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000" w:firstRow="0" w:lastRow="0" w:firstColumn="0" w:lastColumn="0" w:noHBand="0" w:noVBand="0"/>
      </w:tblPr>
      <w:tblGrid>
        <w:gridCol w:w="6204"/>
        <w:gridCol w:w="284"/>
        <w:gridCol w:w="3649"/>
      </w:tblGrid>
      <w:tr w:rsidR="00D45C06" w:rsidRPr="0062036F" w14:paraId="3A57C0A7" w14:textId="77777777" w:rsidTr="006910A5">
        <w:trPr>
          <w:trHeight w:val="2267"/>
        </w:trPr>
        <w:tc>
          <w:tcPr>
            <w:tcW w:w="3060" w:type="pct"/>
          </w:tcPr>
          <w:p w14:paraId="3B72998E" w14:textId="5991E274" w:rsidR="00214029" w:rsidRPr="0062036F" w:rsidRDefault="00D45C06" w:rsidP="00C7479E">
            <w:pPr>
              <w:pStyle w:val="GOSTTitul0"/>
            </w:pPr>
            <w:bookmarkStart w:id="0" w:name="_GoBack"/>
            <w:bookmarkEnd w:id="0"/>
            <w:r w:rsidRPr="0062036F">
              <w:t>Утвержден</w:t>
            </w:r>
          </w:p>
          <w:p w14:paraId="3679A977" w14:textId="5F313FA5" w:rsidR="00D45C06" w:rsidRPr="0062036F" w:rsidRDefault="006910A5" w:rsidP="0052731A">
            <w:pPr>
              <w:pStyle w:val="GOSTTitul0"/>
            </w:pPr>
            <w:r w:rsidRPr="0062036F">
              <w:t>54819512.20.05,05.ЭБ26.002-</w:t>
            </w:r>
            <w:r w:rsidR="005012CE" w:rsidRPr="0062036F">
              <w:t>10</w:t>
            </w:r>
            <w:r w:rsidRPr="0062036F">
              <w:t>.0</w:t>
            </w:r>
            <w:r w:rsidR="0052731A" w:rsidRPr="0062036F">
              <w:t>3</w:t>
            </w:r>
            <w:r w:rsidRPr="0062036F">
              <w:t xml:space="preserve"> 1(2,5,6,7,8)</w:t>
            </w:r>
            <w:r w:rsidR="00D45C06" w:rsidRPr="0062036F">
              <w:t>-ЛУ</w:t>
            </w:r>
          </w:p>
        </w:tc>
        <w:tc>
          <w:tcPr>
            <w:tcW w:w="140" w:type="pct"/>
          </w:tcPr>
          <w:p w14:paraId="7466FBA4" w14:textId="77777777" w:rsidR="00D45C06" w:rsidRPr="0062036F" w:rsidRDefault="00D45C06">
            <w:pPr>
              <w:pStyle w:val="GOSTTitul0"/>
            </w:pPr>
          </w:p>
        </w:tc>
        <w:tc>
          <w:tcPr>
            <w:tcW w:w="1800" w:type="pct"/>
          </w:tcPr>
          <w:p w14:paraId="2DD0B25F" w14:textId="77777777" w:rsidR="00D45C06" w:rsidRPr="0062036F" w:rsidRDefault="00D45C06">
            <w:pPr>
              <w:pStyle w:val="GOSTTitul0"/>
            </w:pPr>
          </w:p>
        </w:tc>
      </w:tr>
      <w:tr w:rsidR="0035054D" w:rsidRPr="0062036F" w14:paraId="531FEBA6" w14:textId="77777777" w:rsidTr="00400E14">
        <w:trPr>
          <w:trHeight w:val="1661"/>
        </w:trPr>
        <w:tc>
          <w:tcPr>
            <w:tcW w:w="5000" w:type="pct"/>
            <w:gridSpan w:val="3"/>
            <w:vAlign w:val="center"/>
          </w:tcPr>
          <w:p w14:paraId="53868DD9" w14:textId="77777777" w:rsidR="0035054D" w:rsidRPr="0062036F" w:rsidRDefault="0035054D" w:rsidP="006B7983">
            <w:pPr>
              <w:pStyle w:val="GOSTTitul1"/>
            </w:pPr>
            <w:r w:rsidRPr="0062036F">
              <w:t>Государственная интегрированная информационная система управления общественными финансами «Электронный бюджет»</w:t>
            </w:r>
          </w:p>
          <w:p w14:paraId="6BFCAD19" w14:textId="77777777" w:rsidR="004618BB" w:rsidRPr="0062036F" w:rsidRDefault="004618BB" w:rsidP="006B7983">
            <w:pPr>
              <w:pStyle w:val="GOSTTitul1"/>
            </w:pPr>
          </w:p>
          <w:p w14:paraId="57898E2B" w14:textId="77777777" w:rsidR="0035054D" w:rsidRPr="0062036F" w:rsidRDefault="0035054D" w:rsidP="004618BB">
            <w:pPr>
              <w:pStyle w:val="GOSTTitul1"/>
            </w:pPr>
            <w:r w:rsidRPr="0062036F">
              <w:t>Подсистема управления расходами</w:t>
            </w:r>
          </w:p>
        </w:tc>
      </w:tr>
      <w:tr w:rsidR="0035054D" w:rsidRPr="0062036F" w14:paraId="3DC2F1A7" w14:textId="77777777" w:rsidTr="00400E14">
        <w:trPr>
          <w:trHeight w:val="1661"/>
        </w:trPr>
        <w:tc>
          <w:tcPr>
            <w:tcW w:w="5000" w:type="pct"/>
            <w:gridSpan w:val="3"/>
            <w:vAlign w:val="center"/>
          </w:tcPr>
          <w:p w14:paraId="0AA02BF4" w14:textId="77777777" w:rsidR="0035054D" w:rsidRPr="0062036F" w:rsidRDefault="0035054D" w:rsidP="006B7983">
            <w:pPr>
              <w:pStyle w:val="GOSTTitul1"/>
            </w:pPr>
            <w:r w:rsidRPr="0062036F">
              <w:t>Модуль учета операций на лицевых счетах</w:t>
            </w:r>
          </w:p>
        </w:tc>
      </w:tr>
      <w:tr w:rsidR="00336781" w:rsidRPr="0062036F" w14:paraId="50444437" w14:textId="77777777" w:rsidTr="00B42DF0">
        <w:trPr>
          <w:trHeight w:val="1510"/>
        </w:trPr>
        <w:tc>
          <w:tcPr>
            <w:tcW w:w="5000" w:type="pct"/>
            <w:gridSpan w:val="3"/>
            <w:vAlign w:val="center"/>
          </w:tcPr>
          <w:p w14:paraId="7ABD6E7A" w14:textId="77777777" w:rsidR="00336781" w:rsidRPr="0062036F" w:rsidRDefault="0035054D" w:rsidP="0035054D">
            <w:pPr>
              <w:pStyle w:val="GOSTTitul2"/>
              <w:rPr>
                <w:rFonts w:ascii="Times New Roman Полужирный" w:hAnsi="Times New Roman Полужирный"/>
              </w:rPr>
            </w:pPr>
            <w:r w:rsidRPr="0062036F">
              <w:rPr>
                <w:rFonts w:ascii="Times New Roman Полужирный" w:eastAsia="Calibri" w:hAnsi="Times New Roman Полужирный"/>
              </w:rPr>
              <w:t>Руководство работников (представителей) участников системы «Электронный бюджет» по работе с подсистемой (компонентом, модулем)</w:t>
            </w:r>
          </w:p>
        </w:tc>
      </w:tr>
      <w:tr w:rsidR="00FB57A1" w:rsidRPr="0062036F" w14:paraId="3E76E1A5" w14:textId="77777777" w:rsidTr="007D3B97">
        <w:tc>
          <w:tcPr>
            <w:tcW w:w="5000" w:type="pct"/>
            <w:gridSpan w:val="3"/>
            <w:vAlign w:val="bottom"/>
          </w:tcPr>
          <w:p w14:paraId="65F9E298" w14:textId="77777777" w:rsidR="00FB57A1" w:rsidRPr="0062036F" w:rsidRDefault="00A6472C" w:rsidP="00B51621">
            <w:pPr>
              <w:pStyle w:val="GOSTTitulnamedoc"/>
            </w:pPr>
            <w:r w:rsidRPr="0062036F">
              <w:t xml:space="preserve">Том 1. </w:t>
            </w:r>
            <w:r w:rsidR="00F5080D" w:rsidRPr="0062036F">
              <w:t>Руководство для сотрудников ГРБС, РБС, ПБС</w:t>
            </w:r>
          </w:p>
        </w:tc>
      </w:tr>
      <w:tr w:rsidR="00D45C06" w:rsidRPr="0062036F" w14:paraId="3BFF8458" w14:textId="77777777" w:rsidTr="007D3B97">
        <w:tc>
          <w:tcPr>
            <w:tcW w:w="5000" w:type="pct"/>
            <w:gridSpan w:val="3"/>
            <w:vAlign w:val="center"/>
          </w:tcPr>
          <w:p w14:paraId="71BB5D84" w14:textId="77777777" w:rsidR="00D45C06" w:rsidRPr="0062036F" w:rsidRDefault="00D45C06">
            <w:pPr>
              <w:pStyle w:val="GOSTTitul0"/>
            </w:pPr>
          </w:p>
        </w:tc>
      </w:tr>
      <w:tr w:rsidR="00D45C06" w:rsidRPr="0062036F" w14:paraId="0B7751FB" w14:textId="77777777" w:rsidTr="007D3B97">
        <w:tc>
          <w:tcPr>
            <w:tcW w:w="5000" w:type="pct"/>
            <w:gridSpan w:val="3"/>
            <w:vAlign w:val="center"/>
          </w:tcPr>
          <w:p w14:paraId="5484F351" w14:textId="297F7DE9" w:rsidR="00D45C06" w:rsidRPr="0062036F" w:rsidRDefault="00D45C06" w:rsidP="0052731A">
            <w:pPr>
              <w:pStyle w:val="GOSTTitul0"/>
            </w:pPr>
            <w:r w:rsidRPr="0062036F">
              <w:t xml:space="preserve">Код документа: </w:t>
            </w:r>
            <w:r w:rsidR="005012CE" w:rsidRPr="0062036F">
              <w:t>54819512.20.05,05.ЭБ26.002-10.0</w:t>
            </w:r>
            <w:r w:rsidR="0052731A" w:rsidRPr="0062036F">
              <w:t>3</w:t>
            </w:r>
            <w:r w:rsidR="005012CE" w:rsidRPr="0062036F">
              <w:t xml:space="preserve"> 1(2,5,6,7,8)</w:t>
            </w:r>
          </w:p>
        </w:tc>
      </w:tr>
      <w:tr w:rsidR="00D45C06" w:rsidRPr="0062036F" w14:paraId="7AF10C41" w14:textId="77777777" w:rsidTr="007D3B97">
        <w:tc>
          <w:tcPr>
            <w:tcW w:w="5000" w:type="pct"/>
            <w:gridSpan w:val="3"/>
            <w:vAlign w:val="center"/>
          </w:tcPr>
          <w:p w14:paraId="7B90BEB4" w14:textId="77777777" w:rsidR="00D45C06" w:rsidRPr="0062036F" w:rsidRDefault="00D45C06" w:rsidP="00124067">
            <w:pPr>
              <w:pStyle w:val="GOSTTitul0"/>
            </w:pPr>
          </w:p>
        </w:tc>
      </w:tr>
      <w:tr w:rsidR="00D45C06" w:rsidRPr="0062036F" w14:paraId="40A45AD1" w14:textId="77777777" w:rsidTr="007D3B97">
        <w:tc>
          <w:tcPr>
            <w:tcW w:w="5000" w:type="pct"/>
            <w:gridSpan w:val="3"/>
            <w:vAlign w:val="center"/>
          </w:tcPr>
          <w:p w14:paraId="0C70060A" w14:textId="7000F36C" w:rsidR="00D45C06" w:rsidRPr="0062036F" w:rsidRDefault="0035054D" w:rsidP="00016C0E">
            <w:pPr>
              <w:pStyle w:val="GOSTTitul0"/>
            </w:pPr>
            <w:r w:rsidRPr="0062036F">
              <w:t xml:space="preserve">Листов: </w:t>
            </w:r>
            <w:r w:rsidR="00A15A47" w:rsidRPr="0062036F">
              <w:rPr>
                <w:noProof/>
              </w:rPr>
              <w:fldChar w:fldCharType="begin"/>
            </w:r>
            <w:r w:rsidR="00A15A47" w:rsidRPr="0062036F">
              <w:rPr>
                <w:noProof/>
              </w:rPr>
              <w:instrText xml:space="preserve"> NUMPAGES  \* Arabic  \* MERGEFORMAT </w:instrText>
            </w:r>
            <w:r w:rsidR="00A15A47" w:rsidRPr="0062036F">
              <w:rPr>
                <w:noProof/>
              </w:rPr>
              <w:fldChar w:fldCharType="separate"/>
            </w:r>
            <w:r w:rsidR="00B86ADF" w:rsidRPr="0062036F">
              <w:rPr>
                <w:noProof/>
              </w:rPr>
              <w:t>190</w:t>
            </w:r>
            <w:r w:rsidR="00A15A47" w:rsidRPr="0062036F">
              <w:rPr>
                <w:noProof/>
              </w:rPr>
              <w:fldChar w:fldCharType="end"/>
            </w:r>
          </w:p>
        </w:tc>
      </w:tr>
      <w:tr w:rsidR="00D45C06" w:rsidRPr="0062036F" w14:paraId="435FB90B" w14:textId="77777777" w:rsidTr="007D3B97">
        <w:tc>
          <w:tcPr>
            <w:tcW w:w="5000" w:type="pct"/>
            <w:gridSpan w:val="3"/>
          </w:tcPr>
          <w:p w14:paraId="7C3CCBB4" w14:textId="77777777" w:rsidR="00D45C06" w:rsidRPr="0062036F" w:rsidRDefault="00D45C06" w:rsidP="0035054D">
            <w:pPr>
              <w:pStyle w:val="GOSTTitul0"/>
            </w:pPr>
          </w:p>
        </w:tc>
      </w:tr>
    </w:tbl>
    <w:p w14:paraId="4A4AB030" w14:textId="77777777" w:rsidR="00D45C06" w:rsidRPr="0062036F" w:rsidRDefault="00D45C06" w:rsidP="0061114A">
      <w:pPr>
        <w:pStyle w:val="GOSTNormalWithout"/>
        <w:sectPr w:rsidR="00D45C06" w:rsidRPr="0062036F" w:rsidSect="00CB37C9">
          <w:headerReference w:type="default" r:id="rId8"/>
          <w:footerReference w:type="default" r:id="rId9"/>
          <w:headerReference w:type="first" r:id="rId10"/>
          <w:footerReference w:type="first" r:id="rId11"/>
          <w:pgSz w:w="11906" w:h="16838" w:code="9"/>
          <w:pgMar w:top="1134" w:right="851" w:bottom="851" w:left="1134" w:header="567" w:footer="283" w:gutter="0"/>
          <w:cols w:space="708"/>
          <w:docGrid w:linePitch="360"/>
        </w:sectPr>
      </w:pPr>
    </w:p>
    <w:p w14:paraId="2E560F6F" w14:textId="77777777" w:rsidR="00C97134" w:rsidRPr="0062036F" w:rsidRDefault="009A3C13">
      <w:pPr>
        <w:pStyle w:val="GOSTSign"/>
        <w:outlineLvl w:val="4"/>
      </w:pPr>
      <w:bookmarkStart w:id="1" w:name="_Toc176584673"/>
      <w:bookmarkStart w:id="2" w:name="_Toc176584802"/>
      <w:bookmarkStart w:id="3" w:name="_Toc180297702"/>
      <w:bookmarkStart w:id="4" w:name="_Toc180308527"/>
      <w:r w:rsidRPr="0062036F">
        <w:lastRenderedPageBreak/>
        <w:t>Аннотация</w:t>
      </w:r>
    </w:p>
    <w:p w14:paraId="369AE1AD" w14:textId="77777777" w:rsidR="009A3C13" w:rsidRPr="0062036F" w:rsidRDefault="00FE6933" w:rsidP="009E7C85">
      <w:pPr>
        <w:pStyle w:val="GOSTNormal"/>
      </w:pPr>
      <w:r w:rsidRPr="0062036F">
        <w:t xml:space="preserve">Документ создан для прикладного программного обеспечения </w:t>
      </w:r>
      <w:r w:rsidR="009A558F" w:rsidRPr="0062036F">
        <w:t>п</w:t>
      </w:r>
      <w:r w:rsidRPr="0062036F">
        <w:t xml:space="preserve">одсистемы управления расходами государственной интегрированной информационной системы управления общественными финансами «Электронный бюджет» в части </w:t>
      </w:r>
      <w:r w:rsidR="00C0392D" w:rsidRPr="0062036F">
        <w:t xml:space="preserve">модуля </w:t>
      </w:r>
      <w:r w:rsidR="00E13C9F" w:rsidRPr="0062036F">
        <w:t>учета операций на</w:t>
      </w:r>
      <w:r w:rsidR="00C0392D" w:rsidRPr="0062036F">
        <w:t xml:space="preserve"> лицевых счет</w:t>
      </w:r>
      <w:r w:rsidR="00E13C9F" w:rsidRPr="0062036F">
        <w:t>ах</w:t>
      </w:r>
      <w:r w:rsidRPr="0062036F">
        <w:t>.</w:t>
      </w:r>
    </w:p>
    <w:p w14:paraId="6ED08735" w14:textId="3D09F161" w:rsidR="004618BB" w:rsidRPr="0062036F" w:rsidRDefault="004618BB" w:rsidP="004618BB">
      <w:pPr>
        <w:pStyle w:val="GOSTNormal"/>
      </w:pPr>
      <w:r w:rsidRPr="0062036F">
        <w:t>Документ актуализирован на основании Государственного контракта № ФКУ0678/12/2018/ИС от 03.12.2018 (</w:t>
      </w:r>
      <w:r w:rsidR="005012CE" w:rsidRPr="0062036F">
        <w:t>3</w:t>
      </w:r>
      <w:r w:rsidRPr="0062036F">
        <w:t>-й период работ по развитию подсистемы управления расходами).</w:t>
      </w:r>
    </w:p>
    <w:p w14:paraId="50DFE288" w14:textId="77777777" w:rsidR="00CD496C" w:rsidRPr="0062036F" w:rsidRDefault="00CD496C" w:rsidP="004618BB">
      <w:pPr>
        <w:pStyle w:val="GOSTNormal"/>
      </w:pPr>
      <w:r w:rsidRPr="0062036F">
        <w:t>В настоящем документе при указании по тексту наименования документов без реквизитов считать, что эти документы разрабатываются/актуализируются в рамках текущего Государственного контракта.</w:t>
      </w:r>
    </w:p>
    <w:p w14:paraId="5A832256" w14:textId="77777777" w:rsidR="00C7479E" w:rsidRPr="0062036F" w:rsidRDefault="00C7479E" w:rsidP="00C7479E">
      <w:pPr>
        <w:pStyle w:val="GOSTNormal"/>
      </w:pPr>
      <w:r w:rsidRPr="0062036F">
        <w:br w:type="page"/>
      </w:r>
    </w:p>
    <w:p w14:paraId="7159959E" w14:textId="77777777" w:rsidR="00D45C06" w:rsidRPr="0062036F" w:rsidRDefault="00D45C06">
      <w:pPr>
        <w:pStyle w:val="GOSTSign"/>
        <w:outlineLvl w:val="4"/>
      </w:pPr>
      <w:r w:rsidRPr="0062036F">
        <w:lastRenderedPageBreak/>
        <w:t>С</w:t>
      </w:r>
      <w:bookmarkEnd w:id="1"/>
      <w:bookmarkEnd w:id="2"/>
      <w:bookmarkEnd w:id="3"/>
      <w:bookmarkEnd w:id="4"/>
      <w:r w:rsidR="0024500C" w:rsidRPr="0062036F">
        <w:t>одержание</w:t>
      </w:r>
    </w:p>
    <w:p w14:paraId="41602C67" w14:textId="77777777" w:rsidR="00B86ADF" w:rsidRPr="0062036F" w:rsidRDefault="00C94D5A">
      <w:pPr>
        <w:pStyle w:val="14"/>
        <w:rPr>
          <w:rFonts w:asciiTheme="minorHAnsi" w:eastAsiaTheme="minorEastAsia" w:hAnsiTheme="minorHAnsi" w:cstheme="minorBidi"/>
          <w:b w:val="0"/>
          <w:bCs w:val="0"/>
          <w:caps w:val="0"/>
          <w:sz w:val="22"/>
          <w:szCs w:val="22"/>
        </w:rPr>
      </w:pPr>
      <w:r w:rsidRPr="0062036F">
        <w:rPr>
          <w:b w:val="0"/>
          <w:caps w:val="0"/>
        </w:rPr>
        <w:fldChar w:fldCharType="begin"/>
      </w:r>
      <w:r w:rsidR="000A3FB2" w:rsidRPr="0062036F">
        <w:rPr>
          <w:b w:val="0"/>
          <w:caps w:val="0"/>
        </w:rPr>
        <w:instrText xml:space="preserve"> TOC \o "1-3" \h \z \u </w:instrText>
      </w:r>
      <w:r w:rsidRPr="0062036F">
        <w:rPr>
          <w:b w:val="0"/>
          <w:caps w:val="0"/>
        </w:rPr>
        <w:fldChar w:fldCharType="separate"/>
      </w:r>
      <w:hyperlink w:anchor="_Toc85478013" w:history="1">
        <w:r w:rsidR="00B86ADF" w:rsidRPr="0062036F">
          <w:rPr>
            <w:rStyle w:val="af1"/>
          </w:rPr>
          <w:t>Перечень таблиц</w:t>
        </w:r>
        <w:r w:rsidR="00B86ADF" w:rsidRPr="0062036F">
          <w:rPr>
            <w:webHidden/>
          </w:rPr>
          <w:tab/>
        </w:r>
        <w:r w:rsidR="00B86ADF" w:rsidRPr="0062036F">
          <w:rPr>
            <w:webHidden/>
          </w:rPr>
          <w:fldChar w:fldCharType="begin"/>
        </w:r>
        <w:r w:rsidR="00B86ADF" w:rsidRPr="0062036F">
          <w:rPr>
            <w:webHidden/>
          </w:rPr>
          <w:instrText xml:space="preserve"> PAGEREF _Toc85478013 \h </w:instrText>
        </w:r>
        <w:r w:rsidR="00B86ADF" w:rsidRPr="0062036F">
          <w:rPr>
            <w:webHidden/>
          </w:rPr>
        </w:r>
        <w:r w:rsidR="00B86ADF" w:rsidRPr="0062036F">
          <w:rPr>
            <w:webHidden/>
          </w:rPr>
          <w:fldChar w:fldCharType="separate"/>
        </w:r>
        <w:r w:rsidR="00B86ADF" w:rsidRPr="0062036F">
          <w:rPr>
            <w:webHidden/>
          </w:rPr>
          <w:t>5</w:t>
        </w:r>
        <w:r w:rsidR="00B86ADF" w:rsidRPr="0062036F">
          <w:rPr>
            <w:webHidden/>
          </w:rPr>
          <w:fldChar w:fldCharType="end"/>
        </w:r>
      </w:hyperlink>
    </w:p>
    <w:p w14:paraId="219447F5" w14:textId="77777777" w:rsidR="00B86ADF" w:rsidRPr="0062036F" w:rsidRDefault="00B30E4C">
      <w:pPr>
        <w:pStyle w:val="14"/>
        <w:rPr>
          <w:rFonts w:asciiTheme="minorHAnsi" w:eastAsiaTheme="minorEastAsia" w:hAnsiTheme="minorHAnsi" w:cstheme="minorBidi"/>
          <w:b w:val="0"/>
          <w:bCs w:val="0"/>
          <w:caps w:val="0"/>
          <w:sz w:val="22"/>
          <w:szCs w:val="22"/>
        </w:rPr>
      </w:pPr>
      <w:hyperlink w:anchor="_Toc85478014" w:history="1">
        <w:r w:rsidR="00B86ADF" w:rsidRPr="0062036F">
          <w:rPr>
            <w:rStyle w:val="af1"/>
          </w:rPr>
          <w:t>Перечень рисунков</w:t>
        </w:r>
        <w:r w:rsidR="00B86ADF" w:rsidRPr="0062036F">
          <w:rPr>
            <w:webHidden/>
          </w:rPr>
          <w:tab/>
        </w:r>
        <w:r w:rsidR="00B86ADF" w:rsidRPr="0062036F">
          <w:rPr>
            <w:webHidden/>
          </w:rPr>
          <w:fldChar w:fldCharType="begin"/>
        </w:r>
        <w:r w:rsidR="00B86ADF" w:rsidRPr="0062036F">
          <w:rPr>
            <w:webHidden/>
          </w:rPr>
          <w:instrText xml:space="preserve"> PAGEREF _Toc85478014 \h </w:instrText>
        </w:r>
        <w:r w:rsidR="00B86ADF" w:rsidRPr="0062036F">
          <w:rPr>
            <w:webHidden/>
          </w:rPr>
        </w:r>
        <w:r w:rsidR="00B86ADF" w:rsidRPr="0062036F">
          <w:rPr>
            <w:webHidden/>
          </w:rPr>
          <w:fldChar w:fldCharType="separate"/>
        </w:r>
        <w:r w:rsidR="00B86ADF" w:rsidRPr="0062036F">
          <w:rPr>
            <w:webHidden/>
          </w:rPr>
          <w:t>6</w:t>
        </w:r>
        <w:r w:rsidR="00B86ADF" w:rsidRPr="0062036F">
          <w:rPr>
            <w:webHidden/>
          </w:rPr>
          <w:fldChar w:fldCharType="end"/>
        </w:r>
      </w:hyperlink>
    </w:p>
    <w:p w14:paraId="509941FE" w14:textId="77777777" w:rsidR="00B86ADF" w:rsidRPr="0062036F" w:rsidRDefault="00B30E4C">
      <w:pPr>
        <w:pStyle w:val="14"/>
        <w:rPr>
          <w:rFonts w:asciiTheme="minorHAnsi" w:eastAsiaTheme="minorEastAsia" w:hAnsiTheme="minorHAnsi" w:cstheme="minorBidi"/>
          <w:b w:val="0"/>
          <w:bCs w:val="0"/>
          <w:caps w:val="0"/>
          <w:sz w:val="22"/>
          <w:szCs w:val="22"/>
        </w:rPr>
      </w:pPr>
      <w:hyperlink w:anchor="_Toc85478015" w:history="1">
        <w:r w:rsidR="00B86ADF" w:rsidRPr="0062036F">
          <w:rPr>
            <w:rStyle w:val="af1"/>
          </w:rPr>
          <w:t>Перечень терминов и сокращений</w:t>
        </w:r>
        <w:r w:rsidR="00B86ADF" w:rsidRPr="0062036F">
          <w:rPr>
            <w:webHidden/>
          </w:rPr>
          <w:tab/>
        </w:r>
        <w:r w:rsidR="00B86ADF" w:rsidRPr="0062036F">
          <w:rPr>
            <w:webHidden/>
          </w:rPr>
          <w:fldChar w:fldCharType="begin"/>
        </w:r>
        <w:r w:rsidR="00B86ADF" w:rsidRPr="0062036F">
          <w:rPr>
            <w:webHidden/>
          </w:rPr>
          <w:instrText xml:space="preserve"> PAGEREF _Toc85478015 \h </w:instrText>
        </w:r>
        <w:r w:rsidR="00B86ADF" w:rsidRPr="0062036F">
          <w:rPr>
            <w:webHidden/>
          </w:rPr>
        </w:r>
        <w:r w:rsidR="00B86ADF" w:rsidRPr="0062036F">
          <w:rPr>
            <w:webHidden/>
          </w:rPr>
          <w:fldChar w:fldCharType="separate"/>
        </w:r>
        <w:r w:rsidR="00B86ADF" w:rsidRPr="0062036F">
          <w:rPr>
            <w:webHidden/>
          </w:rPr>
          <w:t>9</w:t>
        </w:r>
        <w:r w:rsidR="00B86ADF" w:rsidRPr="0062036F">
          <w:rPr>
            <w:webHidden/>
          </w:rPr>
          <w:fldChar w:fldCharType="end"/>
        </w:r>
      </w:hyperlink>
    </w:p>
    <w:p w14:paraId="22858BC3" w14:textId="77777777" w:rsidR="00B86ADF" w:rsidRPr="0062036F" w:rsidRDefault="00B30E4C">
      <w:pPr>
        <w:pStyle w:val="14"/>
        <w:rPr>
          <w:rFonts w:asciiTheme="minorHAnsi" w:eastAsiaTheme="minorEastAsia" w:hAnsiTheme="minorHAnsi" w:cstheme="minorBidi"/>
          <w:b w:val="0"/>
          <w:bCs w:val="0"/>
          <w:caps w:val="0"/>
          <w:sz w:val="22"/>
          <w:szCs w:val="22"/>
        </w:rPr>
      </w:pPr>
      <w:hyperlink w:anchor="_Toc85478016" w:history="1">
        <w:r w:rsidR="00B86ADF" w:rsidRPr="0062036F">
          <w:rPr>
            <w:rStyle w:val="af1"/>
            <w:rFonts w:ascii="Times New Roman Полужирный" w:hAnsi="Times New Roman Полужирный"/>
          </w:rPr>
          <w:t>1.</w:t>
        </w:r>
        <w:r w:rsidR="00B86ADF" w:rsidRPr="0062036F">
          <w:rPr>
            <w:rFonts w:asciiTheme="minorHAnsi" w:eastAsiaTheme="minorEastAsia" w:hAnsiTheme="minorHAnsi" w:cstheme="minorBidi"/>
            <w:b w:val="0"/>
            <w:bCs w:val="0"/>
            <w:caps w:val="0"/>
            <w:sz w:val="22"/>
            <w:szCs w:val="22"/>
          </w:rPr>
          <w:tab/>
        </w:r>
        <w:r w:rsidR="00B86ADF" w:rsidRPr="0062036F">
          <w:rPr>
            <w:rStyle w:val="af1"/>
            <w:rFonts w:ascii="Times New Roman Полужирный" w:hAnsi="Times New Roman Полужирный"/>
          </w:rPr>
          <w:t>Общие сведения</w:t>
        </w:r>
        <w:r w:rsidR="00B86ADF" w:rsidRPr="0062036F">
          <w:rPr>
            <w:webHidden/>
          </w:rPr>
          <w:tab/>
        </w:r>
        <w:r w:rsidR="00B86ADF" w:rsidRPr="0062036F">
          <w:rPr>
            <w:webHidden/>
          </w:rPr>
          <w:fldChar w:fldCharType="begin"/>
        </w:r>
        <w:r w:rsidR="00B86ADF" w:rsidRPr="0062036F">
          <w:rPr>
            <w:webHidden/>
          </w:rPr>
          <w:instrText xml:space="preserve"> PAGEREF _Toc85478016 \h </w:instrText>
        </w:r>
        <w:r w:rsidR="00B86ADF" w:rsidRPr="0062036F">
          <w:rPr>
            <w:webHidden/>
          </w:rPr>
        </w:r>
        <w:r w:rsidR="00B86ADF" w:rsidRPr="0062036F">
          <w:rPr>
            <w:webHidden/>
          </w:rPr>
          <w:fldChar w:fldCharType="separate"/>
        </w:r>
        <w:r w:rsidR="00B86ADF" w:rsidRPr="0062036F">
          <w:rPr>
            <w:webHidden/>
          </w:rPr>
          <w:t>18</w:t>
        </w:r>
        <w:r w:rsidR="00B86ADF" w:rsidRPr="0062036F">
          <w:rPr>
            <w:webHidden/>
          </w:rPr>
          <w:fldChar w:fldCharType="end"/>
        </w:r>
      </w:hyperlink>
    </w:p>
    <w:p w14:paraId="784F6D30" w14:textId="77777777" w:rsidR="00B86ADF" w:rsidRPr="0062036F" w:rsidRDefault="00B30E4C">
      <w:pPr>
        <w:pStyle w:val="2c"/>
        <w:rPr>
          <w:rFonts w:asciiTheme="minorHAnsi" w:eastAsiaTheme="minorEastAsia" w:hAnsiTheme="minorHAnsi" w:cstheme="minorBidi"/>
          <w:bCs w:val="0"/>
          <w:sz w:val="22"/>
          <w:szCs w:val="22"/>
        </w:rPr>
      </w:pPr>
      <w:hyperlink w:anchor="_Toc85478017" w:history="1">
        <w:r w:rsidR="00B86ADF" w:rsidRPr="0062036F">
          <w:rPr>
            <w:rStyle w:val="af1"/>
          </w:rPr>
          <w:t>1.1.</w:t>
        </w:r>
        <w:r w:rsidR="00B86ADF" w:rsidRPr="0062036F">
          <w:rPr>
            <w:rFonts w:asciiTheme="minorHAnsi" w:eastAsiaTheme="minorEastAsia" w:hAnsiTheme="minorHAnsi" w:cstheme="minorBidi"/>
            <w:bCs w:val="0"/>
            <w:sz w:val="22"/>
            <w:szCs w:val="22"/>
          </w:rPr>
          <w:tab/>
        </w:r>
        <w:r w:rsidR="00B86ADF" w:rsidRPr="0062036F">
          <w:rPr>
            <w:rStyle w:val="af1"/>
          </w:rPr>
          <w:t>Назначение Модуля ЛС ПУР ЭБ</w:t>
        </w:r>
        <w:r w:rsidR="00B86ADF" w:rsidRPr="0062036F">
          <w:rPr>
            <w:webHidden/>
          </w:rPr>
          <w:tab/>
        </w:r>
        <w:r w:rsidR="00B86ADF" w:rsidRPr="0062036F">
          <w:rPr>
            <w:webHidden/>
          </w:rPr>
          <w:fldChar w:fldCharType="begin"/>
        </w:r>
        <w:r w:rsidR="00B86ADF" w:rsidRPr="0062036F">
          <w:rPr>
            <w:webHidden/>
          </w:rPr>
          <w:instrText xml:space="preserve"> PAGEREF _Toc85478017 \h </w:instrText>
        </w:r>
        <w:r w:rsidR="00B86ADF" w:rsidRPr="0062036F">
          <w:rPr>
            <w:webHidden/>
          </w:rPr>
        </w:r>
        <w:r w:rsidR="00B86ADF" w:rsidRPr="0062036F">
          <w:rPr>
            <w:webHidden/>
          </w:rPr>
          <w:fldChar w:fldCharType="separate"/>
        </w:r>
        <w:r w:rsidR="00B86ADF" w:rsidRPr="0062036F">
          <w:rPr>
            <w:webHidden/>
          </w:rPr>
          <w:t>18</w:t>
        </w:r>
        <w:r w:rsidR="00B86ADF" w:rsidRPr="0062036F">
          <w:rPr>
            <w:webHidden/>
          </w:rPr>
          <w:fldChar w:fldCharType="end"/>
        </w:r>
      </w:hyperlink>
    </w:p>
    <w:p w14:paraId="1A1CB0DE" w14:textId="77777777" w:rsidR="00B86ADF" w:rsidRPr="0062036F" w:rsidRDefault="00B30E4C">
      <w:pPr>
        <w:pStyle w:val="2c"/>
        <w:rPr>
          <w:rFonts w:asciiTheme="minorHAnsi" w:eastAsiaTheme="minorEastAsia" w:hAnsiTheme="minorHAnsi" w:cstheme="minorBidi"/>
          <w:bCs w:val="0"/>
          <w:sz w:val="22"/>
          <w:szCs w:val="22"/>
        </w:rPr>
      </w:pPr>
      <w:hyperlink w:anchor="_Toc85478018" w:history="1">
        <w:r w:rsidR="00B86ADF" w:rsidRPr="0062036F">
          <w:rPr>
            <w:rStyle w:val="af1"/>
          </w:rPr>
          <w:t>1.2.</w:t>
        </w:r>
        <w:r w:rsidR="00B86ADF" w:rsidRPr="0062036F">
          <w:rPr>
            <w:rFonts w:asciiTheme="minorHAnsi" w:eastAsiaTheme="minorEastAsia" w:hAnsiTheme="minorHAnsi" w:cstheme="minorBidi"/>
            <w:bCs w:val="0"/>
            <w:sz w:val="22"/>
            <w:szCs w:val="22"/>
          </w:rPr>
          <w:tab/>
        </w:r>
        <w:r w:rsidR="00B86ADF" w:rsidRPr="0062036F">
          <w:rPr>
            <w:rStyle w:val="af1"/>
          </w:rPr>
          <w:t>Условия применения Модуля ЛС ПУР ЭБ</w:t>
        </w:r>
        <w:r w:rsidR="00B86ADF" w:rsidRPr="0062036F">
          <w:rPr>
            <w:webHidden/>
          </w:rPr>
          <w:tab/>
        </w:r>
        <w:r w:rsidR="00B86ADF" w:rsidRPr="0062036F">
          <w:rPr>
            <w:webHidden/>
          </w:rPr>
          <w:fldChar w:fldCharType="begin"/>
        </w:r>
        <w:r w:rsidR="00B86ADF" w:rsidRPr="0062036F">
          <w:rPr>
            <w:webHidden/>
          </w:rPr>
          <w:instrText xml:space="preserve"> PAGEREF _Toc85478018 \h </w:instrText>
        </w:r>
        <w:r w:rsidR="00B86ADF" w:rsidRPr="0062036F">
          <w:rPr>
            <w:webHidden/>
          </w:rPr>
        </w:r>
        <w:r w:rsidR="00B86ADF" w:rsidRPr="0062036F">
          <w:rPr>
            <w:webHidden/>
          </w:rPr>
          <w:fldChar w:fldCharType="separate"/>
        </w:r>
        <w:r w:rsidR="00B86ADF" w:rsidRPr="0062036F">
          <w:rPr>
            <w:webHidden/>
          </w:rPr>
          <w:t>18</w:t>
        </w:r>
        <w:r w:rsidR="00B86ADF" w:rsidRPr="0062036F">
          <w:rPr>
            <w:webHidden/>
          </w:rPr>
          <w:fldChar w:fldCharType="end"/>
        </w:r>
      </w:hyperlink>
    </w:p>
    <w:p w14:paraId="59B9F3D0" w14:textId="77777777" w:rsidR="00B86ADF" w:rsidRPr="0062036F" w:rsidRDefault="00B30E4C">
      <w:pPr>
        <w:pStyle w:val="2c"/>
        <w:rPr>
          <w:rFonts w:asciiTheme="minorHAnsi" w:eastAsiaTheme="minorEastAsia" w:hAnsiTheme="minorHAnsi" w:cstheme="minorBidi"/>
          <w:bCs w:val="0"/>
          <w:sz w:val="22"/>
          <w:szCs w:val="22"/>
        </w:rPr>
      </w:pPr>
      <w:hyperlink w:anchor="_Toc85478019" w:history="1">
        <w:r w:rsidR="00B86ADF" w:rsidRPr="0062036F">
          <w:rPr>
            <w:rStyle w:val="af1"/>
          </w:rPr>
          <w:t>1.3.</w:t>
        </w:r>
        <w:r w:rsidR="00B86ADF" w:rsidRPr="0062036F">
          <w:rPr>
            <w:rFonts w:asciiTheme="minorHAnsi" w:eastAsiaTheme="minorEastAsia" w:hAnsiTheme="minorHAnsi" w:cstheme="minorBidi"/>
            <w:bCs w:val="0"/>
            <w:sz w:val="22"/>
            <w:szCs w:val="22"/>
          </w:rPr>
          <w:tab/>
        </w:r>
        <w:r w:rsidR="00B86ADF" w:rsidRPr="0062036F">
          <w:rPr>
            <w:rStyle w:val="af1"/>
          </w:rPr>
          <w:t>Описание требуемого уровня подготовки работника</w:t>
        </w:r>
        <w:r w:rsidR="00B86ADF" w:rsidRPr="0062036F">
          <w:rPr>
            <w:webHidden/>
          </w:rPr>
          <w:tab/>
        </w:r>
        <w:r w:rsidR="00B86ADF" w:rsidRPr="0062036F">
          <w:rPr>
            <w:webHidden/>
          </w:rPr>
          <w:fldChar w:fldCharType="begin"/>
        </w:r>
        <w:r w:rsidR="00B86ADF" w:rsidRPr="0062036F">
          <w:rPr>
            <w:webHidden/>
          </w:rPr>
          <w:instrText xml:space="preserve"> PAGEREF _Toc85478019 \h </w:instrText>
        </w:r>
        <w:r w:rsidR="00B86ADF" w:rsidRPr="0062036F">
          <w:rPr>
            <w:webHidden/>
          </w:rPr>
        </w:r>
        <w:r w:rsidR="00B86ADF" w:rsidRPr="0062036F">
          <w:rPr>
            <w:webHidden/>
          </w:rPr>
          <w:fldChar w:fldCharType="separate"/>
        </w:r>
        <w:r w:rsidR="00B86ADF" w:rsidRPr="0062036F">
          <w:rPr>
            <w:webHidden/>
          </w:rPr>
          <w:t>19</w:t>
        </w:r>
        <w:r w:rsidR="00B86ADF" w:rsidRPr="0062036F">
          <w:rPr>
            <w:webHidden/>
          </w:rPr>
          <w:fldChar w:fldCharType="end"/>
        </w:r>
      </w:hyperlink>
    </w:p>
    <w:p w14:paraId="4DCB511F" w14:textId="77777777" w:rsidR="00B86ADF" w:rsidRPr="0062036F" w:rsidRDefault="00B30E4C">
      <w:pPr>
        <w:pStyle w:val="2c"/>
        <w:rPr>
          <w:rFonts w:asciiTheme="minorHAnsi" w:eastAsiaTheme="minorEastAsia" w:hAnsiTheme="minorHAnsi" w:cstheme="minorBidi"/>
          <w:bCs w:val="0"/>
          <w:sz w:val="22"/>
          <w:szCs w:val="22"/>
        </w:rPr>
      </w:pPr>
      <w:hyperlink w:anchor="_Toc85478020" w:history="1">
        <w:r w:rsidR="00B86ADF" w:rsidRPr="0062036F">
          <w:rPr>
            <w:rStyle w:val="af1"/>
          </w:rPr>
          <w:t>1.4.</w:t>
        </w:r>
        <w:r w:rsidR="00B86ADF" w:rsidRPr="0062036F">
          <w:rPr>
            <w:rFonts w:asciiTheme="minorHAnsi" w:eastAsiaTheme="minorEastAsia" w:hAnsiTheme="minorHAnsi" w:cstheme="minorBidi"/>
            <w:bCs w:val="0"/>
            <w:sz w:val="22"/>
            <w:szCs w:val="22"/>
          </w:rPr>
          <w:tab/>
        </w:r>
        <w:r w:rsidR="00B86ADF" w:rsidRPr="0062036F">
          <w:rPr>
            <w:rStyle w:val="af1"/>
          </w:rPr>
          <w:t>Перечень эксплуатационной документации, с которой необходимо ознакомиться пользователю</w:t>
        </w:r>
        <w:r w:rsidR="00B86ADF" w:rsidRPr="0062036F">
          <w:rPr>
            <w:webHidden/>
          </w:rPr>
          <w:tab/>
        </w:r>
        <w:r w:rsidR="00B86ADF" w:rsidRPr="0062036F">
          <w:rPr>
            <w:webHidden/>
          </w:rPr>
          <w:fldChar w:fldCharType="begin"/>
        </w:r>
        <w:r w:rsidR="00B86ADF" w:rsidRPr="0062036F">
          <w:rPr>
            <w:webHidden/>
          </w:rPr>
          <w:instrText xml:space="preserve"> PAGEREF _Toc85478020 \h </w:instrText>
        </w:r>
        <w:r w:rsidR="00B86ADF" w:rsidRPr="0062036F">
          <w:rPr>
            <w:webHidden/>
          </w:rPr>
        </w:r>
        <w:r w:rsidR="00B86ADF" w:rsidRPr="0062036F">
          <w:rPr>
            <w:webHidden/>
          </w:rPr>
          <w:fldChar w:fldCharType="separate"/>
        </w:r>
        <w:r w:rsidR="00B86ADF" w:rsidRPr="0062036F">
          <w:rPr>
            <w:webHidden/>
          </w:rPr>
          <w:t>19</w:t>
        </w:r>
        <w:r w:rsidR="00B86ADF" w:rsidRPr="0062036F">
          <w:rPr>
            <w:webHidden/>
          </w:rPr>
          <w:fldChar w:fldCharType="end"/>
        </w:r>
      </w:hyperlink>
    </w:p>
    <w:p w14:paraId="0BF3F4F2" w14:textId="77777777" w:rsidR="00B86ADF" w:rsidRPr="0062036F" w:rsidRDefault="00B30E4C">
      <w:pPr>
        <w:pStyle w:val="14"/>
        <w:rPr>
          <w:rFonts w:asciiTheme="minorHAnsi" w:eastAsiaTheme="minorEastAsia" w:hAnsiTheme="minorHAnsi" w:cstheme="minorBidi"/>
          <w:b w:val="0"/>
          <w:bCs w:val="0"/>
          <w:caps w:val="0"/>
          <w:sz w:val="22"/>
          <w:szCs w:val="22"/>
        </w:rPr>
      </w:pPr>
      <w:hyperlink w:anchor="_Toc85478021" w:history="1">
        <w:r w:rsidR="00B86ADF" w:rsidRPr="0062036F">
          <w:rPr>
            <w:rStyle w:val="af1"/>
            <w:rFonts w:ascii="Times New Roman Полужирный" w:hAnsi="Times New Roman Полужирный"/>
          </w:rPr>
          <w:t>2.</w:t>
        </w:r>
        <w:r w:rsidR="00B86ADF" w:rsidRPr="0062036F">
          <w:rPr>
            <w:rFonts w:asciiTheme="minorHAnsi" w:eastAsiaTheme="minorEastAsia" w:hAnsiTheme="minorHAnsi" w:cstheme="minorBidi"/>
            <w:b w:val="0"/>
            <w:bCs w:val="0"/>
            <w:caps w:val="0"/>
            <w:sz w:val="22"/>
            <w:szCs w:val="22"/>
          </w:rPr>
          <w:tab/>
        </w:r>
        <w:r w:rsidR="00B86ADF" w:rsidRPr="0062036F">
          <w:rPr>
            <w:rStyle w:val="af1"/>
            <w:rFonts w:ascii="Times New Roman Полужирный" w:hAnsi="Times New Roman Полужирный"/>
          </w:rPr>
          <w:t>Описание порядка работы с Модулем ЛС ПУР ЭБ</w:t>
        </w:r>
        <w:r w:rsidR="00B86ADF" w:rsidRPr="0062036F">
          <w:rPr>
            <w:webHidden/>
          </w:rPr>
          <w:tab/>
        </w:r>
        <w:r w:rsidR="00B86ADF" w:rsidRPr="0062036F">
          <w:rPr>
            <w:webHidden/>
          </w:rPr>
          <w:fldChar w:fldCharType="begin"/>
        </w:r>
        <w:r w:rsidR="00B86ADF" w:rsidRPr="0062036F">
          <w:rPr>
            <w:webHidden/>
          </w:rPr>
          <w:instrText xml:space="preserve"> PAGEREF _Toc85478021 \h </w:instrText>
        </w:r>
        <w:r w:rsidR="00B86ADF" w:rsidRPr="0062036F">
          <w:rPr>
            <w:webHidden/>
          </w:rPr>
        </w:r>
        <w:r w:rsidR="00B86ADF" w:rsidRPr="0062036F">
          <w:rPr>
            <w:webHidden/>
          </w:rPr>
          <w:fldChar w:fldCharType="separate"/>
        </w:r>
        <w:r w:rsidR="00B86ADF" w:rsidRPr="0062036F">
          <w:rPr>
            <w:webHidden/>
          </w:rPr>
          <w:t>20</w:t>
        </w:r>
        <w:r w:rsidR="00B86ADF" w:rsidRPr="0062036F">
          <w:rPr>
            <w:webHidden/>
          </w:rPr>
          <w:fldChar w:fldCharType="end"/>
        </w:r>
      </w:hyperlink>
    </w:p>
    <w:p w14:paraId="2908A3DC" w14:textId="77777777" w:rsidR="00B86ADF" w:rsidRPr="0062036F" w:rsidRDefault="00B30E4C">
      <w:pPr>
        <w:pStyle w:val="14"/>
        <w:rPr>
          <w:rFonts w:asciiTheme="minorHAnsi" w:eastAsiaTheme="minorEastAsia" w:hAnsiTheme="minorHAnsi" w:cstheme="minorBidi"/>
          <w:b w:val="0"/>
          <w:bCs w:val="0"/>
          <w:caps w:val="0"/>
          <w:sz w:val="22"/>
          <w:szCs w:val="22"/>
        </w:rPr>
      </w:pPr>
      <w:hyperlink w:anchor="_Toc85478022" w:history="1">
        <w:r w:rsidR="00B86ADF" w:rsidRPr="0062036F">
          <w:rPr>
            <w:rStyle w:val="af1"/>
            <w:rFonts w:ascii="Times New Roman Полужирный" w:hAnsi="Times New Roman Полужирный"/>
          </w:rPr>
          <w:t>3.</w:t>
        </w:r>
        <w:r w:rsidR="00B86ADF" w:rsidRPr="0062036F">
          <w:rPr>
            <w:rFonts w:asciiTheme="minorHAnsi" w:eastAsiaTheme="minorEastAsia" w:hAnsiTheme="minorHAnsi" w:cstheme="minorBidi"/>
            <w:b w:val="0"/>
            <w:bCs w:val="0"/>
            <w:caps w:val="0"/>
            <w:sz w:val="22"/>
            <w:szCs w:val="22"/>
          </w:rPr>
          <w:tab/>
        </w:r>
        <w:r w:rsidR="00B86ADF" w:rsidRPr="0062036F">
          <w:rPr>
            <w:rStyle w:val="af1"/>
            <w:rFonts w:ascii="Times New Roman Полужирный" w:hAnsi="Times New Roman Полужирный"/>
          </w:rPr>
          <w:t>Перечень, структура, описание порядка поступления и способа передачи информации в Модуле ЛС ПУР ЭБ</w:t>
        </w:r>
        <w:r w:rsidR="00B86ADF" w:rsidRPr="0062036F">
          <w:rPr>
            <w:webHidden/>
          </w:rPr>
          <w:tab/>
        </w:r>
        <w:r w:rsidR="00B86ADF" w:rsidRPr="0062036F">
          <w:rPr>
            <w:webHidden/>
          </w:rPr>
          <w:fldChar w:fldCharType="begin"/>
        </w:r>
        <w:r w:rsidR="00B86ADF" w:rsidRPr="0062036F">
          <w:rPr>
            <w:webHidden/>
          </w:rPr>
          <w:instrText xml:space="preserve"> PAGEREF _Toc85478022 \h </w:instrText>
        </w:r>
        <w:r w:rsidR="00B86ADF" w:rsidRPr="0062036F">
          <w:rPr>
            <w:webHidden/>
          </w:rPr>
        </w:r>
        <w:r w:rsidR="00B86ADF" w:rsidRPr="0062036F">
          <w:rPr>
            <w:webHidden/>
          </w:rPr>
          <w:fldChar w:fldCharType="separate"/>
        </w:r>
        <w:r w:rsidR="00B86ADF" w:rsidRPr="0062036F">
          <w:rPr>
            <w:webHidden/>
          </w:rPr>
          <w:t>21</w:t>
        </w:r>
        <w:r w:rsidR="00B86ADF" w:rsidRPr="0062036F">
          <w:rPr>
            <w:webHidden/>
          </w:rPr>
          <w:fldChar w:fldCharType="end"/>
        </w:r>
      </w:hyperlink>
    </w:p>
    <w:p w14:paraId="4B82EE63" w14:textId="77777777" w:rsidR="00B86ADF" w:rsidRPr="0062036F" w:rsidRDefault="00B30E4C">
      <w:pPr>
        <w:pStyle w:val="14"/>
        <w:rPr>
          <w:rFonts w:asciiTheme="minorHAnsi" w:eastAsiaTheme="minorEastAsia" w:hAnsiTheme="minorHAnsi" w:cstheme="minorBidi"/>
          <w:b w:val="0"/>
          <w:bCs w:val="0"/>
          <w:caps w:val="0"/>
          <w:sz w:val="22"/>
          <w:szCs w:val="22"/>
        </w:rPr>
      </w:pPr>
      <w:hyperlink w:anchor="_Toc85478023" w:history="1">
        <w:r w:rsidR="00B86ADF" w:rsidRPr="0062036F">
          <w:rPr>
            <w:rStyle w:val="af1"/>
          </w:rPr>
          <w:t>4.</w:t>
        </w:r>
        <w:r w:rsidR="00B86ADF" w:rsidRPr="0062036F">
          <w:rPr>
            <w:rFonts w:asciiTheme="minorHAnsi" w:eastAsiaTheme="minorEastAsia" w:hAnsiTheme="minorHAnsi" w:cstheme="minorBidi"/>
            <w:b w:val="0"/>
            <w:bCs w:val="0"/>
            <w:caps w:val="0"/>
            <w:sz w:val="22"/>
            <w:szCs w:val="22"/>
          </w:rPr>
          <w:tab/>
        </w:r>
        <w:r w:rsidR="00B86ADF" w:rsidRPr="0062036F">
          <w:rPr>
            <w:rStyle w:val="af1"/>
          </w:rPr>
          <w:t>Описание функций и бизнес-процессов Модуля ЛС ПУР ЭБ</w:t>
        </w:r>
        <w:r w:rsidR="00B86ADF" w:rsidRPr="0062036F">
          <w:rPr>
            <w:webHidden/>
          </w:rPr>
          <w:tab/>
        </w:r>
        <w:r w:rsidR="00B86ADF" w:rsidRPr="0062036F">
          <w:rPr>
            <w:webHidden/>
          </w:rPr>
          <w:fldChar w:fldCharType="begin"/>
        </w:r>
        <w:r w:rsidR="00B86ADF" w:rsidRPr="0062036F">
          <w:rPr>
            <w:webHidden/>
          </w:rPr>
          <w:instrText xml:space="preserve"> PAGEREF _Toc85478023 \h </w:instrText>
        </w:r>
        <w:r w:rsidR="00B86ADF" w:rsidRPr="0062036F">
          <w:rPr>
            <w:webHidden/>
          </w:rPr>
        </w:r>
        <w:r w:rsidR="00B86ADF" w:rsidRPr="0062036F">
          <w:rPr>
            <w:webHidden/>
          </w:rPr>
          <w:fldChar w:fldCharType="separate"/>
        </w:r>
        <w:r w:rsidR="00B86ADF" w:rsidRPr="0062036F">
          <w:rPr>
            <w:webHidden/>
          </w:rPr>
          <w:t>22</w:t>
        </w:r>
        <w:r w:rsidR="00B86ADF" w:rsidRPr="0062036F">
          <w:rPr>
            <w:webHidden/>
          </w:rPr>
          <w:fldChar w:fldCharType="end"/>
        </w:r>
      </w:hyperlink>
    </w:p>
    <w:p w14:paraId="79002008" w14:textId="77777777" w:rsidR="00B86ADF" w:rsidRPr="0062036F" w:rsidRDefault="00B30E4C">
      <w:pPr>
        <w:pStyle w:val="2c"/>
        <w:rPr>
          <w:rFonts w:asciiTheme="minorHAnsi" w:eastAsiaTheme="minorEastAsia" w:hAnsiTheme="minorHAnsi" w:cstheme="minorBidi"/>
          <w:bCs w:val="0"/>
          <w:sz w:val="22"/>
          <w:szCs w:val="22"/>
        </w:rPr>
      </w:pPr>
      <w:hyperlink w:anchor="_Toc85478024" w:history="1">
        <w:r w:rsidR="00B86ADF" w:rsidRPr="0062036F">
          <w:rPr>
            <w:rStyle w:val="af1"/>
          </w:rPr>
          <w:t>4.1.</w:t>
        </w:r>
        <w:r w:rsidR="00B86ADF" w:rsidRPr="0062036F">
          <w:rPr>
            <w:rFonts w:asciiTheme="minorHAnsi" w:eastAsiaTheme="minorEastAsia" w:hAnsiTheme="minorHAnsi" w:cstheme="minorBidi"/>
            <w:bCs w:val="0"/>
            <w:sz w:val="22"/>
            <w:szCs w:val="22"/>
          </w:rPr>
          <w:tab/>
        </w:r>
        <w:r w:rsidR="00B86ADF" w:rsidRPr="0062036F">
          <w:rPr>
            <w:rStyle w:val="af1"/>
          </w:rPr>
          <w:t xml:space="preserve">Бизнес-процесс «Формирование отчетности по лицевым счетам в ПУР ЭБ во взаимодействии с </w:t>
        </w:r>
        <w:r w:rsidR="00B86ADF" w:rsidRPr="0062036F">
          <w:rPr>
            <w:rStyle w:val="af1"/>
            <w:rFonts w:eastAsia="Calibri"/>
          </w:rPr>
          <w:t xml:space="preserve">Модулем учета </w:t>
        </w:r>
        <w:r w:rsidR="00B86ADF" w:rsidRPr="0062036F">
          <w:rPr>
            <w:rStyle w:val="af1"/>
          </w:rPr>
          <w:t>ПУиО ЭБ»</w:t>
        </w:r>
        <w:r w:rsidR="00B86ADF" w:rsidRPr="0062036F">
          <w:rPr>
            <w:webHidden/>
          </w:rPr>
          <w:tab/>
        </w:r>
        <w:r w:rsidR="00B86ADF" w:rsidRPr="0062036F">
          <w:rPr>
            <w:webHidden/>
          </w:rPr>
          <w:fldChar w:fldCharType="begin"/>
        </w:r>
        <w:r w:rsidR="00B86ADF" w:rsidRPr="0062036F">
          <w:rPr>
            <w:webHidden/>
          </w:rPr>
          <w:instrText xml:space="preserve"> PAGEREF _Toc85478024 \h </w:instrText>
        </w:r>
        <w:r w:rsidR="00B86ADF" w:rsidRPr="0062036F">
          <w:rPr>
            <w:webHidden/>
          </w:rPr>
        </w:r>
        <w:r w:rsidR="00B86ADF" w:rsidRPr="0062036F">
          <w:rPr>
            <w:webHidden/>
          </w:rPr>
          <w:fldChar w:fldCharType="separate"/>
        </w:r>
        <w:r w:rsidR="00B86ADF" w:rsidRPr="0062036F">
          <w:rPr>
            <w:webHidden/>
          </w:rPr>
          <w:t>22</w:t>
        </w:r>
        <w:r w:rsidR="00B86ADF" w:rsidRPr="0062036F">
          <w:rPr>
            <w:webHidden/>
          </w:rPr>
          <w:fldChar w:fldCharType="end"/>
        </w:r>
      </w:hyperlink>
    </w:p>
    <w:p w14:paraId="14D9CB78"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25" w:history="1">
        <w:r w:rsidR="00B86ADF" w:rsidRPr="0062036F">
          <w:rPr>
            <w:rStyle w:val="af1"/>
          </w:rPr>
          <w:t>4.1.1.</w:t>
        </w:r>
        <w:r w:rsidR="00B86ADF" w:rsidRPr="0062036F">
          <w:rPr>
            <w:rFonts w:asciiTheme="minorHAnsi" w:eastAsiaTheme="minorEastAsia" w:hAnsiTheme="minorHAnsi" w:cstheme="minorBidi"/>
            <w:bCs w:val="0"/>
            <w:iCs w:val="0"/>
            <w:sz w:val="22"/>
            <w:szCs w:val="22"/>
          </w:rPr>
          <w:tab/>
        </w:r>
        <w:r w:rsidR="00B86ADF" w:rsidRPr="0062036F">
          <w:rPr>
            <w:rStyle w:val="af1"/>
          </w:rPr>
          <w:t>Подпроцесс «Формирование отчетности по лицевым счетам ГРБС (РБС), ГАИФ (АИФ с полномочиями ГАИФ), ПБС, СВР, АИФ, ИПБС и передача во внешние информационные системы и/или предоставление через ЛК ПУР ЭБ»</w:t>
        </w:r>
        <w:r w:rsidR="00B86ADF" w:rsidRPr="0062036F">
          <w:rPr>
            <w:webHidden/>
          </w:rPr>
          <w:tab/>
        </w:r>
        <w:r w:rsidR="00B86ADF" w:rsidRPr="0062036F">
          <w:rPr>
            <w:webHidden/>
          </w:rPr>
          <w:fldChar w:fldCharType="begin"/>
        </w:r>
        <w:r w:rsidR="00B86ADF" w:rsidRPr="0062036F">
          <w:rPr>
            <w:webHidden/>
          </w:rPr>
          <w:instrText xml:space="preserve"> PAGEREF _Toc85478025 \h </w:instrText>
        </w:r>
        <w:r w:rsidR="00B86ADF" w:rsidRPr="0062036F">
          <w:rPr>
            <w:webHidden/>
          </w:rPr>
        </w:r>
        <w:r w:rsidR="00B86ADF" w:rsidRPr="0062036F">
          <w:rPr>
            <w:webHidden/>
          </w:rPr>
          <w:fldChar w:fldCharType="separate"/>
        </w:r>
        <w:r w:rsidR="00B86ADF" w:rsidRPr="0062036F">
          <w:rPr>
            <w:webHidden/>
          </w:rPr>
          <w:t>22</w:t>
        </w:r>
        <w:r w:rsidR="00B86ADF" w:rsidRPr="0062036F">
          <w:rPr>
            <w:webHidden/>
          </w:rPr>
          <w:fldChar w:fldCharType="end"/>
        </w:r>
      </w:hyperlink>
    </w:p>
    <w:p w14:paraId="025F781D" w14:textId="77777777" w:rsidR="00B86ADF" w:rsidRPr="0062036F" w:rsidRDefault="00B30E4C">
      <w:pPr>
        <w:pStyle w:val="2c"/>
        <w:rPr>
          <w:rFonts w:asciiTheme="minorHAnsi" w:eastAsiaTheme="minorEastAsia" w:hAnsiTheme="minorHAnsi" w:cstheme="minorBidi"/>
          <w:bCs w:val="0"/>
          <w:sz w:val="22"/>
          <w:szCs w:val="22"/>
        </w:rPr>
      </w:pPr>
      <w:hyperlink w:anchor="_Toc85478026" w:history="1">
        <w:r w:rsidR="00B86ADF" w:rsidRPr="0062036F">
          <w:rPr>
            <w:rStyle w:val="af1"/>
          </w:rPr>
          <w:t>4.2.</w:t>
        </w:r>
        <w:r w:rsidR="00B86ADF" w:rsidRPr="0062036F">
          <w:rPr>
            <w:rFonts w:asciiTheme="minorHAnsi" w:eastAsiaTheme="minorEastAsia" w:hAnsiTheme="minorHAnsi" w:cstheme="minorBidi"/>
            <w:bCs w:val="0"/>
            <w:sz w:val="22"/>
            <w:szCs w:val="22"/>
          </w:rPr>
          <w:tab/>
        </w:r>
        <w:r w:rsidR="00B86ADF" w:rsidRPr="0062036F">
          <w:rPr>
            <w:rStyle w:val="af1"/>
          </w:rPr>
          <w:t>Бизнес-процесс «Перевод лицевых счетов УБП на обслуживание в другой ТОФК (контур, в котором ведутся операции по лицевому счету)»</w:t>
        </w:r>
        <w:r w:rsidR="00B86ADF" w:rsidRPr="0062036F">
          <w:rPr>
            <w:webHidden/>
          </w:rPr>
          <w:tab/>
        </w:r>
        <w:r w:rsidR="00B86ADF" w:rsidRPr="0062036F">
          <w:rPr>
            <w:webHidden/>
          </w:rPr>
          <w:fldChar w:fldCharType="begin"/>
        </w:r>
        <w:r w:rsidR="00B86ADF" w:rsidRPr="0062036F">
          <w:rPr>
            <w:webHidden/>
          </w:rPr>
          <w:instrText xml:space="preserve"> PAGEREF _Toc85478026 \h </w:instrText>
        </w:r>
        <w:r w:rsidR="00B86ADF" w:rsidRPr="0062036F">
          <w:rPr>
            <w:webHidden/>
          </w:rPr>
        </w:r>
        <w:r w:rsidR="00B86ADF" w:rsidRPr="0062036F">
          <w:rPr>
            <w:webHidden/>
          </w:rPr>
          <w:fldChar w:fldCharType="separate"/>
        </w:r>
        <w:r w:rsidR="00B86ADF" w:rsidRPr="0062036F">
          <w:rPr>
            <w:webHidden/>
          </w:rPr>
          <w:t>35</w:t>
        </w:r>
        <w:r w:rsidR="00B86ADF" w:rsidRPr="0062036F">
          <w:rPr>
            <w:webHidden/>
          </w:rPr>
          <w:fldChar w:fldCharType="end"/>
        </w:r>
      </w:hyperlink>
    </w:p>
    <w:p w14:paraId="238FA8E2" w14:textId="77777777" w:rsidR="00B86ADF" w:rsidRPr="0062036F" w:rsidRDefault="00B30E4C">
      <w:pPr>
        <w:pStyle w:val="2c"/>
        <w:rPr>
          <w:rFonts w:asciiTheme="minorHAnsi" w:eastAsiaTheme="minorEastAsia" w:hAnsiTheme="minorHAnsi" w:cstheme="minorBidi"/>
          <w:bCs w:val="0"/>
          <w:sz w:val="22"/>
          <w:szCs w:val="22"/>
        </w:rPr>
      </w:pPr>
      <w:hyperlink w:anchor="_Toc85478027" w:history="1">
        <w:r w:rsidR="00B86ADF" w:rsidRPr="0062036F">
          <w:rPr>
            <w:rStyle w:val="af1"/>
          </w:rPr>
          <w:t>4.3.</w:t>
        </w:r>
        <w:r w:rsidR="00B86ADF" w:rsidRPr="0062036F">
          <w:rPr>
            <w:rFonts w:asciiTheme="minorHAnsi" w:eastAsiaTheme="minorEastAsia" w:hAnsiTheme="minorHAnsi" w:cstheme="minorBidi"/>
            <w:bCs w:val="0"/>
            <w:sz w:val="22"/>
            <w:szCs w:val="22"/>
          </w:rPr>
          <w:tab/>
        </w:r>
        <w:r w:rsidR="00B86ADF" w:rsidRPr="0062036F">
          <w:rPr>
            <w:rStyle w:val="af1"/>
          </w:rPr>
          <w:t>Бизнес-процесс «Просмотр информации об оперативном состоянии лицевого счета»</w:t>
        </w:r>
        <w:r w:rsidR="00B86ADF" w:rsidRPr="0062036F">
          <w:rPr>
            <w:webHidden/>
          </w:rPr>
          <w:tab/>
        </w:r>
        <w:r w:rsidR="00B86ADF" w:rsidRPr="0062036F">
          <w:rPr>
            <w:webHidden/>
          </w:rPr>
          <w:fldChar w:fldCharType="begin"/>
        </w:r>
        <w:r w:rsidR="00B86ADF" w:rsidRPr="0062036F">
          <w:rPr>
            <w:webHidden/>
          </w:rPr>
          <w:instrText xml:space="preserve"> PAGEREF _Toc85478027 \h </w:instrText>
        </w:r>
        <w:r w:rsidR="00B86ADF" w:rsidRPr="0062036F">
          <w:rPr>
            <w:webHidden/>
          </w:rPr>
        </w:r>
        <w:r w:rsidR="00B86ADF" w:rsidRPr="0062036F">
          <w:rPr>
            <w:webHidden/>
          </w:rPr>
          <w:fldChar w:fldCharType="separate"/>
        </w:r>
        <w:r w:rsidR="00B86ADF" w:rsidRPr="0062036F">
          <w:rPr>
            <w:webHidden/>
          </w:rPr>
          <w:t>39</w:t>
        </w:r>
        <w:r w:rsidR="00B86ADF" w:rsidRPr="0062036F">
          <w:rPr>
            <w:webHidden/>
          </w:rPr>
          <w:fldChar w:fldCharType="end"/>
        </w:r>
      </w:hyperlink>
    </w:p>
    <w:p w14:paraId="594EB05B"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28" w:history="1">
        <w:r w:rsidR="00B86ADF" w:rsidRPr="0062036F">
          <w:rPr>
            <w:rStyle w:val="af1"/>
          </w:rPr>
          <w:t>4.3.1.</w:t>
        </w:r>
        <w:r w:rsidR="00B86ADF" w:rsidRPr="0062036F">
          <w:rPr>
            <w:rFonts w:asciiTheme="minorHAnsi" w:eastAsiaTheme="minorEastAsia" w:hAnsiTheme="minorHAnsi" w:cstheme="minorBidi"/>
            <w:bCs w:val="0"/>
            <w:iCs w:val="0"/>
            <w:sz w:val="22"/>
            <w:szCs w:val="22"/>
          </w:rPr>
          <w:tab/>
        </w:r>
        <w:r w:rsidR="00B86ADF" w:rsidRPr="0062036F">
          <w:rPr>
            <w:rStyle w:val="af1"/>
          </w:rPr>
          <w:t>Подпроцесс «Просмотр информации об оперативном состоянии лицевого счета в виджете «Анализ показателей лицевого счета»»</w:t>
        </w:r>
        <w:r w:rsidR="00B86ADF" w:rsidRPr="0062036F">
          <w:rPr>
            <w:webHidden/>
          </w:rPr>
          <w:tab/>
        </w:r>
        <w:r w:rsidR="00B86ADF" w:rsidRPr="0062036F">
          <w:rPr>
            <w:webHidden/>
          </w:rPr>
          <w:fldChar w:fldCharType="begin"/>
        </w:r>
        <w:r w:rsidR="00B86ADF" w:rsidRPr="0062036F">
          <w:rPr>
            <w:webHidden/>
          </w:rPr>
          <w:instrText xml:space="preserve"> PAGEREF _Toc85478028 \h </w:instrText>
        </w:r>
        <w:r w:rsidR="00B86ADF" w:rsidRPr="0062036F">
          <w:rPr>
            <w:webHidden/>
          </w:rPr>
        </w:r>
        <w:r w:rsidR="00B86ADF" w:rsidRPr="0062036F">
          <w:rPr>
            <w:webHidden/>
          </w:rPr>
          <w:fldChar w:fldCharType="separate"/>
        </w:r>
        <w:r w:rsidR="00B86ADF" w:rsidRPr="0062036F">
          <w:rPr>
            <w:webHidden/>
          </w:rPr>
          <w:t>39</w:t>
        </w:r>
        <w:r w:rsidR="00B86ADF" w:rsidRPr="0062036F">
          <w:rPr>
            <w:webHidden/>
          </w:rPr>
          <w:fldChar w:fldCharType="end"/>
        </w:r>
      </w:hyperlink>
    </w:p>
    <w:p w14:paraId="3AD08420" w14:textId="77777777" w:rsidR="00B86ADF" w:rsidRPr="0062036F" w:rsidRDefault="00B30E4C">
      <w:pPr>
        <w:pStyle w:val="2c"/>
        <w:rPr>
          <w:rFonts w:asciiTheme="minorHAnsi" w:eastAsiaTheme="minorEastAsia" w:hAnsiTheme="minorHAnsi" w:cstheme="minorBidi"/>
          <w:bCs w:val="0"/>
          <w:sz w:val="22"/>
          <w:szCs w:val="22"/>
        </w:rPr>
      </w:pPr>
      <w:hyperlink w:anchor="_Toc85478029" w:history="1">
        <w:r w:rsidR="00B86ADF" w:rsidRPr="0062036F">
          <w:rPr>
            <w:rStyle w:val="af1"/>
          </w:rPr>
          <w:t>4.4.</w:t>
        </w:r>
        <w:r w:rsidR="00B86ADF" w:rsidRPr="0062036F">
          <w:rPr>
            <w:rFonts w:asciiTheme="minorHAnsi" w:eastAsiaTheme="minorEastAsia" w:hAnsiTheme="minorHAnsi" w:cstheme="minorBidi"/>
            <w:bCs w:val="0"/>
            <w:sz w:val="22"/>
            <w:szCs w:val="22"/>
          </w:rPr>
          <w:tab/>
        </w:r>
        <w:r w:rsidR="00B86ADF" w:rsidRPr="0062036F">
          <w:rPr>
            <w:rStyle w:val="af1"/>
          </w:rPr>
          <w:t>Бизнес-процесс «Передача информации о состоянии ЛС из ПУР ЭБ в ЕПБС ЭБ (мобильное приложение)»</w:t>
        </w:r>
        <w:r w:rsidR="00B86ADF" w:rsidRPr="0062036F">
          <w:rPr>
            <w:webHidden/>
          </w:rPr>
          <w:tab/>
        </w:r>
        <w:r w:rsidR="00B86ADF" w:rsidRPr="0062036F">
          <w:rPr>
            <w:webHidden/>
          </w:rPr>
          <w:fldChar w:fldCharType="begin"/>
        </w:r>
        <w:r w:rsidR="00B86ADF" w:rsidRPr="0062036F">
          <w:rPr>
            <w:webHidden/>
          </w:rPr>
          <w:instrText xml:space="preserve"> PAGEREF _Toc85478029 \h </w:instrText>
        </w:r>
        <w:r w:rsidR="00B86ADF" w:rsidRPr="0062036F">
          <w:rPr>
            <w:webHidden/>
          </w:rPr>
        </w:r>
        <w:r w:rsidR="00B86ADF" w:rsidRPr="0062036F">
          <w:rPr>
            <w:webHidden/>
          </w:rPr>
          <w:fldChar w:fldCharType="separate"/>
        </w:r>
        <w:r w:rsidR="00B86ADF" w:rsidRPr="0062036F">
          <w:rPr>
            <w:webHidden/>
          </w:rPr>
          <w:t>47</w:t>
        </w:r>
        <w:r w:rsidR="00B86ADF" w:rsidRPr="0062036F">
          <w:rPr>
            <w:webHidden/>
          </w:rPr>
          <w:fldChar w:fldCharType="end"/>
        </w:r>
      </w:hyperlink>
    </w:p>
    <w:p w14:paraId="6C699D22" w14:textId="77777777" w:rsidR="00B86ADF" w:rsidRPr="0062036F" w:rsidRDefault="00B30E4C">
      <w:pPr>
        <w:pStyle w:val="2c"/>
        <w:rPr>
          <w:rFonts w:asciiTheme="minorHAnsi" w:eastAsiaTheme="minorEastAsia" w:hAnsiTheme="minorHAnsi" w:cstheme="minorBidi"/>
          <w:bCs w:val="0"/>
          <w:sz w:val="22"/>
          <w:szCs w:val="22"/>
        </w:rPr>
      </w:pPr>
      <w:hyperlink w:anchor="_Toc85478030" w:history="1">
        <w:r w:rsidR="00B86ADF" w:rsidRPr="0062036F">
          <w:rPr>
            <w:rStyle w:val="af1"/>
          </w:rPr>
          <w:t>4.5.</w:t>
        </w:r>
        <w:r w:rsidR="00B86ADF" w:rsidRPr="0062036F">
          <w:rPr>
            <w:rFonts w:asciiTheme="minorHAnsi" w:eastAsiaTheme="minorEastAsia" w:hAnsiTheme="minorHAnsi" w:cstheme="minorBidi"/>
            <w:bCs w:val="0"/>
            <w:sz w:val="22"/>
            <w:szCs w:val="22"/>
          </w:rPr>
          <w:tab/>
        </w:r>
        <w:r w:rsidR="00B86ADF" w:rsidRPr="0062036F">
          <w:rPr>
            <w:rStyle w:val="af1"/>
          </w:rPr>
          <w:t>Бизнес-процесс «Формирование Сводных данных ГРБС (РБС), ГАИФ (АИФ с полномочиями ГАИФ) по лицевым счетам подведомственных УБП»</w:t>
        </w:r>
        <w:r w:rsidR="00B86ADF" w:rsidRPr="0062036F">
          <w:rPr>
            <w:webHidden/>
          </w:rPr>
          <w:tab/>
        </w:r>
        <w:r w:rsidR="00B86ADF" w:rsidRPr="0062036F">
          <w:rPr>
            <w:webHidden/>
          </w:rPr>
          <w:fldChar w:fldCharType="begin"/>
        </w:r>
        <w:r w:rsidR="00B86ADF" w:rsidRPr="0062036F">
          <w:rPr>
            <w:webHidden/>
          </w:rPr>
          <w:instrText xml:space="preserve"> PAGEREF _Toc85478030 \h </w:instrText>
        </w:r>
        <w:r w:rsidR="00B86ADF" w:rsidRPr="0062036F">
          <w:rPr>
            <w:webHidden/>
          </w:rPr>
        </w:r>
        <w:r w:rsidR="00B86ADF" w:rsidRPr="0062036F">
          <w:rPr>
            <w:webHidden/>
          </w:rPr>
          <w:fldChar w:fldCharType="separate"/>
        </w:r>
        <w:r w:rsidR="00B86ADF" w:rsidRPr="0062036F">
          <w:rPr>
            <w:webHidden/>
          </w:rPr>
          <w:t>49</w:t>
        </w:r>
        <w:r w:rsidR="00B86ADF" w:rsidRPr="0062036F">
          <w:rPr>
            <w:webHidden/>
          </w:rPr>
          <w:fldChar w:fldCharType="end"/>
        </w:r>
      </w:hyperlink>
    </w:p>
    <w:p w14:paraId="2ABE1591" w14:textId="77777777" w:rsidR="00B86ADF" w:rsidRPr="0062036F" w:rsidRDefault="00B30E4C">
      <w:pPr>
        <w:pStyle w:val="2c"/>
        <w:rPr>
          <w:rFonts w:asciiTheme="minorHAnsi" w:eastAsiaTheme="minorEastAsia" w:hAnsiTheme="minorHAnsi" w:cstheme="minorBidi"/>
          <w:bCs w:val="0"/>
          <w:sz w:val="22"/>
          <w:szCs w:val="22"/>
        </w:rPr>
      </w:pPr>
      <w:hyperlink w:anchor="_Toc85478031" w:history="1">
        <w:r w:rsidR="00B86ADF" w:rsidRPr="0062036F">
          <w:rPr>
            <w:rStyle w:val="af1"/>
          </w:rPr>
          <w:t>4.6.</w:t>
        </w:r>
        <w:r w:rsidR="00B86ADF" w:rsidRPr="0062036F">
          <w:rPr>
            <w:rFonts w:asciiTheme="minorHAnsi" w:eastAsiaTheme="minorEastAsia" w:hAnsiTheme="minorHAnsi" w:cstheme="minorBidi"/>
            <w:bCs w:val="0"/>
            <w:sz w:val="22"/>
            <w:szCs w:val="22"/>
          </w:rPr>
          <w:tab/>
        </w:r>
        <w:r w:rsidR="00B86ADF" w:rsidRPr="0062036F">
          <w:rPr>
            <w:rStyle w:val="af1"/>
          </w:rPr>
          <w:t>Бизнес-процесс «Обмен произвольными документами и сообщениями между участниками ГИИС «Электронный бюджет» с использованием АРМ ПОИ ЭБ»</w:t>
        </w:r>
        <w:r w:rsidR="00B86ADF" w:rsidRPr="0062036F">
          <w:rPr>
            <w:webHidden/>
          </w:rPr>
          <w:tab/>
        </w:r>
        <w:r w:rsidR="00B86ADF" w:rsidRPr="0062036F">
          <w:rPr>
            <w:webHidden/>
          </w:rPr>
          <w:fldChar w:fldCharType="begin"/>
        </w:r>
        <w:r w:rsidR="00B86ADF" w:rsidRPr="0062036F">
          <w:rPr>
            <w:webHidden/>
          </w:rPr>
          <w:instrText xml:space="preserve"> PAGEREF _Toc85478031 \h </w:instrText>
        </w:r>
        <w:r w:rsidR="00B86ADF" w:rsidRPr="0062036F">
          <w:rPr>
            <w:webHidden/>
          </w:rPr>
        </w:r>
        <w:r w:rsidR="00B86ADF" w:rsidRPr="0062036F">
          <w:rPr>
            <w:webHidden/>
          </w:rPr>
          <w:fldChar w:fldCharType="separate"/>
        </w:r>
        <w:r w:rsidR="00B86ADF" w:rsidRPr="0062036F">
          <w:rPr>
            <w:webHidden/>
          </w:rPr>
          <w:t>58</w:t>
        </w:r>
        <w:r w:rsidR="00B86ADF" w:rsidRPr="0062036F">
          <w:rPr>
            <w:webHidden/>
          </w:rPr>
          <w:fldChar w:fldCharType="end"/>
        </w:r>
      </w:hyperlink>
    </w:p>
    <w:p w14:paraId="594E2B06" w14:textId="77777777" w:rsidR="00B86ADF" w:rsidRPr="0062036F" w:rsidRDefault="00B30E4C">
      <w:pPr>
        <w:pStyle w:val="2c"/>
        <w:rPr>
          <w:rFonts w:asciiTheme="minorHAnsi" w:eastAsiaTheme="minorEastAsia" w:hAnsiTheme="minorHAnsi" w:cstheme="minorBidi"/>
          <w:bCs w:val="0"/>
          <w:sz w:val="22"/>
          <w:szCs w:val="22"/>
        </w:rPr>
      </w:pPr>
      <w:hyperlink w:anchor="_Toc85478032" w:history="1">
        <w:r w:rsidR="00B86ADF" w:rsidRPr="0062036F">
          <w:rPr>
            <w:rStyle w:val="af1"/>
          </w:rPr>
          <w:t>4.7.</w:t>
        </w:r>
        <w:r w:rsidR="00B86ADF" w:rsidRPr="0062036F">
          <w:rPr>
            <w:rFonts w:asciiTheme="minorHAnsi" w:eastAsiaTheme="minorEastAsia" w:hAnsiTheme="minorHAnsi" w:cstheme="minorBidi"/>
            <w:bCs w:val="0"/>
            <w:sz w:val="22"/>
            <w:szCs w:val="22"/>
          </w:rPr>
          <w:tab/>
        </w:r>
        <w:r w:rsidR="00B86ADF" w:rsidRPr="0062036F">
          <w:rPr>
            <w:rStyle w:val="af1"/>
          </w:rPr>
          <w:t>Полномочия пользователей и коды ролей доступа</w:t>
        </w:r>
        <w:r w:rsidR="00B86ADF" w:rsidRPr="0062036F">
          <w:rPr>
            <w:webHidden/>
          </w:rPr>
          <w:tab/>
        </w:r>
        <w:r w:rsidR="00B86ADF" w:rsidRPr="0062036F">
          <w:rPr>
            <w:webHidden/>
          </w:rPr>
          <w:fldChar w:fldCharType="begin"/>
        </w:r>
        <w:r w:rsidR="00B86ADF" w:rsidRPr="0062036F">
          <w:rPr>
            <w:webHidden/>
          </w:rPr>
          <w:instrText xml:space="preserve"> PAGEREF _Toc85478032 \h </w:instrText>
        </w:r>
        <w:r w:rsidR="00B86ADF" w:rsidRPr="0062036F">
          <w:rPr>
            <w:webHidden/>
          </w:rPr>
        </w:r>
        <w:r w:rsidR="00B86ADF" w:rsidRPr="0062036F">
          <w:rPr>
            <w:webHidden/>
          </w:rPr>
          <w:fldChar w:fldCharType="separate"/>
        </w:r>
        <w:r w:rsidR="00B86ADF" w:rsidRPr="0062036F">
          <w:rPr>
            <w:webHidden/>
          </w:rPr>
          <w:t>59</w:t>
        </w:r>
        <w:r w:rsidR="00B86ADF" w:rsidRPr="0062036F">
          <w:rPr>
            <w:webHidden/>
          </w:rPr>
          <w:fldChar w:fldCharType="end"/>
        </w:r>
      </w:hyperlink>
    </w:p>
    <w:p w14:paraId="26D56CBC" w14:textId="77777777" w:rsidR="00B86ADF" w:rsidRPr="0062036F" w:rsidRDefault="00B30E4C">
      <w:pPr>
        <w:pStyle w:val="14"/>
        <w:rPr>
          <w:rFonts w:asciiTheme="minorHAnsi" w:eastAsiaTheme="minorEastAsia" w:hAnsiTheme="minorHAnsi" w:cstheme="minorBidi"/>
          <w:b w:val="0"/>
          <w:bCs w:val="0"/>
          <w:caps w:val="0"/>
          <w:sz w:val="22"/>
          <w:szCs w:val="22"/>
        </w:rPr>
      </w:pPr>
      <w:hyperlink w:anchor="_Toc85478033" w:history="1">
        <w:r w:rsidR="00B86ADF" w:rsidRPr="0062036F">
          <w:rPr>
            <w:rStyle w:val="af1"/>
            <w:rFonts w:ascii="Times New Roman Полужирный" w:hAnsi="Times New Roman Полужирный"/>
          </w:rPr>
          <w:t>5.</w:t>
        </w:r>
        <w:r w:rsidR="00B86ADF" w:rsidRPr="0062036F">
          <w:rPr>
            <w:rFonts w:asciiTheme="minorHAnsi" w:eastAsiaTheme="minorEastAsia" w:hAnsiTheme="minorHAnsi" w:cstheme="minorBidi"/>
            <w:b w:val="0"/>
            <w:bCs w:val="0"/>
            <w:caps w:val="0"/>
            <w:sz w:val="22"/>
            <w:szCs w:val="22"/>
          </w:rPr>
          <w:tab/>
        </w:r>
        <w:r w:rsidR="00B86ADF" w:rsidRPr="0062036F">
          <w:rPr>
            <w:rStyle w:val="af1"/>
            <w:rFonts w:ascii="Times New Roman Полужирный" w:hAnsi="Times New Roman Полужирный"/>
          </w:rPr>
          <w:t>Описание последовательности действий работника</w:t>
        </w:r>
        <w:r w:rsidR="00B86ADF" w:rsidRPr="0062036F">
          <w:rPr>
            <w:webHidden/>
          </w:rPr>
          <w:tab/>
        </w:r>
        <w:r w:rsidR="00B86ADF" w:rsidRPr="0062036F">
          <w:rPr>
            <w:webHidden/>
          </w:rPr>
          <w:fldChar w:fldCharType="begin"/>
        </w:r>
        <w:r w:rsidR="00B86ADF" w:rsidRPr="0062036F">
          <w:rPr>
            <w:webHidden/>
          </w:rPr>
          <w:instrText xml:space="preserve"> PAGEREF _Toc85478033 \h </w:instrText>
        </w:r>
        <w:r w:rsidR="00B86ADF" w:rsidRPr="0062036F">
          <w:rPr>
            <w:webHidden/>
          </w:rPr>
        </w:r>
        <w:r w:rsidR="00B86ADF" w:rsidRPr="0062036F">
          <w:rPr>
            <w:webHidden/>
          </w:rPr>
          <w:fldChar w:fldCharType="separate"/>
        </w:r>
        <w:r w:rsidR="00B86ADF" w:rsidRPr="0062036F">
          <w:rPr>
            <w:webHidden/>
          </w:rPr>
          <w:t>63</w:t>
        </w:r>
        <w:r w:rsidR="00B86ADF" w:rsidRPr="0062036F">
          <w:rPr>
            <w:webHidden/>
          </w:rPr>
          <w:fldChar w:fldCharType="end"/>
        </w:r>
      </w:hyperlink>
    </w:p>
    <w:p w14:paraId="64B91CD2" w14:textId="77777777" w:rsidR="00B86ADF" w:rsidRPr="0062036F" w:rsidRDefault="00B30E4C">
      <w:pPr>
        <w:pStyle w:val="2c"/>
        <w:rPr>
          <w:rFonts w:asciiTheme="minorHAnsi" w:eastAsiaTheme="minorEastAsia" w:hAnsiTheme="minorHAnsi" w:cstheme="minorBidi"/>
          <w:bCs w:val="0"/>
          <w:sz w:val="22"/>
          <w:szCs w:val="22"/>
        </w:rPr>
      </w:pPr>
      <w:hyperlink w:anchor="_Toc85478034" w:history="1">
        <w:r w:rsidR="00B86ADF" w:rsidRPr="0062036F">
          <w:rPr>
            <w:rStyle w:val="af1"/>
          </w:rPr>
          <w:t>5.1.</w:t>
        </w:r>
        <w:r w:rsidR="00B86ADF" w:rsidRPr="0062036F">
          <w:rPr>
            <w:rFonts w:asciiTheme="minorHAnsi" w:eastAsiaTheme="minorEastAsia" w:hAnsiTheme="minorHAnsi" w:cstheme="minorBidi"/>
            <w:bCs w:val="0"/>
            <w:sz w:val="22"/>
            <w:szCs w:val="22"/>
          </w:rPr>
          <w:tab/>
        </w:r>
        <w:r w:rsidR="00B86ADF" w:rsidRPr="0062036F">
          <w:rPr>
            <w:rStyle w:val="af1"/>
          </w:rPr>
          <w:t>Авторизация в Личном кабинете веб-портала, предоставляющего доступ пользователям к функциям ППО</w:t>
        </w:r>
        <w:r w:rsidR="00B86ADF" w:rsidRPr="0062036F">
          <w:rPr>
            <w:webHidden/>
          </w:rPr>
          <w:tab/>
        </w:r>
        <w:r w:rsidR="00B86ADF" w:rsidRPr="0062036F">
          <w:rPr>
            <w:webHidden/>
          </w:rPr>
          <w:fldChar w:fldCharType="begin"/>
        </w:r>
        <w:r w:rsidR="00B86ADF" w:rsidRPr="0062036F">
          <w:rPr>
            <w:webHidden/>
          </w:rPr>
          <w:instrText xml:space="preserve"> PAGEREF _Toc85478034 \h </w:instrText>
        </w:r>
        <w:r w:rsidR="00B86ADF" w:rsidRPr="0062036F">
          <w:rPr>
            <w:webHidden/>
          </w:rPr>
        </w:r>
        <w:r w:rsidR="00B86ADF" w:rsidRPr="0062036F">
          <w:rPr>
            <w:webHidden/>
          </w:rPr>
          <w:fldChar w:fldCharType="separate"/>
        </w:r>
        <w:r w:rsidR="00B86ADF" w:rsidRPr="0062036F">
          <w:rPr>
            <w:webHidden/>
          </w:rPr>
          <w:t>63</w:t>
        </w:r>
        <w:r w:rsidR="00B86ADF" w:rsidRPr="0062036F">
          <w:rPr>
            <w:webHidden/>
          </w:rPr>
          <w:fldChar w:fldCharType="end"/>
        </w:r>
      </w:hyperlink>
    </w:p>
    <w:p w14:paraId="2C938ACB" w14:textId="77777777" w:rsidR="00B86ADF" w:rsidRPr="0062036F" w:rsidRDefault="00B30E4C">
      <w:pPr>
        <w:pStyle w:val="2c"/>
        <w:rPr>
          <w:rFonts w:asciiTheme="minorHAnsi" w:eastAsiaTheme="minorEastAsia" w:hAnsiTheme="minorHAnsi" w:cstheme="minorBidi"/>
          <w:bCs w:val="0"/>
          <w:sz w:val="22"/>
          <w:szCs w:val="22"/>
        </w:rPr>
      </w:pPr>
      <w:hyperlink w:anchor="_Toc85478035" w:history="1">
        <w:r w:rsidR="00B86ADF" w:rsidRPr="0062036F">
          <w:rPr>
            <w:rStyle w:val="af1"/>
          </w:rPr>
          <w:t>5.2.</w:t>
        </w:r>
        <w:r w:rsidR="00B86ADF" w:rsidRPr="0062036F">
          <w:rPr>
            <w:rFonts w:asciiTheme="minorHAnsi" w:eastAsiaTheme="minorEastAsia" w:hAnsiTheme="minorHAnsi" w:cstheme="minorBidi"/>
            <w:bCs w:val="0"/>
            <w:sz w:val="22"/>
            <w:szCs w:val="22"/>
          </w:rPr>
          <w:tab/>
        </w:r>
        <w:r w:rsidR="00B86ADF" w:rsidRPr="0062036F">
          <w:rPr>
            <w:rStyle w:val="af1"/>
          </w:rPr>
          <w:t>Описание интерфейса, управляющих элементов и сообщений Модуля ЛС ПУР ЭБ</w:t>
        </w:r>
        <w:r w:rsidR="00B86ADF" w:rsidRPr="0062036F">
          <w:rPr>
            <w:webHidden/>
          </w:rPr>
          <w:tab/>
        </w:r>
        <w:r w:rsidR="00B86ADF" w:rsidRPr="0062036F">
          <w:rPr>
            <w:webHidden/>
          </w:rPr>
          <w:fldChar w:fldCharType="begin"/>
        </w:r>
        <w:r w:rsidR="00B86ADF" w:rsidRPr="0062036F">
          <w:rPr>
            <w:webHidden/>
          </w:rPr>
          <w:instrText xml:space="preserve"> PAGEREF _Toc85478035 \h </w:instrText>
        </w:r>
        <w:r w:rsidR="00B86ADF" w:rsidRPr="0062036F">
          <w:rPr>
            <w:webHidden/>
          </w:rPr>
        </w:r>
        <w:r w:rsidR="00B86ADF" w:rsidRPr="0062036F">
          <w:rPr>
            <w:webHidden/>
          </w:rPr>
          <w:fldChar w:fldCharType="separate"/>
        </w:r>
        <w:r w:rsidR="00B86ADF" w:rsidRPr="0062036F">
          <w:rPr>
            <w:webHidden/>
          </w:rPr>
          <w:t>64</w:t>
        </w:r>
        <w:r w:rsidR="00B86ADF" w:rsidRPr="0062036F">
          <w:rPr>
            <w:webHidden/>
          </w:rPr>
          <w:fldChar w:fldCharType="end"/>
        </w:r>
      </w:hyperlink>
    </w:p>
    <w:p w14:paraId="334053CE"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36" w:history="1">
        <w:r w:rsidR="00B86ADF" w:rsidRPr="0062036F">
          <w:rPr>
            <w:rStyle w:val="af1"/>
          </w:rPr>
          <w:t>5.2.1.</w:t>
        </w:r>
        <w:r w:rsidR="00B86ADF" w:rsidRPr="0062036F">
          <w:rPr>
            <w:rFonts w:asciiTheme="minorHAnsi" w:eastAsiaTheme="minorEastAsia" w:hAnsiTheme="minorHAnsi" w:cstheme="minorBidi"/>
            <w:bCs w:val="0"/>
            <w:iCs w:val="0"/>
            <w:sz w:val="22"/>
            <w:szCs w:val="22"/>
          </w:rPr>
          <w:tab/>
        </w:r>
        <w:r w:rsidR="00B86ADF" w:rsidRPr="0062036F">
          <w:rPr>
            <w:rStyle w:val="af1"/>
          </w:rPr>
          <w:t>Навигация</w:t>
        </w:r>
        <w:r w:rsidR="00B86ADF" w:rsidRPr="0062036F">
          <w:rPr>
            <w:webHidden/>
          </w:rPr>
          <w:tab/>
        </w:r>
        <w:r w:rsidR="00B86ADF" w:rsidRPr="0062036F">
          <w:rPr>
            <w:webHidden/>
          </w:rPr>
          <w:fldChar w:fldCharType="begin"/>
        </w:r>
        <w:r w:rsidR="00B86ADF" w:rsidRPr="0062036F">
          <w:rPr>
            <w:webHidden/>
          </w:rPr>
          <w:instrText xml:space="preserve"> PAGEREF _Toc85478036 \h </w:instrText>
        </w:r>
        <w:r w:rsidR="00B86ADF" w:rsidRPr="0062036F">
          <w:rPr>
            <w:webHidden/>
          </w:rPr>
        </w:r>
        <w:r w:rsidR="00B86ADF" w:rsidRPr="0062036F">
          <w:rPr>
            <w:webHidden/>
          </w:rPr>
          <w:fldChar w:fldCharType="separate"/>
        </w:r>
        <w:r w:rsidR="00B86ADF" w:rsidRPr="0062036F">
          <w:rPr>
            <w:webHidden/>
          </w:rPr>
          <w:t>64</w:t>
        </w:r>
        <w:r w:rsidR="00B86ADF" w:rsidRPr="0062036F">
          <w:rPr>
            <w:webHidden/>
          </w:rPr>
          <w:fldChar w:fldCharType="end"/>
        </w:r>
      </w:hyperlink>
    </w:p>
    <w:p w14:paraId="45DBD94E"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37" w:history="1">
        <w:r w:rsidR="00B86ADF" w:rsidRPr="0062036F">
          <w:rPr>
            <w:rStyle w:val="af1"/>
          </w:rPr>
          <w:t>5.2.2.</w:t>
        </w:r>
        <w:r w:rsidR="00B86ADF" w:rsidRPr="0062036F">
          <w:rPr>
            <w:rFonts w:asciiTheme="minorHAnsi" w:eastAsiaTheme="minorEastAsia" w:hAnsiTheme="minorHAnsi" w:cstheme="minorBidi"/>
            <w:bCs w:val="0"/>
            <w:iCs w:val="0"/>
            <w:sz w:val="22"/>
            <w:szCs w:val="22"/>
          </w:rPr>
          <w:tab/>
        </w:r>
        <w:r w:rsidR="00B86ADF" w:rsidRPr="0062036F">
          <w:rPr>
            <w:rStyle w:val="af1"/>
          </w:rPr>
          <w:t>Списковая форма документов</w:t>
        </w:r>
        <w:r w:rsidR="00B86ADF" w:rsidRPr="0062036F">
          <w:rPr>
            <w:webHidden/>
          </w:rPr>
          <w:tab/>
        </w:r>
        <w:r w:rsidR="00B86ADF" w:rsidRPr="0062036F">
          <w:rPr>
            <w:webHidden/>
          </w:rPr>
          <w:fldChar w:fldCharType="begin"/>
        </w:r>
        <w:r w:rsidR="00B86ADF" w:rsidRPr="0062036F">
          <w:rPr>
            <w:webHidden/>
          </w:rPr>
          <w:instrText xml:space="preserve"> PAGEREF _Toc85478037 \h </w:instrText>
        </w:r>
        <w:r w:rsidR="00B86ADF" w:rsidRPr="0062036F">
          <w:rPr>
            <w:webHidden/>
          </w:rPr>
        </w:r>
        <w:r w:rsidR="00B86ADF" w:rsidRPr="0062036F">
          <w:rPr>
            <w:webHidden/>
          </w:rPr>
          <w:fldChar w:fldCharType="separate"/>
        </w:r>
        <w:r w:rsidR="00B86ADF" w:rsidRPr="0062036F">
          <w:rPr>
            <w:webHidden/>
          </w:rPr>
          <w:t>65</w:t>
        </w:r>
        <w:r w:rsidR="00B86ADF" w:rsidRPr="0062036F">
          <w:rPr>
            <w:webHidden/>
          </w:rPr>
          <w:fldChar w:fldCharType="end"/>
        </w:r>
      </w:hyperlink>
    </w:p>
    <w:p w14:paraId="1E2C6C84"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38" w:history="1">
        <w:r w:rsidR="00B86ADF" w:rsidRPr="0062036F">
          <w:rPr>
            <w:rStyle w:val="af1"/>
          </w:rPr>
          <w:t>5.2.3.</w:t>
        </w:r>
        <w:r w:rsidR="00B86ADF" w:rsidRPr="0062036F">
          <w:rPr>
            <w:rFonts w:asciiTheme="minorHAnsi" w:eastAsiaTheme="minorEastAsia" w:hAnsiTheme="minorHAnsi" w:cstheme="minorBidi"/>
            <w:bCs w:val="0"/>
            <w:iCs w:val="0"/>
            <w:sz w:val="22"/>
            <w:szCs w:val="22"/>
          </w:rPr>
          <w:tab/>
        </w:r>
        <w:r w:rsidR="00B86ADF" w:rsidRPr="0062036F">
          <w:rPr>
            <w:rStyle w:val="af1"/>
          </w:rPr>
          <w:t>Панель инструментов</w:t>
        </w:r>
        <w:r w:rsidR="00B86ADF" w:rsidRPr="0062036F">
          <w:rPr>
            <w:webHidden/>
          </w:rPr>
          <w:tab/>
        </w:r>
        <w:r w:rsidR="00B86ADF" w:rsidRPr="0062036F">
          <w:rPr>
            <w:webHidden/>
          </w:rPr>
          <w:fldChar w:fldCharType="begin"/>
        </w:r>
        <w:r w:rsidR="00B86ADF" w:rsidRPr="0062036F">
          <w:rPr>
            <w:webHidden/>
          </w:rPr>
          <w:instrText xml:space="preserve"> PAGEREF _Toc85478038 \h </w:instrText>
        </w:r>
        <w:r w:rsidR="00B86ADF" w:rsidRPr="0062036F">
          <w:rPr>
            <w:webHidden/>
          </w:rPr>
        </w:r>
        <w:r w:rsidR="00B86ADF" w:rsidRPr="0062036F">
          <w:rPr>
            <w:webHidden/>
          </w:rPr>
          <w:fldChar w:fldCharType="separate"/>
        </w:r>
        <w:r w:rsidR="00B86ADF" w:rsidRPr="0062036F">
          <w:rPr>
            <w:webHidden/>
          </w:rPr>
          <w:t>66</w:t>
        </w:r>
        <w:r w:rsidR="00B86ADF" w:rsidRPr="0062036F">
          <w:rPr>
            <w:webHidden/>
          </w:rPr>
          <w:fldChar w:fldCharType="end"/>
        </w:r>
      </w:hyperlink>
    </w:p>
    <w:p w14:paraId="294BBC00" w14:textId="77777777" w:rsidR="00B86ADF" w:rsidRPr="0062036F" w:rsidRDefault="00B30E4C">
      <w:pPr>
        <w:pStyle w:val="2c"/>
        <w:rPr>
          <w:rFonts w:asciiTheme="minorHAnsi" w:eastAsiaTheme="minorEastAsia" w:hAnsiTheme="minorHAnsi" w:cstheme="minorBidi"/>
          <w:bCs w:val="0"/>
          <w:sz w:val="22"/>
          <w:szCs w:val="22"/>
        </w:rPr>
      </w:pPr>
      <w:hyperlink w:anchor="_Toc85478039" w:history="1">
        <w:r w:rsidR="00B86ADF" w:rsidRPr="0062036F">
          <w:rPr>
            <w:rStyle w:val="af1"/>
          </w:rPr>
          <w:t>5.3.</w:t>
        </w:r>
        <w:r w:rsidR="00B86ADF" w:rsidRPr="0062036F">
          <w:rPr>
            <w:rFonts w:asciiTheme="minorHAnsi" w:eastAsiaTheme="minorEastAsia" w:hAnsiTheme="minorHAnsi" w:cstheme="minorBidi"/>
            <w:bCs w:val="0"/>
            <w:sz w:val="22"/>
            <w:szCs w:val="22"/>
          </w:rPr>
          <w:tab/>
        </w:r>
        <w:r w:rsidR="00B86ADF" w:rsidRPr="0062036F">
          <w:rPr>
            <w:rStyle w:val="af1"/>
          </w:rPr>
          <w:t>Формирование и ведение справочников</w:t>
        </w:r>
        <w:r w:rsidR="00B86ADF" w:rsidRPr="0062036F">
          <w:rPr>
            <w:webHidden/>
          </w:rPr>
          <w:tab/>
        </w:r>
        <w:r w:rsidR="00B86ADF" w:rsidRPr="0062036F">
          <w:rPr>
            <w:webHidden/>
          </w:rPr>
          <w:fldChar w:fldCharType="begin"/>
        </w:r>
        <w:r w:rsidR="00B86ADF" w:rsidRPr="0062036F">
          <w:rPr>
            <w:webHidden/>
          </w:rPr>
          <w:instrText xml:space="preserve"> PAGEREF _Toc85478039 \h </w:instrText>
        </w:r>
        <w:r w:rsidR="00B86ADF" w:rsidRPr="0062036F">
          <w:rPr>
            <w:webHidden/>
          </w:rPr>
        </w:r>
        <w:r w:rsidR="00B86ADF" w:rsidRPr="0062036F">
          <w:rPr>
            <w:webHidden/>
          </w:rPr>
          <w:fldChar w:fldCharType="separate"/>
        </w:r>
        <w:r w:rsidR="00B86ADF" w:rsidRPr="0062036F">
          <w:rPr>
            <w:webHidden/>
          </w:rPr>
          <w:t>68</w:t>
        </w:r>
        <w:r w:rsidR="00B86ADF" w:rsidRPr="0062036F">
          <w:rPr>
            <w:webHidden/>
          </w:rPr>
          <w:fldChar w:fldCharType="end"/>
        </w:r>
      </w:hyperlink>
    </w:p>
    <w:p w14:paraId="597820BE"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40" w:history="1">
        <w:r w:rsidR="00B86ADF" w:rsidRPr="0062036F">
          <w:rPr>
            <w:rStyle w:val="af1"/>
          </w:rPr>
          <w:t>5.3.1.</w:t>
        </w:r>
        <w:r w:rsidR="00B86ADF" w:rsidRPr="0062036F">
          <w:rPr>
            <w:rFonts w:asciiTheme="minorHAnsi" w:eastAsiaTheme="minorEastAsia" w:hAnsiTheme="minorHAnsi" w:cstheme="minorBidi"/>
            <w:bCs w:val="0"/>
            <w:iCs w:val="0"/>
            <w:sz w:val="22"/>
            <w:szCs w:val="22"/>
          </w:rPr>
          <w:tab/>
        </w:r>
        <w:r w:rsidR="00B86ADF" w:rsidRPr="0062036F">
          <w:rPr>
            <w:rStyle w:val="af1"/>
          </w:rPr>
          <w:t>Заполнение справочника «Шаблон листа согласования»</w:t>
        </w:r>
        <w:r w:rsidR="00B86ADF" w:rsidRPr="0062036F">
          <w:rPr>
            <w:webHidden/>
          </w:rPr>
          <w:tab/>
        </w:r>
        <w:r w:rsidR="00B86ADF" w:rsidRPr="0062036F">
          <w:rPr>
            <w:webHidden/>
          </w:rPr>
          <w:fldChar w:fldCharType="begin"/>
        </w:r>
        <w:r w:rsidR="00B86ADF" w:rsidRPr="0062036F">
          <w:rPr>
            <w:webHidden/>
          </w:rPr>
          <w:instrText xml:space="preserve"> PAGEREF _Toc85478040 \h </w:instrText>
        </w:r>
        <w:r w:rsidR="00B86ADF" w:rsidRPr="0062036F">
          <w:rPr>
            <w:webHidden/>
          </w:rPr>
        </w:r>
        <w:r w:rsidR="00B86ADF" w:rsidRPr="0062036F">
          <w:rPr>
            <w:webHidden/>
          </w:rPr>
          <w:fldChar w:fldCharType="separate"/>
        </w:r>
        <w:r w:rsidR="00B86ADF" w:rsidRPr="0062036F">
          <w:rPr>
            <w:webHidden/>
          </w:rPr>
          <w:t>68</w:t>
        </w:r>
        <w:r w:rsidR="00B86ADF" w:rsidRPr="0062036F">
          <w:rPr>
            <w:webHidden/>
          </w:rPr>
          <w:fldChar w:fldCharType="end"/>
        </w:r>
      </w:hyperlink>
    </w:p>
    <w:p w14:paraId="708D0392"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41" w:history="1">
        <w:r w:rsidR="00B86ADF" w:rsidRPr="0062036F">
          <w:rPr>
            <w:rStyle w:val="af1"/>
          </w:rPr>
          <w:t>5.3.2.</w:t>
        </w:r>
        <w:r w:rsidR="00B86ADF" w:rsidRPr="0062036F">
          <w:rPr>
            <w:rFonts w:asciiTheme="minorHAnsi" w:eastAsiaTheme="minorEastAsia" w:hAnsiTheme="minorHAnsi" w:cstheme="minorBidi"/>
            <w:bCs w:val="0"/>
            <w:iCs w:val="0"/>
            <w:sz w:val="22"/>
            <w:szCs w:val="22"/>
          </w:rPr>
          <w:tab/>
        </w:r>
        <w:r w:rsidR="00B86ADF" w:rsidRPr="0062036F">
          <w:rPr>
            <w:rStyle w:val="af1"/>
          </w:rPr>
          <w:t>Общие справочники</w:t>
        </w:r>
        <w:r w:rsidR="00B86ADF" w:rsidRPr="0062036F">
          <w:rPr>
            <w:webHidden/>
          </w:rPr>
          <w:tab/>
        </w:r>
        <w:r w:rsidR="00B86ADF" w:rsidRPr="0062036F">
          <w:rPr>
            <w:webHidden/>
          </w:rPr>
          <w:fldChar w:fldCharType="begin"/>
        </w:r>
        <w:r w:rsidR="00B86ADF" w:rsidRPr="0062036F">
          <w:rPr>
            <w:webHidden/>
          </w:rPr>
          <w:instrText xml:space="preserve"> PAGEREF _Toc85478041 \h </w:instrText>
        </w:r>
        <w:r w:rsidR="00B86ADF" w:rsidRPr="0062036F">
          <w:rPr>
            <w:webHidden/>
          </w:rPr>
        </w:r>
        <w:r w:rsidR="00B86ADF" w:rsidRPr="0062036F">
          <w:rPr>
            <w:webHidden/>
          </w:rPr>
          <w:fldChar w:fldCharType="separate"/>
        </w:r>
        <w:r w:rsidR="00B86ADF" w:rsidRPr="0062036F">
          <w:rPr>
            <w:webHidden/>
          </w:rPr>
          <w:t>73</w:t>
        </w:r>
        <w:r w:rsidR="00B86ADF" w:rsidRPr="0062036F">
          <w:rPr>
            <w:webHidden/>
          </w:rPr>
          <w:fldChar w:fldCharType="end"/>
        </w:r>
      </w:hyperlink>
    </w:p>
    <w:p w14:paraId="6CCEDD1D" w14:textId="77777777" w:rsidR="00B86ADF" w:rsidRPr="0062036F" w:rsidRDefault="00B30E4C">
      <w:pPr>
        <w:pStyle w:val="2c"/>
        <w:rPr>
          <w:rFonts w:asciiTheme="minorHAnsi" w:eastAsiaTheme="minorEastAsia" w:hAnsiTheme="minorHAnsi" w:cstheme="minorBidi"/>
          <w:bCs w:val="0"/>
          <w:sz w:val="22"/>
          <w:szCs w:val="22"/>
        </w:rPr>
      </w:pPr>
      <w:hyperlink w:anchor="_Toc85478042" w:history="1">
        <w:r w:rsidR="00B86ADF" w:rsidRPr="0062036F">
          <w:rPr>
            <w:rStyle w:val="af1"/>
            <w:lang w:eastAsia="zh-CN"/>
          </w:rPr>
          <w:t>5.4.</w:t>
        </w:r>
        <w:r w:rsidR="00B86ADF" w:rsidRPr="0062036F">
          <w:rPr>
            <w:rFonts w:asciiTheme="minorHAnsi" w:eastAsiaTheme="minorEastAsia" w:hAnsiTheme="minorHAnsi" w:cstheme="minorBidi"/>
            <w:bCs w:val="0"/>
            <w:sz w:val="22"/>
            <w:szCs w:val="22"/>
          </w:rPr>
          <w:tab/>
        </w:r>
        <w:r w:rsidR="00B86ADF" w:rsidRPr="0062036F">
          <w:rPr>
            <w:rStyle w:val="af1"/>
            <w:lang w:eastAsia="zh-CN"/>
          </w:rPr>
          <w:t>Работа с документом «Протокол»</w:t>
        </w:r>
        <w:r w:rsidR="00B86ADF" w:rsidRPr="0062036F">
          <w:rPr>
            <w:webHidden/>
          </w:rPr>
          <w:tab/>
        </w:r>
        <w:r w:rsidR="00B86ADF" w:rsidRPr="0062036F">
          <w:rPr>
            <w:webHidden/>
          </w:rPr>
          <w:fldChar w:fldCharType="begin"/>
        </w:r>
        <w:r w:rsidR="00B86ADF" w:rsidRPr="0062036F">
          <w:rPr>
            <w:webHidden/>
          </w:rPr>
          <w:instrText xml:space="preserve"> PAGEREF _Toc85478042 \h </w:instrText>
        </w:r>
        <w:r w:rsidR="00B86ADF" w:rsidRPr="0062036F">
          <w:rPr>
            <w:webHidden/>
          </w:rPr>
        </w:r>
        <w:r w:rsidR="00B86ADF" w:rsidRPr="0062036F">
          <w:rPr>
            <w:webHidden/>
          </w:rPr>
          <w:fldChar w:fldCharType="separate"/>
        </w:r>
        <w:r w:rsidR="00B86ADF" w:rsidRPr="0062036F">
          <w:rPr>
            <w:webHidden/>
          </w:rPr>
          <w:t>140</w:t>
        </w:r>
        <w:r w:rsidR="00B86ADF" w:rsidRPr="0062036F">
          <w:rPr>
            <w:webHidden/>
          </w:rPr>
          <w:fldChar w:fldCharType="end"/>
        </w:r>
      </w:hyperlink>
    </w:p>
    <w:p w14:paraId="5705A316" w14:textId="77777777" w:rsidR="00B86ADF" w:rsidRPr="0062036F" w:rsidRDefault="00B30E4C">
      <w:pPr>
        <w:pStyle w:val="2c"/>
        <w:rPr>
          <w:rFonts w:asciiTheme="minorHAnsi" w:eastAsiaTheme="minorEastAsia" w:hAnsiTheme="minorHAnsi" w:cstheme="minorBidi"/>
          <w:bCs w:val="0"/>
          <w:sz w:val="22"/>
          <w:szCs w:val="22"/>
        </w:rPr>
      </w:pPr>
      <w:hyperlink w:anchor="_Toc85478043" w:history="1">
        <w:r w:rsidR="00B86ADF" w:rsidRPr="0062036F">
          <w:rPr>
            <w:rStyle w:val="af1"/>
          </w:rPr>
          <w:t>5.5.</w:t>
        </w:r>
        <w:r w:rsidR="00B86ADF" w:rsidRPr="0062036F">
          <w:rPr>
            <w:rFonts w:asciiTheme="minorHAnsi" w:eastAsiaTheme="minorEastAsia" w:hAnsiTheme="minorHAnsi" w:cstheme="minorBidi"/>
            <w:bCs w:val="0"/>
            <w:sz w:val="22"/>
            <w:szCs w:val="22"/>
          </w:rPr>
          <w:tab/>
        </w:r>
        <w:r w:rsidR="00B86ADF" w:rsidRPr="0062036F">
          <w:rPr>
            <w:rStyle w:val="af1"/>
          </w:rPr>
          <w:t>Описание операций формуляра «Акт приемки-передачи показателей ЛС»</w:t>
        </w:r>
        <w:r w:rsidR="00B86ADF" w:rsidRPr="0062036F">
          <w:rPr>
            <w:webHidden/>
          </w:rPr>
          <w:tab/>
        </w:r>
        <w:r w:rsidR="00B86ADF" w:rsidRPr="0062036F">
          <w:rPr>
            <w:webHidden/>
          </w:rPr>
          <w:fldChar w:fldCharType="begin"/>
        </w:r>
        <w:r w:rsidR="00B86ADF" w:rsidRPr="0062036F">
          <w:rPr>
            <w:webHidden/>
          </w:rPr>
          <w:instrText xml:space="preserve"> PAGEREF _Toc85478043 \h </w:instrText>
        </w:r>
        <w:r w:rsidR="00B86ADF" w:rsidRPr="0062036F">
          <w:rPr>
            <w:webHidden/>
          </w:rPr>
        </w:r>
        <w:r w:rsidR="00B86ADF" w:rsidRPr="0062036F">
          <w:rPr>
            <w:webHidden/>
          </w:rPr>
          <w:fldChar w:fldCharType="separate"/>
        </w:r>
        <w:r w:rsidR="00B86ADF" w:rsidRPr="0062036F">
          <w:rPr>
            <w:webHidden/>
          </w:rPr>
          <w:t>142</w:t>
        </w:r>
        <w:r w:rsidR="00B86ADF" w:rsidRPr="0062036F">
          <w:rPr>
            <w:webHidden/>
          </w:rPr>
          <w:fldChar w:fldCharType="end"/>
        </w:r>
      </w:hyperlink>
    </w:p>
    <w:p w14:paraId="0E4E5F15"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44" w:history="1">
        <w:r w:rsidR="00B86ADF" w:rsidRPr="0062036F">
          <w:rPr>
            <w:rStyle w:val="af1"/>
          </w:rPr>
          <w:t>5.5.1.</w:t>
        </w:r>
        <w:r w:rsidR="00B86ADF" w:rsidRPr="0062036F">
          <w:rPr>
            <w:rFonts w:asciiTheme="minorHAnsi" w:eastAsiaTheme="minorEastAsia" w:hAnsiTheme="minorHAnsi" w:cstheme="minorBidi"/>
            <w:bCs w:val="0"/>
            <w:iCs w:val="0"/>
            <w:sz w:val="22"/>
            <w:szCs w:val="22"/>
          </w:rPr>
          <w:tab/>
        </w:r>
        <w:r w:rsidR="00B86ADF" w:rsidRPr="0062036F">
          <w:rPr>
            <w:rStyle w:val="af1"/>
          </w:rPr>
          <w:t>Ввод данных документа «Акт приемки-передачи показателей ЛС»</w:t>
        </w:r>
        <w:r w:rsidR="00B86ADF" w:rsidRPr="0062036F">
          <w:rPr>
            <w:webHidden/>
          </w:rPr>
          <w:tab/>
        </w:r>
        <w:r w:rsidR="00B86ADF" w:rsidRPr="0062036F">
          <w:rPr>
            <w:webHidden/>
          </w:rPr>
          <w:fldChar w:fldCharType="begin"/>
        </w:r>
        <w:r w:rsidR="00B86ADF" w:rsidRPr="0062036F">
          <w:rPr>
            <w:webHidden/>
          </w:rPr>
          <w:instrText xml:space="preserve"> PAGEREF _Toc85478044 \h </w:instrText>
        </w:r>
        <w:r w:rsidR="00B86ADF" w:rsidRPr="0062036F">
          <w:rPr>
            <w:webHidden/>
          </w:rPr>
        </w:r>
        <w:r w:rsidR="00B86ADF" w:rsidRPr="0062036F">
          <w:rPr>
            <w:webHidden/>
          </w:rPr>
          <w:fldChar w:fldCharType="separate"/>
        </w:r>
        <w:r w:rsidR="00B86ADF" w:rsidRPr="0062036F">
          <w:rPr>
            <w:webHidden/>
          </w:rPr>
          <w:t>142</w:t>
        </w:r>
        <w:r w:rsidR="00B86ADF" w:rsidRPr="0062036F">
          <w:rPr>
            <w:webHidden/>
          </w:rPr>
          <w:fldChar w:fldCharType="end"/>
        </w:r>
      </w:hyperlink>
    </w:p>
    <w:p w14:paraId="6FA2652B"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45" w:history="1">
        <w:r w:rsidR="00B86ADF" w:rsidRPr="0062036F">
          <w:rPr>
            <w:rStyle w:val="af1"/>
          </w:rPr>
          <w:t>5.5.2.</w:t>
        </w:r>
        <w:r w:rsidR="00B86ADF" w:rsidRPr="0062036F">
          <w:rPr>
            <w:rFonts w:asciiTheme="minorHAnsi" w:eastAsiaTheme="minorEastAsia" w:hAnsiTheme="minorHAnsi" w:cstheme="minorBidi"/>
            <w:bCs w:val="0"/>
            <w:iCs w:val="0"/>
            <w:sz w:val="22"/>
            <w:szCs w:val="22"/>
          </w:rPr>
          <w:tab/>
        </w:r>
        <w:r w:rsidR="00B86ADF" w:rsidRPr="0062036F">
          <w:rPr>
            <w:rStyle w:val="af1"/>
          </w:rPr>
          <w:t>Согласование документа «Акт приемки-передачи показателей ЛС»</w:t>
        </w:r>
        <w:r w:rsidR="00B86ADF" w:rsidRPr="0062036F">
          <w:rPr>
            <w:webHidden/>
          </w:rPr>
          <w:tab/>
        </w:r>
        <w:r w:rsidR="00B86ADF" w:rsidRPr="0062036F">
          <w:rPr>
            <w:webHidden/>
          </w:rPr>
          <w:fldChar w:fldCharType="begin"/>
        </w:r>
        <w:r w:rsidR="00B86ADF" w:rsidRPr="0062036F">
          <w:rPr>
            <w:webHidden/>
          </w:rPr>
          <w:instrText xml:space="preserve"> PAGEREF _Toc85478045 \h </w:instrText>
        </w:r>
        <w:r w:rsidR="00B86ADF" w:rsidRPr="0062036F">
          <w:rPr>
            <w:webHidden/>
          </w:rPr>
        </w:r>
        <w:r w:rsidR="00B86ADF" w:rsidRPr="0062036F">
          <w:rPr>
            <w:webHidden/>
          </w:rPr>
          <w:fldChar w:fldCharType="separate"/>
        </w:r>
        <w:r w:rsidR="00B86ADF" w:rsidRPr="0062036F">
          <w:rPr>
            <w:webHidden/>
          </w:rPr>
          <w:t>142</w:t>
        </w:r>
        <w:r w:rsidR="00B86ADF" w:rsidRPr="0062036F">
          <w:rPr>
            <w:webHidden/>
          </w:rPr>
          <w:fldChar w:fldCharType="end"/>
        </w:r>
      </w:hyperlink>
    </w:p>
    <w:p w14:paraId="441019D5"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46" w:history="1">
        <w:r w:rsidR="00B86ADF" w:rsidRPr="0062036F">
          <w:rPr>
            <w:rStyle w:val="af1"/>
          </w:rPr>
          <w:t>5.5.3.</w:t>
        </w:r>
        <w:r w:rsidR="00B86ADF" w:rsidRPr="0062036F">
          <w:rPr>
            <w:rFonts w:asciiTheme="minorHAnsi" w:eastAsiaTheme="minorEastAsia" w:hAnsiTheme="minorHAnsi" w:cstheme="minorBidi"/>
            <w:bCs w:val="0"/>
            <w:iCs w:val="0"/>
            <w:sz w:val="22"/>
            <w:szCs w:val="22"/>
          </w:rPr>
          <w:tab/>
        </w:r>
        <w:r w:rsidR="00B86ADF" w:rsidRPr="0062036F">
          <w:rPr>
            <w:rStyle w:val="af1"/>
          </w:rPr>
          <w:t>Утверждение документа «Акт приемки-передачи показателей ЛС»</w:t>
        </w:r>
        <w:r w:rsidR="00B86ADF" w:rsidRPr="0062036F">
          <w:rPr>
            <w:webHidden/>
          </w:rPr>
          <w:tab/>
        </w:r>
        <w:r w:rsidR="00B86ADF" w:rsidRPr="0062036F">
          <w:rPr>
            <w:webHidden/>
          </w:rPr>
          <w:fldChar w:fldCharType="begin"/>
        </w:r>
        <w:r w:rsidR="00B86ADF" w:rsidRPr="0062036F">
          <w:rPr>
            <w:webHidden/>
          </w:rPr>
          <w:instrText xml:space="preserve"> PAGEREF _Toc85478046 \h </w:instrText>
        </w:r>
        <w:r w:rsidR="00B86ADF" w:rsidRPr="0062036F">
          <w:rPr>
            <w:webHidden/>
          </w:rPr>
        </w:r>
        <w:r w:rsidR="00B86ADF" w:rsidRPr="0062036F">
          <w:rPr>
            <w:webHidden/>
          </w:rPr>
          <w:fldChar w:fldCharType="separate"/>
        </w:r>
        <w:r w:rsidR="00B86ADF" w:rsidRPr="0062036F">
          <w:rPr>
            <w:webHidden/>
          </w:rPr>
          <w:t>143</w:t>
        </w:r>
        <w:r w:rsidR="00B86ADF" w:rsidRPr="0062036F">
          <w:rPr>
            <w:webHidden/>
          </w:rPr>
          <w:fldChar w:fldCharType="end"/>
        </w:r>
      </w:hyperlink>
    </w:p>
    <w:p w14:paraId="38BBD9EB"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47" w:history="1">
        <w:r w:rsidR="00B86ADF" w:rsidRPr="0062036F">
          <w:rPr>
            <w:rStyle w:val="af1"/>
          </w:rPr>
          <w:t>5.5.4.</w:t>
        </w:r>
        <w:r w:rsidR="00B86ADF" w:rsidRPr="0062036F">
          <w:rPr>
            <w:rFonts w:asciiTheme="minorHAnsi" w:eastAsiaTheme="minorEastAsia" w:hAnsiTheme="minorHAnsi" w:cstheme="minorBidi"/>
            <w:bCs w:val="0"/>
            <w:iCs w:val="0"/>
            <w:sz w:val="22"/>
            <w:szCs w:val="22"/>
          </w:rPr>
          <w:tab/>
        </w:r>
        <w:r w:rsidR="00B86ADF" w:rsidRPr="0062036F">
          <w:rPr>
            <w:rStyle w:val="af1"/>
          </w:rPr>
          <w:t>Отправка на согласование утвержденного документа</w:t>
        </w:r>
        <w:r w:rsidR="00B86ADF" w:rsidRPr="0062036F">
          <w:rPr>
            <w:webHidden/>
          </w:rPr>
          <w:tab/>
        </w:r>
        <w:r w:rsidR="00B86ADF" w:rsidRPr="0062036F">
          <w:rPr>
            <w:webHidden/>
          </w:rPr>
          <w:fldChar w:fldCharType="begin"/>
        </w:r>
        <w:r w:rsidR="00B86ADF" w:rsidRPr="0062036F">
          <w:rPr>
            <w:webHidden/>
          </w:rPr>
          <w:instrText xml:space="preserve"> PAGEREF _Toc85478047 \h </w:instrText>
        </w:r>
        <w:r w:rsidR="00B86ADF" w:rsidRPr="0062036F">
          <w:rPr>
            <w:webHidden/>
          </w:rPr>
        </w:r>
        <w:r w:rsidR="00B86ADF" w:rsidRPr="0062036F">
          <w:rPr>
            <w:webHidden/>
          </w:rPr>
          <w:fldChar w:fldCharType="separate"/>
        </w:r>
        <w:r w:rsidR="00B86ADF" w:rsidRPr="0062036F">
          <w:rPr>
            <w:webHidden/>
          </w:rPr>
          <w:t>143</w:t>
        </w:r>
        <w:r w:rsidR="00B86ADF" w:rsidRPr="0062036F">
          <w:rPr>
            <w:webHidden/>
          </w:rPr>
          <w:fldChar w:fldCharType="end"/>
        </w:r>
      </w:hyperlink>
    </w:p>
    <w:p w14:paraId="19A3E889"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48" w:history="1">
        <w:r w:rsidR="00B86ADF" w:rsidRPr="0062036F">
          <w:rPr>
            <w:rStyle w:val="af1"/>
          </w:rPr>
          <w:t>5.5.5.</w:t>
        </w:r>
        <w:r w:rsidR="00B86ADF" w:rsidRPr="0062036F">
          <w:rPr>
            <w:rFonts w:asciiTheme="minorHAnsi" w:eastAsiaTheme="minorEastAsia" w:hAnsiTheme="minorHAnsi" w:cstheme="minorBidi"/>
            <w:bCs w:val="0"/>
            <w:iCs w:val="0"/>
            <w:sz w:val="22"/>
            <w:szCs w:val="22"/>
          </w:rPr>
          <w:tab/>
        </w:r>
        <w:r w:rsidR="00B86ADF" w:rsidRPr="0062036F">
          <w:rPr>
            <w:rStyle w:val="af1"/>
          </w:rPr>
          <w:t>Печать экземпляра формуляра «Акт приемки-передачи показателей на ЛС»</w:t>
        </w:r>
        <w:r w:rsidR="00B86ADF" w:rsidRPr="0062036F">
          <w:rPr>
            <w:webHidden/>
          </w:rPr>
          <w:tab/>
        </w:r>
        <w:r w:rsidR="00B86ADF" w:rsidRPr="0062036F">
          <w:rPr>
            <w:webHidden/>
          </w:rPr>
          <w:fldChar w:fldCharType="begin"/>
        </w:r>
        <w:r w:rsidR="00B86ADF" w:rsidRPr="0062036F">
          <w:rPr>
            <w:webHidden/>
          </w:rPr>
          <w:instrText xml:space="preserve"> PAGEREF _Toc85478048 \h </w:instrText>
        </w:r>
        <w:r w:rsidR="00B86ADF" w:rsidRPr="0062036F">
          <w:rPr>
            <w:webHidden/>
          </w:rPr>
        </w:r>
        <w:r w:rsidR="00B86ADF" w:rsidRPr="0062036F">
          <w:rPr>
            <w:webHidden/>
          </w:rPr>
          <w:fldChar w:fldCharType="separate"/>
        </w:r>
        <w:r w:rsidR="00B86ADF" w:rsidRPr="0062036F">
          <w:rPr>
            <w:webHidden/>
          </w:rPr>
          <w:t>143</w:t>
        </w:r>
        <w:r w:rsidR="00B86ADF" w:rsidRPr="0062036F">
          <w:rPr>
            <w:webHidden/>
          </w:rPr>
          <w:fldChar w:fldCharType="end"/>
        </w:r>
      </w:hyperlink>
    </w:p>
    <w:p w14:paraId="401C9348" w14:textId="77777777" w:rsidR="00B86ADF" w:rsidRPr="0062036F" w:rsidRDefault="00B30E4C">
      <w:pPr>
        <w:pStyle w:val="2c"/>
        <w:rPr>
          <w:rFonts w:asciiTheme="minorHAnsi" w:eastAsiaTheme="minorEastAsia" w:hAnsiTheme="minorHAnsi" w:cstheme="minorBidi"/>
          <w:bCs w:val="0"/>
          <w:sz w:val="22"/>
          <w:szCs w:val="22"/>
        </w:rPr>
      </w:pPr>
      <w:hyperlink w:anchor="_Toc85478049" w:history="1">
        <w:r w:rsidR="00B86ADF" w:rsidRPr="0062036F">
          <w:rPr>
            <w:rStyle w:val="af1"/>
            <w:lang w:eastAsia="ko-KR"/>
          </w:rPr>
          <w:t>5.6.</w:t>
        </w:r>
        <w:r w:rsidR="00B86ADF" w:rsidRPr="0062036F">
          <w:rPr>
            <w:rFonts w:asciiTheme="minorHAnsi" w:eastAsiaTheme="minorEastAsia" w:hAnsiTheme="minorHAnsi" w:cstheme="minorBidi"/>
            <w:bCs w:val="0"/>
            <w:sz w:val="22"/>
            <w:szCs w:val="22"/>
          </w:rPr>
          <w:tab/>
        </w:r>
        <w:r w:rsidR="00B86ADF" w:rsidRPr="0062036F">
          <w:rPr>
            <w:rStyle w:val="af1"/>
            <w:lang w:eastAsia="ko-KR"/>
          </w:rPr>
          <w:t xml:space="preserve">Описание операций по формированию и обработке отчетности </w:t>
        </w:r>
        <w:r w:rsidR="00B86ADF" w:rsidRPr="0062036F">
          <w:rPr>
            <w:rStyle w:val="af1"/>
          </w:rPr>
          <w:t>по ЛС ГРБС (РБС), ГАИФ (АИФ с полномочиями ГАИФ)</w:t>
        </w:r>
        <w:r w:rsidR="00B86ADF" w:rsidRPr="0062036F">
          <w:rPr>
            <w:webHidden/>
          </w:rPr>
          <w:tab/>
        </w:r>
        <w:r w:rsidR="00B86ADF" w:rsidRPr="0062036F">
          <w:rPr>
            <w:webHidden/>
          </w:rPr>
          <w:fldChar w:fldCharType="begin"/>
        </w:r>
        <w:r w:rsidR="00B86ADF" w:rsidRPr="0062036F">
          <w:rPr>
            <w:webHidden/>
          </w:rPr>
          <w:instrText xml:space="preserve"> PAGEREF _Toc85478049 \h </w:instrText>
        </w:r>
        <w:r w:rsidR="00B86ADF" w:rsidRPr="0062036F">
          <w:rPr>
            <w:webHidden/>
          </w:rPr>
        </w:r>
        <w:r w:rsidR="00B86ADF" w:rsidRPr="0062036F">
          <w:rPr>
            <w:webHidden/>
          </w:rPr>
          <w:fldChar w:fldCharType="separate"/>
        </w:r>
        <w:r w:rsidR="00B86ADF" w:rsidRPr="0062036F">
          <w:rPr>
            <w:webHidden/>
          </w:rPr>
          <w:t>143</w:t>
        </w:r>
        <w:r w:rsidR="00B86ADF" w:rsidRPr="0062036F">
          <w:rPr>
            <w:webHidden/>
          </w:rPr>
          <w:fldChar w:fldCharType="end"/>
        </w:r>
      </w:hyperlink>
    </w:p>
    <w:p w14:paraId="234AFDE3"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50" w:history="1">
        <w:r w:rsidR="00B86ADF" w:rsidRPr="0062036F">
          <w:rPr>
            <w:rStyle w:val="af1"/>
          </w:rPr>
          <w:t>5.6.1.</w:t>
        </w:r>
        <w:r w:rsidR="00B86ADF" w:rsidRPr="0062036F">
          <w:rPr>
            <w:rFonts w:asciiTheme="minorHAnsi" w:eastAsiaTheme="minorEastAsia" w:hAnsiTheme="minorHAnsi" w:cstheme="minorBidi"/>
            <w:bCs w:val="0"/>
            <w:iCs w:val="0"/>
            <w:sz w:val="22"/>
            <w:szCs w:val="22"/>
          </w:rPr>
          <w:tab/>
        </w:r>
        <w:r w:rsidR="00B86ADF" w:rsidRPr="0062036F">
          <w:rPr>
            <w:rStyle w:val="af1"/>
          </w:rPr>
          <w:t>Экспорт отчетности по ЛС ГРБС (РБС) ГАИФДБ</w:t>
        </w:r>
        <w:r w:rsidR="00B86ADF" w:rsidRPr="0062036F">
          <w:rPr>
            <w:webHidden/>
          </w:rPr>
          <w:tab/>
        </w:r>
        <w:r w:rsidR="00B86ADF" w:rsidRPr="0062036F">
          <w:rPr>
            <w:webHidden/>
          </w:rPr>
          <w:fldChar w:fldCharType="begin"/>
        </w:r>
        <w:r w:rsidR="00B86ADF" w:rsidRPr="0062036F">
          <w:rPr>
            <w:webHidden/>
          </w:rPr>
          <w:instrText xml:space="preserve"> PAGEREF _Toc85478050 \h </w:instrText>
        </w:r>
        <w:r w:rsidR="00B86ADF" w:rsidRPr="0062036F">
          <w:rPr>
            <w:webHidden/>
          </w:rPr>
        </w:r>
        <w:r w:rsidR="00B86ADF" w:rsidRPr="0062036F">
          <w:rPr>
            <w:webHidden/>
          </w:rPr>
          <w:fldChar w:fldCharType="separate"/>
        </w:r>
        <w:r w:rsidR="00B86ADF" w:rsidRPr="0062036F">
          <w:rPr>
            <w:webHidden/>
          </w:rPr>
          <w:t>146</w:t>
        </w:r>
        <w:r w:rsidR="00B86ADF" w:rsidRPr="0062036F">
          <w:rPr>
            <w:webHidden/>
          </w:rPr>
          <w:fldChar w:fldCharType="end"/>
        </w:r>
      </w:hyperlink>
    </w:p>
    <w:p w14:paraId="0EFAA0F2"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51" w:history="1">
        <w:r w:rsidR="00B86ADF" w:rsidRPr="0062036F">
          <w:rPr>
            <w:rStyle w:val="af1"/>
          </w:rPr>
          <w:t>5.6.2.</w:t>
        </w:r>
        <w:r w:rsidR="00B86ADF" w:rsidRPr="0062036F">
          <w:rPr>
            <w:rFonts w:asciiTheme="minorHAnsi" w:eastAsiaTheme="minorEastAsia" w:hAnsiTheme="minorHAnsi" w:cstheme="minorBidi"/>
            <w:bCs w:val="0"/>
            <w:iCs w:val="0"/>
            <w:sz w:val="22"/>
            <w:szCs w:val="22"/>
          </w:rPr>
          <w:tab/>
        </w:r>
        <w:r w:rsidR="00B86ADF" w:rsidRPr="0062036F">
          <w:rPr>
            <w:rStyle w:val="af1"/>
          </w:rPr>
          <w:t>Печать отчетности по ЛС ГРБС (РБС) ГАИФДБ</w:t>
        </w:r>
        <w:r w:rsidR="00B86ADF" w:rsidRPr="0062036F">
          <w:rPr>
            <w:webHidden/>
          </w:rPr>
          <w:tab/>
        </w:r>
        <w:r w:rsidR="00B86ADF" w:rsidRPr="0062036F">
          <w:rPr>
            <w:webHidden/>
          </w:rPr>
          <w:fldChar w:fldCharType="begin"/>
        </w:r>
        <w:r w:rsidR="00B86ADF" w:rsidRPr="0062036F">
          <w:rPr>
            <w:webHidden/>
          </w:rPr>
          <w:instrText xml:space="preserve"> PAGEREF _Toc85478051 \h </w:instrText>
        </w:r>
        <w:r w:rsidR="00B86ADF" w:rsidRPr="0062036F">
          <w:rPr>
            <w:webHidden/>
          </w:rPr>
        </w:r>
        <w:r w:rsidR="00B86ADF" w:rsidRPr="0062036F">
          <w:rPr>
            <w:webHidden/>
          </w:rPr>
          <w:fldChar w:fldCharType="separate"/>
        </w:r>
        <w:r w:rsidR="00B86ADF" w:rsidRPr="0062036F">
          <w:rPr>
            <w:webHidden/>
          </w:rPr>
          <w:t>146</w:t>
        </w:r>
        <w:r w:rsidR="00B86ADF" w:rsidRPr="0062036F">
          <w:rPr>
            <w:webHidden/>
          </w:rPr>
          <w:fldChar w:fldCharType="end"/>
        </w:r>
      </w:hyperlink>
    </w:p>
    <w:p w14:paraId="3FFD0F39" w14:textId="77777777" w:rsidR="00B86ADF" w:rsidRPr="0062036F" w:rsidRDefault="00B30E4C">
      <w:pPr>
        <w:pStyle w:val="2c"/>
        <w:rPr>
          <w:rFonts w:asciiTheme="minorHAnsi" w:eastAsiaTheme="minorEastAsia" w:hAnsiTheme="minorHAnsi" w:cstheme="minorBidi"/>
          <w:bCs w:val="0"/>
          <w:sz w:val="22"/>
          <w:szCs w:val="22"/>
        </w:rPr>
      </w:pPr>
      <w:hyperlink w:anchor="_Toc85478052" w:history="1">
        <w:r w:rsidR="00B86ADF" w:rsidRPr="0062036F">
          <w:rPr>
            <w:rStyle w:val="af1"/>
          </w:rPr>
          <w:t>5.7.</w:t>
        </w:r>
        <w:r w:rsidR="00B86ADF" w:rsidRPr="0062036F">
          <w:rPr>
            <w:rFonts w:asciiTheme="minorHAnsi" w:eastAsiaTheme="minorEastAsia" w:hAnsiTheme="minorHAnsi" w:cstheme="minorBidi"/>
            <w:bCs w:val="0"/>
            <w:sz w:val="22"/>
            <w:szCs w:val="22"/>
          </w:rPr>
          <w:tab/>
        </w:r>
        <w:r w:rsidR="00B86ADF" w:rsidRPr="0062036F">
          <w:rPr>
            <w:rStyle w:val="af1"/>
          </w:rPr>
          <w:t xml:space="preserve">Описание операций </w:t>
        </w:r>
        <w:r w:rsidR="00B86ADF" w:rsidRPr="0062036F">
          <w:rPr>
            <w:rStyle w:val="af1"/>
            <w:lang w:eastAsia="ko-KR"/>
          </w:rPr>
          <w:t>по формированию и обработке отчетности по ЛС</w:t>
        </w:r>
        <w:r w:rsidR="00B86ADF" w:rsidRPr="0062036F">
          <w:rPr>
            <w:rStyle w:val="af1"/>
          </w:rPr>
          <w:t xml:space="preserve"> ПБС, ИПБС, АИФБД</w:t>
        </w:r>
        <w:r w:rsidR="00B86ADF" w:rsidRPr="0062036F">
          <w:rPr>
            <w:webHidden/>
          </w:rPr>
          <w:tab/>
        </w:r>
        <w:r w:rsidR="00B86ADF" w:rsidRPr="0062036F">
          <w:rPr>
            <w:webHidden/>
          </w:rPr>
          <w:fldChar w:fldCharType="begin"/>
        </w:r>
        <w:r w:rsidR="00B86ADF" w:rsidRPr="0062036F">
          <w:rPr>
            <w:webHidden/>
          </w:rPr>
          <w:instrText xml:space="preserve"> PAGEREF _Toc85478052 \h </w:instrText>
        </w:r>
        <w:r w:rsidR="00B86ADF" w:rsidRPr="0062036F">
          <w:rPr>
            <w:webHidden/>
          </w:rPr>
        </w:r>
        <w:r w:rsidR="00B86ADF" w:rsidRPr="0062036F">
          <w:rPr>
            <w:webHidden/>
          </w:rPr>
          <w:fldChar w:fldCharType="separate"/>
        </w:r>
        <w:r w:rsidR="00B86ADF" w:rsidRPr="0062036F">
          <w:rPr>
            <w:webHidden/>
          </w:rPr>
          <w:t>147</w:t>
        </w:r>
        <w:r w:rsidR="00B86ADF" w:rsidRPr="0062036F">
          <w:rPr>
            <w:webHidden/>
          </w:rPr>
          <w:fldChar w:fldCharType="end"/>
        </w:r>
      </w:hyperlink>
    </w:p>
    <w:p w14:paraId="6A3DD718"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53" w:history="1">
        <w:r w:rsidR="00B86ADF" w:rsidRPr="0062036F">
          <w:rPr>
            <w:rStyle w:val="af1"/>
          </w:rPr>
          <w:t>5.7.1.</w:t>
        </w:r>
        <w:r w:rsidR="00B86ADF" w:rsidRPr="0062036F">
          <w:rPr>
            <w:rFonts w:asciiTheme="minorHAnsi" w:eastAsiaTheme="minorEastAsia" w:hAnsiTheme="minorHAnsi" w:cstheme="minorBidi"/>
            <w:bCs w:val="0"/>
            <w:iCs w:val="0"/>
            <w:sz w:val="22"/>
            <w:szCs w:val="22"/>
          </w:rPr>
          <w:tab/>
        </w:r>
        <w:r w:rsidR="00B86ADF" w:rsidRPr="0062036F">
          <w:rPr>
            <w:rStyle w:val="af1"/>
          </w:rPr>
          <w:t xml:space="preserve">Ручное формирование </w:t>
        </w:r>
        <w:r w:rsidR="00B86ADF" w:rsidRPr="0062036F">
          <w:rPr>
            <w:rStyle w:val="af1"/>
            <w:lang w:eastAsia="ko-KR"/>
          </w:rPr>
          <w:t>отчетности по ЛС</w:t>
        </w:r>
        <w:r w:rsidR="00B86ADF" w:rsidRPr="0062036F">
          <w:rPr>
            <w:rStyle w:val="af1"/>
          </w:rPr>
          <w:t xml:space="preserve"> ПБС, ИПБС, АИФБД</w:t>
        </w:r>
        <w:r w:rsidR="00B86ADF" w:rsidRPr="0062036F">
          <w:rPr>
            <w:webHidden/>
          </w:rPr>
          <w:tab/>
        </w:r>
        <w:r w:rsidR="00B86ADF" w:rsidRPr="0062036F">
          <w:rPr>
            <w:webHidden/>
          </w:rPr>
          <w:fldChar w:fldCharType="begin"/>
        </w:r>
        <w:r w:rsidR="00B86ADF" w:rsidRPr="0062036F">
          <w:rPr>
            <w:webHidden/>
          </w:rPr>
          <w:instrText xml:space="preserve"> PAGEREF _Toc85478053 \h </w:instrText>
        </w:r>
        <w:r w:rsidR="00B86ADF" w:rsidRPr="0062036F">
          <w:rPr>
            <w:webHidden/>
          </w:rPr>
        </w:r>
        <w:r w:rsidR="00B86ADF" w:rsidRPr="0062036F">
          <w:rPr>
            <w:webHidden/>
          </w:rPr>
          <w:fldChar w:fldCharType="separate"/>
        </w:r>
        <w:r w:rsidR="00B86ADF" w:rsidRPr="0062036F">
          <w:rPr>
            <w:webHidden/>
          </w:rPr>
          <w:t>147</w:t>
        </w:r>
        <w:r w:rsidR="00B86ADF" w:rsidRPr="0062036F">
          <w:rPr>
            <w:webHidden/>
          </w:rPr>
          <w:fldChar w:fldCharType="end"/>
        </w:r>
      </w:hyperlink>
    </w:p>
    <w:p w14:paraId="6171A84E"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54" w:history="1">
        <w:r w:rsidR="00B86ADF" w:rsidRPr="0062036F">
          <w:rPr>
            <w:rStyle w:val="af1"/>
            <w:lang w:eastAsia="ko-KR"/>
          </w:rPr>
          <w:t>5.7.2.</w:t>
        </w:r>
        <w:r w:rsidR="00B86ADF" w:rsidRPr="0062036F">
          <w:rPr>
            <w:rFonts w:asciiTheme="minorHAnsi" w:eastAsiaTheme="minorEastAsia" w:hAnsiTheme="minorHAnsi" w:cstheme="minorBidi"/>
            <w:bCs w:val="0"/>
            <w:iCs w:val="0"/>
            <w:sz w:val="22"/>
            <w:szCs w:val="22"/>
          </w:rPr>
          <w:tab/>
        </w:r>
        <w:r w:rsidR="00B86ADF" w:rsidRPr="0062036F">
          <w:rPr>
            <w:rStyle w:val="af1"/>
            <w:lang w:eastAsia="ko-KR"/>
          </w:rPr>
          <w:t>Экспорт отчетности по ЛС ПБС, ИПБС, АИФДБ</w:t>
        </w:r>
        <w:r w:rsidR="00B86ADF" w:rsidRPr="0062036F">
          <w:rPr>
            <w:webHidden/>
          </w:rPr>
          <w:tab/>
        </w:r>
        <w:r w:rsidR="00B86ADF" w:rsidRPr="0062036F">
          <w:rPr>
            <w:webHidden/>
          </w:rPr>
          <w:fldChar w:fldCharType="begin"/>
        </w:r>
        <w:r w:rsidR="00B86ADF" w:rsidRPr="0062036F">
          <w:rPr>
            <w:webHidden/>
          </w:rPr>
          <w:instrText xml:space="preserve"> PAGEREF _Toc85478054 \h </w:instrText>
        </w:r>
        <w:r w:rsidR="00B86ADF" w:rsidRPr="0062036F">
          <w:rPr>
            <w:webHidden/>
          </w:rPr>
        </w:r>
        <w:r w:rsidR="00B86ADF" w:rsidRPr="0062036F">
          <w:rPr>
            <w:webHidden/>
          </w:rPr>
          <w:fldChar w:fldCharType="separate"/>
        </w:r>
        <w:r w:rsidR="00B86ADF" w:rsidRPr="0062036F">
          <w:rPr>
            <w:webHidden/>
          </w:rPr>
          <w:t>149</w:t>
        </w:r>
        <w:r w:rsidR="00B86ADF" w:rsidRPr="0062036F">
          <w:rPr>
            <w:webHidden/>
          </w:rPr>
          <w:fldChar w:fldCharType="end"/>
        </w:r>
      </w:hyperlink>
    </w:p>
    <w:p w14:paraId="6052AA73"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55" w:history="1">
        <w:r w:rsidR="00B86ADF" w:rsidRPr="0062036F">
          <w:rPr>
            <w:rStyle w:val="af1"/>
          </w:rPr>
          <w:t>5.7.3.</w:t>
        </w:r>
        <w:r w:rsidR="00B86ADF" w:rsidRPr="0062036F">
          <w:rPr>
            <w:rFonts w:asciiTheme="minorHAnsi" w:eastAsiaTheme="minorEastAsia" w:hAnsiTheme="minorHAnsi" w:cstheme="minorBidi"/>
            <w:bCs w:val="0"/>
            <w:iCs w:val="0"/>
            <w:sz w:val="22"/>
            <w:szCs w:val="22"/>
          </w:rPr>
          <w:tab/>
        </w:r>
        <w:r w:rsidR="00B86ADF" w:rsidRPr="0062036F">
          <w:rPr>
            <w:rStyle w:val="af1"/>
          </w:rPr>
          <w:t>Печать отчетности по ЛС ПБС, ИПБС, АИФДБ</w:t>
        </w:r>
        <w:r w:rsidR="00B86ADF" w:rsidRPr="0062036F">
          <w:rPr>
            <w:webHidden/>
          </w:rPr>
          <w:tab/>
        </w:r>
        <w:r w:rsidR="00B86ADF" w:rsidRPr="0062036F">
          <w:rPr>
            <w:webHidden/>
          </w:rPr>
          <w:fldChar w:fldCharType="begin"/>
        </w:r>
        <w:r w:rsidR="00B86ADF" w:rsidRPr="0062036F">
          <w:rPr>
            <w:webHidden/>
          </w:rPr>
          <w:instrText xml:space="preserve"> PAGEREF _Toc85478055 \h </w:instrText>
        </w:r>
        <w:r w:rsidR="00B86ADF" w:rsidRPr="0062036F">
          <w:rPr>
            <w:webHidden/>
          </w:rPr>
        </w:r>
        <w:r w:rsidR="00B86ADF" w:rsidRPr="0062036F">
          <w:rPr>
            <w:webHidden/>
          </w:rPr>
          <w:fldChar w:fldCharType="separate"/>
        </w:r>
        <w:r w:rsidR="00B86ADF" w:rsidRPr="0062036F">
          <w:rPr>
            <w:webHidden/>
          </w:rPr>
          <w:t>149</w:t>
        </w:r>
        <w:r w:rsidR="00B86ADF" w:rsidRPr="0062036F">
          <w:rPr>
            <w:webHidden/>
          </w:rPr>
          <w:fldChar w:fldCharType="end"/>
        </w:r>
      </w:hyperlink>
    </w:p>
    <w:p w14:paraId="5E61F01E" w14:textId="77777777" w:rsidR="00B86ADF" w:rsidRPr="0062036F" w:rsidRDefault="00B30E4C">
      <w:pPr>
        <w:pStyle w:val="2c"/>
        <w:rPr>
          <w:rFonts w:asciiTheme="minorHAnsi" w:eastAsiaTheme="minorEastAsia" w:hAnsiTheme="minorHAnsi" w:cstheme="minorBidi"/>
          <w:bCs w:val="0"/>
          <w:sz w:val="22"/>
          <w:szCs w:val="22"/>
        </w:rPr>
      </w:pPr>
      <w:hyperlink w:anchor="_Toc85478056" w:history="1">
        <w:r w:rsidR="00B86ADF" w:rsidRPr="0062036F">
          <w:rPr>
            <w:rStyle w:val="af1"/>
          </w:rPr>
          <w:t>5.8.</w:t>
        </w:r>
        <w:r w:rsidR="00B86ADF" w:rsidRPr="0062036F">
          <w:rPr>
            <w:rFonts w:asciiTheme="minorHAnsi" w:eastAsiaTheme="minorEastAsia" w:hAnsiTheme="minorHAnsi" w:cstheme="minorBidi"/>
            <w:bCs w:val="0"/>
            <w:sz w:val="22"/>
            <w:szCs w:val="22"/>
          </w:rPr>
          <w:tab/>
        </w:r>
        <w:r w:rsidR="00B86ADF" w:rsidRPr="0062036F">
          <w:rPr>
            <w:rStyle w:val="af1"/>
          </w:rPr>
          <w:t xml:space="preserve">Описание операций </w:t>
        </w:r>
        <w:r w:rsidR="00B86ADF" w:rsidRPr="0062036F">
          <w:rPr>
            <w:rStyle w:val="af1"/>
            <w:lang w:eastAsia="ko-KR"/>
          </w:rPr>
          <w:t xml:space="preserve">по формированию и обработке отчетности по ЛС </w:t>
        </w:r>
        <w:r w:rsidR="00B86ADF" w:rsidRPr="0062036F">
          <w:rPr>
            <w:rStyle w:val="af1"/>
          </w:rPr>
          <w:t>СВР</w:t>
        </w:r>
        <w:r w:rsidR="00B86ADF" w:rsidRPr="0062036F">
          <w:rPr>
            <w:webHidden/>
          </w:rPr>
          <w:tab/>
        </w:r>
        <w:r w:rsidR="00B86ADF" w:rsidRPr="0062036F">
          <w:rPr>
            <w:webHidden/>
          </w:rPr>
          <w:fldChar w:fldCharType="begin"/>
        </w:r>
        <w:r w:rsidR="00B86ADF" w:rsidRPr="0062036F">
          <w:rPr>
            <w:webHidden/>
          </w:rPr>
          <w:instrText xml:space="preserve"> PAGEREF _Toc85478056 \h </w:instrText>
        </w:r>
        <w:r w:rsidR="00B86ADF" w:rsidRPr="0062036F">
          <w:rPr>
            <w:webHidden/>
          </w:rPr>
        </w:r>
        <w:r w:rsidR="00B86ADF" w:rsidRPr="0062036F">
          <w:rPr>
            <w:webHidden/>
          </w:rPr>
          <w:fldChar w:fldCharType="separate"/>
        </w:r>
        <w:r w:rsidR="00B86ADF" w:rsidRPr="0062036F">
          <w:rPr>
            <w:webHidden/>
          </w:rPr>
          <w:t>150</w:t>
        </w:r>
        <w:r w:rsidR="00B86ADF" w:rsidRPr="0062036F">
          <w:rPr>
            <w:webHidden/>
          </w:rPr>
          <w:fldChar w:fldCharType="end"/>
        </w:r>
      </w:hyperlink>
    </w:p>
    <w:p w14:paraId="6E458FC7"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57" w:history="1">
        <w:r w:rsidR="00B86ADF" w:rsidRPr="0062036F">
          <w:rPr>
            <w:rStyle w:val="af1"/>
          </w:rPr>
          <w:t>5.8.1.</w:t>
        </w:r>
        <w:r w:rsidR="00B86ADF" w:rsidRPr="0062036F">
          <w:rPr>
            <w:rFonts w:asciiTheme="minorHAnsi" w:eastAsiaTheme="minorEastAsia" w:hAnsiTheme="minorHAnsi" w:cstheme="minorBidi"/>
            <w:bCs w:val="0"/>
            <w:iCs w:val="0"/>
            <w:sz w:val="22"/>
            <w:szCs w:val="22"/>
          </w:rPr>
          <w:tab/>
        </w:r>
        <w:r w:rsidR="00B86ADF" w:rsidRPr="0062036F">
          <w:rPr>
            <w:rStyle w:val="af1"/>
          </w:rPr>
          <w:t>Ручное формирование отчета «Выписка из лицевого счета для учета операций со средствами, поступающими во временное распоряжение получателя бюджетных средств» (ф. 0531762)</w:t>
        </w:r>
        <w:r w:rsidR="00B86ADF" w:rsidRPr="0062036F">
          <w:rPr>
            <w:webHidden/>
          </w:rPr>
          <w:tab/>
        </w:r>
        <w:r w:rsidR="00B86ADF" w:rsidRPr="0062036F">
          <w:rPr>
            <w:webHidden/>
          </w:rPr>
          <w:fldChar w:fldCharType="begin"/>
        </w:r>
        <w:r w:rsidR="00B86ADF" w:rsidRPr="0062036F">
          <w:rPr>
            <w:webHidden/>
          </w:rPr>
          <w:instrText xml:space="preserve"> PAGEREF _Toc85478057 \h </w:instrText>
        </w:r>
        <w:r w:rsidR="00B86ADF" w:rsidRPr="0062036F">
          <w:rPr>
            <w:webHidden/>
          </w:rPr>
        </w:r>
        <w:r w:rsidR="00B86ADF" w:rsidRPr="0062036F">
          <w:rPr>
            <w:webHidden/>
          </w:rPr>
          <w:fldChar w:fldCharType="separate"/>
        </w:r>
        <w:r w:rsidR="00B86ADF" w:rsidRPr="0062036F">
          <w:rPr>
            <w:webHidden/>
          </w:rPr>
          <w:t>150</w:t>
        </w:r>
        <w:r w:rsidR="00B86ADF" w:rsidRPr="0062036F">
          <w:rPr>
            <w:webHidden/>
          </w:rPr>
          <w:fldChar w:fldCharType="end"/>
        </w:r>
      </w:hyperlink>
    </w:p>
    <w:p w14:paraId="7DA9C02C"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58" w:history="1">
        <w:r w:rsidR="00B86ADF" w:rsidRPr="0062036F">
          <w:rPr>
            <w:rStyle w:val="af1"/>
            <w:lang w:eastAsia="ko-KR"/>
          </w:rPr>
          <w:t>5.8.2.</w:t>
        </w:r>
        <w:r w:rsidR="00B86ADF" w:rsidRPr="0062036F">
          <w:rPr>
            <w:rFonts w:asciiTheme="minorHAnsi" w:eastAsiaTheme="minorEastAsia" w:hAnsiTheme="minorHAnsi" w:cstheme="minorBidi"/>
            <w:bCs w:val="0"/>
            <w:iCs w:val="0"/>
            <w:sz w:val="22"/>
            <w:szCs w:val="22"/>
          </w:rPr>
          <w:tab/>
        </w:r>
        <w:r w:rsidR="00B86ADF" w:rsidRPr="0062036F">
          <w:rPr>
            <w:rStyle w:val="af1"/>
            <w:lang w:eastAsia="ko-KR"/>
          </w:rPr>
          <w:t>Экспорт отчетности по ЛС СВР</w:t>
        </w:r>
        <w:r w:rsidR="00B86ADF" w:rsidRPr="0062036F">
          <w:rPr>
            <w:webHidden/>
          </w:rPr>
          <w:tab/>
        </w:r>
        <w:r w:rsidR="00B86ADF" w:rsidRPr="0062036F">
          <w:rPr>
            <w:webHidden/>
          </w:rPr>
          <w:fldChar w:fldCharType="begin"/>
        </w:r>
        <w:r w:rsidR="00B86ADF" w:rsidRPr="0062036F">
          <w:rPr>
            <w:webHidden/>
          </w:rPr>
          <w:instrText xml:space="preserve"> PAGEREF _Toc85478058 \h </w:instrText>
        </w:r>
        <w:r w:rsidR="00B86ADF" w:rsidRPr="0062036F">
          <w:rPr>
            <w:webHidden/>
          </w:rPr>
        </w:r>
        <w:r w:rsidR="00B86ADF" w:rsidRPr="0062036F">
          <w:rPr>
            <w:webHidden/>
          </w:rPr>
          <w:fldChar w:fldCharType="separate"/>
        </w:r>
        <w:r w:rsidR="00B86ADF" w:rsidRPr="0062036F">
          <w:rPr>
            <w:webHidden/>
          </w:rPr>
          <w:t>152</w:t>
        </w:r>
        <w:r w:rsidR="00B86ADF" w:rsidRPr="0062036F">
          <w:rPr>
            <w:webHidden/>
          </w:rPr>
          <w:fldChar w:fldCharType="end"/>
        </w:r>
      </w:hyperlink>
    </w:p>
    <w:p w14:paraId="743E53FD"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59" w:history="1">
        <w:r w:rsidR="00B86ADF" w:rsidRPr="0062036F">
          <w:rPr>
            <w:rStyle w:val="af1"/>
          </w:rPr>
          <w:t>5.8.3.</w:t>
        </w:r>
        <w:r w:rsidR="00B86ADF" w:rsidRPr="0062036F">
          <w:rPr>
            <w:rFonts w:asciiTheme="minorHAnsi" w:eastAsiaTheme="minorEastAsia" w:hAnsiTheme="minorHAnsi" w:cstheme="minorBidi"/>
            <w:bCs w:val="0"/>
            <w:iCs w:val="0"/>
            <w:sz w:val="22"/>
            <w:szCs w:val="22"/>
          </w:rPr>
          <w:tab/>
        </w:r>
        <w:r w:rsidR="00B86ADF" w:rsidRPr="0062036F">
          <w:rPr>
            <w:rStyle w:val="af1"/>
          </w:rPr>
          <w:t>Печать отчетности по ЛС СВР</w:t>
        </w:r>
        <w:r w:rsidR="00B86ADF" w:rsidRPr="0062036F">
          <w:rPr>
            <w:webHidden/>
          </w:rPr>
          <w:tab/>
        </w:r>
        <w:r w:rsidR="00B86ADF" w:rsidRPr="0062036F">
          <w:rPr>
            <w:webHidden/>
          </w:rPr>
          <w:fldChar w:fldCharType="begin"/>
        </w:r>
        <w:r w:rsidR="00B86ADF" w:rsidRPr="0062036F">
          <w:rPr>
            <w:webHidden/>
          </w:rPr>
          <w:instrText xml:space="preserve"> PAGEREF _Toc85478059 \h </w:instrText>
        </w:r>
        <w:r w:rsidR="00B86ADF" w:rsidRPr="0062036F">
          <w:rPr>
            <w:webHidden/>
          </w:rPr>
        </w:r>
        <w:r w:rsidR="00B86ADF" w:rsidRPr="0062036F">
          <w:rPr>
            <w:webHidden/>
          </w:rPr>
          <w:fldChar w:fldCharType="separate"/>
        </w:r>
        <w:r w:rsidR="00B86ADF" w:rsidRPr="0062036F">
          <w:rPr>
            <w:webHidden/>
          </w:rPr>
          <w:t>152</w:t>
        </w:r>
        <w:r w:rsidR="00B86ADF" w:rsidRPr="0062036F">
          <w:rPr>
            <w:webHidden/>
          </w:rPr>
          <w:fldChar w:fldCharType="end"/>
        </w:r>
      </w:hyperlink>
    </w:p>
    <w:p w14:paraId="1629026E" w14:textId="77777777" w:rsidR="00B86ADF" w:rsidRPr="0062036F" w:rsidRDefault="00B30E4C">
      <w:pPr>
        <w:pStyle w:val="2c"/>
        <w:rPr>
          <w:rFonts w:asciiTheme="minorHAnsi" w:eastAsiaTheme="minorEastAsia" w:hAnsiTheme="minorHAnsi" w:cstheme="minorBidi"/>
          <w:bCs w:val="0"/>
          <w:sz w:val="22"/>
          <w:szCs w:val="22"/>
        </w:rPr>
      </w:pPr>
      <w:hyperlink w:anchor="_Toc85478060" w:history="1">
        <w:r w:rsidR="00B86ADF" w:rsidRPr="0062036F">
          <w:rPr>
            <w:rStyle w:val="af1"/>
          </w:rPr>
          <w:t>5.9.</w:t>
        </w:r>
        <w:r w:rsidR="00B86ADF" w:rsidRPr="0062036F">
          <w:rPr>
            <w:rFonts w:asciiTheme="minorHAnsi" w:eastAsiaTheme="minorEastAsia" w:hAnsiTheme="minorHAnsi" w:cstheme="minorBidi"/>
            <w:bCs w:val="0"/>
            <w:sz w:val="22"/>
            <w:szCs w:val="22"/>
          </w:rPr>
          <w:tab/>
        </w:r>
        <w:r w:rsidR="00B86ADF" w:rsidRPr="0062036F">
          <w:rPr>
            <w:rStyle w:val="af1"/>
          </w:rPr>
          <w:t>Просмотр информации об оперативном состоянии лицевого счета с помощью формуляра «Просмотр состояния лицевого счета»</w:t>
        </w:r>
        <w:r w:rsidR="00B86ADF" w:rsidRPr="0062036F">
          <w:rPr>
            <w:webHidden/>
          </w:rPr>
          <w:tab/>
        </w:r>
        <w:r w:rsidR="00B86ADF" w:rsidRPr="0062036F">
          <w:rPr>
            <w:webHidden/>
          </w:rPr>
          <w:fldChar w:fldCharType="begin"/>
        </w:r>
        <w:r w:rsidR="00B86ADF" w:rsidRPr="0062036F">
          <w:rPr>
            <w:webHidden/>
          </w:rPr>
          <w:instrText xml:space="preserve"> PAGEREF _Toc85478060 \h </w:instrText>
        </w:r>
        <w:r w:rsidR="00B86ADF" w:rsidRPr="0062036F">
          <w:rPr>
            <w:webHidden/>
          </w:rPr>
        </w:r>
        <w:r w:rsidR="00B86ADF" w:rsidRPr="0062036F">
          <w:rPr>
            <w:webHidden/>
          </w:rPr>
          <w:fldChar w:fldCharType="separate"/>
        </w:r>
        <w:r w:rsidR="00B86ADF" w:rsidRPr="0062036F">
          <w:rPr>
            <w:webHidden/>
          </w:rPr>
          <w:t>153</w:t>
        </w:r>
        <w:r w:rsidR="00B86ADF" w:rsidRPr="0062036F">
          <w:rPr>
            <w:webHidden/>
          </w:rPr>
          <w:fldChar w:fldCharType="end"/>
        </w:r>
      </w:hyperlink>
    </w:p>
    <w:p w14:paraId="3E4EF0A1" w14:textId="77777777" w:rsidR="00B86ADF" w:rsidRPr="0062036F" w:rsidRDefault="00B30E4C">
      <w:pPr>
        <w:pStyle w:val="2c"/>
        <w:rPr>
          <w:rFonts w:asciiTheme="minorHAnsi" w:eastAsiaTheme="minorEastAsia" w:hAnsiTheme="minorHAnsi" w:cstheme="minorBidi"/>
          <w:bCs w:val="0"/>
          <w:sz w:val="22"/>
          <w:szCs w:val="22"/>
        </w:rPr>
      </w:pPr>
      <w:hyperlink w:anchor="_Toc85478061" w:history="1">
        <w:r w:rsidR="00B86ADF" w:rsidRPr="0062036F">
          <w:rPr>
            <w:rStyle w:val="af1"/>
            <w:lang w:eastAsia="ko-KR"/>
          </w:rPr>
          <w:t>5.10.</w:t>
        </w:r>
        <w:r w:rsidR="00B86ADF" w:rsidRPr="0062036F">
          <w:rPr>
            <w:rFonts w:asciiTheme="minorHAnsi" w:eastAsiaTheme="minorEastAsia" w:hAnsiTheme="minorHAnsi" w:cstheme="minorBidi"/>
            <w:bCs w:val="0"/>
            <w:sz w:val="22"/>
            <w:szCs w:val="22"/>
          </w:rPr>
          <w:tab/>
        </w:r>
        <w:r w:rsidR="00B86ADF" w:rsidRPr="0062036F">
          <w:rPr>
            <w:rStyle w:val="af1"/>
            <w:lang w:eastAsia="ko-KR"/>
          </w:rPr>
          <w:t>Виджет «Анализ показателей ЛС»</w:t>
        </w:r>
        <w:r w:rsidR="00B86ADF" w:rsidRPr="0062036F">
          <w:rPr>
            <w:webHidden/>
          </w:rPr>
          <w:tab/>
        </w:r>
        <w:r w:rsidR="00B86ADF" w:rsidRPr="0062036F">
          <w:rPr>
            <w:webHidden/>
          </w:rPr>
          <w:fldChar w:fldCharType="begin"/>
        </w:r>
        <w:r w:rsidR="00B86ADF" w:rsidRPr="0062036F">
          <w:rPr>
            <w:webHidden/>
          </w:rPr>
          <w:instrText xml:space="preserve"> PAGEREF _Toc85478061 \h </w:instrText>
        </w:r>
        <w:r w:rsidR="00B86ADF" w:rsidRPr="0062036F">
          <w:rPr>
            <w:webHidden/>
          </w:rPr>
        </w:r>
        <w:r w:rsidR="00B86ADF" w:rsidRPr="0062036F">
          <w:rPr>
            <w:webHidden/>
          </w:rPr>
          <w:fldChar w:fldCharType="separate"/>
        </w:r>
        <w:r w:rsidR="00B86ADF" w:rsidRPr="0062036F">
          <w:rPr>
            <w:webHidden/>
          </w:rPr>
          <w:t>162</w:t>
        </w:r>
        <w:r w:rsidR="00B86ADF" w:rsidRPr="0062036F">
          <w:rPr>
            <w:webHidden/>
          </w:rPr>
          <w:fldChar w:fldCharType="end"/>
        </w:r>
      </w:hyperlink>
    </w:p>
    <w:p w14:paraId="757232F1" w14:textId="77777777" w:rsidR="00B86ADF" w:rsidRPr="0062036F" w:rsidRDefault="00B30E4C">
      <w:pPr>
        <w:pStyle w:val="2c"/>
        <w:rPr>
          <w:rFonts w:asciiTheme="minorHAnsi" w:eastAsiaTheme="minorEastAsia" w:hAnsiTheme="minorHAnsi" w:cstheme="minorBidi"/>
          <w:bCs w:val="0"/>
          <w:sz w:val="22"/>
          <w:szCs w:val="22"/>
        </w:rPr>
      </w:pPr>
      <w:hyperlink w:anchor="_Toc85478062" w:history="1">
        <w:r w:rsidR="00B86ADF" w:rsidRPr="0062036F">
          <w:rPr>
            <w:rStyle w:val="af1"/>
          </w:rPr>
          <w:t>5.11.</w:t>
        </w:r>
        <w:r w:rsidR="00B86ADF" w:rsidRPr="0062036F">
          <w:rPr>
            <w:rFonts w:asciiTheme="minorHAnsi" w:eastAsiaTheme="minorEastAsia" w:hAnsiTheme="minorHAnsi" w:cstheme="minorBidi"/>
            <w:bCs w:val="0"/>
            <w:sz w:val="22"/>
            <w:szCs w:val="22"/>
          </w:rPr>
          <w:tab/>
        </w:r>
        <w:r w:rsidR="00B86ADF" w:rsidRPr="0062036F">
          <w:rPr>
            <w:rStyle w:val="af1"/>
          </w:rPr>
          <w:t>Просмотр электронной подписи документа</w:t>
        </w:r>
        <w:r w:rsidR="00B86ADF" w:rsidRPr="0062036F">
          <w:rPr>
            <w:webHidden/>
          </w:rPr>
          <w:tab/>
        </w:r>
        <w:r w:rsidR="00B86ADF" w:rsidRPr="0062036F">
          <w:rPr>
            <w:webHidden/>
          </w:rPr>
          <w:fldChar w:fldCharType="begin"/>
        </w:r>
        <w:r w:rsidR="00B86ADF" w:rsidRPr="0062036F">
          <w:rPr>
            <w:webHidden/>
          </w:rPr>
          <w:instrText xml:space="preserve"> PAGEREF _Toc85478062 \h </w:instrText>
        </w:r>
        <w:r w:rsidR="00B86ADF" w:rsidRPr="0062036F">
          <w:rPr>
            <w:webHidden/>
          </w:rPr>
        </w:r>
        <w:r w:rsidR="00B86ADF" w:rsidRPr="0062036F">
          <w:rPr>
            <w:webHidden/>
          </w:rPr>
          <w:fldChar w:fldCharType="separate"/>
        </w:r>
        <w:r w:rsidR="00B86ADF" w:rsidRPr="0062036F">
          <w:rPr>
            <w:webHidden/>
          </w:rPr>
          <w:t>165</w:t>
        </w:r>
        <w:r w:rsidR="00B86ADF" w:rsidRPr="0062036F">
          <w:rPr>
            <w:webHidden/>
          </w:rPr>
          <w:fldChar w:fldCharType="end"/>
        </w:r>
      </w:hyperlink>
    </w:p>
    <w:p w14:paraId="39193B51" w14:textId="77777777" w:rsidR="00B86ADF" w:rsidRPr="0062036F" w:rsidRDefault="00B30E4C">
      <w:pPr>
        <w:pStyle w:val="2c"/>
        <w:rPr>
          <w:rFonts w:asciiTheme="minorHAnsi" w:eastAsiaTheme="minorEastAsia" w:hAnsiTheme="minorHAnsi" w:cstheme="minorBidi"/>
          <w:bCs w:val="0"/>
          <w:sz w:val="22"/>
          <w:szCs w:val="22"/>
        </w:rPr>
      </w:pPr>
      <w:hyperlink w:anchor="_Toc85478063" w:history="1">
        <w:r w:rsidR="00B86ADF" w:rsidRPr="0062036F">
          <w:rPr>
            <w:rStyle w:val="af1"/>
          </w:rPr>
          <w:t>5.12.</w:t>
        </w:r>
        <w:r w:rsidR="00B86ADF" w:rsidRPr="0062036F">
          <w:rPr>
            <w:rFonts w:asciiTheme="minorHAnsi" w:eastAsiaTheme="minorEastAsia" w:hAnsiTheme="minorHAnsi" w:cstheme="minorBidi"/>
            <w:bCs w:val="0"/>
            <w:sz w:val="22"/>
            <w:szCs w:val="22"/>
          </w:rPr>
          <w:tab/>
        </w:r>
        <w:r w:rsidR="00B86ADF" w:rsidRPr="0062036F">
          <w:rPr>
            <w:rStyle w:val="af1"/>
          </w:rPr>
          <w:t>Описание функциональности для обмена пользовательскими информационными сообщениями</w:t>
        </w:r>
        <w:r w:rsidR="00B86ADF" w:rsidRPr="0062036F">
          <w:rPr>
            <w:webHidden/>
          </w:rPr>
          <w:tab/>
        </w:r>
        <w:r w:rsidR="00B86ADF" w:rsidRPr="0062036F">
          <w:rPr>
            <w:webHidden/>
          </w:rPr>
          <w:fldChar w:fldCharType="begin"/>
        </w:r>
        <w:r w:rsidR="00B86ADF" w:rsidRPr="0062036F">
          <w:rPr>
            <w:webHidden/>
          </w:rPr>
          <w:instrText xml:space="preserve"> PAGEREF _Toc85478063 \h </w:instrText>
        </w:r>
        <w:r w:rsidR="00B86ADF" w:rsidRPr="0062036F">
          <w:rPr>
            <w:webHidden/>
          </w:rPr>
        </w:r>
        <w:r w:rsidR="00B86ADF" w:rsidRPr="0062036F">
          <w:rPr>
            <w:webHidden/>
          </w:rPr>
          <w:fldChar w:fldCharType="separate"/>
        </w:r>
        <w:r w:rsidR="00B86ADF" w:rsidRPr="0062036F">
          <w:rPr>
            <w:webHidden/>
          </w:rPr>
          <w:t>166</w:t>
        </w:r>
        <w:r w:rsidR="00B86ADF" w:rsidRPr="0062036F">
          <w:rPr>
            <w:webHidden/>
          </w:rPr>
          <w:fldChar w:fldCharType="end"/>
        </w:r>
      </w:hyperlink>
    </w:p>
    <w:p w14:paraId="18055E55"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64" w:history="1">
        <w:r w:rsidR="00B86ADF" w:rsidRPr="0062036F">
          <w:rPr>
            <w:rStyle w:val="af1"/>
          </w:rPr>
          <w:t>5.12.1.</w:t>
        </w:r>
        <w:r w:rsidR="00B86ADF" w:rsidRPr="0062036F">
          <w:rPr>
            <w:rFonts w:asciiTheme="minorHAnsi" w:eastAsiaTheme="minorEastAsia" w:hAnsiTheme="minorHAnsi" w:cstheme="minorBidi"/>
            <w:bCs w:val="0"/>
            <w:iCs w:val="0"/>
            <w:sz w:val="22"/>
            <w:szCs w:val="22"/>
          </w:rPr>
          <w:tab/>
        </w:r>
        <w:r w:rsidR="00B86ADF" w:rsidRPr="0062036F">
          <w:rPr>
            <w:rStyle w:val="af1"/>
          </w:rPr>
          <w:t>Работа с формуляром «Произвольный документ»</w:t>
        </w:r>
        <w:r w:rsidR="00B86ADF" w:rsidRPr="0062036F">
          <w:rPr>
            <w:webHidden/>
          </w:rPr>
          <w:tab/>
        </w:r>
        <w:r w:rsidR="00B86ADF" w:rsidRPr="0062036F">
          <w:rPr>
            <w:webHidden/>
          </w:rPr>
          <w:fldChar w:fldCharType="begin"/>
        </w:r>
        <w:r w:rsidR="00B86ADF" w:rsidRPr="0062036F">
          <w:rPr>
            <w:webHidden/>
          </w:rPr>
          <w:instrText xml:space="preserve"> PAGEREF _Toc85478064 \h </w:instrText>
        </w:r>
        <w:r w:rsidR="00B86ADF" w:rsidRPr="0062036F">
          <w:rPr>
            <w:webHidden/>
          </w:rPr>
        </w:r>
        <w:r w:rsidR="00B86ADF" w:rsidRPr="0062036F">
          <w:rPr>
            <w:webHidden/>
          </w:rPr>
          <w:fldChar w:fldCharType="separate"/>
        </w:r>
        <w:r w:rsidR="00B86ADF" w:rsidRPr="0062036F">
          <w:rPr>
            <w:webHidden/>
          </w:rPr>
          <w:t>166</w:t>
        </w:r>
        <w:r w:rsidR="00B86ADF" w:rsidRPr="0062036F">
          <w:rPr>
            <w:webHidden/>
          </w:rPr>
          <w:fldChar w:fldCharType="end"/>
        </w:r>
      </w:hyperlink>
    </w:p>
    <w:p w14:paraId="2100966F"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65" w:history="1">
        <w:r w:rsidR="00B86ADF" w:rsidRPr="0062036F">
          <w:rPr>
            <w:rStyle w:val="af1"/>
          </w:rPr>
          <w:t>5.12.2.</w:t>
        </w:r>
        <w:r w:rsidR="00B86ADF" w:rsidRPr="0062036F">
          <w:rPr>
            <w:rFonts w:asciiTheme="minorHAnsi" w:eastAsiaTheme="minorEastAsia" w:hAnsiTheme="minorHAnsi" w:cstheme="minorBidi"/>
            <w:bCs w:val="0"/>
            <w:iCs w:val="0"/>
            <w:sz w:val="22"/>
            <w:szCs w:val="22"/>
          </w:rPr>
          <w:tab/>
        </w:r>
        <w:r w:rsidR="00B86ADF" w:rsidRPr="0062036F">
          <w:rPr>
            <w:rStyle w:val="af1"/>
          </w:rPr>
          <w:t>Работа с формуляром «Произвольный документ (входящий)»</w:t>
        </w:r>
        <w:r w:rsidR="00B86ADF" w:rsidRPr="0062036F">
          <w:rPr>
            <w:webHidden/>
          </w:rPr>
          <w:tab/>
        </w:r>
        <w:r w:rsidR="00B86ADF" w:rsidRPr="0062036F">
          <w:rPr>
            <w:webHidden/>
          </w:rPr>
          <w:fldChar w:fldCharType="begin"/>
        </w:r>
        <w:r w:rsidR="00B86ADF" w:rsidRPr="0062036F">
          <w:rPr>
            <w:webHidden/>
          </w:rPr>
          <w:instrText xml:space="preserve"> PAGEREF _Toc85478065 \h </w:instrText>
        </w:r>
        <w:r w:rsidR="00B86ADF" w:rsidRPr="0062036F">
          <w:rPr>
            <w:webHidden/>
          </w:rPr>
        </w:r>
        <w:r w:rsidR="00B86ADF" w:rsidRPr="0062036F">
          <w:rPr>
            <w:webHidden/>
          </w:rPr>
          <w:fldChar w:fldCharType="separate"/>
        </w:r>
        <w:r w:rsidR="00B86ADF" w:rsidRPr="0062036F">
          <w:rPr>
            <w:webHidden/>
          </w:rPr>
          <w:t>173</w:t>
        </w:r>
        <w:r w:rsidR="00B86ADF" w:rsidRPr="0062036F">
          <w:rPr>
            <w:webHidden/>
          </w:rPr>
          <w:fldChar w:fldCharType="end"/>
        </w:r>
      </w:hyperlink>
    </w:p>
    <w:p w14:paraId="2E97D29A"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66" w:history="1">
        <w:r w:rsidR="00B86ADF" w:rsidRPr="0062036F">
          <w:rPr>
            <w:rStyle w:val="af1"/>
          </w:rPr>
          <w:t>5.12.3.</w:t>
        </w:r>
        <w:r w:rsidR="00B86ADF" w:rsidRPr="0062036F">
          <w:rPr>
            <w:rFonts w:asciiTheme="minorHAnsi" w:eastAsiaTheme="minorEastAsia" w:hAnsiTheme="minorHAnsi" w:cstheme="minorBidi"/>
            <w:bCs w:val="0"/>
            <w:iCs w:val="0"/>
            <w:sz w:val="22"/>
            <w:szCs w:val="22"/>
          </w:rPr>
          <w:tab/>
        </w:r>
        <w:r w:rsidR="00B86ADF" w:rsidRPr="0062036F">
          <w:rPr>
            <w:rStyle w:val="af1"/>
          </w:rPr>
          <w:t>Работа с формуляром «Сообщение»</w:t>
        </w:r>
        <w:r w:rsidR="00B86ADF" w:rsidRPr="0062036F">
          <w:rPr>
            <w:webHidden/>
          </w:rPr>
          <w:tab/>
        </w:r>
        <w:r w:rsidR="00B86ADF" w:rsidRPr="0062036F">
          <w:rPr>
            <w:webHidden/>
          </w:rPr>
          <w:fldChar w:fldCharType="begin"/>
        </w:r>
        <w:r w:rsidR="00B86ADF" w:rsidRPr="0062036F">
          <w:rPr>
            <w:webHidden/>
          </w:rPr>
          <w:instrText xml:space="preserve"> PAGEREF _Toc85478066 \h </w:instrText>
        </w:r>
        <w:r w:rsidR="00B86ADF" w:rsidRPr="0062036F">
          <w:rPr>
            <w:webHidden/>
          </w:rPr>
        </w:r>
        <w:r w:rsidR="00B86ADF" w:rsidRPr="0062036F">
          <w:rPr>
            <w:webHidden/>
          </w:rPr>
          <w:fldChar w:fldCharType="separate"/>
        </w:r>
        <w:r w:rsidR="00B86ADF" w:rsidRPr="0062036F">
          <w:rPr>
            <w:webHidden/>
          </w:rPr>
          <w:t>177</w:t>
        </w:r>
        <w:r w:rsidR="00B86ADF" w:rsidRPr="0062036F">
          <w:rPr>
            <w:webHidden/>
          </w:rPr>
          <w:fldChar w:fldCharType="end"/>
        </w:r>
      </w:hyperlink>
    </w:p>
    <w:p w14:paraId="11773338"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67" w:history="1">
        <w:r w:rsidR="00B86ADF" w:rsidRPr="0062036F">
          <w:rPr>
            <w:rStyle w:val="af1"/>
          </w:rPr>
          <w:t>5.12.4.</w:t>
        </w:r>
        <w:r w:rsidR="00B86ADF" w:rsidRPr="0062036F">
          <w:rPr>
            <w:rFonts w:asciiTheme="minorHAnsi" w:eastAsiaTheme="minorEastAsia" w:hAnsiTheme="minorHAnsi" w:cstheme="minorBidi"/>
            <w:bCs w:val="0"/>
            <w:iCs w:val="0"/>
            <w:sz w:val="22"/>
            <w:szCs w:val="22"/>
          </w:rPr>
          <w:tab/>
        </w:r>
        <w:r w:rsidR="00B86ADF" w:rsidRPr="0062036F">
          <w:rPr>
            <w:rStyle w:val="af1"/>
          </w:rPr>
          <w:t>Формирование записей справочника «Виды направляемой информации»</w:t>
        </w:r>
        <w:r w:rsidR="00B86ADF" w:rsidRPr="0062036F">
          <w:rPr>
            <w:webHidden/>
          </w:rPr>
          <w:tab/>
        </w:r>
        <w:r w:rsidR="00B86ADF" w:rsidRPr="0062036F">
          <w:rPr>
            <w:webHidden/>
          </w:rPr>
          <w:fldChar w:fldCharType="begin"/>
        </w:r>
        <w:r w:rsidR="00B86ADF" w:rsidRPr="0062036F">
          <w:rPr>
            <w:webHidden/>
          </w:rPr>
          <w:instrText xml:space="preserve"> PAGEREF _Toc85478067 \h </w:instrText>
        </w:r>
        <w:r w:rsidR="00B86ADF" w:rsidRPr="0062036F">
          <w:rPr>
            <w:webHidden/>
          </w:rPr>
        </w:r>
        <w:r w:rsidR="00B86ADF" w:rsidRPr="0062036F">
          <w:rPr>
            <w:webHidden/>
          </w:rPr>
          <w:fldChar w:fldCharType="separate"/>
        </w:r>
        <w:r w:rsidR="00B86ADF" w:rsidRPr="0062036F">
          <w:rPr>
            <w:webHidden/>
          </w:rPr>
          <w:t>182</w:t>
        </w:r>
        <w:r w:rsidR="00B86ADF" w:rsidRPr="0062036F">
          <w:rPr>
            <w:webHidden/>
          </w:rPr>
          <w:fldChar w:fldCharType="end"/>
        </w:r>
      </w:hyperlink>
    </w:p>
    <w:p w14:paraId="24F49395" w14:textId="77777777" w:rsidR="00B86ADF" w:rsidRPr="0062036F" w:rsidRDefault="00B30E4C">
      <w:pPr>
        <w:pStyle w:val="38"/>
        <w:rPr>
          <w:rFonts w:asciiTheme="minorHAnsi" w:eastAsiaTheme="minorEastAsia" w:hAnsiTheme="minorHAnsi" w:cstheme="minorBidi"/>
          <w:bCs w:val="0"/>
          <w:iCs w:val="0"/>
          <w:sz w:val="22"/>
          <w:szCs w:val="22"/>
        </w:rPr>
      </w:pPr>
      <w:hyperlink w:anchor="_Toc85478068" w:history="1">
        <w:r w:rsidR="00B86ADF" w:rsidRPr="0062036F">
          <w:rPr>
            <w:rStyle w:val="af1"/>
          </w:rPr>
          <w:t>5.12.5.</w:t>
        </w:r>
        <w:r w:rsidR="00B86ADF" w:rsidRPr="0062036F">
          <w:rPr>
            <w:rFonts w:asciiTheme="minorHAnsi" w:eastAsiaTheme="minorEastAsia" w:hAnsiTheme="minorHAnsi" w:cstheme="minorBidi"/>
            <w:bCs w:val="0"/>
            <w:iCs w:val="0"/>
            <w:sz w:val="22"/>
            <w:szCs w:val="22"/>
          </w:rPr>
          <w:tab/>
        </w:r>
        <w:r w:rsidR="00B86ADF" w:rsidRPr="0062036F">
          <w:rPr>
            <w:rStyle w:val="af1"/>
          </w:rPr>
          <w:t>Формирование записей справочника «Шаблоны листов согласования»</w:t>
        </w:r>
        <w:r w:rsidR="00B86ADF" w:rsidRPr="0062036F">
          <w:rPr>
            <w:webHidden/>
          </w:rPr>
          <w:tab/>
        </w:r>
        <w:r w:rsidR="00B86ADF" w:rsidRPr="0062036F">
          <w:rPr>
            <w:webHidden/>
          </w:rPr>
          <w:fldChar w:fldCharType="begin"/>
        </w:r>
        <w:r w:rsidR="00B86ADF" w:rsidRPr="0062036F">
          <w:rPr>
            <w:webHidden/>
          </w:rPr>
          <w:instrText xml:space="preserve"> PAGEREF _Toc85478068 \h </w:instrText>
        </w:r>
        <w:r w:rsidR="00B86ADF" w:rsidRPr="0062036F">
          <w:rPr>
            <w:webHidden/>
          </w:rPr>
        </w:r>
        <w:r w:rsidR="00B86ADF" w:rsidRPr="0062036F">
          <w:rPr>
            <w:webHidden/>
          </w:rPr>
          <w:fldChar w:fldCharType="separate"/>
        </w:r>
        <w:r w:rsidR="00B86ADF" w:rsidRPr="0062036F">
          <w:rPr>
            <w:webHidden/>
          </w:rPr>
          <w:t>182</w:t>
        </w:r>
        <w:r w:rsidR="00B86ADF" w:rsidRPr="0062036F">
          <w:rPr>
            <w:webHidden/>
          </w:rPr>
          <w:fldChar w:fldCharType="end"/>
        </w:r>
      </w:hyperlink>
    </w:p>
    <w:p w14:paraId="55CE835C" w14:textId="77777777" w:rsidR="00B86ADF" w:rsidRPr="0062036F" w:rsidRDefault="00B30E4C">
      <w:pPr>
        <w:pStyle w:val="14"/>
        <w:rPr>
          <w:rFonts w:asciiTheme="minorHAnsi" w:eastAsiaTheme="minorEastAsia" w:hAnsiTheme="minorHAnsi" w:cstheme="minorBidi"/>
          <w:b w:val="0"/>
          <w:bCs w:val="0"/>
          <w:caps w:val="0"/>
          <w:sz w:val="22"/>
          <w:szCs w:val="22"/>
        </w:rPr>
      </w:pPr>
      <w:hyperlink w:anchor="_Toc85478069" w:history="1">
        <w:r w:rsidR="00B86ADF" w:rsidRPr="0062036F">
          <w:rPr>
            <w:rStyle w:val="af1"/>
            <w:rFonts w:ascii="Times New Roman Полужирный" w:hAnsi="Times New Roman Полужирный"/>
          </w:rPr>
          <w:t>6.</w:t>
        </w:r>
        <w:r w:rsidR="00B86ADF" w:rsidRPr="0062036F">
          <w:rPr>
            <w:rFonts w:asciiTheme="minorHAnsi" w:eastAsiaTheme="minorEastAsia" w:hAnsiTheme="minorHAnsi" w:cstheme="minorBidi"/>
            <w:b w:val="0"/>
            <w:bCs w:val="0"/>
            <w:caps w:val="0"/>
            <w:sz w:val="22"/>
            <w:szCs w:val="22"/>
          </w:rPr>
          <w:tab/>
        </w:r>
        <w:r w:rsidR="00B86ADF" w:rsidRPr="0062036F">
          <w:rPr>
            <w:rStyle w:val="af1"/>
            <w:rFonts w:ascii="Times New Roman Полужирный" w:hAnsi="Times New Roman Полужирный"/>
          </w:rPr>
          <w:t>Описание действий работника в случае аварийных ситуаций</w:t>
        </w:r>
        <w:r w:rsidR="00B86ADF" w:rsidRPr="0062036F">
          <w:rPr>
            <w:webHidden/>
          </w:rPr>
          <w:tab/>
        </w:r>
        <w:r w:rsidR="00B86ADF" w:rsidRPr="0062036F">
          <w:rPr>
            <w:webHidden/>
          </w:rPr>
          <w:fldChar w:fldCharType="begin"/>
        </w:r>
        <w:r w:rsidR="00B86ADF" w:rsidRPr="0062036F">
          <w:rPr>
            <w:webHidden/>
          </w:rPr>
          <w:instrText xml:space="preserve"> PAGEREF _Toc85478069 \h </w:instrText>
        </w:r>
        <w:r w:rsidR="00B86ADF" w:rsidRPr="0062036F">
          <w:rPr>
            <w:webHidden/>
          </w:rPr>
        </w:r>
        <w:r w:rsidR="00B86ADF" w:rsidRPr="0062036F">
          <w:rPr>
            <w:webHidden/>
          </w:rPr>
          <w:fldChar w:fldCharType="separate"/>
        </w:r>
        <w:r w:rsidR="00B86ADF" w:rsidRPr="0062036F">
          <w:rPr>
            <w:webHidden/>
          </w:rPr>
          <w:t>183</w:t>
        </w:r>
        <w:r w:rsidR="00B86ADF" w:rsidRPr="0062036F">
          <w:rPr>
            <w:webHidden/>
          </w:rPr>
          <w:fldChar w:fldCharType="end"/>
        </w:r>
      </w:hyperlink>
    </w:p>
    <w:p w14:paraId="6E923E28" w14:textId="77777777" w:rsidR="00B86ADF" w:rsidRPr="0062036F" w:rsidRDefault="00B30E4C">
      <w:pPr>
        <w:pStyle w:val="14"/>
        <w:rPr>
          <w:rFonts w:asciiTheme="minorHAnsi" w:eastAsiaTheme="minorEastAsia" w:hAnsiTheme="minorHAnsi" w:cstheme="minorBidi"/>
          <w:b w:val="0"/>
          <w:bCs w:val="0"/>
          <w:caps w:val="0"/>
          <w:sz w:val="22"/>
          <w:szCs w:val="22"/>
        </w:rPr>
      </w:pPr>
      <w:hyperlink w:anchor="_Toc85478070" w:history="1">
        <w:r w:rsidR="00B86ADF" w:rsidRPr="0062036F">
          <w:rPr>
            <w:rStyle w:val="af1"/>
          </w:rPr>
          <w:t>ЛИСТ РЕГИСТРАЦИИ ИЗМЕНЕНИЙ</w:t>
        </w:r>
        <w:r w:rsidR="00B86ADF" w:rsidRPr="0062036F">
          <w:rPr>
            <w:webHidden/>
          </w:rPr>
          <w:tab/>
        </w:r>
        <w:r w:rsidR="00B86ADF" w:rsidRPr="0062036F">
          <w:rPr>
            <w:webHidden/>
          </w:rPr>
          <w:fldChar w:fldCharType="begin"/>
        </w:r>
        <w:r w:rsidR="00B86ADF" w:rsidRPr="0062036F">
          <w:rPr>
            <w:webHidden/>
          </w:rPr>
          <w:instrText xml:space="preserve"> PAGEREF _Toc85478070 \h </w:instrText>
        </w:r>
        <w:r w:rsidR="00B86ADF" w:rsidRPr="0062036F">
          <w:rPr>
            <w:webHidden/>
          </w:rPr>
        </w:r>
        <w:r w:rsidR="00B86ADF" w:rsidRPr="0062036F">
          <w:rPr>
            <w:webHidden/>
          </w:rPr>
          <w:fldChar w:fldCharType="separate"/>
        </w:r>
        <w:r w:rsidR="00B86ADF" w:rsidRPr="0062036F">
          <w:rPr>
            <w:webHidden/>
          </w:rPr>
          <w:t>189</w:t>
        </w:r>
        <w:r w:rsidR="00B86ADF" w:rsidRPr="0062036F">
          <w:rPr>
            <w:webHidden/>
          </w:rPr>
          <w:fldChar w:fldCharType="end"/>
        </w:r>
      </w:hyperlink>
    </w:p>
    <w:p w14:paraId="47EF9EA2" w14:textId="77777777" w:rsidR="0035054D" w:rsidRPr="0062036F" w:rsidRDefault="00C94D5A" w:rsidP="0035054D">
      <w:pPr>
        <w:pStyle w:val="GOSTReg"/>
      </w:pPr>
      <w:r w:rsidRPr="0062036F">
        <w:rPr>
          <w:b w:val="0"/>
          <w:caps w:val="0"/>
          <w:noProof/>
          <w:sz w:val="24"/>
          <w:szCs w:val="24"/>
        </w:rPr>
        <w:lastRenderedPageBreak/>
        <w:fldChar w:fldCharType="end"/>
      </w:r>
      <w:bookmarkStart w:id="5" w:name="_Toc531678784"/>
      <w:bookmarkStart w:id="6" w:name="_Toc85478013"/>
      <w:r w:rsidR="0035054D" w:rsidRPr="0062036F">
        <w:t>П</w:t>
      </w:r>
      <w:r w:rsidR="00CD496C" w:rsidRPr="0062036F">
        <w:t>еречень таблиц</w:t>
      </w:r>
      <w:bookmarkEnd w:id="5"/>
      <w:bookmarkEnd w:id="6"/>
    </w:p>
    <w:p w14:paraId="425FE8C1" w14:textId="77777777" w:rsidR="00B86ADF" w:rsidRPr="0062036F" w:rsidRDefault="00C94D5A">
      <w:pPr>
        <w:pStyle w:val="aff9"/>
        <w:rPr>
          <w:rFonts w:asciiTheme="minorHAnsi" w:eastAsiaTheme="minorEastAsia" w:hAnsiTheme="minorHAnsi" w:cstheme="minorBidi"/>
          <w:sz w:val="22"/>
          <w:szCs w:val="22"/>
        </w:rPr>
      </w:pPr>
      <w:r w:rsidRPr="0062036F">
        <w:fldChar w:fldCharType="begin"/>
      </w:r>
      <w:r w:rsidR="005D31D5" w:rsidRPr="0062036F">
        <w:instrText xml:space="preserve"> TOC \h \z \t "_GOST_Name_Table" \c </w:instrText>
      </w:r>
      <w:r w:rsidRPr="0062036F">
        <w:fldChar w:fldCharType="separate"/>
      </w:r>
      <w:hyperlink w:anchor="_Toc85478071" w:history="1">
        <w:r w:rsidR="00B86ADF" w:rsidRPr="0062036F">
          <w:rPr>
            <w:rStyle w:val="af1"/>
          </w:rPr>
          <w:t>Таблица </w:t>
        </w:r>
        <w:r w:rsidR="00B86ADF" w:rsidRPr="0062036F">
          <w:rPr>
            <w:rFonts w:asciiTheme="minorHAnsi" w:eastAsiaTheme="minorEastAsia" w:hAnsiTheme="minorHAnsi" w:cstheme="minorBidi"/>
            <w:sz w:val="22"/>
            <w:szCs w:val="22"/>
          </w:rPr>
          <w:tab/>
        </w:r>
        <w:r w:rsidR="00B86ADF" w:rsidRPr="0062036F">
          <w:rPr>
            <w:rStyle w:val="af1"/>
          </w:rPr>
          <w:t>1. Перечень терминов и сокращений</w:t>
        </w:r>
        <w:r w:rsidR="00B86ADF" w:rsidRPr="0062036F">
          <w:rPr>
            <w:webHidden/>
          </w:rPr>
          <w:tab/>
        </w:r>
        <w:r w:rsidR="00B86ADF" w:rsidRPr="0062036F">
          <w:rPr>
            <w:webHidden/>
          </w:rPr>
          <w:fldChar w:fldCharType="begin"/>
        </w:r>
        <w:r w:rsidR="00B86ADF" w:rsidRPr="0062036F">
          <w:rPr>
            <w:webHidden/>
          </w:rPr>
          <w:instrText xml:space="preserve"> PAGEREF _Toc85478071 \h </w:instrText>
        </w:r>
        <w:r w:rsidR="00B86ADF" w:rsidRPr="0062036F">
          <w:rPr>
            <w:webHidden/>
          </w:rPr>
        </w:r>
        <w:r w:rsidR="00B86ADF" w:rsidRPr="0062036F">
          <w:rPr>
            <w:webHidden/>
          </w:rPr>
          <w:fldChar w:fldCharType="separate"/>
        </w:r>
        <w:r w:rsidR="00B86ADF" w:rsidRPr="0062036F">
          <w:rPr>
            <w:webHidden/>
          </w:rPr>
          <w:t>9</w:t>
        </w:r>
        <w:r w:rsidR="00B86ADF" w:rsidRPr="0062036F">
          <w:rPr>
            <w:webHidden/>
          </w:rPr>
          <w:fldChar w:fldCharType="end"/>
        </w:r>
      </w:hyperlink>
    </w:p>
    <w:p w14:paraId="7470FEAA" w14:textId="77777777" w:rsidR="00B86ADF" w:rsidRPr="0062036F" w:rsidRDefault="00B30E4C">
      <w:pPr>
        <w:pStyle w:val="aff9"/>
        <w:rPr>
          <w:rFonts w:asciiTheme="minorHAnsi" w:eastAsiaTheme="minorEastAsia" w:hAnsiTheme="minorHAnsi" w:cstheme="minorBidi"/>
          <w:sz w:val="22"/>
          <w:szCs w:val="22"/>
        </w:rPr>
      </w:pPr>
      <w:hyperlink w:anchor="_Toc85478072" w:history="1">
        <w:r w:rsidR="00B86ADF" w:rsidRPr="0062036F">
          <w:rPr>
            <w:rStyle w:val="af1"/>
          </w:rPr>
          <w:t>Таблица </w:t>
        </w:r>
        <w:r w:rsidR="00B86ADF" w:rsidRPr="0062036F">
          <w:rPr>
            <w:rFonts w:asciiTheme="minorHAnsi" w:eastAsiaTheme="minorEastAsia" w:hAnsiTheme="minorHAnsi" w:cstheme="minorBidi"/>
            <w:sz w:val="22"/>
            <w:szCs w:val="22"/>
          </w:rPr>
          <w:tab/>
        </w:r>
        <w:r w:rsidR="00B86ADF" w:rsidRPr="0062036F">
          <w:rPr>
            <w:rStyle w:val="af1"/>
          </w:rPr>
          <w:t>2. Полномочия и коды ролей доступа</w:t>
        </w:r>
        <w:r w:rsidR="00B86ADF" w:rsidRPr="0062036F">
          <w:rPr>
            <w:webHidden/>
          </w:rPr>
          <w:tab/>
        </w:r>
        <w:r w:rsidR="00B86ADF" w:rsidRPr="0062036F">
          <w:rPr>
            <w:webHidden/>
          </w:rPr>
          <w:fldChar w:fldCharType="begin"/>
        </w:r>
        <w:r w:rsidR="00B86ADF" w:rsidRPr="0062036F">
          <w:rPr>
            <w:webHidden/>
          </w:rPr>
          <w:instrText xml:space="preserve"> PAGEREF _Toc85478072 \h </w:instrText>
        </w:r>
        <w:r w:rsidR="00B86ADF" w:rsidRPr="0062036F">
          <w:rPr>
            <w:webHidden/>
          </w:rPr>
        </w:r>
        <w:r w:rsidR="00B86ADF" w:rsidRPr="0062036F">
          <w:rPr>
            <w:webHidden/>
          </w:rPr>
          <w:fldChar w:fldCharType="separate"/>
        </w:r>
        <w:r w:rsidR="00B86ADF" w:rsidRPr="0062036F">
          <w:rPr>
            <w:webHidden/>
          </w:rPr>
          <w:t>59</w:t>
        </w:r>
        <w:r w:rsidR="00B86ADF" w:rsidRPr="0062036F">
          <w:rPr>
            <w:webHidden/>
          </w:rPr>
          <w:fldChar w:fldCharType="end"/>
        </w:r>
      </w:hyperlink>
    </w:p>
    <w:p w14:paraId="2DE6B5B2" w14:textId="77777777" w:rsidR="00B86ADF" w:rsidRPr="0062036F" w:rsidRDefault="00B30E4C">
      <w:pPr>
        <w:pStyle w:val="aff9"/>
        <w:rPr>
          <w:rFonts w:asciiTheme="minorHAnsi" w:eastAsiaTheme="minorEastAsia" w:hAnsiTheme="minorHAnsi" w:cstheme="minorBidi"/>
          <w:sz w:val="22"/>
          <w:szCs w:val="22"/>
        </w:rPr>
      </w:pPr>
      <w:hyperlink w:anchor="_Toc85478073" w:history="1">
        <w:r w:rsidR="00B86ADF" w:rsidRPr="0062036F">
          <w:rPr>
            <w:rStyle w:val="af1"/>
          </w:rPr>
          <w:t>Таблица </w:t>
        </w:r>
        <w:r w:rsidR="00B86ADF" w:rsidRPr="0062036F">
          <w:rPr>
            <w:rFonts w:asciiTheme="minorHAnsi" w:eastAsiaTheme="minorEastAsia" w:hAnsiTheme="minorHAnsi" w:cstheme="minorBidi"/>
            <w:sz w:val="22"/>
            <w:szCs w:val="22"/>
          </w:rPr>
          <w:tab/>
        </w:r>
        <w:r w:rsidR="00B86ADF" w:rsidRPr="0062036F">
          <w:rPr>
            <w:rStyle w:val="af1"/>
          </w:rPr>
          <w:t>3. Описание функциональных кнопок</w:t>
        </w:r>
        <w:r w:rsidR="00B86ADF" w:rsidRPr="0062036F">
          <w:rPr>
            <w:webHidden/>
          </w:rPr>
          <w:tab/>
        </w:r>
        <w:r w:rsidR="00B86ADF" w:rsidRPr="0062036F">
          <w:rPr>
            <w:webHidden/>
          </w:rPr>
          <w:fldChar w:fldCharType="begin"/>
        </w:r>
        <w:r w:rsidR="00B86ADF" w:rsidRPr="0062036F">
          <w:rPr>
            <w:webHidden/>
          </w:rPr>
          <w:instrText xml:space="preserve"> PAGEREF _Toc85478073 \h </w:instrText>
        </w:r>
        <w:r w:rsidR="00B86ADF" w:rsidRPr="0062036F">
          <w:rPr>
            <w:webHidden/>
          </w:rPr>
        </w:r>
        <w:r w:rsidR="00B86ADF" w:rsidRPr="0062036F">
          <w:rPr>
            <w:webHidden/>
          </w:rPr>
          <w:fldChar w:fldCharType="separate"/>
        </w:r>
        <w:r w:rsidR="00B86ADF" w:rsidRPr="0062036F">
          <w:rPr>
            <w:webHidden/>
          </w:rPr>
          <w:t>67</w:t>
        </w:r>
        <w:r w:rsidR="00B86ADF" w:rsidRPr="0062036F">
          <w:rPr>
            <w:webHidden/>
          </w:rPr>
          <w:fldChar w:fldCharType="end"/>
        </w:r>
      </w:hyperlink>
    </w:p>
    <w:p w14:paraId="06D543E9" w14:textId="77777777" w:rsidR="00B86ADF" w:rsidRPr="0062036F" w:rsidRDefault="00B30E4C">
      <w:pPr>
        <w:pStyle w:val="aff9"/>
        <w:rPr>
          <w:rFonts w:asciiTheme="minorHAnsi" w:eastAsiaTheme="minorEastAsia" w:hAnsiTheme="minorHAnsi" w:cstheme="minorBidi"/>
          <w:sz w:val="22"/>
          <w:szCs w:val="22"/>
        </w:rPr>
      </w:pPr>
      <w:hyperlink w:anchor="_Toc85478074" w:history="1">
        <w:r w:rsidR="00B86ADF" w:rsidRPr="0062036F">
          <w:rPr>
            <w:rStyle w:val="af1"/>
          </w:rPr>
          <w:t>Таблица </w:t>
        </w:r>
        <w:r w:rsidR="00B86ADF" w:rsidRPr="0062036F">
          <w:rPr>
            <w:rFonts w:asciiTheme="minorHAnsi" w:eastAsiaTheme="minorEastAsia" w:hAnsiTheme="minorHAnsi" w:cstheme="minorBidi"/>
            <w:sz w:val="22"/>
            <w:szCs w:val="22"/>
          </w:rPr>
          <w:tab/>
        </w:r>
        <w:r w:rsidR="00B86ADF" w:rsidRPr="0062036F">
          <w:rPr>
            <w:rStyle w:val="af1"/>
          </w:rPr>
          <w:t>4. Описание полей формуляра «Шаблон листа согласования»</w:t>
        </w:r>
        <w:r w:rsidR="00B86ADF" w:rsidRPr="0062036F">
          <w:rPr>
            <w:webHidden/>
          </w:rPr>
          <w:tab/>
        </w:r>
        <w:r w:rsidR="00B86ADF" w:rsidRPr="0062036F">
          <w:rPr>
            <w:webHidden/>
          </w:rPr>
          <w:fldChar w:fldCharType="begin"/>
        </w:r>
        <w:r w:rsidR="00B86ADF" w:rsidRPr="0062036F">
          <w:rPr>
            <w:webHidden/>
          </w:rPr>
          <w:instrText xml:space="preserve"> PAGEREF _Toc85478074 \h </w:instrText>
        </w:r>
        <w:r w:rsidR="00B86ADF" w:rsidRPr="0062036F">
          <w:rPr>
            <w:webHidden/>
          </w:rPr>
        </w:r>
        <w:r w:rsidR="00B86ADF" w:rsidRPr="0062036F">
          <w:rPr>
            <w:webHidden/>
          </w:rPr>
          <w:fldChar w:fldCharType="separate"/>
        </w:r>
        <w:r w:rsidR="00B86ADF" w:rsidRPr="0062036F">
          <w:rPr>
            <w:webHidden/>
          </w:rPr>
          <w:t>70</w:t>
        </w:r>
        <w:r w:rsidR="00B86ADF" w:rsidRPr="0062036F">
          <w:rPr>
            <w:webHidden/>
          </w:rPr>
          <w:fldChar w:fldCharType="end"/>
        </w:r>
      </w:hyperlink>
    </w:p>
    <w:p w14:paraId="3E9AF7BE" w14:textId="77777777" w:rsidR="00B86ADF" w:rsidRPr="0062036F" w:rsidRDefault="00B30E4C">
      <w:pPr>
        <w:pStyle w:val="aff9"/>
        <w:rPr>
          <w:rFonts w:asciiTheme="minorHAnsi" w:eastAsiaTheme="minorEastAsia" w:hAnsiTheme="minorHAnsi" w:cstheme="minorBidi"/>
          <w:sz w:val="22"/>
          <w:szCs w:val="22"/>
        </w:rPr>
      </w:pPr>
      <w:hyperlink w:anchor="_Toc85478075" w:history="1">
        <w:r w:rsidR="00B86ADF" w:rsidRPr="0062036F">
          <w:rPr>
            <w:rStyle w:val="af1"/>
          </w:rPr>
          <w:t>Таблица </w:t>
        </w:r>
        <w:r w:rsidR="00B86ADF" w:rsidRPr="0062036F">
          <w:rPr>
            <w:rFonts w:asciiTheme="minorHAnsi" w:eastAsiaTheme="minorEastAsia" w:hAnsiTheme="minorHAnsi" w:cstheme="minorBidi"/>
            <w:sz w:val="22"/>
            <w:szCs w:val="22"/>
          </w:rPr>
          <w:tab/>
        </w:r>
        <w:r w:rsidR="00B86ADF" w:rsidRPr="0062036F">
          <w:rPr>
            <w:rStyle w:val="af1"/>
          </w:rPr>
          <w:t>5. Описание обязательных входных параметров и фильтров формуляра «Просмотр состояния лицевого счета»</w:t>
        </w:r>
        <w:r w:rsidR="00B86ADF" w:rsidRPr="0062036F">
          <w:rPr>
            <w:webHidden/>
          </w:rPr>
          <w:tab/>
        </w:r>
        <w:r w:rsidR="00B86ADF" w:rsidRPr="0062036F">
          <w:rPr>
            <w:webHidden/>
          </w:rPr>
          <w:fldChar w:fldCharType="begin"/>
        </w:r>
        <w:r w:rsidR="00B86ADF" w:rsidRPr="0062036F">
          <w:rPr>
            <w:webHidden/>
          </w:rPr>
          <w:instrText xml:space="preserve"> PAGEREF _Toc85478075 \h </w:instrText>
        </w:r>
        <w:r w:rsidR="00B86ADF" w:rsidRPr="0062036F">
          <w:rPr>
            <w:webHidden/>
          </w:rPr>
        </w:r>
        <w:r w:rsidR="00B86ADF" w:rsidRPr="0062036F">
          <w:rPr>
            <w:webHidden/>
          </w:rPr>
          <w:fldChar w:fldCharType="separate"/>
        </w:r>
        <w:r w:rsidR="00B86ADF" w:rsidRPr="0062036F">
          <w:rPr>
            <w:webHidden/>
          </w:rPr>
          <w:t>154</w:t>
        </w:r>
        <w:r w:rsidR="00B86ADF" w:rsidRPr="0062036F">
          <w:rPr>
            <w:webHidden/>
          </w:rPr>
          <w:fldChar w:fldCharType="end"/>
        </w:r>
      </w:hyperlink>
    </w:p>
    <w:p w14:paraId="5A1F1368" w14:textId="77777777" w:rsidR="00B86ADF" w:rsidRPr="0062036F" w:rsidRDefault="00B30E4C">
      <w:pPr>
        <w:pStyle w:val="aff9"/>
        <w:rPr>
          <w:rFonts w:asciiTheme="minorHAnsi" w:eastAsiaTheme="minorEastAsia" w:hAnsiTheme="minorHAnsi" w:cstheme="minorBidi"/>
          <w:sz w:val="22"/>
          <w:szCs w:val="22"/>
        </w:rPr>
      </w:pPr>
      <w:hyperlink w:anchor="_Toc85478076" w:history="1">
        <w:r w:rsidR="00B86ADF" w:rsidRPr="0062036F">
          <w:rPr>
            <w:rStyle w:val="af1"/>
          </w:rPr>
          <w:t>Таблица </w:t>
        </w:r>
        <w:r w:rsidR="00B86ADF" w:rsidRPr="0062036F">
          <w:rPr>
            <w:rFonts w:asciiTheme="minorHAnsi" w:eastAsiaTheme="minorEastAsia" w:hAnsiTheme="minorHAnsi" w:cstheme="minorBidi"/>
            <w:sz w:val="22"/>
            <w:szCs w:val="22"/>
          </w:rPr>
          <w:tab/>
        </w:r>
        <w:r w:rsidR="00B86ADF" w:rsidRPr="0062036F">
          <w:rPr>
            <w:rStyle w:val="af1"/>
          </w:rPr>
          <w:t>6. Перечень показателей состояния ЛС для отражения в формуляре «Просмотр состояния лицевого счета»</w:t>
        </w:r>
        <w:r w:rsidR="00B86ADF" w:rsidRPr="0062036F">
          <w:rPr>
            <w:webHidden/>
          </w:rPr>
          <w:tab/>
        </w:r>
        <w:r w:rsidR="00B86ADF" w:rsidRPr="0062036F">
          <w:rPr>
            <w:webHidden/>
          </w:rPr>
          <w:fldChar w:fldCharType="begin"/>
        </w:r>
        <w:r w:rsidR="00B86ADF" w:rsidRPr="0062036F">
          <w:rPr>
            <w:webHidden/>
          </w:rPr>
          <w:instrText xml:space="preserve"> PAGEREF _Toc85478076 \h </w:instrText>
        </w:r>
        <w:r w:rsidR="00B86ADF" w:rsidRPr="0062036F">
          <w:rPr>
            <w:webHidden/>
          </w:rPr>
        </w:r>
        <w:r w:rsidR="00B86ADF" w:rsidRPr="0062036F">
          <w:rPr>
            <w:webHidden/>
          </w:rPr>
          <w:fldChar w:fldCharType="separate"/>
        </w:r>
        <w:r w:rsidR="00B86ADF" w:rsidRPr="0062036F">
          <w:rPr>
            <w:webHidden/>
          </w:rPr>
          <w:t>157</w:t>
        </w:r>
        <w:r w:rsidR="00B86ADF" w:rsidRPr="0062036F">
          <w:rPr>
            <w:webHidden/>
          </w:rPr>
          <w:fldChar w:fldCharType="end"/>
        </w:r>
      </w:hyperlink>
    </w:p>
    <w:p w14:paraId="75385F62" w14:textId="77777777" w:rsidR="00B86ADF" w:rsidRPr="0062036F" w:rsidRDefault="00B30E4C">
      <w:pPr>
        <w:pStyle w:val="aff9"/>
        <w:rPr>
          <w:rFonts w:asciiTheme="minorHAnsi" w:eastAsiaTheme="minorEastAsia" w:hAnsiTheme="minorHAnsi" w:cstheme="minorBidi"/>
          <w:sz w:val="22"/>
          <w:szCs w:val="22"/>
        </w:rPr>
      </w:pPr>
      <w:hyperlink w:anchor="_Toc85478077" w:history="1">
        <w:r w:rsidR="00B86ADF" w:rsidRPr="0062036F">
          <w:rPr>
            <w:rStyle w:val="af1"/>
          </w:rPr>
          <w:t>Таблица </w:t>
        </w:r>
        <w:r w:rsidR="00B86ADF" w:rsidRPr="0062036F">
          <w:rPr>
            <w:rFonts w:asciiTheme="minorHAnsi" w:eastAsiaTheme="minorEastAsia" w:hAnsiTheme="minorHAnsi" w:cstheme="minorBidi"/>
            <w:sz w:val="22"/>
            <w:szCs w:val="22"/>
          </w:rPr>
          <w:tab/>
        </w:r>
        <w:r w:rsidR="00B86ADF" w:rsidRPr="0062036F">
          <w:rPr>
            <w:rStyle w:val="af1"/>
          </w:rPr>
          <w:t>7. Описание реквизитного состава вкладки «Основная информация»</w:t>
        </w:r>
        <w:r w:rsidR="00B86ADF" w:rsidRPr="0062036F">
          <w:rPr>
            <w:webHidden/>
          </w:rPr>
          <w:tab/>
        </w:r>
        <w:r w:rsidR="00B86ADF" w:rsidRPr="0062036F">
          <w:rPr>
            <w:webHidden/>
          </w:rPr>
          <w:fldChar w:fldCharType="begin"/>
        </w:r>
        <w:r w:rsidR="00B86ADF" w:rsidRPr="0062036F">
          <w:rPr>
            <w:webHidden/>
          </w:rPr>
          <w:instrText xml:space="preserve"> PAGEREF _Toc85478077 \h </w:instrText>
        </w:r>
        <w:r w:rsidR="00B86ADF" w:rsidRPr="0062036F">
          <w:rPr>
            <w:webHidden/>
          </w:rPr>
        </w:r>
        <w:r w:rsidR="00B86ADF" w:rsidRPr="0062036F">
          <w:rPr>
            <w:webHidden/>
          </w:rPr>
          <w:fldChar w:fldCharType="separate"/>
        </w:r>
        <w:r w:rsidR="00B86ADF" w:rsidRPr="0062036F">
          <w:rPr>
            <w:webHidden/>
          </w:rPr>
          <w:t>167</w:t>
        </w:r>
        <w:r w:rsidR="00B86ADF" w:rsidRPr="0062036F">
          <w:rPr>
            <w:webHidden/>
          </w:rPr>
          <w:fldChar w:fldCharType="end"/>
        </w:r>
      </w:hyperlink>
    </w:p>
    <w:p w14:paraId="0EB0344E" w14:textId="77777777" w:rsidR="00B86ADF" w:rsidRPr="0062036F" w:rsidRDefault="00B30E4C">
      <w:pPr>
        <w:pStyle w:val="aff9"/>
        <w:rPr>
          <w:rFonts w:asciiTheme="minorHAnsi" w:eastAsiaTheme="minorEastAsia" w:hAnsiTheme="minorHAnsi" w:cstheme="minorBidi"/>
          <w:sz w:val="22"/>
          <w:szCs w:val="22"/>
        </w:rPr>
      </w:pPr>
      <w:hyperlink w:anchor="_Toc85478078" w:history="1">
        <w:r w:rsidR="00B86ADF" w:rsidRPr="0062036F">
          <w:rPr>
            <w:rStyle w:val="af1"/>
          </w:rPr>
          <w:t>Таблица </w:t>
        </w:r>
        <w:r w:rsidR="00B86ADF" w:rsidRPr="0062036F">
          <w:rPr>
            <w:rFonts w:asciiTheme="minorHAnsi" w:eastAsiaTheme="minorEastAsia" w:hAnsiTheme="minorHAnsi" w:cstheme="minorBidi"/>
            <w:sz w:val="22"/>
            <w:szCs w:val="22"/>
          </w:rPr>
          <w:tab/>
        </w:r>
        <w:r w:rsidR="00B86ADF" w:rsidRPr="0062036F">
          <w:rPr>
            <w:rStyle w:val="af1"/>
          </w:rPr>
          <w:t>8. Состав и порядок заполнения табличной части «Получатели» вкладки «Получатели»</w:t>
        </w:r>
        <w:r w:rsidR="00B86ADF" w:rsidRPr="0062036F">
          <w:rPr>
            <w:webHidden/>
          </w:rPr>
          <w:tab/>
        </w:r>
        <w:r w:rsidR="00B86ADF" w:rsidRPr="0062036F">
          <w:rPr>
            <w:webHidden/>
          </w:rPr>
          <w:fldChar w:fldCharType="begin"/>
        </w:r>
        <w:r w:rsidR="00B86ADF" w:rsidRPr="0062036F">
          <w:rPr>
            <w:webHidden/>
          </w:rPr>
          <w:instrText xml:space="preserve"> PAGEREF _Toc85478078 \h </w:instrText>
        </w:r>
        <w:r w:rsidR="00B86ADF" w:rsidRPr="0062036F">
          <w:rPr>
            <w:webHidden/>
          </w:rPr>
        </w:r>
        <w:r w:rsidR="00B86ADF" w:rsidRPr="0062036F">
          <w:rPr>
            <w:webHidden/>
          </w:rPr>
          <w:fldChar w:fldCharType="separate"/>
        </w:r>
        <w:r w:rsidR="00B86ADF" w:rsidRPr="0062036F">
          <w:rPr>
            <w:webHidden/>
          </w:rPr>
          <w:t>168</w:t>
        </w:r>
        <w:r w:rsidR="00B86ADF" w:rsidRPr="0062036F">
          <w:rPr>
            <w:webHidden/>
          </w:rPr>
          <w:fldChar w:fldCharType="end"/>
        </w:r>
      </w:hyperlink>
    </w:p>
    <w:p w14:paraId="18D35800" w14:textId="77777777" w:rsidR="00B86ADF" w:rsidRPr="0062036F" w:rsidRDefault="00B30E4C">
      <w:pPr>
        <w:pStyle w:val="aff9"/>
        <w:rPr>
          <w:rFonts w:asciiTheme="minorHAnsi" w:eastAsiaTheme="minorEastAsia" w:hAnsiTheme="minorHAnsi" w:cstheme="minorBidi"/>
          <w:sz w:val="22"/>
          <w:szCs w:val="22"/>
        </w:rPr>
      </w:pPr>
      <w:hyperlink w:anchor="_Toc85478079" w:history="1">
        <w:r w:rsidR="00B86ADF" w:rsidRPr="0062036F">
          <w:rPr>
            <w:rStyle w:val="af1"/>
          </w:rPr>
          <w:t>Таблица </w:t>
        </w:r>
        <w:r w:rsidR="00B86ADF" w:rsidRPr="0062036F">
          <w:rPr>
            <w:rFonts w:asciiTheme="minorHAnsi" w:eastAsiaTheme="minorEastAsia" w:hAnsiTheme="minorHAnsi" w:cstheme="minorBidi"/>
            <w:sz w:val="22"/>
            <w:szCs w:val="22"/>
          </w:rPr>
          <w:tab/>
        </w:r>
        <w:r w:rsidR="00B86ADF" w:rsidRPr="0062036F">
          <w:rPr>
            <w:rStyle w:val="af1"/>
          </w:rPr>
          <w:t>9. Описание реквизитного состава вкладки «Отметки об исполнении»</w:t>
        </w:r>
        <w:r w:rsidR="00B86ADF" w:rsidRPr="0062036F">
          <w:rPr>
            <w:webHidden/>
          </w:rPr>
          <w:tab/>
        </w:r>
        <w:r w:rsidR="00B86ADF" w:rsidRPr="0062036F">
          <w:rPr>
            <w:webHidden/>
          </w:rPr>
          <w:fldChar w:fldCharType="begin"/>
        </w:r>
        <w:r w:rsidR="00B86ADF" w:rsidRPr="0062036F">
          <w:rPr>
            <w:webHidden/>
          </w:rPr>
          <w:instrText xml:space="preserve"> PAGEREF _Toc85478079 \h </w:instrText>
        </w:r>
        <w:r w:rsidR="00B86ADF" w:rsidRPr="0062036F">
          <w:rPr>
            <w:webHidden/>
          </w:rPr>
        </w:r>
        <w:r w:rsidR="00B86ADF" w:rsidRPr="0062036F">
          <w:rPr>
            <w:webHidden/>
          </w:rPr>
          <w:fldChar w:fldCharType="separate"/>
        </w:r>
        <w:r w:rsidR="00B86ADF" w:rsidRPr="0062036F">
          <w:rPr>
            <w:webHidden/>
          </w:rPr>
          <w:t>169</w:t>
        </w:r>
        <w:r w:rsidR="00B86ADF" w:rsidRPr="0062036F">
          <w:rPr>
            <w:webHidden/>
          </w:rPr>
          <w:fldChar w:fldCharType="end"/>
        </w:r>
      </w:hyperlink>
    </w:p>
    <w:p w14:paraId="7EE3AC4C" w14:textId="77777777" w:rsidR="00B86ADF" w:rsidRPr="0062036F" w:rsidRDefault="00B30E4C">
      <w:pPr>
        <w:pStyle w:val="aff9"/>
        <w:rPr>
          <w:rFonts w:asciiTheme="minorHAnsi" w:eastAsiaTheme="minorEastAsia" w:hAnsiTheme="minorHAnsi" w:cstheme="minorBidi"/>
          <w:sz w:val="22"/>
          <w:szCs w:val="22"/>
        </w:rPr>
      </w:pPr>
      <w:hyperlink w:anchor="_Toc85478080" w:history="1">
        <w:r w:rsidR="00B86ADF" w:rsidRPr="0062036F">
          <w:rPr>
            <w:rStyle w:val="af1"/>
          </w:rPr>
          <w:t>Таблица </w:t>
        </w:r>
        <w:r w:rsidR="00B86ADF" w:rsidRPr="0062036F">
          <w:rPr>
            <w:rFonts w:asciiTheme="minorHAnsi" w:eastAsiaTheme="minorEastAsia" w:hAnsiTheme="minorHAnsi" w:cstheme="minorBidi"/>
            <w:sz w:val="22"/>
            <w:szCs w:val="22"/>
          </w:rPr>
          <w:tab/>
        </w:r>
        <w:r w:rsidR="00B86ADF" w:rsidRPr="0062036F">
          <w:rPr>
            <w:rStyle w:val="af1"/>
          </w:rPr>
          <w:t>10. Описание реквизитного состава вкладки «Уведомления»</w:t>
        </w:r>
        <w:r w:rsidR="00B86ADF" w:rsidRPr="0062036F">
          <w:rPr>
            <w:webHidden/>
          </w:rPr>
          <w:tab/>
        </w:r>
        <w:r w:rsidR="00B86ADF" w:rsidRPr="0062036F">
          <w:rPr>
            <w:webHidden/>
          </w:rPr>
          <w:fldChar w:fldCharType="begin"/>
        </w:r>
        <w:r w:rsidR="00B86ADF" w:rsidRPr="0062036F">
          <w:rPr>
            <w:webHidden/>
          </w:rPr>
          <w:instrText xml:space="preserve"> PAGEREF _Toc85478080 \h </w:instrText>
        </w:r>
        <w:r w:rsidR="00B86ADF" w:rsidRPr="0062036F">
          <w:rPr>
            <w:webHidden/>
          </w:rPr>
        </w:r>
        <w:r w:rsidR="00B86ADF" w:rsidRPr="0062036F">
          <w:rPr>
            <w:webHidden/>
          </w:rPr>
          <w:fldChar w:fldCharType="separate"/>
        </w:r>
        <w:r w:rsidR="00B86ADF" w:rsidRPr="0062036F">
          <w:rPr>
            <w:webHidden/>
          </w:rPr>
          <w:t>170</w:t>
        </w:r>
        <w:r w:rsidR="00B86ADF" w:rsidRPr="0062036F">
          <w:rPr>
            <w:webHidden/>
          </w:rPr>
          <w:fldChar w:fldCharType="end"/>
        </w:r>
      </w:hyperlink>
    </w:p>
    <w:p w14:paraId="7F55D791" w14:textId="77777777" w:rsidR="00B86ADF" w:rsidRPr="0062036F" w:rsidRDefault="00B30E4C">
      <w:pPr>
        <w:pStyle w:val="aff9"/>
        <w:rPr>
          <w:rFonts w:asciiTheme="minorHAnsi" w:eastAsiaTheme="minorEastAsia" w:hAnsiTheme="minorHAnsi" w:cstheme="minorBidi"/>
          <w:sz w:val="22"/>
          <w:szCs w:val="22"/>
        </w:rPr>
      </w:pPr>
      <w:hyperlink w:anchor="_Toc85478081" w:history="1">
        <w:r w:rsidR="00B86ADF" w:rsidRPr="0062036F">
          <w:rPr>
            <w:rStyle w:val="af1"/>
          </w:rPr>
          <w:t>Таблица </w:t>
        </w:r>
        <w:r w:rsidR="00B86ADF" w:rsidRPr="0062036F">
          <w:rPr>
            <w:rFonts w:asciiTheme="minorHAnsi" w:eastAsiaTheme="minorEastAsia" w:hAnsiTheme="minorHAnsi" w:cstheme="minorBidi"/>
            <w:sz w:val="22"/>
            <w:szCs w:val="22"/>
          </w:rPr>
          <w:tab/>
        </w:r>
        <w:r w:rsidR="00B86ADF" w:rsidRPr="0062036F">
          <w:rPr>
            <w:rStyle w:val="af1"/>
          </w:rPr>
          <w:t>11. Описание реквизитного состава вкладки «Лист согласования»</w:t>
        </w:r>
        <w:r w:rsidR="00B86ADF" w:rsidRPr="0062036F">
          <w:rPr>
            <w:webHidden/>
          </w:rPr>
          <w:tab/>
        </w:r>
        <w:r w:rsidR="00B86ADF" w:rsidRPr="0062036F">
          <w:rPr>
            <w:webHidden/>
          </w:rPr>
          <w:fldChar w:fldCharType="begin"/>
        </w:r>
        <w:r w:rsidR="00B86ADF" w:rsidRPr="0062036F">
          <w:rPr>
            <w:webHidden/>
          </w:rPr>
          <w:instrText xml:space="preserve"> PAGEREF _Toc85478081 \h </w:instrText>
        </w:r>
        <w:r w:rsidR="00B86ADF" w:rsidRPr="0062036F">
          <w:rPr>
            <w:webHidden/>
          </w:rPr>
        </w:r>
        <w:r w:rsidR="00B86ADF" w:rsidRPr="0062036F">
          <w:rPr>
            <w:webHidden/>
          </w:rPr>
          <w:fldChar w:fldCharType="separate"/>
        </w:r>
        <w:r w:rsidR="00B86ADF" w:rsidRPr="0062036F">
          <w:rPr>
            <w:webHidden/>
          </w:rPr>
          <w:t>171</w:t>
        </w:r>
        <w:r w:rsidR="00B86ADF" w:rsidRPr="0062036F">
          <w:rPr>
            <w:webHidden/>
          </w:rPr>
          <w:fldChar w:fldCharType="end"/>
        </w:r>
      </w:hyperlink>
    </w:p>
    <w:p w14:paraId="1B3BCE8A" w14:textId="77777777" w:rsidR="00B86ADF" w:rsidRPr="0062036F" w:rsidRDefault="00B30E4C">
      <w:pPr>
        <w:pStyle w:val="aff9"/>
        <w:rPr>
          <w:rFonts w:asciiTheme="minorHAnsi" w:eastAsiaTheme="minorEastAsia" w:hAnsiTheme="minorHAnsi" w:cstheme="minorBidi"/>
          <w:sz w:val="22"/>
          <w:szCs w:val="22"/>
        </w:rPr>
      </w:pPr>
      <w:hyperlink w:anchor="_Toc85478082" w:history="1">
        <w:r w:rsidR="00B86ADF" w:rsidRPr="0062036F">
          <w:rPr>
            <w:rStyle w:val="af1"/>
          </w:rPr>
          <w:t>Таблица </w:t>
        </w:r>
        <w:r w:rsidR="00B86ADF" w:rsidRPr="0062036F">
          <w:rPr>
            <w:rFonts w:asciiTheme="minorHAnsi" w:eastAsiaTheme="minorEastAsia" w:hAnsiTheme="minorHAnsi" w:cstheme="minorBidi"/>
            <w:sz w:val="22"/>
            <w:szCs w:val="22"/>
          </w:rPr>
          <w:tab/>
        </w:r>
        <w:r w:rsidR="00B86ADF" w:rsidRPr="0062036F">
          <w:rPr>
            <w:rStyle w:val="af1"/>
          </w:rPr>
          <w:t>12. Описание реквизитного состава вкладки «Отметка об исполнении» формуляра «Произвольный документ (входящий)»</w:t>
        </w:r>
        <w:r w:rsidR="00B86ADF" w:rsidRPr="0062036F">
          <w:rPr>
            <w:webHidden/>
          </w:rPr>
          <w:tab/>
        </w:r>
        <w:r w:rsidR="00B86ADF" w:rsidRPr="0062036F">
          <w:rPr>
            <w:webHidden/>
          </w:rPr>
          <w:fldChar w:fldCharType="begin"/>
        </w:r>
        <w:r w:rsidR="00B86ADF" w:rsidRPr="0062036F">
          <w:rPr>
            <w:webHidden/>
          </w:rPr>
          <w:instrText xml:space="preserve"> PAGEREF _Toc85478082 \h </w:instrText>
        </w:r>
        <w:r w:rsidR="00B86ADF" w:rsidRPr="0062036F">
          <w:rPr>
            <w:webHidden/>
          </w:rPr>
        </w:r>
        <w:r w:rsidR="00B86ADF" w:rsidRPr="0062036F">
          <w:rPr>
            <w:webHidden/>
          </w:rPr>
          <w:fldChar w:fldCharType="separate"/>
        </w:r>
        <w:r w:rsidR="00B86ADF" w:rsidRPr="0062036F">
          <w:rPr>
            <w:webHidden/>
          </w:rPr>
          <w:t>174</w:t>
        </w:r>
        <w:r w:rsidR="00B86ADF" w:rsidRPr="0062036F">
          <w:rPr>
            <w:webHidden/>
          </w:rPr>
          <w:fldChar w:fldCharType="end"/>
        </w:r>
      </w:hyperlink>
    </w:p>
    <w:p w14:paraId="606F3728" w14:textId="77777777" w:rsidR="00B86ADF" w:rsidRPr="0062036F" w:rsidRDefault="00B30E4C">
      <w:pPr>
        <w:pStyle w:val="aff9"/>
        <w:rPr>
          <w:rFonts w:asciiTheme="minorHAnsi" w:eastAsiaTheme="minorEastAsia" w:hAnsiTheme="minorHAnsi" w:cstheme="minorBidi"/>
          <w:sz w:val="22"/>
          <w:szCs w:val="22"/>
        </w:rPr>
      </w:pPr>
      <w:hyperlink w:anchor="_Toc85478083" w:history="1">
        <w:r w:rsidR="00B86ADF" w:rsidRPr="0062036F">
          <w:rPr>
            <w:rStyle w:val="af1"/>
          </w:rPr>
          <w:t>Таблица </w:t>
        </w:r>
        <w:r w:rsidR="00B86ADF" w:rsidRPr="0062036F">
          <w:rPr>
            <w:rFonts w:asciiTheme="minorHAnsi" w:eastAsiaTheme="minorEastAsia" w:hAnsiTheme="minorHAnsi" w:cstheme="minorBidi"/>
            <w:sz w:val="22"/>
            <w:szCs w:val="22"/>
          </w:rPr>
          <w:tab/>
        </w:r>
        <w:r w:rsidR="00B86ADF" w:rsidRPr="0062036F">
          <w:rPr>
            <w:rStyle w:val="af1"/>
          </w:rPr>
          <w:t>13. Описание реквизитного состава вкладки «Заголовочная часть»</w:t>
        </w:r>
        <w:r w:rsidR="00B86ADF" w:rsidRPr="0062036F">
          <w:rPr>
            <w:webHidden/>
          </w:rPr>
          <w:tab/>
        </w:r>
        <w:r w:rsidR="00B86ADF" w:rsidRPr="0062036F">
          <w:rPr>
            <w:webHidden/>
          </w:rPr>
          <w:fldChar w:fldCharType="begin"/>
        </w:r>
        <w:r w:rsidR="00B86ADF" w:rsidRPr="0062036F">
          <w:rPr>
            <w:webHidden/>
          </w:rPr>
          <w:instrText xml:space="preserve"> PAGEREF _Toc85478083 \h </w:instrText>
        </w:r>
        <w:r w:rsidR="00B86ADF" w:rsidRPr="0062036F">
          <w:rPr>
            <w:webHidden/>
          </w:rPr>
        </w:r>
        <w:r w:rsidR="00B86ADF" w:rsidRPr="0062036F">
          <w:rPr>
            <w:webHidden/>
          </w:rPr>
          <w:fldChar w:fldCharType="separate"/>
        </w:r>
        <w:r w:rsidR="00B86ADF" w:rsidRPr="0062036F">
          <w:rPr>
            <w:webHidden/>
          </w:rPr>
          <w:t>178</w:t>
        </w:r>
        <w:r w:rsidR="00B86ADF" w:rsidRPr="0062036F">
          <w:rPr>
            <w:webHidden/>
          </w:rPr>
          <w:fldChar w:fldCharType="end"/>
        </w:r>
      </w:hyperlink>
    </w:p>
    <w:p w14:paraId="25A3EE1F" w14:textId="77777777" w:rsidR="00B86ADF" w:rsidRPr="0062036F" w:rsidRDefault="00B30E4C">
      <w:pPr>
        <w:pStyle w:val="aff9"/>
        <w:rPr>
          <w:rFonts w:asciiTheme="minorHAnsi" w:eastAsiaTheme="minorEastAsia" w:hAnsiTheme="minorHAnsi" w:cstheme="minorBidi"/>
          <w:sz w:val="22"/>
          <w:szCs w:val="22"/>
        </w:rPr>
      </w:pPr>
      <w:hyperlink w:anchor="_Toc85478084" w:history="1">
        <w:r w:rsidR="00B86ADF" w:rsidRPr="0062036F">
          <w:rPr>
            <w:rStyle w:val="af1"/>
          </w:rPr>
          <w:t>Таблица </w:t>
        </w:r>
        <w:r w:rsidR="00B86ADF" w:rsidRPr="0062036F">
          <w:rPr>
            <w:rFonts w:asciiTheme="minorHAnsi" w:eastAsiaTheme="minorEastAsia" w:hAnsiTheme="minorHAnsi" w:cstheme="minorBidi"/>
            <w:sz w:val="22"/>
            <w:szCs w:val="22"/>
          </w:rPr>
          <w:tab/>
        </w:r>
        <w:r w:rsidR="00B86ADF" w:rsidRPr="0062036F">
          <w:rPr>
            <w:rStyle w:val="af1"/>
          </w:rPr>
          <w:t>14. Описание реквизитного состава вкладки «Получатели»</w:t>
        </w:r>
        <w:r w:rsidR="00B86ADF" w:rsidRPr="0062036F">
          <w:rPr>
            <w:webHidden/>
          </w:rPr>
          <w:tab/>
        </w:r>
        <w:r w:rsidR="00B86ADF" w:rsidRPr="0062036F">
          <w:rPr>
            <w:webHidden/>
          </w:rPr>
          <w:fldChar w:fldCharType="begin"/>
        </w:r>
        <w:r w:rsidR="00B86ADF" w:rsidRPr="0062036F">
          <w:rPr>
            <w:webHidden/>
          </w:rPr>
          <w:instrText xml:space="preserve"> PAGEREF _Toc85478084 \h </w:instrText>
        </w:r>
        <w:r w:rsidR="00B86ADF" w:rsidRPr="0062036F">
          <w:rPr>
            <w:webHidden/>
          </w:rPr>
        </w:r>
        <w:r w:rsidR="00B86ADF" w:rsidRPr="0062036F">
          <w:rPr>
            <w:webHidden/>
          </w:rPr>
          <w:fldChar w:fldCharType="separate"/>
        </w:r>
        <w:r w:rsidR="00B86ADF" w:rsidRPr="0062036F">
          <w:rPr>
            <w:webHidden/>
          </w:rPr>
          <w:t>179</w:t>
        </w:r>
        <w:r w:rsidR="00B86ADF" w:rsidRPr="0062036F">
          <w:rPr>
            <w:webHidden/>
          </w:rPr>
          <w:fldChar w:fldCharType="end"/>
        </w:r>
      </w:hyperlink>
    </w:p>
    <w:p w14:paraId="412EB7EC" w14:textId="77777777" w:rsidR="0035054D" w:rsidRPr="0062036F" w:rsidRDefault="00C94D5A" w:rsidP="0035054D">
      <w:pPr>
        <w:pStyle w:val="GOSTNormal"/>
      </w:pPr>
      <w:r w:rsidRPr="0062036F">
        <w:fldChar w:fldCharType="end"/>
      </w:r>
    </w:p>
    <w:p w14:paraId="3852AEAE" w14:textId="77777777" w:rsidR="0035054D" w:rsidRPr="0062036F" w:rsidRDefault="0035054D" w:rsidP="00DC155F">
      <w:pPr>
        <w:pStyle w:val="GOSTReg"/>
      </w:pPr>
      <w:bookmarkStart w:id="7" w:name="_Toc531678785"/>
      <w:bookmarkStart w:id="8" w:name="_Toc85478014"/>
      <w:r w:rsidRPr="0062036F">
        <w:lastRenderedPageBreak/>
        <w:t>П</w:t>
      </w:r>
      <w:r w:rsidR="00CD496C" w:rsidRPr="0062036F">
        <w:t xml:space="preserve">еречень </w:t>
      </w:r>
      <w:bookmarkEnd w:id="7"/>
      <w:r w:rsidR="00CD496C" w:rsidRPr="0062036F">
        <w:t>рисунков</w:t>
      </w:r>
      <w:bookmarkEnd w:id="8"/>
    </w:p>
    <w:p w14:paraId="66FF13CF" w14:textId="77777777" w:rsidR="00B86ADF" w:rsidRPr="0062036F" w:rsidRDefault="00C94D5A">
      <w:pPr>
        <w:pStyle w:val="aff9"/>
        <w:rPr>
          <w:rFonts w:asciiTheme="minorHAnsi" w:eastAsiaTheme="minorEastAsia" w:hAnsiTheme="minorHAnsi" w:cstheme="minorBidi"/>
          <w:sz w:val="22"/>
          <w:szCs w:val="22"/>
        </w:rPr>
      </w:pPr>
      <w:r w:rsidRPr="0062036F">
        <w:fldChar w:fldCharType="begin"/>
      </w:r>
      <w:r w:rsidR="0058102F" w:rsidRPr="0062036F">
        <w:instrText xml:space="preserve"> TOC \h \z \t "_GOST_Fig_Name" \c </w:instrText>
      </w:r>
      <w:r w:rsidRPr="0062036F">
        <w:fldChar w:fldCharType="separate"/>
      </w:r>
      <w:hyperlink w:anchor="_Toc85478085"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 Страница авторизации</w:t>
        </w:r>
        <w:r w:rsidR="00B86ADF" w:rsidRPr="0062036F">
          <w:rPr>
            <w:webHidden/>
          </w:rPr>
          <w:tab/>
        </w:r>
        <w:r w:rsidR="00B86ADF" w:rsidRPr="0062036F">
          <w:rPr>
            <w:webHidden/>
          </w:rPr>
          <w:fldChar w:fldCharType="begin"/>
        </w:r>
        <w:r w:rsidR="00B86ADF" w:rsidRPr="0062036F">
          <w:rPr>
            <w:webHidden/>
          </w:rPr>
          <w:instrText xml:space="preserve"> PAGEREF _Toc85478085 \h </w:instrText>
        </w:r>
        <w:r w:rsidR="00B86ADF" w:rsidRPr="0062036F">
          <w:rPr>
            <w:webHidden/>
          </w:rPr>
        </w:r>
        <w:r w:rsidR="00B86ADF" w:rsidRPr="0062036F">
          <w:rPr>
            <w:webHidden/>
          </w:rPr>
          <w:fldChar w:fldCharType="separate"/>
        </w:r>
        <w:r w:rsidR="00B86ADF" w:rsidRPr="0062036F">
          <w:rPr>
            <w:webHidden/>
          </w:rPr>
          <w:t>63</w:t>
        </w:r>
        <w:r w:rsidR="00B86ADF" w:rsidRPr="0062036F">
          <w:rPr>
            <w:webHidden/>
          </w:rPr>
          <w:fldChar w:fldCharType="end"/>
        </w:r>
      </w:hyperlink>
    </w:p>
    <w:p w14:paraId="62A7EA14" w14:textId="77777777" w:rsidR="00B86ADF" w:rsidRPr="0062036F" w:rsidRDefault="00B30E4C">
      <w:pPr>
        <w:pStyle w:val="aff9"/>
        <w:rPr>
          <w:rFonts w:asciiTheme="minorHAnsi" w:eastAsiaTheme="minorEastAsia" w:hAnsiTheme="minorHAnsi" w:cstheme="minorBidi"/>
          <w:sz w:val="22"/>
          <w:szCs w:val="22"/>
        </w:rPr>
      </w:pPr>
      <w:hyperlink w:anchor="_Toc85478086"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2. Главная страница веб-портала</w:t>
        </w:r>
        <w:r w:rsidR="00B86ADF" w:rsidRPr="0062036F">
          <w:rPr>
            <w:webHidden/>
          </w:rPr>
          <w:tab/>
        </w:r>
        <w:r w:rsidR="00B86ADF" w:rsidRPr="0062036F">
          <w:rPr>
            <w:webHidden/>
          </w:rPr>
          <w:fldChar w:fldCharType="begin"/>
        </w:r>
        <w:r w:rsidR="00B86ADF" w:rsidRPr="0062036F">
          <w:rPr>
            <w:webHidden/>
          </w:rPr>
          <w:instrText xml:space="preserve"> PAGEREF _Toc85478086 \h </w:instrText>
        </w:r>
        <w:r w:rsidR="00B86ADF" w:rsidRPr="0062036F">
          <w:rPr>
            <w:webHidden/>
          </w:rPr>
        </w:r>
        <w:r w:rsidR="00B86ADF" w:rsidRPr="0062036F">
          <w:rPr>
            <w:webHidden/>
          </w:rPr>
          <w:fldChar w:fldCharType="separate"/>
        </w:r>
        <w:r w:rsidR="00B86ADF" w:rsidRPr="0062036F">
          <w:rPr>
            <w:webHidden/>
          </w:rPr>
          <w:t>64</w:t>
        </w:r>
        <w:r w:rsidR="00B86ADF" w:rsidRPr="0062036F">
          <w:rPr>
            <w:webHidden/>
          </w:rPr>
          <w:fldChar w:fldCharType="end"/>
        </w:r>
      </w:hyperlink>
    </w:p>
    <w:p w14:paraId="5ECBE119" w14:textId="77777777" w:rsidR="00B86ADF" w:rsidRPr="0062036F" w:rsidRDefault="00B30E4C">
      <w:pPr>
        <w:pStyle w:val="aff9"/>
        <w:rPr>
          <w:rFonts w:asciiTheme="minorHAnsi" w:eastAsiaTheme="minorEastAsia" w:hAnsiTheme="minorHAnsi" w:cstheme="minorBidi"/>
          <w:sz w:val="22"/>
          <w:szCs w:val="22"/>
        </w:rPr>
      </w:pPr>
      <w:hyperlink w:anchor="_Toc85478087"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3. Раздел «Меню»</w:t>
        </w:r>
        <w:r w:rsidR="00B86ADF" w:rsidRPr="0062036F">
          <w:rPr>
            <w:webHidden/>
          </w:rPr>
          <w:tab/>
        </w:r>
        <w:r w:rsidR="00B86ADF" w:rsidRPr="0062036F">
          <w:rPr>
            <w:webHidden/>
          </w:rPr>
          <w:fldChar w:fldCharType="begin"/>
        </w:r>
        <w:r w:rsidR="00B86ADF" w:rsidRPr="0062036F">
          <w:rPr>
            <w:webHidden/>
          </w:rPr>
          <w:instrText xml:space="preserve"> PAGEREF _Toc85478087 \h </w:instrText>
        </w:r>
        <w:r w:rsidR="00B86ADF" w:rsidRPr="0062036F">
          <w:rPr>
            <w:webHidden/>
          </w:rPr>
        </w:r>
        <w:r w:rsidR="00B86ADF" w:rsidRPr="0062036F">
          <w:rPr>
            <w:webHidden/>
          </w:rPr>
          <w:fldChar w:fldCharType="separate"/>
        </w:r>
        <w:r w:rsidR="00B86ADF" w:rsidRPr="0062036F">
          <w:rPr>
            <w:webHidden/>
          </w:rPr>
          <w:t>64</w:t>
        </w:r>
        <w:r w:rsidR="00B86ADF" w:rsidRPr="0062036F">
          <w:rPr>
            <w:webHidden/>
          </w:rPr>
          <w:fldChar w:fldCharType="end"/>
        </w:r>
      </w:hyperlink>
    </w:p>
    <w:p w14:paraId="4E876222" w14:textId="77777777" w:rsidR="00B86ADF" w:rsidRPr="0062036F" w:rsidRDefault="00B30E4C">
      <w:pPr>
        <w:pStyle w:val="aff9"/>
        <w:rPr>
          <w:rFonts w:asciiTheme="minorHAnsi" w:eastAsiaTheme="minorEastAsia" w:hAnsiTheme="minorHAnsi" w:cstheme="minorBidi"/>
          <w:sz w:val="22"/>
          <w:szCs w:val="22"/>
        </w:rPr>
      </w:pPr>
      <w:hyperlink w:anchor="_Toc85478088"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4. Переход к списковой форме документов</w:t>
        </w:r>
        <w:r w:rsidR="00B86ADF" w:rsidRPr="0062036F">
          <w:rPr>
            <w:webHidden/>
          </w:rPr>
          <w:tab/>
        </w:r>
        <w:r w:rsidR="00B86ADF" w:rsidRPr="0062036F">
          <w:rPr>
            <w:webHidden/>
          </w:rPr>
          <w:fldChar w:fldCharType="begin"/>
        </w:r>
        <w:r w:rsidR="00B86ADF" w:rsidRPr="0062036F">
          <w:rPr>
            <w:webHidden/>
          </w:rPr>
          <w:instrText xml:space="preserve"> PAGEREF _Toc85478088 \h </w:instrText>
        </w:r>
        <w:r w:rsidR="00B86ADF" w:rsidRPr="0062036F">
          <w:rPr>
            <w:webHidden/>
          </w:rPr>
        </w:r>
        <w:r w:rsidR="00B86ADF" w:rsidRPr="0062036F">
          <w:rPr>
            <w:webHidden/>
          </w:rPr>
          <w:fldChar w:fldCharType="separate"/>
        </w:r>
        <w:r w:rsidR="00B86ADF" w:rsidRPr="0062036F">
          <w:rPr>
            <w:webHidden/>
          </w:rPr>
          <w:t>65</w:t>
        </w:r>
        <w:r w:rsidR="00B86ADF" w:rsidRPr="0062036F">
          <w:rPr>
            <w:webHidden/>
          </w:rPr>
          <w:fldChar w:fldCharType="end"/>
        </w:r>
      </w:hyperlink>
    </w:p>
    <w:p w14:paraId="3ACC9B54" w14:textId="77777777" w:rsidR="00B86ADF" w:rsidRPr="0062036F" w:rsidRDefault="00B30E4C">
      <w:pPr>
        <w:pStyle w:val="aff9"/>
        <w:rPr>
          <w:rFonts w:asciiTheme="minorHAnsi" w:eastAsiaTheme="minorEastAsia" w:hAnsiTheme="minorHAnsi" w:cstheme="minorBidi"/>
          <w:sz w:val="22"/>
          <w:szCs w:val="22"/>
        </w:rPr>
      </w:pPr>
      <w:hyperlink w:anchor="_Toc85478089"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5. Списковая форма документов «Опись информации из лицевых счетов»</w:t>
        </w:r>
        <w:r w:rsidR="00B86ADF" w:rsidRPr="0062036F">
          <w:rPr>
            <w:webHidden/>
          </w:rPr>
          <w:tab/>
        </w:r>
        <w:r w:rsidR="00B86ADF" w:rsidRPr="0062036F">
          <w:rPr>
            <w:webHidden/>
          </w:rPr>
          <w:fldChar w:fldCharType="begin"/>
        </w:r>
        <w:r w:rsidR="00B86ADF" w:rsidRPr="0062036F">
          <w:rPr>
            <w:webHidden/>
          </w:rPr>
          <w:instrText xml:space="preserve"> PAGEREF _Toc85478089 \h </w:instrText>
        </w:r>
        <w:r w:rsidR="00B86ADF" w:rsidRPr="0062036F">
          <w:rPr>
            <w:webHidden/>
          </w:rPr>
        </w:r>
        <w:r w:rsidR="00B86ADF" w:rsidRPr="0062036F">
          <w:rPr>
            <w:webHidden/>
          </w:rPr>
          <w:fldChar w:fldCharType="separate"/>
        </w:r>
        <w:r w:rsidR="00B86ADF" w:rsidRPr="0062036F">
          <w:rPr>
            <w:webHidden/>
          </w:rPr>
          <w:t>65</w:t>
        </w:r>
        <w:r w:rsidR="00B86ADF" w:rsidRPr="0062036F">
          <w:rPr>
            <w:webHidden/>
          </w:rPr>
          <w:fldChar w:fldCharType="end"/>
        </w:r>
      </w:hyperlink>
    </w:p>
    <w:p w14:paraId="566FAB59" w14:textId="77777777" w:rsidR="00B86ADF" w:rsidRPr="0062036F" w:rsidRDefault="00B30E4C">
      <w:pPr>
        <w:pStyle w:val="aff9"/>
        <w:rPr>
          <w:rFonts w:asciiTheme="minorHAnsi" w:eastAsiaTheme="minorEastAsia" w:hAnsiTheme="minorHAnsi" w:cstheme="minorBidi"/>
          <w:sz w:val="22"/>
          <w:szCs w:val="22"/>
        </w:rPr>
      </w:pPr>
      <w:hyperlink w:anchor="_Toc85478090"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6. Меню действий с колонками</w:t>
        </w:r>
        <w:r w:rsidR="00B86ADF" w:rsidRPr="0062036F">
          <w:rPr>
            <w:webHidden/>
          </w:rPr>
          <w:tab/>
        </w:r>
        <w:r w:rsidR="00B86ADF" w:rsidRPr="0062036F">
          <w:rPr>
            <w:webHidden/>
          </w:rPr>
          <w:fldChar w:fldCharType="begin"/>
        </w:r>
        <w:r w:rsidR="00B86ADF" w:rsidRPr="0062036F">
          <w:rPr>
            <w:webHidden/>
          </w:rPr>
          <w:instrText xml:space="preserve"> PAGEREF _Toc85478090 \h </w:instrText>
        </w:r>
        <w:r w:rsidR="00B86ADF" w:rsidRPr="0062036F">
          <w:rPr>
            <w:webHidden/>
          </w:rPr>
        </w:r>
        <w:r w:rsidR="00B86ADF" w:rsidRPr="0062036F">
          <w:rPr>
            <w:webHidden/>
          </w:rPr>
          <w:fldChar w:fldCharType="separate"/>
        </w:r>
        <w:r w:rsidR="00B86ADF" w:rsidRPr="0062036F">
          <w:rPr>
            <w:webHidden/>
          </w:rPr>
          <w:t>66</w:t>
        </w:r>
        <w:r w:rsidR="00B86ADF" w:rsidRPr="0062036F">
          <w:rPr>
            <w:webHidden/>
          </w:rPr>
          <w:fldChar w:fldCharType="end"/>
        </w:r>
      </w:hyperlink>
    </w:p>
    <w:p w14:paraId="150D5A43" w14:textId="77777777" w:rsidR="00B86ADF" w:rsidRPr="0062036F" w:rsidRDefault="00B30E4C">
      <w:pPr>
        <w:pStyle w:val="aff9"/>
        <w:rPr>
          <w:rFonts w:asciiTheme="minorHAnsi" w:eastAsiaTheme="minorEastAsia" w:hAnsiTheme="minorHAnsi" w:cstheme="minorBidi"/>
          <w:sz w:val="22"/>
          <w:szCs w:val="22"/>
        </w:rPr>
      </w:pPr>
      <w:hyperlink w:anchor="_Toc85478091"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7. Окно «Выбор колонок» для выбора колонок СФ «Опись информации из лицевых счетов»</w:t>
        </w:r>
        <w:r w:rsidR="00B86ADF" w:rsidRPr="0062036F">
          <w:rPr>
            <w:webHidden/>
          </w:rPr>
          <w:tab/>
        </w:r>
        <w:r w:rsidR="00B86ADF" w:rsidRPr="0062036F">
          <w:rPr>
            <w:webHidden/>
          </w:rPr>
          <w:fldChar w:fldCharType="begin"/>
        </w:r>
        <w:r w:rsidR="00B86ADF" w:rsidRPr="0062036F">
          <w:rPr>
            <w:webHidden/>
          </w:rPr>
          <w:instrText xml:space="preserve"> PAGEREF _Toc85478091 \h </w:instrText>
        </w:r>
        <w:r w:rsidR="00B86ADF" w:rsidRPr="0062036F">
          <w:rPr>
            <w:webHidden/>
          </w:rPr>
        </w:r>
        <w:r w:rsidR="00B86ADF" w:rsidRPr="0062036F">
          <w:rPr>
            <w:webHidden/>
          </w:rPr>
          <w:fldChar w:fldCharType="separate"/>
        </w:r>
        <w:r w:rsidR="00B86ADF" w:rsidRPr="0062036F">
          <w:rPr>
            <w:webHidden/>
          </w:rPr>
          <w:t>66</w:t>
        </w:r>
        <w:r w:rsidR="00B86ADF" w:rsidRPr="0062036F">
          <w:rPr>
            <w:webHidden/>
          </w:rPr>
          <w:fldChar w:fldCharType="end"/>
        </w:r>
      </w:hyperlink>
    </w:p>
    <w:p w14:paraId="3C4C8984" w14:textId="77777777" w:rsidR="00B86ADF" w:rsidRPr="0062036F" w:rsidRDefault="00B30E4C">
      <w:pPr>
        <w:pStyle w:val="aff9"/>
        <w:rPr>
          <w:rFonts w:asciiTheme="minorHAnsi" w:eastAsiaTheme="minorEastAsia" w:hAnsiTheme="minorHAnsi" w:cstheme="minorBidi"/>
          <w:sz w:val="22"/>
          <w:szCs w:val="22"/>
        </w:rPr>
      </w:pPr>
      <w:hyperlink w:anchor="_Toc85478092"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8. Визуальная форма экземпляра формуляра «Шаблон листа согласования»</w:t>
        </w:r>
        <w:r w:rsidR="00B86ADF" w:rsidRPr="0062036F">
          <w:rPr>
            <w:webHidden/>
          </w:rPr>
          <w:tab/>
        </w:r>
        <w:r w:rsidR="00B86ADF" w:rsidRPr="0062036F">
          <w:rPr>
            <w:webHidden/>
          </w:rPr>
          <w:fldChar w:fldCharType="begin"/>
        </w:r>
        <w:r w:rsidR="00B86ADF" w:rsidRPr="0062036F">
          <w:rPr>
            <w:webHidden/>
          </w:rPr>
          <w:instrText xml:space="preserve"> PAGEREF _Toc85478092 \h </w:instrText>
        </w:r>
        <w:r w:rsidR="00B86ADF" w:rsidRPr="0062036F">
          <w:rPr>
            <w:webHidden/>
          </w:rPr>
        </w:r>
        <w:r w:rsidR="00B86ADF" w:rsidRPr="0062036F">
          <w:rPr>
            <w:webHidden/>
          </w:rPr>
          <w:fldChar w:fldCharType="separate"/>
        </w:r>
        <w:r w:rsidR="00B86ADF" w:rsidRPr="0062036F">
          <w:rPr>
            <w:webHidden/>
          </w:rPr>
          <w:t>70</w:t>
        </w:r>
        <w:r w:rsidR="00B86ADF" w:rsidRPr="0062036F">
          <w:rPr>
            <w:webHidden/>
          </w:rPr>
          <w:fldChar w:fldCharType="end"/>
        </w:r>
      </w:hyperlink>
    </w:p>
    <w:p w14:paraId="5F446A3D" w14:textId="77777777" w:rsidR="00B86ADF" w:rsidRPr="0062036F" w:rsidRDefault="00B30E4C">
      <w:pPr>
        <w:pStyle w:val="aff9"/>
        <w:rPr>
          <w:rFonts w:asciiTheme="minorHAnsi" w:eastAsiaTheme="minorEastAsia" w:hAnsiTheme="minorHAnsi" w:cstheme="minorBidi"/>
          <w:sz w:val="22"/>
          <w:szCs w:val="22"/>
        </w:rPr>
      </w:pPr>
      <w:hyperlink w:anchor="_Toc85478093"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lang w:val="en-US"/>
          </w:rPr>
          <w:t>9</w:t>
        </w:r>
        <w:r w:rsidR="00B86ADF" w:rsidRPr="0062036F">
          <w:rPr>
            <w:rStyle w:val="af1"/>
          </w:rPr>
          <w:t>. Пункт меню «Справочники»</w:t>
        </w:r>
        <w:r w:rsidR="00B86ADF" w:rsidRPr="0062036F">
          <w:rPr>
            <w:webHidden/>
          </w:rPr>
          <w:tab/>
        </w:r>
        <w:r w:rsidR="00B86ADF" w:rsidRPr="0062036F">
          <w:rPr>
            <w:webHidden/>
          </w:rPr>
          <w:fldChar w:fldCharType="begin"/>
        </w:r>
        <w:r w:rsidR="00B86ADF" w:rsidRPr="0062036F">
          <w:rPr>
            <w:webHidden/>
          </w:rPr>
          <w:instrText xml:space="preserve"> PAGEREF _Toc85478093 \h </w:instrText>
        </w:r>
        <w:r w:rsidR="00B86ADF" w:rsidRPr="0062036F">
          <w:rPr>
            <w:webHidden/>
          </w:rPr>
        </w:r>
        <w:r w:rsidR="00B86ADF" w:rsidRPr="0062036F">
          <w:rPr>
            <w:webHidden/>
          </w:rPr>
          <w:fldChar w:fldCharType="separate"/>
        </w:r>
        <w:r w:rsidR="00B86ADF" w:rsidRPr="0062036F">
          <w:rPr>
            <w:webHidden/>
          </w:rPr>
          <w:t>73</w:t>
        </w:r>
        <w:r w:rsidR="00B86ADF" w:rsidRPr="0062036F">
          <w:rPr>
            <w:webHidden/>
          </w:rPr>
          <w:fldChar w:fldCharType="end"/>
        </w:r>
      </w:hyperlink>
    </w:p>
    <w:p w14:paraId="5EAC8578" w14:textId="77777777" w:rsidR="00B86ADF" w:rsidRPr="0062036F" w:rsidRDefault="00B30E4C">
      <w:pPr>
        <w:pStyle w:val="aff9"/>
        <w:rPr>
          <w:rFonts w:asciiTheme="minorHAnsi" w:eastAsiaTheme="minorEastAsia" w:hAnsiTheme="minorHAnsi" w:cstheme="minorBidi"/>
          <w:sz w:val="22"/>
          <w:szCs w:val="22"/>
        </w:rPr>
      </w:pPr>
      <w:hyperlink w:anchor="_Toc85478094"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10. Справочник «Структуры документов для учета»</w:t>
        </w:r>
        <w:r w:rsidR="00B86ADF" w:rsidRPr="0062036F">
          <w:rPr>
            <w:webHidden/>
          </w:rPr>
          <w:tab/>
        </w:r>
        <w:r w:rsidR="00B86ADF" w:rsidRPr="0062036F">
          <w:rPr>
            <w:webHidden/>
          </w:rPr>
          <w:fldChar w:fldCharType="begin"/>
        </w:r>
        <w:r w:rsidR="00B86ADF" w:rsidRPr="0062036F">
          <w:rPr>
            <w:webHidden/>
          </w:rPr>
          <w:instrText xml:space="preserve"> PAGEREF _Toc85478094 \h </w:instrText>
        </w:r>
        <w:r w:rsidR="00B86ADF" w:rsidRPr="0062036F">
          <w:rPr>
            <w:webHidden/>
          </w:rPr>
        </w:r>
        <w:r w:rsidR="00B86ADF" w:rsidRPr="0062036F">
          <w:rPr>
            <w:webHidden/>
          </w:rPr>
          <w:fldChar w:fldCharType="separate"/>
        </w:r>
        <w:r w:rsidR="00B86ADF" w:rsidRPr="0062036F">
          <w:rPr>
            <w:webHidden/>
          </w:rPr>
          <w:t>76</w:t>
        </w:r>
        <w:r w:rsidR="00B86ADF" w:rsidRPr="0062036F">
          <w:rPr>
            <w:webHidden/>
          </w:rPr>
          <w:fldChar w:fldCharType="end"/>
        </w:r>
      </w:hyperlink>
    </w:p>
    <w:p w14:paraId="1B89283C" w14:textId="77777777" w:rsidR="00B86ADF" w:rsidRPr="0062036F" w:rsidRDefault="00B30E4C">
      <w:pPr>
        <w:pStyle w:val="aff9"/>
        <w:rPr>
          <w:rFonts w:asciiTheme="minorHAnsi" w:eastAsiaTheme="minorEastAsia" w:hAnsiTheme="minorHAnsi" w:cstheme="minorBidi"/>
          <w:sz w:val="22"/>
          <w:szCs w:val="22"/>
        </w:rPr>
      </w:pPr>
      <w:hyperlink w:anchor="_Toc85478095"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11. Справочник «Справочник отчетов по ЛС»</w:t>
        </w:r>
        <w:r w:rsidR="00B86ADF" w:rsidRPr="0062036F">
          <w:rPr>
            <w:webHidden/>
          </w:rPr>
          <w:tab/>
        </w:r>
        <w:r w:rsidR="00B86ADF" w:rsidRPr="0062036F">
          <w:rPr>
            <w:webHidden/>
          </w:rPr>
          <w:fldChar w:fldCharType="begin"/>
        </w:r>
        <w:r w:rsidR="00B86ADF" w:rsidRPr="0062036F">
          <w:rPr>
            <w:webHidden/>
          </w:rPr>
          <w:instrText xml:space="preserve"> PAGEREF _Toc85478095 \h </w:instrText>
        </w:r>
        <w:r w:rsidR="00B86ADF" w:rsidRPr="0062036F">
          <w:rPr>
            <w:webHidden/>
          </w:rPr>
        </w:r>
        <w:r w:rsidR="00B86ADF" w:rsidRPr="0062036F">
          <w:rPr>
            <w:webHidden/>
          </w:rPr>
          <w:fldChar w:fldCharType="separate"/>
        </w:r>
        <w:r w:rsidR="00B86ADF" w:rsidRPr="0062036F">
          <w:rPr>
            <w:webHidden/>
          </w:rPr>
          <w:t>77</w:t>
        </w:r>
        <w:r w:rsidR="00B86ADF" w:rsidRPr="0062036F">
          <w:rPr>
            <w:webHidden/>
          </w:rPr>
          <w:fldChar w:fldCharType="end"/>
        </w:r>
      </w:hyperlink>
    </w:p>
    <w:p w14:paraId="77D93EE4" w14:textId="77777777" w:rsidR="00B86ADF" w:rsidRPr="0062036F" w:rsidRDefault="00B30E4C">
      <w:pPr>
        <w:pStyle w:val="aff9"/>
        <w:rPr>
          <w:rFonts w:asciiTheme="minorHAnsi" w:eastAsiaTheme="minorEastAsia" w:hAnsiTheme="minorHAnsi" w:cstheme="minorBidi"/>
          <w:sz w:val="22"/>
          <w:szCs w:val="22"/>
        </w:rPr>
      </w:pPr>
      <w:hyperlink w:anchor="_Toc85478096"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12. Справочник «Настройка запросов к ПУиО»</w:t>
        </w:r>
        <w:r w:rsidR="00B86ADF" w:rsidRPr="0062036F">
          <w:rPr>
            <w:webHidden/>
          </w:rPr>
          <w:tab/>
        </w:r>
        <w:r w:rsidR="00B86ADF" w:rsidRPr="0062036F">
          <w:rPr>
            <w:webHidden/>
          </w:rPr>
          <w:fldChar w:fldCharType="begin"/>
        </w:r>
        <w:r w:rsidR="00B86ADF" w:rsidRPr="0062036F">
          <w:rPr>
            <w:webHidden/>
          </w:rPr>
          <w:instrText xml:space="preserve"> PAGEREF _Toc85478096 \h </w:instrText>
        </w:r>
        <w:r w:rsidR="00B86ADF" w:rsidRPr="0062036F">
          <w:rPr>
            <w:webHidden/>
          </w:rPr>
        </w:r>
        <w:r w:rsidR="00B86ADF" w:rsidRPr="0062036F">
          <w:rPr>
            <w:webHidden/>
          </w:rPr>
          <w:fldChar w:fldCharType="separate"/>
        </w:r>
        <w:r w:rsidR="00B86ADF" w:rsidRPr="0062036F">
          <w:rPr>
            <w:webHidden/>
          </w:rPr>
          <w:t>78</w:t>
        </w:r>
        <w:r w:rsidR="00B86ADF" w:rsidRPr="0062036F">
          <w:rPr>
            <w:webHidden/>
          </w:rPr>
          <w:fldChar w:fldCharType="end"/>
        </w:r>
      </w:hyperlink>
    </w:p>
    <w:p w14:paraId="644E9A66" w14:textId="77777777" w:rsidR="00B86ADF" w:rsidRPr="0062036F" w:rsidRDefault="00B30E4C">
      <w:pPr>
        <w:pStyle w:val="aff9"/>
        <w:rPr>
          <w:rFonts w:asciiTheme="minorHAnsi" w:eastAsiaTheme="minorEastAsia" w:hAnsiTheme="minorHAnsi" w:cstheme="minorBidi"/>
          <w:sz w:val="22"/>
          <w:szCs w:val="22"/>
        </w:rPr>
      </w:pPr>
      <w:hyperlink w:anchor="_Toc85478097"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13. Справочник «Перечень показателей состояния лицевого счета»</w:t>
        </w:r>
        <w:r w:rsidR="00B86ADF" w:rsidRPr="0062036F">
          <w:rPr>
            <w:webHidden/>
          </w:rPr>
          <w:tab/>
        </w:r>
        <w:r w:rsidR="00B86ADF" w:rsidRPr="0062036F">
          <w:rPr>
            <w:webHidden/>
          </w:rPr>
          <w:fldChar w:fldCharType="begin"/>
        </w:r>
        <w:r w:rsidR="00B86ADF" w:rsidRPr="0062036F">
          <w:rPr>
            <w:webHidden/>
          </w:rPr>
          <w:instrText xml:space="preserve"> PAGEREF _Toc85478097 \h </w:instrText>
        </w:r>
        <w:r w:rsidR="00B86ADF" w:rsidRPr="0062036F">
          <w:rPr>
            <w:webHidden/>
          </w:rPr>
        </w:r>
        <w:r w:rsidR="00B86ADF" w:rsidRPr="0062036F">
          <w:rPr>
            <w:webHidden/>
          </w:rPr>
          <w:fldChar w:fldCharType="separate"/>
        </w:r>
        <w:r w:rsidR="00B86ADF" w:rsidRPr="0062036F">
          <w:rPr>
            <w:webHidden/>
          </w:rPr>
          <w:t>79</w:t>
        </w:r>
        <w:r w:rsidR="00B86ADF" w:rsidRPr="0062036F">
          <w:rPr>
            <w:webHidden/>
          </w:rPr>
          <w:fldChar w:fldCharType="end"/>
        </w:r>
      </w:hyperlink>
    </w:p>
    <w:p w14:paraId="368638B6" w14:textId="77777777" w:rsidR="00B86ADF" w:rsidRPr="0062036F" w:rsidRDefault="00B30E4C">
      <w:pPr>
        <w:pStyle w:val="aff9"/>
        <w:rPr>
          <w:rFonts w:asciiTheme="minorHAnsi" w:eastAsiaTheme="minorEastAsia" w:hAnsiTheme="minorHAnsi" w:cstheme="minorBidi"/>
          <w:sz w:val="22"/>
          <w:szCs w:val="22"/>
        </w:rPr>
      </w:pPr>
      <w:hyperlink w:anchor="_Toc85478098"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14. Справочник «Показатели состояния лицевого счета»</w:t>
        </w:r>
        <w:r w:rsidR="00B86ADF" w:rsidRPr="0062036F">
          <w:rPr>
            <w:webHidden/>
          </w:rPr>
          <w:tab/>
        </w:r>
        <w:r w:rsidR="00B86ADF" w:rsidRPr="0062036F">
          <w:rPr>
            <w:webHidden/>
          </w:rPr>
          <w:fldChar w:fldCharType="begin"/>
        </w:r>
        <w:r w:rsidR="00B86ADF" w:rsidRPr="0062036F">
          <w:rPr>
            <w:webHidden/>
          </w:rPr>
          <w:instrText xml:space="preserve"> PAGEREF _Toc85478098 \h </w:instrText>
        </w:r>
        <w:r w:rsidR="00B86ADF" w:rsidRPr="0062036F">
          <w:rPr>
            <w:webHidden/>
          </w:rPr>
        </w:r>
        <w:r w:rsidR="00B86ADF" w:rsidRPr="0062036F">
          <w:rPr>
            <w:webHidden/>
          </w:rPr>
          <w:fldChar w:fldCharType="separate"/>
        </w:r>
        <w:r w:rsidR="00B86ADF" w:rsidRPr="0062036F">
          <w:rPr>
            <w:webHidden/>
          </w:rPr>
          <w:t>80</w:t>
        </w:r>
        <w:r w:rsidR="00B86ADF" w:rsidRPr="0062036F">
          <w:rPr>
            <w:webHidden/>
          </w:rPr>
          <w:fldChar w:fldCharType="end"/>
        </w:r>
      </w:hyperlink>
    </w:p>
    <w:p w14:paraId="563A690B" w14:textId="77777777" w:rsidR="00B86ADF" w:rsidRPr="0062036F" w:rsidRDefault="00B30E4C">
      <w:pPr>
        <w:pStyle w:val="aff9"/>
        <w:rPr>
          <w:rFonts w:asciiTheme="minorHAnsi" w:eastAsiaTheme="minorEastAsia" w:hAnsiTheme="minorHAnsi" w:cstheme="minorBidi"/>
          <w:sz w:val="22"/>
          <w:szCs w:val="22"/>
        </w:rPr>
      </w:pPr>
      <w:hyperlink w:anchor="_Toc85478099"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15. Справочник «Общероссийский классификатор территорий муниципальных образований (ОКТМО)»</w:t>
        </w:r>
        <w:r w:rsidR="00B86ADF" w:rsidRPr="0062036F">
          <w:rPr>
            <w:webHidden/>
          </w:rPr>
          <w:tab/>
        </w:r>
        <w:r w:rsidR="00B86ADF" w:rsidRPr="0062036F">
          <w:rPr>
            <w:webHidden/>
          </w:rPr>
          <w:fldChar w:fldCharType="begin"/>
        </w:r>
        <w:r w:rsidR="00B86ADF" w:rsidRPr="0062036F">
          <w:rPr>
            <w:webHidden/>
          </w:rPr>
          <w:instrText xml:space="preserve"> PAGEREF _Toc85478099 \h </w:instrText>
        </w:r>
        <w:r w:rsidR="00B86ADF" w:rsidRPr="0062036F">
          <w:rPr>
            <w:webHidden/>
          </w:rPr>
        </w:r>
        <w:r w:rsidR="00B86ADF" w:rsidRPr="0062036F">
          <w:rPr>
            <w:webHidden/>
          </w:rPr>
          <w:fldChar w:fldCharType="separate"/>
        </w:r>
        <w:r w:rsidR="00B86ADF" w:rsidRPr="0062036F">
          <w:rPr>
            <w:webHidden/>
          </w:rPr>
          <w:t>81</w:t>
        </w:r>
        <w:r w:rsidR="00B86ADF" w:rsidRPr="0062036F">
          <w:rPr>
            <w:webHidden/>
          </w:rPr>
          <w:fldChar w:fldCharType="end"/>
        </w:r>
      </w:hyperlink>
    </w:p>
    <w:p w14:paraId="19DCBD6A" w14:textId="77777777" w:rsidR="00B86ADF" w:rsidRPr="0062036F" w:rsidRDefault="00B30E4C">
      <w:pPr>
        <w:pStyle w:val="aff9"/>
        <w:rPr>
          <w:rFonts w:asciiTheme="minorHAnsi" w:eastAsiaTheme="minorEastAsia" w:hAnsiTheme="minorHAnsi" w:cstheme="minorBidi"/>
          <w:sz w:val="22"/>
          <w:szCs w:val="22"/>
        </w:rPr>
      </w:pPr>
      <w:hyperlink w:anchor="_Toc85478100"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16. Справочник «Общероссийский классификатор стран мира (ОКСМ)»</w:t>
        </w:r>
        <w:r w:rsidR="00B86ADF" w:rsidRPr="0062036F">
          <w:rPr>
            <w:webHidden/>
          </w:rPr>
          <w:tab/>
        </w:r>
        <w:r w:rsidR="00B86ADF" w:rsidRPr="0062036F">
          <w:rPr>
            <w:webHidden/>
          </w:rPr>
          <w:fldChar w:fldCharType="begin"/>
        </w:r>
        <w:r w:rsidR="00B86ADF" w:rsidRPr="0062036F">
          <w:rPr>
            <w:webHidden/>
          </w:rPr>
          <w:instrText xml:space="preserve"> PAGEREF _Toc85478100 \h </w:instrText>
        </w:r>
        <w:r w:rsidR="00B86ADF" w:rsidRPr="0062036F">
          <w:rPr>
            <w:webHidden/>
          </w:rPr>
        </w:r>
        <w:r w:rsidR="00B86ADF" w:rsidRPr="0062036F">
          <w:rPr>
            <w:webHidden/>
          </w:rPr>
          <w:fldChar w:fldCharType="separate"/>
        </w:r>
        <w:r w:rsidR="00B86ADF" w:rsidRPr="0062036F">
          <w:rPr>
            <w:webHidden/>
          </w:rPr>
          <w:t>82</w:t>
        </w:r>
        <w:r w:rsidR="00B86ADF" w:rsidRPr="0062036F">
          <w:rPr>
            <w:webHidden/>
          </w:rPr>
          <w:fldChar w:fldCharType="end"/>
        </w:r>
      </w:hyperlink>
    </w:p>
    <w:p w14:paraId="445B4CFF" w14:textId="77777777" w:rsidR="00B86ADF" w:rsidRPr="0062036F" w:rsidRDefault="00B30E4C">
      <w:pPr>
        <w:pStyle w:val="aff9"/>
        <w:rPr>
          <w:rFonts w:asciiTheme="minorHAnsi" w:eastAsiaTheme="minorEastAsia" w:hAnsiTheme="minorHAnsi" w:cstheme="minorBidi"/>
          <w:sz w:val="22"/>
          <w:szCs w:val="22"/>
        </w:rPr>
      </w:pPr>
      <w:hyperlink w:anchor="_Toc85478101"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17. Справочник «Общероссийский классификатор единиц измерения (ОКЕИ)»</w:t>
        </w:r>
        <w:r w:rsidR="00B86ADF" w:rsidRPr="0062036F">
          <w:rPr>
            <w:webHidden/>
          </w:rPr>
          <w:tab/>
        </w:r>
        <w:r w:rsidR="00B86ADF" w:rsidRPr="0062036F">
          <w:rPr>
            <w:webHidden/>
          </w:rPr>
          <w:fldChar w:fldCharType="begin"/>
        </w:r>
        <w:r w:rsidR="00B86ADF" w:rsidRPr="0062036F">
          <w:rPr>
            <w:webHidden/>
          </w:rPr>
          <w:instrText xml:space="preserve"> PAGEREF _Toc85478101 \h </w:instrText>
        </w:r>
        <w:r w:rsidR="00B86ADF" w:rsidRPr="0062036F">
          <w:rPr>
            <w:webHidden/>
          </w:rPr>
        </w:r>
        <w:r w:rsidR="00B86ADF" w:rsidRPr="0062036F">
          <w:rPr>
            <w:webHidden/>
          </w:rPr>
          <w:fldChar w:fldCharType="separate"/>
        </w:r>
        <w:r w:rsidR="00B86ADF" w:rsidRPr="0062036F">
          <w:rPr>
            <w:webHidden/>
          </w:rPr>
          <w:t>83</w:t>
        </w:r>
        <w:r w:rsidR="00B86ADF" w:rsidRPr="0062036F">
          <w:rPr>
            <w:webHidden/>
          </w:rPr>
          <w:fldChar w:fldCharType="end"/>
        </w:r>
      </w:hyperlink>
    </w:p>
    <w:p w14:paraId="7DA5A308" w14:textId="77777777" w:rsidR="00B86ADF" w:rsidRPr="0062036F" w:rsidRDefault="00B30E4C">
      <w:pPr>
        <w:pStyle w:val="aff9"/>
        <w:rPr>
          <w:rFonts w:asciiTheme="minorHAnsi" w:eastAsiaTheme="minorEastAsia" w:hAnsiTheme="minorHAnsi" w:cstheme="minorBidi"/>
          <w:sz w:val="22"/>
          <w:szCs w:val="22"/>
        </w:rPr>
      </w:pPr>
      <w:hyperlink w:anchor="_Toc85478102"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18. Справочник «Общероссийский классификатор валют (ОКВ)»</w:t>
        </w:r>
        <w:r w:rsidR="00B86ADF" w:rsidRPr="0062036F">
          <w:rPr>
            <w:webHidden/>
          </w:rPr>
          <w:tab/>
        </w:r>
        <w:r w:rsidR="00B86ADF" w:rsidRPr="0062036F">
          <w:rPr>
            <w:webHidden/>
          </w:rPr>
          <w:fldChar w:fldCharType="begin"/>
        </w:r>
        <w:r w:rsidR="00B86ADF" w:rsidRPr="0062036F">
          <w:rPr>
            <w:webHidden/>
          </w:rPr>
          <w:instrText xml:space="preserve"> PAGEREF _Toc85478102 \h </w:instrText>
        </w:r>
        <w:r w:rsidR="00B86ADF" w:rsidRPr="0062036F">
          <w:rPr>
            <w:webHidden/>
          </w:rPr>
        </w:r>
        <w:r w:rsidR="00B86ADF" w:rsidRPr="0062036F">
          <w:rPr>
            <w:webHidden/>
          </w:rPr>
          <w:fldChar w:fldCharType="separate"/>
        </w:r>
        <w:r w:rsidR="00B86ADF" w:rsidRPr="0062036F">
          <w:rPr>
            <w:webHidden/>
          </w:rPr>
          <w:t>84</w:t>
        </w:r>
        <w:r w:rsidR="00B86ADF" w:rsidRPr="0062036F">
          <w:rPr>
            <w:webHidden/>
          </w:rPr>
          <w:fldChar w:fldCharType="end"/>
        </w:r>
      </w:hyperlink>
    </w:p>
    <w:p w14:paraId="566C6649" w14:textId="77777777" w:rsidR="00B86ADF" w:rsidRPr="0062036F" w:rsidRDefault="00B30E4C">
      <w:pPr>
        <w:pStyle w:val="aff9"/>
        <w:rPr>
          <w:rFonts w:asciiTheme="minorHAnsi" w:eastAsiaTheme="minorEastAsia" w:hAnsiTheme="minorHAnsi" w:cstheme="minorBidi"/>
          <w:sz w:val="22"/>
          <w:szCs w:val="22"/>
        </w:rPr>
      </w:pPr>
      <w:hyperlink w:anchor="_Toc85478103"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19. Справочник «Таблица соответствия КБК»</w:t>
        </w:r>
        <w:r w:rsidR="00B86ADF" w:rsidRPr="0062036F">
          <w:rPr>
            <w:webHidden/>
          </w:rPr>
          <w:tab/>
        </w:r>
        <w:r w:rsidR="00B86ADF" w:rsidRPr="0062036F">
          <w:rPr>
            <w:webHidden/>
          </w:rPr>
          <w:fldChar w:fldCharType="begin"/>
        </w:r>
        <w:r w:rsidR="00B86ADF" w:rsidRPr="0062036F">
          <w:rPr>
            <w:webHidden/>
          </w:rPr>
          <w:instrText xml:space="preserve"> PAGEREF _Toc85478103 \h </w:instrText>
        </w:r>
        <w:r w:rsidR="00B86ADF" w:rsidRPr="0062036F">
          <w:rPr>
            <w:webHidden/>
          </w:rPr>
        </w:r>
        <w:r w:rsidR="00B86ADF" w:rsidRPr="0062036F">
          <w:rPr>
            <w:webHidden/>
          </w:rPr>
          <w:fldChar w:fldCharType="separate"/>
        </w:r>
        <w:r w:rsidR="00B86ADF" w:rsidRPr="0062036F">
          <w:rPr>
            <w:webHidden/>
          </w:rPr>
          <w:t>85</w:t>
        </w:r>
        <w:r w:rsidR="00B86ADF" w:rsidRPr="0062036F">
          <w:rPr>
            <w:webHidden/>
          </w:rPr>
          <w:fldChar w:fldCharType="end"/>
        </w:r>
      </w:hyperlink>
    </w:p>
    <w:p w14:paraId="179CEC71" w14:textId="77777777" w:rsidR="00B86ADF" w:rsidRPr="0062036F" w:rsidRDefault="00B30E4C">
      <w:pPr>
        <w:pStyle w:val="aff9"/>
        <w:rPr>
          <w:rFonts w:asciiTheme="minorHAnsi" w:eastAsiaTheme="minorEastAsia" w:hAnsiTheme="minorHAnsi" w:cstheme="minorBidi"/>
          <w:sz w:val="22"/>
          <w:szCs w:val="22"/>
        </w:rPr>
      </w:pPr>
      <w:hyperlink w:anchor="_Toc85478104"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20. Справочник «ГРБС, необслуживающиеся в ЭБ»</w:t>
        </w:r>
        <w:r w:rsidR="00B86ADF" w:rsidRPr="0062036F">
          <w:rPr>
            <w:webHidden/>
          </w:rPr>
          <w:tab/>
        </w:r>
        <w:r w:rsidR="00B86ADF" w:rsidRPr="0062036F">
          <w:rPr>
            <w:webHidden/>
          </w:rPr>
          <w:fldChar w:fldCharType="begin"/>
        </w:r>
        <w:r w:rsidR="00B86ADF" w:rsidRPr="0062036F">
          <w:rPr>
            <w:webHidden/>
          </w:rPr>
          <w:instrText xml:space="preserve"> PAGEREF _Toc85478104 \h </w:instrText>
        </w:r>
        <w:r w:rsidR="00B86ADF" w:rsidRPr="0062036F">
          <w:rPr>
            <w:webHidden/>
          </w:rPr>
        </w:r>
        <w:r w:rsidR="00B86ADF" w:rsidRPr="0062036F">
          <w:rPr>
            <w:webHidden/>
          </w:rPr>
          <w:fldChar w:fldCharType="separate"/>
        </w:r>
        <w:r w:rsidR="00B86ADF" w:rsidRPr="0062036F">
          <w:rPr>
            <w:webHidden/>
          </w:rPr>
          <w:t>86</w:t>
        </w:r>
        <w:r w:rsidR="00B86ADF" w:rsidRPr="0062036F">
          <w:rPr>
            <w:webHidden/>
          </w:rPr>
          <w:fldChar w:fldCharType="end"/>
        </w:r>
      </w:hyperlink>
    </w:p>
    <w:p w14:paraId="7A27706E" w14:textId="77777777" w:rsidR="00B86ADF" w:rsidRPr="0062036F" w:rsidRDefault="00B30E4C">
      <w:pPr>
        <w:pStyle w:val="aff9"/>
        <w:rPr>
          <w:rFonts w:asciiTheme="minorHAnsi" w:eastAsiaTheme="minorEastAsia" w:hAnsiTheme="minorHAnsi" w:cstheme="minorBidi"/>
          <w:sz w:val="22"/>
          <w:szCs w:val="22"/>
        </w:rPr>
      </w:pPr>
      <w:hyperlink w:anchor="_Toc85478105"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21. Справочник «Виды НПА (Законодательные и иные правовые акты, определяющие расходные обязательства РФ)»</w:t>
        </w:r>
        <w:r w:rsidR="00B86ADF" w:rsidRPr="0062036F">
          <w:rPr>
            <w:webHidden/>
          </w:rPr>
          <w:tab/>
        </w:r>
        <w:r w:rsidR="00B86ADF" w:rsidRPr="0062036F">
          <w:rPr>
            <w:webHidden/>
          </w:rPr>
          <w:fldChar w:fldCharType="begin"/>
        </w:r>
        <w:r w:rsidR="00B86ADF" w:rsidRPr="0062036F">
          <w:rPr>
            <w:webHidden/>
          </w:rPr>
          <w:instrText xml:space="preserve"> PAGEREF _Toc85478105 \h </w:instrText>
        </w:r>
        <w:r w:rsidR="00B86ADF" w:rsidRPr="0062036F">
          <w:rPr>
            <w:webHidden/>
          </w:rPr>
        </w:r>
        <w:r w:rsidR="00B86ADF" w:rsidRPr="0062036F">
          <w:rPr>
            <w:webHidden/>
          </w:rPr>
          <w:fldChar w:fldCharType="separate"/>
        </w:r>
        <w:r w:rsidR="00B86ADF" w:rsidRPr="0062036F">
          <w:rPr>
            <w:webHidden/>
          </w:rPr>
          <w:t>87</w:t>
        </w:r>
        <w:r w:rsidR="00B86ADF" w:rsidRPr="0062036F">
          <w:rPr>
            <w:webHidden/>
          </w:rPr>
          <w:fldChar w:fldCharType="end"/>
        </w:r>
      </w:hyperlink>
    </w:p>
    <w:p w14:paraId="561133CE" w14:textId="77777777" w:rsidR="00B86ADF" w:rsidRPr="0062036F" w:rsidRDefault="00B30E4C">
      <w:pPr>
        <w:pStyle w:val="aff9"/>
        <w:rPr>
          <w:rFonts w:asciiTheme="minorHAnsi" w:eastAsiaTheme="minorEastAsia" w:hAnsiTheme="minorHAnsi" w:cstheme="minorBidi"/>
          <w:sz w:val="22"/>
          <w:szCs w:val="22"/>
        </w:rPr>
      </w:pPr>
      <w:hyperlink w:anchor="_Toc85478106"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22. Справочник «Объекты капитальных вложений (ОКВ/ОКС)</w:t>
        </w:r>
        <w:r w:rsidR="00B86ADF" w:rsidRPr="0062036F">
          <w:rPr>
            <w:webHidden/>
          </w:rPr>
          <w:tab/>
        </w:r>
        <w:r w:rsidR="00B86ADF" w:rsidRPr="0062036F">
          <w:rPr>
            <w:webHidden/>
          </w:rPr>
          <w:fldChar w:fldCharType="begin"/>
        </w:r>
        <w:r w:rsidR="00B86ADF" w:rsidRPr="0062036F">
          <w:rPr>
            <w:webHidden/>
          </w:rPr>
          <w:instrText xml:space="preserve"> PAGEREF _Toc85478106 \h </w:instrText>
        </w:r>
        <w:r w:rsidR="00B86ADF" w:rsidRPr="0062036F">
          <w:rPr>
            <w:webHidden/>
          </w:rPr>
        </w:r>
        <w:r w:rsidR="00B86ADF" w:rsidRPr="0062036F">
          <w:rPr>
            <w:webHidden/>
          </w:rPr>
          <w:fldChar w:fldCharType="separate"/>
        </w:r>
        <w:r w:rsidR="00B86ADF" w:rsidRPr="0062036F">
          <w:rPr>
            <w:webHidden/>
          </w:rPr>
          <w:t>87</w:t>
        </w:r>
        <w:r w:rsidR="00B86ADF" w:rsidRPr="0062036F">
          <w:rPr>
            <w:webHidden/>
          </w:rPr>
          <w:fldChar w:fldCharType="end"/>
        </w:r>
      </w:hyperlink>
    </w:p>
    <w:p w14:paraId="6CFD4BD0" w14:textId="77777777" w:rsidR="00B86ADF" w:rsidRPr="0062036F" w:rsidRDefault="00B30E4C">
      <w:pPr>
        <w:pStyle w:val="aff9"/>
        <w:rPr>
          <w:rFonts w:asciiTheme="minorHAnsi" w:eastAsiaTheme="minorEastAsia" w:hAnsiTheme="minorHAnsi" w:cstheme="minorBidi"/>
          <w:sz w:val="22"/>
          <w:szCs w:val="22"/>
        </w:rPr>
      </w:pPr>
      <w:hyperlink w:anchor="_Toc85478107"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23. Справочник «Коды глав (ведомств)»</w:t>
        </w:r>
        <w:r w:rsidR="00B86ADF" w:rsidRPr="0062036F">
          <w:rPr>
            <w:webHidden/>
          </w:rPr>
          <w:tab/>
        </w:r>
        <w:r w:rsidR="00B86ADF" w:rsidRPr="0062036F">
          <w:rPr>
            <w:webHidden/>
          </w:rPr>
          <w:fldChar w:fldCharType="begin"/>
        </w:r>
        <w:r w:rsidR="00B86ADF" w:rsidRPr="0062036F">
          <w:rPr>
            <w:webHidden/>
          </w:rPr>
          <w:instrText xml:space="preserve"> PAGEREF _Toc85478107 \h </w:instrText>
        </w:r>
        <w:r w:rsidR="00B86ADF" w:rsidRPr="0062036F">
          <w:rPr>
            <w:webHidden/>
          </w:rPr>
        </w:r>
        <w:r w:rsidR="00B86ADF" w:rsidRPr="0062036F">
          <w:rPr>
            <w:webHidden/>
          </w:rPr>
          <w:fldChar w:fldCharType="separate"/>
        </w:r>
        <w:r w:rsidR="00B86ADF" w:rsidRPr="0062036F">
          <w:rPr>
            <w:webHidden/>
          </w:rPr>
          <w:t>89</w:t>
        </w:r>
        <w:r w:rsidR="00B86ADF" w:rsidRPr="0062036F">
          <w:rPr>
            <w:webHidden/>
          </w:rPr>
          <w:fldChar w:fldCharType="end"/>
        </w:r>
      </w:hyperlink>
    </w:p>
    <w:p w14:paraId="4C524C91" w14:textId="77777777" w:rsidR="00B86ADF" w:rsidRPr="0062036F" w:rsidRDefault="00B30E4C">
      <w:pPr>
        <w:pStyle w:val="aff9"/>
        <w:rPr>
          <w:rFonts w:asciiTheme="minorHAnsi" w:eastAsiaTheme="minorEastAsia" w:hAnsiTheme="minorHAnsi" w:cstheme="minorBidi"/>
          <w:sz w:val="22"/>
          <w:szCs w:val="22"/>
        </w:rPr>
      </w:pPr>
      <w:hyperlink w:anchor="_Toc85478108"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24. Справочник «Коды видов расходов»</w:t>
        </w:r>
        <w:r w:rsidR="00B86ADF" w:rsidRPr="0062036F">
          <w:rPr>
            <w:webHidden/>
          </w:rPr>
          <w:tab/>
        </w:r>
        <w:r w:rsidR="00B86ADF" w:rsidRPr="0062036F">
          <w:rPr>
            <w:webHidden/>
          </w:rPr>
          <w:fldChar w:fldCharType="begin"/>
        </w:r>
        <w:r w:rsidR="00B86ADF" w:rsidRPr="0062036F">
          <w:rPr>
            <w:webHidden/>
          </w:rPr>
          <w:instrText xml:space="preserve"> PAGEREF _Toc85478108 \h </w:instrText>
        </w:r>
        <w:r w:rsidR="00B86ADF" w:rsidRPr="0062036F">
          <w:rPr>
            <w:webHidden/>
          </w:rPr>
        </w:r>
        <w:r w:rsidR="00B86ADF" w:rsidRPr="0062036F">
          <w:rPr>
            <w:webHidden/>
          </w:rPr>
          <w:fldChar w:fldCharType="separate"/>
        </w:r>
        <w:r w:rsidR="00B86ADF" w:rsidRPr="0062036F">
          <w:rPr>
            <w:webHidden/>
          </w:rPr>
          <w:t>90</w:t>
        </w:r>
        <w:r w:rsidR="00B86ADF" w:rsidRPr="0062036F">
          <w:rPr>
            <w:webHidden/>
          </w:rPr>
          <w:fldChar w:fldCharType="end"/>
        </w:r>
      </w:hyperlink>
    </w:p>
    <w:p w14:paraId="0C5046FF" w14:textId="77777777" w:rsidR="00B86ADF" w:rsidRPr="0062036F" w:rsidRDefault="00B30E4C">
      <w:pPr>
        <w:pStyle w:val="aff9"/>
        <w:rPr>
          <w:rFonts w:asciiTheme="minorHAnsi" w:eastAsiaTheme="minorEastAsia" w:hAnsiTheme="minorHAnsi" w:cstheme="minorBidi"/>
          <w:sz w:val="22"/>
          <w:szCs w:val="22"/>
        </w:rPr>
      </w:pPr>
      <w:hyperlink w:anchor="_Toc85478109"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25. Справочник «Коды по ФКР»</w:t>
        </w:r>
        <w:r w:rsidR="00B86ADF" w:rsidRPr="0062036F">
          <w:rPr>
            <w:webHidden/>
          </w:rPr>
          <w:tab/>
        </w:r>
        <w:r w:rsidR="00B86ADF" w:rsidRPr="0062036F">
          <w:rPr>
            <w:webHidden/>
          </w:rPr>
          <w:fldChar w:fldCharType="begin"/>
        </w:r>
        <w:r w:rsidR="00B86ADF" w:rsidRPr="0062036F">
          <w:rPr>
            <w:webHidden/>
          </w:rPr>
          <w:instrText xml:space="preserve"> PAGEREF _Toc85478109 \h </w:instrText>
        </w:r>
        <w:r w:rsidR="00B86ADF" w:rsidRPr="0062036F">
          <w:rPr>
            <w:webHidden/>
          </w:rPr>
        </w:r>
        <w:r w:rsidR="00B86ADF" w:rsidRPr="0062036F">
          <w:rPr>
            <w:webHidden/>
          </w:rPr>
          <w:fldChar w:fldCharType="separate"/>
        </w:r>
        <w:r w:rsidR="00B86ADF" w:rsidRPr="0062036F">
          <w:rPr>
            <w:webHidden/>
          </w:rPr>
          <w:t>90</w:t>
        </w:r>
        <w:r w:rsidR="00B86ADF" w:rsidRPr="0062036F">
          <w:rPr>
            <w:webHidden/>
          </w:rPr>
          <w:fldChar w:fldCharType="end"/>
        </w:r>
      </w:hyperlink>
    </w:p>
    <w:p w14:paraId="7EC062D3" w14:textId="77777777" w:rsidR="00B86ADF" w:rsidRPr="0062036F" w:rsidRDefault="00B30E4C">
      <w:pPr>
        <w:pStyle w:val="aff9"/>
        <w:rPr>
          <w:rFonts w:asciiTheme="minorHAnsi" w:eastAsiaTheme="minorEastAsia" w:hAnsiTheme="minorHAnsi" w:cstheme="minorBidi"/>
          <w:sz w:val="22"/>
          <w:szCs w:val="22"/>
        </w:rPr>
      </w:pPr>
      <w:hyperlink w:anchor="_Toc85478110"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26. Справочник «Коды целей субсидий/субвенций»</w:t>
        </w:r>
        <w:r w:rsidR="00B86ADF" w:rsidRPr="0062036F">
          <w:rPr>
            <w:webHidden/>
          </w:rPr>
          <w:tab/>
        </w:r>
        <w:r w:rsidR="00B86ADF" w:rsidRPr="0062036F">
          <w:rPr>
            <w:webHidden/>
          </w:rPr>
          <w:fldChar w:fldCharType="begin"/>
        </w:r>
        <w:r w:rsidR="00B86ADF" w:rsidRPr="0062036F">
          <w:rPr>
            <w:webHidden/>
          </w:rPr>
          <w:instrText xml:space="preserve"> PAGEREF _Toc85478110 \h </w:instrText>
        </w:r>
        <w:r w:rsidR="00B86ADF" w:rsidRPr="0062036F">
          <w:rPr>
            <w:webHidden/>
          </w:rPr>
        </w:r>
        <w:r w:rsidR="00B86ADF" w:rsidRPr="0062036F">
          <w:rPr>
            <w:webHidden/>
          </w:rPr>
          <w:fldChar w:fldCharType="separate"/>
        </w:r>
        <w:r w:rsidR="00B86ADF" w:rsidRPr="0062036F">
          <w:rPr>
            <w:webHidden/>
          </w:rPr>
          <w:t>91</w:t>
        </w:r>
        <w:r w:rsidR="00B86ADF" w:rsidRPr="0062036F">
          <w:rPr>
            <w:webHidden/>
          </w:rPr>
          <w:fldChar w:fldCharType="end"/>
        </w:r>
      </w:hyperlink>
    </w:p>
    <w:p w14:paraId="359C2FB7" w14:textId="77777777" w:rsidR="00B86ADF" w:rsidRPr="0062036F" w:rsidRDefault="00B30E4C">
      <w:pPr>
        <w:pStyle w:val="aff9"/>
        <w:rPr>
          <w:rFonts w:asciiTheme="minorHAnsi" w:eastAsiaTheme="minorEastAsia" w:hAnsiTheme="minorHAnsi" w:cstheme="minorBidi"/>
          <w:sz w:val="22"/>
          <w:szCs w:val="22"/>
        </w:rPr>
      </w:pPr>
      <w:hyperlink w:anchor="_Toc85478111"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27. Справочник «Коды направлений расходов»</w:t>
        </w:r>
        <w:r w:rsidR="00B86ADF" w:rsidRPr="0062036F">
          <w:rPr>
            <w:webHidden/>
          </w:rPr>
          <w:tab/>
        </w:r>
        <w:r w:rsidR="00B86ADF" w:rsidRPr="0062036F">
          <w:rPr>
            <w:webHidden/>
          </w:rPr>
          <w:fldChar w:fldCharType="begin"/>
        </w:r>
        <w:r w:rsidR="00B86ADF" w:rsidRPr="0062036F">
          <w:rPr>
            <w:webHidden/>
          </w:rPr>
          <w:instrText xml:space="preserve"> PAGEREF _Toc85478111 \h </w:instrText>
        </w:r>
        <w:r w:rsidR="00B86ADF" w:rsidRPr="0062036F">
          <w:rPr>
            <w:webHidden/>
          </w:rPr>
        </w:r>
        <w:r w:rsidR="00B86ADF" w:rsidRPr="0062036F">
          <w:rPr>
            <w:webHidden/>
          </w:rPr>
          <w:fldChar w:fldCharType="separate"/>
        </w:r>
        <w:r w:rsidR="00B86ADF" w:rsidRPr="0062036F">
          <w:rPr>
            <w:webHidden/>
          </w:rPr>
          <w:t>92</w:t>
        </w:r>
        <w:r w:rsidR="00B86ADF" w:rsidRPr="0062036F">
          <w:rPr>
            <w:webHidden/>
          </w:rPr>
          <w:fldChar w:fldCharType="end"/>
        </w:r>
      </w:hyperlink>
    </w:p>
    <w:p w14:paraId="43DF4B15" w14:textId="77777777" w:rsidR="00B86ADF" w:rsidRPr="0062036F" w:rsidRDefault="00B30E4C">
      <w:pPr>
        <w:pStyle w:val="aff9"/>
        <w:rPr>
          <w:rFonts w:asciiTheme="minorHAnsi" w:eastAsiaTheme="minorEastAsia" w:hAnsiTheme="minorHAnsi" w:cstheme="minorBidi"/>
          <w:sz w:val="22"/>
          <w:szCs w:val="22"/>
        </w:rPr>
      </w:pPr>
      <w:hyperlink w:anchor="_Toc85478112"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28. Справочник «Коды по КЦСР»</w:t>
        </w:r>
        <w:r w:rsidR="00B86ADF" w:rsidRPr="0062036F">
          <w:rPr>
            <w:webHidden/>
          </w:rPr>
          <w:tab/>
        </w:r>
        <w:r w:rsidR="00B86ADF" w:rsidRPr="0062036F">
          <w:rPr>
            <w:webHidden/>
          </w:rPr>
          <w:fldChar w:fldCharType="begin"/>
        </w:r>
        <w:r w:rsidR="00B86ADF" w:rsidRPr="0062036F">
          <w:rPr>
            <w:webHidden/>
          </w:rPr>
          <w:instrText xml:space="preserve"> PAGEREF _Toc85478112 \h </w:instrText>
        </w:r>
        <w:r w:rsidR="00B86ADF" w:rsidRPr="0062036F">
          <w:rPr>
            <w:webHidden/>
          </w:rPr>
        </w:r>
        <w:r w:rsidR="00B86ADF" w:rsidRPr="0062036F">
          <w:rPr>
            <w:webHidden/>
          </w:rPr>
          <w:fldChar w:fldCharType="separate"/>
        </w:r>
        <w:r w:rsidR="00B86ADF" w:rsidRPr="0062036F">
          <w:rPr>
            <w:webHidden/>
          </w:rPr>
          <w:t>92</w:t>
        </w:r>
        <w:r w:rsidR="00B86ADF" w:rsidRPr="0062036F">
          <w:rPr>
            <w:webHidden/>
          </w:rPr>
          <w:fldChar w:fldCharType="end"/>
        </w:r>
      </w:hyperlink>
    </w:p>
    <w:p w14:paraId="68504908" w14:textId="77777777" w:rsidR="00B86ADF" w:rsidRPr="0062036F" w:rsidRDefault="00B30E4C">
      <w:pPr>
        <w:pStyle w:val="aff9"/>
        <w:rPr>
          <w:rFonts w:asciiTheme="minorHAnsi" w:eastAsiaTheme="minorEastAsia" w:hAnsiTheme="minorHAnsi" w:cstheme="minorBidi"/>
          <w:sz w:val="22"/>
          <w:szCs w:val="22"/>
        </w:rPr>
      </w:pPr>
      <w:hyperlink w:anchor="_Toc85478113"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29. Справочник «Коды бюджетной классификации (КБК)»</w:t>
        </w:r>
        <w:r w:rsidR="00B86ADF" w:rsidRPr="0062036F">
          <w:rPr>
            <w:webHidden/>
          </w:rPr>
          <w:tab/>
        </w:r>
        <w:r w:rsidR="00B86ADF" w:rsidRPr="0062036F">
          <w:rPr>
            <w:webHidden/>
          </w:rPr>
          <w:fldChar w:fldCharType="begin"/>
        </w:r>
        <w:r w:rsidR="00B86ADF" w:rsidRPr="0062036F">
          <w:rPr>
            <w:webHidden/>
          </w:rPr>
          <w:instrText xml:space="preserve"> PAGEREF _Toc85478113 \h </w:instrText>
        </w:r>
        <w:r w:rsidR="00B86ADF" w:rsidRPr="0062036F">
          <w:rPr>
            <w:webHidden/>
          </w:rPr>
        </w:r>
        <w:r w:rsidR="00B86ADF" w:rsidRPr="0062036F">
          <w:rPr>
            <w:webHidden/>
          </w:rPr>
          <w:fldChar w:fldCharType="separate"/>
        </w:r>
        <w:r w:rsidR="00B86ADF" w:rsidRPr="0062036F">
          <w:rPr>
            <w:webHidden/>
          </w:rPr>
          <w:t>93</w:t>
        </w:r>
        <w:r w:rsidR="00B86ADF" w:rsidRPr="0062036F">
          <w:rPr>
            <w:webHidden/>
          </w:rPr>
          <w:fldChar w:fldCharType="end"/>
        </w:r>
      </w:hyperlink>
    </w:p>
    <w:p w14:paraId="6B0EA107" w14:textId="77777777" w:rsidR="00B86ADF" w:rsidRPr="0062036F" w:rsidRDefault="00B30E4C">
      <w:pPr>
        <w:pStyle w:val="aff9"/>
        <w:rPr>
          <w:rFonts w:asciiTheme="minorHAnsi" w:eastAsiaTheme="minorEastAsia" w:hAnsiTheme="minorHAnsi" w:cstheme="minorBidi"/>
          <w:sz w:val="22"/>
          <w:szCs w:val="22"/>
        </w:rPr>
      </w:pPr>
      <w:hyperlink w:anchor="_Toc85478114"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30. Справочник «Коды бюджетной классификации Расходы (КБК)»</w:t>
        </w:r>
        <w:r w:rsidR="00B86ADF" w:rsidRPr="0062036F">
          <w:rPr>
            <w:webHidden/>
          </w:rPr>
          <w:tab/>
        </w:r>
        <w:r w:rsidR="00B86ADF" w:rsidRPr="0062036F">
          <w:rPr>
            <w:webHidden/>
          </w:rPr>
          <w:fldChar w:fldCharType="begin"/>
        </w:r>
        <w:r w:rsidR="00B86ADF" w:rsidRPr="0062036F">
          <w:rPr>
            <w:webHidden/>
          </w:rPr>
          <w:instrText xml:space="preserve"> PAGEREF _Toc85478114 \h </w:instrText>
        </w:r>
        <w:r w:rsidR="00B86ADF" w:rsidRPr="0062036F">
          <w:rPr>
            <w:webHidden/>
          </w:rPr>
        </w:r>
        <w:r w:rsidR="00B86ADF" w:rsidRPr="0062036F">
          <w:rPr>
            <w:webHidden/>
          </w:rPr>
          <w:fldChar w:fldCharType="separate"/>
        </w:r>
        <w:r w:rsidR="00B86ADF" w:rsidRPr="0062036F">
          <w:rPr>
            <w:webHidden/>
          </w:rPr>
          <w:t>94</w:t>
        </w:r>
        <w:r w:rsidR="00B86ADF" w:rsidRPr="0062036F">
          <w:rPr>
            <w:webHidden/>
          </w:rPr>
          <w:fldChar w:fldCharType="end"/>
        </w:r>
      </w:hyperlink>
    </w:p>
    <w:p w14:paraId="2B4483AD" w14:textId="77777777" w:rsidR="00B86ADF" w:rsidRPr="0062036F" w:rsidRDefault="00B30E4C">
      <w:pPr>
        <w:pStyle w:val="aff9"/>
        <w:rPr>
          <w:rFonts w:asciiTheme="minorHAnsi" w:eastAsiaTheme="minorEastAsia" w:hAnsiTheme="minorHAnsi" w:cstheme="minorBidi"/>
          <w:sz w:val="22"/>
          <w:szCs w:val="22"/>
        </w:rPr>
      </w:pPr>
      <w:hyperlink w:anchor="_Toc85478115"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31. Справочник «Коды бюджетной классификации Доходы (КБК)»</w:t>
        </w:r>
        <w:r w:rsidR="00B86ADF" w:rsidRPr="0062036F">
          <w:rPr>
            <w:webHidden/>
          </w:rPr>
          <w:tab/>
        </w:r>
        <w:r w:rsidR="00B86ADF" w:rsidRPr="0062036F">
          <w:rPr>
            <w:webHidden/>
          </w:rPr>
          <w:fldChar w:fldCharType="begin"/>
        </w:r>
        <w:r w:rsidR="00B86ADF" w:rsidRPr="0062036F">
          <w:rPr>
            <w:webHidden/>
          </w:rPr>
          <w:instrText xml:space="preserve"> PAGEREF _Toc85478115 \h </w:instrText>
        </w:r>
        <w:r w:rsidR="00B86ADF" w:rsidRPr="0062036F">
          <w:rPr>
            <w:webHidden/>
          </w:rPr>
        </w:r>
        <w:r w:rsidR="00B86ADF" w:rsidRPr="0062036F">
          <w:rPr>
            <w:webHidden/>
          </w:rPr>
          <w:fldChar w:fldCharType="separate"/>
        </w:r>
        <w:r w:rsidR="00B86ADF" w:rsidRPr="0062036F">
          <w:rPr>
            <w:webHidden/>
          </w:rPr>
          <w:t>95</w:t>
        </w:r>
        <w:r w:rsidR="00B86ADF" w:rsidRPr="0062036F">
          <w:rPr>
            <w:webHidden/>
          </w:rPr>
          <w:fldChar w:fldCharType="end"/>
        </w:r>
      </w:hyperlink>
    </w:p>
    <w:p w14:paraId="7E7C60AE" w14:textId="77777777" w:rsidR="00B86ADF" w:rsidRPr="0062036F" w:rsidRDefault="00B30E4C">
      <w:pPr>
        <w:pStyle w:val="aff9"/>
        <w:rPr>
          <w:rFonts w:asciiTheme="minorHAnsi" w:eastAsiaTheme="minorEastAsia" w:hAnsiTheme="minorHAnsi" w:cstheme="minorBidi"/>
          <w:sz w:val="22"/>
          <w:szCs w:val="22"/>
        </w:rPr>
      </w:pPr>
      <w:hyperlink w:anchor="_Toc85478116"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32. Справочник «Единый государственный реестр юридических лиц (ЕГРЮЛ)»</w:t>
        </w:r>
        <w:r w:rsidR="00B86ADF" w:rsidRPr="0062036F">
          <w:rPr>
            <w:webHidden/>
          </w:rPr>
          <w:tab/>
        </w:r>
        <w:r w:rsidR="00B86ADF" w:rsidRPr="0062036F">
          <w:rPr>
            <w:webHidden/>
          </w:rPr>
          <w:fldChar w:fldCharType="begin"/>
        </w:r>
        <w:r w:rsidR="00B86ADF" w:rsidRPr="0062036F">
          <w:rPr>
            <w:webHidden/>
          </w:rPr>
          <w:instrText xml:space="preserve"> PAGEREF _Toc85478116 \h </w:instrText>
        </w:r>
        <w:r w:rsidR="00B86ADF" w:rsidRPr="0062036F">
          <w:rPr>
            <w:webHidden/>
          </w:rPr>
        </w:r>
        <w:r w:rsidR="00B86ADF" w:rsidRPr="0062036F">
          <w:rPr>
            <w:webHidden/>
          </w:rPr>
          <w:fldChar w:fldCharType="separate"/>
        </w:r>
        <w:r w:rsidR="00B86ADF" w:rsidRPr="0062036F">
          <w:rPr>
            <w:webHidden/>
          </w:rPr>
          <w:t>96</w:t>
        </w:r>
        <w:r w:rsidR="00B86ADF" w:rsidRPr="0062036F">
          <w:rPr>
            <w:webHidden/>
          </w:rPr>
          <w:fldChar w:fldCharType="end"/>
        </w:r>
      </w:hyperlink>
    </w:p>
    <w:p w14:paraId="0495F571" w14:textId="77777777" w:rsidR="00B86ADF" w:rsidRPr="0062036F" w:rsidRDefault="00B30E4C">
      <w:pPr>
        <w:pStyle w:val="aff9"/>
        <w:rPr>
          <w:rFonts w:asciiTheme="minorHAnsi" w:eastAsiaTheme="minorEastAsia" w:hAnsiTheme="minorHAnsi" w:cstheme="minorBidi"/>
          <w:sz w:val="22"/>
          <w:szCs w:val="22"/>
        </w:rPr>
      </w:pPr>
      <w:hyperlink w:anchor="_Toc85478117"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33. Справочник «Сводный реестр»</w:t>
        </w:r>
        <w:r w:rsidR="00B86ADF" w:rsidRPr="0062036F">
          <w:rPr>
            <w:webHidden/>
          </w:rPr>
          <w:tab/>
        </w:r>
        <w:r w:rsidR="00B86ADF" w:rsidRPr="0062036F">
          <w:rPr>
            <w:webHidden/>
          </w:rPr>
          <w:fldChar w:fldCharType="begin"/>
        </w:r>
        <w:r w:rsidR="00B86ADF" w:rsidRPr="0062036F">
          <w:rPr>
            <w:webHidden/>
          </w:rPr>
          <w:instrText xml:space="preserve"> PAGEREF _Toc85478117 \h </w:instrText>
        </w:r>
        <w:r w:rsidR="00B86ADF" w:rsidRPr="0062036F">
          <w:rPr>
            <w:webHidden/>
          </w:rPr>
        </w:r>
        <w:r w:rsidR="00B86ADF" w:rsidRPr="0062036F">
          <w:rPr>
            <w:webHidden/>
          </w:rPr>
          <w:fldChar w:fldCharType="separate"/>
        </w:r>
        <w:r w:rsidR="00B86ADF" w:rsidRPr="0062036F">
          <w:rPr>
            <w:webHidden/>
          </w:rPr>
          <w:t>97</w:t>
        </w:r>
        <w:r w:rsidR="00B86ADF" w:rsidRPr="0062036F">
          <w:rPr>
            <w:webHidden/>
          </w:rPr>
          <w:fldChar w:fldCharType="end"/>
        </w:r>
      </w:hyperlink>
    </w:p>
    <w:p w14:paraId="07F597D7" w14:textId="77777777" w:rsidR="00B86ADF" w:rsidRPr="0062036F" w:rsidRDefault="00B30E4C">
      <w:pPr>
        <w:pStyle w:val="aff9"/>
        <w:rPr>
          <w:rFonts w:asciiTheme="minorHAnsi" w:eastAsiaTheme="minorEastAsia" w:hAnsiTheme="minorHAnsi" w:cstheme="minorBidi"/>
          <w:sz w:val="22"/>
          <w:szCs w:val="22"/>
        </w:rPr>
      </w:pPr>
      <w:hyperlink w:anchor="_Toc85478118"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34. Справочник «Лицевые счета»</w:t>
        </w:r>
        <w:r w:rsidR="00B86ADF" w:rsidRPr="0062036F">
          <w:rPr>
            <w:webHidden/>
          </w:rPr>
          <w:tab/>
        </w:r>
        <w:r w:rsidR="00B86ADF" w:rsidRPr="0062036F">
          <w:rPr>
            <w:webHidden/>
          </w:rPr>
          <w:fldChar w:fldCharType="begin"/>
        </w:r>
        <w:r w:rsidR="00B86ADF" w:rsidRPr="0062036F">
          <w:rPr>
            <w:webHidden/>
          </w:rPr>
          <w:instrText xml:space="preserve"> PAGEREF _Toc85478118 \h </w:instrText>
        </w:r>
        <w:r w:rsidR="00B86ADF" w:rsidRPr="0062036F">
          <w:rPr>
            <w:webHidden/>
          </w:rPr>
        </w:r>
        <w:r w:rsidR="00B86ADF" w:rsidRPr="0062036F">
          <w:rPr>
            <w:webHidden/>
          </w:rPr>
          <w:fldChar w:fldCharType="separate"/>
        </w:r>
        <w:r w:rsidR="00B86ADF" w:rsidRPr="0062036F">
          <w:rPr>
            <w:webHidden/>
          </w:rPr>
          <w:t>98</w:t>
        </w:r>
        <w:r w:rsidR="00B86ADF" w:rsidRPr="0062036F">
          <w:rPr>
            <w:webHidden/>
          </w:rPr>
          <w:fldChar w:fldCharType="end"/>
        </w:r>
      </w:hyperlink>
    </w:p>
    <w:p w14:paraId="73CED7E3" w14:textId="77777777" w:rsidR="00B86ADF" w:rsidRPr="0062036F" w:rsidRDefault="00B30E4C">
      <w:pPr>
        <w:pStyle w:val="aff9"/>
        <w:rPr>
          <w:rFonts w:asciiTheme="minorHAnsi" w:eastAsiaTheme="minorEastAsia" w:hAnsiTheme="minorHAnsi" w:cstheme="minorBidi"/>
          <w:sz w:val="22"/>
          <w:szCs w:val="22"/>
        </w:rPr>
      </w:pPr>
      <w:hyperlink w:anchor="_Toc85478119"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35. Справочник «ТОФК»</w:t>
        </w:r>
        <w:r w:rsidR="00B86ADF" w:rsidRPr="0062036F">
          <w:rPr>
            <w:webHidden/>
          </w:rPr>
          <w:tab/>
        </w:r>
        <w:r w:rsidR="00B86ADF" w:rsidRPr="0062036F">
          <w:rPr>
            <w:webHidden/>
          </w:rPr>
          <w:fldChar w:fldCharType="begin"/>
        </w:r>
        <w:r w:rsidR="00B86ADF" w:rsidRPr="0062036F">
          <w:rPr>
            <w:webHidden/>
          </w:rPr>
          <w:instrText xml:space="preserve"> PAGEREF _Toc85478119 \h </w:instrText>
        </w:r>
        <w:r w:rsidR="00B86ADF" w:rsidRPr="0062036F">
          <w:rPr>
            <w:webHidden/>
          </w:rPr>
        </w:r>
        <w:r w:rsidR="00B86ADF" w:rsidRPr="0062036F">
          <w:rPr>
            <w:webHidden/>
          </w:rPr>
          <w:fldChar w:fldCharType="separate"/>
        </w:r>
        <w:r w:rsidR="00B86ADF" w:rsidRPr="0062036F">
          <w:rPr>
            <w:webHidden/>
          </w:rPr>
          <w:t>99</w:t>
        </w:r>
        <w:r w:rsidR="00B86ADF" w:rsidRPr="0062036F">
          <w:rPr>
            <w:webHidden/>
          </w:rPr>
          <w:fldChar w:fldCharType="end"/>
        </w:r>
      </w:hyperlink>
    </w:p>
    <w:p w14:paraId="613D15ED" w14:textId="77777777" w:rsidR="00B86ADF" w:rsidRPr="0062036F" w:rsidRDefault="00B30E4C">
      <w:pPr>
        <w:pStyle w:val="aff9"/>
        <w:rPr>
          <w:rFonts w:asciiTheme="minorHAnsi" w:eastAsiaTheme="minorEastAsia" w:hAnsiTheme="minorHAnsi" w:cstheme="minorBidi"/>
          <w:sz w:val="22"/>
          <w:szCs w:val="22"/>
        </w:rPr>
      </w:pPr>
      <w:hyperlink w:anchor="_Toc85478120"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36. Справочник «Бюджеты»</w:t>
        </w:r>
        <w:r w:rsidR="00B86ADF" w:rsidRPr="0062036F">
          <w:rPr>
            <w:webHidden/>
          </w:rPr>
          <w:tab/>
        </w:r>
        <w:r w:rsidR="00B86ADF" w:rsidRPr="0062036F">
          <w:rPr>
            <w:webHidden/>
          </w:rPr>
          <w:fldChar w:fldCharType="begin"/>
        </w:r>
        <w:r w:rsidR="00B86ADF" w:rsidRPr="0062036F">
          <w:rPr>
            <w:webHidden/>
          </w:rPr>
          <w:instrText xml:space="preserve"> PAGEREF _Toc85478120 \h </w:instrText>
        </w:r>
        <w:r w:rsidR="00B86ADF" w:rsidRPr="0062036F">
          <w:rPr>
            <w:webHidden/>
          </w:rPr>
        </w:r>
        <w:r w:rsidR="00B86ADF" w:rsidRPr="0062036F">
          <w:rPr>
            <w:webHidden/>
          </w:rPr>
          <w:fldChar w:fldCharType="separate"/>
        </w:r>
        <w:r w:rsidR="00B86ADF" w:rsidRPr="0062036F">
          <w:rPr>
            <w:webHidden/>
          </w:rPr>
          <w:t>100</w:t>
        </w:r>
        <w:r w:rsidR="00B86ADF" w:rsidRPr="0062036F">
          <w:rPr>
            <w:webHidden/>
          </w:rPr>
          <w:fldChar w:fldCharType="end"/>
        </w:r>
      </w:hyperlink>
    </w:p>
    <w:p w14:paraId="7F7F05AD" w14:textId="77777777" w:rsidR="00B86ADF" w:rsidRPr="0062036F" w:rsidRDefault="00B30E4C">
      <w:pPr>
        <w:pStyle w:val="aff9"/>
        <w:rPr>
          <w:rFonts w:asciiTheme="minorHAnsi" w:eastAsiaTheme="minorEastAsia" w:hAnsiTheme="minorHAnsi" w:cstheme="minorBidi"/>
          <w:sz w:val="22"/>
          <w:szCs w:val="22"/>
        </w:rPr>
      </w:pPr>
      <w:hyperlink w:anchor="_Toc85478121"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37. Справочник «Таблица соответствия кодов ОКАТО кодам ОКТМО»</w:t>
        </w:r>
        <w:r w:rsidR="00B86ADF" w:rsidRPr="0062036F">
          <w:rPr>
            <w:webHidden/>
          </w:rPr>
          <w:tab/>
        </w:r>
        <w:r w:rsidR="00B86ADF" w:rsidRPr="0062036F">
          <w:rPr>
            <w:webHidden/>
          </w:rPr>
          <w:fldChar w:fldCharType="begin"/>
        </w:r>
        <w:r w:rsidR="00B86ADF" w:rsidRPr="0062036F">
          <w:rPr>
            <w:webHidden/>
          </w:rPr>
          <w:instrText xml:space="preserve"> PAGEREF _Toc85478121 \h </w:instrText>
        </w:r>
        <w:r w:rsidR="00B86ADF" w:rsidRPr="0062036F">
          <w:rPr>
            <w:webHidden/>
          </w:rPr>
        </w:r>
        <w:r w:rsidR="00B86ADF" w:rsidRPr="0062036F">
          <w:rPr>
            <w:webHidden/>
          </w:rPr>
          <w:fldChar w:fldCharType="separate"/>
        </w:r>
        <w:r w:rsidR="00B86ADF" w:rsidRPr="0062036F">
          <w:rPr>
            <w:webHidden/>
          </w:rPr>
          <w:t>101</w:t>
        </w:r>
        <w:r w:rsidR="00B86ADF" w:rsidRPr="0062036F">
          <w:rPr>
            <w:webHidden/>
          </w:rPr>
          <w:fldChar w:fldCharType="end"/>
        </w:r>
      </w:hyperlink>
    </w:p>
    <w:p w14:paraId="4709C338" w14:textId="77777777" w:rsidR="00B86ADF" w:rsidRPr="0062036F" w:rsidRDefault="00B30E4C">
      <w:pPr>
        <w:pStyle w:val="aff9"/>
        <w:rPr>
          <w:rFonts w:asciiTheme="minorHAnsi" w:eastAsiaTheme="minorEastAsia" w:hAnsiTheme="minorHAnsi" w:cstheme="minorBidi"/>
          <w:sz w:val="22"/>
          <w:szCs w:val="22"/>
        </w:rPr>
      </w:pPr>
      <w:hyperlink w:anchor="_Toc85478122"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38. Справочник «Таблица соответствия Видов Типам»</w:t>
        </w:r>
        <w:r w:rsidR="00B86ADF" w:rsidRPr="0062036F">
          <w:rPr>
            <w:webHidden/>
          </w:rPr>
          <w:tab/>
        </w:r>
        <w:r w:rsidR="00B86ADF" w:rsidRPr="0062036F">
          <w:rPr>
            <w:webHidden/>
          </w:rPr>
          <w:fldChar w:fldCharType="begin"/>
        </w:r>
        <w:r w:rsidR="00B86ADF" w:rsidRPr="0062036F">
          <w:rPr>
            <w:webHidden/>
          </w:rPr>
          <w:instrText xml:space="preserve"> PAGEREF _Toc85478122 \h </w:instrText>
        </w:r>
        <w:r w:rsidR="00B86ADF" w:rsidRPr="0062036F">
          <w:rPr>
            <w:webHidden/>
          </w:rPr>
        </w:r>
        <w:r w:rsidR="00B86ADF" w:rsidRPr="0062036F">
          <w:rPr>
            <w:webHidden/>
          </w:rPr>
          <w:fldChar w:fldCharType="separate"/>
        </w:r>
        <w:r w:rsidR="00B86ADF" w:rsidRPr="0062036F">
          <w:rPr>
            <w:webHidden/>
          </w:rPr>
          <w:t>102</w:t>
        </w:r>
        <w:r w:rsidR="00B86ADF" w:rsidRPr="0062036F">
          <w:rPr>
            <w:webHidden/>
          </w:rPr>
          <w:fldChar w:fldCharType="end"/>
        </w:r>
      </w:hyperlink>
    </w:p>
    <w:p w14:paraId="5C932178" w14:textId="77777777" w:rsidR="00B86ADF" w:rsidRPr="0062036F" w:rsidRDefault="00B30E4C">
      <w:pPr>
        <w:pStyle w:val="aff9"/>
        <w:rPr>
          <w:rFonts w:asciiTheme="minorHAnsi" w:eastAsiaTheme="minorEastAsia" w:hAnsiTheme="minorHAnsi" w:cstheme="minorBidi"/>
          <w:sz w:val="22"/>
          <w:szCs w:val="22"/>
        </w:rPr>
      </w:pPr>
      <w:hyperlink w:anchor="_Toc85478123"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39. Справочник «Виды соглашений МФ»</w:t>
        </w:r>
        <w:r w:rsidR="00B86ADF" w:rsidRPr="0062036F">
          <w:rPr>
            <w:webHidden/>
          </w:rPr>
          <w:tab/>
        </w:r>
        <w:r w:rsidR="00B86ADF" w:rsidRPr="0062036F">
          <w:rPr>
            <w:webHidden/>
          </w:rPr>
          <w:fldChar w:fldCharType="begin"/>
        </w:r>
        <w:r w:rsidR="00B86ADF" w:rsidRPr="0062036F">
          <w:rPr>
            <w:webHidden/>
          </w:rPr>
          <w:instrText xml:space="preserve"> PAGEREF _Toc85478123 \h </w:instrText>
        </w:r>
        <w:r w:rsidR="00B86ADF" w:rsidRPr="0062036F">
          <w:rPr>
            <w:webHidden/>
          </w:rPr>
        </w:r>
        <w:r w:rsidR="00B86ADF" w:rsidRPr="0062036F">
          <w:rPr>
            <w:webHidden/>
          </w:rPr>
          <w:fldChar w:fldCharType="separate"/>
        </w:r>
        <w:r w:rsidR="00B86ADF" w:rsidRPr="0062036F">
          <w:rPr>
            <w:webHidden/>
          </w:rPr>
          <w:t>103</w:t>
        </w:r>
        <w:r w:rsidR="00B86ADF" w:rsidRPr="0062036F">
          <w:rPr>
            <w:webHidden/>
          </w:rPr>
          <w:fldChar w:fldCharType="end"/>
        </w:r>
      </w:hyperlink>
    </w:p>
    <w:p w14:paraId="1377E88A" w14:textId="77777777" w:rsidR="00B86ADF" w:rsidRPr="0062036F" w:rsidRDefault="00B30E4C">
      <w:pPr>
        <w:pStyle w:val="aff9"/>
        <w:rPr>
          <w:rFonts w:asciiTheme="minorHAnsi" w:eastAsiaTheme="minorEastAsia" w:hAnsiTheme="minorHAnsi" w:cstheme="minorBidi"/>
          <w:sz w:val="22"/>
          <w:szCs w:val="22"/>
        </w:rPr>
      </w:pPr>
      <w:hyperlink w:anchor="_Toc85478124"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40. Справочник «Схема кооперации»</w:t>
        </w:r>
        <w:r w:rsidR="00B86ADF" w:rsidRPr="0062036F">
          <w:rPr>
            <w:webHidden/>
          </w:rPr>
          <w:tab/>
        </w:r>
        <w:r w:rsidR="00B86ADF" w:rsidRPr="0062036F">
          <w:rPr>
            <w:webHidden/>
          </w:rPr>
          <w:fldChar w:fldCharType="begin"/>
        </w:r>
        <w:r w:rsidR="00B86ADF" w:rsidRPr="0062036F">
          <w:rPr>
            <w:webHidden/>
          </w:rPr>
          <w:instrText xml:space="preserve"> PAGEREF _Toc85478124 \h </w:instrText>
        </w:r>
        <w:r w:rsidR="00B86ADF" w:rsidRPr="0062036F">
          <w:rPr>
            <w:webHidden/>
          </w:rPr>
        </w:r>
        <w:r w:rsidR="00B86ADF" w:rsidRPr="0062036F">
          <w:rPr>
            <w:webHidden/>
          </w:rPr>
          <w:fldChar w:fldCharType="separate"/>
        </w:r>
        <w:r w:rsidR="00B86ADF" w:rsidRPr="0062036F">
          <w:rPr>
            <w:webHidden/>
          </w:rPr>
          <w:t>104</w:t>
        </w:r>
        <w:r w:rsidR="00B86ADF" w:rsidRPr="0062036F">
          <w:rPr>
            <w:webHidden/>
          </w:rPr>
          <w:fldChar w:fldCharType="end"/>
        </w:r>
      </w:hyperlink>
    </w:p>
    <w:p w14:paraId="7A20B7D7" w14:textId="77777777" w:rsidR="00B86ADF" w:rsidRPr="0062036F" w:rsidRDefault="00B30E4C">
      <w:pPr>
        <w:pStyle w:val="aff9"/>
        <w:rPr>
          <w:rFonts w:asciiTheme="minorHAnsi" w:eastAsiaTheme="minorEastAsia" w:hAnsiTheme="minorHAnsi" w:cstheme="minorBidi"/>
          <w:sz w:val="22"/>
          <w:szCs w:val="22"/>
        </w:rPr>
      </w:pPr>
      <w:hyperlink w:anchor="_Toc85478125"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41. Справочник «Группировка показателей ЛС»</w:t>
        </w:r>
        <w:r w:rsidR="00B86ADF" w:rsidRPr="0062036F">
          <w:rPr>
            <w:webHidden/>
          </w:rPr>
          <w:tab/>
        </w:r>
        <w:r w:rsidR="00B86ADF" w:rsidRPr="0062036F">
          <w:rPr>
            <w:webHidden/>
          </w:rPr>
          <w:fldChar w:fldCharType="begin"/>
        </w:r>
        <w:r w:rsidR="00B86ADF" w:rsidRPr="0062036F">
          <w:rPr>
            <w:webHidden/>
          </w:rPr>
          <w:instrText xml:space="preserve"> PAGEREF _Toc85478125 \h </w:instrText>
        </w:r>
        <w:r w:rsidR="00B86ADF" w:rsidRPr="0062036F">
          <w:rPr>
            <w:webHidden/>
          </w:rPr>
        </w:r>
        <w:r w:rsidR="00B86ADF" w:rsidRPr="0062036F">
          <w:rPr>
            <w:webHidden/>
          </w:rPr>
          <w:fldChar w:fldCharType="separate"/>
        </w:r>
        <w:r w:rsidR="00B86ADF" w:rsidRPr="0062036F">
          <w:rPr>
            <w:webHidden/>
          </w:rPr>
          <w:t>105</w:t>
        </w:r>
        <w:r w:rsidR="00B86ADF" w:rsidRPr="0062036F">
          <w:rPr>
            <w:webHidden/>
          </w:rPr>
          <w:fldChar w:fldCharType="end"/>
        </w:r>
      </w:hyperlink>
    </w:p>
    <w:p w14:paraId="5439BEC5" w14:textId="77777777" w:rsidR="00B86ADF" w:rsidRPr="0062036F" w:rsidRDefault="00B30E4C">
      <w:pPr>
        <w:pStyle w:val="aff9"/>
        <w:rPr>
          <w:rFonts w:asciiTheme="minorHAnsi" w:eastAsiaTheme="minorEastAsia" w:hAnsiTheme="minorHAnsi" w:cstheme="minorBidi"/>
          <w:sz w:val="22"/>
          <w:szCs w:val="22"/>
        </w:rPr>
      </w:pPr>
      <w:hyperlink w:anchor="_Toc85478126"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42. Справочник «Календарь»</w:t>
        </w:r>
        <w:r w:rsidR="00B86ADF" w:rsidRPr="0062036F">
          <w:rPr>
            <w:webHidden/>
          </w:rPr>
          <w:tab/>
        </w:r>
        <w:r w:rsidR="00B86ADF" w:rsidRPr="0062036F">
          <w:rPr>
            <w:webHidden/>
          </w:rPr>
          <w:fldChar w:fldCharType="begin"/>
        </w:r>
        <w:r w:rsidR="00B86ADF" w:rsidRPr="0062036F">
          <w:rPr>
            <w:webHidden/>
          </w:rPr>
          <w:instrText xml:space="preserve"> PAGEREF _Toc85478126 \h </w:instrText>
        </w:r>
        <w:r w:rsidR="00B86ADF" w:rsidRPr="0062036F">
          <w:rPr>
            <w:webHidden/>
          </w:rPr>
        </w:r>
        <w:r w:rsidR="00B86ADF" w:rsidRPr="0062036F">
          <w:rPr>
            <w:webHidden/>
          </w:rPr>
          <w:fldChar w:fldCharType="separate"/>
        </w:r>
        <w:r w:rsidR="00B86ADF" w:rsidRPr="0062036F">
          <w:rPr>
            <w:webHidden/>
          </w:rPr>
          <w:t>105</w:t>
        </w:r>
        <w:r w:rsidR="00B86ADF" w:rsidRPr="0062036F">
          <w:rPr>
            <w:webHidden/>
          </w:rPr>
          <w:fldChar w:fldCharType="end"/>
        </w:r>
      </w:hyperlink>
    </w:p>
    <w:p w14:paraId="46587B96" w14:textId="77777777" w:rsidR="00B86ADF" w:rsidRPr="0062036F" w:rsidRDefault="00B30E4C">
      <w:pPr>
        <w:pStyle w:val="aff9"/>
        <w:rPr>
          <w:rFonts w:asciiTheme="minorHAnsi" w:eastAsiaTheme="minorEastAsia" w:hAnsiTheme="minorHAnsi" w:cstheme="minorBidi"/>
          <w:sz w:val="22"/>
          <w:szCs w:val="22"/>
        </w:rPr>
      </w:pPr>
      <w:hyperlink w:anchor="_Toc85478127"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43. Справочник «КБК Виды источников 2.0»</w:t>
        </w:r>
        <w:r w:rsidR="00B86ADF" w:rsidRPr="0062036F">
          <w:rPr>
            <w:webHidden/>
          </w:rPr>
          <w:tab/>
        </w:r>
        <w:r w:rsidR="00B86ADF" w:rsidRPr="0062036F">
          <w:rPr>
            <w:webHidden/>
          </w:rPr>
          <w:fldChar w:fldCharType="begin"/>
        </w:r>
        <w:r w:rsidR="00B86ADF" w:rsidRPr="0062036F">
          <w:rPr>
            <w:webHidden/>
          </w:rPr>
          <w:instrText xml:space="preserve"> PAGEREF _Toc85478127 \h </w:instrText>
        </w:r>
        <w:r w:rsidR="00B86ADF" w:rsidRPr="0062036F">
          <w:rPr>
            <w:webHidden/>
          </w:rPr>
        </w:r>
        <w:r w:rsidR="00B86ADF" w:rsidRPr="0062036F">
          <w:rPr>
            <w:webHidden/>
          </w:rPr>
          <w:fldChar w:fldCharType="separate"/>
        </w:r>
        <w:r w:rsidR="00B86ADF" w:rsidRPr="0062036F">
          <w:rPr>
            <w:webHidden/>
          </w:rPr>
          <w:t>106</w:t>
        </w:r>
        <w:r w:rsidR="00B86ADF" w:rsidRPr="0062036F">
          <w:rPr>
            <w:webHidden/>
          </w:rPr>
          <w:fldChar w:fldCharType="end"/>
        </w:r>
      </w:hyperlink>
    </w:p>
    <w:p w14:paraId="4B89F22C" w14:textId="77777777" w:rsidR="00B86ADF" w:rsidRPr="0062036F" w:rsidRDefault="00B30E4C">
      <w:pPr>
        <w:pStyle w:val="aff9"/>
        <w:rPr>
          <w:rFonts w:asciiTheme="minorHAnsi" w:eastAsiaTheme="minorEastAsia" w:hAnsiTheme="minorHAnsi" w:cstheme="minorBidi"/>
          <w:sz w:val="22"/>
          <w:szCs w:val="22"/>
        </w:rPr>
      </w:pPr>
      <w:hyperlink w:anchor="_Toc85478128"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44. Справочник «Причины отказа»</w:t>
        </w:r>
        <w:r w:rsidR="00B86ADF" w:rsidRPr="0062036F">
          <w:rPr>
            <w:webHidden/>
          </w:rPr>
          <w:tab/>
        </w:r>
        <w:r w:rsidR="00B86ADF" w:rsidRPr="0062036F">
          <w:rPr>
            <w:webHidden/>
          </w:rPr>
          <w:fldChar w:fldCharType="begin"/>
        </w:r>
        <w:r w:rsidR="00B86ADF" w:rsidRPr="0062036F">
          <w:rPr>
            <w:webHidden/>
          </w:rPr>
          <w:instrText xml:space="preserve"> PAGEREF _Toc85478128 \h </w:instrText>
        </w:r>
        <w:r w:rsidR="00B86ADF" w:rsidRPr="0062036F">
          <w:rPr>
            <w:webHidden/>
          </w:rPr>
        </w:r>
        <w:r w:rsidR="00B86ADF" w:rsidRPr="0062036F">
          <w:rPr>
            <w:webHidden/>
          </w:rPr>
          <w:fldChar w:fldCharType="separate"/>
        </w:r>
        <w:r w:rsidR="00B86ADF" w:rsidRPr="0062036F">
          <w:rPr>
            <w:webHidden/>
          </w:rPr>
          <w:t>107</w:t>
        </w:r>
        <w:r w:rsidR="00B86ADF" w:rsidRPr="0062036F">
          <w:rPr>
            <w:webHidden/>
          </w:rPr>
          <w:fldChar w:fldCharType="end"/>
        </w:r>
      </w:hyperlink>
    </w:p>
    <w:p w14:paraId="061C632C" w14:textId="77777777" w:rsidR="00B86ADF" w:rsidRPr="0062036F" w:rsidRDefault="00B30E4C">
      <w:pPr>
        <w:pStyle w:val="aff9"/>
        <w:rPr>
          <w:rFonts w:asciiTheme="minorHAnsi" w:eastAsiaTheme="minorEastAsia" w:hAnsiTheme="minorHAnsi" w:cstheme="minorBidi"/>
          <w:sz w:val="22"/>
          <w:szCs w:val="22"/>
        </w:rPr>
      </w:pPr>
      <w:hyperlink w:anchor="_Toc85478129"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45. Справочник «Типы документов»</w:t>
        </w:r>
        <w:r w:rsidR="00B86ADF" w:rsidRPr="0062036F">
          <w:rPr>
            <w:webHidden/>
          </w:rPr>
          <w:tab/>
        </w:r>
        <w:r w:rsidR="00B86ADF" w:rsidRPr="0062036F">
          <w:rPr>
            <w:webHidden/>
          </w:rPr>
          <w:fldChar w:fldCharType="begin"/>
        </w:r>
        <w:r w:rsidR="00B86ADF" w:rsidRPr="0062036F">
          <w:rPr>
            <w:webHidden/>
          </w:rPr>
          <w:instrText xml:space="preserve"> PAGEREF _Toc85478129 \h </w:instrText>
        </w:r>
        <w:r w:rsidR="00B86ADF" w:rsidRPr="0062036F">
          <w:rPr>
            <w:webHidden/>
          </w:rPr>
        </w:r>
        <w:r w:rsidR="00B86ADF" w:rsidRPr="0062036F">
          <w:rPr>
            <w:webHidden/>
          </w:rPr>
          <w:fldChar w:fldCharType="separate"/>
        </w:r>
        <w:r w:rsidR="00B86ADF" w:rsidRPr="0062036F">
          <w:rPr>
            <w:webHidden/>
          </w:rPr>
          <w:t>107</w:t>
        </w:r>
        <w:r w:rsidR="00B86ADF" w:rsidRPr="0062036F">
          <w:rPr>
            <w:webHidden/>
          </w:rPr>
          <w:fldChar w:fldCharType="end"/>
        </w:r>
      </w:hyperlink>
    </w:p>
    <w:p w14:paraId="0A1532A7" w14:textId="77777777" w:rsidR="00B86ADF" w:rsidRPr="0062036F" w:rsidRDefault="00B30E4C">
      <w:pPr>
        <w:pStyle w:val="aff9"/>
        <w:rPr>
          <w:rFonts w:asciiTheme="minorHAnsi" w:eastAsiaTheme="minorEastAsia" w:hAnsiTheme="minorHAnsi" w:cstheme="minorBidi"/>
          <w:sz w:val="22"/>
          <w:szCs w:val="22"/>
        </w:rPr>
      </w:pPr>
      <w:hyperlink w:anchor="_Toc85478130"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46. Справочник «Типы контролей»</w:t>
        </w:r>
        <w:r w:rsidR="00B86ADF" w:rsidRPr="0062036F">
          <w:rPr>
            <w:webHidden/>
          </w:rPr>
          <w:tab/>
        </w:r>
        <w:r w:rsidR="00B86ADF" w:rsidRPr="0062036F">
          <w:rPr>
            <w:webHidden/>
          </w:rPr>
          <w:fldChar w:fldCharType="begin"/>
        </w:r>
        <w:r w:rsidR="00B86ADF" w:rsidRPr="0062036F">
          <w:rPr>
            <w:webHidden/>
          </w:rPr>
          <w:instrText xml:space="preserve"> PAGEREF _Toc85478130 \h </w:instrText>
        </w:r>
        <w:r w:rsidR="00B86ADF" w:rsidRPr="0062036F">
          <w:rPr>
            <w:webHidden/>
          </w:rPr>
        </w:r>
        <w:r w:rsidR="00B86ADF" w:rsidRPr="0062036F">
          <w:rPr>
            <w:webHidden/>
          </w:rPr>
          <w:fldChar w:fldCharType="separate"/>
        </w:r>
        <w:r w:rsidR="00B86ADF" w:rsidRPr="0062036F">
          <w:rPr>
            <w:webHidden/>
          </w:rPr>
          <w:t>108</w:t>
        </w:r>
        <w:r w:rsidR="00B86ADF" w:rsidRPr="0062036F">
          <w:rPr>
            <w:webHidden/>
          </w:rPr>
          <w:fldChar w:fldCharType="end"/>
        </w:r>
      </w:hyperlink>
    </w:p>
    <w:p w14:paraId="6A44F5D3" w14:textId="77777777" w:rsidR="00B86ADF" w:rsidRPr="0062036F" w:rsidRDefault="00B30E4C">
      <w:pPr>
        <w:pStyle w:val="aff9"/>
        <w:rPr>
          <w:rFonts w:asciiTheme="minorHAnsi" w:eastAsiaTheme="minorEastAsia" w:hAnsiTheme="minorHAnsi" w:cstheme="minorBidi"/>
          <w:sz w:val="22"/>
          <w:szCs w:val="22"/>
        </w:rPr>
      </w:pPr>
      <w:hyperlink w:anchor="_Toc85478131"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47. Справочник «Сферы бюджетного планирования»</w:t>
        </w:r>
        <w:r w:rsidR="00B86ADF" w:rsidRPr="0062036F">
          <w:rPr>
            <w:webHidden/>
          </w:rPr>
          <w:tab/>
        </w:r>
        <w:r w:rsidR="00B86ADF" w:rsidRPr="0062036F">
          <w:rPr>
            <w:webHidden/>
          </w:rPr>
          <w:fldChar w:fldCharType="begin"/>
        </w:r>
        <w:r w:rsidR="00B86ADF" w:rsidRPr="0062036F">
          <w:rPr>
            <w:webHidden/>
          </w:rPr>
          <w:instrText xml:space="preserve"> PAGEREF _Toc85478131 \h </w:instrText>
        </w:r>
        <w:r w:rsidR="00B86ADF" w:rsidRPr="0062036F">
          <w:rPr>
            <w:webHidden/>
          </w:rPr>
        </w:r>
        <w:r w:rsidR="00B86ADF" w:rsidRPr="0062036F">
          <w:rPr>
            <w:webHidden/>
          </w:rPr>
          <w:fldChar w:fldCharType="separate"/>
        </w:r>
        <w:r w:rsidR="00B86ADF" w:rsidRPr="0062036F">
          <w:rPr>
            <w:webHidden/>
          </w:rPr>
          <w:t>109</w:t>
        </w:r>
        <w:r w:rsidR="00B86ADF" w:rsidRPr="0062036F">
          <w:rPr>
            <w:webHidden/>
          </w:rPr>
          <w:fldChar w:fldCharType="end"/>
        </w:r>
      </w:hyperlink>
    </w:p>
    <w:p w14:paraId="72979297" w14:textId="77777777" w:rsidR="00B86ADF" w:rsidRPr="0062036F" w:rsidRDefault="00B30E4C">
      <w:pPr>
        <w:pStyle w:val="aff9"/>
        <w:rPr>
          <w:rFonts w:asciiTheme="minorHAnsi" w:eastAsiaTheme="minorEastAsia" w:hAnsiTheme="minorHAnsi" w:cstheme="minorBidi"/>
          <w:sz w:val="22"/>
          <w:szCs w:val="22"/>
        </w:rPr>
      </w:pPr>
      <w:hyperlink w:anchor="_Toc85478132"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48. Справочник «Департаменты МФ РФ»</w:t>
        </w:r>
        <w:r w:rsidR="00B86ADF" w:rsidRPr="0062036F">
          <w:rPr>
            <w:webHidden/>
          </w:rPr>
          <w:tab/>
        </w:r>
        <w:r w:rsidR="00B86ADF" w:rsidRPr="0062036F">
          <w:rPr>
            <w:webHidden/>
          </w:rPr>
          <w:fldChar w:fldCharType="begin"/>
        </w:r>
        <w:r w:rsidR="00B86ADF" w:rsidRPr="0062036F">
          <w:rPr>
            <w:webHidden/>
          </w:rPr>
          <w:instrText xml:space="preserve"> PAGEREF _Toc85478132 \h </w:instrText>
        </w:r>
        <w:r w:rsidR="00B86ADF" w:rsidRPr="0062036F">
          <w:rPr>
            <w:webHidden/>
          </w:rPr>
        </w:r>
        <w:r w:rsidR="00B86ADF" w:rsidRPr="0062036F">
          <w:rPr>
            <w:webHidden/>
          </w:rPr>
          <w:fldChar w:fldCharType="separate"/>
        </w:r>
        <w:r w:rsidR="00B86ADF" w:rsidRPr="0062036F">
          <w:rPr>
            <w:webHidden/>
          </w:rPr>
          <w:t>110</w:t>
        </w:r>
        <w:r w:rsidR="00B86ADF" w:rsidRPr="0062036F">
          <w:rPr>
            <w:webHidden/>
          </w:rPr>
          <w:fldChar w:fldCharType="end"/>
        </w:r>
      </w:hyperlink>
    </w:p>
    <w:p w14:paraId="3BDF9D1F" w14:textId="77777777" w:rsidR="00B86ADF" w:rsidRPr="0062036F" w:rsidRDefault="00B30E4C">
      <w:pPr>
        <w:pStyle w:val="aff9"/>
        <w:rPr>
          <w:rFonts w:asciiTheme="minorHAnsi" w:eastAsiaTheme="minorEastAsia" w:hAnsiTheme="minorHAnsi" w:cstheme="minorBidi"/>
          <w:sz w:val="22"/>
          <w:szCs w:val="22"/>
        </w:rPr>
      </w:pPr>
      <w:hyperlink w:anchor="_Toc85478133"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49. Справочник «Виды специальных указаний»</w:t>
        </w:r>
        <w:r w:rsidR="00B86ADF" w:rsidRPr="0062036F">
          <w:rPr>
            <w:webHidden/>
          </w:rPr>
          <w:tab/>
        </w:r>
        <w:r w:rsidR="00B86ADF" w:rsidRPr="0062036F">
          <w:rPr>
            <w:webHidden/>
          </w:rPr>
          <w:fldChar w:fldCharType="begin"/>
        </w:r>
        <w:r w:rsidR="00B86ADF" w:rsidRPr="0062036F">
          <w:rPr>
            <w:webHidden/>
          </w:rPr>
          <w:instrText xml:space="preserve"> PAGEREF _Toc85478133 \h </w:instrText>
        </w:r>
        <w:r w:rsidR="00B86ADF" w:rsidRPr="0062036F">
          <w:rPr>
            <w:webHidden/>
          </w:rPr>
        </w:r>
        <w:r w:rsidR="00B86ADF" w:rsidRPr="0062036F">
          <w:rPr>
            <w:webHidden/>
          </w:rPr>
          <w:fldChar w:fldCharType="separate"/>
        </w:r>
        <w:r w:rsidR="00B86ADF" w:rsidRPr="0062036F">
          <w:rPr>
            <w:webHidden/>
          </w:rPr>
          <w:t>111</w:t>
        </w:r>
        <w:r w:rsidR="00B86ADF" w:rsidRPr="0062036F">
          <w:rPr>
            <w:webHidden/>
          </w:rPr>
          <w:fldChar w:fldCharType="end"/>
        </w:r>
      </w:hyperlink>
    </w:p>
    <w:p w14:paraId="0C9B8841" w14:textId="77777777" w:rsidR="00B86ADF" w:rsidRPr="0062036F" w:rsidRDefault="00B30E4C">
      <w:pPr>
        <w:pStyle w:val="aff9"/>
        <w:rPr>
          <w:rFonts w:asciiTheme="minorHAnsi" w:eastAsiaTheme="minorEastAsia" w:hAnsiTheme="minorHAnsi" w:cstheme="minorBidi"/>
          <w:sz w:val="22"/>
          <w:szCs w:val="22"/>
        </w:rPr>
      </w:pPr>
      <w:hyperlink w:anchor="_Toc85478134"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50. Справочник «БА, ЛБО за счет лицевых иностранных кредитов и перечень ПНО»</w:t>
        </w:r>
        <w:r w:rsidR="00B86ADF" w:rsidRPr="0062036F">
          <w:rPr>
            <w:webHidden/>
          </w:rPr>
          <w:tab/>
        </w:r>
        <w:r w:rsidR="00B86ADF" w:rsidRPr="0062036F">
          <w:rPr>
            <w:webHidden/>
          </w:rPr>
          <w:fldChar w:fldCharType="begin"/>
        </w:r>
        <w:r w:rsidR="00B86ADF" w:rsidRPr="0062036F">
          <w:rPr>
            <w:webHidden/>
          </w:rPr>
          <w:instrText xml:space="preserve"> PAGEREF _Toc85478134 \h </w:instrText>
        </w:r>
        <w:r w:rsidR="00B86ADF" w:rsidRPr="0062036F">
          <w:rPr>
            <w:webHidden/>
          </w:rPr>
        </w:r>
        <w:r w:rsidR="00B86ADF" w:rsidRPr="0062036F">
          <w:rPr>
            <w:webHidden/>
          </w:rPr>
          <w:fldChar w:fldCharType="separate"/>
        </w:r>
        <w:r w:rsidR="00B86ADF" w:rsidRPr="0062036F">
          <w:rPr>
            <w:webHidden/>
          </w:rPr>
          <w:t>111</w:t>
        </w:r>
        <w:r w:rsidR="00B86ADF" w:rsidRPr="0062036F">
          <w:rPr>
            <w:webHidden/>
          </w:rPr>
          <w:fldChar w:fldCharType="end"/>
        </w:r>
      </w:hyperlink>
    </w:p>
    <w:p w14:paraId="45C6DEDC" w14:textId="77777777" w:rsidR="00B86ADF" w:rsidRPr="0062036F" w:rsidRDefault="00B30E4C">
      <w:pPr>
        <w:pStyle w:val="aff9"/>
        <w:rPr>
          <w:rFonts w:asciiTheme="minorHAnsi" w:eastAsiaTheme="minorEastAsia" w:hAnsiTheme="minorHAnsi" w:cstheme="minorBidi"/>
          <w:sz w:val="22"/>
          <w:szCs w:val="22"/>
        </w:rPr>
      </w:pPr>
      <w:hyperlink w:anchor="_Toc85478135"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51. Справочник «Виды дополнительной информации для внесения в роспись»</w:t>
        </w:r>
        <w:r w:rsidR="00B86ADF" w:rsidRPr="0062036F">
          <w:rPr>
            <w:webHidden/>
          </w:rPr>
          <w:tab/>
        </w:r>
        <w:r w:rsidR="00B86ADF" w:rsidRPr="0062036F">
          <w:rPr>
            <w:webHidden/>
          </w:rPr>
          <w:fldChar w:fldCharType="begin"/>
        </w:r>
        <w:r w:rsidR="00B86ADF" w:rsidRPr="0062036F">
          <w:rPr>
            <w:webHidden/>
          </w:rPr>
          <w:instrText xml:space="preserve"> PAGEREF _Toc85478135 \h </w:instrText>
        </w:r>
        <w:r w:rsidR="00B86ADF" w:rsidRPr="0062036F">
          <w:rPr>
            <w:webHidden/>
          </w:rPr>
        </w:r>
        <w:r w:rsidR="00B86ADF" w:rsidRPr="0062036F">
          <w:rPr>
            <w:webHidden/>
          </w:rPr>
          <w:fldChar w:fldCharType="separate"/>
        </w:r>
        <w:r w:rsidR="00B86ADF" w:rsidRPr="0062036F">
          <w:rPr>
            <w:webHidden/>
          </w:rPr>
          <w:t>112</w:t>
        </w:r>
        <w:r w:rsidR="00B86ADF" w:rsidRPr="0062036F">
          <w:rPr>
            <w:webHidden/>
          </w:rPr>
          <w:fldChar w:fldCharType="end"/>
        </w:r>
      </w:hyperlink>
    </w:p>
    <w:p w14:paraId="79606F11" w14:textId="77777777" w:rsidR="00B86ADF" w:rsidRPr="0062036F" w:rsidRDefault="00B30E4C">
      <w:pPr>
        <w:pStyle w:val="aff9"/>
        <w:rPr>
          <w:rFonts w:asciiTheme="minorHAnsi" w:eastAsiaTheme="minorEastAsia" w:hAnsiTheme="minorHAnsi" w:cstheme="minorBidi"/>
          <w:sz w:val="22"/>
          <w:szCs w:val="22"/>
        </w:rPr>
      </w:pPr>
      <w:hyperlink w:anchor="_Toc85478136"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52. Справочник «Виды изменений СБР»</w:t>
        </w:r>
        <w:r w:rsidR="00B86ADF" w:rsidRPr="0062036F">
          <w:rPr>
            <w:webHidden/>
          </w:rPr>
          <w:tab/>
        </w:r>
        <w:r w:rsidR="00B86ADF" w:rsidRPr="0062036F">
          <w:rPr>
            <w:webHidden/>
          </w:rPr>
          <w:fldChar w:fldCharType="begin"/>
        </w:r>
        <w:r w:rsidR="00B86ADF" w:rsidRPr="0062036F">
          <w:rPr>
            <w:webHidden/>
          </w:rPr>
          <w:instrText xml:space="preserve"> PAGEREF _Toc85478136 \h </w:instrText>
        </w:r>
        <w:r w:rsidR="00B86ADF" w:rsidRPr="0062036F">
          <w:rPr>
            <w:webHidden/>
          </w:rPr>
        </w:r>
        <w:r w:rsidR="00B86ADF" w:rsidRPr="0062036F">
          <w:rPr>
            <w:webHidden/>
          </w:rPr>
          <w:fldChar w:fldCharType="separate"/>
        </w:r>
        <w:r w:rsidR="00B86ADF" w:rsidRPr="0062036F">
          <w:rPr>
            <w:webHidden/>
          </w:rPr>
          <w:t>113</w:t>
        </w:r>
        <w:r w:rsidR="00B86ADF" w:rsidRPr="0062036F">
          <w:rPr>
            <w:webHidden/>
          </w:rPr>
          <w:fldChar w:fldCharType="end"/>
        </w:r>
      </w:hyperlink>
    </w:p>
    <w:p w14:paraId="0391D484" w14:textId="77777777" w:rsidR="00B86ADF" w:rsidRPr="0062036F" w:rsidRDefault="00B30E4C">
      <w:pPr>
        <w:pStyle w:val="aff9"/>
        <w:rPr>
          <w:rFonts w:asciiTheme="minorHAnsi" w:eastAsiaTheme="minorEastAsia" w:hAnsiTheme="minorHAnsi" w:cstheme="minorBidi"/>
          <w:sz w:val="22"/>
          <w:szCs w:val="22"/>
        </w:rPr>
      </w:pPr>
      <w:hyperlink w:anchor="_Toc85478137"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53. Справочник «Виды оснований для внесения изменений в Роспись (По вопросу)»</w:t>
        </w:r>
        <w:r w:rsidR="00B86ADF" w:rsidRPr="0062036F">
          <w:rPr>
            <w:webHidden/>
          </w:rPr>
          <w:tab/>
        </w:r>
        <w:r w:rsidR="00B86ADF" w:rsidRPr="0062036F">
          <w:rPr>
            <w:webHidden/>
          </w:rPr>
          <w:fldChar w:fldCharType="begin"/>
        </w:r>
        <w:r w:rsidR="00B86ADF" w:rsidRPr="0062036F">
          <w:rPr>
            <w:webHidden/>
          </w:rPr>
          <w:instrText xml:space="preserve"> PAGEREF _Toc85478137 \h </w:instrText>
        </w:r>
        <w:r w:rsidR="00B86ADF" w:rsidRPr="0062036F">
          <w:rPr>
            <w:webHidden/>
          </w:rPr>
        </w:r>
        <w:r w:rsidR="00B86ADF" w:rsidRPr="0062036F">
          <w:rPr>
            <w:webHidden/>
          </w:rPr>
          <w:fldChar w:fldCharType="separate"/>
        </w:r>
        <w:r w:rsidR="00B86ADF" w:rsidRPr="0062036F">
          <w:rPr>
            <w:webHidden/>
          </w:rPr>
          <w:t>114</w:t>
        </w:r>
        <w:r w:rsidR="00B86ADF" w:rsidRPr="0062036F">
          <w:rPr>
            <w:webHidden/>
          </w:rPr>
          <w:fldChar w:fldCharType="end"/>
        </w:r>
      </w:hyperlink>
    </w:p>
    <w:p w14:paraId="0C9290D1" w14:textId="77777777" w:rsidR="00B86ADF" w:rsidRPr="0062036F" w:rsidRDefault="00B30E4C">
      <w:pPr>
        <w:pStyle w:val="aff9"/>
        <w:rPr>
          <w:rFonts w:asciiTheme="minorHAnsi" w:eastAsiaTheme="minorEastAsia" w:hAnsiTheme="minorHAnsi" w:cstheme="minorBidi"/>
          <w:sz w:val="22"/>
          <w:szCs w:val="22"/>
        </w:rPr>
      </w:pPr>
      <w:hyperlink w:anchor="_Toc85478138"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54. Справочник «Аналитические коды»</w:t>
        </w:r>
        <w:r w:rsidR="00B86ADF" w:rsidRPr="0062036F">
          <w:rPr>
            <w:webHidden/>
          </w:rPr>
          <w:tab/>
        </w:r>
        <w:r w:rsidR="00B86ADF" w:rsidRPr="0062036F">
          <w:rPr>
            <w:webHidden/>
          </w:rPr>
          <w:fldChar w:fldCharType="begin"/>
        </w:r>
        <w:r w:rsidR="00B86ADF" w:rsidRPr="0062036F">
          <w:rPr>
            <w:webHidden/>
          </w:rPr>
          <w:instrText xml:space="preserve"> PAGEREF _Toc85478138 \h </w:instrText>
        </w:r>
        <w:r w:rsidR="00B86ADF" w:rsidRPr="0062036F">
          <w:rPr>
            <w:webHidden/>
          </w:rPr>
        </w:r>
        <w:r w:rsidR="00B86ADF" w:rsidRPr="0062036F">
          <w:rPr>
            <w:webHidden/>
          </w:rPr>
          <w:fldChar w:fldCharType="separate"/>
        </w:r>
        <w:r w:rsidR="00B86ADF" w:rsidRPr="0062036F">
          <w:rPr>
            <w:webHidden/>
          </w:rPr>
          <w:t>114</w:t>
        </w:r>
        <w:r w:rsidR="00B86ADF" w:rsidRPr="0062036F">
          <w:rPr>
            <w:webHidden/>
          </w:rPr>
          <w:fldChar w:fldCharType="end"/>
        </w:r>
      </w:hyperlink>
    </w:p>
    <w:p w14:paraId="6DCA52A0" w14:textId="77777777" w:rsidR="00B86ADF" w:rsidRPr="0062036F" w:rsidRDefault="00B30E4C">
      <w:pPr>
        <w:pStyle w:val="aff9"/>
        <w:rPr>
          <w:rFonts w:asciiTheme="minorHAnsi" w:eastAsiaTheme="minorEastAsia" w:hAnsiTheme="minorHAnsi" w:cstheme="minorBidi"/>
          <w:sz w:val="22"/>
          <w:szCs w:val="22"/>
        </w:rPr>
      </w:pPr>
      <w:hyperlink w:anchor="_Toc85478139"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55. Справочник «Количество лет бюджетного планирования»</w:t>
        </w:r>
        <w:r w:rsidR="00B86ADF" w:rsidRPr="0062036F">
          <w:rPr>
            <w:webHidden/>
          </w:rPr>
          <w:tab/>
        </w:r>
        <w:r w:rsidR="00B86ADF" w:rsidRPr="0062036F">
          <w:rPr>
            <w:webHidden/>
          </w:rPr>
          <w:fldChar w:fldCharType="begin"/>
        </w:r>
        <w:r w:rsidR="00B86ADF" w:rsidRPr="0062036F">
          <w:rPr>
            <w:webHidden/>
          </w:rPr>
          <w:instrText xml:space="preserve"> PAGEREF _Toc85478139 \h </w:instrText>
        </w:r>
        <w:r w:rsidR="00B86ADF" w:rsidRPr="0062036F">
          <w:rPr>
            <w:webHidden/>
          </w:rPr>
        </w:r>
        <w:r w:rsidR="00B86ADF" w:rsidRPr="0062036F">
          <w:rPr>
            <w:webHidden/>
          </w:rPr>
          <w:fldChar w:fldCharType="separate"/>
        </w:r>
        <w:r w:rsidR="00B86ADF" w:rsidRPr="0062036F">
          <w:rPr>
            <w:webHidden/>
          </w:rPr>
          <w:t>115</w:t>
        </w:r>
        <w:r w:rsidR="00B86ADF" w:rsidRPr="0062036F">
          <w:rPr>
            <w:webHidden/>
          </w:rPr>
          <w:fldChar w:fldCharType="end"/>
        </w:r>
      </w:hyperlink>
    </w:p>
    <w:p w14:paraId="05D0C6E1" w14:textId="77777777" w:rsidR="00B86ADF" w:rsidRPr="0062036F" w:rsidRDefault="00B30E4C">
      <w:pPr>
        <w:pStyle w:val="aff9"/>
        <w:rPr>
          <w:rFonts w:asciiTheme="minorHAnsi" w:eastAsiaTheme="minorEastAsia" w:hAnsiTheme="minorHAnsi" w:cstheme="minorBidi"/>
          <w:sz w:val="22"/>
          <w:szCs w:val="22"/>
        </w:rPr>
      </w:pPr>
      <w:hyperlink w:anchor="_Toc85478140"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56. Справочник «Иерархия КБК»</w:t>
        </w:r>
        <w:r w:rsidR="00B86ADF" w:rsidRPr="0062036F">
          <w:rPr>
            <w:webHidden/>
          </w:rPr>
          <w:tab/>
        </w:r>
        <w:r w:rsidR="00B86ADF" w:rsidRPr="0062036F">
          <w:rPr>
            <w:webHidden/>
          </w:rPr>
          <w:fldChar w:fldCharType="begin"/>
        </w:r>
        <w:r w:rsidR="00B86ADF" w:rsidRPr="0062036F">
          <w:rPr>
            <w:webHidden/>
          </w:rPr>
          <w:instrText xml:space="preserve"> PAGEREF _Toc85478140 \h </w:instrText>
        </w:r>
        <w:r w:rsidR="00B86ADF" w:rsidRPr="0062036F">
          <w:rPr>
            <w:webHidden/>
          </w:rPr>
        </w:r>
        <w:r w:rsidR="00B86ADF" w:rsidRPr="0062036F">
          <w:rPr>
            <w:webHidden/>
          </w:rPr>
          <w:fldChar w:fldCharType="separate"/>
        </w:r>
        <w:r w:rsidR="00B86ADF" w:rsidRPr="0062036F">
          <w:rPr>
            <w:webHidden/>
          </w:rPr>
          <w:t>116</w:t>
        </w:r>
        <w:r w:rsidR="00B86ADF" w:rsidRPr="0062036F">
          <w:rPr>
            <w:webHidden/>
          </w:rPr>
          <w:fldChar w:fldCharType="end"/>
        </w:r>
      </w:hyperlink>
    </w:p>
    <w:p w14:paraId="356A57DE" w14:textId="77777777" w:rsidR="00B86ADF" w:rsidRPr="0062036F" w:rsidRDefault="00B30E4C">
      <w:pPr>
        <w:pStyle w:val="aff9"/>
        <w:rPr>
          <w:rFonts w:asciiTheme="minorHAnsi" w:eastAsiaTheme="minorEastAsia" w:hAnsiTheme="minorHAnsi" w:cstheme="minorBidi"/>
          <w:sz w:val="22"/>
          <w:szCs w:val="22"/>
        </w:rPr>
      </w:pPr>
      <w:hyperlink w:anchor="_Toc85478141"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57. Справочник «Перечень кодов мероприятий по информатизации»</w:t>
        </w:r>
        <w:r w:rsidR="00B86ADF" w:rsidRPr="0062036F">
          <w:rPr>
            <w:webHidden/>
          </w:rPr>
          <w:tab/>
        </w:r>
        <w:r w:rsidR="00B86ADF" w:rsidRPr="0062036F">
          <w:rPr>
            <w:webHidden/>
          </w:rPr>
          <w:fldChar w:fldCharType="begin"/>
        </w:r>
        <w:r w:rsidR="00B86ADF" w:rsidRPr="0062036F">
          <w:rPr>
            <w:webHidden/>
          </w:rPr>
          <w:instrText xml:space="preserve"> PAGEREF _Toc85478141 \h </w:instrText>
        </w:r>
        <w:r w:rsidR="00B86ADF" w:rsidRPr="0062036F">
          <w:rPr>
            <w:webHidden/>
          </w:rPr>
        </w:r>
        <w:r w:rsidR="00B86ADF" w:rsidRPr="0062036F">
          <w:rPr>
            <w:webHidden/>
          </w:rPr>
          <w:fldChar w:fldCharType="separate"/>
        </w:r>
        <w:r w:rsidR="00B86ADF" w:rsidRPr="0062036F">
          <w:rPr>
            <w:webHidden/>
          </w:rPr>
          <w:t>117</w:t>
        </w:r>
        <w:r w:rsidR="00B86ADF" w:rsidRPr="0062036F">
          <w:rPr>
            <w:webHidden/>
          </w:rPr>
          <w:fldChar w:fldCharType="end"/>
        </w:r>
      </w:hyperlink>
    </w:p>
    <w:p w14:paraId="4BB9A6FB" w14:textId="77777777" w:rsidR="00B86ADF" w:rsidRPr="0062036F" w:rsidRDefault="00B30E4C">
      <w:pPr>
        <w:pStyle w:val="aff9"/>
        <w:rPr>
          <w:rFonts w:asciiTheme="minorHAnsi" w:eastAsiaTheme="minorEastAsia" w:hAnsiTheme="minorHAnsi" w:cstheme="minorBidi"/>
          <w:sz w:val="22"/>
          <w:szCs w:val="22"/>
        </w:rPr>
      </w:pPr>
      <w:hyperlink w:anchor="_Toc85478142"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58. Справочник «Взаимодействие с внешними системами»</w:t>
        </w:r>
        <w:r w:rsidR="00B86ADF" w:rsidRPr="0062036F">
          <w:rPr>
            <w:webHidden/>
          </w:rPr>
          <w:tab/>
        </w:r>
        <w:r w:rsidR="00B86ADF" w:rsidRPr="0062036F">
          <w:rPr>
            <w:webHidden/>
          </w:rPr>
          <w:fldChar w:fldCharType="begin"/>
        </w:r>
        <w:r w:rsidR="00B86ADF" w:rsidRPr="0062036F">
          <w:rPr>
            <w:webHidden/>
          </w:rPr>
          <w:instrText xml:space="preserve"> PAGEREF _Toc85478142 \h </w:instrText>
        </w:r>
        <w:r w:rsidR="00B86ADF" w:rsidRPr="0062036F">
          <w:rPr>
            <w:webHidden/>
          </w:rPr>
        </w:r>
        <w:r w:rsidR="00B86ADF" w:rsidRPr="0062036F">
          <w:rPr>
            <w:webHidden/>
          </w:rPr>
          <w:fldChar w:fldCharType="separate"/>
        </w:r>
        <w:r w:rsidR="00B86ADF" w:rsidRPr="0062036F">
          <w:rPr>
            <w:webHidden/>
          </w:rPr>
          <w:t>117</w:t>
        </w:r>
        <w:r w:rsidR="00B86ADF" w:rsidRPr="0062036F">
          <w:rPr>
            <w:webHidden/>
          </w:rPr>
          <w:fldChar w:fldCharType="end"/>
        </w:r>
      </w:hyperlink>
    </w:p>
    <w:p w14:paraId="2C47C207" w14:textId="77777777" w:rsidR="00B86ADF" w:rsidRPr="0062036F" w:rsidRDefault="00B30E4C">
      <w:pPr>
        <w:pStyle w:val="aff9"/>
        <w:rPr>
          <w:rFonts w:asciiTheme="minorHAnsi" w:eastAsiaTheme="minorEastAsia" w:hAnsiTheme="minorHAnsi" w:cstheme="minorBidi"/>
          <w:sz w:val="22"/>
          <w:szCs w:val="22"/>
        </w:rPr>
      </w:pPr>
      <w:hyperlink w:anchor="_Toc85478143"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59. Справочник «Период действия ПОФР»</w:t>
        </w:r>
        <w:r w:rsidR="00B86ADF" w:rsidRPr="0062036F">
          <w:rPr>
            <w:webHidden/>
          </w:rPr>
          <w:tab/>
        </w:r>
        <w:r w:rsidR="00B86ADF" w:rsidRPr="0062036F">
          <w:rPr>
            <w:webHidden/>
          </w:rPr>
          <w:fldChar w:fldCharType="begin"/>
        </w:r>
        <w:r w:rsidR="00B86ADF" w:rsidRPr="0062036F">
          <w:rPr>
            <w:webHidden/>
          </w:rPr>
          <w:instrText xml:space="preserve"> PAGEREF _Toc85478143 \h </w:instrText>
        </w:r>
        <w:r w:rsidR="00B86ADF" w:rsidRPr="0062036F">
          <w:rPr>
            <w:webHidden/>
          </w:rPr>
        </w:r>
        <w:r w:rsidR="00B86ADF" w:rsidRPr="0062036F">
          <w:rPr>
            <w:webHidden/>
          </w:rPr>
          <w:fldChar w:fldCharType="separate"/>
        </w:r>
        <w:r w:rsidR="00B86ADF" w:rsidRPr="0062036F">
          <w:rPr>
            <w:webHidden/>
          </w:rPr>
          <w:t>118</w:t>
        </w:r>
        <w:r w:rsidR="00B86ADF" w:rsidRPr="0062036F">
          <w:rPr>
            <w:webHidden/>
          </w:rPr>
          <w:fldChar w:fldCharType="end"/>
        </w:r>
      </w:hyperlink>
    </w:p>
    <w:p w14:paraId="57EB4E06" w14:textId="77777777" w:rsidR="00B86ADF" w:rsidRPr="0062036F" w:rsidRDefault="00B30E4C">
      <w:pPr>
        <w:pStyle w:val="aff9"/>
        <w:rPr>
          <w:rFonts w:asciiTheme="minorHAnsi" w:eastAsiaTheme="minorEastAsia" w:hAnsiTheme="minorHAnsi" w:cstheme="minorBidi"/>
          <w:sz w:val="22"/>
          <w:szCs w:val="22"/>
        </w:rPr>
      </w:pPr>
      <w:hyperlink w:anchor="_Toc85478144"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60. Справочник «КБК Источники»</w:t>
        </w:r>
        <w:r w:rsidR="00B86ADF" w:rsidRPr="0062036F">
          <w:rPr>
            <w:webHidden/>
          </w:rPr>
          <w:tab/>
        </w:r>
        <w:r w:rsidR="00B86ADF" w:rsidRPr="0062036F">
          <w:rPr>
            <w:webHidden/>
          </w:rPr>
          <w:fldChar w:fldCharType="begin"/>
        </w:r>
        <w:r w:rsidR="00B86ADF" w:rsidRPr="0062036F">
          <w:rPr>
            <w:webHidden/>
          </w:rPr>
          <w:instrText xml:space="preserve"> PAGEREF _Toc85478144 \h </w:instrText>
        </w:r>
        <w:r w:rsidR="00B86ADF" w:rsidRPr="0062036F">
          <w:rPr>
            <w:webHidden/>
          </w:rPr>
        </w:r>
        <w:r w:rsidR="00B86ADF" w:rsidRPr="0062036F">
          <w:rPr>
            <w:webHidden/>
          </w:rPr>
          <w:fldChar w:fldCharType="separate"/>
        </w:r>
        <w:r w:rsidR="00B86ADF" w:rsidRPr="0062036F">
          <w:rPr>
            <w:webHidden/>
          </w:rPr>
          <w:t>119</w:t>
        </w:r>
        <w:r w:rsidR="00B86ADF" w:rsidRPr="0062036F">
          <w:rPr>
            <w:webHidden/>
          </w:rPr>
          <w:fldChar w:fldCharType="end"/>
        </w:r>
      </w:hyperlink>
    </w:p>
    <w:p w14:paraId="791D20F5" w14:textId="77777777" w:rsidR="00B86ADF" w:rsidRPr="0062036F" w:rsidRDefault="00B30E4C">
      <w:pPr>
        <w:pStyle w:val="aff9"/>
        <w:rPr>
          <w:rFonts w:asciiTheme="minorHAnsi" w:eastAsiaTheme="minorEastAsia" w:hAnsiTheme="minorHAnsi" w:cstheme="minorBidi"/>
          <w:sz w:val="22"/>
          <w:szCs w:val="22"/>
        </w:rPr>
      </w:pPr>
      <w:hyperlink w:anchor="_Toc85478145"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61. Справочник «Контрольные сроки обработки документов»</w:t>
        </w:r>
        <w:r w:rsidR="00B86ADF" w:rsidRPr="0062036F">
          <w:rPr>
            <w:webHidden/>
          </w:rPr>
          <w:tab/>
        </w:r>
        <w:r w:rsidR="00B86ADF" w:rsidRPr="0062036F">
          <w:rPr>
            <w:webHidden/>
          </w:rPr>
          <w:fldChar w:fldCharType="begin"/>
        </w:r>
        <w:r w:rsidR="00B86ADF" w:rsidRPr="0062036F">
          <w:rPr>
            <w:webHidden/>
          </w:rPr>
          <w:instrText xml:space="preserve"> PAGEREF _Toc85478145 \h </w:instrText>
        </w:r>
        <w:r w:rsidR="00B86ADF" w:rsidRPr="0062036F">
          <w:rPr>
            <w:webHidden/>
          </w:rPr>
        </w:r>
        <w:r w:rsidR="00B86ADF" w:rsidRPr="0062036F">
          <w:rPr>
            <w:webHidden/>
          </w:rPr>
          <w:fldChar w:fldCharType="separate"/>
        </w:r>
        <w:r w:rsidR="00B86ADF" w:rsidRPr="0062036F">
          <w:rPr>
            <w:webHidden/>
          </w:rPr>
          <w:t>120</w:t>
        </w:r>
        <w:r w:rsidR="00B86ADF" w:rsidRPr="0062036F">
          <w:rPr>
            <w:webHidden/>
          </w:rPr>
          <w:fldChar w:fldCharType="end"/>
        </w:r>
      </w:hyperlink>
    </w:p>
    <w:p w14:paraId="6D863C9B" w14:textId="77777777" w:rsidR="00B86ADF" w:rsidRPr="0062036F" w:rsidRDefault="00B30E4C">
      <w:pPr>
        <w:pStyle w:val="aff9"/>
        <w:rPr>
          <w:rFonts w:asciiTheme="minorHAnsi" w:eastAsiaTheme="minorEastAsia" w:hAnsiTheme="minorHAnsi" w:cstheme="minorBidi"/>
          <w:sz w:val="22"/>
          <w:szCs w:val="22"/>
        </w:rPr>
      </w:pPr>
      <w:hyperlink w:anchor="_Toc85478146"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62. Справочник «Центр компетенции»</w:t>
        </w:r>
        <w:r w:rsidR="00B86ADF" w:rsidRPr="0062036F">
          <w:rPr>
            <w:webHidden/>
          </w:rPr>
          <w:tab/>
        </w:r>
        <w:r w:rsidR="00B86ADF" w:rsidRPr="0062036F">
          <w:rPr>
            <w:webHidden/>
          </w:rPr>
          <w:fldChar w:fldCharType="begin"/>
        </w:r>
        <w:r w:rsidR="00B86ADF" w:rsidRPr="0062036F">
          <w:rPr>
            <w:webHidden/>
          </w:rPr>
          <w:instrText xml:space="preserve"> PAGEREF _Toc85478146 \h </w:instrText>
        </w:r>
        <w:r w:rsidR="00B86ADF" w:rsidRPr="0062036F">
          <w:rPr>
            <w:webHidden/>
          </w:rPr>
        </w:r>
        <w:r w:rsidR="00B86ADF" w:rsidRPr="0062036F">
          <w:rPr>
            <w:webHidden/>
          </w:rPr>
          <w:fldChar w:fldCharType="separate"/>
        </w:r>
        <w:r w:rsidR="00B86ADF" w:rsidRPr="0062036F">
          <w:rPr>
            <w:webHidden/>
          </w:rPr>
          <w:t>120</w:t>
        </w:r>
        <w:r w:rsidR="00B86ADF" w:rsidRPr="0062036F">
          <w:rPr>
            <w:webHidden/>
          </w:rPr>
          <w:fldChar w:fldCharType="end"/>
        </w:r>
      </w:hyperlink>
    </w:p>
    <w:p w14:paraId="51CFEBD6" w14:textId="77777777" w:rsidR="00B86ADF" w:rsidRPr="0062036F" w:rsidRDefault="00B30E4C">
      <w:pPr>
        <w:pStyle w:val="aff9"/>
        <w:rPr>
          <w:rFonts w:asciiTheme="minorHAnsi" w:eastAsiaTheme="minorEastAsia" w:hAnsiTheme="minorHAnsi" w:cstheme="minorBidi"/>
          <w:sz w:val="22"/>
          <w:szCs w:val="22"/>
        </w:rPr>
      </w:pPr>
      <w:hyperlink w:anchor="_Toc85478147"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63. Справочник «Связи документов»</w:t>
        </w:r>
        <w:r w:rsidR="00B86ADF" w:rsidRPr="0062036F">
          <w:rPr>
            <w:webHidden/>
          </w:rPr>
          <w:tab/>
        </w:r>
        <w:r w:rsidR="00B86ADF" w:rsidRPr="0062036F">
          <w:rPr>
            <w:webHidden/>
          </w:rPr>
          <w:fldChar w:fldCharType="begin"/>
        </w:r>
        <w:r w:rsidR="00B86ADF" w:rsidRPr="0062036F">
          <w:rPr>
            <w:webHidden/>
          </w:rPr>
          <w:instrText xml:space="preserve"> PAGEREF _Toc85478147 \h </w:instrText>
        </w:r>
        <w:r w:rsidR="00B86ADF" w:rsidRPr="0062036F">
          <w:rPr>
            <w:webHidden/>
          </w:rPr>
        </w:r>
        <w:r w:rsidR="00B86ADF" w:rsidRPr="0062036F">
          <w:rPr>
            <w:webHidden/>
          </w:rPr>
          <w:fldChar w:fldCharType="separate"/>
        </w:r>
        <w:r w:rsidR="00B86ADF" w:rsidRPr="0062036F">
          <w:rPr>
            <w:webHidden/>
          </w:rPr>
          <w:t>121</w:t>
        </w:r>
        <w:r w:rsidR="00B86ADF" w:rsidRPr="0062036F">
          <w:rPr>
            <w:webHidden/>
          </w:rPr>
          <w:fldChar w:fldCharType="end"/>
        </w:r>
      </w:hyperlink>
    </w:p>
    <w:p w14:paraId="30974F61" w14:textId="77777777" w:rsidR="00B86ADF" w:rsidRPr="0062036F" w:rsidRDefault="00B30E4C">
      <w:pPr>
        <w:pStyle w:val="aff9"/>
        <w:rPr>
          <w:rFonts w:asciiTheme="minorHAnsi" w:eastAsiaTheme="minorEastAsia" w:hAnsiTheme="minorHAnsi" w:cstheme="minorBidi"/>
          <w:sz w:val="22"/>
          <w:szCs w:val="22"/>
        </w:rPr>
      </w:pPr>
      <w:hyperlink w:anchor="_Toc85478148"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64. Справочник «Список организаций, которым не доступны функции формирования документов в ЕИС»</w:t>
        </w:r>
        <w:r w:rsidR="00B86ADF" w:rsidRPr="0062036F">
          <w:rPr>
            <w:webHidden/>
          </w:rPr>
          <w:tab/>
        </w:r>
        <w:r w:rsidR="00B86ADF" w:rsidRPr="0062036F">
          <w:rPr>
            <w:webHidden/>
          </w:rPr>
          <w:fldChar w:fldCharType="begin"/>
        </w:r>
        <w:r w:rsidR="00B86ADF" w:rsidRPr="0062036F">
          <w:rPr>
            <w:webHidden/>
          </w:rPr>
          <w:instrText xml:space="preserve"> PAGEREF _Toc85478148 \h </w:instrText>
        </w:r>
        <w:r w:rsidR="00B86ADF" w:rsidRPr="0062036F">
          <w:rPr>
            <w:webHidden/>
          </w:rPr>
        </w:r>
        <w:r w:rsidR="00B86ADF" w:rsidRPr="0062036F">
          <w:rPr>
            <w:webHidden/>
          </w:rPr>
          <w:fldChar w:fldCharType="separate"/>
        </w:r>
        <w:r w:rsidR="00B86ADF" w:rsidRPr="0062036F">
          <w:rPr>
            <w:webHidden/>
          </w:rPr>
          <w:t>122</w:t>
        </w:r>
        <w:r w:rsidR="00B86ADF" w:rsidRPr="0062036F">
          <w:rPr>
            <w:webHidden/>
          </w:rPr>
          <w:fldChar w:fldCharType="end"/>
        </w:r>
      </w:hyperlink>
    </w:p>
    <w:p w14:paraId="37CCFF86" w14:textId="77777777" w:rsidR="00B86ADF" w:rsidRPr="0062036F" w:rsidRDefault="00B30E4C">
      <w:pPr>
        <w:pStyle w:val="aff9"/>
        <w:rPr>
          <w:rFonts w:asciiTheme="minorHAnsi" w:eastAsiaTheme="minorEastAsia" w:hAnsiTheme="minorHAnsi" w:cstheme="minorBidi"/>
          <w:sz w:val="22"/>
          <w:szCs w:val="22"/>
        </w:rPr>
      </w:pPr>
      <w:hyperlink w:anchor="_Toc85478149"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65. Справочник «Соответствие групп расходов и допустимых авансовых платежей»</w:t>
        </w:r>
        <w:r w:rsidR="00B86ADF" w:rsidRPr="0062036F">
          <w:rPr>
            <w:webHidden/>
          </w:rPr>
          <w:tab/>
        </w:r>
        <w:r w:rsidR="00B86ADF" w:rsidRPr="0062036F">
          <w:rPr>
            <w:webHidden/>
          </w:rPr>
          <w:fldChar w:fldCharType="begin"/>
        </w:r>
        <w:r w:rsidR="00B86ADF" w:rsidRPr="0062036F">
          <w:rPr>
            <w:webHidden/>
          </w:rPr>
          <w:instrText xml:space="preserve"> PAGEREF _Toc85478149 \h </w:instrText>
        </w:r>
        <w:r w:rsidR="00B86ADF" w:rsidRPr="0062036F">
          <w:rPr>
            <w:webHidden/>
          </w:rPr>
        </w:r>
        <w:r w:rsidR="00B86ADF" w:rsidRPr="0062036F">
          <w:rPr>
            <w:webHidden/>
          </w:rPr>
          <w:fldChar w:fldCharType="separate"/>
        </w:r>
        <w:r w:rsidR="00B86ADF" w:rsidRPr="0062036F">
          <w:rPr>
            <w:webHidden/>
          </w:rPr>
          <w:t>123</w:t>
        </w:r>
        <w:r w:rsidR="00B86ADF" w:rsidRPr="0062036F">
          <w:rPr>
            <w:webHidden/>
          </w:rPr>
          <w:fldChar w:fldCharType="end"/>
        </w:r>
      </w:hyperlink>
    </w:p>
    <w:p w14:paraId="4E7395DD" w14:textId="77777777" w:rsidR="00B86ADF" w:rsidRPr="0062036F" w:rsidRDefault="00B30E4C">
      <w:pPr>
        <w:pStyle w:val="aff9"/>
        <w:rPr>
          <w:rFonts w:asciiTheme="minorHAnsi" w:eastAsiaTheme="minorEastAsia" w:hAnsiTheme="minorHAnsi" w:cstheme="minorBidi"/>
          <w:sz w:val="22"/>
          <w:szCs w:val="22"/>
        </w:rPr>
      </w:pPr>
      <w:hyperlink w:anchor="_Toc85478150"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66. Справочник «Перечни»</w:t>
        </w:r>
        <w:r w:rsidR="00B86ADF" w:rsidRPr="0062036F">
          <w:rPr>
            <w:webHidden/>
          </w:rPr>
          <w:tab/>
        </w:r>
        <w:r w:rsidR="00B86ADF" w:rsidRPr="0062036F">
          <w:rPr>
            <w:webHidden/>
          </w:rPr>
          <w:fldChar w:fldCharType="begin"/>
        </w:r>
        <w:r w:rsidR="00B86ADF" w:rsidRPr="0062036F">
          <w:rPr>
            <w:webHidden/>
          </w:rPr>
          <w:instrText xml:space="preserve"> PAGEREF _Toc85478150 \h </w:instrText>
        </w:r>
        <w:r w:rsidR="00B86ADF" w:rsidRPr="0062036F">
          <w:rPr>
            <w:webHidden/>
          </w:rPr>
        </w:r>
        <w:r w:rsidR="00B86ADF" w:rsidRPr="0062036F">
          <w:rPr>
            <w:webHidden/>
          </w:rPr>
          <w:fldChar w:fldCharType="separate"/>
        </w:r>
        <w:r w:rsidR="00B86ADF" w:rsidRPr="0062036F">
          <w:rPr>
            <w:webHidden/>
          </w:rPr>
          <w:t>124</w:t>
        </w:r>
        <w:r w:rsidR="00B86ADF" w:rsidRPr="0062036F">
          <w:rPr>
            <w:webHidden/>
          </w:rPr>
          <w:fldChar w:fldCharType="end"/>
        </w:r>
      </w:hyperlink>
    </w:p>
    <w:p w14:paraId="4349257D" w14:textId="77777777" w:rsidR="00B86ADF" w:rsidRPr="0062036F" w:rsidRDefault="00B30E4C">
      <w:pPr>
        <w:pStyle w:val="aff9"/>
        <w:rPr>
          <w:rFonts w:asciiTheme="minorHAnsi" w:eastAsiaTheme="minorEastAsia" w:hAnsiTheme="minorHAnsi" w:cstheme="minorBidi"/>
          <w:sz w:val="22"/>
          <w:szCs w:val="22"/>
        </w:rPr>
      </w:pPr>
      <w:hyperlink w:anchor="_Toc85478151"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67. Справочник «Соответствие типов БС и ЛС»</w:t>
        </w:r>
        <w:r w:rsidR="00B86ADF" w:rsidRPr="0062036F">
          <w:rPr>
            <w:webHidden/>
          </w:rPr>
          <w:tab/>
        </w:r>
        <w:r w:rsidR="00B86ADF" w:rsidRPr="0062036F">
          <w:rPr>
            <w:webHidden/>
          </w:rPr>
          <w:fldChar w:fldCharType="begin"/>
        </w:r>
        <w:r w:rsidR="00B86ADF" w:rsidRPr="0062036F">
          <w:rPr>
            <w:webHidden/>
          </w:rPr>
          <w:instrText xml:space="preserve"> PAGEREF _Toc85478151 \h </w:instrText>
        </w:r>
        <w:r w:rsidR="00B86ADF" w:rsidRPr="0062036F">
          <w:rPr>
            <w:webHidden/>
          </w:rPr>
        </w:r>
        <w:r w:rsidR="00B86ADF" w:rsidRPr="0062036F">
          <w:rPr>
            <w:webHidden/>
          </w:rPr>
          <w:fldChar w:fldCharType="separate"/>
        </w:r>
        <w:r w:rsidR="00B86ADF" w:rsidRPr="0062036F">
          <w:rPr>
            <w:webHidden/>
          </w:rPr>
          <w:t>124</w:t>
        </w:r>
        <w:r w:rsidR="00B86ADF" w:rsidRPr="0062036F">
          <w:rPr>
            <w:webHidden/>
          </w:rPr>
          <w:fldChar w:fldCharType="end"/>
        </w:r>
      </w:hyperlink>
    </w:p>
    <w:p w14:paraId="682FFCF5" w14:textId="77777777" w:rsidR="00B86ADF" w:rsidRPr="0062036F" w:rsidRDefault="00B30E4C">
      <w:pPr>
        <w:pStyle w:val="aff9"/>
        <w:rPr>
          <w:rFonts w:asciiTheme="minorHAnsi" w:eastAsiaTheme="minorEastAsia" w:hAnsiTheme="minorHAnsi" w:cstheme="minorBidi"/>
          <w:sz w:val="22"/>
          <w:szCs w:val="22"/>
        </w:rPr>
      </w:pPr>
      <w:hyperlink w:anchor="_Toc85478152"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68. Справочник «Банковские счета ФК»</w:t>
        </w:r>
        <w:r w:rsidR="00B86ADF" w:rsidRPr="0062036F">
          <w:rPr>
            <w:webHidden/>
          </w:rPr>
          <w:tab/>
        </w:r>
        <w:r w:rsidR="00B86ADF" w:rsidRPr="0062036F">
          <w:rPr>
            <w:webHidden/>
          </w:rPr>
          <w:fldChar w:fldCharType="begin"/>
        </w:r>
        <w:r w:rsidR="00B86ADF" w:rsidRPr="0062036F">
          <w:rPr>
            <w:webHidden/>
          </w:rPr>
          <w:instrText xml:space="preserve"> PAGEREF _Toc85478152 \h </w:instrText>
        </w:r>
        <w:r w:rsidR="00B86ADF" w:rsidRPr="0062036F">
          <w:rPr>
            <w:webHidden/>
          </w:rPr>
        </w:r>
        <w:r w:rsidR="00B86ADF" w:rsidRPr="0062036F">
          <w:rPr>
            <w:webHidden/>
          </w:rPr>
          <w:fldChar w:fldCharType="separate"/>
        </w:r>
        <w:r w:rsidR="00B86ADF" w:rsidRPr="0062036F">
          <w:rPr>
            <w:webHidden/>
          </w:rPr>
          <w:t>125</w:t>
        </w:r>
        <w:r w:rsidR="00B86ADF" w:rsidRPr="0062036F">
          <w:rPr>
            <w:webHidden/>
          </w:rPr>
          <w:fldChar w:fldCharType="end"/>
        </w:r>
      </w:hyperlink>
    </w:p>
    <w:p w14:paraId="140826F6" w14:textId="77777777" w:rsidR="00B86ADF" w:rsidRPr="0062036F" w:rsidRDefault="00B30E4C">
      <w:pPr>
        <w:pStyle w:val="aff9"/>
        <w:rPr>
          <w:rFonts w:asciiTheme="minorHAnsi" w:eastAsiaTheme="minorEastAsia" w:hAnsiTheme="minorHAnsi" w:cstheme="minorBidi"/>
          <w:sz w:val="22"/>
          <w:szCs w:val="22"/>
        </w:rPr>
      </w:pPr>
      <w:hyperlink w:anchor="_Toc85478153"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69. Справочник «Российские Банки»</w:t>
        </w:r>
        <w:r w:rsidR="00B86ADF" w:rsidRPr="0062036F">
          <w:rPr>
            <w:webHidden/>
          </w:rPr>
          <w:tab/>
        </w:r>
        <w:r w:rsidR="00B86ADF" w:rsidRPr="0062036F">
          <w:rPr>
            <w:webHidden/>
          </w:rPr>
          <w:fldChar w:fldCharType="begin"/>
        </w:r>
        <w:r w:rsidR="00B86ADF" w:rsidRPr="0062036F">
          <w:rPr>
            <w:webHidden/>
          </w:rPr>
          <w:instrText xml:space="preserve"> PAGEREF _Toc85478153 \h </w:instrText>
        </w:r>
        <w:r w:rsidR="00B86ADF" w:rsidRPr="0062036F">
          <w:rPr>
            <w:webHidden/>
          </w:rPr>
        </w:r>
        <w:r w:rsidR="00B86ADF" w:rsidRPr="0062036F">
          <w:rPr>
            <w:webHidden/>
          </w:rPr>
          <w:fldChar w:fldCharType="separate"/>
        </w:r>
        <w:r w:rsidR="00B86ADF" w:rsidRPr="0062036F">
          <w:rPr>
            <w:webHidden/>
          </w:rPr>
          <w:t>126</w:t>
        </w:r>
        <w:r w:rsidR="00B86ADF" w:rsidRPr="0062036F">
          <w:rPr>
            <w:webHidden/>
          </w:rPr>
          <w:fldChar w:fldCharType="end"/>
        </w:r>
      </w:hyperlink>
    </w:p>
    <w:p w14:paraId="17CB6AAF" w14:textId="77777777" w:rsidR="00B86ADF" w:rsidRPr="0062036F" w:rsidRDefault="00B30E4C">
      <w:pPr>
        <w:pStyle w:val="aff9"/>
        <w:rPr>
          <w:rFonts w:asciiTheme="minorHAnsi" w:eastAsiaTheme="minorEastAsia" w:hAnsiTheme="minorHAnsi" w:cstheme="minorBidi"/>
          <w:sz w:val="22"/>
          <w:szCs w:val="22"/>
        </w:rPr>
      </w:pPr>
      <w:hyperlink w:anchor="_Toc85478154"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70. Справочник «Соответствие центров специализации и расчетных центров»</w:t>
        </w:r>
        <w:r w:rsidR="00B86ADF" w:rsidRPr="0062036F">
          <w:rPr>
            <w:webHidden/>
          </w:rPr>
          <w:tab/>
        </w:r>
        <w:r w:rsidR="00B86ADF" w:rsidRPr="0062036F">
          <w:rPr>
            <w:webHidden/>
          </w:rPr>
          <w:fldChar w:fldCharType="begin"/>
        </w:r>
        <w:r w:rsidR="00B86ADF" w:rsidRPr="0062036F">
          <w:rPr>
            <w:webHidden/>
          </w:rPr>
          <w:instrText xml:space="preserve"> PAGEREF _Toc85478154 \h </w:instrText>
        </w:r>
        <w:r w:rsidR="00B86ADF" w:rsidRPr="0062036F">
          <w:rPr>
            <w:webHidden/>
          </w:rPr>
        </w:r>
        <w:r w:rsidR="00B86ADF" w:rsidRPr="0062036F">
          <w:rPr>
            <w:webHidden/>
          </w:rPr>
          <w:fldChar w:fldCharType="separate"/>
        </w:r>
        <w:r w:rsidR="00B86ADF" w:rsidRPr="0062036F">
          <w:rPr>
            <w:webHidden/>
          </w:rPr>
          <w:t>127</w:t>
        </w:r>
        <w:r w:rsidR="00B86ADF" w:rsidRPr="0062036F">
          <w:rPr>
            <w:webHidden/>
          </w:rPr>
          <w:fldChar w:fldCharType="end"/>
        </w:r>
      </w:hyperlink>
    </w:p>
    <w:p w14:paraId="71C881B4" w14:textId="77777777" w:rsidR="00B86ADF" w:rsidRPr="0062036F" w:rsidRDefault="00B30E4C">
      <w:pPr>
        <w:pStyle w:val="aff9"/>
        <w:rPr>
          <w:rFonts w:asciiTheme="minorHAnsi" w:eastAsiaTheme="minorEastAsia" w:hAnsiTheme="minorHAnsi" w:cstheme="minorBidi"/>
          <w:sz w:val="22"/>
          <w:szCs w:val="22"/>
        </w:rPr>
      </w:pPr>
      <w:hyperlink w:anchor="_Toc85478155"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71. Справочник «Соответствие банковского счета ТОФК (40116) организации, включенной в Сводный реестр»</w:t>
        </w:r>
        <w:r w:rsidR="00B86ADF" w:rsidRPr="0062036F">
          <w:rPr>
            <w:webHidden/>
          </w:rPr>
          <w:tab/>
        </w:r>
        <w:r w:rsidR="00B86ADF" w:rsidRPr="0062036F">
          <w:rPr>
            <w:webHidden/>
          </w:rPr>
          <w:fldChar w:fldCharType="begin"/>
        </w:r>
        <w:r w:rsidR="00B86ADF" w:rsidRPr="0062036F">
          <w:rPr>
            <w:webHidden/>
          </w:rPr>
          <w:instrText xml:space="preserve"> PAGEREF _Toc85478155 \h </w:instrText>
        </w:r>
        <w:r w:rsidR="00B86ADF" w:rsidRPr="0062036F">
          <w:rPr>
            <w:webHidden/>
          </w:rPr>
        </w:r>
        <w:r w:rsidR="00B86ADF" w:rsidRPr="0062036F">
          <w:rPr>
            <w:webHidden/>
          </w:rPr>
          <w:fldChar w:fldCharType="separate"/>
        </w:r>
        <w:r w:rsidR="00B86ADF" w:rsidRPr="0062036F">
          <w:rPr>
            <w:webHidden/>
          </w:rPr>
          <w:t>128</w:t>
        </w:r>
        <w:r w:rsidR="00B86ADF" w:rsidRPr="0062036F">
          <w:rPr>
            <w:webHidden/>
          </w:rPr>
          <w:fldChar w:fldCharType="end"/>
        </w:r>
      </w:hyperlink>
    </w:p>
    <w:p w14:paraId="3424D732" w14:textId="77777777" w:rsidR="00B86ADF" w:rsidRPr="0062036F" w:rsidRDefault="00B30E4C">
      <w:pPr>
        <w:pStyle w:val="aff9"/>
        <w:rPr>
          <w:rFonts w:asciiTheme="minorHAnsi" w:eastAsiaTheme="minorEastAsia" w:hAnsiTheme="minorHAnsi" w:cstheme="minorBidi"/>
          <w:sz w:val="22"/>
          <w:szCs w:val="22"/>
        </w:rPr>
      </w:pPr>
      <w:hyperlink w:anchor="_Toc85478156"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72. Справочник «Банковские карты»</w:t>
        </w:r>
        <w:r w:rsidR="00B86ADF" w:rsidRPr="0062036F">
          <w:rPr>
            <w:webHidden/>
          </w:rPr>
          <w:tab/>
        </w:r>
        <w:r w:rsidR="00B86ADF" w:rsidRPr="0062036F">
          <w:rPr>
            <w:webHidden/>
          </w:rPr>
          <w:fldChar w:fldCharType="begin"/>
        </w:r>
        <w:r w:rsidR="00B86ADF" w:rsidRPr="0062036F">
          <w:rPr>
            <w:webHidden/>
          </w:rPr>
          <w:instrText xml:space="preserve"> PAGEREF _Toc85478156 \h </w:instrText>
        </w:r>
        <w:r w:rsidR="00B86ADF" w:rsidRPr="0062036F">
          <w:rPr>
            <w:webHidden/>
          </w:rPr>
        </w:r>
        <w:r w:rsidR="00B86ADF" w:rsidRPr="0062036F">
          <w:rPr>
            <w:webHidden/>
          </w:rPr>
          <w:fldChar w:fldCharType="separate"/>
        </w:r>
        <w:r w:rsidR="00B86ADF" w:rsidRPr="0062036F">
          <w:rPr>
            <w:webHidden/>
          </w:rPr>
          <w:t>128</w:t>
        </w:r>
        <w:r w:rsidR="00B86ADF" w:rsidRPr="0062036F">
          <w:rPr>
            <w:webHidden/>
          </w:rPr>
          <w:fldChar w:fldCharType="end"/>
        </w:r>
      </w:hyperlink>
    </w:p>
    <w:p w14:paraId="046055EF" w14:textId="77777777" w:rsidR="00B86ADF" w:rsidRPr="0062036F" w:rsidRDefault="00B30E4C">
      <w:pPr>
        <w:pStyle w:val="aff9"/>
        <w:rPr>
          <w:rFonts w:asciiTheme="minorHAnsi" w:eastAsiaTheme="minorEastAsia" w:hAnsiTheme="minorHAnsi" w:cstheme="minorBidi"/>
          <w:sz w:val="22"/>
          <w:szCs w:val="22"/>
        </w:rPr>
      </w:pPr>
      <w:hyperlink w:anchor="_Toc85478157"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73. Справочник «Основания платежа»</w:t>
        </w:r>
        <w:r w:rsidR="00B86ADF" w:rsidRPr="0062036F">
          <w:rPr>
            <w:webHidden/>
          </w:rPr>
          <w:tab/>
        </w:r>
        <w:r w:rsidR="00B86ADF" w:rsidRPr="0062036F">
          <w:rPr>
            <w:webHidden/>
          </w:rPr>
          <w:fldChar w:fldCharType="begin"/>
        </w:r>
        <w:r w:rsidR="00B86ADF" w:rsidRPr="0062036F">
          <w:rPr>
            <w:webHidden/>
          </w:rPr>
          <w:instrText xml:space="preserve"> PAGEREF _Toc85478157 \h </w:instrText>
        </w:r>
        <w:r w:rsidR="00B86ADF" w:rsidRPr="0062036F">
          <w:rPr>
            <w:webHidden/>
          </w:rPr>
        </w:r>
        <w:r w:rsidR="00B86ADF" w:rsidRPr="0062036F">
          <w:rPr>
            <w:webHidden/>
          </w:rPr>
          <w:fldChar w:fldCharType="separate"/>
        </w:r>
        <w:r w:rsidR="00B86ADF" w:rsidRPr="0062036F">
          <w:rPr>
            <w:webHidden/>
          </w:rPr>
          <w:t>129</w:t>
        </w:r>
        <w:r w:rsidR="00B86ADF" w:rsidRPr="0062036F">
          <w:rPr>
            <w:webHidden/>
          </w:rPr>
          <w:fldChar w:fldCharType="end"/>
        </w:r>
      </w:hyperlink>
    </w:p>
    <w:p w14:paraId="7ECD7136" w14:textId="77777777" w:rsidR="00B86ADF" w:rsidRPr="0062036F" w:rsidRDefault="00B30E4C">
      <w:pPr>
        <w:pStyle w:val="aff9"/>
        <w:rPr>
          <w:rFonts w:asciiTheme="minorHAnsi" w:eastAsiaTheme="minorEastAsia" w:hAnsiTheme="minorHAnsi" w:cstheme="minorBidi"/>
          <w:sz w:val="22"/>
          <w:szCs w:val="22"/>
        </w:rPr>
      </w:pPr>
      <w:hyperlink w:anchor="_Toc85478158"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74. Справочник «Статусы плательщика»</w:t>
        </w:r>
        <w:r w:rsidR="00B86ADF" w:rsidRPr="0062036F">
          <w:rPr>
            <w:webHidden/>
          </w:rPr>
          <w:tab/>
        </w:r>
        <w:r w:rsidR="00B86ADF" w:rsidRPr="0062036F">
          <w:rPr>
            <w:webHidden/>
          </w:rPr>
          <w:fldChar w:fldCharType="begin"/>
        </w:r>
        <w:r w:rsidR="00B86ADF" w:rsidRPr="0062036F">
          <w:rPr>
            <w:webHidden/>
          </w:rPr>
          <w:instrText xml:space="preserve"> PAGEREF _Toc85478158 \h </w:instrText>
        </w:r>
        <w:r w:rsidR="00B86ADF" w:rsidRPr="0062036F">
          <w:rPr>
            <w:webHidden/>
          </w:rPr>
        </w:r>
        <w:r w:rsidR="00B86ADF" w:rsidRPr="0062036F">
          <w:rPr>
            <w:webHidden/>
          </w:rPr>
          <w:fldChar w:fldCharType="separate"/>
        </w:r>
        <w:r w:rsidR="00B86ADF" w:rsidRPr="0062036F">
          <w:rPr>
            <w:webHidden/>
          </w:rPr>
          <w:t>130</w:t>
        </w:r>
        <w:r w:rsidR="00B86ADF" w:rsidRPr="0062036F">
          <w:rPr>
            <w:webHidden/>
          </w:rPr>
          <w:fldChar w:fldCharType="end"/>
        </w:r>
      </w:hyperlink>
    </w:p>
    <w:p w14:paraId="2A7D1815" w14:textId="77777777" w:rsidR="00B86ADF" w:rsidRPr="0062036F" w:rsidRDefault="00B30E4C">
      <w:pPr>
        <w:pStyle w:val="aff9"/>
        <w:rPr>
          <w:rFonts w:asciiTheme="minorHAnsi" w:eastAsiaTheme="minorEastAsia" w:hAnsiTheme="minorHAnsi" w:cstheme="minorBidi"/>
          <w:sz w:val="22"/>
          <w:szCs w:val="22"/>
        </w:rPr>
      </w:pPr>
      <w:hyperlink w:anchor="_Toc85478159"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75. Справочник «Реестр ИП и КФХ»</w:t>
        </w:r>
        <w:r w:rsidR="00B86ADF" w:rsidRPr="0062036F">
          <w:rPr>
            <w:webHidden/>
          </w:rPr>
          <w:tab/>
        </w:r>
        <w:r w:rsidR="00B86ADF" w:rsidRPr="0062036F">
          <w:rPr>
            <w:webHidden/>
          </w:rPr>
          <w:fldChar w:fldCharType="begin"/>
        </w:r>
        <w:r w:rsidR="00B86ADF" w:rsidRPr="0062036F">
          <w:rPr>
            <w:webHidden/>
          </w:rPr>
          <w:instrText xml:space="preserve"> PAGEREF _Toc85478159 \h </w:instrText>
        </w:r>
        <w:r w:rsidR="00B86ADF" w:rsidRPr="0062036F">
          <w:rPr>
            <w:webHidden/>
          </w:rPr>
        </w:r>
        <w:r w:rsidR="00B86ADF" w:rsidRPr="0062036F">
          <w:rPr>
            <w:webHidden/>
          </w:rPr>
          <w:fldChar w:fldCharType="separate"/>
        </w:r>
        <w:r w:rsidR="00B86ADF" w:rsidRPr="0062036F">
          <w:rPr>
            <w:webHidden/>
          </w:rPr>
          <w:t>130</w:t>
        </w:r>
        <w:r w:rsidR="00B86ADF" w:rsidRPr="0062036F">
          <w:rPr>
            <w:webHidden/>
          </w:rPr>
          <w:fldChar w:fldCharType="end"/>
        </w:r>
      </w:hyperlink>
    </w:p>
    <w:p w14:paraId="1C11B406" w14:textId="77777777" w:rsidR="00B86ADF" w:rsidRPr="0062036F" w:rsidRDefault="00B30E4C">
      <w:pPr>
        <w:pStyle w:val="aff9"/>
        <w:rPr>
          <w:rFonts w:asciiTheme="minorHAnsi" w:eastAsiaTheme="minorEastAsia" w:hAnsiTheme="minorHAnsi" w:cstheme="minorBidi"/>
          <w:sz w:val="22"/>
          <w:szCs w:val="22"/>
        </w:rPr>
      </w:pPr>
      <w:hyperlink w:anchor="_Toc85478160"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76. Справочник «Версии документов (отчетов)»</w:t>
        </w:r>
        <w:r w:rsidR="00B86ADF" w:rsidRPr="0062036F">
          <w:rPr>
            <w:webHidden/>
          </w:rPr>
          <w:tab/>
        </w:r>
        <w:r w:rsidR="00B86ADF" w:rsidRPr="0062036F">
          <w:rPr>
            <w:webHidden/>
          </w:rPr>
          <w:fldChar w:fldCharType="begin"/>
        </w:r>
        <w:r w:rsidR="00B86ADF" w:rsidRPr="0062036F">
          <w:rPr>
            <w:webHidden/>
          </w:rPr>
          <w:instrText xml:space="preserve"> PAGEREF _Toc85478160 \h </w:instrText>
        </w:r>
        <w:r w:rsidR="00B86ADF" w:rsidRPr="0062036F">
          <w:rPr>
            <w:webHidden/>
          </w:rPr>
        </w:r>
        <w:r w:rsidR="00B86ADF" w:rsidRPr="0062036F">
          <w:rPr>
            <w:webHidden/>
          </w:rPr>
          <w:fldChar w:fldCharType="separate"/>
        </w:r>
        <w:r w:rsidR="00B86ADF" w:rsidRPr="0062036F">
          <w:rPr>
            <w:webHidden/>
          </w:rPr>
          <w:t>131</w:t>
        </w:r>
        <w:r w:rsidR="00B86ADF" w:rsidRPr="0062036F">
          <w:rPr>
            <w:webHidden/>
          </w:rPr>
          <w:fldChar w:fldCharType="end"/>
        </w:r>
      </w:hyperlink>
    </w:p>
    <w:p w14:paraId="6E340E36" w14:textId="77777777" w:rsidR="00B86ADF" w:rsidRPr="0062036F" w:rsidRDefault="00B30E4C">
      <w:pPr>
        <w:pStyle w:val="aff9"/>
        <w:rPr>
          <w:rFonts w:asciiTheme="minorHAnsi" w:eastAsiaTheme="minorEastAsia" w:hAnsiTheme="minorHAnsi" w:cstheme="minorBidi"/>
          <w:sz w:val="22"/>
          <w:szCs w:val="22"/>
        </w:rPr>
      </w:pPr>
      <w:hyperlink w:anchor="_Toc85478161"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77. Справочник «Рекомендованный уровень конфиденциальности»</w:t>
        </w:r>
        <w:r w:rsidR="00B86ADF" w:rsidRPr="0062036F">
          <w:rPr>
            <w:webHidden/>
          </w:rPr>
          <w:tab/>
        </w:r>
        <w:r w:rsidR="00B86ADF" w:rsidRPr="0062036F">
          <w:rPr>
            <w:webHidden/>
          </w:rPr>
          <w:fldChar w:fldCharType="begin"/>
        </w:r>
        <w:r w:rsidR="00B86ADF" w:rsidRPr="0062036F">
          <w:rPr>
            <w:webHidden/>
          </w:rPr>
          <w:instrText xml:space="preserve"> PAGEREF _Toc85478161 \h </w:instrText>
        </w:r>
        <w:r w:rsidR="00B86ADF" w:rsidRPr="0062036F">
          <w:rPr>
            <w:webHidden/>
          </w:rPr>
        </w:r>
        <w:r w:rsidR="00B86ADF" w:rsidRPr="0062036F">
          <w:rPr>
            <w:webHidden/>
          </w:rPr>
          <w:fldChar w:fldCharType="separate"/>
        </w:r>
        <w:r w:rsidR="00B86ADF" w:rsidRPr="0062036F">
          <w:rPr>
            <w:webHidden/>
          </w:rPr>
          <w:t>132</w:t>
        </w:r>
        <w:r w:rsidR="00B86ADF" w:rsidRPr="0062036F">
          <w:rPr>
            <w:webHidden/>
          </w:rPr>
          <w:fldChar w:fldCharType="end"/>
        </w:r>
      </w:hyperlink>
    </w:p>
    <w:p w14:paraId="5E122B1F" w14:textId="77777777" w:rsidR="00B86ADF" w:rsidRPr="0062036F" w:rsidRDefault="00B30E4C">
      <w:pPr>
        <w:pStyle w:val="aff9"/>
        <w:rPr>
          <w:rFonts w:asciiTheme="minorHAnsi" w:eastAsiaTheme="minorEastAsia" w:hAnsiTheme="minorHAnsi" w:cstheme="minorBidi"/>
          <w:sz w:val="22"/>
          <w:szCs w:val="22"/>
        </w:rPr>
      </w:pPr>
      <w:hyperlink w:anchor="_Toc85478162"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78. Справочник «Правила определения группы рискоемкости»</w:t>
        </w:r>
        <w:r w:rsidR="00B86ADF" w:rsidRPr="0062036F">
          <w:rPr>
            <w:webHidden/>
          </w:rPr>
          <w:tab/>
        </w:r>
        <w:r w:rsidR="00B86ADF" w:rsidRPr="0062036F">
          <w:rPr>
            <w:webHidden/>
          </w:rPr>
          <w:fldChar w:fldCharType="begin"/>
        </w:r>
        <w:r w:rsidR="00B86ADF" w:rsidRPr="0062036F">
          <w:rPr>
            <w:webHidden/>
          </w:rPr>
          <w:instrText xml:space="preserve"> PAGEREF _Toc85478162 \h </w:instrText>
        </w:r>
        <w:r w:rsidR="00B86ADF" w:rsidRPr="0062036F">
          <w:rPr>
            <w:webHidden/>
          </w:rPr>
        </w:r>
        <w:r w:rsidR="00B86ADF" w:rsidRPr="0062036F">
          <w:rPr>
            <w:webHidden/>
          </w:rPr>
          <w:fldChar w:fldCharType="separate"/>
        </w:r>
        <w:r w:rsidR="00B86ADF" w:rsidRPr="0062036F">
          <w:rPr>
            <w:webHidden/>
          </w:rPr>
          <w:t>132</w:t>
        </w:r>
        <w:r w:rsidR="00B86ADF" w:rsidRPr="0062036F">
          <w:rPr>
            <w:webHidden/>
          </w:rPr>
          <w:fldChar w:fldCharType="end"/>
        </w:r>
      </w:hyperlink>
    </w:p>
    <w:p w14:paraId="7A0D27B0" w14:textId="77777777" w:rsidR="00B86ADF" w:rsidRPr="0062036F" w:rsidRDefault="00B30E4C">
      <w:pPr>
        <w:pStyle w:val="aff9"/>
        <w:rPr>
          <w:rFonts w:asciiTheme="minorHAnsi" w:eastAsiaTheme="minorEastAsia" w:hAnsiTheme="minorHAnsi" w:cstheme="minorBidi"/>
          <w:sz w:val="22"/>
          <w:szCs w:val="22"/>
        </w:rPr>
      </w:pPr>
      <w:hyperlink w:anchor="_Toc85478163"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79. Справочник «Национальные (федеральные) проекты»</w:t>
        </w:r>
        <w:r w:rsidR="00B86ADF" w:rsidRPr="0062036F">
          <w:rPr>
            <w:webHidden/>
          </w:rPr>
          <w:tab/>
        </w:r>
        <w:r w:rsidR="00B86ADF" w:rsidRPr="0062036F">
          <w:rPr>
            <w:webHidden/>
          </w:rPr>
          <w:fldChar w:fldCharType="begin"/>
        </w:r>
        <w:r w:rsidR="00B86ADF" w:rsidRPr="0062036F">
          <w:rPr>
            <w:webHidden/>
          </w:rPr>
          <w:instrText xml:space="preserve"> PAGEREF _Toc85478163 \h </w:instrText>
        </w:r>
        <w:r w:rsidR="00B86ADF" w:rsidRPr="0062036F">
          <w:rPr>
            <w:webHidden/>
          </w:rPr>
        </w:r>
        <w:r w:rsidR="00B86ADF" w:rsidRPr="0062036F">
          <w:rPr>
            <w:webHidden/>
          </w:rPr>
          <w:fldChar w:fldCharType="separate"/>
        </w:r>
        <w:r w:rsidR="00B86ADF" w:rsidRPr="0062036F">
          <w:rPr>
            <w:webHidden/>
          </w:rPr>
          <w:t>133</w:t>
        </w:r>
        <w:r w:rsidR="00B86ADF" w:rsidRPr="0062036F">
          <w:rPr>
            <w:webHidden/>
          </w:rPr>
          <w:fldChar w:fldCharType="end"/>
        </w:r>
      </w:hyperlink>
    </w:p>
    <w:p w14:paraId="65B88C90" w14:textId="77777777" w:rsidR="00B86ADF" w:rsidRPr="0062036F" w:rsidRDefault="00B30E4C">
      <w:pPr>
        <w:pStyle w:val="aff9"/>
        <w:rPr>
          <w:rFonts w:asciiTheme="minorHAnsi" w:eastAsiaTheme="minorEastAsia" w:hAnsiTheme="minorHAnsi" w:cstheme="minorBidi"/>
          <w:sz w:val="22"/>
          <w:szCs w:val="22"/>
        </w:rPr>
      </w:pPr>
      <w:hyperlink w:anchor="_Toc85478164"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80. Справочник «Реестр приостанавливаемых операций»</w:t>
        </w:r>
        <w:r w:rsidR="00B86ADF" w:rsidRPr="0062036F">
          <w:rPr>
            <w:webHidden/>
          </w:rPr>
          <w:tab/>
        </w:r>
        <w:r w:rsidR="00B86ADF" w:rsidRPr="0062036F">
          <w:rPr>
            <w:webHidden/>
          </w:rPr>
          <w:fldChar w:fldCharType="begin"/>
        </w:r>
        <w:r w:rsidR="00B86ADF" w:rsidRPr="0062036F">
          <w:rPr>
            <w:webHidden/>
          </w:rPr>
          <w:instrText xml:space="preserve"> PAGEREF _Toc85478164 \h </w:instrText>
        </w:r>
        <w:r w:rsidR="00B86ADF" w:rsidRPr="0062036F">
          <w:rPr>
            <w:webHidden/>
          </w:rPr>
        </w:r>
        <w:r w:rsidR="00B86ADF" w:rsidRPr="0062036F">
          <w:rPr>
            <w:webHidden/>
          </w:rPr>
          <w:fldChar w:fldCharType="separate"/>
        </w:r>
        <w:r w:rsidR="00B86ADF" w:rsidRPr="0062036F">
          <w:rPr>
            <w:webHidden/>
          </w:rPr>
          <w:t>133</w:t>
        </w:r>
        <w:r w:rsidR="00B86ADF" w:rsidRPr="0062036F">
          <w:rPr>
            <w:webHidden/>
          </w:rPr>
          <w:fldChar w:fldCharType="end"/>
        </w:r>
      </w:hyperlink>
    </w:p>
    <w:p w14:paraId="73F55371" w14:textId="77777777" w:rsidR="00B86ADF" w:rsidRPr="0062036F" w:rsidRDefault="00B30E4C">
      <w:pPr>
        <w:pStyle w:val="aff9"/>
        <w:rPr>
          <w:rFonts w:asciiTheme="minorHAnsi" w:eastAsiaTheme="minorEastAsia" w:hAnsiTheme="minorHAnsi" w:cstheme="minorBidi"/>
          <w:sz w:val="22"/>
          <w:szCs w:val="22"/>
        </w:rPr>
      </w:pPr>
      <w:hyperlink w:anchor="_Toc85478165"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81. Справочник «Аналитические коды доходов и источников»</w:t>
        </w:r>
        <w:r w:rsidR="00B86ADF" w:rsidRPr="0062036F">
          <w:rPr>
            <w:webHidden/>
          </w:rPr>
          <w:tab/>
        </w:r>
        <w:r w:rsidR="00B86ADF" w:rsidRPr="0062036F">
          <w:rPr>
            <w:webHidden/>
          </w:rPr>
          <w:fldChar w:fldCharType="begin"/>
        </w:r>
        <w:r w:rsidR="00B86ADF" w:rsidRPr="0062036F">
          <w:rPr>
            <w:webHidden/>
          </w:rPr>
          <w:instrText xml:space="preserve"> PAGEREF _Toc85478165 \h </w:instrText>
        </w:r>
        <w:r w:rsidR="00B86ADF" w:rsidRPr="0062036F">
          <w:rPr>
            <w:webHidden/>
          </w:rPr>
        </w:r>
        <w:r w:rsidR="00B86ADF" w:rsidRPr="0062036F">
          <w:rPr>
            <w:webHidden/>
          </w:rPr>
          <w:fldChar w:fldCharType="separate"/>
        </w:r>
        <w:r w:rsidR="00B86ADF" w:rsidRPr="0062036F">
          <w:rPr>
            <w:webHidden/>
          </w:rPr>
          <w:t>134</w:t>
        </w:r>
        <w:r w:rsidR="00B86ADF" w:rsidRPr="0062036F">
          <w:rPr>
            <w:webHidden/>
          </w:rPr>
          <w:fldChar w:fldCharType="end"/>
        </w:r>
      </w:hyperlink>
    </w:p>
    <w:p w14:paraId="258EFBCE" w14:textId="77777777" w:rsidR="00B86ADF" w:rsidRPr="0062036F" w:rsidRDefault="00B30E4C">
      <w:pPr>
        <w:pStyle w:val="aff9"/>
        <w:rPr>
          <w:rFonts w:asciiTheme="minorHAnsi" w:eastAsiaTheme="minorEastAsia" w:hAnsiTheme="minorHAnsi" w:cstheme="minorBidi"/>
          <w:sz w:val="22"/>
          <w:szCs w:val="22"/>
        </w:rPr>
      </w:pPr>
      <w:hyperlink w:anchor="_Toc85478166"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82. Справочник «Разделы лицевого счета»</w:t>
        </w:r>
        <w:r w:rsidR="00B86ADF" w:rsidRPr="0062036F">
          <w:rPr>
            <w:webHidden/>
          </w:rPr>
          <w:tab/>
        </w:r>
        <w:r w:rsidR="00B86ADF" w:rsidRPr="0062036F">
          <w:rPr>
            <w:webHidden/>
          </w:rPr>
          <w:fldChar w:fldCharType="begin"/>
        </w:r>
        <w:r w:rsidR="00B86ADF" w:rsidRPr="0062036F">
          <w:rPr>
            <w:webHidden/>
          </w:rPr>
          <w:instrText xml:space="preserve"> PAGEREF _Toc85478166 \h </w:instrText>
        </w:r>
        <w:r w:rsidR="00B86ADF" w:rsidRPr="0062036F">
          <w:rPr>
            <w:webHidden/>
          </w:rPr>
        </w:r>
        <w:r w:rsidR="00B86ADF" w:rsidRPr="0062036F">
          <w:rPr>
            <w:webHidden/>
          </w:rPr>
          <w:fldChar w:fldCharType="separate"/>
        </w:r>
        <w:r w:rsidR="00B86ADF" w:rsidRPr="0062036F">
          <w:rPr>
            <w:webHidden/>
          </w:rPr>
          <w:t>135</w:t>
        </w:r>
        <w:r w:rsidR="00B86ADF" w:rsidRPr="0062036F">
          <w:rPr>
            <w:webHidden/>
          </w:rPr>
          <w:fldChar w:fldCharType="end"/>
        </w:r>
      </w:hyperlink>
    </w:p>
    <w:p w14:paraId="795EDB15" w14:textId="77777777" w:rsidR="00B86ADF" w:rsidRPr="0062036F" w:rsidRDefault="00B30E4C">
      <w:pPr>
        <w:pStyle w:val="aff9"/>
        <w:rPr>
          <w:rFonts w:asciiTheme="minorHAnsi" w:eastAsiaTheme="minorEastAsia" w:hAnsiTheme="minorHAnsi" w:cstheme="minorBidi"/>
          <w:sz w:val="22"/>
          <w:szCs w:val="22"/>
        </w:rPr>
      </w:pPr>
      <w:hyperlink w:anchor="_Toc85478167"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83. Справочник «Виды деятельности (источники средств)»</w:t>
        </w:r>
        <w:r w:rsidR="00B86ADF" w:rsidRPr="0062036F">
          <w:rPr>
            <w:webHidden/>
          </w:rPr>
          <w:tab/>
        </w:r>
        <w:r w:rsidR="00B86ADF" w:rsidRPr="0062036F">
          <w:rPr>
            <w:webHidden/>
          </w:rPr>
          <w:fldChar w:fldCharType="begin"/>
        </w:r>
        <w:r w:rsidR="00B86ADF" w:rsidRPr="0062036F">
          <w:rPr>
            <w:webHidden/>
          </w:rPr>
          <w:instrText xml:space="preserve"> PAGEREF _Toc85478167 \h </w:instrText>
        </w:r>
        <w:r w:rsidR="00B86ADF" w:rsidRPr="0062036F">
          <w:rPr>
            <w:webHidden/>
          </w:rPr>
        </w:r>
        <w:r w:rsidR="00B86ADF" w:rsidRPr="0062036F">
          <w:rPr>
            <w:webHidden/>
          </w:rPr>
          <w:fldChar w:fldCharType="separate"/>
        </w:r>
        <w:r w:rsidR="00B86ADF" w:rsidRPr="0062036F">
          <w:rPr>
            <w:webHidden/>
          </w:rPr>
          <w:t>136</w:t>
        </w:r>
        <w:r w:rsidR="00B86ADF" w:rsidRPr="0062036F">
          <w:rPr>
            <w:webHidden/>
          </w:rPr>
          <w:fldChar w:fldCharType="end"/>
        </w:r>
      </w:hyperlink>
    </w:p>
    <w:p w14:paraId="4707BF3F" w14:textId="77777777" w:rsidR="00B86ADF" w:rsidRPr="0062036F" w:rsidRDefault="00B30E4C">
      <w:pPr>
        <w:pStyle w:val="aff9"/>
        <w:rPr>
          <w:rFonts w:asciiTheme="minorHAnsi" w:eastAsiaTheme="minorEastAsia" w:hAnsiTheme="minorHAnsi" w:cstheme="minorBidi"/>
          <w:sz w:val="22"/>
          <w:szCs w:val="22"/>
        </w:rPr>
      </w:pPr>
      <w:hyperlink w:anchor="_Toc85478168"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84. Справочник «Символы кассовой отчетности»</w:t>
        </w:r>
        <w:r w:rsidR="00B86ADF" w:rsidRPr="0062036F">
          <w:rPr>
            <w:webHidden/>
          </w:rPr>
          <w:tab/>
        </w:r>
        <w:r w:rsidR="00B86ADF" w:rsidRPr="0062036F">
          <w:rPr>
            <w:webHidden/>
          </w:rPr>
          <w:fldChar w:fldCharType="begin"/>
        </w:r>
        <w:r w:rsidR="00B86ADF" w:rsidRPr="0062036F">
          <w:rPr>
            <w:webHidden/>
          </w:rPr>
          <w:instrText xml:space="preserve"> PAGEREF _Toc85478168 \h </w:instrText>
        </w:r>
        <w:r w:rsidR="00B86ADF" w:rsidRPr="0062036F">
          <w:rPr>
            <w:webHidden/>
          </w:rPr>
        </w:r>
        <w:r w:rsidR="00B86ADF" w:rsidRPr="0062036F">
          <w:rPr>
            <w:webHidden/>
          </w:rPr>
          <w:fldChar w:fldCharType="separate"/>
        </w:r>
        <w:r w:rsidR="00B86ADF" w:rsidRPr="0062036F">
          <w:rPr>
            <w:webHidden/>
          </w:rPr>
          <w:t>136</w:t>
        </w:r>
        <w:r w:rsidR="00B86ADF" w:rsidRPr="0062036F">
          <w:rPr>
            <w:webHidden/>
          </w:rPr>
          <w:fldChar w:fldCharType="end"/>
        </w:r>
      </w:hyperlink>
    </w:p>
    <w:p w14:paraId="0F40AF3A" w14:textId="77777777" w:rsidR="00B86ADF" w:rsidRPr="0062036F" w:rsidRDefault="00B30E4C">
      <w:pPr>
        <w:pStyle w:val="aff9"/>
        <w:rPr>
          <w:rFonts w:asciiTheme="minorHAnsi" w:eastAsiaTheme="minorEastAsia" w:hAnsiTheme="minorHAnsi" w:cstheme="minorBidi"/>
          <w:sz w:val="22"/>
          <w:szCs w:val="22"/>
        </w:rPr>
      </w:pPr>
      <w:hyperlink w:anchor="_Toc85478169"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85. Справочник «Книга регистрации казначейских счетов»</w:t>
        </w:r>
        <w:r w:rsidR="00B86ADF" w:rsidRPr="0062036F">
          <w:rPr>
            <w:webHidden/>
          </w:rPr>
          <w:tab/>
        </w:r>
        <w:r w:rsidR="00B86ADF" w:rsidRPr="0062036F">
          <w:rPr>
            <w:webHidden/>
          </w:rPr>
          <w:fldChar w:fldCharType="begin"/>
        </w:r>
        <w:r w:rsidR="00B86ADF" w:rsidRPr="0062036F">
          <w:rPr>
            <w:webHidden/>
          </w:rPr>
          <w:instrText xml:space="preserve"> PAGEREF _Toc85478169 \h </w:instrText>
        </w:r>
        <w:r w:rsidR="00B86ADF" w:rsidRPr="0062036F">
          <w:rPr>
            <w:webHidden/>
          </w:rPr>
        </w:r>
        <w:r w:rsidR="00B86ADF" w:rsidRPr="0062036F">
          <w:rPr>
            <w:webHidden/>
          </w:rPr>
          <w:fldChar w:fldCharType="separate"/>
        </w:r>
        <w:r w:rsidR="00B86ADF" w:rsidRPr="0062036F">
          <w:rPr>
            <w:webHidden/>
          </w:rPr>
          <w:t>137</w:t>
        </w:r>
        <w:r w:rsidR="00B86ADF" w:rsidRPr="0062036F">
          <w:rPr>
            <w:webHidden/>
          </w:rPr>
          <w:fldChar w:fldCharType="end"/>
        </w:r>
      </w:hyperlink>
    </w:p>
    <w:p w14:paraId="3F8F07A8" w14:textId="77777777" w:rsidR="00B86ADF" w:rsidRPr="0062036F" w:rsidRDefault="00B30E4C">
      <w:pPr>
        <w:pStyle w:val="aff9"/>
        <w:rPr>
          <w:rFonts w:asciiTheme="minorHAnsi" w:eastAsiaTheme="minorEastAsia" w:hAnsiTheme="minorHAnsi" w:cstheme="minorBidi"/>
          <w:sz w:val="22"/>
          <w:szCs w:val="22"/>
        </w:rPr>
      </w:pPr>
      <w:hyperlink w:anchor="_Toc85478170"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86. Справочник «Перечень специализаций»</w:t>
        </w:r>
        <w:r w:rsidR="00B86ADF" w:rsidRPr="0062036F">
          <w:rPr>
            <w:webHidden/>
          </w:rPr>
          <w:tab/>
        </w:r>
        <w:r w:rsidR="00B86ADF" w:rsidRPr="0062036F">
          <w:rPr>
            <w:webHidden/>
          </w:rPr>
          <w:fldChar w:fldCharType="begin"/>
        </w:r>
        <w:r w:rsidR="00B86ADF" w:rsidRPr="0062036F">
          <w:rPr>
            <w:webHidden/>
          </w:rPr>
          <w:instrText xml:space="preserve"> PAGEREF _Toc85478170 \h </w:instrText>
        </w:r>
        <w:r w:rsidR="00B86ADF" w:rsidRPr="0062036F">
          <w:rPr>
            <w:webHidden/>
          </w:rPr>
        </w:r>
        <w:r w:rsidR="00B86ADF" w:rsidRPr="0062036F">
          <w:rPr>
            <w:webHidden/>
          </w:rPr>
          <w:fldChar w:fldCharType="separate"/>
        </w:r>
        <w:r w:rsidR="00B86ADF" w:rsidRPr="0062036F">
          <w:rPr>
            <w:webHidden/>
          </w:rPr>
          <w:t>138</w:t>
        </w:r>
        <w:r w:rsidR="00B86ADF" w:rsidRPr="0062036F">
          <w:rPr>
            <w:webHidden/>
          </w:rPr>
          <w:fldChar w:fldCharType="end"/>
        </w:r>
      </w:hyperlink>
    </w:p>
    <w:p w14:paraId="6D258BB9" w14:textId="77777777" w:rsidR="00B86ADF" w:rsidRPr="0062036F" w:rsidRDefault="00B30E4C">
      <w:pPr>
        <w:pStyle w:val="aff9"/>
        <w:rPr>
          <w:rFonts w:asciiTheme="minorHAnsi" w:eastAsiaTheme="minorEastAsia" w:hAnsiTheme="minorHAnsi" w:cstheme="minorBidi"/>
          <w:sz w:val="22"/>
          <w:szCs w:val="22"/>
        </w:rPr>
      </w:pPr>
      <w:hyperlink w:anchor="_Toc85478171"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87. Справочник «ГРБС, обсуживающиеся в МОУ ФК»</w:t>
        </w:r>
        <w:r w:rsidR="00B86ADF" w:rsidRPr="0062036F">
          <w:rPr>
            <w:webHidden/>
          </w:rPr>
          <w:tab/>
        </w:r>
        <w:r w:rsidR="00B86ADF" w:rsidRPr="0062036F">
          <w:rPr>
            <w:webHidden/>
          </w:rPr>
          <w:fldChar w:fldCharType="begin"/>
        </w:r>
        <w:r w:rsidR="00B86ADF" w:rsidRPr="0062036F">
          <w:rPr>
            <w:webHidden/>
          </w:rPr>
          <w:instrText xml:space="preserve"> PAGEREF _Toc85478171 \h </w:instrText>
        </w:r>
        <w:r w:rsidR="00B86ADF" w:rsidRPr="0062036F">
          <w:rPr>
            <w:webHidden/>
          </w:rPr>
        </w:r>
        <w:r w:rsidR="00B86ADF" w:rsidRPr="0062036F">
          <w:rPr>
            <w:webHidden/>
          </w:rPr>
          <w:fldChar w:fldCharType="separate"/>
        </w:r>
        <w:r w:rsidR="00B86ADF" w:rsidRPr="0062036F">
          <w:rPr>
            <w:webHidden/>
          </w:rPr>
          <w:t>139</w:t>
        </w:r>
        <w:r w:rsidR="00B86ADF" w:rsidRPr="0062036F">
          <w:rPr>
            <w:webHidden/>
          </w:rPr>
          <w:fldChar w:fldCharType="end"/>
        </w:r>
      </w:hyperlink>
    </w:p>
    <w:p w14:paraId="546E344A" w14:textId="77777777" w:rsidR="00B86ADF" w:rsidRPr="0062036F" w:rsidRDefault="00B30E4C">
      <w:pPr>
        <w:pStyle w:val="aff9"/>
        <w:rPr>
          <w:rFonts w:asciiTheme="minorHAnsi" w:eastAsiaTheme="minorEastAsia" w:hAnsiTheme="minorHAnsi" w:cstheme="minorBidi"/>
          <w:sz w:val="22"/>
          <w:szCs w:val="22"/>
        </w:rPr>
      </w:pPr>
      <w:hyperlink w:anchor="_Toc85478172"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88. Справочник «Соответствие кодов видов расходов кодам видов выплат на банковские карты «Мир» физических лиц»</w:t>
        </w:r>
        <w:r w:rsidR="00B86ADF" w:rsidRPr="0062036F">
          <w:rPr>
            <w:webHidden/>
          </w:rPr>
          <w:tab/>
        </w:r>
        <w:r w:rsidR="00B86ADF" w:rsidRPr="0062036F">
          <w:rPr>
            <w:webHidden/>
          </w:rPr>
          <w:fldChar w:fldCharType="begin"/>
        </w:r>
        <w:r w:rsidR="00B86ADF" w:rsidRPr="0062036F">
          <w:rPr>
            <w:webHidden/>
          </w:rPr>
          <w:instrText xml:space="preserve"> PAGEREF _Toc85478172 \h </w:instrText>
        </w:r>
        <w:r w:rsidR="00B86ADF" w:rsidRPr="0062036F">
          <w:rPr>
            <w:webHidden/>
          </w:rPr>
        </w:r>
        <w:r w:rsidR="00B86ADF" w:rsidRPr="0062036F">
          <w:rPr>
            <w:webHidden/>
          </w:rPr>
          <w:fldChar w:fldCharType="separate"/>
        </w:r>
        <w:r w:rsidR="00B86ADF" w:rsidRPr="0062036F">
          <w:rPr>
            <w:webHidden/>
          </w:rPr>
          <w:t>139</w:t>
        </w:r>
        <w:r w:rsidR="00B86ADF" w:rsidRPr="0062036F">
          <w:rPr>
            <w:webHidden/>
          </w:rPr>
          <w:fldChar w:fldCharType="end"/>
        </w:r>
      </w:hyperlink>
    </w:p>
    <w:p w14:paraId="22D8CCEE" w14:textId="77777777" w:rsidR="00B86ADF" w:rsidRPr="0062036F" w:rsidRDefault="00B30E4C">
      <w:pPr>
        <w:pStyle w:val="aff9"/>
        <w:rPr>
          <w:rFonts w:asciiTheme="minorHAnsi" w:eastAsiaTheme="minorEastAsia" w:hAnsiTheme="minorHAnsi" w:cstheme="minorBidi"/>
          <w:sz w:val="22"/>
          <w:szCs w:val="22"/>
        </w:rPr>
      </w:pPr>
      <w:hyperlink w:anchor="_Toc85478173"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89. Справочник «Коды субсидий НУБП»</w:t>
        </w:r>
        <w:r w:rsidR="00B86ADF" w:rsidRPr="0062036F">
          <w:rPr>
            <w:webHidden/>
          </w:rPr>
          <w:tab/>
        </w:r>
        <w:r w:rsidR="00B86ADF" w:rsidRPr="0062036F">
          <w:rPr>
            <w:webHidden/>
          </w:rPr>
          <w:fldChar w:fldCharType="begin"/>
        </w:r>
        <w:r w:rsidR="00B86ADF" w:rsidRPr="0062036F">
          <w:rPr>
            <w:webHidden/>
          </w:rPr>
          <w:instrText xml:space="preserve"> PAGEREF _Toc85478173 \h </w:instrText>
        </w:r>
        <w:r w:rsidR="00B86ADF" w:rsidRPr="0062036F">
          <w:rPr>
            <w:webHidden/>
          </w:rPr>
        </w:r>
        <w:r w:rsidR="00B86ADF" w:rsidRPr="0062036F">
          <w:rPr>
            <w:webHidden/>
          </w:rPr>
          <w:fldChar w:fldCharType="separate"/>
        </w:r>
        <w:r w:rsidR="00B86ADF" w:rsidRPr="0062036F">
          <w:rPr>
            <w:webHidden/>
          </w:rPr>
          <w:t>140</w:t>
        </w:r>
        <w:r w:rsidR="00B86ADF" w:rsidRPr="0062036F">
          <w:rPr>
            <w:webHidden/>
          </w:rPr>
          <w:fldChar w:fldCharType="end"/>
        </w:r>
      </w:hyperlink>
    </w:p>
    <w:p w14:paraId="723A9C53" w14:textId="77777777" w:rsidR="00B86ADF" w:rsidRPr="0062036F" w:rsidRDefault="00B30E4C">
      <w:pPr>
        <w:pStyle w:val="aff9"/>
        <w:rPr>
          <w:rFonts w:asciiTheme="minorHAnsi" w:eastAsiaTheme="minorEastAsia" w:hAnsiTheme="minorHAnsi" w:cstheme="minorBidi"/>
          <w:sz w:val="22"/>
          <w:szCs w:val="22"/>
        </w:rPr>
      </w:pPr>
      <w:hyperlink w:anchor="_Toc85478174"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90. Справочник «Перечень внешних систем»</w:t>
        </w:r>
        <w:r w:rsidR="00B86ADF" w:rsidRPr="0062036F">
          <w:rPr>
            <w:webHidden/>
          </w:rPr>
          <w:tab/>
        </w:r>
        <w:r w:rsidR="00B86ADF" w:rsidRPr="0062036F">
          <w:rPr>
            <w:webHidden/>
          </w:rPr>
          <w:fldChar w:fldCharType="begin"/>
        </w:r>
        <w:r w:rsidR="00B86ADF" w:rsidRPr="0062036F">
          <w:rPr>
            <w:webHidden/>
          </w:rPr>
          <w:instrText xml:space="preserve"> PAGEREF _Toc85478174 \h </w:instrText>
        </w:r>
        <w:r w:rsidR="00B86ADF" w:rsidRPr="0062036F">
          <w:rPr>
            <w:webHidden/>
          </w:rPr>
        </w:r>
        <w:r w:rsidR="00B86ADF" w:rsidRPr="0062036F">
          <w:rPr>
            <w:webHidden/>
          </w:rPr>
          <w:fldChar w:fldCharType="separate"/>
        </w:r>
        <w:r w:rsidR="00B86ADF" w:rsidRPr="0062036F">
          <w:rPr>
            <w:webHidden/>
          </w:rPr>
          <w:t>140</w:t>
        </w:r>
        <w:r w:rsidR="00B86ADF" w:rsidRPr="0062036F">
          <w:rPr>
            <w:webHidden/>
          </w:rPr>
          <w:fldChar w:fldCharType="end"/>
        </w:r>
      </w:hyperlink>
    </w:p>
    <w:p w14:paraId="4D8C2280" w14:textId="77777777" w:rsidR="00B86ADF" w:rsidRPr="0062036F" w:rsidRDefault="00B30E4C">
      <w:pPr>
        <w:pStyle w:val="aff9"/>
        <w:rPr>
          <w:rFonts w:asciiTheme="minorHAnsi" w:eastAsiaTheme="minorEastAsia" w:hAnsiTheme="minorHAnsi" w:cstheme="minorBidi"/>
          <w:sz w:val="22"/>
          <w:szCs w:val="22"/>
        </w:rPr>
      </w:pPr>
      <w:hyperlink w:anchor="_Toc85478175" w:history="1">
        <w:r w:rsidR="00B86ADF" w:rsidRPr="0062036F">
          <w:rPr>
            <w:rStyle w:val="af1"/>
            <w:lang w:eastAsia="zh-CN"/>
          </w:rPr>
          <w:t>Рисунок </w:t>
        </w:r>
        <w:r w:rsidR="00B86ADF" w:rsidRPr="0062036F">
          <w:rPr>
            <w:rFonts w:asciiTheme="minorHAnsi" w:eastAsiaTheme="minorEastAsia" w:hAnsiTheme="minorHAnsi" w:cstheme="minorBidi"/>
            <w:sz w:val="22"/>
            <w:szCs w:val="22"/>
          </w:rPr>
          <w:tab/>
        </w:r>
        <w:r w:rsidR="00B86ADF" w:rsidRPr="0062036F">
          <w:rPr>
            <w:rStyle w:val="af1"/>
          </w:rPr>
          <w:t>91. Списковая форма с набором полей для фильтрации списка протоколов</w:t>
        </w:r>
        <w:r w:rsidR="00B86ADF" w:rsidRPr="0062036F">
          <w:rPr>
            <w:webHidden/>
          </w:rPr>
          <w:tab/>
        </w:r>
        <w:r w:rsidR="00B86ADF" w:rsidRPr="0062036F">
          <w:rPr>
            <w:webHidden/>
          </w:rPr>
          <w:fldChar w:fldCharType="begin"/>
        </w:r>
        <w:r w:rsidR="00B86ADF" w:rsidRPr="0062036F">
          <w:rPr>
            <w:webHidden/>
          </w:rPr>
          <w:instrText xml:space="preserve"> PAGEREF _Toc85478175 \h </w:instrText>
        </w:r>
        <w:r w:rsidR="00B86ADF" w:rsidRPr="0062036F">
          <w:rPr>
            <w:webHidden/>
          </w:rPr>
        </w:r>
        <w:r w:rsidR="00B86ADF" w:rsidRPr="0062036F">
          <w:rPr>
            <w:webHidden/>
          </w:rPr>
          <w:fldChar w:fldCharType="separate"/>
        </w:r>
        <w:r w:rsidR="00B86ADF" w:rsidRPr="0062036F">
          <w:rPr>
            <w:webHidden/>
          </w:rPr>
          <w:t>141</w:t>
        </w:r>
        <w:r w:rsidR="00B86ADF" w:rsidRPr="0062036F">
          <w:rPr>
            <w:webHidden/>
          </w:rPr>
          <w:fldChar w:fldCharType="end"/>
        </w:r>
      </w:hyperlink>
    </w:p>
    <w:p w14:paraId="14145634" w14:textId="77777777" w:rsidR="00B86ADF" w:rsidRPr="0062036F" w:rsidRDefault="00B30E4C">
      <w:pPr>
        <w:pStyle w:val="aff9"/>
        <w:rPr>
          <w:rFonts w:asciiTheme="minorHAnsi" w:eastAsiaTheme="minorEastAsia" w:hAnsiTheme="minorHAnsi" w:cstheme="minorBidi"/>
          <w:sz w:val="22"/>
          <w:szCs w:val="22"/>
        </w:rPr>
      </w:pPr>
      <w:hyperlink w:anchor="_Toc85478176" w:history="1">
        <w:r w:rsidR="00B86ADF" w:rsidRPr="0062036F">
          <w:rPr>
            <w:rStyle w:val="af1"/>
            <w:lang w:eastAsia="zh-CN"/>
          </w:rPr>
          <w:t>Рисунок </w:t>
        </w:r>
        <w:r w:rsidR="00B86ADF" w:rsidRPr="0062036F">
          <w:rPr>
            <w:rFonts w:asciiTheme="minorHAnsi" w:eastAsiaTheme="minorEastAsia" w:hAnsiTheme="minorHAnsi" w:cstheme="minorBidi"/>
            <w:sz w:val="22"/>
            <w:szCs w:val="22"/>
          </w:rPr>
          <w:tab/>
        </w:r>
        <w:r w:rsidR="00B86ADF" w:rsidRPr="0062036F">
          <w:rPr>
            <w:rStyle w:val="af1"/>
          </w:rPr>
          <w:t>92. Пример указания параметров фильтров</w:t>
        </w:r>
        <w:r w:rsidR="00B86ADF" w:rsidRPr="0062036F">
          <w:rPr>
            <w:webHidden/>
          </w:rPr>
          <w:tab/>
        </w:r>
        <w:r w:rsidR="00B86ADF" w:rsidRPr="0062036F">
          <w:rPr>
            <w:webHidden/>
          </w:rPr>
          <w:fldChar w:fldCharType="begin"/>
        </w:r>
        <w:r w:rsidR="00B86ADF" w:rsidRPr="0062036F">
          <w:rPr>
            <w:webHidden/>
          </w:rPr>
          <w:instrText xml:space="preserve"> PAGEREF _Toc85478176 \h </w:instrText>
        </w:r>
        <w:r w:rsidR="00B86ADF" w:rsidRPr="0062036F">
          <w:rPr>
            <w:webHidden/>
          </w:rPr>
        </w:r>
        <w:r w:rsidR="00B86ADF" w:rsidRPr="0062036F">
          <w:rPr>
            <w:webHidden/>
          </w:rPr>
          <w:fldChar w:fldCharType="separate"/>
        </w:r>
        <w:r w:rsidR="00B86ADF" w:rsidRPr="0062036F">
          <w:rPr>
            <w:webHidden/>
          </w:rPr>
          <w:t>141</w:t>
        </w:r>
        <w:r w:rsidR="00B86ADF" w:rsidRPr="0062036F">
          <w:rPr>
            <w:webHidden/>
          </w:rPr>
          <w:fldChar w:fldCharType="end"/>
        </w:r>
      </w:hyperlink>
    </w:p>
    <w:p w14:paraId="6B3BCA3A" w14:textId="77777777" w:rsidR="00B86ADF" w:rsidRPr="0062036F" w:rsidRDefault="00B30E4C">
      <w:pPr>
        <w:pStyle w:val="aff9"/>
        <w:rPr>
          <w:rFonts w:asciiTheme="minorHAnsi" w:eastAsiaTheme="minorEastAsia" w:hAnsiTheme="minorHAnsi" w:cstheme="minorBidi"/>
          <w:sz w:val="22"/>
          <w:szCs w:val="22"/>
        </w:rPr>
      </w:pPr>
      <w:hyperlink w:anchor="_Toc85478177" w:history="1">
        <w:r w:rsidR="00B86ADF" w:rsidRPr="0062036F">
          <w:rPr>
            <w:rStyle w:val="af1"/>
            <w:lang w:eastAsia="zh-CN"/>
          </w:rPr>
          <w:t>Рисунок </w:t>
        </w:r>
        <w:r w:rsidR="00B86ADF" w:rsidRPr="0062036F">
          <w:rPr>
            <w:rFonts w:asciiTheme="minorHAnsi" w:eastAsiaTheme="minorEastAsia" w:hAnsiTheme="minorHAnsi" w:cstheme="minorBidi"/>
            <w:sz w:val="22"/>
            <w:szCs w:val="22"/>
          </w:rPr>
          <w:tab/>
        </w:r>
        <w:r w:rsidR="00B86ADF" w:rsidRPr="0062036F">
          <w:rPr>
            <w:rStyle w:val="af1"/>
          </w:rPr>
          <w:t>93. Списковая форма с перечнем протоколов, отобранных по заданным параметрам фильтров</w:t>
        </w:r>
        <w:r w:rsidR="00B86ADF" w:rsidRPr="0062036F">
          <w:rPr>
            <w:webHidden/>
          </w:rPr>
          <w:tab/>
        </w:r>
        <w:r w:rsidR="00B86ADF" w:rsidRPr="0062036F">
          <w:rPr>
            <w:webHidden/>
          </w:rPr>
          <w:fldChar w:fldCharType="begin"/>
        </w:r>
        <w:r w:rsidR="00B86ADF" w:rsidRPr="0062036F">
          <w:rPr>
            <w:webHidden/>
          </w:rPr>
          <w:instrText xml:space="preserve"> PAGEREF _Toc85478177 \h </w:instrText>
        </w:r>
        <w:r w:rsidR="00B86ADF" w:rsidRPr="0062036F">
          <w:rPr>
            <w:webHidden/>
          </w:rPr>
        </w:r>
        <w:r w:rsidR="00B86ADF" w:rsidRPr="0062036F">
          <w:rPr>
            <w:webHidden/>
          </w:rPr>
          <w:fldChar w:fldCharType="separate"/>
        </w:r>
        <w:r w:rsidR="00B86ADF" w:rsidRPr="0062036F">
          <w:rPr>
            <w:webHidden/>
          </w:rPr>
          <w:t>141</w:t>
        </w:r>
        <w:r w:rsidR="00B86ADF" w:rsidRPr="0062036F">
          <w:rPr>
            <w:webHidden/>
          </w:rPr>
          <w:fldChar w:fldCharType="end"/>
        </w:r>
      </w:hyperlink>
    </w:p>
    <w:p w14:paraId="6FC9FBE4" w14:textId="77777777" w:rsidR="00B86ADF" w:rsidRPr="0062036F" w:rsidRDefault="00B30E4C">
      <w:pPr>
        <w:pStyle w:val="aff9"/>
        <w:rPr>
          <w:rFonts w:asciiTheme="minorHAnsi" w:eastAsiaTheme="minorEastAsia" w:hAnsiTheme="minorHAnsi" w:cstheme="minorBidi"/>
          <w:sz w:val="22"/>
          <w:szCs w:val="22"/>
        </w:rPr>
      </w:pPr>
      <w:hyperlink w:anchor="_Toc85478178" w:history="1">
        <w:r w:rsidR="00B86ADF" w:rsidRPr="0062036F">
          <w:rPr>
            <w:rStyle w:val="af1"/>
            <w:lang w:eastAsia="zh-CN"/>
          </w:rPr>
          <w:t>Рисунок </w:t>
        </w:r>
        <w:r w:rsidR="00B86ADF" w:rsidRPr="0062036F">
          <w:rPr>
            <w:rFonts w:asciiTheme="minorHAnsi" w:eastAsiaTheme="minorEastAsia" w:hAnsiTheme="minorHAnsi" w:cstheme="minorBidi"/>
            <w:sz w:val="22"/>
            <w:szCs w:val="22"/>
          </w:rPr>
          <w:tab/>
        </w:r>
        <w:r w:rsidR="00B86ADF" w:rsidRPr="0062036F">
          <w:rPr>
            <w:rStyle w:val="af1"/>
          </w:rPr>
          <w:t>94</w:t>
        </w:r>
        <w:r w:rsidR="00B86ADF" w:rsidRPr="0062036F">
          <w:rPr>
            <w:rStyle w:val="af1"/>
            <w:lang w:eastAsia="zh-CN"/>
          </w:rPr>
          <w:t>. Визуальная форма экземпляра формуляра «Протокол»</w:t>
        </w:r>
        <w:r w:rsidR="00B86ADF" w:rsidRPr="0062036F">
          <w:rPr>
            <w:webHidden/>
          </w:rPr>
          <w:tab/>
        </w:r>
        <w:r w:rsidR="00B86ADF" w:rsidRPr="0062036F">
          <w:rPr>
            <w:webHidden/>
          </w:rPr>
          <w:fldChar w:fldCharType="begin"/>
        </w:r>
        <w:r w:rsidR="00B86ADF" w:rsidRPr="0062036F">
          <w:rPr>
            <w:webHidden/>
          </w:rPr>
          <w:instrText xml:space="preserve"> PAGEREF _Toc85478178 \h </w:instrText>
        </w:r>
        <w:r w:rsidR="00B86ADF" w:rsidRPr="0062036F">
          <w:rPr>
            <w:webHidden/>
          </w:rPr>
        </w:r>
        <w:r w:rsidR="00B86ADF" w:rsidRPr="0062036F">
          <w:rPr>
            <w:webHidden/>
          </w:rPr>
          <w:fldChar w:fldCharType="separate"/>
        </w:r>
        <w:r w:rsidR="00B86ADF" w:rsidRPr="0062036F">
          <w:rPr>
            <w:webHidden/>
          </w:rPr>
          <w:t>142</w:t>
        </w:r>
        <w:r w:rsidR="00B86ADF" w:rsidRPr="0062036F">
          <w:rPr>
            <w:webHidden/>
          </w:rPr>
          <w:fldChar w:fldCharType="end"/>
        </w:r>
      </w:hyperlink>
    </w:p>
    <w:p w14:paraId="32D15E87" w14:textId="77777777" w:rsidR="00B86ADF" w:rsidRPr="0062036F" w:rsidRDefault="00B30E4C">
      <w:pPr>
        <w:pStyle w:val="aff9"/>
        <w:rPr>
          <w:rFonts w:asciiTheme="minorHAnsi" w:eastAsiaTheme="minorEastAsia" w:hAnsiTheme="minorHAnsi" w:cstheme="minorBidi"/>
          <w:sz w:val="22"/>
          <w:szCs w:val="22"/>
        </w:rPr>
      </w:pPr>
      <w:hyperlink w:anchor="_Toc85478179"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95. Создание отчета (Отчет ф. 0531789)</w:t>
        </w:r>
        <w:r w:rsidR="00B86ADF" w:rsidRPr="0062036F">
          <w:rPr>
            <w:webHidden/>
          </w:rPr>
          <w:tab/>
        </w:r>
        <w:r w:rsidR="00B86ADF" w:rsidRPr="0062036F">
          <w:rPr>
            <w:webHidden/>
          </w:rPr>
          <w:fldChar w:fldCharType="begin"/>
        </w:r>
        <w:r w:rsidR="00B86ADF" w:rsidRPr="0062036F">
          <w:rPr>
            <w:webHidden/>
          </w:rPr>
          <w:instrText xml:space="preserve"> PAGEREF _Toc85478179 \h </w:instrText>
        </w:r>
        <w:r w:rsidR="00B86ADF" w:rsidRPr="0062036F">
          <w:rPr>
            <w:webHidden/>
          </w:rPr>
        </w:r>
        <w:r w:rsidR="00B86ADF" w:rsidRPr="0062036F">
          <w:rPr>
            <w:webHidden/>
          </w:rPr>
          <w:fldChar w:fldCharType="separate"/>
        </w:r>
        <w:r w:rsidR="00B86ADF" w:rsidRPr="0062036F">
          <w:rPr>
            <w:webHidden/>
          </w:rPr>
          <w:t>145</w:t>
        </w:r>
        <w:r w:rsidR="00B86ADF" w:rsidRPr="0062036F">
          <w:rPr>
            <w:webHidden/>
          </w:rPr>
          <w:fldChar w:fldCharType="end"/>
        </w:r>
      </w:hyperlink>
    </w:p>
    <w:p w14:paraId="25242EE5" w14:textId="77777777" w:rsidR="00B86ADF" w:rsidRPr="0062036F" w:rsidRDefault="00B30E4C">
      <w:pPr>
        <w:pStyle w:val="aff9"/>
        <w:rPr>
          <w:rFonts w:asciiTheme="minorHAnsi" w:eastAsiaTheme="minorEastAsia" w:hAnsiTheme="minorHAnsi" w:cstheme="minorBidi"/>
          <w:sz w:val="22"/>
          <w:szCs w:val="22"/>
        </w:rPr>
      </w:pPr>
      <w:hyperlink w:anchor="_Toc85478180"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96. Окно выбора шаблона печати отчета</w:t>
        </w:r>
        <w:r w:rsidR="00B86ADF" w:rsidRPr="0062036F">
          <w:rPr>
            <w:webHidden/>
          </w:rPr>
          <w:tab/>
        </w:r>
        <w:r w:rsidR="00B86ADF" w:rsidRPr="0062036F">
          <w:rPr>
            <w:webHidden/>
          </w:rPr>
          <w:fldChar w:fldCharType="begin"/>
        </w:r>
        <w:r w:rsidR="00B86ADF" w:rsidRPr="0062036F">
          <w:rPr>
            <w:webHidden/>
          </w:rPr>
          <w:instrText xml:space="preserve"> PAGEREF _Toc85478180 \h </w:instrText>
        </w:r>
        <w:r w:rsidR="00B86ADF" w:rsidRPr="0062036F">
          <w:rPr>
            <w:webHidden/>
          </w:rPr>
        </w:r>
        <w:r w:rsidR="00B86ADF" w:rsidRPr="0062036F">
          <w:rPr>
            <w:webHidden/>
          </w:rPr>
          <w:fldChar w:fldCharType="separate"/>
        </w:r>
        <w:r w:rsidR="00B86ADF" w:rsidRPr="0062036F">
          <w:rPr>
            <w:webHidden/>
          </w:rPr>
          <w:t>147</w:t>
        </w:r>
        <w:r w:rsidR="00B86ADF" w:rsidRPr="0062036F">
          <w:rPr>
            <w:webHidden/>
          </w:rPr>
          <w:fldChar w:fldCharType="end"/>
        </w:r>
      </w:hyperlink>
    </w:p>
    <w:p w14:paraId="7827D676" w14:textId="77777777" w:rsidR="00B86ADF" w:rsidRPr="0062036F" w:rsidRDefault="00B30E4C">
      <w:pPr>
        <w:pStyle w:val="aff9"/>
        <w:rPr>
          <w:rFonts w:asciiTheme="minorHAnsi" w:eastAsiaTheme="minorEastAsia" w:hAnsiTheme="minorHAnsi" w:cstheme="minorBidi"/>
          <w:sz w:val="22"/>
          <w:szCs w:val="22"/>
        </w:rPr>
      </w:pPr>
      <w:hyperlink w:anchor="_Toc85478181"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97. Окно входных параметров для формирования отчета по ЛС ПБС, ИПБС, АИФБД</w:t>
        </w:r>
        <w:r w:rsidR="00B86ADF" w:rsidRPr="0062036F">
          <w:rPr>
            <w:webHidden/>
          </w:rPr>
          <w:tab/>
        </w:r>
        <w:r w:rsidR="00B86ADF" w:rsidRPr="0062036F">
          <w:rPr>
            <w:webHidden/>
          </w:rPr>
          <w:fldChar w:fldCharType="begin"/>
        </w:r>
        <w:r w:rsidR="00B86ADF" w:rsidRPr="0062036F">
          <w:rPr>
            <w:webHidden/>
          </w:rPr>
          <w:instrText xml:space="preserve"> PAGEREF _Toc85478181 \h </w:instrText>
        </w:r>
        <w:r w:rsidR="00B86ADF" w:rsidRPr="0062036F">
          <w:rPr>
            <w:webHidden/>
          </w:rPr>
        </w:r>
        <w:r w:rsidR="00B86ADF" w:rsidRPr="0062036F">
          <w:rPr>
            <w:webHidden/>
          </w:rPr>
          <w:fldChar w:fldCharType="separate"/>
        </w:r>
        <w:r w:rsidR="00B86ADF" w:rsidRPr="0062036F">
          <w:rPr>
            <w:webHidden/>
          </w:rPr>
          <w:t>148</w:t>
        </w:r>
        <w:r w:rsidR="00B86ADF" w:rsidRPr="0062036F">
          <w:rPr>
            <w:webHidden/>
          </w:rPr>
          <w:fldChar w:fldCharType="end"/>
        </w:r>
      </w:hyperlink>
    </w:p>
    <w:p w14:paraId="2B5B73D1" w14:textId="77777777" w:rsidR="00B86ADF" w:rsidRPr="0062036F" w:rsidRDefault="00B30E4C">
      <w:pPr>
        <w:pStyle w:val="aff9"/>
        <w:rPr>
          <w:rFonts w:asciiTheme="minorHAnsi" w:eastAsiaTheme="minorEastAsia" w:hAnsiTheme="minorHAnsi" w:cstheme="minorBidi"/>
          <w:sz w:val="22"/>
          <w:szCs w:val="22"/>
        </w:rPr>
      </w:pPr>
      <w:hyperlink w:anchor="_Toc85478182"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98. Визуальная форма Выписки ф. 0531762</w:t>
        </w:r>
        <w:r w:rsidR="00B86ADF" w:rsidRPr="0062036F">
          <w:rPr>
            <w:webHidden/>
          </w:rPr>
          <w:tab/>
        </w:r>
        <w:r w:rsidR="00B86ADF" w:rsidRPr="0062036F">
          <w:rPr>
            <w:webHidden/>
          </w:rPr>
          <w:fldChar w:fldCharType="begin"/>
        </w:r>
        <w:r w:rsidR="00B86ADF" w:rsidRPr="0062036F">
          <w:rPr>
            <w:webHidden/>
          </w:rPr>
          <w:instrText xml:space="preserve"> PAGEREF _Toc85478182 \h </w:instrText>
        </w:r>
        <w:r w:rsidR="00B86ADF" w:rsidRPr="0062036F">
          <w:rPr>
            <w:webHidden/>
          </w:rPr>
        </w:r>
        <w:r w:rsidR="00B86ADF" w:rsidRPr="0062036F">
          <w:rPr>
            <w:webHidden/>
          </w:rPr>
          <w:fldChar w:fldCharType="separate"/>
        </w:r>
        <w:r w:rsidR="00B86ADF" w:rsidRPr="0062036F">
          <w:rPr>
            <w:webHidden/>
          </w:rPr>
          <w:t>151</w:t>
        </w:r>
        <w:r w:rsidR="00B86ADF" w:rsidRPr="0062036F">
          <w:rPr>
            <w:webHidden/>
          </w:rPr>
          <w:fldChar w:fldCharType="end"/>
        </w:r>
      </w:hyperlink>
    </w:p>
    <w:p w14:paraId="6E76D1A5" w14:textId="77777777" w:rsidR="00B86ADF" w:rsidRPr="0062036F" w:rsidRDefault="00B30E4C">
      <w:pPr>
        <w:pStyle w:val="aff9"/>
        <w:rPr>
          <w:rFonts w:asciiTheme="minorHAnsi" w:eastAsiaTheme="minorEastAsia" w:hAnsiTheme="minorHAnsi" w:cstheme="minorBidi"/>
          <w:sz w:val="22"/>
          <w:szCs w:val="22"/>
        </w:rPr>
      </w:pPr>
      <w:hyperlink w:anchor="_Toc85478183"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99. Формуляр «Просмотр состояния лицевого счета»</w:t>
        </w:r>
        <w:r w:rsidR="00B86ADF" w:rsidRPr="0062036F">
          <w:rPr>
            <w:webHidden/>
          </w:rPr>
          <w:tab/>
        </w:r>
        <w:r w:rsidR="00B86ADF" w:rsidRPr="0062036F">
          <w:rPr>
            <w:webHidden/>
          </w:rPr>
          <w:fldChar w:fldCharType="begin"/>
        </w:r>
        <w:r w:rsidR="00B86ADF" w:rsidRPr="0062036F">
          <w:rPr>
            <w:webHidden/>
          </w:rPr>
          <w:instrText xml:space="preserve"> PAGEREF _Toc85478183 \h </w:instrText>
        </w:r>
        <w:r w:rsidR="00B86ADF" w:rsidRPr="0062036F">
          <w:rPr>
            <w:webHidden/>
          </w:rPr>
        </w:r>
        <w:r w:rsidR="00B86ADF" w:rsidRPr="0062036F">
          <w:rPr>
            <w:webHidden/>
          </w:rPr>
          <w:fldChar w:fldCharType="separate"/>
        </w:r>
        <w:r w:rsidR="00B86ADF" w:rsidRPr="0062036F">
          <w:rPr>
            <w:webHidden/>
          </w:rPr>
          <w:t>154</w:t>
        </w:r>
        <w:r w:rsidR="00B86ADF" w:rsidRPr="0062036F">
          <w:rPr>
            <w:webHidden/>
          </w:rPr>
          <w:fldChar w:fldCharType="end"/>
        </w:r>
      </w:hyperlink>
    </w:p>
    <w:p w14:paraId="5F559409" w14:textId="77777777" w:rsidR="00B86ADF" w:rsidRPr="0062036F" w:rsidRDefault="00B30E4C">
      <w:pPr>
        <w:pStyle w:val="aff9"/>
        <w:rPr>
          <w:rFonts w:asciiTheme="minorHAnsi" w:eastAsiaTheme="minorEastAsia" w:hAnsiTheme="minorHAnsi" w:cstheme="minorBidi"/>
          <w:sz w:val="22"/>
          <w:szCs w:val="22"/>
        </w:rPr>
      </w:pPr>
      <w:hyperlink w:anchor="_Toc85478184"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100. Табличная часть формуляра «Просмотр состояния лицевого счета»</w:t>
        </w:r>
        <w:r w:rsidR="00B86ADF" w:rsidRPr="0062036F">
          <w:rPr>
            <w:webHidden/>
          </w:rPr>
          <w:tab/>
        </w:r>
        <w:r w:rsidR="00B86ADF" w:rsidRPr="0062036F">
          <w:rPr>
            <w:webHidden/>
          </w:rPr>
          <w:fldChar w:fldCharType="begin"/>
        </w:r>
        <w:r w:rsidR="00B86ADF" w:rsidRPr="0062036F">
          <w:rPr>
            <w:webHidden/>
          </w:rPr>
          <w:instrText xml:space="preserve"> PAGEREF _Toc85478184 \h </w:instrText>
        </w:r>
        <w:r w:rsidR="00B86ADF" w:rsidRPr="0062036F">
          <w:rPr>
            <w:webHidden/>
          </w:rPr>
        </w:r>
        <w:r w:rsidR="00B86ADF" w:rsidRPr="0062036F">
          <w:rPr>
            <w:webHidden/>
          </w:rPr>
          <w:fldChar w:fldCharType="separate"/>
        </w:r>
        <w:r w:rsidR="00B86ADF" w:rsidRPr="0062036F">
          <w:rPr>
            <w:webHidden/>
          </w:rPr>
          <w:t>161</w:t>
        </w:r>
        <w:r w:rsidR="00B86ADF" w:rsidRPr="0062036F">
          <w:rPr>
            <w:webHidden/>
          </w:rPr>
          <w:fldChar w:fldCharType="end"/>
        </w:r>
      </w:hyperlink>
    </w:p>
    <w:p w14:paraId="711D0917" w14:textId="77777777" w:rsidR="00B86ADF" w:rsidRPr="0062036F" w:rsidRDefault="00B30E4C">
      <w:pPr>
        <w:pStyle w:val="aff9"/>
        <w:rPr>
          <w:rFonts w:asciiTheme="minorHAnsi" w:eastAsiaTheme="minorEastAsia" w:hAnsiTheme="minorHAnsi" w:cstheme="minorBidi"/>
          <w:sz w:val="22"/>
          <w:szCs w:val="22"/>
        </w:rPr>
      </w:pPr>
      <w:hyperlink w:anchor="_Toc85478185"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101. Окно «Детализация по операциям»</w:t>
        </w:r>
        <w:r w:rsidR="00B86ADF" w:rsidRPr="0062036F">
          <w:rPr>
            <w:webHidden/>
          </w:rPr>
          <w:tab/>
        </w:r>
        <w:r w:rsidR="00B86ADF" w:rsidRPr="0062036F">
          <w:rPr>
            <w:webHidden/>
          </w:rPr>
          <w:fldChar w:fldCharType="begin"/>
        </w:r>
        <w:r w:rsidR="00B86ADF" w:rsidRPr="0062036F">
          <w:rPr>
            <w:webHidden/>
          </w:rPr>
          <w:instrText xml:space="preserve"> PAGEREF _Toc85478185 \h </w:instrText>
        </w:r>
        <w:r w:rsidR="00B86ADF" w:rsidRPr="0062036F">
          <w:rPr>
            <w:webHidden/>
          </w:rPr>
        </w:r>
        <w:r w:rsidR="00B86ADF" w:rsidRPr="0062036F">
          <w:rPr>
            <w:webHidden/>
          </w:rPr>
          <w:fldChar w:fldCharType="separate"/>
        </w:r>
        <w:r w:rsidR="00B86ADF" w:rsidRPr="0062036F">
          <w:rPr>
            <w:webHidden/>
          </w:rPr>
          <w:t>162</w:t>
        </w:r>
        <w:r w:rsidR="00B86ADF" w:rsidRPr="0062036F">
          <w:rPr>
            <w:webHidden/>
          </w:rPr>
          <w:fldChar w:fldCharType="end"/>
        </w:r>
      </w:hyperlink>
    </w:p>
    <w:p w14:paraId="01F29FCF" w14:textId="77777777" w:rsidR="00B86ADF" w:rsidRPr="0062036F" w:rsidRDefault="00B30E4C">
      <w:pPr>
        <w:pStyle w:val="aff9"/>
        <w:rPr>
          <w:rFonts w:asciiTheme="minorHAnsi" w:eastAsiaTheme="minorEastAsia" w:hAnsiTheme="minorHAnsi" w:cstheme="minorBidi"/>
          <w:sz w:val="22"/>
          <w:szCs w:val="22"/>
        </w:rPr>
      </w:pPr>
      <w:hyperlink w:anchor="_Toc85478186" w:history="1">
        <w:r w:rsidR="00B86ADF" w:rsidRPr="0062036F">
          <w:rPr>
            <w:rStyle w:val="af1"/>
            <w:lang w:eastAsia="ko-KR"/>
          </w:rPr>
          <w:t>Рисунок </w:t>
        </w:r>
        <w:r w:rsidR="00B86ADF" w:rsidRPr="0062036F">
          <w:rPr>
            <w:rFonts w:asciiTheme="minorHAnsi" w:eastAsiaTheme="minorEastAsia" w:hAnsiTheme="minorHAnsi" w:cstheme="minorBidi"/>
            <w:sz w:val="22"/>
            <w:szCs w:val="22"/>
          </w:rPr>
          <w:tab/>
        </w:r>
        <w:r w:rsidR="00B86ADF" w:rsidRPr="0062036F">
          <w:rPr>
            <w:rStyle w:val="af1"/>
          </w:rPr>
          <w:t>102. Пункт меню виджета «Анализ показателей ЛС»</w:t>
        </w:r>
        <w:r w:rsidR="00B86ADF" w:rsidRPr="0062036F">
          <w:rPr>
            <w:webHidden/>
          </w:rPr>
          <w:tab/>
        </w:r>
        <w:r w:rsidR="00B86ADF" w:rsidRPr="0062036F">
          <w:rPr>
            <w:webHidden/>
          </w:rPr>
          <w:fldChar w:fldCharType="begin"/>
        </w:r>
        <w:r w:rsidR="00B86ADF" w:rsidRPr="0062036F">
          <w:rPr>
            <w:webHidden/>
          </w:rPr>
          <w:instrText xml:space="preserve"> PAGEREF _Toc85478186 \h </w:instrText>
        </w:r>
        <w:r w:rsidR="00B86ADF" w:rsidRPr="0062036F">
          <w:rPr>
            <w:webHidden/>
          </w:rPr>
        </w:r>
        <w:r w:rsidR="00B86ADF" w:rsidRPr="0062036F">
          <w:rPr>
            <w:webHidden/>
          </w:rPr>
          <w:fldChar w:fldCharType="separate"/>
        </w:r>
        <w:r w:rsidR="00B86ADF" w:rsidRPr="0062036F">
          <w:rPr>
            <w:webHidden/>
          </w:rPr>
          <w:t>163</w:t>
        </w:r>
        <w:r w:rsidR="00B86ADF" w:rsidRPr="0062036F">
          <w:rPr>
            <w:webHidden/>
          </w:rPr>
          <w:fldChar w:fldCharType="end"/>
        </w:r>
      </w:hyperlink>
    </w:p>
    <w:p w14:paraId="53E983C4" w14:textId="77777777" w:rsidR="00B86ADF" w:rsidRPr="0062036F" w:rsidRDefault="00B30E4C">
      <w:pPr>
        <w:pStyle w:val="aff9"/>
        <w:rPr>
          <w:rFonts w:asciiTheme="minorHAnsi" w:eastAsiaTheme="minorEastAsia" w:hAnsiTheme="minorHAnsi" w:cstheme="minorBidi"/>
          <w:sz w:val="22"/>
          <w:szCs w:val="22"/>
        </w:rPr>
      </w:pPr>
      <w:hyperlink w:anchor="_Toc85478187" w:history="1">
        <w:r w:rsidR="00B86ADF" w:rsidRPr="0062036F">
          <w:rPr>
            <w:rStyle w:val="af1"/>
            <w:lang w:eastAsia="ko-KR"/>
          </w:rPr>
          <w:t>Рисунок </w:t>
        </w:r>
        <w:r w:rsidR="00B86ADF" w:rsidRPr="0062036F">
          <w:rPr>
            <w:rFonts w:asciiTheme="minorHAnsi" w:eastAsiaTheme="minorEastAsia" w:hAnsiTheme="minorHAnsi" w:cstheme="minorBidi"/>
            <w:sz w:val="22"/>
            <w:szCs w:val="22"/>
          </w:rPr>
          <w:tab/>
        </w:r>
        <w:r w:rsidR="00B86ADF" w:rsidRPr="0062036F">
          <w:rPr>
            <w:rStyle w:val="af1"/>
          </w:rPr>
          <w:t>103. Виджет «Анализ показателей ЛС», выбор вида отчета</w:t>
        </w:r>
        <w:r w:rsidR="00B86ADF" w:rsidRPr="0062036F">
          <w:rPr>
            <w:webHidden/>
          </w:rPr>
          <w:tab/>
        </w:r>
        <w:r w:rsidR="00B86ADF" w:rsidRPr="0062036F">
          <w:rPr>
            <w:webHidden/>
          </w:rPr>
          <w:fldChar w:fldCharType="begin"/>
        </w:r>
        <w:r w:rsidR="00B86ADF" w:rsidRPr="0062036F">
          <w:rPr>
            <w:webHidden/>
          </w:rPr>
          <w:instrText xml:space="preserve"> PAGEREF _Toc85478187 \h </w:instrText>
        </w:r>
        <w:r w:rsidR="00B86ADF" w:rsidRPr="0062036F">
          <w:rPr>
            <w:webHidden/>
          </w:rPr>
        </w:r>
        <w:r w:rsidR="00B86ADF" w:rsidRPr="0062036F">
          <w:rPr>
            <w:webHidden/>
          </w:rPr>
          <w:fldChar w:fldCharType="separate"/>
        </w:r>
        <w:r w:rsidR="00B86ADF" w:rsidRPr="0062036F">
          <w:rPr>
            <w:webHidden/>
          </w:rPr>
          <w:t>164</w:t>
        </w:r>
        <w:r w:rsidR="00B86ADF" w:rsidRPr="0062036F">
          <w:rPr>
            <w:webHidden/>
          </w:rPr>
          <w:fldChar w:fldCharType="end"/>
        </w:r>
      </w:hyperlink>
    </w:p>
    <w:p w14:paraId="4070DF8E" w14:textId="77777777" w:rsidR="00B86ADF" w:rsidRPr="0062036F" w:rsidRDefault="00B30E4C">
      <w:pPr>
        <w:pStyle w:val="aff9"/>
        <w:rPr>
          <w:rFonts w:asciiTheme="minorHAnsi" w:eastAsiaTheme="minorEastAsia" w:hAnsiTheme="minorHAnsi" w:cstheme="minorBidi"/>
          <w:sz w:val="22"/>
          <w:szCs w:val="22"/>
        </w:rPr>
      </w:pPr>
      <w:hyperlink w:anchor="_Toc85478188" w:history="1">
        <w:r w:rsidR="00B86ADF" w:rsidRPr="0062036F">
          <w:rPr>
            <w:rStyle w:val="af1"/>
            <w:lang w:eastAsia="ko-KR"/>
          </w:rPr>
          <w:t>Рисунок </w:t>
        </w:r>
        <w:r w:rsidR="00B86ADF" w:rsidRPr="0062036F">
          <w:rPr>
            <w:rFonts w:asciiTheme="minorHAnsi" w:eastAsiaTheme="minorEastAsia" w:hAnsiTheme="minorHAnsi" w:cstheme="minorBidi"/>
            <w:sz w:val="22"/>
            <w:szCs w:val="22"/>
          </w:rPr>
          <w:tab/>
        </w:r>
        <w:r w:rsidR="00B86ADF" w:rsidRPr="0062036F">
          <w:rPr>
            <w:rStyle w:val="af1"/>
          </w:rPr>
          <w:t>104. Виджет «Анализ показателей ЛС», параметры выбранного отчета</w:t>
        </w:r>
        <w:r w:rsidR="00B86ADF" w:rsidRPr="0062036F">
          <w:rPr>
            <w:webHidden/>
          </w:rPr>
          <w:tab/>
        </w:r>
        <w:r w:rsidR="00B86ADF" w:rsidRPr="0062036F">
          <w:rPr>
            <w:webHidden/>
          </w:rPr>
          <w:fldChar w:fldCharType="begin"/>
        </w:r>
        <w:r w:rsidR="00B86ADF" w:rsidRPr="0062036F">
          <w:rPr>
            <w:webHidden/>
          </w:rPr>
          <w:instrText xml:space="preserve"> PAGEREF _Toc85478188 \h </w:instrText>
        </w:r>
        <w:r w:rsidR="00B86ADF" w:rsidRPr="0062036F">
          <w:rPr>
            <w:webHidden/>
          </w:rPr>
        </w:r>
        <w:r w:rsidR="00B86ADF" w:rsidRPr="0062036F">
          <w:rPr>
            <w:webHidden/>
          </w:rPr>
          <w:fldChar w:fldCharType="separate"/>
        </w:r>
        <w:r w:rsidR="00B86ADF" w:rsidRPr="0062036F">
          <w:rPr>
            <w:webHidden/>
          </w:rPr>
          <w:t>164</w:t>
        </w:r>
        <w:r w:rsidR="00B86ADF" w:rsidRPr="0062036F">
          <w:rPr>
            <w:webHidden/>
          </w:rPr>
          <w:fldChar w:fldCharType="end"/>
        </w:r>
      </w:hyperlink>
    </w:p>
    <w:p w14:paraId="453D23E7" w14:textId="77777777" w:rsidR="00B86ADF" w:rsidRPr="0062036F" w:rsidRDefault="00B30E4C">
      <w:pPr>
        <w:pStyle w:val="aff9"/>
        <w:rPr>
          <w:rFonts w:asciiTheme="minorHAnsi" w:eastAsiaTheme="minorEastAsia" w:hAnsiTheme="minorHAnsi" w:cstheme="minorBidi"/>
          <w:sz w:val="22"/>
          <w:szCs w:val="22"/>
        </w:rPr>
      </w:pPr>
      <w:hyperlink w:anchor="_Toc85478189" w:history="1">
        <w:r w:rsidR="00B86ADF" w:rsidRPr="0062036F">
          <w:rPr>
            <w:rStyle w:val="af1"/>
            <w:lang w:eastAsia="ko-KR"/>
          </w:rPr>
          <w:t>Рисунок </w:t>
        </w:r>
        <w:r w:rsidR="00B86ADF" w:rsidRPr="0062036F">
          <w:rPr>
            <w:rFonts w:asciiTheme="minorHAnsi" w:eastAsiaTheme="minorEastAsia" w:hAnsiTheme="minorHAnsi" w:cstheme="minorBidi"/>
            <w:sz w:val="22"/>
            <w:szCs w:val="22"/>
          </w:rPr>
          <w:tab/>
        </w:r>
        <w:r w:rsidR="00B86ADF" w:rsidRPr="0062036F">
          <w:rPr>
            <w:rStyle w:val="af1"/>
          </w:rPr>
          <w:t>105. Виджет «Анализ показателей ЛС», выбор показателей отчета</w:t>
        </w:r>
        <w:r w:rsidR="00B86ADF" w:rsidRPr="0062036F">
          <w:rPr>
            <w:webHidden/>
          </w:rPr>
          <w:tab/>
        </w:r>
        <w:r w:rsidR="00B86ADF" w:rsidRPr="0062036F">
          <w:rPr>
            <w:webHidden/>
          </w:rPr>
          <w:fldChar w:fldCharType="begin"/>
        </w:r>
        <w:r w:rsidR="00B86ADF" w:rsidRPr="0062036F">
          <w:rPr>
            <w:webHidden/>
          </w:rPr>
          <w:instrText xml:space="preserve"> PAGEREF _Toc85478189 \h </w:instrText>
        </w:r>
        <w:r w:rsidR="00B86ADF" w:rsidRPr="0062036F">
          <w:rPr>
            <w:webHidden/>
          </w:rPr>
        </w:r>
        <w:r w:rsidR="00B86ADF" w:rsidRPr="0062036F">
          <w:rPr>
            <w:webHidden/>
          </w:rPr>
          <w:fldChar w:fldCharType="separate"/>
        </w:r>
        <w:r w:rsidR="00B86ADF" w:rsidRPr="0062036F">
          <w:rPr>
            <w:webHidden/>
          </w:rPr>
          <w:t>165</w:t>
        </w:r>
        <w:r w:rsidR="00B86ADF" w:rsidRPr="0062036F">
          <w:rPr>
            <w:webHidden/>
          </w:rPr>
          <w:fldChar w:fldCharType="end"/>
        </w:r>
      </w:hyperlink>
    </w:p>
    <w:p w14:paraId="55971C2C" w14:textId="77777777" w:rsidR="00B86ADF" w:rsidRPr="0062036F" w:rsidRDefault="00B30E4C">
      <w:pPr>
        <w:pStyle w:val="aff9"/>
        <w:rPr>
          <w:rFonts w:asciiTheme="minorHAnsi" w:eastAsiaTheme="minorEastAsia" w:hAnsiTheme="minorHAnsi" w:cstheme="minorBidi"/>
          <w:sz w:val="22"/>
          <w:szCs w:val="22"/>
        </w:rPr>
      </w:pPr>
      <w:hyperlink w:anchor="_Toc85478190"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106. ВФ формуляра «Произвольный документ», вкладка «Основная информация»</w:t>
        </w:r>
        <w:r w:rsidR="00B86ADF" w:rsidRPr="0062036F">
          <w:rPr>
            <w:webHidden/>
          </w:rPr>
          <w:tab/>
        </w:r>
        <w:r w:rsidR="00B86ADF" w:rsidRPr="0062036F">
          <w:rPr>
            <w:webHidden/>
          </w:rPr>
          <w:fldChar w:fldCharType="begin"/>
        </w:r>
        <w:r w:rsidR="00B86ADF" w:rsidRPr="0062036F">
          <w:rPr>
            <w:webHidden/>
          </w:rPr>
          <w:instrText xml:space="preserve"> PAGEREF _Toc85478190 \h </w:instrText>
        </w:r>
        <w:r w:rsidR="00B86ADF" w:rsidRPr="0062036F">
          <w:rPr>
            <w:webHidden/>
          </w:rPr>
        </w:r>
        <w:r w:rsidR="00B86ADF" w:rsidRPr="0062036F">
          <w:rPr>
            <w:webHidden/>
          </w:rPr>
          <w:fldChar w:fldCharType="separate"/>
        </w:r>
        <w:r w:rsidR="00B86ADF" w:rsidRPr="0062036F">
          <w:rPr>
            <w:webHidden/>
          </w:rPr>
          <w:t>166</w:t>
        </w:r>
        <w:r w:rsidR="00B86ADF" w:rsidRPr="0062036F">
          <w:rPr>
            <w:webHidden/>
          </w:rPr>
          <w:fldChar w:fldCharType="end"/>
        </w:r>
      </w:hyperlink>
    </w:p>
    <w:p w14:paraId="2120BA39" w14:textId="77777777" w:rsidR="00B86ADF" w:rsidRPr="0062036F" w:rsidRDefault="00B30E4C">
      <w:pPr>
        <w:pStyle w:val="aff9"/>
        <w:rPr>
          <w:rFonts w:asciiTheme="minorHAnsi" w:eastAsiaTheme="minorEastAsia" w:hAnsiTheme="minorHAnsi" w:cstheme="minorBidi"/>
          <w:sz w:val="22"/>
          <w:szCs w:val="22"/>
        </w:rPr>
      </w:pPr>
      <w:hyperlink w:anchor="_Toc85478191"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107. ВФ формуляра «Произвольный документ», вкладка «Получатели»</w:t>
        </w:r>
        <w:r w:rsidR="00B86ADF" w:rsidRPr="0062036F">
          <w:rPr>
            <w:webHidden/>
          </w:rPr>
          <w:tab/>
        </w:r>
        <w:r w:rsidR="00B86ADF" w:rsidRPr="0062036F">
          <w:rPr>
            <w:webHidden/>
          </w:rPr>
          <w:fldChar w:fldCharType="begin"/>
        </w:r>
        <w:r w:rsidR="00B86ADF" w:rsidRPr="0062036F">
          <w:rPr>
            <w:webHidden/>
          </w:rPr>
          <w:instrText xml:space="preserve"> PAGEREF _Toc85478191 \h </w:instrText>
        </w:r>
        <w:r w:rsidR="00B86ADF" w:rsidRPr="0062036F">
          <w:rPr>
            <w:webHidden/>
          </w:rPr>
        </w:r>
        <w:r w:rsidR="00B86ADF" w:rsidRPr="0062036F">
          <w:rPr>
            <w:webHidden/>
          </w:rPr>
          <w:fldChar w:fldCharType="separate"/>
        </w:r>
        <w:r w:rsidR="00B86ADF" w:rsidRPr="0062036F">
          <w:rPr>
            <w:webHidden/>
          </w:rPr>
          <w:t>168</w:t>
        </w:r>
        <w:r w:rsidR="00B86ADF" w:rsidRPr="0062036F">
          <w:rPr>
            <w:webHidden/>
          </w:rPr>
          <w:fldChar w:fldCharType="end"/>
        </w:r>
      </w:hyperlink>
    </w:p>
    <w:p w14:paraId="7F94E84E" w14:textId="77777777" w:rsidR="00B86ADF" w:rsidRPr="0062036F" w:rsidRDefault="00B30E4C">
      <w:pPr>
        <w:pStyle w:val="aff9"/>
        <w:rPr>
          <w:rFonts w:asciiTheme="minorHAnsi" w:eastAsiaTheme="minorEastAsia" w:hAnsiTheme="minorHAnsi" w:cstheme="minorBidi"/>
          <w:sz w:val="22"/>
          <w:szCs w:val="22"/>
        </w:rPr>
      </w:pPr>
      <w:hyperlink w:anchor="_Toc85478192"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108. ВФ формуляра «Произвольный документ». Вкладка «Отметки об исполнении»</w:t>
        </w:r>
        <w:r w:rsidR="00B86ADF" w:rsidRPr="0062036F">
          <w:rPr>
            <w:webHidden/>
          </w:rPr>
          <w:tab/>
        </w:r>
        <w:r w:rsidR="00B86ADF" w:rsidRPr="0062036F">
          <w:rPr>
            <w:webHidden/>
          </w:rPr>
          <w:fldChar w:fldCharType="begin"/>
        </w:r>
        <w:r w:rsidR="00B86ADF" w:rsidRPr="0062036F">
          <w:rPr>
            <w:webHidden/>
          </w:rPr>
          <w:instrText xml:space="preserve"> PAGEREF _Toc85478192 \h </w:instrText>
        </w:r>
        <w:r w:rsidR="00B86ADF" w:rsidRPr="0062036F">
          <w:rPr>
            <w:webHidden/>
          </w:rPr>
        </w:r>
        <w:r w:rsidR="00B86ADF" w:rsidRPr="0062036F">
          <w:rPr>
            <w:webHidden/>
          </w:rPr>
          <w:fldChar w:fldCharType="separate"/>
        </w:r>
        <w:r w:rsidR="00B86ADF" w:rsidRPr="0062036F">
          <w:rPr>
            <w:webHidden/>
          </w:rPr>
          <w:t>169</w:t>
        </w:r>
        <w:r w:rsidR="00B86ADF" w:rsidRPr="0062036F">
          <w:rPr>
            <w:webHidden/>
          </w:rPr>
          <w:fldChar w:fldCharType="end"/>
        </w:r>
      </w:hyperlink>
    </w:p>
    <w:p w14:paraId="0EA1031B" w14:textId="77777777" w:rsidR="00B86ADF" w:rsidRPr="0062036F" w:rsidRDefault="00B30E4C">
      <w:pPr>
        <w:pStyle w:val="aff9"/>
        <w:rPr>
          <w:rFonts w:asciiTheme="minorHAnsi" w:eastAsiaTheme="minorEastAsia" w:hAnsiTheme="minorHAnsi" w:cstheme="minorBidi"/>
          <w:sz w:val="22"/>
          <w:szCs w:val="22"/>
        </w:rPr>
      </w:pPr>
      <w:hyperlink w:anchor="_Toc85478193"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109. ВФ формуляра «Произвольный документ». Вкладка «Уведомления»</w:t>
        </w:r>
        <w:r w:rsidR="00B86ADF" w:rsidRPr="0062036F">
          <w:rPr>
            <w:webHidden/>
          </w:rPr>
          <w:tab/>
        </w:r>
        <w:r w:rsidR="00B86ADF" w:rsidRPr="0062036F">
          <w:rPr>
            <w:webHidden/>
          </w:rPr>
          <w:fldChar w:fldCharType="begin"/>
        </w:r>
        <w:r w:rsidR="00B86ADF" w:rsidRPr="0062036F">
          <w:rPr>
            <w:webHidden/>
          </w:rPr>
          <w:instrText xml:space="preserve"> PAGEREF _Toc85478193 \h </w:instrText>
        </w:r>
        <w:r w:rsidR="00B86ADF" w:rsidRPr="0062036F">
          <w:rPr>
            <w:webHidden/>
          </w:rPr>
        </w:r>
        <w:r w:rsidR="00B86ADF" w:rsidRPr="0062036F">
          <w:rPr>
            <w:webHidden/>
          </w:rPr>
          <w:fldChar w:fldCharType="separate"/>
        </w:r>
        <w:r w:rsidR="00B86ADF" w:rsidRPr="0062036F">
          <w:rPr>
            <w:webHidden/>
          </w:rPr>
          <w:t>170</w:t>
        </w:r>
        <w:r w:rsidR="00B86ADF" w:rsidRPr="0062036F">
          <w:rPr>
            <w:webHidden/>
          </w:rPr>
          <w:fldChar w:fldCharType="end"/>
        </w:r>
      </w:hyperlink>
    </w:p>
    <w:p w14:paraId="5200E592" w14:textId="77777777" w:rsidR="00B86ADF" w:rsidRPr="0062036F" w:rsidRDefault="00B30E4C">
      <w:pPr>
        <w:pStyle w:val="aff9"/>
        <w:rPr>
          <w:rFonts w:asciiTheme="minorHAnsi" w:eastAsiaTheme="minorEastAsia" w:hAnsiTheme="minorHAnsi" w:cstheme="minorBidi"/>
          <w:sz w:val="22"/>
          <w:szCs w:val="22"/>
        </w:rPr>
      </w:pPr>
      <w:hyperlink w:anchor="_Toc85478194"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110. ВФ формуляра «Произвольный документ». Вкладка «Лист согласования»</w:t>
        </w:r>
        <w:r w:rsidR="00B86ADF" w:rsidRPr="0062036F">
          <w:rPr>
            <w:webHidden/>
          </w:rPr>
          <w:tab/>
        </w:r>
        <w:r w:rsidR="00B86ADF" w:rsidRPr="0062036F">
          <w:rPr>
            <w:webHidden/>
          </w:rPr>
          <w:fldChar w:fldCharType="begin"/>
        </w:r>
        <w:r w:rsidR="00B86ADF" w:rsidRPr="0062036F">
          <w:rPr>
            <w:webHidden/>
          </w:rPr>
          <w:instrText xml:space="preserve"> PAGEREF _Toc85478194 \h </w:instrText>
        </w:r>
        <w:r w:rsidR="00B86ADF" w:rsidRPr="0062036F">
          <w:rPr>
            <w:webHidden/>
          </w:rPr>
        </w:r>
        <w:r w:rsidR="00B86ADF" w:rsidRPr="0062036F">
          <w:rPr>
            <w:webHidden/>
          </w:rPr>
          <w:fldChar w:fldCharType="separate"/>
        </w:r>
        <w:r w:rsidR="00B86ADF" w:rsidRPr="0062036F">
          <w:rPr>
            <w:webHidden/>
          </w:rPr>
          <w:t>170</w:t>
        </w:r>
        <w:r w:rsidR="00B86ADF" w:rsidRPr="0062036F">
          <w:rPr>
            <w:webHidden/>
          </w:rPr>
          <w:fldChar w:fldCharType="end"/>
        </w:r>
      </w:hyperlink>
    </w:p>
    <w:p w14:paraId="0773E5D0" w14:textId="77777777" w:rsidR="00B86ADF" w:rsidRPr="0062036F" w:rsidRDefault="00B30E4C">
      <w:pPr>
        <w:pStyle w:val="aff9"/>
        <w:rPr>
          <w:rFonts w:asciiTheme="minorHAnsi" w:eastAsiaTheme="minorEastAsia" w:hAnsiTheme="minorHAnsi" w:cstheme="minorBidi"/>
          <w:sz w:val="22"/>
          <w:szCs w:val="22"/>
        </w:rPr>
      </w:pPr>
      <w:hyperlink w:anchor="_Toc85478195"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111. Списковая форма документа «Произвольный документ»</w:t>
        </w:r>
        <w:r w:rsidR="00B86ADF" w:rsidRPr="0062036F">
          <w:rPr>
            <w:webHidden/>
          </w:rPr>
          <w:tab/>
        </w:r>
        <w:r w:rsidR="00B86ADF" w:rsidRPr="0062036F">
          <w:rPr>
            <w:webHidden/>
          </w:rPr>
          <w:fldChar w:fldCharType="begin"/>
        </w:r>
        <w:r w:rsidR="00B86ADF" w:rsidRPr="0062036F">
          <w:rPr>
            <w:webHidden/>
          </w:rPr>
          <w:instrText xml:space="preserve"> PAGEREF _Toc85478195 \h </w:instrText>
        </w:r>
        <w:r w:rsidR="00B86ADF" w:rsidRPr="0062036F">
          <w:rPr>
            <w:webHidden/>
          </w:rPr>
        </w:r>
        <w:r w:rsidR="00B86ADF" w:rsidRPr="0062036F">
          <w:rPr>
            <w:webHidden/>
          </w:rPr>
          <w:fldChar w:fldCharType="separate"/>
        </w:r>
        <w:r w:rsidR="00B86ADF" w:rsidRPr="0062036F">
          <w:rPr>
            <w:webHidden/>
          </w:rPr>
          <w:t>172</w:t>
        </w:r>
        <w:r w:rsidR="00B86ADF" w:rsidRPr="0062036F">
          <w:rPr>
            <w:webHidden/>
          </w:rPr>
          <w:fldChar w:fldCharType="end"/>
        </w:r>
      </w:hyperlink>
    </w:p>
    <w:p w14:paraId="044412E4" w14:textId="77777777" w:rsidR="00B86ADF" w:rsidRPr="0062036F" w:rsidRDefault="00B30E4C">
      <w:pPr>
        <w:pStyle w:val="aff9"/>
        <w:rPr>
          <w:rFonts w:asciiTheme="minorHAnsi" w:eastAsiaTheme="minorEastAsia" w:hAnsiTheme="minorHAnsi" w:cstheme="minorBidi"/>
          <w:sz w:val="22"/>
          <w:szCs w:val="22"/>
        </w:rPr>
      </w:pPr>
      <w:hyperlink w:anchor="_Toc85478196"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112. Окно отзыва документа</w:t>
        </w:r>
        <w:r w:rsidR="00B86ADF" w:rsidRPr="0062036F">
          <w:rPr>
            <w:webHidden/>
          </w:rPr>
          <w:tab/>
        </w:r>
        <w:r w:rsidR="00B86ADF" w:rsidRPr="0062036F">
          <w:rPr>
            <w:webHidden/>
          </w:rPr>
          <w:fldChar w:fldCharType="begin"/>
        </w:r>
        <w:r w:rsidR="00B86ADF" w:rsidRPr="0062036F">
          <w:rPr>
            <w:webHidden/>
          </w:rPr>
          <w:instrText xml:space="preserve"> PAGEREF _Toc85478196 \h </w:instrText>
        </w:r>
        <w:r w:rsidR="00B86ADF" w:rsidRPr="0062036F">
          <w:rPr>
            <w:webHidden/>
          </w:rPr>
        </w:r>
        <w:r w:rsidR="00B86ADF" w:rsidRPr="0062036F">
          <w:rPr>
            <w:webHidden/>
          </w:rPr>
          <w:fldChar w:fldCharType="separate"/>
        </w:r>
        <w:r w:rsidR="00B86ADF" w:rsidRPr="0062036F">
          <w:rPr>
            <w:webHidden/>
          </w:rPr>
          <w:t>173</w:t>
        </w:r>
        <w:r w:rsidR="00B86ADF" w:rsidRPr="0062036F">
          <w:rPr>
            <w:webHidden/>
          </w:rPr>
          <w:fldChar w:fldCharType="end"/>
        </w:r>
      </w:hyperlink>
    </w:p>
    <w:p w14:paraId="42955C64" w14:textId="77777777" w:rsidR="00B86ADF" w:rsidRPr="0062036F" w:rsidRDefault="00B30E4C">
      <w:pPr>
        <w:pStyle w:val="aff9"/>
        <w:rPr>
          <w:rFonts w:asciiTheme="minorHAnsi" w:eastAsiaTheme="minorEastAsia" w:hAnsiTheme="minorHAnsi" w:cstheme="minorBidi"/>
          <w:sz w:val="22"/>
          <w:szCs w:val="22"/>
        </w:rPr>
      </w:pPr>
      <w:hyperlink w:anchor="_Toc85478197"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113. ЭФ формуляра «Произвольный документ (входящий)». Вкладка «Отметка об исполнении»</w:t>
        </w:r>
        <w:r w:rsidR="00B86ADF" w:rsidRPr="0062036F">
          <w:rPr>
            <w:webHidden/>
          </w:rPr>
          <w:tab/>
        </w:r>
        <w:r w:rsidR="00B86ADF" w:rsidRPr="0062036F">
          <w:rPr>
            <w:webHidden/>
          </w:rPr>
          <w:fldChar w:fldCharType="begin"/>
        </w:r>
        <w:r w:rsidR="00B86ADF" w:rsidRPr="0062036F">
          <w:rPr>
            <w:webHidden/>
          </w:rPr>
          <w:instrText xml:space="preserve"> PAGEREF _Toc85478197 \h </w:instrText>
        </w:r>
        <w:r w:rsidR="00B86ADF" w:rsidRPr="0062036F">
          <w:rPr>
            <w:webHidden/>
          </w:rPr>
        </w:r>
        <w:r w:rsidR="00B86ADF" w:rsidRPr="0062036F">
          <w:rPr>
            <w:webHidden/>
          </w:rPr>
          <w:fldChar w:fldCharType="separate"/>
        </w:r>
        <w:r w:rsidR="00B86ADF" w:rsidRPr="0062036F">
          <w:rPr>
            <w:webHidden/>
          </w:rPr>
          <w:t>174</w:t>
        </w:r>
        <w:r w:rsidR="00B86ADF" w:rsidRPr="0062036F">
          <w:rPr>
            <w:webHidden/>
          </w:rPr>
          <w:fldChar w:fldCharType="end"/>
        </w:r>
      </w:hyperlink>
    </w:p>
    <w:p w14:paraId="77063E91" w14:textId="77777777" w:rsidR="00B86ADF" w:rsidRPr="0062036F" w:rsidRDefault="00B30E4C">
      <w:pPr>
        <w:pStyle w:val="aff9"/>
        <w:rPr>
          <w:rFonts w:asciiTheme="minorHAnsi" w:eastAsiaTheme="minorEastAsia" w:hAnsiTheme="minorHAnsi" w:cstheme="minorBidi"/>
          <w:sz w:val="22"/>
          <w:szCs w:val="22"/>
        </w:rPr>
      </w:pPr>
      <w:hyperlink w:anchor="_Toc85478198"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114. Списковая форма документа «Произвольный документ (входящий)»</w:t>
        </w:r>
        <w:r w:rsidR="00B86ADF" w:rsidRPr="0062036F">
          <w:rPr>
            <w:webHidden/>
          </w:rPr>
          <w:tab/>
        </w:r>
        <w:r w:rsidR="00B86ADF" w:rsidRPr="0062036F">
          <w:rPr>
            <w:webHidden/>
          </w:rPr>
          <w:fldChar w:fldCharType="begin"/>
        </w:r>
        <w:r w:rsidR="00B86ADF" w:rsidRPr="0062036F">
          <w:rPr>
            <w:webHidden/>
          </w:rPr>
          <w:instrText xml:space="preserve"> PAGEREF _Toc85478198 \h </w:instrText>
        </w:r>
        <w:r w:rsidR="00B86ADF" w:rsidRPr="0062036F">
          <w:rPr>
            <w:webHidden/>
          </w:rPr>
        </w:r>
        <w:r w:rsidR="00B86ADF" w:rsidRPr="0062036F">
          <w:rPr>
            <w:webHidden/>
          </w:rPr>
          <w:fldChar w:fldCharType="separate"/>
        </w:r>
        <w:r w:rsidR="00B86ADF" w:rsidRPr="0062036F">
          <w:rPr>
            <w:webHidden/>
          </w:rPr>
          <w:t>175</w:t>
        </w:r>
        <w:r w:rsidR="00B86ADF" w:rsidRPr="0062036F">
          <w:rPr>
            <w:webHidden/>
          </w:rPr>
          <w:fldChar w:fldCharType="end"/>
        </w:r>
      </w:hyperlink>
    </w:p>
    <w:p w14:paraId="459B4380" w14:textId="77777777" w:rsidR="00B86ADF" w:rsidRPr="0062036F" w:rsidRDefault="00B30E4C">
      <w:pPr>
        <w:pStyle w:val="aff9"/>
        <w:rPr>
          <w:rFonts w:asciiTheme="minorHAnsi" w:eastAsiaTheme="minorEastAsia" w:hAnsiTheme="minorHAnsi" w:cstheme="minorBidi"/>
          <w:sz w:val="22"/>
          <w:szCs w:val="22"/>
        </w:rPr>
      </w:pPr>
      <w:hyperlink w:anchor="_Toc85478199"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115. ЭФ справочника пользователей</w:t>
        </w:r>
        <w:r w:rsidR="00B86ADF" w:rsidRPr="0062036F">
          <w:rPr>
            <w:webHidden/>
          </w:rPr>
          <w:tab/>
        </w:r>
        <w:r w:rsidR="00B86ADF" w:rsidRPr="0062036F">
          <w:rPr>
            <w:webHidden/>
          </w:rPr>
          <w:fldChar w:fldCharType="begin"/>
        </w:r>
        <w:r w:rsidR="00B86ADF" w:rsidRPr="0062036F">
          <w:rPr>
            <w:webHidden/>
          </w:rPr>
          <w:instrText xml:space="preserve"> PAGEREF _Toc85478199 \h </w:instrText>
        </w:r>
        <w:r w:rsidR="00B86ADF" w:rsidRPr="0062036F">
          <w:rPr>
            <w:webHidden/>
          </w:rPr>
        </w:r>
        <w:r w:rsidR="00B86ADF" w:rsidRPr="0062036F">
          <w:rPr>
            <w:webHidden/>
          </w:rPr>
          <w:fldChar w:fldCharType="separate"/>
        </w:r>
        <w:r w:rsidR="00B86ADF" w:rsidRPr="0062036F">
          <w:rPr>
            <w:webHidden/>
          </w:rPr>
          <w:t>176</w:t>
        </w:r>
        <w:r w:rsidR="00B86ADF" w:rsidRPr="0062036F">
          <w:rPr>
            <w:webHidden/>
          </w:rPr>
          <w:fldChar w:fldCharType="end"/>
        </w:r>
      </w:hyperlink>
    </w:p>
    <w:p w14:paraId="70796508" w14:textId="77777777" w:rsidR="00B86ADF" w:rsidRPr="0062036F" w:rsidRDefault="00B30E4C">
      <w:pPr>
        <w:pStyle w:val="aff9"/>
        <w:rPr>
          <w:rFonts w:asciiTheme="minorHAnsi" w:eastAsiaTheme="minorEastAsia" w:hAnsiTheme="minorHAnsi" w:cstheme="minorBidi"/>
          <w:sz w:val="22"/>
          <w:szCs w:val="22"/>
        </w:rPr>
      </w:pPr>
      <w:hyperlink w:anchor="_Toc85478200"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116. Окно «Исполнить»</w:t>
        </w:r>
        <w:r w:rsidR="00B86ADF" w:rsidRPr="0062036F">
          <w:rPr>
            <w:webHidden/>
          </w:rPr>
          <w:tab/>
        </w:r>
        <w:r w:rsidR="00B86ADF" w:rsidRPr="0062036F">
          <w:rPr>
            <w:webHidden/>
          </w:rPr>
          <w:fldChar w:fldCharType="begin"/>
        </w:r>
        <w:r w:rsidR="00B86ADF" w:rsidRPr="0062036F">
          <w:rPr>
            <w:webHidden/>
          </w:rPr>
          <w:instrText xml:space="preserve"> PAGEREF _Toc85478200 \h </w:instrText>
        </w:r>
        <w:r w:rsidR="00B86ADF" w:rsidRPr="0062036F">
          <w:rPr>
            <w:webHidden/>
          </w:rPr>
        </w:r>
        <w:r w:rsidR="00B86ADF" w:rsidRPr="0062036F">
          <w:rPr>
            <w:webHidden/>
          </w:rPr>
          <w:fldChar w:fldCharType="separate"/>
        </w:r>
        <w:r w:rsidR="00B86ADF" w:rsidRPr="0062036F">
          <w:rPr>
            <w:webHidden/>
          </w:rPr>
          <w:t>176</w:t>
        </w:r>
        <w:r w:rsidR="00B86ADF" w:rsidRPr="0062036F">
          <w:rPr>
            <w:webHidden/>
          </w:rPr>
          <w:fldChar w:fldCharType="end"/>
        </w:r>
      </w:hyperlink>
    </w:p>
    <w:p w14:paraId="7C25D472" w14:textId="77777777" w:rsidR="00B86ADF" w:rsidRPr="0062036F" w:rsidRDefault="00B30E4C">
      <w:pPr>
        <w:pStyle w:val="aff9"/>
        <w:rPr>
          <w:rFonts w:asciiTheme="minorHAnsi" w:eastAsiaTheme="minorEastAsia" w:hAnsiTheme="minorHAnsi" w:cstheme="minorBidi"/>
          <w:sz w:val="22"/>
          <w:szCs w:val="22"/>
        </w:rPr>
      </w:pPr>
      <w:hyperlink w:anchor="_Toc85478201"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117.  Окно для комментария о причине отказа</w:t>
        </w:r>
        <w:r w:rsidR="00B86ADF" w:rsidRPr="0062036F">
          <w:rPr>
            <w:webHidden/>
          </w:rPr>
          <w:tab/>
        </w:r>
        <w:r w:rsidR="00B86ADF" w:rsidRPr="0062036F">
          <w:rPr>
            <w:webHidden/>
          </w:rPr>
          <w:fldChar w:fldCharType="begin"/>
        </w:r>
        <w:r w:rsidR="00B86ADF" w:rsidRPr="0062036F">
          <w:rPr>
            <w:webHidden/>
          </w:rPr>
          <w:instrText xml:space="preserve"> PAGEREF _Toc85478201 \h </w:instrText>
        </w:r>
        <w:r w:rsidR="00B86ADF" w:rsidRPr="0062036F">
          <w:rPr>
            <w:webHidden/>
          </w:rPr>
        </w:r>
        <w:r w:rsidR="00B86ADF" w:rsidRPr="0062036F">
          <w:rPr>
            <w:webHidden/>
          </w:rPr>
          <w:fldChar w:fldCharType="separate"/>
        </w:r>
        <w:r w:rsidR="00B86ADF" w:rsidRPr="0062036F">
          <w:rPr>
            <w:webHidden/>
          </w:rPr>
          <w:t>177</w:t>
        </w:r>
        <w:r w:rsidR="00B86ADF" w:rsidRPr="0062036F">
          <w:rPr>
            <w:webHidden/>
          </w:rPr>
          <w:fldChar w:fldCharType="end"/>
        </w:r>
      </w:hyperlink>
    </w:p>
    <w:p w14:paraId="52541306" w14:textId="77777777" w:rsidR="00B86ADF" w:rsidRPr="0062036F" w:rsidRDefault="00B30E4C">
      <w:pPr>
        <w:pStyle w:val="aff9"/>
        <w:rPr>
          <w:rFonts w:asciiTheme="minorHAnsi" w:eastAsiaTheme="minorEastAsia" w:hAnsiTheme="minorHAnsi" w:cstheme="minorBidi"/>
          <w:sz w:val="22"/>
          <w:szCs w:val="22"/>
        </w:rPr>
      </w:pPr>
      <w:hyperlink w:anchor="_Toc85478202"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118. ВФ формуляра «Сообщение». Вкладка «Заголовочная часть»</w:t>
        </w:r>
        <w:r w:rsidR="00B86ADF" w:rsidRPr="0062036F">
          <w:rPr>
            <w:webHidden/>
          </w:rPr>
          <w:tab/>
        </w:r>
        <w:r w:rsidR="00B86ADF" w:rsidRPr="0062036F">
          <w:rPr>
            <w:webHidden/>
          </w:rPr>
          <w:fldChar w:fldCharType="begin"/>
        </w:r>
        <w:r w:rsidR="00B86ADF" w:rsidRPr="0062036F">
          <w:rPr>
            <w:webHidden/>
          </w:rPr>
          <w:instrText xml:space="preserve"> PAGEREF _Toc85478202 \h </w:instrText>
        </w:r>
        <w:r w:rsidR="00B86ADF" w:rsidRPr="0062036F">
          <w:rPr>
            <w:webHidden/>
          </w:rPr>
        </w:r>
        <w:r w:rsidR="00B86ADF" w:rsidRPr="0062036F">
          <w:rPr>
            <w:webHidden/>
          </w:rPr>
          <w:fldChar w:fldCharType="separate"/>
        </w:r>
        <w:r w:rsidR="00B86ADF" w:rsidRPr="0062036F">
          <w:rPr>
            <w:webHidden/>
          </w:rPr>
          <w:t>178</w:t>
        </w:r>
        <w:r w:rsidR="00B86ADF" w:rsidRPr="0062036F">
          <w:rPr>
            <w:webHidden/>
          </w:rPr>
          <w:fldChar w:fldCharType="end"/>
        </w:r>
      </w:hyperlink>
    </w:p>
    <w:p w14:paraId="7E6A9F86" w14:textId="77777777" w:rsidR="00B86ADF" w:rsidRPr="0062036F" w:rsidRDefault="00B30E4C">
      <w:pPr>
        <w:pStyle w:val="aff9"/>
        <w:rPr>
          <w:rFonts w:asciiTheme="minorHAnsi" w:eastAsiaTheme="minorEastAsia" w:hAnsiTheme="minorHAnsi" w:cstheme="minorBidi"/>
          <w:sz w:val="22"/>
          <w:szCs w:val="22"/>
        </w:rPr>
      </w:pPr>
      <w:hyperlink w:anchor="_Toc85478203"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119. ВФ формуляра «Сообщение». Вкладка «Получатели»</w:t>
        </w:r>
        <w:r w:rsidR="00B86ADF" w:rsidRPr="0062036F">
          <w:rPr>
            <w:webHidden/>
          </w:rPr>
          <w:tab/>
        </w:r>
        <w:r w:rsidR="00B86ADF" w:rsidRPr="0062036F">
          <w:rPr>
            <w:webHidden/>
          </w:rPr>
          <w:fldChar w:fldCharType="begin"/>
        </w:r>
        <w:r w:rsidR="00B86ADF" w:rsidRPr="0062036F">
          <w:rPr>
            <w:webHidden/>
          </w:rPr>
          <w:instrText xml:space="preserve"> PAGEREF _Toc85478203 \h </w:instrText>
        </w:r>
        <w:r w:rsidR="00B86ADF" w:rsidRPr="0062036F">
          <w:rPr>
            <w:webHidden/>
          </w:rPr>
        </w:r>
        <w:r w:rsidR="00B86ADF" w:rsidRPr="0062036F">
          <w:rPr>
            <w:webHidden/>
          </w:rPr>
          <w:fldChar w:fldCharType="separate"/>
        </w:r>
        <w:r w:rsidR="00B86ADF" w:rsidRPr="0062036F">
          <w:rPr>
            <w:webHidden/>
          </w:rPr>
          <w:t>179</w:t>
        </w:r>
        <w:r w:rsidR="00B86ADF" w:rsidRPr="0062036F">
          <w:rPr>
            <w:webHidden/>
          </w:rPr>
          <w:fldChar w:fldCharType="end"/>
        </w:r>
      </w:hyperlink>
    </w:p>
    <w:p w14:paraId="5B76C96B" w14:textId="77777777" w:rsidR="00B86ADF" w:rsidRPr="0062036F" w:rsidRDefault="00B30E4C">
      <w:pPr>
        <w:pStyle w:val="aff9"/>
        <w:rPr>
          <w:rFonts w:asciiTheme="minorHAnsi" w:eastAsiaTheme="minorEastAsia" w:hAnsiTheme="minorHAnsi" w:cstheme="minorBidi"/>
          <w:sz w:val="22"/>
          <w:szCs w:val="22"/>
        </w:rPr>
      </w:pPr>
      <w:hyperlink w:anchor="_Toc85478204"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120. ВФ просмотра списка получателей</w:t>
        </w:r>
        <w:r w:rsidR="00B86ADF" w:rsidRPr="0062036F">
          <w:rPr>
            <w:webHidden/>
          </w:rPr>
          <w:tab/>
        </w:r>
        <w:r w:rsidR="00B86ADF" w:rsidRPr="0062036F">
          <w:rPr>
            <w:webHidden/>
          </w:rPr>
          <w:fldChar w:fldCharType="begin"/>
        </w:r>
        <w:r w:rsidR="00B86ADF" w:rsidRPr="0062036F">
          <w:rPr>
            <w:webHidden/>
          </w:rPr>
          <w:instrText xml:space="preserve"> PAGEREF _Toc85478204 \h </w:instrText>
        </w:r>
        <w:r w:rsidR="00B86ADF" w:rsidRPr="0062036F">
          <w:rPr>
            <w:webHidden/>
          </w:rPr>
        </w:r>
        <w:r w:rsidR="00B86ADF" w:rsidRPr="0062036F">
          <w:rPr>
            <w:webHidden/>
          </w:rPr>
          <w:fldChar w:fldCharType="separate"/>
        </w:r>
        <w:r w:rsidR="00B86ADF" w:rsidRPr="0062036F">
          <w:rPr>
            <w:webHidden/>
          </w:rPr>
          <w:t>180</w:t>
        </w:r>
        <w:r w:rsidR="00B86ADF" w:rsidRPr="0062036F">
          <w:rPr>
            <w:webHidden/>
          </w:rPr>
          <w:fldChar w:fldCharType="end"/>
        </w:r>
      </w:hyperlink>
    </w:p>
    <w:p w14:paraId="771A03E1" w14:textId="77777777" w:rsidR="00B86ADF" w:rsidRPr="0062036F" w:rsidRDefault="00B30E4C">
      <w:pPr>
        <w:pStyle w:val="aff9"/>
        <w:rPr>
          <w:rFonts w:asciiTheme="minorHAnsi" w:eastAsiaTheme="minorEastAsia" w:hAnsiTheme="minorHAnsi" w:cstheme="minorBidi"/>
          <w:sz w:val="22"/>
          <w:szCs w:val="22"/>
        </w:rPr>
      </w:pPr>
      <w:hyperlink w:anchor="_Toc85478205"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15. Фильтр-папка «Все документы». Списковая форма документа «Сообщение»</w:t>
        </w:r>
        <w:r w:rsidR="00B86ADF" w:rsidRPr="0062036F">
          <w:rPr>
            <w:webHidden/>
          </w:rPr>
          <w:tab/>
        </w:r>
        <w:r w:rsidR="00B86ADF" w:rsidRPr="0062036F">
          <w:rPr>
            <w:webHidden/>
          </w:rPr>
          <w:fldChar w:fldCharType="begin"/>
        </w:r>
        <w:r w:rsidR="00B86ADF" w:rsidRPr="0062036F">
          <w:rPr>
            <w:webHidden/>
          </w:rPr>
          <w:instrText xml:space="preserve"> PAGEREF _Toc85478205 \h </w:instrText>
        </w:r>
        <w:r w:rsidR="00B86ADF" w:rsidRPr="0062036F">
          <w:rPr>
            <w:webHidden/>
          </w:rPr>
        </w:r>
        <w:r w:rsidR="00B86ADF" w:rsidRPr="0062036F">
          <w:rPr>
            <w:webHidden/>
          </w:rPr>
          <w:fldChar w:fldCharType="separate"/>
        </w:r>
        <w:r w:rsidR="00B86ADF" w:rsidRPr="0062036F">
          <w:rPr>
            <w:webHidden/>
          </w:rPr>
          <w:t>181</w:t>
        </w:r>
        <w:r w:rsidR="00B86ADF" w:rsidRPr="0062036F">
          <w:rPr>
            <w:webHidden/>
          </w:rPr>
          <w:fldChar w:fldCharType="end"/>
        </w:r>
      </w:hyperlink>
    </w:p>
    <w:p w14:paraId="3C13D22A" w14:textId="77777777" w:rsidR="00B86ADF" w:rsidRPr="0062036F" w:rsidRDefault="00B30E4C">
      <w:pPr>
        <w:pStyle w:val="aff9"/>
        <w:rPr>
          <w:rFonts w:asciiTheme="minorHAnsi" w:eastAsiaTheme="minorEastAsia" w:hAnsiTheme="minorHAnsi" w:cstheme="minorBidi"/>
          <w:sz w:val="22"/>
          <w:szCs w:val="22"/>
        </w:rPr>
      </w:pPr>
      <w:hyperlink w:anchor="_Toc85478206"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121. Ссылка на ПУЭ</w:t>
        </w:r>
        <w:r w:rsidR="00B86ADF" w:rsidRPr="0062036F">
          <w:rPr>
            <w:webHidden/>
          </w:rPr>
          <w:tab/>
        </w:r>
        <w:r w:rsidR="00B86ADF" w:rsidRPr="0062036F">
          <w:rPr>
            <w:webHidden/>
          </w:rPr>
          <w:fldChar w:fldCharType="begin"/>
        </w:r>
        <w:r w:rsidR="00B86ADF" w:rsidRPr="0062036F">
          <w:rPr>
            <w:webHidden/>
          </w:rPr>
          <w:instrText xml:space="preserve"> PAGEREF _Toc85478206 \h </w:instrText>
        </w:r>
        <w:r w:rsidR="00B86ADF" w:rsidRPr="0062036F">
          <w:rPr>
            <w:webHidden/>
          </w:rPr>
        </w:r>
        <w:r w:rsidR="00B86ADF" w:rsidRPr="0062036F">
          <w:rPr>
            <w:webHidden/>
          </w:rPr>
          <w:fldChar w:fldCharType="separate"/>
        </w:r>
        <w:r w:rsidR="00B86ADF" w:rsidRPr="0062036F">
          <w:rPr>
            <w:webHidden/>
          </w:rPr>
          <w:t>183</w:t>
        </w:r>
        <w:r w:rsidR="00B86ADF" w:rsidRPr="0062036F">
          <w:rPr>
            <w:webHidden/>
          </w:rPr>
          <w:fldChar w:fldCharType="end"/>
        </w:r>
      </w:hyperlink>
    </w:p>
    <w:p w14:paraId="5F725FCF" w14:textId="77777777" w:rsidR="00B86ADF" w:rsidRPr="0062036F" w:rsidRDefault="00B30E4C">
      <w:pPr>
        <w:pStyle w:val="aff9"/>
        <w:rPr>
          <w:rFonts w:asciiTheme="minorHAnsi" w:eastAsiaTheme="minorEastAsia" w:hAnsiTheme="minorHAnsi" w:cstheme="minorBidi"/>
          <w:sz w:val="22"/>
          <w:szCs w:val="22"/>
        </w:rPr>
      </w:pPr>
      <w:hyperlink w:anchor="_Toc85478207"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122. Форма сообщения о проблеме</w:t>
        </w:r>
        <w:r w:rsidR="00B86ADF" w:rsidRPr="0062036F">
          <w:rPr>
            <w:webHidden/>
          </w:rPr>
          <w:tab/>
        </w:r>
        <w:r w:rsidR="00B86ADF" w:rsidRPr="0062036F">
          <w:rPr>
            <w:webHidden/>
          </w:rPr>
          <w:fldChar w:fldCharType="begin"/>
        </w:r>
        <w:r w:rsidR="00B86ADF" w:rsidRPr="0062036F">
          <w:rPr>
            <w:webHidden/>
          </w:rPr>
          <w:instrText xml:space="preserve"> PAGEREF _Toc85478207 \h </w:instrText>
        </w:r>
        <w:r w:rsidR="00B86ADF" w:rsidRPr="0062036F">
          <w:rPr>
            <w:webHidden/>
          </w:rPr>
        </w:r>
        <w:r w:rsidR="00B86ADF" w:rsidRPr="0062036F">
          <w:rPr>
            <w:webHidden/>
          </w:rPr>
          <w:fldChar w:fldCharType="separate"/>
        </w:r>
        <w:r w:rsidR="00B86ADF" w:rsidRPr="0062036F">
          <w:rPr>
            <w:webHidden/>
          </w:rPr>
          <w:t>184</w:t>
        </w:r>
        <w:r w:rsidR="00B86ADF" w:rsidRPr="0062036F">
          <w:rPr>
            <w:webHidden/>
          </w:rPr>
          <w:fldChar w:fldCharType="end"/>
        </w:r>
      </w:hyperlink>
    </w:p>
    <w:p w14:paraId="41D27E23" w14:textId="77777777" w:rsidR="00B86ADF" w:rsidRPr="0062036F" w:rsidRDefault="00B30E4C">
      <w:pPr>
        <w:pStyle w:val="aff9"/>
        <w:rPr>
          <w:rFonts w:asciiTheme="minorHAnsi" w:eastAsiaTheme="minorEastAsia" w:hAnsiTheme="minorHAnsi" w:cstheme="minorBidi"/>
          <w:sz w:val="22"/>
          <w:szCs w:val="22"/>
        </w:rPr>
      </w:pPr>
      <w:hyperlink w:anchor="_Toc85478208"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123. Информационное сообщение</w:t>
        </w:r>
        <w:r w:rsidR="00B86ADF" w:rsidRPr="0062036F">
          <w:rPr>
            <w:webHidden/>
          </w:rPr>
          <w:tab/>
        </w:r>
        <w:r w:rsidR="00B86ADF" w:rsidRPr="0062036F">
          <w:rPr>
            <w:webHidden/>
          </w:rPr>
          <w:fldChar w:fldCharType="begin"/>
        </w:r>
        <w:r w:rsidR="00B86ADF" w:rsidRPr="0062036F">
          <w:rPr>
            <w:webHidden/>
          </w:rPr>
          <w:instrText xml:space="preserve"> PAGEREF _Toc85478208 \h </w:instrText>
        </w:r>
        <w:r w:rsidR="00B86ADF" w:rsidRPr="0062036F">
          <w:rPr>
            <w:webHidden/>
          </w:rPr>
        </w:r>
        <w:r w:rsidR="00B86ADF" w:rsidRPr="0062036F">
          <w:rPr>
            <w:webHidden/>
          </w:rPr>
          <w:fldChar w:fldCharType="separate"/>
        </w:r>
        <w:r w:rsidR="00B86ADF" w:rsidRPr="0062036F">
          <w:rPr>
            <w:webHidden/>
          </w:rPr>
          <w:t>185</w:t>
        </w:r>
        <w:r w:rsidR="00B86ADF" w:rsidRPr="0062036F">
          <w:rPr>
            <w:webHidden/>
          </w:rPr>
          <w:fldChar w:fldCharType="end"/>
        </w:r>
      </w:hyperlink>
    </w:p>
    <w:p w14:paraId="433DDACF" w14:textId="77777777" w:rsidR="00B86ADF" w:rsidRPr="0062036F" w:rsidRDefault="00B30E4C">
      <w:pPr>
        <w:pStyle w:val="aff9"/>
        <w:rPr>
          <w:rFonts w:asciiTheme="minorHAnsi" w:eastAsiaTheme="minorEastAsia" w:hAnsiTheme="minorHAnsi" w:cstheme="minorBidi"/>
          <w:sz w:val="22"/>
          <w:szCs w:val="22"/>
        </w:rPr>
      </w:pPr>
      <w:hyperlink w:anchor="_Toc85478209" w:history="1">
        <w:r w:rsidR="00B86ADF" w:rsidRPr="0062036F">
          <w:rPr>
            <w:rStyle w:val="af1"/>
          </w:rPr>
          <w:t>Рисунок </w:t>
        </w:r>
        <w:r w:rsidR="00B86ADF" w:rsidRPr="0062036F">
          <w:rPr>
            <w:rFonts w:asciiTheme="minorHAnsi" w:eastAsiaTheme="minorEastAsia" w:hAnsiTheme="minorHAnsi" w:cstheme="minorBidi"/>
            <w:sz w:val="22"/>
            <w:szCs w:val="22"/>
          </w:rPr>
          <w:tab/>
        </w:r>
        <w:r w:rsidR="00B86ADF" w:rsidRPr="0062036F">
          <w:rPr>
            <w:rStyle w:val="af1"/>
          </w:rPr>
          <w:t>124. Страница JAVA</w:t>
        </w:r>
        <w:r w:rsidR="00B86ADF" w:rsidRPr="0062036F">
          <w:rPr>
            <w:webHidden/>
          </w:rPr>
          <w:tab/>
        </w:r>
        <w:r w:rsidR="00B86ADF" w:rsidRPr="0062036F">
          <w:rPr>
            <w:webHidden/>
          </w:rPr>
          <w:fldChar w:fldCharType="begin"/>
        </w:r>
        <w:r w:rsidR="00B86ADF" w:rsidRPr="0062036F">
          <w:rPr>
            <w:webHidden/>
          </w:rPr>
          <w:instrText xml:space="preserve"> PAGEREF _Toc85478209 \h </w:instrText>
        </w:r>
        <w:r w:rsidR="00B86ADF" w:rsidRPr="0062036F">
          <w:rPr>
            <w:webHidden/>
          </w:rPr>
        </w:r>
        <w:r w:rsidR="00B86ADF" w:rsidRPr="0062036F">
          <w:rPr>
            <w:webHidden/>
          </w:rPr>
          <w:fldChar w:fldCharType="separate"/>
        </w:r>
        <w:r w:rsidR="00B86ADF" w:rsidRPr="0062036F">
          <w:rPr>
            <w:webHidden/>
          </w:rPr>
          <w:t>186</w:t>
        </w:r>
        <w:r w:rsidR="00B86ADF" w:rsidRPr="0062036F">
          <w:rPr>
            <w:webHidden/>
          </w:rPr>
          <w:fldChar w:fldCharType="end"/>
        </w:r>
      </w:hyperlink>
    </w:p>
    <w:p w14:paraId="6D82E05D" w14:textId="77777777" w:rsidR="0035054D" w:rsidRPr="0062036F" w:rsidRDefault="00C94D5A" w:rsidP="0035054D">
      <w:pPr>
        <w:pStyle w:val="GOSTNormal"/>
      </w:pPr>
      <w:r w:rsidRPr="0062036F">
        <w:fldChar w:fldCharType="end"/>
      </w:r>
    </w:p>
    <w:p w14:paraId="50E6341D" w14:textId="77777777" w:rsidR="00DC155F" w:rsidRPr="0062036F" w:rsidRDefault="00AF3696" w:rsidP="00DC155F">
      <w:pPr>
        <w:pStyle w:val="GOSTReg"/>
      </w:pPr>
      <w:bookmarkStart w:id="9" w:name="_Toc85478015"/>
      <w:r w:rsidRPr="0062036F">
        <w:lastRenderedPageBreak/>
        <w:t>Перечень терминов и сокращени</w:t>
      </w:r>
      <w:r w:rsidR="00DC155F" w:rsidRPr="0062036F">
        <w:t>й</w:t>
      </w:r>
      <w:bookmarkEnd w:id="9"/>
    </w:p>
    <w:p w14:paraId="2A6A1EC5" w14:textId="767AC8C7" w:rsidR="00AD6048" w:rsidRPr="0062036F" w:rsidRDefault="00AD6048" w:rsidP="00AD6048">
      <w:pPr>
        <w:pStyle w:val="GOSTNormal"/>
      </w:pPr>
      <w:r w:rsidRPr="0062036F">
        <w:t xml:space="preserve">Перечень терминов и сокращений, используемых в документах, приведен </w:t>
      </w:r>
      <w:r w:rsidR="00A5709C" w:rsidRPr="0062036F">
        <w:t>в таблице </w:t>
      </w:r>
      <w:r w:rsidR="00C94D5A" w:rsidRPr="0062036F">
        <w:fldChar w:fldCharType="begin"/>
      </w:r>
      <w:r w:rsidRPr="0062036F">
        <w:instrText xml:space="preserve"> REF _Ref535601553 \h </w:instrText>
      </w:r>
      <w:r w:rsidR="00C94D5A" w:rsidRPr="0062036F">
        <w:fldChar w:fldCharType="separate"/>
      </w:r>
      <w:r w:rsidR="00B86ADF" w:rsidRPr="0062036F">
        <w:rPr>
          <w:noProof/>
        </w:rPr>
        <w:t>1</w:t>
      </w:r>
      <w:r w:rsidR="00C94D5A" w:rsidRPr="0062036F">
        <w:fldChar w:fldCharType="end"/>
      </w:r>
      <w:r w:rsidR="002A3CB4" w:rsidRPr="0062036F">
        <w:t>.</w:t>
      </w:r>
    </w:p>
    <w:p w14:paraId="442B2410" w14:textId="77777777" w:rsidR="00AD6048" w:rsidRPr="0062036F" w:rsidRDefault="00C94D5A" w:rsidP="00FF588A">
      <w:pPr>
        <w:pStyle w:val="GOSTNameTable"/>
        <w:numPr>
          <w:ilvl w:val="0"/>
          <w:numId w:val="9"/>
        </w:numPr>
      </w:pPr>
      <w:r w:rsidRPr="0062036F">
        <w:rPr>
          <w:noProof/>
        </w:rPr>
        <w:fldChar w:fldCharType="begin"/>
      </w:r>
      <w:r w:rsidR="00AD6048" w:rsidRPr="0062036F">
        <w:rPr>
          <w:noProof/>
        </w:rPr>
        <w:instrText xml:space="preserve"> SEQ Таблица \* ARABIC </w:instrText>
      </w:r>
      <w:r w:rsidRPr="0062036F">
        <w:rPr>
          <w:noProof/>
        </w:rPr>
        <w:fldChar w:fldCharType="separate"/>
      </w:r>
      <w:bookmarkStart w:id="10" w:name="_Ref535601553"/>
      <w:bookmarkStart w:id="11" w:name="_Toc85478071"/>
      <w:r w:rsidR="00B86ADF" w:rsidRPr="0062036F">
        <w:rPr>
          <w:noProof/>
        </w:rPr>
        <w:t>1</w:t>
      </w:r>
      <w:bookmarkEnd w:id="10"/>
      <w:r w:rsidRPr="0062036F">
        <w:rPr>
          <w:noProof/>
        </w:rPr>
        <w:fldChar w:fldCharType="end"/>
      </w:r>
      <w:r w:rsidR="00AD6048" w:rsidRPr="0062036F">
        <w:t>. Перечень терминов и сокращений</w:t>
      </w:r>
      <w:bookmarkEnd w:id="11"/>
    </w:p>
    <w:tbl>
      <w:tblPr>
        <w:tblStyle w:val="GOSTTable"/>
        <w:tblW w:w="5000" w:type="pct"/>
        <w:tblLook w:val="01E0" w:firstRow="1" w:lastRow="1" w:firstColumn="1" w:lastColumn="1" w:noHBand="0" w:noVBand="0"/>
      </w:tblPr>
      <w:tblGrid>
        <w:gridCol w:w="2511"/>
        <w:gridCol w:w="7183"/>
      </w:tblGrid>
      <w:tr w:rsidR="006856AC" w:rsidRPr="0062036F" w14:paraId="1B0F6FE9" w14:textId="77777777" w:rsidTr="00E87A96">
        <w:trPr>
          <w:cnfStyle w:val="100000000000" w:firstRow="1" w:lastRow="0" w:firstColumn="0" w:lastColumn="0" w:oddVBand="0" w:evenVBand="0" w:oddHBand="0" w:evenHBand="0" w:firstRowFirstColumn="0" w:firstRowLastColumn="0" w:lastRowFirstColumn="0" w:lastRowLastColumn="0"/>
        </w:trPr>
        <w:tc>
          <w:tcPr>
            <w:tcW w:w="1295" w:type="pct"/>
          </w:tcPr>
          <w:p w14:paraId="07FE1E2D" w14:textId="77777777" w:rsidR="006856AC" w:rsidRPr="0062036F" w:rsidRDefault="006856AC" w:rsidP="004F2927">
            <w:pPr>
              <w:pStyle w:val="GOSTTableHead"/>
            </w:pPr>
            <w:bookmarkStart w:id="12" w:name="_Ref190858709"/>
            <w:r w:rsidRPr="0062036F">
              <w:t>Термин/сокращение</w:t>
            </w:r>
          </w:p>
        </w:tc>
        <w:tc>
          <w:tcPr>
            <w:tcW w:w="3705" w:type="pct"/>
          </w:tcPr>
          <w:p w14:paraId="3AD867B5" w14:textId="77777777" w:rsidR="006856AC" w:rsidRPr="0062036F" w:rsidRDefault="006856AC" w:rsidP="004F2927">
            <w:pPr>
              <w:pStyle w:val="GOSTTableHead"/>
            </w:pPr>
            <w:r w:rsidRPr="0062036F">
              <w:t>Определение/расшифровка</w:t>
            </w:r>
          </w:p>
        </w:tc>
      </w:tr>
      <w:tr w:rsidR="006856AC" w:rsidRPr="0062036F" w14:paraId="5F5C412F"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3A44F95D" w14:textId="77777777" w:rsidR="006856AC" w:rsidRPr="0062036F" w:rsidRDefault="006856AC" w:rsidP="004F2927">
            <w:pPr>
              <w:pStyle w:val="GOSTTablenorm"/>
            </w:pPr>
            <w:r w:rsidRPr="0062036F">
              <w:t>CPU</w:t>
            </w:r>
          </w:p>
        </w:tc>
        <w:tc>
          <w:tcPr>
            <w:tcW w:w="3705" w:type="pct"/>
          </w:tcPr>
          <w:p w14:paraId="031F35B6" w14:textId="77777777" w:rsidR="006856AC" w:rsidRPr="0062036F" w:rsidRDefault="006856AC" w:rsidP="004F2927">
            <w:pPr>
              <w:pStyle w:val="GOSTTablenorm"/>
            </w:pPr>
            <w:r w:rsidRPr="0062036F">
              <w:t>Central processing unit. Центральный процессор компьютера</w:t>
            </w:r>
          </w:p>
        </w:tc>
      </w:tr>
      <w:tr w:rsidR="006856AC" w:rsidRPr="0062036F" w14:paraId="51B72AB5"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713D9F82" w14:textId="77777777" w:rsidR="006856AC" w:rsidRPr="0062036F" w:rsidRDefault="006856AC" w:rsidP="004F2927">
            <w:pPr>
              <w:pStyle w:val="GOSTTablenorm"/>
            </w:pPr>
            <w:r w:rsidRPr="0062036F">
              <w:t>CryptoAPI</w:t>
            </w:r>
          </w:p>
        </w:tc>
        <w:tc>
          <w:tcPr>
            <w:tcW w:w="3705" w:type="pct"/>
          </w:tcPr>
          <w:p w14:paraId="641D4399" w14:textId="77777777" w:rsidR="006856AC" w:rsidRPr="0062036F" w:rsidRDefault="006856AC" w:rsidP="004F2927">
            <w:pPr>
              <w:pStyle w:val="GOSTTablenorm"/>
            </w:pPr>
            <w:r w:rsidRPr="0062036F">
              <w:t>Интерфейс программирования приложений, который обеспечивает разработчиков Windows-приложений стандартным набором функций для работы с криптопровайдером. Входит в состав операционных систем Microsoft</w:t>
            </w:r>
          </w:p>
        </w:tc>
      </w:tr>
      <w:tr w:rsidR="006856AC" w:rsidRPr="0062036F" w14:paraId="3E6C950A"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7AEE51B2" w14:textId="77777777" w:rsidR="006856AC" w:rsidRPr="0062036F" w:rsidRDefault="006856AC" w:rsidP="004F2927">
            <w:pPr>
              <w:pStyle w:val="GOSTTablenorm"/>
            </w:pPr>
            <w:r w:rsidRPr="0062036F">
              <w:t>eToken</w:t>
            </w:r>
          </w:p>
        </w:tc>
        <w:tc>
          <w:tcPr>
            <w:tcW w:w="3705" w:type="pct"/>
          </w:tcPr>
          <w:p w14:paraId="23C101BE" w14:textId="77777777" w:rsidR="006856AC" w:rsidRPr="0062036F" w:rsidRDefault="006856AC" w:rsidP="004F2927">
            <w:pPr>
              <w:pStyle w:val="GOSTTablenorm"/>
            </w:pPr>
            <w:r w:rsidRPr="0062036F">
              <w:t>Аппаратные и программные решения иностранного производства в области аутентификации, защиты информации и электронной подписи. (производитель: израильская компания «Aladdin Knowledge Systems»)</w:t>
            </w:r>
          </w:p>
        </w:tc>
      </w:tr>
      <w:tr w:rsidR="006856AC" w:rsidRPr="0062036F" w14:paraId="2A202A54"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669E7141" w14:textId="77777777" w:rsidR="006856AC" w:rsidRPr="0062036F" w:rsidRDefault="006856AC" w:rsidP="004F2927">
            <w:pPr>
              <w:pStyle w:val="GOSTTablenorm"/>
              <w:rPr>
                <w:lang w:val="en-US"/>
              </w:rPr>
            </w:pPr>
            <w:r w:rsidRPr="0062036F">
              <w:t>GUID, ГУИД</w:t>
            </w:r>
          </w:p>
        </w:tc>
        <w:tc>
          <w:tcPr>
            <w:tcW w:w="3705" w:type="pct"/>
          </w:tcPr>
          <w:p w14:paraId="676BB589" w14:textId="77777777" w:rsidR="006856AC" w:rsidRPr="0062036F" w:rsidRDefault="006856AC" w:rsidP="004F2927">
            <w:pPr>
              <w:pStyle w:val="GOSTTablenorm"/>
            </w:pPr>
            <w:r w:rsidRPr="0062036F">
              <w:t>Globally Unique Identifier – уникальный 128-битный идентификатор, представляется в виде строки из шестнадцатеричных цифр, разбитых на пять групп по 8, 4, 4, 4 и 12 символов соответственно, разделенных дефисами: XXXXXXXX-XXXX-XXXX-XXXX-XXXXXXXXXXXX</w:t>
            </w:r>
          </w:p>
        </w:tc>
      </w:tr>
      <w:tr w:rsidR="006856AC" w:rsidRPr="0062036F" w14:paraId="6E200D88"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2F049F06" w14:textId="77777777" w:rsidR="006856AC" w:rsidRPr="0062036F" w:rsidRDefault="006856AC" w:rsidP="004F2927">
            <w:pPr>
              <w:pStyle w:val="GOSTTablenorm"/>
            </w:pPr>
            <w:r w:rsidRPr="0062036F">
              <w:t>Java</w:t>
            </w:r>
          </w:p>
        </w:tc>
        <w:tc>
          <w:tcPr>
            <w:tcW w:w="3705" w:type="pct"/>
          </w:tcPr>
          <w:p w14:paraId="5F558018" w14:textId="77777777" w:rsidR="006856AC" w:rsidRPr="0062036F" w:rsidRDefault="006856AC" w:rsidP="004F2927">
            <w:pPr>
              <w:pStyle w:val="GOSTTablenorm"/>
            </w:pPr>
            <w:r w:rsidRPr="0062036F">
              <w:t>Язык программирования и платформа создания приложений</w:t>
            </w:r>
          </w:p>
        </w:tc>
      </w:tr>
      <w:tr w:rsidR="006856AC" w:rsidRPr="0062036F" w14:paraId="35803922"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5EB3FB10" w14:textId="77777777" w:rsidR="006856AC" w:rsidRPr="0062036F" w:rsidRDefault="006856AC" w:rsidP="004F2927">
            <w:pPr>
              <w:pStyle w:val="GOSTTablenorm"/>
            </w:pPr>
            <w:r w:rsidRPr="0062036F">
              <w:t>Jinn-Client</w:t>
            </w:r>
          </w:p>
        </w:tc>
        <w:tc>
          <w:tcPr>
            <w:tcW w:w="3705" w:type="pct"/>
          </w:tcPr>
          <w:p w14:paraId="39B37AF1" w14:textId="77777777" w:rsidR="006856AC" w:rsidRPr="0062036F" w:rsidRDefault="006856AC" w:rsidP="004F2927">
            <w:pPr>
              <w:pStyle w:val="GOSTTablenorm"/>
            </w:pPr>
            <w:r w:rsidRPr="0062036F">
              <w:t>Программа доверенной визуализации и подписи</w:t>
            </w:r>
          </w:p>
        </w:tc>
      </w:tr>
      <w:tr w:rsidR="006856AC" w:rsidRPr="0062036F" w14:paraId="7CC0CE8D"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131C8F11" w14:textId="77777777" w:rsidR="006856AC" w:rsidRPr="0062036F" w:rsidRDefault="006856AC" w:rsidP="004F2927">
            <w:pPr>
              <w:pStyle w:val="GOSTTablenorm"/>
            </w:pPr>
            <w:r w:rsidRPr="0062036F">
              <w:t>PDF</w:t>
            </w:r>
          </w:p>
        </w:tc>
        <w:tc>
          <w:tcPr>
            <w:tcW w:w="3705" w:type="pct"/>
          </w:tcPr>
          <w:p w14:paraId="49A93E1E" w14:textId="77777777" w:rsidR="006856AC" w:rsidRPr="0062036F" w:rsidRDefault="006856AC" w:rsidP="004F2927">
            <w:pPr>
              <w:pStyle w:val="GOSTTablenorm"/>
            </w:pPr>
            <w:r w:rsidRPr="0062036F">
              <w:t>Portable Document Format – формат электронных документов, предназначенный для представления в электронном виде полиграфической продукции</w:t>
            </w:r>
          </w:p>
        </w:tc>
      </w:tr>
      <w:tr w:rsidR="006856AC" w:rsidRPr="0062036F" w14:paraId="1D5E513D"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0BC0E645" w14:textId="77777777" w:rsidR="006856AC" w:rsidRPr="0062036F" w:rsidRDefault="006856AC" w:rsidP="004F2927">
            <w:pPr>
              <w:pStyle w:val="GOSTTablenorm"/>
            </w:pPr>
            <w:r w:rsidRPr="0062036F">
              <w:t>RTF</w:t>
            </w:r>
          </w:p>
        </w:tc>
        <w:tc>
          <w:tcPr>
            <w:tcW w:w="3705" w:type="pct"/>
          </w:tcPr>
          <w:p w14:paraId="024EA00A" w14:textId="77777777" w:rsidR="006856AC" w:rsidRPr="0062036F" w:rsidRDefault="006856AC" w:rsidP="004F2927">
            <w:pPr>
              <w:pStyle w:val="GOSTTablenorm"/>
            </w:pPr>
            <w:r w:rsidRPr="0062036F">
              <w:t>Reach Text Format. Формат электронных документов, предназначенный для хранения размеченных текстовых документов</w:t>
            </w:r>
          </w:p>
        </w:tc>
      </w:tr>
      <w:tr w:rsidR="006856AC" w:rsidRPr="0062036F" w14:paraId="1B055E61"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465F4E14" w14:textId="77777777" w:rsidR="006856AC" w:rsidRPr="0062036F" w:rsidRDefault="006856AC" w:rsidP="004F2927">
            <w:pPr>
              <w:pStyle w:val="GOSTTablenorm"/>
            </w:pPr>
            <w:r w:rsidRPr="0062036F">
              <w:t>ruToken</w:t>
            </w:r>
          </w:p>
        </w:tc>
        <w:tc>
          <w:tcPr>
            <w:tcW w:w="3705" w:type="pct"/>
          </w:tcPr>
          <w:p w14:paraId="51433998" w14:textId="77777777" w:rsidR="006856AC" w:rsidRPr="0062036F" w:rsidRDefault="006856AC" w:rsidP="004F2927">
            <w:pPr>
              <w:pStyle w:val="GOSTTablenorm"/>
            </w:pPr>
            <w:r w:rsidRPr="0062036F">
              <w:t>Аппаратные и программные решения российского производства в области аутентификации, защиты информации и электронной подписи. (производитель: компания «Актив»)</w:t>
            </w:r>
          </w:p>
        </w:tc>
      </w:tr>
      <w:tr w:rsidR="006856AC" w:rsidRPr="0062036F" w14:paraId="18F76867"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380260C4" w14:textId="77777777" w:rsidR="006856AC" w:rsidRPr="0062036F" w:rsidRDefault="006856AC" w:rsidP="004F2927">
            <w:pPr>
              <w:pStyle w:val="GOSTTablenorm"/>
            </w:pPr>
            <w:r w:rsidRPr="0062036F">
              <w:t>SMTP</w:t>
            </w:r>
          </w:p>
        </w:tc>
        <w:tc>
          <w:tcPr>
            <w:tcW w:w="3705" w:type="pct"/>
          </w:tcPr>
          <w:p w14:paraId="4E471B84" w14:textId="77777777" w:rsidR="006856AC" w:rsidRPr="0062036F" w:rsidRDefault="006856AC" w:rsidP="004F2927">
            <w:pPr>
              <w:pStyle w:val="GOSTTablenorm"/>
            </w:pPr>
            <w:r w:rsidRPr="0062036F">
              <w:t>Simple Mail Transfer Protocol. Простой протокол передачи почты</w:t>
            </w:r>
          </w:p>
        </w:tc>
      </w:tr>
      <w:tr w:rsidR="006856AC" w:rsidRPr="0062036F" w14:paraId="2D0EF0DB"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666CFBE7" w14:textId="77777777" w:rsidR="006856AC" w:rsidRPr="0062036F" w:rsidRDefault="006856AC" w:rsidP="004F2927">
            <w:pPr>
              <w:pStyle w:val="GOSTTablenorm"/>
            </w:pPr>
            <w:r w:rsidRPr="0062036F">
              <w:t>SSO</w:t>
            </w:r>
          </w:p>
        </w:tc>
        <w:tc>
          <w:tcPr>
            <w:tcW w:w="3705" w:type="pct"/>
          </w:tcPr>
          <w:p w14:paraId="7E08A781" w14:textId="77777777" w:rsidR="006856AC" w:rsidRPr="0062036F" w:rsidRDefault="006856AC" w:rsidP="004F2927">
            <w:pPr>
              <w:pStyle w:val="GOSTTablenorm"/>
            </w:pPr>
            <w:r w:rsidRPr="0062036F">
              <w:t>Single Sign-On. Технология, обеспечивающая однократный ввод идентифицирующей и аутентифицирующей информации для аутентификации и авторизации пользователей на доступ к нескольким функциональным и технологическим подсистемам</w:t>
            </w:r>
          </w:p>
        </w:tc>
      </w:tr>
      <w:tr w:rsidR="006856AC" w:rsidRPr="0062036F" w14:paraId="2C04EAC6"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313AD81A" w14:textId="77777777" w:rsidR="006856AC" w:rsidRPr="0062036F" w:rsidRDefault="006856AC" w:rsidP="004F2927">
            <w:pPr>
              <w:pStyle w:val="GOSTTablenorm"/>
            </w:pPr>
            <w:r w:rsidRPr="0062036F">
              <w:t>TLS</w:t>
            </w:r>
          </w:p>
        </w:tc>
        <w:tc>
          <w:tcPr>
            <w:tcW w:w="3705" w:type="pct"/>
          </w:tcPr>
          <w:p w14:paraId="39812F6B" w14:textId="77777777" w:rsidR="006856AC" w:rsidRPr="0062036F" w:rsidRDefault="006856AC" w:rsidP="004F2927">
            <w:pPr>
              <w:pStyle w:val="GOSTTablenorm"/>
            </w:pPr>
            <w:r w:rsidRPr="0062036F">
              <w:t>Криптографический протокол, обеспечивающий защищённую передачу данных между узлами в сети Интернет</w:t>
            </w:r>
          </w:p>
        </w:tc>
      </w:tr>
      <w:tr w:rsidR="006856AC" w:rsidRPr="0062036F" w14:paraId="3DB87A8D"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53AF6BAB" w14:textId="77777777" w:rsidR="006856AC" w:rsidRPr="0062036F" w:rsidRDefault="006856AC" w:rsidP="004F2927">
            <w:pPr>
              <w:pStyle w:val="GOSTTablenorm"/>
            </w:pPr>
            <w:r w:rsidRPr="0062036F">
              <w:t>XML</w:t>
            </w:r>
          </w:p>
        </w:tc>
        <w:tc>
          <w:tcPr>
            <w:tcW w:w="3705" w:type="pct"/>
          </w:tcPr>
          <w:p w14:paraId="0BC272BD" w14:textId="77777777" w:rsidR="006856AC" w:rsidRPr="0062036F" w:rsidRDefault="006856AC" w:rsidP="004F2927">
            <w:pPr>
              <w:pStyle w:val="GOSTTablenorm"/>
            </w:pPr>
            <w:r w:rsidRPr="0062036F">
              <w:t>eXtensible Markup Language. Расширяемый язык разметки – текстовый формат, предназначенный для хранения структурированных данных и обмена информацией между программами</w:t>
            </w:r>
          </w:p>
        </w:tc>
      </w:tr>
      <w:tr w:rsidR="006856AC" w:rsidRPr="0062036F" w14:paraId="7DAB5077"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69424E68" w14:textId="77777777" w:rsidR="006856AC" w:rsidRPr="0062036F" w:rsidRDefault="006856AC" w:rsidP="004F2927">
            <w:pPr>
              <w:pStyle w:val="GOSTTablenorm"/>
              <w:jc w:val="left"/>
            </w:pPr>
            <w:r w:rsidRPr="0062036F">
              <w:t>АИФДБ (АИФ)</w:t>
            </w:r>
          </w:p>
        </w:tc>
        <w:tc>
          <w:tcPr>
            <w:tcW w:w="3705" w:type="pct"/>
          </w:tcPr>
          <w:p w14:paraId="2FC6EE28" w14:textId="77777777" w:rsidR="006856AC" w:rsidRPr="0062036F" w:rsidRDefault="006856AC" w:rsidP="004F2927">
            <w:pPr>
              <w:pStyle w:val="GOSTTablenorm"/>
              <w:jc w:val="left"/>
            </w:pPr>
            <w:r w:rsidRPr="0062036F">
              <w:t>Администратор источников финансирования дефицита бюджета (администратор источников финансирования дефицита соответствующего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в соответствии с Бюджетным кодексом Российской Федерации осуществлять операции с источниками финансирования дефицита бюджета</w:t>
            </w:r>
          </w:p>
        </w:tc>
      </w:tr>
      <w:tr w:rsidR="006856AC" w:rsidRPr="0062036F" w14:paraId="086B80E1"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303AE090" w14:textId="77777777" w:rsidR="006856AC" w:rsidRPr="0062036F" w:rsidRDefault="006856AC" w:rsidP="004F2927">
            <w:pPr>
              <w:pStyle w:val="GOSTTablenorm"/>
            </w:pPr>
            <w:r w:rsidRPr="0062036F">
              <w:lastRenderedPageBreak/>
              <w:t>АРМ</w:t>
            </w:r>
          </w:p>
        </w:tc>
        <w:tc>
          <w:tcPr>
            <w:tcW w:w="3705" w:type="pct"/>
          </w:tcPr>
          <w:p w14:paraId="5DC5CD8D" w14:textId="77777777" w:rsidR="006856AC" w:rsidRPr="0062036F" w:rsidRDefault="006856AC" w:rsidP="004F2927">
            <w:pPr>
              <w:pStyle w:val="GOSTTablenorm"/>
            </w:pPr>
            <w:r w:rsidRPr="0062036F">
              <w:t>Автоматизированное рабочее место</w:t>
            </w:r>
          </w:p>
        </w:tc>
      </w:tr>
      <w:tr w:rsidR="006856AC" w:rsidRPr="0062036F" w14:paraId="101C9297"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1F3BE55F" w14:textId="77777777" w:rsidR="006856AC" w:rsidRPr="0062036F" w:rsidRDefault="006856AC" w:rsidP="004F2927">
            <w:pPr>
              <w:pStyle w:val="GOSTTablenorm"/>
            </w:pPr>
            <w:r w:rsidRPr="0062036F">
              <w:t>АСФК</w:t>
            </w:r>
          </w:p>
        </w:tc>
        <w:tc>
          <w:tcPr>
            <w:tcW w:w="3705" w:type="pct"/>
          </w:tcPr>
          <w:p w14:paraId="57DB38BD" w14:textId="77777777" w:rsidR="006856AC" w:rsidRPr="0062036F" w:rsidRDefault="006856AC" w:rsidP="004F2927">
            <w:pPr>
              <w:pStyle w:val="GOSTTablenorm"/>
            </w:pPr>
            <w:r w:rsidRPr="0062036F">
              <w:t>Автоматизированная система Федерального казначейства</w:t>
            </w:r>
          </w:p>
        </w:tc>
      </w:tr>
      <w:tr w:rsidR="006856AC" w:rsidRPr="0062036F" w14:paraId="0FCAB839"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33305BDC" w14:textId="77777777" w:rsidR="006856AC" w:rsidRPr="0062036F" w:rsidRDefault="006856AC" w:rsidP="004F2927">
            <w:pPr>
              <w:pStyle w:val="GOSTTablenorm"/>
            </w:pPr>
            <w:r w:rsidRPr="0062036F">
              <w:t>БА</w:t>
            </w:r>
          </w:p>
        </w:tc>
        <w:tc>
          <w:tcPr>
            <w:tcW w:w="3705" w:type="pct"/>
          </w:tcPr>
          <w:p w14:paraId="6140D8D1" w14:textId="77777777" w:rsidR="006856AC" w:rsidRPr="0062036F" w:rsidRDefault="006856AC" w:rsidP="004F2927">
            <w:pPr>
              <w:pStyle w:val="GOSTTablenorm"/>
            </w:pPr>
            <w:r w:rsidRPr="0062036F">
              <w:t>Бюджетные ассигнования – предельные объемы денежных средств, предусмотренных в соответствующем финансовом году для исполнения бюджетных обязательств</w:t>
            </w:r>
          </w:p>
        </w:tc>
      </w:tr>
      <w:tr w:rsidR="006856AC" w:rsidRPr="0062036F" w14:paraId="240115EF"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6F0A2491" w14:textId="77777777" w:rsidR="006856AC" w:rsidRPr="0062036F" w:rsidRDefault="006856AC" w:rsidP="004F2927">
            <w:pPr>
              <w:pStyle w:val="GOSTTablenorm"/>
            </w:pPr>
            <w:r w:rsidRPr="0062036F">
              <w:t>Бизнес-процесс</w:t>
            </w:r>
          </w:p>
        </w:tc>
        <w:tc>
          <w:tcPr>
            <w:tcW w:w="3705" w:type="pct"/>
          </w:tcPr>
          <w:p w14:paraId="7329C1EA" w14:textId="77777777" w:rsidR="006856AC" w:rsidRPr="00C16453" w:rsidRDefault="006856AC" w:rsidP="004F2927">
            <w:pPr>
              <w:pStyle w:val="GOSTTablenorm"/>
            </w:pPr>
            <w:r w:rsidRPr="0062036F">
              <w:t>Процесс финансово-хозяйственной деятельности организаций сектора государственного управления, неучастников бюджетного процесса, регламентируемый законодательными и иными нормативными правовыми актами государственных органов исполнительной власти Российской Федерации</w:t>
            </w:r>
          </w:p>
        </w:tc>
      </w:tr>
      <w:tr w:rsidR="006856AC" w:rsidRPr="0062036F" w14:paraId="56803AD9"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58B34944" w14:textId="77777777" w:rsidR="006856AC" w:rsidRPr="0062036F" w:rsidRDefault="006856AC" w:rsidP="004F2927">
            <w:pPr>
              <w:pStyle w:val="GOSTTablenorm"/>
            </w:pPr>
            <w:r w:rsidRPr="0062036F">
              <w:t>БИК</w:t>
            </w:r>
          </w:p>
        </w:tc>
        <w:tc>
          <w:tcPr>
            <w:tcW w:w="3705" w:type="pct"/>
          </w:tcPr>
          <w:p w14:paraId="710E8E91" w14:textId="77777777" w:rsidR="006856AC" w:rsidRPr="0062036F" w:rsidRDefault="006856AC" w:rsidP="004F2927">
            <w:pPr>
              <w:pStyle w:val="GOSTTablenorm"/>
            </w:pPr>
            <w:r w:rsidRPr="0062036F">
              <w:t>Банковский идентификационный код</w:t>
            </w:r>
          </w:p>
        </w:tc>
      </w:tr>
      <w:tr w:rsidR="006856AC" w:rsidRPr="0062036F" w14:paraId="1FF3E646"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105E7F83" w14:textId="77777777" w:rsidR="006856AC" w:rsidRPr="0062036F" w:rsidRDefault="006856AC" w:rsidP="004F2927">
            <w:pPr>
              <w:pStyle w:val="GOSTTablenorm"/>
            </w:pPr>
            <w:r w:rsidRPr="0062036F">
              <w:t>БК</w:t>
            </w:r>
          </w:p>
        </w:tc>
        <w:tc>
          <w:tcPr>
            <w:tcW w:w="3705" w:type="pct"/>
          </w:tcPr>
          <w:p w14:paraId="144E6E8D" w14:textId="77777777" w:rsidR="006856AC" w:rsidRPr="0062036F" w:rsidRDefault="006856AC" w:rsidP="004F2927">
            <w:pPr>
              <w:pStyle w:val="GOSTTablenorm"/>
            </w:pPr>
            <w:r w:rsidRPr="0062036F">
              <w:t>Бюджетная классификация</w:t>
            </w:r>
          </w:p>
        </w:tc>
      </w:tr>
      <w:tr w:rsidR="006856AC" w:rsidRPr="0062036F" w14:paraId="1F8853CB"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6AD5D71B" w14:textId="77777777" w:rsidR="006856AC" w:rsidRPr="0062036F" w:rsidRDefault="006856AC" w:rsidP="004F2927">
            <w:pPr>
              <w:pStyle w:val="GOSTTablenorm"/>
            </w:pPr>
            <w:r w:rsidRPr="0062036F">
              <w:t>БО</w:t>
            </w:r>
          </w:p>
        </w:tc>
        <w:tc>
          <w:tcPr>
            <w:tcW w:w="3705" w:type="pct"/>
          </w:tcPr>
          <w:p w14:paraId="28AA122F" w14:textId="77777777" w:rsidR="006856AC" w:rsidRPr="0062036F" w:rsidRDefault="006856AC" w:rsidP="004F2927">
            <w:pPr>
              <w:pStyle w:val="GOSTTablenorm"/>
            </w:pPr>
            <w:r w:rsidRPr="0062036F">
              <w:t>Бюджетные обязательства – расходные обязательства, подлежащие исполнению в соответствующем финансовом году</w:t>
            </w:r>
          </w:p>
        </w:tc>
      </w:tr>
      <w:tr w:rsidR="006856AC" w:rsidRPr="0062036F" w14:paraId="4372CCC5"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4C03477F" w14:textId="77777777" w:rsidR="006856AC" w:rsidRPr="0062036F" w:rsidRDefault="006856AC" w:rsidP="004F2927">
            <w:pPr>
              <w:pStyle w:val="GOSTTablenorm"/>
            </w:pPr>
            <w:r w:rsidRPr="0062036F">
              <w:t>ГАИФ</w:t>
            </w:r>
          </w:p>
        </w:tc>
        <w:tc>
          <w:tcPr>
            <w:tcW w:w="3705" w:type="pct"/>
          </w:tcPr>
          <w:p w14:paraId="34DAA82E" w14:textId="77777777" w:rsidR="006856AC" w:rsidRPr="0062036F" w:rsidRDefault="006856AC" w:rsidP="004F2927">
            <w:pPr>
              <w:pStyle w:val="GOSTTablenorm"/>
            </w:pPr>
            <w:r w:rsidRPr="0062036F">
              <w:t>Главный администратор источников финансирования дефицита соответствующего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tc>
      </w:tr>
      <w:tr w:rsidR="006856AC" w:rsidRPr="0062036F" w14:paraId="267E452F"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2626762A" w14:textId="77777777" w:rsidR="006856AC" w:rsidRPr="0062036F" w:rsidRDefault="006856AC" w:rsidP="004F2927">
            <w:pPr>
              <w:pStyle w:val="GOSTTablenorm"/>
            </w:pPr>
            <w:r w:rsidRPr="0062036F">
              <w:t>ГАИФДБ</w:t>
            </w:r>
          </w:p>
        </w:tc>
        <w:tc>
          <w:tcPr>
            <w:tcW w:w="3705" w:type="pct"/>
          </w:tcPr>
          <w:p w14:paraId="2C8FDF82" w14:textId="77777777" w:rsidR="006856AC" w:rsidRPr="0062036F" w:rsidRDefault="006856AC" w:rsidP="004F2927">
            <w:pPr>
              <w:pStyle w:val="GOSTTablenorm"/>
            </w:pPr>
            <w:r w:rsidRPr="0062036F">
              <w:t>Главный администратор источников финансирования дефицита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tc>
      </w:tr>
      <w:tr w:rsidR="006856AC" w:rsidRPr="0062036F" w14:paraId="6E5648D5" w14:textId="77777777" w:rsidTr="004F2927">
        <w:trPr>
          <w:cnfStyle w:val="000000010000" w:firstRow="0" w:lastRow="0" w:firstColumn="0" w:lastColumn="0" w:oddVBand="0" w:evenVBand="0" w:oddHBand="0" w:evenHBand="1" w:firstRowFirstColumn="0" w:firstRowLastColumn="0" w:lastRowFirstColumn="0" w:lastRowLastColumn="0"/>
        </w:trPr>
        <w:tc>
          <w:tcPr>
            <w:tcW w:w="1295" w:type="pct"/>
          </w:tcPr>
          <w:p w14:paraId="5530F670" w14:textId="77777777" w:rsidR="006856AC" w:rsidRPr="0062036F" w:rsidRDefault="006856AC" w:rsidP="004F2927">
            <w:pPr>
              <w:pStyle w:val="GOSTTablenorm"/>
            </w:pPr>
            <w:r w:rsidRPr="0062036F">
              <w:t>ГИИС «Электронный бюджет»</w:t>
            </w:r>
          </w:p>
        </w:tc>
        <w:tc>
          <w:tcPr>
            <w:tcW w:w="3705" w:type="pct"/>
          </w:tcPr>
          <w:p w14:paraId="526B02C6" w14:textId="77777777" w:rsidR="006856AC" w:rsidRPr="0062036F" w:rsidRDefault="006856AC" w:rsidP="004F2927">
            <w:pPr>
              <w:pStyle w:val="GOSTTablenorm"/>
            </w:pPr>
            <w:r w:rsidRPr="0062036F">
              <w:t>Государственная интегрированная информационная система «Электронный бюджет»</w:t>
            </w:r>
          </w:p>
        </w:tc>
      </w:tr>
      <w:tr w:rsidR="006856AC" w:rsidRPr="0062036F" w14:paraId="3A222AEE"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7F350A96" w14:textId="77777777" w:rsidR="006856AC" w:rsidRPr="0062036F" w:rsidRDefault="006856AC" w:rsidP="004F2927">
            <w:pPr>
              <w:pStyle w:val="GOSTTablenorm"/>
            </w:pPr>
            <w:r w:rsidRPr="0062036F">
              <w:t>ГК</w:t>
            </w:r>
          </w:p>
        </w:tc>
        <w:tc>
          <w:tcPr>
            <w:tcW w:w="3705" w:type="pct"/>
          </w:tcPr>
          <w:p w14:paraId="30E41C65" w14:textId="77777777" w:rsidR="006856AC" w:rsidRPr="0062036F" w:rsidRDefault="006856AC" w:rsidP="004F2927">
            <w:pPr>
              <w:pStyle w:val="GOSTTablenorm"/>
            </w:pPr>
            <w:r w:rsidRPr="0062036F">
              <w:t>Государственный контракт, муниципальный контракт – договор, заключенный от имени Российской Федерации, субъекта Российской Федерации (государственный контракт), муниципального образования (муниципальный контракт) государственным или муниципальным заказчиком для обеспечения соответственно государственных нужд, муниципальных нужд</w:t>
            </w:r>
          </w:p>
        </w:tc>
      </w:tr>
      <w:tr w:rsidR="006856AC" w:rsidRPr="0062036F" w14:paraId="5A244CBE" w14:textId="77777777" w:rsidTr="004F2927">
        <w:trPr>
          <w:cnfStyle w:val="000000010000" w:firstRow="0" w:lastRow="0" w:firstColumn="0" w:lastColumn="0" w:oddVBand="0" w:evenVBand="0" w:oddHBand="0" w:evenHBand="1" w:firstRowFirstColumn="0" w:firstRowLastColumn="0" w:lastRowFirstColumn="0" w:lastRowLastColumn="0"/>
        </w:trPr>
        <w:tc>
          <w:tcPr>
            <w:tcW w:w="1295" w:type="pct"/>
          </w:tcPr>
          <w:p w14:paraId="4BD5B6F0" w14:textId="77777777" w:rsidR="006856AC" w:rsidRPr="0062036F" w:rsidRDefault="006856AC" w:rsidP="004F2927">
            <w:pPr>
              <w:pStyle w:val="GOSTTablenorm"/>
              <w:jc w:val="left"/>
              <w:rPr>
                <w:lang w:val="en-US"/>
              </w:rPr>
            </w:pPr>
            <w:r w:rsidRPr="0062036F">
              <w:t>ГОСТ</w:t>
            </w:r>
          </w:p>
        </w:tc>
        <w:tc>
          <w:tcPr>
            <w:tcW w:w="3705" w:type="pct"/>
          </w:tcPr>
          <w:p w14:paraId="60D80428" w14:textId="77777777" w:rsidR="006856AC" w:rsidRPr="0062036F" w:rsidRDefault="006856AC" w:rsidP="004F2927">
            <w:pPr>
              <w:pStyle w:val="GOSTTablenorm"/>
            </w:pPr>
            <w:r w:rsidRPr="0062036F">
              <w:t>Региональный стандарт, принятый Межгосударственным советом по стандартизации, метрологии и сертификации Содружества независимых государств</w:t>
            </w:r>
          </w:p>
        </w:tc>
      </w:tr>
      <w:tr w:rsidR="006856AC" w:rsidRPr="0062036F" w14:paraId="6B578278"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3DA1098A" w14:textId="77777777" w:rsidR="006856AC" w:rsidRPr="0062036F" w:rsidRDefault="006856AC" w:rsidP="004F2927">
            <w:pPr>
              <w:pStyle w:val="GOSTTablenorm"/>
            </w:pPr>
            <w:r w:rsidRPr="0062036F">
              <w:t>ГОСТ Р 34.10-2012</w:t>
            </w:r>
          </w:p>
        </w:tc>
        <w:tc>
          <w:tcPr>
            <w:tcW w:w="3705" w:type="pct"/>
          </w:tcPr>
          <w:p w14:paraId="65F7B7EA" w14:textId="77777777" w:rsidR="006856AC" w:rsidRPr="0062036F" w:rsidRDefault="006856AC" w:rsidP="004F2927">
            <w:pPr>
              <w:pStyle w:val="GOSTTablenorm"/>
            </w:pPr>
            <w:r w:rsidRPr="0062036F">
              <w:t>ГОСТ Р 34.10-2012. Информационная технология. Криптографическая защита информации. Процессы формирования и проверки электронной цифровой подписи. Стандартинформ, 2013</w:t>
            </w:r>
          </w:p>
        </w:tc>
      </w:tr>
      <w:tr w:rsidR="006856AC" w:rsidRPr="0062036F" w14:paraId="402E6E4C"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1735161B" w14:textId="77777777" w:rsidR="006856AC" w:rsidRPr="0062036F" w:rsidRDefault="006856AC" w:rsidP="004F2927">
            <w:pPr>
              <w:pStyle w:val="GOSTTablenorm"/>
            </w:pPr>
            <w:r w:rsidRPr="0062036F">
              <w:t>ГРБС</w:t>
            </w:r>
          </w:p>
        </w:tc>
        <w:tc>
          <w:tcPr>
            <w:tcW w:w="3705" w:type="pct"/>
          </w:tcPr>
          <w:p w14:paraId="6A9DBB7C" w14:textId="77777777" w:rsidR="006856AC" w:rsidRPr="0062036F" w:rsidRDefault="006856AC" w:rsidP="004F2927">
            <w:pPr>
              <w:pStyle w:val="GOSTTablenorm"/>
            </w:pPr>
            <w:r w:rsidRPr="0062036F">
              <w:t xml:space="preserve">Главный распорядитель бюджетных средств (главный распорядитель средств соответствующего бюджета) – орган государственной власти </w:t>
            </w:r>
            <w:r w:rsidRPr="0062036F">
              <w:lastRenderedPageBreak/>
              <w:t>(государственный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Бюджетным кодексом Российской Федерации</w:t>
            </w:r>
          </w:p>
        </w:tc>
      </w:tr>
      <w:tr w:rsidR="006856AC" w:rsidRPr="0062036F" w14:paraId="28D00571"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504A22D0" w14:textId="77777777" w:rsidR="006856AC" w:rsidRPr="0062036F" w:rsidRDefault="006856AC" w:rsidP="004F2927">
            <w:pPr>
              <w:pStyle w:val="GOSTTablenorm"/>
            </w:pPr>
            <w:r w:rsidRPr="0062036F">
              <w:lastRenderedPageBreak/>
              <w:t>ДО</w:t>
            </w:r>
          </w:p>
        </w:tc>
        <w:tc>
          <w:tcPr>
            <w:tcW w:w="3705" w:type="pct"/>
          </w:tcPr>
          <w:p w14:paraId="47267129" w14:textId="77777777" w:rsidR="006856AC" w:rsidRPr="0062036F" w:rsidRDefault="006856AC" w:rsidP="004F2927">
            <w:pPr>
              <w:pStyle w:val="GOSTTablenorm"/>
            </w:pPr>
            <w:r w:rsidRPr="0062036F">
              <w:t>Денежные обязательства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tc>
      </w:tr>
      <w:tr w:rsidR="006856AC" w:rsidRPr="0062036F" w14:paraId="1252053E"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4F6D87D5" w14:textId="77777777" w:rsidR="006856AC" w:rsidRPr="0062036F" w:rsidRDefault="006856AC" w:rsidP="004F2927">
            <w:pPr>
              <w:pStyle w:val="GOSTTablenorm"/>
            </w:pPr>
            <w:r w:rsidRPr="0062036F">
              <w:t>ЕГРЮЛ</w:t>
            </w:r>
          </w:p>
        </w:tc>
        <w:tc>
          <w:tcPr>
            <w:tcW w:w="3705" w:type="pct"/>
          </w:tcPr>
          <w:p w14:paraId="3800D0AB" w14:textId="77777777" w:rsidR="006856AC" w:rsidRPr="0062036F" w:rsidRDefault="006856AC" w:rsidP="004F2927">
            <w:pPr>
              <w:pStyle w:val="GOSTTablenorm"/>
            </w:pPr>
            <w:r w:rsidRPr="0062036F">
              <w:t>Единый государственный реестр юридических лиц</w:t>
            </w:r>
          </w:p>
        </w:tc>
      </w:tr>
      <w:tr w:rsidR="006856AC" w:rsidRPr="0062036F" w14:paraId="3789E0C8"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6F9FDC2F" w14:textId="77777777" w:rsidR="006856AC" w:rsidRPr="0062036F" w:rsidRDefault="006856AC" w:rsidP="004F2927">
            <w:pPr>
              <w:pStyle w:val="GOSTTablenorm"/>
            </w:pPr>
            <w:r w:rsidRPr="0062036F">
              <w:t>ЕИС</w:t>
            </w:r>
          </w:p>
        </w:tc>
        <w:tc>
          <w:tcPr>
            <w:tcW w:w="3705" w:type="pct"/>
          </w:tcPr>
          <w:p w14:paraId="62CEEDE9" w14:textId="77777777" w:rsidR="006856AC" w:rsidRPr="0062036F" w:rsidRDefault="006856AC" w:rsidP="004F2927">
            <w:pPr>
              <w:pStyle w:val="GOSTTablenorm"/>
            </w:pPr>
            <w:r w:rsidRPr="0062036F">
              <w:t xml:space="preserve"> Единая информационная система в сфере закупок</w:t>
            </w:r>
          </w:p>
        </w:tc>
      </w:tr>
      <w:tr w:rsidR="006856AC" w:rsidRPr="0062036F" w14:paraId="0F3937F2" w14:textId="77777777" w:rsidTr="004F2927">
        <w:trPr>
          <w:cnfStyle w:val="000000010000" w:firstRow="0" w:lastRow="0" w:firstColumn="0" w:lastColumn="0" w:oddVBand="0" w:evenVBand="0" w:oddHBand="0" w:evenHBand="1" w:firstRowFirstColumn="0" w:firstRowLastColumn="0" w:lastRowFirstColumn="0" w:lastRowLastColumn="0"/>
        </w:trPr>
        <w:tc>
          <w:tcPr>
            <w:tcW w:w="1295" w:type="pct"/>
          </w:tcPr>
          <w:p w14:paraId="3F812A07" w14:textId="77777777" w:rsidR="006856AC" w:rsidRPr="0062036F" w:rsidRDefault="006856AC" w:rsidP="004F2927">
            <w:pPr>
              <w:pStyle w:val="GOSTTablenorm"/>
            </w:pPr>
            <w:r w:rsidRPr="0062036F">
              <w:t>ЕПБС</w:t>
            </w:r>
          </w:p>
        </w:tc>
        <w:tc>
          <w:tcPr>
            <w:tcW w:w="3705" w:type="pct"/>
          </w:tcPr>
          <w:p w14:paraId="5936326C" w14:textId="77777777" w:rsidR="006856AC" w:rsidRPr="0062036F" w:rsidRDefault="006856AC" w:rsidP="004F2927">
            <w:pPr>
              <w:pStyle w:val="GOSTTablenorm"/>
              <w:rPr>
                <w:lang w:val="en-US"/>
              </w:rPr>
            </w:pPr>
            <w:r w:rsidRPr="0062036F">
              <w:t>Единый портал бюджетной системы</w:t>
            </w:r>
          </w:p>
        </w:tc>
      </w:tr>
      <w:tr w:rsidR="006856AC" w:rsidRPr="0062036F" w14:paraId="253B7027"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2124092C" w14:textId="77777777" w:rsidR="006856AC" w:rsidRPr="0062036F" w:rsidRDefault="006856AC" w:rsidP="004F2927">
            <w:pPr>
              <w:pStyle w:val="GOSTTablenorm"/>
            </w:pPr>
            <w:r w:rsidRPr="0062036F">
              <w:t>ЗК</w:t>
            </w:r>
          </w:p>
        </w:tc>
        <w:tc>
          <w:tcPr>
            <w:tcW w:w="3705" w:type="pct"/>
          </w:tcPr>
          <w:p w14:paraId="7E8090AE" w14:textId="77777777" w:rsidR="006856AC" w:rsidRPr="0062036F" w:rsidRDefault="006856AC" w:rsidP="004F2927">
            <w:pPr>
              <w:pStyle w:val="GOSTTablenorm"/>
            </w:pPr>
            <w:r w:rsidRPr="0062036F">
              <w:t>Закрытый контур</w:t>
            </w:r>
          </w:p>
        </w:tc>
      </w:tr>
      <w:tr w:rsidR="006856AC" w:rsidRPr="0062036F" w14:paraId="7D52A907"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744A5544" w14:textId="77777777" w:rsidR="006856AC" w:rsidRPr="0062036F" w:rsidRDefault="006856AC" w:rsidP="004F2927">
            <w:pPr>
              <w:pStyle w:val="GOSTTablenorm"/>
            </w:pPr>
            <w:r w:rsidRPr="0062036F">
              <w:t>ЗКР</w:t>
            </w:r>
          </w:p>
        </w:tc>
        <w:tc>
          <w:tcPr>
            <w:tcW w:w="3705" w:type="pct"/>
          </w:tcPr>
          <w:p w14:paraId="62B60E62" w14:textId="77777777" w:rsidR="006856AC" w:rsidRPr="0062036F" w:rsidRDefault="006856AC" w:rsidP="004F2927">
            <w:pPr>
              <w:pStyle w:val="GOSTTablenorm"/>
            </w:pPr>
            <w:r w:rsidRPr="0062036F">
              <w:t>Заявка на кассовый расход (код формы по классификатору форм документов 0531801)</w:t>
            </w:r>
          </w:p>
        </w:tc>
      </w:tr>
      <w:tr w:rsidR="006856AC" w:rsidRPr="0062036F" w14:paraId="31AB7A81"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672B732B" w14:textId="77777777" w:rsidR="006856AC" w:rsidRPr="0062036F" w:rsidRDefault="006856AC" w:rsidP="004F2927">
            <w:pPr>
              <w:pStyle w:val="GOSTTablenorm"/>
            </w:pPr>
            <w:r w:rsidRPr="0062036F">
              <w:t>ИАС</w:t>
            </w:r>
          </w:p>
        </w:tc>
        <w:tc>
          <w:tcPr>
            <w:tcW w:w="3705" w:type="pct"/>
          </w:tcPr>
          <w:p w14:paraId="08EE1BC1" w14:textId="77777777" w:rsidR="006856AC" w:rsidRPr="0062036F" w:rsidRDefault="006856AC" w:rsidP="004F2927">
            <w:pPr>
              <w:pStyle w:val="GOSTTablenorm"/>
            </w:pPr>
            <w:r w:rsidRPr="0062036F">
              <w:t>Информационно-аналитическая система</w:t>
            </w:r>
          </w:p>
        </w:tc>
      </w:tr>
      <w:tr w:rsidR="006856AC" w:rsidRPr="0062036F" w14:paraId="03C72CCB"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1A8773F8" w14:textId="77777777" w:rsidR="006856AC" w:rsidRPr="0062036F" w:rsidRDefault="006856AC" w:rsidP="004F2927">
            <w:pPr>
              <w:pStyle w:val="GOSTTablenorm"/>
            </w:pPr>
            <w:r w:rsidRPr="0062036F">
              <w:t>ИНН</w:t>
            </w:r>
          </w:p>
        </w:tc>
        <w:tc>
          <w:tcPr>
            <w:tcW w:w="3705" w:type="pct"/>
          </w:tcPr>
          <w:p w14:paraId="5978A10C" w14:textId="77777777" w:rsidR="006856AC" w:rsidRPr="0062036F" w:rsidRDefault="006856AC" w:rsidP="004F2927">
            <w:pPr>
              <w:pStyle w:val="GOSTTablenorm"/>
            </w:pPr>
            <w:r w:rsidRPr="0062036F">
              <w:t>Идентификационный номер налогоплательщика</w:t>
            </w:r>
          </w:p>
        </w:tc>
      </w:tr>
      <w:tr w:rsidR="006856AC" w:rsidRPr="0062036F" w14:paraId="09C1DD8E"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0B0E1CA6" w14:textId="77777777" w:rsidR="006856AC" w:rsidRPr="0062036F" w:rsidRDefault="006856AC" w:rsidP="004F2927">
            <w:pPr>
              <w:pStyle w:val="GOSTTablenorm"/>
            </w:pPr>
            <w:r w:rsidRPr="0062036F">
              <w:t>ИПБС</w:t>
            </w:r>
          </w:p>
        </w:tc>
        <w:tc>
          <w:tcPr>
            <w:tcW w:w="3705" w:type="pct"/>
          </w:tcPr>
          <w:p w14:paraId="376DC8EC" w14:textId="77777777" w:rsidR="006856AC" w:rsidRPr="0062036F" w:rsidRDefault="006856AC" w:rsidP="004F2927">
            <w:pPr>
              <w:pStyle w:val="GOSTTablenorm"/>
            </w:pPr>
            <w:r w:rsidRPr="0062036F">
              <w:t>Иной получатель бюджетных средств – получатель бюджетных средств, осуществляющий в соответствии с бюджетным законодательством Российской Федерации операции с бюджетными средствами (в том числе в иностранной валюте) на счете, открытом ему в учреждении Центрального банка Российской Федерации или кредитной организации, а также казенное учреждение, находящееся за пределами Российской Федерации и получающее бюджетные средства от главного распорядителя бюджетных средств в иностранной валюте</w:t>
            </w:r>
          </w:p>
        </w:tc>
      </w:tr>
      <w:tr w:rsidR="006856AC" w:rsidRPr="0062036F" w14:paraId="4EBDFC25"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6D5D3F90" w14:textId="77777777" w:rsidR="006856AC" w:rsidRPr="0062036F" w:rsidRDefault="006856AC" w:rsidP="004F2927">
            <w:pPr>
              <w:pStyle w:val="GOSTTablenorm"/>
            </w:pPr>
            <w:r w:rsidRPr="0062036F">
              <w:t>ИС</w:t>
            </w:r>
          </w:p>
        </w:tc>
        <w:tc>
          <w:tcPr>
            <w:tcW w:w="3705" w:type="pct"/>
          </w:tcPr>
          <w:p w14:paraId="2D5C733F" w14:textId="77777777" w:rsidR="006856AC" w:rsidRPr="0062036F" w:rsidRDefault="006856AC" w:rsidP="004F2927">
            <w:pPr>
              <w:pStyle w:val="GOSTTablenorm"/>
            </w:pPr>
            <w:r w:rsidRPr="0062036F">
              <w:t>Информационная система</w:t>
            </w:r>
          </w:p>
        </w:tc>
      </w:tr>
      <w:tr w:rsidR="006856AC" w:rsidRPr="0062036F" w14:paraId="7C30A9D5"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697F037C" w14:textId="77777777" w:rsidR="006856AC" w:rsidRPr="0062036F" w:rsidRDefault="006856AC" w:rsidP="004F2927">
            <w:pPr>
              <w:pStyle w:val="GOSTTablenorm"/>
            </w:pPr>
            <w:r w:rsidRPr="0062036F">
              <w:t>ИС АСФК</w:t>
            </w:r>
          </w:p>
        </w:tc>
        <w:tc>
          <w:tcPr>
            <w:tcW w:w="3705" w:type="pct"/>
          </w:tcPr>
          <w:p w14:paraId="48B5A967" w14:textId="77777777" w:rsidR="006856AC" w:rsidRPr="0062036F" w:rsidRDefault="006856AC" w:rsidP="004F2927">
            <w:pPr>
              <w:pStyle w:val="GOSTTablenorm"/>
            </w:pPr>
            <w:r w:rsidRPr="0062036F">
              <w:t>Информационная система «Автоматизированная система Федерального казначейства»</w:t>
            </w:r>
          </w:p>
        </w:tc>
      </w:tr>
      <w:tr w:rsidR="006856AC" w:rsidRPr="0062036F" w14:paraId="411696DF"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71F05347" w14:textId="77777777" w:rsidR="006856AC" w:rsidRPr="0062036F" w:rsidRDefault="006856AC" w:rsidP="004F2927">
            <w:pPr>
              <w:pStyle w:val="GOSTTablenorm"/>
            </w:pPr>
            <w:r w:rsidRPr="0062036F">
              <w:t>КБК</w:t>
            </w:r>
          </w:p>
        </w:tc>
        <w:tc>
          <w:tcPr>
            <w:tcW w:w="3705" w:type="pct"/>
          </w:tcPr>
          <w:p w14:paraId="2BB7B139" w14:textId="77777777" w:rsidR="006856AC" w:rsidRPr="0062036F" w:rsidRDefault="006856AC" w:rsidP="004F2927">
            <w:pPr>
              <w:pStyle w:val="GOSTTablenorm"/>
            </w:pPr>
            <w:r w:rsidRPr="0062036F">
              <w:t>Код бюджетной классификации Российской Федерации</w:t>
            </w:r>
          </w:p>
        </w:tc>
      </w:tr>
      <w:tr w:rsidR="006856AC" w:rsidRPr="0062036F" w14:paraId="26988B27"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1AA6C793" w14:textId="77777777" w:rsidR="006856AC" w:rsidRPr="0062036F" w:rsidRDefault="006856AC" w:rsidP="004F2927">
            <w:pPr>
              <w:pStyle w:val="GOSTTablenorm"/>
            </w:pPr>
            <w:r w:rsidRPr="0062036F">
              <w:t>Клиент</w:t>
            </w:r>
          </w:p>
        </w:tc>
        <w:tc>
          <w:tcPr>
            <w:tcW w:w="3705" w:type="pct"/>
          </w:tcPr>
          <w:p w14:paraId="0B430EB9" w14:textId="77777777" w:rsidR="006856AC" w:rsidRPr="0062036F" w:rsidRDefault="006856AC" w:rsidP="004F2927">
            <w:pPr>
              <w:pStyle w:val="GOSTTablenorm"/>
            </w:pPr>
            <w:r w:rsidRPr="0062036F">
              <w:t>Участник бюджетного процесса бюджетов бюджетной системы Российской Федерации, бюджетное (автономное) учреждение, юридическое лицо, не являющееся в соответствии с Бюджетным кодексом Российской Федерации участником бюджетного процесса, бюджетным (автономным) учреждением, индивидуальный предприниматель, физическое лицо – производитель товаров, работ, услуг, которым в установленном порядке открываются лицевые счета в органе Федерального казначейства</w:t>
            </w:r>
          </w:p>
        </w:tc>
      </w:tr>
      <w:tr w:rsidR="006856AC" w:rsidRPr="0062036F" w14:paraId="1C2CE7EF" w14:textId="77777777" w:rsidTr="004F2927">
        <w:trPr>
          <w:cnfStyle w:val="000000010000" w:firstRow="0" w:lastRow="0" w:firstColumn="0" w:lastColumn="0" w:oddVBand="0" w:evenVBand="0" w:oddHBand="0" w:evenHBand="1" w:firstRowFirstColumn="0" w:firstRowLastColumn="0" w:lastRowFirstColumn="0" w:lastRowLastColumn="0"/>
        </w:trPr>
        <w:tc>
          <w:tcPr>
            <w:tcW w:w="1295" w:type="pct"/>
          </w:tcPr>
          <w:p w14:paraId="451F16A2" w14:textId="77777777" w:rsidR="006856AC" w:rsidRPr="0062036F" w:rsidRDefault="006856AC" w:rsidP="004F2927">
            <w:pPr>
              <w:pStyle w:val="GOSTTablenorm"/>
            </w:pPr>
            <w:r w:rsidRPr="0062036F">
              <w:t>КМИ</w:t>
            </w:r>
          </w:p>
        </w:tc>
        <w:tc>
          <w:tcPr>
            <w:tcW w:w="3705" w:type="pct"/>
          </w:tcPr>
          <w:p w14:paraId="54B418EC" w14:textId="77777777" w:rsidR="006856AC" w:rsidRPr="0062036F" w:rsidRDefault="006856AC" w:rsidP="004F2927">
            <w:pPr>
              <w:pStyle w:val="GOSTTablenorm"/>
            </w:pPr>
            <w:r w:rsidRPr="0062036F">
              <w:t>Код мероприятия по информатизации</w:t>
            </w:r>
          </w:p>
        </w:tc>
      </w:tr>
      <w:tr w:rsidR="006856AC" w:rsidRPr="0062036F" w14:paraId="07F9CCCC" w14:textId="77777777" w:rsidTr="004F2927">
        <w:trPr>
          <w:cnfStyle w:val="000000100000" w:firstRow="0" w:lastRow="0" w:firstColumn="0" w:lastColumn="0" w:oddVBand="0" w:evenVBand="0" w:oddHBand="1" w:evenHBand="0" w:firstRowFirstColumn="0" w:firstRowLastColumn="0" w:lastRowFirstColumn="0" w:lastRowLastColumn="0"/>
        </w:trPr>
        <w:tc>
          <w:tcPr>
            <w:tcW w:w="1295" w:type="pct"/>
          </w:tcPr>
          <w:p w14:paraId="01CA7945" w14:textId="77777777" w:rsidR="006856AC" w:rsidRPr="0062036F" w:rsidRDefault="006856AC" w:rsidP="004F2927">
            <w:pPr>
              <w:pStyle w:val="GOSTTablenorm"/>
            </w:pPr>
            <w:r w:rsidRPr="0062036F">
              <w:t>КОСГУ</w:t>
            </w:r>
          </w:p>
        </w:tc>
        <w:tc>
          <w:tcPr>
            <w:tcW w:w="3705" w:type="pct"/>
          </w:tcPr>
          <w:p w14:paraId="4F9AFD72" w14:textId="77777777" w:rsidR="006856AC" w:rsidRPr="0062036F" w:rsidRDefault="006856AC" w:rsidP="004F2927">
            <w:pPr>
              <w:pStyle w:val="GOSTTablenorm"/>
            </w:pPr>
            <w:r w:rsidRPr="0062036F">
              <w:t>Классификация операций сектора государственного управления</w:t>
            </w:r>
          </w:p>
        </w:tc>
      </w:tr>
      <w:tr w:rsidR="006856AC" w:rsidRPr="0062036F" w14:paraId="3E694A48"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15325214" w14:textId="77777777" w:rsidR="006856AC" w:rsidRPr="0062036F" w:rsidRDefault="006856AC" w:rsidP="004F2927">
            <w:pPr>
              <w:pStyle w:val="GOSTTablenorm"/>
            </w:pPr>
            <w:r w:rsidRPr="0062036F">
              <w:lastRenderedPageBreak/>
              <w:t>КПП</w:t>
            </w:r>
          </w:p>
        </w:tc>
        <w:tc>
          <w:tcPr>
            <w:tcW w:w="3705" w:type="pct"/>
          </w:tcPr>
          <w:p w14:paraId="468383EF" w14:textId="77777777" w:rsidR="006856AC" w:rsidRPr="0062036F" w:rsidRDefault="006856AC" w:rsidP="004F2927">
            <w:pPr>
              <w:pStyle w:val="GOSTTablenorm"/>
            </w:pPr>
            <w:r w:rsidRPr="0062036F">
              <w:t>Код причины постановки на налоговый учет</w:t>
            </w:r>
          </w:p>
        </w:tc>
      </w:tr>
      <w:tr w:rsidR="006856AC" w:rsidRPr="0062036F" w14:paraId="5BEE5B3D"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6853798E" w14:textId="77777777" w:rsidR="006856AC" w:rsidRPr="0062036F" w:rsidRDefault="006856AC" w:rsidP="004F2927">
            <w:pPr>
              <w:pStyle w:val="GOSTTablenorm"/>
            </w:pPr>
            <w:r w:rsidRPr="0062036F">
              <w:t>Криптопровайдер (КриптоПро)</w:t>
            </w:r>
          </w:p>
        </w:tc>
        <w:tc>
          <w:tcPr>
            <w:tcW w:w="3705" w:type="pct"/>
          </w:tcPr>
          <w:p w14:paraId="656B2EC6" w14:textId="77777777" w:rsidR="006856AC" w:rsidRPr="0062036F" w:rsidRDefault="006856AC" w:rsidP="004F2927">
            <w:pPr>
              <w:pStyle w:val="GOSTTablenorm"/>
            </w:pPr>
            <w:r w:rsidRPr="0062036F">
              <w:t>Независимый модуль, позволяющий осуществлять криптографические операции в операционных системах Microsoft, управление которым происходит с помощью функций CryptoAPI</w:t>
            </w:r>
          </w:p>
        </w:tc>
      </w:tr>
      <w:tr w:rsidR="006856AC" w:rsidRPr="0062036F" w14:paraId="2918E39D" w14:textId="77777777" w:rsidTr="004F2927">
        <w:trPr>
          <w:cnfStyle w:val="000000010000" w:firstRow="0" w:lastRow="0" w:firstColumn="0" w:lastColumn="0" w:oddVBand="0" w:evenVBand="0" w:oddHBand="0" w:evenHBand="1" w:firstRowFirstColumn="0" w:firstRowLastColumn="0" w:lastRowFirstColumn="0" w:lastRowLastColumn="0"/>
        </w:trPr>
        <w:tc>
          <w:tcPr>
            <w:tcW w:w="1295" w:type="pct"/>
          </w:tcPr>
          <w:p w14:paraId="622F0FEB" w14:textId="77777777" w:rsidR="006856AC" w:rsidRPr="0062036F" w:rsidRDefault="006856AC" w:rsidP="004F2927">
            <w:pPr>
              <w:pStyle w:val="GOSTTablenorm"/>
            </w:pPr>
            <w:r w:rsidRPr="0062036F">
              <w:t>КЦСР</w:t>
            </w:r>
          </w:p>
        </w:tc>
        <w:tc>
          <w:tcPr>
            <w:tcW w:w="3705" w:type="pct"/>
          </w:tcPr>
          <w:p w14:paraId="4282A5A1" w14:textId="77777777" w:rsidR="006856AC" w:rsidRPr="0062036F" w:rsidRDefault="006856AC" w:rsidP="004F2927">
            <w:pPr>
              <w:pStyle w:val="GOSTTablenorm"/>
            </w:pPr>
            <w:r w:rsidRPr="0062036F">
              <w:t>Классификатор целевой статьи функционального классификатора расходов</w:t>
            </w:r>
          </w:p>
        </w:tc>
      </w:tr>
      <w:tr w:rsidR="006856AC" w:rsidRPr="0062036F" w14:paraId="2E0B2F5B"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3AE0B482" w14:textId="77777777" w:rsidR="006856AC" w:rsidRPr="0062036F" w:rsidRDefault="006856AC" w:rsidP="004F2927">
            <w:pPr>
              <w:pStyle w:val="GOSTTablenorm"/>
            </w:pPr>
            <w:r w:rsidRPr="0062036F">
              <w:t>л/с с кодом 01</w:t>
            </w:r>
          </w:p>
        </w:tc>
        <w:tc>
          <w:tcPr>
            <w:tcW w:w="3705" w:type="pct"/>
          </w:tcPr>
          <w:p w14:paraId="5979BB16" w14:textId="77777777" w:rsidR="006856AC" w:rsidRPr="0062036F" w:rsidRDefault="006856AC" w:rsidP="004F2927">
            <w:pPr>
              <w:pStyle w:val="GOSTTablenorm"/>
            </w:pPr>
            <w:r w:rsidRPr="0062036F">
              <w:t>Лицевой счет, открытый территориальным органом Федерального казначейства для отражения операций главного распорядителя, распорядителя бюджетных средств по распределению бюджетных ассигнований, лимитов бюджетных обязательств, предельных объемов финансирования по подведомственным распорядителям и получателям бюджетных средств</w:t>
            </w:r>
          </w:p>
        </w:tc>
      </w:tr>
      <w:tr w:rsidR="006856AC" w:rsidRPr="0062036F" w14:paraId="1BC0F39E"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7E249344" w14:textId="77777777" w:rsidR="006856AC" w:rsidRPr="0062036F" w:rsidRDefault="006856AC" w:rsidP="004F2927">
            <w:pPr>
              <w:pStyle w:val="GOSTTablenorm"/>
            </w:pPr>
            <w:r w:rsidRPr="0062036F">
              <w:t>л/с с кодом 03</w:t>
            </w:r>
          </w:p>
        </w:tc>
        <w:tc>
          <w:tcPr>
            <w:tcW w:w="3705" w:type="pct"/>
          </w:tcPr>
          <w:p w14:paraId="5C329668" w14:textId="77777777" w:rsidR="006856AC" w:rsidRPr="0062036F" w:rsidRDefault="006856AC" w:rsidP="004F2927">
            <w:pPr>
              <w:pStyle w:val="GOSTTablenorm"/>
            </w:pPr>
            <w:r w:rsidRPr="0062036F">
              <w:t>Лицевой счет, открытый получателю бюджетных средств в органе Федерального казначейства и предназначенный для учета бюджетных данных, отражения операций по распределению лимитов бюджетных обязательств по кодам классификации расходов бюджетов в пределах доведенных лимитов бюджетных обязательств (при наличии соответствующих полномочий у получателя бюджетных средств); для учета принятых бюджетных и денежных обязательств, осуществления бюджетных операций за счет средств бюджета (в том числе в иностранной валюте и (или) источника дополнительного бюджетного финансирования)</w:t>
            </w:r>
          </w:p>
        </w:tc>
      </w:tr>
      <w:tr w:rsidR="006856AC" w:rsidRPr="0062036F" w14:paraId="707C27ED"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544EB416" w14:textId="77777777" w:rsidR="006856AC" w:rsidRPr="0062036F" w:rsidRDefault="006856AC" w:rsidP="004F2927">
            <w:pPr>
              <w:pStyle w:val="GOSTTablenorm"/>
              <w:jc w:val="left"/>
            </w:pPr>
            <w:r w:rsidRPr="0062036F">
              <w:t>л/с с кодом 05</w:t>
            </w:r>
          </w:p>
        </w:tc>
        <w:tc>
          <w:tcPr>
            <w:tcW w:w="3705" w:type="pct"/>
          </w:tcPr>
          <w:p w14:paraId="6A5F98F7" w14:textId="77777777" w:rsidR="006856AC" w:rsidRPr="0062036F" w:rsidRDefault="006856AC" w:rsidP="004F2927">
            <w:pPr>
              <w:pStyle w:val="GOSTTablenorm"/>
              <w:jc w:val="left"/>
            </w:pPr>
            <w:r w:rsidRPr="0062036F">
              <w:t>Лицевой счет, открытый в органе Федерального казначейства и предназначенный для отражения операций получателя бюджетных средств со средствами, поступающими в соответствии с законодательными и иными нормативными правовыми актами Российской Федерации, законодательными и иными нормативными правовыми актами субъектов Российской Федерации и муниципальными правовыми актами в соответствии с заключенным Соглашением об осуществлении операций со средствами, поступающими во временное распоряжение получателя бюджетных средств, а также подразделения судебных приставов</w:t>
            </w:r>
          </w:p>
        </w:tc>
      </w:tr>
      <w:tr w:rsidR="006856AC" w:rsidRPr="0062036F" w14:paraId="40D55900"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66149406" w14:textId="77777777" w:rsidR="006856AC" w:rsidRPr="0062036F" w:rsidRDefault="006856AC" w:rsidP="004F2927">
            <w:pPr>
              <w:pStyle w:val="GOSTTablenorm"/>
              <w:jc w:val="left"/>
            </w:pPr>
            <w:r w:rsidRPr="0062036F">
              <w:t>л/с с кодом 06</w:t>
            </w:r>
          </w:p>
        </w:tc>
        <w:tc>
          <w:tcPr>
            <w:tcW w:w="3705" w:type="pct"/>
          </w:tcPr>
          <w:p w14:paraId="3E7F9DCB" w14:textId="77777777" w:rsidR="006856AC" w:rsidRPr="0062036F" w:rsidRDefault="006856AC" w:rsidP="004F2927">
            <w:pPr>
              <w:pStyle w:val="GOSTTablenorm"/>
              <w:jc w:val="left"/>
            </w:pPr>
            <w:r w:rsidRPr="0062036F">
              <w:t>Лицевой счет, открытый в органе Федерального казначейства и предназначенный для отражения операций главного администратора источников внутреннего финансирования дефицита бюджета по распределению бюджетных ассигнований по подведомственным администраторам источников внутреннего финансирования дефицита бюджета с полномочиями главного администратора и (или) администраторам источников внутреннего финансирования дефицита бюджета</w:t>
            </w:r>
          </w:p>
        </w:tc>
      </w:tr>
      <w:tr w:rsidR="006856AC" w:rsidRPr="0062036F" w14:paraId="57CE80B7"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53C43030" w14:textId="77777777" w:rsidR="006856AC" w:rsidRPr="0062036F" w:rsidRDefault="006856AC" w:rsidP="004F2927">
            <w:pPr>
              <w:pStyle w:val="GOSTTablenorm"/>
              <w:jc w:val="left"/>
            </w:pPr>
            <w:r w:rsidRPr="0062036F">
              <w:t>л/с с кодом 07</w:t>
            </w:r>
          </w:p>
        </w:tc>
        <w:tc>
          <w:tcPr>
            <w:tcW w:w="3705" w:type="pct"/>
          </w:tcPr>
          <w:p w14:paraId="28797D74" w14:textId="77777777" w:rsidR="006856AC" w:rsidRPr="0062036F" w:rsidRDefault="006856AC" w:rsidP="004F2927">
            <w:pPr>
              <w:pStyle w:val="GOSTTablenorm"/>
              <w:jc w:val="left"/>
            </w:pPr>
            <w:r w:rsidRPr="0062036F">
              <w:t>Лицевой счет, открытый в органе Федерального казначейства и предназначенный для отражения операций главного администратора источников внешнего финансирования дефицита бюджета по распределению бюджетных ассигнований по подведомственным администраторам источников внешнего финансирования дефицита бюджета с полномочиями главного администратора и (или) администраторам источников внешнего финансирования дефицита бюджета</w:t>
            </w:r>
          </w:p>
        </w:tc>
      </w:tr>
      <w:tr w:rsidR="006856AC" w:rsidRPr="0062036F" w14:paraId="00B3EA5E"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282CC173" w14:textId="77777777" w:rsidR="006856AC" w:rsidRPr="0062036F" w:rsidRDefault="006856AC" w:rsidP="004F2927">
            <w:pPr>
              <w:pStyle w:val="GOSTTablenorm"/>
              <w:jc w:val="left"/>
            </w:pPr>
            <w:r w:rsidRPr="0062036F">
              <w:lastRenderedPageBreak/>
              <w:t>л/с с кодом 08</w:t>
            </w:r>
          </w:p>
        </w:tc>
        <w:tc>
          <w:tcPr>
            <w:tcW w:w="3705" w:type="pct"/>
          </w:tcPr>
          <w:p w14:paraId="580631DE" w14:textId="77777777" w:rsidR="006856AC" w:rsidRPr="0062036F" w:rsidRDefault="006856AC" w:rsidP="004F2927">
            <w:pPr>
              <w:pStyle w:val="GOSTTablenorm"/>
              <w:jc w:val="left"/>
            </w:pPr>
            <w:r w:rsidRPr="0062036F">
              <w:t>Лицевой счет, открытый в органе Федерального казначейства и предназначенный для учета бюджетных ассигнований, полученных администратором источников внутреннего финансирования дефицита бюджета от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 а также для отражения операций администратора источников внутреннего финансирования дефицита бюджета по привлечению и погашению источников внутреннего финансирования дефицита бюджета</w:t>
            </w:r>
          </w:p>
        </w:tc>
      </w:tr>
      <w:tr w:rsidR="006856AC" w:rsidRPr="0062036F" w14:paraId="2C38D581"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1132CE06" w14:textId="77777777" w:rsidR="006856AC" w:rsidRPr="0062036F" w:rsidRDefault="006856AC" w:rsidP="004F2927">
            <w:pPr>
              <w:pStyle w:val="GOSTTablenorm"/>
              <w:jc w:val="left"/>
            </w:pPr>
            <w:r w:rsidRPr="0062036F">
              <w:t>л/с с кодом 09</w:t>
            </w:r>
          </w:p>
        </w:tc>
        <w:tc>
          <w:tcPr>
            <w:tcW w:w="3705" w:type="pct"/>
          </w:tcPr>
          <w:p w14:paraId="651686A8" w14:textId="77777777" w:rsidR="006856AC" w:rsidRPr="0062036F" w:rsidRDefault="006856AC" w:rsidP="004F2927">
            <w:pPr>
              <w:pStyle w:val="GOSTTablenorm"/>
              <w:jc w:val="left"/>
            </w:pPr>
            <w:r w:rsidRPr="0062036F">
              <w:t>Лицевой счет, открытый в органе Федерального казначейства и предназначенный для учета бюджетных ассигнований, полученных администратором источников внешнего финансирования дефицита бюджета от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 а также для отражения операций администратора источников внешнего финансирования дефицита бюджета по привлечению и погашению источников внешнего финансирования дефицита бюджета</w:t>
            </w:r>
          </w:p>
        </w:tc>
      </w:tr>
      <w:tr w:rsidR="006856AC" w:rsidRPr="0062036F" w14:paraId="1BD9A135"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1B637867" w14:textId="77777777" w:rsidR="006856AC" w:rsidRPr="0062036F" w:rsidRDefault="006856AC" w:rsidP="004F2927">
            <w:pPr>
              <w:pStyle w:val="GOSTTablenorm"/>
            </w:pPr>
            <w:r w:rsidRPr="0062036F">
              <w:t>л/с с кодом 10</w:t>
            </w:r>
          </w:p>
        </w:tc>
        <w:tc>
          <w:tcPr>
            <w:tcW w:w="3705" w:type="pct"/>
          </w:tcPr>
          <w:p w14:paraId="520EC648" w14:textId="77777777" w:rsidR="006856AC" w:rsidRPr="0062036F" w:rsidRDefault="006856AC" w:rsidP="004F2927">
            <w:pPr>
              <w:pStyle w:val="GOSTTablenorm"/>
            </w:pPr>
            <w:r w:rsidRPr="0062036F">
              <w:t>Лицевой счет, открытый в органе Федерального казначейства и предназначенный для учета бюджетных данных, полученных иным получателем бюджетных средств, а также для отражения операций иного получателя бюджетных средств по перечислению (возврату) бюджетных средств, включая операции в иностранной валюте, на счет иного получателя бюджетных средств, открытый ему в банке</w:t>
            </w:r>
          </w:p>
        </w:tc>
      </w:tr>
      <w:tr w:rsidR="006856AC" w:rsidRPr="0062036F" w14:paraId="422CE6BE"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070A3B0F" w14:textId="77777777" w:rsidR="006856AC" w:rsidRPr="0062036F" w:rsidRDefault="006856AC" w:rsidP="004F2927">
            <w:pPr>
              <w:pStyle w:val="GOSTTablenorm"/>
            </w:pPr>
            <w:r w:rsidRPr="0062036F">
              <w:t>л/с с кодом 14</w:t>
            </w:r>
          </w:p>
        </w:tc>
        <w:tc>
          <w:tcPr>
            <w:tcW w:w="3705" w:type="pct"/>
          </w:tcPr>
          <w:p w14:paraId="2E8868E5" w14:textId="77777777" w:rsidR="006856AC" w:rsidRPr="0062036F" w:rsidRDefault="006856AC" w:rsidP="004F2927">
            <w:pPr>
              <w:pStyle w:val="GOSTTablenorm"/>
            </w:pPr>
            <w:r w:rsidRPr="0062036F">
              <w:t>Лицевой счет, открытый территориальным органом Федерального казначейства для отражения операций получателя бюджетных средств, бюджетного (автономного) учреждения либо организации, принявших бюджетные полномочия в соответствии с переданными бюджетными полномочиями получателя бюджетных средств</w:t>
            </w:r>
          </w:p>
        </w:tc>
      </w:tr>
      <w:tr w:rsidR="006856AC" w:rsidRPr="0062036F" w14:paraId="51A0D980"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4F9CE0C9" w14:textId="77777777" w:rsidR="006856AC" w:rsidRPr="0062036F" w:rsidRDefault="006856AC" w:rsidP="004F2927">
            <w:pPr>
              <w:pStyle w:val="GOSTTablenorm"/>
            </w:pPr>
            <w:r w:rsidRPr="0062036F">
              <w:t>ЛБО</w:t>
            </w:r>
          </w:p>
        </w:tc>
        <w:tc>
          <w:tcPr>
            <w:tcW w:w="3705" w:type="pct"/>
          </w:tcPr>
          <w:p w14:paraId="50687016" w14:textId="77777777" w:rsidR="006856AC" w:rsidRPr="0062036F" w:rsidRDefault="006856AC" w:rsidP="004F2927">
            <w:pPr>
              <w:pStyle w:val="GOSTTablenorm"/>
            </w:pPr>
            <w:r w:rsidRPr="0062036F">
              <w:t>Лимит бюджетных обязательств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tc>
      </w:tr>
      <w:tr w:rsidR="006856AC" w:rsidRPr="0062036F" w14:paraId="718A2AB1"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22C4F7B7" w14:textId="77777777" w:rsidR="006856AC" w:rsidRPr="0062036F" w:rsidRDefault="006856AC" w:rsidP="004F2927">
            <w:pPr>
              <w:pStyle w:val="GOSTTablenorm"/>
            </w:pPr>
            <w:r w:rsidRPr="0062036F">
              <w:t>ЛК, Личный кабинет</w:t>
            </w:r>
          </w:p>
        </w:tc>
        <w:tc>
          <w:tcPr>
            <w:tcW w:w="3705" w:type="pct"/>
          </w:tcPr>
          <w:p w14:paraId="795FF6C0" w14:textId="77777777" w:rsidR="006856AC" w:rsidRPr="0062036F" w:rsidRDefault="006856AC" w:rsidP="004F2927">
            <w:pPr>
              <w:pStyle w:val="GOSTTablenorm"/>
            </w:pPr>
            <w:r w:rsidRPr="0062036F">
              <w:t>Личный кабинет пользователя. Компонент предназначенный для обеспечения доступа пользователей к функциям и данным всех подсистем системы «Электронный бюджет» посредством web-интерфейса, в соответствии с полномочиями пользователя</w:t>
            </w:r>
          </w:p>
        </w:tc>
      </w:tr>
      <w:tr w:rsidR="006856AC" w:rsidRPr="0062036F" w14:paraId="23300B61"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5C94CDBF" w14:textId="77777777" w:rsidR="006856AC" w:rsidRPr="0062036F" w:rsidRDefault="006856AC" w:rsidP="004F2927">
            <w:pPr>
              <w:pStyle w:val="GOSTTablenorm"/>
              <w:jc w:val="left"/>
            </w:pPr>
            <w:r w:rsidRPr="0062036F">
              <w:t>ЛС (л/с)</w:t>
            </w:r>
          </w:p>
        </w:tc>
        <w:tc>
          <w:tcPr>
            <w:tcW w:w="3705" w:type="pct"/>
          </w:tcPr>
          <w:p w14:paraId="53A6058E" w14:textId="77777777" w:rsidR="006856AC" w:rsidRPr="0062036F" w:rsidRDefault="006856AC" w:rsidP="004F2927">
            <w:pPr>
              <w:pStyle w:val="GOSTTablenorm"/>
              <w:jc w:val="left"/>
            </w:pPr>
            <w:r w:rsidRPr="0062036F">
              <w:t>Лицевой счет, открытый территориальным органом Федерального казначейства</w:t>
            </w:r>
          </w:p>
        </w:tc>
      </w:tr>
      <w:tr w:rsidR="006856AC" w:rsidRPr="0062036F" w14:paraId="319D7340"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05314635" w14:textId="77777777" w:rsidR="006856AC" w:rsidRPr="0062036F" w:rsidRDefault="006856AC" w:rsidP="004F2927">
            <w:pPr>
              <w:pStyle w:val="GOSTTablenorm"/>
              <w:rPr>
                <w:szCs w:val="24"/>
              </w:rPr>
            </w:pPr>
            <w:r w:rsidRPr="0062036F">
              <w:t>МО</w:t>
            </w:r>
          </w:p>
        </w:tc>
        <w:tc>
          <w:tcPr>
            <w:tcW w:w="3705" w:type="pct"/>
          </w:tcPr>
          <w:p w14:paraId="4E5F1B0C" w14:textId="77777777" w:rsidR="006856AC" w:rsidRPr="0062036F" w:rsidRDefault="006856AC" w:rsidP="004F2927">
            <w:pPr>
              <w:pStyle w:val="GOSTTablenorm"/>
            </w:pPr>
            <w:r w:rsidRPr="0062036F">
              <w:t>Муниципальное образование</w:t>
            </w:r>
          </w:p>
        </w:tc>
      </w:tr>
      <w:tr w:rsidR="006856AC" w:rsidRPr="0062036F" w14:paraId="79193853"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005B3A91" w14:textId="77777777" w:rsidR="006856AC" w:rsidRPr="0062036F" w:rsidRDefault="006856AC" w:rsidP="004F2927">
            <w:pPr>
              <w:pStyle w:val="GOSTTablenorm"/>
              <w:jc w:val="left"/>
            </w:pPr>
            <w:r w:rsidRPr="0062036F">
              <w:t>Модуль ЛС ПУР ЭБ</w:t>
            </w:r>
          </w:p>
        </w:tc>
        <w:tc>
          <w:tcPr>
            <w:tcW w:w="3705" w:type="pct"/>
          </w:tcPr>
          <w:p w14:paraId="46E277C2" w14:textId="77777777" w:rsidR="006856AC" w:rsidRPr="0062036F" w:rsidRDefault="006856AC" w:rsidP="004F2927">
            <w:pPr>
              <w:pStyle w:val="GOSTTablenorm"/>
              <w:jc w:val="left"/>
            </w:pPr>
            <w:r w:rsidRPr="0062036F">
              <w:t>Модуль учета операций на лицевых счетах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tc>
      </w:tr>
      <w:tr w:rsidR="006856AC" w:rsidRPr="0062036F" w14:paraId="2FA2B117"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5792B120" w14:textId="77777777" w:rsidR="006856AC" w:rsidRPr="0062036F" w:rsidRDefault="006856AC" w:rsidP="004F2927">
            <w:pPr>
              <w:pStyle w:val="GOSTTablenorm"/>
            </w:pPr>
            <w:r w:rsidRPr="0062036F">
              <w:t>Модуль учета ПУиО ЭБ</w:t>
            </w:r>
          </w:p>
        </w:tc>
        <w:tc>
          <w:tcPr>
            <w:tcW w:w="3705" w:type="pct"/>
          </w:tcPr>
          <w:p w14:paraId="31A204E6" w14:textId="77777777" w:rsidR="006856AC" w:rsidRPr="0062036F" w:rsidRDefault="006856AC" w:rsidP="004F2927">
            <w:pPr>
              <w:pStyle w:val="GOSTTablenorm"/>
            </w:pPr>
            <w:r w:rsidRPr="0062036F">
              <w:t>Модуль ведения казначейского учета подсистемы учета и отчетности государственной интегрированной информационной системы управления общественными финансами «Электронный бюджет»</w:t>
            </w:r>
          </w:p>
        </w:tc>
      </w:tr>
      <w:tr w:rsidR="006856AC" w:rsidRPr="0062036F" w14:paraId="5F08179F" w14:textId="77777777" w:rsidTr="004F2927">
        <w:trPr>
          <w:cnfStyle w:val="000000010000" w:firstRow="0" w:lastRow="0" w:firstColumn="0" w:lastColumn="0" w:oddVBand="0" w:evenVBand="0" w:oddHBand="0" w:evenHBand="1" w:firstRowFirstColumn="0" w:firstRowLastColumn="0" w:lastRowFirstColumn="0" w:lastRowLastColumn="0"/>
        </w:trPr>
        <w:tc>
          <w:tcPr>
            <w:tcW w:w="1295" w:type="pct"/>
          </w:tcPr>
          <w:p w14:paraId="0F70886A" w14:textId="77777777" w:rsidR="006856AC" w:rsidRPr="0062036F" w:rsidRDefault="006856AC" w:rsidP="004F2927">
            <w:pPr>
              <w:pStyle w:val="GOSTTablenorm"/>
            </w:pPr>
            <w:r w:rsidRPr="0062036F">
              <w:lastRenderedPageBreak/>
              <w:t>МФ РФ, МФ</w:t>
            </w:r>
          </w:p>
        </w:tc>
        <w:tc>
          <w:tcPr>
            <w:tcW w:w="3705" w:type="pct"/>
          </w:tcPr>
          <w:p w14:paraId="6B2E01CD" w14:textId="77777777" w:rsidR="006856AC" w:rsidRPr="0062036F" w:rsidRDefault="006856AC" w:rsidP="004F2927">
            <w:pPr>
              <w:pStyle w:val="GOSTTablenorm"/>
            </w:pPr>
            <w:r w:rsidRPr="0062036F">
              <w:t>Министерство финансов Российской Федерации</w:t>
            </w:r>
          </w:p>
        </w:tc>
      </w:tr>
      <w:tr w:rsidR="006856AC" w:rsidRPr="0062036F" w14:paraId="3FE25F24"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547F1C3B" w14:textId="77777777" w:rsidR="006856AC" w:rsidRPr="0062036F" w:rsidRDefault="006856AC" w:rsidP="004F2927">
            <w:pPr>
              <w:pStyle w:val="GOSTTablenorm"/>
            </w:pPr>
            <w:r w:rsidRPr="0062036F">
              <w:t>НПА</w:t>
            </w:r>
          </w:p>
        </w:tc>
        <w:tc>
          <w:tcPr>
            <w:tcW w:w="3705" w:type="pct"/>
          </w:tcPr>
          <w:p w14:paraId="2B6AEBBC" w14:textId="77777777" w:rsidR="006856AC" w:rsidRPr="0062036F" w:rsidRDefault="006856AC" w:rsidP="004F2927">
            <w:pPr>
              <w:pStyle w:val="GOSTTablenorm"/>
            </w:pPr>
            <w:r w:rsidRPr="0062036F">
              <w:t>Нормативный правовой акт</w:t>
            </w:r>
          </w:p>
        </w:tc>
      </w:tr>
      <w:tr w:rsidR="006856AC" w:rsidRPr="0062036F" w14:paraId="6C9C7D0F"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6A68CBBB" w14:textId="77777777" w:rsidR="006856AC" w:rsidRPr="0062036F" w:rsidRDefault="006856AC" w:rsidP="004F2927">
            <w:pPr>
              <w:pStyle w:val="GOSTTablenorm"/>
              <w:rPr>
                <w:lang w:val="en-US"/>
              </w:rPr>
            </w:pPr>
            <w:r w:rsidRPr="0062036F">
              <w:t>НУБП</w:t>
            </w:r>
          </w:p>
        </w:tc>
        <w:tc>
          <w:tcPr>
            <w:tcW w:w="3705" w:type="pct"/>
          </w:tcPr>
          <w:p w14:paraId="515CB51A" w14:textId="77777777" w:rsidR="006856AC" w:rsidRPr="0062036F" w:rsidRDefault="006856AC" w:rsidP="004F2927">
            <w:pPr>
              <w:pStyle w:val="GOSTTablenorm"/>
            </w:pPr>
            <w:r w:rsidRPr="0062036F">
              <w:t>Неучастник бюджетного процесса – юридическое лицо (его обособленное подразделение), не являющееся в соответствии с Бюджетным кодексом Российской Федерации участником бюджетного процесса, бюджетным и автономным учреждением, индивидуальный предприниматель, физическое лицо – производитель товаров, работ, услуг, которым в случаях, установленных законодательством Российской Федерации, открываются лицевые счета в органе Федерального казначейства</w:t>
            </w:r>
          </w:p>
        </w:tc>
      </w:tr>
      <w:tr w:rsidR="006856AC" w:rsidRPr="0062036F" w14:paraId="53D12C2D"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4A76A7C1" w14:textId="77777777" w:rsidR="006856AC" w:rsidRPr="0062036F" w:rsidRDefault="006856AC" w:rsidP="004F2927">
            <w:pPr>
              <w:pStyle w:val="GOSTTablenorm"/>
            </w:pPr>
            <w:r w:rsidRPr="0062036F">
              <w:t>ОГРН</w:t>
            </w:r>
          </w:p>
        </w:tc>
        <w:tc>
          <w:tcPr>
            <w:tcW w:w="3705" w:type="pct"/>
          </w:tcPr>
          <w:p w14:paraId="450E61F7" w14:textId="77777777" w:rsidR="006856AC" w:rsidRPr="0062036F" w:rsidRDefault="006856AC" w:rsidP="004F2927">
            <w:pPr>
              <w:pStyle w:val="GOSTTablenorm"/>
            </w:pPr>
            <w:r w:rsidRPr="0062036F">
              <w:t>Основной государственный регистрационный номер – государственный регистрационный номер записи, вносимой в Единый государственный реестр юридических лиц</w:t>
            </w:r>
          </w:p>
        </w:tc>
      </w:tr>
      <w:tr w:rsidR="006856AC" w:rsidRPr="0062036F" w14:paraId="1B68701B" w14:textId="77777777" w:rsidTr="004F2927">
        <w:trPr>
          <w:cnfStyle w:val="000000010000" w:firstRow="0" w:lastRow="0" w:firstColumn="0" w:lastColumn="0" w:oddVBand="0" w:evenVBand="0" w:oddHBand="0" w:evenHBand="1" w:firstRowFirstColumn="0" w:firstRowLastColumn="0" w:lastRowFirstColumn="0" w:lastRowLastColumn="0"/>
        </w:trPr>
        <w:tc>
          <w:tcPr>
            <w:tcW w:w="1295" w:type="pct"/>
          </w:tcPr>
          <w:p w14:paraId="1A98A652" w14:textId="77777777" w:rsidR="006856AC" w:rsidRPr="0062036F" w:rsidRDefault="006856AC" w:rsidP="004F2927">
            <w:pPr>
              <w:pStyle w:val="GOSTTablenorm"/>
            </w:pPr>
            <w:r w:rsidRPr="0062036F">
              <w:t>ОК</w:t>
            </w:r>
          </w:p>
        </w:tc>
        <w:tc>
          <w:tcPr>
            <w:tcW w:w="3705" w:type="pct"/>
          </w:tcPr>
          <w:p w14:paraId="6D3167CF" w14:textId="77777777" w:rsidR="006856AC" w:rsidRPr="0062036F" w:rsidRDefault="006856AC" w:rsidP="004F2927">
            <w:pPr>
              <w:pStyle w:val="GOSTTablenorm"/>
            </w:pPr>
            <w:r w:rsidRPr="0062036F">
              <w:t>Открытый контур</w:t>
            </w:r>
          </w:p>
        </w:tc>
      </w:tr>
      <w:tr w:rsidR="006856AC" w:rsidRPr="0062036F" w14:paraId="51020EB1"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10A171AF" w14:textId="77777777" w:rsidR="006856AC" w:rsidRPr="0062036F" w:rsidRDefault="006856AC" w:rsidP="004F2927">
            <w:pPr>
              <w:pStyle w:val="GOSTTablenorm"/>
            </w:pPr>
            <w:r w:rsidRPr="0062036F">
              <w:t>ОКАТО</w:t>
            </w:r>
          </w:p>
        </w:tc>
        <w:tc>
          <w:tcPr>
            <w:tcW w:w="3705" w:type="pct"/>
          </w:tcPr>
          <w:p w14:paraId="1C93110E" w14:textId="77777777" w:rsidR="006856AC" w:rsidRPr="0062036F" w:rsidRDefault="006856AC" w:rsidP="004F2927">
            <w:pPr>
              <w:pStyle w:val="GOSTTablenorm"/>
            </w:pPr>
            <w:r w:rsidRPr="0062036F">
              <w:t>Общероссийский классификатор объектов административно-территориального деления</w:t>
            </w:r>
          </w:p>
        </w:tc>
      </w:tr>
      <w:tr w:rsidR="006856AC" w:rsidRPr="0062036F" w14:paraId="09EFF499"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56FA7683" w14:textId="77777777" w:rsidR="006856AC" w:rsidRPr="0062036F" w:rsidRDefault="006856AC" w:rsidP="004F2927">
            <w:pPr>
              <w:pStyle w:val="GOSTTablenorm"/>
            </w:pPr>
            <w:r w:rsidRPr="0062036F">
              <w:t>ОКВ</w:t>
            </w:r>
          </w:p>
        </w:tc>
        <w:tc>
          <w:tcPr>
            <w:tcW w:w="3705" w:type="pct"/>
          </w:tcPr>
          <w:p w14:paraId="61A1741A" w14:textId="77777777" w:rsidR="006856AC" w:rsidRPr="0062036F" w:rsidRDefault="006856AC" w:rsidP="004F2927">
            <w:pPr>
              <w:pStyle w:val="GOSTTablenorm"/>
            </w:pPr>
            <w:r w:rsidRPr="0062036F">
              <w:t>Общероссийский классификатор валют</w:t>
            </w:r>
          </w:p>
        </w:tc>
      </w:tr>
      <w:tr w:rsidR="006856AC" w:rsidRPr="0062036F" w14:paraId="2C7512DE" w14:textId="77777777" w:rsidTr="004F2927">
        <w:trPr>
          <w:cnfStyle w:val="000000100000" w:firstRow="0" w:lastRow="0" w:firstColumn="0" w:lastColumn="0" w:oddVBand="0" w:evenVBand="0" w:oddHBand="1" w:evenHBand="0" w:firstRowFirstColumn="0" w:firstRowLastColumn="0" w:lastRowFirstColumn="0" w:lastRowLastColumn="0"/>
        </w:trPr>
        <w:tc>
          <w:tcPr>
            <w:tcW w:w="1295" w:type="pct"/>
          </w:tcPr>
          <w:p w14:paraId="55873B51" w14:textId="77777777" w:rsidR="006856AC" w:rsidRPr="0062036F" w:rsidRDefault="006856AC" w:rsidP="004F2927">
            <w:pPr>
              <w:pStyle w:val="GOSTTablenorm"/>
            </w:pPr>
            <w:r w:rsidRPr="0062036F">
              <w:t>ОКЕИ</w:t>
            </w:r>
          </w:p>
        </w:tc>
        <w:tc>
          <w:tcPr>
            <w:tcW w:w="3705" w:type="pct"/>
          </w:tcPr>
          <w:p w14:paraId="3FFB72EF" w14:textId="77777777" w:rsidR="006856AC" w:rsidRPr="0062036F" w:rsidRDefault="006856AC" w:rsidP="004F2927">
            <w:pPr>
              <w:pStyle w:val="GOSTTablenorm"/>
            </w:pPr>
            <w:r w:rsidRPr="0062036F">
              <w:t>Общероссийский классификатор единиц измерения</w:t>
            </w:r>
          </w:p>
        </w:tc>
      </w:tr>
      <w:tr w:rsidR="006856AC" w:rsidRPr="0062036F" w14:paraId="5D91EE0D"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22619289" w14:textId="77777777" w:rsidR="006856AC" w:rsidRPr="0062036F" w:rsidRDefault="006856AC" w:rsidP="004F2927">
            <w:pPr>
              <w:pStyle w:val="GOSTTablenorm"/>
            </w:pPr>
            <w:r w:rsidRPr="0062036F">
              <w:t>ОКСМ</w:t>
            </w:r>
          </w:p>
        </w:tc>
        <w:tc>
          <w:tcPr>
            <w:tcW w:w="3705" w:type="pct"/>
          </w:tcPr>
          <w:p w14:paraId="143F5AFA" w14:textId="77777777" w:rsidR="006856AC" w:rsidRPr="0062036F" w:rsidRDefault="006856AC" w:rsidP="004F2927">
            <w:pPr>
              <w:pStyle w:val="GOSTTablenorm"/>
            </w:pPr>
            <w:r w:rsidRPr="0062036F">
              <w:t>Общероссийский классификатор стран мира</w:t>
            </w:r>
          </w:p>
        </w:tc>
      </w:tr>
      <w:tr w:rsidR="006856AC" w:rsidRPr="0062036F" w14:paraId="4E6C2924"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426662A2" w14:textId="77777777" w:rsidR="006856AC" w:rsidRPr="0062036F" w:rsidRDefault="006856AC" w:rsidP="004F2927">
            <w:pPr>
              <w:pStyle w:val="GOSTTablenorm"/>
            </w:pPr>
            <w:r w:rsidRPr="0062036F">
              <w:t>ОКТМО</w:t>
            </w:r>
          </w:p>
        </w:tc>
        <w:tc>
          <w:tcPr>
            <w:tcW w:w="3705" w:type="pct"/>
          </w:tcPr>
          <w:p w14:paraId="6CE2A8A1" w14:textId="77777777" w:rsidR="006856AC" w:rsidRPr="0062036F" w:rsidRDefault="006856AC" w:rsidP="004F2927">
            <w:pPr>
              <w:pStyle w:val="GOSTTablenorm"/>
            </w:pPr>
            <w:r w:rsidRPr="0062036F">
              <w:t>Общероссийский классификатор территорий муниципальных образований</w:t>
            </w:r>
          </w:p>
        </w:tc>
      </w:tr>
      <w:tr w:rsidR="006856AC" w:rsidRPr="0062036F" w14:paraId="36079A2A"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26731F46" w14:textId="77777777" w:rsidR="006856AC" w:rsidRPr="0062036F" w:rsidRDefault="006856AC" w:rsidP="004F2927">
            <w:pPr>
              <w:pStyle w:val="GOSTTablenorm"/>
            </w:pPr>
            <w:r w:rsidRPr="0062036F">
              <w:t>Операция</w:t>
            </w:r>
          </w:p>
        </w:tc>
        <w:tc>
          <w:tcPr>
            <w:tcW w:w="3705" w:type="pct"/>
          </w:tcPr>
          <w:p w14:paraId="29838810" w14:textId="77777777" w:rsidR="006856AC" w:rsidRPr="0062036F" w:rsidRDefault="006856AC" w:rsidP="004F2927">
            <w:pPr>
              <w:pStyle w:val="GOSTTablenorm"/>
            </w:pPr>
            <w:r w:rsidRPr="0062036F">
              <w:t>Последовательность действий автоматизированной системы над бизнес-объектом системы (документом, отчетом), выполняемая компонентами прикладного программного обеспечения (программами, контролями, процедурами), приводящая к изменению статуса, свойств объекта или осуществляющая проверку атрибутов объекта</w:t>
            </w:r>
          </w:p>
        </w:tc>
      </w:tr>
      <w:tr w:rsidR="006856AC" w:rsidRPr="0062036F" w14:paraId="104A955E" w14:textId="77777777" w:rsidTr="004F2927">
        <w:trPr>
          <w:cnfStyle w:val="000000100000" w:firstRow="0" w:lastRow="0" w:firstColumn="0" w:lastColumn="0" w:oddVBand="0" w:evenVBand="0" w:oddHBand="1" w:evenHBand="0" w:firstRowFirstColumn="0" w:firstRowLastColumn="0" w:lastRowFirstColumn="0" w:lastRowLastColumn="0"/>
        </w:trPr>
        <w:tc>
          <w:tcPr>
            <w:tcW w:w="1295" w:type="pct"/>
          </w:tcPr>
          <w:p w14:paraId="5CB21A9E" w14:textId="77777777" w:rsidR="006856AC" w:rsidRPr="0062036F" w:rsidRDefault="006856AC" w:rsidP="004F2927">
            <w:pPr>
              <w:pStyle w:val="GOSTTablenorm"/>
            </w:pPr>
            <w:r w:rsidRPr="0062036F">
              <w:t>ОПФ</w:t>
            </w:r>
          </w:p>
        </w:tc>
        <w:tc>
          <w:tcPr>
            <w:tcW w:w="3705" w:type="pct"/>
          </w:tcPr>
          <w:p w14:paraId="37B405AD" w14:textId="77777777" w:rsidR="006856AC" w:rsidRPr="0062036F" w:rsidRDefault="006856AC" w:rsidP="004F2927">
            <w:pPr>
              <w:pStyle w:val="GOSTTablenorm"/>
            </w:pPr>
            <w:r w:rsidRPr="0062036F">
              <w:t>Организационно-правовая форма</w:t>
            </w:r>
          </w:p>
        </w:tc>
      </w:tr>
      <w:tr w:rsidR="006856AC" w:rsidRPr="0062036F" w14:paraId="4DF5FBC0"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1850F09F" w14:textId="77777777" w:rsidR="006856AC" w:rsidRPr="0062036F" w:rsidRDefault="006856AC" w:rsidP="004F2927">
            <w:pPr>
              <w:pStyle w:val="GOSTTablenorm"/>
            </w:pPr>
            <w:r w:rsidRPr="0062036F">
              <w:t>ОрФК</w:t>
            </w:r>
          </w:p>
        </w:tc>
        <w:tc>
          <w:tcPr>
            <w:tcW w:w="3705" w:type="pct"/>
          </w:tcPr>
          <w:p w14:paraId="742BC373" w14:textId="77777777" w:rsidR="006856AC" w:rsidRPr="0062036F" w:rsidRDefault="006856AC" w:rsidP="004F2927">
            <w:pPr>
              <w:pStyle w:val="GOSTTablenorm"/>
            </w:pPr>
            <w:r w:rsidRPr="0062036F">
              <w:t>Органы Федерального казначейства – Межрегиональное операционное управление Федерального казначейства, управления Федерального казначейства по субъектам Российской Федерации и отделы управлений Федерального казначейства по субъектам Российской Федерации</w:t>
            </w:r>
          </w:p>
        </w:tc>
      </w:tr>
      <w:tr w:rsidR="006856AC" w:rsidRPr="0062036F" w14:paraId="738DFD88" w14:textId="77777777" w:rsidTr="004F2927">
        <w:trPr>
          <w:cnfStyle w:val="000000100000" w:firstRow="0" w:lastRow="0" w:firstColumn="0" w:lastColumn="0" w:oddVBand="0" w:evenVBand="0" w:oddHBand="1" w:evenHBand="0" w:firstRowFirstColumn="0" w:firstRowLastColumn="0" w:lastRowFirstColumn="0" w:lastRowLastColumn="0"/>
        </w:trPr>
        <w:tc>
          <w:tcPr>
            <w:tcW w:w="1295" w:type="pct"/>
          </w:tcPr>
          <w:p w14:paraId="70C7E105" w14:textId="77777777" w:rsidR="006856AC" w:rsidRPr="0062036F" w:rsidRDefault="006856AC" w:rsidP="004F2927">
            <w:pPr>
              <w:pStyle w:val="GOSTTablenorm"/>
            </w:pPr>
            <w:r w:rsidRPr="0062036F">
              <w:t>ОС ГМУ</w:t>
            </w:r>
          </w:p>
        </w:tc>
        <w:tc>
          <w:tcPr>
            <w:tcW w:w="3705" w:type="pct"/>
          </w:tcPr>
          <w:p w14:paraId="3F1068B7" w14:textId="77777777" w:rsidR="006856AC" w:rsidRPr="0062036F" w:rsidRDefault="006856AC" w:rsidP="004F2927">
            <w:pPr>
              <w:pStyle w:val="GOSTTablenorm"/>
            </w:pPr>
            <w:r w:rsidRPr="0062036F">
              <w:t>Официальный сайт Российской Федерации в сети «Интернет» для размещения информации о Государственных (муниципальных) учреждениях</w:t>
            </w:r>
          </w:p>
        </w:tc>
      </w:tr>
      <w:tr w:rsidR="006856AC" w:rsidRPr="0062036F" w14:paraId="55F92586"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29444E6E" w14:textId="77777777" w:rsidR="006856AC" w:rsidRPr="0062036F" w:rsidRDefault="006856AC" w:rsidP="004F2927">
            <w:pPr>
              <w:pStyle w:val="GOSTTablenorm"/>
            </w:pPr>
            <w:r w:rsidRPr="0062036F">
              <w:t>ПБС</w:t>
            </w:r>
          </w:p>
        </w:tc>
        <w:tc>
          <w:tcPr>
            <w:tcW w:w="3705" w:type="pct"/>
          </w:tcPr>
          <w:p w14:paraId="3C81ADE6" w14:textId="77777777" w:rsidR="006856AC" w:rsidRPr="0062036F" w:rsidRDefault="006856AC" w:rsidP="004F2927">
            <w:pPr>
              <w:pStyle w:val="GOSTTablenorm"/>
            </w:pPr>
            <w:r w:rsidRPr="0062036F">
              <w:t>Получатель бюджетных средств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p>
        </w:tc>
      </w:tr>
      <w:tr w:rsidR="006856AC" w:rsidRPr="0062036F" w14:paraId="04089A66"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52215EC5" w14:textId="77777777" w:rsidR="006856AC" w:rsidRPr="0062036F" w:rsidRDefault="006856AC" w:rsidP="004F2927">
            <w:pPr>
              <w:pStyle w:val="GOSTTablenorm"/>
            </w:pPr>
            <w:r w:rsidRPr="0062036F">
              <w:t>ПЗВ</w:t>
            </w:r>
          </w:p>
        </w:tc>
        <w:tc>
          <w:tcPr>
            <w:tcW w:w="3705" w:type="pct"/>
          </w:tcPr>
          <w:p w14:paraId="653D8448" w14:textId="77777777" w:rsidR="006856AC" w:rsidRPr="0062036F" w:rsidRDefault="006856AC" w:rsidP="004F2927">
            <w:pPr>
              <w:pStyle w:val="GOSTTablenorm"/>
            </w:pPr>
            <w:r w:rsidRPr="0062036F">
              <w:t>Электронный документ «Заявка на возврат»</w:t>
            </w:r>
          </w:p>
        </w:tc>
      </w:tr>
      <w:tr w:rsidR="006856AC" w:rsidRPr="0062036F" w14:paraId="45CE7212" w14:textId="77777777" w:rsidTr="004F2927">
        <w:trPr>
          <w:cnfStyle w:val="000000010000" w:firstRow="0" w:lastRow="0" w:firstColumn="0" w:lastColumn="0" w:oddVBand="0" w:evenVBand="0" w:oddHBand="0" w:evenHBand="1" w:firstRowFirstColumn="0" w:firstRowLastColumn="0" w:lastRowFirstColumn="0" w:lastRowLastColumn="0"/>
        </w:trPr>
        <w:tc>
          <w:tcPr>
            <w:tcW w:w="1295" w:type="pct"/>
          </w:tcPr>
          <w:p w14:paraId="5917DF2B" w14:textId="77777777" w:rsidR="006856AC" w:rsidRPr="0062036F" w:rsidRDefault="006856AC" w:rsidP="004F2927">
            <w:pPr>
              <w:pStyle w:val="GOSTTablenorm"/>
            </w:pPr>
            <w:r w:rsidRPr="0062036F">
              <w:t>ПНО</w:t>
            </w:r>
          </w:p>
        </w:tc>
        <w:tc>
          <w:tcPr>
            <w:tcW w:w="3705" w:type="pct"/>
          </w:tcPr>
          <w:p w14:paraId="03D96398" w14:textId="77777777" w:rsidR="006856AC" w:rsidRPr="0062036F" w:rsidRDefault="006856AC" w:rsidP="004F2927">
            <w:pPr>
              <w:pStyle w:val="GOSTTablenorm"/>
            </w:pPr>
            <w:r w:rsidRPr="0062036F">
              <w:t>Публичное нормативное обязательство</w:t>
            </w:r>
          </w:p>
        </w:tc>
      </w:tr>
      <w:tr w:rsidR="006856AC" w:rsidRPr="0062036F" w14:paraId="1A3C1518"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1BFAEAB1" w14:textId="77777777" w:rsidR="006856AC" w:rsidRPr="0062036F" w:rsidRDefault="006856AC" w:rsidP="004F2927">
            <w:pPr>
              <w:pStyle w:val="GOSTTablenorm"/>
            </w:pPr>
            <w:r w:rsidRPr="0062036F">
              <w:lastRenderedPageBreak/>
              <w:t>ПОИ</w:t>
            </w:r>
          </w:p>
        </w:tc>
        <w:tc>
          <w:tcPr>
            <w:tcW w:w="3705" w:type="pct"/>
          </w:tcPr>
          <w:p w14:paraId="040A4D17" w14:textId="77777777" w:rsidR="006856AC" w:rsidRPr="0062036F" w:rsidRDefault="006856AC" w:rsidP="004F2927">
            <w:pPr>
              <w:pStyle w:val="GOSTTablenorm"/>
            </w:pPr>
            <w:r w:rsidRPr="0062036F">
              <w:t>Подсистема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tc>
      </w:tr>
      <w:tr w:rsidR="006856AC" w:rsidRPr="0062036F" w14:paraId="0A3E8367"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0E01F3DE" w14:textId="77777777" w:rsidR="006856AC" w:rsidRPr="0062036F" w:rsidRDefault="006856AC" w:rsidP="004F2927">
            <w:pPr>
              <w:pStyle w:val="GOSTTablenorm"/>
            </w:pPr>
            <w:r w:rsidRPr="0062036F">
              <w:t>ПОИБ</w:t>
            </w:r>
          </w:p>
        </w:tc>
        <w:tc>
          <w:tcPr>
            <w:tcW w:w="3705" w:type="pct"/>
          </w:tcPr>
          <w:p w14:paraId="7BF53D53" w14:textId="77777777" w:rsidR="006856AC" w:rsidRPr="0062036F" w:rsidRDefault="006856AC" w:rsidP="004F2927">
            <w:pPr>
              <w:pStyle w:val="GOSTTablenorm"/>
            </w:pPr>
            <w:r w:rsidRPr="0062036F">
              <w:t>Подсистема обеспечения информационной безопасности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tc>
      </w:tr>
      <w:tr w:rsidR="006856AC" w:rsidRPr="0062036F" w14:paraId="316B5AC0"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1B43CFC6" w14:textId="77777777" w:rsidR="006856AC" w:rsidRPr="0062036F" w:rsidRDefault="006856AC" w:rsidP="004F2927">
            <w:pPr>
              <w:pStyle w:val="GOSTTablenorm"/>
            </w:pPr>
            <w:r w:rsidRPr="0062036F">
              <w:t>Пользователь</w:t>
            </w:r>
          </w:p>
        </w:tc>
        <w:tc>
          <w:tcPr>
            <w:tcW w:w="3705" w:type="pct"/>
          </w:tcPr>
          <w:p w14:paraId="1386B21A" w14:textId="77777777" w:rsidR="006856AC" w:rsidRPr="0062036F" w:rsidRDefault="006856AC" w:rsidP="004F2927">
            <w:pPr>
              <w:pStyle w:val="GOSTTablenorm"/>
            </w:pPr>
            <w:r w:rsidRPr="0062036F">
              <w:t>Лицо или организация, которое использует действующую систему для выполнения конкретной функции</w:t>
            </w:r>
          </w:p>
        </w:tc>
      </w:tr>
      <w:tr w:rsidR="006856AC" w:rsidRPr="0062036F" w14:paraId="6ADD8AC3"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7E854047" w14:textId="77777777" w:rsidR="006856AC" w:rsidRPr="0062036F" w:rsidRDefault="006856AC" w:rsidP="004F2927">
            <w:pPr>
              <w:pStyle w:val="GOSTTablenorm"/>
            </w:pPr>
            <w:r w:rsidRPr="0062036F">
              <w:t>ПОФР</w:t>
            </w:r>
          </w:p>
        </w:tc>
        <w:tc>
          <w:tcPr>
            <w:tcW w:w="3705" w:type="pct"/>
          </w:tcPr>
          <w:p w14:paraId="58FFDD67" w14:textId="77777777" w:rsidR="006856AC" w:rsidRPr="0062036F" w:rsidRDefault="006856AC" w:rsidP="004F2927">
            <w:pPr>
              <w:pStyle w:val="GOSTTablenorm"/>
            </w:pPr>
            <w:r w:rsidRPr="0062036F">
              <w:t>Аналитический показатель. Предельные объемы финансирования расходов</w:t>
            </w:r>
          </w:p>
        </w:tc>
      </w:tr>
      <w:tr w:rsidR="006856AC" w:rsidRPr="0062036F" w14:paraId="6161125A"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50214C95" w14:textId="77777777" w:rsidR="006856AC" w:rsidRPr="0062036F" w:rsidRDefault="006856AC" w:rsidP="004F2927">
            <w:pPr>
              <w:pStyle w:val="GOSTTablenorm"/>
            </w:pPr>
            <w:r w:rsidRPr="0062036F">
              <w:t>ППО</w:t>
            </w:r>
          </w:p>
        </w:tc>
        <w:tc>
          <w:tcPr>
            <w:tcW w:w="3705" w:type="pct"/>
          </w:tcPr>
          <w:p w14:paraId="2883BFC8" w14:textId="77777777" w:rsidR="006856AC" w:rsidRPr="0062036F" w:rsidRDefault="006856AC" w:rsidP="004F2927">
            <w:pPr>
              <w:pStyle w:val="GOSTTablenorm"/>
            </w:pPr>
            <w:r w:rsidRPr="0062036F">
              <w:t>Прикладное программное обеспечение</w:t>
            </w:r>
          </w:p>
        </w:tc>
      </w:tr>
      <w:tr w:rsidR="006856AC" w:rsidRPr="0062036F" w14:paraId="2FBC8FFC"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6409F776" w14:textId="77777777" w:rsidR="006856AC" w:rsidRPr="0062036F" w:rsidRDefault="006856AC" w:rsidP="004F2927">
            <w:pPr>
              <w:pStyle w:val="GOSTTablenorm"/>
            </w:pPr>
            <w:r w:rsidRPr="0062036F">
              <w:t>Приказ 21н</w:t>
            </w:r>
          </w:p>
        </w:tc>
        <w:tc>
          <w:tcPr>
            <w:tcW w:w="3705" w:type="pct"/>
          </w:tcPr>
          <w:p w14:paraId="6D6751DD" w14:textId="77777777" w:rsidR="006856AC" w:rsidRPr="0062036F" w:rsidRDefault="006856AC" w:rsidP="00FE21B0">
            <w:pPr>
              <w:pStyle w:val="GOSTTablenorm"/>
            </w:pPr>
            <w:r w:rsidRPr="0062036F">
              <w:t>Приказ Федерального казначейства от 17.10.2016 № 21н «О порядке открытия и ведения лицевых счетов территориальными органами Федерального казначейства»</w:t>
            </w:r>
          </w:p>
        </w:tc>
      </w:tr>
      <w:tr w:rsidR="006856AC" w:rsidRPr="0062036F" w14:paraId="1A05D340"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6FEC8465" w14:textId="77777777" w:rsidR="006856AC" w:rsidRPr="0062036F" w:rsidRDefault="006856AC" w:rsidP="004F2927">
            <w:pPr>
              <w:pStyle w:val="GOSTTablenorm"/>
            </w:pPr>
            <w:r w:rsidRPr="0062036F">
              <w:t>Протокол</w:t>
            </w:r>
          </w:p>
        </w:tc>
        <w:tc>
          <w:tcPr>
            <w:tcW w:w="3705" w:type="pct"/>
          </w:tcPr>
          <w:p w14:paraId="5FA00C54" w14:textId="77777777" w:rsidR="006856AC" w:rsidRPr="0062036F" w:rsidRDefault="006856AC" w:rsidP="004F2927">
            <w:pPr>
              <w:pStyle w:val="GOSTTablenorm"/>
            </w:pPr>
            <w:r w:rsidRPr="0062036F">
              <w:t>Информационный объект, содержащий результаты обработки других информационных объектов</w:t>
            </w:r>
          </w:p>
        </w:tc>
      </w:tr>
      <w:tr w:rsidR="006856AC" w:rsidRPr="0062036F" w14:paraId="425F241B"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6C8604D4" w14:textId="77777777" w:rsidR="006856AC" w:rsidRPr="0062036F" w:rsidRDefault="006856AC" w:rsidP="004F2927">
            <w:pPr>
              <w:pStyle w:val="GOSTTablenorm"/>
            </w:pPr>
            <w:r w:rsidRPr="0062036F">
              <w:t>ПУиО ЭБ</w:t>
            </w:r>
          </w:p>
        </w:tc>
        <w:tc>
          <w:tcPr>
            <w:tcW w:w="3705" w:type="pct"/>
          </w:tcPr>
          <w:p w14:paraId="6C743D43" w14:textId="77777777" w:rsidR="006856AC" w:rsidRPr="0062036F" w:rsidRDefault="006856AC" w:rsidP="004F2927">
            <w:pPr>
              <w:pStyle w:val="GOSTTablenorm"/>
            </w:pPr>
            <w:r w:rsidRPr="0062036F">
              <w:t>Подсистема учета и отчетности государственной интегрированной информационной системы управления общественными финансами «Электронный бюджет»</w:t>
            </w:r>
          </w:p>
        </w:tc>
      </w:tr>
      <w:tr w:rsidR="006856AC" w:rsidRPr="0062036F" w14:paraId="48BCB570"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56F907E2" w14:textId="77777777" w:rsidR="006856AC" w:rsidRPr="0062036F" w:rsidRDefault="006856AC" w:rsidP="004F2927">
            <w:pPr>
              <w:pStyle w:val="GOSTTablenorm"/>
            </w:pPr>
            <w:r w:rsidRPr="0062036F">
              <w:t>ПУР ЭБ</w:t>
            </w:r>
          </w:p>
        </w:tc>
        <w:tc>
          <w:tcPr>
            <w:tcW w:w="3705" w:type="pct"/>
          </w:tcPr>
          <w:p w14:paraId="2AB04E68" w14:textId="77777777" w:rsidR="006856AC" w:rsidRPr="0062036F" w:rsidRDefault="006856AC" w:rsidP="004F2927">
            <w:pPr>
              <w:pStyle w:val="GOSTTablenorm"/>
            </w:pPr>
            <w:r w:rsidRPr="0062036F">
              <w:t>Подсистема управления расходами государственной интегрированной информационной системы управления общественными финансами «Электронный бюджет»</w:t>
            </w:r>
          </w:p>
        </w:tc>
      </w:tr>
      <w:tr w:rsidR="006856AC" w:rsidRPr="0062036F" w14:paraId="49EAA3E8"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0A89525F" w14:textId="77777777" w:rsidR="006856AC" w:rsidRPr="0062036F" w:rsidRDefault="006856AC" w:rsidP="004F2927">
            <w:pPr>
              <w:pStyle w:val="GOSTTablenorm"/>
            </w:pPr>
            <w:r w:rsidRPr="0062036F">
              <w:t>ПУЭ</w:t>
            </w:r>
          </w:p>
        </w:tc>
        <w:tc>
          <w:tcPr>
            <w:tcW w:w="3705" w:type="pct"/>
          </w:tcPr>
          <w:p w14:paraId="5129C154" w14:textId="77777777" w:rsidR="006856AC" w:rsidRPr="0062036F" w:rsidRDefault="006856AC" w:rsidP="004F2927">
            <w:pPr>
              <w:pStyle w:val="GOSTTablenorm"/>
            </w:pPr>
            <w:r w:rsidRPr="0062036F">
              <w:t>Подсистема управления эксплуатацией системы «Электронный бюджет»</w:t>
            </w:r>
          </w:p>
        </w:tc>
      </w:tr>
      <w:tr w:rsidR="006856AC" w:rsidRPr="0062036F" w14:paraId="10881E85"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499EE6CE" w14:textId="77777777" w:rsidR="006856AC" w:rsidRPr="0062036F" w:rsidRDefault="006856AC" w:rsidP="00296F15">
            <w:pPr>
              <w:pStyle w:val="GOSTTablenorm"/>
            </w:pPr>
            <w:r w:rsidRPr="0062036F">
              <w:t>ПФХД</w:t>
            </w:r>
          </w:p>
        </w:tc>
        <w:tc>
          <w:tcPr>
            <w:tcW w:w="3705" w:type="pct"/>
          </w:tcPr>
          <w:p w14:paraId="70093969" w14:textId="77777777" w:rsidR="006856AC" w:rsidRPr="0062036F" w:rsidRDefault="006856AC" w:rsidP="00296F15">
            <w:pPr>
              <w:pStyle w:val="GOSTTablenorm"/>
            </w:pPr>
            <w:r w:rsidRPr="0062036F">
              <w:t>Подсистемы государственной интегрированной информационной системы управления общественными финансами «Электронный бюджет», обеспечивающие проведение и учет операций финансово-хозяйственной деятельности организаций сектора государственного управления, а именно:</w:t>
            </w:r>
          </w:p>
          <w:p w14:paraId="2CEC6369" w14:textId="77777777" w:rsidR="006856AC" w:rsidRPr="0062036F" w:rsidRDefault="006856AC" w:rsidP="00296F15">
            <w:pPr>
              <w:pStyle w:val="GOSTTableListMark1"/>
            </w:pPr>
            <w:r w:rsidRPr="0062036F">
              <w:t>Подсистема управления кадрами;</w:t>
            </w:r>
          </w:p>
          <w:p w14:paraId="03AE8D23" w14:textId="77777777" w:rsidR="006856AC" w:rsidRPr="0062036F" w:rsidRDefault="006856AC" w:rsidP="00296F15">
            <w:pPr>
              <w:pStyle w:val="GOSTTableListMark1"/>
            </w:pPr>
            <w:r w:rsidRPr="0062036F">
              <w:t>Подсистема управления нефинансовыми активами;</w:t>
            </w:r>
          </w:p>
          <w:p w14:paraId="5A6930F5" w14:textId="77777777" w:rsidR="006856AC" w:rsidRPr="0062036F" w:rsidRDefault="006856AC" w:rsidP="006573CF">
            <w:pPr>
              <w:pStyle w:val="GOSTTableListMark1"/>
            </w:pPr>
            <w:r w:rsidRPr="0062036F">
              <w:t>Модуль формирования бюджетной (бухгалтерской) отчетности учреждений Подсистемы учета и отчетности</w:t>
            </w:r>
          </w:p>
        </w:tc>
      </w:tr>
      <w:tr w:rsidR="006856AC" w:rsidRPr="0062036F" w14:paraId="5592101D"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51077CED" w14:textId="77777777" w:rsidR="006856AC" w:rsidRPr="0062036F" w:rsidRDefault="006856AC" w:rsidP="004F2927">
            <w:pPr>
              <w:pStyle w:val="GOSTTablenorm"/>
            </w:pPr>
            <w:r w:rsidRPr="0062036F">
              <w:t>Расходные обязательства</w:t>
            </w:r>
          </w:p>
        </w:tc>
        <w:tc>
          <w:tcPr>
            <w:tcW w:w="3705" w:type="pct"/>
          </w:tcPr>
          <w:p w14:paraId="27507B2C" w14:textId="77777777" w:rsidR="006856AC" w:rsidRPr="0062036F" w:rsidRDefault="006856AC" w:rsidP="004F2927">
            <w:pPr>
              <w:pStyle w:val="GOSTTablenorm"/>
            </w:pPr>
            <w:r w:rsidRPr="0062036F">
              <w:t>Обусловленные законом, иным нормативным правовым актом, договором или соглашением обязанности 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tc>
      </w:tr>
      <w:tr w:rsidR="006856AC" w:rsidRPr="0062036F" w14:paraId="3E1BDA81"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5F810D2A" w14:textId="77777777" w:rsidR="006856AC" w:rsidRPr="0062036F" w:rsidRDefault="006856AC" w:rsidP="004F2927">
            <w:pPr>
              <w:pStyle w:val="GOSTTablenorm"/>
            </w:pPr>
            <w:r w:rsidRPr="0062036F">
              <w:t>РБС</w:t>
            </w:r>
          </w:p>
        </w:tc>
        <w:tc>
          <w:tcPr>
            <w:tcW w:w="3705" w:type="pct"/>
          </w:tcPr>
          <w:p w14:paraId="74E2DBEC" w14:textId="77777777" w:rsidR="006856AC" w:rsidRPr="0062036F" w:rsidRDefault="006856AC" w:rsidP="004F2927">
            <w:pPr>
              <w:pStyle w:val="GOSTTablenorm"/>
            </w:pPr>
            <w:r w:rsidRPr="0062036F">
              <w:t xml:space="preserve">Распорядитель бюджетных средств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w:t>
            </w:r>
            <w:r w:rsidRPr="0062036F">
              <w:lastRenderedPageBreak/>
              <w:t>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tc>
      </w:tr>
      <w:tr w:rsidR="006856AC" w:rsidRPr="0062036F" w14:paraId="2A95B44D"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4D9A64BF" w14:textId="77777777" w:rsidR="006856AC" w:rsidRPr="0062036F" w:rsidRDefault="006856AC" w:rsidP="004F2927">
            <w:pPr>
              <w:pStyle w:val="GOSTTablenorm"/>
            </w:pPr>
            <w:r w:rsidRPr="0062036F">
              <w:lastRenderedPageBreak/>
              <w:t>РР</w:t>
            </w:r>
          </w:p>
        </w:tc>
        <w:tc>
          <w:tcPr>
            <w:tcW w:w="3705" w:type="pct"/>
          </w:tcPr>
          <w:p w14:paraId="3717E414" w14:textId="77777777" w:rsidR="006856AC" w:rsidRPr="0062036F" w:rsidRDefault="006856AC" w:rsidP="004F2927">
            <w:pPr>
              <w:pStyle w:val="GOSTTablenorm"/>
            </w:pPr>
            <w:r w:rsidRPr="0062036F">
              <w:t>Расходное расписание (код формы по классификатору форм документов 0531722)</w:t>
            </w:r>
          </w:p>
        </w:tc>
      </w:tr>
      <w:tr w:rsidR="006856AC" w:rsidRPr="0062036F" w14:paraId="4835C898" w14:textId="77777777" w:rsidTr="004F2927">
        <w:trPr>
          <w:cnfStyle w:val="000000100000" w:firstRow="0" w:lastRow="0" w:firstColumn="0" w:lastColumn="0" w:oddVBand="0" w:evenVBand="0" w:oddHBand="1" w:evenHBand="0" w:firstRowFirstColumn="0" w:firstRowLastColumn="0" w:lastRowFirstColumn="0" w:lastRowLastColumn="0"/>
        </w:trPr>
        <w:tc>
          <w:tcPr>
            <w:tcW w:w="1295" w:type="pct"/>
          </w:tcPr>
          <w:p w14:paraId="4C32AA11" w14:textId="77777777" w:rsidR="006856AC" w:rsidRPr="0062036F" w:rsidRDefault="006856AC" w:rsidP="004F2927">
            <w:pPr>
              <w:pStyle w:val="GOSTTablenorm"/>
            </w:pPr>
            <w:r w:rsidRPr="0062036F">
              <w:t>РЦ</w:t>
            </w:r>
          </w:p>
        </w:tc>
        <w:tc>
          <w:tcPr>
            <w:tcW w:w="3705" w:type="pct"/>
          </w:tcPr>
          <w:p w14:paraId="4EB31B93" w14:textId="77777777" w:rsidR="006856AC" w:rsidRPr="0062036F" w:rsidRDefault="006856AC" w:rsidP="004F2927">
            <w:pPr>
              <w:pStyle w:val="GOSTTablenorm"/>
              <w:rPr>
                <w:lang w:val="en-US"/>
              </w:rPr>
            </w:pPr>
            <w:r w:rsidRPr="0062036F">
              <w:t>Расчетный Центр</w:t>
            </w:r>
          </w:p>
        </w:tc>
      </w:tr>
      <w:tr w:rsidR="006856AC" w:rsidRPr="0062036F" w14:paraId="0BE5EEB7" w14:textId="77777777" w:rsidTr="004F2927">
        <w:trPr>
          <w:cnfStyle w:val="000000010000" w:firstRow="0" w:lastRow="0" w:firstColumn="0" w:lastColumn="0" w:oddVBand="0" w:evenVBand="0" w:oddHBand="0" w:evenHBand="1" w:firstRowFirstColumn="0" w:firstRowLastColumn="0" w:lastRowFirstColumn="0" w:lastRowLastColumn="0"/>
        </w:trPr>
        <w:tc>
          <w:tcPr>
            <w:tcW w:w="1295" w:type="pct"/>
          </w:tcPr>
          <w:p w14:paraId="525D422A" w14:textId="77777777" w:rsidR="006856AC" w:rsidRPr="0062036F" w:rsidRDefault="006856AC" w:rsidP="004F2927">
            <w:pPr>
              <w:pStyle w:val="GOSTTablenorm"/>
            </w:pPr>
            <w:r w:rsidRPr="0062036F">
              <w:t>СБР</w:t>
            </w:r>
          </w:p>
        </w:tc>
        <w:tc>
          <w:tcPr>
            <w:tcW w:w="3705" w:type="pct"/>
          </w:tcPr>
          <w:p w14:paraId="5EC02204" w14:textId="77777777" w:rsidR="006856AC" w:rsidRPr="0062036F" w:rsidRDefault="006856AC" w:rsidP="004F2927">
            <w:pPr>
              <w:pStyle w:val="GOSTTablenorm"/>
            </w:pPr>
            <w:r w:rsidRPr="0062036F">
              <w:t>Сводная бюджетная роспись</w:t>
            </w:r>
          </w:p>
        </w:tc>
      </w:tr>
      <w:tr w:rsidR="006856AC" w:rsidRPr="0062036F" w14:paraId="11D19080"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0F038E3E" w14:textId="77777777" w:rsidR="006856AC" w:rsidRPr="0062036F" w:rsidRDefault="006856AC" w:rsidP="004F2927">
            <w:pPr>
              <w:pStyle w:val="GOSTTablenorm"/>
            </w:pPr>
            <w:r w:rsidRPr="0062036F">
              <w:t>Сводный реестр, СвР</w:t>
            </w:r>
          </w:p>
        </w:tc>
        <w:tc>
          <w:tcPr>
            <w:tcW w:w="3705" w:type="pct"/>
          </w:tcPr>
          <w:p w14:paraId="16749700" w14:textId="77777777" w:rsidR="006856AC" w:rsidRPr="0062036F" w:rsidRDefault="006856AC" w:rsidP="004F2927">
            <w:pPr>
              <w:pStyle w:val="GOSTTablenorm"/>
            </w:pPr>
            <w:r w:rsidRPr="0062036F">
              <w:t>Реестр участников бюджетного процесса, а также юридических лиц, не являющихся участниками бюджетного процесса</w:t>
            </w:r>
          </w:p>
        </w:tc>
      </w:tr>
      <w:tr w:rsidR="006856AC" w:rsidRPr="0062036F" w14:paraId="662EC975"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2FA14C80" w14:textId="77777777" w:rsidR="006856AC" w:rsidRPr="0062036F" w:rsidRDefault="006856AC" w:rsidP="004F2927">
            <w:pPr>
              <w:pStyle w:val="GOSTTablenorm"/>
            </w:pPr>
            <w:r w:rsidRPr="0062036F">
              <w:t>СЗКР</w:t>
            </w:r>
          </w:p>
        </w:tc>
        <w:tc>
          <w:tcPr>
            <w:tcW w:w="3705" w:type="pct"/>
          </w:tcPr>
          <w:p w14:paraId="5A00A7B6" w14:textId="77777777" w:rsidR="006856AC" w:rsidRPr="0062036F" w:rsidRDefault="006856AC" w:rsidP="004F2927">
            <w:pPr>
              <w:pStyle w:val="GOSTTablenorm"/>
            </w:pPr>
            <w:r w:rsidRPr="0062036F">
              <w:t>Сводная Заявка на кассовый расход (код формы по классификатору форм документов 0531801)</w:t>
            </w:r>
          </w:p>
        </w:tc>
      </w:tr>
      <w:tr w:rsidR="006856AC" w:rsidRPr="0062036F" w14:paraId="659F5654"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2BF36D44" w14:textId="77777777" w:rsidR="006856AC" w:rsidRPr="0062036F" w:rsidRDefault="006856AC" w:rsidP="004F2927">
            <w:pPr>
              <w:pStyle w:val="GOSTTablenorm"/>
            </w:pPr>
            <w:r w:rsidRPr="0062036F">
              <w:t>СКЗИ</w:t>
            </w:r>
          </w:p>
        </w:tc>
        <w:tc>
          <w:tcPr>
            <w:tcW w:w="3705" w:type="pct"/>
          </w:tcPr>
          <w:p w14:paraId="34B3826D" w14:textId="77777777" w:rsidR="006856AC" w:rsidRPr="0062036F" w:rsidRDefault="006856AC" w:rsidP="004F2927">
            <w:pPr>
              <w:pStyle w:val="GOSTTablenorm"/>
            </w:pPr>
            <w:r w:rsidRPr="0062036F">
              <w:t>Средство криптографической защиты информации</w:t>
            </w:r>
          </w:p>
        </w:tc>
      </w:tr>
      <w:tr w:rsidR="006856AC" w:rsidRPr="0062036F" w14:paraId="3AF5E715"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2CBFC057" w14:textId="77777777" w:rsidR="006856AC" w:rsidRPr="0062036F" w:rsidRDefault="006856AC" w:rsidP="004F2927">
            <w:pPr>
              <w:pStyle w:val="GOSTTablenorm"/>
            </w:pPr>
            <w:r w:rsidRPr="0062036F">
              <w:t>СПЗ</w:t>
            </w:r>
          </w:p>
        </w:tc>
        <w:tc>
          <w:tcPr>
            <w:tcW w:w="3705" w:type="pct"/>
          </w:tcPr>
          <w:p w14:paraId="53428BB1" w14:textId="77777777" w:rsidR="006856AC" w:rsidRPr="0062036F" w:rsidRDefault="006856AC" w:rsidP="004F2927">
            <w:pPr>
              <w:pStyle w:val="GOSTTablenorm"/>
            </w:pPr>
            <w:r w:rsidRPr="0062036F">
              <w:t>Справочник «Сводный перечень заказчиков»</w:t>
            </w:r>
          </w:p>
        </w:tc>
      </w:tr>
      <w:tr w:rsidR="006856AC" w:rsidRPr="0062036F" w14:paraId="0B93ECCD"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06AEEC0C" w14:textId="77777777" w:rsidR="006856AC" w:rsidRPr="0062036F" w:rsidRDefault="006856AC" w:rsidP="004F2927">
            <w:pPr>
              <w:pStyle w:val="GOSTTablenorm"/>
            </w:pPr>
            <w:r w:rsidRPr="0062036F">
              <w:t>СУЭ</w:t>
            </w:r>
          </w:p>
        </w:tc>
        <w:tc>
          <w:tcPr>
            <w:tcW w:w="3705" w:type="pct"/>
          </w:tcPr>
          <w:p w14:paraId="7FA22C8C" w14:textId="77777777" w:rsidR="006856AC" w:rsidRPr="0062036F" w:rsidRDefault="006856AC" w:rsidP="004F2927">
            <w:pPr>
              <w:pStyle w:val="GOSTTablenorm"/>
            </w:pPr>
            <w:r w:rsidRPr="0062036F">
              <w:t>Система управления эксплуатацией</w:t>
            </w:r>
          </w:p>
        </w:tc>
      </w:tr>
      <w:tr w:rsidR="006856AC" w:rsidRPr="0062036F" w14:paraId="23FB76EB"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44F0245A" w14:textId="77777777" w:rsidR="006856AC" w:rsidRPr="0062036F" w:rsidRDefault="006856AC" w:rsidP="004F2927">
            <w:pPr>
              <w:pStyle w:val="GOSTTablenorm"/>
            </w:pPr>
            <w:r w:rsidRPr="0062036F">
              <w:t>ТОФК</w:t>
            </w:r>
          </w:p>
        </w:tc>
        <w:tc>
          <w:tcPr>
            <w:tcW w:w="3705" w:type="pct"/>
          </w:tcPr>
          <w:p w14:paraId="4BAF6D28" w14:textId="77777777" w:rsidR="006856AC" w:rsidRPr="0062036F" w:rsidRDefault="006856AC" w:rsidP="004F2927">
            <w:pPr>
              <w:pStyle w:val="GOSTTablenorm"/>
            </w:pPr>
            <w:r w:rsidRPr="0062036F">
              <w:t>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Межрегиональное управление Федерального казначейства в сфере управления ликвидностью, управления Федерального казначейства по субъектам Российской Федерации</w:t>
            </w:r>
          </w:p>
        </w:tc>
      </w:tr>
      <w:tr w:rsidR="006856AC" w:rsidRPr="0062036F" w14:paraId="5404D976"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010DD19E" w14:textId="77777777" w:rsidR="006856AC" w:rsidRPr="0062036F" w:rsidRDefault="006856AC" w:rsidP="004F2927">
            <w:pPr>
              <w:pStyle w:val="GOSTTablenorm"/>
            </w:pPr>
            <w:r w:rsidRPr="0062036F">
              <w:t>ТФФ</w:t>
            </w:r>
          </w:p>
        </w:tc>
        <w:tc>
          <w:tcPr>
            <w:tcW w:w="3705" w:type="pct"/>
          </w:tcPr>
          <w:p w14:paraId="0A2F4F60" w14:textId="77777777" w:rsidR="006856AC" w:rsidRPr="0062036F" w:rsidRDefault="006856AC" w:rsidP="004F2927">
            <w:pPr>
              <w:pStyle w:val="GOSTTablenorm"/>
            </w:pPr>
            <w:r w:rsidRPr="0062036F">
              <w:t>Требования, предъявляемые к форматам файлов при информационном взаимодействии со смежными системами прикладного программного обеспечения</w:t>
            </w:r>
          </w:p>
        </w:tc>
      </w:tr>
      <w:tr w:rsidR="006856AC" w:rsidRPr="0062036F" w14:paraId="4912C41B"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59176310" w14:textId="77777777" w:rsidR="006856AC" w:rsidRPr="0062036F" w:rsidRDefault="006856AC" w:rsidP="004F2927">
            <w:pPr>
              <w:pStyle w:val="GOSTTablenorm"/>
            </w:pPr>
            <w:r w:rsidRPr="0062036F">
              <w:t>УБП</w:t>
            </w:r>
          </w:p>
        </w:tc>
        <w:tc>
          <w:tcPr>
            <w:tcW w:w="3705" w:type="pct"/>
          </w:tcPr>
          <w:p w14:paraId="71404137" w14:textId="77777777" w:rsidR="006856AC" w:rsidRPr="0062036F" w:rsidRDefault="006856AC" w:rsidP="004F2927">
            <w:pPr>
              <w:pStyle w:val="GOSTTablenorm"/>
            </w:pPr>
            <w:r w:rsidRPr="0062036F">
              <w:t>Участник бюджетного процесса – главный распорядитель бюджетных средств, распорядитель бюджетных средств, получатель бюджетных средств; иной получатель бюджетных средств; главный администратор доходов бюджета, администратор доходов бюджета с полномочиями главного администратора, администратор доходов бюджета; главный администратор источников финансирования дефицита бюджета, администратор источников финансирования дефицита бюджета с полномочиями главного администратора, администратор источников финансирования дефицита бюджета, финансовый орган, орган управления государственным внебюджетным фондом Российской Федерации, территориальный орган государственного внебюджетного фонда Российской Федерации, орган управления территориальным государственным внебюджетным фондом</w:t>
            </w:r>
          </w:p>
        </w:tc>
      </w:tr>
      <w:tr w:rsidR="006856AC" w:rsidRPr="0062036F" w14:paraId="50FB271B"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6FFA13A7" w14:textId="77777777" w:rsidR="006856AC" w:rsidRPr="0062036F" w:rsidRDefault="006856AC" w:rsidP="004F2927">
            <w:pPr>
              <w:pStyle w:val="GOSTTablenorm"/>
            </w:pPr>
            <w:r w:rsidRPr="0062036F">
              <w:t>УЦ</w:t>
            </w:r>
          </w:p>
        </w:tc>
        <w:tc>
          <w:tcPr>
            <w:tcW w:w="3705" w:type="pct"/>
          </w:tcPr>
          <w:p w14:paraId="67D0D152" w14:textId="77777777" w:rsidR="006856AC" w:rsidRPr="0062036F" w:rsidRDefault="006856AC" w:rsidP="004F2927">
            <w:pPr>
              <w:pStyle w:val="GOSTTablenorm"/>
            </w:pPr>
            <w:r w:rsidRPr="0062036F">
              <w:t>Удостоверяющий центр – юридическое лицо, индивидуальный предприниматель либо государственный орган или орган местного самоуправления, осуществляющие функции по созданию и выдаче сертификатов ключей проверки электронных подписей, а также иные функции, предусмотренные Федеральным законом от 06.04.2011 № 63-ФЗ «Об электронной подписи»</w:t>
            </w:r>
          </w:p>
        </w:tc>
      </w:tr>
      <w:tr w:rsidR="006856AC" w:rsidRPr="0062036F" w14:paraId="2E335393"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4E181B5D" w14:textId="77777777" w:rsidR="006856AC" w:rsidRPr="0062036F" w:rsidRDefault="006856AC" w:rsidP="004F2927">
            <w:pPr>
              <w:pStyle w:val="GOSTTablenorm"/>
            </w:pPr>
            <w:r w:rsidRPr="0062036F">
              <w:t>ФАИП</w:t>
            </w:r>
          </w:p>
        </w:tc>
        <w:tc>
          <w:tcPr>
            <w:tcW w:w="3705" w:type="pct"/>
          </w:tcPr>
          <w:p w14:paraId="0DDE8F7C" w14:textId="77777777" w:rsidR="006856AC" w:rsidRPr="0062036F" w:rsidRDefault="006856AC" w:rsidP="004F2927">
            <w:pPr>
              <w:pStyle w:val="GOSTTablenorm"/>
            </w:pPr>
            <w:r w:rsidRPr="0062036F">
              <w:t>Федеральная адресная инвестиционная программа</w:t>
            </w:r>
          </w:p>
        </w:tc>
      </w:tr>
      <w:tr w:rsidR="006856AC" w:rsidRPr="0062036F" w14:paraId="3DD0A64F"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021A0BD8" w14:textId="77777777" w:rsidR="006856AC" w:rsidRPr="0062036F" w:rsidRDefault="006856AC" w:rsidP="004F2927">
            <w:pPr>
              <w:pStyle w:val="GOSTTablenorm"/>
            </w:pPr>
            <w:r w:rsidRPr="0062036F">
              <w:lastRenderedPageBreak/>
              <w:t>ФИО</w:t>
            </w:r>
          </w:p>
        </w:tc>
        <w:tc>
          <w:tcPr>
            <w:tcW w:w="3705" w:type="pct"/>
          </w:tcPr>
          <w:p w14:paraId="3C44FDFD" w14:textId="77777777" w:rsidR="006856AC" w:rsidRPr="0062036F" w:rsidRDefault="006856AC" w:rsidP="004F2927">
            <w:pPr>
              <w:pStyle w:val="GOSTTablenorm"/>
            </w:pPr>
            <w:r w:rsidRPr="0062036F">
              <w:t>Фамилия, имя, отчество</w:t>
            </w:r>
          </w:p>
        </w:tc>
      </w:tr>
      <w:tr w:rsidR="006856AC" w:rsidRPr="0062036F" w14:paraId="1744A659"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0888F58D" w14:textId="77777777" w:rsidR="006856AC" w:rsidRPr="0062036F" w:rsidRDefault="006856AC" w:rsidP="004F2927">
            <w:pPr>
              <w:pStyle w:val="GOSTTablenorm"/>
            </w:pPr>
            <w:r w:rsidRPr="0062036F">
              <w:t>ФК</w:t>
            </w:r>
          </w:p>
        </w:tc>
        <w:tc>
          <w:tcPr>
            <w:tcW w:w="3705" w:type="pct"/>
          </w:tcPr>
          <w:p w14:paraId="0940D554" w14:textId="77777777" w:rsidR="006856AC" w:rsidRPr="0062036F" w:rsidRDefault="006856AC" w:rsidP="004F2927">
            <w:pPr>
              <w:pStyle w:val="GOSTTablenorm"/>
            </w:pPr>
            <w:r w:rsidRPr="0062036F">
              <w:t>Федеральное казначейство</w:t>
            </w:r>
          </w:p>
        </w:tc>
      </w:tr>
      <w:tr w:rsidR="006856AC" w:rsidRPr="0062036F" w14:paraId="7AF995FC" w14:textId="77777777" w:rsidTr="004F2927">
        <w:trPr>
          <w:cnfStyle w:val="000000100000" w:firstRow="0" w:lastRow="0" w:firstColumn="0" w:lastColumn="0" w:oddVBand="0" w:evenVBand="0" w:oddHBand="1" w:evenHBand="0" w:firstRowFirstColumn="0" w:firstRowLastColumn="0" w:lastRowFirstColumn="0" w:lastRowLastColumn="0"/>
        </w:trPr>
        <w:tc>
          <w:tcPr>
            <w:tcW w:w="1295" w:type="pct"/>
          </w:tcPr>
          <w:p w14:paraId="3FAE6BF7" w14:textId="77777777" w:rsidR="006856AC" w:rsidRPr="0062036F" w:rsidRDefault="006856AC" w:rsidP="004F2927">
            <w:pPr>
              <w:pStyle w:val="GOSTTablenorm"/>
            </w:pPr>
            <w:r w:rsidRPr="0062036F">
              <w:t>ФКР</w:t>
            </w:r>
          </w:p>
        </w:tc>
        <w:tc>
          <w:tcPr>
            <w:tcW w:w="3705" w:type="pct"/>
          </w:tcPr>
          <w:p w14:paraId="2170AF16" w14:textId="77777777" w:rsidR="006856AC" w:rsidRPr="0062036F" w:rsidRDefault="006856AC" w:rsidP="004F2927">
            <w:pPr>
              <w:pStyle w:val="GOSTTablenorm"/>
            </w:pPr>
            <w:r w:rsidRPr="0062036F">
              <w:t>Функциональный классификатор расходов</w:t>
            </w:r>
          </w:p>
        </w:tc>
      </w:tr>
      <w:tr w:rsidR="006856AC" w:rsidRPr="0062036F" w14:paraId="2B687159"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53FBF130" w14:textId="77777777" w:rsidR="006856AC" w:rsidRPr="0062036F" w:rsidRDefault="006856AC" w:rsidP="004F2927">
            <w:pPr>
              <w:pStyle w:val="GOSTTablenorm"/>
            </w:pPr>
            <w:r w:rsidRPr="0062036F">
              <w:t>ФКУ «ЦОКР»</w:t>
            </w:r>
          </w:p>
        </w:tc>
        <w:tc>
          <w:tcPr>
            <w:tcW w:w="3705" w:type="pct"/>
          </w:tcPr>
          <w:p w14:paraId="03609608" w14:textId="77777777" w:rsidR="006856AC" w:rsidRPr="0062036F" w:rsidRDefault="006856AC" w:rsidP="004F2927">
            <w:pPr>
              <w:pStyle w:val="GOSTTablenorm"/>
            </w:pPr>
            <w:r w:rsidRPr="0062036F">
              <w:t>Федеральное казенное учреждение «Центр по обеспечению деятельности Казначейства России»</w:t>
            </w:r>
          </w:p>
        </w:tc>
      </w:tr>
      <w:tr w:rsidR="006856AC" w:rsidRPr="0062036F" w14:paraId="4CFBF498"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60D11EE6" w14:textId="77777777" w:rsidR="006856AC" w:rsidRPr="0062036F" w:rsidRDefault="006856AC" w:rsidP="004F2927">
            <w:pPr>
              <w:pStyle w:val="GOSTTablenorm"/>
            </w:pPr>
            <w:r w:rsidRPr="0062036F">
              <w:t>Формуляр</w:t>
            </w:r>
          </w:p>
        </w:tc>
        <w:tc>
          <w:tcPr>
            <w:tcW w:w="3705" w:type="pct"/>
          </w:tcPr>
          <w:p w14:paraId="519B46E7" w14:textId="77777777" w:rsidR="006856AC" w:rsidRPr="0062036F" w:rsidRDefault="006856AC" w:rsidP="004F2927">
            <w:pPr>
              <w:pStyle w:val="GOSTTablenorm"/>
            </w:pPr>
            <w:r w:rsidRPr="0062036F">
              <w:t>Метаописание структуры данных, алгоритмов контроля данных и визуального представления одного информационного объекта предметной области (электронный документ, справочник, реестр, отчет)</w:t>
            </w:r>
          </w:p>
        </w:tc>
      </w:tr>
      <w:tr w:rsidR="006856AC" w:rsidRPr="0062036F" w14:paraId="2684509D" w14:textId="77777777" w:rsidTr="004F2927">
        <w:trPr>
          <w:cnfStyle w:val="000000010000" w:firstRow="0" w:lastRow="0" w:firstColumn="0" w:lastColumn="0" w:oddVBand="0" w:evenVBand="0" w:oddHBand="0" w:evenHBand="1" w:firstRowFirstColumn="0" w:firstRowLastColumn="0" w:lastRowFirstColumn="0" w:lastRowLastColumn="0"/>
        </w:trPr>
        <w:tc>
          <w:tcPr>
            <w:tcW w:w="1295" w:type="pct"/>
          </w:tcPr>
          <w:p w14:paraId="78E33B8A" w14:textId="77777777" w:rsidR="006856AC" w:rsidRPr="0062036F" w:rsidRDefault="006856AC" w:rsidP="004F2927">
            <w:pPr>
              <w:pStyle w:val="GOSTTablenorm"/>
            </w:pPr>
            <w:r w:rsidRPr="0062036F">
              <w:t>ЦК</w:t>
            </w:r>
          </w:p>
        </w:tc>
        <w:tc>
          <w:tcPr>
            <w:tcW w:w="3705" w:type="pct"/>
          </w:tcPr>
          <w:p w14:paraId="4070128C" w14:textId="77777777" w:rsidR="006856AC" w:rsidRPr="0062036F" w:rsidRDefault="006856AC" w:rsidP="004F2927">
            <w:pPr>
              <w:pStyle w:val="GOSTTablenorm"/>
            </w:pPr>
            <w:r w:rsidRPr="0062036F">
              <w:t>Центр компетенции</w:t>
            </w:r>
          </w:p>
        </w:tc>
      </w:tr>
      <w:tr w:rsidR="006856AC" w:rsidRPr="0062036F" w14:paraId="063D06FB" w14:textId="77777777" w:rsidTr="004F2927">
        <w:trPr>
          <w:cnfStyle w:val="000000100000" w:firstRow="0" w:lastRow="0" w:firstColumn="0" w:lastColumn="0" w:oddVBand="0" w:evenVBand="0" w:oddHBand="1" w:evenHBand="0" w:firstRowFirstColumn="0" w:firstRowLastColumn="0" w:lastRowFirstColumn="0" w:lastRowLastColumn="0"/>
        </w:trPr>
        <w:tc>
          <w:tcPr>
            <w:tcW w:w="1295" w:type="pct"/>
          </w:tcPr>
          <w:p w14:paraId="3D156303" w14:textId="77777777" w:rsidR="006856AC" w:rsidRPr="0062036F" w:rsidRDefault="006856AC" w:rsidP="004F2927">
            <w:pPr>
              <w:pStyle w:val="GOSTTablenorm"/>
            </w:pPr>
            <w:r w:rsidRPr="0062036F">
              <w:t>ЦС</w:t>
            </w:r>
          </w:p>
        </w:tc>
        <w:tc>
          <w:tcPr>
            <w:tcW w:w="3705" w:type="pct"/>
          </w:tcPr>
          <w:p w14:paraId="78844AF8" w14:textId="77777777" w:rsidR="006856AC" w:rsidRPr="0062036F" w:rsidRDefault="006856AC" w:rsidP="004F2927">
            <w:pPr>
              <w:pStyle w:val="GOSTTablenorm"/>
            </w:pPr>
            <w:r w:rsidRPr="0062036F">
              <w:t>Центр Специализации</w:t>
            </w:r>
          </w:p>
        </w:tc>
      </w:tr>
      <w:tr w:rsidR="006856AC" w:rsidRPr="0062036F" w14:paraId="6F739AD6"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6E417A76" w14:textId="77777777" w:rsidR="006856AC" w:rsidRPr="0062036F" w:rsidRDefault="006856AC" w:rsidP="004F2927">
            <w:pPr>
              <w:pStyle w:val="GOSTTablenorm"/>
            </w:pPr>
            <w:r w:rsidRPr="0062036F">
              <w:t>ЭБ</w:t>
            </w:r>
          </w:p>
        </w:tc>
        <w:tc>
          <w:tcPr>
            <w:tcW w:w="3705" w:type="pct"/>
          </w:tcPr>
          <w:p w14:paraId="6103F24F" w14:textId="77777777" w:rsidR="006856AC" w:rsidRPr="0062036F" w:rsidRDefault="006856AC" w:rsidP="004F2927">
            <w:pPr>
              <w:pStyle w:val="GOSTTablenorm"/>
            </w:pPr>
            <w:r w:rsidRPr="0062036F">
              <w:t>Государственная интегрированная информационная система управления общественными финансами «Электронный бюджет»</w:t>
            </w:r>
          </w:p>
        </w:tc>
      </w:tr>
      <w:tr w:rsidR="006856AC" w:rsidRPr="0062036F" w14:paraId="392010D9" w14:textId="77777777" w:rsidTr="00E87A96">
        <w:trPr>
          <w:cnfStyle w:val="000000100000" w:firstRow="0" w:lastRow="0" w:firstColumn="0" w:lastColumn="0" w:oddVBand="0" w:evenVBand="0" w:oddHBand="1" w:evenHBand="0" w:firstRowFirstColumn="0" w:firstRowLastColumn="0" w:lastRowFirstColumn="0" w:lastRowLastColumn="0"/>
        </w:trPr>
        <w:tc>
          <w:tcPr>
            <w:tcW w:w="1295" w:type="pct"/>
          </w:tcPr>
          <w:p w14:paraId="4107F14A" w14:textId="77777777" w:rsidR="006856AC" w:rsidRPr="0062036F" w:rsidRDefault="006856AC" w:rsidP="004F2927">
            <w:pPr>
              <w:pStyle w:val="GOSTTablenorm"/>
            </w:pPr>
            <w:r w:rsidRPr="0062036F">
              <w:t>Экземпляр формуляра</w:t>
            </w:r>
          </w:p>
        </w:tc>
        <w:tc>
          <w:tcPr>
            <w:tcW w:w="3705" w:type="pct"/>
          </w:tcPr>
          <w:p w14:paraId="68C06CF0" w14:textId="77777777" w:rsidR="006856AC" w:rsidRPr="0062036F" w:rsidRDefault="006856AC" w:rsidP="004F2927">
            <w:pPr>
              <w:pStyle w:val="GOSTTablenorm"/>
            </w:pPr>
            <w:r w:rsidRPr="0062036F">
              <w:t>Электронный документ, отчет, запись справочника, формируемый пользователем Системы «Электронный бюджет» (либо поступающий из внешних информационных систем) в ходе исполнения бизнес-процессов</w:t>
            </w:r>
          </w:p>
        </w:tc>
      </w:tr>
      <w:tr w:rsidR="006856AC" w:rsidRPr="0062036F" w14:paraId="36F3EF14" w14:textId="77777777" w:rsidTr="00E87A96">
        <w:trPr>
          <w:cnfStyle w:val="000000010000" w:firstRow="0" w:lastRow="0" w:firstColumn="0" w:lastColumn="0" w:oddVBand="0" w:evenVBand="0" w:oddHBand="0" w:evenHBand="1" w:firstRowFirstColumn="0" w:firstRowLastColumn="0" w:lastRowFirstColumn="0" w:lastRowLastColumn="0"/>
        </w:trPr>
        <w:tc>
          <w:tcPr>
            <w:tcW w:w="1295" w:type="pct"/>
          </w:tcPr>
          <w:p w14:paraId="1E33309F" w14:textId="77777777" w:rsidR="006856AC" w:rsidRPr="0062036F" w:rsidRDefault="006856AC" w:rsidP="004F2927">
            <w:pPr>
              <w:pStyle w:val="GOSTTablenorm"/>
            </w:pPr>
            <w:r w:rsidRPr="0062036F">
              <w:t>ЭП</w:t>
            </w:r>
          </w:p>
        </w:tc>
        <w:tc>
          <w:tcPr>
            <w:tcW w:w="3705" w:type="pct"/>
          </w:tcPr>
          <w:p w14:paraId="2CDD0ACC" w14:textId="77777777" w:rsidR="006856AC" w:rsidRPr="0062036F" w:rsidRDefault="006856AC" w:rsidP="004F2927">
            <w:pPr>
              <w:pStyle w:val="GOSTTablenorm"/>
            </w:pPr>
            <w:r w:rsidRPr="0062036F">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14:paraId="2E16F36B" w14:textId="77777777" w:rsidR="004F4E29" w:rsidRPr="0062036F" w:rsidRDefault="004F4E29" w:rsidP="00FE6933">
      <w:pPr>
        <w:pStyle w:val="1"/>
        <w:rPr>
          <w:rFonts w:ascii="Times New Roman Полужирный" w:hAnsi="Times New Roman Полужирный"/>
        </w:rPr>
      </w:pPr>
      <w:bookmarkStart w:id="13" w:name="_Toc85478016"/>
      <w:bookmarkEnd w:id="12"/>
      <w:r w:rsidRPr="0062036F">
        <w:rPr>
          <w:rFonts w:ascii="Times New Roman Полужирный" w:hAnsi="Times New Roman Полужирный"/>
        </w:rPr>
        <w:lastRenderedPageBreak/>
        <w:t>Общие сведения</w:t>
      </w:r>
      <w:bookmarkEnd w:id="13"/>
    </w:p>
    <w:p w14:paraId="41852451" w14:textId="77777777" w:rsidR="004F4E29" w:rsidRPr="0062036F" w:rsidRDefault="00DC155F" w:rsidP="00FC7FB4">
      <w:pPr>
        <w:pStyle w:val="20"/>
      </w:pPr>
      <w:bookmarkStart w:id="14" w:name="_Toc85478017"/>
      <w:r w:rsidRPr="0062036F">
        <w:t>Назначение Модуля ЛС ПУР ЭБ</w:t>
      </w:r>
      <w:bookmarkEnd w:id="14"/>
    </w:p>
    <w:p w14:paraId="2BCF061A" w14:textId="77777777" w:rsidR="00B42DF0" w:rsidRPr="0062036F" w:rsidRDefault="00C300F2" w:rsidP="00C300F2">
      <w:pPr>
        <w:pStyle w:val="GOSTNormal"/>
      </w:pPr>
      <w:r w:rsidRPr="0062036F">
        <w:t xml:space="preserve">Модуль </w:t>
      </w:r>
      <w:r w:rsidR="00422F8E" w:rsidRPr="0062036F">
        <w:t>учета операций на</w:t>
      </w:r>
      <w:r w:rsidRPr="0062036F">
        <w:t xml:space="preserve"> лицевых счет</w:t>
      </w:r>
      <w:r w:rsidR="00422F8E" w:rsidRPr="0062036F">
        <w:t>ах</w:t>
      </w:r>
      <w:r w:rsidRPr="0062036F">
        <w:t xml:space="preserve"> предназначен для отражения на лицевых счетах, открытых в органах Федерального казначейства, информации об операциях на основании документов по доведению бюджетных данных, формировани</w:t>
      </w:r>
      <w:r w:rsidR="007E77C9" w:rsidRPr="0062036F">
        <w:t>ю</w:t>
      </w:r>
      <w:r w:rsidRPr="0062036F">
        <w:t xml:space="preserve"> отчетности по лицевым счетам на основании указанной информации, а также для централизации сведений об операциях на лицевых счетах получателей бюджетных средств и иных </w:t>
      </w:r>
      <w:r w:rsidRPr="0062036F">
        <w:rPr>
          <w:rStyle w:val="GOSTReporterror"/>
        </w:rPr>
        <w:t>неучастников</w:t>
      </w:r>
      <w:r w:rsidRPr="0062036F">
        <w:t xml:space="preserve"> бюджетного п</w:t>
      </w:r>
      <w:r w:rsidR="00C04472" w:rsidRPr="0062036F">
        <w:t>роцесса.</w:t>
      </w:r>
    </w:p>
    <w:p w14:paraId="4029E2A5" w14:textId="77777777" w:rsidR="004F4E29" w:rsidRPr="0062036F" w:rsidRDefault="00DC155F" w:rsidP="00FC7FB4">
      <w:pPr>
        <w:pStyle w:val="20"/>
        <w:rPr>
          <w:szCs w:val="28"/>
        </w:rPr>
      </w:pPr>
      <w:bookmarkStart w:id="15" w:name="_Ref35782122"/>
      <w:bookmarkStart w:id="16" w:name="_Toc85478018"/>
      <w:r w:rsidRPr="0062036F">
        <w:t xml:space="preserve">Условия применения </w:t>
      </w:r>
      <w:r w:rsidRPr="0062036F">
        <w:rPr>
          <w:szCs w:val="28"/>
        </w:rPr>
        <w:t xml:space="preserve">Модуля </w:t>
      </w:r>
      <w:r w:rsidR="00422F8E" w:rsidRPr="0062036F">
        <w:rPr>
          <w:szCs w:val="28"/>
        </w:rPr>
        <w:t>ЛС</w:t>
      </w:r>
      <w:r w:rsidRPr="0062036F">
        <w:rPr>
          <w:szCs w:val="28"/>
        </w:rPr>
        <w:t xml:space="preserve"> ПУР ЭБ</w:t>
      </w:r>
      <w:bookmarkEnd w:id="15"/>
      <w:bookmarkEnd w:id="16"/>
    </w:p>
    <w:p w14:paraId="21E8AD8F" w14:textId="77777777" w:rsidR="00DC155F" w:rsidRPr="0062036F" w:rsidRDefault="00DC155F" w:rsidP="00482D64">
      <w:pPr>
        <w:pStyle w:val="GOSTNormalWithout"/>
      </w:pPr>
      <w:r w:rsidRPr="0062036F">
        <w:t xml:space="preserve">Для успешной работы с Модулем </w:t>
      </w:r>
      <w:r w:rsidR="00422F8E" w:rsidRPr="0062036F">
        <w:t>ЛС</w:t>
      </w:r>
      <w:r w:rsidRPr="0062036F">
        <w:t xml:space="preserve"> ПУР ЭБ на рабочей машине пользователя должно быть установлено следующее программное обеспечение:</w:t>
      </w:r>
    </w:p>
    <w:p w14:paraId="765703B7" w14:textId="77777777" w:rsidR="00DC155F" w:rsidRPr="0062036F" w:rsidRDefault="00482D64" w:rsidP="00482D64">
      <w:pPr>
        <w:pStyle w:val="GOSTListmark1"/>
      </w:pPr>
      <w:r w:rsidRPr="0062036F">
        <w:t>п</w:t>
      </w:r>
      <w:r w:rsidR="00DC155F" w:rsidRPr="0062036F">
        <w:t>роцессо</w:t>
      </w:r>
      <w:r w:rsidR="00422F8E" w:rsidRPr="0062036F">
        <w:t xml:space="preserve">р </w:t>
      </w:r>
      <w:r w:rsidR="00DC155F" w:rsidRPr="0062036F">
        <w:t xml:space="preserve">– </w:t>
      </w:r>
      <w:r w:rsidR="00DC155F" w:rsidRPr="0062036F">
        <w:rPr>
          <w:lang w:val="en-US"/>
        </w:rPr>
        <w:t>Core</w:t>
      </w:r>
      <w:r w:rsidR="00DC155F" w:rsidRPr="0062036F">
        <w:t xml:space="preserve"> 2 </w:t>
      </w:r>
      <w:r w:rsidR="00DC155F" w:rsidRPr="0062036F">
        <w:rPr>
          <w:lang w:val="en-US"/>
        </w:rPr>
        <w:t>Duo</w:t>
      </w:r>
      <w:r w:rsidR="00DC155F" w:rsidRPr="0062036F">
        <w:t>;</w:t>
      </w:r>
    </w:p>
    <w:p w14:paraId="0336693D" w14:textId="77777777" w:rsidR="00DC155F" w:rsidRPr="0062036F" w:rsidRDefault="00422F8E" w:rsidP="00482D64">
      <w:pPr>
        <w:pStyle w:val="GOSTListmark1"/>
      </w:pPr>
      <w:r w:rsidRPr="0062036F">
        <w:t>2</w:t>
      </w:r>
      <w:r w:rsidR="00DC155F" w:rsidRPr="0062036F">
        <w:t xml:space="preserve"> Г</w:t>
      </w:r>
      <w:r w:rsidR="00482D64" w:rsidRPr="0062036F">
        <w:t>б</w:t>
      </w:r>
      <w:r w:rsidR="00DC155F" w:rsidRPr="0062036F">
        <w:t xml:space="preserve"> оперативной памяти;</w:t>
      </w:r>
    </w:p>
    <w:p w14:paraId="596FF00C" w14:textId="77777777" w:rsidR="00DC155F" w:rsidRPr="0062036F" w:rsidRDefault="00DC155F" w:rsidP="00482D64">
      <w:pPr>
        <w:pStyle w:val="GOSTListmark1"/>
      </w:pPr>
      <w:r w:rsidRPr="0062036F">
        <w:t>500 Мб дискового пространства;</w:t>
      </w:r>
    </w:p>
    <w:p w14:paraId="3658E09E" w14:textId="77777777" w:rsidR="00DC155F" w:rsidRPr="0062036F" w:rsidRDefault="00DC155F" w:rsidP="00482D64">
      <w:pPr>
        <w:pStyle w:val="GOSTListmark1"/>
      </w:pPr>
      <w:r w:rsidRPr="0062036F">
        <w:t xml:space="preserve">разрешение </w:t>
      </w:r>
      <w:r w:rsidR="00C04472" w:rsidRPr="0062036F">
        <w:t>экрана не менее 1024x768 точек;</w:t>
      </w:r>
    </w:p>
    <w:p w14:paraId="0AADD93B" w14:textId="77777777" w:rsidR="00DC155F" w:rsidRPr="0062036F" w:rsidRDefault="00DC155F" w:rsidP="00482D64">
      <w:pPr>
        <w:pStyle w:val="GOSTListmark1"/>
      </w:pPr>
      <w:r w:rsidRPr="0062036F">
        <w:t>сетевой доступ к компонентам ПОИ по каналу связи, соответствующему минимальным требованиям.</w:t>
      </w:r>
    </w:p>
    <w:p w14:paraId="4A735904" w14:textId="77777777" w:rsidR="00DC155F" w:rsidRPr="0062036F" w:rsidRDefault="00DC155F" w:rsidP="00482D64">
      <w:pPr>
        <w:pStyle w:val="GOSTNormalWithout"/>
      </w:pPr>
      <w:r w:rsidRPr="0062036F">
        <w:t>На АРМ пользователя Системой должно быть установлено следующее программное обес</w:t>
      </w:r>
      <w:r w:rsidR="00C04472" w:rsidRPr="0062036F">
        <w:t>печение:</w:t>
      </w:r>
    </w:p>
    <w:p w14:paraId="462ACB37" w14:textId="77777777" w:rsidR="00DC155F" w:rsidRPr="0062036F" w:rsidRDefault="00DC155F" w:rsidP="00482D64">
      <w:pPr>
        <w:pStyle w:val="GOSTListmark1"/>
      </w:pPr>
      <w:r w:rsidRPr="0062036F">
        <w:t>Интернет-обозреватель (браузер);</w:t>
      </w:r>
    </w:p>
    <w:p w14:paraId="72C2D1DF" w14:textId="77777777" w:rsidR="00DC155F" w:rsidRPr="0062036F" w:rsidRDefault="00DC155F" w:rsidP="00482D64">
      <w:pPr>
        <w:pStyle w:val="GOSTListnormal1"/>
      </w:pPr>
      <w:r w:rsidRPr="0062036F">
        <w:t>Список допустимых браузеров и их версий:</w:t>
      </w:r>
    </w:p>
    <w:p w14:paraId="385B917E" w14:textId="77777777" w:rsidR="007813B2" w:rsidRPr="0062036F" w:rsidRDefault="007813B2" w:rsidP="007813B2">
      <w:pPr>
        <w:pStyle w:val="GOSTListmark2"/>
        <w:rPr>
          <w:lang w:val="en-US"/>
        </w:rPr>
      </w:pPr>
      <w:r w:rsidRPr="0062036F">
        <w:rPr>
          <w:lang w:val="en-US"/>
        </w:rPr>
        <w:t>Internet Explorer от 10.0 версии;</w:t>
      </w:r>
    </w:p>
    <w:p w14:paraId="2BE96611" w14:textId="77777777" w:rsidR="007813B2" w:rsidRPr="0062036F" w:rsidRDefault="007813B2" w:rsidP="007813B2">
      <w:pPr>
        <w:pStyle w:val="GOSTListmark2"/>
        <w:rPr>
          <w:lang w:val="en-US"/>
        </w:rPr>
      </w:pPr>
      <w:r w:rsidRPr="0062036F">
        <w:rPr>
          <w:lang w:val="en-US"/>
        </w:rPr>
        <w:t>Mozilla Firefox от 52.0 версии;</w:t>
      </w:r>
    </w:p>
    <w:p w14:paraId="33FD651B" w14:textId="77777777" w:rsidR="007813B2" w:rsidRPr="0062036F" w:rsidRDefault="007813B2" w:rsidP="007813B2">
      <w:pPr>
        <w:pStyle w:val="GOSTListmark2"/>
        <w:rPr>
          <w:lang w:val="en-US"/>
        </w:rPr>
      </w:pPr>
      <w:r w:rsidRPr="0062036F">
        <w:rPr>
          <w:lang w:val="en-US"/>
        </w:rPr>
        <w:t>Google Chrome от 38.0 версии;</w:t>
      </w:r>
    </w:p>
    <w:p w14:paraId="1B1C88DD" w14:textId="77777777" w:rsidR="007813B2" w:rsidRPr="0062036F" w:rsidRDefault="007813B2" w:rsidP="007813B2">
      <w:pPr>
        <w:pStyle w:val="GOSTListmark2"/>
        <w:rPr>
          <w:lang w:val="en-US"/>
        </w:rPr>
      </w:pPr>
      <w:r w:rsidRPr="0062036F">
        <w:rPr>
          <w:lang w:val="en-US"/>
        </w:rPr>
        <w:t>Opera от 25.0 версии;</w:t>
      </w:r>
    </w:p>
    <w:p w14:paraId="30BB47C6" w14:textId="77777777" w:rsidR="007813B2" w:rsidRPr="0062036F" w:rsidRDefault="007813B2" w:rsidP="007813B2">
      <w:pPr>
        <w:pStyle w:val="GOSTListmark2"/>
        <w:rPr>
          <w:lang w:val="en-US"/>
        </w:rPr>
      </w:pPr>
      <w:r w:rsidRPr="0062036F">
        <w:rPr>
          <w:lang w:val="en-US"/>
        </w:rPr>
        <w:t>Спутник от 4.0 версии;</w:t>
      </w:r>
    </w:p>
    <w:p w14:paraId="1BBD4755" w14:textId="77777777" w:rsidR="007813B2" w:rsidRPr="0062036F" w:rsidRDefault="007813B2" w:rsidP="007813B2">
      <w:pPr>
        <w:pStyle w:val="GOSTListmark2"/>
      </w:pPr>
      <w:r w:rsidRPr="0062036F">
        <w:rPr>
          <w:lang w:val="en-US"/>
        </w:rPr>
        <w:t>Яндекс.Браузер от 19.0 версии</w:t>
      </w:r>
      <w:r w:rsidRPr="0062036F">
        <w:t>;</w:t>
      </w:r>
    </w:p>
    <w:p w14:paraId="6725188F" w14:textId="47663788" w:rsidR="00DC155F" w:rsidRPr="0062036F" w:rsidRDefault="007813B2" w:rsidP="007813B2">
      <w:pPr>
        <w:pStyle w:val="GOSTListmark2"/>
      </w:pPr>
      <w:r w:rsidRPr="0062036F">
        <w:rPr>
          <w:lang w:val="en-US"/>
        </w:rPr>
        <w:t xml:space="preserve">Chromium-gost </w:t>
      </w:r>
      <w:r w:rsidRPr="0062036F">
        <w:t>от 87.0 версии.</w:t>
      </w:r>
    </w:p>
    <w:p w14:paraId="152C05B6" w14:textId="77777777" w:rsidR="00DC155F" w:rsidRPr="0062036F" w:rsidRDefault="00DC155F" w:rsidP="00482D64">
      <w:pPr>
        <w:pStyle w:val="GOSTListmark1"/>
      </w:pPr>
      <w:r w:rsidRPr="0062036F">
        <w:t xml:space="preserve">JRE </w:t>
      </w:r>
      <w:r w:rsidRPr="0062036F">
        <w:rPr>
          <w:lang w:val="en-US"/>
        </w:rPr>
        <w:t>Java</w:t>
      </w:r>
      <w:r w:rsidRPr="0062036F">
        <w:t xml:space="preserve"> не ниже 1.</w:t>
      </w:r>
      <w:r w:rsidR="00D31E33" w:rsidRPr="0062036F">
        <w:rPr>
          <w:lang w:val="en-US"/>
        </w:rPr>
        <w:t>7</w:t>
      </w:r>
      <w:r w:rsidRPr="0062036F">
        <w:t>;</w:t>
      </w:r>
    </w:p>
    <w:p w14:paraId="54E3CFD6" w14:textId="77777777" w:rsidR="002727D1" w:rsidRPr="0062036F" w:rsidRDefault="002727D1" w:rsidP="002727D1">
      <w:pPr>
        <w:pStyle w:val="GOSTListmark1"/>
      </w:pPr>
      <w:r w:rsidRPr="0062036F">
        <w:t xml:space="preserve">СКЗИ </w:t>
      </w:r>
      <w:r w:rsidRPr="0062036F">
        <w:rPr>
          <w:rStyle w:val="GOSTReporterror"/>
          <w:lang w:val="en-US"/>
        </w:rPr>
        <w:t>Jinn</w:t>
      </w:r>
      <w:r w:rsidRPr="0062036F">
        <w:rPr>
          <w:rStyle w:val="GOSTReporterror"/>
        </w:rPr>
        <w:t>-</w:t>
      </w:r>
      <w:r w:rsidRPr="0062036F">
        <w:rPr>
          <w:rStyle w:val="GOSTReporterror"/>
          <w:lang w:val="en-US"/>
        </w:rPr>
        <w:t>Client</w:t>
      </w:r>
      <w:r w:rsidRPr="0062036F">
        <w:rPr>
          <w:rStyle w:val="GOSTReporterror"/>
        </w:rPr>
        <w:t xml:space="preserve"> версии не ниже 1.0.3050.0</w:t>
      </w:r>
      <w:r w:rsidRPr="0062036F">
        <w:t>;</w:t>
      </w:r>
    </w:p>
    <w:p w14:paraId="42A931D7" w14:textId="77777777" w:rsidR="002727D1" w:rsidRPr="0062036F" w:rsidRDefault="002727D1" w:rsidP="002727D1">
      <w:pPr>
        <w:pStyle w:val="GOSTListmark1"/>
      </w:pPr>
      <w:r w:rsidRPr="0062036F">
        <w:t>средство создания защищенного TLS-соединения «Континент TLS Клиент» версии не ниже 2.0.0.1440;</w:t>
      </w:r>
    </w:p>
    <w:p w14:paraId="6FE9CA90" w14:textId="77777777" w:rsidR="002727D1" w:rsidRPr="0062036F" w:rsidRDefault="002727D1" w:rsidP="002727D1">
      <w:pPr>
        <w:pStyle w:val="GOSTListmark1"/>
      </w:pPr>
      <w:r w:rsidRPr="0062036F">
        <w:t xml:space="preserve">ключевой носитель </w:t>
      </w:r>
      <w:r w:rsidRPr="0062036F">
        <w:rPr>
          <w:rStyle w:val="GOSTReporterror"/>
          <w:lang w:val="en-US"/>
        </w:rPr>
        <w:t>ruToken</w:t>
      </w:r>
      <w:r w:rsidRPr="0062036F">
        <w:rPr>
          <w:rStyle w:val="GOSTReporterror"/>
        </w:rPr>
        <w:t xml:space="preserve"> или </w:t>
      </w:r>
      <w:r w:rsidRPr="0062036F">
        <w:rPr>
          <w:rStyle w:val="GOSTReporterror"/>
          <w:lang w:val="en-US"/>
        </w:rPr>
        <w:t>eToken</w:t>
      </w:r>
      <w:r w:rsidRPr="0062036F">
        <w:t xml:space="preserve"> с действующим сертификатом, выданным аккредитованным УЦ;</w:t>
      </w:r>
    </w:p>
    <w:p w14:paraId="770CDEC2" w14:textId="77777777" w:rsidR="002727D1" w:rsidRPr="0062036F" w:rsidRDefault="002727D1" w:rsidP="002727D1">
      <w:pPr>
        <w:pStyle w:val="GOSTListmark1"/>
      </w:pPr>
      <w:r w:rsidRPr="0062036F">
        <w:t>пользователю должен быть выдан сертификат, выпущенный по ГОСТ Р 34.10-2012.</w:t>
      </w:r>
    </w:p>
    <w:p w14:paraId="43CAC0C5" w14:textId="77777777" w:rsidR="00DC155F" w:rsidRPr="0062036F" w:rsidRDefault="00DC155F" w:rsidP="00482D64">
      <w:pPr>
        <w:pStyle w:val="GOSTNote"/>
      </w:pPr>
      <w:r w:rsidRPr="0062036F">
        <w:rPr>
          <w:b/>
        </w:rPr>
        <w:t>Примечание.</w:t>
      </w:r>
      <w:r w:rsidRPr="0062036F">
        <w:rPr>
          <w:b/>
        </w:rPr>
        <w:tab/>
      </w:r>
      <w:r w:rsidRPr="0062036F">
        <w:t xml:space="preserve">В используемом интернет-обозревателе должна быть включена поддержка </w:t>
      </w:r>
      <w:r w:rsidRPr="0062036F">
        <w:rPr>
          <w:lang w:val="en-US"/>
        </w:rPr>
        <w:t>JavaScript</w:t>
      </w:r>
      <w:r w:rsidRPr="0062036F">
        <w:t xml:space="preserve"> и поддержка </w:t>
      </w:r>
      <w:r w:rsidRPr="0062036F">
        <w:rPr>
          <w:lang w:val="en-US"/>
        </w:rPr>
        <w:t>java</w:t>
      </w:r>
      <w:r w:rsidRPr="0062036F">
        <w:t>.</w:t>
      </w:r>
    </w:p>
    <w:p w14:paraId="54522EFD" w14:textId="77777777" w:rsidR="004F4E29" w:rsidRPr="0062036F" w:rsidRDefault="00DC155F" w:rsidP="00FC7FB4">
      <w:pPr>
        <w:pStyle w:val="20"/>
      </w:pPr>
      <w:bookmarkStart w:id="17" w:name="_Toc493764398"/>
      <w:bookmarkStart w:id="18" w:name="_Toc85478019"/>
      <w:r w:rsidRPr="0062036F">
        <w:lastRenderedPageBreak/>
        <w:t xml:space="preserve">Описание требуемого уровня подготовки </w:t>
      </w:r>
      <w:bookmarkEnd w:id="17"/>
      <w:r w:rsidRPr="0062036F">
        <w:t>работника</w:t>
      </w:r>
      <w:bookmarkEnd w:id="18"/>
    </w:p>
    <w:p w14:paraId="6FE18F8D" w14:textId="77777777" w:rsidR="00FE6933" w:rsidRPr="0062036F" w:rsidRDefault="00FE6933" w:rsidP="00FE6933">
      <w:pPr>
        <w:pStyle w:val="GOSTNormal"/>
      </w:pPr>
      <w:r w:rsidRPr="0062036F">
        <w:t>Пользователи, работающие с прикладным программным обеспечением Подсистемы</w:t>
      </w:r>
      <w:r w:rsidR="00C02022" w:rsidRPr="0062036F">
        <w:t>,</w:t>
      </w:r>
      <w:r w:rsidRPr="0062036F">
        <w:t xml:space="preserve"> должны обладать практическими навыками работы с графическим пользовательским интерфейсом операционных систем семейства </w:t>
      </w:r>
      <w:r w:rsidRPr="0062036F">
        <w:rPr>
          <w:lang w:val="en-US"/>
        </w:rPr>
        <w:t>Windows</w:t>
      </w:r>
      <w:r w:rsidRPr="0062036F">
        <w:t>.</w:t>
      </w:r>
    </w:p>
    <w:p w14:paraId="3B4D06CA" w14:textId="77777777" w:rsidR="004F4E29" w:rsidRPr="0062036F" w:rsidRDefault="004F4E29" w:rsidP="00520DC5">
      <w:pPr>
        <w:pStyle w:val="20"/>
      </w:pPr>
      <w:bookmarkStart w:id="19" w:name="_Toc85478020"/>
      <w:r w:rsidRPr="0062036F">
        <w:t>Перечень эксплуатационной документации, с которой необходимо ознакомиться пользователю</w:t>
      </w:r>
      <w:bookmarkEnd w:id="19"/>
    </w:p>
    <w:p w14:paraId="150A42E2" w14:textId="77777777" w:rsidR="00C54872" w:rsidRPr="0062036F" w:rsidRDefault="00B51621" w:rsidP="00C54872">
      <w:pPr>
        <w:pStyle w:val="GOSTNormal"/>
      </w:pPr>
      <w:r w:rsidRPr="0062036F">
        <w:t>С основными программными и аппаратными требованиями к Подсистеме можно ознакомиться в документе «</w:t>
      </w:r>
      <w:r w:rsidR="00872E56" w:rsidRPr="0062036F">
        <w:t>Описание комплекса технических средств</w:t>
      </w:r>
      <w:r w:rsidR="00422F8E" w:rsidRPr="0062036F">
        <w:t>».</w:t>
      </w:r>
    </w:p>
    <w:p w14:paraId="45B4A73A" w14:textId="77777777" w:rsidR="00C54872" w:rsidRPr="0062036F" w:rsidRDefault="00C54872" w:rsidP="00C02022">
      <w:pPr>
        <w:pStyle w:val="GOSTNormalWithout"/>
      </w:pPr>
      <w:r w:rsidRPr="0062036F">
        <w:t>Для облегчения понимания материала, изложенного в данном документе, необходимо предварительно ознакомиться с документами:</w:t>
      </w:r>
    </w:p>
    <w:p w14:paraId="3E802EB7" w14:textId="77777777" w:rsidR="00C54872" w:rsidRPr="0062036F" w:rsidRDefault="00422F8E" w:rsidP="00C54872">
      <w:pPr>
        <w:pStyle w:val="GOSTListmark1"/>
      </w:pPr>
      <w:r w:rsidRPr="0062036F">
        <w:t>«</w:t>
      </w:r>
      <w:r w:rsidR="00375D1A" w:rsidRPr="0062036F">
        <w:t>Технологическая инструкция (регламент)</w:t>
      </w:r>
      <w:r w:rsidRPr="0062036F">
        <w:t>»</w:t>
      </w:r>
      <w:r w:rsidR="00375D1A" w:rsidRPr="0062036F">
        <w:t xml:space="preserve"> работы с модулем ведения лицевых счетов подсистемы управления расходами государственной интегрированной информационной системы управления общественными финансами «Электронный бюджет»</w:t>
      </w:r>
      <w:r w:rsidR="00C54872" w:rsidRPr="0062036F">
        <w:t>;</w:t>
      </w:r>
    </w:p>
    <w:p w14:paraId="568D09BB" w14:textId="77777777" w:rsidR="00A473AB" w:rsidRPr="0062036F" w:rsidRDefault="00422F8E" w:rsidP="00A473AB">
      <w:pPr>
        <w:pStyle w:val="GOSTListmark1"/>
      </w:pPr>
      <w:r w:rsidRPr="0062036F">
        <w:t>«</w:t>
      </w:r>
      <w:r w:rsidR="00375D1A" w:rsidRPr="0062036F">
        <w:t>Руководство работников (представителей) участников системы «Электронный бюджет» по работе с подсистемой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r w:rsidRPr="0062036F">
        <w:t>»</w:t>
      </w:r>
      <w:r w:rsidR="00A473AB" w:rsidRPr="0062036F">
        <w:t>.</w:t>
      </w:r>
    </w:p>
    <w:p w14:paraId="7BBB304F" w14:textId="3485C1CB" w:rsidR="00C54872" w:rsidRPr="0062036F" w:rsidRDefault="00C54872" w:rsidP="00DC1BE6">
      <w:pPr>
        <w:pStyle w:val="1"/>
        <w:rPr>
          <w:rFonts w:ascii="Times New Roman Полужирный" w:hAnsi="Times New Roman Полужирный"/>
        </w:rPr>
      </w:pPr>
      <w:bookmarkStart w:id="20" w:name="_Toc85478021"/>
      <w:r w:rsidRPr="0062036F">
        <w:rPr>
          <w:rFonts w:ascii="Times New Roman Полужирный" w:hAnsi="Times New Roman Полужирный"/>
        </w:rPr>
        <w:lastRenderedPageBreak/>
        <w:t xml:space="preserve">Описание порядка работы с Модулем </w:t>
      </w:r>
      <w:r w:rsidR="00422F8E" w:rsidRPr="0062036F">
        <w:rPr>
          <w:rFonts w:ascii="Times New Roman Полужирный" w:hAnsi="Times New Roman Полужирный"/>
        </w:rPr>
        <w:t>ЛС</w:t>
      </w:r>
      <w:r w:rsidRPr="0062036F">
        <w:rPr>
          <w:rFonts w:ascii="Times New Roman Полужирный" w:hAnsi="Times New Roman Полужирный"/>
        </w:rPr>
        <w:t xml:space="preserve"> ПУР ЭБ</w:t>
      </w:r>
      <w:bookmarkEnd w:id="20"/>
    </w:p>
    <w:p w14:paraId="57393DAF" w14:textId="218606CD" w:rsidR="00C54872" w:rsidRPr="0062036F" w:rsidRDefault="00C54872" w:rsidP="00C54872">
      <w:pPr>
        <w:pStyle w:val="GOSTNormal"/>
      </w:pPr>
      <w:r w:rsidRPr="0062036F">
        <w:t xml:space="preserve">Для начала сеанса работы с </w:t>
      </w:r>
      <w:r w:rsidR="00C02022" w:rsidRPr="0062036F">
        <w:t>М</w:t>
      </w:r>
      <w:r w:rsidR="00BD751D" w:rsidRPr="0062036F">
        <w:t xml:space="preserve">одулем </w:t>
      </w:r>
      <w:r w:rsidR="00422F8E" w:rsidRPr="0062036F">
        <w:t>ЛС</w:t>
      </w:r>
      <w:r w:rsidRPr="0062036F">
        <w:t xml:space="preserve"> ПУР ЭБ необходимо выполнить последовательность действий, описанную в разделе</w:t>
      </w:r>
      <w:r w:rsidR="00C7479E" w:rsidRPr="0062036F">
        <w:t> </w:t>
      </w:r>
      <w:r w:rsidR="00D644CC" w:rsidRPr="0062036F">
        <w:fldChar w:fldCharType="begin"/>
      </w:r>
      <w:r w:rsidR="00D644CC" w:rsidRPr="0062036F">
        <w:instrText xml:space="preserve"> REF _Ref366757751 \n \h </w:instrText>
      </w:r>
      <w:r w:rsidR="00D644CC" w:rsidRPr="0062036F">
        <w:fldChar w:fldCharType="separate"/>
      </w:r>
      <w:r w:rsidR="00B86ADF" w:rsidRPr="0062036F">
        <w:t>5.1</w:t>
      </w:r>
      <w:r w:rsidR="00D644CC" w:rsidRPr="0062036F">
        <w:fldChar w:fldCharType="end"/>
      </w:r>
      <w:r w:rsidR="00BD751D" w:rsidRPr="0062036F">
        <w:t xml:space="preserve"> </w:t>
      </w:r>
      <w:r w:rsidRPr="0062036F">
        <w:t xml:space="preserve">настоящего документа. При появлении сообщения об ошибке необходимо выполнить действия, описанные в разделе </w:t>
      </w:r>
      <w:r w:rsidR="00D644CC" w:rsidRPr="0062036F">
        <w:fldChar w:fldCharType="begin"/>
      </w:r>
      <w:r w:rsidR="00D644CC" w:rsidRPr="0062036F">
        <w:instrText xml:space="preserve"> REF _Ref76018942 \n \h </w:instrText>
      </w:r>
      <w:r w:rsidR="00D644CC" w:rsidRPr="0062036F">
        <w:fldChar w:fldCharType="separate"/>
      </w:r>
      <w:r w:rsidR="00B86ADF" w:rsidRPr="0062036F">
        <w:t>6</w:t>
      </w:r>
      <w:r w:rsidR="00D644CC" w:rsidRPr="0062036F">
        <w:fldChar w:fldCharType="end"/>
      </w:r>
      <w:r w:rsidRPr="0062036F">
        <w:t xml:space="preserve"> настоящего документа.</w:t>
      </w:r>
    </w:p>
    <w:p w14:paraId="4A004D7F" w14:textId="77777777" w:rsidR="00B15E70" w:rsidRPr="0062036F" w:rsidRDefault="00B15E70" w:rsidP="00B15E70">
      <w:pPr>
        <w:pStyle w:val="1"/>
        <w:rPr>
          <w:rFonts w:ascii="Times New Roman Полужирный" w:hAnsi="Times New Roman Полужирный"/>
        </w:rPr>
      </w:pPr>
      <w:bookmarkStart w:id="21" w:name="_Toc502164266"/>
      <w:bookmarkStart w:id="22" w:name="_Toc85478022"/>
      <w:r w:rsidRPr="0062036F">
        <w:rPr>
          <w:rFonts w:ascii="Times New Roman Полужирный" w:hAnsi="Times New Roman Полужирный"/>
        </w:rPr>
        <w:lastRenderedPageBreak/>
        <w:t xml:space="preserve">Перечень, структура, описание порядка поступления и способа передачи информации в Модуле </w:t>
      </w:r>
      <w:r w:rsidR="00422F8E" w:rsidRPr="0062036F">
        <w:rPr>
          <w:rFonts w:ascii="Times New Roman Полужирный" w:hAnsi="Times New Roman Полужирный"/>
        </w:rPr>
        <w:t>ЛС</w:t>
      </w:r>
      <w:r w:rsidRPr="0062036F">
        <w:rPr>
          <w:rFonts w:ascii="Times New Roman Полужирный" w:hAnsi="Times New Roman Полужирный"/>
        </w:rPr>
        <w:t xml:space="preserve"> ПУР ЭБ</w:t>
      </w:r>
      <w:bookmarkEnd w:id="21"/>
      <w:bookmarkEnd w:id="22"/>
    </w:p>
    <w:p w14:paraId="08A9E2B2" w14:textId="77777777" w:rsidR="00B15E70" w:rsidRPr="0062036F" w:rsidRDefault="00B15E70" w:rsidP="00C02022">
      <w:pPr>
        <w:pStyle w:val="GOSTNormalWithout"/>
      </w:pPr>
      <w:r w:rsidRPr="0062036F">
        <w:t>Перечень, структура, описани</w:t>
      </w:r>
      <w:r w:rsidR="00C02022" w:rsidRPr="0062036F">
        <w:t>е</w:t>
      </w:r>
      <w:r w:rsidRPr="0062036F">
        <w:t xml:space="preserve"> порядка поступления и способа передачи информации описаны в документах:</w:t>
      </w:r>
    </w:p>
    <w:p w14:paraId="786A8D2B" w14:textId="77777777" w:rsidR="00B15E70" w:rsidRPr="0062036F" w:rsidRDefault="00B15E70" w:rsidP="00B15E70">
      <w:pPr>
        <w:pStyle w:val="GOSTListmark1"/>
      </w:pPr>
      <w:r w:rsidRPr="0062036F">
        <w:t>«Описание информационного обеспечения</w:t>
      </w:r>
      <w:r w:rsidR="00422F8E" w:rsidRPr="0062036F">
        <w:t>»</w:t>
      </w:r>
      <w:r w:rsidRPr="0062036F">
        <w:t xml:space="preserve"> модуля </w:t>
      </w:r>
      <w:r w:rsidR="00422F8E" w:rsidRPr="0062036F">
        <w:t xml:space="preserve">учеты операций на </w:t>
      </w:r>
      <w:r w:rsidRPr="0062036F">
        <w:t>лицевых счет</w:t>
      </w:r>
      <w:r w:rsidR="00422F8E" w:rsidRPr="0062036F">
        <w:t>ах</w:t>
      </w:r>
      <w:r w:rsidRPr="0062036F">
        <w:t xml:space="preserve">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2AB6A7E7" w14:textId="77777777" w:rsidR="00B15E70" w:rsidRPr="0062036F" w:rsidRDefault="00B15E70" w:rsidP="00B15E70">
      <w:pPr>
        <w:pStyle w:val="GOSTListmark1"/>
      </w:pPr>
      <w:r w:rsidRPr="0062036F">
        <w:t>«Описание организации информационной базы</w:t>
      </w:r>
      <w:r w:rsidR="00422F8E" w:rsidRPr="0062036F">
        <w:t>»</w:t>
      </w:r>
      <w:r w:rsidRPr="0062036F">
        <w:t xml:space="preserve"> модуля </w:t>
      </w:r>
      <w:r w:rsidR="00422F8E" w:rsidRPr="0062036F">
        <w:t>учета операций на</w:t>
      </w:r>
      <w:r w:rsidRPr="0062036F">
        <w:t xml:space="preserve"> лицевых счет</w:t>
      </w:r>
      <w:r w:rsidR="00422F8E" w:rsidRPr="0062036F">
        <w:t>ах</w:t>
      </w:r>
      <w:r w:rsidRPr="0062036F">
        <w:t xml:space="preserve">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3C54175E" w14:textId="77777777" w:rsidR="00B15E70" w:rsidRPr="0062036F" w:rsidRDefault="00B15E70" w:rsidP="00B15E70">
      <w:pPr>
        <w:pStyle w:val="GOSTListmark1"/>
      </w:pPr>
      <w:r w:rsidRPr="0062036F">
        <w:t>«Требования к информационному взаимодействию</w:t>
      </w:r>
      <w:r w:rsidR="00422F8E" w:rsidRPr="0062036F">
        <w:t>»</w:t>
      </w:r>
      <w:r w:rsidRPr="0062036F">
        <w:t xml:space="preserve"> модуля </w:t>
      </w:r>
      <w:r w:rsidR="00422F8E" w:rsidRPr="0062036F">
        <w:t>учета операций на</w:t>
      </w:r>
      <w:r w:rsidRPr="0062036F">
        <w:t xml:space="preserve"> лицевых счет</w:t>
      </w:r>
      <w:r w:rsidR="00422F8E" w:rsidRPr="0062036F">
        <w:t>ах</w:t>
      </w:r>
      <w:r w:rsidRPr="0062036F">
        <w:t xml:space="preserve">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011151CF" w14:textId="77777777" w:rsidR="004F4E29" w:rsidRPr="0062036F" w:rsidRDefault="00C54872" w:rsidP="00634369">
      <w:pPr>
        <w:pStyle w:val="1"/>
        <w:rPr>
          <w:rFonts w:asciiTheme="minorHAnsi" w:hAnsiTheme="minorHAnsi"/>
        </w:rPr>
      </w:pPr>
      <w:bookmarkStart w:id="23" w:name="_Ref18566937"/>
      <w:bookmarkStart w:id="24" w:name="_Toc85478023"/>
      <w:r w:rsidRPr="0062036F">
        <w:lastRenderedPageBreak/>
        <w:t xml:space="preserve">Описание функций и бизнес-процессов Модуля </w:t>
      </w:r>
      <w:r w:rsidR="00422F8E" w:rsidRPr="0062036F">
        <w:t>ЛС</w:t>
      </w:r>
      <w:r w:rsidRPr="0062036F">
        <w:t xml:space="preserve"> ПУР ЭБ</w:t>
      </w:r>
      <w:bookmarkEnd w:id="23"/>
      <w:bookmarkEnd w:id="24"/>
    </w:p>
    <w:p w14:paraId="107C31D1" w14:textId="77777777" w:rsidR="00634369" w:rsidRPr="0062036F" w:rsidRDefault="00634369" w:rsidP="00634369">
      <w:pPr>
        <w:pStyle w:val="GOSTNormal"/>
      </w:pPr>
      <w:r w:rsidRPr="0062036F">
        <w:t>Подробный перечень и описание функций и бизнес-процессов Модуля ЛС ПУР ЭБ, полностью или частично обеспечиваемых средствами ИС и осуществляемых в интересах эксплуатации ИС, приведены в документе «Технологическая инструкция (регламент). Подсистема управления расходами системы „Электронный бюджет“. Модуль учета операций на лицевых счетах».</w:t>
      </w:r>
    </w:p>
    <w:p w14:paraId="6DE56A4A" w14:textId="39F19ADB" w:rsidR="00C52381" w:rsidRPr="0062036F" w:rsidRDefault="676A0D05" w:rsidP="00AC0E4F">
      <w:pPr>
        <w:pStyle w:val="20"/>
        <w:numPr>
          <w:ilvl w:val="1"/>
          <w:numId w:val="15"/>
        </w:numPr>
      </w:pPr>
      <w:bookmarkStart w:id="25" w:name="_Toc42610698"/>
      <w:bookmarkStart w:id="26" w:name="_Toc40565735"/>
      <w:bookmarkStart w:id="27" w:name="_Toc3118057"/>
      <w:bookmarkStart w:id="28" w:name="_Toc85478024"/>
      <w:bookmarkStart w:id="29" w:name="_Toc504614112"/>
      <w:bookmarkStart w:id="30" w:name="_Toc502325597"/>
      <w:bookmarkStart w:id="31" w:name="_Toc501353480"/>
      <w:bookmarkStart w:id="32" w:name="_Toc42610711"/>
      <w:bookmarkStart w:id="33" w:name="_Toc40565748"/>
      <w:bookmarkStart w:id="34" w:name="_Toc496865745"/>
      <w:bookmarkStart w:id="35" w:name="_Toc497132083"/>
      <w:bookmarkStart w:id="36" w:name="_Ref499306355"/>
      <w:bookmarkStart w:id="37" w:name="_Ref499307778"/>
      <w:bookmarkStart w:id="38" w:name="_Toc12369760"/>
      <w:bookmarkStart w:id="39" w:name="_Ref516160811"/>
      <w:r>
        <w:t xml:space="preserve">Бизнес-процесс «Формирование отчетности по лицевым счетам в ПУР ЭБ во взаимодействии с </w:t>
      </w:r>
      <w:r w:rsidRPr="676A0D05">
        <w:rPr>
          <w:rFonts w:eastAsia="Calibri"/>
        </w:rPr>
        <w:t xml:space="preserve">Модулем учета </w:t>
      </w:r>
      <w:r w:rsidRPr="676A0D05">
        <w:rPr>
          <w:rStyle w:val="GOSTReporterror"/>
        </w:rPr>
        <w:t>ПУиО</w:t>
      </w:r>
      <w:r>
        <w:t xml:space="preserve"> ЭБ»</w:t>
      </w:r>
      <w:bookmarkEnd w:id="25"/>
      <w:bookmarkEnd w:id="26"/>
      <w:bookmarkEnd w:id="27"/>
      <w:bookmarkEnd w:id="28"/>
    </w:p>
    <w:p w14:paraId="551B9F3E" w14:textId="259E333E" w:rsidR="00BA3389" w:rsidRPr="0062036F" w:rsidRDefault="00BA3389" w:rsidP="00BA3389">
      <w:pPr>
        <w:pStyle w:val="GOSTNormalWithout"/>
      </w:pPr>
      <w:r w:rsidRPr="0062036F">
        <w:t xml:space="preserve">В рамках выполнения бизнес-процесса «Формирование отчетности по лицевым счетам в ПУР ЭБ во взаимодействии с </w:t>
      </w:r>
      <w:r w:rsidRPr="0062036F">
        <w:rPr>
          <w:rFonts w:eastAsia="Calibri"/>
          <w:lang w:eastAsia="en-US"/>
        </w:rPr>
        <w:t xml:space="preserve">Модулем учета </w:t>
      </w:r>
      <w:r w:rsidRPr="0062036F">
        <w:rPr>
          <w:rStyle w:val="GOSTReporterror"/>
        </w:rPr>
        <w:t>ПУиО</w:t>
      </w:r>
      <w:r w:rsidRPr="0062036F">
        <w:t xml:space="preserve"> ЭБ» обеспечивается формирование оперативной отчетности по ЛС УБП на основании данных учета, сформированных в Модуле учета </w:t>
      </w:r>
      <w:r w:rsidRPr="0062036F">
        <w:rPr>
          <w:rStyle w:val="GOSTReporterror"/>
        </w:rPr>
        <w:t>ПУиО</w:t>
      </w:r>
      <w:r w:rsidRPr="0062036F">
        <w:t xml:space="preserve"> ЭБ. Бизнес-процесс «Формирование отчетности по лицевым счетам в ПУР ЭБ во взаимодействии с </w:t>
      </w:r>
      <w:r w:rsidRPr="0062036F">
        <w:rPr>
          <w:rFonts w:eastAsia="Calibri"/>
        </w:rPr>
        <w:t xml:space="preserve">Модулем учета </w:t>
      </w:r>
      <w:r w:rsidRPr="0062036F">
        <w:rPr>
          <w:rStyle w:val="GOSTReporterror"/>
        </w:rPr>
        <w:t>ПУиО</w:t>
      </w:r>
      <w:r w:rsidRPr="0062036F">
        <w:t xml:space="preserve"> ЭБ» включает </w:t>
      </w:r>
      <w:r w:rsidRPr="0062036F">
        <w:rPr>
          <w:rStyle w:val="GOSTReporterror"/>
        </w:rPr>
        <w:t>подпроцесс</w:t>
      </w:r>
      <w:r w:rsidRPr="0062036F">
        <w:t>:</w:t>
      </w:r>
    </w:p>
    <w:p w14:paraId="14B8BF24" w14:textId="7ADA8833" w:rsidR="00BA3389" w:rsidRPr="0062036F" w:rsidRDefault="0065151F" w:rsidP="0065151F">
      <w:pPr>
        <w:pStyle w:val="GOSTListmark1"/>
        <w:rPr>
          <w:bCs/>
          <w:szCs w:val="24"/>
        </w:rPr>
      </w:pPr>
      <w:r w:rsidRPr="0062036F">
        <w:t>формирование отчетности по лицевым счетам ГРБС (РБС), ГАИФ (АИФ с полномочиями ГАИФ), ПБС, СВР, АИФ, ИПБС и передача во внешние информационные системы и/или предоставление через ЛК ПУР ЭБ</w:t>
      </w:r>
      <w:r w:rsidR="008A2B54" w:rsidRPr="0062036F">
        <w:t>.</w:t>
      </w:r>
    </w:p>
    <w:p w14:paraId="26A68B9B" w14:textId="75BD961F" w:rsidR="00BA3389" w:rsidRPr="0062036F" w:rsidRDefault="00BA3389" w:rsidP="0082639C">
      <w:pPr>
        <w:pStyle w:val="33"/>
      </w:pPr>
      <w:bookmarkStart w:id="40" w:name="_Toc506988794"/>
      <w:bookmarkStart w:id="41" w:name="_Toc507586849"/>
      <w:bookmarkStart w:id="42" w:name="_Toc506988795"/>
      <w:bookmarkStart w:id="43" w:name="_Toc507586850"/>
      <w:bookmarkStart w:id="44" w:name="_Toc506988796"/>
      <w:bookmarkStart w:id="45" w:name="_Toc507586851"/>
      <w:bookmarkStart w:id="46" w:name="_Toc506988797"/>
      <w:bookmarkStart w:id="47" w:name="_Toc507586852"/>
      <w:bookmarkStart w:id="48" w:name="_Toc506988798"/>
      <w:bookmarkStart w:id="49" w:name="_Toc507586853"/>
      <w:bookmarkStart w:id="50" w:name="_Toc506988799"/>
      <w:bookmarkStart w:id="51" w:name="_Toc507586854"/>
      <w:bookmarkStart w:id="52" w:name="_Toc506988800"/>
      <w:bookmarkStart w:id="53" w:name="_Toc507586855"/>
      <w:bookmarkStart w:id="54" w:name="_Toc506988801"/>
      <w:bookmarkStart w:id="55" w:name="_Toc507586856"/>
      <w:bookmarkStart w:id="56" w:name="_Toc506988802"/>
      <w:bookmarkStart w:id="57" w:name="_Toc507586857"/>
      <w:bookmarkStart w:id="58" w:name="_Toc506988803"/>
      <w:bookmarkStart w:id="59" w:name="_Toc507586858"/>
      <w:bookmarkStart w:id="60" w:name="_Toc506988804"/>
      <w:bookmarkStart w:id="61" w:name="_Toc507586859"/>
      <w:bookmarkStart w:id="62" w:name="_Toc506988805"/>
      <w:bookmarkStart w:id="63" w:name="_Toc507586860"/>
      <w:bookmarkStart w:id="64" w:name="_Toc506988806"/>
      <w:bookmarkStart w:id="65" w:name="_Toc507586861"/>
      <w:bookmarkStart w:id="66" w:name="_Toc506988807"/>
      <w:bookmarkStart w:id="67" w:name="_Toc507586862"/>
      <w:bookmarkStart w:id="68" w:name="_Toc506988808"/>
      <w:bookmarkStart w:id="69" w:name="_Toc507586863"/>
      <w:bookmarkStart w:id="70" w:name="_Toc506988809"/>
      <w:bookmarkStart w:id="71" w:name="_Toc507586864"/>
      <w:bookmarkStart w:id="72" w:name="_Toc506988810"/>
      <w:bookmarkStart w:id="73" w:name="_Toc507586865"/>
      <w:bookmarkStart w:id="74" w:name="_Toc506988811"/>
      <w:bookmarkStart w:id="75" w:name="_Toc507586866"/>
      <w:bookmarkStart w:id="76" w:name="_Toc506988812"/>
      <w:bookmarkStart w:id="77" w:name="_Toc507586867"/>
      <w:bookmarkStart w:id="78" w:name="_Toc506988813"/>
      <w:bookmarkStart w:id="79" w:name="_Toc507586868"/>
      <w:bookmarkStart w:id="80" w:name="_Toc506988814"/>
      <w:bookmarkStart w:id="81" w:name="_Toc507586869"/>
      <w:bookmarkStart w:id="82" w:name="_Toc506988815"/>
      <w:bookmarkStart w:id="83" w:name="_Toc507586870"/>
      <w:bookmarkStart w:id="84" w:name="_Toc57813001"/>
      <w:bookmarkStart w:id="85" w:name="_Toc58228074"/>
      <w:bookmarkStart w:id="86" w:name="_Toc58228152"/>
      <w:bookmarkStart w:id="87" w:name="_Toc59218558"/>
      <w:bookmarkStart w:id="88" w:name="_Toc59218818"/>
      <w:bookmarkStart w:id="89" w:name="_Toc59440543"/>
      <w:bookmarkStart w:id="90" w:name="_Toc57813002"/>
      <w:bookmarkStart w:id="91" w:name="_Toc58228075"/>
      <w:bookmarkStart w:id="92" w:name="_Toc58228153"/>
      <w:bookmarkStart w:id="93" w:name="_Toc59218559"/>
      <w:bookmarkStart w:id="94" w:name="_Toc59218819"/>
      <w:bookmarkStart w:id="95" w:name="_Toc59440544"/>
      <w:bookmarkStart w:id="96" w:name="_Toc57813003"/>
      <w:bookmarkStart w:id="97" w:name="_Toc58228076"/>
      <w:bookmarkStart w:id="98" w:name="_Toc58228154"/>
      <w:bookmarkStart w:id="99" w:name="_Toc59218560"/>
      <w:bookmarkStart w:id="100" w:name="_Toc59218820"/>
      <w:bookmarkStart w:id="101" w:name="_Toc59440545"/>
      <w:bookmarkStart w:id="102" w:name="_Toc57813004"/>
      <w:bookmarkStart w:id="103" w:name="_Toc58228077"/>
      <w:bookmarkStart w:id="104" w:name="_Toc58228155"/>
      <w:bookmarkStart w:id="105" w:name="_Toc59218561"/>
      <w:bookmarkStart w:id="106" w:name="_Toc59218821"/>
      <w:bookmarkStart w:id="107" w:name="_Toc59440546"/>
      <w:bookmarkStart w:id="108" w:name="_Toc57813005"/>
      <w:bookmarkStart w:id="109" w:name="_Toc58228078"/>
      <w:bookmarkStart w:id="110" w:name="_Toc58228156"/>
      <w:bookmarkStart w:id="111" w:name="_Toc59218562"/>
      <w:bookmarkStart w:id="112" w:name="_Toc59218822"/>
      <w:bookmarkStart w:id="113" w:name="_Toc59440547"/>
      <w:bookmarkStart w:id="114" w:name="_Toc57813006"/>
      <w:bookmarkStart w:id="115" w:name="_Toc58228079"/>
      <w:bookmarkStart w:id="116" w:name="_Toc58228157"/>
      <w:bookmarkStart w:id="117" w:name="_Toc59218563"/>
      <w:bookmarkStart w:id="118" w:name="_Toc59218823"/>
      <w:bookmarkStart w:id="119" w:name="_Toc59440548"/>
      <w:bookmarkStart w:id="120" w:name="_Toc57813007"/>
      <w:bookmarkStart w:id="121" w:name="_Toc58228080"/>
      <w:bookmarkStart w:id="122" w:name="_Toc58228158"/>
      <w:bookmarkStart w:id="123" w:name="_Toc59218564"/>
      <w:bookmarkStart w:id="124" w:name="_Toc59218824"/>
      <w:bookmarkStart w:id="125" w:name="_Toc59440549"/>
      <w:bookmarkStart w:id="126" w:name="_Toc57813008"/>
      <w:bookmarkStart w:id="127" w:name="_Toc58228081"/>
      <w:bookmarkStart w:id="128" w:name="_Toc58228159"/>
      <w:bookmarkStart w:id="129" w:name="_Toc59218565"/>
      <w:bookmarkStart w:id="130" w:name="_Toc59218825"/>
      <w:bookmarkStart w:id="131" w:name="_Toc59440550"/>
      <w:bookmarkStart w:id="132" w:name="_Toc57813009"/>
      <w:bookmarkStart w:id="133" w:name="_Toc58228082"/>
      <w:bookmarkStart w:id="134" w:name="_Toc58228160"/>
      <w:bookmarkStart w:id="135" w:name="_Toc59218566"/>
      <w:bookmarkStart w:id="136" w:name="_Toc59218826"/>
      <w:bookmarkStart w:id="137" w:name="_Toc59440551"/>
      <w:bookmarkStart w:id="138" w:name="_Toc57813010"/>
      <w:bookmarkStart w:id="139" w:name="_Toc58228083"/>
      <w:bookmarkStart w:id="140" w:name="_Toc58228161"/>
      <w:bookmarkStart w:id="141" w:name="_Toc59218567"/>
      <w:bookmarkStart w:id="142" w:name="_Toc59218827"/>
      <w:bookmarkStart w:id="143" w:name="_Toc59440552"/>
      <w:bookmarkStart w:id="144" w:name="_Toc57813011"/>
      <w:bookmarkStart w:id="145" w:name="_Toc58228084"/>
      <w:bookmarkStart w:id="146" w:name="_Toc58228162"/>
      <w:bookmarkStart w:id="147" w:name="_Toc59218568"/>
      <w:bookmarkStart w:id="148" w:name="_Toc59218828"/>
      <w:bookmarkStart w:id="149" w:name="_Toc59440553"/>
      <w:bookmarkStart w:id="150" w:name="_Toc57813012"/>
      <w:bookmarkStart w:id="151" w:name="_Toc58228085"/>
      <w:bookmarkStart w:id="152" w:name="_Toc58228163"/>
      <w:bookmarkStart w:id="153" w:name="_Toc59218569"/>
      <w:bookmarkStart w:id="154" w:name="_Toc59218829"/>
      <w:bookmarkStart w:id="155" w:name="_Toc59440554"/>
      <w:bookmarkStart w:id="156" w:name="_Toc57813013"/>
      <w:bookmarkStart w:id="157" w:name="_Toc58228086"/>
      <w:bookmarkStart w:id="158" w:name="_Toc58228164"/>
      <w:bookmarkStart w:id="159" w:name="_Toc59218570"/>
      <w:bookmarkStart w:id="160" w:name="_Toc59218830"/>
      <w:bookmarkStart w:id="161" w:name="_Toc59440555"/>
      <w:bookmarkStart w:id="162" w:name="_Toc57813014"/>
      <w:bookmarkStart w:id="163" w:name="_Toc58228087"/>
      <w:bookmarkStart w:id="164" w:name="_Toc58228165"/>
      <w:bookmarkStart w:id="165" w:name="_Toc59218571"/>
      <w:bookmarkStart w:id="166" w:name="_Toc59218831"/>
      <w:bookmarkStart w:id="167" w:name="_Toc59440556"/>
      <w:bookmarkStart w:id="168" w:name="_Toc57813015"/>
      <w:bookmarkStart w:id="169" w:name="_Toc58228088"/>
      <w:bookmarkStart w:id="170" w:name="_Toc58228166"/>
      <w:bookmarkStart w:id="171" w:name="_Toc59218572"/>
      <w:bookmarkStart w:id="172" w:name="_Toc59218832"/>
      <w:bookmarkStart w:id="173" w:name="_Toc59440557"/>
      <w:bookmarkStart w:id="174" w:name="_Toc57813016"/>
      <w:bookmarkStart w:id="175" w:name="_Toc58228089"/>
      <w:bookmarkStart w:id="176" w:name="_Toc58228167"/>
      <w:bookmarkStart w:id="177" w:name="_Toc59218573"/>
      <w:bookmarkStart w:id="178" w:name="_Toc59218833"/>
      <w:bookmarkStart w:id="179" w:name="_Toc59440558"/>
      <w:bookmarkStart w:id="180" w:name="_Toc57813017"/>
      <w:bookmarkStart w:id="181" w:name="_Toc58228090"/>
      <w:bookmarkStart w:id="182" w:name="_Toc58228168"/>
      <w:bookmarkStart w:id="183" w:name="_Toc59218574"/>
      <w:bookmarkStart w:id="184" w:name="_Toc59218834"/>
      <w:bookmarkStart w:id="185" w:name="_Toc59440559"/>
      <w:bookmarkStart w:id="186" w:name="_Toc57813018"/>
      <w:bookmarkStart w:id="187" w:name="_Toc58228091"/>
      <w:bookmarkStart w:id="188" w:name="_Toc58228169"/>
      <w:bookmarkStart w:id="189" w:name="_Toc59218575"/>
      <w:bookmarkStart w:id="190" w:name="_Toc59218835"/>
      <w:bookmarkStart w:id="191" w:name="_Toc59440560"/>
      <w:bookmarkStart w:id="192" w:name="_Toc57813019"/>
      <w:bookmarkStart w:id="193" w:name="_Toc58228092"/>
      <w:bookmarkStart w:id="194" w:name="_Toc58228170"/>
      <w:bookmarkStart w:id="195" w:name="_Toc59218576"/>
      <w:bookmarkStart w:id="196" w:name="_Toc59218836"/>
      <w:bookmarkStart w:id="197" w:name="_Toc59440561"/>
      <w:bookmarkStart w:id="198" w:name="_Toc57813020"/>
      <w:bookmarkStart w:id="199" w:name="_Toc58228093"/>
      <w:bookmarkStart w:id="200" w:name="_Toc58228171"/>
      <w:bookmarkStart w:id="201" w:name="_Toc59218577"/>
      <w:bookmarkStart w:id="202" w:name="_Toc59218837"/>
      <w:bookmarkStart w:id="203" w:name="_Toc59440562"/>
      <w:bookmarkStart w:id="204" w:name="_Toc57813021"/>
      <w:bookmarkStart w:id="205" w:name="_Toc58228094"/>
      <w:bookmarkStart w:id="206" w:name="_Toc58228172"/>
      <w:bookmarkStart w:id="207" w:name="_Toc59218578"/>
      <w:bookmarkStart w:id="208" w:name="_Toc59218838"/>
      <w:bookmarkStart w:id="209" w:name="_Toc59440563"/>
      <w:bookmarkStart w:id="210" w:name="_Toc57813022"/>
      <w:bookmarkStart w:id="211" w:name="_Toc58228095"/>
      <w:bookmarkStart w:id="212" w:name="_Toc58228173"/>
      <w:bookmarkStart w:id="213" w:name="_Toc59218579"/>
      <w:bookmarkStart w:id="214" w:name="_Toc59218839"/>
      <w:bookmarkStart w:id="215" w:name="_Toc59440564"/>
      <w:bookmarkStart w:id="216" w:name="_Toc57813023"/>
      <w:bookmarkStart w:id="217" w:name="_Toc58228096"/>
      <w:bookmarkStart w:id="218" w:name="_Toc58228174"/>
      <w:bookmarkStart w:id="219" w:name="_Toc59218580"/>
      <w:bookmarkStart w:id="220" w:name="_Toc59218840"/>
      <w:bookmarkStart w:id="221" w:name="_Toc59440565"/>
      <w:bookmarkStart w:id="222" w:name="_Toc57813024"/>
      <w:bookmarkStart w:id="223" w:name="_Toc58228097"/>
      <w:bookmarkStart w:id="224" w:name="_Toc58228175"/>
      <w:bookmarkStart w:id="225" w:name="_Toc59218581"/>
      <w:bookmarkStart w:id="226" w:name="_Toc59218841"/>
      <w:bookmarkStart w:id="227" w:name="_Toc59440566"/>
      <w:bookmarkStart w:id="228" w:name="_Toc57813025"/>
      <w:bookmarkStart w:id="229" w:name="_Toc58228098"/>
      <w:bookmarkStart w:id="230" w:name="_Toc58228176"/>
      <w:bookmarkStart w:id="231" w:name="_Toc59218582"/>
      <w:bookmarkStart w:id="232" w:name="_Toc59218842"/>
      <w:bookmarkStart w:id="233" w:name="_Toc59440567"/>
      <w:bookmarkStart w:id="234" w:name="_Toc57813026"/>
      <w:bookmarkStart w:id="235" w:name="_Toc58228099"/>
      <w:bookmarkStart w:id="236" w:name="_Toc58228177"/>
      <w:bookmarkStart w:id="237" w:name="_Toc59218583"/>
      <w:bookmarkStart w:id="238" w:name="_Toc59218843"/>
      <w:bookmarkStart w:id="239" w:name="_Toc59440568"/>
      <w:bookmarkStart w:id="240" w:name="_Toc57813027"/>
      <w:bookmarkStart w:id="241" w:name="_Toc58228100"/>
      <w:bookmarkStart w:id="242" w:name="_Toc58228178"/>
      <w:bookmarkStart w:id="243" w:name="_Toc59218584"/>
      <w:bookmarkStart w:id="244" w:name="_Toc59218844"/>
      <w:bookmarkStart w:id="245" w:name="_Toc59440569"/>
      <w:bookmarkStart w:id="246" w:name="_Ref43365191"/>
      <w:bookmarkStart w:id="247" w:name="_Toc59702401"/>
      <w:bookmarkStart w:id="248" w:name="_Toc85478025"/>
      <w:bookmarkEnd w:id="29"/>
      <w:bookmarkEnd w:id="30"/>
      <w:bookmarkEnd w:id="31"/>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62036F">
        <w:rPr>
          <w:rStyle w:val="GOSTReporterror"/>
        </w:rPr>
        <w:t>Подпроцесс</w:t>
      </w:r>
      <w:r w:rsidRPr="0062036F">
        <w:t xml:space="preserve"> «Формирование отчетности по лицевым счетам ГРБС (РБС), ГАИФ (АИФ с полномочиями ГАИФ), ПБС, СВР, АИФ, ИПБС и передача </w:t>
      </w:r>
      <w:r w:rsidR="0082639C" w:rsidRPr="0062036F">
        <w:t>во внешние информационные системы и/или предоставление через ЛК ПУР ЭБ</w:t>
      </w:r>
      <w:r w:rsidRPr="0062036F">
        <w:t>»</w:t>
      </w:r>
      <w:bookmarkEnd w:id="246"/>
      <w:bookmarkEnd w:id="247"/>
      <w:bookmarkEnd w:id="248"/>
    </w:p>
    <w:p w14:paraId="5E468429" w14:textId="633C76F0" w:rsidR="00BA3389" w:rsidRPr="0062036F" w:rsidRDefault="00BA3389" w:rsidP="00BA3389">
      <w:pPr>
        <w:pStyle w:val="GOSTNormal"/>
      </w:pPr>
      <w:r w:rsidRPr="0062036F">
        <w:t xml:space="preserve">В рамках </w:t>
      </w:r>
      <w:r w:rsidRPr="0062036F">
        <w:rPr>
          <w:rStyle w:val="GOSTReporterror"/>
        </w:rPr>
        <w:t>подпроцесса</w:t>
      </w:r>
      <w:r w:rsidRPr="0062036F">
        <w:t xml:space="preserve"> «Формирование отчетности по лицевым счетам ГРБС (РБС), ГАИФ (АИФ с полномочиями ГАИФ), ПБС, СВР, АИФ, ИПБС и передача </w:t>
      </w:r>
      <w:r w:rsidR="0082639C" w:rsidRPr="0062036F">
        <w:t>во внешние информационные системы и/или предоставление через ЛК ПУР ЭБ</w:t>
      </w:r>
      <w:r w:rsidRPr="0062036F">
        <w:t>» осуществляется:</w:t>
      </w:r>
    </w:p>
    <w:p w14:paraId="52490457" w14:textId="4D4DD025" w:rsidR="00BA3389" w:rsidRPr="0062036F" w:rsidRDefault="005060CB" w:rsidP="005E7CF0">
      <w:pPr>
        <w:pStyle w:val="GOSTListnum"/>
      </w:pPr>
      <w:r w:rsidRPr="0062036F">
        <w:t xml:space="preserve">Формирование в ЛК Клиента, передача в </w:t>
      </w:r>
      <w:r w:rsidR="00423927" w:rsidRPr="0062036F">
        <w:t xml:space="preserve">ПФХД, </w:t>
      </w:r>
      <w:r w:rsidRPr="0062036F">
        <w:t>АРМ «СУФД-портал», ИС ФССП, а также предоставление через ЛК ПУР ЭБ следующей оперативной отчетности</w:t>
      </w:r>
      <w:r w:rsidR="00BA3389" w:rsidRPr="0062036F">
        <w:t>:</w:t>
      </w:r>
    </w:p>
    <w:p w14:paraId="56386993" w14:textId="0E457640" w:rsidR="00BA3389" w:rsidRPr="0062036F" w:rsidRDefault="00BA3389" w:rsidP="00BA3389">
      <w:pPr>
        <w:pStyle w:val="GOSTListnum2"/>
        <w:numPr>
          <w:ilvl w:val="1"/>
          <w:numId w:val="7"/>
        </w:numPr>
      </w:pPr>
      <w:r w:rsidRPr="0062036F">
        <w:t>По лицевым счетам для учета операций со средствами, поступающими во временное распоряжение получателя бюджетных средств:</w:t>
      </w:r>
    </w:p>
    <w:p w14:paraId="4D3722CA" w14:textId="438083EF" w:rsidR="00BA3389" w:rsidRPr="0062036F" w:rsidRDefault="00BA3389" w:rsidP="008B5495">
      <w:pPr>
        <w:pStyle w:val="GOSTListmark5"/>
      </w:pPr>
      <w:r w:rsidRPr="0062036F">
        <w:t>«Выписка из лицевого счета для учета операций со средствами, поступающими во временное распоряжение получателя бюджетных средств» (ф. 0531762);</w:t>
      </w:r>
    </w:p>
    <w:p w14:paraId="573E78EC" w14:textId="35AE0F62" w:rsidR="00BA3389" w:rsidRPr="0062036F" w:rsidRDefault="00BA3389" w:rsidP="008B5495">
      <w:pPr>
        <w:pStyle w:val="GOSTListmark5"/>
      </w:pPr>
      <w:r w:rsidRPr="0062036F">
        <w:t>«Отчет о состоянии лицевого счета для учета операций со средствами, поступающими во временное распоряжение получателя бюджетных средств» (ф. 0531788).</w:t>
      </w:r>
    </w:p>
    <w:p w14:paraId="679A0A91" w14:textId="3D36FC06" w:rsidR="005E7CF0" w:rsidRPr="0062036F" w:rsidRDefault="005060CB" w:rsidP="005E7CF0">
      <w:pPr>
        <w:pStyle w:val="GOSTListnum"/>
      </w:pPr>
      <w:r w:rsidRPr="0062036F">
        <w:t xml:space="preserve">Формирование в ЛК Клиента, передача в </w:t>
      </w:r>
      <w:r w:rsidR="00423927" w:rsidRPr="0062036F">
        <w:t xml:space="preserve">ПФХД, </w:t>
      </w:r>
      <w:r w:rsidRPr="0062036F">
        <w:t>АРМ «СУФД-портал», а также предоставление через ЛК ПУР ЭБ следующей оперативной отчетности:</w:t>
      </w:r>
    </w:p>
    <w:p w14:paraId="12B1D1E6" w14:textId="1B944F05" w:rsidR="00BA3389" w:rsidRPr="0062036F" w:rsidRDefault="00BA3389" w:rsidP="005E7CF0">
      <w:pPr>
        <w:pStyle w:val="GOSTListnum2"/>
        <w:numPr>
          <w:ilvl w:val="1"/>
          <w:numId w:val="7"/>
        </w:numPr>
      </w:pPr>
      <w:r w:rsidRPr="0062036F">
        <w:t xml:space="preserve">По </w:t>
      </w:r>
      <w:r w:rsidRPr="0062036F">
        <w:rPr>
          <w:lang w:eastAsia="en-US"/>
        </w:rPr>
        <w:t xml:space="preserve">лицевым </w:t>
      </w:r>
      <w:r w:rsidRPr="0062036F">
        <w:t>счетам</w:t>
      </w:r>
      <w:r w:rsidRPr="0062036F">
        <w:rPr>
          <w:lang w:eastAsia="en-US"/>
        </w:rPr>
        <w:t xml:space="preserve"> получателей бюджетных средств:</w:t>
      </w:r>
    </w:p>
    <w:p w14:paraId="4ACE2811" w14:textId="3EE08613" w:rsidR="00BA3389" w:rsidRPr="0062036F" w:rsidRDefault="00BA3389" w:rsidP="008B5495">
      <w:pPr>
        <w:pStyle w:val="GOSTListmark5"/>
      </w:pPr>
      <w:r w:rsidRPr="0062036F">
        <w:lastRenderedPageBreak/>
        <w:t>«Выписка из лицевого счета получателя бюджетных средств» (ф. 0531759);</w:t>
      </w:r>
    </w:p>
    <w:p w14:paraId="7E37D7C1" w14:textId="2E49A0C5" w:rsidR="00BA3389" w:rsidRPr="0062036F" w:rsidRDefault="00BA3389" w:rsidP="00E82692">
      <w:pPr>
        <w:pStyle w:val="GOSTListmark5"/>
      </w:pPr>
      <w:r w:rsidRPr="0062036F">
        <w:t>«Приложение к выписке из лицевого счета получателя бюджетных средств» (ф. 0531778);</w:t>
      </w:r>
    </w:p>
    <w:p w14:paraId="1CF4C4C5" w14:textId="77777777" w:rsidR="00520BC2" w:rsidRPr="0062036F" w:rsidRDefault="00520BC2" w:rsidP="00520BC2">
      <w:pPr>
        <w:pStyle w:val="GOSTListmark5"/>
      </w:pPr>
      <w:r w:rsidRPr="0062036F">
        <w:t>«Отчет о состоянии лицевого счета получателя бюджетных средств» (ф. 0531786);</w:t>
      </w:r>
    </w:p>
    <w:p w14:paraId="6D0046C9" w14:textId="77777777" w:rsidR="00E82692" w:rsidRPr="0062036F" w:rsidRDefault="00E82692" w:rsidP="00E82692">
      <w:pPr>
        <w:pStyle w:val="GOSTListmark5"/>
      </w:pPr>
      <w:r w:rsidRPr="0062036F">
        <w:rPr>
          <w:snapToGrid w:val="0"/>
        </w:rPr>
        <w:t>«</w:t>
      </w:r>
      <w:r w:rsidRPr="0062036F">
        <w:t>Выписка</w:t>
      </w:r>
      <w:r w:rsidRPr="0062036F">
        <w:rPr>
          <w:snapToGrid w:val="0"/>
        </w:rPr>
        <w:t xml:space="preserve"> из лицевого счета получателя бюджетных средств (для отражения операций за ____ - ____ годы) (ф.</w:t>
      </w:r>
      <w:r w:rsidRPr="0062036F">
        <w:t xml:space="preserve"> 0531716)»;</w:t>
      </w:r>
    </w:p>
    <w:p w14:paraId="3EA871F3" w14:textId="77777777" w:rsidR="00E82692" w:rsidRPr="0062036F" w:rsidRDefault="00E82692" w:rsidP="00E82692">
      <w:pPr>
        <w:pStyle w:val="GOSTListmark5"/>
      </w:pPr>
      <w:r w:rsidRPr="0062036F">
        <w:t>«Приложение к выписке из лицевого счета получателя бюджетных средств (для отражения операций за ____ - ____ годы) (ф. 0531747)»;</w:t>
      </w:r>
    </w:p>
    <w:p w14:paraId="3860F34F" w14:textId="356F481E" w:rsidR="00520BC2" w:rsidRPr="0062036F" w:rsidRDefault="00520BC2" w:rsidP="00E82692">
      <w:pPr>
        <w:pStyle w:val="GOSTListmark5"/>
      </w:pPr>
      <w:r w:rsidRPr="0062036F">
        <w:t>«Отчет о состоянии лицевого счета получателя бюджетных средств (для отражения операций за ____ - ____ годы) (ф. 0531794)».</w:t>
      </w:r>
    </w:p>
    <w:p w14:paraId="3F5CFF26" w14:textId="133FAA34" w:rsidR="00BA3389" w:rsidRPr="0062036F" w:rsidRDefault="00BA3389" w:rsidP="00BA3389">
      <w:pPr>
        <w:pStyle w:val="GOSTListnum2"/>
        <w:numPr>
          <w:ilvl w:val="1"/>
          <w:numId w:val="7"/>
        </w:numPr>
      </w:pPr>
      <w:r w:rsidRPr="0062036F">
        <w:t>По лицевым счетам администраторов источников финансирования:</w:t>
      </w:r>
    </w:p>
    <w:p w14:paraId="51DDC66C" w14:textId="16064C3D" w:rsidR="00520BC2" w:rsidRPr="0062036F" w:rsidRDefault="00520BC2" w:rsidP="00520BC2">
      <w:pPr>
        <w:pStyle w:val="GOSTListmark5"/>
      </w:pPr>
      <w:r w:rsidRPr="0062036F">
        <w:t>«Выписка из лицевого счета администратора источников финансирования дефицита бюджета» (ф. 0531764);</w:t>
      </w:r>
    </w:p>
    <w:p w14:paraId="4412077C" w14:textId="77777777" w:rsidR="00520BC2" w:rsidRPr="0062036F" w:rsidRDefault="00520BC2" w:rsidP="00520BC2">
      <w:pPr>
        <w:pStyle w:val="GOSTListmark5"/>
      </w:pPr>
      <w:r w:rsidRPr="0062036F">
        <w:t>«Приложение к выписке из лицевого счета администратора источников финансирования дефицита бюджета» (ф. 0531782);</w:t>
      </w:r>
    </w:p>
    <w:p w14:paraId="02B5E942" w14:textId="77777777" w:rsidR="00520BC2" w:rsidRPr="0062036F" w:rsidRDefault="00520BC2" w:rsidP="00520BC2">
      <w:pPr>
        <w:pStyle w:val="GOSTListmark5"/>
      </w:pPr>
      <w:r w:rsidRPr="0062036F">
        <w:t>«Отчет о состоянии лицевого счета администратора источников финансирования дефицита бюджета» (ф. 0531791);</w:t>
      </w:r>
    </w:p>
    <w:p w14:paraId="17C227DA" w14:textId="77777777" w:rsidR="00520BC2" w:rsidRPr="0062036F" w:rsidRDefault="00520BC2" w:rsidP="00520BC2">
      <w:pPr>
        <w:pStyle w:val="GOSTListmark5"/>
      </w:pPr>
      <w:r w:rsidRPr="0062036F">
        <w:t>«Выписка из лицевого счета администратора источников финансирования дефицита бюджета (для отражения операций за ____ - ____ годы) (ф. 0531718)»;</w:t>
      </w:r>
    </w:p>
    <w:p w14:paraId="0E7F8362" w14:textId="77777777" w:rsidR="00520BC2" w:rsidRPr="0062036F" w:rsidRDefault="00520BC2" w:rsidP="00520BC2">
      <w:pPr>
        <w:pStyle w:val="GOSTListmark5"/>
      </w:pPr>
      <w:r w:rsidRPr="0062036F">
        <w:t>«Приложение к выписке из лицевого счета администратора источников финансирования дефицита бюджета (для отражения операций за ____ - ____ годы) (ф. 0531748)»;</w:t>
      </w:r>
    </w:p>
    <w:p w14:paraId="1DE0BDCB" w14:textId="54A0EBC7" w:rsidR="00520BC2" w:rsidRPr="0062036F" w:rsidRDefault="00520BC2" w:rsidP="00520BC2">
      <w:pPr>
        <w:pStyle w:val="GOSTListmark5"/>
      </w:pPr>
      <w:r w:rsidRPr="0062036F">
        <w:t>«Отчет о состоянии лицевого счета администратора источников финансирования дефицита бюджета (для отражения операций за ____ - ____ годы) (ф.0531796)».</w:t>
      </w:r>
    </w:p>
    <w:p w14:paraId="27FB8BC1" w14:textId="61C031F7" w:rsidR="00BA3389" w:rsidRPr="0062036F" w:rsidRDefault="005060CB" w:rsidP="00BA3389">
      <w:pPr>
        <w:pStyle w:val="GOSTListnum"/>
        <w:numPr>
          <w:ilvl w:val="0"/>
          <w:numId w:val="7"/>
        </w:numPr>
      </w:pPr>
      <w:r w:rsidRPr="0062036F">
        <w:t xml:space="preserve">формирование в ЛК Клиента, а также предоставление через ЛК ПУР ЭБ следующей оперативной отчетности по лицевым </w:t>
      </w:r>
      <w:r w:rsidRPr="0062036F">
        <w:rPr>
          <w:lang w:eastAsia="en-US"/>
        </w:rPr>
        <w:t>счетам иных получателей бюджетных средств</w:t>
      </w:r>
      <w:r w:rsidR="00BA3389" w:rsidRPr="0062036F">
        <w:t>:</w:t>
      </w:r>
    </w:p>
    <w:p w14:paraId="48FB0621" w14:textId="25BAAF68" w:rsidR="00F65E23" w:rsidRPr="0062036F" w:rsidRDefault="00F65E23" w:rsidP="00F65E23">
      <w:pPr>
        <w:pStyle w:val="GOSTListmark5"/>
      </w:pPr>
      <w:r w:rsidRPr="0062036F">
        <w:t>«Выписка из лицевого счета иного получателя бюджетных средств» (ф. 0531765);</w:t>
      </w:r>
    </w:p>
    <w:p w14:paraId="6126FA80" w14:textId="77777777" w:rsidR="00F65E23" w:rsidRPr="0062036F" w:rsidRDefault="00F65E23" w:rsidP="00F65E23">
      <w:pPr>
        <w:pStyle w:val="GOSTListmark5"/>
      </w:pPr>
      <w:r w:rsidRPr="0062036F">
        <w:t>«Приложение к выписке из лицевого счета иного получателя бюджетных средств» (ф. 0531783);</w:t>
      </w:r>
    </w:p>
    <w:p w14:paraId="2F64EA86" w14:textId="77777777" w:rsidR="00F65E23" w:rsidRPr="0062036F" w:rsidRDefault="00F65E23" w:rsidP="00F65E23">
      <w:pPr>
        <w:pStyle w:val="GOSTListmark5"/>
      </w:pPr>
      <w:r w:rsidRPr="0062036F">
        <w:t>«Отчет о состоянии лицевого счета иного получателя бюджетных средств» (ф. 0531792);</w:t>
      </w:r>
    </w:p>
    <w:p w14:paraId="4D85F158" w14:textId="77777777" w:rsidR="00F65E23" w:rsidRPr="0062036F" w:rsidRDefault="00F65E23" w:rsidP="00F65E23">
      <w:pPr>
        <w:pStyle w:val="GOSTListmark5"/>
      </w:pPr>
      <w:r w:rsidRPr="0062036F">
        <w:t>«Выписка из лицевого счета иного получателя бюджетных средств (для отражения операций за ____ - ____ годы)» (ф. 0531719);</w:t>
      </w:r>
    </w:p>
    <w:p w14:paraId="26888E91" w14:textId="77777777" w:rsidR="00F65E23" w:rsidRPr="0062036F" w:rsidRDefault="00F65E23" w:rsidP="00F65E23">
      <w:pPr>
        <w:pStyle w:val="GOSTListmark5"/>
      </w:pPr>
      <w:r w:rsidRPr="0062036F">
        <w:t>«Приложение к выписке из лицевого счета иного получателя бюджетных средств (для отражения операций за ____ - ____ годы)» (ф. 0531749);</w:t>
      </w:r>
    </w:p>
    <w:p w14:paraId="7112547A" w14:textId="6EC323AD" w:rsidR="00BA3389" w:rsidRPr="0062036F" w:rsidRDefault="00F65E23" w:rsidP="00F65E23">
      <w:pPr>
        <w:pStyle w:val="GOSTListmark5"/>
      </w:pPr>
      <w:r w:rsidRPr="0062036F">
        <w:t>«Отчет о состоянии лицевого счета иного получателя бюджетных средств (для отражения операций за ____ - ____ годы)» (ф. 0531797)</w:t>
      </w:r>
    </w:p>
    <w:p w14:paraId="673FBE22" w14:textId="624EC462" w:rsidR="00BA3389" w:rsidRPr="0062036F" w:rsidRDefault="00BA3389" w:rsidP="00BA3389">
      <w:pPr>
        <w:pStyle w:val="GOSTListnum"/>
        <w:numPr>
          <w:ilvl w:val="0"/>
          <w:numId w:val="7"/>
        </w:numPr>
      </w:pPr>
      <w:r w:rsidRPr="0062036F">
        <w:t>Формирование в ЛК Клиента и предоставление через ЛК ПУР ЭБ следующей оперативной отчетности:</w:t>
      </w:r>
    </w:p>
    <w:p w14:paraId="136E1B43" w14:textId="11CEE5E3" w:rsidR="00BA3389" w:rsidRPr="0062036F" w:rsidRDefault="00BA3389" w:rsidP="00F65E23">
      <w:pPr>
        <w:pStyle w:val="GOSTListnum2"/>
      </w:pPr>
      <w:r w:rsidRPr="0062036F">
        <w:lastRenderedPageBreak/>
        <w:t xml:space="preserve"> по лицевым счетам главного распорядителя (распорядителя) бюджетных средств:</w:t>
      </w:r>
    </w:p>
    <w:p w14:paraId="4D45600F" w14:textId="77777777" w:rsidR="00F65E23" w:rsidRPr="0062036F" w:rsidRDefault="00F65E23" w:rsidP="00F65E23">
      <w:pPr>
        <w:pStyle w:val="GOSTListmark5"/>
      </w:pPr>
      <w:r w:rsidRPr="0062036F">
        <w:t>«Выписка из лицевого счета главного распорядителя (распорядителя) бюджетных средств» (ф. 0531758);</w:t>
      </w:r>
    </w:p>
    <w:p w14:paraId="79830580" w14:textId="77777777" w:rsidR="00F65E23" w:rsidRPr="0062036F" w:rsidRDefault="00F65E23" w:rsidP="00F65E23">
      <w:pPr>
        <w:pStyle w:val="GOSTListmark5"/>
      </w:pPr>
      <w:r w:rsidRPr="0062036F">
        <w:t>«Приложение к выписке из лицевого счета главного распорядителя (распорядителя) бюджетных средств» (ф. 0531777);</w:t>
      </w:r>
    </w:p>
    <w:p w14:paraId="3276E87A" w14:textId="77777777" w:rsidR="00F65E23" w:rsidRPr="0062036F" w:rsidRDefault="00F65E23" w:rsidP="00F65E23">
      <w:pPr>
        <w:pStyle w:val="GOSTListmark5"/>
      </w:pPr>
      <w:r w:rsidRPr="0062036F">
        <w:t>«Отчет о состоянии лицевого счета главного распорядителя (распорядителя) бюджетных средств» (ф. 0531785);</w:t>
      </w:r>
    </w:p>
    <w:p w14:paraId="16C1563B" w14:textId="77777777" w:rsidR="00F65E23" w:rsidRPr="0062036F" w:rsidRDefault="00F65E23" w:rsidP="00F65E23">
      <w:pPr>
        <w:pStyle w:val="GOSTListmark5"/>
      </w:pPr>
      <w:r w:rsidRPr="0062036F">
        <w:t xml:space="preserve">«Выписка из лицевого счета главного распорядителя (распорядителя) бюджетных средств (для отражения операций за ____ - ____ годы) (ф. 0531715)»; </w:t>
      </w:r>
    </w:p>
    <w:p w14:paraId="1215DAF8" w14:textId="77777777" w:rsidR="00F65E23" w:rsidRPr="0062036F" w:rsidRDefault="00F65E23" w:rsidP="00F65E23">
      <w:pPr>
        <w:pStyle w:val="GOSTListmark5"/>
      </w:pPr>
      <w:r w:rsidRPr="0062036F">
        <w:t xml:space="preserve">«Приложение к выписке из лицевого счета главного распорядителя (распорядителя) бюджетных средств (для отражения операций за ____ - ____ годы) (ф. 0531746)»; </w:t>
      </w:r>
    </w:p>
    <w:p w14:paraId="051EFB75" w14:textId="41FD5347" w:rsidR="00BA3389" w:rsidRPr="0062036F" w:rsidRDefault="00F65E23" w:rsidP="00F65E23">
      <w:pPr>
        <w:pStyle w:val="GOSTListmark5"/>
      </w:pPr>
      <w:r w:rsidRPr="0062036F">
        <w:t>«Отчет о состоянии лицевого счета главного распорядителя (распорядителя) бюджетных средств (для отражения операций за ____ - ____ годы) (ф. 0531754)»</w:t>
      </w:r>
      <w:r w:rsidR="00BA3389" w:rsidRPr="0062036F">
        <w:t>.</w:t>
      </w:r>
    </w:p>
    <w:p w14:paraId="10A17565" w14:textId="2C3F84E4" w:rsidR="00BA3389" w:rsidRPr="0062036F" w:rsidRDefault="00BA3389" w:rsidP="00BA3389">
      <w:pPr>
        <w:pStyle w:val="GOSTListnum2"/>
        <w:numPr>
          <w:ilvl w:val="1"/>
          <w:numId w:val="7"/>
        </w:numPr>
      </w:pPr>
      <w:r w:rsidRPr="0062036F">
        <w:t>по лицевым счетам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w:t>
      </w:r>
    </w:p>
    <w:p w14:paraId="33DF899E" w14:textId="77777777" w:rsidR="00F65E23" w:rsidRPr="0062036F" w:rsidRDefault="00F65E23" w:rsidP="00F65E23">
      <w:pPr>
        <w:pStyle w:val="GOSTListmark5"/>
      </w:pPr>
      <w:r w:rsidRPr="0062036F">
        <w:t>«Выписка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0531763);</w:t>
      </w:r>
    </w:p>
    <w:p w14:paraId="21AF3B9B" w14:textId="77777777" w:rsidR="00F65E23" w:rsidRPr="0062036F" w:rsidRDefault="00F65E23" w:rsidP="00F65E23">
      <w:pPr>
        <w:pStyle w:val="GOSTListmark5"/>
      </w:pPr>
      <w:r w:rsidRPr="0062036F">
        <w:t>«Приложение к выписке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0531781);</w:t>
      </w:r>
    </w:p>
    <w:p w14:paraId="5A8E6E8B" w14:textId="77777777" w:rsidR="00F65E23" w:rsidRPr="0062036F" w:rsidRDefault="00F65E23" w:rsidP="00F65E23">
      <w:pPr>
        <w:pStyle w:val="GOSTListmark5"/>
      </w:pPr>
      <w:r w:rsidRPr="0062036F">
        <w:t>«Отчет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0531789);</w:t>
      </w:r>
    </w:p>
    <w:p w14:paraId="25339E0B" w14:textId="77777777" w:rsidR="00F65E23" w:rsidRPr="0062036F" w:rsidRDefault="00F65E23" w:rsidP="00F65E23">
      <w:pPr>
        <w:pStyle w:val="GOSTListmark5"/>
      </w:pPr>
      <w:r w:rsidRPr="0062036F">
        <w:t>«Выписка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(для отражения операций за ____ - ____ годы) (ф. 0531717)»;</w:t>
      </w:r>
    </w:p>
    <w:p w14:paraId="4842D3C7" w14:textId="77777777" w:rsidR="00F65E23" w:rsidRPr="0062036F" w:rsidRDefault="00F65E23" w:rsidP="00F65E23">
      <w:pPr>
        <w:pStyle w:val="GOSTListmark5"/>
      </w:pPr>
      <w:r w:rsidRPr="0062036F">
        <w:t>«Приложение к выписке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(для отражения операций за ____ - ____ годы) (ф. 0531798)»;</w:t>
      </w:r>
    </w:p>
    <w:p w14:paraId="18045FAB" w14:textId="46C35395" w:rsidR="00BA3389" w:rsidRPr="0062036F" w:rsidRDefault="00F65E23" w:rsidP="00F65E23">
      <w:pPr>
        <w:pStyle w:val="GOSTListmark5"/>
      </w:pPr>
      <w:r w:rsidRPr="0062036F">
        <w:t>«Отчет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(для отражения операций за ____ - ____ годы) (ф. 0531795)».</w:t>
      </w:r>
    </w:p>
    <w:p w14:paraId="7AD6EC0F" w14:textId="14D2D980" w:rsidR="00BA3389" w:rsidRPr="0062036F" w:rsidRDefault="00BA3389" w:rsidP="00BA3389">
      <w:pPr>
        <w:pStyle w:val="GOSTNormal"/>
        <w:rPr>
          <w:snapToGrid w:val="0"/>
        </w:rPr>
      </w:pPr>
      <w:r w:rsidRPr="0062036F">
        <w:lastRenderedPageBreak/>
        <w:t>Формирование вышеперечисленных отчет</w:t>
      </w:r>
      <w:r w:rsidR="005E7CF0" w:rsidRPr="0062036F">
        <w:t>ных форм</w:t>
      </w:r>
      <w:r w:rsidRPr="0062036F">
        <w:t xml:space="preserve"> выполняется с использованием одноименных формуляров на основании данных аналитического учета, сформированных в Модуле учета </w:t>
      </w:r>
      <w:r w:rsidRPr="0062036F">
        <w:rPr>
          <w:rStyle w:val="GOSTReporterror"/>
        </w:rPr>
        <w:t>ПУиО</w:t>
      </w:r>
      <w:r w:rsidRPr="0062036F">
        <w:t xml:space="preserve"> ЭБ.</w:t>
      </w:r>
    </w:p>
    <w:p w14:paraId="222B0834" w14:textId="25A29280" w:rsidR="00BA3389" w:rsidRPr="0062036F" w:rsidRDefault="00BA3389" w:rsidP="00BA3389">
      <w:pPr>
        <w:pStyle w:val="GOSTNormalWithout"/>
        <w:rPr>
          <w:rStyle w:val="GOSTSymItalic"/>
          <w:b/>
          <w:i w:val="0"/>
        </w:rPr>
      </w:pPr>
      <w:r w:rsidRPr="0062036F">
        <w:rPr>
          <w:rStyle w:val="GOSTReporterror"/>
        </w:rPr>
        <w:t>Подпроцесс</w:t>
      </w:r>
      <w:r w:rsidRPr="0062036F">
        <w:t xml:space="preserve"> «Формирование отчетности по лицевым счетам ГРБС (РБС), ГАИФ (АИФ с полномочиями ГАИФ), ПБС, СВР, АИФ, ИПБС и передача </w:t>
      </w:r>
      <w:r w:rsidR="00CB3FA4" w:rsidRPr="0062036F">
        <w:t>во внешние информационные системы</w:t>
      </w:r>
      <w:r w:rsidRPr="0062036F">
        <w:t xml:space="preserve"> и/или предоставление через ЛК ПУР ЭБ» включает следующие операции:</w:t>
      </w:r>
    </w:p>
    <w:p w14:paraId="67E681CA" w14:textId="77777777" w:rsidR="00BA3389" w:rsidRPr="0062036F" w:rsidRDefault="00BA3389" w:rsidP="00BA3389">
      <w:pPr>
        <w:pStyle w:val="GOSTListmark1"/>
      </w:pPr>
      <w:r w:rsidRPr="0062036F">
        <w:t>создание формуляра и ввод входных параметров;</w:t>
      </w:r>
    </w:p>
    <w:p w14:paraId="110E067D" w14:textId="77777777" w:rsidR="00BA3389" w:rsidRPr="0062036F" w:rsidRDefault="00BA3389" w:rsidP="00BA3389">
      <w:pPr>
        <w:pStyle w:val="GOSTListmark1"/>
      </w:pPr>
      <w:r w:rsidRPr="0062036F">
        <w:t>расчет и наполнение разделов формуляра;</w:t>
      </w:r>
    </w:p>
    <w:p w14:paraId="4148869C" w14:textId="2A2DDCA1" w:rsidR="005060CB" w:rsidRPr="0062036F" w:rsidRDefault="005060CB" w:rsidP="00EF4840">
      <w:pPr>
        <w:pStyle w:val="GOSTListmark1"/>
      </w:pPr>
      <w:r w:rsidRPr="0062036F">
        <w:t>п</w:t>
      </w:r>
      <w:r w:rsidRPr="0062036F">
        <w:rPr>
          <w:rStyle w:val="GOSTSymItalic"/>
          <w:i w:val="0"/>
        </w:rPr>
        <w:t xml:space="preserve">ередача данных формуляра </w:t>
      </w:r>
      <w:r w:rsidRPr="0062036F">
        <w:t xml:space="preserve">в </w:t>
      </w:r>
      <w:r w:rsidR="00423927" w:rsidRPr="0062036F">
        <w:t xml:space="preserve">ПФХД </w:t>
      </w:r>
      <w:r w:rsidR="00423927" w:rsidRPr="0062036F">
        <w:rPr>
          <w:bCs/>
          <w:szCs w:val="24"/>
        </w:rPr>
        <w:t xml:space="preserve">(кроме отчетов по ЛС ГРБС (РБС), </w:t>
      </w:r>
      <w:r w:rsidR="00423927" w:rsidRPr="0062036F">
        <w:t>ГАИФ (АИФ с полномочиями ГАИФ)</w:t>
      </w:r>
      <w:r w:rsidR="00423927" w:rsidRPr="0062036F">
        <w:rPr>
          <w:bCs/>
          <w:szCs w:val="24"/>
        </w:rPr>
        <w:t xml:space="preserve">), </w:t>
      </w:r>
      <w:r w:rsidRPr="0062036F">
        <w:rPr>
          <w:bCs/>
          <w:szCs w:val="24"/>
        </w:rPr>
        <w:t>АРМ «СУФД-портал» (для отчетов по ЛС СВР, ПБС) в ИС ФССП (для отчетов по ЛС СВР) и отображение отчета в ЛК ПУР ЭБ;</w:t>
      </w:r>
    </w:p>
    <w:p w14:paraId="23573443" w14:textId="1660E1EC" w:rsidR="00EF4840" w:rsidRPr="0062036F" w:rsidRDefault="00EF4840" w:rsidP="00EF4840">
      <w:pPr>
        <w:pStyle w:val="GOSTListmark1"/>
      </w:pPr>
      <w:r w:rsidRPr="0062036F">
        <w:rPr>
          <w:bCs/>
          <w:szCs w:val="24"/>
        </w:rPr>
        <w:t>ручной экспорт данных формуляра в ЛК ПУР ЭБ;</w:t>
      </w:r>
    </w:p>
    <w:p w14:paraId="637CC269" w14:textId="77777777" w:rsidR="00EF4840" w:rsidRPr="0062036F" w:rsidRDefault="00EF4840" w:rsidP="00EF4840">
      <w:pPr>
        <w:pStyle w:val="GOSTListmark1"/>
        <w:rPr>
          <w:rStyle w:val="GOSTSymItalic"/>
          <w:i w:val="0"/>
        </w:rPr>
      </w:pPr>
      <w:r w:rsidRPr="0062036F">
        <w:t>вывод на печать.</w:t>
      </w:r>
    </w:p>
    <w:p w14:paraId="34ED69C9" w14:textId="78737BD0" w:rsidR="00BA3389" w:rsidRPr="0062036F" w:rsidRDefault="00BA3389" w:rsidP="00EF4840">
      <w:pPr>
        <w:pStyle w:val="GOSTNormalWithout"/>
        <w:rPr>
          <w:szCs w:val="26"/>
        </w:rPr>
      </w:pPr>
      <w:r w:rsidRPr="0062036F">
        <w:rPr>
          <w:rStyle w:val="GOSTNormal0"/>
          <w:rFonts w:eastAsia="Calibri"/>
        </w:rPr>
        <w:t>Формирование формуляров отчетов по лицевым счетам СВР осуществляется в следующем порядке:</w:t>
      </w:r>
    </w:p>
    <w:p w14:paraId="13001FF6" w14:textId="7C56176C" w:rsidR="00BA3389" w:rsidRPr="0062036F" w:rsidRDefault="00BA3389" w:rsidP="00485781">
      <w:pPr>
        <w:pStyle w:val="GOSTListnum"/>
        <w:numPr>
          <w:ilvl w:val="0"/>
          <w:numId w:val="65"/>
        </w:numPr>
      </w:pPr>
      <w:r w:rsidRPr="0062036F">
        <w:t>Пользователь через навигационное меню переходит к списковой форме формуляра.</w:t>
      </w:r>
    </w:p>
    <w:p w14:paraId="06D6CEFA" w14:textId="77777777" w:rsidR="00BA3389" w:rsidRPr="0062036F" w:rsidRDefault="00BA3389" w:rsidP="00BA3389">
      <w:pPr>
        <w:pStyle w:val="GOSTListnum"/>
        <w:numPr>
          <w:ilvl w:val="0"/>
          <w:numId w:val="7"/>
        </w:numPr>
      </w:pPr>
      <w:r w:rsidRPr="0062036F">
        <w:rPr>
          <w:szCs w:val="26"/>
        </w:rPr>
        <w:t>С помощью кнопки на панели управления списковой формы пользователь создает новый экземпляр формуляра.</w:t>
      </w:r>
    </w:p>
    <w:p w14:paraId="79CEFF8B" w14:textId="77777777" w:rsidR="00BA3389" w:rsidRPr="0062036F" w:rsidRDefault="00BA3389" w:rsidP="00BA3389">
      <w:pPr>
        <w:pStyle w:val="GOSTListnum"/>
        <w:numPr>
          <w:ilvl w:val="0"/>
          <w:numId w:val="7"/>
        </w:numPr>
        <w:rPr>
          <w:szCs w:val="26"/>
        </w:rPr>
      </w:pPr>
      <w:r w:rsidRPr="0062036F">
        <w:rPr>
          <w:szCs w:val="26"/>
        </w:rPr>
        <w:t>Пользователь заполняет реквизиты (входные параметры отчета) созданного формуляра, при необходимости изменяет значения, указанные по умолчанию.</w:t>
      </w:r>
    </w:p>
    <w:p w14:paraId="152E7694" w14:textId="77777777" w:rsidR="00BA3389" w:rsidRPr="0062036F" w:rsidRDefault="00BA3389" w:rsidP="00BA3389">
      <w:pPr>
        <w:pStyle w:val="GOSTListnormal18"/>
      </w:pPr>
      <w:r w:rsidRPr="0062036F">
        <w:rPr>
          <w:rStyle w:val="GOSTNormal0"/>
        </w:rPr>
        <w:t>Основные реквизиты для заполнения пользователем</w:t>
      </w:r>
      <w:r w:rsidRPr="0062036F">
        <w:t>:</w:t>
      </w:r>
    </w:p>
    <w:p w14:paraId="3287C1A4" w14:textId="77777777" w:rsidR="00BA3389" w:rsidRPr="0062036F" w:rsidRDefault="00BA3389" w:rsidP="005A6F3F">
      <w:pPr>
        <w:pStyle w:val="GOSTListmark3"/>
        <w:rPr>
          <w:szCs w:val="24"/>
        </w:rPr>
      </w:pPr>
      <w:r w:rsidRPr="0062036F">
        <w:rPr>
          <w:bCs/>
          <w:szCs w:val="24"/>
        </w:rPr>
        <w:t>Номер лицевого счета</w:t>
      </w:r>
      <w:r w:rsidRPr="0062036F">
        <w:t xml:space="preserve"> (реквизиты организации, которой открыт ЛС, указываются автоматически)</w:t>
      </w:r>
      <w:r w:rsidRPr="0062036F">
        <w:rPr>
          <w:szCs w:val="24"/>
        </w:rPr>
        <w:t>;</w:t>
      </w:r>
    </w:p>
    <w:p w14:paraId="1D1C7B0F" w14:textId="65140308" w:rsidR="00BA3389" w:rsidRPr="0062036F" w:rsidRDefault="00BA3389" w:rsidP="005A6F3F">
      <w:pPr>
        <w:pStyle w:val="GOSTListmark3"/>
        <w:rPr>
          <w:szCs w:val="24"/>
        </w:rPr>
      </w:pPr>
      <w:r w:rsidRPr="0062036F">
        <w:rPr>
          <w:bCs/>
          <w:szCs w:val="24"/>
        </w:rPr>
        <w:t>Отчетная дата (</w:t>
      </w:r>
      <w:r w:rsidRPr="0062036F">
        <w:t>по умолчанию указыва</w:t>
      </w:r>
      <w:r w:rsidR="00A815D9" w:rsidRPr="0062036F">
        <w:t>е</w:t>
      </w:r>
      <w:r w:rsidRPr="0062036F">
        <w:t>тся значени</w:t>
      </w:r>
      <w:r w:rsidR="00A815D9" w:rsidRPr="0062036F">
        <w:t>е</w:t>
      </w:r>
      <w:r w:rsidRPr="0062036F">
        <w:t xml:space="preserve"> в соответствии с типом отчета</w:t>
      </w:r>
      <w:r w:rsidRPr="0062036F">
        <w:rPr>
          <w:bCs/>
          <w:szCs w:val="24"/>
        </w:rPr>
        <w:t>);</w:t>
      </w:r>
    </w:p>
    <w:p w14:paraId="68A9B70D" w14:textId="34030380" w:rsidR="00BA3389" w:rsidRPr="0062036F" w:rsidRDefault="00BA3389" w:rsidP="005A6F3F">
      <w:pPr>
        <w:pStyle w:val="GOSTListmark3"/>
      </w:pPr>
      <w:r w:rsidRPr="0062036F">
        <w:rPr>
          <w:bCs/>
        </w:rPr>
        <w:t>Режим формирования:</w:t>
      </w:r>
      <w:r w:rsidRPr="0062036F">
        <w:t xml:space="preserve"> «предварительный», </w:t>
      </w:r>
      <w:r w:rsidR="00B644EA" w:rsidRPr="0062036F">
        <w:t>«промежуточный»</w:t>
      </w:r>
      <w:r w:rsidRPr="0062036F">
        <w:t>;</w:t>
      </w:r>
    </w:p>
    <w:p w14:paraId="51E06E4D" w14:textId="77777777" w:rsidR="00BA3389" w:rsidRPr="0062036F" w:rsidRDefault="00BA3389" w:rsidP="005A6F3F">
      <w:pPr>
        <w:pStyle w:val="GOSTListmark3"/>
      </w:pPr>
      <w:r w:rsidRPr="0062036F">
        <w:t xml:space="preserve">Дополнительные параметры: </w:t>
      </w:r>
      <w:r w:rsidRPr="0062036F">
        <w:rPr>
          <w:bCs/>
        </w:rPr>
        <w:t xml:space="preserve">формировать при отсутствии данных, показывать </w:t>
      </w:r>
      <w:r w:rsidRPr="0062036F">
        <w:t>строки</w:t>
      </w:r>
      <w:r w:rsidRPr="0062036F">
        <w:rPr>
          <w:bCs/>
        </w:rPr>
        <w:t xml:space="preserve"> с нулями, пакет вложенных документов</w:t>
      </w:r>
      <w:r w:rsidRPr="0062036F">
        <w:t xml:space="preserve"> (по умолчанию указываются значения в соответствии с типом отчета).</w:t>
      </w:r>
    </w:p>
    <w:p w14:paraId="29F44E20" w14:textId="77777777" w:rsidR="00BA3389" w:rsidRPr="0062036F" w:rsidRDefault="00BA3389" w:rsidP="00BA3389">
      <w:pPr>
        <w:pStyle w:val="GOSTListnum"/>
        <w:numPr>
          <w:ilvl w:val="0"/>
          <w:numId w:val="7"/>
        </w:numPr>
      </w:pPr>
      <w:r w:rsidRPr="0062036F">
        <w:t>Пользователь сохраняет экземпляр формуляра с помощью кнопки на панели управления визуальной формы.</w:t>
      </w:r>
    </w:p>
    <w:p w14:paraId="1C65E669" w14:textId="77777777" w:rsidR="00BA3389" w:rsidRPr="0062036F" w:rsidRDefault="00BA3389" w:rsidP="00BA3389">
      <w:pPr>
        <w:pStyle w:val="GOSTListnum"/>
        <w:numPr>
          <w:ilvl w:val="0"/>
          <w:numId w:val="7"/>
        </w:numPr>
        <w:rPr>
          <w:szCs w:val="26"/>
        </w:rPr>
      </w:pPr>
      <w:r w:rsidRPr="0062036F">
        <w:rPr>
          <w:szCs w:val="26"/>
        </w:rPr>
        <w:t xml:space="preserve">При сохранении автоматически выполняется контроль формуляра, в </w:t>
      </w:r>
      <w:r w:rsidRPr="0062036F">
        <w:rPr>
          <w:rStyle w:val="GOSTReporterror"/>
        </w:rPr>
        <w:t>т.ч.</w:t>
      </w:r>
      <w:r w:rsidRPr="0062036F">
        <w:rPr>
          <w:szCs w:val="26"/>
        </w:rPr>
        <w:t xml:space="preserve"> осуществляются блокирующие проверки на обязательность заполнения реквизитов.</w:t>
      </w:r>
    </w:p>
    <w:p w14:paraId="0C451A3F" w14:textId="77777777" w:rsidR="00BA3389" w:rsidRPr="0062036F" w:rsidRDefault="00BA3389" w:rsidP="00BA3389">
      <w:pPr>
        <w:pStyle w:val="GOSTListnum"/>
        <w:numPr>
          <w:ilvl w:val="0"/>
          <w:numId w:val="7"/>
        </w:numPr>
        <w:suppressAutoHyphens/>
      </w:pPr>
      <w:r w:rsidRPr="0062036F">
        <w:t>При успешном прохождении контроля экземпляр формуляра сохраняется в статусе «Новый». При ошибках контроля выводится сообщение о выявленных нарушениях, экземпляр формуляра не сохраняется.</w:t>
      </w:r>
    </w:p>
    <w:p w14:paraId="520C9D08" w14:textId="77777777" w:rsidR="00BA3389" w:rsidRPr="0062036F" w:rsidRDefault="00BA3389" w:rsidP="00BA3389">
      <w:pPr>
        <w:pStyle w:val="GOSTListnum"/>
        <w:numPr>
          <w:ilvl w:val="0"/>
          <w:numId w:val="7"/>
        </w:numPr>
        <w:suppressAutoHyphens/>
      </w:pPr>
      <w:r w:rsidRPr="0062036F">
        <w:t>При необходимости пользователь открывает экземпляр формуляра в статусе «Новый» на редактирование с помощью кнопки на списковой форме, вносит изменения в значения реквизитов и сохраняет изменения с выполнением автоматического контроля.</w:t>
      </w:r>
    </w:p>
    <w:p w14:paraId="48F113F2" w14:textId="77777777" w:rsidR="00BA3389" w:rsidRPr="0062036F" w:rsidRDefault="00BA3389" w:rsidP="00BA3389">
      <w:pPr>
        <w:pStyle w:val="GOSTListnum"/>
        <w:numPr>
          <w:ilvl w:val="0"/>
          <w:numId w:val="7"/>
        </w:numPr>
        <w:rPr>
          <w:szCs w:val="26"/>
        </w:rPr>
      </w:pPr>
      <w:r w:rsidRPr="0062036F">
        <w:rPr>
          <w:szCs w:val="26"/>
        </w:rPr>
        <w:t>По кнопке «Сформировать отчетность» на</w:t>
      </w:r>
      <w:r w:rsidRPr="0062036F">
        <w:t xml:space="preserve"> панели управления </w:t>
      </w:r>
      <w:r w:rsidRPr="0062036F">
        <w:rPr>
          <w:szCs w:val="26"/>
        </w:rPr>
        <w:t xml:space="preserve">визуальной или списковой формы вызывается процедура формирования и передачи в Модуль учета </w:t>
      </w:r>
      <w:r w:rsidRPr="0062036F">
        <w:rPr>
          <w:rStyle w:val="GOSTReporterror"/>
        </w:rPr>
        <w:t>ПУиО</w:t>
      </w:r>
      <w:r w:rsidRPr="0062036F">
        <w:rPr>
          <w:szCs w:val="26"/>
        </w:rPr>
        <w:t xml:space="preserve"> ЭБ запроса на расчет данных учета состояния ЛС, необходимых для наполнения разделов формуляра.</w:t>
      </w:r>
    </w:p>
    <w:p w14:paraId="63971529" w14:textId="40FD7CD5" w:rsidR="00BA3389" w:rsidRPr="0062036F" w:rsidRDefault="00BA3389" w:rsidP="00BA3389">
      <w:pPr>
        <w:pStyle w:val="GOSTListnum"/>
        <w:numPr>
          <w:ilvl w:val="0"/>
          <w:numId w:val="7"/>
        </w:numPr>
        <w:suppressAutoHyphens/>
        <w:rPr>
          <w:lang w:eastAsia="ko-KR"/>
        </w:rPr>
      </w:pPr>
      <w:r w:rsidRPr="0062036F">
        <w:rPr>
          <w:lang w:eastAsia="ko-KR"/>
        </w:rPr>
        <w:lastRenderedPageBreak/>
        <w:t xml:space="preserve">По результатам получения и обработки запроса в </w:t>
      </w:r>
      <w:r w:rsidRPr="0062036F">
        <w:rPr>
          <w:rFonts w:eastAsia="Calibri" w:cs="Arial"/>
          <w:szCs w:val="24"/>
          <w:lang w:eastAsia="en-US"/>
        </w:rPr>
        <w:t>Модуле учета</w:t>
      </w:r>
      <w:r w:rsidRPr="0062036F">
        <w:rPr>
          <w:lang w:eastAsia="ko-KR"/>
        </w:rPr>
        <w:t xml:space="preserve"> </w:t>
      </w:r>
      <w:r w:rsidRPr="0062036F">
        <w:rPr>
          <w:rStyle w:val="GOSTReporterror"/>
        </w:rPr>
        <w:t>ПУиО</w:t>
      </w:r>
      <w:r w:rsidRPr="0062036F">
        <w:rPr>
          <w:lang w:eastAsia="ko-KR"/>
        </w:rPr>
        <w:t xml:space="preserve"> ЭБ осуществляется </w:t>
      </w:r>
      <w:r w:rsidR="00B644EA" w:rsidRPr="0062036F">
        <w:rPr>
          <w:szCs w:val="26"/>
        </w:rPr>
        <w:t xml:space="preserve">расчет </w:t>
      </w:r>
      <w:r w:rsidRPr="0062036F">
        <w:rPr>
          <w:lang w:eastAsia="ko-KR"/>
        </w:rPr>
        <w:t>путем подбора необходимых учетных данных в соответствии с параметрами, указанными в запросе.</w:t>
      </w:r>
    </w:p>
    <w:p w14:paraId="3613B577" w14:textId="468CC8CB" w:rsidR="00BA3389" w:rsidRPr="0062036F" w:rsidRDefault="00B644EA" w:rsidP="00BA3389">
      <w:pPr>
        <w:pStyle w:val="GOSTListnum"/>
        <w:numPr>
          <w:ilvl w:val="0"/>
          <w:numId w:val="7"/>
        </w:numPr>
        <w:suppressAutoHyphens/>
        <w:rPr>
          <w:lang w:eastAsia="ko-KR"/>
        </w:rPr>
      </w:pPr>
      <w:r w:rsidRPr="0062036F">
        <w:rPr>
          <w:lang w:eastAsia="ko-KR"/>
        </w:rPr>
        <w:t>Осуществляется ф</w:t>
      </w:r>
      <w:r w:rsidR="00BA3389" w:rsidRPr="0062036F">
        <w:rPr>
          <w:lang w:eastAsia="ko-KR"/>
        </w:rPr>
        <w:t xml:space="preserve">ормирование в Модуле учета </w:t>
      </w:r>
      <w:r w:rsidR="00BA3389" w:rsidRPr="0062036F">
        <w:rPr>
          <w:rStyle w:val="GOSTReporterror"/>
        </w:rPr>
        <w:t>ПУиО</w:t>
      </w:r>
      <w:r w:rsidR="00BA3389" w:rsidRPr="0062036F">
        <w:rPr>
          <w:lang w:eastAsia="ko-KR"/>
        </w:rPr>
        <w:t xml:space="preserve"> ЭБ информации для выгрузки в ПУР ЭБ.</w:t>
      </w:r>
    </w:p>
    <w:p w14:paraId="2D255B77" w14:textId="77777777" w:rsidR="00BA3389" w:rsidRPr="0062036F" w:rsidRDefault="00BA3389" w:rsidP="00BA3389">
      <w:pPr>
        <w:pStyle w:val="GOSTListnum"/>
        <w:numPr>
          <w:ilvl w:val="0"/>
          <w:numId w:val="7"/>
        </w:numPr>
        <w:suppressAutoHyphens/>
        <w:rPr>
          <w:szCs w:val="24"/>
        </w:rPr>
      </w:pPr>
      <w:r w:rsidRPr="0062036F">
        <w:rPr>
          <w:szCs w:val="24"/>
        </w:rPr>
        <w:t xml:space="preserve">Из </w:t>
      </w:r>
      <w:r w:rsidRPr="0062036F">
        <w:rPr>
          <w:rFonts w:eastAsia="Calibri" w:cs="Arial"/>
          <w:szCs w:val="24"/>
          <w:lang w:eastAsia="en-US"/>
        </w:rPr>
        <w:t>Модуля учета</w:t>
      </w:r>
      <w:r w:rsidRPr="0062036F">
        <w:rPr>
          <w:szCs w:val="24"/>
        </w:rPr>
        <w:t xml:space="preserve"> </w:t>
      </w:r>
      <w:r w:rsidRPr="0062036F">
        <w:rPr>
          <w:rStyle w:val="GOSTReporterror"/>
        </w:rPr>
        <w:t>ПУиО</w:t>
      </w:r>
      <w:r w:rsidRPr="0062036F">
        <w:rPr>
          <w:szCs w:val="24"/>
        </w:rPr>
        <w:t xml:space="preserve"> ЭБ </w:t>
      </w:r>
      <w:r w:rsidRPr="0062036F">
        <w:t>в ПУР ЭБ</w:t>
      </w:r>
      <w:r w:rsidRPr="0062036F">
        <w:rPr>
          <w:szCs w:val="24"/>
        </w:rPr>
        <w:t xml:space="preserve"> поступает ответ с результатом выполнения запроса </w:t>
      </w:r>
      <w:r w:rsidRPr="0062036F">
        <w:rPr>
          <w:szCs w:val="26"/>
        </w:rPr>
        <w:t>на расчет данных учета состояния ЛС</w:t>
      </w:r>
      <w:r w:rsidRPr="0062036F">
        <w:rPr>
          <w:szCs w:val="24"/>
        </w:rPr>
        <w:t>.</w:t>
      </w:r>
    </w:p>
    <w:p w14:paraId="0D32B7C7" w14:textId="77777777" w:rsidR="00BA3389" w:rsidRPr="0062036F" w:rsidRDefault="00BA3389" w:rsidP="00BA3389">
      <w:pPr>
        <w:pStyle w:val="GOSTListnum2"/>
        <w:numPr>
          <w:ilvl w:val="1"/>
          <w:numId w:val="7"/>
        </w:numPr>
      </w:pPr>
      <w:r w:rsidRPr="0062036F">
        <w:t xml:space="preserve">Если из Модуля учета </w:t>
      </w:r>
      <w:r w:rsidRPr="0062036F">
        <w:rPr>
          <w:rStyle w:val="GOSTReporterror"/>
        </w:rPr>
        <w:t>ПУиО</w:t>
      </w:r>
      <w:r w:rsidRPr="0062036F">
        <w:t xml:space="preserve"> ЭБ получен ответ об ошибке выполнения запроса, то экземпляр формуляра переходит в статус «К отмене».</w:t>
      </w:r>
    </w:p>
    <w:p w14:paraId="6DC11512" w14:textId="77777777" w:rsidR="00BA3389" w:rsidRPr="0062036F" w:rsidRDefault="00BA3389" w:rsidP="00BA3389">
      <w:pPr>
        <w:pStyle w:val="GOSTListnum2"/>
        <w:numPr>
          <w:ilvl w:val="1"/>
          <w:numId w:val="7"/>
        </w:numPr>
      </w:pPr>
      <w:r w:rsidRPr="0062036F">
        <w:t xml:space="preserve">Если из Модуля учета </w:t>
      </w:r>
      <w:r w:rsidRPr="0062036F">
        <w:rPr>
          <w:rStyle w:val="GOSTReporterror"/>
        </w:rPr>
        <w:t>ПУиО</w:t>
      </w:r>
      <w:r w:rsidRPr="0062036F">
        <w:t xml:space="preserve"> ЭБ получен ответ об успешном выполнении запроса, то в составе ответа в ПУР ЭБ поступает либо информация об отсутствии данных, либо при наличии данных следующая информация:</w:t>
      </w:r>
    </w:p>
    <w:p w14:paraId="23525431" w14:textId="77777777" w:rsidR="00BA3389" w:rsidRPr="0062036F" w:rsidRDefault="00BA3389" w:rsidP="008B5495">
      <w:pPr>
        <w:pStyle w:val="GOSTListmark5"/>
      </w:pPr>
      <w:r w:rsidRPr="0062036F">
        <w:t>о суммах остатков и оборотов на/за отчетную дату в разрезе показателей состояния ЛС, а также в разрезе документов, подтверждающих проведение операции, в случае формирования Выписки из ЛС СВР;</w:t>
      </w:r>
    </w:p>
    <w:p w14:paraId="2874B0FF" w14:textId="77777777" w:rsidR="00BA3389" w:rsidRPr="0062036F" w:rsidRDefault="00BA3389" w:rsidP="008B5495">
      <w:pPr>
        <w:pStyle w:val="GOSTListmark5"/>
        <w:rPr>
          <w:szCs w:val="24"/>
        </w:rPr>
      </w:pPr>
      <w:r w:rsidRPr="0062036F">
        <w:t>о реквизитах документов, подтверждающих проведение операции, и документов-оснований для проведения операции (при наличии)</w:t>
      </w:r>
      <w:r w:rsidRPr="0062036F">
        <w:rPr>
          <w:szCs w:val="24"/>
        </w:rPr>
        <w:t xml:space="preserve"> </w:t>
      </w:r>
      <w:r w:rsidRPr="0062036F">
        <w:t xml:space="preserve">в случае </w:t>
      </w:r>
      <w:r w:rsidRPr="0062036F">
        <w:rPr>
          <w:szCs w:val="24"/>
        </w:rPr>
        <w:t>формирования Выписки из ЛС СВР.</w:t>
      </w:r>
    </w:p>
    <w:p w14:paraId="1FB6EE45" w14:textId="77777777" w:rsidR="00BA3389" w:rsidRPr="0062036F" w:rsidRDefault="00BA3389" w:rsidP="00BA3389">
      <w:pPr>
        <w:pStyle w:val="GOSTListnum"/>
        <w:numPr>
          <w:ilvl w:val="0"/>
          <w:numId w:val="7"/>
        </w:numPr>
        <w:rPr>
          <w:szCs w:val="26"/>
        </w:rPr>
      </w:pPr>
      <w:r w:rsidRPr="0062036F">
        <w:rPr>
          <w:szCs w:val="26"/>
        </w:rPr>
        <w:t xml:space="preserve">По результатам обработки ответа от Модуля учета </w:t>
      </w:r>
      <w:r w:rsidRPr="0062036F">
        <w:rPr>
          <w:rStyle w:val="GOSTReporterror"/>
        </w:rPr>
        <w:t>ПУиО</w:t>
      </w:r>
      <w:r w:rsidRPr="0062036F">
        <w:rPr>
          <w:szCs w:val="26"/>
        </w:rPr>
        <w:t xml:space="preserve"> ЭБ в ПУР ЭБ:</w:t>
      </w:r>
    </w:p>
    <w:p w14:paraId="47DF996B" w14:textId="77777777" w:rsidR="00BA3389" w:rsidRPr="0062036F" w:rsidRDefault="00BA3389" w:rsidP="00BA3389">
      <w:pPr>
        <w:pStyle w:val="GOSTListnum2"/>
        <w:numPr>
          <w:ilvl w:val="1"/>
          <w:numId w:val="7"/>
        </w:numPr>
        <w:rPr>
          <w:szCs w:val="26"/>
        </w:rPr>
      </w:pPr>
      <w:r w:rsidRPr="0062036F">
        <w:rPr>
          <w:szCs w:val="26"/>
        </w:rPr>
        <w:t xml:space="preserve">Если от Модуля учета </w:t>
      </w:r>
      <w:r w:rsidRPr="0062036F">
        <w:rPr>
          <w:rStyle w:val="GOSTReporterror"/>
        </w:rPr>
        <w:t>ПУиО</w:t>
      </w:r>
      <w:r w:rsidRPr="0062036F">
        <w:rPr>
          <w:szCs w:val="26"/>
        </w:rPr>
        <w:t xml:space="preserve"> ЭБ получен ответ об отсутствии данных по ЛС или получена информация об отсутствии движения по ЛС за отчетный период (с начала года до даты отчета для Отчета о состоянии ЛС СВР и за дату отчета для Выписки из ЛС СВР) и входной параметр «Формировать при отсутствии данных» имеет значение «Нет», то </w:t>
      </w:r>
      <w:r w:rsidRPr="0062036F">
        <w:t>экземпляр формуляра переходит в статус «Данные отсутствуют» с сообщением об отсутствии данных.</w:t>
      </w:r>
    </w:p>
    <w:p w14:paraId="680D7B3B" w14:textId="77777777" w:rsidR="00BA3389" w:rsidRPr="0062036F" w:rsidRDefault="00BA3389" w:rsidP="00BA3389">
      <w:pPr>
        <w:pStyle w:val="GOSTListnum2"/>
        <w:numPr>
          <w:ilvl w:val="1"/>
          <w:numId w:val="7"/>
        </w:numPr>
      </w:pPr>
      <w:r w:rsidRPr="0062036F">
        <w:t xml:space="preserve">Если от Модуля учета </w:t>
      </w:r>
      <w:r w:rsidRPr="0062036F">
        <w:rPr>
          <w:rStyle w:val="GOSTReporterror"/>
        </w:rPr>
        <w:t>ПУиО</w:t>
      </w:r>
      <w:r w:rsidRPr="0062036F">
        <w:t xml:space="preserve"> ЭБ получен ответ об отсутствии данных </w:t>
      </w:r>
      <w:r w:rsidRPr="0062036F">
        <w:rPr>
          <w:szCs w:val="26"/>
        </w:rPr>
        <w:t xml:space="preserve">по ЛС или получена информация об отсутствии движения по ЛС за отчетный период (с начала года до даты отчета для Отчета о состоянии ЛС СВР и за дату отчета для Выписки из ЛС СВР) </w:t>
      </w:r>
      <w:r w:rsidRPr="0062036F">
        <w:t>и входной параметр «Ф</w:t>
      </w:r>
      <w:r w:rsidRPr="0062036F">
        <w:rPr>
          <w:bCs/>
        </w:rPr>
        <w:t>ормировать при отсутствии данных» имеет значение «Да»</w:t>
      </w:r>
      <w:r w:rsidRPr="0062036F">
        <w:t>, то заполняются разделы содержательной части формуляра:</w:t>
      </w:r>
    </w:p>
    <w:p w14:paraId="683D6CB5" w14:textId="77777777" w:rsidR="00BA3389" w:rsidRPr="0062036F" w:rsidRDefault="00BA3389" w:rsidP="008B5495">
      <w:pPr>
        <w:pStyle w:val="GOSTListmark5"/>
      </w:pPr>
      <w:r w:rsidRPr="0062036F">
        <w:t>нулевыми значениями по показателям отчета, по которым отсутствуют данные;</w:t>
      </w:r>
    </w:p>
    <w:p w14:paraId="178059A3" w14:textId="77777777" w:rsidR="00BA3389" w:rsidRPr="0062036F" w:rsidRDefault="00BA3389" w:rsidP="008B5495">
      <w:pPr>
        <w:pStyle w:val="GOSTListmark5"/>
      </w:pPr>
      <w:r w:rsidRPr="0062036F">
        <w:t>результатами арифметических расчетов на основании полученной информации по показателям отчета, по которым имеются данные (остаток на начало и конец дня в Выписке из ЛС СВР, остаток на начало года и на дату отчета в Отчете о состоянии ЛС СВР).</w:t>
      </w:r>
    </w:p>
    <w:p w14:paraId="31FB7BB0" w14:textId="77777777" w:rsidR="00BA3389" w:rsidRPr="0062036F" w:rsidRDefault="00BA3389" w:rsidP="008B5495">
      <w:pPr>
        <w:pStyle w:val="GOSTListmark5"/>
      </w:pPr>
      <w:r w:rsidRPr="0062036F">
        <w:t>Формуляр переходит в статус «Сформирован».</w:t>
      </w:r>
    </w:p>
    <w:p w14:paraId="17C4CEA1" w14:textId="77777777" w:rsidR="00BA3389" w:rsidRPr="0062036F" w:rsidRDefault="00BA3389" w:rsidP="00BA3389">
      <w:pPr>
        <w:pStyle w:val="GOSTListnum2"/>
        <w:numPr>
          <w:ilvl w:val="1"/>
          <w:numId w:val="7"/>
        </w:numPr>
      </w:pPr>
      <w:r w:rsidRPr="0062036F">
        <w:t xml:space="preserve">Если от Модуля учета </w:t>
      </w:r>
      <w:r w:rsidRPr="0062036F">
        <w:rPr>
          <w:rStyle w:val="GOSTReporterror"/>
        </w:rPr>
        <w:t>ПУиО</w:t>
      </w:r>
      <w:r w:rsidRPr="0062036F">
        <w:t xml:space="preserve"> ЭБ получен ответ, содержащий данные о движении по ЛС за отчетный период </w:t>
      </w:r>
      <w:r w:rsidRPr="0062036F">
        <w:rPr>
          <w:szCs w:val="26"/>
        </w:rPr>
        <w:t>(с начала года до даты отчета для Отчета о состоянии ЛС СВР и за дату отчета для Выписки из ЛС СВР)</w:t>
      </w:r>
      <w:r w:rsidRPr="0062036F">
        <w:t>, то на основании полученной информации выполняются арифметические расчеты показателей отчета и производится наполнение разделов содержательной части формуляра. Формуляр переходит в статус «Сформирован».</w:t>
      </w:r>
    </w:p>
    <w:p w14:paraId="0218F61F" w14:textId="302F7CAB" w:rsidR="00800FC3" w:rsidRPr="0062036F" w:rsidRDefault="676A0D05" w:rsidP="00800FC3">
      <w:pPr>
        <w:pStyle w:val="GOSTListnum2"/>
        <w:numPr>
          <w:ilvl w:val="1"/>
          <w:numId w:val="0"/>
        </w:numPr>
        <w:ind w:left="1588"/>
      </w:pPr>
      <w:r>
        <w:lastRenderedPageBreak/>
        <w:t>В Выписке из ЛС СВР операции отражаются в разрезе идентификационных кодов выплат и поступлений. В графе «Код цели (аналитический код)» Выписки из ЛС СВР указывается:</w:t>
      </w:r>
    </w:p>
    <w:p w14:paraId="12A6A4FC" w14:textId="77777777" w:rsidR="00800FC3" w:rsidRPr="0062036F" w:rsidRDefault="00800FC3" w:rsidP="00800FC3">
      <w:pPr>
        <w:pStyle w:val="GOSTListmark5"/>
      </w:pPr>
      <w:r w:rsidRPr="0062036F">
        <w:t>идентификационный код поступлений, присвоенный ТОФК, по операциям поступления средств на ЛС, в т.ч. при уточнении поступления с НВС на ЛС;</w:t>
      </w:r>
    </w:p>
    <w:p w14:paraId="1E1400FD" w14:textId="77777777" w:rsidR="00800FC3" w:rsidRPr="0062036F" w:rsidRDefault="00800FC3" w:rsidP="00800FC3">
      <w:pPr>
        <w:pStyle w:val="GOSTListmark5"/>
      </w:pPr>
      <w:r w:rsidRPr="0062036F">
        <w:t>идентификационный код выплат (в т.ч. равный 25-ти нулям), по операциям перечисления средств с ЛС;</w:t>
      </w:r>
    </w:p>
    <w:p w14:paraId="00769F30" w14:textId="77777777" w:rsidR="00800FC3" w:rsidRPr="0062036F" w:rsidRDefault="00800FC3" w:rsidP="00800FC3">
      <w:pPr>
        <w:pStyle w:val="GOSTListmark5"/>
      </w:pPr>
      <w:r w:rsidRPr="0062036F">
        <w:t>уточняемый/уточненный идентификационный код поступлений/выплат по операциям уточнения поступлений на другой код НПА, уточнения выплат на другое поступление внутри одного ЛС.</w:t>
      </w:r>
      <w:r w:rsidRPr="0062036F">
        <w:rPr>
          <w:lang w:eastAsia="x-none"/>
        </w:rPr>
        <w:t xml:space="preserve"> По уточняемому и уточненному идентификационному коду поступлений/выплат формируется отдельная строка Выписки из ЛС СВР, т.е. операция отражается двумя строками.</w:t>
      </w:r>
    </w:p>
    <w:p w14:paraId="61C5AD88" w14:textId="77777777" w:rsidR="00800FC3" w:rsidRPr="0062036F" w:rsidRDefault="00800FC3" w:rsidP="00800FC3">
      <w:pPr>
        <w:pStyle w:val="GOSTListnum2"/>
        <w:numPr>
          <w:ilvl w:val="0"/>
          <w:numId w:val="0"/>
        </w:numPr>
        <w:ind w:left="1588"/>
      </w:pPr>
      <w:r w:rsidRPr="0062036F">
        <w:t>По операциям с НВС на л/с с кодом 05, открытом ТОФК, графа «Код цели (аналитический код)» Выписки из ЛС СВР не заполняется, т.к. учет НВС ведется без присвоения идентификационных кодов поступлений/выплат.</w:t>
      </w:r>
    </w:p>
    <w:p w14:paraId="779F23FA" w14:textId="77777777" w:rsidR="00800FC3" w:rsidRPr="0062036F" w:rsidRDefault="00800FC3" w:rsidP="00800FC3">
      <w:pPr>
        <w:pStyle w:val="GOSTListnum2"/>
        <w:numPr>
          <w:ilvl w:val="0"/>
          <w:numId w:val="0"/>
        </w:numPr>
        <w:ind w:left="1588"/>
      </w:pPr>
      <w:r w:rsidRPr="0062036F">
        <w:t xml:space="preserve">Заполнение графы «Код цели (аналитический код)» Выписки из ЛС СВР осуществляется на основании данных ПУиО ЭБ из вспомогательных атрибутов записей учета по документу. </w:t>
      </w:r>
      <w:r w:rsidRPr="0062036F">
        <w:rPr>
          <w:lang w:eastAsia="x-none"/>
        </w:rPr>
        <w:t xml:space="preserve">В каждой строке Выписки из ЛС СВР отражается по одному идентификационному коду поступлений/выплат (при наличии). </w:t>
      </w:r>
      <w:r w:rsidRPr="0062036F">
        <w:t xml:space="preserve"> </w:t>
      </w:r>
    </w:p>
    <w:p w14:paraId="5D6EE375" w14:textId="2F3436DE" w:rsidR="00800FC3" w:rsidRPr="0062036F" w:rsidRDefault="00800FC3" w:rsidP="00800FC3">
      <w:pPr>
        <w:pStyle w:val="GOSTListnum2"/>
        <w:numPr>
          <w:ilvl w:val="0"/>
          <w:numId w:val="0"/>
        </w:numPr>
        <w:ind w:left="1588"/>
      </w:pPr>
      <w:r w:rsidRPr="0062036F">
        <w:t>В Отчете о состоянии ЛС СВР информация об остатках средств на начало года и на отчетную дату, о поступлениях и выплатах отражается общей суммой без разреза по кодам НПА, кодам направлений выплат, идентификационным кодам выплат/поступлений.</w:t>
      </w:r>
    </w:p>
    <w:p w14:paraId="7437B919" w14:textId="7B351416" w:rsidR="00BA3389" w:rsidRPr="0062036F" w:rsidRDefault="00B644EA" w:rsidP="00BA3389">
      <w:pPr>
        <w:pStyle w:val="GOSTListnum"/>
        <w:numPr>
          <w:ilvl w:val="0"/>
          <w:numId w:val="7"/>
        </w:numPr>
        <w:suppressAutoHyphens/>
      </w:pPr>
      <w:r w:rsidRPr="0062036F">
        <w:t>Данные разделов содержательной части сформированного формуляра отображаются в ЛК организации, сформировавшей отчет, если отчет сформирован с параметром «Предварительный» или «Промежуточный».</w:t>
      </w:r>
    </w:p>
    <w:p w14:paraId="5CD8CE62" w14:textId="557AD941" w:rsidR="00BA3389" w:rsidRPr="0062036F" w:rsidRDefault="00BA3389" w:rsidP="00BA3389">
      <w:pPr>
        <w:pStyle w:val="GOSTListnum"/>
        <w:numPr>
          <w:ilvl w:val="0"/>
          <w:numId w:val="7"/>
        </w:numPr>
        <w:suppressAutoHyphens/>
        <w:rPr>
          <w:szCs w:val="24"/>
        </w:rPr>
      </w:pPr>
      <w:r w:rsidRPr="0062036F">
        <w:rPr>
          <w:szCs w:val="24"/>
        </w:rPr>
        <w:t xml:space="preserve">Если отчет сформирован с параметром «Промежуточный» в ЛК Клиента, то после перехода формуляра на статус «Сформирован» </w:t>
      </w:r>
      <w:r w:rsidRPr="0062036F">
        <w:t xml:space="preserve">осуществляется автоматическая передача отчета и прилагаемых к отчету первичных документов (если в параметре «Пакет вложенных документов» указано значение «Да») в виде файлов в формате </w:t>
      </w:r>
      <w:r w:rsidRPr="0062036F">
        <w:rPr>
          <w:lang w:val="en-US"/>
        </w:rPr>
        <w:t>XML</w:t>
      </w:r>
      <w:r w:rsidRPr="0062036F">
        <w:t xml:space="preserve"> из ПУР ЭБ в ПФХД</w:t>
      </w:r>
      <w:r w:rsidR="00800FC3" w:rsidRPr="0062036F">
        <w:t>,</w:t>
      </w:r>
      <w:r w:rsidRPr="0062036F">
        <w:t xml:space="preserve"> АРМ «СУФД-портал»</w:t>
      </w:r>
      <w:r w:rsidR="00800FC3" w:rsidRPr="0062036F">
        <w:t>, ИС ФССП</w:t>
      </w:r>
      <w:r w:rsidRPr="0062036F">
        <w:t xml:space="preserve"> (в зависимости от схемы работы Клиента, определяемой по справочнику «Взаимодействие с внешними системами»), формуляр переходит в статус «Отправлен клиенту». При этом в поле «Транспортный статус» отражается соответствующий статус. </w:t>
      </w:r>
      <w:r w:rsidR="00800FC3" w:rsidRPr="0062036F">
        <w:t xml:space="preserve">В случае формирования отчета Клиентом, принимающим полномочия, соответствующий транспортный статус отражается в поле «Транспортный статус по ПБС, принимающего полномочия». </w:t>
      </w:r>
      <w:r w:rsidRPr="0062036F">
        <w:t>Конечным транспортным статусом является статус «</w:t>
      </w:r>
      <w:r w:rsidR="00800FC3" w:rsidRPr="0062036F">
        <w:t>Принят</w:t>
      </w:r>
      <w:r w:rsidRPr="0062036F">
        <w:t xml:space="preserve"> в СУФД/ПФХД</w:t>
      </w:r>
      <w:r w:rsidR="00800FC3" w:rsidRPr="0062036F">
        <w:t>/ФССП</w:t>
      </w:r>
      <w:r w:rsidRPr="0062036F">
        <w:t>». Если схема работы Клиента, определяемая по справочнику «Взаимодействие с внешними системами», предполагает работу только в ЛК ПУР ЭБ, то передача отчета во внешние информационные системы не осуществляется, отчет переходит на конечный статус «Отправлен клиенту».</w:t>
      </w:r>
    </w:p>
    <w:p w14:paraId="047262E4" w14:textId="3E508CE6" w:rsidR="00BA3389" w:rsidRPr="0062036F" w:rsidRDefault="00BA3389" w:rsidP="00BA3389">
      <w:pPr>
        <w:pStyle w:val="GOSTListnum"/>
        <w:numPr>
          <w:ilvl w:val="0"/>
          <w:numId w:val="7"/>
        </w:numPr>
        <w:suppressAutoHyphens/>
        <w:rPr>
          <w:szCs w:val="24"/>
        </w:rPr>
      </w:pPr>
      <w:r w:rsidRPr="0062036F">
        <w:rPr>
          <w:szCs w:val="24"/>
        </w:rPr>
        <w:t>Отчет, сформированный в режиме «Предварительный» или «Промежуточный», не является юридически значимым документом, а служит только для получения предварительной информации. Их конечным статусом является «Сформирован».</w:t>
      </w:r>
    </w:p>
    <w:p w14:paraId="2486852B" w14:textId="77777777" w:rsidR="00BA3389" w:rsidRPr="0062036F" w:rsidRDefault="00BA3389" w:rsidP="00BA3389">
      <w:pPr>
        <w:pStyle w:val="GOSTListnum"/>
        <w:numPr>
          <w:ilvl w:val="0"/>
          <w:numId w:val="7"/>
        </w:numPr>
        <w:rPr>
          <w:rFonts w:eastAsia="Calibri"/>
          <w:lang w:eastAsia="en-US"/>
        </w:rPr>
      </w:pPr>
      <w:r w:rsidRPr="0062036F">
        <w:rPr>
          <w:rFonts w:eastAsia="Calibri"/>
          <w:lang w:eastAsia="en-US"/>
        </w:rPr>
        <w:lastRenderedPageBreak/>
        <w:t xml:space="preserve">При переходе формуляров </w:t>
      </w:r>
      <w:r w:rsidRPr="0062036F">
        <w:rPr>
          <w:szCs w:val="24"/>
        </w:rPr>
        <w:t>отчетов по лицевым счетам СВР</w:t>
      </w:r>
      <w:r w:rsidRPr="0062036F">
        <w:rPr>
          <w:rFonts w:eastAsia="Calibri"/>
          <w:lang w:eastAsia="en-US"/>
        </w:rPr>
        <w:t xml:space="preserve"> в статус «Утвержден ФК»</w:t>
      </w:r>
      <w:r w:rsidRPr="0062036F">
        <w:rPr>
          <w:szCs w:val="24"/>
        </w:rPr>
        <w:t>:</w:t>
      </w:r>
    </w:p>
    <w:p w14:paraId="57AF938B" w14:textId="64472967" w:rsidR="00BA3389" w:rsidRPr="0062036F" w:rsidRDefault="00BA3389" w:rsidP="00BA3389">
      <w:pPr>
        <w:pStyle w:val="GOSTListmark3"/>
        <w:rPr>
          <w:rFonts w:eastAsia="Calibri"/>
          <w:lang w:eastAsia="en-US"/>
        </w:rPr>
      </w:pPr>
      <w:r w:rsidRPr="0062036F">
        <w:t>экземпляр формуляра</w:t>
      </w:r>
      <w:r w:rsidRPr="0062036F">
        <w:rPr>
          <w:rFonts w:eastAsia="Calibri"/>
          <w:lang w:eastAsia="en-US"/>
        </w:rPr>
        <w:t xml:space="preserve"> становятся доступным в ЛК Клиента в ПУР ЭБ</w:t>
      </w:r>
      <w:r w:rsidR="00800FC3" w:rsidRPr="0062036F">
        <w:rPr>
          <w:rFonts w:eastAsia="Calibri"/>
          <w:lang w:eastAsia="en-US"/>
        </w:rPr>
        <w:t xml:space="preserve">. </w:t>
      </w:r>
      <w:r w:rsidR="00800FC3" w:rsidRPr="0062036F">
        <w:t>В случае формирования отчета по ЛС по переданным полномочиям экземпляр формуляра в ЛК Клиента отражается и в списковой форме Клиента, передающего полномочия (режим «Мои документы»), и в списковой форме Клиента, принимающего полномочия (режим «Переданные полномочия»)</w:t>
      </w:r>
      <w:r w:rsidRPr="0062036F">
        <w:t>;</w:t>
      </w:r>
    </w:p>
    <w:p w14:paraId="5E9A24FA" w14:textId="77777777" w:rsidR="00800FC3" w:rsidRPr="0062036F" w:rsidRDefault="00BA3389" w:rsidP="00800FC3">
      <w:pPr>
        <w:pStyle w:val="GOSTListmark3"/>
      </w:pPr>
      <w:r w:rsidRPr="0062036F">
        <w:t xml:space="preserve">осуществляется автоматическая передача отчета и прилагаемых к отчету первичных документов (если в параметре «Пакет вложенных документов» указано значение «Да») в виде файлов в формате </w:t>
      </w:r>
      <w:r w:rsidRPr="0062036F">
        <w:rPr>
          <w:lang w:val="en-US"/>
        </w:rPr>
        <w:t>XML</w:t>
      </w:r>
      <w:r w:rsidRPr="0062036F">
        <w:t xml:space="preserve"> из ПУР ЭБ в ПФХД</w:t>
      </w:r>
      <w:r w:rsidR="00800FC3" w:rsidRPr="0062036F">
        <w:t>,</w:t>
      </w:r>
      <w:r w:rsidRPr="0062036F">
        <w:t xml:space="preserve"> АРМ «СУФД-портал»</w:t>
      </w:r>
      <w:r w:rsidR="00800FC3" w:rsidRPr="0062036F">
        <w:t>, ИС ФССП</w:t>
      </w:r>
      <w:r w:rsidRPr="0062036F">
        <w:t xml:space="preserve"> (в зависимости от схемы работы Клиента, определяемой по справочнику «Взаимодействие с внешними системами»), формуляр переходит в статус «Отправлен клиенту». При этом в поле «Транспортный статус» отражается соответствующий статус. Конечным транспортным статусом является статус «</w:t>
      </w:r>
      <w:r w:rsidR="00800FC3" w:rsidRPr="0062036F">
        <w:t>Принят</w:t>
      </w:r>
      <w:r w:rsidRPr="0062036F">
        <w:t xml:space="preserve"> в СУФД/ПФХД</w:t>
      </w:r>
      <w:r w:rsidR="00800FC3" w:rsidRPr="0062036F">
        <w:t>/ФССП</w:t>
      </w:r>
      <w:r w:rsidRPr="0062036F">
        <w:t>»).</w:t>
      </w:r>
      <w:r w:rsidR="00800FC3" w:rsidRPr="0062036F">
        <w:t xml:space="preserve"> В случае формирования отчета по ЛС по переданным полномочиям, передача отчета осуществляется в два адреса:</w:t>
      </w:r>
    </w:p>
    <w:p w14:paraId="5A8962A3" w14:textId="77777777" w:rsidR="00800FC3" w:rsidRPr="0062036F" w:rsidRDefault="00800FC3" w:rsidP="00800FC3">
      <w:pPr>
        <w:pStyle w:val="GOSTListmark4"/>
      </w:pPr>
      <w:r w:rsidRPr="0062036F">
        <w:t>получателю бюджетных средств, передающему свои полномочия (владелец ЛС, соответствует коду Клиента, указанному на вкладке «Заголовок» в реквизите «По Сводному реестру»);</w:t>
      </w:r>
    </w:p>
    <w:p w14:paraId="6399DC8E" w14:textId="77777777" w:rsidR="00800FC3" w:rsidRPr="0062036F" w:rsidRDefault="00800FC3" w:rsidP="00800FC3">
      <w:pPr>
        <w:pStyle w:val="GOSTListmark4"/>
      </w:pPr>
      <w:r w:rsidRPr="0062036F">
        <w:t xml:space="preserve">получателю бюджетных средств, принявшему полномочия (соответствует коду Клиента, указанному на вкладке «Системная информация» в реквизите «Код по Сводному реестру ПБС, принимающего полномочия»). </w:t>
      </w:r>
    </w:p>
    <w:p w14:paraId="05BC1BEF" w14:textId="20AF2F85" w:rsidR="00BA3389" w:rsidRPr="0062036F" w:rsidRDefault="00800FC3" w:rsidP="00800FC3">
      <w:pPr>
        <w:pStyle w:val="GOSTListmark3"/>
        <w:numPr>
          <w:ilvl w:val="0"/>
          <w:numId w:val="0"/>
        </w:numPr>
        <w:ind w:left="1418"/>
        <w:rPr>
          <w:rFonts w:eastAsia="Calibri"/>
          <w:lang w:eastAsia="en-US"/>
        </w:rPr>
      </w:pPr>
      <w:r w:rsidRPr="0062036F">
        <w:t>При этом в полях «Транспортный статус» и «Транспортный статус по ПБС, принимающего полномочия» отражается соответствующий статус.</w:t>
      </w:r>
    </w:p>
    <w:p w14:paraId="1C884A89" w14:textId="21A3E895" w:rsidR="00BA3389" w:rsidRPr="0062036F" w:rsidRDefault="00BA3389" w:rsidP="00BA3389">
      <w:pPr>
        <w:pStyle w:val="GOSTListnum"/>
        <w:numPr>
          <w:ilvl w:val="0"/>
          <w:numId w:val="7"/>
        </w:numPr>
        <w:rPr>
          <w:szCs w:val="26"/>
        </w:rPr>
      </w:pPr>
      <w:r w:rsidRPr="0062036F">
        <w:rPr>
          <w:szCs w:val="26"/>
        </w:rPr>
        <w:t>По результатам приема файлов в ПФХД</w:t>
      </w:r>
      <w:r w:rsidR="00800FC3" w:rsidRPr="0062036F">
        <w:rPr>
          <w:szCs w:val="26"/>
        </w:rPr>
        <w:t>,</w:t>
      </w:r>
      <w:r w:rsidRPr="0062036F">
        <w:rPr>
          <w:szCs w:val="26"/>
        </w:rPr>
        <w:t xml:space="preserve"> АРМ «СУФД-портал»</w:t>
      </w:r>
      <w:r w:rsidR="00800FC3" w:rsidRPr="0062036F">
        <w:rPr>
          <w:szCs w:val="26"/>
        </w:rPr>
        <w:t>, ИС ФССП</w:t>
      </w:r>
      <w:r w:rsidRPr="0062036F">
        <w:rPr>
          <w:szCs w:val="26"/>
        </w:rPr>
        <w:t xml:space="preserve"> формируется и передается в ПУР ЭБ </w:t>
      </w:r>
      <w:r w:rsidRPr="0062036F">
        <w:rPr>
          <w:rStyle w:val="GOSTReporterror"/>
        </w:rPr>
        <w:t>квитовочная</w:t>
      </w:r>
      <w:r w:rsidRPr="0062036F">
        <w:rPr>
          <w:szCs w:val="26"/>
        </w:rPr>
        <w:t xml:space="preserve"> информация.</w:t>
      </w:r>
    </w:p>
    <w:p w14:paraId="28815C62" w14:textId="77777777" w:rsidR="00BA3389" w:rsidRPr="0062036F" w:rsidRDefault="00BA3389" w:rsidP="00BA3389">
      <w:pPr>
        <w:pStyle w:val="GOSTListnum"/>
        <w:numPr>
          <w:ilvl w:val="0"/>
          <w:numId w:val="7"/>
        </w:numPr>
      </w:pPr>
      <w:r w:rsidRPr="0062036F">
        <w:rPr>
          <w:szCs w:val="24"/>
        </w:rPr>
        <w:t xml:space="preserve">В ЛК ПУР ЭБ по кнопке «Экспорт» доступен ручной экспорт отчетов </w:t>
      </w:r>
      <w:r w:rsidRPr="0062036F">
        <w:t xml:space="preserve">по лицевым счетам СВР в форматах </w:t>
      </w:r>
      <w:r w:rsidRPr="0062036F">
        <w:rPr>
          <w:lang w:val="en-US"/>
        </w:rPr>
        <w:t>TXT</w:t>
      </w:r>
      <w:r w:rsidRPr="0062036F">
        <w:t xml:space="preserve"> и </w:t>
      </w:r>
      <w:r w:rsidRPr="0062036F">
        <w:rPr>
          <w:lang w:val="en-US"/>
        </w:rPr>
        <w:t>XML</w:t>
      </w:r>
      <w:r w:rsidRPr="0062036F">
        <w:t xml:space="preserve"> в соответствии с Альбомом ТФО ФК. При экспорте Выписок из ЛС в формате </w:t>
      </w:r>
      <w:r w:rsidRPr="0062036F">
        <w:rPr>
          <w:lang w:val="en-US"/>
        </w:rPr>
        <w:t>TXT</w:t>
      </w:r>
      <w:r w:rsidRPr="0062036F">
        <w:t xml:space="preserve"> осуществляется выгрузка следующих файлов в виде архива:</w:t>
      </w:r>
    </w:p>
    <w:p w14:paraId="05C1DD64" w14:textId="77777777" w:rsidR="00BA3389" w:rsidRPr="0062036F" w:rsidRDefault="00BA3389" w:rsidP="00BA3389">
      <w:pPr>
        <w:pStyle w:val="GOSTListmark3"/>
      </w:pPr>
      <w:r w:rsidRPr="0062036F">
        <w:t>Выписки из ЛС;</w:t>
      </w:r>
    </w:p>
    <w:p w14:paraId="79570B3C" w14:textId="77777777" w:rsidR="00BA3389" w:rsidRPr="0062036F" w:rsidRDefault="00BA3389" w:rsidP="00BA3389">
      <w:pPr>
        <w:pStyle w:val="GOSTListnum"/>
        <w:numPr>
          <w:ilvl w:val="0"/>
          <w:numId w:val="0"/>
        </w:numPr>
        <w:suppressAutoHyphens/>
        <w:ind w:left="1021"/>
        <w:rPr>
          <w:szCs w:val="24"/>
        </w:rPr>
      </w:pPr>
      <w:r w:rsidRPr="0062036F">
        <w:rPr>
          <w:szCs w:val="24"/>
        </w:rPr>
        <w:t>а также, если в параметре «Пакет вложенных документов» указано значение «Да»:</w:t>
      </w:r>
    </w:p>
    <w:p w14:paraId="1B56E8B2" w14:textId="0D582E7F" w:rsidR="00BA3389" w:rsidRPr="0062036F" w:rsidRDefault="00BA3389" w:rsidP="00BA3389">
      <w:pPr>
        <w:pStyle w:val="GOSTListmark3"/>
      </w:pPr>
      <w:r w:rsidRPr="0062036F">
        <w:t xml:space="preserve">документа «Информация из документов, подтверждающих операции клиентов Федерального казначейства при расчетах с контрагентами» (далее – Информация по расчетам с контрагентами) (маркер BD), содержащего информацию из документов </w:t>
      </w:r>
      <w:r w:rsidR="00800FC3" w:rsidRPr="0062036F">
        <w:t xml:space="preserve">«Расчетный документ», </w:t>
      </w:r>
      <w:r w:rsidRPr="0062036F">
        <w:t>«Поручение о перечислении на счет»;</w:t>
      </w:r>
    </w:p>
    <w:p w14:paraId="7029BDB7" w14:textId="0B98F1EF" w:rsidR="00BA3389" w:rsidRPr="0062036F" w:rsidRDefault="00BA3389" w:rsidP="00BA3389">
      <w:pPr>
        <w:pStyle w:val="GOSTListmark3"/>
      </w:pPr>
      <w:r w:rsidRPr="0062036F">
        <w:t xml:space="preserve">документа «Информация по документам клиентов органов Федерального казначейства, исполненным внутриказначейскими операциями» (далее – Информация по внутриказначейским операциям) (маркер BH), содержащего информацию из документов «Заявка на кассовый расход» (ф.0531801), «Заявка на возврат» (ф.0531803), «Уведомление об уточнении вида и принадлежности платежа» (ф.0531809), </w:t>
      </w:r>
      <w:r w:rsidR="00800FC3" w:rsidRPr="0062036F">
        <w:t xml:space="preserve">В </w:t>
      </w:r>
      <w:r w:rsidR="00800FC3" w:rsidRPr="0062036F">
        <w:rPr>
          <w:rStyle w:val="GOSTSymItalic"/>
          <w:i w:val="0"/>
        </w:rPr>
        <w:t xml:space="preserve">Информацию </w:t>
      </w:r>
      <w:r w:rsidR="00800FC3" w:rsidRPr="0062036F">
        <w:t>по внутриказначейским операциям</w:t>
      </w:r>
      <w:r w:rsidR="00800FC3" w:rsidRPr="0062036F">
        <w:rPr>
          <w:rStyle w:val="GOSTSymItalic"/>
          <w:i w:val="0"/>
        </w:rPr>
        <w:t xml:space="preserve"> включаются данные всех УВиПП, операции по которым отражены в Выписке из ЛС СВР: как в случае подтверждения операции на ЛС, с которого средства списываются</w:t>
      </w:r>
      <w:r w:rsidR="00800FC3" w:rsidRPr="0062036F" w:rsidDel="009E657B">
        <w:rPr>
          <w:rStyle w:val="GOSTSymItalic"/>
          <w:i w:val="0"/>
        </w:rPr>
        <w:t xml:space="preserve"> </w:t>
      </w:r>
      <w:r w:rsidR="00800FC3" w:rsidRPr="0062036F">
        <w:rPr>
          <w:rStyle w:val="GOSTSymItalic"/>
          <w:i w:val="0"/>
        </w:rPr>
        <w:t xml:space="preserve">при уточнении поступления на другой ЛС (операции на ЛС, </w:t>
      </w:r>
      <w:r w:rsidR="00800FC3" w:rsidRPr="0062036F">
        <w:rPr>
          <w:rStyle w:val="GOSTSymItalic"/>
          <w:i w:val="0"/>
        </w:rPr>
        <w:lastRenderedPageBreak/>
        <w:t>открытом ТОФК, по уточнению с НВС), так и в случае подтверждения операции на ЛС, на который зачисляются уточненные средства (с целью сообщения Клиенту, предоставившему документ, идентификационного кода поступления, присвоенного ТОФК при уточнении НВС, кода НПА)</w:t>
      </w:r>
      <w:r w:rsidRPr="0062036F">
        <w:t>;</w:t>
      </w:r>
    </w:p>
    <w:p w14:paraId="0C601982" w14:textId="77777777" w:rsidR="00BA3389" w:rsidRPr="0062036F" w:rsidRDefault="00BA3389" w:rsidP="00BA3389">
      <w:pPr>
        <w:pStyle w:val="GOSTListmark3"/>
      </w:pPr>
      <w:r w:rsidRPr="0062036F">
        <w:t xml:space="preserve">данные из распоряжений физических лиц для перевода денежных средств, по которым кредитной организацией (ее филиалом) был составлен расчетный документ «Платежное поручение на общую сумму с реестром» формате </w:t>
      </w:r>
      <w:r w:rsidRPr="0062036F">
        <w:rPr>
          <w:lang w:val="en-US"/>
        </w:rPr>
        <w:t>XML</w:t>
      </w:r>
      <w:r w:rsidRPr="0062036F">
        <w:t xml:space="preserve"> в соответствии с Альбомом ТФО Реестр ПП. </w:t>
      </w:r>
    </w:p>
    <w:p w14:paraId="5CC4B2F8" w14:textId="77777777" w:rsidR="00800FC3" w:rsidRPr="0062036F" w:rsidRDefault="00800FC3" w:rsidP="00800FC3">
      <w:pPr>
        <w:pStyle w:val="GOSTListnum"/>
        <w:suppressAutoHyphens/>
      </w:pPr>
      <w:bookmarkStart w:id="249" w:name="_Ref80858151"/>
      <w:r w:rsidRPr="0062036F">
        <w:rPr>
          <w:szCs w:val="24"/>
        </w:rPr>
        <w:t xml:space="preserve">При сервисной передаче во внешние информационные системы (ПФХД, АРМ «СУФД-портал», ИС ФССП) или ручном экспорте Выписки из ЛС СВР </w:t>
      </w:r>
      <w:r w:rsidRPr="0062036F">
        <w:rPr>
          <w:szCs w:val="26"/>
        </w:rPr>
        <w:t>в формате</w:t>
      </w:r>
      <w:r w:rsidRPr="0062036F">
        <w:t xml:space="preserve"> </w:t>
      </w:r>
      <w:r w:rsidRPr="0062036F">
        <w:rPr>
          <w:lang w:val="en-US"/>
        </w:rPr>
        <w:t>XML</w:t>
      </w:r>
      <w:r w:rsidRPr="0062036F">
        <w:rPr>
          <w:szCs w:val="24"/>
        </w:rPr>
        <w:t xml:space="preserve"> осуществляется выгрузка упакованного в архив XML-файла с данными отчета.  Если в параметре «Пакет вложенных документов» указано значение «Да», то в блоке «attachments» XML-файла отчета содержится ZIP-архив, в котором помещены XML-файлы с данными первичных документов, прилагаемых к Выписке из ЛС. </w:t>
      </w:r>
      <w:r w:rsidRPr="0062036F">
        <w:t>В поле «Код цели (аналитический код)» файлов первичных документов содержится</w:t>
      </w:r>
      <w:r w:rsidRPr="0062036F">
        <w:rPr>
          <w:szCs w:val="24"/>
        </w:rPr>
        <w:t xml:space="preserve"> </w:t>
      </w:r>
      <w:r w:rsidRPr="0062036F">
        <w:t>информация об идентификационных кодах поступлений/выплат:</w:t>
      </w:r>
      <w:bookmarkEnd w:id="249"/>
    </w:p>
    <w:p w14:paraId="0112CEAE" w14:textId="77777777" w:rsidR="00800FC3" w:rsidRPr="0062036F" w:rsidRDefault="00800FC3" w:rsidP="00800FC3">
      <w:pPr>
        <w:pStyle w:val="GOSTListmark3"/>
      </w:pPr>
      <w:r w:rsidRPr="0062036F">
        <w:t>информация об идентификационном коде выплат (в т.ч. равном 25-ти нулям), указанном на основании предоставленного Клиентом платежного документа (распоряжения о совершении казначейского платежа), отражается в реквизите «Код цели (аналитический код)» блока служебной информации об учетных данных ТОФК исходящих документов «Расчетный документ», «Поручение о перечислении на счет»;</w:t>
      </w:r>
    </w:p>
    <w:p w14:paraId="498FA2FB" w14:textId="77777777" w:rsidR="00800FC3" w:rsidRPr="0062036F" w:rsidRDefault="00800FC3" w:rsidP="00800FC3">
      <w:pPr>
        <w:pStyle w:val="GOSTListmark3"/>
      </w:pPr>
      <w:r w:rsidRPr="0062036F">
        <w:t>информация об идентификационном коде поступления, присвоенном ТОФК, отражается в реквизите «Код цели (аналитический код)» блока служебной информации об учетных данных ТОФК входящих документов «Расчетный документ», «Поручение о перечислении на счет»;</w:t>
      </w:r>
    </w:p>
    <w:p w14:paraId="266C52C0" w14:textId="77777777" w:rsidR="00800FC3" w:rsidRPr="0062036F" w:rsidRDefault="00800FC3" w:rsidP="00800FC3">
      <w:pPr>
        <w:pStyle w:val="GOSTListmark3"/>
      </w:pPr>
      <w:r w:rsidRPr="0062036F">
        <w:t>при уточнении НВС, поступлений на другой код НПА на основании документа «Уведомление об уточнении вида и принадлежности платежа» (ф.0531809):</w:t>
      </w:r>
    </w:p>
    <w:p w14:paraId="24AF4D58" w14:textId="77777777" w:rsidR="00800FC3" w:rsidRPr="0062036F" w:rsidRDefault="00800FC3" w:rsidP="00800FC3">
      <w:pPr>
        <w:pStyle w:val="GOSTListmark4"/>
      </w:pPr>
      <w:r w:rsidRPr="0062036F">
        <w:t>в поле «Код цели субсидии (субвенции)» блока «Реквизиты платежного документа» отражается информация об уточняемом идентификационном коде поступления, указанном Клиентом (в случае уточнения НВС поле не заполняется);</w:t>
      </w:r>
    </w:p>
    <w:p w14:paraId="7436E848" w14:textId="77777777" w:rsidR="00800FC3" w:rsidRPr="0062036F" w:rsidRDefault="00800FC3" w:rsidP="00800FC3">
      <w:pPr>
        <w:pStyle w:val="GOSTListmark4"/>
      </w:pPr>
      <w:r w:rsidRPr="0062036F">
        <w:t xml:space="preserve">в поле «Код цели субсидии (субвенции)» блока «Изменить на реквизиты:» отражается информация о присвоенном ТОФК идентификационном коде поступления (с замещением указанного Клиентом кода НПА); </w:t>
      </w:r>
    </w:p>
    <w:p w14:paraId="7979FEA6" w14:textId="77777777" w:rsidR="00800FC3" w:rsidRPr="0062036F" w:rsidRDefault="00800FC3" w:rsidP="00800FC3">
      <w:pPr>
        <w:pStyle w:val="GOSTListmark3"/>
      </w:pPr>
      <w:r w:rsidRPr="0062036F">
        <w:t>при уточнении выплат на другое поступление на основании документа «Уведомление об уточнении вида и принадлежности платежа» (ф.0531809):</w:t>
      </w:r>
    </w:p>
    <w:p w14:paraId="582B271B" w14:textId="77777777" w:rsidR="00800FC3" w:rsidRPr="0062036F" w:rsidRDefault="00800FC3" w:rsidP="00800FC3">
      <w:pPr>
        <w:pStyle w:val="GOSTListmark4"/>
      </w:pPr>
      <w:r w:rsidRPr="0062036F">
        <w:t>в поле «Код цели субсидии (субвенции)» блока «Реквизиты платежного документа» отражается информация об уточняемом идентификационном коде выплаты, указанном Клиентом;</w:t>
      </w:r>
    </w:p>
    <w:p w14:paraId="23D92748" w14:textId="0A8819F1" w:rsidR="00800FC3" w:rsidRPr="0062036F" w:rsidRDefault="00800FC3" w:rsidP="00800FC3">
      <w:pPr>
        <w:pStyle w:val="GOSTListmark4"/>
        <w:rPr>
          <w:szCs w:val="24"/>
        </w:rPr>
      </w:pPr>
      <w:r w:rsidRPr="0062036F">
        <w:t>в поле «Код цели субсидии (субвенции)» блока «Изменить на реквизиты:» УВиПП отражается информация об уточненном коде выплаты, указанном Клиентом.</w:t>
      </w:r>
    </w:p>
    <w:p w14:paraId="0FAAEBF6" w14:textId="6E09126A" w:rsidR="00800FC3" w:rsidRPr="0062036F" w:rsidRDefault="00800FC3" w:rsidP="00800FC3">
      <w:pPr>
        <w:pStyle w:val="GOSTListnum"/>
        <w:numPr>
          <w:ilvl w:val="0"/>
          <w:numId w:val="7"/>
        </w:numPr>
        <w:suppressAutoHyphens/>
      </w:pPr>
      <w:r w:rsidRPr="0062036F">
        <w:t>В формулярах отчетов по ЛС СВР</w:t>
      </w:r>
      <w:r w:rsidRPr="0062036F" w:rsidDel="00F40476">
        <w:t xml:space="preserve"> </w:t>
      </w:r>
      <w:r w:rsidRPr="0062036F">
        <w:t xml:space="preserve">доступна выгрузка отчетной формы для печати в форматах </w:t>
      </w:r>
      <w:r w:rsidRPr="0062036F">
        <w:rPr>
          <w:lang w:val="en-US"/>
        </w:rPr>
        <w:t>XLS</w:t>
      </w:r>
      <w:r w:rsidRPr="0062036F">
        <w:t xml:space="preserve">, </w:t>
      </w:r>
      <w:r w:rsidRPr="0062036F">
        <w:rPr>
          <w:lang w:val="en-US"/>
        </w:rPr>
        <w:t>RTF</w:t>
      </w:r>
      <w:r w:rsidRPr="0062036F">
        <w:t xml:space="preserve">, </w:t>
      </w:r>
      <w:r w:rsidRPr="0062036F">
        <w:rPr>
          <w:lang w:val="en-US"/>
        </w:rPr>
        <w:t>PDF</w:t>
      </w:r>
      <w:r w:rsidRPr="0062036F">
        <w:t xml:space="preserve"> в соответствии с шаблоном, утвержденным Приказом 21н. При необходимости печати отчетов по нескольким ЛС, пользователь в списковой форме отмечает необходимые отчеты и осуществляет выгрузку отчетных форм для печати по всем выделенным отчетам, нажав кнопку «Печать документа».</w:t>
      </w:r>
    </w:p>
    <w:p w14:paraId="671AF160" w14:textId="3F3D263F" w:rsidR="00800FC3" w:rsidRPr="0062036F" w:rsidRDefault="00800FC3" w:rsidP="00800FC3">
      <w:pPr>
        <w:pStyle w:val="GOSTListnum"/>
        <w:numPr>
          <w:ilvl w:val="0"/>
          <w:numId w:val="7"/>
        </w:numPr>
        <w:suppressAutoHyphens/>
        <w:rPr>
          <w:szCs w:val="24"/>
        </w:rPr>
      </w:pPr>
      <w:r w:rsidRPr="0062036F">
        <w:rPr>
          <w:szCs w:val="24"/>
        </w:rPr>
        <w:t xml:space="preserve">Для формуляра </w:t>
      </w:r>
      <w:r w:rsidRPr="0062036F">
        <w:t>«Выписка из лицевого счета для учета операций со средствами, поступающими во временное распоряжение получателя бюджетных средств» (ф.</w:t>
      </w:r>
      <w:r w:rsidR="009B2E0D" w:rsidRPr="0062036F">
        <w:t> </w:t>
      </w:r>
      <w:r w:rsidRPr="0062036F">
        <w:rPr>
          <w:szCs w:val="24"/>
        </w:rPr>
        <w:t>0531762) также доступна выгрузка отчетной формы для печати совместно с приложениями первичных документов, присутствующих в связях формуляра.</w:t>
      </w:r>
      <w:r w:rsidRPr="0062036F">
        <w:t xml:space="preserve"> При выгрузке печатной формы прилагаемого к Выписке из ЛС документа «Уведомление об уточнении вида и принадлежности платежа» (ф.0531809), сформированного для уточнения НВС или поступлений на другой код НПА, в поле «Код цели субсидии (субвенции)» блока «Изменить на реквизиты:» отражается информация о присвоенном ТОФК идентификационном коде поступления (с замещением указанного Клиентом кода НПА).</w:t>
      </w:r>
    </w:p>
    <w:p w14:paraId="5DBF45CC" w14:textId="333A259A" w:rsidR="00BA3389" w:rsidRPr="0062036F" w:rsidRDefault="00BA3389" w:rsidP="00BA3389">
      <w:pPr>
        <w:pStyle w:val="GOSTListnum"/>
        <w:numPr>
          <w:ilvl w:val="0"/>
          <w:numId w:val="7"/>
        </w:numPr>
        <w:suppressAutoHyphens/>
        <w:rPr>
          <w:szCs w:val="24"/>
        </w:rPr>
      </w:pPr>
      <w:r w:rsidRPr="0062036F">
        <w:rPr>
          <w:szCs w:val="24"/>
        </w:rPr>
        <w:t xml:space="preserve">В случае утверждения в ПУР ЭБ нового экземпляра отчета по лицевым счетам СВР за/на дату, за/на которую уже имеется в системе отчет с теми же параметрами, осуществляется блокирующая проверка на наличие аналогичного отчета в статусах «Утвержден ФК», «Отправлен клиенту». </w:t>
      </w:r>
    </w:p>
    <w:p w14:paraId="0DE59E72" w14:textId="77777777" w:rsidR="00BA3389" w:rsidRPr="0062036F" w:rsidRDefault="00BA3389" w:rsidP="00BA3389">
      <w:pPr>
        <w:pStyle w:val="GOSTListnum"/>
        <w:numPr>
          <w:ilvl w:val="0"/>
          <w:numId w:val="7"/>
        </w:numPr>
        <w:rPr>
          <w:szCs w:val="24"/>
        </w:rPr>
      </w:pPr>
      <w:r w:rsidRPr="0062036F">
        <w:t xml:space="preserve">В ПУР ЭБ пользователю доступно создание новых экземпляров формуляра </w:t>
      </w:r>
      <w:r w:rsidRPr="0062036F">
        <w:rPr>
          <w:szCs w:val="24"/>
        </w:rPr>
        <w:t xml:space="preserve">отчета </w:t>
      </w:r>
      <w:r w:rsidRPr="0062036F">
        <w:t>по лицевым счетам СВР копированием выделенных на списковой форме экземпляров.</w:t>
      </w:r>
    </w:p>
    <w:p w14:paraId="3CFC2E24" w14:textId="45802580" w:rsidR="00BA3389" w:rsidRPr="0062036F" w:rsidRDefault="00BA3389" w:rsidP="00BA3389">
      <w:pPr>
        <w:pStyle w:val="GOSTListnum"/>
        <w:numPr>
          <w:ilvl w:val="0"/>
          <w:numId w:val="7"/>
        </w:numPr>
      </w:pPr>
      <w:r w:rsidRPr="0062036F">
        <w:t>При отмене отчета из ПУР ЭБ в ПФХД</w:t>
      </w:r>
      <w:r w:rsidR="00800FC3" w:rsidRPr="0062036F">
        <w:t>,</w:t>
      </w:r>
      <w:r w:rsidRPr="0062036F">
        <w:t xml:space="preserve"> АРМ «СУФД-портал»</w:t>
      </w:r>
      <w:r w:rsidR="00800FC3" w:rsidRPr="0062036F">
        <w:t>, ИС ФССП</w:t>
      </w:r>
      <w:r w:rsidRPr="0062036F">
        <w:t xml:space="preserve"> формируется и передается квитовочная информация для изменения статуса документа.</w:t>
      </w:r>
    </w:p>
    <w:p w14:paraId="3182F3CB" w14:textId="77777777" w:rsidR="00BA3389" w:rsidRPr="0062036F" w:rsidRDefault="00BA3389" w:rsidP="00BA3389">
      <w:pPr>
        <w:pStyle w:val="GOSTNormalWithout"/>
      </w:pPr>
      <w:r w:rsidRPr="0062036F">
        <w:t xml:space="preserve">Формирование формуляров </w:t>
      </w:r>
      <w:r w:rsidRPr="0062036F">
        <w:rPr>
          <w:szCs w:val="24"/>
        </w:rPr>
        <w:t xml:space="preserve">отчетов </w:t>
      </w:r>
      <w:r w:rsidRPr="0062036F">
        <w:t>по лицевым счетам ГРБС (РБС), ГАИФДБ (АИФ с полномочиями ГАИФДБ), ПБС, АИФ, ИПБС</w:t>
      </w:r>
      <w:r w:rsidRPr="0062036F" w:rsidDel="009B3282">
        <w:rPr>
          <w:szCs w:val="24"/>
        </w:rPr>
        <w:t xml:space="preserve"> </w:t>
      </w:r>
      <w:r w:rsidRPr="0062036F">
        <w:t>осуществляется в следующем порядке:</w:t>
      </w:r>
    </w:p>
    <w:p w14:paraId="07CF8EFD" w14:textId="2A617395" w:rsidR="00BA3389" w:rsidRPr="0062036F" w:rsidRDefault="00BA3389" w:rsidP="00485781">
      <w:pPr>
        <w:pStyle w:val="GOSTListnum"/>
        <w:numPr>
          <w:ilvl w:val="0"/>
          <w:numId w:val="66"/>
        </w:numPr>
      </w:pPr>
      <w:r w:rsidRPr="0062036F">
        <w:t>Пользователь через навигационное меню ПУР ЭБ переходит к списковой форме формуляра.</w:t>
      </w:r>
    </w:p>
    <w:p w14:paraId="40AD2407" w14:textId="77777777" w:rsidR="00BA3389" w:rsidRPr="0062036F" w:rsidRDefault="00BA3389" w:rsidP="00BA3389">
      <w:pPr>
        <w:pStyle w:val="GOSTListnum"/>
        <w:numPr>
          <w:ilvl w:val="0"/>
          <w:numId w:val="7"/>
        </w:numPr>
        <w:rPr>
          <w:szCs w:val="24"/>
        </w:rPr>
      </w:pPr>
      <w:r w:rsidRPr="0062036F">
        <w:t>По нажатию на кнопку «Создать» на панели инструментов открывается отдельное диалоговое окно, где задаются входные параметры</w:t>
      </w:r>
      <w:r w:rsidRPr="0062036F">
        <w:rPr>
          <w:szCs w:val="24"/>
        </w:rPr>
        <w:t>:</w:t>
      </w:r>
    </w:p>
    <w:p w14:paraId="4D4BE926" w14:textId="77777777" w:rsidR="00BA3389" w:rsidRPr="0062036F" w:rsidRDefault="00BA3389" w:rsidP="00BA3389">
      <w:pPr>
        <w:pStyle w:val="GOSTListmark3"/>
        <w:rPr>
          <w:szCs w:val="24"/>
        </w:rPr>
      </w:pPr>
      <w:r w:rsidRPr="0062036F">
        <w:rPr>
          <w:bCs/>
          <w:szCs w:val="24"/>
        </w:rPr>
        <w:t>Номер лицевого счета</w:t>
      </w:r>
      <w:r w:rsidRPr="0062036F">
        <w:rPr>
          <w:szCs w:val="24"/>
        </w:rPr>
        <w:t>;</w:t>
      </w:r>
    </w:p>
    <w:p w14:paraId="743C3104" w14:textId="77777777" w:rsidR="00BA3389" w:rsidRPr="0062036F" w:rsidRDefault="00BA3389" w:rsidP="00BA3389">
      <w:pPr>
        <w:pStyle w:val="GOSTListmark3"/>
        <w:rPr>
          <w:szCs w:val="24"/>
        </w:rPr>
      </w:pPr>
      <w:r w:rsidRPr="0062036F">
        <w:rPr>
          <w:bCs/>
          <w:szCs w:val="24"/>
        </w:rPr>
        <w:t>Отчетная дата (</w:t>
      </w:r>
      <w:r w:rsidRPr="0062036F">
        <w:t>по умолчанию указывается значение в соответствии с типом отчета</w:t>
      </w:r>
      <w:r w:rsidRPr="0062036F">
        <w:rPr>
          <w:bCs/>
          <w:szCs w:val="24"/>
        </w:rPr>
        <w:t>);</w:t>
      </w:r>
    </w:p>
    <w:p w14:paraId="44315AF7" w14:textId="6309EEDB" w:rsidR="00BA3389" w:rsidRPr="0062036F" w:rsidRDefault="00BA3389" w:rsidP="00BA3389">
      <w:pPr>
        <w:pStyle w:val="GOSTListmark3"/>
      </w:pPr>
      <w:r w:rsidRPr="0062036F">
        <w:rPr>
          <w:bCs/>
          <w:szCs w:val="24"/>
        </w:rPr>
        <w:t>Режим формирования:</w:t>
      </w:r>
      <w:r w:rsidRPr="0062036F">
        <w:rPr>
          <w:szCs w:val="24"/>
        </w:rPr>
        <w:t xml:space="preserve"> «промежуточный»;</w:t>
      </w:r>
    </w:p>
    <w:p w14:paraId="347BA0F4" w14:textId="77777777" w:rsidR="00BA3389" w:rsidRPr="0062036F" w:rsidRDefault="00BA3389" w:rsidP="00BA3389">
      <w:pPr>
        <w:pStyle w:val="GOSTListmark3"/>
      </w:pPr>
      <w:r w:rsidRPr="0062036F">
        <w:t xml:space="preserve">Дополнительные параметры: </w:t>
      </w:r>
      <w:r w:rsidRPr="0062036F">
        <w:rPr>
          <w:bCs/>
        </w:rPr>
        <w:t>формировать при отсутствии данных, показывать строки с нулями, пакет вложенных документов</w:t>
      </w:r>
      <w:r w:rsidRPr="0062036F">
        <w:t xml:space="preserve"> (по умолчанию указываются значения в соответствии с типом отчета);</w:t>
      </w:r>
    </w:p>
    <w:p w14:paraId="05DA87B6" w14:textId="6BAB36D2" w:rsidR="00BA3389" w:rsidRPr="0062036F" w:rsidRDefault="00BA3389" w:rsidP="00BA3389">
      <w:pPr>
        <w:pStyle w:val="GOSTListmark3"/>
      </w:pPr>
      <w:r w:rsidRPr="0062036F">
        <w:t>Для Выписок из ЛС: параметр «Формировать Приложение (ф. ххххххх</w:t>
      </w:r>
      <w:r w:rsidRPr="0062036F">
        <w:rPr>
          <w:vertAlign w:val="superscript"/>
        </w:rPr>
        <w:footnoteReference w:id="1"/>
      </w:r>
      <w:r w:rsidRPr="0062036F">
        <w:t>) (по умолчанию указывается значение «Да»)</w:t>
      </w:r>
      <w:r w:rsidR="004911DD" w:rsidRPr="0062036F">
        <w:t>.</w:t>
      </w:r>
    </w:p>
    <w:p w14:paraId="0F3FC87F" w14:textId="77777777" w:rsidR="00BA3389" w:rsidRPr="0062036F" w:rsidRDefault="00BA3389" w:rsidP="00BA3389">
      <w:pPr>
        <w:pStyle w:val="GOSTListmark3"/>
        <w:numPr>
          <w:ilvl w:val="0"/>
          <w:numId w:val="0"/>
        </w:numPr>
        <w:ind w:left="1134"/>
      </w:pPr>
      <w:r w:rsidRPr="0062036F">
        <w:t>Дополнительный параметр «Формировать Приложение (ф. ххххххх) определяет необходимость формирования формуляра «Приложение к Выписке из лицевого счета главного распорядителя (распорядителя) бюджетных средств» (ф. 0531777) (по Выписке из ЛС ГРБС (РБС)), «Приложение к Выписке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0531781) (по Выписке из ЛС ГАИФ (АИФ с полномочиями ГАИФ)), «Приложение к выписке из лицевого счета получателя бюджетных средств» (ф. 0531778)» (по Выписке из ЛС ПБС) либо «Приложение к выписке из лицевого счета администратора источников финансирования дефицита бюджета» (ф. 0531782) или «Приложение к выписке из лицевого счета иного получателя бюджетных средств» (ф. 0531783)</w:t>
      </w:r>
      <w:r w:rsidRPr="0062036F" w:rsidDel="005C5771">
        <w:t xml:space="preserve"> </w:t>
      </w:r>
      <w:r w:rsidRPr="0062036F">
        <w:t>(по Выписке из ЛС ИПБС) с параметрами, заданными при формировании Выписки из ЛС.</w:t>
      </w:r>
    </w:p>
    <w:p w14:paraId="1CFB7081" w14:textId="77777777" w:rsidR="00BA3389" w:rsidRPr="0062036F" w:rsidRDefault="00BA3389" w:rsidP="00BA3389">
      <w:pPr>
        <w:pStyle w:val="GOSTListmark3"/>
        <w:numPr>
          <w:ilvl w:val="0"/>
          <w:numId w:val="0"/>
        </w:numPr>
        <w:ind w:left="1134"/>
      </w:pPr>
      <w:r w:rsidRPr="0062036F">
        <w:t>Дополнительный параметр «Формировать строки с укрупненными КБК» определяет необходимость расчета в Отчете о состоянии ЛС ГРБС (РБС) дополнительных строк с итогами по укрупненным КБК, востребованных Клиентами с полномочиями ГРБС</w:t>
      </w:r>
      <w:r w:rsidRPr="0062036F">
        <w:rPr>
          <w:lang w:eastAsia="ko-KR"/>
        </w:rPr>
        <w:t>.</w:t>
      </w:r>
    </w:p>
    <w:p w14:paraId="7517B976" w14:textId="77777777" w:rsidR="00BA3389" w:rsidRPr="0062036F" w:rsidRDefault="00BA3389" w:rsidP="00BA3389">
      <w:pPr>
        <w:pStyle w:val="GOSTListnum"/>
        <w:numPr>
          <w:ilvl w:val="0"/>
          <w:numId w:val="7"/>
        </w:numPr>
        <w:rPr>
          <w:szCs w:val="26"/>
        </w:rPr>
      </w:pPr>
      <w:r w:rsidRPr="0062036F">
        <w:rPr>
          <w:szCs w:val="26"/>
        </w:rPr>
        <w:t>После заполнения входных параметров пользователь нажимает кнопку «Сформировать», далее автоматически выполняется контроль формуляра, в т.ч. осуществляются блокирующие проверки на обязательность заполнения реквизитов.</w:t>
      </w:r>
    </w:p>
    <w:p w14:paraId="2A32D157" w14:textId="77777777" w:rsidR="00BA3389" w:rsidRPr="0062036F" w:rsidRDefault="00BA3389" w:rsidP="00BA3389">
      <w:pPr>
        <w:pStyle w:val="GOSTListnum"/>
        <w:numPr>
          <w:ilvl w:val="0"/>
          <w:numId w:val="7"/>
        </w:numPr>
        <w:rPr>
          <w:szCs w:val="26"/>
        </w:rPr>
      </w:pPr>
      <w:r w:rsidRPr="0062036F">
        <w:t xml:space="preserve">При ошибках контроля выводится сообщение о выявленных нарушениях, экземпляр формуляра переходит в статус «Отменен». При успешном прохождении контроля экземпляр формуляра сохраняется в статусе «Новый», далее автоматически </w:t>
      </w:r>
      <w:r w:rsidRPr="0062036F">
        <w:rPr>
          <w:szCs w:val="26"/>
        </w:rPr>
        <w:t>вызывается процедура формирования и передачи в Модуль учета ПУиО ЭБ запроса на расчет данных учета состояния ЛС, необходимых для наполнения разделов формуляра. Формуляр переходит в статус «Ожидает формирования».</w:t>
      </w:r>
    </w:p>
    <w:p w14:paraId="7A95B89D" w14:textId="77777777" w:rsidR="00BA3389" w:rsidRPr="0062036F" w:rsidRDefault="00BA3389" w:rsidP="00BA3389">
      <w:pPr>
        <w:pStyle w:val="GOSTListnum"/>
        <w:numPr>
          <w:ilvl w:val="0"/>
          <w:numId w:val="7"/>
        </w:numPr>
        <w:rPr>
          <w:szCs w:val="26"/>
        </w:rPr>
      </w:pPr>
      <w:r w:rsidRPr="0062036F">
        <w:rPr>
          <w:szCs w:val="26"/>
        </w:rPr>
        <w:t xml:space="preserve">Далее процесс формирования </w:t>
      </w:r>
      <w:r w:rsidRPr="0062036F">
        <w:rPr>
          <w:lang w:eastAsia="en-US"/>
        </w:rPr>
        <w:t>отчетов по ЛС ГРБС (РБС), ГАИФДБ (АИФ с полномочиями ГАИФДБ), ПБС,</w:t>
      </w:r>
      <w:r w:rsidRPr="0062036F">
        <w:rPr>
          <w:szCs w:val="26"/>
        </w:rPr>
        <w:t xml:space="preserve"> АИФ, ИПБС аналогичен процессу формирования отчетов по ЛС СВР и соответствует п. 9 – 24 с учетом описанных далее особенностей работы с визуальной формы, передачи отчетов во внешние системы и ручного экспорта.</w:t>
      </w:r>
    </w:p>
    <w:p w14:paraId="15D05034" w14:textId="2262F932" w:rsidR="00DC2AE5" w:rsidRPr="0062036F" w:rsidRDefault="00DC2AE5" w:rsidP="00DC2AE5">
      <w:pPr>
        <w:pStyle w:val="GOSTListnum2"/>
        <w:numPr>
          <w:ilvl w:val="0"/>
          <w:numId w:val="0"/>
        </w:numPr>
        <w:ind w:left="993"/>
      </w:pPr>
      <w:r w:rsidRPr="0062036F">
        <w:t>В выписках из ЛС ГРБС</w:t>
      </w:r>
      <w:r w:rsidR="004911DD" w:rsidRPr="0062036F">
        <w:t xml:space="preserve"> </w:t>
      </w:r>
      <w:r w:rsidRPr="0062036F">
        <w:t>(РБС), ПБС, ИПБС за первый рабочий день нового периода действия ПОФР в разделах с операциями по доведению (распределению) бюджетных данных за день эмулируется операция аннулирования (сторнирования) ПОФР. Для этого создается техническая строка, не имеющая первичного документа, рассчитанная на основании информации из ПУиО ЭБ об оборотах (остатках) по показателям учета ПОФР предыдущего периода действия. В реквизите «Номер» указывается текст «Аннул. ПОФР» (согласно ТФО размерность поля &lt;= 15 символов), в реквизите «Дата» указывается первый календарный день нового периода действия, сумма отражается с отрицательным знаком. Копия первичного документа по данной операции к Выписке из ЛС не прилагается.</w:t>
      </w:r>
    </w:p>
    <w:p w14:paraId="538857D9" w14:textId="73A18CB7" w:rsidR="00DC2AE5" w:rsidRPr="0062036F" w:rsidRDefault="00DC2AE5" w:rsidP="00DC2AE5">
      <w:pPr>
        <w:pStyle w:val="GOSTListnum2"/>
        <w:numPr>
          <w:ilvl w:val="0"/>
          <w:numId w:val="0"/>
        </w:numPr>
        <w:ind w:left="993"/>
        <w:rPr>
          <w:szCs w:val="26"/>
        </w:rPr>
      </w:pPr>
      <w:r w:rsidRPr="0062036F">
        <w:t>В Приложениях к выписке из ЛС ГРБС(РБС), ПБС, ИПБС за первый рабочий день нового периода действия ПОФР в графах с суммами доведенных (распределенных) бюджетных данных за день эмулируется операция аннулирования (сторнирования) ПОФР. Т.е. к сумме операций, проведенных за отчетную дату на основании документов (при наличии), дополнительно с отрицательным знаком отражается сумма доведенных/распределенных ПОФР предыдущего периода действия, аннулируемых в наступившем периоде без первичного документа.</w:t>
      </w:r>
    </w:p>
    <w:p w14:paraId="1006ED2D" w14:textId="77777777" w:rsidR="00DC2AE5" w:rsidRPr="0062036F" w:rsidRDefault="00DC2AE5" w:rsidP="00DC2AE5">
      <w:pPr>
        <w:pStyle w:val="GOSTListnum"/>
      </w:pPr>
      <w:r w:rsidRPr="0062036F">
        <w:rPr>
          <w:szCs w:val="26"/>
        </w:rPr>
        <w:t>При</w:t>
      </w:r>
      <w:r w:rsidRPr="0062036F">
        <w:t xml:space="preserve"> открытии визуальной формы формуляров отчетов по ЛС ГРБС (РБС), ГАИФ (АИФ с полномочиями ГАИФ), ПБС, АИФ, ИПБС по умолчанию отражается вкладка «Отчет». На указанной вкладке отражаются разделы отчета, содержащие данные. По умолчанию отражается вкладка с первым по списку разделом, содержащим данные. При необходимости просмотра остальных разделов, пользователь отмечает чек-бокс «Отображать пустые разделы». В этом случае отражаются все вкладки с разделами и подразделами отчета, предусмотренные НПА. При выборе соответствующего раздела на вкладке «Отчет» отражается табличная часть указанного раздела</w:t>
      </w:r>
      <w:r w:rsidRPr="0062036F">
        <w:rPr>
          <w:i/>
        </w:rPr>
        <w:t xml:space="preserve">. </w:t>
      </w:r>
      <w:r w:rsidRPr="0062036F">
        <w:t>Строки промежуточных итогов отображаются в отдельной таблице. В верхнем правом углу визуальной формы и на вкладке «Связи» формуляров Выписка из ЛС отражается гиперссылка на сформированный формуляр Приложение к выписке из ЛС. В верхнем правом углу визуальной формы и на вкладке «Связи» формуляра Приложение к выписке из ЛС отражается гиперссылка на сформированный формуляр Выписка из ЛС.</w:t>
      </w:r>
    </w:p>
    <w:p w14:paraId="74C5A3EC" w14:textId="77777777" w:rsidR="00DC2AE5" w:rsidRPr="0062036F" w:rsidRDefault="00DC2AE5" w:rsidP="00DC2AE5">
      <w:pPr>
        <w:pStyle w:val="GOSTListnum"/>
        <w:rPr>
          <w:lang w:eastAsia="ar-SA"/>
        </w:rPr>
      </w:pPr>
      <w:r w:rsidRPr="0062036F">
        <w:rPr>
          <w:lang w:eastAsia="ar-SA"/>
        </w:rPr>
        <w:t xml:space="preserve">Формуляры отчетов по ЛС </w:t>
      </w:r>
      <w:r w:rsidRPr="0062036F">
        <w:t>ГРБС (РБС), ГАИФ (АИФ с полномочиями ГАИФ), ПБС, АИФ, ИПБС</w:t>
      </w:r>
      <w:r w:rsidRPr="0062036F">
        <w:rPr>
          <w:lang w:eastAsia="ar-SA"/>
        </w:rPr>
        <w:t xml:space="preserve"> имеют комбинированный реквизитный состав, включающий реквизиты, предусмотренные как обычными формами, так и формами для отражения операций за годы. При формировании отчета производится расчет показателей бюджетных данных, бюджетных и денежных обязательств по всем графам, предусмотренным структурой хранения формуляра, т.е. по всем финансовым периодам (на текущий финансовый год, на первый, второй и третий год планового периода). Таким образом, формуляр всегда содержит полную информацию об отраженных на ЛС на/за заданную дату показателях состояния ЛС, достаточную для формирования на печать (ручного экспорта, передачи во внешние системы) как по обычной форме, так и по форме для отражения операций за годы.</w:t>
      </w:r>
    </w:p>
    <w:p w14:paraId="5D2E8700" w14:textId="77777777" w:rsidR="00DC2AE5" w:rsidRPr="0062036F" w:rsidRDefault="00DC2AE5" w:rsidP="00DC2AE5">
      <w:pPr>
        <w:pStyle w:val="GOSTListnum"/>
        <w:rPr>
          <w:lang w:eastAsia="ar-SA"/>
        </w:rPr>
      </w:pPr>
      <w:r w:rsidRPr="0062036F">
        <w:rPr>
          <w:lang w:eastAsia="ar-SA"/>
        </w:rPr>
        <w:t xml:space="preserve">Для подбора шаблона печатной формы используется служебный реквизит «Форма по КФД» (на визуальной форме скрыт) формуляров отчетов по ЛС </w:t>
      </w:r>
      <w:r w:rsidRPr="0062036F">
        <w:t>ГРБС (РБС), ГАИФ (АИФ с полномочиями ГАИФ), ПБС, АИФ, ИПБС</w:t>
      </w:r>
      <w:r w:rsidRPr="0062036F">
        <w:rPr>
          <w:lang w:eastAsia="ar-SA"/>
        </w:rPr>
        <w:t xml:space="preserve">. Значение реквизита «Форма по КФД» присваивается в зависимости от наличия на/за отчетную дату отраженных на ЛС показателей для учета БА, ЛБО на 3-ий год планового периода </w:t>
      </w:r>
      <w:r w:rsidRPr="0062036F">
        <w:t xml:space="preserve">и/или показателей для учета БА, ЛБО для финансирования в иностранной валюте и за счет связанных иностранных кредитов на 1-ый год планового периода (аналитические показатели с индексом 2) </w:t>
      </w:r>
      <w:r w:rsidRPr="0062036F">
        <w:rPr>
          <w:lang w:eastAsia="ar-SA"/>
        </w:rPr>
        <w:t xml:space="preserve">и/или показателей для учета ПОФР на 1-ый год планового периода. Соответствующий виду отчета и типу ЛС код формы для отражения операций за годы присваивается, если из Модуля учета ПУиО ЭБ получены данные об отраженных на ЛС ненулевых суммах хотя бы по одному из указанных выше показателей. Код обычной формы присваивается, если по полученным из Модуля учета ПУиО ЭБ данным на ЛС не отражены ненулевые суммы ни по одному из указанных выше показателей. </w:t>
      </w:r>
      <w:r w:rsidRPr="0062036F">
        <w:t>Для экземпляров отчетов за/на даты ранее 01.01.2021 года печать осуществляется в соответствии с обычной формой, действовавшей на отчетную дату (формы для отражения операций за годы не разрабатываются).</w:t>
      </w:r>
    </w:p>
    <w:p w14:paraId="5CFDE4FD" w14:textId="77777777" w:rsidR="00DC2AE5" w:rsidRPr="0062036F" w:rsidRDefault="00DC2AE5" w:rsidP="00DC2AE5">
      <w:pPr>
        <w:pStyle w:val="GOSTListnum"/>
        <w:rPr>
          <w:lang w:eastAsia="ar-SA"/>
        </w:rPr>
      </w:pPr>
      <w:r w:rsidRPr="0062036F">
        <w:rPr>
          <w:lang w:eastAsia="ar-SA"/>
        </w:rPr>
        <w:t xml:space="preserve">Значение реквизита «Форма по КФД» не влияет на отображение граф на визуальной форме. Не производится динамическое отображение/скрытие граф в зависимости от кода формы, на визуальной форме всегда отображается полный набор реквизитов формуляра (поля, относящиеся к обычным формам и к формам для отражения операций за годы). </w:t>
      </w:r>
    </w:p>
    <w:p w14:paraId="13469D86" w14:textId="6A434702" w:rsidR="00DC2AE5" w:rsidRPr="0062036F" w:rsidRDefault="00DC2AE5" w:rsidP="00DC2AE5">
      <w:pPr>
        <w:pStyle w:val="GOSTListnum"/>
      </w:pPr>
      <w:r w:rsidRPr="0062036F">
        <w:t>Передача из ПУР ЭБ в ПФХД и АРМ «СУФД-портал» отчетов по ЛС ПБС, АИФ и прилагаемых к отчету первичных документов (если в параметре «Пакет вложенных документов» указано значение «Да») осуществляется в порядке, аналогичном отчетам по ЛС СВР, описанном в п.</w:t>
      </w:r>
      <w:r w:rsidRPr="0062036F">
        <w:fldChar w:fldCharType="begin"/>
      </w:r>
      <w:r w:rsidRPr="0062036F">
        <w:instrText xml:space="preserve"> REF _Ref80858151 \n \h </w:instrText>
      </w:r>
      <w:r w:rsidRPr="0062036F">
        <w:fldChar w:fldCharType="separate"/>
      </w:r>
      <w:r w:rsidR="00B86ADF" w:rsidRPr="0062036F">
        <w:t>19</w:t>
      </w:r>
      <w:r w:rsidRPr="0062036F">
        <w:fldChar w:fldCharType="end"/>
      </w:r>
      <w:r w:rsidRPr="0062036F">
        <w:t xml:space="preserve">. Для экземпляров отчетов за/на даты ранее 01.01.2021 года передача во внешние системы осуществляется в соответствии с обычной формой, действовавшей на отчетную дату. Передача из ПУР ЭБ в ПФХД и АРМ «СУФД-портал» отчетов по ЛС ГРБС (РБС), ГАИФ (АИФ с полномочиями ГАИФ) не предусмотрена. </w:t>
      </w:r>
      <w:r w:rsidR="002D6C64" w:rsidRPr="0062036F">
        <w:t>Из ПУР ЭБ в ПФХД отчеты по ЛС ИПБС не передаются.</w:t>
      </w:r>
    </w:p>
    <w:p w14:paraId="13E87E42" w14:textId="77777777" w:rsidR="00DC2AE5" w:rsidRPr="0062036F" w:rsidRDefault="00BA3389" w:rsidP="00BA3389">
      <w:pPr>
        <w:pStyle w:val="GOSTListnum"/>
        <w:numPr>
          <w:ilvl w:val="0"/>
          <w:numId w:val="7"/>
        </w:numPr>
        <w:suppressAutoHyphens/>
      </w:pPr>
      <w:r w:rsidRPr="0062036F">
        <w:rPr>
          <w:szCs w:val="24"/>
        </w:rPr>
        <w:t xml:space="preserve">В ЛК ПУР ЭБ </w:t>
      </w:r>
      <w:r w:rsidRPr="0062036F">
        <w:t xml:space="preserve">по кнопке «Экспорт» </w:t>
      </w:r>
      <w:r w:rsidRPr="0062036F">
        <w:rPr>
          <w:szCs w:val="24"/>
        </w:rPr>
        <w:t xml:space="preserve">доступен ручной экспорт отчетов </w:t>
      </w:r>
      <w:r w:rsidRPr="0062036F">
        <w:t xml:space="preserve">по ЛС ГРБС (РБС), ГАИФ (АИФ с полномочиями ГАИФ), ПБС, АИФ, ИПБС в форматах </w:t>
      </w:r>
      <w:r w:rsidRPr="0062036F">
        <w:rPr>
          <w:lang w:val="en-US"/>
        </w:rPr>
        <w:t>TXT</w:t>
      </w:r>
      <w:r w:rsidRPr="0062036F">
        <w:t xml:space="preserve"> и </w:t>
      </w:r>
      <w:r w:rsidRPr="0062036F">
        <w:rPr>
          <w:lang w:val="en-US"/>
        </w:rPr>
        <w:t>XML</w:t>
      </w:r>
      <w:r w:rsidRPr="0062036F">
        <w:t xml:space="preserve"> в соответствии с Альбомом ТФО ФК. </w:t>
      </w:r>
    </w:p>
    <w:p w14:paraId="65003F1F" w14:textId="77777777" w:rsidR="00DC2AE5" w:rsidRPr="0062036F" w:rsidRDefault="00DC2AE5" w:rsidP="00DC2AE5">
      <w:pPr>
        <w:pStyle w:val="GOSTListnum2"/>
      </w:pPr>
      <w:r w:rsidRPr="0062036F">
        <w:t xml:space="preserve">При экспорте Выписок из ЛС ГРБС (РБС), ГАИФ (АИФ с полномочиями ГАИФ), ПБС, АИФ, ИПБС в формате XML выгружается </w:t>
      </w:r>
      <w:r w:rsidRPr="0062036F">
        <w:rPr>
          <w:lang w:val="en-US"/>
        </w:rPr>
        <w:t>xml</w:t>
      </w:r>
      <w:r w:rsidRPr="0062036F">
        <w:t xml:space="preserve">-файл отчета, упакованный в архив. Для экземпляров отчетов за/на даты ранее 01.01.2021 года ручной экспорт в ЛК ПУР ЭБ осуществляется в соответствии с обычной формой, действовавшей на отчетную дату. Если в параметре «Пакет вложенных документов» указано значение «Да», то в блоке «attachments» файла отчета выгружаются </w:t>
      </w:r>
      <w:r w:rsidRPr="0062036F">
        <w:rPr>
          <w:lang w:val="en-US"/>
        </w:rPr>
        <w:t>xml</w:t>
      </w:r>
      <w:r w:rsidRPr="0062036F">
        <w:t xml:space="preserve">-файлы прилагаемых к Выписке из ЛС первичных документов, упакованные в отдельный архив (документы по операциям раздела 4 «Заблокированные бюджетные данные» Выписки из ЛС ГРБС (РБС) не выгружаются).   </w:t>
      </w:r>
    </w:p>
    <w:p w14:paraId="5582805F" w14:textId="77777777" w:rsidR="00DC2AE5" w:rsidRPr="0062036F" w:rsidRDefault="00DC2AE5" w:rsidP="00DC2AE5">
      <w:pPr>
        <w:pStyle w:val="GOSTListnum2"/>
      </w:pPr>
      <w:r w:rsidRPr="0062036F">
        <w:t xml:space="preserve">При экспорте Выписок из ЛС ГРБС (РБС), ГАИФ (АИФ с полномочиями ГАИФ) в формате </w:t>
      </w:r>
      <w:r w:rsidRPr="0062036F">
        <w:rPr>
          <w:lang w:val="en-US"/>
        </w:rPr>
        <w:t>TXT</w:t>
      </w:r>
      <w:r w:rsidRPr="0062036F">
        <w:t xml:space="preserve"> осуществляется выгрузка файла самого отчета без приложения файлов первичных документов. Экспорт отчетов по ЛС ГРБС (РБС) за/на даты ранее 01.01.2021 года осуществляется в соответствии с формой, действовавшей на отчетную дату (без показателей заблокированных бюджетных данных). При экспорте Выписок из ЛС ПБС, АИФ, ИПБС в формате </w:t>
      </w:r>
      <w:r w:rsidRPr="0062036F">
        <w:rPr>
          <w:lang w:val="en-US"/>
        </w:rPr>
        <w:t>TXT</w:t>
      </w:r>
      <w:r w:rsidRPr="0062036F">
        <w:t xml:space="preserve"> осуществляется выгрузка следующих файлов в виде архива:</w:t>
      </w:r>
    </w:p>
    <w:p w14:paraId="36F5D294" w14:textId="77777777" w:rsidR="00BA3389" w:rsidRPr="0062036F" w:rsidRDefault="00BA3389" w:rsidP="00BA3389">
      <w:pPr>
        <w:pStyle w:val="GOSTListmark3"/>
      </w:pPr>
      <w:r w:rsidRPr="0062036F">
        <w:t>Выписки из ЛС;</w:t>
      </w:r>
    </w:p>
    <w:p w14:paraId="0F9C4A0A" w14:textId="77777777" w:rsidR="00BA3389" w:rsidRPr="0062036F" w:rsidRDefault="00BA3389" w:rsidP="00BA3389">
      <w:pPr>
        <w:pStyle w:val="GOSTListnum"/>
        <w:numPr>
          <w:ilvl w:val="0"/>
          <w:numId w:val="0"/>
        </w:numPr>
        <w:suppressAutoHyphens/>
        <w:ind w:left="1021"/>
        <w:rPr>
          <w:szCs w:val="24"/>
        </w:rPr>
      </w:pPr>
      <w:r w:rsidRPr="0062036F">
        <w:rPr>
          <w:szCs w:val="24"/>
        </w:rPr>
        <w:t>а также, если в параметре «Пакет вложенных документов» указано значение «Да»:</w:t>
      </w:r>
    </w:p>
    <w:p w14:paraId="79D1260A" w14:textId="77777777" w:rsidR="00BA3389" w:rsidRPr="0062036F" w:rsidRDefault="00BA3389" w:rsidP="00BA3389">
      <w:pPr>
        <w:pStyle w:val="GOSTListmark3"/>
      </w:pPr>
      <w:r w:rsidRPr="0062036F">
        <w:t>Информации по расчетам с контрагентами (маркер BD);</w:t>
      </w:r>
    </w:p>
    <w:p w14:paraId="67AD479D" w14:textId="77777777" w:rsidR="00BA3389" w:rsidRPr="0062036F" w:rsidRDefault="00BA3389" w:rsidP="00BA3389">
      <w:pPr>
        <w:pStyle w:val="GOSTListmark3"/>
      </w:pPr>
      <w:r w:rsidRPr="0062036F">
        <w:t>Информации по внутриказначейским операциям (маркер BH);</w:t>
      </w:r>
    </w:p>
    <w:p w14:paraId="7DA14725" w14:textId="77777777" w:rsidR="00BA3389" w:rsidRPr="0062036F" w:rsidRDefault="00BA3389" w:rsidP="00BA3389">
      <w:pPr>
        <w:pStyle w:val="GOSTListmark3"/>
      </w:pPr>
      <w:r w:rsidRPr="0062036F">
        <w:t>данных из распоряжений физических лиц для перевода денежных средств, по которым кредитной организацией (ее филиалом) был составлен расчетный документ «Платежное поручение на общую сумму с реестром» формате XML в соответствии с Альбомом ТФО Реестр ПП.</w:t>
      </w:r>
    </w:p>
    <w:p w14:paraId="31349CA4" w14:textId="77777777" w:rsidR="00DC2AE5" w:rsidRPr="0062036F" w:rsidRDefault="00DC2AE5" w:rsidP="00DC2AE5">
      <w:pPr>
        <w:pStyle w:val="GOSTListnum"/>
        <w:rPr>
          <w:lang w:eastAsia="ar-SA"/>
        </w:rPr>
      </w:pPr>
      <w:r w:rsidRPr="0062036F">
        <w:rPr>
          <w:szCs w:val="24"/>
        </w:rPr>
        <w:t>Значение</w:t>
      </w:r>
      <w:r w:rsidRPr="0062036F">
        <w:rPr>
          <w:lang w:eastAsia="ar-SA"/>
        </w:rPr>
        <w:t xml:space="preserve"> реквизита «Форма по КФД» не влияет на выгрузку (передачу) данных формуляра во внешние системы. При ручном экспорте в ЛК ПУР ЭБ и при передаче из ПУР ЭБ во внешние системы в формате XML данные отчетов по ЛС </w:t>
      </w:r>
      <w:r w:rsidRPr="0062036F">
        <w:rPr>
          <w:kern w:val="1"/>
          <w:lang w:eastAsia="ar-SA"/>
        </w:rPr>
        <w:t xml:space="preserve">ЛС </w:t>
      </w:r>
      <w:r w:rsidRPr="0062036F">
        <w:t>ГРБС (РБС), ГАИФ (АИФ с полномочиями ГАИФ), ПБС, АИФ, ИПБС</w:t>
      </w:r>
      <w:r w:rsidRPr="0062036F">
        <w:rPr>
          <w:lang w:eastAsia="ar-SA"/>
        </w:rPr>
        <w:t xml:space="preserve"> выгружаются (передаются) в составе реквизитов, соответствующих формам для отражения операций за годы. В реквизите «Форма по КФД» в формате XML передается значение кода формы для отражения операций за годы (не значение, рассчитанное на основании данных учета и используемое для подбора печатной формы). Форматы ТХТ предполагают обмен данными только в составе реквизитов по обычным формам (по формам для отражения операций за годы форматы ТХТ не разрабатываются).</w:t>
      </w:r>
    </w:p>
    <w:p w14:paraId="2F3352F9" w14:textId="77777777" w:rsidR="00BA3389" w:rsidRPr="0062036F" w:rsidRDefault="00BA3389" w:rsidP="00BA3389">
      <w:pPr>
        <w:pStyle w:val="GOSTNormal"/>
      </w:pPr>
      <w:r w:rsidRPr="0062036F">
        <w:t>Обработка, хранение и обмен данными отчетов по ЛС осуществляется с установкой ограничений по их распространению (с ограничительной пометкой «ДСП») с учетом требований Положения о порядке обращения со служебной информацией ограниченного распространения.</w:t>
      </w:r>
    </w:p>
    <w:p w14:paraId="5F02F019" w14:textId="77777777" w:rsidR="00BA3389" w:rsidRPr="0062036F" w:rsidRDefault="00BA3389" w:rsidP="00485781">
      <w:pPr>
        <w:pStyle w:val="GOSTListnum"/>
        <w:numPr>
          <w:ilvl w:val="0"/>
          <w:numId w:val="170"/>
        </w:numPr>
      </w:pPr>
      <w:r w:rsidRPr="0062036F">
        <w:rPr>
          <w:szCs w:val="26"/>
        </w:rPr>
        <w:t xml:space="preserve">В процессе формирования отчетов по ЛС </w:t>
      </w:r>
      <w:r w:rsidRPr="0062036F">
        <w:t xml:space="preserve">ГРБС (РБС), ГАИФ (АИФ с полномочиями ГАИФ), </w:t>
      </w:r>
      <w:r w:rsidRPr="0062036F">
        <w:rPr>
          <w:lang w:eastAsia="en-US"/>
        </w:rPr>
        <w:t>ПБС,</w:t>
      </w:r>
      <w:r w:rsidRPr="0062036F">
        <w:rPr>
          <w:szCs w:val="26"/>
        </w:rPr>
        <w:t xml:space="preserve"> СВР, АИФ, ИПБС </w:t>
      </w:r>
      <w:r w:rsidRPr="0062036F">
        <w:t>на визуальной и списковой форме формуляра автоматически заполняется реквизит «Уровень конфиденциальности»</w:t>
      </w:r>
      <w:r w:rsidRPr="0062036F">
        <w:rPr>
          <w:vertAlign w:val="superscript"/>
        </w:rPr>
        <w:footnoteReference w:id="2"/>
      </w:r>
      <w:r w:rsidRPr="0062036F">
        <w:t>:</w:t>
      </w:r>
    </w:p>
    <w:p w14:paraId="0EC1E087" w14:textId="77777777" w:rsidR="00BA3389" w:rsidRPr="0062036F" w:rsidRDefault="00BA3389" w:rsidP="00BA3389">
      <w:pPr>
        <w:pStyle w:val="GOSTListnum2"/>
        <w:numPr>
          <w:ilvl w:val="1"/>
          <w:numId w:val="7"/>
        </w:numPr>
      </w:pPr>
      <w:r w:rsidRPr="0062036F">
        <w:t xml:space="preserve">Выписке из ЛС автоматически присваивается уровень конфиденциальности «Для служебного пользования» в случае наличия хотя бы одного документа с уровнем конфиденциальности «Для служебного пользования», операции по которому отражены в отчете. Если все документы, вошедшие в Выписку из ЛС, имеют уровень конфиденциальности «Несекретно», то Выписке из ЛС автоматически присваивается уровень конфиденциальности «Несекретно». </w:t>
      </w:r>
    </w:p>
    <w:p w14:paraId="3ECF4EAB" w14:textId="77777777" w:rsidR="00BA3389" w:rsidRPr="0062036F" w:rsidRDefault="00BA3389" w:rsidP="00BA3389">
      <w:pPr>
        <w:pStyle w:val="GOSTListnum2"/>
        <w:numPr>
          <w:ilvl w:val="1"/>
          <w:numId w:val="7"/>
        </w:numPr>
      </w:pPr>
      <w:r w:rsidRPr="0062036F">
        <w:t xml:space="preserve">В Приложении к выписке из ЛС уровень конфиденциальности наследуется из связанной Выписки из ЛС. </w:t>
      </w:r>
    </w:p>
    <w:p w14:paraId="3209D5BB" w14:textId="57CD5750" w:rsidR="00BA3389" w:rsidRPr="0062036F" w:rsidRDefault="00BA3389" w:rsidP="00BA3389">
      <w:pPr>
        <w:pStyle w:val="GOSTListnum2"/>
        <w:numPr>
          <w:ilvl w:val="1"/>
          <w:numId w:val="7"/>
        </w:numPr>
      </w:pPr>
      <w:r w:rsidRPr="0062036F">
        <w:t xml:space="preserve">Отчету о состоянии ЛС уровень конфиденциальности автоматически присваивается в соответствии со справочником «Рекомендованный уровень конфиденциальности». </w:t>
      </w:r>
    </w:p>
    <w:p w14:paraId="688C9B04" w14:textId="06A15002" w:rsidR="00BA3389" w:rsidRPr="0062036F" w:rsidRDefault="00BA3389" w:rsidP="00BA3389">
      <w:pPr>
        <w:pStyle w:val="GOSTListnum"/>
        <w:numPr>
          <w:ilvl w:val="0"/>
          <w:numId w:val="7"/>
        </w:numPr>
      </w:pPr>
      <w:r w:rsidRPr="0062036F">
        <w:t xml:space="preserve">При ручном экспорте на рабочую станцию пользователя и при автоматической передаче в </w:t>
      </w:r>
      <w:r w:rsidRPr="0062036F">
        <w:rPr>
          <w:szCs w:val="26"/>
        </w:rPr>
        <w:t xml:space="preserve">АРМ «СУФД-портал» формуляров отчетов по ЛС </w:t>
      </w:r>
      <w:r w:rsidRPr="0062036F">
        <w:t xml:space="preserve">информация об уровне конфиденциальности выгружается согласно требованиям </w:t>
      </w:r>
      <w:r w:rsidRPr="0062036F">
        <w:rPr>
          <w:szCs w:val="24"/>
        </w:rPr>
        <w:t>утвержденных форматов обмена</w:t>
      </w:r>
      <w:r w:rsidRPr="0062036F">
        <w:t xml:space="preserve">. При выгрузке отчетов с уровнем конфиденциальности «Для служебного пользования» пользователю выводится диалоговое окно с уведомлением о том, что осуществляется выгрузка документа с пометкой «Для служебного пользования» с возможностью продолжения операции выгрузки при нажатии на кнопку «Ок» или отмены выгрузки документа при нажатии на кнопку «Отмена» в диалоговом окне. Операция выгрузки документа с уровнем конфиденциальности «Для служебного пользования» отражается в истории операций документа. </w:t>
      </w:r>
    </w:p>
    <w:p w14:paraId="7523D805" w14:textId="77777777" w:rsidR="00BA3389" w:rsidRPr="0062036F" w:rsidRDefault="00BA3389" w:rsidP="00BA3389">
      <w:pPr>
        <w:pStyle w:val="GOSTListnum"/>
        <w:numPr>
          <w:ilvl w:val="0"/>
          <w:numId w:val="7"/>
        </w:numPr>
      </w:pPr>
      <w:r w:rsidRPr="0062036F">
        <w:t xml:space="preserve">Печать отчетов по ЛС с уровнем конфиденциальности «Для служебного пользования» выполняется в формате </w:t>
      </w:r>
      <w:r w:rsidRPr="0062036F">
        <w:rPr>
          <w:lang w:val="en-US"/>
        </w:rPr>
        <w:t>PDF</w:t>
      </w:r>
      <w:r w:rsidRPr="0062036F">
        <w:t xml:space="preserve"> с отражением штампов на печатной форме документов с учетом следующих особенностей: </w:t>
      </w:r>
    </w:p>
    <w:p w14:paraId="7B232369" w14:textId="77777777" w:rsidR="00BA3389" w:rsidRPr="0062036F" w:rsidRDefault="00BA3389" w:rsidP="00BA3389">
      <w:pPr>
        <w:pStyle w:val="GOSTListnum2"/>
        <w:numPr>
          <w:ilvl w:val="1"/>
          <w:numId w:val="7"/>
        </w:numPr>
      </w:pPr>
      <w:r w:rsidRPr="0062036F">
        <w:t xml:space="preserve">В верхнем правом углу первой страницы документа выводится штамп с указанием следующих реквизитов: </w:t>
      </w:r>
    </w:p>
    <w:p w14:paraId="0E126D0E" w14:textId="77777777" w:rsidR="00BA3389" w:rsidRPr="0062036F" w:rsidRDefault="00BA3389" w:rsidP="00BA3389">
      <w:pPr>
        <w:pStyle w:val="GOSTListmark5"/>
      </w:pPr>
      <w:r w:rsidRPr="0062036F">
        <w:t>уровень конфиденциальности (заполняется значением поля «Уровень конфиденциальности»);</w:t>
      </w:r>
    </w:p>
    <w:p w14:paraId="73EE79F0" w14:textId="77777777" w:rsidR="00BA3389" w:rsidRPr="0062036F" w:rsidRDefault="00BA3389" w:rsidP="00BA3389">
      <w:pPr>
        <w:pStyle w:val="GOSTListmark5"/>
      </w:pPr>
      <w:r w:rsidRPr="0062036F">
        <w:t>номер экземпляра документа (предоставляется для заполнения пользователю в параметрах при печати номером экземпляра документа).</w:t>
      </w:r>
    </w:p>
    <w:p w14:paraId="1EC8F3CF" w14:textId="77777777" w:rsidR="00BA3389" w:rsidRPr="0062036F" w:rsidRDefault="00BA3389" w:rsidP="00BA3389">
      <w:pPr>
        <w:pStyle w:val="GOSTListnum2"/>
        <w:numPr>
          <w:ilvl w:val="1"/>
          <w:numId w:val="7"/>
        </w:numPr>
      </w:pPr>
      <w:r w:rsidRPr="0062036F">
        <w:t xml:space="preserve">На последней странице, слева внизу, выводится штамп с указанием следующих реквизитов: </w:t>
      </w:r>
    </w:p>
    <w:p w14:paraId="1E3E1D59" w14:textId="77777777" w:rsidR="00BA3389" w:rsidRPr="0062036F" w:rsidRDefault="00BA3389" w:rsidP="00BA3389">
      <w:pPr>
        <w:pStyle w:val="GOSTListmark5"/>
      </w:pPr>
      <w:r w:rsidRPr="0062036F">
        <w:t>учетный номер документа с проставлением уровня конфиденциальности документа «-ДСП» (предоставляется к заполнению пользователю в параметрах при печати);</w:t>
      </w:r>
    </w:p>
    <w:p w14:paraId="4FF8AE4E" w14:textId="77777777" w:rsidR="00BA3389" w:rsidRPr="0062036F" w:rsidRDefault="00BA3389" w:rsidP="00BA3389">
      <w:pPr>
        <w:pStyle w:val="GOSTListmark5"/>
      </w:pPr>
      <w:r w:rsidRPr="0062036F">
        <w:t>количество экземпляров печати, максимально – 5 экземпляров (предоставляется к заполнению пользователю в параметрах при печати);</w:t>
      </w:r>
    </w:p>
    <w:p w14:paraId="1243D169" w14:textId="77777777" w:rsidR="00BA3389" w:rsidRPr="0062036F" w:rsidRDefault="00BA3389" w:rsidP="00BA3389">
      <w:pPr>
        <w:pStyle w:val="GOSTListmark5"/>
      </w:pPr>
      <w:r w:rsidRPr="0062036F">
        <w:t>получатели документа (1-й..5-й) (предоставляется к заполнению пользователю в параметрах при печати);</w:t>
      </w:r>
    </w:p>
    <w:p w14:paraId="4EC57246" w14:textId="77777777" w:rsidR="00BA3389" w:rsidRPr="0062036F" w:rsidRDefault="00BA3389" w:rsidP="00BA3389">
      <w:pPr>
        <w:pStyle w:val="GOSTListmark5"/>
      </w:pPr>
      <w:r w:rsidRPr="0062036F">
        <w:t>ФИО исполнителя (отображение из соответствующего поля документа);</w:t>
      </w:r>
    </w:p>
    <w:p w14:paraId="07BDCC10" w14:textId="77777777" w:rsidR="00BA3389" w:rsidRPr="0062036F" w:rsidRDefault="00BA3389" w:rsidP="00BA3389">
      <w:pPr>
        <w:pStyle w:val="GOSTListmark5"/>
      </w:pPr>
      <w:r w:rsidRPr="0062036F">
        <w:t>ФИО отпечатавшего (отображение информации из учетной записи под которой выполняется вызов функции печати);</w:t>
      </w:r>
    </w:p>
    <w:p w14:paraId="174A331E" w14:textId="77777777" w:rsidR="00BA3389" w:rsidRPr="0062036F" w:rsidRDefault="00BA3389" w:rsidP="00BA3389">
      <w:pPr>
        <w:pStyle w:val="GOSTListmark5"/>
      </w:pPr>
      <w:r w:rsidRPr="0062036F">
        <w:t>телефон отпечатавшего (отображение информации из учетной записи под которой выполняется вызов функции печати при наличии, в случае отсутствия информации о телефоне в учетной записи предоставляется к заполнению пользователю в параметрах при печати);</w:t>
      </w:r>
    </w:p>
    <w:p w14:paraId="1497CD4F" w14:textId="77777777" w:rsidR="00BA3389" w:rsidRPr="0062036F" w:rsidRDefault="00BA3389" w:rsidP="00BA3389">
      <w:pPr>
        <w:pStyle w:val="GOSTListmark5"/>
      </w:pPr>
      <w:r w:rsidRPr="0062036F">
        <w:t>дата печати (проставляется текущая системная дата);</w:t>
      </w:r>
    </w:p>
    <w:p w14:paraId="1EAC0726" w14:textId="77777777" w:rsidR="00BA3389" w:rsidRPr="0062036F" w:rsidRDefault="00BA3389" w:rsidP="00BA3389">
      <w:pPr>
        <w:pStyle w:val="GOSTListmark5"/>
      </w:pPr>
      <w:r w:rsidRPr="0062036F">
        <w:t>номер дела по номенклатуре (предоставляется к заполнению пользователю в параметрах при печати).</w:t>
      </w:r>
    </w:p>
    <w:p w14:paraId="489B002A" w14:textId="77777777" w:rsidR="00BA3389" w:rsidRPr="0062036F" w:rsidRDefault="00BA3389" w:rsidP="00BA3389">
      <w:pPr>
        <w:pStyle w:val="GOSTListnum"/>
        <w:numPr>
          <w:ilvl w:val="0"/>
          <w:numId w:val="0"/>
        </w:numPr>
        <w:tabs>
          <w:tab w:val="left" w:pos="708"/>
        </w:tabs>
        <w:ind w:left="1021"/>
      </w:pPr>
      <w:r w:rsidRPr="0062036F">
        <w:t xml:space="preserve">Операция печати документа с уровнем конфиденциальности «Для служебного пользования» отражается в истории операций документа. </w:t>
      </w:r>
    </w:p>
    <w:p w14:paraId="7D623068" w14:textId="77777777" w:rsidR="00BA3389" w:rsidRPr="0062036F" w:rsidRDefault="00BA3389" w:rsidP="00BA3389">
      <w:pPr>
        <w:pStyle w:val="GOSTListnum"/>
        <w:numPr>
          <w:ilvl w:val="0"/>
          <w:numId w:val="7"/>
        </w:numPr>
      </w:pPr>
      <w:r w:rsidRPr="0062036F">
        <w:t xml:space="preserve">При формировании вложения архива, содержащего Выписку из ЛС с приложением первичных документов в форматах </w:t>
      </w:r>
      <w:r w:rsidRPr="0062036F">
        <w:rPr>
          <w:lang w:val="en-US"/>
        </w:rPr>
        <w:t>XLS</w:t>
      </w:r>
      <w:r w:rsidRPr="0062036F">
        <w:t xml:space="preserve">, </w:t>
      </w:r>
      <w:r w:rsidRPr="0062036F">
        <w:rPr>
          <w:lang w:val="en-US"/>
        </w:rPr>
        <w:t>PDF</w:t>
      </w:r>
      <w:r w:rsidRPr="0062036F">
        <w:t xml:space="preserve">, </w:t>
      </w:r>
      <w:r w:rsidRPr="0062036F">
        <w:rPr>
          <w:lang w:val="en-US"/>
        </w:rPr>
        <w:t>RTF</w:t>
      </w:r>
      <w:r w:rsidRPr="0062036F">
        <w:t>, на печатной форме отчета и документов с уровнем конфиденциальности «Для служебного пользования» в правом верхнем углу первой страницы выводится штамп с указанием уровня конфиденциальности и шаблон для письменного заполнения номера экземпляра документа (штамп на последней странице не выводится).</w:t>
      </w:r>
      <w:r w:rsidRPr="0062036F">
        <w:rPr>
          <w:szCs w:val="24"/>
        </w:rPr>
        <w:t xml:space="preserve"> </w:t>
      </w:r>
    </w:p>
    <w:p w14:paraId="612A0E54" w14:textId="16CD3F00" w:rsidR="00BA3389" w:rsidRPr="0062036F" w:rsidRDefault="00BA3389" w:rsidP="004E636B">
      <w:pPr>
        <w:pStyle w:val="GOSTListnum"/>
        <w:numPr>
          <w:ilvl w:val="0"/>
          <w:numId w:val="7"/>
        </w:numPr>
      </w:pPr>
      <w:r w:rsidRPr="0062036F">
        <w:t xml:space="preserve">Для Отчета о состоянии ЛС и Приложения к выписке из ЛС с уровнем конфиденциальности «Для служебного пользования» доступен ручной экспорт в форматах </w:t>
      </w:r>
      <w:r w:rsidRPr="0062036F">
        <w:rPr>
          <w:lang w:val="en-US"/>
        </w:rPr>
        <w:t>XLS</w:t>
      </w:r>
      <w:r w:rsidRPr="0062036F">
        <w:t xml:space="preserve">, </w:t>
      </w:r>
      <w:r w:rsidRPr="0062036F">
        <w:rPr>
          <w:lang w:val="en-US"/>
        </w:rPr>
        <w:t>PDF</w:t>
      </w:r>
      <w:r w:rsidRPr="0062036F">
        <w:t xml:space="preserve">, </w:t>
      </w:r>
      <w:r w:rsidRPr="0062036F">
        <w:rPr>
          <w:lang w:val="en-US"/>
        </w:rPr>
        <w:t>RTF</w:t>
      </w:r>
      <w:r w:rsidRPr="0062036F">
        <w:t>. На печатной форме отчета в правом верхнем углу первой страницы выводится штамп с указанием уровеня конфиденциальности и шаблон для письменного заполнения номера экземпляра документа (штамп на последней странице не выводится)</w:t>
      </w:r>
      <w:bookmarkStart w:id="250" w:name="_Toc27518155"/>
      <w:bookmarkStart w:id="251" w:name="_Toc29935283"/>
      <w:bookmarkStart w:id="252" w:name="_Toc32167270"/>
      <w:bookmarkStart w:id="253" w:name="_Toc32167341"/>
      <w:bookmarkStart w:id="254" w:name="_Toc32167471"/>
      <w:bookmarkStart w:id="255" w:name="_Toc23248759"/>
      <w:bookmarkStart w:id="256" w:name="_Toc23295303"/>
      <w:bookmarkEnd w:id="250"/>
      <w:bookmarkEnd w:id="251"/>
      <w:bookmarkEnd w:id="252"/>
      <w:bookmarkEnd w:id="253"/>
      <w:bookmarkEnd w:id="254"/>
      <w:bookmarkEnd w:id="255"/>
      <w:bookmarkEnd w:id="256"/>
    </w:p>
    <w:p w14:paraId="7C5D615F" w14:textId="432D05F1" w:rsidR="00F83C93" w:rsidRPr="0062036F" w:rsidRDefault="00F83C93" w:rsidP="00B60578">
      <w:pPr>
        <w:pStyle w:val="20"/>
        <w:numPr>
          <w:ilvl w:val="1"/>
          <w:numId w:val="15"/>
        </w:numPr>
      </w:pPr>
      <w:bookmarkStart w:id="257" w:name="_Toc23295306"/>
      <w:bookmarkStart w:id="258" w:name="_Toc59702411"/>
      <w:bookmarkStart w:id="259" w:name="_Toc85478026"/>
      <w:bookmarkStart w:id="260" w:name="_Ref501459156"/>
      <w:bookmarkStart w:id="261" w:name="_Toc502157010"/>
      <w:bookmarkEnd w:id="32"/>
      <w:bookmarkEnd w:id="33"/>
      <w:bookmarkEnd w:id="257"/>
      <w:r w:rsidRPr="0062036F">
        <w:t>Бизнес-процесс «</w:t>
      </w:r>
      <w:r w:rsidR="004A312A" w:rsidRPr="0062036F">
        <w:t>Перевод лицевых счетов УБП на обслуживание в другой ТОФК (контур, в котором ведутся операции по лицевому счету)</w:t>
      </w:r>
      <w:r w:rsidRPr="0062036F">
        <w:t>»</w:t>
      </w:r>
      <w:bookmarkEnd w:id="258"/>
      <w:bookmarkEnd w:id="259"/>
    </w:p>
    <w:p w14:paraId="61B29E96" w14:textId="77777777" w:rsidR="004A312A" w:rsidRPr="0062036F" w:rsidRDefault="004A312A" w:rsidP="004A312A">
      <w:pPr>
        <w:pStyle w:val="GOSTNormal"/>
      </w:pPr>
      <w:r w:rsidRPr="0062036F">
        <w:t>В случае смены организационно-функциональной схемы работы ТОФК (наделение отдельных ТОФК функциями центра специализации по учету операций (далее – ЦС учета), передача полномочий ЦС учета от одного ТОФК другому) передача учетных данных в другой субъект учета не требуется. Формирование регистров бухгалтерского учета и отчетности осуществляется с использованием гибкого механизма закрепления ТОФК за ЦС учета (в справочнике «ТОФК» устанавливается соответствие ТОФК открытия ЛС и ТОФК, выполняющего функции ЦС учета).</w:t>
      </w:r>
    </w:p>
    <w:p w14:paraId="1C7ACFFD" w14:textId="77777777" w:rsidR="004A312A" w:rsidRPr="0062036F" w:rsidRDefault="004A312A" w:rsidP="004A312A">
      <w:pPr>
        <w:pStyle w:val="GOSTNormalWithout"/>
      </w:pPr>
      <w:r w:rsidRPr="0062036F">
        <w:t>Перевод лицевых счетов УБП на обслуживание в другой контур</w:t>
      </w:r>
      <w:r w:rsidRPr="0062036F">
        <w:rPr>
          <w:rStyle w:val="af7"/>
          <w:snapToGrid w:val="0"/>
        </w:rPr>
        <w:footnoteReference w:id="3"/>
      </w:r>
      <w:r w:rsidRPr="0062036F">
        <w:t xml:space="preserve"> производится в случаях:</w:t>
      </w:r>
    </w:p>
    <w:p w14:paraId="2E89DB2D" w14:textId="77777777" w:rsidR="004A312A" w:rsidRPr="0062036F" w:rsidRDefault="004A312A" w:rsidP="004A312A">
      <w:pPr>
        <w:pStyle w:val="GOSTListmark1"/>
      </w:pPr>
      <w:r w:rsidRPr="0062036F">
        <w:t>из ОК в ЗК – по ЛС</w:t>
      </w:r>
      <w:r w:rsidRPr="0062036F">
        <w:rPr>
          <w:rStyle w:val="af7"/>
        </w:rPr>
        <w:footnoteReference w:id="4"/>
      </w:r>
      <w:r w:rsidRPr="0062036F">
        <w:t xml:space="preserve"> планируются операции с уровнем конфиденциальности «Секретно» или «Совершенно секретно»;</w:t>
      </w:r>
    </w:p>
    <w:p w14:paraId="79AA2503" w14:textId="77777777" w:rsidR="004A312A" w:rsidRPr="0062036F" w:rsidRDefault="004A312A" w:rsidP="004A312A">
      <w:pPr>
        <w:pStyle w:val="GOSTListmark1"/>
        <w:rPr>
          <w:szCs w:val="24"/>
        </w:rPr>
      </w:pPr>
      <w:r w:rsidRPr="0062036F">
        <w:t xml:space="preserve">из ЗК в ОК – по ЛС отсутствуют и не планируются операции </w:t>
      </w:r>
      <w:r w:rsidRPr="0062036F">
        <w:rPr>
          <w:szCs w:val="24"/>
        </w:rPr>
        <w:t>с уровнем конфиденциальности «Секретно» или «Совершенно секретно»</w:t>
      </w:r>
      <w:r w:rsidRPr="0062036F">
        <w:t>.</w:t>
      </w:r>
    </w:p>
    <w:p w14:paraId="0F5AD1DD" w14:textId="77777777" w:rsidR="004A312A" w:rsidRPr="0062036F" w:rsidRDefault="004A312A" w:rsidP="004A312A">
      <w:pPr>
        <w:pStyle w:val="GOSTNormalWithout"/>
      </w:pPr>
      <w:r w:rsidRPr="0062036F">
        <w:t>Бизнес-процесс «Перевод лицевых счетов УБП на обслуживание в другой ТОФК (контур, в котором ведутся операции по лицевому счету)» включает следующие подпроцессы:</w:t>
      </w:r>
    </w:p>
    <w:p w14:paraId="2A31C2CF" w14:textId="77777777" w:rsidR="004A312A" w:rsidRPr="0062036F" w:rsidRDefault="004A312A" w:rsidP="004A312A">
      <w:pPr>
        <w:pStyle w:val="GOSTListmark1"/>
      </w:pPr>
      <w:r w:rsidRPr="0062036F">
        <w:t>перевод лицевых счетов УБП на обслуживание в другой ТОФК без смены контура в ОК ПУР ЭБ;</w:t>
      </w:r>
    </w:p>
    <w:p w14:paraId="520B4987" w14:textId="77777777" w:rsidR="004A312A" w:rsidRPr="0062036F" w:rsidRDefault="004A312A" w:rsidP="004A312A">
      <w:pPr>
        <w:pStyle w:val="GOSTListmark1"/>
      </w:pPr>
      <w:r w:rsidRPr="0062036F">
        <w:t>перевод лицевых счетов УБП на обслуживание в другой ТОФК без смены контура из ОК ИС АСФК в ОК ПУР ЭБ;</w:t>
      </w:r>
    </w:p>
    <w:p w14:paraId="1610A114" w14:textId="77777777" w:rsidR="004A312A" w:rsidRPr="0062036F" w:rsidRDefault="004A312A" w:rsidP="004A312A">
      <w:pPr>
        <w:pStyle w:val="GOSTListmark1"/>
      </w:pPr>
      <w:r w:rsidRPr="0062036F">
        <w:t>перевод лицевых счетов УБП на обслуживание в другой ТОФК и контур из ОК ПУР ЭБ в ЗК ИС АСФК;</w:t>
      </w:r>
    </w:p>
    <w:p w14:paraId="1700385C" w14:textId="77777777" w:rsidR="004A312A" w:rsidRPr="0062036F" w:rsidRDefault="004A312A" w:rsidP="004A312A">
      <w:pPr>
        <w:pStyle w:val="GOSTListmark1"/>
      </w:pPr>
      <w:r w:rsidRPr="0062036F">
        <w:t>перевод лицевых счетов УБП на обслуживание в другой ТОФК и контур из ЗК ИС АСФК в ОК ПУР ЭБ;</w:t>
      </w:r>
    </w:p>
    <w:p w14:paraId="7E7EEED2" w14:textId="77777777" w:rsidR="004A312A" w:rsidRPr="0062036F" w:rsidRDefault="004A312A" w:rsidP="004A312A">
      <w:pPr>
        <w:pStyle w:val="GOSTListmark1"/>
      </w:pPr>
      <w:r w:rsidRPr="0062036F">
        <w:t>перевод лицевых счетов УБП на обслуживание в другой контур одного ТОФК из ОК ПУР ЭБ в ЗК ИС АСФК;</w:t>
      </w:r>
    </w:p>
    <w:p w14:paraId="669CE07A" w14:textId="77777777" w:rsidR="004A312A" w:rsidRPr="0062036F" w:rsidRDefault="004A312A" w:rsidP="004A312A">
      <w:pPr>
        <w:pStyle w:val="GOSTListmark1"/>
      </w:pPr>
      <w:r w:rsidRPr="0062036F">
        <w:t>перевод лицевых счетов УБП на обслуживание в другой контур одного ТОФК из ЗК ИС АСФК в ОК ПУР ЭБ.</w:t>
      </w:r>
    </w:p>
    <w:p w14:paraId="2B5CA1A1" w14:textId="2AD3C047" w:rsidR="004A312A" w:rsidRPr="0062036F" w:rsidRDefault="004A312A" w:rsidP="004A312A">
      <w:pPr>
        <w:pStyle w:val="GOSTNormal"/>
      </w:pPr>
      <w:r w:rsidRPr="0062036F">
        <w:t>Перевод ЛС ГРБС (РБС), ГАИФ (АИФ с полномочиями ГАИФ), СВР, ПБС, АИФ, ИПБС на обслуживание в другой ТОФК осуществляется в порядке, установленном Приказом 21н. При переводе ЛС на обслуживание в другой контур в пределах одного ТОФК применяются подходы, аналогичные переводу ЛС в другой ТОФК, с учетом сохранения прежнего номера ЛС.</w:t>
      </w:r>
    </w:p>
    <w:p w14:paraId="1BB17A41" w14:textId="77777777" w:rsidR="004A312A" w:rsidRPr="0062036F" w:rsidRDefault="004A312A" w:rsidP="004A312A">
      <w:pPr>
        <w:pStyle w:val="GOSTNormal"/>
      </w:pPr>
      <w:r w:rsidRPr="0062036F">
        <w:t>При переводе лицевых счетов ГРБС (РБС), ПБС на обслуживание в другой ТОФК (контур) предусматривается следующее ограничение: процесс перевода ЛС в период приостановления операций на лицевых счетах не осуществляется.</w:t>
      </w:r>
    </w:p>
    <w:p w14:paraId="02ABBE26" w14:textId="77777777" w:rsidR="004A312A" w:rsidRPr="0062036F" w:rsidRDefault="004A312A" w:rsidP="004A312A">
      <w:pPr>
        <w:pStyle w:val="GOSTNormalWithout"/>
      </w:pPr>
      <w:r w:rsidRPr="0062036F">
        <w:t>Передача показателей ЛС ГРБС (РБС), ГАИФ (АИФ с полномочиями ГАИФ), СВР, ПБС, АИФ, ИПБС на обслуживание в другой ТОФК (контур) осуществляется на основании документов (далее – Акт приемки-передачи показателей ЛС), согласованных ТОФК по прежнему месту обслуживания (далее – ТОФК передающий), Клиентом</w:t>
      </w:r>
      <w:r w:rsidRPr="0062036F">
        <w:rPr>
          <w:rStyle w:val="af7"/>
          <w:szCs w:val="24"/>
        </w:rPr>
        <w:footnoteReference w:id="5"/>
      </w:r>
      <w:r w:rsidRPr="0062036F">
        <w:t xml:space="preserve"> и ТОФК по новому месту обслуживания (далее – ТОФК принимающий):</w:t>
      </w:r>
    </w:p>
    <w:p w14:paraId="11AA6391" w14:textId="77777777" w:rsidR="004A312A" w:rsidRPr="0062036F" w:rsidRDefault="004A312A" w:rsidP="004A312A">
      <w:pPr>
        <w:pStyle w:val="GOSTListmark1"/>
      </w:pPr>
      <w:r w:rsidRPr="0062036F">
        <w:t>«Акт приемки-передачи показателей лицевого счета главного распорядителя (распорядителя) бюджетных средств» (ф. 0531766);</w:t>
      </w:r>
    </w:p>
    <w:p w14:paraId="50BA6826" w14:textId="77777777" w:rsidR="004A312A" w:rsidRPr="0062036F" w:rsidRDefault="004A312A" w:rsidP="004A312A">
      <w:pPr>
        <w:pStyle w:val="GOSTListmark1"/>
      </w:pPr>
      <w:r w:rsidRPr="0062036F">
        <w:t xml:space="preserve">«Акт приемки-передачи показателей лицевого счета главного распорядителя (распорядителя) бюджетных средств (для отражения операций за ____ - ____ годы)» (ф. 0531741); </w:t>
      </w:r>
    </w:p>
    <w:p w14:paraId="1A3A6CAC" w14:textId="77777777" w:rsidR="004A312A" w:rsidRPr="0062036F" w:rsidRDefault="004A312A" w:rsidP="004A312A">
      <w:pPr>
        <w:pStyle w:val="GOSTListmark1"/>
      </w:pPr>
      <w:r w:rsidRPr="0062036F">
        <w:t xml:space="preserve">«Акт приемки-передачи показателей лицевого счета главного администратора источников финансирования дефицита бюджета (администратора источников финансирования с полномочиями главного администратора)» (ф. 0531771); </w:t>
      </w:r>
    </w:p>
    <w:p w14:paraId="4E67C76B" w14:textId="77777777" w:rsidR="004A312A" w:rsidRPr="0062036F" w:rsidRDefault="004A312A" w:rsidP="004A312A">
      <w:pPr>
        <w:pStyle w:val="GOSTListmark1"/>
      </w:pPr>
      <w:r w:rsidRPr="0062036F">
        <w:t xml:space="preserve">«Акт приемки-передачи показателей лицевого счета главного администратора источников финансирования дефицита бюджета (администратора источников финансирования с полномочиями главного администратора) (для отражения операций за ____ - ____ годы)» (ф. 0531743); </w:t>
      </w:r>
    </w:p>
    <w:p w14:paraId="7E5A31E7" w14:textId="77777777" w:rsidR="004A312A" w:rsidRPr="0062036F" w:rsidRDefault="004A312A" w:rsidP="004A312A">
      <w:pPr>
        <w:pStyle w:val="GOSTListmark1"/>
      </w:pPr>
      <w:r w:rsidRPr="0062036F">
        <w:t xml:space="preserve">«Акт приемки-передачи показателей лицевого счета получателя бюджетных средств» (ф. 0531767); </w:t>
      </w:r>
    </w:p>
    <w:p w14:paraId="6539698B" w14:textId="77777777" w:rsidR="004A312A" w:rsidRPr="0062036F" w:rsidRDefault="004A312A" w:rsidP="004A312A">
      <w:pPr>
        <w:pStyle w:val="GOSTListmark1"/>
      </w:pPr>
      <w:r w:rsidRPr="0062036F">
        <w:t>«Акт приемки-передачи показателей лицевого счета получателя бюджетных средств (для отражения операций за ____ - ____ годы)» (ф. 0531742);</w:t>
      </w:r>
    </w:p>
    <w:p w14:paraId="6692F8CC" w14:textId="77777777" w:rsidR="004A312A" w:rsidRPr="0062036F" w:rsidRDefault="004A312A" w:rsidP="004A312A">
      <w:pPr>
        <w:pStyle w:val="GOSTListmark1"/>
      </w:pPr>
      <w:r w:rsidRPr="0062036F">
        <w:t>«Акт приемки-передачи показателей лицевого счета администратора источников финансирования дефицита бюджета» (ф. 0531772);</w:t>
      </w:r>
    </w:p>
    <w:p w14:paraId="2F5F9B41" w14:textId="77777777" w:rsidR="004A312A" w:rsidRPr="0062036F" w:rsidRDefault="004A312A" w:rsidP="004A312A">
      <w:pPr>
        <w:pStyle w:val="GOSTListmark1"/>
      </w:pPr>
      <w:r w:rsidRPr="0062036F">
        <w:t>«Акт приемки-передачи показателей лицевого счета администратора источников финансирования дефицита бюджета (для отражения операций за ____ - ____ годы)» (ф. 0531744);</w:t>
      </w:r>
    </w:p>
    <w:p w14:paraId="01D3CABC" w14:textId="77777777" w:rsidR="004A312A" w:rsidRPr="0062036F" w:rsidRDefault="004A312A" w:rsidP="004A312A">
      <w:pPr>
        <w:pStyle w:val="GOSTListmark1"/>
      </w:pPr>
      <w:r w:rsidRPr="0062036F">
        <w:t>«Акт приемки-передачи показателей лицевого счета иного получателя бюджетных средств» (ф. 0531773);</w:t>
      </w:r>
    </w:p>
    <w:p w14:paraId="351531AA" w14:textId="77777777" w:rsidR="004A312A" w:rsidRPr="0062036F" w:rsidRDefault="004A312A" w:rsidP="004A312A">
      <w:pPr>
        <w:pStyle w:val="GOSTListmark1"/>
      </w:pPr>
      <w:r w:rsidRPr="0062036F">
        <w:t>«Акт приемки-передачи показателей лицевого счета иного получателя бюджетных средств (для отражения операций за ____ - ____ годы)» (ф. 0531745);</w:t>
      </w:r>
    </w:p>
    <w:p w14:paraId="091F166A" w14:textId="77777777" w:rsidR="004A312A" w:rsidRPr="0062036F" w:rsidRDefault="004A312A" w:rsidP="004A312A">
      <w:pPr>
        <w:pStyle w:val="GOSTListmark1"/>
      </w:pPr>
      <w:r w:rsidRPr="0062036F">
        <w:t>«Акт приемки-передачи показателей лицевого счета для учета операций со средствами, поступающими во временное распоряжение получателя бюджетных средств» (ф. 0531769).</w:t>
      </w:r>
    </w:p>
    <w:p w14:paraId="08AB87D9" w14:textId="7FB42F65" w:rsidR="004A312A" w:rsidRPr="0062036F" w:rsidRDefault="004A312A" w:rsidP="004A312A">
      <w:pPr>
        <w:pStyle w:val="GOSTNormal"/>
      </w:pPr>
      <w:r w:rsidRPr="0062036F">
        <w:t xml:space="preserve">Для всех перечисленных выше документов в ПУР ЭБ предусматривается один формуляр «Акт приемки-передачи показателей ЛС», расположенный в пункте меню «Управление расходами – Перевод лицевых счетов в другой ТОФК (контур) и реорганизация УБП – Акт приемки-передачи показателей лицевого счета» (физически формуляра два: один </w:t>
      </w:r>
      <w:r w:rsidR="006856AC" w:rsidRPr="0062036F">
        <w:t>–</w:t>
      </w:r>
      <w:r w:rsidRPr="0062036F">
        <w:t xml:space="preserve"> в базе данных для проведения операций по л/с с кодом 01, 06, 07 и 05; второй </w:t>
      </w:r>
      <w:r w:rsidR="006856AC" w:rsidRPr="0062036F">
        <w:t>–</w:t>
      </w:r>
      <w:r w:rsidRPr="0062036F">
        <w:t xml:space="preserve"> в базе данных для проведения операций по л/с с кодом 03, 14, 08, 09, 10). В зависимости от</w:t>
      </w:r>
      <w:r w:rsidR="006856AC" w:rsidRPr="0062036F">
        <w:t xml:space="preserve"> </w:t>
      </w:r>
      <w:r w:rsidRPr="0062036F">
        <w:t xml:space="preserve">типа передаваемого ЛС заполняются соответствующие блоки данных в структуре хранения формуляра, подбираются правила отображения реквизитов формуляра на визуальной форме, подбирается шаблон печатной формы, определяются необходимые шаги жизненного цикла.  </w:t>
      </w:r>
    </w:p>
    <w:p w14:paraId="3787512C" w14:textId="77777777" w:rsidR="004A312A" w:rsidRPr="0062036F" w:rsidRDefault="004A312A" w:rsidP="004A312A">
      <w:pPr>
        <w:pStyle w:val="GOSTNormalWithout"/>
      </w:pPr>
      <w:r w:rsidRPr="0062036F">
        <w:t>Визуальная форма формуляра «Акт приемки-передачи показателей ЛС» в ПУР ЭБ предусматривает следующие вкладки:</w:t>
      </w:r>
    </w:p>
    <w:p w14:paraId="5D41C772" w14:textId="77777777" w:rsidR="004A312A" w:rsidRPr="0062036F" w:rsidRDefault="004A312A" w:rsidP="004A312A">
      <w:pPr>
        <w:pStyle w:val="GOSTListmark1"/>
      </w:pPr>
      <w:r w:rsidRPr="0062036F">
        <w:t>«Заголовок»;</w:t>
      </w:r>
    </w:p>
    <w:p w14:paraId="3F8D3EAD" w14:textId="4739C5F5" w:rsidR="004A312A" w:rsidRPr="0062036F" w:rsidRDefault="004A312A" w:rsidP="004A312A">
      <w:pPr>
        <w:pStyle w:val="GOSTListmark1"/>
      </w:pPr>
      <w:r w:rsidRPr="0062036F">
        <w:t>«Документ», содержит разделы, предусмотренные регламентированной Приказом 21н формой документа;</w:t>
      </w:r>
    </w:p>
    <w:p w14:paraId="28AA39A8" w14:textId="77777777" w:rsidR="004A312A" w:rsidRPr="0062036F" w:rsidRDefault="004A312A" w:rsidP="004A312A">
      <w:pPr>
        <w:pStyle w:val="GOSTListmark1"/>
      </w:pPr>
      <w:r w:rsidRPr="0062036F">
        <w:t>«Данные учета на дату перевода ЛС»;</w:t>
      </w:r>
    </w:p>
    <w:p w14:paraId="2572AE76" w14:textId="77777777" w:rsidR="004A312A" w:rsidRPr="0062036F" w:rsidRDefault="004A312A" w:rsidP="004A312A">
      <w:pPr>
        <w:pStyle w:val="GOSTListmark1"/>
      </w:pPr>
      <w:r w:rsidRPr="0062036F">
        <w:t xml:space="preserve">«Передаваемые БО» (предусматривается только для л/с с кодом 03 и 14); </w:t>
      </w:r>
    </w:p>
    <w:p w14:paraId="3B9BA2D5" w14:textId="77777777" w:rsidR="004A312A" w:rsidRPr="0062036F" w:rsidRDefault="004A312A" w:rsidP="004A312A">
      <w:pPr>
        <w:pStyle w:val="GOSTListmark1"/>
      </w:pPr>
      <w:r w:rsidRPr="0062036F">
        <w:t xml:space="preserve">«Передаваемые ДО» (предусматривается только для л/с с кодом 03 и 14); </w:t>
      </w:r>
    </w:p>
    <w:p w14:paraId="5CC2A789" w14:textId="77777777" w:rsidR="004A312A" w:rsidRPr="0062036F" w:rsidRDefault="004A312A" w:rsidP="004A312A">
      <w:pPr>
        <w:pStyle w:val="GOSTListmark1"/>
      </w:pPr>
      <w:r w:rsidRPr="0062036F">
        <w:t>«Подписи»;</w:t>
      </w:r>
    </w:p>
    <w:p w14:paraId="32A20AA9" w14:textId="77777777" w:rsidR="004A312A" w:rsidRPr="0062036F" w:rsidRDefault="004A312A" w:rsidP="004A312A">
      <w:pPr>
        <w:pStyle w:val="GOSTListmark1"/>
      </w:pPr>
      <w:r w:rsidRPr="0062036F">
        <w:t>«Лист согласования»;</w:t>
      </w:r>
    </w:p>
    <w:p w14:paraId="0D7FD1B6" w14:textId="77777777" w:rsidR="004A312A" w:rsidRPr="0062036F" w:rsidRDefault="004A312A" w:rsidP="004A312A">
      <w:pPr>
        <w:pStyle w:val="GOSTListmark1"/>
      </w:pPr>
      <w:r w:rsidRPr="0062036F">
        <w:t>«Системная информация»;</w:t>
      </w:r>
    </w:p>
    <w:p w14:paraId="7B9CDE33" w14:textId="77777777" w:rsidR="004A312A" w:rsidRPr="0062036F" w:rsidRDefault="004A312A" w:rsidP="004A312A">
      <w:pPr>
        <w:pStyle w:val="GOSTListmark1"/>
      </w:pPr>
      <w:r w:rsidRPr="0062036F">
        <w:t>«Связи».</w:t>
      </w:r>
    </w:p>
    <w:p w14:paraId="4C053560" w14:textId="77777777" w:rsidR="004A312A" w:rsidRPr="0062036F" w:rsidRDefault="004A312A" w:rsidP="004A312A">
      <w:pPr>
        <w:pStyle w:val="GOSTNormal"/>
      </w:pPr>
      <w:r w:rsidRPr="0062036F">
        <w:t>При открытии визуальной формы формуляра по умолчанию отражается вкладка «Документ». На указанной вкладке отражаются разделы документа, содержащие данные. По умолчанию отражается вкладка с первым по списку разделом, содержащим данные. При необходимости просмотра остальных разделов, пользователь отмечает чек-бокс «Отображать пустые разделы». В этом случае отражаются все вкладки с разделами и подразделами документа, предусмотренными НПА. При выборе соответствующего раздела на вкладке «Документ» отражается табличная часть указанного раздела. Строки промежуточных итогов отображаются в отдельной таблице.</w:t>
      </w:r>
    </w:p>
    <w:p w14:paraId="7EDD7E9C" w14:textId="77777777" w:rsidR="004A312A" w:rsidRPr="0062036F" w:rsidRDefault="004A312A" w:rsidP="004A312A">
      <w:pPr>
        <w:pStyle w:val="GOSTNormal"/>
      </w:pPr>
      <w:r w:rsidRPr="0062036F">
        <w:t>Формуляр «Акт приемки-передачи показателей ЛС» имеет комбинированный реквизитный состав, включающий реквизиты, предусмотренные как обычными формами, так и формами для отражения операций за годы, по соответствующему типу ЛС. При формировании Акта приемки-передачи показателей ЛС в ПУР ЭБ производится расчет и отражение на вкладке «Документ» показателей бюджетных данных, бюджетных и денежных обязательств по всем графам, предусмотренным структурой хранения формуляра, т.е. по всем финансовым периодам (на текущий финансовый год, на первый, второй и третий год планового периода). Таким образом, формуляр всегда содержит полную информацию об отраженных на ЛС на дату перевода показателях состояния ЛС, достаточную для формирования на печать как по обычной форме, так и по форме для отражения операций за годы.</w:t>
      </w:r>
    </w:p>
    <w:p w14:paraId="124F259B" w14:textId="77777777" w:rsidR="004A312A" w:rsidRPr="0062036F" w:rsidRDefault="004A312A" w:rsidP="004A312A">
      <w:pPr>
        <w:pStyle w:val="GOSTNormalWithout"/>
      </w:pPr>
      <w:r w:rsidRPr="0062036F">
        <w:t>Для подбора шаблона печатной формы используется служебный реквизит «Форма по КФД» (на визуальной форме скрыт) формуляра «Акт приемки-передачи показателей ЛС». Реквизит «Форма по КФД» заполняется в зависимости от наличия на дату документа отраженных на ЛС любого из показателей:</w:t>
      </w:r>
    </w:p>
    <w:p w14:paraId="01625366" w14:textId="77777777" w:rsidR="004A312A" w:rsidRPr="0062036F" w:rsidRDefault="004A312A" w:rsidP="004A312A">
      <w:pPr>
        <w:pStyle w:val="GOSTListmark1"/>
      </w:pPr>
      <w:r w:rsidRPr="0062036F">
        <w:t>для учета БА, ЛБО для финансирования в рублях на 3-ий год планового периода (аналитические показатели с индексом 4);</w:t>
      </w:r>
    </w:p>
    <w:p w14:paraId="34262A5A" w14:textId="77777777" w:rsidR="004A312A" w:rsidRPr="0062036F" w:rsidRDefault="004A312A" w:rsidP="004A312A">
      <w:pPr>
        <w:pStyle w:val="GOSTListmark1"/>
      </w:pPr>
      <w:r w:rsidRPr="0062036F">
        <w:t>для учета БА для финансирования за счет связанных иностранных кредитов на 1-ый год планового периода (аналитические показатели с индексом 2);</w:t>
      </w:r>
    </w:p>
    <w:p w14:paraId="37337E50" w14:textId="77777777" w:rsidR="004A312A" w:rsidRPr="0062036F" w:rsidRDefault="004A312A" w:rsidP="004A312A">
      <w:pPr>
        <w:pStyle w:val="GOSTListmark1"/>
      </w:pPr>
      <w:r w:rsidRPr="0062036F">
        <w:t>для учета ЛБО для финансирования в иностранной валюте и за счет связанных иностранных кредитов на 1-ый год планового периода (аналитические показатели с индексом 2);</w:t>
      </w:r>
    </w:p>
    <w:p w14:paraId="4D818A35" w14:textId="77777777" w:rsidR="004A312A" w:rsidRPr="0062036F" w:rsidRDefault="004A312A" w:rsidP="004A312A">
      <w:pPr>
        <w:pStyle w:val="GOSTListmark1"/>
      </w:pPr>
      <w:r w:rsidRPr="0062036F">
        <w:t xml:space="preserve">показателей для учета ПОФР на 1-ый год планового периода (аналитические показатели с индексом 2). </w:t>
      </w:r>
    </w:p>
    <w:p w14:paraId="7D9FEBD1" w14:textId="77777777" w:rsidR="004A312A" w:rsidRPr="0062036F" w:rsidRDefault="004A312A" w:rsidP="004A312A">
      <w:pPr>
        <w:pStyle w:val="GOSTNormal"/>
      </w:pPr>
      <w:r w:rsidRPr="0062036F">
        <w:t>Соответствующий типу ЛС код формы для отражения операций за годы присваивается, если из Модуля учета ПУиО ЭБ получены данные об отраженных на ЛС суммах хотя бы по одному из указанных выше показателей. Код обычной формы присваивается для документа, если по полученным из Модуля учета ПУиО ЭБ данным на ЛС не отражены суммы ни по одному из указанных выше показателей.</w:t>
      </w:r>
    </w:p>
    <w:p w14:paraId="7B26A596" w14:textId="77777777" w:rsidR="004A312A" w:rsidRPr="0062036F" w:rsidRDefault="004A312A" w:rsidP="004A312A">
      <w:pPr>
        <w:pStyle w:val="GOSTNormal"/>
      </w:pPr>
      <w:r w:rsidRPr="0062036F">
        <w:t xml:space="preserve">Значение реквизита «Форма по КФД» не влияет на отображение граф на визуальной форме. Не производится динамическое отображение/скрытие граф в зависимости от кода формы, на визуальной форме всегда отображается полный набор реквизитов формуляра (поля, относящиеся к обычным формам и к формам для отражения операций за годы). </w:t>
      </w:r>
    </w:p>
    <w:p w14:paraId="14AB64A7" w14:textId="77777777" w:rsidR="004A312A" w:rsidRPr="0062036F" w:rsidRDefault="004A312A" w:rsidP="004A312A">
      <w:pPr>
        <w:pStyle w:val="GOSTNormal"/>
        <w:rPr>
          <w:szCs w:val="24"/>
        </w:rPr>
      </w:pPr>
      <w:r w:rsidRPr="0062036F">
        <w:t xml:space="preserve">При схеме перевода ЛС из ИС АСФК в ПУР ЭБ или из ПУР ЭБ в ИС АСФК обмен данными Актов приемки-передачи показателей ЛС осуществляется в формате </w:t>
      </w:r>
      <w:r w:rsidRPr="0062036F">
        <w:rPr>
          <w:lang w:val="en-US"/>
        </w:rPr>
        <w:t>XML</w:t>
      </w:r>
      <w:r w:rsidRPr="0062036F">
        <w:t xml:space="preserve"> в соответствии с Альбомом ТФО ПУР ЭБ – ИС АСФК в составе реквизитов, предусмотренных формой для отражения операций за годы, служебный реквизит «Форма по КФД», предназначенный для подбора шаблона печатной формы, заполняется значением кода формы для отражения операций за годы по соответствующему типу ЛС. </w:t>
      </w:r>
      <w:r w:rsidRPr="0062036F">
        <w:rPr>
          <w:szCs w:val="24"/>
        </w:rPr>
        <w:t xml:space="preserve">Ручной экспорт в ЛК ПУР ЭБ в форматах ТХТ, </w:t>
      </w:r>
      <w:r w:rsidRPr="0062036F">
        <w:rPr>
          <w:szCs w:val="24"/>
          <w:lang w:val="en-US"/>
        </w:rPr>
        <w:t>XML</w:t>
      </w:r>
      <w:r w:rsidRPr="0062036F">
        <w:rPr>
          <w:szCs w:val="24"/>
        </w:rPr>
        <w:t xml:space="preserve"> и передача в ПФХД, АРМ «СУФД-портал» в формате </w:t>
      </w:r>
      <w:r w:rsidRPr="0062036F">
        <w:rPr>
          <w:szCs w:val="24"/>
          <w:lang w:val="en-US"/>
        </w:rPr>
        <w:t>XML</w:t>
      </w:r>
      <w:r w:rsidRPr="0062036F">
        <w:rPr>
          <w:szCs w:val="24"/>
        </w:rPr>
        <w:t xml:space="preserve"> для формуляра «</w:t>
      </w:r>
      <w:r w:rsidRPr="0062036F">
        <w:t>Акт приемки-передачи показателей ЛС» не предполагается.</w:t>
      </w:r>
      <w:r w:rsidRPr="0062036F">
        <w:rPr>
          <w:szCs w:val="24"/>
        </w:rPr>
        <w:t xml:space="preserve">  </w:t>
      </w:r>
    </w:p>
    <w:p w14:paraId="60A40FE3" w14:textId="77777777" w:rsidR="00AC0E4F" w:rsidRPr="0062036F" w:rsidRDefault="00AC0E4F" w:rsidP="00AC0E4F">
      <w:pPr>
        <w:pStyle w:val="20"/>
      </w:pPr>
      <w:bookmarkStart w:id="262" w:name="_Toc59737215"/>
      <w:bookmarkStart w:id="263" w:name="_Toc85478027"/>
      <w:bookmarkEnd w:id="260"/>
      <w:bookmarkEnd w:id="261"/>
      <w:r w:rsidRPr="0062036F">
        <w:t>Бизнес-процесс «Просмотр информации об оперативном состоянии лицевого счета»</w:t>
      </w:r>
      <w:bookmarkEnd w:id="262"/>
      <w:bookmarkEnd w:id="263"/>
    </w:p>
    <w:p w14:paraId="24F540F8" w14:textId="38D04A52" w:rsidR="00AC0E4F" w:rsidRPr="0062036F" w:rsidRDefault="00AC0E4F" w:rsidP="00AC0E4F">
      <w:pPr>
        <w:pStyle w:val="GOSTNormalWithout"/>
      </w:pPr>
      <w:r w:rsidRPr="0062036F">
        <w:rPr>
          <w:szCs w:val="24"/>
        </w:rPr>
        <w:t xml:space="preserve">При обработке различных документов в ПУР ЭБ посредством взаимодействия с Модулем учета ПУиО ЭБ на ЛС отражаются операции, в результате которых изменяется состояние ЛС. В ПУР ЭБ обеспечивается возможность просмотра информации об оперативном состоянии ЛС с отражением агрегированной информации об учетных данных состояния ЛС в соответствии с параметрами (фильтрами), заданными пользователями ПУР ЭБ с использованием пользовательских интерфейсов, и с возможностью перехода по ссылке к первичному документу ПУР ЭБ. </w:t>
      </w:r>
      <w:r w:rsidRPr="0062036F">
        <w:t>Бизнес-процесс «Просмотр информации об оперативном состоянии лицевого счета» включает подпроцесс:</w:t>
      </w:r>
    </w:p>
    <w:p w14:paraId="3C274A4F" w14:textId="77777777" w:rsidR="00AC0E4F" w:rsidRPr="0062036F" w:rsidRDefault="00AC0E4F" w:rsidP="00AC0E4F">
      <w:pPr>
        <w:pStyle w:val="GOSTListmark1"/>
      </w:pPr>
      <w:r w:rsidRPr="0062036F">
        <w:t>просмотр информации об оперативном состоянии лицевого счета в виджете «Анализ показателей лицевого счета».</w:t>
      </w:r>
    </w:p>
    <w:p w14:paraId="7A74BB5F" w14:textId="77777777" w:rsidR="00AC0E4F" w:rsidRPr="0062036F" w:rsidRDefault="00AC0E4F" w:rsidP="00AC0E4F">
      <w:pPr>
        <w:pStyle w:val="33"/>
        <w:rPr>
          <w:szCs w:val="24"/>
        </w:rPr>
      </w:pPr>
      <w:bookmarkStart w:id="264" w:name="_Toc85478028"/>
      <w:r w:rsidRPr="0062036F">
        <w:t xml:space="preserve">Подпроцесс </w:t>
      </w:r>
      <w:r w:rsidRPr="0062036F">
        <w:rPr>
          <w:szCs w:val="24"/>
        </w:rPr>
        <w:t>«</w:t>
      </w:r>
      <w:r w:rsidRPr="0062036F">
        <w:t>Просмотр информации об оперативном состоянии лицевого счета в виджете «Анализ показателей лицевого счета»</w:t>
      </w:r>
      <w:r w:rsidRPr="0062036F">
        <w:rPr>
          <w:szCs w:val="24"/>
        </w:rPr>
        <w:t>»</w:t>
      </w:r>
      <w:bookmarkEnd w:id="264"/>
    </w:p>
    <w:p w14:paraId="0C357987" w14:textId="7376CA66" w:rsidR="008B5495" w:rsidRPr="0062036F" w:rsidRDefault="008B5495" w:rsidP="008B5495">
      <w:pPr>
        <w:suppressAutoHyphens/>
        <w:spacing w:before="120" w:after="60"/>
        <w:contextualSpacing/>
        <w:rPr>
          <w:szCs w:val="24"/>
        </w:rPr>
      </w:pPr>
      <w:r w:rsidRPr="0062036F">
        <w:rPr>
          <w:szCs w:val="24"/>
        </w:rPr>
        <w:t>Просмотр информации об оперативном состоянии лицевого счета по ЛС ГРБС (РБС), ГАИФ (АИФ с полномочиями ГАИФ), ПБС, СВР, АИФ, ИПБС доступен в ПУР ЭБ в ЛК Клиента путем формирования нерегламентированного отчета с использованием виджета «Анализ показателей лицевого счета».</w:t>
      </w:r>
    </w:p>
    <w:p w14:paraId="7A83D5A8" w14:textId="40A345CA" w:rsidR="008B5495" w:rsidRPr="0062036F" w:rsidRDefault="008B5495" w:rsidP="008B5495">
      <w:pPr>
        <w:suppressAutoHyphens/>
        <w:spacing w:before="120" w:after="60"/>
        <w:contextualSpacing/>
        <w:rPr>
          <w:szCs w:val="24"/>
        </w:rPr>
      </w:pPr>
      <w:r w:rsidRPr="0062036F">
        <w:t xml:space="preserve">Для просмотра информации об оперативном состоянии ЛС через виджет </w:t>
      </w:r>
      <w:r w:rsidRPr="0062036F">
        <w:rPr>
          <w:szCs w:val="24"/>
        </w:rPr>
        <w:t>«Анализ показателей лицевого счета» п</w:t>
      </w:r>
      <w:r w:rsidRPr="0062036F">
        <w:t xml:space="preserve">ользователь авторизуется на портале ГИИС «Электронный бюджет» и переходит к визуальной форме виджета «Анализ показателей лицевого счета». </w:t>
      </w:r>
    </w:p>
    <w:p w14:paraId="2EA885E9" w14:textId="296D6AE4" w:rsidR="008B5495" w:rsidRPr="0062036F" w:rsidRDefault="008B5495" w:rsidP="008B5495">
      <w:pPr>
        <w:suppressAutoHyphens/>
        <w:spacing w:before="120" w:after="60"/>
        <w:contextualSpacing/>
        <w:rPr>
          <w:szCs w:val="24"/>
        </w:rPr>
      </w:pPr>
      <w:r w:rsidRPr="0062036F">
        <w:t>ГИИС «Электронный бюджет» с использованием сервисов, предоставляемых ПОИБ через ПОИ, определяет полномочиями пользователя.</w:t>
      </w:r>
    </w:p>
    <w:p w14:paraId="1225F7F7" w14:textId="77777777" w:rsidR="008B5495" w:rsidRPr="0062036F" w:rsidRDefault="008B5495" w:rsidP="008B5495">
      <w:pPr>
        <w:suppressAutoHyphens/>
        <w:spacing w:before="120" w:after="60"/>
        <w:contextualSpacing/>
      </w:pPr>
      <w:r w:rsidRPr="0062036F">
        <w:t>Открывается визуальная форма виджета «Анализ показателей лицевого счета» с предварительно открытой панелью настроек входных параметров и фильтров. На панели входных параметров виджета «Анализ показателей лицевого счета» пользователь выбирает вид отчета: «Анализ показателей лицевого счета ГРБС (РБС)», «Анализ показателей лицевого счета ГАИФ (АИФ с полномочиями ГАИФ)», «Анализ показателей лицевого счета ПБС», «Анализ показателей лицевого счета СВР», «Анализ показателей лицевого счета АИФ», «Анализ показателей лицевого счета ИПБС» или «Мониторинг остатков по поступлениям СВР».</w:t>
      </w:r>
    </w:p>
    <w:p w14:paraId="55A67AAC" w14:textId="77777777" w:rsidR="008B5495" w:rsidRPr="0062036F" w:rsidRDefault="008B5495" w:rsidP="008B5495">
      <w:pPr>
        <w:pStyle w:val="41"/>
      </w:pPr>
      <w:r w:rsidRPr="0062036F">
        <w:t xml:space="preserve">Просмотр информации для видов отчета «Анализ показателей лицевого счета ГРБС (РБС)», «Анализ показателей лицевого счета ГАИФ (АИФ с полномочиями ГАИФ)», «Анализ показателей лицевого счета ПБС», «Анализ показателей лицевого счета СВР», «Анализ показателей лицевого счета АИФ», «Анализ показателей лицевого счета ИПБС» </w:t>
      </w:r>
    </w:p>
    <w:p w14:paraId="6EBCFE4F" w14:textId="735C13DE" w:rsidR="008B5495" w:rsidRPr="0062036F" w:rsidRDefault="008B5495" w:rsidP="008B5495">
      <w:pPr>
        <w:suppressAutoHyphens/>
        <w:spacing w:before="120" w:after="60"/>
        <w:contextualSpacing/>
      </w:pPr>
      <w:r w:rsidRPr="0062036F">
        <w:t xml:space="preserve">Виды отчета «Анализ показателей лицевого счета ГРБС (РБС)», «Анализ показателей лицевого счета ГАИФ (АИФ с полномочиями ГАИФ)», «Анализ показателей лицевого счета ПБС», «Анализ показателей лицевого счета СВР», «Анализ показателей лицевого счета АИФ», «Анализ показателей лицевого счета ИПБС» предназначены </w:t>
      </w:r>
      <w:r w:rsidRPr="0062036F">
        <w:rPr>
          <w:szCs w:val="24"/>
        </w:rPr>
        <w:t xml:space="preserve">для просмотра информации о состоянии ЛС на заданную отчетную дату с отражением </w:t>
      </w:r>
      <w:r w:rsidRPr="0062036F">
        <w:t>агрегированных данных в разрезе аналитических признаков, отражаемых в учете в ПУиО ЭБ (КБК, код объекта капитальных вложений (мероприятия по информатизации), код цели (аналитический код) и т.д.), детализированных данных в разрезе операций и документов, на основании которых сформированы показатели по выбранной комбинации аналитических признаков, с возможностью перехода к визуальной форме первичного документа. Указанные виды отчета формируются на основании данных аналитического учета во взаимодействии с Модулем учета ПУиО ЭБ с обогащением информацией из данных документов ПУР ЭБ.</w:t>
      </w:r>
    </w:p>
    <w:p w14:paraId="63751721" w14:textId="77777777" w:rsidR="008B5495" w:rsidRPr="0062036F" w:rsidRDefault="008B5495" w:rsidP="008B5495">
      <w:pPr>
        <w:keepNext/>
        <w:spacing w:before="120" w:after="60"/>
        <w:contextualSpacing/>
      </w:pPr>
      <w:r w:rsidRPr="0062036F">
        <w:t xml:space="preserve">Процесс просмотра информации об оперативном состоянии ЛС через виджет </w:t>
      </w:r>
      <w:r w:rsidRPr="0062036F">
        <w:rPr>
          <w:szCs w:val="24"/>
        </w:rPr>
        <w:t xml:space="preserve">«Анализ показателей лицевого счета» для видов отчета </w:t>
      </w:r>
      <w:r w:rsidRPr="0062036F">
        <w:t>«Анализ показателей лицевого счета ГРБС (РБС)», «Анализ показателей лицевого счета ГАИФ (АИФ с полномочиями ГАИФ)», «Анализ показателей лицевого счета ПБС», «Анализ показателей лицевого счета СВР», «Анализ показателей лицевого счета АИФ», «Анализ показателей лицевого счета ИПБС» осуществляется в следующем порядке:</w:t>
      </w:r>
    </w:p>
    <w:p w14:paraId="1E0545B3" w14:textId="77777777" w:rsidR="008B5495" w:rsidRPr="0062036F" w:rsidRDefault="008B5495" w:rsidP="00485781">
      <w:pPr>
        <w:pStyle w:val="GOSTListnum"/>
        <w:numPr>
          <w:ilvl w:val="0"/>
          <w:numId w:val="82"/>
        </w:numPr>
      </w:pPr>
      <w:bookmarkStart w:id="265" w:name="_Ref69415972"/>
      <w:r w:rsidRPr="0062036F">
        <w:t>В зависимости от выбранного вида отчета отображаются входные параметры и фильтры, пользователь при необходимости редактирует значения по умолчанию:</w:t>
      </w:r>
      <w:bookmarkEnd w:id="265"/>
    </w:p>
    <w:p w14:paraId="4B4FAF68" w14:textId="77777777" w:rsidR="008B5495" w:rsidRPr="0062036F" w:rsidRDefault="008B5495" w:rsidP="008B5495">
      <w:pPr>
        <w:pStyle w:val="GOSTListmark3"/>
      </w:pPr>
      <w:r w:rsidRPr="0062036F">
        <w:t>условия отбора данных: отчетная дата, бюджет, лицевой счет (перечень доступных значений зависит от полномочий пользователя), режим формирования (предварительный – отбираются все записи учета состояния ЛС, окончательный – отбираются записи учета состояния ЛС, отраженные в Книге учета);</w:t>
      </w:r>
    </w:p>
    <w:p w14:paraId="4B08F848" w14:textId="77777777" w:rsidR="008B5495" w:rsidRPr="0062036F" w:rsidRDefault="008B5495" w:rsidP="008B5495">
      <w:pPr>
        <w:pStyle w:val="GOSTListmark3"/>
      </w:pPr>
      <w:r w:rsidRPr="0062036F">
        <w:t xml:space="preserve">параметры группировки данных: </w:t>
      </w:r>
    </w:p>
    <w:p w14:paraId="3229B148" w14:textId="77777777" w:rsidR="008B5495" w:rsidRPr="0062036F" w:rsidRDefault="008B5495" w:rsidP="008B5495">
      <w:pPr>
        <w:pStyle w:val="GOSTListmark4"/>
      </w:pPr>
      <w:r w:rsidRPr="0062036F">
        <w:t>«КБК», «Аналитический код (код цели)», «Код ОКС (мероприятия по информатизации)» - для ЛС ГРБС (РБС), ПБС;</w:t>
      </w:r>
    </w:p>
    <w:p w14:paraId="0482E9CE" w14:textId="77777777" w:rsidR="008B5495" w:rsidRPr="0062036F" w:rsidRDefault="008B5495" w:rsidP="008B5495">
      <w:pPr>
        <w:pStyle w:val="GOSTListmark4"/>
      </w:pPr>
      <w:r w:rsidRPr="0062036F">
        <w:t>«КБК», «Аналитический код (код цели)» - для ЛС ГАИФ (АИФ с полномочиями ГАИФ), АИФ, ИПБС;</w:t>
      </w:r>
    </w:p>
    <w:p w14:paraId="2D5044BA" w14:textId="77777777" w:rsidR="008B5495" w:rsidRPr="0062036F" w:rsidRDefault="008B5495" w:rsidP="008B5495">
      <w:pPr>
        <w:pStyle w:val="GOSTListmark4"/>
      </w:pPr>
      <w:r w:rsidRPr="0062036F">
        <w:t>«КБК», «Код НПА», «Код направления выплат» - для ЛС СВР;</w:t>
      </w:r>
    </w:p>
    <w:p w14:paraId="7B695295" w14:textId="77777777" w:rsidR="008B5495" w:rsidRPr="0062036F" w:rsidRDefault="008B5495" w:rsidP="008B5495">
      <w:pPr>
        <w:pStyle w:val="GOSTListmark3"/>
        <w:numPr>
          <w:ilvl w:val="0"/>
          <w:numId w:val="0"/>
        </w:numPr>
        <w:ind w:left="1418"/>
      </w:pPr>
      <w:r w:rsidRPr="0062036F">
        <w:t xml:space="preserve">В разрезе выбранных параметров отображаются данные и итоги в отчете. Настройки группировки по умолчанию зависят от типа ЛС. Пользователь имеет возможность отключить/добавить группировку по любому из параметров (при отключении всех параметров группировки отображаются итоги в целом по ЛС); </w:t>
      </w:r>
    </w:p>
    <w:p w14:paraId="1292151E" w14:textId="77777777" w:rsidR="008B5495" w:rsidRPr="0062036F" w:rsidRDefault="008B5495" w:rsidP="008B5495">
      <w:pPr>
        <w:pStyle w:val="GOSTListmark3"/>
      </w:pPr>
      <w:r w:rsidRPr="0062036F">
        <w:t>последовательность иерархии группировки данных – устанавливается путем «перетаскивания» мышью параметров группировки «КБК», «Аналитический код (код цели)», «Код ОКС (мероприятия по информатизации)», «Код НПА», «Код направления выплат» (набор параметров определяется типом ЛС), в разрезе которых отображаются результаты расчета. По умолчанию установлена следующая иерархия: «Лицевой счет», «КБК», «Аналитический код (код цели)», «Код ОКС (мероприятия по информатизации)» для ЛС ГРБС (РБС), ГАИФ (АИФ с полномочиями ГАИФ), ПБС, АИФ, ИПБС и «КБК», «Код НПА», «Код направления выплат» для ЛС СВР. «Лицевой счет» является фиксированным параметром;</w:t>
      </w:r>
    </w:p>
    <w:p w14:paraId="0940E476" w14:textId="77777777" w:rsidR="008B5495" w:rsidRPr="0062036F" w:rsidRDefault="008B5495" w:rsidP="008B5495">
      <w:pPr>
        <w:pStyle w:val="GOSTListmark3"/>
      </w:pPr>
      <w:r w:rsidRPr="0062036F">
        <w:t xml:space="preserve">фильтр по сегментам КБК, аналитическому коду (коду цели), коду ОКС, коду мероприятия по информатизации, коду НПА, коду направления выплат (набор фильтров определяется типом ЛС). </w:t>
      </w:r>
    </w:p>
    <w:p w14:paraId="19893E10" w14:textId="77777777" w:rsidR="008B5495" w:rsidRPr="0062036F" w:rsidRDefault="008B5495" w:rsidP="008B5495">
      <w:pPr>
        <w:pStyle w:val="GOSTListnum"/>
      </w:pPr>
      <w:bookmarkStart w:id="266" w:name="_Ref69418552"/>
      <w:r w:rsidRPr="0062036F">
        <w:t>На панели настроек отображения (по умолчанию закрыта, открывается по кнопке «Настройки») виджета «Анализ показателей лицевого счета» пользователь при необходимости редактирует значения по умолчанию следующих параметров:</w:t>
      </w:r>
      <w:bookmarkEnd w:id="266"/>
    </w:p>
    <w:p w14:paraId="411EB252" w14:textId="77777777" w:rsidR="008B5495" w:rsidRPr="0062036F" w:rsidRDefault="008B5495" w:rsidP="008B5495">
      <w:pPr>
        <w:pStyle w:val="GOSTListmark3"/>
      </w:pPr>
      <w:r w:rsidRPr="0062036F">
        <w:t>отображение нулевых строк (по умолчанию в значении «Нет»);</w:t>
      </w:r>
    </w:p>
    <w:p w14:paraId="51ABCAB5" w14:textId="77777777" w:rsidR="008B5495" w:rsidRPr="0062036F" w:rsidRDefault="008B5495" w:rsidP="008B5495">
      <w:pPr>
        <w:pStyle w:val="GOSTListmark3"/>
      </w:pPr>
      <w:r w:rsidRPr="0062036F">
        <w:t>изменение типа представления группировки данных - плоская (значение по умолчанию) или иерархическая структура;</w:t>
      </w:r>
    </w:p>
    <w:p w14:paraId="468C5034" w14:textId="77777777" w:rsidR="008B5495" w:rsidRPr="0062036F" w:rsidRDefault="008B5495" w:rsidP="008B5495">
      <w:pPr>
        <w:pStyle w:val="GOSTListmark3"/>
      </w:pPr>
      <w:r w:rsidRPr="0062036F">
        <w:t>количество отображаемых строк на странице (значение по умолчанию – 20, максимальное значение -100);</w:t>
      </w:r>
    </w:p>
    <w:p w14:paraId="0FEDBB8D" w14:textId="77777777" w:rsidR="008B5495" w:rsidRPr="0062036F" w:rsidRDefault="008B5495" w:rsidP="008B5495">
      <w:pPr>
        <w:pStyle w:val="GOSTListmark3"/>
      </w:pPr>
      <w:r w:rsidRPr="0062036F">
        <w:t xml:space="preserve">закрепление колонок с параметрами группировки данных (по умолчанию в значении «Да») – для удобства работы пользователя с большим количеством показателей ЛС (граф в табличной части отчета).   </w:t>
      </w:r>
    </w:p>
    <w:p w14:paraId="2E40CFD7" w14:textId="77777777" w:rsidR="008B5495" w:rsidRPr="0062036F" w:rsidRDefault="008B5495" w:rsidP="008B5495">
      <w:pPr>
        <w:numPr>
          <w:ilvl w:val="0"/>
          <w:numId w:val="2"/>
        </w:numPr>
        <w:suppressAutoHyphens/>
        <w:spacing w:before="120" w:after="120"/>
        <w:contextualSpacing/>
      </w:pPr>
      <w:r w:rsidRPr="0062036F">
        <w:t xml:space="preserve">По кнопке «Сформировать» на панели входных параметров виджета «Анализ показателей лицевого счета» пользователь запускает расчет данных. В ПУР ЭБ выполняется автоматическое формирование и отправка в Модуль учета ПУиО ЭБ запроса на расчет показателей состояния ЛС, содержащего заданные пользователем условия отбора данных и перечень показателей состояния ЛС, подлежащих отражению в отчете заданного вида. </w:t>
      </w:r>
    </w:p>
    <w:p w14:paraId="077226C1" w14:textId="77777777" w:rsidR="008B5495" w:rsidRPr="0062036F" w:rsidRDefault="008B5495" w:rsidP="008B5495">
      <w:pPr>
        <w:numPr>
          <w:ilvl w:val="0"/>
          <w:numId w:val="2"/>
        </w:numPr>
        <w:suppressAutoHyphens/>
        <w:spacing w:before="120" w:after="120"/>
        <w:contextualSpacing/>
      </w:pPr>
      <w:r w:rsidRPr="0062036F">
        <w:t>Из Модуля учета ПУиО ЭБ в ПУР ЭБ передается ответ о результатах выполнения запроса.</w:t>
      </w:r>
    </w:p>
    <w:p w14:paraId="41455DB4" w14:textId="77777777" w:rsidR="008B5495" w:rsidRPr="0062036F" w:rsidRDefault="008B5495" w:rsidP="008B5495">
      <w:pPr>
        <w:numPr>
          <w:ilvl w:val="0"/>
          <w:numId w:val="2"/>
        </w:numPr>
        <w:suppressAutoHyphens/>
        <w:spacing w:before="120" w:after="120"/>
        <w:contextualSpacing/>
      </w:pPr>
      <w:r w:rsidRPr="0062036F">
        <w:t>В ПУР ЭБ по результатам обработки ответа от Модуля учета ПУиО ЭБ:</w:t>
      </w:r>
    </w:p>
    <w:p w14:paraId="1D28A6F2" w14:textId="342A67BC" w:rsidR="008B5495" w:rsidRPr="0062036F" w:rsidRDefault="008B5495" w:rsidP="008B5495">
      <w:pPr>
        <w:pStyle w:val="GOSTListmark3"/>
      </w:pPr>
      <w:r w:rsidRPr="0062036F">
        <w:t xml:space="preserve">в случае успешной обработки запроса в Модуле учета ПУиО ЭБ и поступления в ПУР ЭБ от Модуля учета ПУиО ЭБ ответа с результатами расчета </w:t>
      </w:r>
      <w:r w:rsidR="00C867C3" w:rsidRPr="0062036F">
        <w:t>–</w:t>
      </w:r>
      <w:r w:rsidRPr="0062036F">
        <w:t xml:space="preserve"> данные в заданном типе представления по настроенным параметрам группировки отображаются в табличной части формы просмотра агрегированной информации виджета «Анализ показателей лицевого счета» (при отсутствии значения по суммовому показателю отображается значение «0,00»);</w:t>
      </w:r>
    </w:p>
    <w:p w14:paraId="3B99629D" w14:textId="28DD63CC" w:rsidR="008B5495" w:rsidRPr="0062036F" w:rsidRDefault="008B5495" w:rsidP="008B5495">
      <w:pPr>
        <w:pStyle w:val="GOSTListmark3"/>
      </w:pPr>
      <w:r w:rsidRPr="0062036F">
        <w:t xml:space="preserve">в случае успешной обработки запроса в Модуле учета ПУиО ЭБ и поступления в ПУР ЭБ от Модуля учета ПУиО ЭБ ответа об отсутствии данных, удовлетворяющих условиям отбора </w:t>
      </w:r>
      <w:r w:rsidR="00C867C3" w:rsidRPr="0062036F">
        <w:t>–</w:t>
      </w:r>
      <w:r w:rsidRPr="0062036F">
        <w:t xml:space="preserve"> табличная часть виджета «Анализ показателей лицевого счета» остается пустой, пользователю выводится уведомление вида «По заданным входным параметрам в модуле учета нет данных»;</w:t>
      </w:r>
    </w:p>
    <w:p w14:paraId="0668EC91" w14:textId="4DCE0112" w:rsidR="008B5495" w:rsidRPr="0062036F" w:rsidRDefault="008B5495" w:rsidP="008B5495">
      <w:pPr>
        <w:pStyle w:val="GOSTListmark3"/>
      </w:pPr>
      <w:r w:rsidRPr="0062036F">
        <w:t>в случае неуспешной обработки запроса в Модуле учета ПУиО ЭБ и поступления от Модуля учета ПУиО ЭБ в ПУР ЭБ ответа с ошибкой выполнения запроса – на визуальной форме виджета «Анализ показателей лицевого счета» с замещением табличной части выводится текст сообщения об ошибке.</w:t>
      </w:r>
    </w:p>
    <w:p w14:paraId="02482DC1" w14:textId="77777777" w:rsidR="008B5495" w:rsidRPr="0062036F" w:rsidRDefault="008B5495" w:rsidP="008B5495">
      <w:pPr>
        <w:numPr>
          <w:ilvl w:val="0"/>
          <w:numId w:val="2"/>
        </w:numPr>
        <w:suppressAutoHyphens/>
        <w:spacing w:before="120" w:after="120"/>
        <w:contextualSpacing/>
      </w:pPr>
      <w:r w:rsidRPr="0062036F">
        <w:t>Если во время работы пользователя с отчетом в Модуле учета ПУиО ЭБ произошли изменения данных учета (по ЛС отражены новые операции), то пользователю выводится уведомление «По лицевому счету &lt;Лицевой счет&gt; в модуле учета по состоянию на дату &lt;Отчетная дата&gt; произошли изменения. При необходимости переформируйте отчет.» и становится активна кнопка «Сформировать».</w:t>
      </w:r>
    </w:p>
    <w:p w14:paraId="260FE5A2" w14:textId="57BFC65E" w:rsidR="008B5495" w:rsidRPr="0062036F" w:rsidRDefault="008B5495" w:rsidP="008B5495">
      <w:pPr>
        <w:numPr>
          <w:ilvl w:val="0"/>
          <w:numId w:val="2"/>
        </w:numPr>
        <w:suppressAutoHyphens/>
        <w:spacing w:before="120" w:after="120"/>
        <w:contextualSpacing/>
      </w:pPr>
      <w:r w:rsidRPr="0062036F">
        <w:t xml:space="preserve">В процессе работы со сформированным отчетом на панели настроек входных параметров виджета пользователю становится доступна настройка набора показателей состояния ЛС для отображения в отчете – выбирается из перечня в форме настроек отображения показателей. При необходимости пользователь может выбрать/скрыть отдельные графы. </w:t>
      </w:r>
    </w:p>
    <w:p w14:paraId="4AE94B40" w14:textId="77777777" w:rsidR="008B5495" w:rsidRPr="0062036F" w:rsidRDefault="008B5495" w:rsidP="008B5495">
      <w:pPr>
        <w:numPr>
          <w:ilvl w:val="0"/>
          <w:numId w:val="2"/>
        </w:numPr>
        <w:suppressAutoHyphens/>
        <w:spacing w:before="120" w:after="120"/>
        <w:contextualSpacing/>
      </w:pPr>
      <w:r w:rsidRPr="0062036F">
        <w:t xml:space="preserve">В процессе работы со сформированным отчетом пользователю остаются доступны настройки, описанные в п. </w:t>
      </w:r>
      <w:r w:rsidRPr="0062036F">
        <w:fldChar w:fldCharType="begin"/>
      </w:r>
      <w:r w:rsidRPr="0062036F">
        <w:instrText xml:space="preserve"> REF _Ref69418552 \r \h </w:instrText>
      </w:r>
      <w:r w:rsidRPr="0062036F">
        <w:fldChar w:fldCharType="separate"/>
      </w:r>
      <w:r w:rsidR="00B86ADF" w:rsidRPr="0062036F">
        <w:t>2</w:t>
      </w:r>
      <w:r w:rsidRPr="0062036F">
        <w:fldChar w:fldCharType="end"/>
      </w:r>
      <w:r w:rsidRPr="0062036F">
        <w:t>, а также на панели входных параметров и фильтров:</w:t>
      </w:r>
    </w:p>
    <w:p w14:paraId="72F8A718" w14:textId="77777777" w:rsidR="008B5495" w:rsidRPr="0062036F" w:rsidRDefault="008B5495" w:rsidP="008B5495">
      <w:pPr>
        <w:pStyle w:val="GOSTListmark3"/>
      </w:pPr>
      <w:r w:rsidRPr="0062036F">
        <w:t>изменение группировки данных по признакам «КБК», «Аналитический код (код цели)», «Код ОКС (мероприятия по информатизации)», «Код НПА», «Код направления выплат» (набор параметров определяется типом ЛС);</w:t>
      </w:r>
    </w:p>
    <w:p w14:paraId="482F438C" w14:textId="77777777" w:rsidR="008B5495" w:rsidRPr="0062036F" w:rsidRDefault="008B5495" w:rsidP="008B5495">
      <w:pPr>
        <w:pStyle w:val="GOSTListmark3"/>
      </w:pPr>
      <w:r w:rsidRPr="0062036F">
        <w:t>изменение иерархии группировки данных по признакам «КБК», «Аналитический код (код цели)», «Код ОКС (мероприятия по информатизации)», «Код НПА», «Код направления выплат» (набор параметров определяется типом ЛС);</w:t>
      </w:r>
    </w:p>
    <w:p w14:paraId="583F2734" w14:textId="77777777" w:rsidR="008B5495" w:rsidRPr="0062036F" w:rsidRDefault="008B5495" w:rsidP="008B5495">
      <w:pPr>
        <w:pStyle w:val="GOSTListmark3"/>
      </w:pPr>
      <w:r w:rsidRPr="0062036F">
        <w:t xml:space="preserve">фильтрация данных по сегментам КБК, аналитическому коду (коду цели), коду ОКС, коду мероприятия по информатизации, коду НПА, коду направления выплат (набор фильтров определяется типом ЛС). </w:t>
      </w:r>
    </w:p>
    <w:p w14:paraId="09CFCB76" w14:textId="77777777" w:rsidR="008B5495" w:rsidRPr="0062036F" w:rsidRDefault="008B5495" w:rsidP="008B5495">
      <w:pPr>
        <w:suppressAutoHyphens/>
        <w:spacing w:before="120" w:after="120"/>
        <w:ind w:left="1021" w:firstLine="0"/>
        <w:contextualSpacing/>
      </w:pPr>
      <w:r w:rsidRPr="0062036F">
        <w:t>При изменении пользователем параметров группировки и/или фильтра кнопка «Сформировать» становится активна, требуется повторно запустить формирование отчета, после чего в Модуль учета ПУиО ЭБ будет отправлен новый запрос на расчет показателей состояния ЛС.</w:t>
      </w:r>
    </w:p>
    <w:p w14:paraId="03BD31FB" w14:textId="77777777" w:rsidR="008B5495" w:rsidRPr="0062036F" w:rsidRDefault="008B5495" w:rsidP="008B5495">
      <w:pPr>
        <w:numPr>
          <w:ilvl w:val="0"/>
          <w:numId w:val="2"/>
        </w:numPr>
        <w:suppressAutoHyphens/>
        <w:spacing w:before="120" w:after="120"/>
        <w:contextualSpacing/>
      </w:pPr>
      <w:r w:rsidRPr="0062036F">
        <w:t>Пользователь может скрыть панель входных параметров для удобства работы с данными отчета.</w:t>
      </w:r>
    </w:p>
    <w:p w14:paraId="0C3321EF" w14:textId="7224CBC5" w:rsidR="008B5495" w:rsidRPr="0062036F" w:rsidRDefault="008B5495" w:rsidP="008B5495">
      <w:pPr>
        <w:numPr>
          <w:ilvl w:val="0"/>
          <w:numId w:val="2"/>
        </w:numPr>
        <w:suppressAutoHyphens/>
        <w:spacing w:before="120" w:after="120"/>
        <w:contextualSpacing/>
      </w:pPr>
      <w:r w:rsidRPr="0062036F">
        <w:t>В табличной части формы агрегированного просмотра информации виджета «Анализ показателей лицевого счета» пользователь кликом по строке или ячейке нижнего уровня иерархии имеет возможность просмотреть сведения, на основании которых сформированы показатели(-ль) строки (ячейки). При этом в ПУР ЭБ выполняется автоматическое формирование и отправка в Модуль учета ПУиО ЭБ запроса на расчет показателей состояния ЛС, содержащего заданные пользователем условия отбора данных (отчетная дата, бюджет, лицевой счет, режим формирования), а также параметры строки или ячейки, сведения по которой требуется отобразить (КБК, аналитический код (код цели), код ОКС (мероприятия по информатизации), код НПА, код направления выплат, перечень показателей ЛС).</w:t>
      </w:r>
    </w:p>
    <w:p w14:paraId="20A986B2" w14:textId="77777777" w:rsidR="008B5495" w:rsidRPr="0062036F" w:rsidRDefault="008B5495" w:rsidP="008B5495">
      <w:pPr>
        <w:numPr>
          <w:ilvl w:val="0"/>
          <w:numId w:val="2"/>
        </w:numPr>
        <w:suppressAutoHyphens/>
        <w:spacing w:before="120" w:after="120"/>
        <w:contextualSpacing/>
      </w:pPr>
      <w:r w:rsidRPr="0062036F">
        <w:t>Из Модуля учета ПУиО ЭБ в ПУР ЭБ передается ответ о результатах выполнения запроса.</w:t>
      </w:r>
    </w:p>
    <w:p w14:paraId="22A12F56" w14:textId="77777777" w:rsidR="008B5495" w:rsidRPr="0062036F" w:rsidRDefault="008B5495" w:rsidP="008B5495">
      <w:pPr>
        <w:numPr>
          <w:ilvl w:val="0"/>
          <w:numId w:val="2"/>
        </w:numPr>
        <w:suppressAutoHyphens/>
        <w:spacing w:before="120" w:after="120"/>
        <w:contextualSpacing/>
      </w:pPr>
      <w:r w:rsidRPr="0062036F">
        <w:t>По результатам обработки ответа от Модуля учета ПУиО ЭБ данные отображаются в отдельном модальном окне (форма просмотра детализированной информации) в разрезе первичных документов с возможностью перехода к первичному документу. Модальное окно открывается поверх окна с формой агрегированных данных в максимально доступном размере для пользователя в рабочей области личного кабинета. На форме просмотра детализированной информации отображаются следующие реквизиты первичных документов: дата, номер, наименование, тип и статус документа, дата отражения операции в учете, а также по л/с с кодом 05 - идентификационный код поступлений/выплат</w:t>
      </w:r>
      <w:r w:rsidRPr="0062036F">
        <w:rPr>
          <w:rStyle w:val="af7"/>
        </w:rPr>
        <w:footnoteReference w:id="6"/>
      </w:r>
      <w:r w:rsidRPr="0062036F">
        <w:t xml:space="preserve">. </w:t>
      </w:r>
      <w:r w:rsidRPr="0062036F">
        <w:rPr>
          <w:lang w:eastAsia="x-none"/>
        </w:rPr>
        <w:t xml:space="preserve">Фильтрация сформированных данных по значениям реквизитов первичных документов осуществляется путем ввода маски значения в поле фильтра соответствующей графы табличной части </w:t>
      </w:r>
      <w:r w:rsidRPr="0062036F">
        <w:t>формы просмотра детализированной информации</w:t>
      </w:r>
      <w:r w:rsidRPr="0062036F">
        <w:rPr>
          <w:rStyle w:val="af7"/>
        </w:rPr>
        <w:footnoteReference w:id="7"/>
      </w:r>
      <w:r w:rsidRPr="0062036F">
        <w:rPr>
          <w:lang w:eastAsia="x-none"/>
        </w:rPr>
        <w:t xml:space="preserve">. По отфильтрованным строкам выполняется автоматический расчет итоговых сумм. </w:t>
      </w:r>
      <w:r w:rsidRPr="0062036F">
        <w:t>Пользователю доступна информационная панель, на которой отображаются сведения о параметрах просматриваемой ячейки: отчетная дата, лицевой счет, режим формирования, а также группирующих реквизитов: КБК, аналитический код (код цели), код ОКС (мероприятия по информатизации), код НПА, код направления выплат. При необходимости есть возможность развернуть информационную панель, на которой отражаются параметры, относящиеся ко всем документам, отображенным в текущем окне. По умолчанию данная панель скрыта.</w:t>
      </w:r>
    </w:p>
    <w:p w14:paraId="1CA1B376" w14:textId="26CF5613" w:rsidR="008B5495" w:rsidRPr="0062036F" w:rsidRDefault="008B5495" w:rsidP="008B5495">
      <w:pPr>
        <w:numPr>
          <w:ilvl w:val="0"/>
          <w:numId w:val="2"/>
        </w:numPr>
        <w:suppressAutoHyphens/>
        <w:spacing w:before="120" w:after="120"/>
        <w:contextualSpacing/>
      </w:pPr>
      <w:r w:rsidRPr="0062036F">
        <w:t>В табличной части формы просмотра детализированной информации отчета «Анализ показателей ЛС СВР» пользователь кликом по значению идентификационного кода поступлений/выплат имеет возможность просмотреть сведения о поступлении, на основании операции по которому сформированы показатели(-ль) строки (ячейки). При этом в ПУР ЭБ по 1-23 разрядам выбранного пользователем значения ИКВ/ИКП определяется идентификационный код поступления для просмотра сведений. По вычисленному значению выполняется отбор данных из вспомогательного справочника «Контрольная таблица сумм в разрезе ИКП», а также из первичных документов, информация по которым отражена в записи справочника по соответствующему идентификационному коду поступлений. На основании отобранных данных выполняется расчет сумм выплат и остатков по поступлению. По завершении процедуры расчета открывается модальное окно формы просмотра детализированной информации о поступлении отчета «Мониторинг остатков по поступлениям СВР» виджета «Анализ показателей лицевого счета.</w:t>
      </w:r>
    </w:p>
    <w:p w14:paraId="026E78B5" w14:textId="77777777" w:rsidR="008B5495" w:rsidRPr="0062036F" w:rsidRDefault="008B5495" w:rsidP="008B5495">
      <w:pPr>
        <w:numPr>
          <w:ilvl w:val="0"/>
          <w:numId w:val="2"/>
        </w:numPr>
        <w:suppressAutoHyphens/>
        <w:spacing w:before="120" w:after="120"/>
        <w:contextualSpacing/>
        <w:rPr>
          <w:sz w:val="22"/>
          <w:szCs w:val="22"/>
        </w:rPr>
      </w:pPr>
      <w:r w:rsidRPr="0062036F">
        <w:t>Для удобства визуального анализа показателей состояния ЛС ячейки, значение которых входит в недопустимый для соответствующего показателя ЛС диапазон значений (например, отрицательное значение остатка ПОФР для выплат), имеют индикацию. Индикация осуществляется с помощью</w:t>
      </w:r>
      <w:r w:rsidRPr="0062036F">
        <w:rPr>
          <w:szCs w:val="22"/>
        </w:rPr>
        <w:t xml:space="preserve"> изменения цвета заливки:</w:t>
      </w:r>
    </w:p>
    <w:p w14:paraId="63196C21" w14:textId="77777777" w:rsidR="008B5495" w:rsidRPr="0062036F" w:rsidRDefault="008B5495" w:rsidP="008B5495">
      <w:pPr>
        <w:pStyle w:val="GOSTListmark3"/>
      </w:pPr>
      <w:r w:rsidRPr="0062036F">
        <w:t>Желтый – для типа контроля «предупреждение»;</w:t>
      </w:r>
    </w:p>
    <w:p w14:paraId="6156068E" w14:textId="77777777" w:rsidR="008B5495" w:rsidRPr="0062036F" w:rsidRDefault="008B5495" w:rsidP="008B5495">
      <w:pPr>
        <w:pStyle w:val="GOSTListmark3"/>
      </w:pPr>
      <w:r w:rsidRPr="0062036F">
        <w:t>Красный – для типа контроля «ошибка».</w:t>
      </w:r>
    </w:p>
    <w:p w14:paraId="3C465AE4" w14:textId="77777777" w:rsidR="008B5495" w:rsidRPr="0062036F" w:rsidRDefault="008B5495" w:rsidP="008B5495">
      <w:pPr>
        <w:pStyle w:val="GOSTListnum"/>
      </w:pPr>
      <w:r w:rsidRPr="0062036F">
        <w:t>В качестве дополнительной информации в виджете «Анализ сводных данных по лицевым счетам» предусмотрены следующие виды всплывающих подсказок:</w:t>
      </w:r>
    </w:p>
    <w:p w14:paraId="7219A67B" w14:textId="77777777" w:rsidR="008B5495" w:rsidRPr="0062036F" w:rsidRDefault="008B5495" w:rsidP="008B5495">
      <w:pPr>
        <w:pStyle w:val="GOSTListnum2"/>
      </w:pPr>
      <w:r w:rsidRPr="0062036F">
        <w:t xml:space="preserve">при наведении курсором на графу с наименованием показателя состояния ЛС – отражается формула расчета этого показателя; </w:t>
      </w:r>
    </w:p>
    <w:p w14:paraId="5D14ABBA" w14:textId="79ABF27F" w:rsidR="008B5495" w:rsidRPr="0062036F" w:rsidRDefault="008B5495" w:rsidP="008B5495">
      <w:pPr>
        <w:pStyle w:val="GOSTListnum2"/>
      </w:pPr>
      <w:r w:rsidRPr="0062036F">
        <w:t>при наведении курсором на значок «(i)» в ячейке со значением КБК - в столбик отражается код и наименование всех сегментов, составляющих КБК. Заполняется кодом и полным наименованием из справочника «Коды глав (ведомств)» (сегмент из 3-х символов - код главы), совокупным кодом и полным наименованием из справочника «Коды по ФКР» (сегмент из 4-х символов - код раздела/подраздела), совокупным кодом и полным наименованием из справочника «Коды по КЦСР» (сегмент из 10-ти символов - код целевой статьи расходов), кодом и полным наименованием из справочника «Коды вида расходов» (сегмент из 3-х символов – код вида расходов) или кодом и полным наименованием из справочника «Виды источников» (сегмент из 17-ти символов);</w:t>
      </w:r>
    </w:p>
    <w:p w14:paraId="7D0CDFE6" w14:textId="59CABB3F" w:rsidR="008B5495" w:rsidRPr="0062036F" w:rsidRDefault="008B5495" w:rsidP="008B5495">
      <w:pPr>
        <w:pStyle w:val="GOSTListnum2"/>
      </w:pPr>
      <w:r w:rsidRPr="0062036F">
        <w:t xml:space="preserve">при наведении курсором на значок «(i)» в ячейке со значением кода ОКС (мероприятия по информатизации) </w:t>
      </w:r>
      <w:r w:rsidR="00B60578" w:rsidRPr="0062036F">
        <w:t>–</w:t>
      </w:r>
      <w:r w:rsidRPr="0062036F">
        <w:t xml:space="preserve"> отражается полное наименование соответствующего объекта капитальных вложений (мероприятия по информатизации) по данным справочников «Объекты капитальных вложений (ОКВ)», «Перечень кодов мероприятий по информатизации (КМИ)»;</w:t>
      </w:r>
    </w:p>
    <w:p w14:paraId="71F678E2" w14:textId="77777777" w:rsidR="008B5495" w:rsidRPr="0062036F" w:rsidRDefault="008B5495" w:rsidP="008B5495">
      <w:pPr>
        <w:pStyle w:val="GOSTListnum2"/>
      </w:pPr>
      <w:r w:rsidRPr="0062036F">
        <w:t xml:space="preserve">при наведении курсором на значок «(i)» в ячейке со значением кода НПА </w:t>
      </w:r>
      <w:r w:rsidRPr="0062036F">
        <w:softHyphen/>
        <w:t xml:space="preserve">- отражается </w:t>
      </w:r>
      <w:r w:rsidRPr="0062036F">
        <w:rPr>
          <w:lang w:eastAsia="x-none"/>
        </w:rPr>
        <w:t>наименование, номер и дата соответствующего НПА или Федерального Закона (если реквизиты НПА не заполнены) по данным справочника «Перечень НПА»;</w:t>
      </w:r>
    </w:p>
    <w:p w14:paraId="17885989" w14:textId="64BD2578" w:rsidR="008B5495" w:rsidRPr="0062036F" w:rsidRDefault="008B5495" w:rsidP="008B5495">
      <w:pPr>
        <w:pStyle w:val="GOSTListnum2"/>
      </w:pPr>
      <w:r w:rsidRPr="0062036F">
        <w:t xml:space="preserve">при наведении курсором на значок «(i)» в ячейке со значением кода направления выплат </w:t>
      </w:r>
      <w:r w:rsidR="004A0D86" w:rsidRPr="0062036F">
        <w:t>–</w:t>
      </w:r>
      <w:r w:rsidRPr="0062036F">
        <w:t xml:space="preserve"> отражается </w:t>
      </w:r>
      <w:r w:rsidRPr="0062036F">
        <w:rPr>
          <w:lang w:eastAsia="x-none"/>
        </w:rPr>
        <w:t>наименование направления расходования средств в соответствии с перечнем, установленным Приказом 119н</w:t>
      </w:r>
      <w:r w:rsidRPr="0062036F">
        <w:t>.</w:t>
      </w:r>
    </w:p>
    <w:p w14:paraId="64DF91BE" w14:textId="77777777" w:rsidR="008B5495" w:rsidRPr="0062036F" w:rsidRDefault="008B5495" w:rsidP="008B5495">
      <w:pPr>
        <w:pStyle w:val="GOSTListnum"/>
      </w:pPr>
      <w:r w:rsidRPr="0062036F">
        <w:t xml:space="preserve">По кнопке на формах просмотра агрегированной и детализированной информации виджета «Анализ показателей лицевого счета» пользователю доступна возможность выгрузки информации об оперативном состоянии ЛС в формате </w:t>
      </w:r>
      <w:r w:rsidRPr="0062036F">
        <w:rPr>
          <w:lang w:val="en-US"/>
        </w:rPr>
        <w:t>XLS</w:t>
      </w:r>
      <w:r w:rsidRPr="0062036F">
        <w:t xml:space="preserve"> для дальнейшей работы с ними. Выгруженный файл содержит данные табличной части формуляра.</w:t>
      </w:r>
    </w:p>
    <w:p w14:paraId="6FE70FF8" w14:textId="77777777" w:rsidR="008B5495" w:rsidRPr="0062036F" w:rsidRDefault="008B5495" w:rsidP="008B5495">
      <w:pPr>
        <w:pStyle w:val="TRFNormal0"/>
        <w:rPr>
          <w:rStyle w:val="TRFSymItalic"/>
          <w:rFonts w:eastAsia="Calibri"/>
          <w:i w:val="0"/>
        </w:rPr>
      </w:pPr>
      <w:r w:rsidRPr="0062036F">
        <w:t xml:space="preserve">Просмотр результатов расчета показателей состояния ЛС, выполненного в Модуле учета ПУиО ЭБ на основании запроса от ПУР ЭБ, производится в режиме реального времени, </w:t>
      </w:r>
      <w:r w:rsidRPr="0062036F">
        <w:rPr>
          <w:rStyle w:val="TRFSymItalic"/>
          <w:rFonts w:eastAsia="Calibri"/>
          <w:i w:val="0"/>
        </w:rPr>
        <w:t xml:space="preserve">сохранение документа не предусматривается. </w:t>
      </w:r>
    </w:p>
    <w:p w14:paraId="0E5C9728" w14:textId="77777777" w:rsidR="008B5495" w:rsidRPr="0062036F" w:rsidRDefault="008B5495" w:rsidP="008B5495">
      <w:pPr>
        <w:pStyle w:val="TRFNormal0"/>
      </w:pPr>
      <w:r w:rsidRPr="0062036F">
        <w:t xml:space="preserve">Разграничение доступа к информации об оперативном состоянии ЛС осуществляется в соответствии с назначенными полномочиями пользователя с использованием сервисов, предоставляемых ПОИБ через ПОИ. </w:t>
      </w:r>
    </w:p>
    <w:p w14:paraId="111F88F7" w14:textId="77777777" w:rsidR="008B5495" w:rsidRPr="0062036F" w:rsidRDefault="008B5495" w:rsidP="008B5495">
      <w:pPr>
        <w:pStyle w:val="41"/>
      </w:pPr>
      <w:bookmarkStart w:id="267" w:name="_Ref70699932"/>
      <w:r w:rsidRPr="0062036F">
        <w:t>Просмотр информации для вида отчета «Мониторинг остатков по поступлениям СВР»</w:t>
      </w:r>
      <w:bookmarkEnd w:id="267"/>
      <w:r w:rsidRPr="0062036F">
        <w:t xml:space="preserve"> </w:t>
      </w:r>
    </w:p>
    <w:p w14:paraId="01D61E63" w14:textId="280F32D6" w:rsidR="008B5495" w:rsidRPr="0062036F" w:rsidRDefault="008B5495" w:rsidP="00C867C3">
      <w:pPr>
        <w:pStyle w:val="GOSTNormalWithout"/>
      </w:pPr>
      <w:r w:rsidRPr="0062036F">
        <w:t>Вид отчета «Мониторинг остатков по поступлениям СВР» предназначен для просмотра информации о суммах остатков по поступлениям на л/с с кодом 05 на текущую дату в разрезе идентификационных кодов поступлений. Указанный вид отчета формируются на основании данных вспомогательного справочника «Контрольная таблица сумм в разрезе ИКП» и первичных документов, перечень которых отражен в записи справочника. В справочнике «Контрольная таблица сумм в разрезе ИКП», накапливается и систематизируется информация об операциях по каждому идентификационному коду поступления по мере их совершения, т.е. отражается актуальное состояние поступления на текущию системную дату и время:</w:t>
      </w:r>
    </w:p>
    <w:p w14:paraId="0E58675A" w14:textId="77777777" w:rsidR="008B5495" w:rsidRPr="0062036F" w:rsidRDefault="008B5495" w:rsidP="008B5495">
      <w:pPr>
        <w:pStyle w:val="GOSTListmark1"/>
      </w:pPr>
      <w:r w:rsidRPr="0062036F">
        <w:t>об основных реквизитах (</w:t>
      </w:r>
      <w:r w:rsidRPr="0062036F">
        <w:rPr>
          <w:lang w:val="en-US"/>
        </w:rPr>
        <w:t>GUID</w:t>
      </w:r>
      <w:r w:rsidRPr="0062036F">
        <w:t>, номер, дата, сумма, тип документа, номер ЛС и ИКВ/ИКП) первичных документов, на основании которых:</w:t>
      </w:r>
    </w:p>
    <w:p w14:paraId="7081A1B1" w14:textId="77777777" w:rsidR="008B5495" w:rsidRPr="0062036F" w:rsidRDefault="008B5495" w:rsidP="008B5495">
      <w:pPr>
        <w:pStyle w:val="GOSTListmark2"/>
      </w:pPr>
      <w:r w:rsidRPr="0062036F">
        <w:t>отражено поступление: Расчетный документ, Поручение о перечислении на счет, УВиПП в случае уточнения с НВС или уточнения кода НПА по поступлению;</w:t>
      </w:r>
    </w:p>
    <w:p w14:paraId="3824E469" w14:textId="3B77A236" w:rsidR="008B5495" w:rsidRPr="0062036F" w:rsidRDefault="008B5495" w:rsidP="008B5495">
      <w:pPr>
        <w:pStyle w:val="GOSTListmark2"/>
      </w:pPr>
      <w:r w:rsidRPr="0062036F">
        <w:t>осуществляются кассовые выплаты по поступлению: Заявки на расход, УВиПП в случае уточнения идентификационного кода выплат;</w:t>
      </w:r>
    </w:p>
    <w:p w14:paraId="7A5B5334" w14:textId="6C507878" w:rsidR="008B5495" w:rsidRPr="0062036F" w:rsidRDefault="008B5495" w:rsidP="008B5495">
      <w:pPr>
        <w:pStyle w:val="GOSTListmark2"/>
      </w:pPr>
      <w:r w:rsidRPr="0062036F">
        <w:t>осуществляется восстановление кассовых выплат по поступлению: Расчетный документ, Поручение о перечислении на счет, УВиПП в случае уточнения идентификационного кода выплат;</w:t>
      </w:r>
    </w:p>
    <w:p w14:paraId="1C93E189" w14:textId="77777777" w:rsidR="008B5495" w:rsidRPr="0062036F" w:rsidRDefault="008B5495" w:rsidP="008B5495">
      <w:pPr>
        <w:pStyle w:val="GOSTListmark1"/>
      </w:pPr>
      <w:r w:rsidRPr="0062036F">
        <w:t xml:space="preserve">о сумме поступления, сумме зарезервированных для выплат средств, сумме неиспользованного остатка поступления с учетом зарезервированных средств. Перечисленные показатели рассчитываются на основании данных первичных документов, привязанных к поступлению. </w:t>
      </w:r>
    </w:p>
    <w:p w14:paraId="7040111E" w14:textId="77777777" w:rsidR="008B5495" w:rsidRPr="0062036F" w:rsidRDefault="008B5495" w:rsidP="008B5495">
      <w:pPr>
        <w:keepNext/>
        <w:spacing w:before="120" w:after="60"/>
        <w:contextualSpacing/>
      </w:pPr>
      <w:r w:rsidRPr="0062036F">
        <w:t>Процесс просмотра информации об оперативном состоянии ЛС через виджет «Анализ показателей лицевого счета» для вида отчета «Мониторинг остатков по поступлениям СВР» осуществляется в следующем порядке:</w:t>
      </w:r>
    </w:p>
    <w:p w14:paraId="64DDAF9F" w14:textId="77777777" w:rsidR="008B5495" w:rsidRPr="0062036F" w:rsidRDefault="008B5495" w:rsidP="00485781">
      <w:pPr>
        <w:pStyle w:val="GOSTListnum"/>
        <w:numPr>
          <w:ilvl w:val="0"/>
          <w:numId w:val="83"/>
        </w:numPr>
      </w:pPr>
      <w:r w:rsidRPr="0062036F">
        <w:t>В соответствии с выбранным видом отчета отображается набор параметров и фильтров с предварительно выставленными значениями. При необходимости пользователь редактирует значения по умолчанию:</w:t>
      </w:r>
    </w:p>
    <w:p w14:paraId="27A74D31" w14:textId="77777777" w:rsidR="008B5495" w:rsidRPr="0062036F" w:rsidRDefault="008B5495" w:rsidP="008B5495">
      <w:pPr>
        <w:pStyle w:val="GOSTListmark3"/>
      </w:pPr>
      <w:r w:rsidRPr="0062036F">
        <w:t>условия отбора данных: бюджет, лицевой счет (перечень доступных значений зависит от полномочий пользователя);</w:t>
      </w:r>
    </w:p>
    <w:p w14:paraId="58490FE4" w14:textId="77777777" w:rsidR="008B5495" w:rsidRPr="0062036F" w:rsidRDefault="008B5495" w:rsidP="008B5495">
      <w:pPr>
        <w:pStyle w:val="GOSTListmark3"/>
      </w:pPr>
      <w:r w:rsidRPr="0062036F">
        <w:t xml:space="preserve">фильтры: </w:t>
      </w:r>
    </w:p>
    <w:p w14:paraId="05F3756C" w14:textId="5024BD10" w:rsidR="008B5495" w:rsidRPr="0062036F" w:rsidRDefault="008B5495" w:rsidP="008B5495">
      <w:pPr>
        <w:pStyle w:val="GOSTListmark4"/>
      </w:pPr>
      <w:r w:rsidRPr="0062036F">
        <w:t xml:space="preserve">код НПА </w:t>
      </w:r>
      <w:r w:rsidR="00C867C3" w:rsidRPr="0062036F">
        <w:t>–</w:t>
      </w:r>
      <w:r w:rsidRPr="0062036F">
        <w:t xml:space="preserve"> для выбора доступны значения из справочника «Перечень НПА», отображается код, номер, дата и наименование НПА или Федерального Закона (если реквизиты НПА не заполнены);</w:t>
      </w:r>
    </w:p>
    <w:p w14:paraId="67EC70AC" w14:textId="77777777" w:rsidR="008B5495" w:rsidRPr="0062036F" w:rsidRDefault="008B5495" w:rsidP="008B5495">
      <w:pPr>
        <w:pStyle w:val="GOSTListmark4"/>
      </w:pPr>
      <w:r w:rsidRPr="0062036F">
        <w:t>ИКП – для выбора доступны значения из вспомогательного справочника «Контрольная таблица сумм в разрезе ИКП», отображается значение реквизита «Идентификационный код поступлений (ИКП)»;</w:t>
      </w:r>
    </w:p>
    <w:p w14:paraId="74AB586A" w14:textId="3915A41E" w:rsidR="008B5495" w:rsidRPr="0062036F" w:rsidRDefault="008B5495" w:rsidP="008B5495">
      <w:pPr>
        <w:pStyle w:val="GOSTListmark4"/>
      </w:pPr>
      <w:r w:rsidRPr="0062036F">
        <w:t xml:space="preserve">период зачисления на лицевой счет «с» </w:t>
      </w:r>
      <w:r w:rsidR="00C867C3" w:rsidRPr="0062036F">
        <w:t>–</w:t>
      </w:r>
      <w:r w:rsidRPr="0062036F">
        <w:t xml:space="preserve"> «по» </w:t>
      </w:r>
      <w:r w:rsidR="00C867C3" w:rsidRPr="0062036F">
        <w:t>–</w:t>
      </w:r>
      <w:r w:rsidRPr="0062036F">
        <w:t xml:space="preserve"> указывается период, в который были зачислены на ЛС поступления, отображаемые в отчете. Требуется указать для выбора в параметре «Поступления с нулевым остатком» значения «Да»;</w:t>
      </w:r>
    </w:p>
    <w:p w14:paraId="6C6BC3DB" w14:textId="77777777" w:rsidR="008B5495" w:rsidRPr="0062036F" w:rsidRDefault="008B5495" w:rsidP="008B5495">
      <w:pPr>
        <w:pStyle w:val="GOSTListmark4"/>
      </w:pPr>
      <w:r w:rsidRPr="0062036F">
        <w:t>параметр «Поступления с нулевым остатком» - определяет, требуется ли выводить в отчет данные по поступлениям, имеющим нулевой остаток на текущую дату и время. По умолчанию заполнен значением «Нет». При указании в фильтрах ИКП заполняется автоматически значением «Да», также становится доступен для заполнения, если в фильтрах указан период зачисления на лицевой счет.</w:t>
      </w:r>
    </w:p>
    <w:p w14:paraId="7D459161" w14:textId="77777777" w:rsidR="008B5495" w:rsidRPr="0062036F" w:rsidRDefault="008B5495" w:rsidP="008B5495">
      <w:pPr>
        <w:pStyle w:val="GOSTListnum"/>
      </w:pPr>
      <w:r w:rsidRPr="0062036F">
        <w:t>По кнопке «Сформировать» на панели входных параметров виджета «Анализ показателей лицевого счета» для вида отчета «Мониторинг остатков по поступлениям СВР» пользователь запускает расчет данных. В ПУР ЭБ выполняется автоматическое формирование отчета в соответсвии с заданными пользователем параметрами на основании данных вспомогательного справочника «Контрольная таблица сумм в разрезе ИКП» по состоянию на текущие дату и время.</w:t>
      </w:r>
    </w:p>
    <w:p w14:paraId="70E73AEF" w14:textId="77777777" w:rsidR="008B5495" w:rsidRPr="0062036F" w:rsidRDefault="008B5495" w:rsidP="008B5495">
      <w:pPr>
        <w:numPr>
          <w:ilvl w:val="0"/>
          <w:numId w:val="7"/>
        </w:numPr>
        <w:suppressAutoHyphens/>
        <w:spacing w:before="120" w:after="120"/>
        <w:contextualSpacing/>
      </w:pPr>
      <w:r w:rsidRPr="0062036F">
        <w:t>По результатам формирования отчета в ПУР ЭБ:</w:t>
      </w:r>
    </w:p>
    <w:p w14:paraId="71CCD709" w14:textId="77777777" w:rsidR="008B5495" w:rsidRPr="0062036F" w:rsidRDefault="008B5495" w:rsidP="008B5495">
      <w:pPr>
        <w:pStyle w:val="GOSTListmark3"/>
      </w:pPr>
      <w:r w:rsidRPr="0062036F">
        <w:t>в случае успешного завершения операции - данные в заданном типе представления по настроенным параметрам отображаются в табличной части формы «Мониторинг остатков по поступлениям СВР» (при отсутствии значения по суммовому показателю отображается значение «0,00»);</w:t>
      </w:r>
    </w:p>
    <w:p w14:paraId="5A6269FB" w14:textId="77777777" w:rsidR="008B5495" w:rsidRPr="0062036F" w:rsidRDefault="008B5495" w:rsidP="008B5495">
      <w:pPr>
        <w:pStyle w:val="GOSTListmark3"/>
      </w:pPr>
      <w:r w:rsidRPr="0062036F">
        <w:t>в случае успешного завершения операции, и при отсутствии данных, удовлетворяющих условиям отбора - табличная часть формы «Мониторинг остатков по поступлениям СВР» остается пустой, пользователю выводится уведомление вида «По заданным входным параметрам нет данных»;</w:t>
      </w:r>
    </w:p>
    <w:p w14:paraId="0C88A9D0" w14:textId="77777777" w:rsidR="008B5495" w:rsidRPr="0062036F" w:rsidRDefault="008B5495" w:rsidP="008B5495">
      <w:pPr>
        <w:pStyle w:val="GOSTListmark3"/>
      </w:pPr>
      <w:r w:rsidRPr="0062036F">
        <w:t>в случае неуспешного завершения операции (при возникновении различного рода ошибок) - табличная часть формы «Мониторинг остатков по поступлениям СВР» остается пустой, пользователю выводится уведомление вида «При формировании отчета произошла ошибка».</w:t>
      </w:r>
    </w:p>
    <w:p w14:paraId="71E74C0E" w14:textId="77777777" w:rsidR="008B5495" w:rsidRPr="0062036F" w:rsidRDefault="008B5495" w:rsidP="008B5495">
      <w:pPr>
        <w:pStyle w:val="GOSTListnum"/>
      </w:pPr>
      <w:r w:rsidRPr="0062036F">
        <w:t>В сформированном отчете отображаются дата и время, по состоянию на которые сформирован отчет, и перечень поступлений в разрезе ИКП с отражением следующих реквизитов (форма просмотра агрегированной информации):</w:t>
      </w:r>
    </w:p>
    <w:p w14:paraId="515D9777" w14:textId="77777777" w:rsidR="008B5495" w:rsidRPr="0062036F" w:rsidRDefault="008B5495" w:rsidP="008B5495">
      <w:pPr>
        <w:pStyle w:val="GOSTListmark3"/>
      </w:pPr>
      <w:r w:rsidRPr="0062036F">
        <w:t>Идентификационный код поступления;</w:t>
      </w:r>
    </w:p>
    <w:p w14:paraId="0E889D1B" w14:textId="77777777" w:rsidR="008B5495" w:rsidRPr="0062036F" w:rsidRDefault="008B5495" w:rsidP="008B5495">
      <w:pPr>
        <w:pStyle w:val="GOSTListmark3"/>
      </w:pPr>
      <w:r w:rsidRPr="0062036F">
        <w:t>Дата зачисления на ЛС;</w:t>
      </w:r>
    </w:p>
    <w:p w14:paraId="29FFC55D" w14:textId="77777777" w:rsidR="008B5495" w:rsidRPr="0062036F" w:rsidRDefault="008B5495" w:rsidP="008B5495">
      <w:pPr>
        <w:pStyle w:val="GOSTListmark3"/>
      </w:pPr>
      <w:r w:rsidRPr="0062036F">
        <w:t>Сумма поступления;</w:t>
      </w:r>
    </w:p>
    <w:p w14:paraId="54434F3C" w14:textId="77777777" w:rsidR="008B5495" w:rsidRPr="0062036F" w:rsidRDefault="008B5495" w:rsidP="008B5495">
      <w:pPr>
        <w:pStyle w:val="GOSTListmark3"/>
      </w:pPr>
      <w:r w:rsidRPr="0062036F">
        <w:t>Зарезервированная сумма для выплат;</w:t>
      </w:r>
    </w:p>
    <w:p w14:paraId="35439175" w14:textId="77777777" w:rsidR="008B5495" w:rsidRPr="0062036F" w:rsidRDefault="008B5495" w:rsidP="008B5495">
      <w:pPr>
        <w:pStyle w:val="GOSTListmark3"/>
      </w:pPr>
      <w:r w:rsidRPr="0062036F">
        <w:t>Сумма выплат;</w:t>
      </w:r>
    </w:p>
    <w:p w14:paraId="7C2FF51D" w14:textId="77777777" w:rsidR="008B5495" w:rsidRPr="0062036F" w:rsidRDefault="008B5495" w:rsidP="008B5495">
      <w:pPr>
        <w:pStyle w:val="GOSTListmark3"/>
      </w:pPr>
      <w:r w:rsidRPr="0062036F">
        <w:t>Сумма остатка, доступного для расходования;</w:t>
      </w:r>
    </w:p>
    <w:p w14:paraId="56DB61E7" w14:textId="77777777" w:rsidR="008B5495" w:rsidRPr="0062036F" w:rsidRDefault="008B5495" w:rsidP="008B5495">
      <w:pPr>
        <w:pStyle w:val="GOSTListmark3"/>
      </w:pPr>
      <w:r w:rsidRPr="0062036F">
        <w:t>Сумма фактического остатка;</w:t>
      </w:r>
    </w:p>
    <w:p w14:paraId="3947CB3C" w14:textId="77777777" w:rsidR="008B5495" w:rsidRPr="0062036F" w:rsidRDefault="008B5495" w:rsidP="008B5495">
      <w:pPr>
        <w:pStyle w:val="GOSTListmark3"/>
      </w:pPr>
      <w:r w:rsidRPr="0062036F">
        <w:t>Тип документа;</w:t>
      </w:r>
    </w:p>
    <w:p w14:paraId="124CA15B" w14:textId="77777777" w:rsidR="008B5495" w:rsidRPr="0062036F" w:rsidRDefault="008B5495" w:rsidP="008B5495">
      <w:pPr>
        <w:pStyle w:val="GOSTListmark3"/>
      </w:pPr>
      <w:r w:rsidRPr="0062036F">
        <w:t>Номер документа;</w:t>
      </w:r>
    </w:p>
    <w:p w14:paraId="20D6CA65" w14:textId="77777777" w:rsidR="008B5495" w:rsidRPr="0062036F" w:rsidRDefault="008B5495" w:rsidP="008B5495">
      <w:pPr>
        <w:pStyle w:val="GOSTListmark3"/>
      </w:pPr>
      <w:r w:rsidRPr="0062036F">
        <w:t>Дата документа;</w:t>
      </w:r>
    </w:p>
    <w:p w14:paraId="6B1F5038" w14:textId="77777777" w:rsidR="008B5495" w:rsidRPr="0062036F" w:rsidRDefault="008B5495" w:rsidP="008B5495">
      <w:pPr>
        <w:pStyle w:val="GOSTListmark3"/>
      </w:pPr>
      <w:r w:rsidRPr="0062036F">
        <w:t>Статус документа.</w:t>
      </w:r>
    </w:p>
    <w:p w14:paraId="2B5551C8" w14:textId="77777777" w:rsidR="008B5495" w:rsidRPr="0062036F" w:rsidRDefault="008B5495" w:rsidP="008B5495">
      <w:pPr>
        <w:pStyle w:val="GOSTListnum"/>
      </w:pPr>
      <w:r w:rsidRPr="0062036F">
        <w:t>При изменении пользователем входных параметров кнопка «Сформировать» становится активна, требуется повторно запустить формирование отчета для расчета информации по обновленным входным параметрам.</w:t>
      </w:r>
    </w:p>
    <w:p w14:paraId="032F2C9E" w14:textId="77777777" w:rsidR="008B5495" w:rsidRPr="0062036F" w:rsidRDefault="008B5495" w:rsidP="008B5495">
      <w:pPr>
        <w:pStyle w:val="GOSTListnum"/>
      </w:pPr>
      <w:r w:rsidRPr="0062036F">
        <w:t>Пользователь может скрыть панель входных параметров для удобства работы с данными отчета.</w:t>
      </w:r>
    </w:p>
    <w:p w14:paraId="43CF5D66" w14:textId="77777777" w:rsidR="008B5495" w:rsidRPr="0062036F" w:rsidRDefault="008B5495" w:rsidP="008B5495">
      <w:pPr>
        <w:pStyle w:val="GOSTListnum"/>
      </w:pPr>
      <w:r w:rsidRPr="0062036F">
        <w:t>В табличной части формы просмотра «Мониторинг остатков по поступлениям СВР» пользователь кликом по строке перечня поступлений имеет возможность просмотреть сведения, на основании которых сформированы данные строки по выбранному поступлению. При этом в ПУР ЭБ выполняется автоматическое формирование детализированного отчета, содержащего заданные пользователем условия отбора данных (бюджет, лицевой счет, указанные фильтры), а также параметры строки, сведения по которой требуется отобразить (ИКП).</w:t>
      </w:r>
    </w:p>
    <w:p w14:paraId="053EEE26" w14:textId="77777777" w:rsidR="008B5495" w:rsidRPr="0062036F" w:rsidRDefault="008B5495" w:rsidP="008B5495">
      <w:pPr>
        <w:pStyle w:val="GOSTListnum"/>
      </w:pPr>
      <w:r w:rsidRPr="0062036F">
        <w:t xml:space="preserve">Детализированный отчет отображается в отдельном модальном окне (форма просмотра детализированной информации о поступлении по документам). Модальное окно открывается поверх окна с формой агрегированных данных в максимально доступном размере для пользователя в рабочей области личного кабинета. На форме расположены две вкладки: «Общая информация» и «Связанные документы»: </w:t>
      </w:r>
    </w:p>
    <w:p w14:paraId="5A42D4FC" w14:textId="77777777" w:rsidR="008B5495" w:rsidRPr="0062036F" w:rsidRDefault="008B5495" w:rsidP="008B5495">
      <w:pPr>
        <w:pStyle w:val="GOSTListnum2"/>
      </w:pPr>
      <w:r w:rsidRPr="0062036F">
        <w:t xml:space="preserve">Вкладка «Общая информация» содержит детальную информацию о поступлении: </w:t>
      </w:r>
    </w:p>
    <w:p w14:paraId="50F1B5B1" w14:textId="56FB7F1F" w:rsidR="008B5495" w:rsidRPr="0062036F" w:rsidRDefault="008B5495" w:rsidP="008B5495">
      <w:pPr>
        <w:pStyle w:val="GOSTListmark5"/>
      </w:pPr>
      <w:r w:rsidRPr="0062036F">
        <w:t>идентификационный код поступления;</w:t>
      </w:r>
    </w:p>
    <w:p w14:paraId="63D42196" w14:textId="77777777" w:rsidR="008B5495" w:rsidRPr="0062036F" w:rsidRDefault="008B5495" w:rsidP="008B5495">
      <w:pPr>
        <w:pStyle w:val="GOSTListmark5"/>
      </w:pPr>
      <w:r w:rsidRPr="0062036F">
        <w:t xml:space="preserve">суммовые характеристики поступления, отражаемые на форме агрегированного просмотра информации; </w:t>
      </w:r>
    </w:p>
    <w:p w14:paraId="5C1972F9" w14:textId="77777777" w:rsidR="008B5495" w:rsidRPr="0062036F" w:rsidRDefault="008B5495" w:rsidP="008B5495">
      <w:pPr>
        <w:pStyle w:val="GOSTListmark5"/>
      </w:pPr>
      <w:r w:rsidRPr="0062036F">
        <w:t>реквизиты первичного документа по поступлению (номер, дата, наименование, тип, статус документа), в т.ч. реквизиты УВиПП в случае уточнения поступления с НВС, с возможностью перехода к визуальной форме документа;</w:t>
      </w:r>
    </w:p>
    <w:p w14:paraId="575CA17B" w14:textId="77777777" w:rsidR="008B5495" w:rsidRPr="0062036F" w:rsidRDefault="008B5495" w:rsidP="008B5495">
      <w:pPr>
        <w:pStyle w:val="GOSTListmark5"/>
      </w:pPr>
      <w:r w:rsidRPr="0062036F">
        <w:t>основные реквизиты контрагента (ИНН плательщика, КПП плательщика, наименование плательщика);</w:t>
      </w:r>
    </w:p>
    <w:p w14:paraId="17ABE286" w14:textId="77777777" w:rsidR="008B5495" w:rsidRPr="0062036F" w:rsidRDefault="008B5495" w:rsidP="008B5495">
      <w:pPr>
        <w:pStyle w:val="GOSTListmark5"/>
      </w:pPr>
      <w:r w:rsidRPr="0062036F">
        <w:t xml:space="preserve">назначение платежа. </w:t>
      </w:r>
    </w:p>
    <w:p w14:paraId="381DE54E" w14:textId="77777777" w:rsidR="008B5495" w:rsidRPr="0062036F" w:rsidRDefault="008B5495" w:rsidP="008B5495">
      <w:pPr>
        <w:pStyle w:val="GOSTListnum2"/>
      </w:pPr>
      <w:r w:rsidRPr="0062036F">
        <w:t>Вкладка «Связанные документы» содержит сведения о документах, по которым производились выплаты (восстановление, уточнение выплат) и уточнение поступлений по соответствующему коду поступления, с возможностью перехода к визуальной форме документа:</w:t>
      </w:r>
    </w:p>
    <w:p w14:paraId="6DF2A4C5" w14:textId="2F3C97A9" w:rsidR="008B5495" w:rsidRPr="0062036F" w:rsidRDefault="008B5495" w:rsidP="008B5495">
      <w:pPr>
        <w:pStyle w:val="GOSTListmark5"/>
      </w:pPr>
      <w:r w:rsidRPr="0062036F">
        <w:t>идентификационный код поступления/идентификационный код выплат;</w:t>
      </w:r>
    </w:p>
    <w:p w14:paraId="10A805B1" w14:textId="77777777" w:rsidR="008B5495" w:rsidRPr="0062036F" w:rsidRDefault="008B5495" w:rsidP="008B5495">
      <w:pPr>
        <w:pStyle w:val="GOSTListmark5"/>
      </w:pPr>
      <w:r w:rsidRPr="0062036F">
        <w:t>номер, дата, наименование, сумма, статус документа.</w:t>
      </w:r>
    </w:p>
    <w:p w14:paraId="18EF0EFA" w14:textId="77777777" w:rsidR="008B5495" w:rsidRPr="0062036F" w:rsidRDefault="008B5495" w:rsidP="008B5495">
      <w:pPr>
        <w:pStyle w:val="GOSTListnum"/>
      </w:pPr>
      <w:r w:rsidRPr="0062036F">
        <w:t>В качестве дополнительной информации в форме агрегированных данных «Мониторинг остатков по поступлениям СВР» предусмотрена всплывающая подсказка: при наведении курсором на значение в графе «Идентификационный код поступления» отражается дополнительная информация о поступлении (списком):</w:t>
      </w:r>
    </w:p>
    <w:p w14:paraId="261E3EB9" w14:textId="77777777" w:rsidR="008B5495" w:rsidRPr="0062036F" w:rsidRDefault="008B5495" w:rsidP="00921DAC">
      <w:pPr>
        <w:pStyle w:val="GOSTListmark3"/>
      </w:pPr>
      <w:r w:rsidRPr="0062036F">
        <w:t>Наименование плательщика;</w:t>
      </w:r>
    </w:p>
    <w:p w14:paraId="715917FF" w14:textId="77777777" w:rsidR="008B5495" w:rsidRPr="0062036F" w:rsidRDefault="008B5495" w:rsidP="00921DAC">
      <w:pPr>
        <w:pStyle w:val="GOSTListmark3"/>
      </w:pPr>
      <w:r w:rsidRPr="0062036F">
        <w:t>ИНН плательщика;</w:t>
      </w:r>
    </w:p>
    <w:p w14:paraId="01FA74D9" w14:textId="77777777" w:rsidR="008B5495" w:rsidRPr="0062036F" w:rsidRDefault="008B5495" w:rsidP="00921DAC">
      <w:pPr>
        <w:pStyle w:val="GOSTListmark3"/>
      </w:pPr>
      <w:r w:rsidRPr="0062036F">
        <w:t>КПП плательщика;</w:t>
      </w:r>
    </w:p>
    <w:p w14:paraId="006148D5" w14:textId="77777777" w:rsidR="008B5495" w:rsidRPr="0062036F" w:rsidRDefault="008B5495" w:rsidP="00921DAC">
      <w:pPr>
        <w:pStyle w:val="GOSTListmark3"/>
      </w:pPr>
      <w:r w:rsidRPr="0062036F">
        <w:t>Назначение платежа.</w:t>
      </w:r>
    </w:p>
    <w:p w14:paraId="2F33B600" w14:textId="77777777" w:rsidR="008B5495" w:rsidRPr="0062036F" w:rsidRDefault="008B5495" w:rsidP="008B5495">
      <w:pPr>
        <w:numPr>
          <w:ilvl w:val="0"/>
          <w:numId w:val="7"/>
        </w:numPr>
        <w:suppressAutoHyphens/>
        <w:spacing w:before="120" w:after="120"/>
        <w:contextualSpacing/>
      </w:pPr>
      <w:r w:rsidRPr="0062036F">
        <w:t xml:space="preserve">По кнопке на форме просмотра агрегированной информации отчета «Мониторинг остатков по поступлениям» виджета «Анализ показателей лицевого счета» пользователю доступна возможность выгрузки информации о неиспользованных остатках по поступлениям на ЛС СВР в разрезе ИКП в формате </w:t>
      </w:r>
      <w:r w:rsidRPr="0062036F">
        <w:rPr>
          <w:lang w:val="en-US"/>
        </w:rPr>
        <w:t>XLS</w:t>
      </w:r>
      <w:r w:rsidRPr="0062036F">
        <w:t xml:space="preserve"> для дальнейшей работы с ними. Выгруженный файл содержит данные табличной части формуляра.</w:t>
      </w:r>
    </w:p>
    <w:p w14:paraId="6DD9E553" w14:textId="77777777" w:rsidR="008B5495" w:rsidRPr="0062036F" w:rsidRDefault="008B5495" w:rsidP="008B5495">
      <w:pPr>
        <w:pStyle w:val="TRFNormal0"/>
        <w:rPr>
          <w:rStyle w:val="TRFSymItalic"/>
          <w:rFonts w:eastAsia="Calibri"/>
          <w:i w:val="0"/>
        </w:rPr>
      </w:pPr>
      <w:r w:rsidRPr="0062036F">
        <w:t xml:space="preserve">Просмотр результатов расчета остатков по поступлениям на ЛС СВР производится на текущую дату и время, </w:t>
      </w:r>
      <w:r w:rsidRPr="0062036F">
        <w:rPr>
          <w:rStyle w:val="TRFSymItalic"/>
          <w:rFonts w:eastAsia="Calibri"/>
          <w:i w:val="0"/>
        </w:rPr>
        <w:t xml:space="preserve">хранение сформированного отчета не предусматривается. </w:t>
      </w:r>
    </w:p>
    <w:p w14:paraId="5B3F8E19" w14:textId="77777777" w:rsidR="008B5495" w:rsidRPr="0062036F" w:rsidRDefault="008B5495" w:rsidP="008B5495">
      <w:pPr>
        <w:pStyle w:val="TRFNormal0"/>
      </w:pPr>
      <w:r w:rsidRPr="0062036F">
        <w:t>Разграничение доступа к информации об остатках по поступлениям на ЛС СВР осуществляется в соответствии с назначенными полномочиями пользователя с использованием сервисов, предоставляемых ПОИБ через ПОИ.</w:t>
      </w:r>
    </w:p>
    <w:p w14:paraId="00ACF02F" w14:textId="77777777" w:rsidR="008B5D82" w:rsidRPr="0062036F" w:rsidRDefault="008B5D82" w:rsidP="008B5D82">
      <w:pPr>
        <w:pStyle w:val="20"/>
      </w:pPr>
      <w:bookmarkStart w:id="268" w:name="_Toc59737216"/>
      <w:bookmarkStart w:id="269" w:name="_Ref82768881"/>
      <w:bookmarkStart w:id="270" w:name="_Toc85478029"/>
      <w:r w:rsidRPr="0062036F">
        <w:t>Бизнес-процесс «Передача информации о состоянии ЛС из ПУР ЭБ в ЕПБС ЭБ (мобильное приложение)»</w:t>
      </w:r>
      <w:bookmarkEnd w:id="268"/>
      <w:bookmarkEnd w:id="269"/>
      <w:bookmarkEnd w:id="270"/>
    </w:p>
    <w:p w14:paraId="22442260" w14:textId="77777777" w:rsidR="008B5D82" w:rsidRPr="0062036F" w:rsidRDefault="008B5D82" w:rsidP="008B5D82">
      <w:pPr>
        <w:pStyle w:val="GOSTNormal"/>
      </w:pPr>
      <w:r w:rsidRPr="0062036F">
        <w:t xml:space="preserve">В рамках бизнес-процесса </w:t>
      </w:r>
      <w:r w:rsidRPr="0062036F">
        <w:rPr>
          <w:szCs w:val="24"/>
        </w:rPr>
        <w:t>«</w:t>
      </w:r>
      <w:r w:rsidRPr="0062036F">
        <w:t>Передача информации о состоянии ЛС из ПУР ЭБ в ЕПБС ЭБ (мобильное приложение)</w:t>
      </w:r>
      <w:r w:rsidRPr="0062036F">
        <w:rPr>
          <w:szCs w:val="24"/>
        </w:rPr>
        <w:t xml:space="preserve">» выполняется передача из ПУР ЭБ в </w:t>
      </w:r>
      <w:r w:rsidRPr="0062036F">
        <w:t>мобильное приложение ЕПБС ЭБ</w:t>
      </w:r>
      <w:r w:rsidRPr="0062036F">
        <w:rPr>
          <w:szCs w:val="24"/>
        </w:rPr>
        <w:t xml:space="preserve"> информации о состоянии ЛС и информации об операциях по ЛС ПБС, СВР по запросу.</w:t>
      </w:r>
      <w:r w:rsidRPr="0062036F">
        <w:t xml:space="preserve"> </w:t>
      </w:r>
    </w:p>
    <w:p w14:paraId="2AE7819E" w14:textId="77777777" w:rsidR="008B5D82" w:rsidRPr="0062036F" w:rsidRDefault="008B5D82" w:rsidP="008B5D82">
      <w:pPr>
        <w:pStyle w:val="GOSTNormal"/>
      </w:pPr>
      <w:r w:rsidRPr="0062036F">
        <w:t xml:space="preserve">При обработке различных документов в ПУР ЭБ посредством взаимодействия с Модулем учета ПУиО ЭБ на ЛС отражаются операции, в результате которых изменяется состояние ЛС. В Мобильном приложении ЕПБС ЭБ посредством взаимодействия с ГИИС «Электронный бюджет» обеспечивается возможность просмотра информации об оперативном состоянии ЛС с отражением агрегированной информации об учетных данных состояния ЛС в соответствии с параметрами (фильтрами), заданными пользователем мобильного приложения ЕПБС ЭБ с использованием мобильных интерфейсов, и с возможностью получения информации об операциях по интересующим показателям. </w:t>
      </w:r>
    </w:p>
    <w:p w14:paraId="0E64628E" w14:textId="77777777" w:rsidR="008B5D82" w:rsidRPr="0062036F" w:rsidRDefault="008B5D82" w:rsidP="008F64DF">
      <w:pPr>
        <w:pStyle w:val="GOSTNormalWithout"/>
      </w:pPr>
      <w:r w:rsidRPr="0062036F">
        <w:t xml:space="preserve">Процесс взаимодействия мобильного приложения ЕПБС ЭБ с ПУР ЭБ осуществляется в следующем порядке: </w:t>
      </w:r>
    </w:p>
    <w:p w14:paraId="3C259CBE" w14:textId="77777777" w:rsidR="008B5D82" w:rsidRPr="0062036F" w:rsidRDefault="008B5D82" w:rsidP="00485781">
      <w:pPr>
        <w:pStyle w:val="GOSTListnum"/>
        <w:numPr>
          <w:ilvl w:val="0"/>
          <w:numId w:val="84"/>
        </w:numPr>
        <w:rPr>
          <w:szCs w:val="24"/>
        </w:rPr>
      </w:pPr>
      <w:r w:rsidRPr="0062036F">
        <w:t>Через интерфейс мобильного приложения ЕПБС ЭБ пользователь задает входные параметры для формирования запроса в ГИИС «Электронный бюджет» на предоставление информации о состоянии ЛС и инициирует передачу запроса. Во входных параметрах указывается: код бюджета, номер лицевого счета, отчетная дата, режим формирования (предварительный – отбираются все записи учета состояния ЛС, окончательный – отбираются записи учета состояния ЛС, отраженные в Книге учета)</w:t>
      </w:r>
      <w:r w:rsidRPr="0062036F">
        <w:rPr>
          <w:szCs w:val="24"/>
        </w:rPr>
        <w:t>.</w:t>
      </w:r>
    </w:p>
    <w:p w14:paraId="09FAFB3B" w14:textId="77777777" w:rsidR="008B5D82" w:rsidRPr="0062036F" w:rsidRDefault="008B5D82" w:rsidP="008B5D82">
      <w:pPr>
        <w:pStyle w:val="GOSTListnum"/>
      </w:pPr>
      <w:r w:rsidRPr="0062036F">
        <w:rPr>
          <w:szCs w:val="24"/>
        </w:rPr>
        <w:t xml:space="preserve">В мобильном приложении ЕПБС ЭБ формируется запрос </w:t>
      </w:r>
      <w:r w:rsidRPr="0062036F">
        <w:t>на предоставление информации о состоянии ЛС</w:t>
      </w:r>
      <w:r w:rsidRPr="0062036F">
        <w:rPr>
          <w:szCs w:val="24"/>
        </w:rPr>
        <w:t xml:space="preserve"> и передается в </w:t>
      </w:r>
      <w:r w:rsidRPr="0062036F">
        <w:t>ГИИС «Электронный бюджет» в виде сообщения «</w:t>
      </w:r>
      <w:r w:rsidRPr="0062036F">
        <w:rPr>
          <w:szCs w:val="24"/>
        </w:rPr>
        <w:t xml:space="preserve">Запрос на </w:t>
      </w:r>
      <w:r w:rsidRPr="0062036F">
        <w:t>получение данных о состоянии лицевого счета ПБС</w:t>
      </w:r>
      <w:r w:rsidRPr="0062036F">
        <w:rPr>
          <w:szCs w:val="24"/>
        </w:rPr>
        <w:t xml:space="preserve">», </w:t>
      </w:r>
      <w:r w:rsidRPr="0062036F">
        <w:t>«</w:t>
      </w:r>
      <w:r w:rsidRPr="0062036F">
        <w:rPr>
          <w:szCs w:val="24"/>
        </w:rPr>
        <w:t xml:space="preserve">Запрос на </w:t>
      </w:r>
      <w:r w:rsidRPr="0062036F">
        <w:t>получение данных о состоянии лицевого счета СВР</w:t>
      </w:r>
      <w:r w:rsidRPr="0062036F">
        <w:rPr>
          <w:szCs w:val="24"/>
        </w:rPr>
        <w:t>» согласно требованиям Альбома ТФО ЭБ - МП. Запрос содержит идентификатор запроса (</w:t>
      </w:r>
      <w:r w:rsidRPr="0062036F">
        <w:rPr>
          <w:szCs w:val="24"/>
          <w:lang w:val="en-US"/>
        </w:rPr>
        <w:t>GUID</w:t>
      </w:r>
      <w:r w:rsidRPr="0062036F">
        <w:rPr>
          <w:szCs w:val="24"/>
        </w:rPr>
        <w:t>) и входные параметры, заданные пользователем.</w:t>
      </w:r>
    </w:p>
    <w:p w14:paraId="7C84CC43" w14:textId="77777777" w:rsidR="008B5D82" w:rsidRPr="0062036F" w:rsidRDefault="008B5D82" w:rsidP="008B5D82">
      <w:pPr>
        <w:pStyle w:val="GOSTListnum"/>
        <w:rPr>
          <w:szCs w:val="24"/>
        </w:rPr>
      </w:pPr>
      <w:r w:rsidRPr="0062036F">
        <w:rPr>
          <w:szCs w:val="24"/>
        </w:rPr>
        <w:t xml:space="preserve">В ПУР ЭБ осуществляется прием и обработка запроса от мобильного приложения ЕПБС ЭБ. По результатам обработки запроса в ПУР ЭБ формируется ответ с информацией о состоянии ЛС, содержащий агрегированные данные по показателям состояния ЛС в разрезе КБК, кода цели (аналитического кода), кода ОКС (КМИ) по состоянию на отчетную дату. Ответ передается в мобильное приложение ЕПБС ЭБ в виде сообщения «Ответ с информацией о состоянии лицевого счета ПБС», «Ответ с информацией о состоянии лицевого счета СВР» согласно требованиям Альбома ТФО ЭБ – МП. Ответ содержит идентификатор ответа (для связи с запросом в качестве идентификатора ответа используется идентификатор запроса), входные параметры из запроса, строки с данными о состоянии лицевого счета - КБК, код цели (аналитический код), код ОКС (КМИ) и технический код показателей состояния ЛС с указанием их суммового значения в рублях. Перечень передаваемых показателей состояния ЛС соответствует показателям, применяемым в формуляре (виджете) «Анализ показателей лицевого счета» по л/с с кодом 03/14, 05. </w:t>
      </w:r>
    </w:p>
    <w:p w14:paraId="0D9D31A3" w14:textId="77777777" w:rsidR="008B5D82" w:rsidRPr="0062036F" w:rsidRDefault="008B5D82" w:rsidP="008B5D82">
      <w:pPr>
        <w:pStyle w:val="GOSTListnum"/>
        <w:rPr>
          <w:szCs w:val="24"/>
        </w:rPr>
      </w:pPr>
      <w:r w:rsidRPr="0062036F">
        <w:rPr>
          <w:szCs w:val="24"/>
        </w:rPr>
        <w:t xml:space="preserve">В мобильном приложении ЕПБС ЭБ осуществляется прием и обработка ответа от ГИИС «Электронный бюджет». В процессе обработки ответа в мобильном приложении ЕПБС ЭБ агрегированная информация о состоянии ЛС анализируется, группируется, при необходимости производятся дополнительные арифметические вычисления. Результаты обработки отображаются через визуальный интерфейс мобильного приложения ЕПБС ЭБ согласно требованиям, предъявляемым к визуализации данных. </w:t>
      </w:r>
    </w:p>
    <w:p w14:paraId="6285E11A" w14:textId="77777777" w:rsidR="008B5D82" w:rsidRPr="0062036F" w:rsidRDefault="008B5D82" w:rsidP="008B5D82">
      <w:pPr>
        <w:pStyle w:val="GOSTListnum"/>
        <w:rPr>
          <w:szCs w:val="24"/>
        </w:rPr>
      </w:pPr>
      <w:r w:rsidRPr="0062036F">
        <w:rPr>
          <w:szCs w:val="24"/>
        </w:rPr>
        <w:t xml:space="preserve">При необходимости просмотра детализированной в разрезе операций (первичных документов) информации пользователь в мобильном приложении ЕПБС ЭБ выбирает интересующую комбинацию КБК, код цели (аналитический код), код ОКС (КМИ) и набор показателей состояния ЛС, после чего инициирует передачу в ГИИС «Электронный бюджет» запроса </w:t>
      </w:r>
      <w:r w:rsidRPr="0062036F">
        <w:t>на предоставление информации об операциях по ЛС.</w:t>
      </w:r>
      <w:r w:rsidRPr="0062036F">
        <w:rPr>
          <w:szCs w:val="24"/>
        </w:rPr>
        <w:t xml:space="preserve"> </w:t>
      </w:r>
    </w:p>
    <w:p w14:paraId="451986B3" w14:textId="77777777" w:rsidR="008B5D82" w:rsidRPr="0062036F" w:rsidRDefault="008B5D82" w:rsidP="008B5D82">
      <w:pPr>
        <w:pStyle w:val="GOSTListnum"/>
      </w:pPr>
      <w:r w:rsidRPr="0062036F">
        <w:rPr>
          <w:szCs w:val="24"/>
        </w:rPr>
        <w:t xml:space="preserve">В мобильном приложении ЕПБС ЭБ формируется запрос </w:t>
      </w:r>
      <w:r w:rsidRPr="0062036F">
        <w:t>на предоставление информации об операциях по ЛС</w:t>
      </w:r>
      <w:r w:rsidRPr="0062036F">
        <w:rPr>
          <w:szCs w:val="24"/>
        </w:rPr>
        <w:t xml:space="preserve"> и передается в </w:t>
      </w:r>
      <w:r w:rsidRPr="0062036F">
        <w:t>ГИИС «Электронный бюджет»</w:t>
      </w:r>
      <w:r w:rsidRPr="0062036F">
        <w:rPr>
          <w:szCs w:val="24"/>
        </w:rPr>
        <w:t xml:space="preserve"> в виде сообщения «</w:t>
      </w:r>
      <w:r w:rsidRPr="0062036F">
        <w:rPr>
          <w:rStyle w:val="ASFKNameTable"/>
          <w:b w:val="0"/>
        </w:rPr>
        <w:t xml:space="preserve">Запрос на получение информации об операциях по лицевому счету ПБС», </w:t>
      </w:r>
      <w:r w:rsidRPr="0062036F">
        <w:rPr>
          <w:szCs w:val="24"/>
        </w:rPr>
        <w:t>«</w:t>
      </w:r>
      <w:r w:rsidRPr="0062036F">
        <w:rPr>
          <w:rStyle w:val="ASFKNameTable"/>
          <w:b w:val="0"/>
        </w:rPr>
        <w:t>Запрос на получение информации об операциях по лицевому счету СВР»</w:t>
      </w:r>
      <w:r w:rsidRPr="0062036F">
        <w:rPr>
          <w:szCs w:val="24"/>
        </w:rPr>
        <w:t xml:space="preserve"> согласно требованиям Альбома ТФО ЭБ – МП. Запрос содержит идентификатор запроса (</w:t>
      </w:r>
      <w:r w:rsidRPr="0062036F">
        <w:rPr>
          <w:szCs w:val="24"/>
          <w:lang w:val="en-US"/>
        </w:rPr>
        <w:t>GUID</w:t>
      </w:r>
      <w:r w:rsidRPr="0062036F">
        <w:rPr>
          <w:szCs w:val="24"/>
        </w:rPr>
        <w:t xml:space="preserve">), </w:t>
      </w:r>
      <w:r w:rsidRPr="0062036F">
        <w:t xml:space="preserve">код бюджета, номер лицевого счета, отчетную дату, режим формирования, </w:t>
      </w:r>
      <w:r w:rsidRPr="0062036F">
        <w:rPr>
          <w:szCs w:val="24"/>
        </w:rPr>
        <w:t>КБК, код цели (аналитический код), код ОКС (КМИ).</w:t>
      </w:r>
    </w:p>
    <w:p w14:paraId="7F515C36" w14:textId="77777777" w:rsidR="008B5D82" w:rsidRPr="0062036F" w:rsidRDefault="008B5D82" w:rsidP="008B5D82">
      <w:pPr>
        <w:pStyle w:val="GOSTListnum"/>
        <w:rPr>
          <w:szCs w:val="24"/>
        </w:rPr>
      </w:pPr>
      <w:r w:rsidRPr="0062036F">
        <w:rPr>
          <w:szCs w:val="24"/>
        </w:rPr>
        <w:t>В ПУР ЭБ осуществляется прием и обработка запроса от мобильного приложения ЕПБС ЭБ. По результатам обработки запроса в ПУР ЭБ формируется ответ с детализированной в разрезе первичных документов информацией об операциях по ЛС по указанной в запросе комбинации КБК, кода цели, кода ОКС (КМИ) и показателям состояния ЛС по состоянию на отчетную дату. Ответ передается в мобильное приложение ЕПБС ЭБ в виде сообщения «Ответ с информацией об операциях</w:t>
      </w:r>
      <w:r w:rsidRPr="0062036F">
        <w:t xml:space="preserve"> по лицевому счету</w:t>
      </w:r>
      <w:r w:rsidRPr="0062036F">
        <w:rPr>
          <w:szCs w:val="24"/>
        </w:rPr>
        <w:t xml:space="preserve"> ПБС», «Ответ с информацией об операциях</w:t>
      </w:r>
      <w:r w:rsidRPr="0062036F">
        <w:t xml:space="preserve"> по лицевому счету</w:t>
      </w:r>
      <w:r w:rsidRPr="0062036F">
        <w:rPr>
          <w:szCs w:val="24"/>
        </w:rPr>
        <w:t xml:space="preserve"> СВР» согласно требованиям Альбома ТФО ЭБ – МП. Ответ содержит идентификатор ответа (для связи с запросом в качестве идентификатора ответа используется идентификатор запроса), входные параметры из запроса, строки с данными об операциях по комбинации КБК, код цели (аналитический код), код ОКС (КМИ): дата, номер, наименование, тип, статус, </w:t>
      </w:r>
      <w:r w:rsidRPr="0062036F">
        <w:rPr>
          <w:szCs w:val="24"/>
          <w:lang w:val="en-US"/>
        </w:rPr>
        <w:t>GUID</w:t>
      </w:r>
      <w:r w:rsidRPr="0062036F">
        <w:rPr>
          <w:szCs w:val="24"/>
        </w:rPr>
        <w:t xml:space="preserve"> документа-основания для проведения операции, дата отражения операции в учете и технический код показателей состояния ЛС с указанием их суммового значения в рублях. Перечень передаваемых показателей состояния ЛС соответствует показателям, применяемым в формуляре (виджете) «Анализ показателей лицевого счета» по л/с с кодом 03/14, 05.</w:t>
      </w:r>
    </w:p>
    <w:p w14:paraId="6F4B85FD" w14:textId="77777777" w:rsidR="008B5D82" w:rsidRPr="0062036F" w:rsidRDefault="008B5D82" w:rsidP="008B5D82">
      <w:pPr>
        <w:pStyle w:val="GOSTListnum"/>
        <w:rPr>
          <w:szCs w:val="24"/>
        </w:rPr>
      </w:pPr>
      <w:r w:rsidRPr="0062036F">
        <w:rPr>
          <w:szCs w:val="24"/>
        </w:rPr>
        <w:t xml:space="preserve">В мобильном приложении ЕПБС ЭБ осуществляется прием и обработка ответа от ГИИС «Электронный бюджет». В процессе обработки ответа в мобильном приложении ЕПБС ЭБ информация об операциях по ЛС анализируется, сортируется, группируется, при необходимости производятся дополнительные арифметические вычисления. Результаты обработки отображаются через визуальный интерфейс мобильного приложения ЕПБС ЭБ согласно требованиям, предъявляемым к визуализации данных. </w:t>
      </w:r>
    </w:p>
    <w:p w14:paraId="3F603D36" w14:textId="77777777" w:rsidR="008B5D82" w:rsidRPr="0062036F" w:rsidRDefault="008B5D82" w:rsidP="008B5D82">
      <w:pPr>
        <w:pStyle w:val="GOSTListnum"/>
        <w:rPr>
          <w:szCs w:val="24"/>
        </w:rPr>
      </w:pPr>
      <w:r w:rsidRPr="0062036F">
        <w:rPr>
          <w:szCs w:val="24"/>
        </w:rPr>
        <w:t xml:space="preserve">При большом объеме данных на ЛС </w:t>
      </w:r>
      <w:r w:rsidRPr="0062036F">
        <w:t xml:space="preserve">для более быстрого взаимодействия </w:t>
      </w:r>
      <w:r w:rsidRPr="0062036F">
        <w:rPr>
          <w:szCs w:val="24"/>
        </w:rPr>
        <w:t xml:space="preserve">между мобильным приложением ЕПБС ЭБ и ГИИС «Электронный бюджет» </w:t>
      </w:r>
      <w:r w:rsidRPr="0062036F">
        <w:t xml:space="preserve">используется </w:t>
      </w:r>
      <w:r w:rsidRPr="0062036F">
        <w:rPr>
          <w:szCs w:val="24"/>
        </w:rPr>
        <w:t xml:space="preserve">передача информации </w:t>
      </w:r>
      <w:r w:rsidRPr="0062036F">
        <w:t>о состоянии лицевого счета</w:t>
      </w:r>
      <w:r w:rsidRPr="0062036F">
        <w:rPr>
          <w:szCs w:val="24"/>
        </w:rPr>
        <w:t xml:space="preserve"> и/или информации об операциях по ЛС частями (постранично в соответствии с заданным пользователем количеством записей на странице, максимальное значение – 100 записей). Пользователь через интерфейс </w:t>
      </w:r>
      <w:r w:rsidRPr="0062036F">
        <w:t>мобильного приложения ЕПБС ЭБ</w:t>
      </w:r>
      <w:r w:rsidRPr="0062036F">
        <w:rPr>
          <w:szCs w:val="24"/>
        </w:rPr>
        <w:t xml:space="preserve"> задает (изменяет значение по умолчанию при необходимости) количество записей для отображения на странице, переходит на страницу с необходимым номером и инициирует передачу запроса. При этом в запросе, направляемом из мобильного приложения ЕПБС ЭБ и ГИИС «Электронный бюджет», кроме основных параметров заполняются дополнительные необязательные входные параметры «Номер страницы» и «Количество записей на странице».  </w:t>
      </w:r>
    </w:p>
    <w:p w14:paraId="09493C44" w14:textId="77777777" w:rsidR="008B5D82" w:rsidRPr="0062036F" w:rsidRDefault="008B5D82" w:rsidP="008B5D82">
      <w:pPr>
        <w:pStyle w:val="20"/>
      </w:pPr>
      <w:bookmarkStart w:id="271" w:name="_Ref56547341"/>
      <w:bookmarkStart w:id="272" w:name="_Toc59737217"/>
      <w:bookmarkStart w:id="273" w:name="_Toc85478030"/>
      <w:r w:rsidRPr="0062036F">
        <w:t>Бизнес-процесс «Формирование Сводных данных ГРБС (РБС), ГАИФ (АИФ с полномочиями ГАИФ) по лицевым счетам подведомственных УБП»</w:t>
      </w:r>
      <w:bookmarkEnd w:id="271"/>
      <w:bookmarkEnd w:id="272"/>
      <w:bookmarkEnd w:id="273"/>
    </w:p>
    <w:p w14:paraId="7ACBC691" w14:textId="02C14C36" w:rsidR="008B5D82" w:rsidRPr="0062036F" w:rsidRDefault="008B5D82" w:rsidP="00A06912">
      <w:pPr>
        <w:pStyle w:val="GOSTNormal"/>
      </w:pPr>
      <w:r w:rsidRPr="0062036F">
        <w:t xml:space="preserve">В рамках бизнес-процесса «Формирование Сводных данных ГРБС (РБС), ГАИФ (АИФ с полномочиями ГАИФ) по лицевым счетам подведомственных УБП» выполняется формирование сводных данных по лицевым счетам подведомственных учреждений главных распорядителей (распорядителей), главных администраторов источников финансирования дефицита бюджета (администраторов источников финансирования дефицита бюджета с полномочиями главного администратора) (далее – Сводные данные по ЛС подведомственных УБП) в соответствии с требованиями п. 49 приказа Федерального казначейства от 14.05.2020 № 21н «О порядке казначейского обслуживания». </w:t>
      </w:r>
    </w:p>
    <w:p w14:paraId="768D9817" w14:textId="77777777" w:rsidR="008B5D82" w:rsidRPr="0062036F" w:rsidRDefault="008B5D82" w:rsidP="00A06912">
      <w:pPr>
        <w:pStyle w:val="GOSTNormal"/>
      </w:pPr>
      <w:r w:rsidRPr="0062036F">
        <w:t xml:space="preserve">Сводные данные по ЛС подведомственных УБП не имеют регламентированной формы.  Сводные данные ГРБС (РБС) по ЛС подведомственных УБП содержат те же показатели, что и лицевые счета подведомственных учреждений главных распорядителей (распорядителей) бюджетных средств, в их числе лицевые счета главного распорядителя (распорядителя) бюджетных средств, получателя бюджетных средств и иного получателя бюджетных средств. Сводные данные ГАИФ (АИФ с полномочиями ГАИФ) по ЛС подведомственных УБП содержат те же показатели, что и лицевые счета подведомственных учреждений главных администраторов (администраторов источников финансирования дефицита бюджета с полномочиями главного администратора) источников финансирования дефицита бюджета, в их числе лицевые счета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 администратора источников внутреннего финансирования дефицита бюджета, администратора источников внешнего финансирования дефицита бюджета. </w:t>
      </w:r>
    </w:p>
    <w:p w14:paraId="3110AE75" w14:textId="77777777" w:rsidR="008B5D82" w:rsidRPr="0062036F" w:rsidRDefault="008B5D82" w:rsidP="008B5D82">
      <w:pPr>
        <w:pStyle w:val="GOSTNormal"/>
      </w:pPr>
      <w:r w:rsidRPr="0062036F">
        <w:t>В ПУР ЭБ предоставление ГРБС (РБС), ГАИФ (АИФ с полномочиями ГАИФ) Сводных данных по ЛС подведомственных УБП обеспечивается через виджет «Анализ сводных данных по лицевым счетам», доступный в ЛК ГРБС, РБС, ГАИФ, АИФ с полномочиями ГАИФ, с отражением в режиме реального времени информации по операциям, которые проведены в ПУР ЭБ на момент формирования отчета. Виджет обеспечивает возможность просмотра сводной информации об оперативном состоянии ЛС, открытых всем УБП, подведомственным ГРБС (РБС), ГАИФ (АИФ с полномочиями ГАИФ) – по умолчанию, а также открытых самому ГРБС (РБС), ГАИФ (АИФ с полномочиями ГАИФ) – опционально, операции по которым ведутся в ПУР ЭБ.</w:t>
      </w:r>
    </w:p>
    <w:p w14:paraId="68017AF8" w14:textId="77777777" w:rsidR="008B5D82" w:rsidRPr="0062036F" w:rsidRDefault="008B5D82" w:rsidP="005B3FCF">
      <w:pPr>
        <w:pStyle w:val="GOSTNormalWithout"/>
      </w:pPr>
      <w:r w:rsidRPr="0062036F">
        <w:t>В виджете «Анализ сводных данных по лицевым счетам» доступны следующие виды отчетов:</w:t>
      </w:r>
    </w:p>
    <w:p w14:paraId="1BD76C57" w14:textId="550BFA1E" w:rsidR="008B5D82" w:rsidRPr="0062036F" w:rsidRDefault="008B5D82" w:rsidP="008B5D82">
      <w:pPr>
        <w:pStyle w:val="GOSTListmark1"/>
      </w:pPr>
      <w:r w:rsidRPr="0062036F">
        <w:t xml:space="preserve">«Анализ сводных данных ГРБС (РБС)» </w:t>
      </w:r>
      <w:r w:rsidR="00A06912" w:rsidRPr="0062036F">
        <w:rPr>
          <w:lang w:val="en-US"/>
        </w:rPr>
        <w:t>–</w:t>
      </w:r>
      <w:r w:rsidRPr="0062036F">
        <w:t xml:space="preserve"> включает информацию по л/с с кодом 01, 03, 14, 10;</w:t>
      </w:r>
    </w:p>
    <w:p w14:paraId="3263FCD4" w14:textId="0781C6F4" w:rsidR="008B5D82" w:rsidRPr="0062036F" w:rsidRDefault="008B5D82" w:rsidP="008B5D82">
      <w:pPr>
        <w:pStyle w:val="GOSTListmark1"/>
      </w:pPr>
      <w:r w:rsidRPr="0062036F">
        <w:t xml:space="preserve">«Анализ сводных данных ГАИФ (АИФ с полномочиями ГАИФ)» </w:t>
      </w:r>
      <w:r w:rsidR="00C45E8F" w:rsidRPr="0062036F">
        <w:rPr>
          <w:lang w:val="en-US"/>
        </w:rPr>
        <w:t>–</w:t>
      </w:r>
      <w:r w:rsidRPr="0062036F">
        <w:t xml:space="preserve"> включает информацию по л/с с кодом 06, 07, 08, 09.</w:t>
      </w:r>
    </w:p>
    <w:p w14:paraId="40E725D6" w14:textId="77777777" w:rsidR="008B5D82" w:rsidRPr="0062036F" w:rsidRDefault="008B5D82" w:rsidP="008B5D82">
      <w:pPr>
        <w:pStyle w:val="GOSTNormal"/>
      </w:pPr>
      <w:r w:rsidRPr="0062036F">
        <w:t xml:space="preserve">В виджете «Анализ сводных данных по лицевым счетам» предусмотрены те же показатели состояния ЛС, которые отражаются в виджетах «Анализ показателей лицевого счета» для соответствующих типов ЛС. </w:t>
      </w:r>
    </w:p>
    <w:p w14:paraId="7EA34DE4" w14:textId="77777777" w:rsidR="008B5D82" w:rsidRPr="0062036F" w:rsidRDefault="008B5D82" w:rsidP="008B5D82">
      <w:pPr>
        <w:pStyle w:val="GOSTNormal"/>
      </w:pPr>
      <w:r w:rsidRPr="0062036F">
        <w:t xml:space="preserve">В Сводные данные по ЛС подведомственных УБП, сформированные через виджет «Анализ сводных данных по лицевым счетам» в ПУР ЭБ, включается информация по операциям, отраженным в аналитическом учете в Модуле учета ПУиО ЭБ. Отражение информации по операциям, проведенным в ИС АСФК ОК и ЗК, не предусмотрено. </w:t>
      </w:r>
    </w:p>
    <w:p w14:paraId="59F02B26" w14:textId="77777777" w:rsidR="008B5D82" w:rsidRPr="0062036F" w:rsidRDefault="008B5D82" w:rsidP="00D21241">
      <w:pPr>
        <w:pStyle w:val="GOSTNormalWithout"/>
      </w:pPr>
      <w:r w:rsidRPr="0062036F">
        <w:t>В виджете «Анализ сводных данных по лицевым счетам» отображается</w:t>
      </w:r>
      <w:r w:rsidRPr="0062036F" w:rsidDel="00E2512E">
        <w:t xml:space="preserve"> </w:t>
      </w:r>
      <w:r w:rsidRPr="0062036F">
        <w:t>агрегированная информация об учетных данных состояния ЛС в соответствии с параметрами (фильтрами), заданными пользователями ПУР ЭБ с использованием пользовательских интерфейсов, и с возможностью перехода по ссылке к первичному документу ПУР ЭБ. Предусмотрено три уровня представления информации в виджете:</w:t>
      </w:r>
    </w:p>
    <w:p w14:paraId="6DB42C71" w14:textId="4F0B962B" w:rsidR="008B5D82" w:rsidRPr="0062036F" w:rsidRDefault="008B5D82" w:rsidP="00485781">
      <w:pPr>
        <w:pStyle w:val="GOSTListnum"/>
        <w:numPr>
          <w:ilvl w:val="0"/>
          <w:numId w:val="85"/>
        </w:numPr>
      </w:pPr>
      <w:r w:rsidRPr="0062036F">
        <w:t>Форма с агрегированными данными по всем ЛС, где отражается информация об общей сумме показателя состояния ЛС, рассчитанной по всем ЛС подведомственных УБП и ЛС самого ГРБС (РБС), ГАИФ (АИФ с полномочиями ГАИФ) (при необходимости) в разрезе комбинации:</w:t>
      </w:r>
    </w:p>
    <w:p w14:paraId="3419CA83" w14:textId="77777777" w:rsidR="008B5D82" w:rsidRPr="0062036F" w:rsidRDefault="008B5D82" w:rsidP="008B5D82">
      <w:pPr>
        <w:pStyle w:val="GOSTListmark3"/>
      </w:pPr>
      <w:r w:rsidRPr="0062036F">
        <w:t>КБК, аналитического кода (кода цели), кода ОКС (мероприятия по информатизации) – для Сводных данных ГРБС (РБС) по ЛС подведомственных УБП;</w:t>
      </w:r>
    </w:p>
    <w:p w14:paraId="5C7AC6F3" w14:textId="77777777" w:rsidR="008B5D82" w:rsidRPr="0062036F" w:rsidRDefault="008B5D82" w:rsidP="008B5D82">
      <w:pPr>
        <w:pStyle w:val="GOSTListmark3"/>
      </w:pPr>
      <w:r w:rsidRPr="0062036F">
        <w:t>КБК, аналитического кода (кода цели) - для Сводных данных ГАИФ (АИФ с полномочиями ГАИФ) по ЛС подведомственных УБП.</w:t>
      </w:r>
    </w:p>
    <w:p w14:paraId="4854870B" w14:textId="19E7429D" w:rsidR="008B5D82" w:rsidRPr="0062036F" w:rsidRDefault="008B5D82" w:rsidP="008B5D82">
      <w:pPr>
        <w:pStyle w:val="GOSTListnum"/>
      </w:pPr>
      <w:r w:rsidRPr="0062036F">
        <w:t>Форма детализированного просмотра в разрезе ЛС, где отражается информация о суммах показателя состояния ЛС в разрезе номеров ЛС по строке (ячейке), выбранной в форме агрегированных данных по всем ЛС, с заданной комбинацией КБК, аналитического кода (кода цели), кода ОКС (мероприятия по информатизации).</w:t>
      </w:r>
    </w:p>
    <w:p w14:paraId="6DCD81FE" w14:textId="29070DB1" w:rsidR="008B5D82" w:rsidRPr="0062036F" w:rsidRDefault="008B5D82" w:rsidP="008B5D82">
      <w:pPr>
        <w:pStyle w:val="GOSTListnum"/>
      </w:pPr>
      <w:r w:rsidRPr="0062036F">
        <w:t>Форма детализированного просмотра в разрезе операций по ЛС, где отражается информация о суммах показателя состояния ЛС в разрезе первичных документов (с указанием наименования, номера, даты и др. реквизитов) по ячейке, выбранной в форме детализированного просмотра в разрезе ЛС, с заданной комбинацией КБК, аналитического кода (кода цели), кода ОКС (мероприятия по информатизации), номера ЛС.</w:t>
      </w:r>
    </w:p>
    <w:p w14:paraId="0000D4AE" w14:textId="77777777" w:rsidR="008B5D82" w:rsidRPr="0062036F" w:rsidRDefault="008B5D82" w:rsidP="008B5D82">
      <w:pPr>
        <w:pStyle w:val="GOSTNormal"/>
      </w:pPr>
      <w:r w:rsidRPr="0062036F">
        <w:t xml:space="preserve">Пользователю доступно изменение параметров группировки «КБК», «Аналитический код», «Код ОКС (мероприятия по информатизации)», в соответствии с которыми требуется построить отчет в виджете «Анализ сводных данных по лицевым счетам»: отключение (включение) параметров группировки, изменение последовательности иерархии группировки. </w:t>
      </w:r>
    </w:p>
    <w:p w14:paraId="3AEBBDCD" w14:textId="77777777" w:rsidR="008B5D82" w:rsidRPr="0062036F" w:rsidRDefault="008B5D82" w:rsidP="008B5D82">
      <w:pPr>
        <w:pStyle w:val="GOSTNormal"/>
      </w:pPr>
      <w:r w:rsidRPr="0062036F">
        <w:t>Сводные данные по ЛС подведомственных УБП в ПУР ЭБ формируются нарастающим итогом с начала года по состоянию на 1-е число месяца. Отчет формируется в режиме реального времени на основании данных, отраженных в аналитическом учете в Модуле учета ПУиО ЭБ по состоянию на момент формирования отчета. Хранение сформированного отчета в структуре базы данных ПУР ЭБ, функции согласования, утверждения и подписания ЭП не предусматриваются.</w:t>
      </w:r>
    </w:p>
    <w:p w14:paraId="4CFCB65E" w14:textId="740288B2" w:rsidR="008B5D82" w:rsidRPr="0062036F" w:rsidRDefault="008B5D82" w:rsidP="008B5D82">
      <w:pPr>
        <w:pStyle w:val="GOSTNormal"/>
      </w:pPr>
      <w:r w:rsidRPr="0062036F">
        <w:t>Формирование Сводных данных по ЛС подведомственных УБП с использованием виджета «Анализ сводных данных по лицевым счетам» доступно через рабочее место портала ГИИС «Электронный бюджет специалистам Клиента организаций ГРБС, РБС, ГАИФ, АИФ с полномочиями ГАИФ.</w:t>
      </w:r>
    </w:p>
    <w:p w14:paraId="15ED0C44" w14:textId="77777777" w:rsidR="008B5D82" w:rsidRPr="0062036F" w:rsidRDefault="008B5D82" w:rsidP="008B5D82">
      <w:pPr>
        <w:pStyle w:val="GOSTNormal"/>
      </w:pPr>
      <w:r w:rsidRPr="0062036F">
        <w:t xml:space="preserve">Разграничение доступа к сводной информации по подведомственным УБП осуществляется в соответствии с назначенными полномочиями пользователя с использованием сервисов, предоставляемых ПОИБ через ПОИ. </w:t>
      </w:r>
    </w:p>
    <w:p w14:paraId="41FC578F" w14:textId="77777777" w:rsidR="008B5D82" w:rsidRPr="0062036F" w:rsidRDefault="008B5D82" w:rsidP="005B3FCF">
      <w:pPr>
        <w:pStyle w:val="GOSTNormalWithout"/>
      </w:pPr>
      <w:r w:rsidRPr="0062036F">
        <w:t>С учетом обработки огромного массива данных при расчете Сводных данных по ЛС подведомственных УБП и требований к ограниченному времени формирования отчета, при работе с виджетом «Анализ сводных данных по лицевым счетам» в ПУР ЭБ принимаются следующие подходы:</w:t>
      </w:r>
    </w:p>
    <w:p w14:paraId="08B7CE09" w14:textId="77777777" w:rsidR="008B5D82" w:rsidRPr="0062036F" w:rsidRDefault="008B5D82" w:rsidP="008B5D82">
      <w:pPr>
        <w:pStyle w:val="GOSTListmark1"/>
      </w:pPr>
      <w:r w:rsidRPr="0062036F">
        <w:rPr>
          <w:rStyle w:val="TRFSymItalic"/>
          <w:rFonts w:eastAsia="Calibri"/>
          <w:i w:val="0"/>
        </w:rPr>
        <w:t xml:space="preserve">Отчет формируется только в режиме «окончательный», </w:t>
      </w:r>
      <w:r w:rsidRPr="0062036F">
        <w:t>при котором в расчет отбираются только проведенные записи учета состояния ЛС, предварительные записи учета не участвуют в расчете. Возможность формирования отчета в режиме «предварительный», при котором в расчет отбираются все записи учета (как проведенные, так и предварительные), не предусматривается.</w:t>
      </w:r>
    </w:p>
    <w:p w14:paraId="0E67F4E2" w14:textId="77777777" w:rsidR="008B5D82" w:rsidRPr="0062036F" w:rsidRDefault="008B5D82" w:rsidP="008B5D82">
      <w:pPr>
        <w:pStyle w:val="GOSTListmark1"/>
        <w:rPr>
          <w:rStyle w:val="TRFSymItalic"/>
          <w:rFonts w:eastAsia="Calibri"/>
          <w:i w:val="0"/>
        </w:rPr>
      </w:pPr>
      <w:r w:rsidRPr="0062036F">
        <w:rPr>
          <w:rStyle w:val="TRFSymItalic"/>
          <w:rFonts w:eastAsia="Calibri"/>
          <w:i w:val="0"/>
        </w:rPr>
        <w:t>Отчет формируется только на 1-е число месяца, пользователю не доступен выбор иных дат во входных параметрах отчета. Если пользователь во входных параметрах отчета указывает 1-е число текущего календарного месяца или 1-е число завершенного месяца и года, то в отчете отражаются операции с начала года из даты отчета по последний день заданного отчетного периода включительно. Если пользователь во входных параметрах отчета указывает 1-е число любого месяца, следующего после текущего, то в отчете отражаются операции с начала года из даты отчета по текущий календарный день включительно.</w:t>
      </w:r>
    </w:p>
    <w:p w14:paraId="452A2BC3" w14:textId="2C6301F4" w:rsidR="008B5D82" w:rsidRPr="0062036F" w:rsidRDefault="008B5D82" w:rsidP="008B5D82">
      <w:pPr>
        <w:pStyle w:val="GOSTListmark1"/>
      </w:pPr>
      <w:r w:rsidRPr="0062036F">
        <w:t>Параметры группировки и фильтры по сегментам КБК, «Аналитический код», «Код ОКС (мероприятия по информатизации)»</w:t>
      </w:r>
      <w:r w:rsidR="00BE2C24" w:rsidRPr="0062036F">
        <w:t xml:space="preserve"> </w:t>
      </w:r>
      <w:r w:rsidRPr="0062036F">
        <w:t xml:space="preserve">являются входными параметрами отчета, поэтому должны устанавливаться пользователем до запуска отчета на формирование. Заданные пользователем параметры группировки и фильтры передаются в Модуль учета ПУиО ЭБ в составе запроса на расчет показателей состояния ЛС. В Модуле учета ПУиО ЭБ производится расчет показателей состояния ЛС и итоговых строк согласно группировке и фильтру, указанным в запросе. На визуальную форму виджета выводятся результаты расчетов, полученные из Модуля учета ПУиО ЭБ в ответ на запрос. При изменении пользователем параметров группировки и/или фильтра кнопка «Сформировать» становится активна, требуется повторно запустить формирование отчета, после чего в Модуль учета ПУиО ЭБ будет отправлен новый запрос на расчет показателей состояния ЛС. </w:t>
      </w:r>
    </w:p>
    <w:p w14:paraId="7DDDB160" w14:textId="77777777" w:rsidR="008B5D82" w:rsidRPr="0062036F" w:rsidRDefault="008B5D82" w:rsidP="008B5D82">
      <w:pPr>
        <w:pStyle w:val="GOSTListmark1"/>
        <w:rPr>
          <w:rStyle w:val="TRFSymItalic"/>
          <w:rFonts w:eastAsia="Calibri"/>
          <w:i w:val="0"/>
        </w:rPr>
      </w:pPr>
      <w:r w:rsidRPr="0062036F">
        <w:rPr>
          <w:rStyle w:val="TRFSymItalic"/>
          <w:rFonts w:eastAsia="Calibri"/>
          <w:i w:val="0"/>
        </w:rPr>
        <w:t>Данные на визуальную форму виджета приходят «пейджингом», т.е. загружаются постранично (максимально допустимое значение - 100 записей на страницу).</w:t>
      </w:r>
    </w:p>
    <w:p w14:paraId="3CEAB267" w14:textId="77777777" w:rsidR="008B5D82" w:rsidRPr="0062036F" w:rsidRDefault="008B5D82" w:rsidP="005B3FCF">
      <w:pPr>
        <w:pStyle w:val="GOSTNormalWithout"/>
      </w:pPr>
      <w:r w:rsidRPr="0062036F">
        <w:t xml:space="preserve">Процесс формирования Сводных данных по ЛС подведомственных УБП с использованием виджета </w:t>
      </w:r>
      <w:r w:rsidRPr="0062036F">
        <w:rPr>
          <w:szCs w:val="24"/>
        </w:rPr>
        <w:t xml:space="preserve">«Анализ сводных данных по лицевым счетам» в ПУР ЭБ </w:t>
      </w:r>
      <w:r w:rsidRPr="0062036F">
        <w:t>осуществляется в следующем порядке:</w:t>
      </w:r>
    </w:p>
    <w:p w14:paraId="12CADD15" w14:textId="27E386A9" w:rsidR="008B5D82" w:rsidRPr="0062036F" w:rsidRDefault="008B5D82" w:rsidP="00485781">
      <w:pPr>
        <w:pStyle w:val="GOSTListnum"/>
        <w:numPr>
          <w:ilvl w:val="0"/>
          <w:numId w:val="86"/>
        </w:numPr>
      </w:pPr>
      <w:r w:rsidRPr="0062036F">
        <w:t xml:space="preserve">Пользователь авторизуется на портале ГИИС </w:t>
      </w:r>
      <w:r w:rsidR="00BE2C24" w:rsidRPr="0062036F">
        <w:t xml:space="preserve">«Электронный бюджет» и </w:t>
      </w:r>
      <w:r w:rsidRPr="0062036F">
        <w:t>переходит к визуальной форме виджета «Анализ сводных данных по лицевым счетам».</w:t>
      </w:r>
    </w:p>
    <w:p w14:paraId="0B9022EF" w14:textId="5BFC9949" w:rsidR="008B5D82" w:rsidRPr="0062036F" w:rsidRDefault="008B5D82" w:rsidP="008B5D82">
      <w:pPr>
        <w:pStyle w:val="GOSTListnum"/>
      </w:pPr>
      <w:r w:rsidRPr="0062036F">
        <w:t>ГИИС «Электронный бюджет» с использованием сервисов, предоставляемых ПОИБ через ПОИ, опред</w:t>
      </w:r>
      <w:r w:rsidR="00BE2C24" w:rsidRPr="0062036F">
        <w:t>еляет полномочиями пользователя</w:t>
      </w:r>
      <w:r w:rsidRPr="0062036F">
        <w:t>.</w:t>
      </w:r>
    </w:p>
    <w:p w14:paraId="3398D60F" w14:textId="77777777" w:rsidR="008B5D82" w:rsidRPr="0062036F" w:rsidRDefault="008B5D82" w:rsidP="008B5D82">
      <w:pPr>
        <w:pStyle w:val="GOSTListnum"/>
      </w:pPr>
      <w:r w:rsidRPr="0062036F">
        <w:t xml:space="preserve">Открывается визуальная форма виджета «Анализ сводных данных по лицевым счетам» с предварительно открытой панелью входных параметров и фильтров. </w:t>
      </w:r>
    </w:p>
    <w:p w14:paraId="0958CFE0" w14:textId="77777777" w:rsidR="008B5D82" w:rsidRPr="0062036F" w:rsidRDefault="008B5D82" w:rsidP="008B5D82">
      <w:pPr>
        <w:pStyle w:val="GOSTListnum"/>
      </w:pPr>
      <w:bookmarkStart w:id="274" w:name="_Ref49538514"/>
      <w:r w:rsidRPr="0062036F">
        <w:t>На панели входных параметров виджета «Анализ сводных данных по лицевым счетам» пользователь выбирает вид отчета:</w:t>
      </w:r>
      <w:bookmarkEnd w:id="274"/>
    </w:p>
    <w:p w14:paraId="2F2B705C" w14:textId="77777777" w:rsidR="008B5D82" w:rsidRPr="0062036F" w:rsidRDefault="008B5D82" w:rsidP="00BE2C24">
      <w:pPr>
        <w:pStyle w:val="GOSTListmark3"/>
      </w:pPr>
      <w:r w:rsidRPr="0062036F" w:rsidDel="00F80295">
        <w:t xml:space="preserve"> </w:t>
      </w:r>
      <w:r w:rsidRPr="0062036F">
        <w:t xml:space="preserve">«Анализ сводных данных ГРБС (РБС)» - доступен для пользователей с полномочиями ГРБС, РБС; </w:t>
      </w:r>
    </w:p>
    <w:p w14:paraId="308244CD" w14:textId="324EAAA4" w:rsidR="008B5D82" w:rsidRPr="0062036F" w:rsidRDefault="008B5D82" w:rsidP="00BE2C24">
      <w:pPr>
        <w:pStyle w:val="GOSTListmark3"/>
      </w:pPr>
      <w:r w:rsidRPr="0062036F">
        <w:t>«Анализ сводных данных ГАИФ (АИФ с полномочиями ГАИФ)» - доступен для пользователей с полномочиями ГАИФ, АИФ с полномочиями ГАИФ</w:t>
      </w:r>
      <w:r w:rsidR="00BE2C24" w:rsidRPr="0062036F">
        <w:t xml:space="preserve">. </w:t>
      </w:r>
    </w:p>
    <w:p w14:paraId="10963BFA" w14:textId="77777777" w:rsidR="008B5D82" w:rsidRPr="0062036F" w:rsidRDefault="008B5D82" w:rsidP="008B5D82">
      <w:pPr>
        <w:pStyle w:val="GOSTListnum"/>
      </w:pPr>
      <w:bookmarkStart w:id="275" w:name="_Ref69486776"/>
      <w:r w:rsidRPr="0062036F">
        <w:t xml:space="preserve">В зависимости от выбранного вида отчета на панели входных параметров виджета «Анализ сводных данных по лицевым счетам» </w:t>
      </w:r>
      <w:r w:rsidRPr="0062036F">
        <w:rPr>
          <w:snapToGrid w:val="0"/>
        </w:rPr>
        <w:t>отображаются остальные входные параметры и фильтры,</w:t>
      </w:r>
      <w:r w:rsidRPr="0062036F">
        <w:t xml:space="preserve"> пользователь при необходимости редактирует значения по умолчанию:</w:t>
      </w:r>
      <w:bookmarkEnd w:id="275"/>
    </w:p>
    <w:p w14:paraId="6E878E94" w14:textId="77777777" w:rsidR="008B5D82" w:rsidRPr="0062036F" w:rsidRDefault="008B5D82" w:rsidP="00BE2C24">
      <w:pPr>
        <w:pStyle w:val="GOSTListmark3"/>
      </w:pPr>
      <w:r w:rsidRPr="0062036F">
        <w:t xml:space="preserve">«ГРБС (РБС), ГАИФ (АИФ с полномочиями ГАИФ)» - указывается код и краткое наименование организации по Сводному реестру, для которой требуется сформировать Сводные данные по ЛС подведомственных УБП. </w:t>
      </w:r>
    </w:p>
    <w:p w14:paraId="6175BCC6" w14:textId="77777777" w:rsidR="008B5D82" w:rsidRPr="0062036F" w:rsidRDefault="008B5D82" w:rsidP="00BE2C24">
      <w:pPr>
        <w:pStyle w:val="GOSTListmark3"/>
      </w:pPr>
      <w:r w:rsidRPr="0062036F">
        <w:t>Пользователям с полномочиями ГРБС, РБС, ГАИФ, АИФ с полномочиями ГАИФ доступно формирование отчетов только по своей организации (поле не доступно для редактирования). Пользователям с полномочиями МОУ ФК, ТОФК доступно формирование отчетов по организациям федерального бюджета, которым в данном ТОФК открыт л/с с кодом 01, 06, 07 (поле по умолчанию не заполнено). Пользователям с полномочиями Оператора ПУР ЭБ доступно формирование отчетов по всем организациям федерального бюджета, которым открыт л/с с кодом 01, 06, 07 (поле по умолчанию не заполнено).</w:t>
      </w:r>
      <w:r w:rsidRPr="0062036F" w:rsidDel="00CC13DB">
        <w:t xml:space="preserve"> </w:t>
      </w:r>
    </w:p>
    <w:p w14:paraId="7CD7DF41" w14:textId="77777777" w:rsidR="008B5D82" w:rsidRPr="0062036F" w:rsidRDefault="008B5D82" w:rsidP="00BE2C24">
      <w:pPr>
        <w:pStyle w:val="GOSTListmark3"/>
      </w:pPr>
      <w:r w:rsidRPr="0062036F">
        <w:t>После заполнения параметра «ГРБС (РБС), ГАИФ (АИФ с полномочиями ГАИФ)» автоматически заполняются:</w:t>
      </w:r>
    </w:p>
    <w:p w14:paraId="009CACF7" w14:textId="77777777" w:rsidR="008B5D82" w:rsidRPr="0062036F" w:rsidRDefault="008B5D82" w:rsidP="00BE2C24">
      <w:pPr>
        <w:pStyle w:val="GOSTListmark5"/>
      </w:pPr>
      <w:r w:rsidRPr="0062036F">
        <w:t>информационное поле «Глава по БК» - указывается код и наименование главы по БК организации, для которой требуется сформировать Сводные данные по ЛС подведомственных УБП, по справочнику «Сводный реестр»;</w:t>
      </w:r>
    </w:p>
    <w:p w14:paraId="15A42606" w14:textId="77777777" w:rsidR="008B5D82" w:rsidRPr="0062036F" w:rsidRDefault="008B5D82" w:rsidP="00BE2C24">
      <w:pPr>
        <w:pStyle w:val="GOSTListmark5"/>
      </w:pPr>
      <w:r w:rsidRPr="0062036F">
        <w:t>входной параметр «Бюджет» - указывается код и наименование бюджета организации, для которой требуется сформировать Сводные данные по ЛС подведомственных УБП, по справочнику «Сводный реестр»</w:t>
      </w:r>
      <w:r w:rsidRPr="0062036F">
        <w:rPr>
          <w:rStyle w:val="af7"/>
        </w:rPr>
        <w:footnoteReference w:id="8"/>
      </w:r>
      <w:r w:rsidRPr="0062036F">
        <w:t>.</w:t>
      </w:r>
    </w:p>
    <w:p w14:paraId="555360B0" w14:textId="77777777" w:rsidR="008B5D82" w:rsidRPr="0062036F" w:rsidRDefault="008B5D82" w:rsidP="00BE2C24">
      <w:pPr>
        <w:pStyle w:val="GOSTListmark3"/>
      </w:pPr>
      <w:r w:rsidRPr="0062036F">
        <w:t>«На дату» - указывается дата, по состоянию на которую требуется сформировать Сводные данные по ЛС подведомственных УБП. Заполняется выбором из списка значений, доступно указание только дат 1-го числа месяца. По умолчанию заполнено значением 1-го числа текущего календарного месяца;</w:t>
      </w:r>
    </w:p>
    <w:p w14:paraId="7AB1213B" w14:textId="20E17225" w:rsidR="008B5D82" w:rsidRPr="0062036F" w:rsidRDefault="008B5D82" w:rsidP="00BE2C24">
      <w:pPr>
        <w:pStyle w:val="GOSTListmark3"/>
      </w:pPr>
      <w:r w:rsidRPr="0062036F">
        <w:t xml:space="preserve">«Учитывать собственные ЛС ГРБС (РБС), ГАИФ» </w:t>
      </w:r>
      <w:r w:rsidR="00D21241" w:rsidRPr="0062036F">
        <w:rPr>
          <w:lang w:val="en-US"/>
        </w:rPr>
        <w:t>–</w:t>
      </w:r>
      <w:r w:rsidRPr="0062036F">
        <w:t xml:space="preserve"> настройка, определяющая необходимость включения в расчет отчета информации по л/с с кодом 01, 03, 05, 06, 07, 08, 09, 10, 14, открытых организации, для которой формируются Сводные данные по ЛС подведомственных УБП. По умолчанию в значении «Да»;</w:t>
      </w:r>
    </w:p>
    <w:p w14:paraId="7854BC22" w14:textId="49F9BEA8" w:rsidR="008B5D82" w:rsidRPr="0062036F" w:rsidRDefault="008B5D82" w:rsidP="00BE2C24">
      <w:pPr>
        <w:pStyle w:val="GOSTListmark3"/>
      </w:pPr>
      <w:r w:rsidRPr="0062036F">
        <w:t xml:space="preserve">параметры группировки данных </w:t>
      </w:r>
      <w:r w:rsidR="00D21241" w:rsidRPr="0062036F">
        <w:rPr>
          <w:lang w:val="en-US"/>
        </w:rPr>
        <w:t>–</w:t>
      </w:r>
      <w:r w:rsidRPr="0062036F">
        <w:t xml:space="preserve"> «КБК», «Аналитический код (код цели)», «Код ОКС (мероприятия по информатизации)». В разрезе выбранных параметров отображаются данные и итоги в отчете. По умолчанию для вида отчета «Анализ сводных данных ГРБС (РБС)» настроена группировка по всем указанным параметрам, для вида отчета «Анализ сводных данных ГАИФ (АИФ с полномочиями ГАИФ)» </w:t>
      </w:r>
      <w:r w:rsidR="00D21241" w:rsidRPr="0062036F">
        <w:rPr>
          <w:lang w:val="en-US"/>
        </w:rPr>
        <w:t>–</w:t>
      </w:r>
      <w:r w:rsidRPr="0062036F">
        <w:t xml:space="preserve"> только по параметру «КБК», Пользователь имеет возможность отключить/добавить группировку по любому из параметров (при отключении всех параметров группировки отображаются итоги в целом по всем ЛС);</w:t>
      </w:r>
    </w:p>
    <w:p w14:paraId="65C24D2D" w14:textId="77777777" w:rsidR="008B5D82" w:rsidRPr="0062036F" w:rsidRDefault="008B5D82" w:rsidP="00BE2C24">
      <w:pPr>
        <w:pStyle w:val="GOSTListmark3"/>
      </w:pPr>
      <w:r w:rsidRPr="0062036F">
        <w:t>последовательность иерархии группировки данных – устанавливается путем «перетаскивания» мышью параметров группировки «КБК», «Аналитический код (код цели)», «Код ОКС (мероприятия по информатизации)», в разрезе которых отображаются результаты расчета. По умолчанию установлена следующая иерархия: «КБК», «Аналитический код (код цели)», «Код ОКС (мероприятия по информатизации)» для Сводных данных ГРБС (РБС), ГАИФ (АИФ с полномочиями ГАИФ) по ЛС подведомственных УБП;</w:t>
      </w:r>
    </w:p>
    <w:p w14:paraId="6A1795AE" w14:textId="77777777" w:rsidR="008B5D82" w:rsidRPr="0062036F" w:rsidRDefault="008B5D82" w:rsidP="00BE2C24">
      <w:pPr>
        <w:pStyle w:val="GOSTListmark3"/>
      </w:pPr>
      <w:r w:rsidRPr="0062036F">
        <w:t xml:space="preserve">фильтр по сегментам КБК, аналитическому коду (коду цели), коду ОКС, коду мероприятия по информатизации. </w:t>
      </w:r>
    </w:p>
    <w:p w14:paraId="25D6285A" w14:textId="77777777" w:rsidR="008B5D82" w:rsidRPr="0062036F" w:rsidRDefault="008B5D82" w:rsidP="008B5D82">
      <w:pPr>
        <w:pStyle w:val="GOSTListnum"/>
      </w:pPr>
      <w:bookmarkStart w:id="276" w:name="_Ref57061828"/>
      <w:bookmarkStart w:id="277" w:name="_Ref49538534"/>
      <w:r w:rsidRPr="0062036F">
        <w:t>На панели настроек отображения (по умолчанию закрыта, открывается по кнопке «Настройки») виджета «Анализ сводных данных по лицевым счетам» пользователь при необходимости редактирует значения по умолчанию следующих параметров:</w:t>
      </w:r>
      <w:bookmarkEnd w:id="276"/>
    </w:p>
    <w:p w14:paraId="23D6CD01" w14:textId="77777777" w:rsidR="008B5D82" w:rsidRPr="0062036F" w:rsidRDefault="008B5D82" w:rsidP="00BE2C24">
      <w:pPr>
        <w:pStyle w:val="GOSTListmark3"/>
      </w:pPr>
      <w:r w:rsidRPr="0062036F">
        <w:t>отображение нулевых строк (по умолчанию в значении «Нет»);</w:t>
      </w:r>
    </w:p>
    <w:p w14:paraId="02835DB5" w14:textId="77777777" w:rsidR="008B5D82" w:rsidRPr="0062036F" w:rsidRDefault="008B5D82" w:rsidP="00BE2C24">
      <w:pPr>
        <w:pStyle w:val="GOSTListmark3"/>
      </w:pPr>
      <w:r w:rsidRPr="0062036F">
        <w:t>изменение типа представления группировки данных - плоская (значение по умолчанию) или иерархическая структура;</w:t>
      </w:r>
    </w:p>
    <w:p w14:paraId="04AEA107" w14:textId="77777777" w:rsidR="008B5D82" w:rsidRPr="0062036F" w:rsidRDefault="008B5D82" w:rsidP="00BE2C24">
      <w:pPr>
        <w:pStyle w:val="GOSTListmark3"/>
      </w:pPr>
      <w:r w:rsidRPr="0062036F">
        <w:t>количество отображаемых строк на странице (значение по умолчанию – 20, максимальное значение -100);</w:t>
      </w:r>
    </w:p>
    <w:p w14:paraId="3A644CD5" w14:textId="77777777" w:rsidR="008B5D82" w:rsidRPr="0062036F" w:rsidRDefault="008B5D82" w:rsidP="00BE2C24">
      <w:pPr>
        <w:pStyle w:val="GOSTListmark3"/>
      </w:pPr>
      <w:r w:rsidRPr="0062036F">
        <w:t xml:space="preserve">закрепление колонок с параметрами группировки данных (по умолчанию в значении «Да») – для удобства работы пользователя с большим количеством показателей ЛС (граф в табличной части отчета).   </w:t>
      </w:r>
    </w:p>
    <w:p w14:paraId="34E45632" w14:textId="77777777" w:rsidR="008B5D82" w:rsidRPr="0062036F" w:rsidRDefault="008B5D82" w:rsidP="008B5D82">
      <w:pPr>
        <w:pStyle w:val="GOSTListnum"/>
      </w:pPr>
      <w:r w:rsidRPr="0062036F">
        <w:t xml:space="preserve">По кнопке «Сформировать» на панели входных параметров виджета «Анализ сводных данных по лицевым счетам» пользователь запускает расчет данных. </w:t>
      </w:r>
    </w:p>
    <w:p w14:paraId="36CB8A04" w14:textId="77777777" w:rsidR="008B5D82" w:rsidRPr="0062036F" w:rsidRDefault="008B5D82" w:rsidP="008B5D82">
      <w:pPr>
        <w:pStyle w:val="GOSTListnum"/>
      </w:pPr>
      <w:bookmarkStart w:id="278" w:name="_Ref49534935"/>
      <w:r w:rsidRPr="0062036F">
        <w:t>В ПУР ЭБ выполняется автоматическое формирование перечня ЛС с типами, соответствующими виду отчета:</w:t>
      </w:r>
      <w:bookmarkEnd w:id="278"/>
    </w:p>
    <w:p w14:paraId="397A8ABA" w14:textId="77777777" w:rsidR="008B5D82" w:rsidRPr="0062036F" w:rsidRDefault="008B5D82" w:rsidP="00BE2C24">
      <w:pPr>
        <w:pStyle w:val="GOSTListmark3"/>
      </w:pPr>
      <w:r w:rsidRPr="0062036F">
        <w:t>открытых подведомственным УБП организации, указанной во входных параметрах виджета;</w:t>
      </w:r>
    </w:p>
    <w:p w14:paraId="2D28E228" w14:textId="77777777" w:rsidR="008B5D82" w:rsidRPr="0062036F" w:rsidRDefault="008B5D82" w:rsidP="00BE2C24">
      <w:pPr>
        <w:pStyle w:val="GOSTListmark3"/>
      </w:pPr>
      <w:r w:rsidRPr="0062036F">
        <w:t>открытых самой организации, указанной во входных параметрах виджета – выполняется, если параметр «Учитывать собственные ЛС ГРБС (РБС), ГАИФ» имеет значение «Да».</w:t>
      </w:r>
    </w:p>
    <w:p w14:paraId="1478D12E" w14:textId="77777777" w:rsidR="008B5D82" w:rsidRPr="0062036F" w:rsidRDefault="008B5D82" w:rsidP="008B5D82">
      <w:pPr>
        <w:pStyle w:val="GOSTListnum"/>
        <w:numPr>
          <w:ilvl w:val="0"/>
          <w:numId w:val="0"/>
        </w:numPr>
        <w:ind w:left="1021"/>
      </w:pPr>
      <w:r w:rsidRPr="0062036F">
        <w:rPr>
          <w:szCs w:val="24"/>
        </w:rPr>
        <w:t xml:space="preserve">Расчет выполняется по алгоритму: </w:t>
      </w:r>
    </w:p>
    <w:p w14:paraId="79FD9179" w14:textId="77777777" w:rsidR="008B5D82" w:rsidRPr="0062036F" w:rsidRDefault="008B5D82" w:rsidP="008B5D82">
      <w:pPr>
        <w:pStyle w:val="GOSTListnum2"/>
      </w:pPr>
      <w:r w:rsidRPr="0062036F" w:rsidDel="00872366">
        <w:rPr>
          <w:b/>
        </w:rPr>
        <w:t xml:space="preserve"> </w:t>
      </w:r>
      <w:r w:rsidRPr="0062036F">
        <w:t xml:space="preserve">Определяется перечень подведомственных УБП. </w:t>
      </w:r>
      <w:bookmarkStart w:id="279" w:name="_Ref49532838"/>
      <w:r w:rsidRPr="0062036F">
        <w:t>В справочнике «Сводный реестр» отбираются актуальные записи по условиям:</w:t>
      </w:r>
      <w:bookmarkEnd w:id="279"/>
    </w:p>
    <w:p w14:paraId="0FC2BEE7" w14:textId="77777777" w:rsidR="008B5D82" w:rsidRPr="0062036F" w:rsidRDefault="008B5D82" w:rsidP="008B5D82">
      <w:pPr>
        <w:pStyle w:val="GOSTListnum3"/>
      </w:pPr>
      <w:bookmarkStart w:id="280" w:name="_Ref49532499"/>
      <w:r w:rsidRPr="0062036F">
        <w:t>значение реквизита «Код вышестоящего УБП»</w:t>
      </w:r>
      <w:r w:rsidRPr="0062036F">
        <w:rPr>
          <w:rStyle w:val="af7"/>
        </w:rPr>
        <w:footnoteReference w:id="9"/>
      </w:r>
      <w:r w:rsidRPr="0062036F">
        <w:t xml:space="preserve"> равно коду организации, указанному во входном параметре «ГРБС (РБС), ГАИФ (АИФ с полномочиями ГАИФ)» виджета;</w:t>
      </w:r>
      <w:bookmarkEnd w:id="280"/>
    </w:p>
    <w:p w14:paraId="3D2265C8" w14:textId="77777777" w:rsidR="008B5D82" w:rsidRPr="0062036F" w:rsidRDefault="008B5D82" w:rsidP="008B5D82">
      <w:pPr>
        <w:pStyle w:val="GOSTListnum3"/>
      </w:pPr>
      <w:r w:rsidRPr="0062036F">
        <w:t xml:space="preserve">реквизит «Код вышестоящего УБП» равен коду по Сводному реестру организации, определенному на шаге </w:t>
      </w:r>
      <w:r w:rsidRPr="0062036F">
        <w:fldChar w:fldCharType="begin"/>
      </w:r>
      <w:r w:rsidRPr="0062036F">
        <w:instrText xml:space="preserve"> REF _Ref49532499 \n \h  \* MERGEFORMAT </w:instrText>
      </w:r>
      <w:r w:rsidRPr="0062036F">
        <w:fldChar w:fldCharType="separate"/>
      </w:r>
      <w:r w:rsidR="00B86ADF" w:rsidRPr="0062036F">
        <w:t>8.1.1</w:t>
      </w:r>
      <w:r w:rsidRPr="0062036F">
        <w:fldChar w:fldCharType="end"/>
      </w:r>
      <w:r w:rsidRPr="0062036F">
        <w:rPr>
          <w:b/>
        </w:rPr>
        <w:t xml:space="preserve">. </w:t>
      </w:r>
      <w:r w:rsidRPr="0062036F">
        <w:t>Рекурсивно проверяются все найденные коды организации для выявления всех уровней иерархии подчиненности.</w:t>
      </w:r>
    </w:p>
    <w:p w14:paraId="6BA77688" w14:textId="77777777" w:rsidR="008B5D82" w:rsidRPr="0062036F" w:rsidRDefault="008B5D82" w:rsidP="008B5D82">
      <w:pPr>
        <w:pStyle w:val="GOSTListnum2"/>
        <w:numPr>
          <w:ilvl w:val="0"/>
          <w:numId w:val="0"/>
        </w:numPr>
        <w:ind w:left="1588"/>
      </w:pPr>
      <w:r w:rsidRPr="0062036F">
        <w:t>В отобранных записях определяется и сохраняется во временную таблицу значение реквизита «Код организации» блока «Основная информация».</w:t>
      </w:r>
    </w:p>
    <w:p w14:paraId="127B272F" w14:textId="77777777" w:rsidR="008B5D82" w:rsidRPr="0062036F" w:rsidRDefault="008B5D82" w:rsidP="008B5D82">
      <w:pPr>
        <w:pStyle w:val="GOSTListnum2"/>
      </w:pPr>
      <w:bookmarkStart w:id="281" w:name="_Ref49532849"/>
      <w:r w:rsidRPr="0062036F">
        <w:t>Отдельно от перечня подведомственных УБП по коду организации из входного параметра «ГРБС (РБС), ГАИФ (АИФ с полномочиями ГАИФ)» виджета определяется перечень лицевых счетов самой организации – выполняется, если параметр «Учитывать собственные ЛС ГРБС (РБС), ГАИФ» имеет значение «Да».</w:t>
      </w:r>
      <w:bookmarkEnd w:id="281"/>
    </w:p>
    <w:p w14:paraId="199AFF95" w14:textId="77777777" w:rsidR="008B5D82" w:rsidRPr="0062036F" w:rsidRDefault="008B5D82" w:rsidP="008B5D82">
      <w:pPr>
        <w:pStyle w:val="GOSTListnum2"/>
      </w:pPr>
      <w:r w:rsidRPr="0062036F">
        <w:t>По справочнику «Книга регистрации лицевых счетов» определяется перечень лицевых счетов, открытых отобранным на шаге 8.1 и 8.2 организациям, с типами ЛС, соответствующими указанному во входных параметрах виджета виду отчета.</w:t>
      </w:r>
    </w:p>
    <w:p w14:paraId="6A4BB1DF" w14:textId="77777777" w:rsidR="008B5D82" w:rsidRPr="0062036F" w:rsidRDefault="008B5D82" w:rsidP="008B5D82">
      <w:pPr>
        <w:pStyle w:val="GOSTListnum"/>
      </w:pPr>
      <w:r w:rsidRPr="0062036F">
        <w:t>В ПУР ЭБ автоматически формируется и передается в Модуль учета ПУиО ЭБ запрос на расчет показателей Сводных данных по ЛС подведомственных УБП. Запрос содержит:</w:t>
      </w:r>
    </w:p>
    <w:p w14:paraId="74F3A16F" w14:textId="6AB0E103" w:rsidR="008B5D82" w:rsidRPr="0062036F" w:rsidRDefault="008B5D82" w:rsidP="00BE2C24">
      <w:pPr>
        <w:pStyle w:val="GOSTListmark3"/>
      </w:pPr>
      <w:r w:rsidRPr="0062036F">
        <w:t xml:space="preserve">параметры, заданные на панели настроек виджета на шаге </w:t>
      </w:r>
      <w:r w:rsidRPr="0062036F">
        <w:fldChar w:fldCharType="begin"/>
      </w:r>
      <w:r w:rsidRPr="0062036F">
        <w:instrText xml:space="preserve"> REF _Ref69486776 \r \h </w:instrText>
      </w:r>
      <w:r w:rsidR="00BE2C24" w:rsidRPr="0062036F">
        <w:instrText xml:space="preserve"> \* MERGEFORMAT </w:instrText>
      </w:r>
      <w:r w:rsidRPr="0062036F">
        <w:fldChar w:fldCharType="separate"/>
      </w:r>
      <w:r w:rsidR="00B86ADF" w:rsidRPr="0062036F">
        <w:t>5</w:t>
      </w:r>
      <w:r w:rsidRPr="0062036F">
        <w:fldChar w:fldCharType="end"/>
      </w:r>
      <w:r w:rsidRPr="0062036F">
        <w:t>-</w:t>
      </w:r>
      <w:r w:rsidRPr="0062036F">
        <w:fldChar w:fldCharType="begin"/>
      </w:r>
      <w:r w:rsidRPr="0062036F">
        <w:instrText xml:space="preserve"> REF _Ref57061828 \r \h </w:instrText>
      </w:r>
      <w:r w:rsidR="00BE2C24" w:rsidRPr="0062036F">
        <w:instrText xml:space="preserve"> \* MERGEFORMAT </w:instrText>
      </w:r>
      <w:r w:rsidRPr="0062036F">
        <w:fldChar w:fldCharType="separate"/>
      </w:r>
      <w:r w:rsidR="00B86ADF" w:rsidRPr="0062036F">
        <w:t>6</w:t>
      </w:r>
      <w:r w:rsidRPr="0062036F">
        <w:fldChar w:fldCharType="end"/>
      </w:r>
      <w:r w:rsidRPr="0062036F">
        <w:t>;</w:t>
      </w:r>
    </w:p>
    <w:p w14:paraId="41850EF8" w14:textId="77777777" w:rsidR="008B5D82" w:rsidRPr="0062036F" w:rsidRDefault="008B5D82" w:rsidP="00BE2C24">
      <w:pPr>
        <w:pStyle w:val="GOSTListmark3"/>
      </w:pPr>
      <w:r w:rsidRPr="0062036F">
        <w:t xml:space="preserve">перечень номеров лицевых счетов, определенный на шаге </w:t>
      </w:r>
      <w:r w:rsidRPr="0062036F">
        <w:fldChar w:fldCharType="begin"/>
      </w:r>
      <w:r w:rsidRPr="0062036F">
        <w:instrText xml:space="preserve"> REF _Ref49534935 \n \h  \* MERGEFORMAT </w:instrText>
      </w:r>
      <w:r w:rsidRPr="0062036F">
        <w:fldChar w:fldCharType="separate"/>
      </w:r>
      <w:r w:rsidR="00B86ADF" w:rsidRPr="0062036F">
        <w:t>8</w:t>
      </w:r>
      <w:r w:rsidRPr="0062036F">
        <w:fldChar w:fldCharType="end"/>
      </w:r>
      <w:r w:rsidRPr="0062036F">
        <w:t>;</w:t>
      </w:r>
    </w:p>
    <w:p w14:paraId="289C0C73" w14:textId="77777777" w:rsidR="008B5D82" w:rsidRPr="0062036F" w:rsidRDefault="008B5D82" w:rsidP="00BE2C24">
      <w:pPr>
        <w:pStyle w:val="GOSTListmark3"/>
      </w:pPr>
      <w:r w:rsidRPr="0062036F">
        <w:t>перечень показателей состояния ЛС, подлежащих отражению в отчете заданного вида.</w:t>
      </w:r>
    </w:p>
    <w:p w14:paraId="05964EC7" w14:textId="77777777" w:rsidR="008B5D82" w:rsidRPr="0062036F" w:rsidRDefault="008B5D82" w:rsidP="008B5D82">
      <w:pPr>
        <w:pStyle w:val="GOSTListnum"/>
      </w:pPr>
      <w:r w:rsidRPr="0062036F">
        <w:t>Из Модуля учета ПУиО ЭБ в ПУР ЭБ передается ответ о результатах выполнения запроса.</w:t>
      </w:r>
    </w:p>
    <w:p w14:paraId="7258E834" w14:textId="77777777" w:rsidR="008B5D82" w:rsidRPr="0062036F" w:rsidRDefault="008B5D82" w:rsidP="008B5D82">
      <w:pPr>
        <w:pStyle w:val="GOSTListnum"/>
      </w:pPr>
      <w:r w:rsidRPr="0062036F">
        <w:t>В ПУР ЭБ по результатам обработки ответа от Модуля учета ПУиО ЭБ:</w:t>
      </w:r>
    </w:p>
    <w:p w14:paraId="57D110C5" w14:textId="77777777" w:rsidR="008B5D82" w:rsidRPr="0062036F" w:rsidRDefault="008B5D82" w:rsidP="00BE2C24">
      <w:pPr>
        <w:pStyle w:val="GOSTListmark3"/>
      </w:pPr>
      <w:r w:rsidRPr="0062036F">
        <w:t>в случае успешной обработки запроса в Модуле учета ПУиО ЭБ и поступления в ПУР ЭБ от Модуля учета ПУиО ЭБ ответа с результатами расчета - данные в заданном типе представления с заданной группировкой отображаются в табличной части формы просмотра агрегированной информации виджета «Анализ сводных данных по лицевым счетам» (при отсутствии значения по суммовому показателю отображается значение «0,00»);</w:t>
      </w:r>
    </w:p>
    <w:p w14:paraId="0A7D3567" w14:textId="77777777" w:rsidR="008B5D82" w:rsidRPr="0062036F" w:rsidRDefault="008B5D82" w:rsidP="00BE2C24">
      <w:pPr>
        <w:pStyle w:val="GOSTListmark3"/>
      </w:pPr>
      <w:r w:rsidRPr="0062036F">
        <w:t>в случае успешной обработки запроса в Модуле учета ПУиО ЭБ и поступления в ПУР ЭБ от Модуля учета ПУиО ЭБ ответа об отсутствии данных, удовлетворяющих условиям отбора - табличная часть виджета «Анализ сводных данных по лицевым счетам» остается пустой, пользователю выводится уведомление во всплывающем окне вида «По заданным входным параметрам в модуле учета нет данных»;</w:t>
      </w:r>
    </w:p>
    <w:p w14:paraId="0076701C" w14:textId="77777777" w:rsidR="008B5D82" w:rsidRPr="0062036F" w:rsidRDefault="008B5D82" w:rsidP="00BE2C24">
      <w:pPr>
        <w:pStyle w:val="GOSTListmark3"/>
      </w:pPr>
      <w:r w:rsidRPr="0062036F">
        <w:t>в случае неуспешной обработки запроса в Модуле учета ПУиО ЭБ и поступления от Модуля учета ПУиО ЭБ в ПУР ЭБ ответа с ошибкой выполнения запроса - на визуальной форме виджета «Анализ сводных данных по лицевым счетам» с замещением табличной части выводится текст сообщения об ошибке.</w:t>
      </w:r>
    </w:p>
    <w:bookmarkEnd w:id="277"/>
    <w:p w14:paraId="5AB7A4C8" w14:textId="2CAB313E" w:rsidR="008B5D82" w:rsidRPr="0062036F" w:rsidRDefault="008B5D82" w:rsidP="008B5D82">
      <w:pPr>
        <w:pStyle w:val="GOSTListnum"/>
      </w:pPr>
      <w:r w:rsidRPr="0062036F">
        <w:t>В процессе работы со сформированным отчетом на панели входных параметров виджета пользователю становится доступна настройка набора показателей состояния ЛС для отображения в отчете – выбирается из перечня в форме настроек отображения показателей. Для вида отчета «Анализ сводных данных ГРБС (РБС)» доступны группы показателей ГРБС, РБС, ПБС, ИПБС. Для вида отчета «Анализ сводных данных ГАИФ (АИФ с полномочиями ГАИФ)» доступны группы показателей ГАИФ, АИФ с полномочиями ГАИФ, АИФ. При выборе группы показателей отображаются все показатели, входящие в группу. При необходимости пользователь может выбрать/скрыть отдельные графы из состава показателей группы.</w:t>
      </w:r>
    </w:p>
    <w:p w14:paraId="523978DA" w14:textId="268F0FFE" w:rsidR="008B5D82" w:rsidRPr="0062036F" w:rsidRDefault="008B5D82" w:rsidP="008B5D82">
      <w:pPr>
        <w:pStyle w:val="GOSTListnum"/>
      </w:pPr>
      <w:r w:rsidRPr="0062036F">
        <w:t xml:space="preserve">В процессе работы со сформированным отчетом пользователю остаются </w:t>
      </w:r>
      <w:r w:rsidR="00BE2C24" w:rsidRPr="0062036F">
        <w:t>доступны настройки</w:t>
      </w:r>
      <w:r w:rsidRPr="0062036F">
        <w:t xml:space="preserve">, описанные в п. </w:t>
      </w:r>
      <w:r w:rsidRPr="0062036F">
        <w:fldChar w:fldCharType="begin"/>
      </w:r>
      <w:r w:rsidRPr="0062036F">
        <w:instrText xml:space="preserve"> REF _Ref57061828 \r \h  \* MERGEFORMAT </w:instrText>
      </w:r>
      <w:r w:rsidRPr="0062036F">
        <w:fldChar w:fldCharType="separate"/>
      </w:r>
      <w:r w:rsidR="00B86ADF" w:rsidRPr="0062036F">
        <w:t>6</w:t>
      </w:r>
      <w:r w:rsidRPr="0062036F">
        <w:fldChar w:fldCharType="end"/>
      </w:r>
      <w:r w:rsidRPr="0062036F">
        <w:t>, а также на панели входных параметров и фильтров:</w:t>
      </w:r>
    </w:p>
    <w:p w14:paraId="01DE3398" w14:textId="77777777" w:rsidR="008B5D82" w:rsidRPr="0062036F" w:rsidRDefault="008B5D82" w:rsidP="00BE2C24">
      <w:pPr>
        <w:pStyle w:val="GOSTListmark3"/>
      </w:pPr>
      <w:r w:rsidRPr="0062036F">
        <w:t>изменение группировки данных по признакам «КБК», «Аналитический код (код цели)», «Код ОКС (мероприятия по информатизации)»;</w:t>
      </w:r>
    </w:p>
    <w:p w14:paraId="446DED04" w14:textId="77777777" w:rsidR="008B5D82" w:rsidRPr="0062036F" w:rsidRDefault="008B5D82" w:rsidP="00BE2C24">
      <w:pPr>
        <w:pStyle w:val="GOSTListmark3"/>
      </w:pPr>
      <w:r w:rsidRPr="0062036F">
        <w:t>изменение иерархии группировки данных по признакам «КБК», «Аналитический код (код цели)», «Код ОКС (мероприятия по информатизации)»;</w:t>
      </w:r>
    </w:p>
    <w:p w14:paraId="482A7F08" w14:textId="77777777" w:rsidR="008B5D82" w:rsidRPr="0062036F" w:rsidRDefault="008B5D82" w:rsidP="00BE2C24">
      <w:pPr>
        <w:pStyle w:val="GOSTListmark3"/>
      </w:pPr>
      <w:r w:rsidRPr="0062036F">
        <w:t xml:space="preserve">фильтрация данных по параметрам «КБК», «Аналитический код (код цели)», «Код объекта ФАИП (мероприятия по информатизации)». </w:t>
      </w:r>
    </w:p>
    <w:p w14:paraId="215838D0" w14:textId="77777777" w:rsidR="008B5D82" w:rsidRPr="0062036F" w:rsidRDefault="008B5D82" w:rsidP="008B5D82">
      <w:pPr>
        <w:pStyle w:val="GOSTListnum"/>
        <w:numPr>
          <w:ilvl w:val="0"/>
          <w:numId w:val="0"/>
        </w:numPr>
        <w:ind w:left="1021"/>
      </w:pPr>
      <w:r w:rsidRPr="0062036F">
        <w:t>При изменении пользователем параметров группировки и/или фильтра кнопка «Сформировать» становится активна, требуется повторно запустить формирование отчета, после чего в Модуль учета ПУиО ЭБ будет отправлен новый запрос на расчет показателей отчета.</w:t>
      </w:r>
    </w:p>
    <w:p w14:paraId="50885469" w14:textId="77777777" w:rsidR="008B5D82" w:rsidRPr="0062036F" w:rsidRDefault="008B5D82" w:rsidP="008B5D82">
      <w:pPr>
        <w:pStyle w:val="GOSTListnum"/>
      </w:pPr>
      <w:r w:rsidRPr="0062036F">
        <w:t>Пользователь может скрыть панель входных параметров и фильтров для расширения рабочей области с данными отчета.</w:t>
      </w:r>
    </w:p>
    <w:p w14:paraId="191B199D" w14:textId="77777777" w:rsidR="008B5D82" w:rsidRPr="0062036F" w:rsidRDefault="008B5D82" w:rsidP="008B5D82">
      <w:pPr>
        <w:pStyle w:val="GOSTListnum"/>
      </w:pPr>
      <w:r w:rsidRPr="0062036F">
        <w:t xml:space="preserve">Путем нажатия по строке с выбранной комбинацией КБК, аналитического кода (кода цели), кода ОКС </w:t>
      </w:r>
      <w:r w:rsidRPr="0062036F">
        <w:rPr>
          <w:szCs w:val="24"/>
        </w:rPr>
        <w:t xml:space="preserve">(мероприятия по информатизации) </w:t>
      </w:r>
      <w:r w:rsidRPr="0062036F">
        <w:t xml:space="preserve">пользователь переходит к форме </w:t>
      </w:r>
      <w:r w:rsidRPr="0062036F">
        <w:rPr>
          <w:szCs w:val="24"/>
        </w:rPr>
        <w:t>детализированного просмотра данных в разрезе ЛС.</w:t>
      </w:r>
      <w:r w:rsidRPr="0062036F">
        <w:t xml:space="preserve"> При этом в ПУР ЭБ автоматически формируется и передается в Модуль учета ПУиО ЭБ запрос на расчет Сводных данных по ЛС подведомственных УБП по заданной комбинации КБК, аналитического кода (кода цели), кода ОКС (мероприятия по информатизации) в разрезе номеров ЛС. </w:t>
      </w:r>
    </w:p>
    <w:p w14:paraId="3FB24ADE" w14:textId="77777777" w:rsidR="008B5D82" w:rsidRPr="0062036F" w:rsidRDefault="008B5D82" w:rsidP="008B5D82">
      <w:pPr>
        <w:pStyle w:val="GOSTListnum"/>
      </w:pPr>
      <w:r w:rsidRPr="0062036F">
        <w:t xml:space="preserve">Форма </w:t>
      </w:r>
      <w:r w:rsidRPr="0062036F">
        <w:rPr>
          <w:szCs w:val="24"/>
        </w:rPr>
        <w:t>детализированного просмотра данных в разрезе ЛС</w:t>
      </w:r>
      <w:r w:rsidRPr="0062036F">
        <w:t xml:space="preserve"> открывается на новой вкладке виджета «Анализ сводных данных лицевым счетам». Пользователю доступно одновременное открытие не более 5 вкладок виджета. В наименовании вкладки указывается та комбинация КБК, аналитического кода (кода цели), кода ОКС (мероприятия по информатизации) которая была выбрана пользователем для детального просмотра.</w:t>
      </w:r>
    </w:p>
    <w:p w14:paraId="35EEEE48" w14:textId="77777777" w:rsidR="008B5D82" w:rsidRPr="0062036F" w:rsidRDefault="008B5D82" w:rsidP="008B5D82">
      <w:pPr>
        <w:pStyle w:val="GOSTListnum"/>
      </w:pPr>
      <w:r w:rsidRPr="0062036F">
        <w:rPr>
          <w:szCs w:val="24"/>
        </w:rPr>
        <w:t>Из Модуля учета ПУиО ЭБ в ПУР ЭБ передается ответ о результатах выполнения запроса</w:t>
      </w:r>
      <w:r w:rsidRPr="0062036F">
        <w:t>.</w:t>
      </w:r>
    </w:p>
    <w:p w14:paraId="2A380C83" w14:textId="77777777" w:rsidR="008B5D82" w:rsidRPr="0062036F" w:rsidRDefault="008B5D82" w:rsidP="008B5D82">
      <w:pPr>
        <w:pStyle w:val="GOSTListnum"/>
      </w:pPr>
      <w:r w:rsidRPr="0062036F">
        <w:rPr>
          <w:szCs w:val="24"/>
        </w:rPr>
        <w:t>В</w:t>
      </w:r>
      <w:r w:rsidRPr="0062036F">
        <w:t xml:space="preserve"> ПУР ЭБ по результатам обработки ответа от Модуля учета ПУиО ЭБ:</w:t>
      </w:r>
    </w:p>
    <w:p w14:paraId="4344B496" w14:textId="77777777" w:rsidR="008B5D82" w:rsidRPr="0062036F" w:rsidRDefault="008B5D82" w:rsidP="00BE2C24">
      <w:pPr>
        <w:pStyle w:val="GOSTListmark3"/>
      </w:pPr>
      <w:r w:rsidRPr="0062036F">
        <w:t>в случае успешной обработки запроса в Модуле учета ПУиО ЭБ и поступления в ПУР ЭБ от Модуля учета ПУиО ЭБ ответа с результатами расчета – данные в разрезе номеров ЛС по заданной комбинации КБК, аналитического кода, кода ОКС (мероприятия по информатизации) отображаются в табличной части формы детализированного просмотра (при отсутствии значения по суммовому показателю отображается значение «0,00»);</w:t>
      </w:r>
    </w:p>
    <w:p w14:paraId="3DD0C4C5" w14:textId="77777777" w:rsidR="008B5D82" w:rsidRPr="0062036F" w:rsidRDefault="008B5D82" w:rsidP="00BE2C24">
      <w:pPr>
        <w:pStyle w:val="GOSTListmark3"/>
      </w:pPr>
      <w:r w:rsidRPr="0062036F">
        <w:t>в случае неуспешной обработки запроса в Модуле учета ПУиО ЭБ и поступления от Модуля учета ПУиО ЭБ в ПУР ЭБ ответа с ошибкой выполнения запроса - на форме детализированного просмотра данных в разрезе ЛС выводится текст сообщения об ошибке.</w:t>
      </w:r>
    </w:p>
    <w:p w14:paraId="0D199116" w14:textId="77777777" w:rsidR="008B5D82" w:rsidRPr="0062036F" w:rsidRDefault="008B5D82" w:rsidP="008B5D82">
      <w:pPr>
        <w:pStyle w:val="GOSTListnum"/>
      </w:pPr>
      <w:r w:rsidRPr="0062036F">
        <w:rPr>
          <w:szCs w:val="24"/>
        </w:rPr>
        <w:t>Табличная</w:t>
      </w:r>
      <w:r w:rsidRPr="0062036F">
        <w:t xml:space="preserve"> часть формы (вкладки) </w:t>
      </w:r>
      <w:r w:rsidRPr="0062036F">
        <w:rPr>
          <w:szCs w:val="24"/>
        </w:rPr>
        <w:t>детализированного просмотра данных в разрезе ЛС</w:t>
      </w:r>
      <w:r w:rsidRPr="0062036F">
        <w:t xml:space="preserve"> по умолчанию имеет плоскую структуру, сбоку также отображается/скрывается панель настройки, описанная в п. </w:t>
      </w:r>
      <w:r w:rsidRPr="0062036F">
        <w:fldChar w:fldCharType="begin"/>
      </w:r>
      <w:r w:rsidRPr="0062036F">
        <w:instrText xml:space="preserve"> REF _Ref69486776 \r \h </w:instrText>
      </w:r>
      <w:r w:rsidRPr="0062036F">
        <w:fldChar w:fldCharType="separate"/>
      </w:r>
      <w:r w:rsidR="00B86ADF" w:rsidRPr="0062036F">
        <w:t>5</w:t>
      </w:r>
      <w:r w:rsidRPr="0062036F">
        <w:fldChar w:fldCharType="end"/>
      </w:r>
      <w:r w:rsidRPr="0062036F">
        <w:t>. На форме доступен фильтр по номеру ЛС: поиск осуществляется среди списка значений, отображенных на текущей странице виджета, по вхождению введенного пользователем значения.</w:t>
      </w:r>
    </w:p>
    <w:p w14:paraId="28DFB277" w14:textId="77777777" w:rsidR="008B5D82" w:rsidRPr="0062036F" w:rsidRDefault="008B5D82" w:rsidP="008B5D82">
      <w:pPr>
        <w:pStyle w:val="GOSTListnum"/>
      </w:pPr>
      <w:r w:rsidRPr="0062036F">
        <w:t xml:space="preserve">Путем нажатия по строке или ячейке с выбранным номером ЛС пользователь переходит к форме </w:t>
      </w:r>
      <w:r w:rsidRPr="0062036F">
        <w:rPr>
          <w:szCs w:val="24"/>
        </w:rPr>
        <w:t xml:space="preserve">детализированного просмотра данных в разрезе операций по ЛС, где может просмотреть развернутую информацию об операциях и первичных документах, </w:t>
      </w:r>
      <w:r w:rsidRPr="0062036F">
        <w:t>на основании которых сложилась сумма по показателям (-лю) состояния ЛС</w:t>
      </w:r>
      <w:r w:rsidRPr="0062036F">
        <w:rPr>
          <w:szCs w:val="24"/>
        </w:rPr>
        <w:t>.</w:t>
      </w:r>
      <w:r w:rsidRPr="0062036F">
        <w:t xml:space="preserve"> При этом в ПУР ЭБ автоматически формируется и передается в Модуль учета ПУиО ЭБ запрос на расчет показателей (-ля) состояния ЛС по заданной комбинации КБК, аналитического кода (кода цели), кода ОКС (мероприятия по информатизации) и номера ЛС. </w:t>
      </w:r>
    </w:p>
    <w:p w14:paraId="28CE3EEC" w14:textId="77777777" w:rsidR="008B5D82" w:rsidRPr="0062036F" w:rsidRDefault="008B5D82" w:rsidP="008B5D82">
      <w:pPr>
        <w:pStyle w:val="GOSTListnum"/>
      </w:pPr>
      <w:r w:rsidRPr="0062036F">
        <w:t>Из Модуля учета ПУиО ЭБ в ПУР ЭБ передается ответ о результатах выполнения запроса.</w:t>
      </w:r>
    </w:p>
    <w:p w14:paraId="0B50A659" w14:textId="77777777" w:rsidR="008B5D82" w:rsidRPr="0062036F" w:rsidRDefault="008B5D82" w:rsidP="008B5D82">
      <w:pPr>
        <w:pStyle w:val="GOSTListnum"/>
      </w:pPr>
      <w:r w:rsidRPr="0062036F">
        <w:t xml:space="preserve">По результатам обработки ответа от Модуля учета ПУиО ЭБ данные отображаются в отдельном модальном окне в разрезе первичных документов с возможностью перехода к первичному документу. Модальное окно формы </w:t>
      </w:r>
      <w:r w:rsidRPr="0062036F">
        <w:rPr>
          <w:szCs w:val="24"/>
        </w:rPr>
        <w:t>детализированного просмотра данных в разрезе операций по ЛС</w:t>
      </w:r>
      <w:r w:rsidRPr="0062036F">
        <w:t xml:space="preserve"> открывается поверх окна с формой детализированного просмотра в разрезе ЛС в максимально доступном размере для пользователя в рабочей области личного кабинета. </w:t>
      </w:r>
    </w:p>
    <w:p w14:paraId="300A6A2B" w14:textId="77777777" w:rsidR="008B5D82" w:rsidRPr="0062036F" w:rsidRDefault="008B5D82" w:rsidP="008B5D82">
      <w:pPr>
        <w:pStyle w:val="GOSTListnum"/>
      </w:pPr>
      <w:r w:rsidRPr="0062036F">
        <w:t xml:space="preserve">На форме </w:t>
      </w:r>
      <w:r w:rsidRPr="0062036F">
        <w:rPr>
          <w:szCs w:val="24"/>
        </w:rPr>
        <w:t>детализированного просмотра данных в разрезе операций по ЛС</w:t>
      </w:r>
      <w:r w:rsidRPr="0062036F">
        <w:t xml:space="preserve"> пользователю доступна информационная панель, на которой отображаются сведения о параметрах просматриваемой строки: отчетная дата, номер лицевого счет, КБК, аналитический код (код цели), код ОКС (мероприятия по информатизации). Параметры, отраженные на информационной панели, относятся ко всем документам, отображенным в текущем окне. По умолчанию панель скрыта.</w:t>
      </w:r>
    </w:p>
    <w:p w14:paraId="1A97B230" w14:textId="77777777" w:rsidR="008B5D82" w:rsidRPr="0062036F" w:rsidRDefault="008B5D82" w:rsidP="008B5D82">
      <w:pPr>
        <w:pStyle w:val="GOSTListnum"/>
      </w:pPr>
      <w:r w:rsidRPr="0062036F">
        <w:t>Для удобства визуального анализа показателей состояния ЛС ячейки, значение которых входит в недопустимый для соответствующего показателя ЛС диапазон значений (например, отрицательное значение остатка ПОФР для выплат), имеют индикацию. Индикация осуществляется с помощью изменения цвета заливки:</w:t>
      </w:r>
    </w:p>
    <w:p w14:paraId="489BA89D" w14:textId="77777777" w:rsidR="008B5D82" w:rsidRPr="0062036F" w:rsidRDefault="008B5D82" w:rsidP="00BE2C24">
      <w:pPr>
        <w:pStyle w:val="GOSTListmark3"/>
      </w:pPr>
      <w:r w:rsidRPr="0062036F">
        <w:t>Желтый – для типа контроля «Предупреждение». Тип контроля «Предупреждение» означает:</w:t>
      </w:r>
    </w:p>
    <w:p w14:paraId="16A06C53" w14:textId="77777777" w:rsidR="008B5D82" w:rsidRPr="0062036F" w:rsidRDefault="008B5D82" w:rsidP="00BE2C24">
      <w:pPr>
        <w:pStyle w:val="GOSTListmark4"/>
      </w:pPr>
      <w:r w:rsidRPr="0062036F">
        <w:t xml:space="preserve">вхождение значения показателя в указанный диапазон допустимо в краткосрочном периоде, но должно быть устранено в установленные сроки. Например, неиспользованный остаток ЛБО, БА ПБС может принимать отрицательное значение в случае постановки на учёт принятых БО по документам-основаниям «Контракт», «Договор» с превышением учтенных на ЛС бюджетных данных. При этом вышестоящей организации ПБС направляется «Уведомление о превышении бюджетным обязательством неиспользованных лимитов бюджетных обязательств» (ф. 0506111) для устранения нарушения.  </w:t>
      </w:r>
    </w:p>
    <w:p w14:paraId="2368651A" w14:textId="77777777" w:rsidR="008B5D82" w:rsidRPr="0062036F" w:rsidRDefault="008B5D82" w:rsidP="00BE2C24">
      <w:pPr>
        <w:pStyle w:val="GOSTListmark4"/>
      </w:pPr>
      <w:r w:rsidRPr="0062036F">
        <w:t>вхождение показателя в указанный диапазон некорректно без учёта исключений, но допустимо с учётом установленных НПА исключений. Например, нераспределенный остаток ПОФР ГРБС может принимать отрицательное значение, так как по НПА для ГРБС допустимо распределять ПОФР на 5% больше, чем доведено. При этом для расчета нераспределенного остатка ПОФР +5% предусмотрен отдельный показатель с типом контроля «Ошибка».</w:t>
      </w:r>
    </w:p>
    <w:p w14:paraId="76FB4BB7" w14:textId="77777777" w:rsidR="008B5D82" w:rsidRPr="0062036F" w:rsidRDefault="008B5D82" w:rsidP="00BE2C24">
      <w:pPr>
        <w:pStyle w:val="GOSTListmark3"/>
      </w:pPr>
      <w:r w:rsidRPr="0062036F">
        <w:t>Красный – для типа контроля «Ошибка». Тип контроля «Ошибка» означает вхождение значения показателя в указанный диапазон недопустимо, противоречит нормам НПА. Например, Остаток БА, ЛБО для выплат не может принимать отрицательное значение, так как кассовые выплаты проводятся строго в пределах доверенных бюджетных данных.</w:t>
      </w:r>
    </w:p>
    <w:p w14:paraId="2194B14E" w14:textId="77777777" w:rsidR="008B5D82" w:rsidRPr="0062036F" w:rsidRDefault="008B5D82" w:rsidP="008B5D82">
      <w:pPr>
        <w:pStyle w:val="GOSTListnum"/>
      </w:pPr>
      <w:r w:rsidRPr="0062036F">
        <w:t>В качестве дополнительной информации в виджете «Анализ сводных данных по лицевым счетам» предусмотрены следующие виды всплывающих подсказок:</w:t>
      </w:r>
    </w:p>
    <w:p w14:paraId="6062C0B2" w14:textId="77777777" w:rsidR="008B5D82" w:rsidRPr="0062036F" w:rsidRDefault="008B5D82" w:rsidP="008B5D82">
      <w:pPr>
        <w:pStyle w:val="GOSTListnum2"/>
      </w:pPr>
      <w:r w:rsidRPr="0062036F">
        <w:t xml:space="preserve">при наведении курсором на графу с наименованием показателя состояния ЛС – отражается формула расчета этого показателя; </w:t>
      </w:r>
    </w:p>
    <w:p w14:paraId="478751D1" w14:textId="77777777" w:rsidR="008B5D82" w:rsidRPr="0062036F" w:rsidRDefault="008B5D82" w:rsidP="008B5D82">
      <w:pPr>
        <w:pStyle w:val="GOSTListnum2"/>
      </w:pPr>
      <w:r w:rsidRPr="0062036F">
        <w:t xml:space="preserve">при наведении курсором на </w:t>
      </w:r>
      <w:r w:rsidRPr="0062036F">
        <w:rPr>
          <w:szCs w:val="22"/>
        </w:rPr>
        <w:t>значок «(</w:t>
      </w:r>
      <w:r w:rsidRPr="0062036F">
        <w:rPr>
          <w:szCs w:val="22"/>
          <w:lang w:val="en-US"/>
        </w:rPr>
        <w:t>i</w:t>
      </w:r>
      <w:r w:rsidRPr="0062036F">
        <w:rPr>
          <w:szCs w:val="22"/>
        </w:rPr>
        <w:t xml:space="preserve">)» в ячейке со значением </w:t>
      </w:r>
      <w:r w:rsidRPr="0062036F">
        <w:t>КБК - в столбик отражается код и наименование всех сегментов, составляющих КБК. Заполняется кодом и полным наименованием из справочника «Коды глав (ведомств)» (сегмент из 3-х символов - код главы), совокупным кодом и полным наименованием из справочника «Коды по ФКР» (сегмент из 4-х символов - код раздела/подраздела), совокупным кодом и полным наименованием из справочника «Коды по КЦСР» (сегмент из 10-ти символов - код целевой статьи расходов), кодом и полным наименованием из справочника «Коды вида расходов» (сегмент из 3-х символов - код вида расходов) или кодом и полным наименованием из справочника «Виды источников» (сегмент из 17-ти символов);</w:t>
      </w:r>
    </w:p>
    <w:p w14:paraId="2D5AA102" w14:textId="77777777" w:rsidR="008B5D82" w:rsidRPr="0062036F" w:rsidRDefault="008B5D82" w:rsidP="008B5D82">
      <w:pPr>
        <w:pStyle w:val="GOSTListnum2"/>
      </w:pPr>
      <w:r w:rsidRPr="0062036F">
        <w:t>при наведении курсором на</w:t>
      </w:r>
      <w:r w:rsidRPr="0062036F">
        <w:rPr>
          <w:szCs w:val="22"/>
        </w:rPr>
        <w:t xml:space="preserve"> значок «(</w:t>
      </w:r>
      <w:r w:rsidRPr="0062036F">
        <w:rPr>
          <w:szCs w:val="22"/>
          <w:lang w:val="en-US"/>
        </w:rPr>
        <w:t>i</w:t>
      </w:r>
      <w:r w:rsidRPr="0062036F">
        <w:rPr>
          <w:szCs w:val="22"/>
        </w:rPr>
        <w:t>)» в ячейке со значением</w:t>
      </w:r>
      <w:r w:rsidRPr="0062036F">
        <w:t xml:space="preserve"> кода ОКС (мероприятия по информатизации) </w:t>
      </w:r>
      <w:r w:rsidRPr="0062036F">
        <w:softHyphen/>
        <w:t xml:space="preserve">- </w:t>
      </w:r>
      <w:r w:rsidRPr="0062036F">
        <w:rPr>
          <w:szCs w:val="22"/>
        </w:rPr>
        <w:t>отражается полное наименование соответствующего ОКС (мероприятия по информатизации) по данным справочников «Федеральные адресные инвестиционные программы (ФАИП)», «Перечень кодов мероприятий по информатизации (КМИ)»;</w:t>
      </w:r>
    </w:p>
    <w:p w14:paraId="08DF9AA7" w14:textId="77777777" w:rsidR="008B5D82" w:rsidRPr="0062036F" w:rsidRDefault="008B5D82" w:rsidP="008B5D82">
      <w:pPr>
        <w:pStyle w:val="GOSTListnum2"/>
      </w:pPr>
      <w:r w:rsidRPr="0062036F">
        <w:t xml:space="preserve">при наведении курсором на </w:t>
      </w:r>
      <w:r w:rsidRPr="0062036F">
        <w:rPr>
          <w:szCs w:val="22"/>
        </w:rPr>
        <w:t>значок «(</w:t>
      </w:r>
      <w:r w:rsidRPr="0062036F">
        <w:rPr>
          <w:szCs w:val="22"/>
          <w:lang w:val="en-US"/>
        </w:rPr>
        <w:t>i</w:t>
      </w:r>
      <w:r w:rsidRPr="0062036F">
        <w:rPr>
          <w:szCs w:val="22"/>
        </w:rPr>
        <w:t>)» в ячейке со значением</w:t>
      </w:r>
      <w:r w:rsidRPr="0062036F">
        <w:t xml:space="preserve"> номера ЛС - отражается полное наименование владельца ЛС по данным справочника «Лицевые счета».</w:t>
      </w:r>
    </w:p>
    <w:p w14:paraId="04A1CDBD" w14:textId="77777777" w:rsidR="008B5D82" w:rsidRPr="0062036F" w:rsidRDefault="008B5D82" w:rsidP="008B5D82">
      <w:pPr>
        <w:pStyle w:val="GOSTListnum"/>
      </w:pPr>
      <w:r w:rsidRPr="0062036F">
        <w:rPr>
          <w:szCs w:val="24"/>
        </w:rPr>
        <w:t>По</w:t>
      </w:r>
      <w:r w:rsidRPr="0062036F">
        <w:t xml:space="preserve"> кнопке на формах просмотра агрегированной и детализированной информации виджета «Анализ сводных данных по лицевым счетам» пользователю доступна возможность выгрузки информации об оперативном состоянии ЛС в формате </w:t>
      </w:r>
      <w:r w:rsidRPr="0062036F">
        <w:rPr>
          <w:lang w:val="en-US"/>
        </w:rPr>
        <w:t>XLS</w:t>
      </w:r>
      <w:r w:rsidRPr="0062036F">
        <w:t xml:space="preserve"> в фоновом режиме для дальнейшей работы с ними. Выгруженный файл содержит данные табличной части формуляра.</w:t>
      </w:r>
    </w:p>
    <w:p w14:paraId="675A5609" w14:textId="77777777" w:rsidR="00BE2C24" w:rsidRPr="0062036F" w:rsidRDefault="00BE2C24" w:rsidP="0052731A">
      <w:pPr>
        <w:pStyle w:val="20"/>
      </w:pPr>
      <w:bookmarkStart w:id="282" w:name="_Toc59737219"/>
      <w:bookmarkStart w:id="283" w:name="_Ref82768946"/>
      <w:bookmarkStart w:id="284" w:name="_Toc85478031"/>
      <w:r w:rsidRPr="0062036F">
        <w:t>Бизнес-процесс «Обмен произвольными документами и сообщениями между участниками ГИИС «Электронный бюджет» с использованием АРМ ПОИ ЭБ»</w:t>
      </w:r>
      <w:bookmarkEnd w:id="282"/>
      <w:bookmarkEnd w:id="283"/>
      <w:bookmarkEnd w:id="284"/>
    </w:p>
    <w:p w14:paraId="0F140FDE" w14:textId="2744F5EA" w:rsidR="00BE2C24" w:rsidRPr="0062036F" w:rsidRDefault="00BE2C24" w:rsidP="00BE2C24">
      <w:pPr>
        <w:pStyle w:val="GOSTNormal"/>
      </w:pPr>
      <w:r w:rsidRPr="0062036F">
        <w:t>Для обмена документами в неструктурированном виде между ТОФК и Клиентом специалист структурного подразделения Клиента формирует и регистрирует в АРМ ПОИ ЭБ Произвольный документ.</w:t>
      </w:r>
    </w:p>
    <w:p w14:paraId="0FB181FB" w14:textId="77777777" w:rsidR="00BE2C24" w:rsidRPr="0062036F" w:rsidRDefault="00BE2C24" w:rsidP="00BE2C24">
      <w:pPr>
        <w:pStyle w:val="GOSTNormal"/>
      </w:pPr>
      <w:r w:rsidRPr="0062036F">
        <w:t>При регистрации в АРМ ПОИ ЭБ осуществляется автоматический контроль Произвольного документа.</w:t>
      </w:r>
    </w:p>
    <w:p w14:paraId="27D434DB" w14:textId="1B9AD020" w:rsidR="00BE2C24" w:rsidRPr="0062036F" w:rsidRDefault="00BE2C24" w:rsidP="00BE2C24">
      <w:pPr>
        <w:pStyle w:val="GOSTNormal"/>
      </w:pPr>
      <w:r w:rsidRPr="0062036F">
        <w:t>Если контроль не пройден, документ автоматически отменяется в АРМ ПОИ ЭБ. Специалист структурного подразделения Клиента выполняет окончательную отмену Произвольного документа в АРМ ПОИ ЭБ.</w:t>
      </w:r>
    </w:p>
    <w:p w14:paraId="12FC71A7" w14:textId="77777777" w:rsidR="00BE2C24" w:rsidRPr="0062036F" w:rsidRDefault="00BE2C24" w:rsidP="00BE2C24">
      <w:pPr>
        <w:pStyle w:val="GOSTNormal"/>
      </w:pPr>
      <w:r w:rsidRPr="0062036F">
        <w:t>Если контроль пройден Произвольный документ автоматически передается на согласование и утверждение в АРМ ПОИ ЭБ.</w:t>
      </w:r>
    </w:p>
    <w:p w14:paraId="79A0E111" w14:textId="1D2F255B" w:rsidR="00BE2C24" w:rsidRPr="0062036F" w:rsidRDefault="00BE2C24" w:rsidP="00BE2C24">
      <w:pPr>
        <w:pStyle w:val="GOSTNormal"/>
      </w:pPr>
      <w:r w:rsidRPr="0062036F">
        <w:t>Специалист, ответственный за согласование документов и наделенный правом электронной подписи, структурного подразделения Клиента принимает решение о согласовании либо отказе в согласовании Произвольного документа.</w:t>
      </w:r>
    </w:p>
    <w:p w14:paraId="2BE73B5E" w14:textId="34B8E3B5" w:rsidR="00BE2C24" w:rsidRPr="0062036F" w:rsidRDefault="00BE2C24" w:rsidP="00BE2C24">
      <w:pPr>
        <w:pStyle w:val="GOSTNormal"/>
      </w:pPr>
      <w:r w:rsidRPr="0062036F">
        <w:t>Если принято решение об отказе в согласовании, то специалист, ответственный за согласование документов и наделенный правом электронной подписи, структурного подразделения Клиента выполняет операцию отказа Произвольного документа в АРМ ПОИ ЭБ. При выполнении операции Произвольный документ автоматически отменяется в АРМ ПОИ ЭБ. Специалист структурного подразделения ФК/МОУ ФК/УФК/ТО УФК/структурного подразделения Клиента выполняет окончательную отмену Произвольного документа в АРМ ПОИ ЭБ.</w:t>
      </w:r>
    </w:p>
    <w:p w14:paraId="60DD5818" w14:textId="340473D1" w:rsidR="00BE2C24" w:rsidRPr="0062036F" w:rsidRDefault="00BE2C24" w:rsidP="00BE2C24">
      <w:pPr>
        <w:pStyle w:val="GOSTNormal"/>
      </w:pPr>
      <w:r w:rsidRPr="0062036F">
        <w:t>Если принято решение о согласовании специалист, ответственный за согласование документов и наделенный правом электронной подписи, структурного подразделения Клиента выполняет операцию согласования в АРМ ПОИ ЭБ. При выполнении операции Произвольный документ автоматически передается на утверждение.</w:t>
      </w:r>
    </w:p>
    <w:p w14:paraId="26896D7B" w14:textId="29DBE355" w:rsidR="00BE2C24" w:rsidRPr="0062036F" w:rsidRDefault="00BE2C24" w:rsidP="00BE2C24">
      <w:pPr>
        <w:pStyle w:val="GOSTNormal"/>
      </w:pPr>
      <w:r w:rsidRPr="0062036F">
        <w:t>Специалист, ответственный за утверждение документов и наделенный правом электронной подписи, структурного подразделения Клиента принимает решение об утверждении либо отказе в утверждении Произвольного документа.</w:t>
      </w:r>
    </w:p>
    <w:p w14:paraId="0139DC95" w14:textId="4D53A74A" w:rsidR="00BE2C24" w:rsidRPr="0062036F" w:rsidRDefault="00BE2C24" w:rsidP="00BE2C24">
      <w:pPr>
        <w:pStyle w:val="GOSTNormal"/>
      </w:pPr>
      <w:r w:rsidRPr="0062036F">
        <w:t>Если принято решение об отказе в утверждении, то специалист, ответственный за утверждение документов и наделенный правом электронной подписи, структурного подразделения Клиента выполняет операцию отказа Произвольного документа в АРМ ПОИ ЭБ. При выполнении операции Произвольный документ автоматически отменяется в АРМ ПОИ ЭБ. Специалист структурного подразделения Клиента выполняет окончательную отмену Произвольного документа в АРМ ПОИ ЭБ.</w:t>
      </w:r>
    </w:p>
    <w:p w14:paraId="23CFEBE4" w14:textId="1D458FBC" w:rsidR="00BE2C24" w:rsidRPr="0062036F" w:rsidRDefault="00BE2C24" w:rsidP="00BE2C24">
      <w:pPr>
        <w:pStyle w:val="GOSTNormal"/>
      </w:pPr>
      <w:r w:rsidRPr="0062036F">
        <w:t>Если принято решение об утверждении, то специалист, ответственный за утверждение документов и наделенный правом электронной подписи, подразделения Клиента выполняет операцию утверждения Произвольного документа в АРМ ПОИ ЭБ. При утверждении в АРМ ПОИ ЭБ на каждого получателя, указанного в Произвольном документе, автоматически формируется Произвольный документ (входящий), который автоматически передается получателю (ТОФК/Клиенту).</w:t>
      </w:r>
    </w:p>
    <w:p w14:paraId="7A99404D" w14:textId="10A7EE93" w:rsidR="00BE2C24" w:rsidRPr="0062036F" w:rsidRDefault="00BE2C24" w:rsidP="00BE2C24">
      <w:pPr>
        <w:pStyle w:val="GOSTNormal"/>
      </w:pPr>
      <w:r w:rsidRPr="0062036F">
        <w:t>При поступлении Произвольного документа (входящего) специалист структурного подразделения Клиента при необходимости выполняет в АРМ ПОИ ЭБ операцию передачи в работу Произвольного документа (входящего) исполнителю.</w:t>
      </w:r>
    </w:p>
    <w:p w14:paraId="6444B156" w14:textId="157837A0" w:rsidR="00BE2C24" w:rsidRPr="0062036F" w:rsidRDefault="00BE2C24" w:rsidP="00BE2C24">
      <w:pPr>
        <w:pStyle w:val="GOSTNormal"/>
      </w:pPr>
      <w:r w:rsidRPr="0062036F">
        <w:t>Специалист структурного подразделения Клиента принимает решение об исполнении либо отказе в исполнении Произвольного документа (входящего), поступившего от Клиента/ТОФК.</w:t>
      </w:r>
    </w:p>
    <w:p w14:paraId="3A540CEE" w14:textId="4F67F6E2" w:rsidR="00BE2C24" w:rsidRPr="0062036F" w:rsidRDefault="00BE2C24" w:rsidP="00BE2C24">
      <w:pPr>
        <w:pStyle w:val="GOSTNormal"/>
      </w:pPr>
      <w:r w:rsidRPr="0062036F">
        <w:t>Если принято решение об отказе в исполнении специалист подразделения Клиента выполняет операцию отказа в АРМ ПОИ ЭБ. При выполнении операции в АРМ ПОИ ЭБ автоматически отменяется Произвольный документ (входящий). Специалист структурного подразделения Клиента выполняет операцию подтверждения отказа в АРМ ПОИ ЭБ. При выполнении операции в АРМ ПОИ ЭБ автоматически окончательно отменяется Произвольной документ (входящий). Информация об отказе Произвольного документа (входящего) на стороне ТОФК/Клиента (получателя) автоматически отображается в АРМ ПОИ ЭБ ТОФК/Клиента (отправителя).</w:t>
      </w:r>
    </w:p>
    <w:p w14:paraId="4580D463" w14:textId="7D84AD53" w:rsidR="00BE2C24" w:rsidRPr="0062036F" w:rsidRDefault="00BE2C24" w:rsidP="00BE2C24">
      <w:pPr>
        <w:pStyle w:val="GOSTNormal"/>
      </w:pPr>
      <w:r w:rsidRPr="0062036F">
        <w:t>Если принято решение об исполнении Произвольного документа (входящего), поступившего от Клиента/ТОФК, специалист структурного подразделения Клиента выполняется операцию исполнения Произвольного документа (входящего) в АРМ ПОИ ЭБ. Специалист структурного подразделения Клиента выполняет операцию подтверждения исполнения Произвольного документа (входящего) в АРМ ПОИ ЭБ. Информация об исполнении Произвольного документа (входящего) на стороне ТОФК/Клиента (получателя) автоматически отображается в АРМ ПОИ ЭБ ТОФК/Клиента (отправителя).</w:t>
      </w:r>
    </w:p>
    <w:p w14:paraId="7A60B034" w14:textId="65FA34AC" w:rsidR="00BE2C24" w:rsidRPr="0062036F" w:rsidRDefault="00BE2C24" w:rsidP="00BE2C24">
      <w:pPr>
        <w:pStyle w:val="GOSTNormal"/>
      </w:pPr>
      <w:r w:rsidRPr="0062036F">
        <w:t>Отправленный Произвольный документ может быть отозван. Для отзыва Произвольного документа специалист структурного подразделения Клиента выполняет операцию отзыва в АРМ ПОИ ЭБ. Клиент может выполнить операцию отзыва Произвольного документа только до момента его исполнения.</w:t>
      </w:r>
    </w:p>
    <w:p w14:paraId="6A54BDB7" w14:textId="77777777" w:rsidR="00BE2C24" w:rsidRPr="0062036F" w:rsidRDefault="00BE2C24" w:rsidP="00BE2C24">
      <w:pPr>
        <w:pStyle w:val="GOSTNormal"/>
      </w:pPr>
      <w:r w:rsidRPr="0062036F">
        <w:t>ТОФК может доводить до Клиента Сообщения в мобильное приложение.</w:t>
      </w:r>
    </w:p>
    <w:p w14:paraId="40C36DF3" w14:textId="53F1ED5A" w:rsidR="00BE2C24" w:rsidRPr="0062036F" w:rsidRDefault="00BE2C24" w:rsidP="00BE2C24">
      <w:pPr>
        <w:pStyle w:val="GOSTNormal"/>
      </w:pPr>
      <w:r w:rsidRPr="0062036F">
        <w:t>Сообщение автоматически направляется Клиенту. В случае если дата публикации Сообщения еще не наступила, то отправка Сообщения Клиенту осуществляется автоматически при наступлении даты начала публикации Сообщения.</w:t>
      </w:r>
    </w:p>
    <w:p w14:paraId="4BC592BA" w14:textId="77777777" w:rsidR="00DA3FE3" w:rsidRPr="0062036F" w:rsidRDefault="00DA3FE3" w:rsidP="00DA3FE3">
      <w:pPr>
        <w:pStyle w:val="20"/>
        <w:tabs>
          <w:tab w:val="num" w:pos="576"/>
        </w:tabs>
      </w:pPr>
      <w:bookmarkStart w:id="285" w:name="_Toc82176915"/>
      <w:bookmarkStart w:id="286" w:name="_Toc85478032"/>
      <w:r w:rsidRPr="0062036F">
        <w:t>Полномочия пользователей и коды ролей доступа</w:t>
      </w:r>
      <w:bookmarkEnd w:id="285"/>
      <w:bookmarkEnd w:id="286"/>
    </w:p>
    <w:p w14:paraId="759AC61B" w14:textId="6522582D" w:rsidR="00DA3FE3" w:rsidRPr="0062036F" w:rsidRDefault="00DA3FE3" w:rsidP="00DA3FE3">
      <w:pPr>
        <w:pStyle w:val="GOSTNormal"/>
      </w:pPr>
      <w:r w:rsidRPr="0062036F">
        <w:t>Информация о соответствии полномочий перечню ролей доступа, используемых для проведения операций в Модуле ЛС ПУР ЭБ, приведена в таблице </w:t>
      </w:r>
      <w:r w:rsidR="00AC0E4F" w:rsidRPr="0062036F">
        <w:fldChar w:fldCharType="begin"/>
      </w:r>
      <w:r w:rsidR="00AC0E4F" w:rsidRPr="0062036F">
        <w:instrText xml:space="preserve"> REF _Ref82710932 \h </w:instrText>
      </w:r>
      <w:r w:rsidR="00AC0E4F" w:rsidRPr="0062036F">
        <w:fldChar w:fldCharType="separate"/>
      </w:r>
      <w:r w:rsidR="00B86ADF" w:rsidRPr="0062036F">
        <w:rPr>
          <w:noProof/>
        </w:rPr>
        <w:t>2</w:t>
      </w:r>
      <w:r w:rsidR="00AC0E4F" w:rsidRPr="0062036F">
        <w:fldChar w:fldCharType="end"/>
      </w:r>
      <w:r w:rsidRPr="0062036F">
        <w:t>.</w:t>
      </w:r>
    </w:p>
    <w:p w14:paraId="4DAEE029" w14:textId="77777777" w:rsidR="00DA3FE3" w:rsidRPr="0062036F" w:rsidRDefault="00DA3FE3" w:rsidP="00DA3FE3">
      <w:pPr>
        <w:pStyle w:val="GOSTNameTable"/>
      </w:pPr>
      <w:r w:rsidRPr="0062036F">
        <w:rPr>
          <w:noProof/>
        </w:rPr>
        <w:fldChar w:fldCharType="begin"/>
      </w:r>
      <w:r w:rsidRPr="0062036F">
        <w:rPr>
          <w:noProof/>
        </w:rPr>
        <w:instrText xml:space="preserve"> SEQ Таблица \* ARABIC </w:instrText>
      </w:r>
      <w:r w:rsidRPr="0062036F">
        <w:rPr>
          <w:noProof/>
        </w:rPr>
        <w:fldChar w:fldCharType="separate"/>
      </w:r>
      <w:bookmarkStart w:id="287" w:name="_Ref82710932"/>
      <w:bookmarkStart w:id="288" w:name="_Toc82176960"/>
      <w:bookmarkStart w:id="289" w:name="_Toc85478072"/>
      <w:r w:rsidR="00B86ADF" w:rsidRPr="0062036F">
        <w:rPr>
          <w:noProof/>
        </w:rPr>
        <w:t>2</w:t>
      </w:r>
      <w:bookmarkEnd w:id="287"/>
      <w:r w:rsidRPr="0062036F">
        <w:rPr>
          <w:noProof/>
        </w:rPr>
        <w:fldChar w:fldCharType="end"/>
      </w:r>
      <w:r w:rsidRPr="0062036F">
        <w:t>. Полномочия и коды ролей доступа</w:t>
      </w:r>
      <w:bookmarkEnd w:id="288"/>
      <w:bookmarkEnd w:id="289"/>
    </w:p>
    <w:tbl>
      <w:tblPr>
        <w:tblStyle w:val="GOSTTable"/>
        <w:tblW w:w="5000" w:type="pct"/>
        <w:tblLayout w:type="fixed"/>
        <w:tblLook w:val="00A0" w:firstRow="1" w:lastRow="0" w:firstColumn="1" w:lastColumn="0" w:noHBand="0" w:noVBand="0"/>
      </w:tblPr>
      <w:tblGrid>
        <w:gridCol w:w="454"/>
        <w:gridCol w:w="3686"/>
        <w:gridCol w:w="1700"/>
        <w:gridCol w:w="3854"/>
      </w:tblGrid>
      <w:tr w:rsidR="00DA3FE3" w:rsidRPr="0062036F" w14:paraId="2D18337D" w14:textId="77777777" w:rsidTr="008B5495">
        <w:trPr>
          <w:cnfStyle w:val="100000000000" w:firstRow="1" w:lastRow="0" w:firstColumn="0" w:lastColumn="0" w:oddVBand="0" w:evenVBand="0" w:oddHBand="0" w:evenHBand="0" w:firstRowFirstColumn="0" w:firstRowLastColumn="0" w:lastRowFirstColumn="0" w:lastRowLastColumn="0"/>
          <w:trHeight w:hRule="exact" w:val="528"/>
        </w:trPr>
        <w:tc>
          <w:tcPr>
            <w:tcW w:w="3012" w:type="pct"/>
            <w:gridSpan w:val="3"/>
          </w:tcPr>
          <w:p w14:paraId="48DA6387" w14:textId="77777777" w:rsidR="00DA3FE3" w:rsidRPr="0062036F" w:rsidRDefault="00DA3FE3" w:rsidP="008B5495">
            <w:pPr>
              <w:pStyle w:val="GOSTTableHead"/>
            </w:pPr>
            <w:r w:rsidRPr="0062036F">
              <w:t>Полномочие</w:t>
            </w:r>
          </w:p>
        </w:tc>
        <w:tc>
          <w:tcPr>
            <w:tcW w:w="1988" w:type="pct"/>
          </w:tcPr>
          <w:p w14:paraId="7D291BB0" w14:textId="77777777" w:rsidR="00DA3FE3" w:rsidRPr="0062036F" w:rsidRDefault="00DA3FE3" w:rsidP="008B5495">
            <w:pPr>
              <w:pStyle w:val="GOSTTableHead"/>
            </w:pPr>
            <w:r w:rsidRPr="0062036F">
              <w:t>Код роли доступа в ПУР ЭБ</w:t>
            </w:r>
          </w:p>
        </w:tc>
      </w:tr>
      <w:tr w:rsidR="00DA3FE3" w:rsidRPr="0062036F" w14:paraId="00911885" w14:textId="77777777" w:rsidTr="008B5495">
        <w:trPr>
          <w:cnfStyle w:val="000000100000" w:firstRow="0" w:lastRow="0" w:firstColumn="0" w:lastColumn="0" w:oddVBand="0" w:evenVBand="0" w:oddHBand="1" w:evenHBand="0" w:firstRowFirstColumn="0" w:firstRowLastColumn="0" w:lastRowFirstColumn="0" w:lastRowLastColumn="0"/>
          <w:trHeight w:val="336"/>
        </w:trPr>
        <w:tc>
          <w:tcPr>
            <w:tcW w:w="234" w:type="pct"/>
            <w:vMerge w:val="restart"/>
          </w:tcPr>
          <w:p w14:paraId="147C0254" w14:textId="77777777" w:rsidR="00DA3FE3" w:rsidRPr="0062036F" w:rsidRDefault="00DA3FE3" w:rsidP="008B5495">
            <w:pPr>
              <w:pStyle w:val="GOSTTableNum"/>
            </w:pPr>
          </w:p>
        </w:tc>
        <w:tc>
          <w:tcPr>
            <w:tcW w:w="1901" w:type="pct"/>
            <w:vMerge w:val="restart"/>
          </w:tcPr>
          <w:p w14:paraId="747201AA" w14:textId="77777777" w:rsidR="00DA3FE3" w:rsidRPr="0062036F" w:rsidRDefault="00DA3FE3" w:rsidP="008B5495">
            <w:pPr>
              <w:pStyle w:val="GOSTTablenorm"/>
              <w:rPr>
                <w:color w:val="000000"/>
                <w:szCs w:val="22"/>
              </w:rPr>
            </w:pPr>
            <w:r w:rsidRPr="0062036F">
              <w:rPr>
                <w:color w:val="000000"/>
                <w:szCs w:val="22"/>
              </w:rPr>
              <w:t>Распределение и доведение бюджетных данных (Клиент)</w:t>
            </w:r>
          </w:p>
          <w:p w14:paraId="54B6DCF4" w14:textId="77777777" w:rsidR="00DA3FE3" w:rsidRPr="0062036F" w:rsidRDefault="00DA3FE3" w:rsidP="008B5495">
            <w:pPr>
              <w:pStyle w:val="GOSTTablenorm"/>
              <w:rPr>
                <w:color w:val="000000"/>
                <w:szCs w:val="22"/>
              </w:rPr>
            </w:pPr>
            <w:r w:rsidRPr="0062036F">
              <w:rPr>
                <w:color w:val="000000"/>
                <w:szCs w:val="22"/>
              </w:rPr>
              <w:t>Ф</w:t>
            </w:r>
            <w:r w:rsidRPr="0062036F">
              <w:t>ормирование отчетности по л/с, документа «Акт приемки-передачи ЛС» по л/с с кодом 01, 06, 07, формирование сводных данных по л/с.</w:t>
            </w:r>
          </w:p>
        </w:tc>
        <w:tc>
          <w:tcPr>
            <w:tcW w:w="877" w:type="pct"/>
            <w:vMerge w:val="restart"/>
          </w:tcPr>
          <w:p w14:paraId="064762C6" w14:textId="77777777" w:rsidR="00DA3FE3" w:rsidRPr="0062036F" w:rsidRDefault="00DA3FE3" w:rsidP="008B5495">
            <w:pPr>
              <w:pStyle w:val="GOSTTablenorm"/>
            </w:pPr>
            <w:r w:rsidRPr="0062036F">
              <w:rPr>
                <w:color w:val="000000"/>
                <w:szCs w:val="22"/>
              </w:rPr>
              <w:t>Ввод данных</w:t>
            </w:r>
          </w:p>
        </w:tc>
        <w:tc>
          <w:tcPr>
            <w:tcW w:w="1988" w:type="pct"/>
          </w:tcPr>
          <w:p w14:paraId="7BA4E925" w14:textId="77777777" w:rsidR="00DA3FE3" w:rsidRPr="0062036F" w:rsidRDefault="00DA3FE3" w:rsidP="008B5495">
            <w:pPr>
              <w:pStyle w:val="GOSTTablenorm"/>
            </w:pPr>
            <w:r w:rsidRPr="0062036F">
              <w:t>РР.001 ГРБС.Ввод данных (ГРБС)</w:t>
            </w:r>
          </w:p>
        </w:tc>
      </w:tr>
      <w:tr w:rsidR="00DA3FE3" w:rsidRPr="0062036F" w14:paraId="6428588D" w14:textId="77777777" w:rsidTr="008B5495">
        <w:trPr>
          <w:cnfStyle w:val="000000010000" w:firstRow="0" w:lastRow="0" w:firstColumn="0" w:lastColumn="0" w:oddVBand="0" w:evenVBand="0" w:oddHBand="0" w:evenHBand="1" w:firstRowFirstColumn="0" w:firstRowLastColumn="0" w:lastRowFirstColumn="0" w:lastRowLastColumn="0"/>
          <w:trHeight w:val="336"/>
        </w:trPr>
        <w:tc>
          <w:tcPr>
            <w:tcW w:w="234" w:type="pct"/>
            <w:vMerge/>
          </w:tcPr>
          <w:p w14:paraId="59666554" w14:textId="77777777" w:rsidR="00DA3FE3" w:rsidRPr="0062036F" w:rsidRDefault="00DA3FE3" w:rsidP="008B5495">
            <w:pPr>
              <w:pStyle w:val="GOSTTableNum"/>
            </w:pPr>
          </w:p>
        </w:tc>
        <w:tc>
          <w:tcPr>
            <w:tcW w:w="1901" w:type="pct"/>
            <w:vMerge/>
          </w:tcPr>
          <w:p w14:paraId="484A3E81" w14:textId="77777777" w:rsidR="00DA3FE3" w:rsidRPr="0062036F" w:rsidRDefault="00DA3FE3" w:rsidP="008B5495">
            <w:pPr>
              <w:pStyle w:val="GOSTTablenorm"/>
              <w:rPr>
                <w:color w:val="000000"/>
                <w:szCs w:val="22"/>
              </w:rPr>
            </w:pPr>
          </w:p>
        </w:tc>
        <w:tc>
          <w:tcPr>
            <w:tcW w:w="877" w:type="pct"/>
            <w:vMerge/>
          </w:tcPr>
          <w:p w14:paraId="634CAAE3" w14:textId="77777777" w:rsidR="00DA3FE3" w:rsidRPr="0062036F" w:rsidRDefault="00DA3FE3" w:rsidP="008B5495">
            <w:pPr>
              <w:pStyle w:val="GOSTTablenorm"/>
              <w:rPr>
                <w:color w:val="000000"/>
                <w:szCs w:val="22"/>
              </w:rPr>
            </w:pPr>
          </w:p>
        </w:tc>
        <w:tc>
          <w:tcPr>
            <w:tcW w:w="1988" w:type="pct"/>
          </w:tcPr>
          <w:p w14:paraId="0F44A002" w14:textId="77777777" w:rsidR="00DA3FE3" w:rsidRPr="0062036F" w:rsidRDefault="00DA3FE3" w:rsidP="008B5495">
            <w:pPr>
              <w:pStyle w:val="GOSTTablenorm"/>
            </w:pPr>
            <w:r w:rsidRPr="0062036F">
              <w:t>РР.005 РБС.Ввод данных (РБС, АИФ с полномочиями ГАИФ)</w:t>
            </w:r>
          </w:p>
          <w:p w14:paraId="56BB2286" w14:textId="77777777" w:rsidR="00DA3FE3" w:rsidRPr="0062036F" w:rsidRDefault="00DA3FE3" w:rsidP="008B5495">
            <w:pPr>
              <w:pStyle w:val="GOSTTablenorm"/>
            </w:pPr>
          </w:p>
        </w:tc>
      </w:tr>
      <w:tr w:rsidR="00DA3FE3" w:rsidRPr="0062036F" w14:paraId="2F111C01" w14:textId="77777777" w:rsidTr="008B5495">
        <w:trPr>
          <w:cnfStyle w:val="000000100000" w:firstRow="0" w:lastRow="0" w:firstColumn="0" w:lastColumn="0" w:oddVBand="0" w:evenVBand="0" w:oddHBand="1" w:evenHBand="0" w:firstRowFirstColumn="0" w:firstRowLastColumn="0" w:lastRowFirstColumn="0" w:lastRowLastColumn="0"/>
          <w:trHeight w:val="336"/>
        </w:trPr>
        <w:tc>
          <w:tcPr>
            <w:tcW w:w="234" w:type="pct"/>
            <w:vMerge/>
          </w:tcPr>
          <w:p w14:paraId="7ADA0C4F" w14:textId="77777777" w:rsidR="00DA3FE3" w:rsidRPr="0062036F" w:rsidRDefault="00DA3FE3" w:rsidP="008B5495">
            <w:pPr>
              <w:pStyle w:val="GOSTTableNum"/>
            </w:pPr>
          </w:p>
        </w:tc>
        <w:tc>
          <w:tcPr>
            <w:tcW w:w="1901" w:type="pct"/>
            <w:vMerge/>
          </w:tcPr>
          <w:p w14:paraId="1A1732E7" w14:textId="77777777" w:rsidR="00DA3FE3" w:rsidRPr="0062036F" w:rsidRDefault="00DA3FE3" w:rsidP="008B5495">
            <w:pPr>
              <w:pStyle w:val="GOSTTablenorm"/>
              <w:rPr>
                <w:color w:val="000000"/>
                <w:szCs w:val="22"/>
              </w:rPr>
            </w:pPr>
          </w:p>
        </w:tc>
        <w:tc>
          <w:tcPr>
            <w:tcW w:w="877" w:type="pct"/>
            <w:vMerge/>
          </w:tcPr>
          <w:p w14:paraId="070899AB" w14:textId="77777777" w:rsidR="00DA3FE3" w:rsidRPr="0062036F" w:rsidRDefault="00DA3FE3" w:rsidP="008B5495">
            <w:pPr>
              <w:pStyle w:val="GOSTTablenorm"/>
              <w:rPr>
                <w:color w:val="000000"/>
                <w:szCs w:val="22"/>
              </w:rPr>
            </w:pPr>
          </w:p>
        </w:tc>
        <w:tc>
          <w:tcPr>
            <w:tcW w:w="1988" w:type="pct"/>
          </w:tcPr>
          <w:p w14:paraId="6FFBEF1D" w14:textId="77777777" w:rsidR="00DA3FE3" w:rsidRPr="0062036F" w:rsidRDefault="00DA3FE3" w:rsidP="008B5495">
            <w:pPr>
              <w:pStyle w:val="GOSTTablenorm"/>
            </w:pPr>
            <w:r w:rsidRPr="0062036F">
              <w:t>РР.013 ГАИФ.Ввод данных (ГАИФДБ)</w:t>
            </w:r>
          </w:p>
        </w:tc>
      </w:tr>
      <w:tr w:rsidR="00DA3FE3" w:rsidRPr="0062036F" w14:paraId="669433FE" w14:textId="77777777" w:rsidTr="008B5495">
        <w:trPr>
          <w:cnfStyle w:val="000000010000" w:firstRow="0" w:lastRow="0" w:firstColumn="0" w:lastColumn="0" w:oddVBand="0" w:evenVBand="0" w:oddHBand="0" w:evenHBand="1" w:firstRowFirstColumn="0" w:firstRowLastColumn="0" w:lastRowFirstColumn="0" w:lastRowLastColumn="0"/>
          <w:trHeight w:val="420"/>
        </w:trPr>
        <w:tc>
          <w:tcPr>
            <w:tcW w:w="234" w:type="pct"/>
            <w:vMerge/>
          </w:tcPr>
          <w:p w14:paraId="3E6C1E91" w14:textId="77777777" w:rsidR="00DA3FE3" w:rsidRPr="0062036F" w:rsidRDefault="00DA3FE3" w:rsidP="008B5495">
            <w:pPr>
              <w:pStyle w:val="GOSTTableNum"/>
            </w:pPr>
          </w:p>
        </w:tc>
        <w:tc>
          <w:tcPr>
            <w:tcW w:w="1901" w:type="pct"/>
            <w:vMerge/>
          </w:tcPr>
          <w:p w14:paraId="54DD7019" w14:textId="77777777" w:rsidR="00DA3FE3" w:rsidRPr="0062036F" w:rsidRDefault="00DA3FE3" w:rsidP="008B5495">
            <w:pPr>
              <w:pStyle w:val="GOSTTablenorm"/>
              <w:rPr>
                <w:color w:val="000000"/>
                <w:szCs w:val="22"/>
              </w:rPr>
            </w:pPr>
          </w:p>
        </w:tc>
        <w:tc>
          <w:tcPr>
            <w:tcW w:w="877" w:type="pct"/>
            <w:vMerge w:val="restart"/>
          </w:tcPr>
          <w:p w14:paraId="4E225D9A" w14:textId="77777777" w:rsidR="00DA3FE3" w:rsidRPr="0062036F" w:rsidRDefault="00DA3FE3" w:rsidP="008B5495">
            <w:pPr>
              <w:pStyle w:val="GOSTTablenorm"/>
            </w:pPr>
            <w:r w:rsidRPr="0062036F">
              <w:rPr>
                <w:color w:val="000000"/>
                <w:szCs w:val="22"/>
              </w:rPr>
              <w:t>Просмотр</w:t>
            </w:r>
          </w:p>
        </w:tc>
        <w:tc>
          <w:tcPr>
            <w:tcW w:w="1988" w:type="pct"/>
          </w:tcPr>
          <w:p w14:paraId="176DB3B7" w14:textId="77777777" w:rsidR="00DA3FE3" w:rsidRPr="0062036F" w:rsidRDefault="00DA3FE3" w:rsidP="008B5495">
            <w:pPr>
              <w:pStyle w:val="GOSTTablenorm"/>
            </w:pPr>
            <w:r w:rsidRPr="0062036F">
              <w:t>РР.004 ГРБС.Просмотр данных (ГРБС)</w:t>
            </w:r>
          </w:p>
        </w:tc>
      </w:tr>
      <w:tr w:rsidR="00DA3FE3" w:rsidRPr="0062036F" w14:paraId="06276B9F" w14:textId="77777777" w:rsidTr="008B5495">
        <w:trPr>
          <w:cnfStyle w:val="000000100000" w:firstRow="0" w:lastRow="0" w:firstColumn="0" w:lastColumn="0" w:oddVBand="0" w:evenVBand="0" w:oddHBand="1" w:evenHBand="0" w:firstRowFirstColumn="0" w:firstRowLastColumn="0" w:lastRowFirstColumn="0" w:lastRowLastColumn="0"/>
          <w:trHeight w:val="420"/>
        </w:trPr>
        <w:tc>
          <w:tcPr>
            <w:tcW w:w="234" w:type="pct"/>
            <w:vMerge/>
          </w:tcPr>
          <w:p w14:paraId="5E9B802C" w14:textId="77777777" w:rsidR="00DA3FE3" w:rsidRPr="0062036F" w:rsidRDefault="00DA3FE3" w:rsidP="008B5495">
            <w:pPr>
              <w:pStyle w:val="GOSTTableNum"/>
            </w:pPr>
          </w:p>
        </w:tc>
        <w:tc>
          <w:tcPr>
            <w:tcW w:w="1901" w:type="pct"/>
            <w:vMerge/>
          </w:tcPr>
          <w:p w14:paraId="0E90FD37" w14:textId="77777777" w:rsidR="00DA3FE3" w:rsidRPr="0062036F" w:rsidRDefault="00DA3FE3" w:rsidP="008B5495">
            <w:pPr>
              <w:pStyle w:val="GOSTTablenorm"/>
              <w:rPr>
                <w:color w:val="000000"/>
                <w:szCs w:val="22"/>
              </w:rPr>
            </w:pPr>
          </w:p>
        </w:tc>
        <w:tc>
          <w:tcPr>
            <w:tcW w:w="877" w:type="pct"/>
            <w:vMerge/>
          </w:tcPr>
          <w:p w14:paraId="6B4EE9AA" w14:textId="77777777" w:rsidR="00DA3FE3" w:rsidRPr="0062036F" w:rsidRDefault="00DA3FE3" w:rsidP="008B5495">
            <w:pPr>
              <w:pStyle w:val="GOSTTablenorm"/>
              <w:rPr>
                <w:color w:val="000000"/>
                <w:szCs w:val="22"/>
              </w:rPr>
            </w:pPr>
          </w:p>
        </w:tc>
        <w:tc>
          <w:tcPr>
            <w:tcW w:w="1988" w:type="pct"/>
          </w:tcPr>
          <w:p w14:paraId="4D6711EC" w14:textId="77777777" w:rsidR="00DA3FE3" w:rsidRPr="0062036F" w:rsidRDefault="00DA3FE3" w:rsidP="008B5495">
            <w:pPr>
              <w:pStyle w:val="GOSTTablenorm"/>
            </w:pPr>
            <w:r w:rsidRPr="0062036F">
              <w:t>РР.008 РБС.Просмотр данных (РБС, АИФ с полномочиями ГАИФ)</w:t>
            </w:r>
          </w:p>
        </w:tc>
      </w:tr>
      <w:tr w:rsidR="00DA3FE3" w:rsidRPr="0062036F" w14:paraId="4226964D" w14:textId="77777777" w:rsidTr="008B5495">
        <w:trPr>
          <w:cnfStyle w:val="000000010000" w:firstRow="0" w:lastRow="0" w:firstColumn="0" w:lastColumn="0" w:oddVBand="0" w:evenVBand="0" w:oddHBand="0" w:evenHBand="1" w:firstRowFirstColumn="0" w:firstRowLastColumn="0" w:lastRowFirstColumn="0" w:lastRowLastColumn="0"/>
          <w:trHeight w:val="420"/>
        </w:trPr>
        <w:tc>
          <w:tcPr>
            <w:tcW w:w="234" w:type="pct"/>
            <w:vMerge/>
          </w:tcPr>
          <w:p w14:paraId="315860EB" w14:textId="77777777" w:rsidR="00DA3FE3" w:rsidRPr="0062036F" w:rsidRDefault="00DA3FE3" w:rsidP="008B5495">
            <w:pPr>
              <w:pStyle w:val="GOSTTableNum"/>
            </w:pPr>
          </w:p>
        </w:tc>
        <w:tc>
          <w:tcPr>
            <w:tcW w:w="1901" w:type="pct"/>
            <w:vMerge/>
          </w:tcPr>
          <w:p w14:paraId="268AED04" w14:textId="77777777" w:rsidR="00DA3FE3" w:rsidRPr="0062036F" w:rsidRDefault="00DA3FE3" w:rsidP="008B5495">
            <w:pPr>
              <w:pStyle w:val="GOSTTablenorm"/>
              <w:rPr>
                <w:color w:val="000000"/>
                <w:szCs w:val="22"/>
              </w:rPr>
            </w:pPr>
          </w:p>
        </w:tc>
        <w:tc>
          <w:tcPr>
            <w:tcW w:w="877" w:type="pct"/>
            <w:vMerge/>
          </w:tcPr>
          <w:p w14:paraId="3AB37D88" w14:textId="77777777" w:rsidR="00DA3FE3" w:rsidRPr="0062036F" w:rsidRDefault="00DA3FE3" w:rsidP="008B5495">
            <w:pPr>
              <w:pStyle w:val="GOSTTablenorm"/>
              <w:rPr>
                <w:color w:val="000000"/>
                <w:szCs w:val="22"/>
              </w:rPr>
            </w:pPr>
          </w:p>
        </w:tc>
        <w:tc>
          <w:tcPr>
            <w:tcW w:w="1988" w:type="pct"/>
          </w:tcPr>
          <w:p w14:paraId="12E3A466" w14:textId="77777777" w:rsidR="00DA3FE3" w:rsidRPr="0062036F" w:rsidRDefault="00DA3FE3" w:rsidP="008B5495">
            <w:pPr>
              <w:pStyle w:val="GOSTTablenorm"/>
            </w:pPr>
            <w:r w:rsidRPr="0062036F">
              <w:t>РР.016 ГАИФ.Просмотр данных (ГАИФДБ)</w:t>
            </w:r>
          </w:p>
        </w:tc>
      </w:tr>
      <w:tr w:rsidR="00DA3FE3" w:rsidRPr="0062036F" w14:paraId="4D6B03CA" w14:textId="77777777" w:rsidTr="008B5495">
        <w:trPr>
          <w:cnfStyle w:val="000000100000" w:firstRow="0" w:lastRow="0" w:firstColumn="0" w:lastColumn="0" w:oddVBand="0" w:evenVBand="0" w:oddHBand="1" w:evenHBand="0" w:firstRowFirstColumn="0" w:firstRowLastColumn="0" w:lastRowFirstColumn="0" w:lastRowLastColumn="0"/>
          <w:trHeight w:val="502"/>
        </w:trPr>
        <w:tc>
          <w:tcPr>
            <w:tcW w:w="234" w:type="pct"/>
            <w:vMerge/>
          </w:tcPr>
          <w:p w14:paraId="5D60D91E" w14:textId="77777777" w:rsidR="00DA3FE3" w:rsidRPr="0062036F" w:rsidRDefault="00DA3FE3" w:rsidP="008B5495">
            <w:pPr>
              <w:pStyle w:val="GOSTTableNum"/>
            </w:pPr>
          </w:p>
        </w:tc>
        <w:tc>
          <w:tcPr>
            <w:tcW w:w="1901" w:type="pct"/>
            <w:vMerge/>
          </w:tcPr>
          <w:p w14:paraId="6776493C" w14:textId="77777777" w:rsidR="00DA3FE3" w:rsidRPr="0062036F" w:rsidRDefault="00DA3FE3" w:rsidP="008B5495">
            <w:pPr>
              <w:pStyle w:val="GOSTTablenorm"/>
            </w:pPr>
          </w:p>
        </w:tc>
        <w:tc>
          <w:tcPr>
            <w:tcW w:w="877" w:type="pct"/>
          </w:tcPr>
          <w:p w14:paraId="3FE46DDF" w14:textId="77777777" w:rsidR="00DA3FE3" w:rsidRPr="0062036F" w:rsidRDefault="00DA3FE3" w:rsidP="008B5495">
            <w:pPr>
              <w:pStyle w:val="GOSTTablenorm"/>
            </w:pPr>
            <w:r w:rsidRPr="0062036F">
              <w:rPr>
                <w:color w:val="000000"/>
                <w:szCs w:val="22"/>
              </w:rPr>
              <w:t>Согласование</w:t>
            </w:r>
          </w:p>
        </w:tc>
        <w:tc>
          <w:tcPr>
            <w:tcW w:w="1988" w:type="pct"/>
          </w:tcPr>
          <w:p w14:paraId="3957CD24" w14:textId="77777777" w:rsidR="00DA3FE3" w:rsidRPr="0062036F" w:rsidRDefault="00DA3FE3" w:rsidP="008B5495">
            <w:pPr>
              <w:pStyle w:val="GOSTTablenorm"/>
            </w:pPr>
            <w:r w:rsidRPr="0062036F">
              <w:t>РР.002 ГРБС.Согласование данных (ГРБС)</w:t>
            </w:r>
          </w:p>
          <w:p w14:paraId="7865C2B4" w14:textId="77777777" w:rsidR="00DA3FE3" w:rsidRPr="0062036F" w:rsidRDefault="00DA3FE3" w:rsidP="008B5495">
            <w:pPr>
              <w:pStyle w:val="GOSTTablenorm"/>
            </w:pPr>
            <w:r w:rsidRPr="0062036F">
              <w:t>РР.006 РБС.Согласование данных (РБС, АИФ с полномочиями ГАИФ)</w:t>
            </w:r>
          </w:p>
          <w:p w14:paraId="72EB716B" w14:textId="77777777" w:rsidR="00DA3FE3" w:rsidRPr="0062036F" w:rsidRDefault="00DA3FE3" w:rsidP="008B5495">
            <w:pPr>
              <w:pStyle w:val="GOSTTablenorm"/>
            </w:pPr>
            <w:r w:rsidRPr="0062036F">
              <w:t>РР.014 ГАИФ.Согласование данных (ГАИФДБ)</w:t>
            </w:r>
          </w:p>
        </w:tc>
      </w:tr>
      <w:tr w:rsidR="00DA3FE3" w:rsidRPr="0062036F" w14:paraId="51B5BD52" w14:textId="77777777" w:rsidTr="008B5495">
        <w:trPr>
          <w:cnfStyle w:val="000000010000" w:firstRow="0" w:lastRow="0" w:firstColumn="0" w:lastColumn="0" w:oddVBand="0" w:evenVBand="0" w:oddHBand="0" w:evenHBand="1" w:firstRowFirstColumn="0" w:firstRowLastColumn="0" w:lastRowFirstColumn="0" w:lastRowLastColumn="0"/>
          <w:trHeight w:val="504"/>
        </w:trPr>
        <w:tc>
          <w:tcPr>
            <w:tcW w:w="234" w:type="pct"/>
            <w:vMerge w:val="restart"/>
          </w:tcPr>
          <w:p w14:paraId="1D7D4835" w14:textId="77777777" w:rsidR="00DA3FE3" w:rsidRPr="0062036F" w:rsidRDefault="00DA3FE3" w:rsidP="008B5495">
            <w:pPr>
              <w:pStyle w:val="GOSTTableNum"/>
            </w:pPr>
          </w:p>
        </w:tc>
        <w:tc>
          <w:tcPr>
            <w:tcW w:w="1901" w:type="pct"/>
            <w:vMerge w:val="restart"/>
          </w:tcPr>
          <w:p w14:paraId="6A47DB57" w14:textId="77777777" w:rsidR="00DA3FE3" w:rsidRPr="0062036F" w:rsidRDefault="00DA3FE3" w:rsidP="008B5495">
            <w:pPr>
              <w:pStyle w:val="GOSTTablenorm"/>
              <w:rPr>
                <w:color w:val="000000"/>
                <w:szCs w:val="22"/>
              </w:rPr>
            </w:pPr>
            <w:r w:rsidRPr="0062036F">
              <w:rPr>
                <w:color w:val="000000"/>
                <w:szCs w:val="22"/>
              </w:rPr>
              <w:t>Утверждение документов по распределению и доведению бюджетных данных (Клиент)</w:t>
            </w:r>
          </w:p>
          <w:p w14:paraId="61B67A63" w14:textId="77777777" w:rsidR="00DA3FE3" w:rsidRPr="0062036F" w:rsidRDefault="00DA3FE3" w:rsidP="008B5495">
            <w:pPr>
              <w:pStyle w:val="GOSTTablenorm"/>
            </w:pPr>
            <w:r w:rsidRPr="0062036F">
              <w:rPr>
                <w:color w:val="000000"/>
                <w:szCs w:val="22"/>
              </w:rPr>
              <w:t xml:space="preserve">Утверждение </w:t>
            </w:r>
            <w:r w:rsidRPr="0062036F">
              <w:t>документа «Акт приемки-передачи ЛС» по л/с с кодом 01, 06, 07.</w:t>
            </w:r>
          </w:p>
        </w:tc>
        <w:tc>
          <w:tcPr>
            <w:tcW w:w="877" w:type="pct"/>
            <w:vMerge w:val="restart"/>
          </w:tcPr>
          <w:p w14:paraId="30820361" w14:textId="77777777" w:rsidR="00DA3FE3" w:rsidRPr="0062036F" w:rsidRDefault="00DA3FE3" w:rsidP="008B5495">
            <w:pPr>
              <w:pStyle w:val="GOSTTablenorm"/>
            </w:pPr>
            <w:r w:rsidRPr="0062036F">
              <w:t>Утверждение</w:t>
            </w:r>
          </w:p>
        </w:tc>
        <w:tc>
          <w:tcPr>
            <w:tcW w:w="1988" w:type="pct"/>
          </w:tcPr>
          <w:p w14:paraId="06C86ACC" w14:textId="77777777" w:rsidR="00DA3FE3" w:rsidRPr="0062036F" w:rsidRDefault="00DA3FE3" w:rsidP="008B5495">
            <w:pPr>
              <w:pStyle w:val="GOSTTablenorm"/>
            </w:pPr>
            <w:r w:rsidRPr="0062036F">
              <w:t>РР.003 ГРБС.Утверждение данных (ГРБС)</w:t>
            </w:r>
          </w:p>
        </w:tc>
      </w:tr>
      <w:tr w:rsidR="00DA3FE3" w:rsidRPr="0062036F" w14:paraId="007214B2" w14:textId="77777777" w:rsidTr="008B5495">
        <w:trPr>
          <w:cnfStyle w:val="000000100000" w:firstRow="0" w:lastRow="0" w:firstColumn="0" w:lastColumn="0" w:oddVBand="0" w:evenVBand="0" w:oddHBand="1" w:evenHBand="0" w:firstRowFirstColumn="0" w:firstRowLastColumn="0" w:lastRowFirstColumn="0" w:lastRowLastColumn="0"/>
          <w:trHeight w:val="504"/>
        </w:trPr>
        <w:tc>
          <w:tcPr>
            <w:tcW w:w="234" w:type="pct"/>
            <w:vMerge/>
          </w:tcPr>
          <w:p w14:paraId="442CC8E2" w14:textId="77777777" w:rsidR="00DA3FE3" w:rsidRPr="0062036F" w:rsidRDefault="00DA3FE3" w:rsidP="008B5495">
            <w:pPr>
              <w:pStyle w:val="GOSTTableNum"/>
            </w:pPr>
          </w:p>
        </w:tc>
        <w:tc>
          <w:tcPr>
            <w:tcW w:w="1901" w:type="pct"/>
            <w:vMerge/>
          </w:tcPr>
          <w:p w14:paraId="052354A1" w14:textId="77777777" w:rsidR="00DA3FE3" w:rsidRPr="0062036F" w:rsidRDefault="00DA3FE3" w:rsidP="008B5495">
            <w:pPr>
              <w:pStyle w:val="GOSTTablenorm"/>
              <w:rPr>
                <w:color w:val="000000"/>
                <w:szCs w:val="22"/>
              </w:rPr>
            </w:pPr>
          </w:p>
        </w:tc>
        <w:tc>
          <w:tcPr>
            <w:tcW w:w="877" w:type="pct"/>
            <w:vMerge/>
          </w:tcPr>
          <w:p w14:paraId="377265C0" w14:textId="77777777" w:rsidR="00DA3FE3" w:rsidRPr="0062036F" w:rsidRDefault="00DA3FE3" w:rsidP="008B5495">
            <w:pPr>
              <w:pStyle w:val="GOSTTablenorm"/>
            </w:pPr>
          </w:p>
        </w:tc>
        <w:tc>
          <w:tcPr>
            <w:tcW w:w="1988" w:type="pct"/>
          </w:tcPr>
          <w:p w14:paraId="3AB6589B" w14:textId="77777777" w:rsidR="00DA3FE3" w:rsidRPr="0062036F" w:rsidRDefault="00DA3FE3" w:rsidP="008B5495">
            <w:pPr>
              <w:pStyle w:val="GOSTTablenorm"/>
            </w:pPr>
            <w:r w:rsidRPr="0062036F">
              <w:t>РР.007 РБС.Утверждение данных (РБС, АИФ с полномочиями ГАИФ)</w:t>
            </w:r>
          </w:p>
        </w:tc>
      </w:tr>
      <w:tr w:rsidR="00DA3FE3" w:rsidRPr="0062036F" w14:paraId="4C71F5CD" w14:textId="77777777" w:rsidTr="008B5495">
        <w:trPr>
          <w:cnfStyle w:val="000000010000" w:firstRow="0" w:lastRow="0" w:firstColumn="0" w:lastColumn="0" w:oddVBand="0" w:evenVBand="0" w:oddHBand="0" w:evenHBand="1" w:firstRowFirstColumn="0" w:firstRowLastColumn="0" w:lastRowFirstColumn="0" w:lastRowLastColumn="0"/>
          <w:trHeight w:val="504"/>
        </w:trPr>
        <w:tc>
          <w:tcPr>
            <w:tcW w:w="234" w:type="pct"/>
            <w:vMerge/>
          </w:tcPr>
          <w:p w14:paraId="339090BC" w14:textId="77777777" w:rsidR="00DA3FE3" w:rsidRPr="0062036F" w:rsidRDefault="00DA3FE3" w:rsidP="008B5495">
            <w:pPr>
              <w:pStyle w:val="GOSTTableNum"/>
            </w:pPr>
          </w:p>
        </w:tc>
        <w:tc>
          <w:tcPr>
            <w:tcW w:w="1901" w:type="pct"/>
            <w:vMerge/>
          </w:tcPr>
          <w:p w14:paraId="4C0D4C3F" w14:textId="77777777" w:rsidR="00DA3FE3" w:rsidRPr="0062036F" w:rsidRDefault="00DA3FE3" w:rsidP="008B5495">
            <w:pPr>
              <w:pStyle w:val="GOSTTablenorm"/>
              <w:rPr>
                <w:color w:val="000000"/>
                <w:szCs w:val="22"/>
              </w:rPr>
            </w:pPr>
          </w:p>
        </w:tc>
        <w:tc>
          <w:tcPr>
            <w:tcW w:w="877" w:type="pct"/>
            <w:vMerge/>
          </w:tcPr>
          <w:p w14:paraId="3532EAF6" w14:textId="77777777" w:rsidR="00DA3FE3" w:rsidRPr="0062036F" w:rsidRDefault="00DA3FE3" w:rsidP="008B5495">
            <w:pPr>
              <w:pStyle w:val="GOSTTablenorm"/>
            </w:pPr>
          </w:p>
        </w:tc>
        <w:tc>
          <w:tcPr>
            <w:tcW w:w="1988" w:type="pct"/>
          </w:tcPr>
          <w:p w14:paraId="7D6CA7E5" w14:textId="77777777" w:rsidR="00DA3FE3" w:rsidRPr="0062036F" w:rsidRDefault="00DA3FE3" w:rsidP="008B5495">
            <w:pPr>
              <w:pStyle w:val="GOSTTablenorm"/>
            </w:pPr>
            <w:r w:rsidRPr="0062036F">
              <w:t>РР.015 ГАИФ.Утверждение данных (ГАИФДБ)</w:t>
            </w:r>
          </w:p>
        </w:tc>
      </w:tr>
      <w:tr w:rsidR="00DA3FE3" w:rsidRPr="0062036F" w14:paraId="55C3F36C" w14:textId="77777777" w:rsidTr="008B5495">
        <w:trPr>
          <w:cnfStyle w:val="000000100000" w:firstRow="0" w:lastRow="0" w:firstColumn="0" w:lastColumn="0" w:oddVBand="0" w:evenVBand="0" w:oddHBand="1" w:evenHBand="0" w:firstRowFirstColumn="0" w:firstRowLastColumn="0" w:lastRowFirstColumn="0" w:lastRowLastColumn="0"/>
          <w:trHeight w:val="502"/>
        </w:trPr>
        <w:tc>
          <w:tcPr>
            <w:tcW w:w="234" w:type="pct"/>
            <w:vMerge w:val="restart"/>
          </w:tcPr>
          <w:p w14:paraId="4AEF8BD2" w14:textId="77777777" w:rsidR="00DA3FE3" w:rsidRPr="0062036F" w:rsidRDefault="00DA3FE3" w:rsidP="008B5495">
            <w:pPr>
              <w:pStyle w:val="GOSTTableNum"/>
            </w:pPr>
          </w:p>
        </w:tc>
        <w:tc>
          <w:tcPr>
            <w:tcW w:w="1901" w:type="pct"/>
            <w:vMerge w:val="restart"/>
          </w:tcPr>
          <w:p w14:paraId="62D3C2AA" w14:textId="77777777" w:rsidR="00DA3FE3" w:rsidRPr="0062036F" w:rsidRDefault="00DA3FE3" w:rsidP="008B5495">
            <w:pPr>
              <w:pStyle w:val="GOSTTablenorm"/>
              <w:rPr>
                <w:color w:val="000000"/>
                <w:szCs w:val="22"/>
              </w:rPr>
            </w:pPr>
            <w:r w:rsidRPr="0062036F">
              <w:rPr>
                <w:color w:val="000000"/>
                <w:szCs w:val="22"/>
              </w:rPr>
              <w:t>Формирование платежных документов для осуществления операций со средствами во временном распоряжении (Клиент)</w:t>
            </w:r>
          </w:p>
          <w:p w14:paraId="70DFE99E" w14:textId="0243437D" w:rsidR="00DA3FE3" w:rsidRPr="0062036F" w:rsidRDefault="00DA3FE3" w:rsidP="008B5495">
            <w:pPr>
              <w:pStyle w:val="GOSTTablenorm"/>
            </w:pPr>
            <w:r w:rsidRPr="0062036F">
              <w:rPr>
                <w:color w:val="000000"/>
                <w:szCs w:val="22"/>
              </w:rPr>
              <w:t>Ф</w:t>
            </w:r>
            <w:r w:rsidRPr="0062036F">
              <w:t>ормирование отчетности по л/с, согласование документа «Акт приемки-передачи ЛС», просмотр состояния л/с по л/с с кодом 05</w:t>
            </w:r>
          </w:p>
        </w:tc>
        <w:tc>
          <w:tcPr>
            <w:tcW w:w="877" w:type="pct"/>
          </w:tcPr>
          <w:p w14:paraId="591247E3" w14:textId="77777777" w:rsidR="00DA3FE3" w:rsidRPr="0062036F" w:rsidRDefault="00DA3FE3" w:rsidP="008B5495">
            <w:pPr>
              <w:pStyle w:val="GOSTTablenorm"/>
            </w:pPr>
            <w:r w:rsidRPr="0062036F">
              <w:t>Ввод данных</w:t>
            </w:r>
          </w:p>
        </w:tc>
        <w:tc>
          <w:tcPr>
            <w:tcW w:w="1988" w:type="pct"/>
          </w:tcPr>
          <w:p w14:paraId="2D5CA21D" w14:textId="77777777" w:rsidR="00DA3FE3" w:rsidRPr="0062036F" w:rsidRDefault="00DA3FE3" w:rsidP="008B5495">
            <w:pPr>
              <w:pStyle w:val="GOSTTablenorm"/>
            </w:pPr>
            <w:r w:rsidRPr="0062036F">
              <w:rPr>
                <w:color w:val="000000"/>
                <w:szCs w:val="22"/>
              </w:rPr>
              <w:t>СВР.001.Клиент.Исполнитель</w:t>
            </w:r>
          </w:p>
        </w:tc>
      </w:tr>
      <w:tr w:rsidR="00DA3FE3" w:rsidRPr="0062036F" w14:paraId="592CE209" w14:textId="77777777" w:rsidTr="008B5495">
        <w:trPr>
          <w:cnfStyle w:val="000000010000" w:firstRow="0" w:lastRow="0" w:firstColumn="0" w:lastColumn="0" w:oddVBand="0" w:evenVBand="0" w:oddHBand="0" w:evenHBand="1" w:firstRowFirstColumn="0" w:firstRowLastColumn="0" w:lastRowFirstColumn="0" w:lastRowLastColumn="0"/>
          <w:trHeight w:val="502"/>
        </w:trPr>
        <w:tc>
          <w:tcPr>
            <w:tcW w:w="234" w:type="pct"/>
            <w:vMerge/>
          </w:tcPr>
          <w:p w14:paraId="595E5B9C" w14:textId="77777777" w:rsidR="00DA3FE3" w:rsidRPr="0062036F" w:rsidRDefault="00DA3FE3" w:rsidP="008B5495">
            <w:pPr>
              <w:pStyle w:val="GOSTTableNum"/>
            </w:pPr>
          </w:p>
        </w:tc>
        <w:tc>
          <w:tcPr>
            <w:tcW w:w="1901" w:type="pct"/>
            <w:vMerge/>
          </w:tcPr>
          <w:p w14:paraId="13ED66A9" w14:textId="77777777" w:rsidR="00DA3FE3" w:rsidRPr="0062036F" w:rsidRDefault="00DA3FE3" w:rsidP="008B5495">
            <w:pPr>
              <w:pStyle w:val="GOSTTablenorm"/>
            </w:pPr>
          </w:p>
        </w:tc>
        <w:tc>
          <w:tcPr>
            <w:tcW w:w="877" w:type="pct"/>
          </w:tcPr>
          <w:p w14:paraId="158825F5" w14:textId="77777777" w:rsidR="00DA3FE3" w:rsidRPr="0062036F" w:rsidRDefault="00DA3FE3" w:rsidP="008B5495">
            <w:pPr>
              <w:pStyle w:val="GOSTTablenorm"/>
            </w:pPr>
            <w:r w:rsidRPr="0062036F">
              <w:t>Просмотр</w:t>
            </w:r>
          </w:p>
        </w:tc>
        <w:tc>
          <w:tcPr>
            <w:tcW w:w="1988" w:type="pct"/>
          </w:tcPr>
          <w:p w14:paraId="2324E333" w14:textId="77777777" w:rsidR="00DA3FE3" w:rsidRPr="0062036F" w:rsidRDefault="00DA3FE3" w:rsidP="008B5495">
            <w:pPr>
              <w:pStyle w:val="GOSTTablenorm"/>
            </w:pPr>
            <w:r w:rsidRPr="0062036F">
              <w:rPr>
                <w:color w:val="000000"/>
                <w:szCs w:val="22"/>
              </w:rPr>
              <w:t>СВР.007.Клиент.Просмотр</w:t>
            </w:r>
          </w:p>
        </w:tc>
      </w:tr>
      <w:tr w:rsidR="00DA3FE3" w:rsidRPr="0062036F" w14:paraId="1D00B72B" w14:textId="77777777" w:rsidTr="008B5495">
        <w:trPr>
          <w:cnfStyle w:val="000000100000" w:firstRow="0" w:lastRow="0" w:firstColumn="0" w:lastColumn="0" w:oddVBand="0" w:evenVBand="0" w:oddHBand="1" w:evenHBand="0" w:firstRowFirstColumn="0" w:firstRowLastColumn="0" w:lastRowFirstColumn="0" w:lastRowLastColumn="0"/>
          <w:trHeight w:val="502"/>
        </w:trPr>
        <w:tc>
          <w:tcPr>
            <w:tcW w:w="234" w:type="pct"/>
            <w:vMerge/>
          </w:tcPr>
          <w:p w14:paraId="29E84A30" w14:textId="77777777" w:rsidR="00DA3FE3" w:rsidRPr="0062036F" w:rsidRDefault="00DA3FE3" w:rsidP="008B5495">
            <w:pPr>
              <w:pStyle w:val="GOSTTableNum"/>
            </w:pPr>
          </w:p>
        </w:tc>
        <w:tc>
          <w:tcPr>
            <w:tcW w:w="1901" w:type="pct"/>
            <w:vMerge/>
          </w:tcPr>
          <w:p w14:paraId="4F72E1E3" w14:textId="77777777" w:rsidR="00DA3FE3" w:rsidRPr="0062036F" w:rsidRDefault="00DA3FE3" w:rsidP="008B5495">
            <w:pPr>
              <w:pStyle w:val="GOSTTablenorm"/>
            </w:pPr>
          </w:p>
        </w:tc>
        <w:tc>
          <w:tcPr>
            <w:tcW w:w="877" w:type="pct"/>
          </w:tcPr>
          <w:p w14:paraId="0550A220" w14:textId="77777777" w:rsidR="00DA3FE3" w:rsidRPr="0062036F" w:rsidRDefault="00DA3FE3" w:rsidP="008B5495">
            <w:pPr>
              <w:pStyle w:val="GOSTTablenorm"/>
            </w:pPr>
            <w:r w:rsidRPr="0062036F">
              <w:t>Согласование</w:t>
            </w:r>
          </w:p>
        </w:tc>
        <w:tc>
          <w:tcPr>
            <w:tcW w:w="1988" w:type="pct"/>
          </w:tcPr>
          <w:p w14:paraId="0168653E" w14:textId="77777777" w:rsidR="00DA3FE3" w:rsidRPr="0062036F" w:rsidRDefault="00DA3FE3" w:rsidP="008B5495">
            <w:pPr>
              <w:pStyle w:val="GOSTTablenorm"/>
            </w:pPr>
            <w:r w:rsidRPr="0062036F">
              <w:rPr>
                <w:color w:val="000000"/>
                <w:szCs w:val="22"/>
              </w:rPr>
              <w:t>СВР.002.Клиент.Согласование</w:t>
            </w:r>
          </w:p>
        </w:tc>
      </w:tr>
      <w:tr w:rsidR="00DA3FE3" w:rsidRPr="0062036F" w14:paraId="19B4EB20" w14:textId="77777777" w:rsidTr="008B5495">
        <w:trPr>
          <w:cnfStyle w:val="000000010000" w:firstRow="0" w:lastRow="0" w:firstColumn="0" w:lastColumn="0" w:oddVBand="0" w:evenVBand="0" w:oddHBand="0" w:evenHBand="1" w:firstRowFirstColumn="0" w:firstRowLastColumn="0" w:lastRowFirstColumn="0" w:lastRowLastColumn="0"/>
          <w:trHeight w:val="502"/>
        </w:trPr>
        <w:tc>
          <w:tcPr>
            <w:tcW w:w="234" w:type="pct"/>
          </w:tcPr>
          <w:p w14:paraId="3F7FB694" w14:textId="77777777" w:rsidR="00DA3FE3" w:rsidRPr="0062036F" w:rsidRDefault="00DA3FE3" w:rsidP="008B5495">
            <w:pPr>
              <w:pStyle w:val="GOSTTableNum"/>
            </w:pPr>
          </w:p>
        </w:tc>
        <w:tc>
          <w:tcPr>
            <w:tcW w:w="1901" w:type="pct"/>
          </w:tcPr>
          <w:p w14:paraId="218C1576" w14:textId="77777777" w:rsidR="00DA3FE3" w:rsidRPr="0062036F" w:rsidRDefault="00DA3FE3" w:rsidP="008B5495">
            <w:pPr>
              <w:pStyle w:val="GOSTTablenorm"/>
              <w:rPr>
                <w:color w:val="000000"/>
                <w:szCs w:val="22"/>
              </w:rPr>
            </w:pPr>
            <w:r w:rsidRPr="0062036F">
              <w:rPr>
                <w:color w:val="000000"/>
                <w:szCs w:val="22"/>
              </w:rPr>
              <w:t>Утверждение платежных документов с правом первой подписи (Клиент)</w:t>
            </w:r>
          </w:p>
          <w:p w14:paraId="162008D1" w14:textId="77777777" w:rsidR="00DA3FE3" w:rsidRPr="0062036F" w:rsidRDefault="00DA3FE3" w:rsidP="008B5495">
            <w:pPr>
              <w:pStyle w:val="GOSTTablenorm"/>
            </w:pPr>
            <w:r w:rsidRPr="0062036F">
              <w:t>Утверждение документа «Акт приемки-передачи ЛС», просмотр состояния л/с по л/с с кодом 05.</w:t>
            </w:r>
          </w:p>
        </w:tc>
        <w:tc>
          <w:tcPr>
            <w:tcW w:w="877" w:type="pct"/>
          </w:tcPr>
          <w:p w14:paraId="65FEEF33" w14:textId="77777777" w:rsidR="00DA3FE3" w:rsidRPr="0062036F" w:rsidRDefault="00DA3FE3" w:rsidP="008B5495">
            <w:pPr>
              <w:pStyle w:val="GOSTTablenorm"/>
            </w:pPr>
            <w:r w:rsidRPr="0062036F">
              <w:t>Утверждение</w:t>
            </w:r>
          </w:p>
        </w:tc>
        <w:tc>
          <w:tcPr>
            <w:tcW w:w="1988" w:type="pct"/>
          </w:tcPr>
          <w:p w14:paraId="002B56FD" w14:textId="77777777" w:rsidR="00DA3FE3" w:rsidRPr="0062036F" w:rsidRDefault="00DA3FE3" w:rsidP="008B5495">
            <w:pPr>
              <w:pStyle w:val="GOSTTablenorm"/>
            </w:pPr>
            <w:r w:rsidRPr="0062036F">
              <w:rPr>
                <w:color w:val="000000"/>
                <w:szCs w:val="22"/>
              </w:rPr>
              <w:t>СВР.003.Клиент.Утверждение</w:t>
            </w:r>
          </w:p>
        </w:tc>
      </w:tr>
      <w:tr w:rsidR="00DA3FE3" w:rsidRPr="0062036F" w14:paraId="4DFDEA68" w14:textId="77777777" w:rsidTr="008B5495">
        <w:trPr>
          <w:cnfStyle w:val="000000100000" w:firstRow="0" w:lastRow="0" w:firstColumn="0" w:lastColumn="0" w:oddVBand="0" w:evenVBand="0" w:oddHBand="1" w:evenHBand="0" w:firstRowFirstColumn="0" w:firstRowLastColumn="0" w:lastRowFirstColumn="0" w:lastRowLastColumn="0"/>
          <w:trHeight w:val="502"/>
        </w:trPr>
        <w:tc>
          <w:tcPr>
            <w:tcW w:w="234" w:type="pct"/>
            <w:vMerge w:val="restart"/>
          </w:tcPr>
          <w:p w14:paraId="4CACDB7B" w14:textId="77777777" w:rsidR="00DA3FE3" w:rsidRPr="0062036F" w:rsidRDefault="00DA3FE3" w:rsidP="008B5495">
            <w:pPr>
              <w:pStyle w:val="GOSTTableNum"/>
            </w:pPr>
          </w:p>
        </w:tc>
        <w:tc>
          <w:tcPr>
            <w:tcW w:w="1901" w:type="pct"/>
            <w:vMerge w:val="restart"/>
          </w:tcPr>
          <w:p w14:paraId="1E6CD003" w14:textId="77777777" w:rsidR="00DA3FE3" w:rsidRPr="0062036F" w:rsidRDefault="00DA3FE3" w:rsidP="008B5495">
            <w:pPr>
              <w:pStyle w:val="GOSTTablenorm"/>
              <w:rPr>
                <w:color w:val="000000"/>
                <w:szCs w:val="22"/>
              </w:rPr>
            </w:pPr>
            <w:r w:rsidRPr="0062036F">
              <w:rPr>
                <w:color w:val="000000"/>
                <w:szCs w:val="22"/>
              </w:rPr>
              <w:t>Формирование сведений о бюджетных обязательствах и сведений о денежных обязательствах, формирование платежных документов для осуществления операций со средствами бюджета (Клиент)</w:t>
            </w:r>
          </w:p>
          <w:p w14:paraId="4F74D656" w14:textId="77777777" w:rsidR="00DA3FE3" w:rsidRPr="0062036F" w:rsidRDefault="00DA3FE3" w:rsidP="008B5495">
            <w:pPr>
              <w:pStyle w:val="GOSTTablenorm"/>
              <w:rPr>
                <w:color w:val="000000"/>
                <w:szCs w:val="22"/>
              </w:rPr>
            </w:pPr>
            <w:r w:rsidRPr="0062036F">
              <w:rPr>
                <w:color w:val="000000"/>
                <w:szCs w:val="22"/>
              </w:rPr>
              <w:t>Ф</w:t>
            </w:r>
            <w:r w:rsidRPr="0062036F">
              <w:t>ормирование отчетности по л/с, согласование документа «Акт приемки-передачи ЛС», просмотр состояния л/с по л/с с кодом 03, 14, 05, 08, 09, 10.</w:t>
            </w:r>
          </w:p>
        </w:tc>
        <w:tc>
          <w:tcPr>
            <w:tcW w:w="877" w:type="pct"/>
          </w:tcPr>
          <w:p w14:paraId="504F7383" w14:textId="77777777" w:rsidR="00DA3FE3" w:rsidRPr="0062036F" w:rsidRDefault="00DA3FE3" w:rsidP="008B5495">
            <w:pPr>
              <w:pStyle w:val="GOSTTablenorm"/>
            </w:pPr>
            <w:r w:rsidRPr="0062036F">
              <w:rPr>
                <w:color w:val="000000"/>
                <w:szCs w:val="22"/>
              </w:rPr>
              <w:t>Ввод данных</w:t>
            </w:r>
          </w:p>
        </w:tc>
        <w:tc>
          <w:tcPr>
            <w:tcW w:w="1988" w:type="pct"/>
          </w:tcPr>
          <w:p w14:paraId="130F535E" w14:textId="77777777" w:rsidR="00DA3FE3" w:rsidRPr="0062036F" w:rsidRDefault="00DA3FE3" w:rsidP="008B5495">
            <w:pPr>
              <w:pStyle w:val="GOSTTablenorm"/>
            </w:pPr>
            <w:r w:rsidRPr="0062036F">
              <w:rPr>
                <w:color w:val="000000"/>
                <w:szCs w:val="22"/>
              </w:rPr>
              <w:t>БО.001 Клиент.Ввод данных СБО (ПБС)</w:t>
            </w:r>
          </w:p>
        </w:tc>
      </w:tr>
      <w:tr w:rsidR="00DA3FE3" w:rsidRPr="0062036F" w14:paraId="41C467C5" w14:textId="77777777" w:rsidTr="008B5495">
        <w:trPr>
          <w:cnfStyle w:val="000000010000" w:firstRow="0" w:lastRow="0" w:firstColumn="0" w:lastColumn="0" w:oddVBand="0" w:evenVBand="0" w:oddHBand="0" w:evenHBand="1" w:firstRowFirstColumn="0" w:firstRowLastColumn="0" w:lastRowFirstColumn="0" w:lastRowLastColumn="0"/>
          <w:trHeight w:val="502"/>
        </w:trPr>
        <w:tc>
          <w:tcPr>
            <w:tcW w:w="234" w:type="pct"/>
            <w:vMerge/>
          </w:tcPr>
          <w:p w14:paraId="21166688" w14:textId="77777777" w:rsidR="00DA3FE3" w:rsidRPr="0062036F" w:rsidRDefault="00DA3FE3" w:rsidP="008B5495">
            <w:pPr>
              <w:pStyle w:val="GOSTTableNum"/>
            </w:pPr>
          </w:p>
        </w:tc>
        <w:tc>
          <w:tcPr>
            <w:tcW w:w="1901" w:type="pct"/>
            <w:vMerge/>
          </w:tcPr>
          <w:p w14:paraId="73684592" w14:textId="77777777" w:rsidR="00DA3FE3" w:rsidRPr="0062036F" w:rsidRDefault="00DA3FE3" w:rsidP="008B5495">
            <w:pPr>
              <w:pStyle w:val="GOSTTablenorm"/>
            </w:pPr>
          </w:p>
        </w:tc>
        <w:tc>
          <w:tcPr>
            <w:tcW w:w="877" w:type="pct"/>
          </w:tcPr>
          <w:p w14:paraId="0241EDE6" w14:textId="77777777" w:rsidR="00DA3FE3" w:rsidRPr="0062036F" w:rsidRDefault="00DA3FE3" w:rsidP="008B5495">
            <w:pPr>
              <w:pStyle w:val="GOSTTablenorm"/>
            </w:pPr>
            <w:r w:rsidRPr="0062036F">
              <w:rPr>
                <w:color w:val="000000"/>
                <w:szCs w:val="22"/>
              </w:rPr>
              <w:t>Просмотр</w:t>
            </w:r>
          </w:p>
        </w:tc>
        <w:tc>
          <w:tcPr>
            <w:tcW w:w="1988" w:type="pct"/>
          </w:tcPr>
          <w:p w14:paraId="36504DC6" w14:textId="77777777" w:rsidR="00DA3FE3" w:rsidRPr="0062036F" w:rsidRDefault="00DA3FE3" w:rsidP="008B5495">
            <w:pPr>
              <w:pStyle w:val="GOSTTablenorm"/>
            </w:pPr>
            <w:r w:rsidRPr="0062036F">
              <w:rPr>
                <w:color w:val="000000"/>
                <w:szCs w:val="22"/>
              </w:rPr>
              <w:t>БО.004 Клиент.Просмотр СБО (ПБС)</w:t>
            </w:r>
          </w:p>
        </w:tc>
      </w:tr>
      <w:tr w:rsidR="00DA3FE3" w:rsidRPr="0062036F" w14:paraId="5C840763" w14:textId="77777777" w:rsidTr="008B5495">
        <w:trPr>
          <w:cnfStyle w:val="000000100000" w:firstRow="0" w:lastRow="0" w:firstColumn="0" w:lastColumn="0" w:oddVBand="0" w:evenVBand="0" w:oddHBand="1" w:evenHBand="0" w:firstRowFirstColumn="0" w:firstRowLastColumn="0" w:lastRowFirstColumn="0" w:lastRowLastColumn="0"/>
          <w:trHeight w:val="502"/>
        </w:trPr>
        <w:tc>
          <w:tcPr>
            <w:tcW w:w="234" w:type="pct"/>
            <w:vMerge/>
          </w:tcPr>
          <w:p w14:paraId="26CDBBF2" w14:textId="77777777" w:rsidR="00DA3FE3" w:rsidRPr="0062036F" w:rsidRDefault="00DA3FE3" w:rsidP="008B5495">
            <w:pPr>
              <w:pStyle w:val="GOSTTableNum"/>
            </w:pPr>
          </w:p>
        </w:tc>
        <w:tc>
          <w:tcPr>
            <w:tcW w:w="1901" w:type="pct"/>
            <w:vMerge/>
          </w:tcPr>
          <w:p w14:paraId="3DB0026A" w14:textId="77777777" w:rsidR="00DA3FE3" w:rsidRPr="0062036F" w:rsidRDefault="00DA3FE3" w:rsidP="008B5495">
            <w:pPr>
              <w:pStyle w:val="GOSTTablenorm"/>
            </w:pPr>
          </w:p>
        </w:tc>
        <w:tc>
          <w:tcPr>
            <w:tcW w:w="877" w:type="pct"/>
          </w:tcPr>
          <w:p w14:paraId="24596BA2" w14:textId="77777777" w:rsidR="00DA3FE3" w:rsidRPr="0062036F" w:rsidRDefault="00DA3FE3" w:rsidP="008B5495">
            <w:pPr>
              <w:pStyle w:val="GOSTTablenorm"/>
            </w:pPr>
            <w:r w:rsidRPr="0062036F">
              <w:rPr>
                <w:color w:val="000000"/>
                <w:szCs w:val="22"/>
              </w:rPr>
              <w:t>Согласование</w:t>
            </w:r>
          </w:p>
        </w:tc>
        <w:tc>
          <w:tcPr>
            <w:tcW w:w="1988" w:type="pct"/>
          </w:tcPr>
          <w:p w14:paraId="1582F880" w14:textId="77777777" w:rsidR="00DA3FE3" w:rsidRPr="0062036F" w:rsidRDefault="00DA3FE3" w:rsidP="008B5495">
            <w:pPr>
              <w:pStyle w:val="GOSTTablenorm"/>
            </w:pPr>
            <w:r w:rsidRPr="0062036F">
              <w:rPr>
                <w:color w:val="000000"/>
                <w:szCs w:val="22"/>
              </w:rPr>
              <w:t>БО.002 Клиент.Согласование данных СБО (ПБС)</w:t>
            </w:r>
          </w:p>
        </w:tc>
      </w:tr>
      <w:tr w:rsidR="00DA3FE3" w:rsidRPr="0062036F" w14:paraId="1635ED4F" w14:textId="77777777" w:rsidTr="008B5495">
        <w:trPr>
          <w:cnfStyle w:val="000000010000" w:firstRow="0" w:lastRow="0" w:firstColumn="0" w:lastColumn="0" w:oddVBand="0" w:evenVBand="0" w:oddHBand="0" w:evenHBand="1" w:firstRowFirstColumn="0" w:firstRowLastColumn="0" w:lastRowFirstColumn="0" w:lastRowLastColumn="0"/>
          <w:trHeight w:val="502"/>
        </w:trPr>
        <w:tc>
          <w:tcPr>
            <w:tcW w:w="234" w:type="pct"/>
          </w:tcPr>
          <w:p w14:paraId="501C4658" w14:textId="77777777" w:rsidR="00DA3FE3" w:rsidRPr="0062036F" w:rsidRDefault="00DA3FE3" w:rsidP="008B5495">
            <w:pPr>
              <w:pStyle w:val="GOSTTableNum"/>
            </w:pPr>
          </w:p>
        </w:tc>
        <w:tc>
          <w:tcPr>
            <w:tcW w:w="1901" w:type="pct"/>
          </w:tcPr>
          <w:p w14:paraId="67C36E97" w14:textId="77777777" w:rsidR="00DA3FE3" w:rsidRPr="0062036F" w:rsidRDefault="00DA3FE3" w:rsidP="008B5495">
            <w:pPr>
              <w:pStyle w:val="GOSTTablenorm"/>
              <w:rPr>
                <w:color w:val="000000"/>
                <w:szCs w:val="22"/>
              </w:rPr>
            </w:pPr>
            <w:r w:rsidRPr="0062036F">
              <w:rPr>
                <w:color w:val="000000"/>
                <w:szCs w:val="22"/>
              </w:rPr>
              <w:t>Утверждение сведений о бюджетных обязательствах и сведений о денежных обязательствах (Клиент)</w:t>
            </w:r>
          </w:p>
          <w:p w14:paraId="4F7681C7" w14:textId="77777777" w:rsidR="00DA3FE3" w:rsidRPr="0062036F" w:rsidRDefault="00DA3FE3" w:rsidP="008B5495">
            <w:pPr>
              <w:pStyle w:val="GOSTTablenorm"/>
            </w:pPr>
            <w:r w:rsidRPr="0062036F">
              <w:rPr>
                <w:color w:val="000000"/>
                <w:szCs w:val="22"/>
              </w:rPr>
              <w:t xml:space="preserve">Утверждение документа «Акт приемки-передачи ЛС», просмотр состояния л/с </w:t>
            </w:r>
            <w:r w:rsidRPr="0062036F">
              <w:t>по л/с с кодом 03, 14, 05, 08, 09, 10</w:t>
            </w:r>
            <w:r w:rsidRPr="0062036F">
              <w:rPr>
                <w:color w:val="000000"/>
                <w:szCs w:val="22"/>
              </w:rPr>
              <w:t>.</w:t>
            </w:r>
          </w:p>
        </w:tc>
        <w:tc>
          <w:tcPr>
            <w:tcW w:w="877" w:type="pct"/>
          </w:tcPr>
          <w:p w14:paraId="105D90DA" w14:textId="77777777" w:rsidR="00DA3FE3" w:rsidRPr="0062036F" w:rsidRDefault="00DA3FE3" w:rsidP="008B5495">
            <w:pPr>
              <w:pStyle w:val="GOSTTablenorm"/>
            </w:pPr>
            <w:r w:rsidRPr="0062036F">
              <w:t>Утверждение</w:t>
            </w:r>
          </w:p>
        </w:tc>
        <w:tc>
          <w:tcPr>
            <w:tcW w:w="1988" w:type="pct"/>
          </w:tcPr>
          <w:p w14:paraId="708AC1B3" w14:textId="77777777" w:rsidR="00DA3FE3" w:rsidRPr="0062036F" w:rsidRDefault="00DA3FE3" w:rsidP="008B5495">
            <w:pPr>
              <w:pStyle w:val="GOSTTablenorm"/>
            </w:pPr>
            <w:r w:rsidRPr="0062036F">
              <w:rPr>
                <w:color w:val="000000"/>
                <w:szCs w:val="22"/>
              </w:rPr>
              <w:t>БО.003 Клиент.Утверждение СБО (ПБС)</w:t>
            </w:r>
          </w:p>
        </w:tc>
      </w:tr>
      <w:tr w:rsidR="00DA3FE3" w:rsidRPr="0062036F" w14:paraId="3CC527FC" w14:textId="77777777" w:rsidTr="008B5495">
        <w:trPr>
          <w:cnfStyle w:val="000000100000" w:firstRow="0" w:lastRow="0" w:firstColumn="0" w:lastColumn="0" w:oddVBand="0" w:evenVBand="0" w:oddHBand="1" w:evenHBand="0" w:firstRowFirstColumn="0" w:firstRowLastColumn="0" w:lastRowFirstColumn="0" w:lastRowLastColumn="0"/>
          <w:trHeight w:val="502"/>
        </w:trPr>
        <w:tc>
          <w:tcPr>
            <w:tcW w:w="234" w:type="pct"/>
            <w:vMerge w:val="restart"/>
          </w:tcPr>
          <w:p w14:paraId="2DDDBE27" w14:textId="77777777" w:rsidR="00DA3FE3" w:rsidRPr="0062036F" w:rsidRDefault="00DA3FE3" w:rsidP="008B5495">
            <w:pPr>
              <w:pStyle w:val="GOSTTableNum"/>
            </w:pPr>
          </w:p>
        </w:tc>
        <w:tc>
          <w:tcPr>
            <w:tcW w:w="1901" w:type="pct"/>
            <w:vMerge w:val="restart"/>
          </w:tcPr>
          <w:p w14:paraId="2ED49877" w14:textId="77777777" w:rsidR="00DA3FE3" w:rsidRPr="0062036F" w:rsidRDefault="00DA3FE3" w:rsidP="008B5495">
            <w:pPr>
              <w:pStyle w:val="GOSTTablenorm"/>
              <w:rPr>
                <w:color w:val="000000"/>
                <w:szCs w:val="22"/>
              </w:rPr>
            </w:pPr>
            <w:r w:rsidRPr="0062036F">
              <w:rPr>
                <w:color w:val="000000"/>
                <w:szCs w:val="22"/>
              </w:rPr>
              <w:t>Формирование сведений о бюджетных обязательствах и сведений, включаемых в реестр соглашений (договоров) о предоставлении субсидий, бюджетных инвестиций, межбюджетных трансфертов (Клиент)</w:t>
            </w:r>
          </w:p>
          <w:p w14:paraId="2CE9CCD9" w14:textId="77777777" w:rsidR="00DA3FE3" w:rsidRPr="0062036F" w:rsidRDefault="00DA3FE3" w:rsidP="008B5495">
            <w:pPr>
              <w:pStyle w:val="GOSTTablenorm"/>
            </w:pPr>
            <w:r w:rsidRPr="0062036F">
              <w:rPr>
                <w:color w:val="000000"/>
                <w:szCs w:val="22"/>
              </w:rPr>
              <w:t>Формирование отчетности по л/с, согласование документа «Акт приемки-передачи ЛС» по л/с с кодом 03, 14.</w:t>
            </w:r>
          </w:p>
        </w:tc>
        <w:tc>
          <w:tcPr>
            <w:tcW w:w="877" w:type="pct"/>
          </w:tcPr>
          <w:p w14:paraId="20645C7A" w14:textId="77777777" w:rsidR="00DA3FE3" w:rsidRPr="0062036F" w:rsidRDefault="00DA3FE3" w:rsidP="008B5495">
            <w:pPr>
              <w:pStyle w:val="GOSTTablenorm"/>
            </w:pPr>
            <w:r w:rsidRPr="0062036F">
              <w:t>Ввод данных</w:t>
            </w:r>
          </w:p>
        </w:tc>
        <w:tc>
          <w:tcPr>
            <w:tcW w:w="1988" w:type="pct"/>
          </w:tcPr>
          <w:p w14:paraId="453C7E46" w14:textId="77777777" w:rsidR="00DA3FE3" w:rsidRPr="0062036F" w:rsidRDefault="00DA3FE3" w:rsidP="008B5495">
            <w:pPr>
              <w:pStyle w:val="GOSTTablenorm"/>
            </w:pPr>
            <w:r w:rsidRPr="0062036F">
              <w:rPr>
                <w:color w:val="000000"/>
                <w:szCs w:val="22"/>
              </w:rPr>
              <w:t>РС.001 Ввод данных СБО (ГРБС)</w:t>
            </w:r>
          </w:p>
        </w:tc>
      </w:tr>
      <w:tr w:rsidR="00DA3FE3" w:rsidRPr="0062036F" w14:paraId="3C5C1981" w14:textId="77777777" w:rsidTr="008B5495">
        <w:trPr>
          <w:cnfStyle w:val="000000010000" w:firstRow="0" w:lastRow="0" w:firstColumn="0" w:lastColumn="0" w:oddVBand="0" w:evenVBand="0" w:oddHBand="0" w:evenHBand="1" w:firstRowFirstColumn="0" w:firstRowLastColumn="0" w:lastRowFirstColumn="0" w:lastRowLastColumn="0"/>
          <w:trHeight w:val="502"/>
        </w:trPr>
        <w:tc>
          <w:tcPr>
            <w:tcW w:w="234" w:type="pct"/>
            <w:vMerge/>
          </w:tcPr>
          <w:p w14:paraId="729BBF3E" w14:textId="77777777" w:rsidR="00DA3FE3" w:rsidRPr="0062036F" w:rsidRDefault="00DA3FE3" w:rsidP="008B5495">
            <w:pPr>
              <w:pStyle w:val="GOSTTableNum"/>
            </w:pPr>
          </w:p>
        </w:tc>
        <w:tc>
          <w:tcPr>
            <w:tcW w:w="1901" w:type="pct"/>
            <w:vMerge/>
          </w:tcPr>
          <w:p w14:paraId="5C049F6A" w14:textId="77777777" w:rsidR="00DA3FE3" w:rsidRPr="0062036F" w:rsidRDefault="00DA3FE3" w:rsidP="008B5495">
            <w:pPr>
              <w:pStyle w:val="GOSTTablenorm"/>
            </w:pPr>
          </w:p>
        </w:tc>
        <w:tc>
          <w:tcPr>
            <w:tcW w:w="877" w:type="pct"/>
          </w:tcPr>
          <w:p w14:paraId="386482F2" w14:textId="77777777" w:rsidR="00DA3FE3" w:rsidRPr="0062036F" w:rsidRDefault="00DA3FE3" w:rsidP="008B5495">
            <w:pPr>
              <w:pStyle w:val="GOSTTablenorm"/>
            </w:pPr>
            <w:r w:rsidRPr="0062036F">
              <w:t>Просмотр</w:t>
            </w:r>
          </w:p>
        </w:tc>
        <w:tc>
          <w:tcPr>
            <w:tcW w:w="1988" w:type="pct"/>
          </w:tcPr>
          <w:p w14:paraId="030044CD" w14:textId="77777777" w:rsidR="00DA3FE3" w:rsidRPr="0062036F" w:rsidRDefault="00DA3FE3" w:rsidP="008B5495">
            <w:pPr>
              <w:pStyle w:val="GOSTTablenorm"/>
            </w:pPr>
            <w:r w:rsidRPr="0062036F">
              <w:rPr>
                <w:color w:val="000000"/>
                <w:szCs w:val="22"/>
              </w:rPr>
              <w:t>РС.004 Просмотр СБО (ГРБС)</w:t>
            </w:r>
          </w:p>
        </w:tc>
      </w:tr>
      <w:tr w:rsidR="00DA3FE3" w:rsidRPr="0062036F" w14:paraId="726FB143" w14:textId="77777777" w:rsidTr="008B5495">
        <w:trPr>
          <w:cnfStyle w:val="000000100000" w:firstRow="0" w:lastRow="0" w:firstColumn="0" w:lastColumn="0" w:oddVBand="0" w:evenVBand="0" w:oddHBand="1" w:evenHBand="0" w:firstRowFirstColumn="0" w:firstRowLastColumn="0" w:lastRowFirstColumn="0" w:lastRowLastColumn="0"/>
          <w:trHeight w:val="502"/>
        </w:trPr>
        <w:tc>
          <w:tcPr>
            <w:tcW w:w="234" w:type="pct"/>
            <w:vMerge/>
          </w:tcPr>
          <w:p w14:paraId="344B4A13" w14:textId="77777777" w:rsidR="00DA3FE3" w:rsidRPr="0062036F" w:rsidRDefault="00DA3FE3" w:rsidP="008B5495">
            <w:pPr>
              <w:pStyle w:val="GOSTTableNum"/>
            </w:pPr>
          </w:p>
        </w:tc>
        <w:tc>
          <w:tcPr>
            <w:tcW w:w="1901" w:type="pct"/>
            <w:vMerge/>
          </w:tcPr>
          <w:p w14:paraId="47658E13" w14:textId="77777777" w:rsidR="00DA3FE3" w:rsidRPr="0062036F" w:rsidRDefault="00DA3FE3" w:rsidP="008B5495">
            <w:pPr>
              <w:pStyle w:val="GOSTTablenorm"/>
            </w:pPr>
          </w:p>
        </w:tc>
        <w:tc>
          <w:tcPr>
            <w:tcW w:w="877" w:type="pct"/>
          </w:tcPr>
          <w:p w14:paraId="1E083A35" w14:textId="77777777" w:rsidR="00DA3FE3" w:rsidRPr="0062036F" w:rsidRDefault="00DA3FE3" w:rsidP="008B5495">
            <w:pPr>
              <w:pStyle w:val="GOSTTablenorm"/>
            </w:pPr>
            <w:r w:rsidRPr="0062036F">
              <w:t>Согласование</w:t>
            </w:r>
          </w:p>
        </w:tc>
        <w:tc>
          <w:tcPr>
            <w:tcW w:w="1988" w:type="pct"/>
          </w:tcPr>
          <w:p w14:paraId="3CADCBC9" w14:textId="77777777" w:rsidR="00DA3FE3" w:rsidRPr="0062036F" w:rsidRDefault="00DA3FE3" w:rsidP="008B5495">
            <w:pPr>
              <w:pStyle w:val="GOSTTablenorm"/>
            </w:pPr>
            <w:r w:rsidRPr="0062036F">
              <w:rPr>
                <w:color w:val="000000"/>
                <w:szCs w:val="22"/>
              </w:rPr>
              <w:t>РС.005 Согласование данных СБО (ГРБС)</w:t>
            </w:r>
          </w:p>
        </w:tc>
      </w:tr>
      <w:tr w:rsidR="00DA3FE3" w:rsidRPr="0062036F" w14:paraId="318A5DE0" w14:textId="77777777" w:rsidTr="008B5495">
        <w:trPr>
          <w:cnfStyle w:val="000000010000" w:firstRow="0" w:lastRow="0" w:firstColumn="0" w:lastColumn="0" w:oddVBand="0" w:evenVBand="0" w:oddHBand="0" w:evenHBand="1" w:firstRowFirstColumn="0" w:firstRowLastColumn="0" w:lastRowFirstColumn="0" w:lastRowLastColumn="0"/>
          <w:trHeight w:val="502"/>
        </w:trPr>
        <w:tc>
          <w:tcPr>
            <w:tcW w:w="234" w:type="pct"/>
          </w:tcPr>
          <w:p w14:paraId="41F04FFA" w14:textId="77777777" w:rsidR="00DA3FE3" w:rsidRPr="0062036F" w:rsidRDefault="00DA3FE3" w:rsidP="008B5495">
            <w:pPr>
              <w:pStyle w:val="GOSTTableNum"/>
            </w:pPr>
          </w:p>
        </w:tc>
        <w:tc>
          <w:tcPr>
            <w:tcW w:w="1901" w:type="pct"/>
          </w:tcPr>
          <w:p w14:paraId="3B38EE61" w14:textId="77777777" w:rsidR="00DA3FE3" w:rsidRPr="0062036F" w:rsidRDefault="00DA3FE3" w:rsidP="008B5495">
            <w:pPr>
              <w:pStyle w:val="GOSTTablenorm"/>
              <w:rPr>
                <w:color w:val="000000"/>
                <w:szCs w:val="22"/>
              </w:rPr>
            </w:pPr>
            <w:r w:rsidRPr="0062036F">
              <w:rPr>
                <w:color w:val="000000"/>
                <w:szCs w:val="22"/>
              </w:rPr>
              <w:t>Утверждение сведений о бюджетных обязательствах и сведений о соглашении (Клиент)</w:t>
            </w:r>
          </w:p>
          <w:p w14:paraId="121DE0CC" w14:textId="77777777" w:rsidR="00DA3FE3" w:rsidRPr="0062036F" w:rsidRDefault="00DA3FE3" w:rsidP="008B5495">
            <w:pPr>
              <w:pStyle w:val="GOSTTablenorm"/>
            </w:pPr>
            <w:r w:rsidRPr="0062036F">
              <w:rPr>
                <w:color w:val="000000"/>
                <w:szCs w:val="22"/>
              </w:rPr>
              <w:t>(утверждение отчетности по ЛС, документа «Акт приемки-передачи ЛС» по ЛС с кодом 03, 14)</w:t>
            </w:r>
          </w:p>
        </w:tc>
        <w:tc>
          <w:tcPr>
            <w:tcW w:w="877" w:type="pct"/>
          </w:tcPr>
          <w:p w14:paraId="1F45B89F" w14:textId="77777777" w:rsidR="00DA3FE3" w:rsidRPr="0062036F" w:rsidRDefault="00DA3FE3" w:rsidP="008B5495">
            <w:pPr>
              <w:pStyle w:val="GOSTTablenorm"/>
            </w:pPr>
            <w:r w:rsidRPr="0062036F">
              <w:t>Утверждение</w:t>
            </w:r>
          </w:p>
        </w:tc>
        <w:tc>
          <w:tcPr>
            <w:tcW w:w="1988" w:type="pct"/>
          </w:tcPr>
          <w:p w14:paraId="50C85C51" w14:textId="77777777" w:rsidR="00DA3FE3" w:rsidRPr="0062036F" w:rsidRDefault="00DA3FE3" w:rsidP="008B5495">
            <w:pPr>
              <w:pStyle w:val="GOSTTablenorm"/>
            </w:pPr>
            <w:r w:rsidRPr="0062036F">
              <w:rPr>
                <w:color w:val="000000"/>
                <w:szCs w:val="22"/>
              </w:rPr>
              <w:t>РС.002 Утверждение СБО (ГРБС)</w:t>
            </w:r>
          </w:p>
        </w:tc>
      </w:tr>
      <w:tr w:rsidR="00DA3FE3" w:rsidRPr="0062036F" w14:paraId="43E3585B" w14:textId="77777777" w:rsidTr="008B5495">
        <w:trPr>
          <w:cnfStyle w:val="000000100000" w:firstRow="0" w:lastRow="0" w:firstColumn="0" w:lastColumn="0" w:oddVBand="0" w:evenVBand="0" w:oddHBand="1" w:evenHBand="0" w:firstRowFirstColumn="0" w:firstRowLastColumn="0" w:lastRowFirstColumn="0" w:lastRowLastColumn="0"/>
          <w:trHeight w:val="502"/>
        </w:trPr>
        <w:tc>
          <w:tcPr>
            <w:tcW w:w="234" w:type="pct"/>
            <w:vMerge w:val="restart"/>
          </w:tcPr>
          <w:p w14:paraId="24403B09" w14:textId="77777777" w:rsidR="00DA3FE3" w:rsidRPr="0062036F" w:rsidRDefault="00DA3FE3" w:rsidP="008B5495">
            <w:pPr>
              <w:pStyle w:val="GOSTTableNum"/>
            </w:pPr>
          </w:p>
        </w:tc>
        <w:tc>
          <w:tcPr>
            <w:tcW w:w="1901" w:type="pct"/>
            <w:vMerge w:val="restart"/>
          </w:tcPr>
          <w:p w14:paraId="4F2587E2" w14:textId="77777777" w:rsidR="00DA3FE3" w:rsidRPr="0062036F" w:rsidRDefault="00DA3FE3" w:rsidP="008B5495">
            <w:pPr>
              <w:pStyle w:val="GOSTTablenorm"/>
            </w:pPr>
            <w:r w:rsidRPr="0062036F">
              <w:t>Работа с документами сведений о бюджетных обязательствах и сведений о денежных обязательствах в режиме переданных полномочий</w:t>
            </w:r>
            <w:r w:rsidRPr="0062036F">
              <w:rPr>
                <w:rStyle w:val="af7"/>
                <w:color w:val="000000"/>
                <w:szCs w:val="22"/>
              </w:rPr>
              <w:footnoteReference w:id="10"/>
            </w:r>
            <w:r w:rsidRPr="0062036F">
              <w:t xml:space="preserve"> (Клиент)</w:t>
            </w:r>
          </w:p>
          <w:p w14:paraId="6DDACB1B" w14:textId="77777777" w:rsidR="00DA3FE3" w:rsidRPr="0062036F" w:rsidRDefault="00DA3FE3" w:rsidP="008B5495">
            <w:pPr>
              <w:pStyle w:val="GOSTTablenorm"/>
            </w:pPr>
            <w:r w:rsidRPr="0062036F">
              <w:t>Формирование отчетности по л/с, согласование и утверждение документа «Акт приемки-передачи ЛС» по л/с с кодом 03, 14, 05.</w:t>
            </w:r>
          </w:p>
        </w:tc>
        <w:tc>
          <w:tcPr>
            <w:tcW w:w="877" w:type="pct"/>
          </w:tcPr>
          <w:p w14:paraId="7DAEBB1F" w14:textId="77777777" w:rsidR="00DA3FE3" w:rsidRPr="0062036F" w:rsidRDefault="00DA3FE3" w:rsidP="008B5495">
            <w:pPr>
              <w:pStyle w:val="GOSTTablenorm"/>
            </w:pPr>
            <w:r w:rsidRPr="0062036F">
              <w:t>Ввод данных</w:t>
            </w:r>
          </w:p>
        </w:tc>
        <w:tc>
          <w:tcPr>
            <w:tcW w:w="1988" w:type="pct"/>
          </w:tcPr>
          <w:p w14:paraId="334D9F41" w14:textId="77777777" w:rsidR="00DA3FE3" w:rsidRPr="0062036F" w:rsidRDefault="00DA3FE3" w:rsidP="008B5495">
            <w:pPr>
              <w:pStyle w:val="GOSTTablenorm"/>
            </w:pPr>
            <w:r w:rsidRPr="0062036F">
              <w:t>RCA_ПУР.Переданные полномочия. Ввод данных</w:t>
            </w:r>
          </w:p>
        </w:tc>
      </w:tr>
      <w:tr w:rsidR="00DA3FE3" w:rsidRPr="0062036F" w14:paraId="30EC9104" w14:textId="77777777" w:rsidTr="008B5495">
        <w:trPr>
          <w:cnfStyle w:val="000000010000" w:firstRow="0" w:lastRow="0" w:firstColumn="0" w:lastColumn="0" w:oddVBand="0" w:evenVBand="0" w:oddHBand="0" w:evenHBand="1" w:firstRowFirstColumn="0" w:firstRowLastColumn="0" w:lastRowFirstColumn="0" w:lastRowLastColumn="0"/>
          <w:trHeight w:val="502"/>
        </w:trPr>
        <w:tc>
          <w:tcPr>
            <w:tcW w:w="234" w:type="pct"/>
            <w:vMerge/>
          </w:tcPr>
          <w:p w14:paraId="03C16970" w14:textId="77777777" w:rsidR="00DA3FE3" w:rsidRPr="0062036F" w:rsidRDefault="00DA3FE3" w:rsidP="008B5495">
            <w:pPr>
              <w:pStyle w:val="GOSTTableNum"/>
            </w:pPr>
          </w:p>
        </w:tc>
        <w:tc>
          <w:tcPr>
            <w:tcW w:w="1901" w:type="pct"/>
            <w:vMerge/>
          </w:tcPr>
          <w:p w14:paraId="2DF6A104" w14:textId="77777777" w:rsidR="00DA3FE3" w:rsidRPr="0062036F" w:rsidRDefault="00DA3FE3" w:rsidP="008B5495">
            <w:pPr>
              <w:pStyle w:val="GOSTTablenorm"/>
            </w:pPr>
          </w:p>
        </w:tc>
        <w:tc>
          <w:tcPr>
            <w:tcW w:w="877" w:type="pct"/>
          </w:tcPr>
          <w:p w14:paraId="698BDA30" w14:textId="77777777" w:rsidR="00DA3FE3" w:rsidRPr="0062036F" w:rsidRDefault="00DA3FE3" w:rsidP="008B5495">
            <w:pPr>
              <w:pStyle w:val="GOSTTablenorm"/>
            </w:pPr>
            <w:r w:rsidRPr="0062036F">
              <w:t>Просмотр</w:t>
            </w:r>
          </w:p>
        </w:tc>
        <w:tc>
          <w:tcPr>
            <w:tcW w:w="1988" w:type="pct"/>
          </w:tcPr>
          <w:p w14:paraId="353E4512" w14:textId="77777777" w:rsidR="00DA3FE3" w:rsidRPr="0062036F" w:rsidRDefault="00DA3FE3" w:rsidP="008B5495">
            <w:pPr>
              <w:pStyle w:val="GOSTTablenorm"/>
            </w:pPr>
            <w:r w:rsidRPr="0062036F">
              <w:t>RCA_ПУР.Переданные полномочия. Просмотр данных</w:t>
            </w:r>
          </w:p>
        </w:tc>
      </w:tr>
      <w:tr w:rsidR="00DA3FE3" w:rsidRPr="0062036F" w14:paraId="5B01C43E" w14:textId="77777777" w:rsidTr="008B5495">
        <w:trPr>
          <w:cnfStyle w:val="000000100000" w:firstRow="0" w:lastRow="0" w:firstColumn="0" w:lastColumn="0" w:oddVBand="0" w:evenVBand="0" w:oddHBand="1" w:evenHBand="0" w:firstRowFirstColumn="0" w:firstRowLastColumn="0" w:lastRowFirstColumn="0" w:lastRowLastColumn="0"/>
          <w:trHeight w:val="502"/>
        </w:trPr>
        <w:tc>
          <w:tcPr>
            <w:tcW w:w="234" w:type="pct"/>
            <w:vMerge/>
          </w:tcPr>
          <w:p w14:paraId="7E84193F" w14:textId="77777777" w:rsidR="00DA3FE3" w:rsidRPr="0062036F" w:rsidRDefault="00DA3FE3" w:rsidP="008B5495">
            <w:pPr>
              <w:pStyle w:val="GOSTTableNum"/>
            </w:pPr>
          </w:p>
        </w:tc>
        <w:tc>
          <w:tcPr>
            <w:tcW w:w="1901" w:type="pct"/>
            <w:vMerge/>
          </w:tcPr>
          <w:p w14:paraId="2CC97B13" w14:textId="77777777" w:rsidR="00DA3FE3" w:rsidRPr="0062036F" w:rsidRDefault="00DA3FE3" w:rsidP="008B5495">
            <w:pPr>
              <w:pStyle w:val="GOSTTablenorm"/>
            </w:pPr>
          </w:p>
        </w:tc>
        <w:tc>
          <w:tcPr>
            <w:tcW w:w="877" w:type="pct"/>
          </w:tcPr>
          <w:p w14:paraId="4883650A" w14:textId="77777777" w:rsidR="00DA3FE3" w:rsidRPr="0062036F" w:rsidRDefault="00DA3FE3" w:rsidP="008B5495">
            <w:pPr>
              <w:pStyle w:val="GOSTTablenorm"/>
            </w:pPr>
            <w:r w:rsidRPr="0062036F">
              <w:t>Согласование</w:t>
            </w:r>
          </w:p>
        </w:tc>
        <w:tc>
          <w:tcPr>
            <w:tcW w:w="1988" w:type="pct"/>
          </w:tcPr>
          <w:p w14:paraId="73C80201" w14:textId="77777777" w:rsidR="00DA3FE3" w:rsidRPr="0062036F" w:rsidRDefault="00DA3FE3" w:rsidP="008B5495">
            <w:pPr>
              <w:pStyle w:val="GOSTTablenorm"/>
            </w:pPr>
            <w:r w:rsidRPr="0062036F">
              <w:t>RCA_ПУР.Переданные полномочия. Согласование данных</w:t>
            </w:r>
          </w:p>
        </w:tc>
      </w:tr>
      <w:tr w:rsidR="00DA3FE3" w:rsidRPr="0062036F" w14:paraId="123363FB" w14:textId="77777777" w:rsidTr="008B5495">
        <w:trPr>
          <w:cnfStyle w:val="000000010000" w:firstRow="0" w:lastRow="0" w:firstColumn="0" w:lastColumn="0" w:oddVBand="0" w:evenVBand="0" w:oddHBand="0" w:evenHBand="1" w:firstRowFirstColumn="0" w:firstRowLastColumn="0" w:lastRowFirstColumn="0" w:lastRowLastColumn="0"/>
          <w:trHeight w:val="504"/>
        </w:trPr>
        <w:tc>
          <w:tcPr>
            <w:tcW w:w="234" w:type="pct"/>
            <w:vMerge/>
          </w:tcPr>
          <w:p w14:paraId="6DD25D4E" w14:textId="77777777" w:rsidR="00DA3FE3" w:rsidRPr="0062036F" w:rsidRDefault="00DA3FE3" w:rsidP="008B5495">
            <w:pPr>
              <w:pStyle w:val="GOSTTableNum"/>
            </w:pPr>
          </w:p>
        </w:tc>
        <w:tc>
          <w:tcPr>
            <w:tcW w:w="1901" w:type="pct"/>
            <w:vMerge/>
          </w:tcPr>
          <w:p w14:paraId="3A5270EC" w14:textId="77777777" w:rsidR="00DA3FE3" w:rsidRPr="0062036F" w:rsidRDefault="00DA3FE3" w:rsidP="008B5495">
            <w:pPr>
              <w:pStyle w:val="GOSTTablenorm"/>
            </w:pPr>
          </w:p>
        </w:tc>
        <w:tc>
          <w:tcPr>
            <w:tcW w:w="877" w:type="pct"/>
            <w:vMerge w:val="restart"/>
          </w:tcPr>
          <w:p w14:paraId="07C2E3AE" w14:textId="77777777" w:rsidR="00DA3FE3" w:rsidRPr="0062036F" w:rsidRDefault="00DA3FE3" w:rsidP="008B5495">
            <w:pPr>
              <w:pStyle w:val="GOSTTablenorm"/>
            </w:pPr>
            <w:r w:rsidRPr="0062036F">
              <w:t>Утверждение</w:t>
            </w:r>
          </w:p>
        </w:tc>
        <w:tc>
          <w:tcPr>
            <w:tcW w:w="1988" w:type="pct"/>
          </w:tcPr>
          <w:p w14:paraId="5AA54ACC" w14:textId="77777777" w:rsidR="00DA3FE3" w:rsidRPr="0062036F" w:rsidRDefault="00DA3FE3" w:rsidP="008B5495">
            <w:pPr>
              <w:pStyle w:val="GOSTTablenorm"/>
              <w:rPr>
                <w:szCs w:val="22"/>
              </w:rPr>
            </w:pPr>
            <w:r w:rsidRPr="0062036F">
              <w:rPr>
                <w:szCs w:val="22"/>
              </w:rPr>
              <w:t>RCA_ПУР.Переданные полномочия. Утверждение данных</w:t>
            </w:r>
          </w:p>
        </w:tc>
      </w:tr>
      <w:tr w:rsidR="00DA3FE3" w:rsidRPr="0062036F" w14:paraId="37B46977" w14:textId="77777777" w:rsidTr="008B5495">
        <w:trPr>
          <w:cnfStyle w:val="000000100000" w:firstRow="0" w:lastRow="0" w:firstColumn="0" w:lastColumn="0" w:oddVBand="0" w:evenVBand="0" w:oddHBand="1" w:evenHBand="0" w:firstRowFirstColumn="0" w:firstRowLastColumn="0" w:lastRowFirstColumn="0" w:lastRowLastColumn="0"/>
          <w:trHeight w:val="504"/>
        </w:trPr>
        <w:tc>
          <w:tcPr>
            <w:tcW w:w="234" w:type="pct"/>
            <w:vMerge/>
          </w:tcPr>
          <w:p w14:paraId="588F4EED" w14:textId="77777777" w:rsidR="00DA3FE3" w:rsidRPr="0062036F" w:rsidRDefault="00DA3FE3" w:rsidP="008B5495">
            <w:pPr>
              <w:pStyle w:val="GOSTTableNum"/>
            </w:pPr>
          </w:p>
        </w:tc>
        <w:tc>
          <w:tcPr>
            <w:tcW w:w="1901" w:type="pct"/>
            <w:vMerge/>
          </w:tcPr>
          <w:p w14:paraId="0CD3C386" w14:textId="77777777" w:rsidR="00DA3FE3" w:rsidRPr="0062036F" w:rsidRDefault="00DA3FE3" w:rsidP="008B5495">
            <w:pPr>
              <w:pStyle w:val="GOSTTablenorm"/>
            </w:pPr>
          </w:p>
        </w:tc>
        <w:tc>
          <w:tcPr>
            <w:tcW w:w="877" w:type="pct"/>
            <w:vMerge/>
          </w:tcPr>
          <w:p w14:paraId="3300B4F6" w14:textId="77777777" w:rsidR="00DA3FE3" w:rsidRPr="0062036F" w:rsidRDefault="00DA3FE3" w:rsidP="008B5495">
            <w:pPr>
              <w:pStyle w:val="GOSTTablenorm"/>
            </w:pPr>
          </w:p>
        </w:tc>
        <w:tc>
          <w:tcPr>
            <w:tcW w:w="1988" w:type="pct"/>
          </w:tcPr>
          <w:p w14:paraId="3D2B0D92" w14:textId="77777777" w:rsidR="00DA3FE3" w:rsidRPr="0062036F" w:rsidRDefault="00DA3FE3" w:rsidP="008B5495">
            <w:pPr>
              <w:pStyle w:val="GOSTTablenorm"/>
              <w:rPr>
                <w:szCs w:val="22"/>
              </w:rPr>
            </w:pPr>
            <w:r w:rsidRPr="0062036F">
              <w:rPr>
                <w:szCs w:val="22"/>
              </w:rPr>
              <w:t>RCA_ПУР.Переданные полномочия.Главный Бухгалтер</w:t>
            </w:r>
          </w:p>
        </w:tc>
      </w:tr>
      <w:tr w:rsidR="00DA3FE3" w:rsidRPr="0062036F" w14:paraId="08EC2450" w14:textId="77777777" w:rsidTr="008B5495">
        <w:trPr>
          <w:cnfStyle w:val="000000010000" w:firstRow="0" w:lastRow="0" w:firstColumn="0" w:lastColumn="0" w:oddVBand="0" w:evenVBand="0" w:oddHBand="0" w:evenHBand="1" w:firstRowFirstColumn="0" w:firstRowLastColumn="0" w:lastRowFirstColumn="0" w:lastRowLastColumn="0"/>
          <w:trHeight w:val="502"/>
        </w:trPr>
        <w:tc>
          <w:tcPr>
            <w:tcW w:w="234" w:type="pct"/>
          </w:tcPr>
          <w:p w14:paraId="1F3EC264" w14:textId="77777777" w:rsidR="00DA3FE3" w:rsidRPr="0062036F" w:rsidRDefault="00DA3FE3" w:rsidP="008B5495">
            <w:pPr>
              <w:pStyle w:val="GOSTTableNum"/>
            </w:pPr>
          </w:p>
        </w:tc>
        <w:tc>
          <w:tcPr>
            <w:tcW w:w="1901" w:type="pct"/>
          </w:tcPr>
          <w:p w14:paraId="45B426BB" w14:textId="77777777" w:rsidR="00DA3FE3" w:rsidRPr="0062036F" w:rsidRDefault="00DA3FE3" w:rsidP="008B5495">
            <w:pPr>
              <w:pStyle w:val="GOSTTablenorm"/>
            </w:pPr>
            <w:r w:rsidRPr="0062036F">
              <w:rPr>
                <w:color w:val="000000"/>
                <w:szCs w:val="22"/>
              </w:rPr>
              <w:t>Утверждение платежных документов с правом второй подписи (Клиент)</w:t>
            </w:r>
          </w:p>
        </w:tc>
        <w:tc>
          <w:tcPr>
            <w:tcW w:w="877" w:type="pct"/>
          </w:tcPr>
          <w:p w14:paraId="2B3EBAD0" w14:textId="77777777" w:rsidR="00DA3FE3" w:rsidRPr="0062036F" w:rsidRDefault="00DA3FE3" w:rsidP="008B5495">
            <w:pPr>
              <w:pStyle w:val="GOSTTablenorm"/>
            </w:pPr>
            <w:r w:rsidRPr="0062036F">
              <w:t>Утверждение</w:t>
            </w:r>
          </w:p>
        </w:tc>
        <w:tc>
          <w:tcPr>
            <w:tcW w:w="1988" w:type="pct"/>
          </w:tcPr>
          <w:p w14:paraId="2091801A" w14:textId="77777777" w:rsidR="00DA3FE3" w:rsidRPr="0062036F" w:rsidRDefault="00DA3FE3" w:rsidP="008B5495">
            <w:pPr>
              <w:pStyle w:val="GOSTTablenorm"/>
            </w:pPr>
            <w:r w:rsidRPr="0062036F">
              <w:rPr>
                <w:color w:val="000000"/>
                <w:szCs w:val="22"/>
              </w:rPr>
              <w:t>ПУР. Главный бухгалтер. Клиент</w:t>
            </w:r>
          </w:p>
        </w:tc>
      </w:tr>
      <w:tr w:rsidR="00DA3FE3" w:rsidRPr="0062036F" w14:paraId="5B5C1144" w14:textId="77777777" w:rsidTr="008B5495">
        <w:trPr>
          <w:cnfStyle w:val="000000100000" w:firstRow="0" w:lastRow="0" w:firstColumn="0" w:lastColumn="0" w:oddVBand="0" w:evenVBand="0" w:oddHBand="1" w:evenHBand="0" w:firstRowFirstColumn="0" w:firstRowLastColumn="0" w:lastRowFirstColumn="0" w:lastRowLastColumn="0"/>
          <w:trHeight w:val="316"/>
        </w:trPr>
        <w:tc>
          <w:tcPr>
            <w:tcW w:w="234" w:type="pct"/>
            <w:vMerge w:val="restart"/>
          </w:tcPr>
          <w:p w14:paraId="6639D3BF" w14:textId="77777777" w:rsidR="00DA3FE3" w:rsidRPr="0062036F" w:rsidRDefault="00DA3FE3" w:rsidP="008B5495">
            <w:pPr>
              <w:pStyle w:val="GOSTTableNum"/>
            </w:pPr>
          </w:p>
        </w:tc>
        <w:tc>
          <w:tcPr>
            <w:tcW w:w="1901" w:type="pct"/>
            <w:vMerge w:val="restart"/>
          </w:tcPr>
          <w:p w14:paraId="537D398D" w14:textId="77777777" w:rsidR="00DA3FE3" w:rsidRPr="0062036F" w:rsidRDefault="00DA3FE3" w:rsidP="008B5495">
            <w:pPr>
              <w:pStyle w:val="GOSTTablenorm"/>
              <w:rPr>
                <w:color w:val="000000"/>
                <w:szCs w:val="22"/>
              </w:rPr>
            </w:pPr>
            <w:r w:rsidRPr="0062036F">
              <w:rPr>
                <w:color w:val="000000"/>
                <w:szCs w:val="22"/>
              </w:rPr>
              <w:t>Назначение входящих произвольных документов на ответственного исполнителя (ТОФК, Клиент)</w:t>
            </w:r>
          </w:p>
        </w:tc>
        <w:tc>
          <w:tcPr>
            <w:tcW w:w="877" w:type="pct"/>
          </w:tcPr>
          <w:p w14:paraId="0615B709" w14:textId="77777777" w:rsidR="00DA3FE3" w:rsidRPr="0062036F" w:rsidRDefault="00DA3FE3" w:rsidP="008B5495">
            <w:pPr>
              <w:pStyle w:val="GOSTTablenorm"/>
            </w:pPr>
            <w:r w:rsidRPr="0062036F">
              <w:t>Просмотр</w:t>
            </w:r>
          </w:p>
        </w:tc>
        <w:tc>
          <w:tcPr>
            <w:tcW w:w="1988" w:type="pct"/>
            <w:vMerge w:val="restart"/>
          </w:tcPr>
          <w:p w14:paraId="0A1B7B76" w14:textId="77777777" w:rsidR="00DA3FE3" w:rsidRPr="0062036F" w:rsidRDefault="00DA3FE3" w:rsidP="008B5495">
            <w:pPr>
              <w:pStyle w:val="GOSTTablenorm"/>
              <w:rPr>
                <w:color w:val="000000"/>
                <w:szCs w:val="22"/>
              </w:rPr>
            </w:pPr>
            <w:r w:rsidRPr="0062036F">
              <w:rPr>
                <w:color w:val="000000"/>
                <w:szCs w:val="22"/>
              </w:rPr>
              <w:t>ARMPOI_Секретарь</w:t>
            </w:r>
          </w:p>
        </w:tc>
      </w:tr>
      <w:tr w:rsidR="00DA3FE3" w:rsidRPr="0062036F" w14:paraId="67BE60B7" w14:textId="77777777" w:rsidTr="008B5495">
        <w:trPr>
          <w:cnfStyle w:val="000000010000" w:firstRow="0" w:lastRow="0" w:firstColumn="0" w:lastColumn="0" w:oddVBand="0" w:evenVBand="0" w:oddHBand="0" w:evenHBand="1" w:firstRowFirstColumn="0" w:firstRowLastColumn="0" w:lastRowFirstColumn="0" w:lastRowLastColumn="0"/>
          <w:trHeight w:val="451"/>
        </w:trPr>
        <w:tc>
          <w:tcPr>
            <w:tcW w:w="234" w:type="pct"/>
            <w:vMerge/>
          </w:tcPr>
          <w:p w14:paraId="760F4EC4" w14:textId="77777777" w:rsidR="00DA3FE3" w:rsidRPr="0062036F" w:rsidRDefault="00DA3FE3" w:rsidP="008B5495">
            <w:pPr>
              <w:pStyle w:val="GOSTTableNum"/>
            </w:pPr>
          </w:p>
        </w:tc>
        <w:tc>
          <w:tcPr>
            <w:tcW w:w="1901" w:type="pct"/>
            <w:vMerge/>
          </w:tcPr>
          <w:p w14:paraId="444DB914" w14:textId="77777777" w:rsidR="00DA3FE3" w:rsidRPr="0062036F" w:rsidRDefault="00DA3FE3" w:rsidP="008B5495">
            <w:pPr>
              <w:pStyle w:val="GOSTTablenorm"/>
              <w:rPr>
                <w:color w:val="000000"/>
                <w:szCs w:val="22"/>
              </w:rPr>
            </w:pPr>
          </w:p>
        </w:tc>
        <w:tc>
          <w:tcPr>
            <w:tcW w:w="877" w:type="pct"/>
          </w:tcPr>
          <w:p w14:paraId="74C2021D" w14:textId="77777777" w:rsidR="00DA3FE3" w:rsidRPr="0062036F" w:rsidRDefault="00DA3FE3" w:rsidP="008B5495">
            <w:pPr>
              <w:pStyle w:val="GOSTTablenorm"/>
            </w:pPr>
            <w:r w:rsidRPr="0062036F">
              <w:t>Передача в работу</w:t>
            </w:r>
          </w:p>
        </w:tc>
        <w:tc>
          <w:tcPr>
            <w:tcW w:w="1988" w:type="pct"/>
            <w:vMerge/>
          </w:tcPr>
          <w:p w14:paraId="51D8082C" w14:textId="77777777" w:rsidR="00DA3FE3" w:rsidRPr="0062036F" w:rsidRDefault="00DA3FE3" w:rsidP="008B5495">
            <w:pPr>
              <w:pStyle w:val="GOSTTablenorm"/>
              <w:rPr>
                <w:color w:val="000000"/>
                <w:szCs w:val="22"/>
              </w:rPr>
            </w:pPr>
          </w:p>
        </w:tc>
      </w:tr>
      <w:tr w:rsidR="00DA3FE3" w:rsidRPr="0062036F" w14:paraId="57B61CBC" w14:textId="77777777" w:rsidTr="008B5495">
        <w:trPr>
          <w:cnfStyle w:val="000000100000" w:firstRow="0" w:lastRow="0" w:firstColumn="0" w:lastColumn="0" w:oddVBand="0" w:evenVBand="0" w:oddHBand="1" w:evenHBand="0" w:firstRowFirstColumn="0" w:firstRowLastColumn="0" w:lastRowFirstColumn="0" w:lastRowLastColumn="0"/>
          <w:trHeight w:val="356"/>
        </w:trPr>
        <w:tc>
          <w:tcPr>
            <w:tcW w:w="234" w:type="pct"/>
            <w:vMerge w:val="restart"/>
          </w:tcPr>
          <w:p w14:paraId="0D91396E" w14:textId="77777777" w:rsidR="00DA3FE3" w:rsidRPr="0062036F" w:rsidRDefault="00DA3FE3" w:rsidP="008B5495">
            <w:pPr>
              <w:pStyle w:val="GOSTTableNum"/>
            </w:pPr>
          </w:p>
        </w:tc>
        <w:tc>
          <w:tcPr>
            <w:tcW w:w="1901" w:type="pct"/>
            <w:vMerge w:val="restart"/>
          </w:tcPr>
          <w:p w14:paraId="1754E87C" w14:textId="77777777" w:rsidR="00DA3FE3" w:rsidRPr="0062036F" w:rsidRDefault="00DA3FE3" w:rsidP="008B5495">
            <w:pPr>
              <w:pStyle w:val="GOSTTablenorm"/>
              <w:rPr>
                <w:color w:val="000000"/>
                <w:szCs w:val="22"/>
              </w:rPr>
            </w:pPr>
            <w:r w:rsidRPr="0062036F">
              <w:rPr>
                <w:color w:val="000000"/>
              </w:rPr>
              <w:t>Формирование и отправка произвольных документов; исполнение входящих произвольных документов (Клиент)</w:t>
            </w:r>
          </w:p>
        </w:tc>
        <w:tc>
          <w:tcPr>
            <w:tcW w:w="877" w:type="pct"/>
          </w:tcPr>
          <w:p w14:paraId="2F67A761" w14:textId="77777777" w:rsidR="00DA3FE3" w:rsidRPr="0062036F" w:rsidRDefault="00DA3FE3" w:rsidP="008B5495">
            <w:pPr>
              <w:pStyle w:val="GOSTTablenorm"/>
            </w:pPr>
            <w:r w:rsidRPr="0062036F">
              <w:t>Просмотр</w:t>
            </w:r>
          </w:p>
        </w:tc>
        <w:tc>
          <w:tcPr>
            <w:tcW w:w="1988" w:type="pct"/>
            <w:vMerge w:val="restart"/>
          </w:tcPr>
          <w:p w14:paraId="368CEEE8" w14:textId="77777777" w:rsidR="00DA3FE3" w:rsidRPr="0062036F" w:rsidRDefault="00DA3FE3" w:rsidP="008B5495">
            <w:pPr>
              <w:pStyle w:val="GOSTTablenorm"/>
              <w:rPr>
                <w:color w:val="000000"/>
                <w:szCs w:val="22"/>
              </w:rPr>
            </w:pPr>
            <w:r w:rsidRPr="0062036F">
              <w:rPr>
                <w:color w:val="000000"/>
              </w:rPr>
              <w:t>ARMPOI_Исполнитель клиент</w:t>
            </w:r>
          </w:p>
        </w:tc>
      </w:tr>
      <w:tr w:rsidR="00DA3FE3" w:rsidRPr="0062036F" w14:paraId="5B6D3428" w14:textId="77777777" w:rsidTr="008B5495">
        <w:trPr>
          <w:cnfStyle w:val="000000010000" w:firstRow="0" w:lastRow="0" w:firstColumn="0" w:lastColumn="0" w:oddVBand="0" w:evenVBand="0" w:oddHBand="0" w:evenHBand="1" w:firstRowFirstColumn="0" w:firstRowLastColumn="0" w:lastRowFirstColumn="0" w:lastRowLastColumn="0"/>
          <w:trHeight w:val="299"/>
        </w:trPr>
        <w:tc>
          <w:tcPr>
            <w:tcW w:w="234" w:type="pct"/>
            <w:vMerge/>
          </w:tcPr>
          <w:p w14:paraId="00794C11" w14:textId="77777777" w:rsidR="00DA3FE3" w:rsidRPr="0062036F" w:rsidRDefault="00DA3FE3" w:rsidP="008B5495">
            <w:pPr>
              <w:pStyle w:val="GOSTTableNum"/>
            </w:pPr>
          </w:p>
        </w:tc>
        <w:tc>
          <w:tcPr>
            <w:tcW w:w="1901" w:type="pct"/>
            <w:vMerge/>
          </w:tcPr>
          <w:p w14:paraId="4867CDA4" w14:textId="77777777" w:rsidR="00DA3FE3" w:rsidRPr="0062036F" w:rsidRDefault="00DA3FE3" w:rsidP="008B5495">
            <w:pPr>
              <w:pStyle w:val="GOSTTablenorm"/>
              <w:rPr>
                <w:color w:val="000000"/>
                <w:szCs w:val="22"/>
              </w:rPr>
            </w:pPr>
          </w:p>
        </w:tc>
        <w:tc>
          <w:tcPr>
            <w:tcW w:w="877" w:type="pct"/>
          </w:tcPr>
          <w:p w14:paraId="5148DF86" w14:textId="77777777" w:rsidR="00DA3FE3" w:rsidRPr="0062036F" w:rsidRDefault="00DA3FE3" w:rsidP="008B5495">
            <w:pPr>
              <w:pStyle w:val="GOSTTablenorm"/>
            </w:pPr>
            <w:r w:rsidRPr="0062036F">
              <w:t>Ввод данных</w:t>
            </w:r>
          </w:p>
        </w:tc>
        <w:tc>
          <w:tcPr>
            <w:tcW w:w="1988" w:type="pct"/>
            <w:vMerge/>
          </w:tcPr>
          <w:p w14:paraId="73B3FFE7" w14:textId="77777777" w:rsidR="00DA3FE3" w:rsidRPr="0062036F" w:rsidRDefault="00DA3FE3" w:rsidP="008B5495">
            <w:pPr>
              <w:pStyle w:val="GOSTTablenorm"/>
              <w:rPr>
                <w:color w:val="000000"/>
                <w:szCs w:val="22"/>
              </w:rPr>
            </w:pPr>
          </w:p>
        </w:tc>
      </w:tr>
      <w:tr w:rsidR="00DA3FE3" w:rsidRPr="0062036F" w14:paraId="7F8F5A7F" w14:textId="77777777" w:rsidTr="008B5495">
        <w:trPr>
          <w:cnfStyle w:val="000000100000" w:firstRow="0" w:lastRow="0" w:firstColumn="0" w:lastColumn="0" w:oddVBand="0" w:evenVBand="0" w:oddHBand="1" w:evenHBand="0" w:firstRowFirstColumn="0" w:firstRowLastColumn="0" w:lastRowFirstColumn="0" w:lastRowLastColumn="0"/>
          <w:trHeight w:val="294"/>
        </w:trPr>
        <w:tc>
          <w:tcPr>
            <w:tcW w:w="234" w:type="pct"/>
            <w:vMerge/>
          </w:tcPr>
          <w:p w14:paraId="0776CA76" w14:textId="77777777" w:rsidR="00DA3FE3" w:rsidRPr="0062036F" w:rsidRDefault="00DA3FE3" w:rsidP="008B5495">
            <w:pPr>
              <w:pStyle w:val="GOSTTableNum"/>
            </w:pPr>
          </w:p>
        </w:tc>
        <w:tc>
          <w:tcPr>
            <w:tcW w:w="1901" w:type="pct"/>
            <w:vMerge/>
          </w:tcPr>
          <w:p w14:paraId="7341C1DE" w14:textId="77777777" w:rsidR="00DA3FE3" w:rsidRPr="0062036F" w:rsidRDefault="00DA3FE3" w:rsidP="008B5495">
            <w:pPr>
              <w:pStyle w:val="GOSTTablenorm"/>
              <w:rPr>
                <w:color w:val="000000"/>
                <w:szCs w:val="22"/>
              </w:rPr>
            </w:pPr>
          </w:p>
        </w:tc>
        <w:tc>
          <w:tcPr>
            <w:tcW w:w="877" w:type="pct"/>
          </w:tcPr>
          <w:p w14:paraId="3CB759E9" w14:textId="77777777" w:rsidR="00DA3FE3" w:rsidRPr="0062036F" w:rsidRDefault="00DA3FE3" w:rsidP="008B5495">
            <w:pPr>
              <w:pStyle w:val="GOSTTablenorm"/>
            </w:pPr>
            <w:r w:rsidRPr="0062036F">
              <w:t xml:space="preserve">Исполнение </w:t>
            </w:r>
          </w:p>
        </w:tc>
        <w:tc>
          <w:tcPr>
            <w:tcW w:w="1988" w:type="pct"/>
            <w:vMerge/>
          </w:tcPr>
          <w:p w14:paraId="610107A6" w14:textId="77777777" w:rsidR="00DA3FE3" w:rsidRPr="0062036F" w:rsidRDefault="00DA3FE3" w:rsidP="008B5495">
            <w:pPr>
              <w:pStyle w:val="GOSTTablenorm"/>
              <w:rPr>
                <w:color w:val="000000"/>
                <w:szCs w:val="22"/>
              </w:rPr>
            </w:pPr>
          </w:p>
        </w:tc>
      </w:tr>
      <w:tr w:rsidR="00DA3FE3" w:rsidRPr="0062036F" w14:paraId="2D10F0CC" w14:textId="77777777" w:rsidTr="008B5495">
        <w:trPr>
          <w:cnfStyle w:val="000000010000" w:firstRow="0" w:lastRow="0" w:firstColumn="0" w:lastColumn="0" w:oddVBand="0" w:evenVBand="0" w:oddHBand="0" w:evenHBand="1" w:firstRowFirstColumn="0" w:firstRowLastColumn="0" w:lastRowFirstColumn="0" w:lastRowLastColumn="0"/>
          <w:trHeight w:val="243"/>
        </w:trPr>
        <w:tc>
          <w:tcPr>
            <w:tcW w:w="234" w:type="pct"/>
            <w:vMerge/>
          </w:tcPr>
          <w:p w14:paraId="398FA942" w14:textId="77777777" w:rsidR="00DA3FE3" w:rsidRPr="0062036F" w:rsidRDefault="00DA3FE3" w:rsidP="008B5495">
            <w:pPr>
              <w:pStyle w:val="GOSTTableNum"/>
            </w:pPr>
          </w:p>
        </w:tc>
        <w:tc>
          <w:tcPr>
            <w:tcW w:w="1901" w:type="pct"/>
            <w:vMerge/>
          </w:tcPr>
          <w:p w14:paraId="575D0AD6" w14:textId="77777777" w:rsidR="00DA3FE3" w:rsidRPr="0062036F" w:rsidRDefault="00DA3FE3" w:rsidP="008B5495">
            <w:pPr>
              <w:pStyle w:val="GOSTTablenorm"/>
              <w:rPr>
                <w:color w:val="000000"/>
                <w:szCs w:val="22"/>
              </w:rPr>
            </w:pPr>
          </w:p>
        </w:tc>
        <w:tc>
          <w:tcPr>
            <w:tcW w:w="877" w:type="pct"/>
          </w:tcPr>
          <w:p w14:paraId="2775A6FC" w14:textId="77777777" w:rsidR="00DA3FE3" w:rsidRPr="0062036F" w:rsidRDefault="00DA3FE3" w:rsidP="008B5495">
            <w:pPr>
              <w:pStyle w:val="GOSTTablenorm"/>
            </w:pPr>
            <w:r w:rsidRPr="0062036F">
              <w:t>Отправка</w:t>
            </w:r>
          </w:p>
        </w:tc>
        <w:tc>
          <w:tcPr>
            <w:tcW w:w="1988" w:type="pct"/>
            <w:vMerge/>
          </w:tcPr>
          <w:p w14:paraId="6793D2F5" w14:textId="77777777" w:rsidR="00DA3FE3" w:rsidRPr="0062036F" w:rsidRDefault="00DA3FE3" w:rsidP="008B5495">
            <w:pPr>
              <w:pStyle w:val="GOSTTablenorm"/>
              <w:rPr>
                <w:color w:val="000000"/>
                <w:szCs w:val="22"/>
              </w:rPr>
            </w:pPr>
          </w:p>
        </w:tc>
      </w:tr>
      <w:tr w:rsidR="00DA3FE3" w:rsidRPr="0062036F" w14:paraId="47149657" w14:textId="77777777" w:rsidTr="008B5495">
        <w:trPr>
          <w:cnfStyle w:val="000000100000" w:firstRow="0" w:lastRow="0" w:firstColumn="0" w:lastColumn="0" w:oddVBand="0" w:evenVBand="0" w:oddHBand="1" w:evenHBand="0" w:firstRowFirstColumn="0" w:firstRowLastColumn="0" w:lastRowFirstColumn="0" w:lastRowLastColumn="0"/>
          <w:trHeight w:val="502"/>
        </w:trPr>
        <w:tc>
          <w:tcPr>
            <w:tcW w:w="234" w:type="pct"/>
          </w:tcPr>
          <w:p w14:paraId="7DF29C3F" w14:textId="77777777" w:rsidR="00DA3FE3" w:rsidRPr="0062036F" w:rsidRDefault="00DA3FE3" w:rsidP="008B5495">
            <w:pPr>
              <w:pStyle w:val="GOSTTableNum"/>
            </w:pPr>
          </w:p>
        </w:tc>
        <w:tc>
          <w:tcPr>
            <w:tcW w:w="1901" w:type="pct"/>
          </w:tcPr>
          <w:p w14:paraId="5F610A6E" w14:textId="77777777" w:rsidR="00DA3FE3" w:rsidRPr="0062036F" w:rsidRDefault="00DA3FE3" w:rsidP="008B5495">
            <w:pPr>
              <w:pStyle w:val="GOSTTablenorm"/>
              <w:rPr>
                <w:color w:val="000000"/>
                <w:szCs w:val="22"/>
              </w:rPr>
            </w:pPr>
            <w:r w:rsidRPr="0062036F">
              <w:rPr>
                <w:color w:val="000000"/>
              </w:rPr>
              <w:t>Согласование произвольных документов (Клиент)</w:t>
            </w:r>
          </w:p>
        </w:tc>
        <w:tc>
          <w:tcPr>
            <w:tcW w:w="877" w:type="pct"/>
          </w:tcPr>
          <w:p w14:paraId="28DA0D62" w14:textId="77777777" w:rsidR="00DA3FE3" w:rsidRPr="0062036F" w:rsidRDefault="00DA3FE3" w:rsidP="008B5495">
            <w:pPr>
              <w:pStyle w:val="GOSTTablenorm"/>
            </w:pPr>
            <w:r w:rsidRPr="0062036F">
              <w:t>Согласование</w:t>
            </w:r>
          </w:p>
        </w:tc>
        <w:tc>
          <w:tcPr>
            <w:tcW w:w="1988" w:type="pct"/>
          </w:tcPr>
          <w:p w14:paraId="50401FE6" w14:textId="77777777" w:rsidR="00DA3FE3" w:rsidRPr="0062036F" w:rsidRDefault="00DA3FE3" w:rsidP="008B5495">
            <w:pPr>
              <w:pStyle w:val="GOSTTablenorm"/>
              <w:rPr>
                <w:color w:val="000000"/>
                <w:szCs w:val="22"/>
              </w:rPr>
            </w:pPr>
            <w:r w:rsidRPr="0062036F">
              <w:t>ARMPOI_Согласующий клиент</w:t>
            </w:r>
          </w:p>
        </w:tc>
      </w:tr>
      <w:tr w:rsidR="00DA3FE3" w:rsidRPr="0062036F" w14:paraId="12B2B7F8" w14:textId="77777777" w:rsidTr="008B5495">
        <w:trPr>
          <w:cnfStyle w:val="000000010000" w:firstRow="0" w:lastRow="0" w:firstColumn="0" w:lastColumn="0" w:oddVBand="0" w:evenVBand="0" w:oddHBand="0" w:evenHBand="1" w:firstRowFirstColumn="0" w:firstRowLastColumn="0" w:lastRowFirstColumn="0" w:lastRowLastColumn="0"/>
          <w:trHeight w:val="502"/>
        </w:trPr>
        <w:tc>
          <w:tcPr>
            <w:tcW w:w="234" w:type="pct"/>
          </w:tcPr>
          <w:p w14:paraId="7BD874FF" w14:textId="77777777" w:rsidR="00DA3FE3" w:rsidRPr="0062036F" w:rsidRDefault="00DA3FE3" w:rsidP="008B5495">
            <w:pPr>
              <w:pStyle w:val="GOSTTableNum"/>
            </w:pPr>
          </w:p>
        </w:tc>
        <w:tc>
          <w:tcPr>
            <w:tcW w:w="1901" w:type="pct"/>
          </w:tcPr>
          <w:p w14:paraId="3A0D6255" w14:textId="77777777" w:rsidR="00DA3FE3" w:rsidRPr="0062036F" w:rsidRDefault="00DA3FE3" w:rsidP="008B5495">
            <w:pPr>
              <w:pStyle w:val="GOSTTablenorm"/>
              <w:rPr>
                <w:color w:val="000000"/>
                <w:szCs w:val="22"/>
              </w:rPr>
            </w:pPr>
            <w:r w:rsidRPr="0062036F">
              <w:rPr>
                <w:color w:val="000000"/>
              </w:rPr>
              <w:t>Утверждение произвольных документов (Клиент)</w:t>
            </w:r>
          </w:p>
        </w:tc>
        <w:tc>
          <w:tcPr>
            <w:tcW w:w="877" w:type="pct"/>
          </w:tcPr>
          <w:p w14:paraId="2E822EEC" w14:textId="77777777" w:rsidR="00DA3FE3" w:rsidRPr="0062036F" w:rsidRDefault="00DA3FE3" w:rsidP="008B5495">
            <w:pPr>
              <w:pStyle w:val="GOSTTablenorm"/>
            </w:pPr>
            <w:r w:rsidRPr="0062036F">
              <w:t>Утверждение</w:t>
            </w:r>
          </w:p>
        </w:tc>
        <w:tc>
          <w:tcPr>
            <w:tcW w:w="1988" w:type="pct"/>
          </w:tcPr>
          <w:p w14:paraId="534ED79E" w14:textId="77777777" w:rsidR="00DA3FE3" w:rsidRPr="0062036F" w:rsidRDefault="00DA3FE3" w:rsidP="008B5495">
            <w:pPr>
              <w:pStyle w:val="GOSTTablenorm"/>
              <w:rPr>
                <w:color w:val="000000"/>
                <w:szCs w:val="22"/>
              </w:rPr>
            </w:pPr>
            <w:r w:rsidRPr="0062036F">
              <w:rPr>
                <w:color w:val="000000"/>
              </w:rPr>
              <w:t>ARMPOI_Утверждающий клиент</w:t>
            </w:r>
          </w:p>
        </w:tc>
      </w:tr>
      <w:tr w:rsidR="00DA3FE3" w:rsidRPr="0062036F" w14:paraId="1075283D" w14:textId="77777777" w:rsidTr="008B5495">
        <w:trPr>
          <w:cnfStyle w:val="000000100000" w:firstRow="0" w:lastRow="0" w:firstColumn="0" w:lastColumn="0" w:oddVBand="0" w:evenVBand="0" w:oddHBand="1" w:evenHBand="0" w:firstRowFirstColumn="0" w:firstRowLastColumn="0" w:lastRowFirstColumn="0" w:lastRowLastColumn="0"/>
          <w:trHeight w:val="502"/>
        </w:trPr>
        <w:tc>
          <w:tcPr>
            <w:tcW w:w="234" w:type="pct"/>
          </w:tcPr>
          <w:p w14:paraId="6D486A53" w14:textId="77777777" w:rsidR="00DA3FE3" w:rsidRPr="0062036F" w:rsidRDefault="00DA3FE3" w:rsidP="008B5495">
            <w:pPr>
              <w:pStyle w:val="GOSTTableNum"/>
            </w:pPr>
          </w:p>
        </w:tc>
        <w:tc>
          <w:tcPr>
            <w:tcW w:w="1901" w:type="pct"/>
          </w:tcPr>
          <w:p w14:paraId="0E23EC10" w14:textId="77777777" w:rsidR="00DA3FE3" w:rsidRPr="0062036F" w:rsidRDefault="00DA3FE3" w:rsidP="008B5495">
            <w:pPr>
              <w:pStyle w:val="GOSTTablenorm"/>
            </w:pPr>
            <w:r w:rsidRPr="0062036F">
              <w:rPr>
                <w:color w:val="000000"/>
                <w:szCs w:val="22"/>
              </w:rPr>
              <w:t>Просмотр входящих документов «Сообщение» (Клиент)</w:t>
            </w:r>
          </w:p>
        </w:tc>
        <w:tc>
          <w:tcPr>
            <w:tcW w:w="877" w:type="pct"/>
          </w:tcPr>
          <w:p w14:paraId="1323E9AC" w14:textId="77777777" w:rsidR="00DA3FE3" w:rsidRPr="0062036F" w:rsidRDefault="00DA3FE3" w:rsidP="008B5495">
            <w:pPr>
              <w:pStyle w:val="GOSTTablenorm"/>
            </w:pPr>
            <w:r w:rsidRPr="0062036F">
              <w:t>Просмотр</w:t>
            </w:r>
          </w:p>
        </w:tc>
        <w:tc>
          <w:tcPr>
            <w:tcW w:w="1988" w:type="pct"/>
          </w:tcPr>
          <w:p w14:paraId="63C82660" w14:textId="77777777" w:rsidR="00DA3FE3" w:rsidRPr="0062036F" w:rsidRDefault="00DA3FE3" w:rsidP="008B5495">
            <w:pPr>
              <w:pStyle w:val="GOSTTablenorm"/>
            </w:pPr>
            <w:r w:rsidRPr="0062036F">
              <w:rPr>
                <w:color w:val="000000"/>
                <w:szCs w:val="22"/>
              </w:rPr>
              <w:t>ARMPOI_Получатель сообщений</w:t>
            </w:r>
          </w:p>
        </w:tc>
      </w:tr>
    </w:tbl>
    <w:p w14:paraId="63CC3F1A" w14:textId="77777777" w:rsidR="00D81725" w:rsidRPr="0062036F" w:rsidRDefault="00D81725" w:rsidP="00D81725">
      <w:pPr>
        <w:pStyle w:val="1"/>
        <w:rPr>
          <w:rFonts w:ascii="Times New Roman Полужирный" w:hAnsi="Times New Roman Полужирный"/>
        </w:rPr>
      </w:pPr>
      <w:bookmarkStart w:id="290" w:name="_Toc85478033"/>
      <w:bookmarkEnd w:id="34"/>
      <w:bookmarkEnd w:id="35"/>
      <w:bookmarkEnd w:id="36"/>
      <w:bookmarkEnd w:id="37"/>
      <w:bookmarkEnd w:id="38"/>
      <w:r w:rsidRPr="0062036F">
        <w:rPr>
          <w:rFonts w:ascii="Times New Roman Полужирный" w:hAnsi="Times New Roman Полужирный"/>
        </w:rPr>
        <w:t>Описание последовательности действий работника</w:t>
      </w:r>
      <w:bookmarkEnd w:id="39"/>
      <w:bookmarkEnd w:id="290"/>
    </w:p>
    <w:p w14:paraId="2D9DBAA3" w14:textId="77777777" w:rsidR="003F6C75" w:rsidRPr="0062036F" w:rsidRDefault="003F6C75" w:rsidP="008E76F8">
      <w:pPr>
        <w:pStyle w:val="20"/>
      </w:pPr>
      <w:bookmarkStart w:id="291" w:name="_Ref366757751"/>
      <w:bookmarkStart w:id="292" w:name="_Toc368649088"/>
      <w:bookmarkStart w:id="293" w:name="_Toc371665991"/>
      <w:bookmarkStart w:id="294" w:name="_Toc436849416"/>
      <w:bookmarkStart w:id="295" w:name="_Toc460236928"/>
      <w:bookmarkStart w:id="296" w:name="_Toc492550741"/>
      <w:bookmarkStart w:id="297" w:name="_Toc85478034"/>
      <w:r w:rsidRPr="0062036F">
        <w:t>Авторизация в Личном кабинете веб-портала, предоставляющего доступ пользователям к функциям ППО</w:t>
      </w:r>
      <w:bookmarkEnd w:id="291"/>
      <w:bookmarkEnd w:id="292"/>
      <w:bookmarkEnd w:id="293"/>
      <w:bookmarkEnd w:id="294"/>
      <w:bookmarkEnd w:id="295"/>
      <w:bookmarkEnd w:id="296"/>
      <w:bookmarkEnd w:id="297"/>
    </w:p>
    <w:p w14:paraId="170DD22A" w14:textId="4AE61809" w:rsidR="003F6C75" w:rsidRPr="0062036F" w:rsidRDefault="003F6C75" w:rsidP="003F6C75">
      <w:pPr>
        <w:pStyle w:val="GOSTNormal"/>
      </w:pPr>
      <w:r w:rsidRPr="0062036F">
        <w:t>Операция предназначена для обеспечения доступа пользователя</w:t>
      </w:r>
      <w:r w:rsidR="007A5056" w:rsidRPr="0062036F">
        <w:t>м</w:t>
      </w:r>
      <w:r w:rsidRPr="0062036F">
        <w:t xml:space="preserve"> к функциям ППО через интерфейс Личного кабинета веб-портала с использованием механизмов однократной авторизации (SSO).</w:t>
      </w:r>
    </w:p>
    <w:p w14:paraId="08444BA9" w14:textId="77777777" w:rsidR="00B65C27" w:rsidRPr="0062036F" w:rsidRDefault="00B65C27" w:rsidP="00B65C27">
      <w:pPr>
        <w:pStyle w:val="GOSTNormalWithout"/>
      </w:pPr>
      <w:bookmarkStart w:id="298" w:name="_Toc493764405"/>
      <w:bookmarkStart w:id="299" w:name="_Ref16072748"/>
      <w:r w:rsidRPr="0062036F">
        <w:t>Для выполнения операции необходимо выполнить следующие действия:</w:t>
      </w:r>
    </w:p>
    <w:p w14:paraId="3F1740ED" w14:textId="135FC07D" w:rsidR="00B65C27" w:rsidRPr="0062036F" w:rsidRDefault="00B65C27" w:rsidP="00CB27A2">
      <w:pPr>
        <w:pStyle w:val="GOSTListnum"/>
        <w:numPr>
          <w:ilvl w:val="0"/>
          <w:numId w:val="43"/>
        </w:numPr>
      </w:pPr>
      <w:r w:rsidRPr="0062036F">
        <w:t xml:space="preserve">Перейти в интернет-браузере в Личный кабинет пользователя. В результате откроется страница авторизации веб-портала </w:t>
      </w:r>
      <w:r w:rsidR="00DE1789" w:rsidRPr="0062036F">
        <w:t>(рис. </w:t>
      </w:r>
      <w:r w:rsidRPr="0062036F">
        <w:fldChar w:fldCharType="begin"/>
      </w:r>
      <w:r w:rsidRPr="0062036F">
        <w:instrText xml:space="preserve"> REF _Ref366070051 \h  \* MERGEFORMAT </w:instrText>
      </w:r>
      <w:r w:rsidRPr="0062036F">
        <w:fldChar w:fldCharType="separate"/>
      </w:r>
      <w:r w:rsidR="00B86ADF" w:rsidRPr="0062036F">
        <w:t>1</w:t>
      </w:r>
      <w:r w:rsidRPr="0062036F">
        <w:fldChar w:fldCharType="end"/>
      </w:r>
      <w:r w:rsidRPr="0062036F">
        <w:t>).</w:t>
      </w:r>
    </w:p>
    <w:p w14:paraId="7A229637" w14:textId="77777777" w:rsidR="00B65C27" w:rsidRPr="0062036F" w:rsidRDefault="00B65C27" w:rsidP="00B65C27">
      <w:pPr>
        <w:pStyle w:val="GOSTFigure"/>
      </w:pPr>
      <w:r w:rsidRPr="0062036F">
        <w:rPr>
          <w:noProof/>
        </w:rPr>
        <w:drawing>
          <wp:inline distT="0" distB="0" distL="0" distR="0" wp14:anchorId="7C4A95AB" wp14:editId="545CCA3D">
            <wp:extent cx="6120130" cy="39312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931285"/>
                    </a:xfrm>
                    <a:prstGeom prst="rect">
                      <a:avLst/>
                    </a:prstGeom>
                  </pic:spPr>
                </pic:pic>
              </a:graphicData>
            </a:graphic>
          </wp:inline>
        </w:drawing>
      </w:r>
    </w:p>
    <w:bookmarkStart w:id="300" w:name="_Ref492130118"/>
    <w:p w14:paraId="1BE9BF2F" w14:textId="77777777" w:rsidR="00B65C27" w:rsidRPr="0062036F" w:rsidRDefault="00B65C27" w:rsidP="00974479">
      <w:pPr>
        <w:pStyle w:val="GOSTFigName"/>
      </w:pPr>
      <w:r w:rsidRPr="0062036F">
        <w:fldChar w:fldCharType="begin"/>
      </w:r>
      <w:r w:rsidRPr="0062036F">
        <w:instrText xml:space="preserve"> SEQ Рисунок \* ARABIC </w:instrText>
      </w:r>
      <w:r w:rsidRPr="0062036F">
        <w:fldChar w:fldCharType="separate"/>
      </w:r>
      <w:bookmarkStart w:id="301" w:name="_Ref366070051"/>
      <w:bookmarkStart w:id="302" w:name="_Toc494634392"/>
      <w:bookmarkStart w:id="303" w:name="_Toc37166330"/>
      <w:bookmarkStart w:id="304" w:name="_Toc85478085"/>
      <w:r w:rsidR="00B86ADF" w:rsidRPr="0062036F">
        <w:rPr>
          <w:noProof/>
        </w:rPr>
        <w:t>1</w:t>
      </w:r>
      <w:bookmarkEnd w:id="301"/>
      <w:r w:rsidRPr="0062036F">
        <w:fldChar w:fldCharType="end"/>
      </w:r>
      <w:r w:rsidRPr="0062036F">
        <w:t>. Страница авторизации</w:t>
      </w:r>
      <w:bookmarkEnd w:id="300"/>
      <w:bookmarkEnd w:id="302"/>
      <w:bookmarkEnd w:id="303"/>
      <w:bookmarkEnd w:id="304"/>
    </w:p>
    <w:p w14:paraId="715823A5" w14:textId="2DA7B713" w:rsidR="00B65C27" w:rsidRPr="0062036F" w:rsidRDefault="00B65C27" w:rsidP="00FF588A">
      <w:pPr>
        <w:pStyle w:val="GOSTListnum"/>
        <w:numPr>
          <w:ilvl w:val="0"/>
          <w:numId w:val="7"/>
        </w:numPr>
      </w:pPr>
      <w:r w:rsidRPr="0062036F">
        <w:t>В открывшемся окне (см. рис. </w:t>
      </w:r>
      <w:r w:rsidRPr="0062036F">
        <w:fldChar w:fldCharType="begin"/>
      </w:r>
      <w:r w:rsidRPr="0062036F">
        <w:instrText xml:space="preserve"> REF _Ref366070051 \h  \* MERGEFORMAT </w:instrText>
      </w:r>
      <w:r w:rsidRPr="0062036F">
        <w:fldChar w:fldCharType="separate"/>
      </w:r>
      <w:r w:rsidR="00B86ADF" w:rsidRPr="0062036F">
        <w:t>1</w:t>
      </w:r>
      <w:r w:rsidRPr="0062036F">
        <w:fldChar w:fldCharType="end"/>
      </w:r>
      <w:r w:rsidRPr="0062036F">
        <w:t xml:space="preserve">) указать имя пользователя и пароль. </w:t>
      </w:r>
      <w:r w:rsidR="00852A20" w:rsidRPr="0062036F">
        <w:t>Нажать кнопку «</w:t>
      </w:r>
      <w:r w:rsidRPr="0062036F">
        <w:t>Войти».</w:t>
      </w:r>
    </w:p>
    <w:p w14:paraId="5D5C6C46" w14:textId="77777777" w:rsidR="00B65C27" w:rsidRPr="0062036F" w:rsidRDefault="00B65C27" w:rsidP="00B65C27">
      <w:pPr>
        <w:pStyle w:val="GOSTListnormal18"/>
      </w:pPr>
      <w:r w:rsidRPr="0062036F">
        <w:t>После прохождения авторизации откроется главная страница Личного кабинета пользователя, пример внешнего вида которой представлен на рисунке </w:t>
      </w:r>
      <w:r w:rsidRPr="0062036F">
        <w:fldChar w:fldCharType="begin"/>
      </w:r>
      <w:r w:rsidRPr="0062036F">
        <w:instrText xml:space="preserve"> REF _Ref366070222 \h  \* MERGEFORMAT </w:instrText>
      </w:r>
      <w:r w:rsidRPr="0062036F">
        <w:fldChar w:fldCharType="separate"/>
      </w:r>
      <w:r w:rsidR="00B86ADF" w:rsidRPr="0062036F">
        <w:t>2</w:t>
      </w:r>
      <w:r w:rsidRPr="0062036F">
        <w:fldChar w:fldCharType="end"/>
      </w:r>
      <w:r w:rsidRPr="0062036F">
        <w:t>.</w:t>
      </w:r>
    </w:p>
    <w:p w14:paraId="3DB292AB" w14:textId="1C97A34C" w:rsidR="00B65C27" w:rsidRPr="0062036F" w:rsidRDefault="00E421EA" w:rsidP="00B65C27">
      <w:pPr>
        <w:pStyle w:val="GOSTFigure"/>
      </w:pPr>
      <w:r w:rsidRPr="0062036F">
        <w:rPr>
          <w:noProof/>
        </w:rPr>
        <w:drawing>
          <wp:inline distT="0" distB="0" distL="0" distR="0" wp14:anchorId="00606518" wp14:editId="6DB62EA7">
            <wp:extent cx="6120130" cy="28816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nap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2881630"/>
                    </a:xfrm>
                    <a:prstGeom prst="rect">
                      <a:avLst/>
                    </a:prstGeom>
                  </pic:spPr>
                </pic:pic>
              </a:graphicData>
            </a:graphic>
          </wp:inline>
        </w:drawing>
      </w:r>
    </w:p>
    <w:bookmarkStart w:id="305" w:name="_Ref492130128"/>
    <w:p w14:paraId="06B190C7" w14:textId="77777777" w:rsidR="00B65C27" w:rsidRPr="0062036F" w:rsidRDefault="00B65C27" w:rsidP="00974479">
      <w:pPr>
        <w:pStyle w:val="GOSTFigName"/>
      </w:pPr>
      <w:r w:rsidRPr="0062036F">
        <w:fldChar w:fldCharType="begin"/>
      </w:r>
      <w:r w:rsidRPr="0062036F">
        <w:instrText xml:space="preserve"> SEQ Рисунок \* ARABIC </w:instrText>
      </w:r>
      <w:r w:rsidRPr="0062036F">
        <w:fldChar w:fldCharType="separate"/>
      </w:r>
      <w:bookmarkStart w:id="306" w:name="_Ref366070222"/>
      <w:bookmarkStart w:id="307" w:name="_Toc494634393"/>
      <w:bookmarkStart w:id="308" w:name="_Toc37166331"/>
      <w:bookmarkStart w:id="309" w:name="_Toc85478086"/>
      <w:r w:rsidR="00B86ADF" w:rsidRPr="0062036F">
        <w:rPr>
          <w:noProof/>
        </w:rPr>
        <w:t>2</w:t>
      </w:r>
      <w:bookmarkEnd w:id="306"/>
      <w:r w:rsidRPr="0062036F">
        <w:fldChar w:fldCharType="end"/>
      </w:r>
      <w:r w:rsidRPr="0062036F">
        <w:t>. Главная страница веб-портала</w:t>
      </w:r>
      <w:bookmarkEnd w:id="305"/>
      <w:bookmarkEnd w:id="307"/>
      <w:bookmarkEnd w:id="308"/>
      <w:bookmarkEnd w:id="309"/>
    </w:p>
    <w:p w14:paraId="650BCFEC" w14:textId="77777777" w:rsidR="00B65C27" w:rsidRPr="0062036F" w:rsidRDefault="00B65C27" w:rsidP="00B65C27">
      <w:pPr>
        <w:pStyle w:val="GOSTNormal"/>
      </w:pPr>
      <w:r w:rsidRPr="0062036F">
        <w:t>Подробные сведения о Личном кабинете пользователя приведены в документе «Руководство пользователя. Подсистема обеспечения интеграции, ведения реестров и формуляров системы «Электронный бюджет» (код документа: 54819512.20.13,00.09.005-1.0 1).</w:t>
      </w:r>
    </w:p>
    <w:p w14:paraId="11348254" w14:textId="77777777" w:rsidR="008E76F8" w:rsidRPr="0062036F" w:rsidRDefault="008E76F8" w:rsidP="008E76F8">
      <w:pPr>
        <w:pStyle w:val="20"/>
      </w:pPr>
      <w:bookmarkStart w:id="310" w:name="_Toc85478035"/>
      <w:r w:rsidRPr="0062036F">
        <w:t xml:space="preserve">Описание интерфейса, управляющих элементов и </w:t>
      </w:r>
      <w:bookmarkEnd w:id="298"/>
      <w:r w:rsidRPr="0062036F">
        <w:t>сообщений Модуля ЛС ПУР ЭБ</w:t>
      </w:r>
      <w:bookmarkEnd w:id="310"/>
    </w:p>
    <w:p w14:paraId="26789214" w14:textId="77777777" w:rsidR="008E76F8" w:rsidRPr="0062036F" w:rsidRDefault="008E76F8" w:rsidP="00347F4A">
      <w:pPr>
        <w:pStyle w:val="33"/>
      </w:pPr>
      <w:bookmarkStart w:id="311" w:name="_Toc460244577"/>
      <w:bookmarkStart w:id="312" w:name="_Toc492550745"/>
      <w:bookmarkStart w:id="313" w:name="_Toc85478036"/>
      <w:bookmarkStart w:id="314" w:name="_Toc451851358"/>
      <w:r w:rsidRPr="0062036F">
        <w:t>Навигация</w:t>
      </w:r>
      <w:bookmarkEnd w:id="311"/>
      <w:bookmarkEnd w:id="312"/>
      <w:bookmarkEnd w:id="313"/>
    </w:p>
    <w:p w14:paraId="7A88E0A1" w14:textId="12799D85" w:rsidR="008E76F8" w:rsidRPr="0062036F" w:rsidRDefault="008E76F8" w:rsidP="008E76F8">
      <w:pPr>
        <w:pStyle w:val="GOSTNormal"/>
      </w:pPr>
      <w:r w:rsidRPr="0062036F">
        <w:t xml:space="preserve">Раздел «Меню» (далее – Меню) служит для выбора вида деятельности. В Меню представлен список всех соответствующих подсистем. При выборе в Меню какой-либо подсистемы в рабочей области отображается перечень доступных типов документов </w:t>
      </w:r>
      <w:r w:rsidR="00DE1789" w:rsidRPr="0062036F">
        <w:t>(рис. </w:t>
      </w:r>
      <w:r w:rsidR="00C94D5A" w:rsidRPr="0062036F">
        <w:fldChar w:fldCharType="begin"/>
      </w:r>
      <w:r w:rsidRPr="0062036F">
        <w:instrText xml:space="preserve"> REF _Ref421803737 \h </w:instrText>
      </w:r>
      <w:r w:rsidR="00C94D5A" w:rsidRPr="0062036F">
        <w:fldChar w:fldCharType="separate"/>
      </w:r>
      <w:r w:rsidR="00B86ADF" w:rsidRPr="0062036F">
        <w:rPr>
          <w:noProof/>
        </w:rPr>
        <w:t>3</w:t>
      </w:r>
      <w:r w:rsidR="00C94D5A" w:rsidRPr="0062036F">
        <w:fldChar w:fldCharType="end"/>
      </w:r>
      <w:r w:rsidRPr="0062036F">
        <w:t>).</w:t>
      </w:r>
    </w:p>
    <w:p w14:paraId="701E78BF" w14:textId="07C6AA55" w:rsidR="008E76F8" w:rsidRPr="0062036F" w:rsidRDefault="00E421EA" w:rsidP="008E76F8">
      <w:pPr>
        <w:pStyle w:val="GOSTFigure"/>
      </w:pPr>
      <w:r w:rsidRPr="0062036F">
        <w:rPr>
          <w:noProof/>
        </w:rPr>
        <w:drawing>
          <wp:inline distT="0" distB="0" distL="0" distR="0" wp14:anchorId="6B813E91" wp14:editId="07A09308">
            <wp:extent cx="6120130" cy="205613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nap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2056130"/>
                    </a:xfrm>
                    <a:prstGeom prst="rect">
                      <a:avLst/>
                    </a:prstGeom>
                  </pic:spPr>
                </pic:pic>
              </a:graphicData>
            </a:graphic>
          </wp:inline>
        </w:drawing>
      </w:r>
    </w:p>
    <w:bookmarkStart w:id="315" w:name="_Ref421803737"/>
    <w:bookmarkStart w:id="316" w:name="_Ref492216244"/>
    <w:p w14:paraId="5C0B25C1" w14:textId="2FEF3A93" w:rsidR="008E76F8" w:rsidRPr="0062036F" w:rsidRDefault="00C94D5A" w:rsidP="008E76F8">
      <w:pPr>
        <w:pStyle w:val="GOSTFigName"/>
      </w:pPr>
      <w:r w:rsidRPr="0062036F">
        <w:fldChar w:fldCharType="begin"/>
      </w:r>
      <w:r w:rsidR="008E76F8" w:rsidRPr="0062036F">
        <w:instrText xml:space="preserve"> SEQ "Рисунок" \* ARABIC </w:instrText>
      </w:r>
      <w:r w:rsidRPr="0062036F">
        <w:fldChar w:fldCharType="separate"/>
      </w:r>
      <w:bookmarkStart w:id="317" w:name="_Toc494204394"/>
      <w:bookmarkStart w:id="318" w:name="_Toc85478087"/>
      <w:r w:rsidR="00B86ADF" w:rsidRPr="0062036F">
        <w:rPr>
          <w:noProof/>
        </w:rPr>
        <w:t>3</w:t>
      </w:r>
      <w:r w:rsidRPr="0062036F">
        <w:fldChar w:fldCharType="end"/>
      </w:r>
      <w:bookmarkEnd w:id="315"/>
      <w:r w:rsidR="008E76F8" w:rsidRPr="0062036F">
        <w:t>. Раздел «Меню»</w:t>
      </w:r>
      <w:bookmarkEnd w:id="316"/>
      <w:bookmarkEnd w:id="317"/>
      <w:bookmarkEnd w:id="318"/>
    </w:p>
    <w:p w14:paraId="32B44C62" w14:textId="77777777" w:rsidR="008E76F8" w:rsidRPr="0062036F" w:rsidRDefault="008E76F8" w:rsidP="008E76F8">
      <w:pPr>
        <w:pStyle w:val="GOSTNormalWithout"/>
      </w:pPr>
      <w:r w:rsidRPr="0062036F">
        <w:t>Для перехода к списковой форме документов определенного вида необходимо выполнить следующие действия:</w:t>
      </w:r>
    </w:p>
    <w:p w14:paraId="3345D187" w14:textId="77777777" w:rsidR="00E421EA" w:rsidRPr="0062036F" w:rsidRDefault="00E421EA" w:rsidP="00485781">
      <w:pPr>
        <w:pStyle w:val="GOSTListnum"/>
        <w:numPr>
          <w:ilvl w:val="0"/>
          <w:numId w:val="80"/>
        </w:numPr>
      </w:pPr>
      <w:r w:rsidRPr="0062036F">
        <w:t>На панели «Меню» выбрать подсистему: «Управление расходами: средства ФБ» или «Управление расходами: СВР и доведение БД».</w:t>
      </w:r>
    </w:p>
    <w:p w14:paraId="289C232F" w14:textId="1883E4F6" w:rsidR="008E76F8" w:rsidRPr="0062036F" w:rsidRDefault="00E421EA" w:rsidP="00E421EA">
      <w:pPr>
        <w:pStyle w:val="GOSTListnum"/>
      </w:pPr>
      <w:r w:rsidRPr="0062036F">
        <w:t>Далее перемещаясь по дереву навигации, перейти к искомому виду документов. Например, перейти по пути «Управление расходами: средства ФБ – Все сервисы – Управление расходами – Сведения об операциях на лицевых счетах – Сведения о бюджетном обязательстве – Сведения о бюджетном обязательстве»</w:t>
      </w:r>
      <w:r w:rsidR="008E76F8" w:rsidRPr="0062036F">
        <w:t xml:space="preserve"> </w:t>
      </w:r>
      <w:r w:rsidR="00DE1789" w:rsidRPr="0062036F">
        <w:t>(рис. </w:t>
      </w:r>
      <w:r w:rsidR="00C94D5A" w:rsidRPr="0062036F">
        <w:fldChar w:fldCharType="begin"/>
      </w:r>
      <w:r w:rsidR="008E76F8" w:rsidRPr="0062036F">
        <w:instrText xml:space="preserve"> REF _Ref451945419 \h </w:instrText>
      </w:r>
      <w:r w:rsidR="00C94D5A" w:rsidRPr="0062036F">
        <w:fldChar w:fldCharType="separate"/>
      </w:r>
      <w:r w:rsidR="00B86ADF" w:rsidRPr="0062036F">
        <w:rPr>
          <w:noProof/>
        </w:rPr>
        <w:t>4</w:t>
      </w:r>
      <w:r w:rsidR="00C94D5A" w:rsidRPr="0062036F">
        <w:fldChar w:fldCharType="end"/>
      </w:r>
      <w:r w:rsidR="008E76F8" w:rsidRPr="0062036F">
        <w:t>). Откроется списковая форма всех документов «</w:t>
      </w:r>
      <w:r w:rsidR="00256CB1" w:rsidRPr="0062036F">
        <w:t>Сведения о бюджетном обязательстве</w:t>
      </w:r>
      <w:r w:rsidR="008E76F8" w:rsidRPr="0062036F">
        <w:t>»</w:t>
      </w:r>
      <w:r w:rsidR="0016503C" w:rsidRPr="0062036F">
        <w:t xml:space="preserve"> </w:t>
      </w:r>
      <w:r w:rsidR="00DE1789" w:rsidRPr="0062036F">
        <w:t>(рис. </w:t>
      </w:r>
      <w:r w:rsidR="0016503C" w:rsidRPr="0062036F">
        <w:fldChar w:fldCharType="begin"/>
      </w:r>
      <w:r w:rsidR="0016503C" w:rsidRPr="0062036F">
        <w:instrText xml:space="preserve"> REF _Ref37250098 \h </w:instrText>
      </w:r>
      <w:r w:rsidR="0016503C" w:rsidRPr="0062036F">
        <w:fldChar w:fldCharType="separate"/>
      </w:r>
      <w:r w:rsidR="00B86ADF" w:rsidRPr="0062036F">
        <w:rPr>
          <w:noProof/>
        </w:rPr>
        <w:t>5</w:t>
      </w:r>
      <w:r w:rsidR="0016503C" w:rsidRPr="0062036F">
        <w:fldChar w:fldCharType="end"/>
      </w:r>
      <w:r w:rsidR="0016503C" w:rsidRPr="0062036F">
        <w:t>)</w:t>
      </w:r>
      <w:r w:rsidR="008E76F8" w:rsidRPr="0062036F">
        <w:t>.</w:t>
      </w:r>
    </w:p>
    <w:p w14:paraId="08FE885C" w14:textId="610B39ED" w:rsidR="008E76F8" w:rsidRPr="0062036F" w:rsidRDefault="00E421EA" w:rsidP="0016503C">
      <w:pPr>
        <w:pStyle w:val="GOSTFigure"/>
      </w:pPr>
      <w:r w:rsidRPr="0062036F">
        <w:rPr>
          <w:noProof/>
        </w:rPr>
        <w:drawing>
          <wp:inline distT="0" distB="0" distL="0" distR="0" wp14:anchorId="06BA175C" wp14:editId="58EDF768">
            <wp:extent cx="6120130" cy="22701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nap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2270125"/>
                    </a:xfrm>
                    <a:prstGeom prst="rect">
                      <a:avLst/>
                    </a:prstGeom>
                  </pic:spPr>
                </pic:pic>
              </a:graphicData>
            </a:graphic>
          </wp:inline>
        </w:drawing>
      </w:r>
    </w:p>
    <w:bookmarkStart w:id="319" w:name="_Ref492216245"/>
    <w:p w14:paraId="27C1F36F" w14:textId="77777777" w:rsidR="008E76F8" w:rsidRPr="0062036F" w:rsidRDefault="00C94D5A" w:rsidP="008E76F8">
      <w:pPr>
        <w:pStyle w:val="GOSTFigName"/>
      </w:pPr>
      <w:r w:rsidRPr="0062036F">
        <w:fldChar w:fldCharType="begin"/>
      </w:r>
      <w:r w:rsidR="008E76F8" w:rsidRPr="0062036F">
        <w:instrText xml:space="preserve"> SEQ "Рисунок" \* ARABIC </w:instrText>
      </w:r>
      <w:r w:rsidRPr="0062036F">
        <w:fldChar w:fldCharType="separate"/>
      </w:r>
      <w:bookmarkStart w:id="320" w:name="_Ref451945419"/>
      <w:bookmarkStart w:id="321" w:name="_Toc494204395"/>
      <w:bookmarkStart w:id="322" w:name="_Toc85478088"/>
      <w:r w:rsidR="00B86ADF" w:rsidRPr="0062036F">
        <w:rPr>
          <w:noProof/>
        </w:rPr>
        <w:t>4</w:t>
      </w:r>
      <w:bookmarkEnd w:id="320"/>
      <w:r w:rsidRPr="0062036F">
        <w:fldChar w:fldCharType="end"/>
      </w:r>
      <w:r w:rsidR="008E76F8" w:rsidRPr="0062036F">
        <w:t>. Переход к списковой форме документов</w:t>
      </w:r>
      <w:bookmarkEnd w:id="319"/>
      <w:bookmarkEnd w:id="321"/>
      <w:bookmarkEnd w:id="322"/>
    </w:p>
    <w:p w14:paraId="3E5BEE0F" w14:textId="77777777" w:rsidR="008E76F8" w:rsidRPr="0062036F" w:rsidRDefault="008E76F8" w:rsidP="00347F4A">
      <w:pPr>
        <w:pStyle w:val="33"/>
      </w:pPr>
      <w:bookmarkStart w:id="323" w:name="__RefHeading___Toc428787540"/>
      <w:bookmarkStart w:id="324" w:name="_Ref421804243"/>
      <w:bookmarkStart w:id="325" w:name="_Toc460244578"/>
      <w:bookmarkStart w:id="326" w:name="_Toc492550746"/>
      <w:bookmarkStart w:id="327" w:name="_Toc85478037"/>
      <w:bookmarkEnd w:id="323"/>
      <w:r w:rsidRPr="0062036F">
        <w:t>Списковая форма</w:t>
      </w:r>
      <w:bookmarkEnd w:id="324"/>
      <w:r w:rsidRPr="0062036F">
        <w:t xml:space="preserve"> документов</w:t>
      </w:r>
      <w:bookmarkEnd w:id="325"/>
      <w:bookmarkEnd w:id="326"/>
      <w:bookmarkEnd w:id="327"/>
    </w:p>
    <w:p w14:paraId="67C879C8" w14:textId="282567D2" w:rsidR="00000B75" w:rsidRPr="0062036F" w:rsidRDefault="00000B75" w:rsidP="00000B75">
      <w:pPr>
        <w:pStyle w:val="GOSTNormal"/>
      </w:pPr>
      <w:r w:rsidRPr="0062036F">
        <w:t xml:space="preserve">Списковая форма содержит перечень экземпляров документов данного типа, доступных пользователю </w:t>
      </w:r>
      <w:r w:rsidR="00DE1789" w:rsidRPr="0062036F">
        <w:t>(рис. </w:t>
      </w:r>
      <w:r w:rsidRPr="0062036F">
        <w:fldChar w:fldCharType="begin"/>
      </w:r>
      <w:r w:rsidRPr="0062036F">
        <w:instrText xml:space="preserve"> REF _Ref37250098 \h </w:instrText>
      </w:r>
      <w:r w:rsidRPr="0062036F">
        <w:fldChar w:fldCharType="separate"/>
      </w:r>
      <w:r w:rsidR="00B86ADF" w:rsidRPr="0062036F">
        <w:rPr>
          <w:noProof/>
        </w:rPr>
        <w:t>5</w:t>
      </w:r>
      <w:r w:rsidRPr="0062036F">
        <w:fldChar w:fldCharType="end"/>
      </w:r>
      <w:r w:rsidRPr="0062036F">
        <w:t>). Набор полей списковой формы зависит от атрибутов формируемых документов и может быть различным, в зависимости от выбранного справочника или документа.</w:t>
      </w:r>
    </w:p>
    <w:p w14:paraId="10F4E0AD" w14:textId="3D8C1CA8" w:rsidR="00000B75" w:rsidRPr="0062036F" w:rsidRDefault="00E421EA" w:rsidP="00000B75">
      <w:pPr>
        <w:pStyle w:val="GOSTFigure"/>
      </w:pPr>
      <w:r w:rsidRPr="0062036F">
        <w:rPr>
          <w:noProof/>
        </w:rPr>
        <w:drawing>
          <wp:inline distT="0" distB="0" distL="0" distR="0" wp14:anchorId="43341E1E" wp14:editId="05C0868C">
            <wp:extent cx="6120130" cy="31953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nap7.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3195320"/>
                    </a:xfrm>
                    <a:prstGeom prst="rect">
                      <a:avLst/>
                    </a:prstGeom>
                  </pic:spPr>
                </pic:pic>
              </a:graphicData>
            </a:graphic>
          </wp:inline>
        </w:drawing>
      </w:r>
    </w:p>
    <w:p w14:paraId="1D5BF95C" w14:textId="77777777" w:rsidR="00000B75" w:rsidRPr="0062036F" w:rsidRDefault="000A0666" w:rsidP="00974479">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328" w:name="_Ref37250098"/>
      <w:bookmarkStart w:id="329" w:name="_Toc37249991"/>
      <w:bookmarkStart w:id="330" w:name="_Toc85478089"/>
      <w:r w:rsidR="00B86ADF" w:rsidRPr="0062036F">
        <w:rPr>
          <w:noProof/>
        </w:rPr>
        <w:t>5</w:t>
      </w:r>
      <w:bookmarkEnd w:id="328"/>
      <w:r w:rsidRPr="0062036F">
        <w:rPr>
          <w:noProof/>
        </w:rPr>
        <w:fldChar w:fldCharType="end"/>
      </w:r>
      <w:r w:rsidR="00000B75" w:rsidRPr="0062036F">
        <w:t>. Списковая форма документов «Опись информации из лицевых счетов»</w:t>
      </w:r>
      <w:bookmarkEnd w:id="329"/>
      <w:bookmarkEnd w:id="330"/>
    </w:p>
    <w:p w14:paraId="6C79EDD9" w14:textId="09B20D4F" w:rsidR="00000B75" w:rsidRPr="0062036F" w:rsidRDefault="00000B75" w:rsidP="00000B75">
      <w:pPr>
        <w:pStyle w:val="GOSTNormal"/>
      </w:pPr>
      <w:r w:rsidRPr="0062036F">
        <w:t xml:space="preserve">Набор отображаемых столбцов в табличной части можно изменить, используя инструмент настройки списка. Для этого нужно нажать правой кнопкой мыши на шапке таблицы списковой формы и в открывшемся списке выбрать опцию «Выбор колонок» </w:t>
      </w:r>
      <w:r w:rsidR="00DE1789" w:rsidRPr="0062036F">
        <w:t>(рис. </w:t>
      </w:r>
      <w:r w:rsidRPr="0062036F">
        <w:fldChar w:fldCharType="begin"/>
      </w:r>
      <w:r w:rsidRPr="0062036F">
        <w:instrText xml:space="preserve"> REF _Ref36546508 \h </w:instrText>
      </w:r>
      <w:r w:rsidRPr="0062036F">
        <w:fldChar w:fldCharType="separate"/>
      </w:r>
      <w:r w:rsidR="00B86ADF" w:rsidRPr="0062036F">
        <w:rPr>
          <w:noProof/>
        </w:rPr>
        <w:t>6</w:t>
      </w:r>
      <w:r w:rsidRPr="0062036F">
        <w:fldChar w:fldCharType="end"/>
      </w:r>
      <w:r w:rsidRPr="0062036F">
        <w:t xml:space="preserve">). </w:t>
      </w:r>
    </w:p>
    <w:p w14:paraId="1CA69D36" w14:textId="77777777" w:rsidR="00000B75" w:rsidRPr="0062036F" w:rsidRDefault="00000B75" w:rsidP="00000B75">
      <w:pPr>
        <w:pStyle w:val="GOSTFigure"/>
      </w:pPr>
      <w:r w:rsidRPr="0062036F">
        <w:rPr>
          <w:noProof/>
        </w:rPr>
        <w:drawing>
          <wp:inline distT="0" distB="0" distL="0" distR="0" wp14:anchorId="4E6C5A32" wp14:editId="2DCD1505">
            <wp:extent cx="1561905" cy="780952"/>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Snap7.png"/>
                    <pic:cNvPicPr/>
                  </pic:nvPicPr>
                  <pic:blipFill>
                    <a:blip r:embed="rId17">
                      <a:extLst>
                        <a:ext uri="{28A0092B-C50C-407E-A947-70E740481C1C}">
                          <a14:useLocalDpi xmlns:a14="http://schemas.microsoft.com/office/drawing/2010/main" val="0"/>
                        </a:ext>
                      </a:extLst>
                    </a:blip>
                    <a:stretch>
                      <a:fillRect/>
                    </a:stretch>
                  </pic:blipFill>
                  <pic:spPr>
                    <a:xfrm>
                      <a:off x="0" y="0"/>
                      <a:ext cx="1561905" cy="780952"/>
                    </a:xfrm>
                    <a:prstGeom prst="rect">
                      <a:avLst/>
                    </a:prstGeom>
                  </pic:spPr>
                </pic:pic>
              </a:graphicData>
            </a:graphic>
          </wp:inline>
        </w:drawing>
      </w:r>
    </w:p>
    <w:p w14:paraId="3EE9F25D" w14:textId="77777777" w:rsidR="00000B75" w:rsidRPr="0062036F" w:rsidRDefault="00000B75" w:rsidP="00974479">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331" w:name="_Ref36546508"/>
      <w:bookmarkStart w:id="332" w:name="_Toc37166336"/>
      <w:bookmarkStart w:id="333" w:name="_Toc37166883"/>
      <w:bookmarkStart w:id="334" w:name="_Toc37249992"/>
      <w:bookmarkStart w:id="335" w:name="_Toc85478090"/>
      <w:r w:rsidR="00B86ADF" w:rsidRPr="0062036F">
        <w:rPr>
          <w:noProof/>
        </w:rPr>
        <w:t>6</w:t>
      </w:r>
      <w:bookmarkEnd w:id="331"/>
      <w:r w:rsidRPr="0062036F">
        <w:rPr>
          <w:noProof/>
        </w:rPr>
        <w:fldChar w:fldCharType="end"/>
      </w:r>
      <w:r w:rsidRPr="0062036F">
        <w:t>. Меню действий с колонками</w:t>
      </w:r>
      <w:bookmarkEnd w:id="332"/>
      <w:bookmarkEnd w:id="333"/>
      <w:bookmarkEnd w:id="334"/>
      <w:bookmarkEnd w:id="335"/>
    </w:p>
    <w:p w14:paraId="3003BA25" w14:textId="77777777" w:rsidR="00000B75" w:rsidRPr="0062036F" w:rsidRDefault="00000B75" w:rsidP="00000B75">
      <w:pPr>
        <w:pStyle w:val="GOSTNormal"/>
      </w:pPr>
      <w:r w:rsidRPr="0062036F">
        <w:t xml:space="preserve">Появится окно с перечнем колонок: те реквизиты, рядом с которыми стоит галочка, отображаются в списковой форме. На рисунке </w:t>
      </w:r>
      <w:r w:rsidRPr="0062036F">
        <w:fldChar w:fldCharType="begin"/>
      </w:r>
      <w:r w:rsidRPr="0062036F">
        <w:instrText xml:space="preserve"> REF _Ref37166981 \h </w:instrText>
      </w:r>
      <w:r w:rsidRPr="0062036F">
        <w:fldChar w:fldCharType="separate"/>
      </w:r>
      <w:r w:rsidR="00B86ADF" w:rsidRPr="0062036F">
        <w:rPr>
          <w:noProof/>
        </w:rPr>
        <w:t>7</w:t>
      </w:r>
      <w:r w:rsidRPr="0062036F">
        <w:fldChar w:fldCharType="end"/>
      </w:r>
      <w:r w:rsidRPr="0062036F">
        <w:t xml:space="preserve"> приведен пример выбора колонок для списковой формы всех документов «Опись информации из лицевых счетов».</w:t>
      </w:r>
    </w:p>
    <w:p w14:paraId="1A08E78C" w14:textId="5189C02F" w:rsidR="00000B75" w:rsidRPr="0062036F" w:rsidRDefault="000D08B0" w:rsidP="00000B75">
      <w:pPr>
        <w:pStyle w:val="GOSTFigure"/>
      </w:pPr>
      <w:r w:rsidRPr="0062036F">
        <w:rPr>
          <w:noProof/>
        </w:rPr>
        <w:drawing>
          <wp:inline distT="0" distB="0" distL="0" distR="0" wp14:anchorId="2C9EA5D0" wp14:editId="5D4BF520">
            <wp:extent cx="2914286" cy="51333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nap8.png"/>
                    <pic:cNvPicPr/>
                  </pic:nvPicPr>
                  <pic:blipFill>
                    <a:blip r:embed="rId18">
                      <a:extLst>
                        <a:ext uri="{28A0092B-C50C-407E-A947-70E740481C1C}">
                          <a14:useLocalDpi xmlns:a14="http://schemas.microsoft.com/office/drawing/2010/main" val="0"/>
                        </a:ext>
                      </a:extLst>
                    </a:blip>
                    <a:stretch>
                      <a:fillRect/>
                    </a:stretch>
                  </pic:blipFill>
                  <pic:spPr>
                    <a:xfrm>
                      <a:off x="0" y="0"/>
                      <a:ext cx="2914286" cy="5133333"/>
                    </a:xfrm>
                    <a:prstGeom prst="rect">
                      <a:avLst/>
                    </a:prstGeom>
                  </pic:spPr>
                </pic:pic>
              </a:graphicData>
            </a:graphic>
          </wp:inline>
        </w:drawing>
      </w:r>
    </w:p>
    <w:p w14:paraId="62A7B1FC" w14:textId="77777777" w:rsidR="00000B75" w:rsidRPr="0062036F" w:rsidRDefault="000A0666" w:rsidP="00974479">
      <w:pPr>
        <w:pStyle w:val="GOSTFigName"/>
        <w:tabs>
          <w:tab w:val="num" w:pos="710"/>
        </w:tabs>
        <w:ind w:left="710"/>
      </w:pPr>
      <w:r w:rsidRPr="0062036F">
        <w:rPr>
          <w:noProof/>
        </w:rPr>
        <w:fldChar w:fldCharType="begin"/>
      </w:r>
      <w:r w:rsidRPr="0062036F">
        <w:rPr>
          <w:noProof/>
        </w:rPr>
        <w:instrText xml:space="preserve"> SEQ Рисунок \* ARABIC </w:instrText>
      </w:r>
      <w:r w:rsidRPr="0062036F">
        <w:rPr>
          <w:noProof/>
        </w:rPr>
        <w:fldChar w:fldCharType="separate"/>
      </w:r>
      <w:bookmarkStart w:id="336" w:name="_Ref37166981"/>
      <w:bookmarkStart w:id="337" w:name="_Toc37166337"/>
      <w:bookmarkStart w:id="338" w:name="_Toc37166884"/>
      <w:bookmarkStart w:id="339" w:name="_Toc37249993"/>
      <w:bookmarkStart w:id="340" w:name="_Toc85478091"/>
      <w:r w:rsidR="00B86ADF" w:rsidRPr="0062036F">
        <w:rPr>
          <w:noProof/>
        </w:rPr>
        <w:t>7</w:t>
      </w:r>
      <w:bookmarkEnd w:id="336"/>
      <w:r w:rsidRPr="0062036F">
        <w:rPr>
          <w:noProof/>
        </w:rPr>
        <w:fldChar w:fldCharType="end"/>
      </w:r>
      <w:r w:rsidR="00000B75" w:rsidRPr="0062036F">
        <w:t>. Окно «Выбор колонок» для выбора колонок СФ «Опись информации из лицевых счетов»</w:t>
      </w:r>
      <w:bookmarkEnd w:id="337"/>
      <w:bookmarkEnd w:id="338"/>
      <w:bookmarkEnd w:id="339"/>
      <w:bookmarkEnd w:id="340"/>
    </w:p>
    <w:p w14:paraId="5663FF5D" w14:textId="77777777" w:rsidR="008E76F8" w:rsidRPr="0062036F" w:rsidRDefault="008E76F8" w:rsidP="00347F4A">
      <w:pPr>
        <w:pStyle w:val="33"/>
      </w:pPr>
      <w:bookmarkStart w:id="341" w:name="__RefHeading___Toc428787541"/>
      <w:bookmarkStart w:id="342" w:name="_Toc460244579"/>
      <w:bookmarkStart w:id="343" w:name="_Toc492550747"/>
      <w:bookmarkStart w:id="344" w:name="_Toc85478038"/>
      <w:bookmarkEnd w:id="341"/>
      <w:r w:rsidRPr="0062036F">
        <w:t>Панель инструментов</w:t>
      </w:r>
      <w:bookmarkEnd w:id="342"/>
      <w:bookmarkEnd w:id="343"/>
      <w:bookmarkEnd w:id="344"/>
    </w:p>
    <w:bookmarkEnd w:id="314"/>
    <w:p w14:paraId="5548856D" w14:textId="245CB5B9" w:rsidR="008E76F8" w:rsidRPr="0062036F" w:rsidRDefault="008E76F8" w:rsidP="008E76F8">
      <w:pPr>
        <w:pStyle w:val="GOSTNormal"/>
      </w:pPr>
      <w:r w:rsidRPr="0062036F">
        <w:t xml:space="preserve">На панели инструментов списковой формы находится набор функций (кнопок), вызывающих доступные действия над экземплярами документов, и элементы настройки формы. Описание кнопок панели инструментов представлено </w:t>
      </w:r>
      <w:r w:rsidR="00A5709C" w:rsidRPr="0062036F">
        <w:t>в таблице </w:t>
      </w:r>
      <w:r w:rsidR="00FE5049" w:rsidRPr="0062036F">
        <w:fldChar w:fldCharType="begin"/>
      </w:r>
      <w:r w:rsidR="00FE5049" w:rsidRPr="0062036F">
        <w:instrText xml:space="preserve"> REF _Ref421784145 \h  \* MERGEFORMAT </w:instrText>
      </w:r>
      <w:r w:rsidR="00FE5049" w:rsidRPr="0062036F">
        <w:fldChar w:fldCharType="separate"/>
      </w:r>
      <w:r w:rsidR="00B86ADF" w:rsidRPr="0062036F">
        <w:t>3</w:t>
      </w:r>
      <w:r w:rsidR="00FE5049" w:rsidRPr="0062036F">
        <w:fldChar w:fldCharType="end"/>
      </w:r>
      <w:r w:rsidRPr="0062036F">
        <w:t>.</w:t>
      </w:r>
    </w:p>
    <w:bookmarkStart w:id="345" w:name="_Ref421784119"/>
    <w:p w14:paraId="5A337CFD" w14:textId="77777777" w:rsidR="008E76F8" w:rsidRPr="0062036F" w:rsidRDefault="00C94D5A" w:rsidP="008E76F8">
      <w:pPr>
        <w:pStyle w:val="GOSTNameTable"/>
      </w:pPr>
      <w:r w:rsidRPr="0062036F">
        <w:fldChar w:fldCharType="begin"/>
      </w:r>
      <w:r w:rsidR="008E76F8" w:rsidRPr="0062036F">
        <w:instrText xml:space="preserve"> SEQ "Таблица" \*Arabic </w:instrText>
      </w:r>
      <w:r w:rsidRPr="0062036F">
        <w:fldChar w:fldCharType="separate"/>
      </w:r>
      <w:bookmarkStart w:id="346" w:name="_Ref421784145"/>
      <w:bookmarkStart w:id="347" w:name="_Toc85478073"/>
      <w:r w:rsidR="00B86ADF" w:rsidRPr="0062036F">
        <w:rPr>
          <w:noProof/>
        </w:rPr>
        <w:t>3</w:t>
      </w:r>
      <w:bookmarkEnd w:id="346"/>
      <w:r w:rsidRPr="0062036F">
        <w:fldChar w:fldCharType="end"/>
      </w:r>
      <w:r w:rsidR="008E76F8" w:rsidRPr="0062036F">
        <w:t>. Описание функциональных кнопок</w:t>
      </w:r>
      <w:bookmarkEnd w:id="345"/>
      <w:bookmarkEnd w:id="347"/>
    </w:p>
    <w:tbl>
      <w:tblPr>
        <w:tblStyle w:val="GOSTTable"/>
        <w:tblW w:w="5000" w:type="pct"/>
        <w:tblLook w:val="01E0" w:firstRow="1" w:lastRow="1" w:firstColumn="1" w:lastColumn="1" w:noHBand="0" w:noVBand="0"/>
      </w:tblPr>
      <w:tblGrid>
        <w:gridCol w:w="4170"/>
        <w:gridCol w:w="5524"/>
      </w:tblGrid>
      <w:tr w:rsidR="008E76F8" w:rsidRPr="0062036F" w14:paraId="5A1FD476" w14:textId="77777777" w:rsidTr="008E76F8">
        <w:trPr>
          <w:cnfStyle w:val="100000000000" w:firstRow="1" w:lastRow="0" w:firstColumn="0" w:lastColumn="0" w:oddVBand="0" w:evenVBand="0" w:oddHBand="0" w:evenHBand="0" w:firstRowFirstColumn="0" w:firstRowLastColumn="0" w:lastRowFirstColumn="0" w:lastRowLastColumn="0"/>
        </w:trPr>
        <w:tc>
          <w:tcPr>
            <w:tcW w:w="4184" w:type="dxa"/>
          </w:tcPr>
          <w:p w14:paraId="044EE050" w14:textId="77777777" w:rsidR="008E76F8" w:rsidRPr="0062036F" w:rsidRDefault="008E76F8" w:rsidP="008E76F8">
            <w:pPr>
              <w:keepNext/>
              <w:suppressAutoHyphens/>
              <w:ind w:firstLine="0"/>
              <w:jc w:val="center"/>
              <w:rPr>
                <w:b/>
                <w:bCs/>
              </w:rPr>
            </w:pPr>
            <w:r w:rsidRPr="0062036F">
              <w:rPr>
                <w:b/>
                <w:bCs/>
              </w:rPr>
              <w:t>Вид кнопки на интерфейсе</w:t>
            </w:r>
          </w:p>
        </w:tc>
        <w:tc>
          <w:tcPr>
            <w:tcW w:w="5793" w:type="dxa"/>
          </w:tcPr>
          <w:p w14:paraId="61000DD7" w14:textId="77777777" w:rsidR="008E76F8" w:rsidRPr="0062036F" w:rsidRDefault="008E76F8" w:rsidP="008E76F8">
            <w:pPr>
              <w:keepNext/>
              <w:suppressAutoHyphens/>
              <w:ind w:firstLine="0"/>
              <w:jc w:val="center"/>
              <w:rPr>
                <w:b/>
                <w:bCs/>
              </w:rPr>
            </w:pPr>
            <w:r w:rsidRPr="0062036F">
              <w:rPr>
                <w:b/>
                <w:bCs/>
              </w:rPr>
              <w:t>Значение кнопки (действия, функции)</w:t>
            </w:r>
          </w:p>
        </w:tc>
      </w:tr>
      <w:tr w:rsidR="008E76F8" w:rsidRPr="0062036F" w14:paraId="2FAB0C14" w14:textId="77777777" w:rsidTr="008E76F8">
        <w:trPr>
          <w:cnfStyle w:val="000000100000" w:firstRow="0" w:lastRow="0" w:firstColumn="0" w:lastColumn="0" w:oddVBand="0" w:evenVBand="0" w:oddHBand="1" w:evenHBand="0" w:firstRowFirstColumn="0" w:firstRowLastColumn="0" w:lastRowFirstColumn="0" w:lastRowLastColumn="0"/>
          <w:trHeight w:val="316"/>
        </w:trPr>
        <w:tc>
          <w:tcPr>
            <w:tcW w:w="4184" w:type="dxa"/>
          </w:tcPr>
          <w:p w14:paraId="1226872A" w14:textId="77777777" w:rsidR="008E76F8" w:rsidRPr="0062036F" w:rsidRDefault="008E76F8" w:rsidP="008E76F8">
            <w:pPr>
              <w:ind w:firstLine="0"/>
              <w:rPr>
                <w:sz w:val="22"/>
              </w:rPr>
            </w:pPr>
            <w:r w:rsidRPr="0062036F">
              <w:rPr>
                <w:noProof/>
                <w:sz w:val="22"/>
              </w:rPr>
              <w:drawing>
                <wp:inline distT="0" distB="0" distL="0" distR="0" wp14:anchorId="1AA4436E" wp14:editId="2ABB8BD5">
                  <wp:extent cx="276225" cy="304800"/>
                  <wp:effectExtent l="19050" t="0" r="9525"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a:stretch>
                            <a:fillRect/>
                          </a:stretch>
                        </pic:blipFill>
                        <pic:spPr bwMode="auto">
                          <a:xfrm>
                            <a:off x="0" y="0"/>
                            <a:ext cx="276225" cy="304800"/>
                          </a:xfrm>
                          <a:prstGeom prst="rect">
                            <a:avLst/>
                          </a:prstGeom>
                          <a:noFill/>
                          <a:ln w="9525">
                            <a:noFill/>
                            <a:miter lim="800000"/>
                            <a:headEnd/>
                            <a:tailEnd/>
                          </a:ln>
                        </pic:spPr>
                      </pic:pic>
                    </a:graphicData>
                  </a:graphic>
                </wp:inline>
              </w:drawing>
            </w:r>
          </w:p>
        </w:tc>
        <w:tc>
          <w:tcPr>
            <w:tcW w:w="5793" w:type="dxa"/>
          </w:tcPr>
          <w:p w14:paraId="6B1C16FE" w14:textId="77777777" w:rsidR="008E76F8" w:rsidRPr="0062036F" w:rsidRDefault="008E76F8" w:rsidP="008E76F8">
            <w:pPr>
              <w:ind w:firstLine="0"/>
              <w:rPr>
                <w:sz w:val="22"/>
              </w:rPr>
            </w:pPr>
            <w:r w:rsidRPr="0062036F">
              <w:rPr>
                <w:sz w:val="22"/>
              </w:rPr>
              <w:t>Создать новый документ – при нажатии на кнопку открывается окно с активными полями для ввода данных.</w:t>
            </w:r>
          </w:p>
        </w:tc>
      </w:tr>
      <w:tr w:rsidR="008E76F8" w:rsidRPr="0062036F" w14:paraId="131E3763"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4FFB3434" w14:textId="77777777" w:rsidR="008E76F8" w:rsidRPr="0062036F" w:rsidRDefault="008E76F8" w:rsidP="008E76F8">
            <w:pPr>
              <w:ind w:firstLine="0"/>
              <w:rPr>
                <w:sz w:val="22"/>
              </w:rPr>
            </w:pPr>
            <w:r w:rsidRPr="0062036F">
              <w:rPr>
                <w:noProof/>
                <w:sz w:val="22"/>
              </w:rPr>
              <w:drawing>
                <wp:inline distT="0" distB="0" distL="0" distR="0" wp14:anchorId="77F03F0B" wp14:editId="56AF92F0">
                  <wp:extent cx="304800" cy="276225"/>
                  <wp:effectExtent l="19050" t="0" r="0"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793" w:type="dxa"/>
          </w:tcPr>
          <w:p w14:paraId="730EA008" w14:textId="77777777" w:rsidR="008E76F8" w:rsidRPr="0062036F" w:rsidRDefault="008E76F8" w:rsidP="008E76F8">
            <w:pPr>
              <w:ind w:firstLine="0"/>
              <w:rPr>
                <w:sz w:val="22"/>
              </w:rPr>
            </w:pPr>
            <w:r w:rsidRPr="0062036F">
              <w:rPr>
                <w:sz w:val="22"/>
              </w:rPr>
              <w:t>Открыть документ на редактирование – при нажатии на кнопку открывается окно для просмотра введенных данных.</w:t>
            </w:r>
          </w:p>
        </w:tc>
      </w:tr>
      <w:tr w:rsidR="008E76F8" w:rsidRPr="0062036F" w14:paraId="60C13A03"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093F9AC6" w14:textId="77777777" w:rsidR="008E76F8" w:rsidRPr="0062036F" w:rsidRDefault="008E76F8" w:rsidP="008E76F8">
            <w:pPr>
              <w:ind w:firstLine="0"/>
              <w:rPr>
                <w:sz w:val="22"/>
              </w:rPr>
            </w:pPr>
            <w:r w:rsidRPr="0062036F">
              <w:rPr>
                <w:noProof/>
                <w:sz w:val="22"/>
              </w:rPr>
              <w:drawing>
                <wp:inline distT="0" distB="0" distL="0" distR="0" wp14:anchorId="28A4EA77" wp14:editId="59C39293">
                  <wp:extent cx="314325" cy="314325"/>
                  <wp:effectExtent l="19050" t="0" r="9525" b="0"/>
                  <wp:docPr id="224"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1"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5793" w:type="dxa"/>
          </w:tcPr>
          <w:p w14:paraId="68214E2E" w14:textId="77777777" w:rsidR="008E76F8" w:rsidRPr="0062036F" w:rsidRDefault="008E76F8" w:rsidP="008E76F8">
            <w:pPr>
              <w:ind w:firstLine="0"/>
              <w:rPr>
                <w:sz w:val="22"/>
              </w:rPr>
            </w:pPr>
            <w:r w:rsidRPr="0062036F">
              <w:rPr>
                <w:sz w:val="22"/>
              </w:rPr>
              <w:t>Открыть документ на просмотр – при нажатии на кнопку открывается окно для просмотра введенных данных без возможности редактирования.</w:t>
            </w:r>
          </w:p>
        </w:tc>
      </w:tr>
      <w:tr w:rsidR="008E76F8" w:rsidRPr="0062036F" w14:paraId="4F82552E"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6FDB763B" w14:textId="77777777" w:rsidR="008E76F8" w:rsidRPr="0062036F" w:rsidRDefault="008E76F8" w:rsidP="008E76F8">
            <w:pPr>
              <w:ind w:firstLine="0"/>
              <w:rPr>
                <w:sz w:val="22"/>
              </w:rPr>
            </w:pPr>
            <w:r w:rsidRPr="0062036F">
              <w:rPr>
                <w:sz w:val="22"/>
              </w:rPr>
              <w:object w:dxaOrig="787" w:dyaOrig="579" w14:anchorId="2FA9C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22.5pt" o:ole="">
                  <v:imagedata r:id="rId22" o:title=""/>
                </v:shape>
                <o:OLEObject Type="Embed" ProgID="PBrush" ShapeID="_x0000_i1025" DrawAspect="Content" ObjectID="_1699171825" r:id="rId23"/>
              </w:object>
            </w:r>
          </w:p>
        </w:tc>
        <w:tc>
          <w:tcPr>
            <w:tcW w:w="5793" w:type="dxa"/>
          </w:tcPr>
          <w:p w14:paraId="515399E9" w14:textId="77777777" w:rsidR="008E76F8" w:rsidRPr="0062036F" w:rsidRDefault="008E76F8" w:rsidP="008E76F8">
            <w:pPr>
              <w:ind w:firstLine="0"/>
              <w:rPr>
                <w:sz w:val="22"/>
              </w:rPr>
            </w:pPr>
            <w:r w:rsidRPr="0062036F">
              <w:rPr>
                <w:sz w:val="22"/>
              </w:rPr>
              <w:t>Удалить – удаление документа из Системы.</w:t>
            </w:r>
          </w:p>
          <w:p w14:paraId="0F446FD1" w14:textId="77777777" w:rsidR="008E76F8" w:rsidRPr="0062036F" w:rsidRDefault="008E76F8" w:rsidP="008E76F8">
            <w:pPr>
              <w:ind w:firstLine="0"/>
              <w:rPr>
                <w:sz w:val="22"/>
              </w:rPr>
            </w:pPr>
            <w:r w:rsidRPr="0062036F">
              <w:rPr>
                <w:sz w:val="22"/>
              </w:rPr>
              <w:t>В корзину – удаление документа в корзину</w:t>
            </w:r>
          </w:p>
        </w:tc>
      </w:tr>
      <w:tr w:rsidR="008E76F8" w:rsidRPr="0062036F" w14:paraId="5BDCF4E4"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560A9EA6" w14:textId="77777777" w:rsidR="008E76F8" w:rsidRPr="0062036F" w:rsidRDefault="008E76F8" w:rsidP="008E76F8">
            <w:pPr>
              <w:ind w:firstLine="0"/>
              <w:rPr>
                <w:sz w:val="22"/>
              </w:rPr>
            </w:pPr>
            <w:r w:rsidRPr="0062036F">
              <w:rPr>
                <w:noProof/>
                <w:sz w:val="22"/>
              </w:rPr>
              <w:drawing>
                <wp:inline distT="0" distB="0" distL="0" distR="0" wp14:anchorId="6EB08481" wp14:editId="04D83E6E">
                  <wp:extent cx="314325" cy="295275"/>
                  <wp:effectExtent l="19050" t="0" r="9525" b="0"/>
                  <wp:docPr id="228" name="Рисунок 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13"/>
                          <pic:cNvPicPr>
                            <a:picLocks noChangeAspect="1" noChangeArrowheads="1"/>
                          </pic:cNvPicPr>
                        </pic:nvPicPr>
                        <pic:blipFill>
                          <a:blip r:embed="rId24"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p>
        </w:tc>
        <w:tc>
          <w:tcPr>
            <w:tcW w:w="5793" w:type="dxa"/>
          </w:tcPr>
          <w:p w14:paraId="70753772" w14:textId="77777777" w:rsidR="008E76F8" w:rsidRPr="0062036F" w:rsidRDefault="008E76F8" w:rsidP="008E76F8">
            <w:pPr>
              <w:ind w:firstLine="0"/>
              <w:rPr>
                <w:sz w:val="22"/>
              </w:rPr>
            </w:pPr>
            <w:r w:rsidRPr="0062036F">
              <w:rPr>
                <w:sz w:val="22"/>
              </w:rPr>
              <w:t>Печать списка – вывод на печать выбранных документов.</w:t>
            </w:r>
          </w:p>
        </w:tc>
      </w:tr>
      <w:tr w:rsidR="008E76F8" w:rsidRPr="0062036F" w14:paraId="1AAE7D8E"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46ABBEFF" w14:textId="77777777" w:rsidR="008E76F8" w:rsidRPr="0062036F" w:rsidRDefault="008E76F8" w:rsidP="008E76F8">
            <w:pPr>
              <w:ind w:firstLine="0"/>
              <w:rPr>
                <w:sz w:val="22"/>
              </w:rPr>
            </w:pPr>
            <w:r w:rsidRPr="0062036F">
              <w:rPr>
                <w:noProof/>
                <w:sz w:val="22"/>
              </w:rPr>
              <w:drawing>
                <wp:inline distT="0" distB="0" distL="0" distR="0" wp14:anchorId="76DFB549" wp14:editId="7F3A9B9D">
                  <wp:extent cx="2390775" cy="304800"/>
                  <wp:effectExtent l="19050" t="0" r="9525" b="0"/>
                  <wp:docPr id="2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cstate="print"/>
                          <a:srcRect/>
                          <a:stretch>
                            <a:fillRect/>
                          </a:stretch>
                        </pic:blipFill>
                        <pic:spPr bwMode="auto">
                          <a:xfrm>
                            <a:off x="0" y="0"/>
                            <a:ext cx="2390775" cy="304800"/>
                          </a:xfrm>
                          <a:prstGeom prst="rect">
                            <a:avLst/>
                          </a:prstGeom>
                          <a:noFill/>
                          <a:ln w="9525">
                            <a:noFill/>
                            <a:miter lim="800000"/>
                            <a:headEnd/>
                            <a:tailEnd/>
                          </a:ln>
                        </pic:spPr>
                      </pic:pic>
                    </a:graphicData>
                  </a:graphic>
                </wp:inline>
              </w:drawing>
            </w:r>
          </w:p>
        </w:tc>
        <w:tc>
          <w:tcPr>
            <w:tcW w:w="5793" w:type="dxa"/>
          </w:tcPr>
          <w:p w14:paraId="45CB1341" w14:textId="77777777" w:rsidR="008E76F8" w:rsidRPr="0062036F" w:rsidRDefault="008E76F8" w:rsidP="008E76F8">
            <w:pPr>
              <w:ind w:firstLine="0"/>
              <w:rPr>
                <w:sz w:val="22"/>
              </w:rPr>
            </w:pPr>
            <w:r w:rsidRPr="0062036F">
              <w:rPr>
                <w:sz w:val="22"/>
              </w:rPr>
              <w:t>Пользовательский фильтр – вызывает окно для задания параметров поиска по документам.</w:t>
            </w:r>
          </w:p>
        </w:tc>
      </w:tr>
      <w:tr w:rsidR="008E76F8" w:rsidRPr="0062036F" w14:paraId="3068916F"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33137B5E" w14:textId="77777777" w:rsidR="008E76F8" w:rsidRPr="0062036F" w:rsidRDefault="008E76F8" w:rsidP="008E76F8">
            <w:pPr>
              <w:ind w:firstLine="0"/>
              <w:rPr>
                <w:sz w:val="22"/>
              </w:rPr>
            </w:pPr>
            <w:r w:rsidRPr="0062036F">
              <w:rPr>
                <w:noProof/>
                <w:sz w:val="22"/>
              </w:rPr>
              <w:drawing>
                <wp:inline distT="0" distB="0" distL="0" distR="0" wp14:anchorId="0670DE09" wp14:editId="3302A675">
                  <wp:extent cx="304800" cy="276225"/>
                  <wp:effectExtent l="19050" t="0" r="0" b="0"/>
                  <wp:docPr id="2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793" w:type="dxa"/>
          </w:tcPr>
          <w:p w14:paraId="0D708344" w14:textId="77777777" w:rsidR="008E76F8" w:rsidRPr="0062036F" w:rsidRDefault="008E76F8" w:rsidP="008E76F8">
            <w:pPr>
              <w:ind w:firstLine="0"/>
              <w:rPr>
                <w:sz w:val="22"/>
              </w:rPr>
            </w:pPr>
            <w:r w:rsidRPr="0062036F">
              <w:rPr>
                <w:sz w:val="22"/>
              </w:rPr>
              <w:t>Обновить список документов – обновление списка документов на интерфейсе.</w:t>
            </w:r>
          </w:p>
        </w:tc>
      </w:tr>
      <w:tr w:rsidR="008E76F8" w:rsidRPr="0062036F" w14:paraId="6AE69FB8"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36A01EF9" w14:textId="77777777" w:rsidR="008E76F8" w:rsidRPr="0062036F" w:rsidRDefault="008E76F8" w:rsidP="008E76F8">
            <w:pPr>
              <w:ind w:firstLine="0"/>
              <w:rPr>
                <w:sz w:val="22"/>
              </w:rPr>
            </w:pPr>
            <w:r w:rsidRPr="0062036F">
              <w:rPr>
                <w:noProof/>
                <w:sz w:val="22"/>
              </w:rPr>
              <w:drawing>
                <wp:inline distT="0" distB="0" distL="0" distR="0" wp14:anchorId="07B8B046" wp14:editId="534F11C5">
                  <wp:extent cx="257175" cy="257175"/>
                  <wp:effectExtent l="19050" t="0" r="9525" b="0"/>
                  <wp:docPr id="2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5793" w:type="dxa"/>
          </w:tcPr>
          <w:p w14:paraId="37D11385" w14:textId="77777777" w:rsidR="008E76F8" w:rsidRPr="0062036F" w:rsidRDefault="008E76F8" w:rsidP="008E76F8">
            <w:pPr>
              <w:ind w:firstLine="0"/>
              <w:rPr>
                <w:sz w:val="22"/>
              </w:rPr>
            </w:pPr>
            <w:r w:rsidRPr="0062036F">
              <w:rPr>
                <w:sz w:val="22"/>
              </w:rPr>
              <w:t>Применить фильтр.</w:t>
            </w:r>
          </w:p>
        </w:tc>
      </w:tr>
      <w:tr w:rsidR="008E76F8" w:rsidRPr="0062036F" w14:paraId="3C155D9D"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2C8A3DD9" w14:textId="77777777" w:rsidR="008E76F8" w:rsidRPr="0062036F" w:rsidRDefault="008E76F8" w:rsidP="008E76F8">
            <w:pPr>
              <w:ind w:firstLine="0"/>
              <w:rPr>
                <w:sz w:val="22"/>
              </w:rPr>
            </w:pPr>
            <w:r w:rsidRPr="0062036F">
              <w:rPr>
                <w:noProof/>
                <w:sz w:val="22"/>
              </w:rPr>
              <w:drawing>
                <wp:inline distT="0" distB="0" distL="0" distR="0" wp14:anchorId="1B699014" wp14:editId="3BC91D1E">
                  <wp:extent cx="276225" cy="342900"/>
                  <wp:effectExtent l="19050" t="0" r="9525" b="0"/>
                  <wp:docPr id="2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p>
        </w:tc>
        <w:tc>
          <w:tcPr>
            <w:tcW w:w="5793" w:type="dxa"/>
          </w:tcPr>
          <w:p w14:paraId="4E7365CE" w14:textId="77777777" w:rsidR="008E76F8" w:rsidRPr="0062036F" w:rsidRDefault="008E76F8" w:rsidP="008E76F8">
            <w:pPr>
              <w:ind w:firstLine="0"/>
              <w:rPr>
                <w:sz w:val="22"/>
              </w:rPr>
            </w:pPr>
            <w:r w:rsidRPr="0062036F">
              <w:rPr>
                <w:sz w:val="22"/>
              </w:rPr>
              <w:t>Сбросить фильтр (находится справа от элемента «Пользовательский фильтр»).</w:t>
            </w:r>
          </w:p>
        </w:tc>
      </w:tr>
      <w:tr w:rsidR="008E76F8" w:rsidRPr="0062036F" w14:paraId="5FC00355"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1AB51858" w14:textId="77777777" w:rsidR="008E76F8" w:rsidRPr="0062036F" w:rsidRDefault="008E76F8" w:rsidP="008E76F8">
            <w:pPr>
              <w:ind w:firstLine="0"/>
              <w:rPr>
                <w:sz w:val="22"/>
              </w:rPr>
            </w:pPr>
            <w:r w:rsidRPr="0062036F">
              <w:rPr>
                <w:noProof/>
                <w:sz w:val="22"/>
              </w:rPr>
              <w:drawing>
                <wp:inline distT="0" distB="0" distL="0" distR="0" wp14:anchorId="2D6ED72D" wp14:editId="10419392">
                  <wp:extent cx="276225" cy="276225"/>
                  <wp:effectExtent l="19050" t="0" r="9525" b="0"/>
                  <wp:docPr id="2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5793" w:type="dxa"/>
          </w:tcPr>
          <w:p w14:paraId="3073A64F" w14:textId="77777777" w:rsidR="008E76F8" w:rsidRPr="0062036F" w:rsidRDefault="008E76F8" w:rsidP="008E76F8">
            <w:pPr>
              <w:ind w:firstLine="0"/>
              <w:rPr>
                <w:sz w:val="22"/>
              </w:rPr>
            </w:pPr>
            <w:r w:rsidRPr="0062036F">
              <w:rPr>
                <w:sz w:val="22"/>
              </w:rPr>
              <w:t>Печать документа.</w:t>
            </w:r>
          </w:p>
        </w:tc>
      </w:tr>
      <w:tr w:rsidR="008E76F8" w:rsidRPr="0062036F" w14:paraId="4A9B1146"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644CBD87" w14:textId="77777777" w:rsidR="008E76F8" w:rsidRPr="0062036F" w:rsidRDefault="008E76F8" w:rsidP="008E76F8">
            <w:pPr>
              <w:ind w:firstLine="0"/>
              <w:rPr>
                <w:sz w:val="22"/>
              </w:rPr>
            </w:pPr>
            <w:bookmarkStart w:id="348" w:name="OLE_LINK131"/>
            <w:bookmarkStart w:id="349" w:name="OLE_LINK132"/>
            <w:r w:rsidRPr="0062036F">
              <w:rPr>
                <w:noProof/>
                <w:sz w:val="22"/>
              </w:rPr>
              <w:drawing>
                <wp:inline distT="0" distB="0" distL="0" distR="0" wp14:anchorId="3EC700AF" wp14:editId="73721FB3">
                  <wp:extent cx="495300" cy="295275"/>
                  <wp:effectExtent l="19050" t="0" r="0" b="0"/>
                  <wp:docPr id="236" name="Рисунок 13"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15"/>
                          <pic:cNvPicPr>
                            <a:picLocks noChangeAspect="1" noChangeArrowheads="1"/>
                          </pic:cNvPicPr>
                        </pic:nvPicPr>
                        <pic:blipFill>
                          <a:blip r:embed="rId30" cstate="print"/>
                          <a:srcRect/>
                          <a:stretch>
                            <a:fillRect/>
                          </a:stretch>
                        </pic:blipFill>
                        <pic:spPr bwMode="auto">
                          <a:xfrm>
                            <a:off x="0" y="0"/>
                            <a:ext cx="495300" cy="295275"/>
                          </a:xfrm>
                          <a:prstGeom prst="rect">
                            <a:avLst/>
                          </a:prstGeom>
                          <a:noFill/>
                          <a:ln w="9525">
                            <a:noFill/>
                            <a:miter lim="800000"/>
                            <a:headEnd/>
                            <a:tailEnd/>
                          </a:ln>
                        </pic:spPr>
                      </pic:pic>
                    </a:graphicData>
                  </a:graphic>
                </wp:inline>
              </w:drawing>
            </w:r>
            <w:bookmarkEnd w:id="348"/>
            <w:bookmarkEnd w:id="349"/>
          </w:p>
        </w:tc>
        <w:tc>
          <w:tcPr>
            <w:tcW w:w="5793" w:type="dxa"/>
          </w:tcPr>
          <w:p w14:paraId="6F0FC23A" w14:textId="77777777" w:rsidR="008E76F8" w:rsidRPr="0062036F" w:rsidRDefault="008E76F8" w:rsidP="008E76F8">
            <w:pPr>
              <w:ind w:firstLine="0"/>
              <w:rPr>
                <w:sz w:val="22"/>
              </w:rPr>
            </w:pPr>
            <w:r w:rsidRPr="0062036F">
              <w:rPr>
                <w:sz w:val="22"/>
              </w:rPr>
              <w:t>Экспорт – выгрузка документа в формате текстового файла или XML-файла в утвержденных форматах ТФФ версии Альбома 22.0.</w:t>
            </w:r>
          </w:p>
        </w:tc>
      </w:tr>
      <w:tr w:rsidR="008E76F8" w:rsidRPr="0062036F" w14:paraId="7F450D9B"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39F27AFA" w14:textId="77777777" w:rsidR="008E76F8" w:rsidRPr="0062036F" w:rsidRDefault="008E76F8" w:rsidP="008E76F8">
            <w:pPr>
              <w:ind w:firstLine="0"/>
              <w:rPr>
                <w:sz w:val="22"/>
              </w:rPr>
            </w:pPr>
            <w:r w:rsidRPr="0062036F">
              <w:rPr>
                <w:noProof/>
                <w:sz w:val="22"/>
              </w:rPr>
              <w:drawing>
                <wp:inline distT="0" distB="0" distL="0" distR="0" wp14:anchorId="7C3705F8" wp14:editId="65ECE351">
                  <wp:extent cx="495300" cy="314325"/>
                  <wp:effectExtent l="19050" t="0" r="0" b="0"/>
                  <wp:docPr id="237" name="Рисунок 14"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16"/>
                          <pic:cNvPicPr>
                            <a:picLocks noChangeAspect="1" noChangeArrowheads="1"/>
                          </pic:cNvPicPr>
                        </pic:nvPicPr>
                        <pic:blipFill>
                          <a:blip r:embed="rId31" cstate="print"/>
                          <a:srcRect/>
                          <a:stretch>
                            <a:fillRect/>
                          </a:stretch>
                        </pic:blipFill>
                        <pic:spPr bwMode="auto">
                          <a:xfrm>
                            <a:off x="0" y="0"/>
                            <a:ext cx="495300" cy="314325"/>
                          </a:xfrm>
                          <a:prstGeom prst="rect">
                            <a:avLst/>
                          </a:prstGeom>
                          <a:noFill/>
                          <a:ln w="9525">
                            <a:noFill/>
                            <a:miter lim="800000"/>
                            <a:headEnd/>
                            <a:tailEnd/>
                          </a:ln>
                        </pic:spPr>
                      </pic:pic>
                    </a:graphicData>
                  </a:graphic>
                </wp:inline>
              </w:drawing>
            </w:r>
          </w:p>
        </w:tc>
        <w:tc>
          <w:tcPr>
            <w:tcW w:w="5793" w:type="dxa"/>
          </w:tcPr>
          <w:p w14:paraId="2664ACC7" w14:textId="77777777" w:rsidR="008E76F8" w:rsidRPr="0062036F" w:rsidRDefault="008E76F8" w:rsidP="008E76F8">
            <w:pPr>
              <w:ind w:firstLine="0"/>
              <w:rPr>
                <w:sz w:val="22"/>
              </w:rPr>
            </w:pPr>
            <w:r w:rsidRPr="0062036F">
              <w:rPr>
                <w:sz w:val="22"/>
              </w:rPr>
              <w:t>Импорт – загрузка файла в текстовом формате или XML-файла в Систему в утвержденных форматах ТФФ версии Альбома 22.0.</w:t>
            </w:r>
          </w:p>
        </w:tc>
      </w:tr>
      <w:tr w:rsidR="008E76F8" w:rsidRPr="0062036F" w14:paraId="7660AC7B"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1727DFCF" w14:textId="77777777" w:rsidR="008E76F8" w:rsidRPr="0062036F" w:rsidRDefault="008E76F8" w:rsidP="008E76F8">
            <w:pPr>
              <w:ind w:firstLine="0"/>
              <w:rPr>
                <w:sz w:val="22"/>
              </w:rPr>
            </w:pPr>
            <w:r w:rsidRPr="0062036F">
              <w:rPr>
                <w:noProof/>
                <w:sz w:val="22"/>
              </w:rPr>
              <w:drawing>
                <wp:inline distT="0" distB="0" distL="0" distR="0" wp14:anchorId="4BD98DBD" wp14:editId="741F7A67">
                  <wp:extent cx="495300" cy="314325"/>
                  <wp:effectExtent l="19050" t="0" r="0" b="0"/>
                  <wp:docPr id="238" name="Рисунок 15"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17"/>
                          <pic:cNvPicPr>
                            <a:picLocks noChangeAspect="1" noChangeArrowheads="1"/>
                          </pic:cNvPicPr>
                        </pic:nvPicPr>
                        <pic:blipFill>
                          <a:blip r:embed="rId32" cstate="print"/>
                          <a:srcRect/>
                          <a:stretch>
                            <a:fillRect/>
                          </a:stretch>
                        </pic:blipFill>
                        <pic:spPr bwMode="auto">
                          <a:xfrm>
                            <a:off x="0" y="0"/>
                            <a:ext cx="495300" cy="314325"/>
                          </a:xfrm>
                          <a:prstGeom prst="rect">
                            <a:avLst/>
                          </a:prstGeom>
                          <a:noFill/>
                          <a:ln w="9525">
                            <a:noFill/>
                            <a:miter lim="800000"/>
                            <a:headEnd/>
                            <a:tailEnd/>
                          </a:ln>
                        </pic:spPr>
                      </pic:pic>
                    </a:graphicData>
                  </a:graphic>
                </wp:inline>
              </w:drawing>
            </w:r>
          </w:p>
        </w:tc>
        <w:tc>
          <w:tcPr>
            <w:tcW w:w="5793" w:type="dxa"/>
          </w:tcPr>
          <w:p w14:paraId="6FC1BC46" w14:textId="77777777" w:rsidR="008E76F8" w:rsidRPr="0062036F" w:rsidRDefault="008E76F8" w:rsidP="008E76F8">
            <w:pPr>
              <w:ind w:firstLine="0"/>
              <w:rPr>
                <w:sz w:val="22"/>
              </w:rPr>
            </w:pPr>
            <w:r w:rsidRPr="0062036F">
              <w:rPr>
                <w:sz w:val="22"/>
              </w:rPr>
              <w:t>Копия с вложениями – создать новый документ с данными, скопированными из выбранного документа.</w:t>
            </w:r>
          </w:p>
        </w:tc>
      </w:tr>
      <w:tr w:rsidR="008E76F8" w:rsidRPr="0062036F" w14:paraId="65B7909D"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75C5EFFA" w14:textId="77777777" w:rsidR="008E76F8" w:rsidRPr="0062036F" w:rsidRDefault="008E76F8" w:rsidP="008E76F8">
            <w:pPr>
              <w:ind w:firstLine="0"/>
              <w:rPr>
                <w:sz w:val="22"/>
              </w:rPr>
            </w:pPr>
            <w:r w:rsidRPr="0062036F">
              <w:rPr>
                <w:sz w:val="22"/>
              </w:rPr>
              <w:object w:dxaOrig="750" w:dyaOrig="435" w14:anchorId="43C7CA4E">
                <v:shape id="_x0000_i1026" type="#_x0000_t75" style="width:37.5pt;height:22.5pt" o:ole="">
                  <v:imagedata r:id="rId33" o:title=""/>
                </v:shape>
                <o:OLEObject Type="Embed" ProgID="PBrush" ShapeID="_x0000_i1026" DrawAspect="Content" ObjectID="_1699171826" r:id="rId34"/>
              </w:object>
            </w:r>
          </w:p>
        </w:tc>
        <w:tc>
          <w:tcPr>
            <w:tcW w:w="5793" w:type="dxa"/>
          </w:tcPr>
          <w:p w14:paraId="45944F6B" w14:textId="77777777" w:rsidR="008E76F8" w:rsidRPr="0062036F" w:rsidRDefault="008E76F8" w:rsidP="008E76F8">
            <w:pPr>
              <w:ind w:firstLine="0"/>
              <w:rPr>
                <w:sz w:val="22"/>
              </w:rPr>
            </w:pPr>
            <w:r w:rsidRPr="0062036F">
              <w:rPr>
                <w:sz w:val="22"/>
              </w:rPr>
              <w:t>Подписать – наложение на документ электронной подписи.</w:t>
            </w:r>
          </w:p>
        </w:tc>
      </w:tr>
      <w:tr w:rsidR="008E76F8" w:rsidRPr="0062036F" w14:paraId="4C760A5E"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4E33C195" w14:textId="77777777" w:rsidR="008E76F8" w:rsidRPr="0062036F" w:rsidRDefault="008E76F8" w:rsidP="008E76F8">
            <w:pPr>
              <w:ind w:firstLine="0"/>
              <w:rPr>
                <w:sz w:val="22"/>
              </w:rPr>
            </w:pPr>
            <w:r w:rsidRPr="0062036F">
              <w:rPr>
                <w:noProof/>
                <w:sz w:val="22"/>
              </w:rPr>
              <w:drawing>
                <wp:inline distT="0" distB="0" distL="0" distR="0" wp14:anchorId="19A825F2" wp14:editId="62C47F9E">
                  <wp:extent cx="257175" cy="219075"/>
                  <wp:effectExtent l="19050" t="0" r="9525" b="0"/>
                  <wp:docPr id="2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5"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p>
        </w:tc>
        <w:tc>
          <w:tcPr>
            <w:tcW w:w="5793" w:type="dxa"/>
          </w:tcPr>
          <w:p w14:paraId="32965635" w14:textId="77777777" w:rsidR="008E76F8" w:rsidRPr="0062036F" w:rsidRDefault="008E76F8" w:rsidP="008E76F8">
            <w:pPr>
              <w:ind w:firstLine="0"/>
              <w:rPr>
                <w:sz w:val="22"/>
              </w:rPr>
            </w:pPr>
            <w:r w:rsidRPr="0062036F">
              <w:rPr>
                <w:sz w:val="22"/>
              </w:rPr>
              <w:t>Проверка подписи – проверка наличия электронной подписи у документа.</w:t>
            </w:r>
          </w:p>
        </w:tc>
      </w:tr>
      <w:tr w:rsidR="008E76F8" w:rsidRPr="0062036F" w14:paraId="626F7C84"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67788D31" w14:textId="77777777" w:rsidR="008E76F8" w:rsidRPr="0062036F" w:rsidRDefault="008E76F8" w:rsidP="008E76F8">
            <w:pPr>
              <w:ind w:firstLine="0"/>
              <w:rPr>
                <w:sz w:val="22"/>
              </w:rPr>
            </w:pPr>
            <w:r w:rsidRPr="0062036F">
              <w:rPr>
                <w:noProof/>
                <w:sz w:val="22"/>
              </w:rPr>
              <w:drawing>
                <wp:inline distT="0" distB="0" distL="0" distR="0" wp14:anchorId="2760ADE9" wp14:editId="42FC917F">
                  <wp:extent cx="495300" cy="295275"/>
                  <wp:effectExtent l="19050" t="0" r="0" b="0"/>
                  <wp:docPr id="240" name="Рисунок 17"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18"/>
                          <pic:cNvPicPr>
                            <a:picLocks noChangeAspect="1" noChangeArrowheads="1"/>
                          </pic:cNvPicPr>
                        </pic:nvPicPr>
                        <pic:blipFill>
                          <a:blip r:embed="rId36" cstate="print"/>
                          <a:srcRect/>
                          <a:stretch>
                            <a:fillRect/>
                          </a:stretch>
                        </pic:blipFill>
                        <pic:spPr bwMode="auto">
                          <a:xfrm>
                            <a:off x="0" y="0"/>
                            <a:ext cx="495300" cy="295275"/>
                          </a:xfrm>
                          <a:prstGeom prst="rect">
                            <a:avLst/>
                          </a:prstGeom>
                          <a:noFill/>
                          <a:ln w="9525">
                            <a:noFill/>
                            <a:miter lim="800000"/>
                            <a:headEnd/>
                            <a:tailEnd/>
                          </a:ln>
                        </pic:spPr>
                      </pic:pic>
                    </a:graphicData>
                  </a:graphic>
                </wp:inline>
              </w:drawing>
            </w:r>
          </w:p>
        </w:tc>
        <w:tc>
          <w:tcPr>
            <w:tcW w:w="5793" w:type="dxa"/>
          </w:tcPr>
          <w:p w14:paraId="16CD70DD" w14:textId="77777777" w:rsidR="008E76F8" w:rsidRPr="0062036F" w:rsidRDefault="008E76F8" w:rsidP="008E76F8">
            <w:pPr>
              <w:ind w:firstLine="0"/>
              <w:rPr>
                <w:sz w:val="22"/>
              </w:rPr>
            </w:pPr>
            <w:r w:rsidRPr="0062036F">
              <w:rPr>
                <w:sz w:val="22"/>
              </w:rPr>
              <w:t>Удаление подписи – удаление наложенной ранее на документ электронной подписи.</w:t>
            </w:r>
          </w:p>
        </w:tc>
      </w:tr>
      <w:tr w:rsidR="008E76F8" w:rsidRPr="0062036F" w14:paraId="10962E38"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6A08B090" w14:textId="77777777" w:rsidR="008E76F8" w:rsidRPr="0062036F" w:rsidRDefault="008E76F8" w:rsidP="008E76F8">
            <w:pPr>
              <w:ind w:firstLine="0"/>
              <w:rPr>
                <w:sz w:val="22"/>
              </w:rPr>
            </w:pPr>
            <w:bookmarkStart w:id="350" w:name="OLE_LINK80"/>
            <w:bookmarkStart w:id="351" w:name="OLE_LINK81"/>
            <w:r w:rsidRPr="0062036F">
              <w:rPr>
                <w:noProof/>
                <w:sz w:val="22"/>
              </w:rPr>
              <w:drawing>
                <wp:inline distT="0" distB="0" distL="0" distR="0" wp14:anchorId="6E668469" wp14:editId="6DF290BA">
                  <wp:extent cx="323850" cy="352425"/>
                  <wp:effectExtent l="19050" t="0" r="0" b="0"/>
                  <wp:docPr id="241"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37" cstate="print"/>
                          <a:srcRect/>
                          <a:stretch>
                            <a:fillRect/>
                          </a:stretch>
                        </pic:blipFill>
                        <pic:spPr bwMode="auto">
                          <a:xfrm>
                            <a:off x="0" y="0"/>
                            <a:ext cx="323850" cy="352425"/>
                          </a:xfrm>
                          <a:prstGeom prst="rect">
                            <a:avLst/>
                          </a:prstGeom>
                          <a:noFill/>
                          <a:ln w="9525">
                            <a:noFill/>
                            <a:miter lim="800000"/>
                            <a:headEnd/>
                            <a:tailEnd/>
                          </a:ln>
                        </pic:spPr>
                      </pic:pic>
                    </a:graphicData>
                  </a:graphic>
                </wp:inline>
              </w:drawing>
            </w:r>
            <w:bookmarkEnd w:id="350"/>
            <w:bookmarkEnd w:id="351"/>
          </w:p>
        </w:tc>
        <w:tc>
          <w:tcPr>
            <w:tcW w:w="5793" w:type="dxa"/>
          </w:tcPr>
          <w:p w14:paraId="6A6A71A1" w14:textId="77777777" w:rsidR="008E76F8" w:rsidRPr="0062036F" w:rsidRDefault="008E76F8" w:rsidP="008E76F8">
            <w:pPr>
              <w:ind w:firstLine="0"/>
              <w:rPr>
                <w:sz w:val="22"/>
              </w:rPr>
            </w:pPr>
            <w:r w:rsidRPr="0062036F">
              <w:rPr>
                <w:sz w:val="22"/>
              </w:rPr>
              <w:t>«Направить на согласование» – при нажатии на кнопку открывается диалоговое окно заполнения сведений по согласующим и утверждающим документ пользователям.</w:t>
            </w:r>
          </w:p>
        </w:tc>
      </w:tr>
      <w:tr w:rsidR="008E76F8" w:rsidRPr="0062036F" w14:paraId="76238FAF"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6C77D011" w14:textId="77777777" w:rsidR="008E76F8" w:rsidRPr="0062036F" w:rsidRDefault="008E76F8" w:rsidP="008E76F8">
            <w:pPr>
              <w:ind w:firstLine="0"/>
              <w:rPr>
                <w:sz w:val="22"/>
              </w:rPr>
            </w:pPr>
            <w:bookmarkStart w:id="352" w:name="OLE_LINK115"/>
            <w:bookmarkStart w:id="353" w:name="OLE_LINK128"/>
            <w:r w:rsidRPr="0062036F">
              <w:rPr>
                <w:noProof/>
                <w:sz w:val="22"/>
              </w:rPr>
              <w:drawing>
                <wp:inline distT="0" distB="0" distL="0" distR="0" wp14:anchorId="0DA70EA8" wp14:editId="5CEA09D6">
                  <wp:extent cx="333375" cy="304800"/>
                  <wp:effectExtent l="19050" t="0" r="9525" b="0"/>
                  <wp:docPr id="2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bookmarkEnd w:id="352"/>
            <w:bookmarkEnd w:id="353"/>
          </w:p>
        </w:tc>
        <w:tc>
          <w:tcPr>
            <w:tcW w:w="5793" w:type="dxa"/>
          </w:tcPr>
          <w:p w14:paraId="4B75FF15" w14:textId="77777777" w:rsidR="008E76F8" w:rsidRPr="0062036F" w:rsidRDefault="008E76F8" w:rsidP="008E76F8">
            <w:pPr>
              <w:ind w:firstLine="0"/>
              <w:rPr>
                <w:sz w:val="22"/>
              </w:rPr>
            </w:pPr>
            <w:r w:rsidRPr="0062036F">
              <w:rPr>
                <w:sz w:val="22"/>
              </w:rPr>
              <w:t xml:space="preserve">«Согласовать» </w:t>
            </w:r>
            <w:bookmarkStart w:id="354" w:name="OLE_LINK27"/>
            <w:bookmarkStart w:id="355" w:name="OLE_LINK28"/>
            <w:r w:rsidRPr="0062036F">
              <w:rPr>
                <w:sz w:val="22"/>
              </w:rPr>
              <w:t xml:space="preserve">– </w:t>
            </w:r>
            <w:bookmarkEnd w:id="354"/>
            <w:bookmarkEnd w:id="355"/>
            <w:r w:rsidRPr="0062036F">
              <w:rPr>
                <w:sz w:val="22"/>
              </w:rPr>
              <w:t>при нажатии на кнопку открывается диалоговое окно с вариантами решения.</w:t>
            </w:r>
          </w:p>
          <w:p w14:paraId="08C7997B" w14:textId="77777777" w:rsidR="008E76F8" w:rsidRPr="0062036F" w:rsidRDefault="008E76F8" w:rsidP="008E76F8">
            <w:pPr>
              <w:ind w:firstLine="0"/>
              <w:rPr>
                <w:sz w:val="22"/>
              </w:rPr>
            </w:pPr>
            <w:r w:rsidRPr="0062036F">
              <w:rPr>
                <w:sz w:val="22"/>
              </w:rPr>
              <w:t>«Утвердить» – при нажатии на кнопку открывается диалоговое окно с вариантами решения.</w:t>
            </w:r>
          </w:p>
          <w:p w14:paraId="6C57B6C8" w14:textId="77777777" w:rsidR="008E76F8" w:rsidRPr="0062036F" w:rsidRDefault="008E76F8" w:rsidP="008E76F8">
            <w:pPr>
              <w:ind w:firstLine="0"/>
              <w:rPr>
                <w:sz w:val="22"/>
              </w:rPr>
            </w:pPr>
            <w:r w:rsidRPr="0062036F">
              <w:rPr>
                <w:sz w:val="22"/>
              </w:rPr>
              <w:t>«Взять в работу» – при нажатии на кнопку документ на статусе «Не согласован» переводится на статус «Черновик».</w:t>
            </w:r>
          </w:p>
          <w:p w14:paraId="7C0C1236" w14:textId="77777777" w:rsidR="008E76F8" w:rsidRPr="0062036F" w:rsidRDefault="008E76F8" w:rsidP="008E76F8">
            <w:pPr>
              <w:ind w:firstLine="0"/>
              <w:rPr>
                <w:sz w:val="22"/>
              </w:rPr>
            </w:pPr>
            <w:r w:rsidRPr="0062036F">
              <w:rPr>
                <w:sz w:val="22"/>
              </w:rPr>
              <w:t>«Создать новую версию документа» – при нажатии на кнопку текущему документу проставляется флаг актуальности «Не актуален», создаётся новый документ на основе текущего с флагом актуальности «Актуален».</w:t>
            </w:r>
          </w:p>
        </w:tc>
      </w:tr>
      <w:tr w:rsidR="008E76F8" w:rsidRPr="0062036F" w14:paraId="0386ED66" w14:textId="77777777" w:rsidTr="008E76F8">
        <w:trPr>
          <w:cnfStyle w:val="000000100000" w:firstRow="0" w:lastRow="0" w:firstColumn="0" w:lastColumn="0" w:oddVBand="0" w:evenVBand="0" w:oddHBand="1" w:evenHBand="0" w:firstRowFirstColumn="0" w:firstRowLastColumn="0" w:lastRowFirstColumn="0" w:lastRowLastColumn="0"/>
        </w:trPr>
        <w:tc>
          <w:tcPr>
            <w:tcW w:w="4184" w:type="dxa"/>
          </w:tcPr>
          <w:p w14:paraId="4D4C2655" w14:textId="77777777" w:rsidR="008E76F8" w:rsidRPr="0062036F" w:rsidRDefault="008E76F8" w:rsidP="008E76F8">
            <w:pPr>
              <w:ind w:firstLine="0"/>
              <w:rPr>
                <w:sz w:val="22"/>
              </w:rPr>
            </w:pPr>
            <w:r w:rsidRPr="0062036F">
              <w:rPr>
                <w:noProof/>
                <w:sz w:val="22"/>
              </w:rPr>
              <w:drawing>
                <wp:inline distT="0" distB="0" distL="0" distR="0" wp14:anchorId="19884989" wp14:editId="1C79CABD">
                  <wp:extent cx="304800" cy="276225"/>
                  <wp:effectExtent l="19050" t="0" r="0" b="0"/>
                  <wp:docPr id="243" name="Рисунок 224" descr="QIP Shot - Screen 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QIP Shot - Screen 024.png"/>
                          <pic:cNvPicPr>
                            <a:picLocks noChangeAspect="1" noChangeArrowheads="1"/>
                          </pic:cNvPicPr>
                        </pic:nvPicPr>
                        <pic:blipFill>
                          <a:blip r:embed="rId39"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793" w:type="dxa"/>
          </w:tcPr>
          <w:p w14:paraId="7D676B29" w14:textId="77777777" w:rsidR="008E76F8" w:rsidRPr="0062036F" w:rsidRDefault="008E76F8" w:rsidP="008E76F8">
            <w:pPr>
              <w:ind w:firstLine="0"/>
              <w:rPr>
                <w:sz w:val="22"/>
              </w:rPr>
            </w:pPr>
            <w:r w:rsidRPr="0062036F">
              <w:rPr>
                <w:sz w:val="22"/>
              </w:rPr>
              <w:t>Редактировать лист согласования – при нажатии на кнопку открывается окно для указания Согласующего и Утверждающего.</w:t>
            </w:r>
          </w:p>
        </w:tc>
      </w:tr>
      <w:tr w:rsidR="008E76F8" w:rsidRPr="0062036F" w14:paraId="084BEAA7" w14:textId="77777777" w:rsidTr="008E76F8">
        <w:trPr>
          <w:cnfStyle w:val="000000010000" w:firstRow="0" w:lastRow="0" w:firstColumn="0" w:lastColumn="0" w:oddVBand="0" w:evenVBand="0" w:oddHBand="0" w:evenHBand="1" w:firstRowFirstColumn="0" w:firstRowLastColumn="0" w:lastRowFirstColumn="0" w:lastRowLastColumn="0"/>
        </w:trPr>
        <w:tc>
          <w:tcPr>
            <w:tcW w:w="4184" w:type="dxa"/>
          </w:tcPr>
          <w:p w14:paraId="6A4E0BF0" w14:textId="77777777" w:rsidR="008E76F8" w:rsidRPr="0062036F" w:rsidRDefault="008E76F8" w:rsidP="008E76F8">
            <w:pPr>
              <w:ind w:firstLine="0"/>
              <w:rPr>
                <w:sz w:val="22"/>
              </w:rPr>
            </w:pPr>
            <w:r w:rsidRPr="0062036F">
              <w:rPr>
                <w:noProof/>
                <w:sz w:val="22"/>
              </w:rPr>
              <w:drawing>
                <wp:inline distT="0" distB="0" distL="0" distR="0" wp14:anchorId="07637075" wp14:editId="0CDDEA09">
                  <wp:extent cx="342900" cy="314325"/>
                  <wp:effectExtent l="19050" t="0" r="0" b="0"/>
                  <wp:docPr id="244" name="Рисунок 2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1"/>
                          <pic:cNvPicPr>
                            <a:picLocks noChangeAspect="1" noChangeArrowheads="1"/>
                          </pic:cNvPicPr>
                        </pic:nvPicPr>
                        <pic:blipFill>
                          <a:blip r:embed="rId40" cstate="print"/>
                          <a:srcRect/>
                          <a:stretch>
                            <a:fillRect/>
                          </a:stretch>
                        </pic:blipFill>
                        <pic:spPr bwMode="auto">
                          <a:xfrm>
                            <a:off x="0" y="0"/>
                            <a:ext cx="342900" cy="314325"/>
                          </a:xfrm>
                          <a:prstGeom prst="rect">
                            <a:avLst/>
                          </a:prstGeom>
                          <a:noFill/>
                          <a:ln w="9525">
                            <a:noFill/>
                            <a:miter lim="800000"/>
                            <a:headEnd/>
                            <a:tailEnd/>
                          </a:ln>
                        </pic:spPr>
                      </pic:pic>
                    </a:graphicData>
                  </a:graphic>
                </wp:inline>
              </w:drawing>
            </w:r>
          </w:p>
        </w:tc>
        <w:tc>
          <w:tcPr>
            <w:tcW w:w="5793" w:type="dxa"/>
          </w:tcPr>
          <w:p w14:paraId="4F2CE4A2" w14:textId="77777777" w:rsidR="008E76F8" w:rsidRPr="0062036F" w:rsidRDefault="008E76F8" w:rsidP="008E76F8">
            <w:pPr>
              <w:ind w:firstLine="0"/>
              <w:rPr>
                <w:sz w:val="22"/>
              </w:rPr>
            </w:pPr>
            <w:r w:rsidRPr="0062036F">
              <w:rPr>
                <w:sz w:val="22"/>
              </w:rPr>
              <w:t>Настройки списковой формы – при нажатии на кнопку открывается окно для задания параметров списковой формы.</w:t>
            </w:r>
          </w:p>
        </w:tc>
      </w:tr>
    </w:tbl>
    <w:p w14:paraId="6375CD4D" w14:textId="77777777" w:rsidR="009D19DA" w:rsidRPr="0062036F" w:rsidRDefault="009D19DA" w:rsidP="009D19DA">
      <w:pPr>
        <w:pStyle w:val="20"/>
      </w:pPr>
      <w:bookmarkStart w:id="356" w:name="_Toc391395050"/>
      <w:bookmarkStart w:id="357" w:name="_Toc421735090"/>
      <w:bookmarkStart w:id="358" w:name="_Toc452115244"/>
      <w:bookmarkStart w:id="359" w:name="_Toc487026038"/>
      <w:bookmarkStart w:id="360" w:name="_Toc487028671"/>
      <w:bookmarkStart w:id="361" w:name="_Ref517706300"/>
      <w:bookmarkStart w:id="362" w:name="_Toc15319270"/>
      <w:bookmarkStart w:id="363" w:name="_Toc16165832"/>
      <w:bookmarkStart w:id="364" w:name="_Toc85478039"/>
      <w:bookmarkStart w:id="365" w:name="_Toc15910326"/>
      <w:bookmarkStart w:id="366" w:name="_Toc16072620"/>
      <w:bookmarkStart w:id="367" w:name="_Ref13578198"/>
      <w:bookmarkStart w:id="368" w:name="_Toc15041591"/>
      <w:bookmarkStart w:id="369" w:name="_Toc16165834"/>
      <w:r w:rsidRPr="0062036F">
        <w:t>Формирование и ведение справочников</w:t>
      </w:r>
      <w:bookmarkEnd w:id="356"/>
      <w:bookmarkEnd w:id="357"/>
      <w:bookmarkEnd w:id="358"/>
      <w:bookmarkEnd w:id="359"/>
      <w:bookmarkEnd w:id="360"/>
      <w:bookmarkEnd w:id="361"/>
      <w:bookmarkEnd w:id="362"/>
      <w:bookmarkEnd w:id="363"/>
      <w:bookmarkEnd w:id="364"/>
      <w:r w:rsidRPr="0062036F">
        <w:t xml:space="preserve"> </w:t>
      </w:r>
    </w:p>
    <w:p w14:paraId="3951EB80" w14:textId="77777777" w:rsidR="009D19DA" w:rsidRPr="0062036F" w:rsidRDefault="009D19DA" w:rsidP="009D19DA">
      <w:pPr>
        <w:pStyle w:val="GOSTNormal"/>
      </w:pPr>
      <w:bookmarkStart w:id="370" w:name="_Toc421735092"/>
      <w:r w:rsidRPr="0062036F">
        <w:t>Для автоматического заполнения Листа согласования используется справочник «Шаблон листа согласования», который ведется самостоятельно пользователями.</w:t>
      </w:r>
    </w:p>
    <w:p w14:paraId="16C44FE4" w14:textId="77777777" w:rsidR="009D19DA" w:rsidRPr="0062036F" w:rsidRDefault="009D19DA" w:rsidP="00347F4A">
      <w:pPr>
        <w:pStyle w:val="33"/>
      </w:pPr>
      <w:bookmarkStart w:id="371" w:name="_Toc452115256"/>
      <w:bookmarkStart w:id="372" w:name="_Toc487026039"/>
      <w:bookmarkStart w:id="373" w:name="_Toc487028672"/>
      <w:bookmarkStart w:id="374" w:name="_Toc15319271"/>
      <w:bookmarkStart w:id="375" w:name="_Toc16165833"/>
      <w:bookmarkStart w:id="376" w:name="_Ref60041392"/>
      <w:bookmarkStart w:id="377" w:name="_Toc85478040"/>
      <w:r w:rsidRPr="0062036F">
        <w:t>Заполнение справочника «Шаблон листа согласования»</w:t>
      </w:r>
      <w:bookmarkEnd w:id="370"/>
      <w:bookmarkEnd w:id="371"/>
      <w:bookmarkEnd w:id="372"/>
      <w:bookmarkEnd w:id="373"/>
      <w:bookmarkEnd w:id="374"/>
      <w:bookmarkEnd w:id="375"/>
      <w:bookmarkEnd w:id="376"/>
      <w:bookmarkEnd w:id="377"/>
    </w:p>
    <w:p w14:paraId="04398EC3" w14:textId="77777777" w:rsidR="009D19DA" w:rsidRPr="0062036F" w:rsidRDefault="009D19DA" w:rsidP="00347F4A">
      <w:pPr>
        <w:pStyle w:val="41"/>
      </w:pPr>
      <w:bookmarkStart w:id="378" w:name="_Toc487026040"/>
      <w:bookmarkStart w:id="379" w:name="_Toc487028673"/>
      <w:r w:rsidRPr="0062036F">
        <w:t>Условия выполнения операции</w:t>
      </w:r>
      <w:bookmarkEnd w:id="378"/>
      <w:bookmarkEnd w:id="379"/>
    </w:p>
    <w:p w14:paraId="2F267368" w14:textId="77777777" w:rsidR="009D19DA" w:rsidRPr="0062036F" w:rsidRDefault="009D19DA" w:rsidP="009D19DA">
      <w:pPr>
        <w:pStyle w:val="GOSTListmark1"/>
        <w:numPr>
          <w:ilvl w:val="0"/>
          <w:numId w:val="0"/>
        </w:numPr>
        <w:ind w:firstLine="567"/>
      </w:pPr>
      <w:bookmarkStart w:id="380" w:name="OLE_LINK283"/>
      <w:bookmarkStart w:id="381" w:name="OLE_LINK284"/>
      <w:r w:rsidRPr="0062036F">
        <w:t xml:space="preserve">Для автоматического заполнения Листа согласования </w:t>
      </w:r>
      <w:bookmarkEnd w:id="380"/>
      <w:bookmarkEnd w:id="381"/>
      <w:r w:rsidRPr="0062036F">
        <w:t xml:space="preserve">документов, используемых для учета операций на лицевых счетах, формирования отчетности по лицевым счетам на основании указанной информации, а также для централизации сведений об операциях на лицевых счетах получателей бюджетных средств и иных </w:t>
      </w:r>
      <w:r w:rsidRPr="0062036F">
        <w:rPr>
          <w:rStyle w:val="GOSTReporterror"/>
        </w:rPr>
        <w:t>неучастников</w:t>
      </w:r>
      <w:r w:rsidRPr="0062036F">
        <w:t xml:space="preserve"> бюджетного процесса, применяется справочник «Шаблон листа согласования», который ведется самостоятельно пользователями.</w:t>
      </w:r>
    </w:p>
    <w:p w14:paraId="712628D5" w14:textId="77777777" w:rsidR="009D19DA" w:rsidRPr="0062036F" w:rsidRDefault="009D19DA" w:rsidP="00347F4A">
      <w:pPr>
        <w:pStyle w:val="41"/>
      </w:pPr>
      <w:bookmarkStart w:id="382" w:name="_Toc487026041"/>
      <w:bookmarkStart w:id="383" w:name="_Toc487028674"/>
      <w:r w:rsidRPr="0062036F">
        <w:t>Последовательность действий</w:t>
      </w:r>
      <w:bookmarkEnd w:id="382"/>
      <w:bookmarkEnd w:id="383"/>
    </w:p>
    <w:p w14:paraId="5FF95B3A" w14:textId="77777777" w:rsidR="009D19DA" w:rsidRPr="0062036F" w:rsidRDefault="009D19DA" w:rsidP="009D19DA">
      <w:pPr>
        <w:pStyle w:val="GOSTNormalWithout"/>
      </w:pPr>
      <w:r w:rsidRPr="0062036F">
        <w:t>Для начала работы со справочником «Шаблон листа согласования» необходимо выполнить следующие действия:</w:t>
      </w:r>
    </w:p>
    <w:p w14:paraId="7C2DB6FA" w14:textId="77777777" w:rsidR="009D19DA" w:rsidRPr="0062036F" w:rsidRDefault="009D19DA" w:rsidP="00446D3C">
      <w:pPr>
        <w:pStyle w:val="GOSTListnum"/>
        <w:numPr>
          <w:ilvl w:val="0"/>
          <w:numId w:val="12"/>
        </w:numPr>
      </w:pPr>
      <w:r w:rsidRPr="0062036F">
        <w:t>Выбрать пункт меню «Шаблон листа согласования» (Навигатор – Управление расходами – Справочники – Шаблон листа согласования).</w:t>
      </w:r>
    </w:p>
    <w:p w14:paraId="00D19F24" w14:textId="061F91AA" w:rsidR="009D19DA" w:rsidRPr="0062036F" w:rsidRDefault="00852A20" w:rsidP="009D19DA">
      <w:pPr>
        <w:pStyle w:val="GOSTListnum"/>
      </w:pPr>
      <w:r w:rsidRPr="0062036F">
        <w:t>Нажать кнопку </w:t>
      </w:r>
      <w:r w:rsidR="009D19DA" w:rsidRPr="0062036F">
        <w:rPr>
          <w:noProof/>
        </w:rPr>
        <w:drawing>
          <wp:inline distT="0" distB="0" distL="0" distR="0" wp14:anchorId="38681138" wp14:editId="0B6962CB">
            <wp:extent cx="257175" cy="267672"/>
            <wp:effectExtent l="19050" t="0" r="9525" b="0"/>
            <wp:docPr id="2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257175" cy="267672"/>
                    </a:xfrm>
                    <a:prstGeom prst="rect">
                      <a:avLst/>
                    </a:prstGeom>
                    <a:noFill/>
                    <a:ln w="9525">
                      <a:noFill/>
                      <a:miter lim="800000"/>
                      <a:headEnd/>
                      <a:tailEnd/>
                    </a:ln>
                  </pic:spPr>
                </pic:pic>
              </a:graphicData>
            </a:graphic>
          </wp:inline>
        </w:drawing>
      </w:r>
      <w:r w:rsidR="009D19DA" w:rsidRPr="0062036F">
        <w:t xml:space="preserve"> (Создать новый документ). Откроется визуальная форма экземпляра формуляра «Шаблон листа согласования» с возможностью ее редактирования </w:t>
      </w:r>
      <w:r w:rsidR="00DE1789" w:rsidRPr="0062036F">
        <w:t>(рис. </w:t>
      </w:r>
      <w:r w:rsidR="009D19DA" w:rsidRPr="0062036F">
        <w:fldChar w:fldCharType="begin"/>
      </w:r>
      <w:r w:rsidR="009D19DA" w:rsidRPr="0062036F">
        <w:instrText xml:space="preserve"> REF _Ref497130771 \h  \* MERGEFORMAT </w:instrText>
      </w:r>
      <w:r w:rsidR="009D19DA" w:rsidRPr="0062036F">
        <w:fldChar w:fldCharType="separate"/>
      </w:r>
      <w:r w:rsidR="00B86ADF" w:rsidRPr="0062036F">
        <w:t>8</w:t>
      </w:r>
      <w:r w:rsidR="009D19DA" w:rsidRPr="0062036F">
        <w:fldChar w:fldCharType="end"/>
      </w:r>
      <w:r w:rsidR="009D19DA" w:rsidRPr="0062036F">
        <w:t>).</w:t>
      </w:r>
    </w:p>
    <w:p w14:paraId="04D2E78C" w14:textId="285F25F6" w:rsidR="009D19DA" w:rsidRPr="0062036F" w:rsidRDefault="001A51EE" w:rsidP="009D19DA">
      <w:pPr>
        <w:pStyle w:val="GOSTFigure"/>
      </w:pPr>
      <w:r w:rsidRPr="0062036F">
        <w:rPr>
          <w:noProof/>
        </w:rPr>
        <w:drawing>
          <wp:inline distT="0" distB="0" distL="0" distR="0" wp14:anchorId="65400FE4" wp14:editId="14FE40DC">
            <wp:extent cx="6120130" cy="6096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6096000"/>
                    </a:xfrm>
                    <a:prstGeom prst="rect">
                      <a:avLst/>
                    </a:prstGeom>
                  </pic:spPr>
                </pic:pic>
              </a:graphicData>
            </a:graphic>
          </wp:inline>
        </w:drawing>
      </w:r>
    </w:p>
    <w:p w14:paraId="2A099392" w14:textId="6CC2884E" w:rsidR="00BD7D14" w:rsidRPr="0062036F" w:rsidRDefault="001A51EE" w:rsidP="00BD7D14">
      <w:pPr>
        <w:pStyle w:val="GOSTFigure"/>
      </w:pPr>
      <w:r w:rsidRPr="0062036F">
        <w:rPr>
          <w:noProof/>
        </w:rPr>
        <w:drawing>
          <wp:inline distT="0" distB="0" distL="0" distR="0" wp14:anchorId="7DF40341" wp14:editId="07DFAAAA">
            <wp:extent cx="6120130" cy="4397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4397375"/>
                    </a:xfrm>
                    <a:prstGeom prst="rect">
                      <a:avLst/>
                    </a:prstGeom>
                  </pic:spPr>
                </pic:pic>
              </a:graphicData>
            </a:graphic>
          </wp:inline>
        </w:drawing>
      </w:r>
    </w:p>
    <w:p w14:paraId="4C6EFF5E" w14:textId="77777777" w:rsidR="009D19DA" w:rsidRPr="0062036F" w:rsidRDefault="003B4D48" w:rsidP="009D19DA">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384" w:name="_Ref497130771"/>
      <w:bookmarkStart w:id="385" w:name="_Toc15319307"/>
      <w:bookmarkStart w:id="386" w:name="_Toc16165898"/>
      <w:bookmarkStart w:id="387" w:name="_Toc85478092"/>
      <w:r w:rsidR="00B86ADF" w:rsidRPr="0062036F">
        <w:rPr>
          <w:noProof/>
        </w:rPr>
        <w:t>8</w:t>
      </w:r>
      <w:bookmarkEnd w:id="384"/>
      <w:r w:rsidRPr="0062036F">
        <w:rPr>
          <w:noProof/>
        </w:rPr>
        <w:fldChar w:fldCharType="end"/>
      </w:r>
      <w:r w:rsidR="009D19DA" w:rsidRPr="0062036F">
        <w:t>. Визуальная форма экземпляра формуляра «Шаблон листа согласования»</w:t>
      </w:r>
      <w:bookmarkEnd w:id="385"/>
      <w:bookmarkEnd w:id="386"/>
      <w:bookmarkEnd w:id="387"/>
    </w:p>
    <w:p w14:paraId="5947A3F5" w14:textId="07512A50" w:rsidR="009D19DA" w:rsidRPr="0062036F" w:rsidRDefault="009D19DA" w:rsidP="009D19DA">
      <w:pPr>
        <w:pStyle w:val="GOSTListnum"/>
      </w:pPr>
      <w:r w:rsidRPr="0062036F">
        <w:t>В открывшейся визуальной форме экземпляра формуляра «Шаблон листа согласования» необходимо</w:t>
      </w:r>
      <w:r w:rsidR="00EA3193" w:rsidRPr="0062036F">
        <w:t xml:space="preserve"> вручную</w:t>
      </w:r>
      <w:r w:rsidRPr="0062036F">
        <w:t xml:space="preserve"> заполнить реквизиты, приведённые </w:t>
      </w:r>
      <w:r w:rsidR="00A5709C" w:rsidRPr="0062036F">
        <w:t>в таблице </w:t>
      </w:r>
      <w:r w:rsidRPr="0062036F">
        <w:fldChar w:fldCharType="begin"/>
      </w:r>
      <w:r w:rsidRPr="0062036F">
        <w:instrText xml:space="preserve"> REF _Ref454455728 \h  \* MERGEFORMAT </w:instrText>
      </w:r>
      <w:r w:rsidRPr="0062036F">
        <w:fldChar w:fldCharType="separate"/>
      </w:r>
      <w:r w:rsidR="00B86ADF" w:rsidRPr="0062036F">
        <w:t>4</w:t>
      </w:r>
      <w:r w:rsidRPr="0062036F">
        <w:fldChar w:fldCharType="end"/>
      </w:r>
      <w:r w:rsidRPr="0062036F">
        <w:t>.</w:t>
      </w:r>
      <w:r w:rsidR="00EA3193" w:rsidRPr="0062036F">
        <w:t xml:space="preserve"> Реквизиты, не указанные в таблице, заполняются автоматически.</w:t>
      </w:r>
    </w:p>
    <w:p w14:paraId="2C69D841" w14:textId="77777777" w:rsidR="009D19DA" w:rsidRPr="0062036F" w:rsidRDefault="003B4D48" w:rsidP="009D19DA">
      <w:pPr>
        <w:pStyle w:val="GOSTNameTable"/>
      </w:pPr>
      <w:r w:rsidRPr="0062036F">
        <w:rPr>
          <w:noProof/>
        </w:rPr>
        <w:fldChar w:fldCharType="begin"/>
      </w:r>
      <w:r w:rsidRPr="0062036F">
        <w:rPr>
          <w:noProof/>
        </w:rPr>
        <w:instrText xml:space="preserve"> SEQ "Таблица" \*Arabic </w:instrText>
      </w:r>
      <w:r w:rsidRPr="0062036F">
        <w:rPr>
          <w:noProof/>
        </w:rPr>
        <w:fldChar w:fldCharType="separate"/>
      </w:r>
      <w:bookmarkStart w:id="388" w:name="_Ref454455728"/>
      <w:bookmarkStart w:id="389" w:name="_Toc15319295"/>
      <w:bookmarkStart w:id="390" w:name="_Toc16165845"/>
      <w:bookmarkStart w:id="391" w:name="_Toc85478074"/>
      <w:r w:rsidR="00B86ADF" w:rsidRPr="0062036F">
        <w:rPr>
          <w:noProof/>
        </w:rPr>
        <w:t>4</w:t>
      </w:r>
      <w:bookmarkEnd w:id="388"/>
      <w:r w:rsidRPr="0062036F">
        <w:rPr>
          <w:noProof/>
        </w:rPr>
        <w:fldChar w:fldCharType="end"/>
      </w:r>
      <w:r w:rsidR="009D19DA" w:rsidRPr="0062036F">
        <w:t>. Описание полей формуляра «Шаблон листа согласования»</w:t>
      </w:r>
      <w:bookmarkEnd w:id="389"/>
      <w:bookmarkEnd w:id="390"/>
      <w:bookmarkEnd w:id="391"/>
    </w:p>
    <w:tbl>
      <w:tblPr>
        <w:tblStyle w:val="GOSTTable"/>
        <w:tblW w:w="5000" w:type="pct"/>
        <w:tblLook w:val="01E0" w:firstRow="1" w:lastRow="1" w:firstColumn="1" w:lastColumn="1" w:noHBand="0" w:noVBand="0"/>
      </w:tblPr>
      <w:tblGrid>
        <w:gridCol w:w="3288"/>
        <w:gridCol w:w="6406"/>
      </w:tblGrid>
      <w:tr w:rsidR="001A51EE" w:rsidRPr="0062036F" w14:paraId="0D54631D" w14:textId="77777777" w:rsidTr="00446432">
        <w:trPr>
          <w:cnfStyle w:val="100000000000" w:firstRow="1" w:lastRow="0" w:firstColumn="0" w:lastColumn="0" w:oddVBand="0" w:evenVBand="0" w:oddHBand="0" w:evenHBand="0" w:firstRowFirstColumn="0" w:firstRowLastColumn="0" w:lastRowFirstColumn="0" w:lastRowLastColumn="0"/>
        </w:trPr>
        <w:tc>
          <w:tcPr>
            <w:tcW w:w="1696" w:type="pct"/>
          </w:tcPr>
          <w:p w14:paraId="4A3C776F" w14:textId="77777777" w:rsidR="001A51EE" w:rsidRPr="0062036F" w:rsidRDefault="001A51EE" w:rsidP="00446432">
            <w:pPr>
              <w:pStyle w:val="GOSTTableHead"/>
              <w:rPr>
                <w:lang w:val="en-US"/>
              </w:rPr>
            </w:pPr>
            <w:r w:rsidRPr="0062036F">
              <w:t>Наименование реквизита</w:t>
            </w:r>
          </w:p>
        </w:tc>
        <w:tc>
          <w:tcPr>
            <w:tcW w:w="3304" w:type="pct"/>
          </w:tcPr>
          <w:p w14:paraId="0CBEC33B" w14:textId="77777777" w:rsidR="001A51EE" w:rsidRPr="0062036F" w:rsidRDefault="001A51EE" w:rsidP="00446432">
            <w:pPr>
              <w:pStyle w:val="GOSTTableHead"/>
              <w:rPr>
                <w:lang w:val="en-US"/>
              </w:rPr>
            </w:pPr>
            <w:r w:rsidRPr="0062036F">
              <w:t>Описание реквизита</w:t>
            </w:r>
          </w:p>
        </w:tc>
      </w:tr>
      <w:tr w:rsidR="001A51EE" w:rsidRPr="0062036F" w14:paraId="179C1012" w14:textId="77777777" w:rsidTr="00446432">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796AF73E" w14:textId="77777777" w:rsidR="001A51EE" w:rsidRPr="0062036F" w:rsidRDefault="001A51EE" w:rsidP="00446432">
            <w:pPr>
              <w:pStyle w:val="GOSTTablenorm"/>
              <w:rPr>
                <w:b/>
              </w:rPr>
            </w:pPr>
            <w:r w:rsidRPr="0062036F">
              <w:rPr>
                <w:b/>
              </w:rPr>
              <w:t>Блок «Общая информация»</w:t>
            </w:r>
          </w:p>
        </w:tc>
      </w:tr>
      <w:tr w:rsidR="001A51EE" w:rsidRPr="0062036F" w14:paraId="566A4E1B" w14:textId="77777777" w:rsidTr="00446432">
        <w:trPr>
          <w:cnfStyle w:val="000000010000" w:firstRow="0" w:lastRow="0" w:firstColumn="0" w:lastColumn="0" w:oddVBand="0" w:evenVBand="0" w:oddHBand="0" w:evenHBand="1" w:firstRowFirstColumn="0" w:firstRowLastColumn="0" w:lastRowFirstColumn="0" w:lastRowLastColumn="0"/>
        </w:trPr>
        <w:tc>
          <w:tcPr>
            <w:tcW w:w="1696" w:type="pct"/>
          </w:tcPr>
          <w:p w14:paraId="59213078" w14:textId="77777777" w:rsidR="001A51EE" w:rsidRPr="0062036F" w:rsidRDefault="001A51EE" w:rsidP="00446432">
            <w:pPr>
              <w:pStyle w:val="GOSTTablenorm"/>
            </w:pPr>
            <w:r w:rsidRPr="0062036F">
              <w:t>Дата начала действия</w:t>
            </w:r>
          </w:p>
        </w:tc>
        <w:tc>
          <w:tcPr>
            <w:tcW w:w="3304" w:type="pct"/>
          </w:tcPr>
          <w:p w14:paraId="694D52B1" w14:textId="77777777" w:rsidR="001A51EE" w:rsidRPr="0062036F" w:rsidRDefault="001A51EE" w:rsidP="00446432">
            <w:pPr>
              <w:pStyle w:val="GOSTTablenorm"/>
            </w:pPr>
            <w:r w:rsidRPr="0062036F">
              <w:t>Выбор из календаря или автоматическое заполнение текущей датой.</w:t>
            </w:r>
          </w:p>
        </w:tc>
      </w:tr>
      <w:tr w:rsidR="001A51EE" w:rsidRPr="0062036F" w14:paraId="11EE8FA2" w14:textId="77777777" w:rsidTr="00446432">
        <w:trPr>
          <w:cnfStyle w:val="000000100000" w:firstRow="0" w:lastRow="0" w:firstColumn="0" w:lastColumn="0" w:oddVBand="0" w:evenVBand="0" w:oddHBand="1" w:evenHBand="0" w:firstRowFirstColumn="0" w:firstRowLastColumn="0" w:lastRowFirstColumn="0" w:lastRowLastColumn="0"/>
        </w:trPr>
        <w:tc>
          <w:tcPr>
            <w:tcW w:w="1696" w:type="pct"/>
          </w:tcPr>
          <w:p w14:paraId="47433AAC" w14:textId="77777777" w:rsidR="001A51EE" w:rsidRPr="0062036F" w:rsidRDefault="001A51EE" w:rsidP="00446432">
            <w:pPr>
              <w:pStyle w:val="GOSTTablenorm"/>
            </w:pPr>
            <w:r w:rsidRPr="0062036F">
              <w:t xml:space="preserve">Номер </w:t>
            </w:r>
          </w:p>
        </w:tc>
        <w:tc>
          <w:tcPr>
            <w:tcW w:w="3304" w:type="pct"/>
          </w:tcPr>
          <w:p w14:paraId="792EC2A8" w14:textId="77777777" w:rsidR="001A51EE" w:rsidRPr="0062036F" w:rsidRDefault="001A51EE" w:rsidP="00446432">
            <w:pPr>
              <w:pStyle w:val="GOSTTablenorm"/>
            </w:pPr>
            <w:r w:rsidRPr="0062036F">
              <w:t>Указывается вручную</w:t>
            </w:r>
          </w:p>
        </w:tc>
      </w:tr>
      <w:tr w:rsidR="001A51EE" w:rsidRPr="0062036F" w14:paraId="5CCCDB6C" w14:textId="77777777" w:rsidTr="00446432">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08090336" w14:textId="77777777" w:rsidR="001A51EE" w:rsidRPr="0062036F" w:rsidRDefault="001A51EE" w:rsidP="00446432">
            <w:pPr>
              <w:pStyle w:val="GOSTTablenorm"/>
              <w:rPr>
                <w:rStyle w:val="GOSTSymBold"/>
              </w:rPr>
            </w:pPr>
            <w:r w:rsidRPr="0062036F">
              <w:rPr>
                <w:rStyle w:val="GOSTSymBold"/>
              </w:rPr>
              <w:t>Блок реквизитов в табличной части «Данные об организации»</w:t>
            </w:r>
          </w:p>
        </w:tc>
      </w:tr>
      <w:tr w:rsidR="001A51EE" w:rsidRPr="0062036F" w14:paraId="0B108407" w14:textId="77777777" w:rsidTr="00446432">
        <w:trPr>
          <w:cnfStyle w:val="000000100000" w:firstRow="0" w:lastRow="0" w:firstColumn="0" w:lastColumn="0" w:oddVBand="0" w:evenVBand="0" w:oddHBand="1" w:evenHBand="0" w:firstRowFirstColumn="0" w:firstRowLastColumn="0" w:lastRowFirstColumn="0" w:lastRowLastColumn="0"/>
        </w:trPr>
        <w:tc>
          <w:tcPr>
            <w:tcW w:w="1696" w:type="pct"/>
          </w:tcPr>
          <w:p w14:paraId="3A0AAFE7" w14:textId="77777777" w:rsidR="001A51EE" w:rsidRPr="0062036F" w:rsidRDefault="001A51EE" w:rsidP="00446432">
            <w:pPr>
              <w:pStyle w:val="GOSTTablenorm"/>
            </w:pPr>
            <w:r w:rsidRPr="0062036F">
              <w:t>Тип документа по справочнику</w:t>
            </w:r>
          </w:p>
        </w:tc>
        <w:tc>
          <w:tcPr>
            <w:tcW w:w="3304" w:type="pct"/>
          </w:tcPr>
          <w:p w14:paraId="470AF973" w14:textId="77777777" w:rsidR="001A51EE" w:rsidRPr="0062036F" w:rsidRDefault="001A51EE" w:rsidP="00446432">
            <w:pPr>
              <w:pStyle w:val="GOSTTablenorm"/>
            </w:pPr>
            <w:r w:rsidRPr="0062036F">
              <w:t>Выбор значения из справочника «Типы документов.</w:t>
            </w:r>
          </w:p>
        </w:tc>
      </w:tr>
      <w:tr w:rsidR="001A51EE" w:rsidRPr="0062036F" w14:paraId="7FC9CED7" w14:textId="77777777" w:rsidTr="00446432">
        <w:trPr>
          <w:cnfStyle w:val="000000010000" w:firstRow="0" w:lastRow="0" w:firstColumn="0" w:lastColumn="0" w:oddVBand="0" w:evenVBand="0" w:oddHBand="0" w:evenHBand="1" w:firstRowFirstColumn="0" w:firstRowLastColumn="0" w:lastRowFirstColumn="0" w:lastRowLastColumn="0"/>
        </w:trPr>
        <w:tc>
          <w:tcPr>
            <w:tcW w:w="1696" w:type="pct"/>
          </w:tcPr>
          <w:p w14:paraId="13A5AC74" w14:textId="77777777" w:rsidR="001A51EE" w:rsidRPr="0062036F" w:rsidRDefault="001A51EE" w:rsidP="00446432">
            <w:pPr>
              <w:pStyle w:val="GOSTTablenorm"/>
            </w:pPr>
            <w:r w:rsidRPr="0062036F">
              <w:t>Код по Сводному реестру</w:t>
            </w:r>
          </w:p>
        </w:tc>
        <w:tc>
          <w:tcPr>
            <w:tcW w:w="3304" w:type="pct"/>
          </w:tcPr>
          <w:p w14:paraId="55D5A28D" w14:textId="77777777" w:rsidR="001A51EE" w:rsidRPr="0062036F" w:rsidRDefault="001A51EE" w:rsidP="00446432">
            <w:pPr>
              <w:pStyle w:val="GOSTTablenorm"/>
            </w:pPr>
            <w:r w:rsidRPr="0062036F">
              <w:t>Указывается код по Сводному реестру. Заполняется вручную выбором актуальной записи из справочника «Сводный реестр» из реквизита «Код организации».</w:t>
            </w:r>
          </w:p>
        </w:tc>
      </w:tr>
      <w:tr w:rsidR="001A51EE" w:rsidRPr="0062036F" w14:paraId="4E07C407" w14:textId="77777777" w:rsidTr="00446432">
        <w:trPr>
          <w:cnfStyle w:val="000000100000" w:firstRow="0" w:lastRow="0" w:firstColumn="0" w:lastColumn="0" w:oddVBand="0" w:evenVBand="0" w:oddHBand="1" w:evenHBand="0" w:firstRowFirstColumn="0" w:firstRowLastColumn="0" w:lastRowFirstColumn="0" w:lastRowLastColumn="0"/>
        </w:trPr>
        <w:tc>
          <w:tcPr>
            <w:tcW w:w="1696" w:type="pct"/>
          </w:tcPr>
          <w:p w14:paraId="7C110337" w14:textId="77777777" w:rsidR="001A51EE" w:rsidRPr="0062036F" w:rsidRDefault="001A51EE" w:rsidP="00446432">
            <w:pPr>
              <w:pStyle w:val="GOSTTablenorm"/>
            </w:pPr>
            <w:r w:rsidRPr="0062036F">
              <w:t>Наименование</w:t>
            </w:r>
          </w:p>
        </w:tc>
        <w:tc>
          <w:tcPr>
            <w:tcW w:w="3304" w:type="pct"/>
          </w:tcPr>
          <w:p w14:paraId="33B55196" w14:textId="77777777" w:rsidR="001A51EE" w:rsidRPr="0062036F" w:rsidRDefault="001A51EE" w:rsidP="00446432">
            <w:pPr>
              <w:pStyle w:val="GOSTTablenorm"/>
            </w:pPr>
            <w:r w:rsidRPr="0062036F">
              <w:t>Вручную указывается наименование текущего ШЛС.</w:t>
            </w:r>
          </w:p>
        </w:tc>
      </w:tr>
      <w:tr w:rsidR="001A51EE" w:rsidRPr="0062036F" w14:paraId="3728B190" w14:textId="77777777" w:rsidTr="00446432">
        <w:trPr>
          <w:cnfStyle w:val="000000010000" w:firstRow="0" w:lastRow="0" w:firstColumn="0" w:lastColumn="0" w:oddVBand="0" w:evenVBand="0" w:oddHBand="0" w:evenHBand="1" w:firstRowFirstColumn="0" w:firstRowLastColumn="0" w:lastRowFirstColumn="0" w:lastRowLastColumn="0"/>
        </w:trPr>
        <w:tc>
          <w:tcPr>
            <w:tcW w:w="1696" w:type="pct"/>
          </w:tcPr>
          <w:p w14:paraId="1AF826E6" w14:textId="77777777" w:rsidR="001A51EE" w:rsidRPr="0062036F" w:rsidRDefault="001A51EE" w:rsidP="00446432">
            <w:pPr>
              <w:pStyle w:val="GOSTTablenorm"/>
            </w:pPr>
            <w:r w:rsidRPr="0062036F">
              <w:t>Группа рискоемкости</w:t>
            </w:r>
          </w:p>
        </w:tc>
        <w:tc>
          <w:tcPr>
            <w:tcW w:w="3304" w:type="pct"/>
          </w:tcPr>
          <w:p w14:paraId="3CF8FDAD" w14:textId="77777777" w:rsidR="001A51EE" w:rsidRPr="0062036F" w:rsidRDefault="001A51EE" w:rsidP="00446432">
            <w:pPr>
              <w:pStyle w:val="GOSTTablenorm"/>
            </w:pPr>
            <w:r w:rsidRPr="0062036F">
              <w:t>Выбор из списка значений «1 – особой важности», «2 – высокий», «3 – средний», «4 – низкий»</w:t>
            </w:r>
          </w:p>
        </w:tc>
      </w:tr>
      <w:tr w:rsidR="001A51EE" w:rsidRPr="0062036F" w14:paraId="13BDFF1C" w14:textId="77777777" w:rsidTr="00446432">
        <w:trPr>
          <w:cnfStyle w:val="000000100000" w:firstRow="0" w:lastRow="0" w:firstColumn="0" w:lastColumn="0" w:oddVBand="0" w:evenVBand="0" w:oddHBand="1" w:evenHBand="0" w:firstRowFirstColumn="0" w:firstRowLastColumn="0" w:lastRowFirstColumn="0" w:lastRowLastColumn="0"/>
        </w:trPr>
        <w:tc>
          <w:tcPr>
            <w:tcW w:w="1696" w:type="pct"/>
          </w:tcPr>
          <w:p w14:paraId="2F30A161" w14:textId="77777777" w:rsidR="001A51EE" w:rsidRPr="0062036F" w:rsidRDefault="001A51EE" w:rsidP="00446432">
            <w:pPr>
              <w:pStyle w:val="GOSTTablenorm"/>
            </w:pPr>
            <w:r w:rsidRPr="0062036F">
              <w:t>Специализация</w:t>
            </w:r>
          </w:p>
        </w:tc>
        <w:tc>
          <w:tcPr>
            <w:tcW w:w="3304" w:type="pct"/>
          </w:tcPr>
          <w:p w14:paraId="77ABC553" w14:textId="77777777" w:rsidR="001A51EE" w:rsidRPr="0062036F" w:rsidRDefault="001A51EE" w:rsidP="00446432">
            <w:pPr>
              <w:pStyle w:val="GOSTTablenorm"/>
            </w:pPr>
            <w:r w:rsidRPr="0062036F">
              <w:t>Указывается код специализации. Заполняется выбором актуальной записи из справочника «Перечень специализаций»</w:t>
            </w:r>
          </w:p>
        </w:tc>
      </w:tr>
      <w:tr w:rsidR="001A51EE" w:rsidRPr="0062036F" w14:paraId="17485E30" w14:textId="77777777" w:rsidTr="00446432">
        <w:trPr>
          <w:cnfStyle w:val="000000010000" w:firstRow="0" w:lastRow="0" w:firstColumn="0" w:lastColumn="0" w:oddVBand="0" w:evenVBand="0" w:oddHBand="0" w:evenHBand="1" w:firstRowFirstColumn="0" w:firstRowLastColumn="0" w:lastRowFirstColumn="0" w:lastRowLastColumn="0"/>
        </w:trPr>
        <w:tc>
          <w:tcPr>
            <w:tcW w:w="1696" w:type="pct"/>
          </w:tcPr>
          <w:p w14:paraId="7AF095AF" w14:textId="77777777" w:rsidR="001A51EE" w:rsidRPr="0062036F" w:rsidRDefault="001A51EE" w:rsidP="00446432">
            <w:pPr>
              <w:pStyle w:val="GOSTTablenorm"/>
            </w:pPr>
            <w:r w:rsidRPr="0062036F">
              <w:t>Код ТОФК</w:t>
            </w:r>
          </w:p>
        </w:tc>
        <w:tc>
          <w:tcPr>
            <w:tcW w:w="3304" w:type="pct"/>
          </w:tcPr>
          <w:p w14:paraId="7AAB4378" w14:textId="77777777" w:rsidR="001A51EE" w:rsidRPr="0062036F" w:rsidRDefault="001A51EE" w:rsidP="00446432">
            <w:pPr>
              <w:pStyle w:val="GOSTTablenorm"/>
              <w:rPr>
                <w:lang w:val="en-US"/>
              </w:rPr>
            </w:pPr>
            <w:r w:rsidRPr="0062036F">
              <w:t>Не заполняется.</w:t>
            </w:r>
          </w:p>
        </w:tc>
      </w:tr>
      <w:tr w:rsidR="001A51EE" w:rsidRPr="0062036F" w14:paraId="7D00424B" w14:textId="77777777" w:rsidTr="00446432">
        <w:trPr>
          <w:cnfStyle w:val="000000100000" w:firstRow="0" w:lastRow="0" w:firstColumn="0" w:lastColumn="0" w:oddVBand="0" w:evenVBand="0" w:oddHBand="1" w:evenHBand="0" w:firstRowFirstColumn="0" w:firstRowLastColumn="0" w:lastRowFirstColumn="0" w:lastRowLastColumn="0"/>
        </w:trPr>
        <w:tc>
          <w:tcPr>
            <w:tcW w:w="1696" w:type="pct"/>
          </w:tcPr>
          <w:p w14:paraId="4E521A33" w14:textId="77777777" w:rsidR="001A51EE" w:rsidRPr="0062036F" w:rsidRDefault="001A51EE" w:rsidP="00446432">
            <w:pPr>
              <w:pStyle w:val="GOSTTablenorm"/>
            </w:pPr>
            <w:r w:rsidRPr="0062036F">
              <w:t>Признак автоподписи</w:t>
            </w:r>
          </w:p>
        </w:tc>
        <w:tc>
          <w:tcPr>
            <w:tcW w:w="3304" w:type="pct"/>
          </w:tcPr>
          <w:p w14:paraId="3EC3EA4C" w14:textId="77777777" w:rsidR="001A51EE" w:rsidRPr="0062036F" w:rsidRDefault="001A51EE" w:rsidP="00446432">
            <w:pPr>
              <w:pStyle w:val="GOSTTablenorm"/>
            </w:pPr>
            <w:r w:rsidRPr="0062036F">
              <w:t>Чекбокс. В положении «Да» (вкл.) разрешает автоматическое подписание формуляра исполнителем и согласующим.</w:t>
            </w:r>
          </w:p>
        </w:tc>
      </w:tr>
      <w:tr w:rsidR="001A51EE" w:rsidRPr="0062036F" w14:paraId="25DD388E" w14:textId="77777777" w:rsidTr="00446432">
        <w:trPr>
          <w:cnfStyle w:val="000000010000" w:firstRow="0" w:lastRow="0" w:firstColumn="0" w:lastColumn="0" w:oddVBand="0" w:evenVBand="0" w:oddHBand="0" w:evenHBand="1" w:firstRowFirstColumn="0" w:firstRowLastColumn="0" w:lastRowFirstColumn="0" w:lastRowLastColumn="0"/>
        </w:trPr>
        <w:tc>
          <w:tcPr>
            <w:tcW w:w="1696" w:type="pct"/>
          </w:tcPr>
          <w:p w14:paraId="0DFC2B8A" w14:textId="77777777" w:rsidR="001A51EE" w:rsidRPr="0062036F" w:rsidRDefault="001A51EE" w:rsidP="00446432">
            <w:pPr>
              <w:pStyle w:val="GOSTTablenorm"/>
            </w:pPr>
            <w:r w:rsidRPr="0062036F">
              <w:t>Шаблон по умолчанию</w:t>
            </w:r>
          </w:p>
        </w:tc>
        <w:tc>
          <w:tcPr>
            <w:tcW w:w="3304" w:type="pct"/>
          </w:tcPr>
          <w:p w14:paraId="1E1EFD04" w14:textId="77777777" w:rsidR="001A51EE" w:rsidRPr="0062036F" w:rsidRDefault="001A51EE" w:rsidP="00446432">
            <w:pPr>
              <w:pStyle w:val="GOSTTablenorm"/>
            </w:pPr>
            <w:r w:rsidRPr="0062036F">
              <w:t>Чекбокс. В положении «Да» (вкл.) устанавливает данный ШЛС как шаблон по умолчанию.</w:t>
            </w:r>
          </w:p>
        </w:tc>
      </w:tr>
      <w:tr w:rsidR="001A51EE" w:rsidRPr="0062036F" w14:paraId="578714EA" w14:textId="77777777" w:rsidTr="00446432">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32CF589C" w14:textId="77777777" w:rsidR="001A51EE" w:rsidRPr="0062036F" w:rsidRDefault="001A51EE" w:rsidP="00446432">
            <w:pPr>
              <w:pStyle w:val="GOSTTablenorm"/>
              <w:rPr>
                <w:rStyle w:val="GOSTSymBold"/>
              </w:rPr>
            </w:pPr>
            <w:r w:rsidRPr="0062036F">
              <w:rPr>
                <w:rStyle w:val="GOSTSymBold"/>
              </w:rPr>
              <w:t>Блок «Исполнитель»</w:t>
            </w:r>
          </w:p>
        </w:tc>
      </w:tr>
      <w:tr w:rsidR="001A51EE" w:rsidRPr="0062036F" w14:paraId="5A80D037" w14:textId="77777777" w:rsidTr="00446432">
        <w:trPr>
          <w:cnfStyle w:val="000000010000" w:firstRow="0" w:lastRow="0" w:firstColumn="0" w:lastColumn="0" w:oddVBand="0" w:evenVBand="0" w:oddHBand="0" w:evenHBand="1" w:firstRowFirstColumn="0" w:firstRowLastColumn="0" w:lastRowFirstColumn="0" w:lastRowLastColumn="0"/>
        </w:trPr>
        <w:tc>
          <w:tcPr>
            <w:tcW w:w="1696" w:type="pct"/>
          </w:tcPr>
          <w:p w14:paraId="743A3058" w14:textId="77777777" w:rsidR="001A51EE" w:rsidRPr="0062036F" w:rsidRDefault="001A51EE" w:rsidP="00446432">
            <w:pPr>
              <w:pStyle w:val="GOSTTablenorm"/>
            </w:pPr>
            <w:r w:rsidRPr="0062036F">
              <w:t>Порядок исполнения</w:t>
            </w:r>
          </w:p>
        </w:tc>
        <w:tc>
          <w:tcPr>
            <w:tcW w:w="3304" w:type="pct"/>
          </w:tcPr>
          <w:p w14:paraId="775D89EA" w14:textId="77777777" w:rsidR="001A51EE" w:rsidRPr="0062036F" w:rsidRDefault="001A51EE" w:rsidP="00446432">
            <w:pPr>
              <w:pStyle w:val="GOSTTablenorm"/>
            </w:pPr>
            <w:r w:rsidRPr="0062036F">
              <w:t>Указывается очередность исполнения от 1 по порядку. При параллельном исполнении указываются одинаковые цифры, при последовательном цифры по порядку.</w:t>
            </w:r>
          </w:p>
        </w:tc>
      </w:tr>
      <w:tr w:rsidR="001A51EE" w:rsidRPr="0062036F" w14:paraId="3EFAF453" w14:textId="77777777" w:rsidTr="00446432">
        <w:trPr>
          <w:cnfStyle w:val="000000100000" w:firstRow="0" w:lastRow="0" w:firstColumn="0" w:lastColumn="0" w:oddVBand="0" w:evenVBand="0" w:oddHBand="1" w:evenHBand="0" w:firstRowFirstColumn="0" w:firstRowLastColumn="0" w:lastRowFirstColumn="0" w:lastRowLastColumn="0"/>
        </w:trPr>
        <w:tc>
          <w:tcPr>
            <w:tcW w:w="1696" w:type="pct"/>
          </w:tcPr>
          <w:p w14:paraId="1AC0B1B6" w14:textId="77777777" w:rsidR="001A51EE" w:rsidRPr="0062036F" w:rsidRDefault="001A51EE" w:rsidP="00446432">
            <w:pPr>
              <w:pStyle w:val="GOSTTablenorm"/>
            </w:pPr>
            <w:r w:rsidRPr="0062036F">
              <w:t>ФИО Исполнителя</w:t>
            </w:r>
          </w:p>
        </w:tc>
        <w:tc>
          <w:tcPr>
            <w:tcW w:w="3304" w:type="pct"/>
          </w:tcPr>
          <w:p w14:paraId="6D6E63E3" w14:textId="77777777" w:rsidR="001A51EE" w:rsidRPr="0062036F" w:rsidRDefault="001A51EE" w:rsidP="00446432">
            <w:pPr>
              <w:pStyle w:val="GOSTTablenorm"/>
            </w:pPr>
            <w:r w:rsidRPr="0062036F">
              <w:t>Выбор из списка справочника «Организационно-штатная структура» (далее – ОШС).</w:t>
            </w:r>
          </w:p>
        </w:tc>
      </w:tr>
      <w:tr w:rsidR="001A51EE" w:rsidRPr="0062036F" w14:paraId="42B273F6" w14:textId="77777777" w:rsidTr="00446432">
        <w:trPr>
          <w:cnfStyle w:val="000000010000" w:firstRow="0" w:lastRow="0" w:firstColumn="0" w:lastColumn="0" w:oddVBand="0" w:evenVBand="0" w:oddHBand="0" w:evenHBand="1" w:firstRowFirstColumn="0" w:firstRowLastColumn="0" w:lastRowFirstColumn="0" w:lastRowLastColumn="0"/>
        </w:trPr>
        <w:tc>
          <w:tcPr>
            <w:tcW w:w="1696" w:type="pct"/>
          </w:tcPr>
          <w:p w14:paraId="3C7BED8B" w14:textId="77777777" w:rsidR="001A51EE" w:rsidRPr="0062036F" w:rsidRDefault="001A51EE" w:rsidP="00446432">
            <w:pPr>
              <w:pStyle w:val="GOSTTablenorm"/>
            </w:pPr>
            <w:r w:rsidRPr="0062036F">
              <w:t>Необходимость подписания ЭП</w:t>
            </w:r>
          </w:p>
        </w:tc>
        <w:tc>
          <w:tcPr>
            <w:tcW w:w="3304" w:type="pct"/>
          </w:tcPr>
          <w:p w14:paraId="7954BBB8" w14:textId="77777777" w:rsidR="001A51EE" w:rsidRPr="0062036F" w:rsidRDefault="001A51EE" w:rsidP="00446432">
            <w:pPr>
              <w:pStyle w:val="GOSTTablenorm"/>
            </w:pPr>
            <w:r w:rsidRPr="0062036F">
              <w:t>Указывается необходимость подписания ЭП пользователя (выбор из значений «Да»/«Нет»).</w:t>
            </w:r>
          </w:p>
        </w:tc>
      </w:tr>
      <w:tr w:rsidR="001A51EE" w:rsidRPr="0062036F" w14:paraId="4540A0B9" w14:textId="77777777" w:rsidTr="00446432">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5317706B" w14:textId="77777777" w:rsidR="001A51EE" w:rsidRPr="0062036F" w:rsidRDefault="001A51EE" w:rsidP="00446432">
            <w:pPr>
              <w:pStyle w:val="GOSTTablenorm"/>
              <w:rPr>
                <w:rStyle w:val="GOSTSymItalic"/>
              </w:rPr>
            </w:pPr>
            <w:r w:rsidRPr="0062036F">
              <w:rPr>
                <w:rStyle w:val="GOSTSymBold"/>
              </w:rPr>
              <w:t>Блок «Согласующие»</w:t>
            </w:r>
          </w:p>
        </w:tc>
      </w:tr>
      <w:tr w:rsidR="001A51EE" w:rsidRPr="0062036F" w14:paraId="7FCEDF12" w14:textId="77777777" w:rsidTr="00446432">
        <w:trPr>
          <w:cnfStyle w:val="000000010000" w:firstRow="0" w:lastRow="0" w:firstColumn="0" w:lastColumn="0" w:oddVBand="0" w:evenVBand="0" w:oddHBand="0" w:evenHBand="1" w:firstRowFirstColumn="0" w:firstRowLastColumn="0" w:lastRowFirstColumn="0" w:lastRowLastColumn="0"/>
        </w:trPr>
        <w:tc>
          <w:tcPr>
            <w:tcW w:w="1696" w:type="pct"/>
          </w:tcPr>
          <w:p w14:paraId="5B62A99B" w14:textId="77777777" w:rsidR="001A51EE" w:rsidRPr="0062036F" w:rsidRDefault="001A51EE" w:rsidP="00446432">
            <w:pPr>
              <w:pStyle w:val="GOSTTablenorm"/>
            </w:pPr>
            <w:r w:rsidRPr="0062036F">
              <w:t>Порядок согласования</w:t>
            </w:r>
          </w:p>
        </w:tc>
        <w:tc>
          <w:tcPr>
            <w:tcW w:w="3304" w:type="pct"/>
          </w:tcPr>
          <w:p w14:paraId="73117553" w14:textId="77777777" w:rsidR="001A51EE" w:rsidRPr="0062036F" w:rsidRDefault="001A51EE" w:rsidP="00446432">
            <w:pPr>
              <w:pStyle w:val="GOSTTablenorm"/>
            </w:pPr>
            <w:r w:rsidRPr="0062036F">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1A51EE" w:rsidRPr="0062036F" w14:paraId="7D54E2A9" w14:textId="77777777" w:rsidTr="00446432">
        <w:trPr>
          <w:cnfStyle w:val="000000100000" w:firstRow="0" w:lastRow="0" w:firstColumn="0" w:lastColumn="0" w:oddVBand="0" w:evenVBand="0" w:oddHBand="1" w:evenHBand="0" w:firstRowFirstColumn="0" w:firstRowLastColumn="0" w:lastRowFirstColumn="0" w:lastRowLastColumn="0"/>
        </w:trPr>
        <w:tc>
          <w:tcPr>
            <w:tcW w:w="1696" w:type="pct"/>
          </w:tcPr>
          <w:p w14:paraId="3E50A15C" w14:textId="77777777" w:rsidR="001A51EE" w:rsidRPr="0062036F" w:rsidRDefault="001A51EE" w:rsidP="00446432">
            <w:pPr>
              <w:pStyle w:val="GOSTTablenorm"/>
            </w:pPr>
            <w:r w:rsidRPr="0062036F">
              <w:t>ФИО утверждающего</w:t>
            </w:r>
          </w:p>
        </w:tc>
        <w:tc>
          <w:tcPr>
            <w:tcW w:w="3304" w:type="pct"/>
          </w:tcPr>
          <w:p w14:paraId="364B2EF3" w14:textId="77777777" w:rsidR="001A51EE" w:rsidRPr="0062036F" w:rsidRDefault="001A51EE" w:rsidP="00446432">
            <w:pPr>
              <w:pStyle w:val="GOSTTablenorm"/>
            </w:pPr>
            <w:r w:rsidRPr="0062036F">
              <w:t>Выбор из списка справочника «Организационно-штатная структура» (далее – ОШС).</w:t>
            </w:r>
          </w:p>
        </w:tc>
      </w:tr>
      <w:tr w:rsidR="001A51EE" w:rsidRPr="0062036F" w14:paraId="32AC5E98" w14:textId="77777777" w:rsidTr="00446432">
        <w:trPr>
          <w:cnfStyle w:val="000000010000" w:firstRow="0" w:lastRow="0" w:firstColumn="0" w:lastColumn="0" w:oddVBand="0" w:evenVBand="0" w:oddHBand="0" w:evenHBand="1" w:firstRowFirstColumn="0" w:firstRowLastColumn="0" w:lastRowFirstColumn="0" w:lastRowLastColumn="0"/>
        </w:trPr>
        <w:tc>
          <w:tcPr>
            <w:tcW w:w="1696" w:type="pct"/>
          </w:tcPr>
          <w:p w14:paraId="3C886B0D" w14:textId="77777777" w:rsidR="001A51EE" w:rsidRPr="0062036F" w:rsidRDefault="001A51EE" w:rsidP="00446432">
            <w:pPr>
              <w:pStyle w:val="GOSTTablenorm"/>
            </w:pPr>
            <w:r w:rsidRPr="0062036F">
              <w:t>Необходимость подписания ЭП</w:t>
            </w:r>
          </w:p>
        </w:tc>
        <w:tc>
          <w:tcPr>
            <w:tcW w:w="3304" w:type="pct"/>
          </w:tcPr>
          <w:p w14:paraId="587F9CBA" w14:textId="77777777" w:rsidR="001A51EE" w:rsidRPr="0062036F" w:rsidRDefault="001A51EE" w:rsidP="00446432">
            <w:pPr>
              <w:pStyle w:val="GOSTTablenorm"/>
            </w:pPr>
            <w:r w:rsidRPr="0062036F">
              <w:t>Указывается необходимость подписания ЭП пользователя (выбор из значений «Да»/«Нет»).</w:t>
            </w:r>
          </w:p>
        </w:tc>
      </w:tr>
      <w:tr w:rsidR="001A51EE" w:rsidRPr="0062036F" w14:paraId="695E0D43" w14:textId="77777777" w:rsidTr="00446432">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19B5AA96" w14:textId="77777777" w:rsidR="001A51EE" w:rsidRPr="0062036F" w:rsidRDefault="001A51EE" w:rsidP="00446432">
            <w:pPr>
              <w:pStyle w:val="GOSTTablenorm"/>
              <w:rPr>
                <w:b/>
              </w:rPr>
            </w:pPr>
            <w:r w:rsidRPr="0062036F">
              <w:rPr>
                <w:b/>
              </w:rPr>
              <w:t>Блок «Утверждающие»</w:t>
            </w:r>
          </w:p>
        </w:tc>
      </w:tr>
      <w:tr w:rsidR="001A51EE" w:rsidRPr="0062036F" w14:paraId="3A53C9D8" w14:textId="77777777" w:rsidTr="00446432">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582FBC33" w14:textId="77777777" w:rsidR="001A51EE" w:rsidRPr="0062036F" w:rsidRDefault="001A51EE" w:rsidP="00446432">
            <w:pPr>
              <w:pStyle w:val="GOSTTablenorm"/>
              <w:rPr>
                <w:rStyle w:val="GOSTSymItalic"/>
              </w:rPr>
            </w:pPr>
            <w:r w:rsidRPr="0062036F">
              <w:rPr>
                <w:rStyle w:val="GOSTSymItalic"/>
              </w:rPr>
              <w:t>Табличная часть «Главный бухгалтер»</w:t>
            </w:r>
          </w:p>
        </w:tc>
      </w:tr>
      <w:tr w:rsidR="001A51EE" w:rsidRPr="0062036F" w14:paraId="0C4D6E05" w14:textId="77777777" w:rsidTr="00446432">
        <w:trPr>
          <w:cnfStyle w:val="000000100000" w:firstRow="0" w:lastRow="0" w:firstColumn="0" w:lastColumn="0" w:oddVBand="0" w:evenVBand="0" w:oddHBand="1" w:evenHBand="0" w:firstRowFirstColumn="0" w:firstRowLastColumn="0" w:lastRowFirstColumn="0" w:lastRowLastColumn="0"/>
        </w:trPr>
        <w:tc>
          <w:tcPr>
            <w:tcW w:w="1696" w:type="pct"/>
          </w:tcPr>
          <w:p w14:paraId="3B732ABA" w14:textId="77777777" w:rsidR="001A51EE" w:rsidRPr="0062036F" w:rsidRDefault="001A51EE" w:rsidP="00446432">
            <w:pPr>
              <w:pStyle w:val="GOSTTablenorm"/>
            </w:pPr>
            <w:r w:rsidRPr="0062036F">
              <w:t>Порядок согласования</w:t>
            </w:r>
          </w:p>
        </w:tc>
        <w:tc>
          <w:tcPr>
            <w:tcW w:w="3304" w:type="pct"/>
          </w:tcPr>
          <w:p w14:paraId="4C3AF172" w14:textId="77777777" w:rsidR="001A51EE" w:rsidRPr="0062036F" w:rsidRDefault="001A51EE" w:rsidP="00446432">
            <w:pPr>
              <w:pStyle w:val="GOSTTablenorm"/>
            </w:pPr>
            <w:r w:rsidRPr="0062036F">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1A51EE" w:rsidRPr="0062036F" w14:paraId="1FB2EA59" w14:textId="77777777" w:rsidTr="00446432">
        <w:trPr>
          <w:cnfStyle w:val="000000010000" w:firstRow="0" w:lastRow="0" w:firstColumn="0" w:lastColumn="0" w:oddVBand="0" w:evenVBand="0" w:oddHBand="0" w:evenHBand="1" w:firstRowFirstColumn="0" w:firstRowLastColumn="0" w:lastRowFirstColumn="0" w:lastRowLastColumn="0"/>
        </w:trPr>
        <w:tc>
          <w:tcPr>
            <w:tcW w:w="1696" w:type="pct"/>
          </w:tcPr>
          <w:p w14:paraId="118273DC" w14:textId="77777777" w:rsidR="001A51EE" w:rsidRPr="0062036F" w:rsidRDefault="001A51EE" w:rsidP="00446432">
            <w:pPr>
              <w:pStyle w:val="GOSTTablenorm"/>
            </w:pPr>
            <w:r w:rsidRPr="0062036F">
              <w:t>ФИО утверждающего</w:t>
            </w:r>
          </w:p>
        </w:tc>
        <w:tc>
          <w:tcPr>
            <w:tcW w:w="3304" w:type="pct"/>
          </w:tcPr>
          <w:p w14:paraId="54A381AF" w14:textId="77777777" w:rsidR="001A51EE" w:rsidRPr="0062036F" w:rsidRDefault="001A51EE" w:rsidP="00446432">
            <w:pPr>
              <w:pStyle w:val="GOSTTablenorm"/>
            </w:pPr>
            <w:r w:rsidRPr="0062036F">
              <w:t>Выбор из списка справочника «Организационно-штатная структура» (далее – ОШС).</w:t>
            </w:r>
          </w:p>
        </w:tc>
      </w:tr>
      <w:tr w:rsidR="001A51EE" w:rsidRPr="0062036F" w14:paraId="54B75D3F" w14:textId="77777777" w:rsidTr="00446432">
        <w:trPr>
          <w:cnfStyle w:val="000000100000" w:firstRow="0" w:lastRow="0" w:firstColumn="0" w:lastColumn="0" w:oddVBand="0" w:evenVBand="0" w:oddHBand="1" w:evenHBand="0" w:firstRowFirstColumn="0" w:firstRowLastColumn="0" w:lastRowFirstColumn="0" w:lastRowLastColumn="0"/>
        </w:trPr>
        <w:tc>
          <w:tcPr>
            <w:tcW w:w="1696" w:type="pct"/>
          </w:tcPr>
          <w:p w14:paraId="2DD50EA8" w14:textId="77777777" w:rsidR="001A51EE" w:rsidRPr="0062036F" w:rsidRDefault="001A51EE" w:rsidP="00446432">
            <w:pPr>
              <w:pStyle w:val="GOSTTablenorm"/>
            </w:pPr>
            <w:r w:rsidRPr="0062036F">
              <w:t>Необходимость подписания ЭП</w:t>
            </w:r>
          </w:p>
        </w:tc>
        <w:tc>
          <w:tcPr>
            <w:tcW w:w="3304" w:type="pct"/>
          </w:tcPr>
          <w:p w14:paraId="61A010F4" w14:textId="77777777" w:rsidR="001A51EE" w:rsidRPr="0062036F" w:rsidRDefault="001A51EE" w:rsidP="00446432">
            <w:pPr>
              <w:pStyle w:val="GOSTTablenorm"/>
            </w:pPr>
            <w:r w:rsidRPr="0062036F">
              <w:t>Указывается необходимость подписания ЭП пользователя (выбор из значений «Да»/«Нет»).</w:t>
            </w:r>
          </w:p>
        </w:tc>
      </w:tr>
      <w:tr w:rsidR="001A51EE" w:rsidRPr="0062036F" w14:paraId="084333B8" w14:textId="77777777" w:rsidTr="00446432">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1981165A" w14:textId="77777777" w:rsidR="001A51EE" w:rsidRPr="0062036F" w:rsidRDefault="001A51EE" w:rsidP="00446432">
            <w:pPr>
              <w:pStyle w:val="GOSTTablenorm"/>
              <w:rPr>
                <w:rStyle w:val="GOSTSymItalic"/>
              </w:rPr>
            </w:pPr>
            <w:r w:rsidRPr="0062036F">
              <w:rPr>
                <w:rStyle w:val="GOSTSymItalic"/>
              </w:rPr>
              <w:t>Табличная часть «Руководитель ФЭС»</w:t>
            </w:r>
          </w:p>
        </w:tc>
      </w:tr>
      <w:tr w:rsidR="001A51EE" w:rsidRPr="0062036F" w14:paraId="0DE2B178" w14:textId="77777777" w:rsidTr="00446432">
        <w:trPr>
          <w:cnfStyle w:val="000000100000" w:firstRow="0" w:lastRow="0" w:firstColumn="0" w:lastColumn="0" w:oddVBand="0" w:evenVBand="0" w:oddHBand="1" w:evenHBand="0" w:firstRowFirstColumn="0" w:firstRowLastColumn="0" w:lastRowFirstColumn="0" w:lastRowLastColumn="0"/>
        </w:trPr>
        <w:tc>
          <w:tcPr>
            <w:tcW w:w="1696" w:type="pct"/>
          </w:tcPr>
          <w:p w14:paraId="1523D617" w14:textId="77777777" w:rsidR="001A51EE" w:rsidRPr="0062036F" w:rsidRDefault="001A51EE" w:rsidP="00446432">
            <w:pPr>
              <w:pStyle w:val="GOSTTablenorm"/>
            </w:pPr>
            <w:r w:rsidRPr="0062036F">
              <w:t>Порядок согласования</w:t>
            </w:r>
          </w:p>
        </w:tc>
        <w:tc>
          <w:tcPr>
            <w:tcW w:w="3304" w:type="pct"/>
          </w:tcPr>
          <w:p w14:paraId="1AD8E555" w14:textId="77777777" w:rsidR="001A51EE" w:rsidRPr="0062036F" w:rsidRDefault="001A51EE" w:rsidP="00446432">
            <w:pPr>
              <w:pStyle w:val="GOSTTablenorm"/>
            </w:pPr>
            <w:r w:rsidRPr="0062036F">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1A51EE" w:rsidRPr="0062036F" w14:paraId="30C1D5F9" w14:textId="77777777" w:rsidTr="00446432">
        <w:trPr>
          <w:cnfStyle w:val="000000010000" w:firstRow="0" w:lastRow="0" w:firstColumn="0" w:lastColumn="0" w:oddVBand="0" w:evenVBand="0" w:oddHBand="0" w:evenHBand="1" w:firstRowFirstColumn="0" w:firstRowLastColumn="0" w:lastRowFirstColumn="0" w:lastRowLastColumn="0"/>
        </w:trPr>
        <w:tc>
          <w:tcPr>
            <w:tcW w:w="1696" w:type="pct"/>
          </w:tcPr>
          <w:p w14:paraId="4CBEF5ED" w14:textId="77777777" w:rsidR="001A51EE" w:rsidRPr="0062036F" w:rsidRDefault="001A51EE" w:rsidP="00446432">
            <w:pPr>
              <w:pStyle w:val="GOSTTablenorm"/>
            </w:pPr>
            <w:r w:rsidRPr="0062036F">
              <w:t>ФИО утверждающего</w:t>
            </w:r>
          </w:p>
        </w:tc>
        <w:tc>
          <w:tcPr>
            <w:tcW w:w="3304" w:type="pct"/>
          </w:tcPr>
          <w:p w14:paraId="54ED5AD1" w14:textId="77777777" w:rsidR="001A51EE" w:rsidRPr="0062036F" w:rsidRDefault="001A51EE" w:rsidP="00446432">
            <w:pPr>
              <w:pStyle w:val="GOSTTablenorm"/>
            </w:pPr>
            <w:r w:rsidRPr="0062036F">
              <w:t>Выбор из списка справочника «Организационно-штатная структура» (далее – ОШС).</w:t>
            </w:r>
          </w:p>
        </w:tc>
      </w:tr>
      <w:tr w:rsidR="001A51EE" w:rsidRPr="0062036F" w14:paraId="60C31B57" w14:textId="77777777" w:rsidTr="00446432">
        <w:trPr>
          <w:cnfStyle w:val="000000100000" w:firstRow="0" w:lastRow="0" w:firstColumn="0" w:lastColumn="0" w:oddVBand="0" w:evenVBand="0" w:oddHBand="1" w:evenHBand="0" w:firstRowFirstColumn="0" w:firstRowLastColumn="0" w:lastRowFirstColumn="0" w:lastRowLastColumn="0"/>
        </w:trPr>
        <w:tc>
          <w:tcPr>
            <w:tcW w:w="1696" w:type="pct"/>
          </w:tcPr>
          <w:p w14:paraId="173A8754" w14:textId="77777777" w:rsidR="001A51EE" w:rsidRPr="0062036F" w:rsidRDefault="001A51EE" w:rsidP="00446432">
            <w:pPr>
              <w:pStyle w:val="GOSTTablenorm"/>
            </w:pPr>
            <w:r w:rsidRPr="0062036F">
              <w:t>Необходимость подписания ЭП</w:t>
            </w:r>
          </w:p>
        </w:tc>
        <w:tc>
          <w:tcPr>
            <w:tcW w:w="3304" w:type="pct"/>
          </w:tcPr>
          <w:p w14:paraId="3B665B23" w14:textId="77777777" w:rsidR="001A51EE" w:rsidRPr="0062036F" w:rsidRDefault="001A51EE" w:rsidP="00446432">
            <w:pPr>
              <w:pStyle w:val="GOSTTablenorm"/>
            </w:pPr>
            <w:r w:rsidRPr="0062036F">
              <w:t>Указывается необходимость подписания ЭП пользователя (выбор из значений «Да»/«Нет»).</w:t>
            </w:r>
          </w:p>
        </w:tc>
      </w:tr>
      <w:tr w:rsidR="001A51EE" w:rsidRPr="0062036F" w14:paraId="755F052F" w14:textId="77777777" w:rsidTr="00446432">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37FCB957" w14:textId="77777777" w:rsidR="001A51EE" w:rsidRPr="0062036F" w:rsidRDefault="001A51EE" w:rsidP="00446432">
            <w:pPr>
              <w:pStyle w:val="GOSTTablenorm"/>
            </w:pPr>
            <w:r w:rsidRPr="0062036F">
              <w:rPr>
                <w:rStyle w:val="GOSTSymItalic"/>
              </w:rPr>
              <w:t>Табличная часть «Руководитель»</w:t>
            </w:r>
          </w:p>
        </w:tc>
      </w:tr>
      <w:tr w:rsidR="001A51EE" w:rsidRPr="0062036F" w14:paraId="1A7E2197" w14:textId="77777777" w:rsidTr="00446432">
        <w:trPr>
          <w:cnfStyle w:val="000000100000" w:firstRow="0" w:lastRow="0" w:firstColumn="0" w:lastColumn="0" w:oddVBand="0" w:evenVBand="0" w:oddHBand="1" w:evenHBand="0" w:firstRowFirstColumn="0" w:firstRowLastColumn="0" w:lastRowFirstColumn="0" w:lastRowLastColumn="0"/>
        </w:trPr>
        <w:tc>
          <w:tcPr>
            <w:tcW w:w="1696" w:type="pct"/>
          </w:tcPr>
          <w:p w14:paraId="5956E052" w14:textId="77777777" w:rsidR="001A51EE" w:rsidRPr="0062036F" w:rsidRDefault="001A51EE" w:rsidP="00446432">
            <w:pPr>
              <w:pStyle w:val="GOSTTablenorm"/>
            </w:pPr>
            <w:r w:rsidRPr="0062036F">
              <w:t>Порядок согласования</w:t>
            </w:r>
          </w:p>
        </w:tc>
        <w:tc>
          <w:tcPr>
            <w:tcW w:w="3304" w:type="pct"/>
          </w:tcPr>
          <w:p w14:paraId="74E89A8E" w14:textId="77777777" w:rsidR="001A51EE" w:rsidRPr="0062036F" w:rsidRDefault="001A51EE" w:rsidP="00446432">
            <w:pPr>
              <w:pStyle w:val="GOSTTablenorm"/>
            </w:pPr>
            <w:r w:rsidRPr="0062036F">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1A51EE" w:rsidRPr="0062036F" w14:paraId="67FEFB33" w14:textId="77777777" w:rsidTr="00446432">
        <w:trPr>
          <w:cnfStyle w:val="000000010000" w:firstRow="0" w:lastRow="0" w:firstColumn="0" w:lastColumn="0" w:oddVBand="0" w:evenVBand="0" w:oddHBand="0" w:evenHBand="1" w:firstRowFirstColumn="0" w:firstRowLastColumn="0" w:lastRowFirstColumn="0" w:lastRowLastColumn="0"/>
        </w:trPr>
        <w:tc>
          <w:tcPr>
            <w:tcW w:w="1696" w:type="pct"/>
          </w:tcPr>
          <w:p w14:paraId="73DB55D3" w14:textId="77777777" w:rsidR="001A51EE" w:rsidRPr="0062036F" w:rsidRDefault="001A51EE" w:rsidP="00446432">
            <w:pPr>
              <w:pStyle w:val="GOSTTablenorm"/>
            </w:pPr>
            <w:r w:rsidRPr="0062036F">
              <w:t>ФИО утверждающего</w:t>
            </w:r>
          </w:p>
        </w:tc>
        <w:tc>
          <w:tcPr>
            <w:tcW w:w="3304" w:type="pct"/>
          </w:tcPr>
          <w:p w14:paraId="407873CB" w14:textId="77777777" w:rsidR="001A51EE" w:rsidRPr="0062036F" w:rsidRDefault="001A51EE" w:rsidP="00446432">
            <w:pPr>
              <w:pStyle w:val="GOSTTablenorm"/>
            </w:pPr>
            <w:r w:rsidRPr="0062036F">
              <w:t>Выбор из списка справочника «Организационно-штатная структура» (далее – ОШС).</w:t>
            </w:r>
          </w:p>
        </w:tc>
      </w:tr>
      <w:tr w:rsidR="001A51EE" w:rsidRPr="0062036F" w14:paraId="0A76FB7E" w14:textId="77777777" w:rsidTr="00446432">
        <w:trPr>
          <w:cnfStyle w:val="000000100000" w:firstRow="0" w:lastRow="0" w:firstColumn="0" w:lastColumn="0" w:oddVBand="0" w:evenVBand="0" w:oddHBand="1" w:evenHBand="0" w:firstRowFirstColumn="0" w:firstRowLastColumn="0" w:lastRowFirstColumn="0" w:lastRowLastColumn="0"/>
        </w:trPr>
        <w:tc>
          <w:tcPr>
            <w:tcW w:w="1696" w:type="pct"/>
          </w:tcPr>
          <w:p w14:paraId="3BF7C62B" w14:textId="77777777" w:rsidR="001A51EE" w:rsidRPr="0062036F" w:rsidRDefault="001A51EE" w:rsidP="00446432">
            <w:pPr>
              <w:pStyle w:val="GOSTTablenorm"/>
            </w:pPr>
            <w:r w:rsidRPr="0062036F">
              <w:t>Необходимость подписания ЭП</w:t>
            </w:r>
          </w:p>
        </w:tc>
        <w:tc>
          <w:tcPr>
            <w:tcW w:w="3304" w:type="pct"/>
          </w:tcPr>
          <w:p w14:paraId="2B7A3604" w14:textId="77777777" w:rsidR="001A51EE" w:rsidRPr="0062036F" w:rsidRDefault="001A51EE" w:rsidP="00446432">
            <w:pPr>
              <w:pStyle w:val="GOSTTablenorm"/>
            </w:pPr>
            <w:r w:rsidRPr="0062036F">
              <w:t>Указывается необходимость подписания ЭП пользователя (выбор из значений «Да»/«Нет»).</w:t>
            </w:r>
          </w:p>
        </w:tc>
      </w:tr>
    </w:tbl>
    <w:p w14:paraId="601333E6" w14:textId="77777777" w:rsidR="009D19DA" w:rsidRPr="0062036F" w:rsidRDefault="001611E4" w:rsidP="009D19DA">
      <w:pPr>
        <w:pStyle w:val="GOSTListnum"/>
      </w:pPr>
      <w:r w:rsidRPr="0062036F">
        <w:t>При необходимости в</w:t>
      </w:r>
      <w:r w:rsidR="009D19DA" w:rsidRPr="0062036F">
        <w:t xml:space="preserve"> разделах «Исполнитель», «</w:t>
      </w:r>
      <w:r w:rsidRPr="0062036F">
        <w:t>Согласующие</w:t>
      </w:r>
      <w:r w:rsidR="009D19DA" w:rsidRPr="0062036F">
        <w:t>», «</w:t>
      </w:r>
      <w:r w:rsidRPr="0062036F">
        <w:t>Утверждающие</w:t>
      </w:r>
      <w:r w:rsidR="009D19DA" w:rsidRPr="0062036F">
        <w:t xml:space="preserve">» добавить </w:t>
      </w:r>
      <w:r w:rsidRPr="0062036F">
        <w:t xml:space="preserve">в </w:t>
      </w:r>
      <w:r w:rsidR="009D19DA" w:rsidRPr="0062036F">
        <w:t>табличную часть</w:t>
      </w:r>
      <w:r w:rsidRPr="0062036F">
        <w:t xml:space="preserve"> строки для указания</w:t>
      </w:r>
      <w:r w:rsidR="009D19DA" w:rsidRPr="0062036F">
        <w:t xml:space="preserve"> пользователей, имеющих на это права. После добавления пользователя в табличную часть в нужном формуляре заполнится вкладка </w:t>
      </w:r>
      <w:r w:rsidRPr="0062036F">
        <w:t>«</w:t>
      </w:r>
      <w:r w:rsidR="009D19DA" w:rsidRPr="0062036F">
        <w:t>Лист согласования</w:t>
      </w:r>
      <w:r w:rsidRPr="0062036F">
        <w:t>»</w:t>
      </w:r>
      <w:r w:rsidR="009D19DA" w:rsidRPr="0062036F">
        <w:t>.</w:t>
      </w:r>
    </w:p>
    <w:p w14:paraId="5BBAE787" w14:textId="77777777" w:rsidR="001611E4" w:rsidRPr="0062036F" w:rsidRDefault="001611E4" w:rsidP="001611E4">
      <w:pPr>
        <w:pStyle w:val="GOSTNote"/>
      </w:pPr>
      <w:r w:rsidRPr="0062036F">
        <w:rPr>
          <w:rStyle w:val="GOSTSymBold"/>
        </w:rPr>
        <w:t>Примечание.</w:t>
      </w:r>
      <w:r w:rsidRPr="0062036F">
        <w:tab/>
      </w:r>
      <w:r w:rsidR="0043162D" w:rsidRPr="0062036F">
        <w:t>В случае если в организации отсутствует главный бухгалтер (организации с неполным составом утверждающих), то руководитель, помимо утверждающего, должен получить роль главного бухгалтера. Допустимые для главного бухгалтера роли перечислены в табличной части «Описание набора ЭП» справочника «Типы документов» (для типа документа, на который создается шаблон).</w:t>
      </w:r>
    </w:p>
    <w:p w14:paraId="2C51123E" w14:textId="77777777" w:rsidR="00A5084A" w:rsidRPr="0062036F" w:rsidRDefault="00A5084A" w:rsidP="00A5084A">
      <w:pPr>
        <w:pStyle w:val="GOSTListnum"/>
      </w:pPr>
      <w:r w:rsidRPr="0062036F">
        <w:t>Существуют последовательные и параллельные процессы исполнения/согласования/утверждения.</w:t>
      </w:r>
    </w:p>
    <w:p w14:paraId="3D359317" w14:textId="77777777" w:rsidR="00A5084A" w:rsidRPr="0062036F" w:rsidRDefault="00A5084A" w:rsidP="00A5084A">
      <w:pPr>
        <w:tabs>
          <w:tab w:val="left" w:pos="1021"/>
        </w:tabs>
        <w:ind w:left="1021" w:firstLine="0"/>
        <w:rPr>
          <w:snapToGrid w:val="0"/>
        </w:rPr>
      </w:pPr>
      <w:r w:rsidRPr="0062036F">
        <w:rPr>
          <w:snapToGrid w:val="0"/>
        </w:rPr>
        <w:t>Последовательное согласование необходимо в случае, если нескольким пользователям нужно выполнить операцию по исполнению/согласованию/утверждению друг за другом. Для этого в поле «Порядок согласования» указывают цифры по порядку, например «1, 2, 3» в зависимости от количества пользователей.</w:t>
      </w:r>
    </w:p>
    <w:p w14:paraId="4B58A688" w14:textId="77777777" w:rsidR="00A5084A" w:rsidRPr="0062036F" w:rsidRDefault="00A5084A" w:rsidP="00A5084A">
      <w:pPr>
        <w:tabs>
          <w:tab w:val="left" w:pos="1021"/>
        </w:tabs>
        <w:ind w:left="1021" w:firstLine="0"/>
        <w:rPr>
          <w:snapToGrid w:val="0"/>
        </w:rPr>
      </w:pPr>
      <w:r w:rsidRPr="0062036F">
        <w:rPr>
          <w:snapToGrid w:val="0"/>
        </w:rPr>
        <w:t>Процесс параллельного исполнения/согласования/утверждения необходим в случае:</w:t>
      </w:r>
    </w:p>
    <w:p w14:paraId="22F98CB2" w14:textId="77777777" w:rsidR="00A5084A" w:rsidRPr="0062036F" w:rsidRDefault="00A5084A" w:rsidP="006426F5">
      <w:pPr>
        <w:pStyle w:val="GOSTListmark3"/>
        <w:snapToGrid w:val="0"/>
        <w:rPr>
          <w:snapToGrid/>
        </w:rPr>
      </w:pPr>
      <w:r w:rsidRPr="0062036F">
        <w:t>если у нескольких пользователей есть возможность в исполнении/согласовании/утверждении, но при этом выполнять данную функцию должен один;</w:t>
      </w:r>
    </w:p>
    <w:p w14:paraId="5A97419C" w14:textId="77777777" w:rsidR="00A5084A" w:rsidRPr="0062036F" w:rsidRDefault="00A5084A" w:rsidP="006426F5">
      <w:pPr>
        <w:pStyle w:val="GOSTListmark3"/>
        <w:snapToGrid w:val="0"/>
      </w:pPr>
      <w:r w:rsidRPr="0062036F">
        <w:t>если один из пользователей отсутствует, например, в отпуске.</w:t>
      </w:r>
    </w:p>
    <w:p w14:paraId="77BCD94E" w14:textId="77777777" w:rsidR="00A5084A" w:rsidRPr="0062036F" w:rsidRDefault="00A5084A" w:rsidP="00A5084A">
      <w:pPr>
        <w:pStyle w:val="GOSTListnum"/>
        <w:numPr>
          <w:ilvl w:val="0"/>
          <w:numId w:val="0"/>
        </w:numPr>
        <w:ind w:left="1021"/>
      </w:pPr>
      <w:r w:rsidRPr="0062036F">
        <w:rPr>
          <w:snapToGrid w:val="0"/>
        </w:rPr>
        <w:t>В поле «Порядок согласования» указываются одинаковые цифры, например, «1, 1, 1» в зависимости от количества пользователей. В этом случае последовательный характер процессов исполнения/согласования/утверждения отсутствует и операции выполняются независимо друг от друга.</w:t>
      </w:r>
    </w:p>
    <w:p w14:paraId="22E98B29" w14:textId="6FA8B3C2" w:rsidR="009D19DA" w:rsidRPr="0062036F" w:rsidRDefault="009D19DA" w:rsidP="009D19DA">
      <w:pPr>
        <w:pStyle w:val="GOSTListnum"/>
      </w:pPr>
      <w:r w:rsidRPr="0062036F">
        <w:t xml:space="preserve">Для проверки документа </w:t>
      </w:r>
      <w:r w:rsidR="00852A20" w:rsidRPr="0062036F">
        <w:t>нажать кнопку </w:t>
      </w:r>
      <w:r w:rsidRPr="0062036F">
        <w:rPr>
          <w:noProof/>
        </w:rPr>
        <w:drawing>
          <wp:inline distT="0" distB="0" distL="0" distR="0" wp14:anchorId="74DF6DFE" wp14:editId="3A8B9E89">
            <wp:extent cx="381000" cy="289560"/>
            <wp:effectExtent l="19050" t="0" r="0" b="0"/>
            <wp:docPr id="24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3" cstate="print"/>
                    <a:srcRect/>
                    <a:stretch>
                      <a:fillRect/>
                    </a:stretch>
                  </pic:blipFill>
                  <pic:spPr bwMode="auto">
                    <a:xfrm>
                      <a:off x="0" y="0"/>
                      <a:ext cx="381000" cy="289560"/>
                    </a:xfrm>
                    <a:prstGeom prst="rect">
                      <a:avLst/>
                    </a:prstGeom>
                    <a:noFill/>
                    <a:ln w="9525">
                      <a:noFill/>
                      <a:miter lim="800000"/>
                      <a:headEnd/>
                      <a:tailEnd/>
                    </a:ln>
                  </pic:spPr>
                </pic:pic>
              </a:graphicData>
            </a:graphic>
          </wp:inline>
        </w:drawing>
      </w:r>
      <w:r w:rsidRPr="0062036F">
        <w:t xml:space="preserve"> (Проверить документ).</w:t>
      </w:r>
    </w:p>
    <w:p w14:paraId="748C6741" w14:textId="77777777" w:rsidR="009D19DA" w:rsidRPr="0062036F" w:rsidRDefault="009D19DA" w:rsidP="009D19DA">
      <w:pPr>
        <w:pStyle w:val="GOSTListnum"/>
      </w:pPr>
      <w:r w:rsidRPr="0062036F">
        <w:t>После прохождения всех контролей необходимо сохранить экземпляр формуляра «Шаблон листа согласования», нажав на кнопку «Сохранить» окна «Результаты проверки».</w:t>
      </w:r>
    </w:p>
    <w:p w14:paraId="49620DC4" w14:textId="77777777" w:rsidR="009D19DA" w:rsidRPr="0062036F" w:rsidRDefault="009D19DA" w:rsidP="009D19DA">
      <w:pPr>
        <w:pStyle w:val="GOSTListnum"/>
      </w:pPr>
      <w:r w:rsidRPr="0062036F">
        <w:t xml:space="preserve">Далее необходимо закрыть экземпляр формуляра «Шаблон листа согласования», нажав на кнопку </w:t>
      </w:r>
      <w:r w:rsidRPr="0062036F">
        <w:rPr>
          <w:noProof/>
        </w:rPr>
        <w:drawing>
          <wp:inline distT="0" distB="0" distL="0" distR="0" wp14:anchorId="194DD1F4" wp14:editId="597C2B7F">
            <wp:extent cx="243840" cy="190500"/>
            <wp:effectExtent l="19050" t="0" r="3810" b="0"/>
            <wp:docPr id="24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cstate="print"/>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62036F">
        <w:t xml:space="preserve"> (Закрыть окно редактирования) в верхнем правом углу.</w:t>
      </w:r>
    </w:p>
    <w:p w14:paraId="51B6FA6F" w14:textId="77777777" w:rsidR="009D19DA" w:rsidRPr="0062036F" w:rsidRDefault="009D19DA" w:rsidP="009D19DA">
      <w:pPr>
        <w:pStyle w:val="GOSTNormal"/>
      </w:pPr>
      <w:r w:rsidRPr="0062036F">
        <w:t xml:space="preserve">Можно также воспользоваться кнопкой </w:t>
      </w:r>
      <w:r w:rsidRPr="0062036F">
        <w:rPr>
          <w:noProof/>
        </w:rPr>
        <w:drawing>
          <wp:inline distT="0" distB="0" distL="0" distR="0" wp14:anchorId="0B9D8746" wp14:editId="355B3DA1">
            <wp:extent cx="175260" cy="190500"/>
            <wp:effectExtent l="19050" t="0" r="0" b="0"/>
            <wp:docPr id="25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srcRect/>
                    <a:stretch>
                      <a:fillRect/>
                    </a:stretch>
                  </pic:blipFill>
                  <pic:spPr bwMode="auto">
                    <a:xfrm>
                      <a:off x="0" y="0"/>
                      <a:ext cx="175260" cy="190500"/>
                    </a:xfrm>
                    <a:prstGeom prst="rect">
                      <a:avLst/>
                    </a:prstGeom>
                    <a:noFill/>
                    <a:ln w="9525">
                      <a:noFill/>
                      <a:miter lim="800000"/>
                      <a:headEnd/>
                      <a:tailEnd/>
                    </a:ln>
                  </pic:spPr>
                </pic:pic>
              </a:graphicData>
            </a:graphic>
          </wp:inline>
        </w:drawing>
      </w:r>
      <w:r w:rsidRPr="0062036F">
        <w:t xml:space="preserve"> (Сохранить изменения и закрыть окно) или кнопкой </w:t>
      </w:r>
      <w:r w:rsidRPr="0062036F">
        <w:rPr>
          <w:noProof/>
        </w:rPr>
        <w:drawing>
          <wp:inline distT="0" distB="0" distL="0" distR="0" wp14:anchorId="085821FB" wp14:editId="381C6184">
            <wp:extent cx="213360" cy="236220"/>
            <wp:effectExtent l="19050" t="0" r="0" b="0"/>
            <wp:docPr id="25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213360" cy="236220"/>
                    </a:xfrm>
                    <a:prstGeom prst="rect">
                      <a:avLst/>
                    </a:prstGeom>
                    <a:noFill/>
                    <a:ln w="9525">
                      <a:noFill/>
                      <a:miter lim="800000"/>
                      <a:headEnd/>
                      <a:tailEnd/>
                    </a:ln>
                  </pic:spPr>
                </pic:pic>
              </a:graphicData>
            </a:graphic>
          </wp:inline>
        </w:drawing>
      </w:r>
      <w:r w:rsidRPr="0062036F">
        <w:t xml:space="preserve"> (Сохранить изменения) и кнопкой</w:t>
      </w:r>
      <w:r w:rsidRPr="0062036F">
        <w:rPr>
          <w:noProof/>
        </w:rPr>
        <w:drawing>
          <wp:inline distT="0" distB="0" distL="0" distR="0" wp14:anchorId="33D5DBCC" wp14:editId="2E5DE898">
            <wp:extent cx="243840" cy="190500"/>
            <wp:effectExtent l="19050" t="0" r="3810" b="0"/>
            <wp:docPr id="25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 cstate="print"/>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62036F">
        <w:t xml:space="preserve"> (Закрыть окно редактирования).</w:t>
      </w:r>
    </w:p>
    <w:p w14:paraId="498D110C" w14:textId="77777777" w:rsidR="009F54B6" w:rsidRPr="0062036F" w:rsidRDefault="009F54B6" w:rsidP="009F54B6">
      <w:pPr>
        <w:pStyle w:val="33"/>
        <w:tabs>
          <w:tab w:val="num" w:pos="720"/>
        </w:tabs>
        <w:ind w:left="720" w:hanging="720"/>
      </w:pPr>
      <w:bookmarkStart w:id="392" w:name="_Toc76578332"/>
      <w:bookmarkStart w:id="393" w:name="_Toc76590876"/>
      <w:bookmarkStart w:id="394" w:name="_Toc76633940"/>
      <w:bookmarkStart w:id="395" w:name="_Toc84498934"/>
      <w:bookmarkStart w:id="396" w:name="_Toc85478041"/>
      <w:bookmarkEnd w:id="365"/>
      <w:bookmarkEnd w:id="366"/>
      <w:r w:rsidRPr="0062036F">
        <w:t>Общие справочники</w:t>
      </w:r>
      <w:bookmarkEnd w:id="392"/>
      <w:bookmarkEnd w:id="393"/>
      <w:bookmarkEnd w:id="394"/>
      <w:bookmarkEnd w:id="395"/>
      <w:bookmarkEnd w:id="396"/>
    </w:p>
    <w:p w14:paraId="43D3CF01" w14:textId="77777777" w:rsidR="009F54B6" w:rsidRPr="0062036F" w:rsidRDefault="009F54B6" w:rsidP="009F54B6">
      <w:pPr>
        <w:pStyle w:val="GOSTNormal"/>
      </w:pPr>
      <w:r w:rsidRPr="0062036F">
        <w:t>Общие справочники, приведенные в данном разделе в качестве обзорной информации, доступны пользователям ПУР ЭБ исключительно для просмотра.</w:t>
      </w:r>
    </w:p>
    <w:p w14:paraId="2FB92471" w14:textId="77777777" w:rsidR="009F54B6" w:rsidRPr="0062036F" w:rsidRDefault="009F54B6" w:rsidP="009F54B6">
      <w:pPr>
        <w:pStyle w:val="GOSTNormalWithout"/>
      </w:pPr>
      <w:r w:rsidRPr="0062036F">
        <w:t>Для просмотра справочников необходимо выполнить следующие действия:</w:t>
      </w:r>
    </w:p>
    <w:p w14:paraId="6CB7DD0A" w14:textId="77777777" w:rsidR="009F54B6" w:rsidRPr="0062036F" w:rsidRDefault="009F54B6" w:rsidP="00485781">
      <w:pPr>
        <w:pStyle w:val="GOSTListnum"/>
        <w:numPr>
          <w:ilvl w:val="0"/>
          <w:numId w:val="88"/>
        </w:numPr>
      </w:pPr>
      <w:r w:rsidRPr="0062036F">
        <w:t>На панели «Меню» выбрать «Управление расходами: средства ФБ» или «Управление расходами: СВР и доведение БД».</w:t>
      </w:r>
    </w:p>
    <w:p w14:paraId="64A7A83D" w14:textId="77777777" w:rsidR="009F54B6" w:rsidRPr="0062036F" w:rsidRDefault="009F54B6" w:rsidP="009F54B6">
      <w:pPr>
        <w:pStyle w:val="GOSTListnum"/>
        <w:numPr>
          <w:ilvl w:val="0"/>
          <w:numId w:val="7"/>
        </w:numPr>
      </w:pPr>
      <w:r w:rsidRPr="0062036F">
        <w:t>Далее перемещаясь по дереву навигации «Все сервисы – Управление расходами» развернуть ветку «Справочники» (рис. </w:t>
      </w:r>
      <w:r w:rsidRPr="0062036F">
        <w:fldChar w:fldCharType="begin"/>
      </w:r>
      <w:r w:rsidRPr="0062036F">
        <w:instrText xml:space="preserve"> REF _Ref15038245 \h  \* MERGEFORMAT </w:instrText>
      </w:r>
      <w:r w:rsidRPr="0062036F">
        <w:fldChar w:fldCharType="separate"/>
      </w:r>
      <w:r w:rsidR="00B86ADF" w:rsidRPr="0062036F">
        <w:rPr>
          <w:noProof/>
          <w:lang w:val="en-US"/>
        </w:rPr>
        <w:t>9</w:t>
      </w:r>
      <w:r w:rsidRPr="0062036F">
        <w:fldChar w:fldCharType="end"/>
      </w:r>
      <w:r w:rsidRPr="0062036F">
        <w:t>).</w:t>
      </w:r>
    </w:p>
    <w:p w14:paraId="0EEE23AD" w14:textId="77777777" w:rsidR="009F54B6" w:rsidRPr="0062036F" w:rsidRDefault="009F54B6" w:rsidP="009F54B6">
      <w:pPr>
        <w:pStyle w:val="GOSTListnum"/>
        <w:numPr>
          <w:ilvl w:val="0"/>
          <w:numId w:val="7"/>
        </w:numPr>
      </w:pPr>
      <w:r w:rsidRPr="0062036F">
        <w:t>Выбрать нужный справочник из списка доступных. Список доступных справочников может меняться в зависимости от пользовательских настроек.</w:t>
      </w:r>
    </w:p>
    <w:p w14:paraId="60DB4C75" w14:textId="77777777" w:rsidR="009F54B6" w:rsidRPr="0062036F" w:rsidRDefault="009F54B6" w:rsidP="009F54B6">
      <w:pPr>
        <w:pStyle w:val="GOSTFigure"/>
      </w:pPr>
      <w:r w:rsidRPr="0062036F">
        <w:rPr>
          <w:noProof/>
        </w:rPr>
        <w:drawing>
          <wp:inline distT="0" distB="0" distL="0" distR="0" wp14:anchorId="1E4EC324" wp14:editId="4EA1116C">
            <wp:extent cx="4400000" cy="560000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nap6.png"/>
                    <pic:cNvPicPr/>
                  </pic:nvPicPr>
                  <pic:blipFill>
                    <a:blip r:embed="rId47">
                      <a:extLst>
                        <a:ext uri="{28A0092B-C50C-407E-A947-70E740481C1C}">
                          <a14:useLocalDpi xmlns:a14="http://schemas.microsoft.com/office/drawing/2010/main" val="0"/>
                        </a:ext>
                      </a:extLst>
                    </a:blip>
                    <a:stretch>
                      <a:fillRect/>
                    </a:stretch>
                  </pic:blipFill>
                  <pic:spPr>
                    <a:xfrm>
                      <a:off x="0" y="0"/>
                      <a:ext cx="4400000" cy="5600000"/>
                    </a:xfrm>
                    <a:prstGeom prst="rect">
                      <a:avLst/>
                    </a:prstGeom>
                  </pic:spPr>
                </pic:pic>
              </a:graphicData>
            </a:graphic>
          </wp:inline>
        </w:drawing>
      </w:r>
    </w:p>
    <w:p w14:paraId="58110F93" w14:textId="77777777" w:rsidR="009F54B6" w:rsidRPr="0062036F" w:rsidRDefault="009F54B6" w:rsidP="009F54B6">
      <w:pPr>
        <w:pStyle w:val="GOSTFigName"/>
      </w:pPr>
      <w:r w:rsidRPr="0062036F">
        <w:rPr>
          <w:lang w:val="en-US"/>
        </w:rPr>
        <w:fldChar w:fldCharType="begin"/>
      </w:r>
      <w:r w:rsidRPr="0062036F">
        <w:rPr>
          <w:lang w:val="en-US"/>
        </w:rPr>
        <w:instrText xml:space="preserve"> SEQ Рисунок \* ARABIC </w:instrText>
      </w:r>
      <w:r w:rsidRPr="0062036F">
        <w:rPr>
          <w:lang w:val="en-US"/>
        </w:rPr>
        <w:fldChar w:fldCharType="separate"/>
      </w:r>
      <w:bookmarkStart w:id="397" w:name="_Ref15038245"/>
      <w:bookmarkStart w:id="398" w:name="_Toc15910556"/>
      <w:bookmarkStart w:id="399" w:name="_Toc76578361"/>
      <w:bookmarkStart w:id="400" w:name="_Toc76590935"/>
      <w:bookmarkStart w:id="401" w:name="_Toc76633984"/>
      <w:bookmarkStart w:id="402" w:name="_Toc84499024"/>
      <w:bookmarkStart w:id="403" w:name="_Toc85478093"/>
      <w:r w:rsidR="00B86ADF" w:rsidRPr="0062036F">
        <w:rPr>
          <w:noProof/>
          <w:lang w:val="en-US"/>
        </w:rPr>
        <w:t>9</w:t>
      </w:r>
      <w:bookmarkEnd w:id="397"/>
      <w:r w:rsidRPr="0062036F">
        <w:rPr>
          <w:lang w:val="en-US"/>
        </w:rPr>
        <w:fldChar w:fldCharType="end"/>
      </w:r>
      <w:r w:rsidRPr="0062036F">
        <w:t>. Пункт меню «Справочники»</w:t>
      </w:r>
      <w:bookmarkEnd w:id="398"/>
      <w:bookmarkEnd w:id="399"/>
      <w:bookmarkEnd w:id="400"/>
      <w:bookmarkEnd w:id="401"/>
      <w:bookmarkEnd w:id="402"/>
      <w:bookmarkEnd w:id="403"/>
    </w:p>
    <w:p w14:paraId="218F69E6" w14:textId="77777777" w:rsidR="009F54B6" w:rsidRPr="0062036F" w:rsidRDefault="009F54B6" w:rsidP="009F54B6">
      <w:pPr>
        <w:pStyle w:val="GOSTNormalWithout"/>
      </w:pPr>
      <w:r w:rsidRPr="0062036F">
        <w:t>Перечень справочников, присутствующих в списке:</w:t>
      </w:r>
    </w:p>
    <w:p w14:paraId="15DE5AD3" w14:textId="77777777" w:rsidR="009F54B6" w:rsidRPr="0062036F" w:rsidRDefault="009F54B6" w:rsidP="009F54B6">
      <w:pPr>
        <w:pStyle w:val="GOSTListmark1"/>
      </w:pPr>
      <w:r w:rsidRPr="0062036F">
        <w:t>Учет и Отчетность:</w:t>
      </w:r>
    </w:p>
    <w:p w14:paraId="0E4F01F5" w14:textId="77777777" w:rsidR="009F54B6" w:rsidRPr="0062036F" w:rsidRDefault="009F54B6" w:rsidP="009F54B6">
      <w:pPr>
        <w:pStyle w:val="GOSTListmark2"/>
      </w:pPr>
      <w:r w:rsidRPr="0062036F">
        <w:t>Структуры документов для учета;</w:t>
      </w:r>
    </w:p>
    <w:p w14:paraId="080ADB6A" w14:textId="77777777" w:rsidR="009F54B6" w:rsidRPr="0062036F" w:rsidRDefault="009F54B6" w:rsidP="009F54B6">
      <w:pPr>
        <w:pStyle w:val="GOSTListmark2"/>
      </w:pPr>
      <w:r w:rsidRPr="0062036F">
        <w:t>Справочник отчетов по ЛС;</w:t>
      </w:r>
    </w:p>
    <w:p w14:paraId="239028F5" w14:textId="77777777" w:rsidR="009F54B6" w:rsidRPr="0062036F" w:rsidRDefault="009F54B6" w:rsidP="009F54B6">
      <w:pPr>
        <w:pStyle w:val="GOSTListmark2"/>
      </w:pPr>
      <w:r w:rsidRPr="0062036F">
        <w:t xml:space="preserve">Настройка запросов к </w:t>
      </w:r>
      <w:r w:rsidRPr="0062036F">
        <w:rPr>
          <w:rStyle w:val="GOSTReporterror"/>
        </w:rPr>
        <w:t>ПУиО</w:t>
      </w:r>
      <w:r w:rsidRPr="0062036F">
        <w:t>;</w:t>
      </w:r>
    </w:p>
    <w:p w14:paraId="6C80025D" w14:textId="77777777" w:rsidR="009F54B6" w:rsidRPr="0062036F" w:rsidRDefault="009F54B6" w:rsidP="009F54B6">
      <w:pPr>
        <w:pStyle w:val="GOSTListmark2"/>
      </w:pPr>
      <w:r w:rsidRPr="0062036F">
        <w:t>Перечень показателей состояния лицевого счета;</w:t>
      </w:r>
    </w:p>
    <w:p w14:paraId="05E78EF1" w14:textId="77777777" w:rsidR="009F54B6" w:rsidRPr="0062036F" w:rsidRDefault="009F54B6" w:rsidP="009F54B6">
      <w:pPr>
        <w:pStyle w:val="GOSTListmark2"/>
      </w:pPr>
      <w:r w:rsidRPr="0062036F">
        <w:t>Показатели состояния лицевого счета;</w:t>
      </w:r>
    </w:p>
    <w:p w14:paraId="1F636F6C" w14:textId="77777777" w:rsidR="009F54B6" w:rsidRPr="0062036F" w:rsidRDefault="009F54B6" w:rsidP="009F54B6">
      <w:pPr>
        <w:pStyle w:val="GOSTListmark1"/>
      </w:pPr>
      <w:r w:rsidRPr="0062036F">
        <w:t>Общероссийские классификаторы:</w:t>
      </w:r>
    </w:p>
    <w:p w14:paraId="44B63ABB" w14:textId="77777777" w:rsidR="009F54B6" w:rsidRPr="0062036F" w:rsidRDefault="009F54B6" w:rsidP="009F54B6">
      <w:pPr>
        <w:pStyle w:val="GOSTListmark2"/>
      </w:pPr>
      <w:r w:rsidRPr="0062036F">
        <w:t>Общероссийский классификатор территорий муниципальных образований (ОКТМО);</w:t>
      </w:r>
    </w:p>
    <w:p w14:paraId="1DF7F020" w14:textId="77777777" w:rsidR="009F54B6" w:rsidRPr="0062036F" w:rsidRDefault="009F54B6" w:rsidP="009F54B6">
      <w:pPr>
        <w:pStyle w:val="GOSTListmark2"/>
      </w:pPr>
      <w:r w:rsidRPr="0062036F">
        <w:t>Общероссийский классификатор стран мира (ОКСМ);</w:t>
      </w:r>
    </w:p>
    <w:p w14:paraId="4BC3CD72" w14:textId="77777777" w:rsidR="009F54B6" w:rsidRPr="0062036F" w:rsidRDefault="009F54B6" w:rsidP="009F54B6">
      <w:pPr>
        <w:pStyle w:val="GOSTListmark2"/>
      </w:pPr>
      <w:r w:rsidRPr="0062036F">
        <w:t>Общероссийский классификатор единиц измерения (ОКЕИ);</w:t>
      </w:r>
    </w:p>
    <w:p w14:paraId="31AD75BE" w14:textId="77777777" w:rsidR="009F54B6" w:rsidRPr="0062036F" w:rsidRDefault="009F54B6" w:rsidP="009F54B6">
      <w:pPr>
        <w:pStyle w:val="GOSTListmark2"/>
      </w:pPr>
      <w:r w:rsidRPr="0062036F">
        <w:t>Общероссийский классификатор валют (ОКВ);</w:t>
      </w:r>
    </w:p>
    <w:p w14:paraId="668AC001" w14:textId="77777777" w:rsidR="009F54B6" w:rsidRPr="0062036F" w:rsidRDefault="009F54B6" w:rsidP="009F54B6">
      <w:pPr>
        <w:pStyle w:val="GOSTListmark1"/>
      </w:pPr>
      <w:r w:rsidRPr="0062036F">
        <w:t>Таблица соответствия КБК;</w:t>
      </w:r>
    </w:p>
    <w:p w14:paraId="73F4D93A" w14:textId="77777777" w:rsidR="009F54B6" w:rsidRPr="0062036F" w:rsidRDefault="009F54B6" w:rsidP="009F54B6">
      <w:pPr>
        <w:pStyle w:val="GOSTListmark1"/>
      </w:pPr>
      <w:r w:rsidRPr="0062036F">
        <w:t xml:space="preserve">ГРБС, </w:t>
      </w:r>
      <w:r w:rsidRPr="0062036F">
        <w:rPr>
          <w:rStyle w:val="GOSTReporterror"/>
        </w:rPr>
        <w:t>необслуживающиеся</w:t>
      </w:r>
      <w:r w:rsidRPr="0062036F">
        <w:t xml:space="preserve"> в ЭБ;</w:t>
      </w:r>
    </w:p>
    <w:p w14:paraId="133E715F" w14:textId="77777777" w:rsidR="009F54B6" w:rsidRPr="0062036F" w:rsidRDefault="009F54B6" w:rsidP="009F54B6">
      <w:pPr>
        <w:pStyle w:val="GOSTListmark1"/>
      </w:pPr>
      <w:r w:rsidRPr="0062036F">
        <w:t>Шаблон листа согласования ДБД;</w:t>
      </w:r>
    </w:p>
    <w:p w14:paraId="5D90012F" w14:textId="77777777" w:rsidR="009F54B6" w:rsidRPr="0062036F" w:rsidRDefault="009F54B6" w:rsidP="009F54B6">
      <w:pPr>
        <w:pStyle w:val="GOSTListmark1"/>
      </w:pPr>
      <w:r w:rsidRPr="0062036F">
        <w:t>Шаблон листа согласования (ТОФК);</w:t>
      </w:r>
    </w:p>
    <w:p w14:paraId="788A4056" w14:textId="77777777" w:rsidR="009F54B6" w:rsidRPr="0062036F" w:rsidRDefault="009F54B6" w:rsidP="009F54B6">
      <w:pPr>
        <w:pStyle w:val="GOSTListmark1"/>
      </w:pPr>
      <w:r w:rsidRPr="0062036F">
        <w:t>Шаблон листа согласования (Клиент);</w:t>
      </w:r>
    </w:p>
    <w:p w14:paraId="6AD32265" w14:textId="77777777" w:rsidR="009F54B6" w:rsidRPr="0062036F" w:rsidRDefault="009F54B6" w:rsidP="009F54B6">
      <w:pPr>
        <w:pStyle w:val="GOSTListmark1"/>
      </w:pPr>
      <w:r w:rsidRPr="0062036F">
        <w:t>Виды НПА (Законодательные и иные правовые акты, определяющие расходные обязательства РФ);</w:t>
      </w:r>
    </w:p>
    <w:p w14:paraId="40DB5FF9" w14:textId="77777777" w:rsidR="009F54B6" w:rsidRPr="0062036F" w:rsidRDefault="009F54B6" w:rsidP="009F54B6">
      <w:pPr>
        <w:pStyle w:val="GOSTListmark1"/>
      </w:pPr>
      <w:r w:rsidRPr="0062036F">
        <w:t>Объекты капитальных вложений (ОКВ/ОКС);</w:t>
      </w:r>
    </w:p>
    <w:p w14:paraId="3AFDA0DC" w14:textId="77777777" w:rsidR="009F54B6" w:rsidRPr="0062036F" w:rsidRDefault="009F54B6" w:rsidP="009F54B6">
      <w:pPr>
        <w:pStyle w:val="GOSTListmark1"/>
      </w:pPr>
      <w:r w:rsidRPr="0062036F">
        <w:t>Коды глав (ведомств);</w:t>
      </w:r>
    </w:p>
    <w:p w14:paraId="2F10E3C0" w14:textId="77777777" w:rsidR="009F54B6" w:rsidRPr="0062036F" w:rsidRDefault="009F54B6" w:rsidP="009F54B6">
      <w:pPr>
        <w:pStyle w:val="GOSTListmark1"/>
      </w:pPr>
      <w:r w:rsidRPr="0062036F">
        <w:t>Коды видов расходов;</w:t>
      </w:r>
    </w:p>
    <w:p w14:paraId="35FE0FB2" w14:textId="77777777" w:rsidR="009F54B6" w:rsidRPr="0062036F" w:rsidRDefault="009F54B6" w:rsidP="009F54B6">
      <w:pPr>
        <w:pStyle w:val="GOSTListmark1"/>
      </w:pPr>
      <w:r w:rsidRPr="0062036F">
        <w:t>Коды по ФКР;</w:t>
      </w:r>
    </w:p>
    <w:p w14:paraId="6EACFC6C" w14:textId="77777777" w:rsidR="009F54B6" w:rsidRPr="0062036F" w:rsidRDefault="009F54B6" w:rsidP="009F54B6">
      <w:pPr>
        <w:pStyle w:val="GOSTListmark1"/>
      </w:pPr>
      <w:r w:rsidRPr="0062036F">
        <w:t>Коды целей субсидий/субвенций;</w:t>
      </w:r>
    </w:p>
    <w:p w14:paraId="7D5CB67D" w14:textId="77777777" w:rsidR="009F54B6" w:rsidRPr="0062036F" w:rsidRDefault="009F54B6" w:rsidP="009F54B6">
      <w:pPr>
        <w:pStyle w:val="GOSTListmark1"/>
      </w:pPr>
      <w:r w:rsidRPr="0062036F">
        <w:t>Коды направлений расходов;</w:t>
      </w:r>
    </w:p>
    <w:p w14:paraId="68D1D1F8" w14:textId="77777777" w:rsidR="009F54B6" w:rsidRPr="0062036F" w:rsidRDefault="009F54B6" w:rsidP="009F54B6">
      <w:pPr>
        <w:pStyle w:val="GOSTListmark1"/>
      </w:pPr>
      <w:r w:rsidRPr="0062036F">
        <w:t>Коды по КЦСР;</w:t>
      </w:r>
    </w:p>
    <w:p w14:paraId="5470FAF9" w14:textId="77777777" w:rsidR="009F54B6" w:rsidRPr="0062036F" w:rsidRDefault="009F54B6" w:rsidP="009F54B6">
      <w:pPr>
        <w:pStyle w:val="GOSTListmark1"/>
      </w:pPr>
      <w:r w:rsidRPr="0062036F">
        <w:t>Коды бюджетной классификации (КБК);</w:t>
      </w:r>
    </w:p>
    <w:p w14:paraId="0D59012B" w14:textId="77777777" w:rsidR="009F54B6" w:rsidRPr="0062036F" w:rsidRDefault="009F54B6" w:rsidP="009F54B6">
      <w:pPr>
        <w:pStyle w:val="GOSTListmark1"/>
      </w:pPr>
      <w:r w:rsidRPr="0062036F">
        <w:t>Коды бюджетной классификации Расходы (КБК);</w:t>
      </w:r>
    </w:p>
    <w:p w14:paraId="2A8E98E0" w14:textId="77777777" w:rsidR="009F54B6" w:rsidRPr="0062036F" w:rsidRDefault="009F54B6" w:rsidP="009F54B6">
      <w:pPr>
        <w:pStyle w:val="GOSTListmark1"/>
      </w:pPr>
      <w:r w:rsidRPr="0062036F">
        <w:t>Коды бюджетной классификации Доходы (КБК);</w:t>
      </w:r>
    </w:p>
    <w:p w14:paraId="3B8BA370" w14:textId="77777777" w:rsidR="009F54B6" w:rsidRPr="0062036F" w:rsidRDefault="009F54B6" w:rsidP="009F54B6">
      <w:pPr>
        <w:pStyle w:val="GOSTListmark1"/>
      </w:pPr>
      <w:r w:rsidRPr="0062036F">
        <w:t>Единый государственный реестр юридических лиц (ЕГРЮЛ);</w:t>
      </w:r>
    </w:p>
    <w:p w14:paraId="7709E643" w14:textId="77777777" w:rsidR="009F54B6" w:rsidRPr="0062036F" w:rsidRDefault="009F54B6" w:rsidP="009F54B6">
      <w:pPr>
        <w:pStyle w:val="GOSTListmark1"/>
      </w:pPr>
      <w:r w:rsidRPr="0062036F">
        <w:t>Сводный реестр;</w:t>
      </w:r>
    </w:p>
    <w:p w14:paraId="51D38BBB" w14:textId="77777777" w:rsidR="009F54B6" w:rsidRPr="0062036F" w:rsidRDefault="009F54B6" w:rsidP="009F54B6">
      <w:pPr>
        <w:pStyle w:val="GOSTListmark1"/>
      </w:pPr>
      <w:r w:rsidRPr="0062036F">
        <w:t>Лицевые счета;</w:t>
      </w:r>
    </w:p>
    <w:p w14:paraId="3BA45449" w14:textId="77777777" w:rsidR="009F54B6" w:rsidRPr="0062036F" w:rsidRDefault="009F54B6" w:rsidP="009F54B6">
      <w:pPr>
        <w:pStyle w:val="GOSTListmark1"/>
      </w:pPr>
      <w:r w:rsidRPr="0062036F">
        <w:t>ТОФК;</w:t>
      </w:r>
    </w:p>
    <w:p w14:paraId="2A4235B5" w14:textId="77777777" w:rsidR="009F54B6" w:rsidRPr="0062036F" w:rsidRDefault="009F54B6" w:rsidP="009F54B6">
      <w:pPr>
        <w:pStyle w:val="GOSTListmark1"/>
      </w:pPr>
      <w:r w:rsidRPr="0062036F">
        <w:t>Бюджеты;</w:t>
      </w:r>
    </w:p>
    <w:p w14:paraId="49133BA4" w14:textId="77777777" w:rsidR="009F54B6" w:rsidRPr="0062036F" w:rsidRDefault="009F54B6" w:rsidP="009F54B6">
      <w:pPr>
        <w:pStyle w:val="GOSTListmark1"/>
      </w:pPr>
      <w:r w:rsidRPr="0062036F">
        <w:t>Таблица соответствия кодов ОКАТО кодам ОКТМО;</w:t>
      </w:r>
    </w:p>
    <w:p w14:paraId="01E3E916" w14:textId="77777777" w:rsidR="009F54B6" w:rsidRPr="0062036F" w:rsidRDefault="009F54B6" w:rsidP="009F54B6">
      <w:pPr>
        <w:pStyle w:val="GOSTListmark1"/>
      </w:pPr>
      <w:r w:rsidRPr="0062036F">
        <w:t>Таблица соответствия Видов Типам;</w:t>
      </w:r>
    </w:p>
    <w:p w14:paraId="1F7190B0" w14:textId="77777777" w:rsidR="009F54B6" w:rsidRPr="0062036F" w:rsidRDefault="009F54B6" w:rsidP="009F54B6">
      <w:pPr>
        <w:pStyle w:val="GOSTListmark1"/>
      </w:pPr>
      <w:r w:rsidRPr="0062036F">
        <w:t>Виды соглашений МФ;</w:t>
      </w:r>
    </w:p>
    <w:p w14:paraId="62C88368" w14:textId="77777777" w:rsidR="009F54B6" w:rsidRPr="0062036F" w:rsidRDefault="009F54B6" w:rsidP="009F54B6">
      <w:pPr>
        <w:pStyle w:val="GOSTListmark1"/>
      </w:pPr>
      <w:r w:rsidRPr="0062036F">
        <w:t>Схема кооперации;</w:t>
      </w:r>
    </w:p>
    <w:p w14:paraId="41662AF6" w14:textId="77777777" w:rsidR="009F54B6" w:rsidRPr="0062036F" w:rsidRDefault="009F54B6" w:rsidP="009F54B6">
      <w:pPr>
        <w:pStyle w:val="GOSTListmark1"/>
      </w:pPr>
      <w:r w:rsidRPr="0062036F">
        <w:t>Группировка показателей ЛС;</w:t>
      </w:r>
    </w:p>
    <w:p w14:paraId="078AF4B7" w14:textId="77777777" w:rsidR="009F54B6" w:rsidRPr="0062036F" w:rsidRDefault="009F54B6" w:rsidP="009F54B6">
      <w:pPr>
        <w:pStyle w:val="GOSTListmark1"/>
      </w:pPr>
      <w:r w:rsidRPr="0062036F">
        <w:t>Календарь;</w:t>
      </w:r>
    </w:p>
    <w:p w14:paraId="78DABFAF" w14:textId="77777777" w:rsidR="009F54B6" w:rsidRPr="0062036F" w:rsidRDefault="009F54B6" w:rsidP="009F54B6">
      <w:pPr>
        <w:pStyle w:val="GOSTListmark1"/>
      </w:pPr>
      <w:r w:rsidRPr="0062036F">
        <w:t>КБК Виды источников 2.0;</w:t>
      </w:r>
    </w:p>
    <w:p w14:paraId="7AF8870B" w14:textId="77777777" w:rsidR="009F54B6" w:rsidRPr="0062036F" w:rsidRDefault="009F54B6" w:rsidP="009F54B6">
      <w:pPr>
        <w:pStyle w:val="GOSTListmark1"/>
      </w:pPr>
      <w:r w:rsidRPr="0062036F">
        <w:t>Причины отказа;</w:t>
      </w:r>
    </w:p>
    <w:p w14:paraId="2B61B58C" w14:textId="77777777" w:rsidR="009F54B6" w:rsidRPr="0062036F" w:rsidRDefault="009F54B6" w:rsidP="009F54B6">
      <w:pPr>
        <w:pStyle w:val="GOSTListmark1"/>
      </w:pPr>
      <w:r w:rsidRPr="0062036F">
        <w:t>Типы документов;</w:t>
      </w:r>
    </w:p>
    <w:p w14:paraId="5E7E7BC6" w14:textId="77777777" w:rsidR="009F54B6" w:rsidRPr="0062036F" w:rsidRDefault="009F54B6" w:rsidP="009F54B6">
      <w:pPr>
        <w:pStyle w:val="GOSTListmark1"/>
      </w:pPr>
      <w:r w:rsidRPr="0062036F">
        <w:t>Типы контролей;</w:t>
      </w:r>
    </w:p>
    <w:p w14:paraId="355F3272" w14:textId="77777777" w:rsidR="009F54B6" w:rsidRPr="0062036F" w:rsidRDefault="009F54B6" w:rsidP="009F54B6">
      <w:pPr>
        <w:pStyle w:val="GOSTListmark1"/>
      </w:pPr>
      <w:r w:rsidRPr="0062036F">
        <w:t>Сферы бюджетного планирования;</w:t>
      </w:r>
    </w:p>
    <w:p w14:paraId="201F1F40" w14:textId="77777777" w:rsidR="009F54B6" w:rsidRPr="0062036F" w:rsidRDefault="009F54B6" w:rsidP="009F54B6">
      <w:pPr>
        <w:pStyle w:val="GOSTListmark1"/>
      </w:pPr>
      <w:r w:rsidRPr="0062036F">
        <w:t>Департаменты МФ РФ;</w:t>
      </w:r>
    </w:p>
    <w:p w14:paraId="64FE99F0" w14:textId="77777777" w:rsidR="009F54B6" w:rsidRPr="0062036F" w:rsidRDefault="009F54B6" w:rsidP="009F54B6">
      <w:pPr>
        <w:pStyle w:val="GOSTListmark1"/>
      </w:pPr>
      <w:r w:rsidRPr="0062036F">
        <w:t>Виды специальных указаний;</w:t>
      </w:r>
    </w:p>
    <w:p w14:paraId="1664752A" w14:textId="77777777" w:rsidR="009F54B6" w:rsidRPr="0062036F" w:rsidRDefault="009F54B6" w:rsidP="009F54B6">
      <w:pPr>
        <w:pStyle w:val="GOSTListmark1"/>
      </w:pPr>
      <w:r w:rsidRPr="0062036F">
        <w:t>БА, ЛБО за счет целевых</w:t>
      </w:r>
      <w:r w:rsidRPr="0062036F">
        <w:rPr>
          <w:u w:val="words"/>
        </w:rPr>
        <w:t xml:space="preserve"> </w:t>
      </w:r>
      <w:r w:rsidRPr="0062036F">
        <w:t>иностранных кредитов и перечень ПНО;</w:t>
      </w:r>
    </w:p>
    <w:p w14:paraId="26EF9218" w14:textId="77777777" w:rsidR="009F54B6" w:rsidRPr="0062036F" w:rsidRDefault="009F54B6" w:rsidP="009F54B6">
      <w:pPr>
        <w:pStyle w:val="GOSTListmark1"/>
      </w:pPr>
      <w:r w:rsidRPr="0062036F">
        <w:t>Виды дополнительной информации для внесения в роспись;</w:t>
      </w:r>
    </w:p>
    <w:p w14:paraId="4FC46149" w14:textId="77777777" w:rsidR="009F54B6" w:rsidRPr="0062036F" w:rsidRDefault="009F54B6" w:rsidP="009F54B6">
      <w:pPr>
        <w:pStyle w:val="GOSTListmark1"/>
      </w:pPr>
      <w:r w:rsidRPr="0062036F">
        <w:t>Виды изменений СБР;</w:t>
      </w:r>
    </w:p>
    <w:p w14:paraId="3BD4FAB2" w14:textId="77777777" w:rsidR="009F54B6" w:rsidRPr="0062036F" w:rsidRDefault="009F54B6" w:rsidP="009F54B6">
      <w:pPr>
        <w:pStyle w:val="GOSTListmark1"/>
      </w:pPr>
      <w:r w:rsidRPr="0062036F">
        <w:t>Виды оснований для внесения изменений в Роспись (По вопросу);</w:t>
      </w:r>
    </w:p>
    <w:p w14:paraId="74A25BF2" w14:textId="77777777" w:rsidR="009F54B6" w:rsidRPr="0062036F" w:rsidRDefault="009F54B6" w:rsidP="009F54B6">
      <w:pPr>
        <w:pStyle w:val="GOSTListmark1"/>
      </w:pPr>
      <w:r w:rsidRPr="0062036F">
        <w:t>Аналитические коды;</w:t>
      </w:r>
    </w:p>
    <w:p w14:paraId="13AE5897" w14:textId="77777777" w:rsidR="009F54B6" w:rsidRPr="0062036F" w:rsidRDefault="009F54B6" w:rsidP="009F54B6">
      <w:pPr>
        <w:pStyle w:val="GOSTListmark1"/>
      </w:pPr>
      <w:r w:rsidRPr="0062036F">
        <w:t>Количество лет бюджетного планирования;</w:t>
      </w:r>
    </w:p>
    <w:p w14:paraId="22894E22" w14:textId="77777777" w:rsidR="009F54B6" w:rsidRPr="0062036F" w:rsidRDefault="009F54B6" w:rsidP="009F54B6">
      <w:pPr>
        <w:pStyle w:val="GOSTListmark1"/>
      </w:pPr>
      <w:r w:rsidRPr="0062036F">
        <w:t>Иерархия КБК;</w:t>
      </w:r>
    </w:p>
    <w:p w14:paraId="08872773" w14:textId="77777777" w:rsidR="009F54B6" w:rsidRPr="0062036F" w:rsidRDefault="009F54B6" w:rsidP="009F54B6">
      <w:pPr>
        <w:pStyle w:val="GOSTListmark1"/>
      </w:pPr>
      <w:r w:rsidRPr="0062036F">
        <w:t>Перечень кодов мероприятий по информатизации;</w:t>
      </w:r>
    </w:p>
    <w:p w14:paraId="440129FD" w14:textId="77777777" w:rsidR="009F54B6" w:rsidRPr="0062036F" w:rsidRDefault="009F54B6" w:rsidP="009F54B6">
      <w:pPr>
        <w:pStyle w:val="GOSTListmark1"/>
      </w:pPr>
      <w:r w:rsidRPr="0062036F">
        <w:t>Взаимодействие с внешними системами;</w:t>
      </w:r>
    </w:p>
    <w:p w14:paraId="7BB4A620" w14:textId="77777777" w:rsidR="009F54B6" w:rsidRPr="0062036F" w:rsidRDefault="009F54B6" w:rsidP="009F54B6">
      <w:pPr>
        <w:pStyle w:val="GOSTListmark1"/>
      </w:pPr>
      <w:r w:rsidRPr="0062036F">
        <w:t>Период действия ПОФР;</w:t>
      </w:r>
    </w:p>
    <w:p w14:paraId="5C5603F2" w14:textId="77777777" w:rsidR="009F54B6" w:rsidRPr="0062036F" w:rsidRDefault="009F54B6" w:rsidP="009F54B6">
      <w:pPr>
        <w:pStyle w:val="GOSTListmark1"/>
      </w:pPr>
      <w:r w:rsidRPr="0062036F">
        <w:t>КБК Источники;</w:t>
      </w:r>
    </w:p>
    <w:p w14:paraId="6AE25186" w14:textId="77777777" w:rsidR="009F54B6" w:rsidRPr="0062036F" w:rsidRDefault="009F54B6" w:rsidP="009F54B6">
      <w:pPr>
        <w:pStyle w:val="GOSTListmark1"/>
      </w:pPr>
      <w:r w:rsidRPr="0062036F">
        <w:t>Контрольные сроки обработки документов;</w:t>
      </w:r>
    </w:p>
    <w:p w14:paraId="075E7021" w14:textId="77777777" w:rsidR="009F54B6" w:rsidRPr="0062036F" w:rsidRDefault="009F54B6" w:rsidP="009F54B6">
      <w:pPr>
        <w:pStyle w:val="GOSTListmark1"/>
      </w:pPr>
      <w:r w:rsidRPr="0062036F">
        <w:t>Центр компетенции;</w:t>
      </w:r>
    </w:p>
    <w:p w14:paraId="4D004B93" w14:textId="77777777" w:rsidR="009F54B6" w:rsidRPr="0062036F" w:rsidRDefault="009F54B6" w:rsidP="009F54B6">
      <w:pPr>
        <w:pStyle w:val="GOSTListmark1"/>
      </w:pPr>
      <w:r w:rsidRPr="0062036F">
        <w:t>Связи документов;</w:t>
      </w:r>
    </w:p>
    <w:p w14:paraId="1F6018FA" w14:textId="77777777" w:rsidR="009F54B6" w:rsidRPr="0062036F" w:rsidRDefault="009F54B6" w:rsidP="009F54B6">
      <w:pPr>
        <w:pStyle w:val="GOSTListmark1"/>
      </w:pPr>
      <w:r w:rsidRPr="0062036F">
        <w:t>Список организаций, которым не доступны функции формирования документов в ЕИС;</w:t>
      </w:r>
    </w:p>
    <w:p w14:paraId="44AAE8BD" w14:textId="77777777" w:rsidR="009F54B6" w:rsidRPr="0062036F" w:rsidRDefault="009F54B6" w:rsidP="009F54B6">
      <w:pPr>
        <w:pStyle w:val="GOSTListmark1"/>
      </w:pPr>
      <w:r w:rsidRPr="0062036F">
        <w:t>Соответствие групп расходов и допустимых авансовых платежей;</w:t>
      </w:r>
    </w:p>
    <w:p w14:paraId="6BAF8428" w14:textId="77777777" w:rsidR="009F54B6" w:rsidRPr="0062036F" w:rsidRDefault="009F54B6" w:rsidP="009F54B6">
      <w:pPr>
        <w:pStyle w:val="GOSTListmark1"/>
      </w:pPr>
      <w:r w:rsidRPr="0062036F">
        <w:t>Перечни;</w:t>
      </w:r>
    </w:p>
    <w:p w14:paraId="476DE925" w14:textId="77777777" w:rsidR="009F54B6" w:rsidRPr="0062036F" w:rsidRDefault="009F54B6" w:rsidP="009F54B6">
      <w:pPr>
        <w:pStyle w:val="GOSTListmark1"/>
      </w:pPr>
      <w:r w:rsidRPr="0062036F">
        <w:t>Перечень НПА;</w:t>
      </w:r>
    </w:p>
    <w:p w14:paraId="5E95F899" w14:textId="77777777" w:rsidR="009F54B6" w:rsidRPr="0062036F" w:rsidRDefault="009F54B6" w:rsidP="009F54B6">
      <w:pPr>
        <w:pStyle w:val="GOSTListmark1"/>
      </w:pPr>
      <w:r w:rsidRPr="0062036F">
        <w:t>Соответствие типов БС и ЛС;</w:t>
      </w:r>
    </w:p>
    <w:p w14:paraId="3A6EDC5A" w14:textId="77777777" w:rsidR="009F54B6" w:rsidRPr="0062036F" w:rsidRDefault="009F54B6" w:rsidP="009F54B6">
      <w:pPr>
        <w:pStyle w:val="GOSTListmark1"/>
      </w:pPr>
      <w:r w:rsidRPr="0062036F">
        <w:t>Банковские счета ФК;</w:t>
      </w:r>
    </w:p>
    <w:p w14:paraId="4A082935" w14:textId="77777777" w:rsidR="009F54B6" w:rsidRPr="0062036F" w:rsidRDefault="009F54B6" w:rsidP="009F54B6">
      <w:pPr>
        <w:pStyle w:val="GOSTListmark1"/>
      </w:pPr>
      <w:r w:rsidRPr="0062036F">
        <w:t>Российские Банки;</w:t>
      </w:r>
    </w:p>
    <w:p w14:paraId="3621BF28" w14:textId="77777777" w:rsidR="009F54B6" w:rsidRPr="0062036F" w:rsidRDefault="009F54B6" w:rsidP="009F54B6">
      <w:pPr>
        <w:pStyle w:val="GOSTListmark1"/>
      </w:pPr>
      <w:r w:rsidRPr="0062036F">
        <w:t>Соответствие центров специализации и расчетных центров;</w:t>
      </w:r>
    </w:p>
    <w:p w14:paraId="47AF2065" w14:textId="77777777" w:rsidR="009F54B6" w:rsidRPr="0062036F" w:rsidRDefault="009F54B6" w:rsidP="009F54B6">
      <w:pPr>
        <w:pStyle w:val="GOSTListmark1"/>
      </w:pPr>
      <w:r w:rsidRPr="0062036F">
        <w:t>Соответствие банковского счета ТОФК (40116) организации, включенной в Сводный реестр;</w:t>
      </w:r>
    </w:p>
    <w:p w14:paraId="247AABBE" w14:textId="77777777" w:rsidR="009F54B6" w:rsidRPr="0062036F" w:rsidRDefault="009F54B6" w:rsidP="009F54B6">
      <w:pPr>
        <w:pStyle w:val="GOSTListmark1"/>
      </w:pPr>
      <w:r w:rsidRPr="0062036F">
        <w:t>Банковские карты;</w:t>
      </w:r>
    </w:p>
    <w:p w14:paraId="111B64D4" w14:textId="77777777" w:rsidR="009F54B6" w:rsidRPr="0062036F" w:rsidRDefault="009F54B6" w:rsidP="009F54B6">
      <w:pPr>
        <w:pStyle w:val="GOSTListmark1"/>
      </w:pPr>
      <w:r w:rsidRPr="0062036F">
        <w:t>Основания платежа;</w:t>
      </w:r>
    </w:p>
    <w:p w14:paraId="62F7D375" w14:textId="77777777" w:rsidR="009F54B6" w:rsidRPr="0062036F" w:rsidRDefault="009F54B6" w:rsidP="009F54B6">
      <w:pPr>
        <w:pStyle w:val="GOSTListmark1"/>
      </w:pPr>
      <w:r w:rsidRPr="0062036F">
        <w:t>Статусы плательщика;</w:t>
      </w:r>
    </w:p>
    <w:p w14:paraId="5878236B" w14:textId="77777777" w:rsidR="009F54B6" w:rsidRPr="0062036F" w:rsidRDefault="009F54B6" w:rsidP="009F54B6">
      <w:pPr>
        <w:pStyle w:val="GOSTListmark1"/>
      </w:pPr>
      <w:r w:rsidRPr="0062036F">
        <w:t>Реестр ИП и КФХ;</w:t>
      </w:r>
    </w:p>
    <w:p w14:paraId="13F399A3" w14:textId="77777777" w:rsidR="009F54B6" w:rsidRPr="0062036F" w:rsidRDefault="009F54B6" w:rsidP="009F54B6">
      <w:pPr>
        <w:pStyle w:val="GOSTListmark1"/>
      </w:pPr>
      <w:r w:rsidRPr="0062036F">
        <w:t>Версии документов (отчетов);</w:t>
      </w:r>
    </w:p>
    <w:p w14:paraId="0359CCEC" w14:textId="77777777" w:rsidR="009F54B6" w:rsidRPr="0062036F" w:rsidRDefault="009F54B6" w:rsidP="009F54B6">
      <w:pPr>
        <w:pStyle w:val="GOSTListmark1"/>
      </w:pPr>
      <w:r w:rsidRPr="0062036F">
        <w:t>Рекомендованный уровень конфиденциальности;</w:t>
      </w:r>
    </w:p>
    <w:p w14:paraId="271730E2" w14:textId="77777777" w:rsidR="009F54B6" w:rsidRPr="0062036F" w:rsidRDefault="009F54B6" w:rsidP="009F54B6">
      <w:pPr>
        <w:pStyle w:val="GOSTListmark1"/>
      </w:pPr>
      <w:r w:rsidRPr="0062036F">
        <w:t>Правила определения группы рискоемкости;</w:t>
      </w:r>
    </w:p>
    <w:p w14:paraId="3FBB1BF4" w14:textId="77777777" w:rsidR="009F54B6" w:rsidRPr="0062036F" w:rsidRDefault="009F54B6" w:rsidP="009F54B6">
      <w:pPr>
        <w:pStyle w:val="GOSTListmark1"/>
      </w:pPr>
      <w:r w:rsidRPr="0062036F">
        <w:t>Разделы лицевого счета;</w:t>
      </w:r>
    </w:p>
    <w:p w14:paraId="082C2EEB" w14:textId="77777777" w:rsidR="009F54B6" w:rsidRPr="0062036F" w:rsidRDefault="009F54B6" w:rsidP="009F54B6">
      <w:pPr>
        <w:pStyle w:val="GOSTListmark1"/>
      </w:pPr>
      <w:r w:rsidRPr="0062036F">
        <w:t>Национальные (федеральные) проекты;</w:t>
      </w:r>
    </w:p>
    <w:p w14:paraId="2210A798" w14:textId="77777777" w:rsidR="009F54B6" w:rsidRPr="0062036F" w:rsidRDefault="009F54B6" w:rsidP="009F54B6">
      <w:pPr>
        <w:pStyle w:val="GOSTListmark1"/>
      </w:pPr>
      <w:r w:rsidRPr="0062036F">
        <w:t>Реестр приостанавливаемых операций;</w:t>
      </w:r>
    </w:p>
    <w:p w14:paraId="73FA2ADD" w14:textId="77777777" w:rsidR="009F54B6" w:rsidRPr="0062036F" w:rsidRDefault="009F54B6" w:rsidP="009F54B6">
      <w:pPr>
        <w:pStyle w:val="GOSTListmark1"/>
      </w:pPr>
      <w:r w:rsidRPr="0062036F">
        <w:t>Аналитические коды доходов и источников;</w:t>
      </w:r>
    </w:p>
    <w:p w14:paraId="5F4B4669" w14:textId="77777777" w:rsidR="009F54B6" w:rsidRPr="0062036F" w:rsidRDefault="009F54B6" w:rsidP="009F54B6">
      <w:pPr>
        <w:pStyle w:val="GOSTListmark1"/>
      </w:pPr>
      <w:r w:rsidRPr="0062036F">
        <w:t>Виды деятельности (источники средств);</w:t>
      </w:r>
    </w:p>
    <w:p w14:paraId="65D91A29" w14:textId="77777777" w:rsidR="009F54B6" w:rsidRPr="0062036F" w:rsidRDefault="009F54B6" w:rsidP="009F54B6">
      <w:pPr>
        <w:pStyle w:val="GOSTListmark1"/>
      </w:pPr>
      <w:r w:rsidRPr="0062036F">
        <w:t>Символы кассовой отчетности;</w:t>
      </w:r>
    </w:p>
    <w:p w14:paraId="54CD85F0" w14:textId="77777777" w:rsidR="009F54B6" w:rsidRPr="0062036F" w:rsidRDefault="009F54B6" w:rsidP="009F54B6">
      <w:pPr>
        <w:pStyle w:val="GOSTListmark1"/>
      </w:pPr>
      <w:r w:rsidRPr="0062036F">
        <w:t>Книга регистрации казначейских счетов;</w:t>
      </w:r>
    </w:p>
    <w:p w14:paraId="6B98295E" w14:textId="77777777" w:rsidR="009F54B6" w:rsidRPr="0062036F" w:rsidRDefault="009F54B6" w:rsidP="009F54B6">
      <w:pPr>
        <w:pStyle w:val="GOSTListmark1"/>
      </w:pPr>
      <w:r w:rsidRPr="0062036F">
        <w:t>Перечень специализаций;</w:t>
      </w:r>
    </w:p>
    <w:p w14:paraId="4777EB8A" w14:textId="77777777" w:rsidR="009F54B6" w:rsidRPr="0062036F" w:rsidRDefault="009F54B6" w:rsidP="009F54B6">
      <w:pPr>
        <w:pStyle w:val="GOSTListmark1"/>
      </w:pPr>
      <w:r w:rsidRPr="0062036F">
        <w:t>ГРБС, обсуживающиеся в МОУ ФК;</w:t>
      </w:r>
    </w:p>
    <w:p w14:paraId="5E93F8A7" w14:textId="77777777" w:rsidR="009F54B6" w:rsidRPr="0062036F" w:rsidRDefault="009F54B6" w:rsidP="009F54B6">
      <w:pPr>
        <w:pStyle w:val="GOSTListmark1"/>
      </w:pPr>
      <w:r w:rsidRPr="0062036F">
        <w:t>Соответствия кодов видов расходов кодам видов выплат на банковские карты «Мир» физических лиц;</w:t>
      </w:r>
    </w:p>
    <w:p w14:paraId="6DB7119B" w14:textId="77777777" w:rsidR="009F54B6" w:rsidRPr="0062036F" w:rsidRDefault="009F54B6" w:rsidP="009F54B6">
      <w:pPr>
        <w:pStyle w:val="GOSTListmark1"/>
      </w:pPr>
      <w:r w:rsidRPr="0062036F">
        <w:t>Коды субсидий НУБП;</w:t>
      </w:r>
    </w:p>
    <w:p w14:paraId="232B5994" w14:textId="77777777" w:rsidR="009F54B6" w:rsidRPr="0062036F" w:rsidRDefault="009F54B6" w:rsidP="009F54B6">
      <w:pPr>
        <w:pStyle w:val="GOSTListmark1"/>
      </w:pPr>
      <w:r w:rsidRPr="0062036F">
        <w:t>Перечень внешних систем.</w:t>
      </w:r>
    </w:p>
    <w:p w14:paraId="51183664" w14:textId="77777777" w:rsidR="009F54B6" w:rsidRPr="0062036F" w:rsidRDefault="009F54B6" w:rsidP="009F54B6">
      <w:pPr>
        <w:pStyle w:val="41"/>
        <w:tabs>
          <w:tab w:val="num" w:pos="864"/>
        </w:tabs>
        <w:ind w:left="864" w:hanging="864"/>
      </w:pPr>
      <w:bookmarkStart w:id="404" w:name="_Toc15910327"/>
      <w:r w:rsidRPr="0062036F">
        <w:t>Справочник «Структуры документов для учета»</w:t>
      </w:r>
      <w:bookmarkEnd w:id="404"/>
    </w:p>
    <w:p w14:paraId="28EB79F0" w14:textId="77777777" w:rsidR="009F54B6" w:rsidRPr="0062036F" w:rsidRDefault="009F54B6" w:rsidP="00485781">
      <w:pPr>
        <w:pStyle w:val="GOSTListnum"/>
        <w:numPr>
          <w:ilvl w:val="0"/>
          <w:numId w:val="89"/>
        </w:numPr>
      </w:pPr>
      <w:r w:rsidRPr="0062036F">
        <w:t>На панели «Меню» выбрать «Управление расходами: средства ФБ» или «Управление расходами: СВР и доведение БД».</w:t>
      </w:r>
    </w:p>
    <w:p w14:paraId="6CB1BD55"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«Все сервисы – Управление расходами – Справочники – Учет и Отчетность».</w:t>
      </w:r>
    </w:p>
    <w:p w14:paraId="79B95B37" w14:textId="77777777" w:rsidR="009F54B6" w:rsidRPr="0062036F" w:rsidRDefault="009F54B6" w:rsidP="009F54B6">
      <w:pPr>
        <w:pStyle w:val="GOSTListnum"/>
        <w:numPr>
          <w:ilvl w:val="0"/>
          <w:numId w:val="7"/>
        </w:numPr>
      </w:pPr>
      <w:r w:rsidRPr="0062036F">
        <w:t>Выбрать справочник «Структуры документов для учета» (рис. </w:t>
      </w:r>
      <w:r w:rsidRPr="0062036F">
        <w:fldChar w:fldCharType="begin"/>
      </w:r>
      <w:r w:rsidRPr="0062036F">
        <w:instrText xml:space="preserve"> REF _Ref15038246 \h  \* MERGEFORMAT </w:instrText>
      </w:r>
      <w:r w:rsidRPr="0062036F">
        <w:fldChar w:fldCharType="separate"/>
      </w:r>
      <w:r w:rsidR="00B86ADF" w:rsidRPr="0062036F">
        <w:rPr>
          <w:noProof/>
        </w:rPr>
        <w:t>10</w:t>
      </w:r>
      <w:r w:rsidRPr="0062036F">
        <w:fldChar w:fldCharType="end"/>
      </w:r>
      <w:r w:rsidRPr="0062036F">
        <w:t>).</w:t>
      </w:r>
    </w:p>
    <w:p w14:paraId="56ED3834" w14:textId="77777777" w:rsidR="009F54B6" w:rsidRPr="0062036F" w:rsidRDefault="009F54B6" w:rsidP="009F54B6">
      <w:pPr>
        <w:pStyle w:val="GOSTFigure"/>
      </w:pPr>
      <w:r w:rsidRPr="0062036F">
        <w:rPr>
          <w:noProof/>
        </w:rPr>
        <w:drawing>
          <wp:inline distT="0" distB="0" distL="0" distR="0" wp14:anchorId="142631CE" wp14:editId="18516FF3">
            <wp:extent cx="6120130" cy="266954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ap1.png"/>
                    <pic:cNvPicPr/>
                  </pic:nvPicPr>
                  <pic:blipFill>
                    <a:blip r:embed="rId48">
                      <a:extLst>
                        <a:ext uri="{28A0092B-C50C-407E-A947-70E740481C1C}">
                          <a14:useLocalDpi xmlns:a14="http://schemas.microsoft.com/office/drawing/2010/main" val="0"/>
                        </a:ext>
                      </a:extLst>
                    </a:blip>
                    <a:stretch>
                      <a:fillRect/>
                    </a:stretch>
                  </pic:blipFill>
                  <pic:spPr>
                    <a:xfrm>
                      <a:off x="0" y="0"/>
                      <a:ext cx="6120130" cy="2669540"/>
                    </a:xfrm>
                    <a:prstGeom prst="rect">
                      <a:avLst/>
                    </a:prstGeom>
                  </pic:spPr>
                </pic:pic>
              </a:graphicData>
            </a:graphic>
          </wp:inline>
        </w:drawing>
      </w:r>
    </w:p>
    <w:p w14:paraId="6591FA08"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405" w:name="_Ref15038246"/>
      <w:bookmarkStart w:id="406" w:name="_Toc15910557"/>
      <w:bookmarkStart w:id="407" w:name="_Toc76578362"/>
      <w:bookmarkStart w:id="408" w:name="_Toc76590936"/>
      <w:bookmarkStart w:id="409" w:name="_Toc76633985"/>
      <w:bookmarkStart w:id="410" w:name="_Toc84499025"/>
      <w:bookmarkStart w:id="411" w:name="_Toc85478094"/>
      <w:r w:rsidR="00B86ADF" w:rsidRPr="0062036F">
        <w:rPr>
          <w:noProof/>
        </w:rPr>
        <w:t>10</w:t>
      </w:r>
      <w:bookmarkEnd w:id="405"/>
      <w:r w:rsidRPr="0062036F">
        <w:rPr>
          <w:noProof/>
        </w:rPr>
        <w:fldChar w:fldCharType="end"/>
      </w:r>
      <w:r w:rsidRPr="0062036F">
        <w:t>. Справочник «Структуры документов для учета</w:t>
      </w:r>
      <w:bookmarkEnd w:id="406"/>
      <w:r w:rsidRPr="0062036F">
        <w:t>»</w:t>
      </w:r>
      <w:bookmarkEnd w:id="407"/>
      <w:bookmarkEnd w:id="408"/>
      <w:bookmarkEnd w:id="409"/>
      <w:bookmarkEnd w:id="410"/>
      <w:bookmarkEnd w:id="411"/>
    </w:p>
    <w:p w14:paraId="2C31E843" w14:textId="77777777" w:rsidR="009F54B6" w:rsidRPr="0062036F" w:rsidRDefault="009F54B6" w:rsidP="009F54B6">
      <w:pPr>
        <w:pStyle w:val="GOSTNormal"/>
      </w:pPr>
      <w:r w:rsidRPr="0062036F">
        <w:t>Перечень полей списковой формы, присутствующих в справочнике по умолчанию:</w:t>
      </w:r>
    </w:p>
    <w:p w14:paraId="11A826A3" w14:textId="77777777" w:rsidR="009F54B6" w:rsidRPr="0062036F" w:rsidRDefault="009F54B6" w:rsidP="009F54B6">
      <w:pPr>
        <w:pStyle w:val="GOSTListmark1"/>
      </w:pPr>
      <w:r w:rsidRPr="0062036F">
        <w:t>Системное имя;</w:t>
      </w:r>
    </w:p>
    <w:p w14:paraId="7ADEFBF3" w14:textId="77777777" w:rsidR="009F54B6" w:rsidRPr="0062036F" w:rsidRDefault="009F54B6" w:rsidP="009F54B6">
      <w:pPr>
        <w:pStyle w:val="GOSTListmark1"/>
      </w:pPr>
      <w:r w:rsidRPr="0062036F">
        <w:t xml:space="preserve">Группа </w:t>
      </w:r>
      <w:r w:rsidRPr="0062036F">
        <w:rPr>
          <w:lang w:val="en-US"/>
        </w:rPr>
        <w:t>FAH</w:t>
      </w:r>
      <w:r w:rsidRPr="0062036F">
        <w:t>;</w:t>
      </w:r>
    </w:p>
    <w:p w14:paraId="57749715" w14:textId="77777777" w:rsidR="009F54B6" w:rsidRPr="0062036F" w:rsidRDefault="009F54B6" w:rsidP="009F54B6">
      <w:pPr>
        <w:pStyle w:val="GOSTListmark1"/>
      </w:pPr>
      <w:r w:rsidRPr="0062036F">
        <w:t xml:space="preserve">Тип </w:t>
      </w:r>
      <w:r w:rsidRPr="0062036F">
        <w:rPr>
          <w:lang w:val="en-US"/>
        </w:rPr>
        <w:t>FAH</w:t>
      </w:r>
      <w:r w:rsidRPr="0062036F">
        <w:t>;</w:t>
      </w:r>
    </w:p>
    <w:p w14:paraId="2ED4D992" w14:textId="77777777" w:rsidR="009F54B6" w:rsidRPr="0062036F" w:rsidRDefault="009F54B6" w:rsidP="009F54B6">
      <w:pPr>
        <w:pStyle w:val="GOSTListmark1"/>
      </w:pPr>
      <w:r w:rsidRPr="0062036F">
        <w:t>Наименование;</w:t>
      </w:r>
    </w:p>
    <w:p w14:paraId="36AB80D2" w14:textId="77777777" w:rsidR="009F54B6" w:rsidRPr="0062036F" w:rsidRDefault="009F54B6" w:rsidP="009F54B6">
      <w:pPr>
        <w:pStyle w:val="GOSTListmark1"/>
      </w:pPr>
      <w:r w:rsidRPr="0062036F">
        <w:rPr>
          <w:lang w:val="en-US"/>
        </w:rPr>
        <w:t xml:space="preserve">ID </w:t>
      </w:r>
      <w:r w:rsidRPr="0062036F">
        <w:t xml:space="preserve">заголовка таблицы строк </w:t>
      </w:r>
      <w:r w:rsidRPr="0062036F">
        <w:rPr>
          <w:lang w:val="en-US"/>
        </w:rPr>
        <w:t>FAH</w:t>
      </w:r>
      <w:r w:rsidRPr="0062036F">
        <w:t>;</w:t>
      </w:r>
    </w:p>
    <w:p w14:paraId="6C79B667" w14:textId="77777777" w:rsidR="009F54B6" w:rsidRPr="0062036F" w:rsidRDefault="009F54B6" w:rsidP="009F54B6">
      <w:pPr>
        <w:pStyle w:val="GOSTListmark1"/>
      </w:pPr>
      <w:r w:rsidRPr="0062036F">
        <w:rPr>
          <w:lang w:val="en-US"/>
        </w:rPr>
        <w:t xml:space="preserve">ID </w:t>
      </w:r>
      <w:r w:rsidRPr="0062036F">
        <w:t xml:space="preserve">заголовка таблицы заголовков </w:t>
      </w:r>
      <w:r w:rsidRPr="0062036F">
        <w:rPr>
          <w:lang w:val="en-US"/>
        </w:rPr>
        <w:t>FAH</w:t>
      </w:r>
      <w:r w:rsidRPr="0062036F">
        <w:t>;</w:t>
      </w:r>
    </w:p>
    <w:p w14:paraId="14577D84" w14:textId="77777777" w:rsidR="009F54B6" w:rsidRPr="0062036F" w:rsidRDefault="009F54B6" w:rsidP="009F54B6">
      <w:pPr>
        <w:pStyle w:val="GOSTListmark1"/>
      </w:pPr>
      <w:r w:rsidRPr="0062036F">
        <w:rPr>
          <w:lang w:val="en-US"/>
        </w:rPr>
        <w:t xml:space="preserve">ID </w:t>
      </w:r>
      <w:r w:rsidRPr="0062036F">
        <w:t xml:space="preserve">строки таблицы строк </w:t>
      </w:r>
      <w:r w:rsidRPr="0062036F">
        <w:rPr>
          <w:lang w:val="en-US"/>
        </w:rPr>
        <w:t>FAH</w:t>
      </w:r>
      <w:r w:rsidRPr="0062036F">
        <w:t>;</w:t>
      </w:r>
    </w:p>
    <w:p w14:paraId="7B76DA3C" w14:textId="77777777" w:rsidR="009F54B6" w:rsidRPr="0062036F" w:rsidRDefault="009F54B6" w:rsidP="009F54B6">
      <w:pPr>
        <w:pStyle w:val="GOSTListmark1"/>
      </w:pPr>
      <w:r w:rsidRPr="0062036F">
        <w:t>Наименование бизнес статуса;</w:t>
      </w:r>
    </w:p>
    <w:p w14:paraId="199F3339" w14:textId="77777777" w:rsidR="009F54B6" w:rsidRPr="0062036F" w:rsidRDefault="009F54B6" w:rsidP="009F54B6">
      <w:pPr>
        <w:pStyle w:val="GOSTListmark1"/>
      </w:pPr>
      <w:r w:rsidRPr="0062036F">
        <w:t>Таблица хранения заголовка уфос;</w:t>
      </w:r>
    </w:p>
    <w:p w14:paraId="0B7CDC44" w14:textId="77777777" w:rsidR="009F54B6" w:rsidRPr="0062036F" w:rsidRDefault="009F54B6" w:rsidP="009F54B6">
      <w:pPr>
        <w:pStyle w:val="GOSTListmark1"/>
      </w:pPr>
      <w:r w:rsidRPr="0062036F">
        <w:t>Представление для проекции заголовка уфос;</w:t>
      </w:r>
    </w:p>
    <w:p w14:paraId="501AC5EA" w14:textId="77777777" w:rsidR="009F54B6" w:rsidRPr="0062036F" w:rsidRDefault="009F54B6" w:rsidP="009F54B6">
      <w:pPr>
        <w:pStyle w:val="GOSTListmark1"/>
      </w:pPr>
      <w:r w:rsidRPr="0062036F">
        <w:t>Таблица хранения строк уфос;</w:t>
      </w:r>
    </w:p>
    <w:p w14:paraId="2E27781A" w14:textId="77777777" w:rsidR="009F54B6" w:rsidRPr="0062036F" w:rsidRDefault="009F54B6" w:rsidP="009F54B6">
      <w:pPr>
        <w:pStyle w:val="GOSTListmark1"/>
      </w:pPr>
      <w:r w:rsidRPr="0062036F">
        <w:t>Представление для проекции строк уфос;</w:t>
      </w:r>
    </w:p>
    <w:p w14:paraId="3B374BF9" w14:textId="77777777" w:rsidR="009F54B6" w:rsidRPr="0062036F" w:rsidRDefault="009F54B6" w:rsidP="009F54B6">
      <w:pPr>
        <w:pStyle w:val="GOSTListmark1"/>
      </w:pPr>
      <w:r w:rsidRPr="0062036F">
        <w:t xml:space="preserve">Таблица хранения заголовка </w:t>
      </w:r>
      <w:r w:rsidRPr="0062036F">
        <w:rPr>
          <w:lang w:val="en-US"/>
        </w:rPr>
        <w:t>FAH</w:t>
      </w:r>
      <w:r w:rsidRPr="0062036F">
        <w:t>;</w:t>
      </w:r>
    </w:p>
    <w:p w14:paraId="536A50B8" w14:textId="77777777" w:rsidR="009F54B6" w:rsidRPr="0062036F" w:rsidRDefault="009F54B6" w:rsidP="009F54B6">
      <w:pPr>
        <w:pStyle w:val="GOSTListmark1"/>
      </w:pPr>
      <w:r w:rsidRPr="0062036F">
        <w:t xml:space="preserve">Таблица хранения строк </w:t>
      </w:r>
      <w:r w:rsidRPr="0062036F">
        <w:rPr>
          <w:lang w:val="en-US"/>
        </w:rPr>
        <w:t>FAH</w:t>
      </w:r>
    </w:p>
    <w:p w14:paraId="30A784B4" w14:textId="77777777" w:rsidR="009F54B6" w:rsidRPr="0062036F" w:rsidRDefault="009F54B6" w:rsidP="009F54B6">
      <w:pPr>
        <w:pStyle w:val="GOSTListmark1"/>
      </w:pPr>
      <w:r w:rsidRPr="0062036F">
        <w:t xml:space="preserve">счетчик для таблицы заголовка </w:t>
      </w:r>
      <w:r w:rsidRPr="0062036F">
        <w:rPr>
          <w:lang w:val="en-US"/>
        </w:rPr>
        <w:t>FAH</w:t>
      </w:r>
      <w:r w:rsidRPr="0062036F">
        <w:t>;</w:t>
      </w:r>
    </w:p>
    <w:p w14:paraId="259AA969" w14:textId="77777777" w:rsidR="009F54B6" w:rsidRPr="0062036F" w:rsidRDefault="009F54B6" w:rsidP="009F54B6">
      <w:pPr>
        <w:pStyle w:val="GOSTListmark1"/>
      </w:pPr>
      <w:r w:rsidRPr="0062036F">
        <w:t xml:space="preserve">счетчик для таблицы строк </w:t>
      </w:r>
      <w:r w:rsidRPr="0062036F">
        <w:rPr>
          <w:lang w:val="en-US"/>
        </w:rPr>
        <w:t>FAH</w:t>
      </w:r>
      <w:r w:rsidRPr="0062036F">
        <w:t>.</w:t>
      </w:r>
    </w:p>
    <w:p w14:paraId="3961E794" w14:textId="77777777" w:rsidR="009F54B6" w:rsidRPr="0062036F" w:rsidRDefault="009F54B6" w:rsidP="009F54B6">
      <w:pPr>
        <w:pStyle w:val="41"/>
        <w:tabs>
          <w:tab w:val="num" w:pos="864"/>
        </w:tabs>
        <w:ind w:left="864" w:hanging="864"/>
      </w:pPr>
      <w:bookmarkStart w:id="412" w:name="_Toc15910328"/>
      <w:r w:rsidRPr="0062036F">
        <w:t>Справочник «Справочник отчетов по ЛС»</w:t>
      </w:r>
    </w:p>
    <w:p w14:paraId="7BFDE8B6" w14:textId="77777777" w:rsidR="009F54B6" w:rsidRPr="0062036F" w:rsidRDefault="009F54B6" w:rsidP="00485781">
      <w:pPr>
        <w:pStyle w:val="GOSTListnum"/>
        <w:numPr>
          <w:ilvl w:val="0"/>
          <w:numId w:val="90"/>
        </w:numPr>
      </w:pPr>
      <w:r w:rsidRPr="0062036F">
        <w:t>На панели «Меню» выбрать «Управление расходами: средства ФБ» или «Управление расходами: СВР и доведение БД».</w:t>
      </w:r>
    </w:p>
    <w:p w14:paraId="56D5870D"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«Все сервисы – Управление расходами – Справочники – Учет и Отчетность».</w:t>
      </w:r>
    </w:p>
    <w:p w14:paraId="58AADE27" w14:textId="77777777" w:rsidR="009F54B6" w:rsidRPr="0062036F" w:rsidRDefault="009F54B6" w:rsidP="009F54B6">
      <w:pPr>
        <w:pStyle w:val="GOSTListnum"/>
        <w:numPr>
          <w:ilvl w:val="0"/>
          <w:numId w:val="7"/>
        </w:numPr>
      </w:pPr>
      <w:r w:rsidRPr="0062036F">
        <w:t>Выбрать справочник «Справочник отчетов по ЛС» (рис. </w:t>
      </w:r>
      <w:r w:rsidRPr="0062036F">
        <w:fldChar w:fldCharType="begin"/>
      </w:r>
      <w:r w:rsidRPr="0062036F">
        <w:instrText xml:space="preserve"> REF _Ref84495690 \h </w:instrText>
      </w:r>
      <w:r w:rsidRPr="0062036F">
        <w:fldChar w:fldCharType="separate"/>
      </w:r>
      <w:r w:rsidR="00B86ADF" w:rsidRPr="0062036F">
        <w:rPr>
          <w:noProof/>
        </w:rPr>
        <w:t>11</w:t>
      </w:r>
      <w:r w:rsidRPr="0062036F">
        <w:fldChar w:fldCharType="end"/>
      </w:r>
      <w:r w:rsidRPr="0062036F">
        <w:t>).</w:t>
      </w:r>
    </w:p>
    <w:p w14:paraId="2E19759B" w14:textId="77777777" w:rsidR="009F54B6" w:rsidRPr="0062036F" w:rsidRDefault="009F54B6" w:rsidP="009F54B6">
      <w:pPr>
        <w:pStyle w:val="GOSTFigure"/>
      </w:pPr>
      <w:r w:rsidRPr="0062036F">
        <w:rPr>
          <w:noProof/>
        </w:rPr>
        <w:drawing>
          <wp:inline distT="0" distB="0" distL="0" distR="0" wp14:anchorId="07407507" wp14:editId="4ED6466A">
            <wp:extent cx="6120130" cy="35286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nap5.png"/>
                    <pic:cNvPicPr/>
                  </pic:nvPicPr>
                  <pic:blipFill>
                    <a:blip r:embed="rId49">
                      <a:extLst>
                        <a:ext uri="{28A0092B-C50C-407E-A947-70E740481C1C}">
                          <a14:useLocalDpi xmlns:a14="http://schemas.microsoft.com/office/drawing/2010/main" val="0"/>
                        </a:ext>
                      </a:extLst>
                    </a:blip>
                    <a:stretch>
                      <a:fillRect/>
                    </a:stretch>
                  </pic:blipFill>
                  <pic:spPr>
                    <a:xfrm>
                      <a:off x="0" y="0"/>
                      <a:ext cx="6120130" cy="3528695"/>
                    </a:xfrm>
                    <a:prstGeom prst="rect">
                      <a:avLst/>
                    </a:prstGeom>
                  </pic:spPr>
                </pic:pic>
              </a:graphicData>
            </a:graphic>
          </wp:inline>
        </w:drawing>
      </w:r>
    </w:p>
    <w:p w14:paraId="21C18351"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413" w:name="_Ref84495690"/>
      <w:bookmarkStart w:id="414" w:name="_Toc84499026"/>
      <w:bookmarkStart w:id="415" w:name="_Toc85478095"/>
      <w:r w:rsidR="00B86ADF" w:rsidRPr="0062036F">
        <w:rPr>
          <w:noProof/>
        </w:rPr>
        <w:t>11</w:t>
      </w:r>
      <w:bookmarkEnd w:id="413"/>
      <w:r w:rsidRPr="0062036F">
        <w:rPr>
          <w:noProof/>
        </w:rPr>
        <w:fldChar w:fldCharType="end"/>
      </w:r>
      <w:r w:rsidRPr="0062036F">
        <w:t>. Справочник «Справочник отчетов по ЛС»</w:t>
      </w:r>
      <w:bookmarkEnd w:id="414"/>
      <w:bookmarkEnd w:id="415"/>
    </w:p>
    <w:p w14:paraId="17D78342" w14:textId="77777777" w:rsidR="009F54B6" w:rsidRPr="0062036F" w:rsidRDefault="009F54B6" w:rsidP="009F54B6">
      <w:pPr>
        <w:pStyle w:val="GOSTNormal"/>
      </w:pPr>
      <w:r w:rsidRPr="0062036F">
        <w:t>Перечень полей, присутствующих в справочнике по умолчанию:</w:t>
      </w:r>
    </w:p>
    <w:p w14:paraId="41D343BB" w14:textId="77777777" w:rsidR="009F54B6" w:rsidRPr="0062036F" w:rsidRDefault="009F54B6" w:rsidP="009F54B6">
      <w:pPr>
        <w:pStyle w:val="GOSTListmark1"/>
      </w:pPr>
      <w:r w:rsidRPr="0062036F">
        <w:t>Номер по порядку;</w:t>
      </w:r>
    </w:p>
    <w:p w14:paraId="60DA4515" w14:textId="77777777" w:rsidR="009F54B6" w:rsidRPr="0062036F" w:rsidRDefault="009F54B6" w:rsidP="009F54B6">
      <w:pPr>
        <w:pStyle w:val="GOSTListmark1"/>
      </w:pPr>
      <w:r w:rsidRPr="0062036F">
        <w:t>КФД;</w:t>
      </w:r>
    </w:p>
    <w:p w14:paraId="309922E7" w14:textId="77777777" w:rsidR="009F54B6" w:rsidRPr="0062036F" w:rsidRDefault="009F54B6" w:rsidP="009F54B6">
      <w:pPr>
        <w:pStyle w:val="GOSTListmark1"/>
      </w:pPr>
      <w:r w:rsidRPr="0062036F">
        <w:t>Регламентированное нормативное наименование;</w:t>
      </w:r>
    </w:p>
    <w:p w14:paraId="7DDCBD73" w14:textId="77777777" w:rsidR="009F54B6" w:rsidRPr="0062036F" w:rsidRDefault="009F54B6" w:rsidP="009F54B6">
      <w:pPr>
        <w:pStyle w:val="GOSTListmark1"/>
      </w:pPr>
      <w:r w:rsidRPr="0062036F">
        <w:t>Наименование программы;</w:t>
      </w:r>
    </w:p>
    <w:p w14:paraId="185CD433" w14:textId="77777777" w:rsidR="009F54B6" w:rsidRPr="0062036F" w:rsidRDefault="009F54B6" w:rsidP="009F54B6">
      <w:pPr>
        <w:pStyle w:val="GOSTListmark1"/>
      </w:pPr>
      <w:r w:rsidRPr="0062036F">
        <w:t>Периодичность;</w:t>
      </w:r>
    </w:p>
    <w:p w14:paraId="3C455FE6" w14:textId="77777777" w:rsidR="009F54B6" w:rsidRPr="0062036F" w:rsidRDefault="009F54B6" w:rsidP="009F54B6">
      <w:pPr>
        <w:pStyle w:val="GOSTListmark1"/>
      </w:pPr>
      <w:r w:rsidRPr="0062036F">
        <w:t>Типы ЛС, для которых доступно формирование отчета;</w:t>
      </w:r>
    </w:p>
    <w:p w14:paraId="4C7CDD4F" w14:textId="77777777" w:rsidR="009F54B6" w:rsidRPr="0062036F" w:rsidRDefault="009F54B6" w:rsidP="009F54B6">
      <w:pPr>
        <w:pStyle w:val="GOSTListmark1"/>
      </w:pPr>
      <w:r w:rsidRPr="0062036F">
        <w:t>Дата начала периода;</w:t>
      </w:r>
    </w:p>
    <w:p w14:paraId="6D4308F9" w14:textId="77777777" w:rsidR="009F54B6" w:rsidRPr="0062036F" w:rsidRDefault="009F54B6" w:rsidP="009F54B6">
      <w:pPr>
        <w:pStyle w:val="GOSTListmark1"/>
      </w:pPr>
      <w:r w:rsidRPr="0062036F">
        <w:t>Дата окончания периода;</w:t>
      </w:r>
    </w:p>
    <w:p w14:paraId="3FBC1A2A" w14:textId="77777777" w:rsidR="009F54B6" w:rsidRPr="0062036F" w:rsidRDefault="009F54B6" w:rsidP="009F54B6">
      <w:pPr>
        <w:pStyle w:val="GOSTListmark1"/>
      </w:pPr>
      <w:r w:rsidRPr="0062036F">
        <w:t>Статус;</w:t>
      </w:r>
    </w:p>
    <w:p w14:paraId="2E4491B4" w14:textId="77777777" w:rsidR="009F54B6" w:rsidRPr="0062036F" w:rsidRDefault="009F54B6" w:rsidP="009F54B6">
      <w:pPr>
        <w:pStyle w:val="GOSTListmark1"/>
      </w:pPr>
      <w:r w:rsidRPr="0062036F">
        <w:t>Примечание.</w:t>
      </w:r>
    </w:p>
    <w:p w14:paraId="17967511" w14:textId="77777777" w:rsidR="009F54B6" w:rsidRPr="0062036F" w:rsidRDefault="009F54B6" w:rsidP="009F54B6">
      <w:pPr>
        <w:pStyle w:val="41"/>
        <w:tabs>
          <w:tab w:val="num" w:pos="864"/>
        </w:tabs>
        <w:ind w:left="864" w:hanging="864"/>
        <w:rPr>
          <w:rStyle w:val="GOSTReporterror"/>
        </w:rPr>
      </w:pPr>
      <w:r w:rsidRPr="0062036F">
        <w:t xml:space="preserve">Справочник «Настройка запросов к </w:t>
      </w:r>
      <w:r w:rsidRPr="0062036F">
        <w:rPr>
          <w:rStyle w:val="GOSTReporterror"/>
        </w:rPr>
        <w:t>ПУиО»</w:t>
      </w:r>
      <w:bookmarkEnd w:id="412"/>
    </w:p>
    <w:p w14:paraId="0215DC61" w14:textId="77777777" w:rsidR="009F54B6" w:rsidRPr="0062036F" w:rsidRDefault="009F54B6" w:rsidP="00485781">
      <w:pPr>
        <w:pStyle w:val="GOSTListnum"/>
        <w:numPr>
          <w:ilvl w:val="0"/>
          <w:numId w:val="91"/>
        </w:numPr>
      </w:pPr>
      <w:r w:rsidRPr="0062036F">
        <w:t>На панели «Меню» выбрать «Управление расходами: средства ФБ» или «Управление расходами: СВР и доведение БД».</w:t>
      </w:r>
    </w:p>
    <w:p w14:paraId="1BB4287E"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«Все сервисы – Управление расходами – Справочники – Учет и Отчетность».</w:t>
      </w:r>
    </w:p>
    <w:p w14:paraId="6982268A" w14:textId="77777777" w:rsidR="009F54B6" w:rsidRPr="0062036F" w:rsidRDefault="009F54B6" w:rsidP="009F54B6">
      <w:pPr>
        <w:pStyle w:val="GOSTListnum"/>
        <w:numPr>
          <w:ilvl w:val="0"/>
          <w:numId w:val="7"/>
        </w:numPr>
      </w:pPr>
      <w:r w:rsidRPr="0062036F">
        <w:t xml:space="preserve">Выбрать справочник «Настройка запросов к </w:t>
      </w:r>
      <w:r w:rsidRPr="0062036F">
        <w:rPr>
          <w:rStyle w:val="GOSTReporterror"/>
        </w:rPr>
        <w:t>ПУиО</w:t>
      </w:r>
      <w:r w:rsidRPr="0062036F">
        <w:t>» (рис. </w:t>
      </w:r>
      <w:r w:rsidRPr="0062036F">
        <w:fldChar w:fldCharType="begin"/>
      </w:r>
      <w:r w:rsidRPr="0062036F">
        <w:instrText xml:space="preserve"> REF _Ref15038247 \h  \* MERGEFORMAT </w:instrText>
      </w:r>
      <w:r w:rsidRPr="0062036F">
        <w:fldChar w:fldCharType="separate"/>
      </w:r>
      <w:r w:rsidR="00B86ADF" w:rsidRPr="0062036F">
        <w:rPr>
          <w:noProof/>
        </w:rPr>
        <w:t>12</w:t>
      </w:r>
      <w:r w:rsidRPr="0062036F">
        <w:fldChar w:fldCharType="end"/>
      </w:r>
      <w:r w:rsidRPr="0062036F">
        <w:t>).</w:t>
      </w:r>
    </w:p>
    <w:p w14:paraId="410D78E4" w14:textId="77777777" w:rsidR="009F54B6" w:rsidRPr="0062036F" w:rsidRDefault="009F54B6" w:rsidP="009F54B6">
      <w:pPr>
        <w:pStyle w:val="GOSTFigure"/>
      </w:pPr>
      <w:r w:rsidRPr="0062036F">
        <w:rPr>
          <w:noProof/>
        </w:rPr>
        <w:drawing>
          <wp:inline distT="0" distB="0" distL="0" distR="0" wp14:anchorId="0D58252E" wp14:editId="099712EE">
            <wp:extent cx="6120130" cy="2063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ap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130" cy="2063750"/>
                    </a:xfrm>
                    <a:prstGeom prst="rect">
                      <a:avLst/>
                    </a:prstGeom>
                  </pic:spPr>
                </pic:pic>
              </a:graphicData>
            </a:graphic>
          </wp:inline>
        </w:drawing>
      </w:r>
    </w:p>
    <w:p w14:paraId="3CE386DD" w14:textId="77777777" w:rsidR="009F54B6" w:rsidRPr="0062036F" w:rsidRDefault="009F54B6" w:rsidP="009F54B6">
      <w:pPr>
        <w:pStyle w:val="GOSTFigName"/>
        <w:rPr>
          <w:rStyle w:val="GOSTReporterror"/>
        </w:rPr>
      </w:pPr>
      <w:r w:rsidRPr="0062036F">
        <w:rPr>
          <w:noProof/>
        </w:rPr>
        <w:fldChar w:fldCharType="begin"/>
      </w:r>
      <w:r w:rsidRPr="0062036F">
        <w:rPr>
          <w:noProof/>
        </w:rPr>
        <w:instrText xml:space="preserve"> SEQ Рисунок \* ARABIC </w:instrText>
      </w:r>
      <w:r w:rsidRPr="0062036F">
        <w:rPr>
          <w:noProof/>
        </w:rPr>
        <w:fldChar w:fldCharType="separate"/>
      </w:r>
      <w:bookmarkStart w:id="416" w:name="_Ref15038247"/>
      <w:bookmarkStart w:id="417" w:name="_Toc15910558"/>
      <w:bookmarkStart w:id="418" w:name="_Toc76578363"/>
      <w:bookmarkStart w:id="419" w:name="_Toc76590937"/>
      <w:bookmarkStart w:id="420" w:name="_Toc76633986"/>
      <w:bookmarkStart w:id="421" w:name="_Toc84499027"/>
      <w:bookmarkStart w:id="422" w:name="_Toc85478096"/>
      <w:r w:rsidR="00B86ADF" w:rsidRPr="0062036F">
        <w:rPr>
          <w:noProof/>
        </w:rPr>
        <w:t>12</w:t>
      </w:r>
      <w:bookmarkEnd w:id="416"/>
      <w:r w:rsidRPr="0062036F">
        <w:rPr>
          <w:noProof/>
        </w:rPr>
        <w:fldChar w:fldCharType="end"/>
      </w:r>
      <w:r w:rsidRPr="0062036F">
        <w:t xml:space="preserve">. Справочник «Настройка запросов к </w:t>
      </w:r>
      <w:r w:rsidRPr="0062036F">
        <w:rPr>
          <w:rStyle w:val="GOSTReporterror"/>
        </w:rPr>
        <w:t>ПУиО</w:t>
      </w:r>
      <w:bookmarkEnd w:id="417"/>
      <w:r w:rsidRPr="0062036F">
        <w:rPr>
          <w:rStyle w:val="GOSTReporterror"/>
        </w:rPr>
        <w:t>»</w:t>
      </w:r>
      <w:bookmarkEnd w:id="418"/>
      <w:bookmarkEnd w:id="419"/>
      <w:bookmarkEnd w:id="420"/>
      <w:bookmarkEnd w:id="421"/>
      <w:bookmarkEnd w:id="422"/>
    </w:p>
    <w:p w14:paraId="7FB9A36C" w14:textId="77777777" w:rsidR="009F54B6" w:rsidRPr="0062036F" w:rsidRDefault="009F54B6" w:rsidP="009F54B6">
      <w:pPr>
        <w:pStyle w:val="GOSTNormal"/>
      </w:pPr>
      <w:r w:rsidRPr="0062036F">
        <w:t>Перечень полей, присутствующих в справочнике по умолчанию:</w:t>
      </w:r>
    </w:p>
    <w:p w14:paraId="0FBF6FF5" w14:textId="77777777" w:rsidR="009F54B6" w:rsidRPr="0062036F" w:rsidRDefault="009F54B6" w:rsidP="009F54B6">
      <w:pPr>
        <w:pStyle w:val="GOSTListmark1"/>
      </w:pPr>
      <w:r w:rsidRPr="0062036F">
        <w:t>Код;</w:t>
      </w:r>
    </w:p>
    <w:p w14:paraId="3E36B816" w14:textId="77777777" w:rsidR="009F54B6" w:rsidRPr="0062036F" w:rsidRDefault="009F54B6" w:rsidP="009F54B6">
      <w:pPr>
        <w:pStyle w:val="GOSTListmark1"/>
      </w:pPr>
      <w:r w:rsidRPr="0062036F">
        <w:t>Наименование;</w:t>
      </w:r>
    </w:p>
    <w:p w14:paraId="5440F2AA" w14:textId="77777777" w:rsidR="009F54B6" w:rsidRPr="0062036F" w:rsidRDefault="009F54B6" w:rsidP="009F54B6">
      <w:pPr>
        <w:pStyle w:val="GOSTListmark1"/>
      </w:pPr>
      <w:r w:rsidRPr="0062036F">
        <w:t>Книга;</w:t>
      </w:r>
    </w:p>
    <w:p w14:paraId="5AAA5952" w14:textId="77777777" w:rsidR="009F54B6" w:rsidRPr="0062036F" w:rsidRDefault="009F54B6" w:rsidP="009F54B6">
      <w:pPr>
        <w:pStyle w:val="GOSTListmark1"/>
      </w:pPr>
      <w:r w:rsidRPr="0062036F">
        <w:t>Формуляр;</w:t>
      </w:r>
    </w:p>
    <w:p w14:paraId="54317867" w14:textId="77777777" w:rsidR="009F54B6" w:rsidRPr="0062036F" w:rsidRDefault="009F54B6" w:rsidP="009F54B6">
      <w:pPr>
        <w:pStyle w:val="GOSTListmark1"/>
      </w:pPr>
      <w:r w:rsidRPr="0062036F">
        <w:t>Бюджет;</w:t>
      </w:r>
    </w:p>
    <w:p w14:paraId="08E4EA8D" w14:textId="77777777" w:rsidR="009F54B6" w:rsidRPr="0062036F" w:rsidRDefault="009F54B6" w:rsidP="009F54B6">
      <w:pPr>
        <w:pStyle w:val="GOSTListmark1"/>
      </w:pPr>
      <w:r w:rsidRPr="0062036F">
        <w:t>Вид запроса остатков;</w:t>
      </w:r>
    </w:p>
    <w:p w14:paraId="5106E29C" w14:textId="77777777" w:rsidR="009F54B6" w:rsidRPr="0062036F" w:rsidRDefault="009F54B6" w:rsidP="009F54B6">
      <w:pPr>
        <w:pStyle w:val="GOSTListmark1"/>
      </w:pPr>
      <w:r w:rsidRPr="0062036F">
        <w:t>Дата действия с;</w:t>
      </w:r>
    </w:p>
    <w:p w14:paraId="10306E24" w14:textId="77777777" w:rsidR="009F54B6" w:rsidRPr="0062036F" w:rsidRDefault="009F54B6" w:rsidP="009F54B6">
      <w:pPr>
        <w:pStyle w:val="GOSTListmark1"/>
      </w:pPr>
      <w:r w:rsidRPr="0062036F">
        <w:t>Дата действия по;</w:t>
      </w:r>
    </w:p>
    <w:p w14:paraId="2CFE0B09" w14:textId="77777777" w:rsidR="009F54B6" w:rsidRPr="0062036F" w:rsidRDefault="009F54B6" w:rsidP="009F54B6">
      <w:pPr>
        <w:pStyle w:val="GOSTListmark1"/>
      </w:pPr>
      <w:r w:rsidRPr="0062036F">
        <w:t>Дата изменения.</w:t>
      </w:r>
    </w:p>
    <w:p w14:paraId="28FA1556" w14:textId="77777777" w:rsidR="009F54B6" w:rsidRPr="0062036F" w:rsidRDefault="009F54B6" w:rsidP="009F54B6">
      <w:pPr>
        <w:pStyle w:val="41"/>
        <w:tabs>
          <w:tab w:val="num" w:pos="864"/>
        </w:tabs>
        <w:ind w:left="864" w:hanging="864"/>
      </w:pPr>
      <w:bookmarkStart w:id="423" w:name="_Toc15910329"/>
      <w:r w:rsidRPr="0062036F">
        <w:t>Справочник «Перечень показателей состояния лицевого счета»</w:t>
      </w:r>
      <w:bookmarkEnd w:id="423"/>
    </w:p>
    <w:p w14:paraId="1D115F82" w14:textId="77777777" w:rsidR="009F54B6" w:rsidRPr="0062036F" w:rsidRDefault="009F54B6" w:rsidP="00485781">
      <w:pPr>
        <w:pStyle w:val="GOSTListnum"/>
        <w:numPr>
          <w:ilvl w:val="0"/>
          <w:numId w:val="92"/>
        </w:numPr>
      </w:pPr>
      <w:r w:rsidRPr="0062036F">
        <w:t>На панели «Меню» выбрать «Управление расходами: средства ФБ» или «Управление расходами: СВР и доведение БД».</w:t>
      </w:r>
    </w:p>
    <w:p w14:paraId="3E89BAD8"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«Все сервисы – Управление расходами – Справочники – Учет и Отчетность».</w:t>
      </w:r>
    </w:p>
    <w:p w14:paraId="44D1C849" w14:textId="77777777" w:rsidR="009F54B6" w:rsidRPr="0062036F" w:rsidRDefault="009F54B6" w:rsidP="009F54B6">
      <w:pPr>
        <w:pStyle w:val="GOSTListnum"/>
        <w:numPr>
          <w:ilvl w:val="0"/>
          <w:numId w:val="7"/>
        </w:numPr>
      </w:pPr>
      <w:r w:rsidRPr="0062036F">
        <w:t>Выбрать справочник «Перечень показателей состояния лицевого счета» (рис. </w:t>
      </w:r>
      <w:r w:rsidRPr="0062036F">
        <w:fldChar w:fldCharType="begin"/>
      </w:r>
      <w:r w:rsidRPr="0062036F">
        <w:instrText xml:space="preserve"> REF _Ref15038248 \h  \* MERGEFORMAT </w:instrText>
      </w:r>
      <w:r w:rsidRPr="0062036F">
        <w:fldChar w:fldCharType="separate"/>
      </w:r>
      <w:r w:rsidR="00B86ADF" w:rsidRPr="0062036F">
        <w:rPr>
          <w:noProof/>
        </w:rPr>
        <w:t>13</w:t>
      </w:r>
      <w:r w:rsidRPr="0062036F">
        <w:fldChar w:fldCharType="end"/>
      </w:r>
      <w:r w:rsidRPr="0062036F">
        <w:t>).</w:t>
      </w:r>
    </w:p>
    <w:p w14:paraId="3EFD6DDD" w14:textId="77777777" w:rsidR="009F54B6" w:rsidRPr="0062036F" w:rsidRDefault="009F54B6" w:rsidP="009F54B6">
      <w:pPr>
        <w:pStyle w:val="GOSTFigure"/>
      </w:pPr>
      <w:r w:rsidRPr="0062036F">
        <w:rPr>
          <w:noProof/>
        </w:rPr>
        <w:drawing>
          <wp:inline distT="0" distB="0" distL="0" distR="0" wp14:anchorId="03BDF74D" wp14:editId="29C4F959">
            <wp:extent cx="6120130" cy="372681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nap4.png"/>
                    <pic:cNvPicPr/>
                  </pic:nvPicPr>
                  <pic:blipFill>
                    <a:blip r:embed="rId51">
                      <a:extLst>
                        <a:ext uri="{28A0092B-C50C-407E-A947-70E740481C1C}">
                          <a14:useLocalDpi xmlns:a14="http://schemas.microsoft.com/office/drawing/2010/main" val="0"/>
                        </a:ext>
                      </a:extLst>
                    </a:blip>
                    <a:stretch>
                      <a:fillRect/>
                    </a:stretch>
                  </pic:blipFill>
                  <pic:spPr>
                    <a:xfrm>
                      <a:off x="0" y="0"/>
                      <a:ext cx="6120130" cy="3726815"/>
                    </a:xfrm>
                    <a:prstGeom prst="rect">
                      <a:avLst/>
                    </a:prstGeom>
                  </pic:spPr>
                </pic:pic>
              </a:graphicData>
            </a:graphic>
          </wp:inline>
        </w:drawing>
      </w:r>
    </w:p>
    <w:p w14:paraId="1B6C8CDB"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424" w:name="_Ref15038248"/>
      <w:bookmarkStart w:id="425" w:name="_Toc15910559"/>
      <w:bookmarkStart w:id="426" w:name="_Toc76578364"/>
      <w:bookmarkStart w:id="427" w:name="_Toc76590938"/>
      <w:bookmarkStart w:id="428" w:name="_Toc76633987"/>
      <w:bookmarkStart w:id="429" w:name="_Toc84499028"/>
      <w:bookmarkStart w:id="430" w:name="_Toc85478097"/>
      <w:r w:rsidR="00B86ADF" w:rsidRPr="0062036F">
        <w:rPr>
          <w:noProof/>
        </w:rPr>
        <w:t>13</w:t>
      </w:r>
      <w:bookmarkEnd w:id="424"/>
      <w:r w:rsidRPr="0062036F">
        <w:rPr>
          <w:noProof/>
        </w:rPr>
        <w:fldChar w:fldCharType="end"/>
      </w:r>
      <w:r w:rsidRPr="0062036F">
        <w:t>. Справочник «Перечень показателей состояния лицевого счета</w:t>
      </w:r>
      <w:bookmarkEnd w:id="425"/>
      <w:r w:rsidRPr="0062036F">
        <w:t>»</w:t>
      </w:r>
      <w:bookmarkEnd w:id="426"/>
      <w:bookmarkEnd w:id="427"/>
      <w:bookmarkEnd w:id="428"/>
      <w:bookmarkEnd w:id="429"/>
      <w:bookmarkEnd w:id="430"/>
    </w:p>
    <w:p w14:paraId="2E6471AB" w14:textId="77777777" w:rsidR="009F54B6" w:rsidRPr="0062036F" w:rsidRDefault="009F54B6" w:rsidP="009F54B6">
      <w:pPr>
        <w:pStyle w:val="GOSTNormalWithout"/>
      </w:pPr>
      <w:r w:rsidRPr="0062036F">
        <w:t>Перечень полей, присутствующих в справочнике по умолчанию:</w:t>
      </w:r>
    </w:p>
    <w:p w14:paraId="5E698B3B" w14:textId="77777777" w:rsidR="009F54B6" w:rsidRPr="0062036F" w:rsidRDefault="009F54B6" w:rsidP="009F54B6">
      <w:pPr>
        <w:pStyle w:val="GOSTListmark1"/>
      </w:pPr>
      <w:r w:rsidRPr="0062036F">
        <w:t>Номер по порядку;</w:t>
      </w:r>
    </w:p>
    <w:p w14:paraId="120F35AC" w14:textId="77777777" w:rsidR="009F54B6" w:rsidRPr="0062036F" w:rsidRDefault="009F54B6" w:rsidP="009F54B6">
      <w:pPr>
        <w:pStyle w:val="GOSTListmark1"/>
      </w:pPr>
      <w:r w:rsidRPr="0062036F">
        <w:t>Наименование показателя;</w:t>
      </w:r>
    </w:p>
    <w:p w14:paraId="6C8AB5CA" w14:textId="77777777" w:rsidR="009F54B6" w:rsidRPr="0062036F" w:rsidRDefault="009F54B6" w:rsidP="009F54B6">
      <w:pPr>
        <w:pStyle w:val="GOSTListmark1"/>
      </w:pPr>
      <w:r w:rsidRPr="0062036F">
        <w:t>Код сегмента хранения аналитического в книге учета состояния лицевого счета;</w:t>
      </w:r>
    </w:p>
    <w:p w14:paraId="206CE9F7" w14:textId="77777777" w:rsidR="009F54B6" w:rsidRPr="0062036F" w:rsidRDefault="009F54B6" w:rsidP="009F54B6">
      <w:pPr>
        <w:pStyle w:val="GOSTListmark1"/>
      </w:pPr>
      <w:r w:rsidRPr="0062036F">
        <w:t>Код сегмента хранения показателя в книге бухгалтерского учета;</w:t>
      </w:r>
    </w:p>
    <w:p w14:paraId="0D586BA5" w14:textId="77777777" w:rsidR="009F54B6" w:rsidRPr="0062036F" w:rsidRDefault="009F54B6" w:rsidP="009F54B6">
      <w:pPr>
        <w:pStyle w:val="GOSTListmark1"/>
      </w:pPr>
      <w:r w:rsidRPr="0062036F">
        <w:t>Код аналитического показателя состояния лицевого счета;</w:t>
      </w:r>
    </w:p>
    <w:p w14:paraId="1426544A" w14:textId="77777777" w:rsidR="009F54B6" w:rsidRPr="0062036F" w:rsidRDefault="009F54B6" w:rsidP="009F54B6">
      <w:pPr>
        <w:pStyle w:val="GOSTListmark1"/>
      </w:pPr>
      <w:r w:rsidRPr="0062036F">
        <w:t>Код показателя к книге бухгалтерского учета;</w:t>
      </w:r>
    </w:p>
    <w:p w14:paraId="1D7C48F7" w14:textId="77777777" w:rsidR="009F54B6" w:rsidRPr="0062036F" w:rsidRDefault="009F54B6" w:rsidP="009F54B6">
      <w:pPr>
        <w:pStyle w:val="GOSTListmark1"/>
      </w:pPr>
      <w:r w:rsidRPr="0062036F">
        <w:t>Дата начала действия;</w:t>
      </w:r>
    </w:p>
    <w:p w14:paraId="4407FA68" w14:textId="77777777" w:rsidR="009F54B6" w:rsidRPr="0062036F" w:rsidRDefault="009F54B6" w:rsidP="009F54B6">
      <w:pPr>
        <w:pStyle w:val="GOSTListmark1"/>
      </w:pPr>
      <w:r w:rsidRPr="0062036F">
        <w:t>Дата окончания действия;</w:t>
      </w:r>
    </w:p>
    <w:p w14:paraId="011E36FC" w14:textId="77777777" w:rsidR="009F54B6" w:rsidRPr="0062036F" w:rsidRDefault="009F54B6" w:rsidP="009F54B6">
      <w:pPr>
        <w:pStyle w:val="GOSTListmark1"/>
      </w:pPr>
      <w:r w:rsidRPr="0062036F">
        <w:t>Статус документа;</w:t>
      </w:r>
    </w:p>
    <w:p w14:paraId="7F3014CB" w14:textId="77777777" w:rsidR="009F54B6" w:rsidRPr="0062036F" w:rsidRDefault="009F54B6" w:rsidP="009F54B6">
      <w:pPr>
        <w:pStyle w:val="GOSTListmark1"/>
      </w:pPr>
      <w:r w:rsidRPr="0062036F">
        <w:t>Примечание.</w:t>
      </w:r>
    </w:p>
    <w:p w14:paraId="729AB93D" w14:textId="77777777" w:rsidR="009F54B6" w:rsidRPr="0062036F" w:rsidRDefault="009F54B6" w:rsidP="009F54B6">
      <w:pPr>
        <w:pStyle w:val="41"/>
        <w:tabs>
          <w:tab w:val="num" w:pos="864"/>
        </w:tabs>
        <w:ind w:left="864" w:hanging="864"/>
      </w:pPr>
      <w:bookmarkStart w:id="431" w:name="_Toc15910330"/>
      <w:r w:rsidRPr="0062036F">
        <w:t>Справочник «Показатели состояния лицевого счета»</w:t>
      </w:r>
      <w:bookmarkEnd w:id="431"/>
    </w:p>
    <w:p w14:paraId="34C14A87" w14:textId="77777777" w:rsidR="009F54B6" w:rsidRPr="0062036F" w:rsidRDefault="009F54B6" w:rsidP="00485781">
      <w:pPr>
        <w:pStyle w:val="GOSTListnum"/>
        <w:numPr>
          <w:ilvl w:val="0"/>
          <w:numId w:val="93"/>
        </w:numPr>
      </w:pPr>
      <w:r w:rsidRPr="0062036F">
        <w:t>На панели «Меню» выбрать «Управление расходами: средства ФБ» или «Управление расходами: СВР и доведение БД».</w:t>
      </w:r>
    </w:p>
    <w:p w14:paraId="7654F023"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«Все сервисы – Управление расходами – Справочники – Учет и Отчетность».</w:t>
      </w:r>
    </w:p>
    <w:p w14:paraId="338D596A" w14:textId="77777777" w:rsidR="009F54B6" w:rsidRPr="0062036F" w:rsidRDefault="009F54B6" w:rsidP="009F54B6">
      <w:pPr>
        <w:pStyle w:val="GOSTListnum"/>
        <w:numPr>
          <w:ilvl w:val="0"/>
          <w:numId w:val="7"/>
        </w:numPr>
      </w:pPr>
      <w:r w:rsidRPr="0062036F">
        <w:t>Выбрать справочник «Показатели состояния лицевого счета» (рис. </w:t>
      </w:r>
      <w:r w:rsidRPr="0062036F">
        <w:fldChar w:fldCharType="begin"/>
      </w:r>
      <w:r w:rsidRPr="0062036F">
        <w:instrText xml:space="preserve"> REF _Ref15038249 \h  \* MERGEFORMAT </w:instrText>
      </w:r>
      <w:r w:rsidRPr="0062036F">
        <w:fldChar w:fldCharType="separate"/>
      </w:r>
      <w:r w:rsidR="00B86ADF" w:rsidRPr="0062036F">
        <w:rPr>
          <w:noProof/>
        </w:rPr>
        <w:t>14</w:t>
      </w:r>
      <w:r w:rsidRPr="0062036F">
        <w:fldChar w:fldCharType="end"/>
      </w:r>
      <w:r w:rsidRPr="0062036F">
        <w:t>).</w:t>
      </w:r>
    </w:p>
    <w:p w14:paraId="50AC0429" w14:textId="77777777" w:rsidR="009F54B6" w:rsidRPr="0062036F" w:rsidRDefault="009F54B6" w:rsidP="009F54B6">
      <w:pPr>
        <w:pStyle w:val="GOSTFigure"/>
      </w:pPr>
      <w:r w:rsidRPr="0062036F">
        <w:rPr>
          <w:noProof/>
        </w:rPr>
        <w:drawing>
          <wp:inline distT="0" distB="0" distL="0" distR="0" wp14:anchorId="049EA3E7" wp14:editId="55027CDB">
            <wp:extent cx="6120130" cy="28835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Snap3.png"/>
                    <pic:cNvPicPr/>
                  </pic:nvPicPr>
                  <pic:blipFill>
                    <a:blip r:embed="rId52">
                      <a:extLst>
                        <a:ext uri="{28A0092B-C50C-407E-A947-70E740481C1C}">
                          <a14:useLocalDpi xmlns:a14="http://schemas.microsoft.com/office/drawing/2010/main" val="0"/>
                        </a:ext>
                      </a:extLst>
                    </a:blip>
                    <a:stretch>
                      <a:fillRect/>
                    </a:stretch>
                  </pic:blipFill>
                  <pic:spPr>
                    <a:xfrm>
                      <a:off x="0" y="0"/>
                      <a:ext cx="6120130" cy="2883535"/>
                    </a:xfrm>
                    <a:prstGeom prst="rect">
                      <a:avLst/>
                    </a:prstGeom>
                  </pic:spPr>
                </pic:pic>
              </a:graphicData>
            </a:graphic>
          </wp:inline>
        </w:drawing>
      </w:r>
    </w:p>
    <w:p w14:paraId="72286BC3"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432" w:name="_Ref15038249"/>
      <w:bookmarkStart w:id="433" w:name="_Toc15910560"/>
      <w:bookmarkStart w:id="434" w:name="_Toc76578365"/>
      <w:bookmarkStart w:id="435" w:name="_Toc76590939"/>
      <w:bookmarkStart w:id="436" w:name="_Toc76633988"/>
      <w:bookmarkStart w:id="437" w:name="_Toc84499029"/>
      <w:bookmarkStart w:id="438" w:name="_Toc85478098"/>
      <w:r w:rsidR="00B86ADF" w:rsidRPr="0062036F">
        <w:rPr>
          <w:noProof/>
        </w:rPr>
        <w:t>14</w:t>
      </w:r>
      <w:bookmarkEnd w:id="432"/>
      <w:r w:rsidRPr="0062036F">
        <w:rPr>
          <w:noProof/>
        </w:rPr>
        <w:fldChar w:fldCharType="end"/>
      </w:r>
      <w:r w:rsidRPr="0062036F">
        <w:t>. Справочник «Показатели состояния лицевого счета</w:t>
      </w:r>
      <w:bookmarkEnd w:id="433"/>
      <w:r w:rsidRPr="0062036F">
        <w:t>»</w:t>
      </w:r>
      <w:bookmarkEnd w:id="434"/>
      <w:bookmarkEnd w:id="435"/>
      <w:bookmarkEnd w:id="436"/>
      <w:bookmarkEnd w:id="437"/>
      <w:bookmarkEnd w:id="438"/>
    </w:p>
    <w:p w14:paraId="13BB1400" w14:textId="77777777" w:rsidR="009F54B6" w:rsidRPr="0062036F" w:rsidRDefault="009F54B6" w:rsidP="009F54B6">
      <w:pPr>
        <w:pStyle w:val="GOSTNormal"/>
      </w:pPr>
      <w:r w:rsidRPr="0062036F">
        <w:t>Перечень полей, присутствующих в справочнике по умолчанию:</w:t>
      </w:r>
    </w:p>
    <w:p w14:paraId="0AFAF6BB" w14:textId="77777777" w:rsidR="009F54B6" w:rsidRPr="0062036F" w:rsidRDefault="009F54B6" w:rsidP="009F54B6">
      <w:pPr>
        <w:pStyle w:val="GOSTListmark1"/>
      </w:pPr>
      <w:r w:rsidRPr="0062036F">
        <w:t>Номер по порядку;</w:t>
      </w:r>
    </w:p>
    <w:p w14:paraId="58D81649" w14:textId="77777777" w:rsidR="009F54B6" w:rsidRPr="0062036F" w:rsidRDefault="009F54B6" w:rsidP="009F54B6">
      <w:pPr>
        <w:pStyle w:val="GOSTListmark1"/>
      </w:pPr>
      <w:r w:rsidRPr="0062036F">
        <w:t>Наименование показателя состояния лицевого счета;</w:t>
      </w:r>
    </w:p>
    <w:p w14:paraId="74DBCAC1" w14:textId="77777777" w:rsidR="009F54B6" w:rsidRPr="0062036F" w:rsidRDefault="009F54B6" w:rsidP="009F54B6">
      <w:pPr>
        <w:pStyle w:val="GOSTListmark1"/>
      </w:pPr>
      <w:r w:rsidRPr="0062036F">
        <w:t>Коды ЛС, для которых доступно формирование показателя;</w:t>
      </w:r>
    </w:p>
    <w:p w14:paraId="2EFE3EF5" w14:textId="77777777" w:rsidR="009F54B6" w:rsidRPr="0062036F" w:rsidRDefault="009F54B6" w:rsidP="009F54B6">
      <w:pPr>
        <w:pStyle w:val="GOSTListmark1"/>
      </w:pPr>
      <w:r w:rsidRPr="0062036F">
        <w:t>Код показателя;</w:t>
      </w:r>
    </w:p>
    <w:p w14:paraId="6AC205C2" w14:textId="77777777" w:rsidR="009F54B6" w:rsidRPr="0062036F" w:rsidRDefault="009F54B6" w:rsidP="009F54B6">
      <w:pPr>
        <w:pStyle w:val="GOSTListmark1"/>
      </w:pPr>
      <w:r w:rsidRPr="0062036F">
        <w:t>Группировочный показатель;</w:t>
      </w:r>
    </w:p>
    <w:p w14:paraId="3063CBA1" w14:textId="77777777" w:rsidR="009F54B6" w:rsidRPr="0062036F" w:rsidRDefault="009F54B6" w:rsidP="009F54B6">
      <w:pPr>
        <w:pStyle w:val="GOSTListmark1"/>
      </w:pPr>
      <w:r w:rsidRPr="0062036F">
        <w:t>Дата начала действия;</w:t>
      </w:r>
    </w:p>
    <w:p w14:paraId="7F87A565" w14:textId="77777777" w:rsidR="009F54B6" w:rsidRPr="0062036F" w:rsidRDefault="009F54B6" w:rsidP="009F54B6">
      <w:pPr>
        <w:pStyle w:val="GOSTListmark1"/>
      </w:pPr>
      <w:r w:rsidRPr="0062036F">
        <w:t>Дата окончания действия;</w:t>
      </w:r>
    </w:p>
    <w:p w14:paraId="11E0FF97" w14:textId="77777777" w:rsidR="009F54B6" w:rsidRPr="0062036F" w:rsidRDefault="009F54B6" w:rsidP="009F54B6">
      <w:pPr>
        <w:pStyle w:val="GOSTListmark1"/>
      </w:pPr>
      <w:r w:rsidRPr="0062036F">
        <w:t>Статус;</w:t>
      </w:r>
    </w:p>
    <w:p w14:paraId="7FBA0CE8" w14:textId="77777777" w:rsidR="009F54B6" w:rsidRPr="0062036F" w:rsidRDefault="009F54B6" w:rsidP="009F54B6">
      <w:pPr>
        <w:pStyle w:val="GOSTListmark1"/>
      </w:pPr>
      <w:r w:rsidRPr="0062036F">
        <w:t>Примечание.</w:t>
      </w:r>
    </w:p>
    <w:p w14:paraId="1F8E244F" w14:textId="77777777" w:rsidR="009F54B6" w:rsidRPr="0062036F" w:rsidRDefault="009F54B6" w:rsidP="009F54B6">
      <w:pPr>
        <w:pStyle w:val="41"/>
        <w:tabs>
          <w:tab w:val="num" w:pos="864"/>
        </w:tabs>
        <w:ind w:left="864" w:hanging="864"/>
      </w:pPr>
      <w:bookmarkStart w:id="439" w:name="_Toc15910331"/>
      <w:r w:rsidRPr="0062036F">
        <w:t>Справочник «Общероссийский классификатор территорий муниципальных образований (ОКТМО)»</w:t>
      </w:r>
    </w:p>
    <w:p w14:paraId="2B13A046" w14:textId="77777777" w:rsidR="009F54B6" w:rsidRPr="0062036F" w:rsidRDefault="009F54B6" w:rsidP="00485781">
      <w:pPr>
        <w:pStyle w:val="GOSTListnum"/>
        <w:numPr>
          <w:ilvl w:val="0"/>
          <w:numId w:val="94"/>
        </w:numPr>
      </w:pPr>
      <w:r w:rsidRPr="0062036F">
        <w:t>На панели «Меню» выбрать «Управление расходами: средства ФБ».</w:t>
      </w:r>
    </w:p>
    <w:p w14:paraId="2AF87266"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 – Общероссийские классификаторы».</w:t>
      </w:r>
    </w:p>
    <w:p w14:paraId="18498C26" w14:textId="77777777" w:rsidR="009F54B6" w:rsidRPr="0062036F" w:rsidRDefault="009F54B6" w:rsidP="009F54B6">
      <w:pPr>
        <w:pStyle w:val="GOSTListnum"/>
        <w:numPr>
          <w:ilvl w:val="0"/>
          <w:numId w:val="7"/>
        </w:numPr>
      </w:pPr>
      <w:r w:rsidRPr="0062036F">
        <w:t>Выбрать справочник «Общероссийский классификатор территорий муниципальных образований (ОКТМО)» (рис. </w:t>
      </w:r>
      <w:r w:rsidRPr="0062036F">
        <w:fldChar w:fldCharType="begin"/>
      </w:r>
      <w:r w:rsidRPr="0062036F">
        <w:instrText xml:space="preserve"> REF _Ref84495743 \h </w:instrText>
      </w:r>
      <w:r w:rsidRPr="0062036F">
        <w:fldChar w:fldCharType="separate"/>
      </w:r>
      <w:r w:rsidR="00B86ADF" w:rsidRPr="0062036F">
        <w:rPr>
          <w:noProof/>
        </w:rPr>
        <w:t>15</w:t>
      </w:r>
      <w:r w:rsidRPr="0062036F">
        <w:fldChar w:fldCharType="end"/>
      </w:r>
      <w:r w:rsidRPr="0062036F">
        <w:t>).</w:t>
      </w:r>
    </w:p>
    <w:p w14:paraId="58924028" w14:textId="77777777" w:rsidR="009F54B6" w:rsidRPr="0062036F" w:rsidRDefault="009F54B6" w:rsidP="009F54B6">
      <w:pPr>
        <w:pStyle w:val="GOSTFigure"/>
      </w:pPr>
      <w:r w:rsidRPr="0062036F">
        <w:rPr>
          <w:noProof/>
        </w:rPr>
        <w:drawing>
          <wp:inline distT="0" distB="0" distL="0" distR="0" wp14:anchorId="5B7CB047" wp14:editId="59838203">
            <wp:extent cx="6120130" cy="2244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nap9.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130" cy="2244725"/>
                    </a:xfrm>
                    <a:prstGeom prst="rect">
                      <a:avLst/>
                    </a:prstGeom>
                  </pic:spPr>
                </pic:pic>
              </a:graphicData>
            </a:graphic>
          </wp:inline>
        </w:drawing>
      </w:r>
    </w:p>
    <w:p w14:paraId="7DB41AC4"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440" w:name="_Ref84495743"/>
      <w:bookmarkStart w:id="441" w:name="_Toc84499030"/>
      <w:bookmarkStart w:id="442" w:name="_Toc85478099"/>
      <w:r w:rsidR="00B86ADF" w:rsidRPr="0062036F">
        <w:rPr>
          <w:noProof/>
        </w:rPr>
        <w:t>15</w:t>
      </w:r>
      <w:bookmarkEnd w:id="440"/>
      <w:r w:rsidRPr="0062036F">
        <w:rPr>
          <w:noProof/>
        </w:rPr>
        <w:fldChar w:fldCharType="end"/>
      </w:r>
      <w:r w:rsidRPr="0062036F">
        <w:t>. Справочник «Общероссийский классификатор территорий муниципальных образований (ОКТМО)»</w:t>
      </w:r>
      <w:bookmarkEnd w:id="441"/>
      <w:bookmarkEnd w:id="442"/>
    </w:p>
    <w:p w14:paraId="0173C20D" w14:textId="77777777" w:rsidR="009F54B6" w:rsidRPr="0062036F" w:rsidRDefault="009F54B6" w:rsidP="009F54B6">
      <w:pPr>
        <w:pStyle w:val="GOSTNormal"/>
      </w:pPr>
      <w:r w:rsidRPr="0062036F">
        <w:t>Перечень полей, присутствующих в справочнике по умолчанию:</w:t>
      </w:r>
    </w:p>
    <w:p w14:paraId="50E80F1D" w14:textId="77777777" w:rsidR="009F54B6" w:rsidRPr="0062036F" w:rsidRDefault="009F54B6" w:rsidP="009F54B6">
      <w:pPr>
        <w:pStyle w:val="GOSTListmark1"/>
      </w:pPr>
      <w:r w:rsidRPr="0062036F">
        <w:t>Код региона;</w:t>
      </w:r>
    </w:p>
    <w:p w14:paraId="7198B3AF" w14:textId="77777777" w:rsidR="009F54B6" w:rsidRPr="0062036F" w:rsidRDefault="009F54B6" w:rsidP="009F54B6">
      <w:pPr>
        <w:pStyle w:val="GOSTListmark1"/>
      </w:pPr>
      <w:r w:rsidRPr="0062036F">
        <w:t>Код района/города МО;</w:t>
      </w:r>
    </w:p>
    <w:p w14:paraId="0A323850" w14:textId="77777777" w:rsidR="009F54B6" w:rsidRPr="0062036F" w:rsidRDefault="009F54B6" w:rsidP="009F54B6">
      <w:pPr>
        <w:pStyle w:val="GOSTListmark1"/>
      </w:pPr>
      <w:r w:rsidRPr="0062036F">
        <w:t>Код поселения МО;</w:t>
      </w:r>
    </w:p>
    <w:p w14:paraId="43A712BB" w14:textId="77777777" w:rsidR="009F54B6" w:rsidRPr="0062036F" w:rsidRDefault="009F54B6" w:rsidP="009F54B6">
      <w:pPr>
        <w:pStyle w:val="GOSTListmark1"/>
      </w:pPr>
      <w:r w:rsidRPr="0062036F">
        <w:t>Код населенного пункта;</w:t>
      </w:r>
    </w:p>
    <w:p w14:paraId="7B865637" w14:textId="77777777" w:rsidR="009F54B6" w:rsidRPr="0062036F" w:rsidRDefault="009F54B6" w:rsidP="009F54B6">
      <w:pPr>
        <w:pStyle w:val="GOSTListmark1"/>
      </w:pPr>
      <w:r w:rsidRPr="0062036F">
        <w:t>Контрольное число;</w:t>
      </w:r>
    </w:p>
    <w:p w14:paraId="6BA6645A" w14:textId="77777777" w:rsidR="009F54B6" w:rsidRPr="0062036F" w:rsidRDefault="009F54B6" w:rsidP="009F54B6">
      <w:pPr>
        <w:pStyle w:val="GOSTListmark1"/>
      </w:pPr>
      <w:r w:rsidRPr="0062036F">
        <w:t>Раздел;</w:t>
      </w:r>
    </w:p>
    <w:p w14:paraId="6964D1F2" w14:textId="77777777" w:rsidR="009F54B6" w:rsidRPr="0062036F" w:rsidRDefault="009F54B6" w:rsidP="009F54B6">
      <w:pPr>
        <w:pStyle w:val="GOSTListmark1"/>
      </w:pPr>
      <w:r w:rsidRPr="0062036F">
        <w:t>Совокупный код;</w:t>
      </w:r>
    </w:p>
    <w:p w14:paraId="5BD7177D" w14:textId="77777777" w:rsidR="009F54B6" w:rsidRPr="0062036F" w:rsidRDefault="009F54B6" w:rsidP="009F54B6">
      <w:pPr>
        <w:pStyle w:val="GOSTListmark1"/>
      </w:pPr>
      <w:r w:rsidRPr="0062036F">
        <w:t>Наименование;</w:t>
      </w:r>
    </w:p>
    <w:p w14:paraId="65AD09CC" w14:textId="77777777" w:rsidR="009F54B6" w:rsidRPr="0062036F" w:rsidRDefault="009F54B6" w:rsidP="009F54B6">
      <w:pPr>
        <w:pStyle w:val="GOSTListmark1"/>
      </w:pPr>
      <w:r w:rsidRPr="0062036F">
        <w:t>Наименование центра;</w:t>
      </w:r>
    </w:p>
    <w:p w14:paraId="3A5DCCD3" w14:textId="77777777" w:rsidR="009F54B6" w:rsidRPr="0062036F" w:rsidRDefault="009F54B6" w:rsidP="009F54B6">
      <w:pPr>
        <w:pStyle w:val="GOSTListmark1"/>
      </w:pPr>
      <w:r w:rsidRPr="0062036F">
        <w:t>Пояснение;</w:t>
      </w:r>
    </w:p>
    <w:p w14:paraId="3B877BD7" w14:textId="77777777" w:rsidR="009F54B6" w:rsidRPr="0062036F" w:rsidRDefault="009F54B6" w:rsidP="009F54B6">
      <w:pPr>
        <w:pStyle w:val="GOSTListmark1"/>
      </w:pPr>
      <w:r w:rsidRPr="0062036F">
        <w:t>Номер последнего изменения;</w:t>
      </w:r>
    </w:p>
    <w:p w14:paraId="57A6C1FE" w14:textId="77777777" w:rsidR="009F54B6" w:rsidRPr="0062036F" w:rsidRDefault="009F54B6" w:rsidP="009F54B6">
      <w:pPr>
        <w:pStyle w:val="GOSTListmark1"/>
      </w:pPr>
      <w:r w:rsidRPr="0062036F">
        <w:t>Тип последнего изменения;</w:t>
      </w:r>
    </w:p>
    <w:p w14:paraId="336D13C7" w14:textId="77777777" w:rsidR="009F54B6" w:rsidRPr="0062036F" w:rsidRDefault="009F54B6" w:rsidP="009F54B6">
      <w:pPr>
        <w:pStyle w:val="GOSTListmark1"/>
      </w:pPr>
      <w:r w:rsidRPr="0062036F">
        <w:t>Дата введения изменения;</w:t>
      </w:r>
    </w:p>
    <w:p w14:paraId="7A9C7F59" w14:textId="77777777" w:rsidR="009F54B6" w:rsidRPr="0062036F" w:rsidRDefault="009F54B6" w:rsidP="009F54B6">
      <w:pPr>
        <w:pStyle w:val="GOSTListmark1"/>
      </w:pPr>
      <w:r w:rsidRPr="0062036F">
        <w:t>Дата принятия изменения;</w:t>
      </w:r>
    </w:p>
    <w:p w14:paraId="60CE732A" w14:textId="77777777" w:rsidR="009F54B6" w:rsidRPr="0062036F" w:rsidRDefault="009F54B6" w:rsidP="009F54B6">
      <w:pPr>
        <w:pStyle w:val="GOSTListmark1"/>
      </w:pPr>
      <w:r w:rsidRPr="0062036F">
        <w:t>Дата начала действия записи;</w:t>
      </w:r>
    </w:p>
    <w:p w14:paraId="6B24F995" w14:textId="77777777" w:rsidR="009F54B6" w:rsidRPr="0062036F" w:rsidRDefault="009F54B6" w:rsidP="009F54B6">
      <w:pPr>
        <w:pStyle w:val="GOSTListmark1"/>
      </w:pPr>
      <w:r w:rsidRPr="0062036F">
        <w:t>Дата окончания действия записи;</w:t>
      </w:r>
    </w:p>
    <w:p w14:paraId="0487B57B" w14:textId="77777777" w:rsidR="009F54B6" w:rsidRPr="0062036F" w:rsidRDefault="009F54B6" w:rsidP="009F54B6">
      <w:pPr>
        <w:pStyle w:val="GOSTListmark1"/>
      </w:pPr>
      <w:r w:rsidRPr="0062036F">
        <w:t>Статус записи.</w:t>
      </w:r>
    </w:p>
    <w:p w14:paraId="6549D5F8" w14:textId="77777777" w:rsidR="009F54B6" w:rsidRPr="0062036F" w:rsidRDefault="009F54B6" w:rsidP="009F54B6">
      <w:pPr>
        <w:pStyle w:val="41"/>
        <w:tabs>
          <w:tab w:val="num" w:pos="864"/>
        </w:tabs>
        <w:ind w:left="864" w:hanging="864"/>
      </w:pPr>
      <w:r w:rsidRPr="0062036F">
        <w:t>Справочник «Общероссийский классификатор стран мира (ОКСМ)»</w:t>
      </w:r>
    </w:p>
    <w:p w14:paraId="5CA28454" w14:textId="77777777" w:rsidR="009F54B6" w:rsidRPr="0062036F" w:rsidRDefault="009F54B6" w:rsidP="00485781">
      <w:pPr>
        <w:pStyle w:val="GOSTListnum"/>
        <w:numPr>
          <w:ilvl w:val="0"/>
          <w:numId w:val="95"/>
        </w:numPr>
      </w:pPr>
      <w:r w:rsidRPr="0062036F">
        <w:t>На панели «Меню» выбрать «Управление расходами: средства ФБ».</w:t>
      </w:r>
    </w:p>
    <w:p w14:paraId="61BB604F"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 – Общероссийские классификаторы».</w:t>
      </w:r>
    </w:p>
    <w:p w14:paraId="6C6A8FB6" w14:textId="77777777" w:rsidR="009F54B6" w:rsidRPr="0062036F" w:rsidRDefault="009F54B6" w:rsidP="009F54B6">
      <w:pPr>
        <w:pStyle w:val="GOSTListnum"/>
        <w:numPr>
          <w:ilvl w:val="0"/>
          <w:numId w:val="7"/>
        </w:numPr>
      </w:pPr>
      <w:r w:rsidRPr="0062036F">
        <w:t>Выбрать справочник «Общероссийский классификатор стран мира (ОКСМ)» (рис. </w:t>
      </w:r>
      <w:r w:rsidRPr="0062036F">
        <w:fldChar w:fldCharType="begin"/>
      </w:r>
      <w:r w:rsidRPr="0062036F">
        <w:instrText xml:space="preserve"> REF _Ref84495562 \h </w:instrText>
      </w:r>
      <w:r w:rsidRPr="0062036F">
        <w:fldChar w:fldCharType="separate"/>
      </w:r>
      <w:r w:rsidR="00B86ADF" w:rsidRPr="0062036F">
        <w:rPr>
          <w:noProof/>
        </w:rPr>
        <w:t>16</w:t>
      </w:r>
      <w:r w:rsidRPr="0062036F">
        <w:fldChar w:fldCharType="end"/>
      </w:r>
      <w:r w:rsidRPr="0062036F">
        <w:t>).</w:t>
      </w:r>
    </w:p>
    <w:p w14:paraId="4F18313A" w14:textId="77777777" w:rsidR="009F54B6" w:rsidRPr="0062036F" w:rsidRDefault="009F54B6" w:rsidP="009F54B6">
      <w:pPr>
        <w:pStyle w:val="GOSTFigure"/>
      </w:pPr>
      <w:r w:rsidRPr="0062036F">
        <w:rPr>
          <w:noProof/>
        </w:rPr>
        <w:drawing>
          <wp:inline distT="0" distB="0" distL="0" distR="0" wp14:anchorId="251F8E59" wp14:editId="46A4BD54">
            <wp:extent cx="6120130" cy="33826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nap10.png"/>
                    <pic:cNvPicPr/>
                  </pic:nvPicPr>
                  <pic:blipFill>
                    <a:blip r:embed="rId54">
                      <a:extLst>
                        <a:ext uri="{28A0092B-C50C-407E-A947-70E740481C1C}">
                          <a14:useLocalDpi xmlns:a14="http://schemas.microsoft.com/office/drawing/2010/main" val="0"/>
                        </a:ext>
                      </a:extLst>
                    </a:blip>
                    <a:stretch>
                      <a:fillRect/>
                    </a:stretch>
                  </pic:blipFill>
                  <pic:spPr>
                    <a:xfrm>
                      <a:off x="0" y="0"/>
                      <a:ext cx="6120130" cy="3382645"/>
                    </a:xfrm>
                    <a:prstGeom prst="rect">
                      <a:avLst/>
                    </a:prstGeom>
                  </pic:spPr>
                </pic:pic>
              </a:graphicData>
            </a:graphic>
          </wp:inline>
        </w:drawing>
      </w:r>
    </w:p>
    <w:p w14:paraId="6E255E80"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443" w:name="_Ref84495562"/>
      <w:bookmarkStart w:id="444" w:name="_Toc84499031"/>
      <w:bookmarkStart w:id="445" w:name="_Toc85478100"/>
      <w:r w:rsidR="00B86ADF" w:rsidRPr="0062036F">
        <w:rPr>
          <w:noProof/>
        </w:rPr>
        <w:t>16</w:t>
      </w:r>
      <w:bookmarkEnd w:id="443"/>
      <w:r w:rsidRPr="0062036F">
        <w:rPr>
          <w:noProof/>
        </w:rPr>
        <w:fldChar w:fldCharType="end"/>
      </w:r>
      <w:r w:rsidRPr="0062036F">
        <w:t>. Справочник «Общероссийский классификатор стран мира (ОКСМ)»</w:t>
      </w:r>
      <w:bookmarkEnd w:id="444"/>
      <w:bookmarkEnd w:id="445"/>
    </w:p>
    <w:p w14:paraId="2AA74BF0" w14:textId="77777777" w:rsidR="009F54B6" w:rsidRPr="0062036F" w:rsidRDefault="009F54B6" w:rsidP="009F54B6">
      <w:pPr>
        <w:pStyle w:val="GOSTNormal"/>
      </w:pPr>
      <w:r w:rsidRPr="0062036F">
        <w:t>Перечень полей, присутствующих в справочнике по умолчанию:</w:t>
      </w:r>
    </w:p>
    <w:p w14:paraId="6F18FE57" w14:textId="77777777" w:rsidR="009F54B6" w:rsidRPr="0062036F" w:rsidRDefault="009F54B6" w:rsidP="009F54B6">
      <w:pPr>
        <w:pStyle w:val="GOSTListmark1"/>
      </w:pPr>
      <w:r w:rsidRPr="0062036F">
        <w:t>Код;</w:t>
      </w:r>
    </w:p>
    <w:p w14:paraId="2CE24CBD" w14:textId="77777777" w:rsidR="009F54B6" w:rsidRPr="0062036F" w:rsidRDefault="009F54B6" w:rsidP="009F54B6">
      <w:pPr>
        <w:pStyle w:val="GOSTListmark1"/>
      </w:pPr>
      <w:r w:rsidRPr="0062036F">
        <w:t>Краткое наименование;</w:t>
      </w:r>
    </w:p>
    <w:p w14:paraId="00A6AF54" w14:textId="77777777" w:rsidR="009F54B6" w:rsidRPr="0062036F" w:rsidRDefault="009F54B6" w:rsidP="009F54B6">
      <w:pPr>
        <w:pStyle w:val="GOSTListmark1"/>
      </w:pPr>
      <w:r w:rsidRPr="0062036F">
        <w:t>Полное наименование;</w:t>
      </w:r>
    </w:p>
    <w:p w14:paraId="15A0D3A1" w14:textId="77777777" w:rsidR="009F54B6" w:rsidRPr="0062036F" w:rsidRDefault="009F54B6" w:rsidP="009F54B6">
      <w:pPr>
        <w:pStyle w:val="GOSTListmark1"/>
      </w:pPr>
      <w:r w:rsidRPr="0062036F">
        <w:t>Буквенный код альфа-2;</w:t>
      </w:r>
    </w:p>
    <w:p w14:paraId="55E37E1C" w14:textId="77777777" w:rsidR="009F54B6" w:rsidRPr="0062036F" w:rsidRDefault="009F54B6" w:rsidP="009F54B6">
      <w:pPr>
        <w:pStyle w:val="GOSTListmark1"/>
      </w:pPr>
      <w:r w:rsidRPr="0062036F">
        <w:t>Буквенный код альфа-3;</w:t>
      </w:r>
    </w:p>
    <w:p w14:paraId="1369ED7A" w14:textId="77777777" w:rsidR="009F54B6" w:rsidRPr="0062036F" w:rsidRDefault="009F54B6" w:rsidP="009F54B6">
      <w:pPr>
        <w:pStyle w:val="GOSTListmark1"/>
      </w:pPr>
      <w:r w:rsidRPr="0062036F">
        <w:t>Пояснение;</w:t>
      </w:r>
    </w:p>
    <w:p w14:paraId="61C80F53" w14:textId="77777777" w:rsidR="009F54B6" w:rsidRPr="0062036F" w:rsidRDefault="009F54B6" w:rsidP="009F54B6">
      <w:pPr>
        <w:pStyle w:val="GOSTListmark1"/>
      </w:pPr>
      <w:r w:rsidRPr="0062036F">
        <w:t>Номер последнего изменения;</w:t>
      </w:r>
    </w:p>
    <w:p w14:paraId="5300D139" w14:textId="77777777" w:rsidR="009F54B6" w:rsidRPr="0062036F" w:rsidRDefault="009F54B6" w:rsidP="009F54B6">
      <w:pPr>
        <w:pStyle w:val="GOSTListmark1"/>
      </w:pPr>
      <w:r w:rsidRPr="0062036F">
        <w:t>Тип последнего изменения;</w:t>
      </w:r>
    </w:p>
    <w:p w14:paraId="61674B07" w14:textId="77777777" w:rsidR="009F54B6" w:rsidRPr="0062036F" w:rsidRDefault="009F54B6" w:rsidP="009F54B6">
      <w:pPr>
        <w:pStyle w:val="GOSTListmark1"/>
      </w:pPr>
      <w:r w:rsidRPr="0062036F">
        <w:t>Дата введения изменения;</w:t>
      </w:r>
    </w:p>
    <w:p w14:paraId="52B624C8" w14:textId="77777777" w:rsidR="009F54B6" w:rsidRPr="0062036F" w:rsidRDefault="009F54B6" w:rsidP="009F54B6">
      <w:pPr>
        <w:pStyle w:val="GOSTListmark1"/>
      </w:pPr>
      <w:r w:rsidRPr="0062036F">
        <w:t>Дата принятия изменения;</w:t>
      </w:r>
    </w:p>
    <w:p w14:paraId="30ADF34F" w14:textId="77777777" w:rsidR="009F54B6" w:rsidRPr="0062036F" w:rsidRDefault="009F54B6" w:rsidP="009F54B6">
      <w:pPr>
        <w:pStyle w:val="GOSTListmark1"/>
      </w:pPr>
      <w:r w:rsidRPr="0062036F">
        <w:t>Дата начала действия записи;</w:t>
      </w:r>
    </w:p>
    <w:p w14:paraId="1C5BF1B2" w14:textId="77777777" w:rsidR="009F54B6" w:rsidRPr="0062036F" w:rsidRDefault="009F54B6" w:rsidP="009F54B6">
      <w:pPr>
        <w:pStyle w:val="GOSTListmark1"/>
      </w:pPr>
      <w:r w:rsidRPr="0062036F">
        <w:t>Дата окончания действия записи;</w:t>
      </w:r>
    </w:p>
    <w:p w14:paraId="0E5404E5" w14:textId="77777777" w:rsidR="009F54B6" w:rsidRPr="0062036F" w:rsidRDefault="009F54B6" w:rsidP="009F54B6">
      <w:pPr>
        <w:pStyle w:val="GOSTListmark1"/>
      </w:pPr>
      <w:r w:rsidRPr="0062036F">
        <w:t>Статус записи.</w:t>
      </w:r>
    </w:p>
    <w:p w14:paraId="484C86C1" w14:textId="77777777" w:rsidR="009F54B6" w:rsidRPr="0062036F" w:rsidRDefault="009F54B6" w:rsidP="009F54B6">
      <w:pPr>
        <w:pStyle w:val="41"/>
        <w:tabs>
          <w:tab w:val="num" w:pos="864"/>
        </w:tabs>
        <w:ind w:left="864" w:hanging="864"/>
      </w:pPr>
      <w:r w:rsidRPr="0062036F">
        <w:t>Справочник «Общероссийский классификатор единиц измерения (ОКЕИ)»</w:t>
      </w:r>
    </w:p>
    <w:p w14:paraId="3ADA717B" w14:textId="77777777" w:rsidR="009F54B6" w:rsidRPr="0062036F" w:rsidRDefault="009F54B6" w:rsidP="00485781">
      <w:pPr>
        <w:pStyle w:val="GOSTListnum"/>
        <w:numPr>
          <w:ilvl w:val="0"/>
          <w:numId w:val="96"/>
        </w:numPr>
      </w:pPr>
      <w:r w:rsidRPr="0062036F">
        <w:t>На панели «Меню» выбрать «Управление расходами: средства ФБ».</w:t>
      </w:r>
    </w:p>
    <w:p w14:paraId="69404D94"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 – Общероссийские классификаторы».</w:t>
      </w:r>
    </w:p>
    <w:p w14:paraId="62ED150F" w14:textId="77777777" w:rsidR="009F54B6" w:rsidRPr="0062036F" w:rsidRDefault="009F54B6" w:rsidP="009F54B6">
      <w:pPr>
        <w:pStyle w:val="GOSTListnum"/>
        <w:numPr>
          <w:ilvl w:val="0"/>
          <w:numId w:val="7"/>
        </w:numPr>
      </w:pPr>
      <w:r w:rsidRPr="0062036F">
        <w:t>Выбрать справочник «Общероссийский классификатор единиц измерения (ОКЕИ)» (рис. </w:t>
      </w:r>
      <w:r w:rsidRPr="0062036F">
        <w:fldChar w:fldCharType="begin"/>
      </w:r>
      <w:r w:rsidRPr="0062036F">
        <w:instrText xml:space="preserve"> REF _Ref84495649 \h </w:instrText>
      </w:r>
      <w:r w:rsidRPr="0062036F">
        <w:fldChar w:fldCharType="separate"/>
      </w:r>
      <w:r w:rsidR="00B86ADF" w:rsidRPr="0062036F">
        <w:rPr>
          <w:noProof/>
        </w:rPr>
        <w:t>17</w:t>
      </w:r>
      <w:r w:rsidRPr="0062036F">
        <w:fldChar w:fldCharType="end"/>
      </w:r>
      <w:r w:rsidRPr="0062036F">
        <w:t>).</w:t>
      </w:r>
    </w:p>
    <w:p w14:paraId="3C4DC8AD" w14:textId="77777777" w:rsidR="009F54B6" w:rsidRPr="0062036F" w:rsidRDefault="009F54B6" w:rsidP="009F54B6">
      <w:pPr>
        <w:pStyle w:val="GOSTFigure"/>
      </w:pPr>
      <w:r w:rsidRPr="0062036F">
        <w:rPr>
          <w:noProof/>
        </w:rPr>
        <w:drawing>
          <wp:inline distT="0" distB="0" distL="0" distR="0" wp14:anchorId="390026EB" wp14:editId="55E1D252">
            <wp:extent cx="6120130" cy="154813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nap1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130" cy="1548130"/>
                    </a:xfrm>
                    <a:prstGeom prst="rect">
                      <a:avLst/>
                    </a:prstGeom>
                  </pic:spPr>
                </pic:pic>
              </a:graphicData>
            </a:graphic>
          </wp:inline>
        </w:drawing>
      </w:r>
    </w:p>
    <w:p w14:paraId="0F1861BA"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446" w:name="_Ref84495649"/>
      <w:bookmarkStart w:id="447" w:name="_Toc84499032"/>
      <w:bookmarkStart w:id="448" w:name="_Toc85478101"/>
      <w:r w:rsidR="00B86ADF" w:rsidRPr="0062036F">
        <w:rPr>
          <w:noProof/>
        </w:rPr>
        <w:t>17</w:t>
      </w:r>
      <w:bookmarkEnd w:id="446"/>
      <w:r w:rsidRPr="0062036F">
        <w:rPr>
          <w:noProof/>
        </w:rPr>
        <w:fldChar w:fldCharType="end"/>
      </w:r>
      <w:r w:rsidRPr="0062036F">
        <w:t>. Справочник «Общероссийский классификатор единиц измерения (ОКЕИ)»</w:t>
      </w:r>
      <w:bookmarkEnd w:id="447"/>
      <w:bookmarkEnd w:id="448"/>
    </w:p>
    <w:p w14:paraId="3569DDFC" w14:textId="77777777" w:rsidR="009F54B6" w:rsidRPr="0062036F" w:rsidRDefault="009F54B6" w:rsidP="009F54B6">
      <w:pPr>
        <w:pStyle w:val="GOSTNormal"/>
      </w:pPr>
      <w:r w:rsidRPr="0062036F">
        <w:t>Перечень полей, присутствующих в справочнике по умолчанию:</w:t>
      </w:r>
    </w:p>
    <w:p w14:paraId="3975D5FA" w14:textId="77777777" w:rsidR="009F54B6" w:rsidRPr="0062036F" w:rsidRDefault="009F54B6" w:rsidP="009F54B6">
      <w:pPr>
        <w:pStyle w:val="GOSTListmark1"/>
      </w:pPr>
      <w:r w:rsidRPr="0062036F">
        <w:t>Код;</w:t>
      </w:r>
    </w:p>
    <w:p w14:paraId="789EB1F5" w14:textId="77777777" w:rsidR="009F54B6" w:rsidRPr="0062036F" w:rsidRDefault="009F54B6" w:rsidP="009F54B6">
      <w:pPr>
        <w:pStyle w:val="GOSTListmark1"/>
      </w:pPr>
      <w:r w:rsidRPr="0062036F">
        <w:t>Раздел;</w:t>
      </w:r>
    </w:p>
    <w:p w14:paraId="7B1DF18C" w14:textId="77777777" w:rsidR="009F54B6" w:rsidRPr="0062036F" w:rsidRDefault="009F54B6" w:rsidP="009F54B6">
      <w:pPr>
        <w:pStyle w:val="GOSTListmark1"/>
      </w:pPr>
      <w:r w:rsidRPr="0062036F">
        <w:t>Группа;</w:t>
      </w:r>
    </w:p>
    <w:p w14:paraId="46C87747" w14:textId="77777777" w:rsidR="009F54B6" w:rsidRPr="0062036F" w:rsidRDefault="009F54B6" w:rsidP="009F54B6">
      <w:pPr>
        <w:pStyle w:val="GOSTListmark1"/>
      </w:pPr>
      <w:r w:rsidRPr="0062036F">
        <w:t>Наименование;</w:t>
      </w:r>
    </w:p>
    <w:p w14:paraId="1394BC88" w14:textId="77777777" w:rsidR="009F54B6" w:rsidRPr="0062036F" w:rsidRDefault="009F54B6" w:rsidP="009F54B6">
      <w:pPr>
        <w:pStyle w:val="GOSTListmark1"/>
      </w:pPr>
      <w:r w:rsidRPr="0062036F">
        <w:t>Условное обозначение (национальное);</w:t>
      </w:r>
    </w:p>
    <w:p w14:paraId="4C1169CC" w14:textId="77777777" w:rsidR="009F54B6" w:rsidRPr="0062036F" w:rsidRDefault="009F54B6" w:rsidP="009F54B6">
      <w:pPr>
        <w:pStyle w:val="GOSTListmark1"/>
      </w:pPr>
      <w:r w:rsidRPr="0062036F">
        <w:t>Условное обозначение (международное);</w:t>
      </w:r>
    </w:p>
    <w:p w14:paraId="5314A062" w14:textId="77777777" w:rsidR="009F54B6" w:rsidRPr="0062036F" w:rsidRDefault="009F54B6" w:rsidP="009F54B6">
      <w:pPr>
        <w:pStyle w:val="GOSTListmark1"/>
      </w:pPr>
      <w:r w:rsidRPr="0062036F">
        <w:t>Буквенный код (национальный);</w:t>
      </w:r>
    </w:p>
    <w:p w14:paraId="5959B14F" w14:textId="77777777" w:rsidR="009F54B6" w:rsidRPr="0062036F" w:rsidRDefault="009F54B6" w:rsidP="009F54B6">
      <w:pPr>
        <w:pStyle w:val="GOSTListmark1"/>
      </w:pPr>
      <w:r w:rsidRPr="0062036F">
        <w:t>Буквенный код (международный);</w:t>
      </w:r>
    </w:p>
    <w:p w14:paraId="60F3F824" w14:textId="77777777" w:rsidR="009F54B6" w:rsidRPr="0062036F" w:rsidRDefault="009F54B6" w:rsidP="009F54B6">
      <w:pPr>
        <w:pStyle w:val="GOSTListmark1"/>
      </w:pPr>
      <w:r w:rsidRPr="0062036F">
        <w:t>Комментарии;</w:t>
      </w:r>
    </w:p>
    <w:p w14:paraId="0A83721F" w14:textId="77777777" w:rsidR="009F54B6" w:rsidRPr="0062036F" w:rsidRDefault="009F54B6" w:rsidP="009F54B6">
      <w:pPr>
        <w:pStyle w:val="GOSTListmark1"/>
      </w:pPr>
      <w:r w:rsidRPr="0062036F">
        <w:t>Пояснение;</w:t>
      </w:r>
    </w:p>
    <w:p w14:paraId="6FBDB818" w14:textId="77777777" w:rsidR="009F54B6" w:rsidRPr="0062036F" w:rsidRDefault="009F54B6" w:rsidP="009F54B6">
      <w:pPr>
        <w:pStyle w:val="GOSTListmark1"/>
      </w:pPr>
      <w:r w:rsidRPr="0062036F">
        <w:t>Номер последнего изменения;</w:t>
      </w:r>
    </w:p>
    <w:p w14:paraId="5C4C70B2" w14:textId="77777777" w:rsidR="009F54B6" w:rsidRPr="0062036F" w:rsidRDefault="009F54B6" w:rsidP="009F54B6">
      <w:pPr>
        <w:pStyle w:val="GOSTListmark1"/>
      </w:pPr>
      <w:r w:rsidRPr="0062036F">
        <w:t>Тип последнего изменения;</w:t>
      </w:r>
    </w:p>
    <w:p w14:paraId="7B8C3FCA" w14:textId="77777777" w:rsidR="009F54B6" w:rsidRPr="0062036F" w:rsidRDefault="009F54B6" w:rsidP="009F54B6">
      <w:pPr>
        <w:pStyle w:val="GOSTListmark1"/>
      </w:pPr>
      <w:r w:rsidRPr="0062036F">
        <w:t>Дата введения изменения;</w:t>
      </w:r>
    </w:p>
    <w:p w14:paraId="4E783480" w14:textId="77777777" w:rsidR="009F54B6" w:rsidRPr="0062036F" w:rsidRDefault="009F54B6" w:rsidP="009F54B6">
      <w:pPr>
        <w:pStyle w:val="GOSTListmark1"/>
      </w:pPr>
      <w:r w:rsidRPr="0062036F">
        <w:t>Дата принятия изменения;</w:t>
      </w:r>
    </w:p>
    <w:p w14:paraId="7482DFC0" w14:textId="77777777" w:rsidR="009F54B6" w:rsidRPr="0062036F" w:rsidRDefault="009F54B6" w:rsidP="009F54B6">
      <w:pPr>
        <w:pStyle w:val="GOSTListmark1"/>
      </w:pPr>
      <w:r w:rsidRPr="0062036F">
        <w:t>Дата начала действия записи;</w:t>
      </w:r>
    </w:p>
    <w:p w14:paraId="5BCEAD01" w14:textId="77777777" w:rsidR="009F54B6" w:rsidRPr="0062036F" w:rsidRDefault="009F54B6" w:rsidP="009F54B6">
      <w:pPr>
        <w:pStyle w:val="GOSTListmark1"/>
      </w:pPr>
      <w:r w:rsidRPr="0062036F">
        <w:t>Дата окончания действия записи;</w:t>
      </w:r>
    </w:p>
    <w:p w14:paraId="22CFDAB4" w14:textId="77777777" w:rsidR="009F54B6" w:rsidRPr="0062036F" w:rsidRDefault="009F54B6" w:rsidP="009F54B6">
      <w:pPr>
        <w:pStyle w:val="GOSTListmark1"/>
      </w:pPr>
      <w:r w:rsidRPr="0062036F">
        <w:t>Статус записи.</w:t>
      </w:r>
    </w:p>
    <w:p w14:paraId="1B05EEFB" w14:textId="77777777" w:rsidR="009F54B6" w:rsidRPr="0062036F" w:rsidRDefault="009F54B6" w:rsidP="009F54B6">
      <w:pPr>
        <w:pStyle w:val="41"/>
        <w:tabs>
          <w:tab w:val="num" w:pos="864"/>
        </w:tabs>
        <w:ind w:left="864" w:hanging="864"/>
      </w:pPr>
      <w:r w:rsidRPr="0062036F">
        <w:t>Справочник «Общероссийский классификатор валют (ОКВ)»</w:t>
      </w:r>
    </w:p>
    <w:p w14:paraId="4DADC084" w14:textId="77777777" w:rsidR="009F54B6" w:rsidRPr="0062036F" w:rsidRDefault="009F54B6" w:rsidP="00485781">
      <w:pPr>
        <w:pStyle w:val="GOSTListnum"/>
        <w:numPr>
          <w:ilvl w:val="0"/>
          <w:numId w:val="97"/>
        </w:numPr>
      </w:pPr>
      <w:r w:rsidRPr="0062036F">
        <w:t>На панели «Меню» выбрать «Управление расходами: средства ФБ».</w:t>
      </w:r>
    </w:p>
    <w:p w14:paraId="1DBF5DAC"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 – Общероссийские классификаторы».</w:t>
      </w:r>
    </w:p>
    <w:p w14:paraId="51796188" w14:textId="77777777" w:rsidR="009F54B6" w:rsidRPr="0062036F" w:rsidRDefault="009F54B6" w:rsidP="009F54B6">
      <w:pPr>
        <w:pStyle w:val="GOSTListnum"/>
        <w:numPr>
          <w:ilvl w:val="0"/>
          <w:numId w:val="7"/>
        </w:numPr>
      </w:pPr>
      <w:r w:rsidRPr="0062036F">
        <w:t>Выбрать справочник «Общероссийский классификатор валют (ОКВ)» (рис. </w:t>
      </w:r>
      <w:r w:rsidRPr="0062036F">
        <w:fldChar w:fldCharType="begin"/>
      </w:r>
      <w:r w:rsidRPr="0062036F">
        <w:instrText xml:space="preserve"> REF _Ref84495659 \h </w:instrText>
      </w:r>
      <w:r w:rsidRPr="0062036F">
        <w:fldChar w:fldCharType="separate"/>
      </w:r>
      <w:r w:rsidR="00B86ADF" w:rsidRPr="0062036F">
        <w:rPr>
          <w:noProof/>
        </w:rPr>
        <w:t>18</w:t>
      </w:r>
      <w:r w:rsidRPr="0062036F">
        <w:fldChar w:fldCharType="end"/>
      </w:r>
      <w:r w:rsidRPr="0062036F">
        <w:t>).</w:t>
      </w:r>
    </w:p>
    <w:p w14:paraId="389F7446" w14:textId="77777777" w:rsidR="009F54B6" w:rsidRPr="0062036F" w:rsidRDefault="009F54B6" w:rsidP="009F54B6">
      <w:pPr>
        <w:pStyle w:val="GOSTFigure"/>
      </w:pPr>
      <w:r w:rsidRPr="0062036F">
        <w:rPr>
          <w:noProof/>
        </w:rPr>
        <w:drawing>
          <wp:inline distT="0" distB="0" distL="0" distR="0" wp14:anchorId="534E8288" wp14:editId="05F28715">
            <wp:extent cx="6120130" cy="465264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nap12.png"/>
                    <pic:cNvPicPr/>
                  </pic:nvPicPr>
                  <pic:blipFill>
                    <a:blip r:embed="rId56">
                      <a:extLst>
                        <a:ext uri="{28A0092B-C50C-407E-A947-70E740481C1C}">
                          <a14:useLocalDpi xmlns:a14="http://schemas.microsoft.com/office/drawing/2010/main" val="0"/>
                        </a:ext>
                      </a:extLst>
                    </a:blip>
                    <a:stretch>
                      <a:fillRect/>
                    </a:stretch>
                  </pic:blipFill>
                  <pic:spPr>
                    <a:xfrm>
                      <a:off x="0" y="0"/>
                      <a:ext cx="6120130" cy="4652645"/>
                    </a:xfrm>
                    <a:prstGeom prst="rect">
                      <a:avLst/>
                    </a:prstGeom>
                  </pic:spPr>
                </pic:pic>
              </a:graphicData>
            </a:graphic>
          </wp:inline>
        </w:drawing>
      </w:r>
    </w:p>
    <w:p w14:paraId="583C8169"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449" w:name="_Ref84495659"/>
      <w:bookmarkStart w:id="450" w:name="_Toc84499033"/>
      <w:bookmarkStart w:id="451" w:name="_Toc85478102"/>
      <w:r w:rsidR="00B86ADF" w:rsidRPr="0062036F">
        <w:rPr>
          <w:noProof/>
        </w:rPr>
        <w:t>18</w:t>
      </w:r>
      <w:bookmarkEnd w:id="449"/>
      <w:r w:rsidRPr="0062036F">
        <w:rPr>
          <w:noProof/>
        </w:rPr>
        <w:fldChar w:fldCharType="end"/>
      </w:r>
      <w:r w:rsidRPr="0062036F">
        <w:t>. Справочник «Общероссийский классификатор валют (ОКВ)»</w:t>
      </w:r>
      <w:bookmarkEnd w:id="450"/>
      <w:bookmarkEnd w:id="451"/>
    </w:p>
    <w:p w14:paraId="243D8D23" w14:textId="77777777" w:rsidR="009F54B6" w:rsidRPr="0062036F" w:rsidRDefault="009F54B6" w:rsidP="009F54B6">
      <w:pPr>
        <w:pStyle w:val="GOSTNormal"/>
      </w:pPr>
      <w:r w:rsidRPr="0062036F">
        <w:t>Перечень полей, присутствующих в справочнике по умолчанию:</w:t>
      </w:r>
    </w:p>
    <w:p w14:paraId="685C3215" w14:textId="77777777" w:rsidR="009F54B6" w:rsidRPr="0062036F" w:rsidRDefault="009F54B6" w:rsidP="009F54B6">
      <w:pPr>
        <w:pStyle w:val="GOSTListmark1"/>
      </w:pPr>
      <w:r w:rsidRPr="0062036F">
        <w:t>Буквенный код валюты;</w:t>
      </w:r>
    </w:p>
    <w:p w14:paraId="33FA3C93" w14:textId="77777777" w:rsidR="009F54B6" w:rsidRPr="0062036F" w:rsidRDefault="009F54B6" w:rsidP="009F54B6">
      <w:pPr>
        <w:pStyle w:val="GOSTListmark1"/>
      </w:pPr>
      <w:r w:rsidRPr="0062036F">
        <w:t>Цифровой код валюты;</w:t>
      </w:r>
    </w:p>
    <w:p w14:paraId="21F2B14A" w14:textId="77777777" w:rsidR="009F54B6" w:rsidRPr="0062036F" w:rsidRDefault="009F54B6" w:rsidP="009F54B6">
      <w:pPr>
        <w:pStyle w:val="GOSTListmark1"/>
      </w:pPr>
      <w:r w:rsidRPr="0062036F">
        <w:t>Наименование валюты;</w:t>
      </w:r>
    </w:p>
    <w:p w14:paraId="76882E35" w14:textId="77777777" w:rsidR="009F54B6" w:rsidRPr="0062036F" w:rsidRDefault="009F54B6" w:rsidP="009F54B6">
      <w:pPr>
        <w:pStyle w:val="GOSTListmark1"/>
      </w:pPr>
      <w:r w:rsidRPr="0062036F">
        <w:t>Пояснение;</w:t>
      </w:r>
    </w:p>
    <w:p w14:paraId="6161AEA6" w14:textId="77777777" w:rsidR="009F54B6" w:rsidRPr="0062036F" w:rsidRDefault="009F54B6" w:rsidP="009F54B6">
      <w:pPr>
        <w:pStyle w:val="GOSTListmark1"/>
      </w:pPr>
      <w:r w:rsidRPr="0062036F">
        <w:t>Номер последнего изменения;</w:t>
      </w:r>
    </w:p>
    <w:p w14:paraId="7B75F8D5" w14:textId="77777777" w:rsidR="009F54B6" w:rsidRPr="0062036F" w:rsidRDefault="009F54B6" w:rsidP="009F54B6">
      <w:pPr>
        <w:pStyle w:val="GOSTListmark1"/>
      </w:pPr>
      <w:r w:rsidRPr="0062036F">
        <w:t>Тип последнего изменения;</w:t>
      </w:r>
    </w:p>
    <w:p w14:paraId="77D7FE1C" w14:textId="77777777" w:rsidR="009F54B6" w:rsidRPr="0062036F" w:rsidRDefault="009F54B6" w:rsidP="009F54B6">
      <w:pPr>
        <w:pStyle w:val="GOSTListmark1"/>
      </w:pPr>
      <w:r w:rsidRPr="0062036F">
        <w:t>Дата введения изменения;</w:t>
      </w:r>
    </w:p>
    <w:p w14:paraId="343C6664" w14:textId="77777777" w:rsidR="009F54B6" w:rsidRPr="0062036F" w:rsidRDefault="009F54B6" w:rsidP="009F54B6">
      <w:pPr>
        <w:pStyle w:val="GOSTListmark1"/>
      </w:pPr>
      <w:r w:rsidRPr="0062036F">
        <w:t>Дата принятия изменения;</w:t>
      </w:r>
    </w:p>
    <w:p w14:paraId="0C30EBAA" w14:textId="77777777" w:rsidR="009F54B6" w:rsidRPr="0062036F" w:rsidRDefault="009F54B6" w:rsidP="009F54B6">
      <w:pPr>
        <w:pStyle w:val="GOSTListmark1"/>
      </w:pPr>
      <w:r w:rsidRPr="0062036F">
        <w:t>Дата начала действия записи;</w:t>
      </w:r>
    </w:p>
    <w:p w14:paraId="4BCD8A5C" w14:textId="77777777" w:rsidR="009F54B6" w:rsidRPr="0062036F" w:rsidRDefault="009F54B6" w:rsidP="009F54B6">
      <w:pPr>
        <w:pStyle w:val="GOSTListmark1"/>
      </w:pPr>
      <w:r w:rsidRPr="0062036F">
        <w:t>Дата окончания действия записи;</w:t>
      </w:r>
    </w:p>
    <w:p w14:paraId="2741CEB4" w14:textId="77777777" w:rsidR="009F54B6" w:rsidRPr="0062036F" w:rsidRDefault="009F54B6" w:rsidP="009F54B6">
      <w:pPr>
        <w:pStyle w:val="GOSTListmark1"/>
      </w:pPr>
      <w:r w:rsidRPr="0062036F">
        <w:t>Статус записи.</w:t>
      </w:r>
    </w:p>
    <w:p w14:paraId="22A39CB8" w14:textId="77777777" w:rsidR="009F54B6" w:rsidRPr="0062036F" w:rsidRDefault="009F54B6" w:rsidP="009F54B6">
      <w:pPr>
        <w:pStyle w:val="41"/>
        <w:tabs>
          <w:tab w:val="num" w:pos="864"/>
        </w:tabs>
        <w:ind w:left="864" w:hanging="864"/>
      </w:pPr>
      <w:r w:rsidRPr="0062036F">
        <w:t>Справочник «Таблица соответствия КБК»</w:t>
      </w:r>
      <w:bookmarkEnd w:id="439"/>
    </w:p>
    <w:p w14:paraId="79C003B3" w14:textId="77777777" w:rsidR="009F54B6" w:rsidRPr="0062036F" w:rsidRDefault="009F54B6" w:rsidP="00485781">
      <w:pPr>
        <w:pStyle w:val="GOSTListnum"/>
        <w:numPr>
          <w:ilvl w:val="0"/>
          <w:numId w:val="98"/>
        </w:numPr>
      </w:pPr>
      <w:r w:rsidRPr="0062036F">
        <w:t>На панели «Меню» выбрать «Управление расходами: средства ФБ».</w:t>
      </w:r>
    </w:p>
    <w:p w14:paraId="565AE775"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786E500A" w14:textId="77777777" w:rsidR="009F54B6" w:rsidRPr="0062036F" w:rsidRDefault="009F54B6" w:rsidP="009F54B6">
      <w:pPr>
        <w:pStyle w:val="GOSTListnum"/>
        <w:numPr>
          <w:ilvl w:val="0"/>
          <w:numId w:val="7"/>
        </w:numPr>
      </w:pPr>
      <w:r w:rsidRPr="0062036F">
        <w:t>В рабочей области выбрать справочник «Таблица соответствия КБК» (рис. </w:t>
      </w:r>
      <w:r w:rsidRPr="0062036F">
        <w:fldChar w:fldCharType="begin"/>
      </w:r>
      <w:r w:rsidRPr="0062036F">
        <w:instrText xml:space="preserve"> REF _Ref15044191 \h  \* MERGEFORMAT </w:instrText>
      </w:r>
      <w:r w:rsidRPr="0062036F">
        <w:fldChar w:fldCharType="separate"/>
      </w:r>
      <w:r w:rsidR="00B86ADF" w:rsidRPr="0062036F">
        <w:rPr>
          <w:noProof/>
        </w:rPr>
        <w:t>19</w:t>
      </w:r>
      <w:r w:rsidRPr="0062036F">
        <w:fldChar w:fldCharType="end"/>
      </w:r>
      <w:r w:rsidRPr="0062036F">
        <w:t>).</w:t>
      </w:r>
    </w:p>
    <w:p w14:paraId="3B0175FC" w14:textId="77777777" w:rsidR="009F54B6" w:rsidRPr="0062036F" w:rsidRDefault="009F54B6" w:rsidP="009F54B6">
      <w:pPr>
        <w:pStyle w:val="GOSTFigure"/>
      </w:pPr>
      <w:r w:rsidRPr="0062036F">
        <w:rPr>
          <w:noProof/>
        </w:rPr>
        <w:drawing>
          <wp:inline distT="0" distB="0" distL="0" distR="0" wp14:anchorId="4434E4C7" wp14:editId="3C399051">
            <wp:extent cx="6120130" cy="4160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nap6.png"/>
                    <pic:cNvPicPr/>
                  </pic:nvPicPr>
                  <pic:blipFill>
                    <a:blip r:embed="rId57">
                      <a:extLst>
                        <a:ext uri="{28A0092B-C50C-407E-A947-70E740481C1C}">
                          <a14:useLocalDpi xmlns:a14="http://schemas.microsoft.com/office/drawing/2010/main" val="0"/>
                        </a:ext>
                      </a:extLst>
                    </a:blip>
                    <a:stretch>
                      <a:fillRect/>
                    </a:stretch>
                  </pic:blipFill>
                  <pic:spPr>
                    <a:xfrm>
                      <a:off x="0" y="0"/>
                      <a:ext cx="6120130" cy="4160520"/>
                    </a:xfrm>
                    <a:prstGeom prst="rect">
                      <a:avLst/>
                    </a:prstGeom>
                  </pic:spPr>
                </pic:pic>
              </a:graphicData>
            </a:graphic>
          </wp:inline>
        </w:drawing>
      </w:r>
    </w:p>
    <w:p w14:paraId="4218232E"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452" w:name="_Ref15044191"/>
      <w:bookmarkStart w:id="453" w:name="_Toc15910561"/>
      <w:bookmarkStart w:id="454" w:name="_Toc76578367"/>
      <w:bookmarkStart w:id="455" w:name="_Toc76590941"/>
      <w:bookmarkStart w:id="456" w:name="_Toc76633990"/>
      <w:bookmarkStart w:id="457" w:name="_Toc84499034"/>
      <w:bookmarkStart w:id="458" w:name="_Toc85478103"/>
      <w:r w:rsidR="00B86ADF" w:rsidRPr="0062036F">
        <w:rPr>
          <w:noProof/>
        </w:rPr>
        <w:t>19</w:t>
      </w:r>
      <w:bookmarkEnd w:id="452"/>
      <w:r w:rsidRPr="0062036F">
        <w:rPr>
          <w:noProof/>
        </w:rPr>
        <w:fldChar w:fldCharType="end"/>
      </w:r>
      <w:r w:rsidRPr="0062036F">
        <w:t>. Справочник «Таблица соответствия КБК</w:t>
      </w:r>
      <w:bookmarkEnd w:id="453"/>
      <w:r w:rsidRPr="0062036F">
        <w:t>»</w:t>
      </w:r>
      <w:bookmarkEnd w:id="454"/>
      <w:bookmarkEnd w:id="455"/>
      <w:bookmarkEnd w:id="456"/>
      <w:bookmarkEnd w:id="457"/>
      <w:bookmarkEnd w:id="458"/>
    </w:p>
    <w:p w14:paraId="330A855C" w14:textId="77777777" w:rsidR="009F54B6" w:rsidRPr="0062036F" w:rsidRDefault="009F54B6" w:rsidP="009F54B6">
      <w:pPr>
        <w:pStyle w:val="GOSTNormal"/>
      </w:pPr>
      <w:r w:rsidRPr="0062036F">
        <w:t>Перечень полей, присутствующих в справочнике по умолчанию:</w:t>
      </w:r>
    </w:p>
    <w:p w14:paraId="35AAF89C" w14:textId="77777777" w:rsidR="009F54B6" w:rsidRPr="0062036F" w:rsidRDefault="009F54B6" w:rsidP="009F54B6">
      <w:pPr>
        <w:pStyle w:val="GOSTListmark1"/>
      </w:pPr>
      <w:r w:rsidRPr="0062036F">
        <w:t>Статус;</w:t>
      </w:r>
    </w:p>
    <w:p w14:paraId="7B103882" w14:textId="77777777" w:rsidR="009F54B6" w:rsidRPr="0062036F" w:rsidRDefault="009F54B6" w:rsidP="009F54B6">
      <w:pPr>
        <w:pStyle w:val="GOSTListmark1"/>
      </w:pPr>
      <w:r w:rsidRPr="0062036F">
        <w:t>Действующий ЦСР;</w:t>
      </w:r>
    </w:p>
    <w:p w14:paraId="3854CA23" w14:textId="77777777" w:rsidR="009F54B6" w:rsidRPr="0062036F" w:rsidRDefault="009F54B6" w:rsidP="009F54B6">
      <w:pPr>
        <w:pStyle w:val="GOSTListmark1"/>
      </w:pPr>
      <w:r w:rsidRPr="0062036F">
        <w:t>Дата начала действия;</w:t>
      </w:r>
    </w:p>
    <w:p w14:paraId="27DB84BF" w14:textId="77777777" w:rsidR="009F54B6" w:rsidRPr="0062036F" w:rsidRDefault="009F54B6" w:rsidP="009F54B6">
      <w:pPr>
        <w:pStyle w:val="GOSTListmark1"/>
      </w:pPr>
      <w:r w:rsidRPr="0062036F">
        <w:t>Дата окончания действия.</w:t>
      </w:r>
    </w:p>
    <w:p w14:paraId="2B8059AC" w14:textId="77777777" w:rsidR="009F54B6" w:rsidRPr="0062036F" w:rsidRDefault="009F54B6" w:rsidP="009F54B6">
      <w:pPr>
        <w:pStyle w:val="41"/>
        <w:tabs>
          <w:tab w:val="num" w:pos="864"/>
        </w:tabs>
        <w:ind w:left="864" w:hanging="864"/>
      </w:pPr>
      <w:bookmarkStart w:id="459" w:name="_Toc15910332"/>
      <w:r w:rsidRPr="0062036F">
        <w:t xml:space="preserve">Справочник «ГРБС, </w:t>
      </w:r>
      <w:r w:rsidRPr="0062036F">
        <w:rPr>
          <w:rStyle w:val="GOSTReporterror"/>
        </w:rPr>
        <w:t>необслуживающиеся</w:t>
      </w:r>
      <w:r w:rsidRPr="0062036F">
        <w:t xml:space="preserve"> в ЭБ»</w:t>
      </w:r>
      <w:bookmarkEnd w:id="459"/>
    </w:p>
    <w:p w14:paraId="75FCDD7E" w14:textId="77777777" w:rsidR="009F54B6" w:rsidRPr="0062036F" w:rsidRDefault="009F54B6" w:rsidP="00485781">
      <w:pPr>
        <w:pStyle w:val="GOSTListnum"/>
        <w:numPr>
          <w:ilvl w:val="0"/>
          <w:numId w:val="99"/>
        </w:numPr>
      </w:pPr>
      <w:r w:rsidRPr="0062036F">
        <w:t>На панели «Меню» выбрать «Управление расходами: средства ФБ».</w:t>
      </w:r>
    </w:p>
    <w:p w14:paraId="00CA2BF4"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6704E8CF" w14:textId="77777777" w:rsidR="009F54B6" w:rsidRPr="0062036F" w:rsidRDefault="009F54B6" w:rsidP="009F54B6">
      <w:pPr>
        <w:pStyle w:val="GOSTListnum"/>
        <w:numPr>
          <w:ilvl w:val="0"/>
          <w:numId w:val="7"/>
        </w:numPr>
      </w:pPr>
      <w:r w:rsidRPr="0062036F">
        <w:t xml:space="preserve">Выбрать справочник «ГРБС, </w:t>
      </w:r>
      <w:r w:rsidRPr="0062036F">
        <w:rPr>
          <w:rStyle w:val="GOSTReporterror"/>
        </w:rPr>
        <w:t>необслуживающиеся</w:t>
      </w:r>
      <w:r w:rsidRPr="0062036F">
        <w:t xml:space="preserve"> в ЭБ» (рис. </w:t>
      </w:r>
      <w:r w:rsidRPr="0062036F">
        <w:fldChar w:fldCharType="begin"/>
      </w:r>
      <w:r w:rsidRPr="0062036F">
        <w:instrText xml:space="preserve"> REF _Ref15044205 \h  \* MERGEFORMAT </w:instrText>
      </w:r>
      <w:r w:rsidRPr="0062036F">
        <w:fldChar w:fldCharType="separate"/>
      </w:r>
      <w:r w:rsidR="00B86ADF" w:rsidRPr="0062036F">
        <w:rPr>
          <w:noProof/>
        </w:rPr>
        <w:t>20</w:t>
      </w:r>
      <w:r w:rsidRPr="0062036F">
        <w:fldChar w:fldCharType="end"/>
      </w:r>
      <w:r w:rsidRPr="0062036F">
        <w:t>).</w:t>
      </w:r>
    </w:p>
    <w:p w14:paraId="42643DBE" w14:textId="77777777" w:rsidR="009F54B6" w:rsidRPr="0062036F" w:rsidRDefault="009F54B6" w:rsidP="009F54B6">
      <w:pPr>
        <w:pStyle w:val="GOSTFigure"/>
      </w:pPr>
      <w:r w:rsidRPr="0062036F">
        <w:rPr>
          <w:noProof/>
        </w:rPr>
        <w:drawing>
          <wp:inline distT="0" distB="0" distL="0" distR="0" wp14:anchorId="07624E18" wp14:editId="615A99F3">
            <wp:extent cx="6120130" cy="2803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nap7.png"/>
                    <pic:cNvPicPr/>
                  </pic:nvPicPr>
                  <pic:blipFill>
                    <a:blip r:embed="rId58">
                      <a:extLst>
                        <a:ext uri="{28A0092B-C50C-407E-A947-70E740481C1C}">
                          <a14:useLocalDpi xmlns:a14="http://schemas.microsoft.com/office/drawing/2010/main" val="0"/>
                        </a:ext>
                      </a:extLst>
                    </a:blip>
                    <a:stretch>
                      <a:fillRect/>
                    </a:stretch>
                  </pic:blipFill>
                  <pic:spPr>
                    <a:xfrm>
                      <a:off x="0" y="0"/>
                      <a:ext cx="6120130" cy="2803525"/>
                    </a:xfrm>
                    <a:prstGeom prst="rect">
                      <a:avLst/>
                    </a:prstGeom>
                  </pic:spPr>
                </pic:pic>
              </a:graphicData>
            </a:graphic>
          </wp:inline>
        </w:drawing>
      </w:r>
    </w:p>
    <w:p w14:paraId="1AA18096"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460" w:name="_Ref15044205"/>
      <w:bookmarkStart w:id="461" w:name="_Toc15910562"/>
      <w:bookmarkStart w:id="462" w:name="_Toc76578368"/>
      <w:bookmarkStart w:id="463" w:name="_Toc76590942"/>
      <w:bookmarkStart w:id="464" w:name="_Toc76633991"/>
      <w:bookmarkStart w:id="465" w:name="_Toc84499035"/>
      <w:bookmarkStart w:id="466" w:name="_Toc85478104"/>
      <w:r w:rsidR="00B86ADF" w:rsidRPr="0062036F">
        <w:rPr>
          <w:noProof/>
        </w:rPr>
        <w:t>20</w:t>
      </w:r>
      <w:bookmarkEnd w:id="460"/>
      <w:r w:rsidRPr="0062036F">
        <w:rPr>
          <w:noProof/>
        </w:rPr>
        <w:fldChar w:fldCharType="end"/>
      </w:r>
      <w:r w:rsidRPr="0062036F">
        <w:t xml:space="preserve">. Справочник «ГРБС, </w:t>
      </w:r>
      <w:r w:rsidRPr="0062036F">
        <w:rPr>
          <w:rStyle w:val="GOSTReporterror"/>
        </w:rPr>
        <w:t>необслуживающиеся</w:t>
      </w:r>
      <w:r w:rsidRPr="0062036F">
        <w:t xml:space="preserve"> в ЭБ</w:t>
      </w:r>
      <w:bookmarkEnd w:id="461"/>
      <w:r w:rsidRPr="0062036F">
        <w:t>»</w:t>
      </w:r>
      <w:bookmarkEnd w:id="462"/>
      <w:bookmarkEnd w:id="463"/>
      <w:bookmarkEnd w:id="464"/>
      <w:bookmarkEnd w:id="465"/>
      <w:bookmarkEnd w:id="466"/>
    </w:p>
    <w:p w14:paraId="40CEB6CF" w14:textId="77777777" w:rsidR="009F54B6" w:rsidRPr="0062036F" w:rsidRDefault="009F54B6" w:rsidP="009F54B6">
      <w:pPr>
        <w:pStyle w:val="GOSTNormal"/>
      </w:pPr>
      <w:r w:rsidRPr="0062036F">
        <w:t>Перечень полей, присутствующих в справочнике по умолчанию:</w:t>
      </w:r>
    </w:p>
    <w:p w14:paraId="55480581" w14:textId="77777777" w:rsidR="009F54B6" w:rsidRPr="0062036F" w:rsidRDefault="009F54B6" w:rsidP="009F54B6">
      <w:pPr>
        <w:pStyle w:val="GOSTListmark1"/>
      </w:pPr>
      <w:r w:rsidRPr="0062036F">
        <w:t>Полное наименование ГРБС;</w:t>
      </w:r>
    </w:p>
    <w:p w14:paraId="47080BB1" w14:textId="77777777" w:rsidR="009F54B6" w:rsidRPr="0062036F" w:rsidRDefault="009F54B6" w:rsidP="009F54B6">
      <w:pPr>
        <w:pStyle w:val="GOSTListmark1"/>
      </w:pPr>
      <w:r w:rsidRPr="0062036F">
        <w:t>Код ГРБС по Сводному реестру;</w:t>
      </w:r>
    </w:p>
    <w:p w14:paraId="1AB5595F" w14:textId="77777777" w:rsidR="009F54B6" w:rsidRPr="0062036F" w:rsidRDefault="009F54B6" w:rsidP="009F54B6">
      <w:pPr>
        <w:pStyle w:val="GOSTListmark1"/>
      </w:pPr>
      <w:r w:rsidRPr="0062036F">
        <w:t>Номер Л/С;</w:t>
      </w:r>
    </w:p>
    <w:p w14:paraId="3A3263B5" w14:textId="77777777" w:rsidR="009F54B6" w:rsidRPr="0062036F" w:rsidRDefault="009F54B6" w:rsidP="009F54B6">
      <w:pPr>
        <w:pStyle w:val="GOSTListmark1"/>
      </w:pPr>
      <w:r w:rsidRPr="0062036F">
        <w:t>Код ТОФК;</w:t>
      </w:r>
    </w:p>
    <w:p w14:paraId="3A27FA8F" w14:textId="77777777" w:rsidR="009F54B6" w:rsidRPr="0062036F" w:rsidRDefault="009F54B6" w:rsidP="009F54B6">
      <w:pPr>
        <w:pStyle w:val="GOSTListmark1"/>
      </w:pPr>
      <w:r w:rsidRPr="0062036F">
        <w:t>ГУИД;</w:t>
      </w:r>
    </w:p>
    <w:p w14:paraId="2AC417B1" w14:textId="77777777" w:rsidR="009F54B6" w:rsidRPr="0062036F" w:rsidRDefault="009F54B6" w:rsidP="009F54B6">
      <w:pPr>
        <w:pStyle w:val="GOSTListmark1"/>
      </w:pPr>
      <w:r w:rsidRPr="0062036F">
        <w:t>Статус документа;</w:t>
      </w:r>
    </w:p>
    <w:p w14:paraId="3FCDAFAD" w14:textId="77777777" w:rsidR="009F54B6" w:rsidRPr="0062036F" w:rsidRDefault="009F54B6" w:rsidP="009F54B6">
      <w:pPr>
        <w:pStyle w:val="GOSTListmark1"/>
      </w:pPr>
      <w:r w:rsidRPr="0062036F">
        <w:t>Дата создания документа.</w:t>
      </w:r>
    </w:p>
    <w:p w14:paraId="50D95989" w14:textId="77777777" w:rsidR="009F54B6" w:rsidRPr="0062036F" w:rsidRDefault="009F54B6" w:rsidP="009F54B6">
      <w:pPr>
        <w:pStyle w:val="41"/>
        <w:tabs>
          <w:tab w:val="num" w:pos="864"/>
        </w:tabs>
        <w:ind w:left="864" w:hanging="864"/>
      </w:pPr>
      <w:bookmarkStart w:id="467" w:name="_Toc15910333"/>
      <w:r w:rsidRPr="0062036F">
        <w:t>Справочник «Виды НПА (Законодательные и иные правовые акты, определяющие расходные обязательства РФ)»</w:t>
      </w:r>
      <w:bookmarkEnd w:id="467"/>
    </w:p>
    <w:p w14:paraId="3D4CC6DE" w14:textId="77777777" w:rsidR="009F54B6" w:rsidRPr="0062036F" w:rsidRDefault="009F54B6" w:rsidP="00485781">
      <w:pPr>
        <w:pStyle w:val="GOSTListnum"/>
        <w:numPr>
          <w:ilvl w:val="0"/>
          <w:numId w:val="100"/>
        </w:numPr>
      </w:pPr>
      <w:r w:rsidRPr="0062036F">
        <w:t>На панели «Меню» выбрать «Управление расходами: средства ФБ».</w:t>
      </w:r>
    </w:p>
    <w:p w14:paraId="45761448"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5DF4DBA1" w14:textId="77777777" w:rsidR="009F54B6" w:rsidRPr="0062036F" w:rsidRDefault="009F54B6" w:rsidP="009F54B6">
      <w:pPr>
        <w:pStyle w:val="GOSTListnum"/>
        <w:numPr>
          <w:ilvl w:val="0"/>
          <w:numId w:val="7"/>
        </w:numPr>
      </w:pPr>
      <w:r w:rsidRPr="0062036F">
        <w:t>Выбрать справочник «Виды НПА (Законодательные и иные правовые акты, определяющие расходные обязательства РФ)» (рис. </w:t>
      </w:r>
      <w:r w:rsidRPr="0062036F">
        <w:fldChar w:fldCharType="begin"/>
      </w:r>
      <w:r w:rsidRPr="0062036F">
        <w:instrText xml:space="preserve"> REF _Ref15044216 \h  \* MERGEFORMAT </w:instrText>
      </w:r>
      <w:r w:rsidRPr="0062036F">
        <w:fldChar w:fldCharType="separate"/>
      </w:r>
      <w:r w:rsidR="00B86ADF" w:rsidRPr="0062036F">
        <w:rPr>
          <w:noProof/>
        </w:rPr>
        <w:t>21</w:t>
      </w:r>
      <w:r w:rsidRPr="0062036F">
        <w:fldChar w:fldCharType="end"/>
      </w:r>
      <w:r w:rsidRPr="0062036F">
        <w:t>).</w:t>
      </w:r>
    </w:p>
    <w:p w14:paraId="159AA8A6" w14:textId="77777777" w:rsidR="009F54B6" w:rsidRPr="0062036F" w:rsidRDefault="009F54B6" w:rsidP="009F54B6">
      <w:pPr>
        <w:pStyle w:val="GOSTFigure"/>
      </w:pPr>
      <w:r w:rsidRPr="0062036F">
        <w:rPr>
          <w:noProof/>
        </w:rPr>
        <w:drawing>
          <wp:inline distT="0" distB="0" distL="0" distR="0" wp14:anchorId="6BD0F80F" wp14:editId="4AC95029">
            <wp:extent cx="6120130" cy="255968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nap8.png"/>
                    <pic:cNvPicPr/>
                  </pic:nvPicPr>
                  <pic:blipFill>
                    <a:blip r:embed="rId59">
                      <a:extLst>
                        <a:ext uri="{28A0092B-C50C-407E-A947-70E740481C1C}">
                          <a14:useLocalDpi xmlns:a14="http://schemas.microsoft.com/office/drawing/2010/main" val="0"/>
                        </a:ext>
                      </a:extLst>
                    </a:blip>
                    <a:stretch>
                      <a:fillRect/>
                    </a:stretch>
                  </pic:blipFill>
                  <pic:spPr>
                    <a:xfrm>
                      <a:off x="0" y="0"/>
                      <a:ext cx="6120130" cy="2559685"/>
                    </a:xfrm>
                    <a:prstGeom prst="rect">
                      <a:avLst/>
                    </a:prstGeom>
                  </pic:spPr>
                </pic:pic>
              </a:graphicData>
            </a:graphic>
          </wp:inline>
        </w:drawing>
      </w:r>
    </w:p>
    <w:p w14:paraId="6944B721"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468" w:name="_Ref15044216"/>
      <w:bookmarkStart w:id="469" w:name="_Toc15910563"/>
      <w:bookmarkStart w:id="470" w:name="_Toc76578369"/>
      <w:bookmarkStart w:id="471" w:name="_Toc76590943"/>
      <w:bookmarkStart w:id="472" w:name="_Toc76633992"/>
      <w:bookmarkStart w:id="473" w:name="_Toc84499036"/>
      <w:bookmarkStart w:id="474" w:name="_Toc85478105"/>
      <w:r w:rsidR="00B86ADF" w:rsidRPr="0062036F">
        <w:rPr>
          <w:noProof/>
        </w:rPr>
        <w:t>21</w:t>
      </w:r>
      <w:bookmarkEnd w:id="468"/>
      <w:r w:rsidRPr="0062036F">
        <w:rPr>
          <w:noProof/>
        </w:rPr>
        <w:fldChar w:fldCharType="end"/>
      </w:r>
      <w:r w:rsidRPr="0062036F">
        <w:t>. Справочник «Виды НПА (Законодательные и иные правовые акты, определяющие расходные обязательства РФ)</w:t>
      </w:r>
      <w:bookmarkEnd w:id="469"/>
      <w:r w:rsidRPr="0062036F">
        <w:t>»</w:t>
      </w:r>
      <w:bookmarkEnd w:id="470"/>
      <w:bookmarkEnd w:id="471"/>
      <w:bookmarkEnd w:id="472"/>
      <w:bookmarkEnd w:id="473"/>
      <w:bookmarkEnd w:id="474"/>
    </w:p>
    <w:p w14:paraId="0C324A21" w14:textId="77777777" w:rsidR="009F54B6" w:rsidRPr="0062036F" w:rsidRDefault="009F54B6" w:rsidP="009F54B6">
      <w:pPr>
        <w:pStyle w:val="GOSTNormal"/>
      </w:pPr>
      <w:r w:rsidRPr="0062036F">
        <w:t>Перечень полей, присутствующих в справочнике по умолчанию:</w:t>
      </w:r>
    </w:p>
    <w:p w14:paraId="00527F00" w14:textId="77777777" w:rsidR="009F54B6" w:rsidRPr="0062036F" w:rsidRDefault="009F54B6" w:rsidP="009F54B6">
      <w:pPr>
        <w:pStyle w:val="GOSTListmark1"/>
      </w:pPr>
      <w:r w:rsidRPr="0062036F">
        <w:t>Код;</w:t>
      </w:r>
    </w:p>
    <w:p w14:paraId="77DEE083" w14:textId="77777777" w:rsidR="009F54B6" w:rsidRPr="0062036F" w:rsidRDefault="009F54B6" w:rsidP="009F54B6">
      <w:pPr>
        <w:pStyle w:val="GOSTListmark1"/>
      </w:pPr>
      <w:r w:rsidRPr="0062036F">
        <w:t>Сокращенное наименование;</w:t>
      </w:r>
    </w:p>
    <w:p w14:paraId="3C5806AA" w14:textId="77777777" w:rsidR="009F54B6" w:rsidRPr="0062036F" w:rsidRDefault="009F54B6" w:rsidP="009F54B6">
      <w:pPr>
        <w:pStyle w:val="GOSTListmark1"/>
      </w:pPr>
      <w:r w:rsidRPr="0062036F">
        <w:t>Полное наименование.</w:t>
      </w:r>
    </w:p>
    <w:p w14:paraId="18048067" w14:textId="77777777" w:rsidR="009F54B6" w:rsidRPr="0062036F" w:rsidRDefault="009F54B6" w:rsidP="009F54B6">
      <w:pPr>
        <w:pStyle w:val="41"/>
        <w:tabs>
          <w:tab w:val="num" w:pos="864"/>
        </w:tabs>
        <w:ind w:left="864" w:hanging="864"/>
      </w:pPr>
      <w:bookmarkStart w:id="475" w:name="_Toc15910335"/>
      <w:r w:rsidRPr="0062036F">
        <w:t>Справочник «Объекты капитальных вложений (ОКВ/ОКС)»</w:t>
      </w:r>
    </w:p>
    <w:p w14:paraId="7FBE9E52" w14:textId="77777777" w:rsidR="009F54B6" w:rsidRPr="0062036F" w:rsidRDefault="009F54B6" w:rsidP="00485781">
      <w:pPr>
        <w:pStyle w:val="GOSTListnum"/>
        <w:numPr>
          <w:ilvl w:val="0"/>
          <w:numId w:val="101"/>
        </w:numPr>
      </w:pPr>
      <w:r w:rsidRPr="0062036F">
        <w:t>На панели «Меню» выбрать «Управление расходами: средства ФБ».</w:t>
      </w:r>
    </w:p>
    <w:p w14:paraId="4ECCA4C0"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1BD9486C" w14:textId="77777777" w:rsidR="009F54B6" w:rsidRPr="0062036F" w:rsidRDefault="009F54B6" w:rsidP="009F54B6">
      <w:pPr>
        <w:pStyle w:val="GOSTListnum"/>
        <w:numPr>
          <w:ilvl w:val="0"/>
          <w:numId w:val="7"/>
        </w:numPr>
      </w:pPr>
      <w:r w:rsidRPr="0062036F">
        <w:t>Выбрать справочник «Объекты капитальных вложений (ОКВ/ОКС)» (рис. </w:t>
      </w:r>
      <w:r w:rsidRPr="0062036F">
        <w:fldChar w:fldCharType="begin"/>
      </w:r>
      <w:r w:rsidRPr="0062036F">
        <w:instrText xml:space="preserve"> REF _Ref75938850 \h  \* MERGEFORMAT </w:instrText>
      </w:r>
      <w:r w:rsidRPr="0062036F">
        <w:fldChar w:fldCharType="separate"/>
      </w:r>
      <w:r w:rsidR="00B86ADF" w:rsidRPr="0062036F">
        <w:rPr>
          <w:noProof/>
        </w:rPr>
        <w:t>22</w:t>
      </w:r>
      <w:r w:rsidRPr="0062036F">
        <w:fldChar w:fldCharType="end"/>
      </w:r>
      <w:r w:rsidRPr="0062036F">
        <w:t>).</w:t>
      </w:r>
    </w:p>
    <w:p w14:paraId="79BC1592" w14:textId="77777777" w:rsidR="009F54B6" w:rsidRPr="0062036F" w:rsidRDefault="009F54B6" w:rsidP="009F54B6">
      <w:pPr>
        <w:pStyle w:val="GOSTFigure"/>
      </w:pPr>
      <w:r w:rsidRPr="0062036F">
        <w:rPr>
          <w:noProof/>
        </w:rPr>
        <w:drawing>
          <wp:inline distT="0" distB="0" distL="0" distR="0" wp14:anchorId="28150059" wp14:editId="48BB2CCD">
            <wp:extent cx="6120130" cy="21151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nap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130" cy="2115185"/>
                    </a:xfrm>
                    <a:prstGeom prst="rect">
                      <a:avLst/>
                    </a:prstGeom>
                  </pic:spPr>
                </pic:pic>
              </a:graphicData>
            </a:graphic>
          </wp:inline>
        </w:drawing>
      </w:r>
    </w:p>
    <w:p w14:paraId="3F94870A"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476" w:name="_Ref75938850"/>
      <w:bookmarkStart w:id="477" w:name="_Toc76578370"/>
      <w:bookmarkStart w:id="478" w:name="_Toc76590944"/>
      <w:bookmarkStart w:id="479" w:name="_Toc76633993"/>
      <w:bookmarkStart w:id="480" w:name="_Toc84499037"/>
      <w:bookmarkStart w:id="481" w:name="_Toc85478106"/>
      <w:r w:rsidR="00B86ADF" w:rsidRPr="0062036F">
        <w:rPr>
          <w:noProof/>
        </w:rPr>
        <w:t>22</w:t>
      </w:r>
      <w:bookmarkEnd w:id="476"/>
      <w:r w:rsidRPr="0062036F">
        <w:rPr>
          <w:noProof/>
        </w:rPr>
        <w:fldChar w:fldCharType="end"/>
      </w:r>
      <w:r w:rsidRPr="0062036F">
        <w:t>. Справочник «Объекты капитальных вложений (ОКВ/ОКС)</w:t>
      </w:r>
      <w:bookmarkEnd w:id="477"/>
      <w:bookmarkEnd w:id="478"/>
      <w:bookmarkEnd w:id="479"/>
      <w:bookmarkEnd w:id="480"/>
      <w:bookmarkEnd w:id="481"/>
    </w:p>
    <w:p w14:paraId="400D4DFE" w14:textId="77777777" w:rsidR="009F54B6" w:rsidRPr="0062036F" w:rsidRDefault="009F54B6" w:rsidP="009F54B6">
      <w:pPr>
        <w:pStyle w:val="GOSTNormal"/>
      </w:pPr>
      <w:r w:rsidRPr="0062036F">
        <w:t>Перечень полей, присутствующих в справочнике по умолчанию:</w:t>
      </w:r>
    </w:p>
    <w:p w14:paraId="5975EE6D" w14:textId="77777777" w:rsidR="009F54B6" w:rsidRPr="0062036F" w:rsidRDefault="009F54B6" w:rsidP="009F54B6">
      <w:pPr>
        <w:pStyle w:val="GOSTListmark1"/>
      </w:pPr>
      <w:r w:rsidRPr="0062036F">
        <w:t>Код ОКВ;</w:t>
      </w:r>
    </w:p>
    <w:p w14:paraId="1C48ADAE" w14:textId="77777777" w:rsidR="009F54B6" w:rsidRPr="0062036F" w:rsidRDefault="009F54B6" w:rsidP="009F54B6">
      <w:pPr>
        <w:pStyle w:val="GOSTListmark1"/>
      </w:pPr>
      <w:r w:rsidRPr="0062036F">
        <w:t>Наименование ОКВ;</w:t>
      </w:r>
    </w:p>
    <w:p w14:paraId="2B3BBD23" w14:textId="77777777" w:rsidR="009F54B6" w:rsidRPr="0062036F" w:rsidRDefault="009F54B6" w:rsidP="009F54B6">
      <w:pPr>
        <w:pStyle w:val="GOSTListmark1"/>
      </w:pPr>
      <w:r w:rsidRPr="0062036F">
        <w:t>Наименование ОКВ (для печати);</w:t>
      </w:r>
    </w:p>
    <w:p w14:paraId="2DD3A1C9" w14:textId="77777777" w:rsidR="009F54B6" w:rsidRPr="0062036F" w:rsidRDefault="009F54B6" w:rsidP="009F54B6">
      <w:pPr>
        <w:pStyle w:val="GOSTListmark1"/>
      </w:pPr>
      <w:r w:rsidRPr="0062036F">
        <w:t>КБК;</w:t>
      </w:r>
    </w:p>
    <w:p w14:paraId="2AF26D18" w14:textId="77777777" w:rsidR="009F54B6" w:rsidRPr="0062036F" w:rsidRDefault="009F54B6" w:rsidP="009F54B6">
      <w:pPr>
        <w:pStyle w:val="GOSTListmark1"/>
      </w:pPr>
      <w:r w:rsidRPr="0062036F">
        <w:t>Период действия:</w:t>
      </w:r>
    </w:p>
    <w:p w14:paraId="314FF9BA" w14:textId="77777777" w:rsidR="009F54B6" w:rsidRPr="0062036F" w:rsidRDefault="009F54B6" w:rsidP="009F54B6">
      <w:pPr>
        <w:pStyle w:val="GOSTListmark2"/>
      </w:pPr>
      <w:r w:rsidRPr="0062036F">
        <w:t>Дата начала;</w:t>
      </w:r>
    </w:p>
    <w:p w14:paraId="642C1D66" w14:textId="77777777" w:rsidR="009F54B6" w:rsidRPr="0062036F" w:rsidRDefault="009F54B6" w:rsidP="009F54B6">
      <w:pPr>
        <w:pStyle w:val="GOSTListmark2"/>
      </w:pPr>
      <w:r w:rsidRPr="0062036F">
        <w:t>Дата окончания;</w:t>
      </w:r>
    </w:p>
    <w:p w14:paraId="0B70C12D" w14:textId="77777777" w:rsidR="009F54B6" w:rsidRPr="0062036F" w:rsidRDefault="009F54B6" w:rsidP="009F54B6">
      <w:pPr>
        <w:pStyle w:val="GOSTListmark1"/>
      </w:pPr>
      <w:r w:rsidRPr="0062036F">
        <w:t>Вышестоящий объект ОКВ:</w:t>
      </w:r>
    </w:p>
    <w:p w14:paraId="7FAF9D22" w14:textId="77777777" w:rsidR="009F54B6" w:rsidRPr="0062036F" w:rsidRDefault="009F54B6" w:rsidP="009F54B6">
      <w:pPr>
        <w:pStyle w:val="GOSTListmark2"/>
      </w:pPr>
      <w:r w:rsidRPr="0062036F">
        <w:t>Код;</w:t>
      </w:r>
    </w:p>
    <w:p w14:paraId="0F2C0DA0" w14:textId="77777777" w:rsidR="009F54B6" w:rsidRPr="0062036F" w:rsidRDefault="009F54B6" w:rsidP="009F54B6">
      <w:pPr>
        <w:pStyle w:val="GOSTListmark2"/>
      </w:pPr>
      <w:r w:rsidRPr="0062036F">
        <w:t>Наименование;</w:t>
      </w:r>
    </w:p>
    <w:p w14:paraId="281378BC" w14:textId="77777777" w:rsidR="009F54B6" w:rsidRPr="0062036F" w:rsidRDefault="009F54B6" w:rsidP="009F54B6">
      <w:pPr>
        <w:pStyle w:val="GOSTListmark1"/>
      </w:pPr>
      <w:r w:rsidRPr="0062036F">
        <w:t>Сведения о заказчика по СвР:</w:t>
      </w:r>
    </w:p>
    <w:p w14:paraId="0E0B9453" w14:textId="77777777" w:rsidR="009F54B6" w:rsidRPr="0062036F" w:rsidRDefault="009F54B6" w:rsidP="009F54B6">
      <w:pPr>
        <w:pStyle w:val="GOSTListmark2"/>
      </w:pPr>
      <w:r w:rsidRPr="0062036F">
        <w:t>Код;</w:t>
      </w:r>
    </w:p>
    <w:p w14:paraId="6D45E753" w14:textId="77777777" w:rsidR="009F54B6" w:rsidRPr="0062036F" w:rsidRDefault="009F54B6" w:rsidP="009F54B6">
      <w:pPr>
        <w:pStyle w:val="GOSTListmark2"/>
      </w:pPr>
      <w:r w:rsidRPr="0062036F">
        <w:t>Наименование;</w:t>
      </w:r>
    </w:p>
    <w:p w14:paraId="2DC85DAE" w14:textId="77777777" w:rsidR="009F54B6" w:rsidRPr="0062036F" w:rsidRDefault="009F54B6" w:rsidP="009F54B6">
      <w:pPr>
        <w:pStyle w:val="GOSTListmark1"/>
      </w:pPr>
      <w:r w:rsidRPr="0062036F">
        <w:t>Наименование застройщика:</w:t>
      </w:r>
    </w:p>
    <w:p w14:paraId="7ABE9FDE" w14:textId="77777777" w:rsidR="009F54B6" w:rsidRPr="0062036F" w:rsidRDefault="009F54B6" w:rsidP="009F54B6">
      <w:pPr>
        <w:pStyle w:val="GOSTListmark2"/>
      </w:pPr>
      <w:r w:rsidRPr="0062036F">
        <w:t>Код;</w:t>
      </w:r>
    </w:p>
    <w:p w14:paraId="7E0808AC" w14:textId="77777777" w:rsidR="009F54B6" w:rsidRPr="0062036F" w:rsidRDefault="009F54B6" w:rsidP="009F54B6">
      <w:pPr>
        <w:pStyle w:val="GOSTListmark2"/>
      </w:pPr>
      <w:r w:rsidRPr="0062036F">
        <w:t>Наименование;</w:t>
      </w:r>
    </w:p>
    <w:p w14:paraId="1541A699" w14:textId="77777777" w:rsidR="009F54B6" w:rsidRPr="0062036F" w:rsidRDefault="009F54B6" w:rsidP="009F54B6">
      <w:pPr>
        <w:pStyle w:val="GOSTListmark1"/>
      </w:pPr>
      <w:r w:rsidRPr="0062036F">
        <w:t>ГРБС:</w:t>
      </w:r>
    </w:p>
    <w:p w14:paraId="12A0F5A8" w14:textId="77777777" w:rsidR="009F54B6" w:rsidRPr="0062036F" w:rsidRDefault="009F54B6" w:rsidP="009F54B6">
      <w:pPr>
        <w:pStyle w:val="GOSTListmark2"/>
      </w:pPr>
      <w:r w:rsidRPr="0062036F">
        <w:t>Код;</w:t>
      </w:r>
    </w:p>
    <w:p w14:paraId="43FCD8BE" w14:textId="77777777" w:rsidR="009F54B6" w:rsidRPr="0062036F" w:rsidRDefault="009F54B6" w:rsidP="009F54B6">
      <w:pPr>
        <w:pStyle w:val="GOSTListmark2"/>
      </w:pPr>
      <w:r w:rsidRPr="0062036F">
        <w:t>Наименование;</w:t>
      </w:r>
    </w:p>
    <w:p w14:paraId="5613B907" w14:textId="77777777" w:rsidR="009F54B6" w:rsidRPr="0062036F" w:rsidRDefault="009F54B6" w:rsidP="009F54B6">
      <w:pPr>
        <w:pStyle w:val="GOSTListmark1"/>
      </w:pPr>
      <w:r w:rsidRPr="0062036F">
        <w:t>Бюджет:</w:t>
      </w:r>
    </w:p>
    <w:p w14:paraId="4DAE30BC" w14:textId="77777777" w:rsidR="009F54B6" w:rsidRPr="0062036F" w:rsidRDefault="009F54B6" w:rsidP="009F54B6">
      <w:pPr>
        <w:pStyle w:val="GOSTListmark2"/>
      </w:pPr>
      <w:r w:rsidRPr="0062036F">
        <w:t>Код;</w:t>
      </w:r>
    </w:p>
    <w:p w14:paraId="2E908B6B" w14:textId="77777777" w:rsidR="009F54B6" w:rsidRPr="0062036F" w:rsidRDefault="009F54B6" w:rsidP="009F54B6">
      <w:pPr>
        <w:pStyle w:val="GOSTListmark2"/>
      </w:pPr>
      <w:r w:rsidRPr="0062036F">
        <w:t>Наименование;</w:t>
      </w:r>
    </w:p>
    <w:p w14:paraId="7A4149A8" w14:textId="77777777" w:rsidR="009F54B6" w:rsidRPr="0062036F" w:rsidRDefault="009F54B6" w:rsidP="009F54B6">
      <w:pPr>
        <w:pStyle w:val="GOSTListmark1"/>
      </w:pPr>
      <w:r w:rsidRPr="0062036F">
        <w:t>Федеральная целевая программа;</w:t>
      </w:r>
    </w:p>
    <w:p w14:paraId="35B39E4E" w14:textId="77777777" w:rsidR="009F54B6" w:rsidRPr="0062036F" w:rsidRDefault="009F54B6" w:rsidP="009F54B6">
      <w:pPr>
        <w:pStyle w:val="GOSTListmark1"/>
      </w:pPr>
      <w:r w:rsidRPr="0062036F">
        <w:t>Подпрограмма;</w:t>
      </w:r>
    </w:p>
    <w:p w14:paraId="46CCDBF2" w14:textId="77777777" w:rsidR="009F54B6" w:rsidRPr="0062036F" w:rsidRDefault="009F54B6" w:rsidP="009F54B6">
      <w:pPr>
        <w:pStyle w:val="GOSTListmark1"/>
      </w:pPr>
      <w:r w:rsidRPr="0062036F">
        <w:t>Отрасль;</w:t>
      </w:r>
    </w:p>
    <w:p w14:paraId="3C1EA2F0" w14:textId="77777777" w:rsidR="009F54B6" w:rsidRPr="0062036F" w:rsidRDefault="009F54B6" w:rsidP="009F54B6">
      <w:pPr>
        <w:pStyle w:val="GOSTListmark1"/>
      </w:pPr>
      <w:r w:rsidRPr="0062036F">
        <w:t>Группа мероприятий;</w:t>
      </w:r>
    </w:p>
    <w:p w14:paraId="7E5DAAB9" w14:textId="77777777" w:rsidR="009F54B6" w:rsidRPr="0062036F" w:rsidRDefault="009F54B6" w:rsidP="009F54B6">
      <w:pPr>
        <w:pStyle w:val="GOSTListmark1"/>
      </w:pPr>
      <w:r w:rsidRPr="0062036F">
        <w:t>Группа объектов;</w:t>
      </w:r>
    </w:p>
    <w:p w14:paraId="6A6B7DBB" w14:textId="77777777" w:rsidR="009F54B6" w:rsidRPr="0062036F" w:rsidRDefault="009F54B6" w:rsidP="009F54B6">
      <w:pPr>
        <w:pStyle w:val="GOSTListmark1"/>
      </w:pPr>
      <w:r w:rsidRPr="0062036F">
        <w:t>Тип вложенности объектов;</w:t>
      </w:r>
    </w:p>
    <w:p w14:paraId="38C358F5" w14:textId="77777777" w:rsidR="009F54B6" w:rsidRPr="0062036F" w:rsidRDefault="009F54B6" w:rsidP="009F54B6">
      <w:pPr>
        <w:pStyle w:val="GOSTListmark1"/>
      </w:pPr>
      <w:r w:rsidRPr="0062036F">
        <w:t>Срок ввода в эксплуатацию;</w:t>
      </w:r>
    </w:p>
    <w:p w14:paraId="393889AB" w14:textId="77777777" w:rsidR="009F54B6" w:rsidRPr="0062036F" w:rsidRDefault="009F54B6" w:rsidP="009F54B6">
      <w:pPr>
        <w:pStyle w:val="GOSTListmark1"/>
      </w:pPr>
      <w:r w:rsidRPr="0062036F">
        <w:t>Субъект бюджетного планирования (СБП);</w:t>
      </w:r>
    </w:p>
    <w:p w14:paraId="490636B8" w14:textId="77777777" w:rsidR="009F54B6" w:rsidRPr="0062036F" w:rsidRDefault="009F54B6" w:rsidP="009F54B6">
      <w:pPr>
        <w:pStyle w:val="GOSTListmark1"/>
      </w:pPr>
      <w:r w:rsidRPr="0062036F">
        <w:t>Код по ОКВЭД;</w:t>
      </w:r>
    </w:p>
    <w:p w14:paraId="0E6E0345" w14:textId="77777777" w:rsidR="009F54B6" w:rsidRPr="0062036F" w:rsidRDefault="009F54B6" w:rsidP="009F54B6">
      <w:pPr>
        <w:pStyle w:val="GOSTListmark1"/>
      </w:pPr>
      <w:r w:rsidRPr="0062036F">
        <w:t>Код учетной единицы (КУЕ);</w:t>
      </w:r>
    </w:p>
    <w:p w14:paraId="2D801A0D" w14:textId="77777777" w:rsidR="009F54B6" w:rsidRPr="0062036F" w:rsidRDefault="009F54B6" w:rsidP="009F54B6">
      <w:pPr>
        <w:pStyle w:val="GOSTListmark1"/>
      </w:pPr>
      <w:r w:rsidRPr="0062036F">
        <w:t>Единица измерения;</w:t>
      </w:r>
    </w:p>
    <w:p w14:paraId="2674301A" w14:textId="77777777" w:rsidR="009F54B6" w:rsidRPr="0062036F" w:rsidRDefault="009F54B6" w:rsidP="009F54B6">
      <w:pPr>
        <w:pStyle w:val="GOSTListmark1"/>
      </w:pPr>
      <w:r w:rsidRPr="0062036F">
        <w:t>Мощность;</w:t>
      </w:r>
    </w:p>
    <w:p w14:paraId="526624F2" w14:textId="77777777" w:rsidR="009F54B6" w:rsidRPr="0062036F" w:rsidRDefault="009F54B6" w:rsidP="009F54B6">
      <w:pPr>
        <w:pStyle w:val="GOSTListmark1"/>
      </w:pPr>
      <w:r w:rsidRPr="0062036F">
        <w:t>Секретность;</w:t>
      </w:r>
    </w:p>
    <w:p w14:paraId="33A4270A" w14:textId="77777777" w:rsidR="009F54B6" w:rsidRPr="0062036F" w:rsidRDefault="009F54B6" w:rsidP="009F54B6">
      <w:pPr>
        <w:pStyle w:val="GOSTListmark1"/>
      </w:pPr>
      <w:r w:rsidRPr="0062036F">
        <w:t>Признак наличия утвержденных лимитов бюджетных обязательств;</w:t>
      </w:r>
    </w:p>
    <w:p w14:paraId="3B7A7D48" w14:textId="77777777" w:rsidR="009F54B6" w:rsidRPr="0062036F" w:rsidRDefault="009F54B6" w:rsidP="009F54B6">
      <w:pPr>
        <w:pStyle w:val="GOSTListmark1"/>
      </w:pPr>
      <w:r w:rsidRPr="0062036F">
        <w:t>ТОФК (где введен КБК):</w:t>
      </w:r>
    </w:p>
    <w:p w14:paraId="6524F40B" w14:textId="77777777" w:rsidR="009F54B6" w:rsidRPr="0062036F" w:rsidRDefault="009F54B6" w:rsidP="009F54B6">
      <w:pPr>
        <w:pStyle w:val="GOSTListmark2"/>
      </w:pPr>
      <w:r w:rsidRPr="0062036F">
        <w:t>Код;</w:t>
      </w:r>
    </w:p>
    <w:p w14:paraId="55B32F60" w14:textId="77777777" w:rsidR="009F54B6" w:rsidRPr="0062036F" w:rsidRDefault="009F54B6" w:rsidP="009F54B6">
      <w:pPr>
        <w:pStyle w:val="GOSTListmark2"/>
      </w:pPr>
      <w:r w:rsidRPr="0062036F">
        <w:t>Наименование;</w:t>
      </w:r>
    </w:p>
    <w:p w14:paraId="562D467F" w14:textId="77777777" w:rsidR="009F54B6" w:rsidRPr="0062036F" w:rsidRDefault="009F54B6" w:rsidP="009F54B6">
      <w:pPr>
        <w:pStyle w:val="GOSTListmark1"/>
      </w:pPr>
      <w:r w:rsidRPr="0062036F">
        <w:t>Признак укрупненного инвестиционного проекта;</w:t>
      </w:r>
    </w:p>
    <w:p w14:paraId="21F66110" w14:textId="77777777" w:rsidR="009F54B6" w:rsidRPr="0062036F" w:rsidRDefault="009F54B6" w:rsidP="009F54B6">
      <w:pPr>
        <w:pStyle w:val="GOSTListmark1"/>
      </w:pPr>
      <w:r w:rsidRPr="0062036F">
        <w:t>Пояснения - заключение контракта жизненного цикла;</w:t>
      </w:r>
    </w:p>
    <w:p w14:paraId="03F65E03" w14:textId="77777777" w:rsidR="009F54B6" w:rsidRPr="0062036F" w:rsidRDefault="009F54B6" w:rsidP="009F54B6">
      <w:pPr>
        <w:pStyle w:val="GOSTListmark1"/>
      </w:pPr>
      <w:r w:rsidRPr="0062036F">
        <w:t>Пояснения - заключение контракта «под ключ»;</w:t>
      </w:r>
    </w:p>
    <w:p w14:paraId="1D81393D" w14:textId="77777777" w:rsidR="009F54B6" w:rsidRPr="0062036F" w:rsidRDefault="009F54B6" w:rsidP="009F54B6">
      <w:pPr>
        <w:pStyle w:val="GOSTListmark1"/>
      </w:pPr>
      <w:r w:rsidRPr="0062036F">
        <w:t>Принятый акт (решение) об осуществлении капитальных вложений;</w:t>
      </w:r>
    </w:p>
    <w:p w14:paraId="017D89B8" w14:textId="77777777" w:rsidR="009F54B6" w:rsidRPr="0062036F" w:rsidRDefault="009F54B6" w:rsidP="009F54B6">
      <w:pPr>
        <w:pStyle w:val="GOSTListmark1"/>
      </w:pPr>
      <w:r w:rsidRPr="0062036F">
        <w:t>Сведения о проектной документации;</w:t>
      </w:r>
    </w:p>
    <w:p w14:paraId="4818FFEE" w14:textId="77777777" w:rsidR="009F54B6" w:rsidRPr="0062036F" w:rsidRDefault="009F54B6" w:rsidP="009F54B6">
      <w:pPr>
        <w:pStyle w:val="GOSTListmark1"/>
      </w:pPr>
      <w:r w:rsidRPr="0062036F">
        <w:t>Пояснения - обоснование необходимости финансового обеспечения без наличия проектной документации;</w:t>
      </w:r>
    </w:p>
    <w:p w14:paraId="021F2E20" w14:textId="77777777" w:rsidR="009F54B6" w:rsidRPr="0062036F" w:rsidRDefault="009F54B6" w:rsidP="009F54B6">
      <w:pPr>
        <w:pStyle w:val="GOSTListmark1"/>
      </w:pPr>
      <w:r w:rsidRPr="0062036F">
        <w:t>Пояснения - причина отсутствия проектной документации;</w:t>
      </w:r>
    </w:p>
    <w:p w14:paraId="01392658" w14:textId="77777777" w:rsidR="009F54B6" w:rsidRPr="0062036F" w:rsidRDefault="009F54B6" w:rsidP="009F54B6">
      <w:pPr>
        <w:pStyle w:val="GOSTListmark1"/>
      </w:pPr>
      <w:r w:rsidRPr="0062036F">
        <w:t>Дата утверждения проектной документации;</w:t>
      </w:r>
    </w:p>
    <w:p w14:paraId="0880B19A" w14:textId="77777777" w:rsidR="009F54B6" w:rsidRPr="0062036F" w:rsidRDefault="009F54B6" w:rsidP="009F54B6">
      <w:pPr>
        <w:pStyle w:val="GOSTListmark1"/>
      </w:pPr>
      <w:r w:rsidRPr="0062036F">
        <w:t>Планируемый срок утверждения проектной документации;</w:t>
      </w:r>
    </w:p>
    <w:p w14:paraId="4C2A0AD3" w14:textId="77777777" w:rsidR="009F54B6" w:rsidRPr="0062036F" w:rsidRDefault="009F54B6" w:rsidP="009F54B6">
      <w:pPr>
        <w:pStyle w:val="GOSTListmark1"/>
      </w:pPr>
      <w:r w:rsidRPr="0062036F">
        <w:t>Наименование редакции ОКВ;</w:t>
      </w:r>
    </w:p>
    <w:p w14:paraId="03EE1BFA" w14:textId="77777777" w:rsidR="009F54B6" w:rsidRPr="0062036F" w:rsidRDefault="009F54B6" w:rsidP="009F54B6">
      <w:pPr>
        <w:pStyle w:val="GOSTListmark1"/>
      </w:pPr>
      <w:r w:rsidRPr="0062036F">
        <w:t>Страница в документе;</w:t>
      </w:r>
    </w:p>
    <w:p w14:paraId="60B3EAE8" w14:textId="77777777" w:rsidR="009F54B6" w:rsidRPr="0062036F" w:rsidRDefault="009F54B6" w:rsidP="009F54B6">
      <w:pPr>
        <w:pStyle w:val="GOSTListmark1"/>
      </w:pPr>
      <w:r w:rsidRPr="0062036F">
        <w:t>Раздел ОКВ;</w:t>
      </w:r>
    </w:p>
    <w:p w14:paraId="7147C31C" w14:textId="77777777" w:rsidR="009F54B6" w:rsidRPr="0062036F" w:rsidRDefault="009F54B6" w:rsidP="009F54B6">
      <w:pPr>
        <w:pStyle w:val="GOSTListmark1"/>
      </w:pPr>
      <w:r w:rsidRPr="0062036F">
        <w:t>Программная часть;</w:t>
      </w:r>
    </w:p>
    <w:p w14:paraId="6914FA89" w14:textId="77777777" w:rsidR="009F54B6" w:rsidRPr="0062036F" w:rsidRDefault="009F54B6" w:rsidP="009F54B6">
      <w:pPr>
        <w:pStyle w:val="GOSTListmark1"/>
      </w:pPr>
      <w:r w:rsidRPr="0062036F">
        <w:t>Код примечания;</w:t>
      </w:r>
    </w:p>
    <w:p w14:paraId="64DC533A" w14:textId="77777777" w:rsidR="009F54B6" w:rsidRPr="0062036F" w:rsidRDefault="009F54B6" w:rsidP="009F54B6">
      <w:pPr>
        <w:pStyle w:val="GOSTListmark1"/>
      </w:pPr>
      <w:r w:rsidRPr="0062036F">
        <w:t>Примечание;</w:t>
      </w:r>
    </w:p>
    <w:p w14:paraId="7371C2C4" w14:textId="77777777" w:rsidR="009F54B6" w:rsidRPr="0062036F" w:rsidRDefault="009F54B6" w:rsidP="009F54B6">
      <w:pPr>
        <w:pStyle w:val="GOSTListmark1"/>
      </w:pPr>
      <w:r w:rsidRPr="0062036F">
        <w:t>Код примечания (стало);</w:t>
      </w:r>
    </w:p>
    <w:p w14:paraId="6E49CC37" w14:textId="77777777" w:rsidR="009F54B6" w:rsidRPr="0062036F" w:rsidRDefault="009F54B6" w:rsidP="009F54B6">
      <w:pPr>
        <w:pStyle w:val="GOSTListmark1"/>
      </w:pPr>
      <w:r w:rsidRPr="0062036F">
        <w:t>Примечание (стало);</w:t>
      </w:r>
    </w:p>
    <w:p w14:paraId="202C534B" w14:textId="77777777" w:rsidR="009F54B6" w:rsidRPr="0062036F" w:rsidRDefault="009F54B6" w:rsidP="009F54B6">
      <w:pPr>
        <w:pStyle w:val="GOSTListmark1"/>
      </w:pPr>
      <w:r w:rsidRPr="0062036F">
        <w:t>Идентификатор ОКВ;</w:t>
      </w:r>
    </w:p>
    <w:p w14:paraId="5F841AB8" w14:textId="77777777" w:rsidR="009F54B6" w:rsidRPr="0062036F" w:rsidRDefault="009F54B6" w:rsidP="009F54B6">
      <w:pPr>
        <w:pStyle w:val="GOSTListmark1"/>
      </w:pPr>
      <w:r w:rsidRPr="0062036F">
        <w:t>Идентификатор направления инвестирования по объекту ОКВ;</w:t>
      </w:r>
    </w:p>
    <w:p w14:paraId="6A01E0B4" w14:textId="77777777" w:rsidR="009F54B6" w:rsidRPr="0062036F" w:rsidRDefault="009F54B6" w:rsidP="009F54B6">
      <w:pPr>
        <w:pStyle w:val="GOSTListmark1"/>
      </w:pPr>
      <w:r w:rsidRPr="0062036F">
        <w:t>Наименование направления инвестирования по объекту ОКВ;</w:t>
      </w:r>
    </w:p>
    <w:p w14:paraId="65164DC1" w14:textId="77777777" w:rsidR="009F54B6" w:rsidRPr="0062036F" w:rsidRDefault="009F54B6" w:rsidP="009F54B6">
      <w:pPr>
        <w:pStyle w:val="GOSTListmark1"/>
      </w:pPr>
      <w:r w:rsidRPr="0062036F">
        <w:t>Идентификатор вышестоящего объекта ОКВ;</w:t>
      </w:r>
    </w:p>
    <w:p w14:paraId="23B1C253" w14:textId="77777777" w:rsidR="009F54B6" w:rsidRPr="0062036F" w:rsidRDefault="009F54B6" w:rsidP="009F54B6">
      <w:pPr>
        <w:pStyle w:val="GOSTListmark1"/>
      </w:pPr>
      <w:r w:rsidRPr="0062036F">
        <w:t>Дата создания записи;</w:t>
      </w:r>
    </w:p>
    <w:p w14:paraId="7578C27D" w14:textId="77777777" w:rsidR="009F54B6" w:rsidRPr="0062036F" w:rsidRDefault="009F54B6" w:rsidP="009F54B6">
      <w:pPr>
        <w:pStyle w:val="GOSTListmark1"/>
      </w:pPr>
      <w:r w:rsidRPr="0062036F">
        <w:t>Дата изменения записи;</w:t>
      </w:r>
    </w:p>
    <w:p w14:paraId="34CA3B88" w14:textId="77777777" w:rsidR="009F54B6" w:rsidRPr="0062036F" w:rsidRDefault="009F54B6" w:rsidP="009F54B6">
      <w:pPr>
        <w:pStyle w:val="GOSTListmark1"/>
      </w:pPr>
      <w:r w:rsidRPr="0062036F">
        <w:t>Дата закрытия записи.</w:t>
      </w:r>
    </w:p>
    <w:p w14:paraId="4D5AAFA4" w14:textId="77777777" w:rsidR="009F54B6" w:rsidRPr="0062036F" w:rsidRDefault="009F54B6" w:rsidP="009F54B6">
      <w:pPr>
        <w:pStyle w:val="41"/>
        <w:tabs>
          <w:tab w:val="num" w:pos="864"/>
        </w:tabs>
        <w:ind w:left="864" w:hanging="864"/>
      </w:pPr>
      <w:r w:rsidRPr="0062036F">
        <w:t>Справочник «Коды глав (ведомств)»</w:t>
      </w:r>
      <w:bookmarkEnd w:id="475"/>
    </w:p>
    <w:p w14:paraId="2B10FB40" w14:textId="77777777" w:rsidR="009F54B6" w:rsidRPr="0062036F" w:rsidRDefault="009F54B6" w:rsidP="00485781">
      <w:pPr>
        <w:pStyle w:val="GOSTListnum"/>
        <w:numPr>
          <w:ilvl w:val="0"/>
          <w:numId w:val="102"/>
        </w:numPr>
      </w:pPr>
      <w:r w:rsidRPr="0062036F">
        <w:t>На панели «Меню» выбрать «Управление расходами: средства ФБ».</w:t>
      </w:r>
    </w:p>
    <w:p w14:paraId="45838377"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6157556E" w14:textId="77777777" w:rsidR="009F54B6" w:rsidRPr="0062036F" w:rsidRDefault="009F54B6" w:rsidP="009F54B6">
      <w:pPr>
        <w:pStyle w:val="GOSTListnum"/>
        <w:numPr>
          <w:ilvl w:val="0"/>
          <w:numId w:val="7"/>
        </w:numPr>
      </w:pPr>
      <w:r w:rsidRPr="0062036F">
        <w:t>Выбрать справочник «Коды глав (ведомств)» (рис. </w:t>
      </w:r>
      <w:r w:rsidRPr="0062036F">
        <w:fldChar w:fldCharType="begin"/>
      </w:r>
      <w:r w:rsidRPr="0062036F">
        <w:instrText xml:space="preserve"> REF _Ref15044238 \h  \* MERGEFORMAT </w:instrText>
      </w:r>
      <w:r w:rsidRPr="0062036F">
        <w:fldChar w:fldCharType="separate"/>
      </w:r>
      <w:r w:rsidR="00B86ADF" w:rsidRPr="0062036F">
        <w:rPr>
          <w:noProof/>
        </w:rPr>
        <w:t>23</w:t>
      </w:r>
      <w:r w:rsidRPr="0062036F">
        <w:fldChar w:fldCharType="end"/>
      </w:r>
      <w:r w:rsidRPr="0062036F">
        <w:t>).</w:t>
      </w:r>
    </w:p>
    <w:p w14:paraId="6E7537B2" w14:textId="77777777" w:rsidR="009F54B6" w:rsidRPr="0062036F" w:rsidRDefault="009F54B6" w:rsidP="009F54B6">
      <w:pPr>
        <w:pStyle w:val="GOSTFigure"/>
      </w:pPr>
      <w:r w:rsidRPr="0062036F">
        <w:rPr>
          <w:noProof/>
        </w:rPr>
        <w:drawing>
          <wp:inline distT="0" distB="0" distL="0" distR="0" wp14:anchorId="4FB27F7A" wp14:editId="0DD13E58">
            <wp:extent cx="6120130" cy="20072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nap10.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20130" cy="2007235"/>
                    </a:xfrm>
                    <a:prstGeom prst="rect">
                      <a:avLst/>
                    </a:prstGeom>
                  </pic:spPr>
                </pic:pic>
              </a:graphicData>
            </a:graphic>
          </wp:inline>
        </w:drawing>
      </w:r>
    </w:p>
    <w:p w14:paraId="21E6A698"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482" w:name="_Ref15044238"/>
      <w:bookmarkStart w:id="483" w:name="_Toc15910565"/>
      <w:bookmarkStart w:id="484" w:name="_Toc76578371"/>
      <w:bookmarkStart w:id="485" w:name="_Toc76590945"/>
      <w:bookmarkStart w:id="486" w:name="_Toc76633994"/>
      <w:bookmarkStart w:id="487" w:name="_Toc84499038"/>
      <w:bookmarkStart w:id="488" w:name="_Toc85478107"/>
      <w:r w:rsidR="00B86ADF" w:rsidRPr="0062036F">
        <w:rPr>
          <w:noProof/>
        </w:rPr>
        <w:t>23</w:t>
      </w:r>
      <w:bookmarkEnd w:id="482"/>
      <w:r w:rsidRPr="0062036F">
        <w:rPr>
          <w:noProof/>
        </w:rPr>
        <w:fldChar w:fldCharType="end"/>
      </w:r>
      <w:r w:rsidRPr="0062036F">
        <w:t>. Справочник «Коды глав (ведомств)</w:t>
      </w:r>
      <w:bookmarkEnd w:id="483"/>
      <w:r w:rsidRPr="0062036F">
        <w:t>»</w:t>
      </w:r>
      <w:bookmarkEnd w:id="484"/>
      <w:bookmarkEnd w:id="485"/>
      <w:bookmarkEnd w:id="486"/>
      <w:bookmarkEnd w:id="487"/>
      <w:bookmarkEnd w:id="488"/>
    </w:p>
    <w:p w14:paraId="2891E3AC" w14:textId="77777777" w:rsidR="009F54B6" w:rsidRPr="0062036F" w:rsidRDefault="009F54B6" w:rsidP="009F54B6">
      <w:pPr>
        <w:pStyle w:val="GOSTNormal"/>
      </w:pPr>
      <w:r w:rsidRPr="0062036F">
        <w:t>Перечень полей, присутствующих в справочнике по умолчанию:</w:t>
      </w:r>
    </w:p>
    <w:p w14:paraId="7FD7F7C6" w14:textId="77777777" w:rsidR="009F54B6" w:rsidRPr="0062036F" w:rsidRDefault="009F54B6" w:rsidP="009F54B6">
      <w:pPr>
        <w:pStyle w:val="GOSTListmark1"/>
      </w:pPr>
      <w:r w:rsidRPr="0062036F">
        <w:t>Код;</w:t>
      </w:r>
    </w:p>
    <w:p w14:paraId="1B497346" w14:textId="77777777" w:rsidR="009F54B6" w:rsidRPr="0062036F" w:rsidRDefault="009F54B6" w:rsidP="009F54B6">
      <w:pPr>
        <w:pStyle w:val="GOSTListmark1"/>
      </w:pPr>
      <w:r w:rsidRPr="0062036F">
        <w:t>Полное наименование;</w:t>
      </w:r>
    </w:p>
    <w:p w14:paraId="6BD80025" w14:textId="77777777" w:rsidR="009F54B6" w:rsidRPr="0062036F" w:rsidRDefault="009F54B6" w:rsidP="009F54B6">
      <w:pPr>
        <w:pStyle w:val="GOSTListmark1"/>
      </w:pPr>
      <w:r w:rsidRPr="0062036F">
        <w:t>Код вышестоящего;</w:t>
      </w:r>
    </w:p>
    <w:p w14:paraId="588A82BA" w14:textId="77777777" w:rsidR="009F54B6" w:rsidRPr="0062036F" w:rsidRDefault="009F54B6" w:rsidP="009F54B6">
      <w:pPr>
        <w:pStyle w:val="GOSTListmark1"/>
      </w:pPr>
      <w:r w:rsidRPr="0062036F">
        <w:t>Код бюджета;</w:t>
      </w:r>
    </w:p>
    <w:p w14:paraId="54C5FA01" w14:textId="77777777" w:rsidR="009F54B6" w:rsidRPr="0062036F" w:rsidRDefault="009F54B6" w:rsidP="009F54B6">
      <w:pPr>
        <w:pStyle w:val="GOSTListmark1"/>
      </w:pPr>
      <w:r w:rsidRPr="0062036F">
        <w:t>ТОФК (где введен);</w:t>
      </w:r>
    </w:p>
    <w:p w14:paraId="4A14C96F" w14:textId="77777777" w:rsidR="009F54B6" w:rsidRPr="0062036F" w:rsidRDefault="009F54B6" w:rsidP="009F54B6">
      <w:pPr>
        <w:pStyle w:val="GOSTListmark1"/>
      </w:pPr>
      <w:r w:rsidRPr="0062036F">
        <w:t>Бизнес статус;</w:t>
      </w:r>
    </w:p>
    <w:p w14:paraId="1A8095B2" w14:textId="77777777" w:rsidR="009F54B6" w:rsidRPr="0062036F" w:rsidRDefault="009F54B6" w:rsidP="009F54B6">
      <w:pPr>
        <w:pStyle w:val="GOSTListmark1"/>
      </w:pPr>
      <w:r w:rsidRPr="0062036F">
        <w:t>Дата включения кода в справочник;</w:t>
      </w:r>
    </w:p>
    <w:p w14:paraId="51FB967E" w14:textId="77777777" w:rsidR="009F54B6" w:rsidRPr="0062036F" w:rsidRDefault="009F54B6" w:rsidP="009F54B6">
      <w:pPr>
        <w:pStyle w:val="GOSTListmark1"/>
      </w:pPr>
      <w:r w:rsidRPr="0062036F">
        <w:t>Дата исключения из справочника;</w:t>
      </w:r>
    </w:p>
    <w:p w14:paraId="3BC94EE5" w14:textId="77777777" w:rsidR="009F54B6" w:rsidRPr="0062036F" w:rsidRDefault="009F54B6" w:rsidP="009F54B6">
      <w:pPr>
        <w:pStyle w:val="GOSTListmark1"/>
      </w:pPr>
      <w:r w:rsidRPr="0062036F">
        <w:t>Дата начала действия записи;</w:t>
      </w:r>
    </w:p>
    <w:p w14:paraId="34E468FB" w14:textId="77777777" w:rsidR="009F54B6" w:rsidRPr="0062036F" w:rsidRDefault="009F54B6" w:rsidP="009F54B6">
      <w:pPr>
        <w:pStyle w:val="GOSTListmark1"/>
      </w:pPr>
      <w:r w:rsidRPr="0062036F">
        <w:t>Дата окончания действия записи;</w:t>
      </w:r>
    </w:p>
    <w:p w14:paraId="399C2B18" w14:textId="77777777" w:rsidR="009F54B6" w:rsidRPr="0062036F" w:rsidRDefault="009F54B6" w:rsidP="009F54B6">
      <w:pPr>
        <w:pStyle w:val="GOSTListmark1"/>
      </w:pPr>
      <w:r w:rsidRPr="0062036F">
        <w:t>Статус записи.</w:t>
      </w:r>
    </w:p>
    <w:p w14:paraId="372DFD41" w14:textId="77777777" w:rsidR="009F54B6" w:rsidRPr="0062036F" w:rsidRDefault="009F54B6" w:rsidP="009F54B6">
      <w:pPr>
        <w:pStyle w:val="41"/>
        <w:tabs>
          <w:tab w:val="num" w:pos="864"/>
        </w:tabs>
        <w:ind w:left="864" w:hanging="864"/>
      </w:pPr>
      <w:bookmarkStart w:id="489" w:name="_Toc15910336"/>
      <w:r w:rsidRPr="0062036F">
        <w:t>Справочник «Коды видов расходов»</w:t>
      </w:r>
      <w:bookmarkEnd w:id="489"/>
    </w:p>
    <w:p w14:paraId="7A596FAA" w14:textId="77777777" w:rsidR="009F54B6" w:rsidRPr="0062036F" w:rsidRDefault="009F54B6" w:rsidP="00485781">
      <w:pPr>
        <w:pStyle w:val="GOSTListnum"/>
        <w:numPr>
          <w:ilvl w:val="0"/>
          <w:numId w:val="103"/>
        </w:numPr>
      </w:pPr>
      <w:r w:rsidRPr="0062036F">
        <w:t>На панели «Меню» выбрать «Управление расходами: средства ФБ».</w:t>
      </w:r>
    </w:p>
    <w:p w14:paraId="541DD0C8"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16DF6499" w14:textId="77777777" w:rsidR="009F54B6" w:rsidRPr="0062036F" w:rsidRDefault="009F54B6" w:rsidP="009F54B6">
      <w:pPr>
        <w:pStyle w:val="GOSTListnum"/>
        <w:numPr>
          <w:ilvl w:val="0"/>
          <w:numId w:val="7"/>
        </w:numPr>
      </w:pPr>
      <w:r w:rsidRPr="0062036F">
        <w:t>Выбрать справочник «Коды видов расходов» (рис. </w:t>
      </w:r>
      <w:r w:rsidRPr="0062036F">
        <w:fldChar w:fldCharType="begin"/>
      </w:r>
      <w:r w:rsidRPr="0062036F">
        <w:instrText xml:space="preserve"> REF _Ref15044250 \h  \* MERGEFORMAT </w:instrText>
      </w:r>
      <w:r w:rsidRPr="0062036F">
        <w:fldChar w:fldCharType="separate"/>
      </w:r>
      <w:r w:rsidR="00B86ADF" w:rsidRPr="0062036F">
        <w:rPr>
          <w:noProof/>
        </w:rPr>
        <w:t>24</w:t>
      </w:r>
      <w:r w:rsidRPr="0062036F">
        <w:fldChar w:fldCharType="end"/>
      </w:r>
      <w:r w:rsidRPr="0062036F">
        <w:t>).</w:t>
      </w:r>
    </w:p>
    <w:p w14:paraId="1322F031" w14:textId="77777777" w:rsidR="009F54B6" w:rsidRPr="0062036F" w:rsidRDefault="009F54B6" w:rsidP="009F54B6">
      <w:pPr>
        <w:pStyle w:val="GOSTFigure"/>
      </w:pPr>
      <w:r w:rsidRPr="0062036F">
        <w:rPr>
          <w:noProof/>
        </w:rPr>
        <w:drawing>
          <wp:inline distT="0" distB="0" distL="0" distR="0" wp14:anchorId="2F517356" wp14:editId="62C27B03">
            <wp:extent cx="6120130" cy="20777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nap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20130" cy="2077720"/>
                    </a:xfrm>
                    <a:prstGeom prst="rect">
                      <a:avLst/>
                    </a:prstGeom>
                  </pic:spPr>
                </pic:pic>
              </a:graphicData>
            </a:graphic>
          </wp:inline>
        </w:drawing>
      </w:r>
    </w:p>
    <w:p w14:paraId="3E653A87"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490" w:name="_Ref15044250"/>
      <w:bookmarkStart w:id="491" w:name="_Toc15910566"/>
      <w:bookmarkStart w:id="492" w:name="_Toc76578372"/>
      <w:bookmarkStart w:id="493" w:name="_Toc76590946"/>
      <w:bookmarkStart w:id="494" w:name="_Toc76633995"/>
      <w:bookmarkStart w:id="495" w:name="_Toc84499039"/>
      <w:bookmarkStart w:id="496" w:name="_Toc85478108"/>
      <w:r w:rsidR="00B86ADF" w:rsidRPr="0062036F">
        <w:rPr>
          <w:noProof/>
        </w:rPr>
        <w:t>24</w:t>
      </w:r>
      <w:bookmarkEnd w:id="490"/>
      <w:r w:rsidRPr="0062036F">
        <w:rPr>
          <w:noProof/>
        </w:rPr>
        <w:fldChar w:fldCharType="end"/>
      </w:r>
      <w:r w:rsidRPr="0062036F">
        <w:t>. Справочник «Коды видов расходов</w:t>
      </w:r>
      <w:bookmarkEnd w:id="491"/>
      <w:r w:rsidRPr="0062036F">
        <w:t>»</w:t>
      </w:r>
      <w:bookmarkEnd w:id="492"/>
      <w:bookmarkEnd w:id="493"/>
      <w:bookmarkEnd w:id="494"/>
      <w:bookmarkEnd w:id="495"/>
      <w:bookmarkEnd w:id="496"/>
    </w:p>
    <w:p w14:paraId="4C8325C2" w14:textId="77777777" w:rsidR="009F54B6" w:rsidRPr="0062036F" w:rsidRDefault="009F54B6" w:rsidP="009F54B6">
      <w:pPr>
        <w:pStyle w:val="GOSTNormal"/>
      </w:pPr>
      <w:r w:rsidRPr="0062036F">
        <w:t>Перечень полей, присутствующих в справочнике по умолчанию:</w:t>
      </w:r>
    </w:p>
    <w:p w14:paraId="5E4C5FB6" w14:textId="77777777" w:rsidR="009F54B6" w:rsidRPr="0062036F" w:rsidRDefault="009F54B6" w:rsidP="009F54B6">
      <w:pPr>
        <w:pStyle w:val="GOSTListmark1"/>
      </w:pPr>
      <w:r w:rsidRPr="0062036F">
        <w:t>Код;</w:t>
      </w:r>
    </w:p>
    <w:p w14:paraId="3300B9F6" w14:textId="77777777" w:rsidR="009F54B6" w:rsidRPr="0062036F" w:rsidRDefault="009F54B6" w:rsidP="009F54B6">
      <w:pPr>
        <w:pStyle w:val="GOSTListmark1"/>
      </w:pPr>
      <w:r w:rsidRPr="0062036F">
        <w:t>Полное наименование;</w:t>
      </w:r>
    </w:p>
    <w:p w14:paraId="3DEADAF9" w14:textId="77777777" w:rsidR="009F54B6" w:rsidRPr="0062036F" w:rsidRDefault="009F54B6" w:rsidP="009F54B6">
      <w:pPr>
        <w:pStyle w:val="GOSTListmark1"/>
      </w:pPr>
      <w:r w:rsidRPr="0062036F">
        <w:t>Код вышестоящего;</w:t>
      </w:r>
    </w:p>
    <w:p w14:paraId="75DF5CAB" w14:textId="77777777" w:rsidR="009F54B6" w:rsidRPr="0062036F" w:rsidRDefault="009F54B6" w:rsidP="009F54B6">
      <w:pPr>
        <w:pStyle w:val="GOSTListmark1"/>
      </w:pPr>
      <w:r w:rsidRPr="0062036F">
        <w:t>Наименование вышестоящего;</w:t>
      </w:r>
    </w:p>
    <w:p w14:paraId="14F300A3" w14:textId="77777777" w:rsidR="009F54B6" w:rsidRPr="0062036F" w:rsidRDefault="009F54B6" w:rsidP="009F54B6">
      <w:pPr>
        <w:pStyle w:val="GOSTListmark1"/>
      </w:pPr>
      <w:r w:rsidRPr="0062036F">
        <w:t>Код бюджета;</w:t>
      </w:r>
    </w:p>
    <w:p w14:paraId="496C3213" w14:textId="77777777" w:rsidR="009F54B6" w:rsidRPr="0062036F" w:rsidRDefault="009F54B6" w:rsidP="009F54B6">
      <w:pPr>
        <w:pStyle w:val="GOSTListmark1"/>
      </w:pPr>
      <w:r w:rsidRPr="0062036F">
        <w:t>ТОФК (где введен);</w:t>
      </w:r>
    </w:p>
    <w:p w14:paraId="56C9D9F8" w14:textId="77777777" w:rsidR="009F54B6" w:rsidRPr="0062036F" w:rsidRDefault="009F54B6" w:rsidP="009F54B6">
      <w:pPr>
        <w:pStyle w:val="GOSTListmark1"/>
      </w:pPr>
      <w:r w:rsidRPr="0062036F">
        <w:t>Бизнес статус;</w:t>
      </w:r>
    </w:p>
    <w:p w14:paraId="18BBDB7C" w14:textId="77777777" w:rsidR="009F54B6" w:rsidRPr="0062036F" w:rsidRDefault="009F54B6" w:rsidP="009F54B6">
      <w:pPr>
        <w:pStyle w:val="GOSTListmark1"/>
      </w:pPr>
      <w:r w:rsidRPr="0062036F">
        <w:t>Дата включения кода в справочник;</w:t>
      </w:r>
    </w:p>
    <w:p w14:paraId="79DFD619" w14:textId="77777777" w:rsidR="009F54B6" w:rsidRPr="0062036F" w:rsidRDefault="009F54B6" w:rsidP="009F54B6">
      <w:pPr>
        <w:pStyle w:val="GOSTListmark1"/>
      </w:pPr>
      <w:r w:rsidRPr="0062036F">
        <w:t>Дата исключения из справочника;</w:t>
      </w:r>
    </w:p>
    <w:p w14:paraId="1B2563D0" w14:textId="77777777" w:rsidR="009F54B6" w:rsidRPr="0062036F" w:rsidRDefault="009F54B6" w:rsidP="009F54B6">
      <w:pPr>
        <w:pStyle w:val="GOSTListmark1"/>
      </w:pPr>
      <w:r w:rsidRPr="0062036F">
        <w:t>Дата начала действия записи;</w:t>
      </w:r>
    </w:p>
    <w:p w14:paraId="0472D73E" w14:textId="77777777" w:rsidR="009F54B6" w:rsidRPr="0062036F" w:rsidRDefault="009F54B6" w:rsidP="009F54B6">
      <w:pPr>
        <w:pStyle w:val="GOSTListmark1"/>
      </w:pPr>
      <w:r w:rsidRPr="0062036F">
        <w:t>Дата окончания действия записи;</w:t>
      </w:r>
    </w:p>
    <w:p w14:paraId="44B80D3C" w14:textId="77777777" w:rsidR="009F54B6" w:rsidRPr="0062036F" w:rsidRDefault="009F54B6" w:rsidP="009F54B6">
      <w:pPr>
        <w:pStyle w:val="GOSTListmark1"/>
      </w:pPr>
      <w:r w:rsidRPr="0062036F">
        <w:t>Статус записи.</w:t>
      </w:r>
    </w:p>
    <w:p w14:paraId="63E09AF9" w14:textId="77777777" w:rsidR="009F54B6" w:rsidRPr="0062036F" w:rsidRDefault="009F54B6" w:rsidP="009F54B6">
      <w:pPr>
        <w:pStyle w:val="41"/>
        <w:tabs>
          <w:tab w:val="num" w:pos="864"/>
        </w:tabs>
        <w:ind w:left="864" w:hanging="864"/>
      </w:pPr>
      <w:bookmarkStart w:id="497" w:name="_Toc15910337"/>
      <w:r w:rsidRPr="0062036F">
        <w:t>Справочник «Коды по ФКР»</w:t>
      </w:r>
      <w:bookmarkEnd w:id="497"/>
    </w:p>
    <w:p w14:paraId="3AA63D0A" w14:textId="77777777" w:rsidR="009F54B6" w:rsidRPr="0062036F" w:rsidRDefault="009F54B6" w:rsidP="00485781">
      <w:pPr>
        <w:pStyle w:val="GOSTListnum"/>
        <w:numPr>
          <w:ilvl w:val="0"/>
          <w:numId w:val="104"/>
        </w:numPr>
      </w:pPr>
      <w:r w:rsidRPr="0062036F">
        <w:t>На панели «Меню» выбрать «Управление расходами: средства ФБ».</w:t>
      </w:r>
    </w:p>
    <w:p w14:paraId="168088C5"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5C0BA2C4" w14:textId="77777777" w:rsidR="009F54B6" w:rsidRPr="0062036F" w:rsidRDefault="009F54B6" w:rsidP="009F54B6">
      <w:pPr>
        <w:pStyle w:val="GOSTListnum"/>
        <w:numPr>
          <w:ilvl w:val="0"/>
          <w:numId w:val="7"/>
        </w:numPr>
      </w:pPr>
      <w:r w:rsidRPr="0062036F">
        <w:t>Выбрать справочник «Коды по ФКР» (рис. </w:t>
      </w:r>
      <w:r w:rsidRPr="0062036F">
        <w:fldChar w:fldCharType="begin"/>
      </w:r>
      <w:r w:rsidRPr="0062036F">
        <w:instrText xml:space="preserve"> REF _Ref15044261 \h  \* MERGEFORMAT </w:instrText>
      </w:r>
      <w:r w:rsidRPr="0062036F">
        <w:fldChar w:fldCharType="separate"/>
      </w:r>
      <w:r w:rsidR="00B86ADF" w:rsidRPr="0062036F">
        <w:rPr>
          <w:noProof/>
        </w:rPr>
        <w:t>25</w:t>
      </w:r>
      <w:r w:rsidRPr="0062036F">
        <w:fldChar w:fldCharType="end"/>
      </w:r>
      <w:r w:rsidRPr="0062036F">
        <w:t>).</w:t>
      </w:r>
    </w:p>
    <w:p w14:paraId="457011B2" w14:textId="77777777" w:rsidR="009F54B6" w:rsidRPr="0062036F" w:rsidRDefault="009F54B6" w:rsidP="009F54B6">
      <w:pPr>
        <w:pStyle w:val="GOSTFigure"/>
      </w:pPr>
      <w:r w:rsidRPr="0062036F">
        <w:rPr>
          <w:noProof/>
        </w:rPr>
        <w:drawing>
          <wp:inline distT="0" distB="0" distL="0" distR="0" wp14:anchorId="59F61AF3" wp14:editId="5174B597">
            <wp:extent cx="6120130" cy="21634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nap3.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20130" cy="2163445"/>
                    </a:xfrm>
                    <a:prstGeom prst="rect">
                      <a:avLst/>
                    </a:prstGeom>
                  </pic:spPr>
                </pic:pic>
              </a:graphicData>
            </a:graphic>
          </wp:inline>
        </w:drawing>
      </w:r>
    </w:p>
    <w:p w14:paraId="7763A0FE"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498" w:name="_Ref15044261"/>
      <w:bookmarkStart w:id="499" w:name="_Toc15910567"/>
      <w:bookmarkStart w:id="500" w:name="_Toc76578373"/>
      <w:bookmarkStart w:id="501" w:name="_Toc76590947"/>
      <w:bookmarkStart w:id="502" w:name="_Toc76633996"/>
      <w:bookmarkStart w:id="503" w:name="_Toc84499040"/>
      <w:bookmarkStart w:id="504" w:name="_Toc85478109"/>
      <w:r w:rsidR="00B86ADF" w:rsidRPr="0062036F">
        <w:rPr>
          <w:noProof/>
        </w:rPr>
        <w:t>25</w:t>
      </w:r>
      <w:bookmarkEnd w:id="498"/>
      <w:r w:rsidRPr="0062036F">
        <w:rPr>
          <w:noProof/>
        </w:rPr>
        <w:fldChar w:fldCharType="end"/>
      </w:r>
      <w:r w:rsidRPr="0062036F">
        <w:t>. Справочник «Коды по ФКР</w:t>
      </w:r>
      <w:bookmarkEnd w:id="499"/>
      <w:r w:rsidRPr="0062036F">
        <w:t>»</w:t>
      </w:r>
      <w:bookmarkEnd w:id="500"/>
      <w:bookmarkEnd w:id="501"/>
      <w:bookmarkEnd w:id="502"/>
      <w:bookmarkEnd w:id="503"/>
      <w:bookmarkEnd w:id="504"/>
    </w:p>
    <w:p w14:paraId="44242D7B" w14:textId="77777777" w:rsidR="009F54B6" w:rsidRPr="0062036F" w:rsidRDefault="009F54B6" w:rsidP="009F54B6">
      <w:pPr>
        <w:pStyle w:val="GOSTNormal"/>
      </w:pPr>
      <w:r w:rsidRPr="0062036F">
        <w:t>Перечень полей, присутствующих в справочнике по умолчанию:</w:t>
      </w:r>
    </w:p>
    <w:p w14:paraId="3AF18F3E" w14:textId="77777777" w:rsidR="009F54B6" w:rsidRPr="0062036F" w:rsidRDefault="009F54B6" w:rsidP="009F54B6">
      <w:pPr>
        <w:pStyle w:val="GOSTListmark1"/>
      </w:pPr>
      <w:r w:rsidRPr="0062036F">
        <w:t>Код раздела;</w:t>
      </w:r>
    </w:p>
    <w:p w14:paraId="601102E8" w14:textId="77777777" w:rsidR="009F54B6" w:rsidRPr="0062036F" w:rsidRDefault="009F54B6" w:rsidP="009F54B6">
      <w:pPr>
        <w:pStyle w:val="GOSTListmark1"/>
      </w:pPr>
      <w:r w:rsidRPr="0062036F">
        <w:t>Код подраздела;</w:t>
      </w:r>
    </w:p>
    <w:p w14:paraId="07A95FC4" w14:textId="77777777" w:rsidR="009F54B6" w:rsidRPr="0062036F" w:rsidRDefault="009F54B6" w:rsidP="009F54B6">
      <w:pPr>
        <w:pStyle w:val="GOSTListmark1"/>
      </w:pPr>
      <w:r w:rsidRPr="0062036F">
        <w:t>Совокупный код;</w:t>
      </w:r>
    </w:p>
    <w:p w14:paraId="07CBA1BF" w14:textId="77777777" w:rsidR="009F54B6" w:rsidRPr="0062036F" w:rsidRDefault="009F54B6" w:rsidP="009F54B6">
      <w:pPr>
        <w:pStyle w:val="GOSTListmark1"/>
      </w:pPr>
      <w:r w:rsidRPr="0062036F">
        <w:t>Полное наименование;</w:t>
      </w:r>
    </w:p>
    <w:p w14:paraId="2A08D110" w14:textId="77777777" w:rsidR="009F54B6" w:rsidRPr="0062036F" w:rsidRDefault="009F54B6" w:rsidP="009F54B6">
      <w:pPr>
        <w:pStyle w:val="GOSTListmark1"/>
      </w:pPr>
      <w:r w:rsidRPr="0062036F">
        <w:t>Код вышестоящего;</w:t>
      </w:r>
    </w:p>
    <w:p w14:paraId="2F4920E4" w14:textId="77777777" w:rsidR="009F54B6" w:rsidRPr="0062036F" w:rsidRDefault="009F54B6" w:rsidP="009F54B6">
      <w:pPr>
        <w:pStyle w:val="GOSTListmark1"/>
      </w:pPr>
      <w:r w:rsidRPr="0062036F">
        <w:t>ТОФК (где введен);</w:t>
      </w:r>
    </w:p>
    <w:p w14:paraId="237F88A5" w14:textId="77777777" w:rsidR="009F54B6" w:rsidRPr="0062036F" w:rsidRDefault="009F54B6" w:rsidP="009F54B6">
      <w:pPr>
        <w:pStyle w:val="GOSTListmark1"/>
      </w:pPr>
      <w:r w:rsidRPr="0062036F">
        <w:t>Статус ФКР;</w:t>
      </w:r>
    </w:p>
    <w:p w14:paraId="6EA9F629" w14:textId="77777777" w:rsidR="009F54B6" w:rsidRPr="0062036F" w:rsidRDefault="009F54B6" w:rsidP="009F54B6">
      <w:pPr>
        <w:pStyle w:val="GOSTListmark1"/>
      </w:pPr>
      <w:r w:rsidRPr="0062036F">
        <w:t>Дата включения кода в справочник;</w:t>
      </w:r>
    </w:p>
    <w:p w14:paraId="09556308" w14:textId="77777777" w:rsidR="009F54B6" w:rsidRPr="0062036F" w:rsidRDefault="009F54B6" w:rsidP="009F54B6">
      <w:pPr>
        <w:pStyle w:val="GOSTListmark1"/>
      </w:pPr>
      <w:r w:rsidRPr="0062036F">
        <w:t>Дата исключения из справочника;</w:t>
      </w:r>
    </w:p>
    <w:p w14:paraId="2BC4DF2F" w14:textId="77777777" w:rsidR="009F54B6" w:rsidRPr="0062036F" w:rsidRDefault="009F54B6" w:rsidP="009F54B6">
      <w:pPr>
        <w:pStyle w:val="GOSTListmark1"/>
      </w:pPr>
      <w:r w:rsidRPr="0062036F">
        <w:t>Дата начала действия записи;</w:t>
      </w:r>
    </w:p>
    <w:p w14:paraId="3AB2C72C" w14:textId="77777777" w:rsidR="009F54B6" w:rsidRPr="0062036F" w:rsidRDefault="009F54B6" w:rsidP="009F54B6">
      <w:pPr>
        <w:pStyle w:val="GOSTListmark1"/>
      </w:pPr>
      <w:r w:rsidRPr="0062036F">
        <w:t>Дата окончания действия записи;</w:t>
      </w:r>
    </w:p>
    <w:p w14:paraId="778FA631" w14:textId="77777777" w:rsidR="009F54B6" w:rsidRPr="0062036F" w:rsidRDefault="009F54B6" w:rsidP="009F54B6">
      <w:pPr>
        <w:pStyle w:val="GOSTListmark1"/>
      </w:pPr>
      <w:r w:rsidRPr="0062036F">
        <w:t>Статус записи.</w:t>
      </w:r>
    </w:p>
    <w:p w14:paraId="5CE7A361" w14:textId="77777777" w:rsidR="009F54B6" w:rsidRPr="0062036F" w:rsidRDefault="009F54B6" w:rsidP="009F54B6">
      <w:pPr>
        <w:pStyle w:val="41"/>
        <w:tabs>
          <w:tab w:val="num" w:pos="864"/>
        </w:tabs>
        <w:ind w:left="864" w:hanging="864"/>
      </w:pPr>
      <w:bookmarkStart w:id="505" w:name="_Toc15910338"/>
      <w:r w:rsidRPr="0062036F">
        <w:t>Справочник «Коды целей субсидий/субвенций»</w:t>
      </w:r>
      <w:bookmarkEnd w:id="505"/>
    </w:p>
    <w:p w14:paraId="3D73AA90" w14:textId="77777777" w:rsidR="009F54B6" w:rsidRPr="0062036F" w:rsidRDefault="009F54B6" w:rsidP="00485781">
      <w:pPr>
        <w:pStyle w:val="GOSTListnum"/>
        <w:numPr>
          <w:ilvl w:val="0"/>
          <w:numId w:val="105"/>
        </w:numPr>
      </w:pPr>
      <w:r w:rsidRPr="0062036F">
        <w:t>На панели «Меню» выбрать «Управление расходами: средства ФБ».</w:t>
      </w:r>
    </w:p>
    <w:p w14:paraId="1963267D"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0BC84A87" w14:textId="77777777" w:rsidR="009F54B6" w:rsidRPr="0062036F" w:rsidRDefault="009F54B6" w:rsidP="009F54B6">
      <w:pPr>
        <w:pStyle w:val="GOSTListnum"/>
        <w:numPr>
          <w:ilvl w:val="0"/>
          <w:numId w:val="7"/>
        </w:numPr>
      </w:pPr>
      <w:r w:rsidRPr="0062036F">
        <w:t>Выбрать справочник «Коды целей субсидий/субвенций» (рис. </w:t>
      </w:r>
      <w:r w:rsidRPr="0062036F">
        <w:fldChar w:fldCharType="begin"/>
      </w:r>
      <w:r w:rsidRPr="0062036F">
        <w:instrText xml:space="preserve"> REF _Ref15044273 \h  \* MERGEFORMAT </w:instrText>
      </w:r>
      <w:r w:rsidRPr="0062036F">
        <w:fldChar w:fldCharType="separate"/>
      </w:r>
      <w:r w:rsidR="00B86ADF" w:rsidRPr="0062036F">
        <w:rPr>
          <w:noProof/>
        </w:rPr>
        <w:t>26</w:t>
      </w:r>
      <w:r w:rsidRPr="0062036F">
        <w:fldChar w:fldCharType="end"/>
      </w:r>
      <w:r w:rsidRPr="0062036F">
        <w:t>).</w:t>
      </w:r>
    </w:p>
    <w:p w14:paraId="1DDFCA9A" w14:textId="77777777" w:rsidR="009F54B6" w:rsidRPr="0062036F" w:rsidRDefault="009F54B6" w:rsidP="009F54B6">
      <w:pPr>
        <w:pStyle w:val="GOSTFigure"/>
      </w:pPr>
      <w:r w:rsidRPr="0062036F">
        <w:rPr>
          <w:noProof/>
        </w:rPr>
        <w:drawing>
          <wp:inline distT="0" distB="0" distL="0" distR="0" wp14:anchorId="05674F7B" wp14:editId="6760CB31">
            <wp:extent cx="6120130" cy="199771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nap4.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20130" cy="1997710"/>
                    </a:xfrm>
                    <a:prstGeom prst="rect">
                      <a:avLst/>
                    </a:prstGeom>
                  </pic:spPr>
                </pic:pic>
              </a:graphicData>
            </a:graphic>
          </wp:inline>
        </w:drawing>
      </w:r>
    </w:p>
    <w:p w14:paraId="2D6C3A35"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506" w:name="_Ref15044273"/>
      <w:bookmarkStart w:id="507" w:name="_Toc15910568"/>
      <w:bookmarkStart w:id="508" w:name="_Toc76578374"/>
      <w:bookmarkStart w:id="509" w:name="_Toc76590948"/>
      <w:bookmarkStart w:id="510" w:name="_Toc76633997"/>
      <w:bookmarkStart w:id="511" w:name="_Toc84499041"/>
      <w:bookmarkStart w:id="512" w:name="_Toc85478110"/>
      <w:r w:rsidR="00B86ADF" w:rsidRPr="0062036F">
        <w:rPr>
          <w:noProof/>
        </w:rPr>
        <w:t>26</w:t>
      </w:r>
      <w:bookmarkEnd w:id="506"/>
      <w:r w:rsidRPr="0062036F">
        <w:rPr>
          <w:noProof/>
        </w:rPr>
        <w:fldChar w:fldCharType="end"/>
      </w:r>
      <w:r w:rsidRPr="0062036F">
        <w:t xml:space="preserve">. </w:t>
      </w:r>
      <w:bookmarkEnd w:id="507"/>
      <w:r w:rsidRPr="0062036F">
        <w:t>Справочник «Коды целей субсидий/субвенций»</w:t>
      </w:r>
      <w:bookmarkEnd w:id="508"/>
      <w:bookmarkEnd w:id="509"/>
      <w:bookmarkEnd w:id="510"/>
      <w:bookmarkEnd w:id="511"/>
      <w:bookmarkEnd w:id="512"/>
    </w:p>
    <w:p w14:paraId="2C01C8F0" w14:textId="77777777" w:rsidR="009F54B6" w:rsidRPr="0062036F" w:rsidRDefault="009F54B6" w:rsidP="009F54B6">
      <w:pPr>
        <w:pStyle w:val="GOSTNormal"/>
      </w:pPr>
      <w:r w:rsidRPr="0062036F">
        <w:t>Перечень полей, присутствующих в справочнике по умолчанию:</w:t>
      </w:r>
    </w:p>
    <w:p w14:paraId="5B86762E" w14:textId="77777777" w:rsidR="009F54B6" w:rsidRPr="0062036F" w:rsidRDefault="009F54B6" w:rsidP="009F54B6">
      <w:pPr>
        <w:pStyle w:val="GOSTListmark1"/>
      </w:pPr>
      <w:r w:rsidRPr="0062036F">
        <w:t>Код цели;</w:t>
      </w:r>
    </w:p>
    <w:p w14:paraId="50709821" w14:textId="77777777" w:rsidR="009F54B6" w:rsidRPr="0062036F" w:rsidRDefault="009F54B6" w:rsidP="009F54B6">
      <w:pPr>
        <w:pStyle w:val="GOSTListmark1"/>
      </w:pPr>
      <w:r w:rsidRPr="0062036F">
        <w:t>Сокращенное наименование;</w:t>
      </w:r>
    </w:p>
    <w:p w14:paraId="0A890687" w14:textId="77777777" w:rsidR="009F54B6" w:rsidRPr="0062036F" w:rsidRDefault="009F54B6" w:rsidP="009F54B6">
      <w:pPr>
        <w:pStyle w:val="GOSTListmark1"/>
      </w:pPr>
      <w:r w:rsidRPr="0062036F">
        <w:t>Полное наименование;</w:t>
      </w:r>
    </w:p>
    <w:p w14:paraId="45CC2908" w14:textId="77777777" w:rsidR="009F54B6" w:rsidRPr="0062036F" w:rsidRDefault="009F54B6" w:rsidP="009F54B6">
      <w:pPr>
        <w:pStyle w:val="GOSTListmark1"/>
      </w:pPr>
      <w:r w:rsidRPr="0062036F">
        <w:t>Код вышестоящего;</w:t>
      </w:r>
    </w:p>
    <w:p w14:paraId="444EF664" w14:textId="77777777" w:rsidR="009F54B6" w:rsidRPr="0062036F" w:rsidRDefault="009F54B6" w:rsidP="009F54B6">
      <w:pPr>
        <w:pStyle w:val="GOSTListmark1"/>
      </w:pPr>
      <w:r w:rsidRPr="0062036F">
        <w:t>Код бюджета;</w:t>
      </w:r>
    </w:p>
    <w:p w14:paraId="244F360B" w14:textId="77777777" w:rsidR="009F54B6" w:rsidRPr="0062036F" w:rsidRDefault="009F54B6" w:rsidP="009F54B6">
      <w:pPr>
        <w:pStyle w:val="GOSTListmark1"/>
      </w:pPr>
      <w:r w:rsidRPr="0062036F">
        <w:t>Наименование бюджета;</w:t>
      </w:r>
    </w:p>
    <w:p w14:paraId="0DD90410" w14:textId="77777777" w:rsidR="009F54B6" w:rsidRPr="0062036F" w:rsidRDefault="009F54B6" w:rsidP="009F54B6">
      <w:pPr>
        <w:pStyle w:val="GOSTListmark1"/>
      </w:pPr>
      <w:r w:rsidRPr="0062036F">
        <w:t>Код уровня бюджета;</w:t>
      </w:r>
    </w:p>
    <w:p w14:paraId="597D98E7" w14:textId="77777777" w:rsidR="009F54B6" w:rsidRPr="0062036F" w:rsidRDefault="009F54B6" w:rsidP="009F54B6">
      <w:pPr>
        <w:pStyle w:val="GOSTListmark1"/>
      </w:pPr>
      <w:r w:rsidRPr="0062036F">
        <w:t>Шаблон расходов;</w:t>
      </w:r>
    </w:p>
    <w:p w14:paraId="425FAD82" w14:textId="77777777" w:rsidR="009F54B6" w:rsidRPr="0062036F" w:rsidRDefault="009F54B6" w:rsidP="009F54B6">
      <w:pPr>
        <w:pStyle w:val="GOSTListmark1"/>
      </w:pPr>
      <w:r w:rsidRPr="0062036F">
        <w:t>Шаблон доходов;</w:t>
      </w:r>
    </w:p>
    <w:p w14:paraId="6B903B07" w14:textId="77777777" w:rsidR="009F54B6" w:rsidRPr="0062036F" w:rsidRDefault="009F54B6" w:rsidP="009F54B6">
      <w:pPr>
        <w:pStyle w:val="GOSTListmark1"/>
      </w:pPr>
      <w:r w:rsidRPr="0062036F">
        <w:t>Код объекта по ФАИП;</w:t>
      </w:r>
    </w:p>
    <w:p w14:paraId="17355D7A" w14:textId="77777777" w:rsidR="009F54B6" w:rsidRPr="0062036F" w:rsidRDefault="009F54B6" w:rsidP="009F54B6">
      <w:pPr>
        <w:pStyle w:val="GOSTListmark1"/>
      </w:pPr>
      <w:r w:rsidRPr="0062036F">
        <w:t>Признак отсутствия контроля от ОрФК;</w:t>
      </w:r>
    </w:p>
    <w:p w14:paraId="754FD461" w14:textId="77777777" w:rsidR="009F54B6" w:rsidRPr="0062036F" w:rsidRDefault="009F54B6" w:rsidP="009F54B6">
      <w:pPr>
        <w:pStyle w:val="GOSTListmark1"/>
      </w:pPr>
      <w:r w:rsidRPr="0062036F">
        <w:t>Признак отнесения к дополнительной классификации;</w:t>
      </w:r>
    </w:p>
    <w:p w14:paraId="12937CE2" w14:textId="77777777" w:rsidR="009F54B6" w:rsidRPr="0062036F" w:rsidRDefault="009F54B6" w:rsidP="009F54B6">
      <w:pPr>
        <w:pStyle w:val="GOSTListmark1"/>
      </w:pPr>
      <w:r w:rsidRPr="0062036F">
        <w:t>ТОФК (где введен);</w:t>
      </w:r>
    </w:p>
    <w:p w14:paraId="3F2AB674" w14:textId="77777777" w:rsidR="009F54B6" w:rsidRPr="0062036F" w:rsidRDefault="009F54B6" w:rsidP="009F54B6">
      <w:pPr>
        <w:pStyle w:val="GOSTListmark1"/>
      </w:pPr>
      <w:r w:rsidRPr="0062036F">
        <w:t>Наименование ТОФК (где введен);</w:t>
      </w:r>
    </w:p>
    <w:p w14:paraId="64A65D80" w14:textId="77777777" w:rsidR="009F54B6" w:rsidRPr="0062036F" w:rsidRDefault="009F54B6" w:rsidP="009F54B6">
      <w:pPr>
        <w:pStyle w:val="GOSTListmark1"/>
      </w:pPr>
      <w:r w:rsidRPr="0062036F">
        <w:t>Дата включения кода в справочник;</w:t>
      </w:r>
    </w:p>
    <w:p w14:paraId="5D5DDDC7" w14:textId="77777777" w:rsidR="009F54B6" w:rsidRPr="0062036F" w:rsidRDefault="009F54B6" w:rsidP="009F54B6">
      <w:pPr>
        <w:pStyle w:val="GOSTListmark1"/>
      </w:pPr>
      <w:r w:rsidRPr="0062036F">
        <w:t>Дата исключения кода из справочника;</w:t>
      </w:r>
    </w:p>
    <w:p w14:paraId="7511F2CE" w14:textId="77777777" w:rsidR="009F54B6" w:rsidRPr="0062036F" w:rsidRDefault="009F54B6" w:rsidP="009F54B6">
      <w:pPr>
        <w:pStyle w:val="GOSTListmark1"/>
      </w:pPr>
      <w:r w:rsidRPr="0062036F">
        <w:t>Дата внесения изменений;</w:t>
      </w:r>
    </w:p>
    <w:p w14:paraId="4C9CCF08" w14:textId="77777777" w:rsidR="009F54B6" w:rsidRPr="0062036F" w:rsidRDefault="009F54B6" w:rsidP="009F54B6">
      <w:pPr>
        <w:pStyle w:val="GOSTListmark1"/>
      </w:pPr>
      <w:r w:rsidRPr="0062036F">
        <w:t>Дата начала действия записи;</w:t>
      </w:r>
    </w:p>
    <w:p w14:paraId="36BF4C09" w14:textId="77777777" w:rsidR="009F54B6" w:rsidRPr="0062036F" w:rsidRDefault="009F54B6" w:rsidP="009F54B6">
      <w:pPr>
        <w:pStyle w:val="GOSTListmark1"/>
      </w:pPr>
      <w:r w:rsidRPr="0062036F">
        <w:t>Дата окончания действия записи.</w:t>
      </w:r>
    </w:p>
    <w:p w14:paraId="63D4BED9" w14:textId="77777777" w:rsidR="009F54B6" w:rsidRPr="0062036F" w:rsidRDefault="009F54B6" w:rsidP="009F54B6">
      <w:pPr>
        <w:pStyle w:val="41"/>
        <w:tabs>
          <w:tab w:val="num" w:pos="864"/>
        </w:tabs>
        <w:ind w:left="864" w:hanging="864"/>
      </w:pPr>
      <w:bookmarkStart w:id="513" w:name="_Toc15910339"/>
      <w:r w:rsidRPr="0062036F">
        <w:t>Справочник «Коды направлений расходов»</w:t>
      </w:r>
    </w:p>
    <w:p w14:paraId="73AA72E8" w14:textId="77777777" w:rsidR="009F54B6" w:rsidRPr="0062036F" w:rsidRDefault="009F54B6" w:rsidP="00485781">
      <w:pPr>
        <w:pStyle w:val="GOSTListnum"/>
        <w:numPr>
          <w:ilvl w:val="0"/>
          <w:numId w:val="106"/>
        </w:numPr>
      </w:pPr>
      <w:r w:rsidRPr="0062036F">
        <w:t>На панели «Меню» выбрать «Управление расходами: средства ФБ».</w:t>
      </w:r>
    </w:p>
    <w:p w14:paraId="6D071395"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43872B26" w14:textId="77777777" w:rsidR="009F54B6" w:rsidRPr="0062036F" w:rsidRDefault="009F54B6" w:rsidP="009F54B6">
      <w:pPr>
        <w:pStyle w:val="GOSTListnum"/>
        <w:numPr>
          <w:ilvl w:val="0"/>
          <w:numId w:val="7"/>
        </w:numPr>
      </w:pPr>
      <w:r w:rsidRPr="0062036F">
        <w:t>Выбрать справочник «Коды направлений расходов» (рис. </w:t>
      </w:r>
      <w:r w:rsidRPr="0062036F">
        <w:fldChar w:fldCharType="begin"/>
      </w:r>
      <w:r w:rsidRPr="0062036F">
        <w:instrText xml:space="preserve"> REF _Ref75957411 \h  \* MERGEFORMAT </w:instrText>
      </w:r>
      <w:r w:rsidRPr="0062036F">
        <w:fldChar w:fldCharType="separate"/>
      </w:r>
      <w:r w:rsidR="00B86ADF" w:rsidRPr="0062036F">
        <w:rPr>
          <w:noProof/>
        </w:rPr>
        <w:t>27</w:t>
      </w:r>
      <w:r w:rsidRPr="0062036F">
        <w:fldChar w:fldCharType="end"/>
      </w:r>
      <w:r w:rsidRPr="0062036F">
        <w:t>).</w:t>
      </w:r>
    </w:p>
    <w:p w14:paraId="338F1990" w14:textId="77777777" w:rsidR="009F54B6" w:rsidRPr="0062036F" w:rsidRDefault="009F54B6" w:rsidP="009F54B6">
      <w:pPr>
        <w:pStyle w:val="GOSTFigure"/>
      </w:pPr>
      <w:r w:rsidRPr="0062036F">
        <w:rPr>
          <w:noProof/>
        </w:rPr>
        <w:drawing>
          <wp:inline distT="0" distB="0" distL="0" distR="0" wp14:anchorId="076008C5" wp14:editId="0A3D2B9C">
            <wp:extent cx="6120130" cy="17272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nap5.png"/>
                    <pic:cNvPicPr/>
                  </pic:nvPicPr>
                  <pic:blipFill>
                    <a:blip r:embed="rId65">
                      <a:extLst>
                        <a:ext uri="{28A0092B-C50C-407E-A947-70E740481C1C}">
                          <a14:useLocalDpi xmlns:a14="http://schemas.microsoft.com/office/drawing/2010/main" val="0"/>
                        </a:ext>
                      </a:extLst>
                    </a:blip>
                    <a:stretch>
                      <a:fillRect/>
                    </a:stretch>
                  </pic:blipFill>
                  <pic:spPr>
                    <a:xfrm>
                      <a:off x="0" y="0"/>
                      <a:ext cx="6120130" cy="1727200"/>
                    </a:xfrm>
                    <a:prstGeom prst="rect">
                      <a:avLst/>
                    </a:prstGeom>
                  </pic:spPr>
                </pic:pic>
              </a:graphicData>
            </a:graphic>
          </wp:inline>
        </w:drawing>
      </w:r>
    </w:p>
    <w:p w14:paraId="13D46B1A"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514" w:name="_Ref75957411"/>
      <w:bookmarkStart w:id="515" w:name="_Toc76578375"/>
      <w:bookmarkStart w:id="516" w:name="_Toc76590949"/>
      <w:bookmarkStart w:id="517" w:name="_Toc76633998"/>
      <w:bookmarkStart w:id="518" w:name="_Toc84499042"/>
      <w:bookmarkStart w:id="519" w:name="_Toc85478111"/>
      <w:r w:rsidR="00B86ADF" w:rsidRPr="0062036F">
        <w:rPr>
          <w:noProof/>
        </w:rPr>
        <w:t>27</w:t>
      </w:r>
      <w:bookmarkEnd w:id="514"/>
      <w:r w:rsidRPr="0062036F">
        <w:rPr>
          <w:noProof/>
        </w:rPr>
        <w:fldChar w:fldCharType="end"/>
      </w:r>
      <w:r w:rsidRPr="0062036F">
        <w:t>. Справочник «Коды направлений расходов»</w:t>
      </w:r>
      <w:bookmarkEnd w:id="515"/>
      <w:bookmarkEnd w:id="516"/>
      <w:bookmarkEnd w:id="517"/>
      <w:bookmarkEnd w:id="518"/>
      <w:bookmarkEnd w:id="519"/>
    </w:p>
    <w:p w14:paraId="571D8A5A" w14:textId="77777777" w:rsidR="009F54B6" w:rsidRPr="0062036F" w:rsidRDefault="009F54B6" w:rsidP="009F54B6">
      <w:pPr>
        <w:pStyle w:val="41"/>
        <w:tabs>
          <w:tab w:val="num" w:pos="864"/>
        </w:tabs>
        <w:ind w:left="864" w:hanging="864"/>
      </w:pPr>
      <w:r w:rsidRPr="0062036F">
        <w:t>Справочник «Коды по КЦСР»</w:t>
      </w:r>
      <w:bookmarkEnd w:id="513"/>
    </w:p>
    <w:p w14:paraId="23518A98" w14:textId="77777777" w:rsidR="009F54B6" w:rsidRPr="0062036F" w:rsidRDefault="009F54B6" w:rsidP="00485781">
      <w:pPr>
        <w:pStyle w:val="GOSTListnum"/>
        <w:numPr>
          <w:ilvl w:val="0"/>
          <w:numId w:val="107"/>
        </w:numPr>
      </w:pPr>
      <w:r w:rsidRPr="0062036F">
        <w:t>На панели «Меню» выбрать «Управление расходами: средства ФБ».</w:t>
      </w:r>
    </w:p>
    <w:p w14:paraId="0A3EB247"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224A0518" w14:textId="77777777" w:rsidR="009F54B6" w:rsidRPr="0062036F" w:rsidRDefault="009F54B6" w:rsidP="009F54B6">
      <w:pPr>
        <w:pStyle w:val="GOSTListnum"/>
        <w:numPr>
          <w:ilvl w:val="0"/>
          <w:numId w:val="7"/>
        </w:numPr>
      </w:pPr>
      <w:r w:rsidRPr="0062036F">
        <w:t>Выбрать справочник «Коды по КЦСР» (рис. </w:t>
      </w:r>
      <w:r w:rsidRPr="0062036F">
        <w:fldChar w:fldCharType="begin"/>
      </w:r>
      <w:r w:rsidRPr="0062036F">
        <w:instrText xml:space="preserve"> REF _Ref15045508 \h  \* MERGEFORMAT </w:instrText>
      </w:r>
      <w:r w:rsidRPr="0062036F">
        <w:fldChar w:fldCharType="separate"/>
      </w:r>
      <w:r w:rsidR="00B86ADF" w:rsidRPr="0062036F">
        <w:rPr>
          <w:noProof/>
        </w:rPr>
        <w:t>28</w:t>
      </w:r>
      <w:r w:rsidRPr="0062036F">
        <w:fldChar w:fldCharType="end"/>
      </w:r>
      <w:r w:rsidRPr="0062036F">
        <w:t>).</w:t>
      </w:r>
    </w:p>
    <w:p w14:paraId="0CB21F25" w14:textId="77777777" w:rsidR="009F54B6" w:rsidRPr="0062036F" w:rsidRDefault="009F54B6" w:rsidP="009F54B6">
      <w:pPr>
        <w:pStyle w:val="GOSTFigure"/>
      </w:pPr>
      <w:r w:rsidRPr="0062036F">
        <w:rPr>
          <w:noProof/>
        </w:rPr>
        <w:drawing>
          <wp:inline distT="0" distB="0" distL="0" distR="0" wp14:anchorId="67BEC26E" wp14:editId="1C35F019">
            <wp:extent cx="6120130" cy="232791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nap6.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20130" cy="2327910"/>
                    </a:xfrm>
                    <a:prstGeom prst="rect">
                      <a:avLst/>
                    </a:prstGeom>
                  </pic:spPr>
                </pic:pic>
              </a:graphicData>
            </a:graphic>
          </wp:inline>
        </w:drawing>
      </w:r>
    </w:p>
    <w:p w14:paraId="2861957A"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520" w:name="_Ref15045508"/>
      <w:bookmarkStart w:id="521" w:name="_Toc15910569"/>
      <w:bookmarkStart w:id="522" w:name="_Toc76578376"/>
      <w:bookmarkStart w:id="523" w:name="_Toc76590950"/>
      <w:bookmarkStart w:id="524" w:name="_Toc76633999"/>
      <w:bookmarkStart w:id="525" w:name="_Toc84499043"/>
      <w:bookmarkStart w:id="526" w:name="_Toc85478112"/>
      <w:r w:rsidR="00B86ADF" w:rsidRPr="0062036F">
        <w:rPr>
          <w:noProof/>
        </w:rPr>
        <w:t>28</w:t>
      </w:r>
      <w:bookmarkEnd w:id="520"/>
      <w:r w:rsidRPr="0062036F">
        <w:rPr>
          <w:noProof/>
        </w:rPr>
        <w:fldChar w:fldCharType="end"/>
      </w:r>
      <w:r w:rsidRPr="0062036F">
        <w:t>. Справочник «Коды по КЦСР</w:t>
      </w:r>
      <w:bookmarkEnd w:id="521"/>
      <w:r w:rsidRPr="0062036F">
        <w:t>»</w:t>
      </w:r>
      <w:bookmarkEnd w:id="522"/>
      <w:bookmarkEnd w:id="523"/>
      <w:bookmarkEnd w:id="524"/>
      <w:bookmarkEnd w:id="525"/>
      <w:bookmarkEnd w:id="526"/>
    </w:p>
    <w:p w14:paraId="42B0244A" w14:textId="77777777" w:rsidR="009F54B6" w:rsidRPr="0062036F" w:rsidRDefault="009F54B6" w:rsidP="009F54B6">
      <w:pPr>
        <w:pStyle w:val="GOSTNormal"/>
      </w:pPr>
      <w:r w:rsidRPr="0062036F">
        <w:t>Перечень полей, присутствующих в справочнике по умолчанию:</w:t>
      </w:r>
    </w:p>
    <w:p w14:paraId="7A6D02D8" w14:textId="77777777" w:rsidR="009F54B6" w:rsidRPr="0062036F" w:rsidRDefault="009F54B6" w:rsidP="009F54B6">
      <w:pPr>
        <w:pStyle w:val="GOSTListmark1"/>
      </w:pPr>
      <w:r w:rsidRPr="0062036F">
        <w:t>Программное (непрограммное) направления расходов;</w:t>
      </w:r>
    </w:p>
    <w:p w14:paraId="4313221D" w14:textId="77777777" w:rsidR="009F54B6" w:rsidRPr="0062036F" w:rsidRDefault="009F54B6" w:rsidP="009F54B6">
      <w:pPr>
        <w:pStyle w:val="GOSTListmark1"/>
      </w:pPr>
      <w:r w:rsidRPr="0062036F">
        <w:t>Код подпрограммы;</w:t>
      </w:r>
    </w:p>
    <w:p w14:paraId="50107FEF" w14:textId="77777777" w:rsidR="009F54B6" w:rsidRPr="0062036F" w:rsidRDefault="009F54B6" w:rsidP="009F54B6">
      <w:pPr>
        <w:pStyle w:val="GOSTListmark1"/>
      </w:pPr>
      <w:r w:rsidRPr="0062036F">
        <w:t>Код направления расходов;</w:t>
      </w:r>
    </w:p>
    <w:p w14:paraId="2408E604" w14:textId="77777777" w:rsidR="009F54B6" w:rsidRPr="0062036F" w:rsidRDefault="009F54B6" w:rsidP="009F54B6">
      <w:pPr>
        <w:pStyle w:val="GOSTListmark1"/>
      </w:pPr>
      <w:r w:rsidRPr="0062036F">
        <w:t>Совокупный код;</w:t>
      </w:r>
    </w:p>
    <w:p w14:paraId="046CFA67" w14:textId="77777777" w:rsidR="009F54B6" w:rsidRPr="0062036F" w:rsidRDefault="009F54B6" w:rsidP="009F54B6">
      <w:pPr>
        <w:pStyle w:val="GOSTListmark1"/>
      </w:pPr>
      <w:r w:rsidRPr="0062036F">
        <w:t>Сокращенное наименование;</w:t>
      </w:r>
    </w:p>
    <w:p w14:paraId="63CEF7D0" w14:textId="77777777" w:rsidR="009F54B6" w:rsidRPr="0062036F" w:rsidRDefault="009F54B6" w:rsidP="009F54B6">
      <w:pPr>
        <w:pStyle w:val="GOSTListmark1"/>
      </w:pPr>
      <w:r w:rsidRPr="0062036F">
        <w:t>Полное наименование;</w:t>
      </w:r>
    </w:p>
    <w:p w14:paraId="1605E1D3" w14:textId="77777777" w:rsidR="009F54B6" w:rsidRPr="0062036F" w:rsidRDefault="009F54B6" w:rsidP="009F54B6">
      <w:pPr>
        <w:pStyle w:val="GOSTListmark1"/>
      </w:pPr>
      <w:r w:rsidRPr="0062036F">
        <w:t>Код вышестоящего;</w:t>
      </w:r>
    </w:p>
    <w:p w14:paraId="7AB50768" w14:textId="77777777" w:rsidR="009F54B6" w:rsidRPr="0062036F" w:rsidRDefault="009F54B6" w:rsidP="009F54B6">
      <w:pPr>
        <w:pStyle w:val="GOSTListmark1"/>
      </w:pPr>
      <w:r w:rsidRPr="0062036F">
        <w:t>Наименование вышестоящего;</w:t>
      </w:r>
    </w:p>
    <w:p w14:paraId="0DEA23FC" w14:textId="77777777" w:rsidR="009F54B6" w:rsidRPr="0062036F" w:rsidRDefault="009F54B6" w:rsidP="009F54B6">
      <w:pPr>
        <w:pStyle w:val="GOSTListmark1"/>
      </w:pPr>
      <w:r w:rsidRPr="0062036F">
        <w:t>Код бюджета;</w:t>
      </w:r>
    </w:p>
    <w:p w14:paraId="6A73301E" w14:textId="77777777" w:rsidR="009F54B6" w:rsidRPr="0062036F" w:rsidRDefault="009F54B6" w:rsidP="009F54B6">
      <w:pPr>
        <w:pStyle w:val="GOSTListmark1"/>
      </w:pPr>
      <w:r w:rsidRPr="0062036F">
        <w:t>Наименование бюджета;</w:t>
      </w:r>
    </w:p>
    <w:p w14:paraId="6009EA3B" w14:textId="77777777" w:rsidR="009F54B6" w:rsidRPr="0062036F" w:rsidRDefault="009F54B6" w:rsidP="009F54B6">
      <w:pPr>
        <w:pStyle w:val="GOSTListmark1"/>
      </w:pPr>
      <w:r w:rsidRPr="0062036F">
        <w:t>ТОФК (где введен);</w:t>
      </w:r>
    </w:p>
    <w:p w14:paraId="776BB285" w14:textId="77777777" w:rsidR="009F54B6" w:rsidRPr="0062036F" w:rsidRDefault="009F54B6" w:rsidP="009F54B6">
      <w:pPr>
        <w:pStyle w:val="GOSTListmark1"/>
      </w:pPr>
      <w:r w:rsidRPr="0062036F">
        <w:t>Наименование ТОФК (где введен);</w:t>
      </w:r>
    </w:p>
    <w:p w14:paraId="79AC9764" w14:textId="77777777" w:rsidR="009F54B6" w:rsidRPr="0062036F" w:rsidRDefault="009F54B6" w:rsidP="009F54B6">
      <w:pPr>
        <w:pStyle w:val="GOSTListmark1"/>
      </w:pPr>
      <w:r w:rsidRPr="0062036F">
        <w:t>Бизнес статус;</w:t>
      </w:r>
    </w:p>
    <w:p w14:paraId="6D38D9ED" w14:textId="77777777" w:rsidR="009F54B6" w:rsidRPr="0062036F" w:rsidRDefault="009F54B6" w:rsidP="009F54B6">
      <w:pPr>
        <w:pStyle w:val="GOSTListmark1"/>
      </w:pPr>
      <w:r w:rsidRPr="0062036F">
        <w:t>Основное мероприятие;</w:t>
      </w:r>
    </w:p>
    <w:p w14:paraId="390D4A04" w14:textId="77777777" w:rsidR="009F54B6" w:rsidRPr="0062036F" w:rsidRDefault="009F54B6" w:rsidP="009F54B6">
      <w:pPr>
        <w:pStyle w:val="GOSTListmark1"/>
      </w:pPr>
      <w:r w:rsidRPr="0062036F">
        <w:t>Дата включения кода в справочник;</w:t>
      </w:r>
    </w:p>
    <w:p w14:paraId="4DDD4B1A" w14:textId="77777777" w:rsidR="009F54B6" w:rsidRPr="0062036F" w:rsidRDefault="009F54B6" w:rsidP="009F54B6">
      <w:pPr>
        <w:pStyle w:val="GOSTListmark1"/>
      </w:pPr>
      <w:r w:rsidRPr="0062036F">
        <w:t>Дата исключения кода из справочника;</w:t>
      </w:r>
    </w:p>
    <w:p w14:paraId="3D970182" w14:textId="77777777" w:rsidR="009F54B6" w:rsidRPr="0062036F" w:rsidRDefault="009F54B6" w:rsidP="009F54B6">
      <w:pPr>
        <w:pStyle w:val="GOSTListmark1"/>
      </w:pPr>
      <w:r w:rsidRPr="0062036F">
        <w:t>Дата начала действия записи;</w:t>
      </w:r>
    </w:p>
    <w:p w14:paraId="6521A2A1" w14:textId="77777777" w:rsidR="009F54B6" w:rsidRPr="0062036F" w:rsidRDefault="009F54B6" w:rsidP="009F54B6">
      <w:pPr>
        <w:pStyle w:val="GOSTListmark1"/>
      </w:pPr>
      <w:r w:rsidRPr="0062036F">
        <w:t>Дата окончания действия записи;</w:t>
      </w:r>
    </w:p>
    <w:p w14:paraId="5668E27D" w14:textId="77777777" w:rsidR="009F54B6" w:rsidRPr="0062036F" w:rsidRDefault="009F54B6" w:rsidP="009F54B6">
      <w:pPr>
        <w:pStyle w:val="GOSTListmark1"/>
      </w:pPr>
      <w:r w:rsidRPr="0062036F">
        <w:t>Статус записи;</w:t>
      </w:r>
    </w:p>
    <w:p w14:paraId="10C5B3C0" w14:textId="77777777" w:rsidR="009F54B6" w:rsidRPr="0062036F" w:rsidRDefault="009F54B6" w:rsidP="009F54B6">
      <w:pPr>
        <w:pStyle w:val="GOSTListmark1"/>
      </w:pPr>
      <w:r w:rsidRPr="0062036F">
        <w:t>Наименование системы.</w:t>
      </w:r>
    </w:p>
    <w:p w14:paraId="0B8D742A" w14:textId="77777777" w:rsidR="009F54B6" w:rsidRPr="0062036F" w:rsidRDefault="009F54B6" w:rsidP="009F54B6">
      <w:pPr>
        <w:pStyle w:val="41"/>
        <w:tabs>
          <w:tab w:val="num" w:pos="864"/>
        </w:tabs>
        <w:ind w:left="864" w:hanging="864"/>
      </w:pPr>
      <w:bookmarkStart w:id="527" w:name="_Toc15910340"/>
      <w:r w:rsidRPr="0062036F">
        <w:t>Справочник «Коды бюджетной классификации (КБК)»</w:t>
      </w:r>
      <w:bookmarkEnd w:id="527"/>
    </w:p>
    <w:p w14:paraId="4CAE3790" w14:textId="77777777" w:rsidR="009F54B6" w:rsidRPr="0062036F" w:rsidRDefault="009F54B6" w:rsidP="00485781">
      <w:pPr>
        <w:pStyle w:val="GOSTListnum"/>
        <w:numPr>
          <w:ilvl w:val="0"/>
          <w:numId w:val="108"/>
        </w:numPr>
      </w:pPr>
      <w:r w:rsidRPr="0062036F">
        <w:t>На панели «Меню» выбрать «Управление расходами: средства ФБ».</w:t>
      </w:r>
    </w:p>
    <w:p w14:paraId="52967404"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70ED9C16" w14:textId="77777777" w:rsidR="009F54B6" w:rsidRPr="0062036F" w:rsidRDefault="009F54B6" w:rsidP="009F54B6">
      <w:pPr>
        <w:pStyle w:val="GOSTListnum"/>
        <w:numPr>
          <w:ilvl w:val="0"/>
          <w:numId w:val="7"/>
        </w:numPr>
      </w:pPr>
      <w:r w:rsidRPr="0062036F">
        <w:t>Выбрать справочник «Коды бюджетной классификации (КБК)» (рис. </w:t>
      </w:r>
      <w:r w:rsidRPr="0062036F">
        <w:fldChar w:fldCharType="begin"/>
      </w:r>
      <w:r w:rsidRPr="0062036F">
        <w:instrText xml:space="preserve"> REF _Ref15045852 \h  \* MERGEFORMAT </w:instrText>
      </w:r>
      <w:r w:rsidRPr="0062036F">
        <w:fldChar w:fldCharType="separate"/>
      </w:r>
      <w:r w:rsidR="00B86ADF" w:rsidRPr="0062036F">
        <w:rPr>
          <w:noProof/>
        </w:rPr>
        <w:t>29</w:t>
      </w:r>
      <w:r w:rsidRPr="0062036F">
        <w:fldChar w:fldCharType="end"/>
      </w:r>
      <w:r w:rsidRPr="0062036F">
        <w:t>).</w:t>
      </w:r>
    </w:p>
    <w:p w14:paraId="6689E1A4" w14:textId="77777777" w:rsidR="009F54B6" w:rsidRPr="0062036F" w:rsidRDefault="009F54B6" w:rsidP="009F54B6">
      <w:pPr>
        <w:pStyle w:val="GOSTFigure"/>
      </w:pPr>
      <w:r w:rsidRPr="0062036F">
        <w:rPr>
          <w:noProof/>
        </w:rPr>
        <w:drawing>
          <wp:inline distT="0" distB="0" distL="0" distR="0" wp14:anchorId="5C48A567" wp14:editId="69FE54B4">
            <wp:extent cx="6120130" cy="224345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nap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20130" cy="2243455"/>
                    </a:xfrm>
                    <a:prstGeom prst="rect">
                      <a:avLst/>
                    </a:prstGeom>
                  </pic:spPr>
                </pic:pic>
              </a:graphicData>
            </a:graphic>
          </wp:inline>
        </w:drawing>
      </w:r>
    </w:p>
    <w:p w14:paraId="52A22EE9"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528" w:name="_Ref15045852"/>
      <w:bookmarkStart w:id="529" w:name="_Toc15910570"/>
      <w:bookmarkStart w:id="530" w:name="_Toc76578377"/>
      <w:bookmarkStart w:id="531" w:name="_Toc76590951"/>
      <w:bookmarkStart w:id="532" w:name="_Toc76634000"/>
      <w:bookmarkStart w:id="533" w:name="_Toc84499044"/>
      <w:bookmarkStart w:id="534" w:name="_Toc85478113"/>
      <w:r w:rsidR="00B86ADF" w:rsidRPr="0062036F">
        <w:rPr>
          <w:noProof/>
        </w:rPr>
        <w:t>29</w:t>
      </w:r>
      <w:bookmarkEnd w:id="528"/>
      <w:r w:rsidRPr="0062036F">
        <w:rPr>
          <w:noProof/>
        </w:rPr>
        <w:fldChar w:fldCharType="end"/>
      </w:r>
      <w:r w:rsidRPr="0062036F">
        <w:t>. Справочник «Коды бюджетной классификации (КБК)</w:t>
      </w:r>
      <w:bookmarkEnd w:id="529"/>
      <w:r w:rsidRPr="0062036F">
        <w:t>»</w:t>
      </w:r>
      <w:bookmarkEnd w:id="530"/>
      <w:bookmarkEnd w:id="531"/>
      <w:bookmarkEnd w:id="532"/>
      <w:bookmarkEnd w:id="533"/>
      <w:bookmarkEnd w:id="534"/>
    </w:p>
    <w:p w14:paraId="32EE94C9" w14:textId="77777777" w:rsidR="009F54B6" w:rsidRPr="0062036F" w:rsidRDefault="009F54B6" w:rsidP="009F54B6">
      <w:pPr>
        <w:pStyle w:val="GOSTNormal"/>
      </w:pPr>
      <w:r w:rsidRPr="0062036F">
        <w:t>Перечень полей, присутствующих в справочнике по умолчанию:</w:t>
      </w:r>
    </w:p>
    <w:p w14:paraId="05CEAB54" w14:textId="77777777" w:rsidR="009F54B6" w:rsidRPr="0062036F" w:rsidRDefault="009F54B6" w:rsidP="009F54B6">
      <w:pPr>
        <w:pStyle w:val="GOSTListmark1"/>
      </w:pPr>
      <w:r w:rsidRPr="0062036F">
        <w:t>Код главы;</w:t>
      </w:r>
    </w:p>
    <w:p w14:paraId="648F73DB" w14:textId="77777777" w:rsidR="009F54B6" w:rsidRPr="0062036F" w:rsidRDefault="009F54B6" w:rsidP="009F54B6">
      <w:pPr>
        <w:pStyle w:val="GOSTListmark1"/>
      </w:pPr>
      <w:r w:rsidRPr="0062036F">
        <w:t>Код раздела и подраздела;</w:t>
      </w:r>
    </w:p>
    <w:p w14:paraId="6E5C7731" w14:textId="77777777" w:rsidR="009F54B6" w:rsidRPr="0062036F" w:rsidRDefault="009F54B6" w:rsidP="009F54B6">
      <w:pPr>
        <w:pStyle w:val="GOSTListmark1"/>
      </w:pPr>
      <w:r w:rsidRPr="0062036F">
        <w:t>Код целевой статьи;</w:t>
      </w:r>
    </w:p>
    <w:p w14:paraId="6C557C73" w14:textId="77777777" w:rsidR="009F54B6" w:rsidRPr="0062036F" w:rsidRDefault="009F54B6" w:rsidP="009F54B6">
      <w:pPr>
        <w:pStyle w:val="GOSTListmark1"/>
      </w:pPr>
      <w:r w:rsidRPr="0062036F">
        <w:t>Код вида расходов;</w:t>
      </w:r>
    </w:p>
    <w:p w14:paraId="2694261D" w14:textId="77777777" w:rsidR="009F54B6" w:rsidRPr="0062036F" w:rsidRDefault="009F54B6" w:rsidP="009F54B6">
      <w:pPr>
        <w:pStyle w:val="GOSTListmark1"/>
      </w:pPr>
      <w:r w:rsidRPr="0062036F">
        <w:t>Код КОСГУ;</w:t>
      </w:r>
    </w:p>
    <w:p w14:paraId="1C86F463" w14:textId="77777777" w:rsidR="009F54B6" w:rsidRPr="0062036F" w:rsidRDefault="009F54B6" w:rsidP="009F54B6">
      <w:pPr>
        <w:pStyle w:val="GOSTListmark1"/>
      </w:pPr>
      <w:r w:rsidRPr="0062036F">
        <w:t>Совокупный код;</w:t>
      </w:r>
    </w:p>
    <w:p w14:paraId="005A493E" w14:textId="77777777" w:rsidR="009F54B6" w:rsidRPr="0062036F" w:rsidRDefault="009F54B6" w:rsidP="009F54B6">
      <w:pPr>
        <w:pStyle w:val="GOSTListmark1"/>
      </w:pPr>
      <w:r w:rsidRPr="0062036F">
        <w:t>Полное наименование;</w:t>
      </w:r>
    </w:p>
    <w:p w14:paraId="22B889BF" w14:textId="77777777" w:rsidR="009F54B6" w:rsidRPr="0062036F" w:rsidRDefault="009F54B6" w:rsidP="009F54B6">
      <w:pPr>
        <w:pStyle w:val="GOSTListmark1"/>
      </w:pPr>
      <w:r w:rsidRPr="0062036F">
        <w:t>Тип КБК;</w:t>
      </w:r>
    </w:p>
    <w:p w14:paraId="1C891D09" w14:textId="77777777" w:rsidR="009F54B6" w:rsidRPr="0062036F" w:rsidRDefault="009F54B6" w:rsidP="009F54B6">
      <w:pPr>
        <w:pStyle w:val="GOSTListmark1"/>
      </w:pPr>
      <w:r w:rsidRPr="0062036F">
        <w:t>Код бюджета;</w:t>
      </w:r>
    </w:p>
    <w:p w14:paraId="532BB06B" w14:textId="77777777" w:rsidR="009F54B6" w:rsidRPr="0062036F" w:rsidRDefault="009F54B6" w:rsidP="009F54B6">
      <w:pPr>
        <w:pStyle w:val="GOSTListmark1"/>
      </w:pPr>
      <w:r w:rsidRPr="0062036F">
        <w:t>Признак использования лимитированных доходов;</w:t>
      </w:r>
    </w:p>
    <w:p w14:paraId="4E1BE405" w14:textId="77777777" w:rsidR="009F54B6" w:rsidRPr="0062036F" w:rsidRDefault="009F54B6" w:rsidP="009F54B6">
      <w:pPr>
        <w:pStyle w:val="GOSTListmark1"/>
      </w:pPr>
      <w:r w:rsidRPr="0062036F">
        <w:t>ТОФК (где введен);</w:t>
      </w:r>
    </w:p>
    <w:p w14:paraId="1F0763EB" w14:textId="77777777" w:rsidR="009F54B6" w:rsidRPr="0062036F" w:rsidRDefault="009F54B6" w:rsidP="009F54B6">
      <w:pPr>
        <w:pStyle w:val="GOSTListmark1"/>
      </w:pPr>
      <w:r w:rsidRPr="0062036F">
        <w:t>Бизнес статус записи;</w:t>
      </w:r>
    </w:p>
    <w:p w14:paraId="7990E883" w14:textId="77777777" w:rsidR="009F54B6" w:rsidRPr="0062036F" w:rsidRDefault="009F54B6" w:rsidP="009F54B6">
      <w:pPr>
        <w:pStyle w:val="GOSTListmark1"/>
      </w:pPr>
      <w:r w:rsidRPr="0062036F">
        <w:t>Дата включения кода в справочник;</w:t>
      </w:r>
    </w:p>
    <w:p w14:paraId="4734E7FE" w14:textId="77777777" w:rsidR="009F54B6" w:rsidRPr="0062036F" w:rsidRDefault="009F54B6" w:rsidP="009F54B6">
      <w:pPr>
        <w:pStyle w:val="GOSTListmark1"/>
      </w:pPr>
      <w:r w:rsidRPr="0062036F">
        <w:t>Дата исключения кода из справочника;</w:t>
      </w:r>
    </w:p>
    <w:p w14:paraId="53B4E599" w14:textId="77777777" w:rsidR="009F54B6" w:rsidRPr="0062036F" w:rsidRDefault="009F54B6" w:rsidP="009F54B6">
      <w:pPr>
        <w:pStyle w:val="GOSTListmark1"/>
      </w:pPr>
      <w:r w:rsidRPr="0062036F">
        <w:t>Дата начала действия записи;</w:t>
      </w:r>
    </w:p>
    <w:p w14:paraId="5DD8EEC1" w14:textId="77777777" w:rsidR="009F54B6" w:rsidRPr="0062036F" w:rsidRDefault="009F54B6" w:rsidP="009F54B6">
      <w:pPr>
        <w:pStyle w:val="GOSTListmark1"/>
      </w:pPr>
      <w:r w:rsidRPr="0062036F">
        <w:t>Дата окончания действия записи;</w:t>
      </w:r>
    </w:p>
    <w:p w14:paraId="664C4996" w14:textId="77777777" w:rsidR="009F54B6" w:rsidRPr="0062036F" w:rsidRDefault="009F54B6" w:rsidP="009F54B6">
      <w:pPr>
        <w:pStyle w:val="GOSTListmark1"/>
      </w:pPr>
      <w:r w:rsidRPr="0062036F">
        <w:t>Статус записи.</w:t>
      </w:r>
    </w:p>
    <w:p w14:paraId="17AFF9C7" w14:textId="77777777" w:rsidR="009F54B6" w:rsidRPr="0062036F" w:rsidRDefault="009F54B6" w:rsidP="009F54B6">
      <w:pPr>
        <w:pStyle w:val="41"/>
        <w:tabs>
          <w:tab w:val="num" w:pos="864"/>
        </w:tabs>
        <w:ind w:left="864" w:hanging="864"/>
      </w:pPr>
      <w:bookmarkStart w:id="535" w:name="_Toc15910341"/>
      <w:r w:rsidRPr="0062036F">
        <w:t>Справочник «Коды бюджетной классификации Расходы (КБК)»</w:t>
      </w:r>
      <w:bookmarkEnd w:id="535"/>
    </w:p>
    <w:p w14:paraId="550E0B8D" w14:textId="77777777" w:rsidR="009F54B6" w:rsidRPr="0062036F" w:rsidRDefault="009F54B6" w:rsidP="00485781">
      <w:pPr>
        <w:pStyle w:val="GOSTListnum"/>
        <w:numPr>
          <w:ilvl w:val="0"/>
          <w:numId w:val="109"/>
        </w:numPr>
      </w:pPr>
      <w:r w:rsidRPr="0062036F">
        <w:t>На панели «Меню» выбрать «Управление расходами: средства ФБ».</w:t>
      </w:r>
    </w:p>
    <w:p w14:paraId="16DE0C46"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5F898A0E" w14:textId="77777777" w:rsidR="009F54B6" w:rsidRPr="0062036F" w:rsidRDefault="009F54B6" w:rsidP="009F54B6">
      <w:pPr>
        <w:pStyle w:val="GOSTListnum"/>
        <w:numPr>
          <w:ilvl w:val="0"/>
          <w:numId w:val="7"/>
        </w:numPr>
      </w:pPr>
      <w:r w:rsidRPr="0062036F">
        <w:t>Выбрать справочник «Коды бюджетной классификации Расходы (КБК)» (рис. </w:t>
      </w:r>
      <w:r w:rsidRPr="0062036F">
        <w:fldChar w:fldCharType="begin"/>
      </w:r>
      <w:r w:rsidRPr="0062036F">
        <w:instrText xml:space="preserve"> REF _Ref15046756 \h  \* MERGEFORMAT </w:instrText>
      </w:r>
      <w:r w:rsidRPr="0062036F">
        <w:fldChar w:fldCharType="separate"/>
      </w:r>
      <w:r w:rsidR="00B86ADF" w:rsidRPr="0062036F">
        <w:rPr>
          <w:noProof/>
        </w:rPr>
        <w:t>30</w:t>
      </w:r>
      <w:r w:rsidRPr="0062036F">
        <w:fldChar w:fldCharType="end"/>
      </w:r>
      <w:r w:rsidRPr="0062036F">
        <w:t>).</w:t>
      </w:r>
    </w:p>
    <w:p w14:paraId="3A8236DE" w14:textId="77777777" w:rsidR="009F54B6" w:rsidRPr="0062036F" w:rsidRDefault="009F54B6" w:rsidP="009F54B6">
      <w:pPr>
        <w:pStyle w:val="GOSTFigure"/>
      </w:pPr>
      <w:r w:rsidRPr="0062036F">
        <w:rPr>
          <w:noProof/>
        </w:rPr>
        <w:drawing>
          <wp:inline distT="0" distB="0" distL="0" distR="0" wp14:anchorId="5D0479FF" wp14:editId="0FC9081A">
            <wp:extent cx="6120130" cy="309816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nap2.png"/>
                    <pic:cNvPicPr/>
                  </pic:nvPicPr>
                  <pic:blipFill>
                    <a:blip r:embed="rId68">
                      <a:extLst>
                        <a:ext uri="{28A0092B-C50C-407E-A947-70E740481C1C}">
                          <a14:useLocalDpi xmlns:a14="http://schemas.microsoft.com/office/drawing/2010/main" val="0"/>
                        </a:ext>
                      </a:extLst>
                    </a:blip>
                    <a:stretch>
                      <a:fillRect/>
                    </a:stretch>
                  </pic:blipFill>
                  <pic:spPr>
                    <a:xfrm>
                      <a:off x="0" y="0"/>
                      <a:ext cx="6120130" cy="3098165"/>
                    </a:xfrm>
                    <a:prstGeom prst="rect">
                      <a:avLst/>
                    </a:prstGeom>
                  </pic:spPr>
                </pic:pic>
              </a:graphicData>
            </a:graphic>
          </wp:inline>
        </w:drawing>
      </w:r>
    </w:p>
    <w:p w14:paraId="307FBF30"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536" w:name="_Ref15046756"/>
      <w:bookmarkStart w:id="537" w:name="_Toc15910571"/>
      <w:bookmarkStart w:id="538" w:name="_Toc76578378"/>
      <w:bookmarkStart w:id="539" w:name="_Toc76590952"/>
      <w:bookmarkStart w:id="540" w:name="_Toc76634001"/>
      <w:bookmarkStart w:id="541" w:name="_Toc84499045"/>
      <w:bookmarkStart w:id="542" w:name="_Toc85478114"/>
      <w:r w:rsidR="00B86ADF" w:rsidRPr="0062036F">
        <w:rPr>
          <w:noProof/>
        </w:rPr>
        <w:t>30</w:t>
      </w:r>
      <w:bookmarkEnd w:id="536"/>
      <w:r w:rsidRPr="0062036F">
        <w:rPr>
          <w:noProof/>
        </w:rPr>
        <w:fldChar w:fldCharType="end"/>
      </w:r>
      <w:r w:rsidRPr="0062036F">
        <w:t>. Справочник «Коды бюджетной классификации Расходы (КБК)</w:t>
      </w:r>
      <w:bookmarkEnd w:id="537"/>
      <w:r w:rsidRPr="0062036F">
        <w:t>»</w:t>
      </w:r>
      <w:bookmarkEnd w:id="538"/>
      <w:bookmarkEnd w:id="539"/>
      <w:bookmarkEnd w:id="540"/>
      <w:bookmarkEnd w:id="541"/>
      <w:bookmarkEnd w:id="542"/>
    </w:p>
    <w:p w14:paraId="2FD6546D" w14:textId="77777777" w:rsidR="009F54B6" w:rsidRPr="0062036F" w:rsidRDefault="009F54B6" w:rsidP="009F54B6">
      <w:pPr>
        <w:pStyle w:val="GOSTNormal"/>
      </w:pPr>
      <w:r w:rsidRPr="0062036F">
        <w:t>Перечень полей, присутствующих в справочнике по умолчанию:</w:t>
      </w:r>
    </w:p>
    <w:p w14:paraId="4C71B815" w14:textId="77777777" w:rsidR="009F54B6" w:rsidRPr="0062036F" w:rsidRDefault="009F54B6" w:rsidP="009F54B6">
      <w:pPr>
        <w:pStyle w:val="GOSTListmark1"/>
      </w:pPr>
      <w:r w:rsidRPr="0062036F">
        <w:t>КБК;</w:t>
      </w:r>
    </w:p>
    <w:p w14:paraId="41AFD957" w14:textId="77777777" w:rsidR="009F54B6" w:rsidRPr="0062036F" w:rsidRDefault="009F54B6" w:rsidP="009F54B6">
      <w:pPr>
        <w:pStyle w:val="GOSTListmark1"/>
      </w:pPr>
      <w:r w:rsidRPr="0062036F">
        <w:t>Наименование КБК;</w:t>
      </w:r>
    </w:p>
    <w:p w14:paraId="1231C509" w14:textId="77777777" w:rsidR="009F54B6" w:rsidRPr="0062036F" w:rsidRDefault="009F54B6" w:rsidP="009F54B6">
      <w:pPr>
        <w:pStyle w:val="GOSTListmark1"/>
      </w:pPr>
      <w:r w:rsidRPr="0062036F">
        <w:t>Период действия КБК:</w:t>
      </w:r>
    </w:p>
    <w:p w14:paraId="1A60A95D" w14:textId="77777777" w:rsidR="009F54B6" w:rsidRPr="0062036F" w:rsidRDefault="009F54B6" w:rsidP="009F54B6">
      <w:pPr>
        <w:pStyle w:val="GOSTListmark2"/>
      </w:pPr>
      <w:r w:rsidRPr="0062036F">
        <w:t>Дата открытия КБК;</w:t>
      </w:r>
    </w:p>
    <w:p w14:paraId="094E0604" w14:textId="77777777" w:rsidR="009F54B6" w:rsidRPr="0062036F" w:rsidRDefault="009F54B6" w:rsidP="009F54B6">
      <w:pPr>
        <w:pStyle w:val="GOSTListmark2"/>
      </w:pPr>
      <w:r w:rsidRPr="0062036F">
        <w:t>Дата закрытия КБК;</w:t>
      </w:r>
    </w:p>
    <w:p w14:paraId="114987E5" w14:textId="77777777" w:rsidR="009F54B6" w:rsidRPr="0062036F" w:rsidRDefault="009F54B6" w:rsidP="009F54B6">
      <w:pPr>
        <w:pStyle w:val="GOSTListmark1"/>
      </w:pPr>
      <w:r w:rsidRPr="0062036F">
        <w:t>Тип КБК;</w:t>
      </w:r>
    </w:p>
    <w:p w14:paraId="4CEF17C2" w14:textId="77777777" w:rsidR="009F54B6" w:rsidRPr="0062036F" w:rsidRDefault="009F54B6" w:rsidP="009F54B6">
      <w:pPr>
        <w:pStyle w:val="GOSTListmark1"/>
      </w:pPr>
      <w:r w:rsidRPr="0062036F">
        <w:t>Структура КБК:</w:t>
      </w:r>
    </w:p>
    <w:p w14:paraId="0B6F56D4" w14:textId="77777777" w:rsidR="009F54B6" w:rsidRPr="0062036F" w:rsidRDefault="009F54B6" w:rsidP="009F54B6">
      <w:pPr>
        <w:pStyle w:val="GOSTListmark2"/>
      </w:pPr>
      <w:r w:rsidRPr="0062036F">
        <w:t>Код главы;</w:t>
      </w:r>
    </w:p>
    <w:p w14:paraId="4962C554" w14:textId="77777777" w:rsidR="009F54B6" w:rsidRPr="0062036F" w:rsidRDefault="009F54B6" w:rsidP="009F54B6">
      <w:pPr>
        <w:pStyle w:val="GOSTListmark2"/>
      </w:pPr>
      <w:r w:rsidRPr="0062036F">
        <w:t>Код раздела и подраздела;</w:t>
      </w:r>
    </w:p>
    <w:p w14:paraId="6D38F7D6" w14:textId="77777777" w:rsidR="009F54B6" w:rsidRPr="0062036F" w:rsidRDefault="009F54B6" w:rsidP="009F54B6">
      <w:pPr>
        <w:pStyle w:val="GOSTListmark2"/>
      </w:pPr>
      <w:r w:rsidRPr="0062036F">
        <w:t>Код целевой статьи;</w:t>
      </w:r>
    </w:p>
    <w:p w14:paraId="3D88C228" w14:textId="77777777" w:rsidR="009F54B6" w:rsidRPr="0062036F" w:rsidRDefault="009F54B6" w:rsidP="009F54B6">
      <w:pPr>
        <w:pStyle w:val="GOSTListmark2"/>
      </w:pPr>
      <w:r w:rsidRPr="0062036F">
        <w:t>Код вида расходов;</w:t>
      </w:r>
    </w:p>
    <w:p w14:paraId="428D4449" w14:textId="77777777" w:rsidR="009F54B6" w:rsidRPr="0062036F" w:rsidRDefault="009F54B6" w:rsidP="009F54B6">
      <w:pPr>
        <w:pStyle w:val="GOSTListmark1"/>
      </w:pPr>
      <w:r w:rsidRPr="0062036F">
        <w:t>Бюджет:</w:t>
      </w:r>
    </w:p>
    <w:p w14:paraId="4081707F" w14:textId="77777777" w:rsidR="009F54B6" w:rsidRPr="0062036F" w:rsidRDefault="009F54B6" w:rsidP="009F54B6">
      <w:pPr>
        <w:pStyle w:val="GOSTListmark2"/>
      </w:pPr>
      <w:r w:rsidRPr="0062036F">
        <w:t>Тип;</w:t>
      </w:r>
    </w:p>
    <w:p w14:paraId="40C59905" w14:textId="77777777" w:rsidR="009F54B6" w:rsidRPr="0062036F" w:rsidRDefault="009F54B6" w:rsidP="009F54B6">
      <w:pPr>
        <w:pStyle w:val="GOSTListmark2"/>
      </w:pPr>
      <w:r w:rsidRPr="0062036F">
        <w:t>Код;</w:t>
      </w:r>
    </w:p>
    <w:p w14:paraId="778C2955" w14:textId="77777777" w:rsidR="009F54B6" w:rsidRPr="0062036F" w:rsidRDefault="009F54B6" w:rsidP="009F54B6">
      <w:pPr>
        <w:pStyle w:val="GOSTListmark2"/>
      </w:pPr>
      <w:r w:rsidRPr="0062036F">
        <w:t>Наименование;</w:t>
      </w:r>
    </w:p>
    <w:p w14:paraId="571A9DE2" w14:textId="77777777" w:rsidR="009F54B6" w:rsidRPr="0062036F" w:rsidRDefault="009F54B6" w:rsidP="009F54B6">
      <w:pPr>
        <w:pStyle w:val="GOSTListmark1"/>
      </w:pPr>
      <w:r w:rsidRPr="0062036F">
        <w:t>ТОФК (где введен КБК):</w:t>
      </w:r>
    </w:p>
    <w:p w14:paraId="3327D89E" w14:textId="77777777" w:rsidR="009F54B6" w:rsidRPr="0062036F" w:rsidRDefault="009F54B6" w:rsidP="009F54B6">
      <w:pPr>
        <w:pStyle w:val="GOSTListmark2"/>
      </w:pPr>
      <w:r w:rsidRPr="0062036F">
        <w:t>Код;</w:t>
      </w:r>
    </w:p>
    <w:p w14:paraId="1AAE065C" w14:textId="77777777" w:rsidR="009F54B6" w:rsidRPr="0062036F" w:rsidRDefault="009F54B6" w:rsidP="009F54B6">
      <w:pPr>
        <w:pStyle w:val="GOSTListmark2"/>
      </w:pPr>
      <w:r w:rsidRPr="0062036F">
        <w:t>Наименование;</w:t>
      </w:r>
    </w:p>
    <w:p w14:paraId="2136AC8C" w14:textId="77777777" w:rsidR="009F54B6" w:rsidRPr="0062036F" w:rsidRDefault="009F54B6" w:rsidP="009F54B6">
      <w:pPr>
        <w:pStyle w:val="GOSTListmark1"/>
      </w:pPr>
      <w:r w:rsidRPr="0062036F">
        <w:t>Запись справочника:</w:t>
      </w:r>
    </w:p>
    <w:p w14:paraId="49864862" w14:textId="77777777" w:rsidR="009F54B6" w:rsidRPr="0062036F" w:rsidRDefault="009F54B6" w:rsidP="009F54B6">
      <w:pPr>
        <w:pStyle w:val="GOSTListmark2"/>
      </w:pPr>
      <w:r w:rsidRPr="0062036F">
        <w:t>Дата создания;</w:t>
      </w:r>
    </w:p>
    <w:p w14:paraId="3F93A30E" w14:textId="77777777" w:rsidR="009F54B6" w:rsidRPr="0062036F" w:rsidRDefault="009F54B6" w:rsidP="009F54B6">
      <w:pPr>
        <w:pStyle w:val="GOSTListmark2"/>
      </w:pPr>
      <w:r w:rsidRPr="0062036F">
        <w:t>Дата закрытия;</w:t>
      </w:r>
    </w:p>
    <w:p w14:paraId="1DE3268E" w14:textId="77777777" w:rsidR="009F54B6" w:rsidRPr="0062036F" w:rsidRDefault="009F54B6" w:rsidP="009F54B6">
      <w:pPr>
        <w:pStyle w:val="GOSTListmark2"/>
      </w:pPr>
      <w:r w:rsidRPr="0062036F">
        <w:t>Дата изменения.</w:t>
      </w:r>
    </w:p>
    <w:p w14:paraId="2E4AE097" w14:textId="77777777" w:rsidR="009F54B6" w:rsidRPr="0062036F" w:rsidRDefault="009F54B6" w:rsidP="009F54B6">
      <w:pPr>
        <w:pStyle w:val="41"/>
        <w:tabs>
          <w:tab w:val="num" w:pos="864"/>
        </w:tabs>
        <w:ind w:left="864" w:hanging="864"/>
      </w:pPr>
      <w:bookmarkStart w:id="543" w:name="_Toc15910342"/>
      <w:r w:rsidRPr="0062036F">
        <w:t>Справочник «Коды бюджетной классификации Доходы (КБК)»</w:t>
      </w:r>
    </w:p>
    <w:p w14:paraId="0996D3E1" w14:textId="77777777" w:rsidR="009F54B6" w:rsidRPr="0062036F" w:rsidRDefault="009F54B6" w:rsidP="00485781">
      <w:pPr>
        <w:pStyle w:val="GOSTListnum"/>
        <w:numPr>
          <w:ilvl w:val="0"/>
          <w:numId w:val="110"/>
        </w:numPr>
      </w:pPr>
      <w:r w:rsidRPr="0062036F">
        <w:t>На панели «Меню» выбрать «Управление расходами: средства ФБ».</w:t>
      </w:r>
    </w:p>
    <w:p w14:paraId="7A4B1C1A"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2E820895" w14:textId="77777777" w:rsidR="009F54B6" w:rsidRPr="0062036F" w:rsidRDefault="009F54B6" w:rsidP="009F54B6">
      <w:pPr>
        <w:pStyle w:val="GOSTListnum"/>
        <w:numPr>
          <w:ilvl w:val="0"/>
          <w:numId w:val="7"/>
        </w:numPr>
      </w:pPr>
      <w:r w:rsidRPr="0062036F">
        <w:t>Выбрать справочник «Коды бюджетной классификации Доходы (КБК)» (рис. </w:t>
      </w:r>
      <w:r w:rsidRPr="0062036F">
        <w:fldChar w:fldCharType="begin"/>
      </w:r>
      <w:r w:rsidRPr="0062036F">
        <w:instrText xml:space="preserve"> REF _Ref76056467 \h  \* MERGEFORMAT </w:instrText>
      </w:r>
      <w:r w:rsidRPr="0062036F">
        <w:fldChar w:fldCharType="separate"/>
      </w:r>
      <w:r w:rsidR="00B86ADF" w:rsidRPr="0062036F">
        <w:rPr>
          <w:noProof/>
        </w:rPr>
        <w:t>31</w:t>
      </w:r>
      <w:r w:rsidRPr="0062036F">
        <w:fldChar w:fldCharType="end"/>
      </w:r>
      <w:r w:rsidRPr="0062036F">
        <w:t>).</w:t>
      </w:r>
    </w:p>
    <w:p w14:paraId="4D900EC6" w14:textId="77777777" w:rsidR="009F54B6" w:rsidRPr="0062036F" w:rsidRDefault="009F54B6" w:rsidP="009F54B6">
      <w:pPr>
        <w:pStyle w:val="GOSTFigure"/>
      </w:pPr>
      <w:r w:rsidRPr="0062036F">
        <w:rPr>
          <w:noProof/>
        </w:rPr>
        <w:drawing>
          <wp:inline distT="0" distB="0" distL="0" distR="0" wp14:anchorId="2E488678" wp14:editId="2F5B65D6">
            <wp:extent cx="6120130" cy="171132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nap3.png"/>
                    <pic:cNvPicPr/>
                  </pic:nvPicPr>
                  <pic:blipFill>
                    <a:blip r:embed="rId69">
                      <a:extLst>
                        <a:ext uri="{28A0092B-C50C-407E-A947-70E740481C1C}">
                          <a14:useLocalDpi xmlns:a14="http://schemas.microsoft.com/office/drawing/2010/main" val="0"/>
                        </a:ext>
                      </a:extLst>
                    </a:blip>
                    <a:stretch>
                      <a:fillRect/>
                    </a:stretch>
                  </pic:blipFill>
                  <pic:spPr>
                    <a:xfrm>
                      <a:off x="0" y="0"/>
                      <a:ext cx="6120130" cy="1711325"/>
                    </a:xfrm>
                    <a:prstGeom prst="rect">
                      <a:avLst/>
                    </a:prstGeom>
                  </pic:spPr>
                </pic:pic>
              </a:graphicData>
            </a:graphic>
          </wp:inline>
        </w:drawing>
      </w:r>
    </w:p>
    <w:p w14:paraId="2A93A92F"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544" w:name="_Ref76056467"/>
      <w:bookmarkStart w:id="545" w:name="_Toc76578379"/>
      <w:bookmarkStart w:id="546" w:name="_Toc76590953"/>
      <w:bookmarkStart w:id="547" w:name="_Toc76634002"/>
      <w:bookmarkStart w:id="548" w:name="_Toc84499046"/>
      <w:bookmarkStart w:id="549" w:name="_Toc85478115"/>
      <w:r w:rsidR="00B86ADF" w:rsidRPr="0062036F">
        <w:rPr>
          <w:noProof/>
        </w:rPr>
        <w:t>31</w:t>
      </w:r>
      <w:bookmarkEnd w:id="544"/>
      <w:r w:rsidRPr="0062036F">
        <w:rPr>
          <w:noProof/>
        </w:rPr>
        <w:fldChar w:fldCharType="end"/>
      </w:r>
      <w:r w:rsidRPr="0062036F">
        <w:t>. Справочник «Коды бюджетной классификации Доходы (КБК)»</w:t>
      </w:r>
      <w:bookmarkEnd w:id="545"/>
      <w:bookmarkEnd w:id="546"/>
      <w:bookmarkEnd w:id="547"/>
      <w:bookmarkEnd w:id="548"/>
      <w:bookmarkEnd w:id="549"/>
    </w:p>
    <w:p w14:paraId="7DCE2F16" w14:textId="77777777" w:rsidR="009F54B6" w:rsidRPr="0062036F" w:rsidRDefault="009F54B6" w:rsidP="009F54B6">
      <w:pPr>
        <w:pStyle w:val="GOSTNormalWithout"/>
      </w:pPr>
      <w:r w:rsidRPr="0062036F">
        <w:t>Перечень полей, присутствующих в справочнике по умолчанию:</w:t>
      </w:r>
    </w:p>
    <w:p w14:paraId="69F155FA" w14:textId="77777777" w:rsidR="009F54B6" w:rsidRPr="0062036F" w:rsidRDefault="009F54B6" w:rsidP="009F54B6">
      <w:pPr>
        <w:pStyle w:val="GOSTListmark1"/>
      </w:pPr>
      <w:r w:rsidRPr="0062036F">
        <w:t>Код бюджетной классификации;</w:t>
      </w:r>
    </w:p>
    <w:p w14:paraId="6A7C42BE" w14:textId="77777777" w:rsidR="009F54B6" w:rsidRPr="0062036F" w:rsidRDefault="009F54B6" w:rsidP="009F54B6">
      <w:pPr>
        <w:pStyle w:val="GOSTListmark1"/>
      </w:pPr>
      <w:r w:rsidRPr="0062036F">
        <w:t>Наименование кода бюджетной классификации;</w:t>
      </w:r>
    </w:p>
    <w:p w14:paraId="3C195495" w14:textId="77777777" w:rsidR="009F54B6" w:rsidRPr="0062036F" w:rsidRDefault="009F54B6" w:rsidP="009F54B6">
      <w:pPr>
        <w:pStyle w:val="GOSTListmark1"/>
      </w:pPr>
      <w:r w:rsidRPr="0062036F">
        <w:t>Дата открытия КБК;</w:t>
      </w:r>
    </w:p>
    <w:p w14:paraId="32CE9EA3" w14:textId="77777777" w:rsidR="009F54B6" w:rsidRPr="0062036F" w:rsidRDefault="009F54B6" w:rsidP="009F54B6">
      <w:pPr>
        <w:pStyle w:val="GOSTListmark1"/>
      </w:pPr>
      <w:r w:rsidRPr="0062036F">
        <w:t>Код главы;</w:t>
      </w:r>
    </w:p>
    <w:p w14:paraId="3BA8AA22" w14:textId="77777777" w:rsidR="009F54B6" w:rsidRPr="0062036F" w:rsidRDefault="009F54B6" w:rsidP="009F54B6">
      <w:pPr>
        <w:pStyle w:val="GOSTListmark1"/>
      </w:pPr>
      <w:r w:rsidRPr="0062036F">
        <w:t>Код вида доходов;</w:t>
      </w:r>
    </w:p>
    <w:p w14:paraId="5093A8CD" w14:textId="77777777" w:rsidR="009F54B6" w:rsidRPr="0062036F" w:rsidRDefault="009F54B6" w:rsidP="009F54B6">
      <w:pPr>
        <w:pStyle w:val="GOSTListmark1"/>
      </w:pPr>
      <w:r w:rsidRPr="0062036F">
        <w:t>Аналитическая группа подвидов доходов бюджетов;</w:t>
      </w:r>
    </w:p>
    <w:p w14:paraId="4BBFA121" w14:textId="77777777" w:rsidR="009F54B6" w:rsidRPr="0062036F" w:rsidRDefault="009F54B6" w:rsidP="009F54B6">
      <w:pPr>
        <w:pStyle w:val="GOSTListmark1"/>
      </w:pPr>
      <w:r w:rsidRPr="0062036F">
        <w:t>Тип бюджета;</w:t>
      </w:r>
    </w:p>
    <w:p w14:paraId="119554F8" w14:textId="77777777" w:rsidR="009F54B6" w:rsidRPr="0062036F" w:rsidRDefault="009F54B6" w:rsidP="009F54B6">
      <w:pPr>
        <w:pStyle w:val="GOSTListmark1"/>
      </w:pPr>
      <w:r w:rsidRPr="0062036F">
        <w:t>Дата закрытия КБК;</w:t>
      </w:r>
    </w:p>
    <w:p w14:paraId="28E969BD" w14:textId="77777777" w:rsidR="009F54B6" w:rsidRPr="0062036F" w:rsidRDefault="009F54B6" w:rsidP="009F54B6">
      <w:pPr>
        <w:pStyle w:val="GOSTListmark1"/>
      </w:pPr>
      <w:r w:rsidRPr="0062036F">
        <w:t>Дата формирования записи;</w:t>
      </w:r>
    </w:p>
    <w:p w14:paraId="1D8A419E" w14:textId="77777777" w:rsidR="009F54B6" w:rsidRPr="0062036F" w:rsidRDefault="009F54B6" w:rsidP="009F54B6">
      <w:pPr>
        <w:pStyle w:val="GOSTListmark1"/>
      </w:pPr>
      <w:r w:rsidRPr="0062036F">
        <w:t>Дата последнего изменения;</w:t>
      </w:r>
    </w:p>
    <w:p w14:paraId="5C040896" w14:textId="77777777" w:rsidR="009F54B6" w:rsidRPr="0062036F" w:rsidRDefault="009F54B6" w:rsidP="009F54B6">
      <w:pPr>
        <w:pStyle w:val="GOSTListmark1"/>
      </w:pPr>
      <w:r w:rsidRPr="0062036F">
        <w:t>Наименование системы;</w:t>
      </w:r>
    </w:p>
    <w:p w14:paraId="21CA598E" w14:textId="77777777" w:rsidR="009F54B6" w:rsidRPr="0062036F" w:rsidRDefault="009F54B6" w:rsidP="009F54B6">
      <w:pPr>
        <w:pStyle w:val="GOSTListmark1"/>
      </w:pPr>
      <w:r w:rsidRPr="0062036F">
        <w:t>Статус записи;</w:t>
      </w:r>
    </w:p>
    <w:p w14:paraId="6ADA681D" w14:textId="77777777" w:rsidR="009F54B6" w:rsidRPr="0062036F" w:rsidRDefault="009F54B6" w:rsidP="009F54B6">
      <w:pPr>
        <w:pStyle w:val="GOSTListmark1"/>
      </w:pPr>
      <w:r w:rsidRPr="0062036F">
        <w:t>Сокращенное наименование;</w:t>
      </w:r>
    </w:p>
    <w:p w14:paraId="57D8FDF8" w14:textId="77777777" w:rsidR="009F54B6" w:rsidRPr="0062036F" w:rsidRDefault="009F54B6" w:rsidP="009F54B6">
      <w:pPr>
        <w:pStyle w:val="GOSTListmark1"/>
      </w:pPr>
      <w:r w:rsidRPr="0062036F">
        <w:t>Дата исключения;</w:t>
      </w:r>
    </w:p>
    <w:p w14:paraId="3A94006A" w14:textId="77777777" w:rsidR="009F54B6" w:rsidRPr="0062036F" w:rsidRDefault="009F54B6" w:rsidP="009F54B6">
      <w:pPr>
        <w:pStyle w:val="GOSTListmark1"/>
      </w:pPr>
      <w:r w:rsidRPr="0062036F">
        <w:t>Бизнес статус записи;</w:t>
      </w:r>
    </w:p>
    <w:p w14:paraId="5AE0BCDF" w14:textId="77777777" w:rsidR="009F54B6" w:rsidRPr="0062036F" w:rsidRDefault="009F54B6" w:rsidP="009F54B6">
      <w:pPr>
        <w:pStyle w:val="GOSTListmark1"/>
      </w:pPr>
      <w:r w:rsidRPr="0062036F">
        <w:t>Наименование главы;</w:t>
      </w:r>
    </w:p>
    <w:p w14:paraId="7ABA9318" w14:textId="77777777" w:rsidR="009F54B6" w:rsidRPr="0062036F" w:rsidRDefault="009F54B6" w:rsidP="009F54B6">
      <w:pPr>
        <w:pStyle w:val="GOSTListmark1"/>
      </w:pPr>
      <w:r w:rsidRPr="0062036F">
        <w:t>Наименование кода видов доходов;</w:t>
      </w:r>
    </w:p>
    <w:p w14:paraId="62AA08FC" w14:textId="77777777" w:rsidR="009F54B6" w:rsidRPr="0062036F" w:rsidRDefault="009F54B6" w:rsidP="009F54B6">
      <w:pPr>
        <w:pStyle w:val="GOSTListmark1"/>
      </w:pPr>
      <w:r w:rsidRPr="0062036F">
        <w:t>Наименование аналитической группы.</w:t>
      </w:r>
    </w:p>
    <w:p w14:paraId="3027A2C2" w14:textId="77777777" w:rsidR="009F54B6" w:rsidRPr="0062036F" w:rsidRDefault="009F54B6" w:rsidP="009F54B6">
      <w:pPr>
        <w:pStyle w:val="41"/>
        <w:tabs>
          <w:tab w:val="num" w:pos="864"/>
        </w:tabs>
        <w:ind w:left="864" w:hanging="864"/>
      </w:pPr>
      <w:r w:rsidRPr="0062036F">
        <w:t>Справочник «Единый государственный реестр юридических лиц (ЕГРЮЛ)»</w:t>
      </w:r>
      <w:bookmarkEnd w:id="543"/>
    </w:p>
    <w:p w14:paraId="7B9BC5F0" w14:textId="77777777" w:rsidR="009F54B6" w:rsidRPr="0062036F" w:rsidRDefault="009F54B6" w:rsidP="00485781">
      <w:pPr>
        <w:pStyle w:val="GOSTListnum"/>
        <w:numPr>
          <w:ilvl w:val="0"/>
          <w:numId w:val="111"/>
        </w:numPr>
      </w:pPr>
      <w:r w:rsidRPr="0062036F">
        <w:t>На панели «Меню» выбрать «Управление расходами: средства ФБ».</w:t>
      </w:r>
    </w:p>
    <w:p w14:paraId="220583BF"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489BFE18" w14:textId="77777777" w:rsidR="009F54B6" w:rsidRPr="0062036F" w:rsidRDefault="009F54B6" w:rsidP="009F54B6">
      <w:pPr>
        <w:pStyle w:val="GOSTListnum"/>
        <w:numPr>
          <w:ilvl w:val="0"/>
          <w:numId w:val="7"/>
        </w:numPr>
      </w:pPr>
      <w:r w:rsidRPr="0062036F">
        <w:t>Выбрать справочник «Единый государственный реестр юридических лиц (ЕГРЮЛ)» (рис. </w:t>
      </w:r>
      <w:r w:rsidRPr="0062036F">
        <w:fldChar w:fldCharType="begin"/>
      </w:r>
      <w:r w:rsidRPr="0062036F">
        <w:instrText xml:space="preserve"> REF _Ref15047363 \h  \* MERGEFORMAT </w:instrText>
      </w:r>
      <w:r w:rsidRPr="0062036F">
        <w:fldChar w:fldCharType="separate"/>
      </w:r>
      <w:r w:rsidR="00B86ADF" w:rsidRPr="0062036F">
        <w:rPr>
          <w:noProof/>
        </w:rPr>
        <w:t>32</w:t>
      </w:r>
      <w:r w:rsidRPr="0062036F">
        <w:fldChar w:fldCharType="end"/>
      </w:r>
      <w:r w:rsidRPr="0062036F">
        <w:t>).</w:t>
      </w:r>
    </w:p>
    <w:p w14:paraId="236FB20B" w14:textId="77777777" w:rsidR="009F54B6" w:rsidRPr="0062036F" w:rsidRDefault="009F54B6" w:rsidP="009F54B6">
      <w:pPr>
        <w:pStyle w:val="GOSTFigure"/>
      </w:pPr>
      <w:r w:rsidRPr="0062036F">
        <w:rPr>
          <w:noProof/>
        </w:rPr>
        <w:drawing>
          <wp:inline distT="0" distB="0" distL="0" distR="0" wp14:anchorId="605E9E14" wp14:editId="28E34F37">
            <wp:extent cx="6120130" cy="298513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Snap4.png"/>
                    <pic:cNvPicPr/>
                  </pic:nvPicPr>
                  <pic:blipFill>
                    <a:blip r:embed="rId70">
                      <a:extLst>
                        <a:ext uri="{28A0092B-C50C-407E-A947-70E740481C1C}">
                          <a14:useLocalDpi xmlns:a14="http://schemas.microsoft.com/office/drawing/2010/main" val="0"/>
                        </a:ext>
                      </a:extLst>
                    </a:blip>
                    <a:stretch>
                      <a:fillRect/>
                    </a:stretch>
                  </pic:blipFill>
                  <pic:spPr>
                    <a:xfrm>
                      <a:off x="0" y="0"/>
                      <a:ext cx="6120130" cy="2985135"/>
                    </a:xfrm>
                    <a:prstGeom prst="rect">
                      <a:avLst/>
                    </a:prstGeom>
                  </pic:spPr>
                </pic:pic>
              </a:graphicData>
            </a:graphic>
          </wp:inline>
        </w:drawing>
      </w:r>
    </w:p>
    <w:p w14:paraId="0F0E02E0"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550" w:name="_Ref15047363"/>
      <w:bookmarkStart w:id="551" w:name="_Toc15910572"/>
      <w:bookmarkStart w:id="552" w:name="_Toc76578380"/>
      <w:bookmarkStart w:id="553" w:name="_Toc76590954"/>
      <w:bookmarkStart w:id="554" w:name="_Toc76634003"/>
      <w:bookmarkStart w:id="555" w:name="_Toc84499047"/>
      <w:bookmarkStart w:id="556" w:name="_Toc85478116"/>
      <w:r w:rsidR="00B86ADF" w:rsidRPr="0062036F">
        <w:rPr>
          <w:noProof/>
        </w:rPr>
        <w:t>32</w:t>
      </w:r>
      <w:bookmarkEnd w:id="550"/>
      <w:r w:rsidRPr="0062036F">
        <w:rPr>
          <w:noProof/>
        </w:rPr>
        <w:fldChar w:fldCharType="end"/>
      </w:r>
      <w:r w:rsidRPr="0062036F">
        <w:t>. Справочник «Единый государственный реестр юридических лиц (ЕГРЮЛ)</w:t>
      </w:r>
      <w:bookmarkEnd w:id="551"/>
      <w:r w:rsidRPr="0062036F">
        <w:t>»</w:t>
      </w:r>
      <w:bookmarkEnd w:id="552"/>
      <w:bookmarkEnd w:id="553"/>
      <w:bookmarkEnd w:id="554"/>
      <w:bookmarkEnd w:id="555"/>
      <w:bookmarkEnd w:id="556"/>
    </w:p>
    <w:p w14:paraId="27910BAA" w14:textId="77777777" w:rsidR="009F54B6" w:rsidRPr="0062036F" w:rsidRDefault="009F54B6" w:rsidP="009F54B6">
      <w:pPr>
        <w:pStyle w:val="GOSTNormal"/>
      </w:pPr>
      <w:r w:rsidRPr="0062036F">
        <w:t>Перечень полей, присутствующих в справочнике по умолчанию:</w:t>
      </w:r>
    </w:p>
    <w:p w14:paraId="02794CC2" w14:textId="77777777" w:rsidR="009F54B6" w:rsidRPr="0062036F" w:rsidRDefault="009F54B6" w:rsidP="009F54B6">
      <w:pPr>
        <w:pStyle w:val="GOSTListmark1"/>
      </w:pPr>
      <w:r w:rsidRPr="0062036F">
        <w:t>ОГРН;</w:t>
      </w:r>
    </w:p>
    <w:p w14:paraId="02825358" w14:textId="77777777" w:rsidR="009F54B6" w:rsidRPr="0062036F" w:rsidRDefault="009F54B6" w:rsidP="009F54B6">
      <w:pPr>
        <w:pStyle w:val="GOSTListmark1"/>
      </w:pPr>
      <w:r w:rsidRPr="0062036F">
        <w:t>ИНН;</w:t>
      </w:r>
    </w:p>
    <w:p w14:paraId="5CC41888" w14:textId="77777777" w:rsidR="009F54B6" w:rsidRPr="0062036F" w:rsidRDefault="009F54B6" w:rsidP="009F54B6">
      <w:pPr>
        <w:pStyle w:val="GOSTListmark1"/>
      </w:pPr>
      <w:r w:rsidRPr="0062036F">
        <w:t>КПП;</w:t>
      </w:r>
    </w:p>
    <w:p w14:paraId="69EE07C5" w14:textId="77777777" w:rsidR="009F54B6" w:rsidRPr="0062036F" w:rsidRDefault="009F54B6" w:rsidP="009F54B6">
      <w:pPr>
        <w:pStyle w:val="GOSTListmark1"/>
      </w:pPr>
      <w:r w:rsidRPr="0062036F">
        <w:t>Дата постановки на учет;</w:t>
      </w:r>
    </w:p>
    <w:p w14:paraId="6BACF81D" w14:textId="77777777" w:rsidR="009F54B6" w:rsidRPr="0062036F" w:rsidRDefault="009F54B6" w:rsidP="009F54B6">
      <w:pPr>
        <w:pStyle w:val="GOSTListmark1"/>
      </w:pPr>
      <w:r w:rsidRPr="0062036F">
        <w:t>Статус юр. лица;</w:t>
      </w:r>
    </w:p>
    <w:p w14:paraId="65B771C9" w14:textId="77777777" w:rsidR="009F54B6" w:rsidRPr="0062036F" w:rsidRDefault="009F54B6" w:rsidP="009F54B6">
      <w:pPr>
        <w:pStyle w:val="GOSTListmark1"/>
      </w:pPr>
      <w:r w:rsidRPr="0062036F">
        <w:t>Дата форм сведений из ЕГРЮЛ;</w:t>
      </w:r>
    </w:p>
    <w:p w14:paraId="49951299" w14:textId="77777777" w:rsidR="009F54B6" w:rsidRPr="0062036F" w:rsidRDefault="009F54B6" w:rsidP="009F54B6">
      <w:pPr>
        <w:pStyle w:val="GOSTListmark1"/>
      </w:pPr>
      <w:r w:rsidRPr="0062036F">
        <w:t>Сокращенное наименование;</w:t>
      </w:r>
    </w:p>
    <w:p w14:paraId="76F7449B" w14:textId="77777777" w:rsidR="009F54B6" w:rsidRPr="0062036F" w:rsidRDefault="009F54B6" w:rsidP="009F54B6">
      <w:pPr>
        <w:pStyle w:val="GOSTListmark1"/>
      </w:pPr>
      <w:r w:rsidRPr="0062036F">
        <w:t>Полное наименование;</w:t>
      </w:r>
    </w:p>
    <w:p w14:paraId="070FE406" w14:textId="77777777" w:rsidR="009F54B6" w:rsidRPr="0062036F" w:rsidRDefault="009F54B6" w:rsidP="009F54B6">
      <w:pPr>
        <w:pStyle w:val="GOSTListmark1"/>
      </w:pPr>
      <w:r w:rsidRPr="0062036F">
        <w:t>Фирменное наименование;</w:t>
      </w:r>
    </w:p>
    <w:p w14:paraId="07AB7B72" w14:textId="77777777" w:rsidR="009F54B6" w:rsidRPr="0062036F" w:rsidRDefault="009F54B6" w:rsidP="009F54B6">
      <w:pPr>
        <w:pStyle w:val="GOSTListmark1"/>
      </w:pPr>
      <w:r w:rsidRPr="0062036F">
        <w:t>Название загружаемого файла;</w:t>
      </w:r>
    </w:p>
    <w:p w14:paraId="58AB7FE8" w14:textId="77777777" w:rsidR="009F54B6" w:rsidRPr="0062036F" w:rsidRDefault="009F54B6" w:rsidP="009F54B6">
      <w:pPr>
        <w:pStyle w:val="GOSTListmark1"/>
      </w:pPr>
      <w:r w:rsidRPr="0062036F">
        <w:t>Признак ОКОПФ/КОПФ;</w:t>
      </w:r>
    </w:p>
    <w:p w14:paraId="4656C9A9" w14:textId="77777777" w:rsidR="009F54B6" w:rsidRPr="0062036F" w:rsidRDefault="009F54B6" w:rsidP="009F54B6">
      <w:pPr>
        <w:pStyle w:val="GOSTListmark1"/>
      </w:pPr>
      <w:r w:rsidRPr="0062036F">
        <w:t>ОКОПФ/КОПФ;</w:t>
      </w:r>
    </w:p>
    <w:p w14:paraId="0A834532" w14:textId="77777777" w:rsidR="009F54B6" w:rsidRPr="0062036F" w:rsidRDefault="009F54B6" w:rsidP="009F54B6">
      <w:pPr>
        <w:pStyle w:val="GOSTListmark1"/>
      </w:pPr>
      <w:r w:rsidRPr="0062036F">
        <w:t>Дата внесения в ЕГРЮЛ;</w:t>
      </w:r>
    </w:p>
    <w:p w14:paraId="690238BF" w14:textId="77777777" w:rsidR="009F54B6" w:rsidRPr="0062036F" w:rsidRDefault="009F54B6" w:rsidP="009F54B6">
      <w:pPr>
        <w:pStyle w:val="GOSTListmark1"/>
      </w:pPr>
      <w:r w:rsidRPr="0062036F">
        <w:t>Дата образования юридического лица;</w:t>
      </w:r>
    </w:p>
    <w:p w14:paraId="1547F053" w14:textId="77777777" w:rsidR="009F54B6" w:rsidRPr="0062036F" w:rsidRDefault="009F54B6" w:rsidP="009F54B6">
      <w:pPr>
        <w:pStyle w:val="GOSTListmark1"/>
      </w:pPr>
      <w:r w:rsidRPr="0062036F">
        <w:t>Способ образования;</w:t>
      </w:r>
    </w:p>
    <w:p w14:paraId="03DB5A13" w14:textId="77777777" w:rsidR="009F54B6" w:rsidRPr="0062036F" w:rsidRDefault="009F54B6" w:rsidP="009F54B6">
      <w:pPr>
        <w:pStyle w:val="GOSTListmark1"/>
      </w:pPr>
      <w:r w:rsidRPr="0062036F">
        <w:t>Дата внесения в ЕГРЮЛ;</w:t>
      </w:r>
    </w:p>
    <w:p w14:paraId="111B4E0B" w14:textId="77777777" w:rsidR="009F54B6" w:rsidRPr="0062036F" w:rsidRDefault="009F54B6" w:rsidP="009F54B6">
      <w:pPr>
        <w:pStyle w:val="GOSTListmark1"/>
      </w:pPr>
      <w:r w:rsidRPr="0062036F">
        <w:t>Дата прекращения юридического лица;</w:t>
      </w:r>
    </w:p>
    <w:p w14:paraId="5F8DA5E1" w14:textId="77777777" w:rsidR="009F54B6" w:rsidRPr="0062036F" w:rsidRDefault="009F54B6" w:rsidP="009F54B6">
      <w:pPr>
        <w:pStyle w:val="GOSTListmark1"/>
      </w:pPr>
      <w:r w:rsidRPr="0062036F">
        <w:t>Способ прекращения;</w:t>
      </w:r>
    </w:p>
    <w:p w14:paraId="5821972E" w14:textId="77777777" w:rsidR="009F54B6" w:rsidRPr="0062036F" w:rsidRDefault="009F54B6" w:rsidP="009F54B6">
      <w:pPr>
        <w:pStyle w:val="GOSTListmark1"/>
      </w:pPr>
      <w:r w:rsidRPr="0062036F">
        <w:t>Дата внесения в ЕГРЮЛ;</w:t>
      </w:r>
    </w:p>
    <w:p w14:paraId="1BB1B5E0" w14:textId="77777777" w:rsidR="009F54B6" w:rsidRPr="0062036F" w:rsidRDefault="009F54B6" w:rsidP="009F54B6">
      <w:pPr>
        <w:pStyle w:val="GOSTListmark1"/>
      </w:pPr>
      <w:r w:rsidRPr="0062036F">
        <w:t>Почтовый индекс;</w:t>
      </w:r>
    </w:p>
    <w:p w14:paraId="0B9B1703" w14:textId="77777777" w:rsidR="009F54B6" w:rsidRPr="0062036F" w:rsidRDefault="009F54B6" w:rsidP="009F54B6">
      <w:pPr>
        <w:pStyle w:val="GOSTListmark1"/>
      </w:pPr>
      <w:r w:rsidRPr="0062036F">
        <w:t>Тип субъекта;</w:t>
      </w:r>
    </w:p>
    <w:p w14:paraId="57CE9040" w14:textId="77777777" w:rsidR="009F54B6" w:rsidRPr="0062036F" w:rsidRDefault="009F54B6" w:rsidP="009F54B6">
      <w:pPr>
        <w:pStyle w:val="GOSTListmark1"/>
      </w:pPr>
      <w:r w:rsidRPr="0062036F">
        <w:t>Код субъекта;</w:t>
      </w:r>
    </w:p>
    <w:p w14:paraId="2A80D000" w14:textId="77777777" w:rsidR="009F54B6" w:rsidRPr="0062036F" w:rsidRDefault="009F54B6" w:rsidP="009F54B6">
      <w:pPr>
        <w:pStyle w:val="GOSTListmark1"/>
      </w:pPr>
      <w:r w:rsidRPr="0062036F">
        <w:t>Тип района;</w:t>
      </w:r>
    </w:p>
    <w:p w14:paraId="2AB8674B" w14:textId="77777777" w:rsidR="009F54B6" w:rsidRPr="0062036F" w:rsidRDefault="009F54B6" w:rsidP="009F54B6">
      <w:pPr>
        <w:pStyle w:val="GOSTListmark1"/>
      </w:pPr>
      <w:r w:rsidRPr="0062036F">
        <w:t>Тип города;</w:t>
      </w:r>
    </w:p>
    <w:p w14:paraId="7F5F732C" w14:textId="77777777" w:rsidR="009F54B6" w:rsidRPr="0062036F" w:rsidRDefault="009F54B6" w:rsidP="009F54B6">
      <w:pPr>
        <w:pStyle w:val="GOSTListmark1"/>
      </w:pPr>
      <w:r w:rsidRPr="0062036F">
        <w:t>Тип населенного пункта;</w:t>
      </w:r>
    </w:p>
    <w:p w14:paraId="0BD25167" w14:textId="77777777" w:rsidR="009F54B6" w:rsidRPr="0062036F" w:rsidRDefault="009F54B6" w:rsidP="009F54B6">
      <w:pPr>
        <w:pStyle w:val="GOSTListmark1"/>
      </w:pPr>
      <w:r w:rsidRPr="0062036F">
        <w:t>Тип улицы;</w:t>
      </w:r>
    </w:p>
    <w:p w14:paraId="1E899DFC" w14:textId="77777777" w:rsidR="009F54B6" w:rsidRPr="0062036F" w:rsidRDefault="009F54B6" w:rsidP="009F54B6">
      <w:pPr>
        <w:pStyle w:val="GOSTListmark1"/>
      </w:pPr>
      <w:r w:rsidRPr="0062036F">
        <w:t>Дом;</w:t>
      </w:r>
    </w:p>
    <w:p w14:paraId="207E7D8D" w14:textId="77777777" w:rsidR="009F54B6" w:rsidRPr="0062036F" w:rsidRDefault="009F54B6" w:rsidP="009F54B6">
      <w:pPr>
        <w:pStyle w:val="GOSTListmark1"/>
      </w:pPr>
      <w:r w:rsidRPr="0062036F">
        <w:t>Корпус/строение;</w:t>
      </w:r>
    </w:p>
    <w:p w14:paraId="2FA35C1F" w14:textId="77777777" w:rsidR="009F54B6" w:rsidRPr="0062036F" w:rsidRDefault="009F54B6" w:rsidP="009F54B6">
      <w:pPr>
        <w:pStyle w:val="GOSTListmark1"/>
      </w:pPr>
      <w:r w:rsidRPr="0062036F">
        <w:t>Офис/квартира;</w:t>
      </w:r>
    </w:p>
    <w:p w14:paraId="2911D932" w14:textId="77777777" w:rsidR="009F54B6" w:rsidRPr="0062036F" w:rsidRDefault="009F54B6" w:rsidP="009F54B6">
      <w:pPr>
        <w:pStyle w:val="GOSTListmark1"/>
      </w:pPr>
      <w:r w:rsidRPr="0062036F">
        <w:t>Код КЛАДР;</w:t>
      </w:r>
    </w:p>
    <w:p w14:paraId="2CC61507" w14:textId="77777777" w:rsidR="009F54B6" w:rsidRPr="0062036F" w:rsidRDefault="009F54B6" w:rsidP="009F54B6">
      <w:pPr>
        <w:pStyle w:val="GOSTListmark1"/>
      </w:pPr>
      <w:r w:rsidRPr="0062036F">
        <w:t>Дата внесения в ЕГРЮЛ;</w:t>
      </w:r>
    </w:p>
    <w:p w14:paraId="46217A6B" w14:textId="77777777" w:rsidR="009F54B6" w:rsidRPr="0062036F" w:rsidRDefault="009F54B6" w:rsidP="009F54B6">
      <w:pPr>
        <w:pStyle w:val="GOSTListmark1"/>
      </w:pPr>
      <w:r w:rsidRPr="0062036F">
        <w:t>Признак отсутствия адреса;</w:t>
      </w:r>
    </w:p>
    <w:p w14:paraId="0D6242A6" w14:textId="77777777" w:rsidR="009F54B6" w:rsidRPr="0062036F" w:rsidRDefault="009F54B6" w:rsidP="009F54B6">
      <w:pPr>
        <w:pStyle w:val="GOSTListmark1"/>
      </w:pPr>
      <w:r w:rsidRPr="0062036F">
        <w:t>Наименование субъекта;</w:t>
      </w:r>
    </w:p>
    <w:p w14:paraId="0DA3A3BD" w14:textId="77777777" w:rsidR="009F54B6" w:rsidRPr="0062036F" w:rsidRDefault="009F54B6" w:rsidP="009F54B6">
      <w:pPr>
        <w:pStyle w:val="GOSTListmark1"/>
      </w:pPr>
      <w:r w:rsidRPr="0062036F">
        <w:t>Наименование района;</w:t>
      </w:r>
    </w:p>
    <w:p w14:paraId="59CD3D6F" w14:textId="77777777" w:rsidR="009F54B6" w:rsidRPr="0062036F" w:rsidRDefault="009F54B6" w:rsidP="009F54B6">
      <w:pPr>
        <w:pStyle w:val="GOSTListmark1"/>
      </w:pPr>
      <w:r w:rsidRPr="0062036F">
        <w:t>Наименование города;</w:t>
      </w:r>
    </w:p>
    <w:p w14:paraId="31BAB8DF" w14:textId="77777777" w:rsidR="009F54B6" w:rsidRPr="0062036F" w:rsidRDefault="009F54B6" w:rsidP="009F54B6">
      <w:pPr>
        <w:pStyle w:val="GOSTListmark1"/>
      </w:pPr>
      <w:r w:rsidRPr="0062036F">
        <w:t>Наименование населенного пункта;</w:t>
      </w:r>
    </w:p>
    <w:p w14:paraId="63530BEA" w14:textId="77777777" w:rsidR="009F54B6" w:rsidRPr="0062036F" w:rsidRDefault="009F54B6" w:rsidP="009F54B6">
      <w:pPr>
        <w:pStyle w:val="GOSTListmark1"/>
      </w:pPr>
      <w:r w:rsidRPr="0062036F">
        <w:t>Наименование улицы.</w:t>
      </w:r>
    </w:p>
    <w:p w14:paraId="03FD0619" w14:textId="77777777" w:rsidR="009F54B6" w:rsidRPr="0062036F" w:rsidRDefault="009F54B6" w:rsidP="009F54B6">
      <w:pPr>
        <w:pStyle w:val="41"/>
        <w:tabs>
          <w:tab w:val="num" w:pos="864"/>
        </w:tabs>
        <w:ind w:left="864" w:hanging="864"/>
      </w:pPr>
      <w:bookmarkStart w:id="557" w:name="_Toc15910343"/>
      <w:r w:rsidRPr="0062036F">
        <w:t>Справочник «Сводный реестр»</w:t>
      </w:r>
      <w:bookmarkEnd w:id="557"/>
    </w:p>
    <w:p w14:paraId="1CDFAAC0" w14:textId="77777777" w:rsidR="009F54B6" w:rsidRPr="0062036F" w:rsidRDefault="009F54B6" w:rsidP="00485781">
      <w:pPr>
        <w:pStyle w:val="GOSTListnum"/>
        <w:numPr>
          <w:ilvl w:val="0"/>
          <w:numId w:val="112"/>
        </w:numPr>
      </w:pPr>
      <w:r w:rsidRPr="0062036F">
        <w:t>На панели «Меню» выбрать «Управление расходами: средства ФБ».</w:t>
      </w:r>
    </w:p>
    <w:p w14:paraId="4BA64E08"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460C7148" w14:textId="77777777" w:rsidR="009F54B6" w:rsidRPr="0062036F" w:rsidRDefault="009F54B6" w:rsidP="009F54B6">
      <w:pPr>
        <w:pStyle w:val="GOSTListnum"/>
        <w:numPr>
          <w:ilvl w:val="0"/>
          <w:numId w:val="7"/>
        </w:numPr>
      </w:pPr>
      <w:r w:rsidRPr="0062036F">
        <w:t>Выбрать справочник «Сводный реестр» (рис. </w:t>
      </w:r>
      <w:r w:rsidRPr="0062036F">
        <w:fldChar w:fldCharType="begin"/>
      </w:r>
      <w:r w:rsidRPr="0062036F">
        <w:instrText xml:space="preserve"> REF _Ref15047364 \h  \* MERGEFORMAT </w:instrText>
      </w:r>
      <w:r w:rsidRPr="0062036F">
        <w:fldChar w:fldCharType="separate"/>
      </w:r>
      <w:r w:rsidR="00B86ADF" w:rsidRPr="0062036F">
        <w:rPr>
          <w:noProof/>
        </w:rPr>
        <w:t>33</w:t>
      </w:r>
      <w:r w:rsidRPr="0062036F">
        <w:fldChar w:fldCharType="end"/>
      </w:r>
      <w:r w:rsidRPr="0062036F">
        <w:t>).</w:t>
      </w:r>
    </w:p>
    <w:p w14:paraId="6662B1F8" w14:textId="77777777" w:rsidR="009F54B6" w:rsidRPr="0062036F" w:rsidRDefault="009F54B6" w:rsidP="009F54B6">
      <w:pPr>
        <w:pStyle w:val="GOSTFigure"/>
      </w:pPr>
      <w:r w:rsidRPr="0062036F">
        <w:rPr>
          <w:noProof/>
        </w:rPr>
        <w:drawing>
          <wp:inline distT="0" distB="0" distL="0" distR="0" wp14:anchorId="3362C4AD" wp14:editId="6F1FF690">
            <wp:extent cx="6120130" cy="203771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nap5.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20130" cy="2037715"/>
                    </a:xfrm>
                    <a:prstGeom prst="rect">
                      <a:avLst/>
                    </a:prstGeom>
                  </pic:spPr>
                </pic:pic>
              </a:graphicData>
            </a:graphic>
          </wp:inline>
        </w:drawing>
      </w:r>
    </w:p>
    <w:p w14:paraId="735256A0"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558" w:name="_Ref15047364"/>
      <w:bookmarkStart w:id="559" w:name="_Toc15910573"/>
      <w:bookmarkStart w:id="560" w:name="_Toc76578381"/>
      <w:bookmarkStart w:id="561" w:name="_Toc76590955"/>
      <w:bookmarkStart w:id="562" w:name="_Toc76634004"/>
      <w:bookmarkStart w:id="563" w:name="_Toc84499048"/>
      <w:bookmarkStart w:id="564" w:name="_Toc85478117"/>
      <w:r w:rsidR="00B86ADF" w:rsidRPr="0062036F">
        <w:rPr>
          <w:noProof/>
        </w:rPr>
        <w:t>33</w:t>
      </w:r>
      <w:bookmarkEnd w:id="558"/>
      <w:r w:rsidRPr="0062036F">
        <w:rPr>
          <w:noProof/>
        </w:rPr>
        <w:fldChar w:fldCharType="end"/>
      </w:r>
      <w:r w:rsidRPr="0062036F">
        <w:t>. Справочник «Сводный реестр</w:t>
      </w:r>
      <w:bookmarkEnd w:id="559"/>
      <w:r w:rsidRPr="0062036F">
        <w:t>»</w:t>
      </w:r>
      <w:bookmarkEnd w:id="560"/>
      <w:bookmarkEnd w:id="561"/>
      <w:bookmarkEnd w:id="562"/>
      <w:bookmarkEnd w:id="563"/>
      <w:bookmarkEnd w:id="564"/>
    </w:p>
    <w:p w14:paraId="38D228AB" w14:textId="77777777" w:rsidR="009F54B6" w:rsidRPr="0062036F" w:rsidRDefault="009F54B6" w:rsidP="009F54B6">
      <w:pPr>
        <w:pStyle w:val="GOSTNormal"/>
      </w:pPr>
      <w:r w:rsidRPr="0062036F">
        <w:t>Перечень полей, присутствующих в справочнике по умолчанию:</w:t>
      </w:r>
    </w:p>
    <w:p w14:paraId="716EFB5D" w14:textId="77777777" w:rsidR="009F54B6" w:rsidRPr="0062036F" w:rsidRDefault="009F54B6" w:rsidP="009F54B6">
      <w:pPr>
        <w:pStyle w:val="GOSTListmark1"/>
      </w:pPr>
      <w:r w:rsidRPr="0062036F">
        <w:t>Данные об организации;</w:t>
      </w:r>
    </w:p>
    <w:p w14:paraId="49AE176B" w14:textId="77777777" w:rsidR="009F54B6" w:rsidRPr="0062036F" w:rsidRDefault="009F54B6" w:rsidP="009F54B6">
      <w:pPr>
        <w:pStyle w:val="GOSTListmark1"/>
      </w:pPr>
      <w:r w:rsidRPr="0062036F">
        <w:t>Код организации по СР;</w:t>
      </w:r>
    </w:p>
    <w:p w14:paraId="36C54ECB" w14:textId="77777777" w:rsidR="009F54B6" w:rsidRPr="0062036F" w:rsidRDefault="009F54B6" w:rsidP="009F54B6">
      <w:pPr>
        <w:pStyle w:val="GOSTListmark1"/>
      </w:pPr>
      <w:r w:rsidRPr="0062036F">
        <w:t>Учетный код организации;</w:t>
      </w:r>
    </w:p>
    <w:p w14:paraId="4A6CA34D" w14:textId="77777777" w:rsidR="009F54B6" w:rsidRPr="0062036F" w:rsidRDefault="009F54B6" w:rsidP="009F54B6">
      <w:pPr>
        <w:pStyle w:val="GOSTListmark1"/>
      </w:pPr>
      <w:r w:rsidRPr="0062036F">
        <w:t>Полное наименование;</w:t>
      </w:r>
    </w:p>
    <w:p w14:paraId="44C1ADD8" w14:textId="77777777" w:rsidR="009F54B6" w:rsidRPr="0062036F" w:rsidRDefault="009F54B6" w:rsidP="009F54B6">
      <w:pPr>
        <w:pStyle w:val="GOSTListmark1"/>
      </w:pPr>
      <w:r w:rsidRPr="0062036F">
        <w:t>Дата включения организации в Сводный реестр;</w:t>
      </w:r>
    </w:p>
    <w:p w14:paraId="55370E62" w14:textId="77777777" w:rsidR="009F54B6" w:rsidRPr="0062036F" w:rsidRDefault="009F54B6" w:rsidP="009F54B6">
      <w:pPr>
        <w:pStyle w:val="GOSTListmark1"/>
      </w:pPr>
      <w:r w:rsidRPr="0062036F">
        <w:t>Дата прекращения юридического лица;</w:t>
      </w:r>
    </w:p>
    <w:p w14:paraId="3C2FBA6A" w14:textId="77777777" w:rsidR="009F54B6" w:rsidRPr="0062036F" w:rsidRDefault="009F54B6" w:rsidP="009F54B6">
      <w:pPr>
        <w:pStyle w:val="GOSTListmark1"/>
      </w:pPr>
      <w:r w:rsidRPr="0062036F">
        <w:t>ИНН;</w:t>
      </w:r>
    </w:p>
    <w:p w14:paraId="0E0F552B" w14:textId="77777777" w:rsidR="009F54B6" w:rsidRPr="0062036F" w:rsidRDefault="009F54B6" w:rsidP="009F54B6">
      <w:pPr>
        <w:pStyle w:val="GOSTListmark1"/>
      </w:pPr>
      <w:r w:rsidRPr="0062036F">
        <w:t>КПП;</w:t>
      </w:r>
    </w:p>
    <w:p w14:paraId="7D43123B" w14:textId="77777777" w:rsidR="009F54B6" w:rsidRPr="0062036F" w:rsidRDefault="009F54B6" w:rsidP="009F54B6">
      <w:pPr>
        <w:pStyle w:val="GOSTListmark1"/>
      </w:pPr>
      <w:r w:rsidRPr="0062036F">
        <w:t>ОГРН;</w:t>
      </w:r>
    </w:p>
    <w:p w14:paraId="111F69CE" w14:textId="77777777" w:rsidR="009F54B6" w:rsidRPr="0062036F" w:rsidRDefault="009F54B6" w:rsidP="009F54B6">
      <w:pPr>
        <w:pStyle w:val="GOSTListmark1"/>
      </w:pPr>
      <w:r w:rsidRPr="0062036F">
        <w:t>ТОФК;</w:t>
      </w:r>
    </w:p>
    <w:p w14:paraId="7D2ACDC9" w14:textId="77777777" w:rsidR="009F54B6" w:rsidRPr="0062036F" w:rsidRDefault="009F54B6" w:rsidP="009F54B6">
      <w:pPr>
        <w:pStyle w:val="GOSTListmark1"/>
      </w:pPr>
      <w:r w:rsidRPr="0062036F">
        <w:t>Бюджет;</w:t>
      </w:r>
    </w:p>
    <w:p w14:paraId="6E25A2EF" w14:textId="77777777" w:rsidR="009F54B6" w:rsidRPr="0062036F" w:rsidRDefault="009F54B6" w:rsidP="009F54B6">
      <w:pPr>
        <w:pStyle w:val="GOSTListmark1"/>
      </w:pPr>
      <w:r w:rsidRPr="0062036F">
        <w:t>Код Главы по БК;</w:t>
      </w:r>
    </w:p>
    <w:p w14:paraId="34E8A209" w14:textId="77777777" w:rsidR="009F54B6" w:rsidRPr="0062036F" w:rsidRDefault="009F54B6" w:rsidP="009F54B6">
      <w:pPr>
        <w:pStyle w:val="GOSTListmark1"/>
      </w:pPr>
      <w:r w:rsidRPr="0062036F">
        <w:t>Организация, в непосредственном ведении которой находится участник бюджетного процесса;</w:t>
      </w:r>
    </w:p>
    <w:p w14:paraId="5B9D0CCF" w14:textId="77777777" w:rsidR="009F54B6" w:rsidRPr="0062036F" w:rsidRDefault="009F54B6" w:rsidP="009F54B6">
      <w:pPr>
        <w:pStyle w:val="GOSTListmark1"/>
      </w:pPr>
      <w:r w:rsidRPr="0062036F">
        <w:t>Уполномоченная организация;</w:t>
      </w:r>
    </w:p>
    <w:p w14:paraId="33013D5D" w14:textId="77777777" w:rsidR="009F54B6" w:rsidRPr="0062036F" w:rsidRDefault="009F54B6" w:rsidP="009F54B6">
      <w:pPr>
        <w:pStyle w:val="GOSTListmark1"/>
      </w:pPr>
      <w:r w:rsidRPr="0062036F">
        <w:t>Контактные данные;</w:t>
      </w:r>
    </w:p>
    <w:p w14:paraId="519BDC4B" w14:textId="77777777" w:rsidR="009F54B6" w:rsidRPr="0062036F" w:rsidRDefault="009F54B6" w:rsidP="009F54B6">
      <w:pPr>
        <w:pStyle w:val="GOSTListmark1"/>
      </w:pPr>
      <w:r w:rsidRPr="0062036F">
        <w:t>Информация об ошибке при приеме записи в PIM.</w:t>
      </w:r>
    </w:p>
    <w:p w14:paraId="635F1C56" w14:textId="77777777" w:rsidR="009F54B6" w:rsidRPr="0062036F" w:rsidRDefault="009F54B6" w:rsidP="009F54B6">
      <w:pPr>
        <w:pStyle w:val="GOSTNote"/>
      </w:pPr>
      <w:r w:rsidRPr="0062036F">
        <w:rPr>
          <w:rStyle w:val="GOSTSymBold"/>
        </w:rPr>
        <w:t>Примечание.</w:t>
      </w:r>
      <w:r w:rsidRPr="0062036F">
        <w:tab/>
        <w:t>При формировании СБО организацией, передавшей полномочия ПБС важно, чтобы в справочнике для данной организации были указаны счета по л/с с кодом 14. В противном случае система выдаст предупреждение «У организации &lt;код по СвР&gt; отсутствуют лицевые счета по переданным полномочиям».</w:t>
      </w:r>
    </w:p>
    <w:p w14:paraId="52CEE915" w14:textId="77777777" w:rsidR="009F54B6" w:rsidRPr="0062036F" w:rsidRDefault="009F54B6" w:rsidP="009F54B6">
      <w:pPr>
        <w:pStyle w:val="GOSTNoteContinue"/>
      </w:pPr>
      <w:r w:rsidRPr="0062036F">
        <w:t>Работа с записями данного справочника ведется в Подсистеме НСИ ЭБ и описана в документе «</w:t>
      </w:r>
      <w:r w:rsidRPr="0062036F">
        <w:rPr>
          <w:rFonts w:eastAsia="Calibri"/>
        </w:rPr>
        <w:t>Руководство работников (представителей) участников системы «Электронный бюджет» по работе с подсистемой (компонентом, модулем)</w:t>
      </w:r>
      <w:r w:rsidRPr="0062036F">
        <w:t>. Модуль формирования и ведения реестра участников бюджетного процесса, а также юридических лиц, не являющихся участниками бюджетного процесса Подсистемы ведения нормативной и справочной информации» (код документа: 54819512.20.19,02.ИЗ.001-3.4 1(8)).</w:t>
      </w:r>
    </w:p>
    <w:p w14:paraId="66D09C4C" w14:textId="77777777" w:rsidR="009F54B6" w:rsidRPr="0062036F" w:rsidRDefault="009F54B6" w:rsidP="009F54B6">
      <w:pPr>
        <w:pStyle w:val="41"/>
        <w:tabs>
          <w:tab w:val="num" w:pos="864"/>
        </w:tabs>
        <w:ind w:left="864" w:hanging="864"/>
      </w:pPr>
      <w:bookmarkStart w:id="565" w:name="_Toc15910344"/>
      <w:r w:rsidRPr="0062036F">
        <w:t>Справочник «Лицевые счета»</w:t>
      </w:r>
      <w:bookmarkEnd w:id="565"/>
    </w:p>
    <w:p w14:paraId="6C090F5C" w14:textId="77777777" w:rsidR="009F54B6" w:rsidRPr="0062036F" w:rsidRDefault="009F54B6" w:rsidP="00485781">
      <w:pPr>
        <w:pStyle w:val="GOSTListnum"/>
        <w:numPr>
          <w:ilvl w:val="0"/>
          <w:numId w:val="113"/>
        </w:numPr>
      </w:pPr>
      <w:r w:rsidRPr="0062036F">
        <w:t>На панели «Меню» выбрать «Управление расходами: средства ФБ».</w:t>
      </w:r>
    </w:p>
    <w:p w14:paraId="329F3103"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20280BD8" w14:textId="77777777" w:rsidR="009F54B6" w:rsidRPr="0062036F" w:rsidRDefault="009F54B6" w:rsidP="009F54B6">
      <w:pPr>
        <w:pStyle w:val="GOSTListnum"/>
        <w:numPr>
          <w:ilvl w:val="0"/>
          <w:numId w:val="7"/>
        </w:numPr>
      </w:pPr>
      <w:r w:rsidRPr="0062036F">
        <w:t>Выбрать справочник «Лицевые счета» (рис. </w:t>
      </w:r>
      <w:r w:rsidRPr="0062036F">
        <w:fldChar w:fldCharType="begin"/>
      </w:r>
      <w:r w:rsidRPr="0062036F">
        <w:instrText xml:space="preserve"> REF _Ref15047365 \h  \* MERGEFORMAT </w:instrText>
      </w:r>
      <w:r w:rsidRPr="0062036F">
        <w:fldChar w:fldCharType="separate"/>
      </w:r>
      <w:r w:rsidR="00B86ADF" w:rsidRPr="0062036F">
        <w:rPr>
          <w:noProof/>
        </w:rPr>
        <w:t>34</w:t>
      </w:r>
      <w:r w:rsidRPr="0062036F">
        <w:fldChar w:fldCharType="end"/>
      </w:r>
      <w:r w:rsidRPr="0062036F">
        <w:t>).</w:t>
      </w:r>
    </w:p>
    <w:p w14:paraId="3B5B2972" w14:textId="77777777" w:rsidR="009F54B6" w:rsidRPr="0062036F" w:rsidRDefault="009F54B6" w:rsidP="009F54B6">
      <w:pPr>
        <w:pStyle w:val="GOSTFigure"/>
      </w:pPr>
      <w:r w:rsidRPr="0062036F">
        <w:rPr>
          <w:noProof/>
        </w:rPr>
        <w:drawing>
          <wp:inline distT="0" distB="0" distL="0" distR="0" wp14:anchorId="3842EAB9" wp14:editId="7A339126">
            <wp:extent cx="6120130" cy="224917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nap6.png"/>
                    <pic:cNvPicPr/>
                  </pic:nvPicPr>
                  <pic:blipFill>
                    <a:blip r:embed="rId72">
                      <a:extLst>
                        <a:ext uri="{28A0092B-C50C-407E-A947-70E740481C1C}">
                          <a14:useLocalDpi xmlns:a14="http://schemas.microsoft.com/office/drawing/2010/main" val="0"/>
                        </a:ext>
                      </a:extLst>
                    </a:blip>
                    <a:stretch>
                      <a:fillRect/>
                    </a:stretch>
                  </pic:blipFill>
                  <pic:spPr>
                    <a:xfrm>
                      <a:off x="0" y="0"/>
                      <a:ext cx="6120130" cy="2249170"/>
                    </a:xfrm>
                    <a:prstGeom prst="rect">
                      <a:avLst/>
                    </a:prstGeom>
                  </pic:spPr>
                </pic:pic>
              </a:graphicData>
            </a:graphic>
          </wp:inline>
        </w:drawing>
      </w:r>
    </w:p>
    <w:p w14:paraId="3351DB4C"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566" w:name="_Ref15047365"/>
      <w:bookmarkStart w:id="567" w:name="_Toc15910574"/>
      <w:bookmarkStart w:id="568" w:name="_Toc76578382"/>
      <w:bookmarkStart w:id="569" w:name="_Toc76590956"/>
      <w:bookmarkStart w:id="570" w:name="_Toc76634005"/>
      <w:bookmarkStart w:id="571" w:name="_Toc84499049"/>
      <w:bookmarkStart w:id="572" w:name="_Toc85478118"/>
      <w:r w:rsidR="00B86ADF" w:rsidRPr="0062036F">
        <w:rPr>
          <w:noProof/>
        </w:rPr>
        <w:t>34</w:t>
      </w:r>
      <w:bookmarkEnd w:id="566"/>
      <w:r w:rsidRPr="0062036F">
        <w:rPr>
          <w:noProof/>
        </w:rPr>
        <w:fldChar w:fldCharType="end"/>
      </w:r>
      <w:r w:rsidRPr="0062036F">
        <w:t>. Справочник «Лицевые счета</w:t>
      </w:r>
      <w:bookmarkEnd w:id="567"/>
      <w:r w:rsidRPr="0062036F">
        <w:t>»</w:t>
      </w:r>
      <w:bookmarkEnd w:id="568"/>
      <w:bookmarkEnd w:id="569"/>
      <w:bookmarkEnd w:id="570"/>
      <w:bookmarkEnd w:id="571"/>
      <w:bookmarkEnd w:id="572"/>
    </w:p>
    <w:p w14:paraId="6656C720" w14:textId="77777777" w:rsidR="009F54B6" w:rsidRPr="0062036F" w:rsidRDefault="009F54B6" w:rsidP="009F54B6">
      <w:pPr>
        <w:pStyle w:val="GOSTNormal"/>
      </w:pPr>
      <w:r w:rsidRPr="0062036F">
        <w:t>Перечень полей, присутствующих в справочнике по умолчанию:</w:t>
      </w:r>
    </w:p>
    <w:p w14:paraId="2A2212A2" w14:textId="77777777" w:rsidR="009F54B6" w:rsidRPr="0062036F" w:rsidRDefault="009F54B6" w:rsidP="009F54B6">
      <w:pPr>
        <w:pStyle w:val="GOSTListmark1"/>
      </w:pPr>
      <w:bookmarkStart w:id="573" w:name="_Toc15910345"/>
      <w:r w:rsidRPr="0062036F">
        <w:t>Номер л/с;</w:t>
      </w:r>
    </w:p>
    <w:p w14:paraId="78319BED" w14:textId="77777777" w:rsidR="009F54B6" w:rsidRPr="0062036F" w:rsidRDefault="009F54B6" w:rsidP="009F54B6">
      <w:pPr>
        <w:pStyle w:val="GOSTListmark1"/>
      </w:pPr>
      <w:r w:rsidRPr="0062036F">
        <w:t>Тип л/с;</w:t>
      </w:r>
    </w:p>
    <w:p w14:paraId="2237D374" w14:textId="77777777" w:rsidR="009F54B6" w:rsidRPr="0062036F" w:rsidRDefault="009F54B6" w:rsidP="009F54B6">
      <w:pPr>
        <w:pStyle w:val="GOSTListmark1"/>
      </w:pPr>
      <w:r w:rsidRPr="0062036F">
        <w:t>Код ОрФК открытия;</w:t>
      </w:r>
    </w:p>
    <w:p w14:paraId="52B7C276" w14:textId="77777777" w:rsidR="009F54B6" w:rsidRPr="0062036F" w:rsidRDefault="009F54B6" w:rsidP="009F54B6">
      <w:pPr>
        <w:pStyle w:val="GOSTListmark1"/>
      </w:pPr>
      <w:r w:rsidRPr="0062036F">
        <w:t>Код бюджета;</w:t>
      </w:r>
    </w:p>
    <w:p w14:paraId="6EAC00FB" w14:textId="77777777" w:rsidR="009F54B6" w:rsidRPr="0062036F" w:rsidRDefault="009F54B6" w:rsidP="009F54B6">
      <w:pPr>
        <w:pStyle w:val="GOSTListmark1"/>
      </w:pPr>
      <w:r w:rsidRPr="0062036F">
        <w:t>Тип бюджета;</w:t>
      </w:r>
    </w:p>
    <w:p w14:paraId="57AE8E66" w14:textId="77777777" w:rsidR="009F54B6" w:rsidRPr="0062036F" w:rsidRDefault="009F54B6" w:rsidP="009F54B6">
      <w:pPr>
        <w:pStyle w:val="GOSTListmark1"/>
      </w:pPr>
      <w:r w:rsidRPr="0062036F">
        <w:t>Наименование бюджета;</w:t>
      </w:r>
    </w:p>
    <w:p w14:paraId="5E99CA93" w14:textId="77777777" w:rsidR="009F54B6" w:rsidRPr="0062036F" w:rsidRDefault="009F54B6" w:rsidP="009F54B6">
      <w:pPr>
        <w:pStyle w:val="GOSTListmark1"/>
      </w:pPr>
      <w:r w:rsidRPr="0062036F">
        <w:t>Учетный номер;</w:t>
      </w:r>
    </w:p>
    <w:p w14:paraId="4CFD5C58" w14:textId="77777777" w:rsidR="009F54B6" w:rsidRPr="0062036F" w:rsidRDefault="009F54B6" w:rsidP="009F54B6">
      <w:pPr>
        <w:pStyle w:val="GOSTListmark1"/>
      </w:pPr>
      <w:r w:rsidRPr="0062036F">
        <w:t>Контрольный разряд;</w:t>
      </w:r>
    </w:p>
    <w:p w14:paraId="2ECC67DF" w14:textId="77777777" w:rsidR="009F54B6" w:rsidRPr="0062036F" w:rsidRDefault="009F54B6" w:rsidP="009F54B6">
      <w:pPr>
        <w:pStyle w:val="GOSTListmark1"/>
      </w:pPr>
      <w:r w:rsidRPr="0062036F">
        <w:t>Код клиента;</w:t>
      </w:r>
    </w:p>
    <w:p w14:paraId="72B9AFEC" w14:textId="77777777" w:rsidR="009F54B6" w:rsidRPr="0062036F" w:rsidRDefault="009F54B6" w:rsidP="009F54B6">
      <w:pPr>
        <w:pStyle w:val="GOSTListmark1"/>
      </w:pPr>
      <w:r w:rsidRPr="0062036F">
        <w:t>Код организации по СР;</w:t>
      </w:r>
    </w:p>
    <w:p w14:paraId="589EEFBD" w14:textId="77777777" w:rsidR="009F54B6" w:rsidRPr="0062036F" w:rsidRDefault="009F54B6" w:rsidP="009F54B6">
      <w:pPr>
        <w:pStyle w:val="GOSTListmark1"/>
      </w:pPr>
      <w:r w:rsidRPr="0062036F">
        <w:t>Полное наименование владельца л/с;</w:t>
      </w:r>
    </w:p>
    <w:p w14:paraId="645FFB00" w14:textId="77777777" w:rsidR="009F54B6" w:rsidRPr="0062036F" w:rsidRDefault="009F54B6" w:rsidP="009F54B6">
      <w:pPr>
        <w:pStyle w:val="GOSTListmark1"/>
      </w:pPr>
      <w:r w:rsidRPr="0062036F">
        <w:t>Код главы;</w:t>
      </w:r>
    </w:p>
    <w:p w14:paraId="512D2AEE" w14:textId="77777777" w:rsidR="009F54B6" w:rsidRPr="0062036F" w:rsidRDefault="009F54B6" w:rsidP="009F54B6">
      <w:pPr>
        <w:pStyle w:val="GOSTListmark1"/>
      </w:pPr>
      <w:r w:rsidRPr="0062036F">
        <w:t>Наименование главы;</w:t>
      </w:r>
    </w:p>
    <w:p w14:paraId="4CD4D6EF" w14:textId="77777777" w:rsidR="009F54B6" w:rsidRPr="0062036F" w:rsidRDefault="009F54B6" w:rsidP="009F54B6">
      <w:pPr>
        <w:pStyle w:val="GOSTListmark1"/>
      </w:pPr>
      <w:r w:rsidRPr="0062036F">
        <w:t>Признак контура;</w:t>
      </w:r>
    </w:p>
    <w:p w14:paraId="1C466CF0" w14:textId="77777777" w:rsidR="009F54B6" w:rsidRPr="0062036F" w:rsidRDefault="009F54B6" w:rsidP="009F54B6">
      <w:pPr>
        <w:pStyle w:val="GOSTListmark1"/>
      </w:pPr>
      <w:r w:rsidRPr="0062036F">
        <w:t>Контур, в кот. ведутся операции по л/с;</w:t>
      </w:r>
    </w:p>
    <w:p w14:paraId="54CDEC0F" w14:textId="77777777" w:rsidR="009F54B6" w:rsidRPr="0062036F" w:rsidRDefault="009F54B6" w:rsidP="009F54B6">
      <w:pPr>
        <w:pStyle w:val="GOSTListmark1"/>
      </w:pPr>
      <w:r w:rsidRPr="0062036F">
        <w:t>Код ОрФК, где открыт л\с;</w:t>
      </w:r>
    </w:p>
    <w:p w14:paraId="7AE5D01D" w14:textId="77777777" w:rsidR="009F54B6" w:rsidRPr="0062036F" w:rsidRDefault="009F54B6" w:rsidP="009F54B6">
      <w:pPr>
        <w:pStyle w:val="GOSTListmark1"/>
      </w:pPr>
      <w:r w:rsidRPr="0062036F">
        <w:t>Наименование ОрФК, где открыт л/с;</w:t>
      </w:r>
    </w:p>
    <w:p w14:paraId="5D6DF27A" w14:textId="77777777" w:rsidR="009F54B6" w:rsidRPr="0062036F" w:rsidRDefault="009F54B6" w:rsidP="009F54B6">
      <w:pPr>
        <w:pStyle w:val="GOSTListmark1"/>
      </w:pPr>
      <w:r w:rsidRPr="0062036F">
        <w:t>Код обслуживающего ОрФК;</w:t>
      </w:r>
    </w:p>
    <w:p w14:paraId="5DFC1B98" w14:textId="77777777" w:rsidR="009F54B6" w:rsidRPr="0062036F" w:rsidRDefault="009F54B6" w:rsidP="009F54B6">
      <w:pPr>
        <w:pStyle w:val="GOSTListmark1"/>
      </w:pPr>
      <w:r w:rsidRPr="0062036F">
        <w:t>Наименование обслуживающего ОрФК;</w:t>
      </w:r>
    </w:p>
    <w:p w14:paraId="2BBB77ED" w14:textId="77777777" w:rsidR="009F54B6" w:rsidRPr="0062036F" w:rsidRDefault="009F54B6" w:rsidP="009F54B6">
      <w:pPr>
        <w:pStyle w:val="GOSTListmark1"/>
      </w:pPr>
      <w:r w:rsidRPr="0062036F">
        <w:t>Код ОрФК, где создана запись;</w:t>
      </w:r>
    </w:p>
    <w:p w14:paraId="51F4938B" w14:textId="77777777" w:rsidR="009F54B6" w:rsidRPr="0062036F" w:rsidRDefault="009F54B6" w:rsidP="009F54B6">
      <w:pPr>
        <w:pStyle w:val="GOSTListmark1"/>
      </w:pPr>
      <w:r w:rsidRPr="0062036F">
        <w:t>Наименование ОрФК, где создана запись;</w:t>
      </w:r>
    </w:p>
    <w:p w14:paraId="2ECD0A2C" w14:textId="77777777" w:rsidR="009F54B6" w:rsidRPr="0062036F" w:rsidRDefault="009F54B6" w:rsidP="009F54B6">
      <w:pPr>
        <w:pStyle w:val="GOSTListmark1"/>
      </w:pPr>
      <w:r w:rsidRPr="0062036F">
        <w:t>Бизнес статус;</w:t>
      </w:r>
    </w:p>
    <w:p w14:paraId="0B0C0930" w14:textId="77777777" w:rsidR="009F54B6" w:rsidRPr="0062036F" w:rsidRDefault="009F54B6" w:rsidP="009F54B6">
      <w:pPr>
        <w:pStyle w:val="GOSTListmark1"/>
      </w:pPr>
      <w:r w:rsidRPr="0062036F">
        <w:t>Дата открытия;</w:t>
      </w:r>
    </w:p>
    <w:p w14:paraId="67C929B0" w14:textId="77777777" w:rsidR="009F54B6" w:rsidRPr="0062036F" w:rsidRDefault="009F54B6" w:rsidP="009F54B6">
      <w:pPr>
        <w:pStyle w:val="GOSTListmark1"/>
      </w:pPr>
      <w:r w:rsidRPr="0062036F">
        <w:t>Дата закрытия;</w:t>
      </w:r>
    </w:p>
    <w:p w14:paraId="2B512812" w14:textId="77777777" w:rsidR="009F54B6" w:rsidRPr="0062036F" w:rsidRDefault="009F54B6" w:rsidP="009F54B6">
      <w:pPr>
        <w:pStyle w:val="GOSTListmark1"/>
      </w:pPr>
      <w:r w:rsidRPr="0062036F">
        <w:t>Дата начала действия записи;</w:t>
      </w:r>
    </w:p>
    <w:p w14:paraId="637AF9ED" w14:textId="77777777" w:rsidR="009F54B6" w:rsidRPr="0062036F" w:rsidRDefault="009F54B6" w:rsidP="009F54B6">
      <w:pPr>
        <w:pStyle w:val="GOSTListmark1"/>
      </w:pPr>
      <w:r w:rsidRPr="0062036F">
        <w:t>Дата окончания действия записи;</w:t>
      </w:r>
    </w:p>
    <w:p w14:paraId="7FD2EC8F" w14:textId="77777777" w:rsidR="009F54B6" w:rsidRPr="0062036F" w:rsidRDefault="009F54B6" w:rsidP="009F54B6">
      <w:pPr>
        <w:pStyle w:val="GOSTListmark1"/>
      </w:pPr>
      <w:r w:rsidRPr="0062036F">
        <w:t>Статус записи;</w:t>
      </w:r>
    </w:p>
    <w:p w14:paraId="59CA26A1" w14:textId="77777777" w:rsidR="009F54B6" w:rsidRPr="0062036F" w:rsidRDefault="009F54B6" w:rsidP="009F54B6">
      <w:pPr>
        <w:pStyle w:val="GOSTListmark1"/>
      </w:pPr>
      <w:r w:rsidRPr="0062036F">
        <w:t>Информация об ошибке при приеме записи в PIM.</w:t>
      </w:r>
    </w:p>
    <w:p w14:paraId="3B38D1EB" w14:textId="77777777" w:rsidR="009F54B6" w:rsidRPr="0062036F" w:rsidRDefault="009F54B6" w:rsidP="009F54B6">
      <w:pPr>
        <w:pStyle w:val="GOSTNote"/>
      </w:pPr>
      <w:r w:rsidRPr="0062036F">
        <w:rPr>
          <w:rStyle w:val="GOSTSymBold"/>
        </w:rPr>
        <w:t>Примечание.</w:t>
      </w:r>
      <w:r w:rsidRPr="0062036F">
        <w:tab/>
        <w:t>При формировании СБО организацией, передавшей полномочия ПБС важно, чтобы в справочнике для данной организации (код организации по СвР) были указаны счета по л/с с кодом 14. В противном случае документ будет переведен на статус «К отмене».</w:t>
      </w:r>
    </w:p>
    <w:p w14:paraId="0DD9FFA3" w14:textId="77777777" w:rsidR="009F54B6" w:rsidRPr="0062036F" w:rsidRDefault="009F54B6" w:rsidP="009F54B6">
      <w:pPr>
        <w:pStyle w:val="GOSTNoteContinue"/>
      </w:pPr>
      <w:r w:rsidRPr="0062036F">
        <w:t>Работа с записями данного справочника ведется в Подсистеме НСИ ЭБ и описана в документе «</w:t>
      </w:r>
      <w:r w:rsidRPr="0062036F">
        <w:rPr>
          <w:rFonts w:eastAsia="Calibri"/>
        </w:rPr>
        <w:t>Руководство работников (представителей) участников системы «Электронный бюджет» по работе с подсистемой (компонентом, модулем)</w:t>
      </w:r>
      <w:r w:rsidRPr="0062036F">
        <w:t>. Модуль ведения лицевых счетов» (код документа: 54819512.20.19,00.ИЗ.001-1.3 1(8)).</w:t>
      </w:r>
    </w:p>
    <w:p w14:paraId="7F30CCD4" w14:textId="77777777" w:rsidR="009F54B6" w:rsidRPr="0062036F" w:rsidRDefault="009F54B6" w:rsidP="009F54B6">
      <w:pPr>
        <w:pStyle w:val="41"/>
        <w:tabs>
          <w:tab w:val="num" w:pos="864"/>
        </w:tabs>
        <w:ind w:left="864" w:hanging="864"/>
      </w:pPr>
      <w:r w:rsidRPr="0062036F">
        <w:t>Справочник «ТОФК»</w:t>
      </w:r>
      <w:bookmarkEnd w:id="573"/>
    </w:p>
    <w:p w14:paraId="0E2EDF33" w14:textId="77777777" w:rsidR="009F54B6" w:rsidRPr="0062036F" w:rsidRDefault="009F54B6" w:rsidP="00485781">
      <w:pPr>
        <w:pStyle w:val="GOSTListnum"/>
        <w:numPr>
          <w:ilvl w:val="0"/>
          <w:numId w:val="114"/>
        </w:numPr>
      </w:pPr>
      <w:r w:rsidRPr="0062036F">
        <w:t>На панели «Меню» выбрать «Управление расходами: средства ФБ».</w:t>
      </w:r>
    </w:p>
    <w:p w14:paraId="37355682"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14448ECC" w14:textId="77777777" w:rsidR="009F54B6" w:rsidRPr="0062036F" w:rsidRDefault="009F54B6" w:rsidP="009F54B6">
      <w:pPr>
        <w:pStyle w:val="GOSTListnum"/>
        <w:numPr>
          <w:ilvl w:val="0"/>
          <w:numId w:val="7"/>
        </w:numPr>
      </w:pPr>
      <w:r w:rsidRPr="0062036F">
        <w:t>Выбрать справочник «ТОФК» (рис. </w:t>
      </w:r>
      <w:r w:rsidRPr="0062036F">
        <w:fldChar w:fldCharType="begin"/>
      </w:r>
      <w:r w:rsidRPr="0062036F">
        <w:instrText xml:space="preserve"> REF _Ref15047366 \h  \* MERGEFORMAT </w:instrText>
      </w:r>
      <w:r w:rsidRPr="0062036F">
        <w:fldChar w:fldCharType="separate"/>
      </w:r>
      <w:r w:rsidR="00B86ADF" w:rsidRPr="0062036F">
        <w:rPr>
          <w:noProof/>
        </w:rPr>
        <w:t>35</w:t>
      </w:r>
      <w:r w:rsidRPr="0062036F">
        <w:fldChar w:fldCharType="end"/>
      </w:r>
      <w:r w:rsidRPr="0062036F">
        <w:t>).</w:t>
      </w:r>
    </w:p>
    <w:p w14:paraId="2526EC39" w14:textId="77777777" w:rsidR="009F54B6" w:rsidRPr="0062036F" w:rsidRDefault="009F54B6" w:rsidP="009F54B6">
      <w:pPr>
        <w:pStyle w:val="GOSTFigure"/>
      </w:pPr>
      <w:r w:rsidRPr="0062036F">
        <w:rPr>
          <w:noProof/>
        </w:rPr>
        <w:drawing>
          <wp:inline distT="0" distB="0" distL="0" distR="0" wp14:anchorId="275445C2" wp14:editId="6704ED21">
            <wp:extent cx="6120130" cy="208597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nap7.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20130" cy="2085975"/>
                    </a:xfrm>
                    <a:prstGeom prst="rect">
                      <a:avLst/>
                    </a:prstGeom>
                  </pic:spPr>
                </pic:pic>
              </a:graphicData>
            </a:graphic>
          </wp:inline>
        </w:drawing>
      </w:r>
    </w:p>
    <w:p w14:paraId="6140FE74"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574" w:name="_Ref15047366"/>
      <w:bookmarkStart w:id="575" w:name="_Toc15910575"/>
      <w:bookmarkStart w:id="576" w:name="_Toc76578383"/>
      <w:bookmarkStart w:id="577" w:name="_Toc76590957"/>
      <w:bookmarkStart w:id="578" w:name="_Toc76634006"/>
      <w:bookmarkStart w:id="579" w:name="_Toc84499050"/>
      <w:bookmarkStart w:id="580" w:name="_Toc85478119"/>
      <w:r w:rsidR="00B86ADF" w:rsidRPr="0062036F">
        <w:rPr>
          <w:noProof/>
        </w:rPr>
        <w:t>35</w:t>
      </w:r>
      <w:bookmarkEnd w:id="574"/>
      <w:r w:rsidRPr="0062036F">
        <w:rPr>
          <w:noProof/>
        </w:rPr>
        <w:fldChar w:fldCharType="end"/>
      </w:r>
      <w:r w:rsidRPr="0062036F">
        <w:t>. Справочник «ТОФК</w:t>
      </w:r>
      <w:bookmarkEnd w:id="575"/>
      <w:r w:rsidRPr="0062036F">
        <w:t>»</w:t>
      </w:r>
      <w:bookmarkEnd w:id="576"/>
      <w:bookmarkEnd w:id="577"/>
      <w:bookmarkEnd w:id="578"/>
      <w:bookmarkEnd w:id="579"/>
      <w:bookmarkEnd w:id="580"/>
    </w:p>
    <w:p w14:paraId="156E8761" w14:textId="77777777" w:rsidR="009F54B6" w:rsidRPr="0062036F" w:rsidRDefault="009F54B6" w:rsidP="009F54B6">
      <w:pPr>
        <w:pStyle w:val="GOSTNormal"/>
      </w:pPr>
      <w:r w:rsidRPr="0062036F">
        <w:t>Перечень полей, присутствующих в справочнике по умолчанию:</w:t>
      </w:r>
    </w:p>
    <w:p w14:paraId="4C4C428B" w14:textId="77777777" w:rsidR="009F54B6" w:rsidRPr="0062036F" w:rsidRDefault="009F54B6" w:rsidP="009F54B6">
      <w:pPr>
        <w:pStyle w:val="GOSTListmark1"/>
      </w:pPr>
      <w:r w:rsidRPr="0062036F">
        <w:t>Код;</w:t>
      </w:r>
    </w:p>
    <w:p w14:paraId="24A1B214" w14:textId="77777777" w:rsidR="009F54B6" w:rsidRPr="0062036F" w:rsidRDefault="009F54B6" w:rsidP="009F54B6">
      <w:pPr>
        <w:pStyle w:val="GOSTListmark1"/>
      </w:pPr>
      <w:r w:rsidRPr="0062036F">
        <w:t>Полное наименование;</w:t>
      </w:r>
    </w:p>
    <w:p w14:paraId="6A396C19" w14:textId="77777777" w:rsidR="009F54B6" w:rsidRPr="0062036F" w:rsidRDefault="009F54B6" w:rsidP="009F54B6">
      <w:pPr>
        <w:pStyle w:val="GOSTListmark1"/>
      </w:pPr>
      <w:r w:rsidRPr="0062036F">
        <w:t>ИНН;</w:t>
      </w:r>
    </w:p>
    <w:p w14:paraId="37F4FC2F" w14:textId="77777777" w:rsidR="009F54B6" w:rsidRPr="0062036F" w:rsidRDefault="009F54B6" w:rsidP="009F54B6">
      <w:pPr>
        <w:pStyle w:val="GOSTListmark1"/>
      </w:pPr>
      <w:r w:rsidRPr="0062036F">
        <w:t>КПП;</w:t>
      </w:r>
    </w:p>
    <w:p w14:paraId="4C7B6FA4" w14:textId="77777777" w:rsidR="009F54B6" w:rsidRPr="0062036F" w:rsidRDefault="009F54B6" w:rsidP="009F54B6">
      <w:pPr>
        <w:pStyle w:val="GOSTListmark1"/>
      </w:pPr>
      <w:r w:rsidRPr="0062036F">
        <w:t>Юридический адрес;</w:t>
      </w:r>
    </w:p>
    <w:p w14:paraId="3676B4E1" w14:textId="77777777" w:rsidR="009F54B6" w:rsidRPr="0062036F" w:rsidRDefault="009F54B6" w:rsidP="009F54B6">
      <w:pPr>
        <w:pStyle w:val="GOSTListmark1"/>
      </w:pPr>
      <w:r w:rsidRPr="0062036F">
        <w:t>ТОФК (где введен);</w:t>
      </w:r>
    </w:p>
    <w:p w14:paraId="0305EE77" w14:textId="77777777" w:rsidR="009F54B6" w:rsidRPr="0062036F" w:rsidRDefault="009F54B6" w:rsidP="009F54B6">
      <w:pPr>
        <w:pStyle w:val="GOSTListmark1"/>
      </w:pPr>
      <w:r w:rsidRPr="0062036F">
        <w:t>Наименование ТОФК (где введен);</w:t>
      </w:r>
    </w:p>
    <w:p w14:paraId="1599ECBA" w14:textId="77777777" w:rsidR="009F54B6" w:rsidRPr="0062036F" w:rsidRDefault="009F54B6" w:rsidP="009F54B6">
      <w:pPr>
        <w:pStyle w:val="GOSTListmark1"/>
      </w:pPr>
      <w:r w:rsidRPr="0062036F">
        <w:t>Бизнес статус;</w:t>
      </w:r>
    </w:p>
    <w:p w14:paraId="4D1B5677" w14:textId="77777777" w:rsidR="009F54B6" w:rsidRPr="0062036F" w:rsidRDefault="009F54B6" w:rsidP="009F54B6">
      <w:pPr>
        <w:pStyle w:val="GOSTListmark1"/>
      </w:pPr>
      <w:r w:rsidRPr="0062036F">
        <w:t>Дата создания ОрФК;</w:t>
      </w:r>
    </w:p>
    <w:p w14:paraId="2CD0FB3C" w14:textId="77777777" w:rsidR="009F54B6" w:rsidRPr="0062036F" w:rsidRDefault="009F54B6" w:rsidP="009F54B6">
      <w:pPr>
        <w:pStyle w:val="GOSTListmark1"/>
      </w:pPr>
      <w:r w:rsidRPr="0062036F">
        <w:t>Дата ликвидации ОрФК;</w:t>
      </w:r>
    </w:p>
    <w:p w14:paraId="6842E4C4" w14:textId="77777777" w:rsidR="009F54B6" w:rsidRPr="0062036F" w:rsidRDefault="009F54B6" w:rsidP="009F54B6">
      <w:pPr>
        <w:pStyle w:val="GOSTListmark1"/>
      </w:pPr>
      <w:r w:rsidRPr="0062036F">
        <w:t>Дата начала действия записи;</w:t>
      </w:r>
    </w:p>
    <w:p w14:paraId="694F2757" w14:textId="77777777" w:rsidR="009F54B6" w:rsidRPr="0062036F" w:rsidRDefault="009F54B6" w:rsidP="009F54B6">
      <w:pPr>
        <w:pStyle w:val="GOSTListmark1"/>
      </w:pPr>
      <w:r w:rsidRPr="0062036F">
        <w:t>Дата окончания действия записи;</w:t>
      </w:r>
    </w:p>
    <w:p w14:paraId="1CA52347" w14:textId="77777777" w:rsidR="009F54B6" w:rsidRPr="0062036F" w:rsidRDefault="009F54B6" w:rsidP="009F54B6">
      <w:pPr>
        <w:pStyle w:val="GOSTListmark1"/>
      </w:pPr>
      <w:r w:rsidRPr="0062036F">
        <w:t>Статус записи.</w:t>
      </w:r>
    </w:p>
    <w:p w14:paraId="06471923" w14:textId="77777777" w:rsidR="009F54B6" w:rsidRPr="0062036F" w:rsidRDefault="009F54B6" w:rsidP="009F54B6">
      <w:pPr>
        <w:pStyle w:val="41"/>
        <w:tabs>
          <w:tab w:val="num" w:pos="864"/>
        </w:tabs>
        <w:ind w:left="864" w:hanging="864"/>
      </w:pPr>
      <w:bookmarkStart w:id="581" w:name="_Toc15910346"/>
      <w:r w:rsidRPr="0062036F">
        <w:t>Справочник «Бюджеты»</w:t>
      </w:r>
      <w:bookmarkEnd w:id="581"/>
    </w:p>
    <w:p w14:paraId="709C0BFC" w14:textId="77777777" w:rsidR="009F54B6" w:rsidRPr="0062036F" w:rsidRDefault="009F54B6" w:rsidP="00485781">
      <w:pPr>
        <w:pStyle w:val="GOSTListnum"/>
        <w:numPr>
          <w:ilvl w:val="0"/>
          <w:numId w:val="115"/>
        </w:numPr>
      </w:pPr>
      <w:r w:rsidRPr="0062036F">
        <w:t>На панели «Меню» выбрать «Управление расходами: средства ФБ».</w:t>
      </w:r>
    </w:p>
    <w:p w14:paraId="2D84AC32"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55CED87F" w14:textId="77777777" w:rsidR="009F54B6" w:rsidRPr="0062036F" w:rsidRDefault="009F54B6" w:rsidP="009F54B6">
      <w:pPr>
        <w:pStyle w:val="GOSTListnum"/>
        <w:numPr>
          <w:ilvl w:val="0"/>
          <w:numId w:val="7"/>
        </w:numPr>
      </w:pPr>
      <w:r w:rsidRPr="0062036F">
        <w:t>Выбрать справочник «Бюджеты» (рис. </w:t>
      </w:r>
      <w:r w:rsidRPr="0062036F">
        <w:fldChar w:fldCharType="begin"/>
      </w:r>
      <w:r w:rsidRPr="0062036F">
        <w:instrText xml:space="preserve"> REF _Ref15047367 \h  \* MERGEFORMAT </w:instrText>
      </w:r>
      <w:r w:rsidRPr="0062036F">
        <w:fldChar w:fldCharType="separate"/>
      </w:r>
      <w:r w:rsidR="00B86ADF" w:rsidRPr="0062036F">
        <w:rPr>
          <w:noProof/>
        </w:rPr>
        <w:t>36</w:t>
      </w:r>
      <w:r w:rsidRPr="0062036F">
        <w:fldChar w:fldCharType="end"/>
      </w:r>
      <w:r w:rsidRPr="0062036F">
        <w:t>).</w:t>
      </w:r>
    </w:p>
    <w:p w14:paraId="7B547446" w14:textId="77777777" w:rsidR="009F54B6" w:rsidRPr="0062036F" w:rsidRDefault="009F54B6" w:rsidP="009F54B6">
      <w:pPr>
        <w:pStyle w:val="GOSTFigure"/>
      </w:pPr>
      <w:r w:rsidRPr="0062036F">
        <w:rPr>
          <w:noProof/>
        </w:rPr>
        <w:drawing>
          <wp:inline distT="0" distB="0" distL="0" distR="0" wp14:anchorId="4309FA08" wp14:editId="70C9E616">
            <wp:extent cx="6120130" cy="360743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nap1.png"/>
                    <pic:cNvPicPr/>
                  </pic:nvPicPr>
                  <pic:blipFill>
                    <a:blip r:embed="rId74">
                      <a:extLst>
                        <a:ext uri="{28A0092B-C50C-407E-A947-70E740481C1C}">
                          <a14:useLocalDpi xmlns:a14="http://schemas.microsoft.com/office/drawing/2010/main" val="0"/>
                        </a:ext>
                      </a:extLst>
                    </a:blip>
                    <a:stretch>
                      <a:fillRect/>
                    </a:stretch>
                  </pic:blipFill>
                  <pic:spPr>
                    <a:xfrm>
                      <a:off x="0" y="0"/>
                      <a:ext cx="6120130" cy="3607435"/>
                    </a:xfrm>
                    <a:prstGeom prst="rect">
                      <a:avLst/>
                    </a:prstGeom>
                  </pic:spPr>
                </pic:pic>
              </a:graphicData>
            </a:graphic>
          </wp:inline>
        </w:drawing>
      </w:r>
    </w:p>
    <w:p w14:paraId="71FD9019"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582" w:name="_Ref15047367"/>
      <w:bookmarkStart w:id="583" w:name="_Toc15910576"/>
      <w:bookmarkStart w:id="584" w:name="_Toc76578384"/>
      <w:bookmarkStart w:id="585" w:name="_Toc76590958"/>
      <w:bookmarkStart w:id="586" w:name="_Toc76634007"/>
      <w:bookmarkStart w:id="587" w:name="_Toc84499051"/>
      <w:bookmarkStart w:id="588" w:name="_Toc85478120"/>
      <w:r w:rsidR="00B86ADF" w:rsidRPr="0062036F">
        <w:rPr>
          <w:noProof/>
        </w:rPr>
        <w:t>36</w:t>
      </w:r>
      <w:bookmarkEnd w:id="582"/>
      <w:r w:rsidRPr="0062036F">
        <w:rPr>
          <w:noProof/>
        </w:rPr>
        <w:fldChar w:fldCharType="end"/>
      </w:r>
      <w:r w:rsidRPr="0062036F">
        <w:t>. Справочник «Бюджеты</w:t>
      </w:r>
      <w:bookmarkEnd w:id="583"/>
      <w:r w:rsidRPr="0062036F">
        <w:t>»</w:t>
      </w:r>
      <w:bookmarkEnd w:id="584"/>
      <w:bookmarkEnd w:id="585"/>
      <w:bookmarkEnd w:id="586"/>
      <w:bookmarkEnd w:id="587"/>
      <w:bookmarkEnd w:id="588"/>
    </w:p>
    <w:p w14:paraId="278DF3DD" w14:textId="77777777" w:rsidR="009F54B6" w:rsidRPr="0062036F" w:rsidRDefault="009F54B6" w:rsidP="009F54B6">
      <w:pPr>
        <w:pStyle w:val="GOSTNormal"/>
      </w:pPr>
      <w:r w:rsidRPr="0062036F">
        <w:t>Перечень полей, присутствующих в справочнике по умолчанию:</w:t>
      </w:r>
    </w:p>
    <w:p w14:paraId="0BD1249A" w14:textId="77777777" w:rsidR="009F54B6" w:rsidRPr="0062036F" w:rsidRDefault="009F54B6" w:rsidP="009F54B6">
      <w:pPr>
        <w:pStyle w:val="GOSTListmark1"/>
      </w:pPr>
      <w:r w:rsidRPr="0062036F">
        <w:t>Код бюджета;</w:t>
      </w:r>
    </w:p>
    <w:p w14:paraId="7175EE13" w14:textId="77777777" w:rsidR="009F54B6" w:rsidRPr="0062036F" w:rsidRDefault="009F54B6" w:rsidP="009F54B6">
      <w:pPr>
        <w:pStyle w:val="GOSTListmark1"/>
      </w:pPr>
      <w:r w:rsidRPr="0062036F">
        <w:t>Наименование;</w:t>
      </w:r>
    </w:p>
    <w:p w14:paraId="543B4FB4" w14:textId="77777777" w:rsidR="009F54B6" w:rsidRPr="0062036F" w:rsidRDefault="009F54B6" w:rsidP="009F54B6">
      <w:pPr>
        <w:pStyle w:val="GOSTListmark1"/>
      </w:pPr>
      <w:r w:rsidRPr="0062036F">
        <w:t>Уровень бюджета;</w:t>
      </w:r>
    </w:p>
    <w:p w14:paraId="026D8F86" w14:textId="77777777" w:rsidR="009F54B6" w:rsidRPr="0062036F" w:rsidRDefault="009F54B6" w:rsidP="009F54B6">
      <w:pPr>
        <w:pStyle w:val="GOSTListmark1"/>
      </w:pPr>
      <w:r w:rsidRPr="0062036F">
        <w:t>Тип бюджета.</w:t>
      </w:r>
    </w:p>
    <w:p w14:paraId="4027C712" w14:textId="77777777" w:rsidR="009F54B6" w:rsidRPr="0062036F" w:rsidRDefault="009F54B6" w:rsidP="009F54B6">
      <w:pPr>
        <w:pStyle w:val="41"/>
        <w:tabs>
          <w:tab w:val="num" w:pos="864"/>
        </w:tabs>
        <w:ind w:left="864" w:hanging="864"/>
      </w:pPr>
      <w:bookmarkStart w:id="589" w:name="_Toc15910347"/>
      <w:r w:rsidRPr="0062036F">
        <w:t>Справочник «Таблица соответствия кодов ОКАТО кодам ОКТМО»</w:t>
      </w:r>
      <w:bookmarkEnd w:id="589"/>
    </w:p>
    <w:p w14:paraId="510CCAA4" w14:textId="77777777" w:rsidR="009F54B6" w:rsidRPr="0062036F" w:rsidRDefault="009F54B6" w:rsidP="00485781">
      <w:pPr>
        <w:pStyle w:val="GOSTListnum"/>
        <w:numPr>
          <w:ilvl w:val="0"/>
          <w:numId w:val="116"/>
        </w:numPr>
      </w:pPr>
      <w:r w:rsidRPr="0062036F">
        <w:t>На панели «Меню» выбрать «Управление расходами: средства ФБ».</w:t>
      </w:r>
    </w:p>
    <w:p w14:paraId="72C6E2E5"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52FB6BEB" w14:textId="77777777" w:rsidR="009F54B6" w:rsidRPr="0062036F" w:rsidRDefault="009F54B6" w:rsidP="009F54B6">
      <w:pPr>
        <w:pStyle w:val="GOSTListnum"/>
        <w:numPr>
          <w:ilvl w:val="0"/>
          <w:numId w:val="7"/>
        </w:numPr>
      </w:pPr>
      <w:r w:rsidRPr="0062036F">
        <w:t>Выбрать справочник «Таблица соответствия кодов ОКАТО кодам ОКТМО» (рис. </w:t>
      </w:r>
      <w:r w:rsidRPr="0062036F">
        <w:fldChar w:fldCharType="begin"/>
      </w:r>
      <w:r w:rsidRPr="0062036F">
        <w:instrText xml:space="preserve"> REF _Ref15047368 \h  \* MERGEFORMAT </w:instrText>
      </w:r>
      <w:r w:rsidRPr="0062036F">
        <w:fldChar w:fldCharType="separate"/>
      </w:r>
      <w:r w:rsidR="00B86ADF" w:rsidRPr="0062036F">
        <w:rPr>
          <w:noProof/>
        </w:rPr>
        <w:t>37</w:t>
      </w:r>
      <w:r w:rsidRPr="0062036F">
        <w:fldChar w:fldCharType="end"/>
      </w:r>
      <w:r w:rsidRPr="0062036F">
        <w:t>).</w:t>
      </w:r>
    </w:p>
    <w:p w14:paraId="1267F29C" w14:textId="77777777" w:rsidR="009F54B6" w:rsidRPr="0062036F" w:rsidRDefault="009F54B6" w:rsidP="009F54B6">
      <w:pPr>
        <w:pStyle w:val="GOSTFigure"/>
      </w:pPr>
      <w:r w:rsidRPr="0062036F">
        <w:rPr>
          <w:noProof/>
        </w:rPr>
        <w:drawing>
          <wp:inline distT="0" distB="0" distL="0" distR="0" wp14:anchorId="0C8CCA63" wp14:editId="103CFD20">
            <wp:extent cx="6120130" cy="349186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nap2.png"/>
                    <pic:cNvPicPr/>
                  </pic:nvPicPr>
                  <pic:blipFill>
                    <a:blip r:embed="rId75">
                      <a:extLst>
                        <a:ext uri="{28A0092B-C50C-407E-A947-70E740481C1C}">
                          <a14:useLocalDpi xmlns:a14="http://schemas.microsoft.com/office/drawing/2010/main" val="0"/>
                        </a:ext>
                      </a:extLst>
                    </a:blip>
                    <a:stretch>
                      <a:fillRect/>
                    </a:stretch>
                  </pic:blipFill>
                  <pic:spPr>
                    <a:xfrm>
                      <a:off x="0" y="0"/>
                      <a:ext cx="6120130" cy="3491865"/>
                    </a:xfrm>
                    <a:prstGeom prst="rect">
                      <a:avLst/>
                    </a:prstGeom>
                  </pic:spPr>
                </pic:pic>
              </a:graphicData>
            </a:graphic>
          </wp:inline>
        </w:drawing>
      </w:r>
    </w:p>
    <w:p w14:paraId="38D31527"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590" w:name="_Ref15047368"/>
      <w:bookmarkStart w:id="591" w:name="_Toc15910577"/>
      <w:bookmarkStart w:id="592" w:name="_Toc76578385"/>
      <w:bookmarkStart w:id="593" w:name="_Toc76590959"/>
      <w:bookmarkStart w:id="594" w:name="_Toc76634008"/>
      <w:bookmarkStart w:id="595" w:name="_Toc84499052"/>
      <w:bookmarkStart w:id="596" w:name="_Toc85478121"/>
      <w:r w:rsidR="00B86ADF" w:rsidRPr="0062036F">
        <w:rPr>
          <w:noProof/>
        </w:rPr>
        <w:t>37</w:t>
      </w:r>
      <w:bookmarkEnd w:id="590"/>
      <w:r w:rsidRPr="0062036F">
        <w:rPr>
          <w:noProof/>
        </w:rPr>
        <w:fldChar w:fldCharType="end"/>
      </w:r>
      <w:r w:rsidRPr="0062036F">
        <w:t>. Справочник «Таблица соответствия кодов ОКАТО кодам ОКТМО</w:t>
      </w:r>
      <w:bookmarkEnd w:id="591"/>
      <w:r w:rsidRPr="0062036F">
        <w:t>»</w:t>
      </w:r>
      <w:bookmarkEnd w:id="592"/>
      <w:bookmarkEnd w:id="593"/>
      <w:bookmarkEnd w:id="594"/>
      <w:bookmarkEnd w:id="595"/>
      <w:bookmarkEnd w:id="596"/>
    </w:p>
    <w:p w14:paraId="14DF41C7" w14:textId="77777777" w:rsidR="009F54B6" w:rsidRPr="0062036F" w:rsidRDefault="009F54B6" w:rsidP="009F54B6">
      <w:pPr>
        <w:pStyle w:val="GOSTNormal"/>
      </w:pPr>
      <w:r w:rsidRPr="0062036F">
        <w:t>Перечень полей, присутствующих в справочнике по умолчанию:</w:t>
      </w:r>
    </w:p>
    <w:p w14:paraId="53EB2324" w14:textId="77777777" w:rsidR="009F54B6" w:rsidRPr="0062036F" w:rsidRDefault="009F54B6" w:rsidP="009F54B6">
      <w:pPr>
        <w:pStyle w:val="GOSTListmark1"/>
      </w:pPr>
      <w:r w:rsidRPr="0062036F">
        <w:t>Код записи;</w:t>
      </w:r>
    </w:p>
    <w:p w14:paraId="7EB01097" w14:textId="77777777" w:rsidR="009F54B6" w:rsidRPr="0062036F" w:rsidRDefault="009F54B6" w:rsidP="009F54B6">
      <w:pPr>
        <w:pStyle w:val="GOSTListmark1"/>
      </w:pPr>
      <w:r w:rsidRPr="0062036F">
        <w:t>Код ОКТМО;</w:t>
      </w:r>
    </w:p>
    <w:p w14:paraId="43795C01" w14:textId="77777777" w:rsidR="009F54B6" w:rsidRPr="0062036F" w:rsidRDefault="009F54B6" w:rsidP="009F54B6">
      <w:pPr>
        <w:pStyle w:val="GOSTListmark1"/>
      </w:pPr>
      <w:r w:rsidRPr="0062036F">
        <w:t>Код ОКТМО (временный);</w:t>
      </w:r>
    </w:p>
    <w:p w14:paraId="21CB629D" w14:textId="77777777" w:rsidR="009F54B6" w:rsidRPr="0062036F" w:rsidRDefault="009F54B6" w:rsidP="009F54B6">
      <w:pPr>
        <w:pStyle w:val="GOSTListmark1"/>
      </w:pPr>
      <w:r w:rsidRPr="0062036F">
        <w:t>Код ОКАТО;</w:t>
      </w:r>
    </w:p>
    <w:p w14:paraId="1292E91F" w14:textId="77777777" w:rsidR="009F54B6" w:rsidRPr="0062036F" w:rsidRDefault="009F54B6" w:rsidP="009F54B6">
      <w:pPr>
        <w:pStyle w:val="GOSTListmark1"/>
      </w:pPr>
      <w:r w:rsidRPr="0062036F">
        <w:t>Код по ОКАТО (применяемый);</w:t>
      </w:r>
    </w:p>
    <w:p w14:paraId="2905F3B3" w14:textId="77777777" w:rsidR="009F54B6" w:rsidRPr="0062036F" w:rsidRDefault="009F54B6" w:rsidP="009F54B6">
      <w:pPr>
        <w:pStyle w:val="GOSTListmark1"/>
      </w:pPr>
      <w:r w:rsidRPr="0062036F">
        <w:t>Наименование;</w:t>
      </w:r>
    </w:p>
    <w:p w14:paraId="6462DEA9" w14:textId="77777777" w:rsidR="009F54B6" w:rsidRPr="0062036F" w:rsidRDefault="009F54B6" w:rsidP="009F54B6">
      <w:pPr>
        <w:pStyle w:val="GOSTListmark1"/>
      </w:pPr>
      <w:r w:rsidRPr="0062036F">
        <w:t>Наименование по проекту изменения ОКТМО;</w:t>
      </w:r>
    </w:p>
    <w:p w14:paraId="4004E1EB" w14:textId="77777777" w:rsidR="009F54B6" w:rsidRPr="0062036F" w:rsidRDefault="009F54B6" w:rsidP="009F54B6">
      <w:pPr>
        <w:pStyle w:val="GOSTListmark1"/>
      </w:pPr>
      <w:r w:rsidRPr="0062036F">
        <w:t>Признак бюджетополучателя;</w:t>
      </w:r>
    </w:p>
    <w:p w14:paraId="165BDD20" w14:textId="77777777" w:rsidR="009F54B6" w:rsidRPr="0062036F" w:rsidRDefault="009F54B6" w:rsidP="009F54B6">
      <w:pPr>
        <w:pStyle w:val="GOSTListmark1"/>
      </w:pPr>
      <w:r w:rsidRPr="0062036F">
        <w:t>ОКТМО бюджетополучателя;</w:t>
      </w:r>
    </w:p>
    <w:p w14:paraId="5D3EC58D" w14:textId="77777777" w:rsidR="009F54B6" w:rsidRPr="0062036F" w:rsidRDefault="009F54B6" w:rsidP="009F54B6">
      <w:pPr>
        <w:pStyle w:val="GOSTListmark1"/>
      </w:pPr>
      <w:r w:rsidRPr="0062036F">
        <w:t>Наименование бюджетополучателя;</w:t>
      </w:r>
    </w:p>
    <w:p w14:paraId="4C2DA384" w14:textId="77777777" w:rsidR="009F54B6" w:rsidRPr="0062036F" w:rsidRDefault="009F54B6" w:rsidP="009F54B6">
      <w:pPr>
        <w:pStyle w:val="GOSTListmark1"/>
      </w:pPr>
      <w:r w:rsidRPr="0062036F">
        <w:t>Код типа ППО МО;</w:t>
      </w:r>
    </w:p>
    <w:p w14:paraId="0DE6CB02" w14:textId="77777777" w:rsidR="009F54B6" w:rsidRPr="0062036F" w:rsidRDefault="009F54B6" w:rsidP="009F54B6">
      <w:pPr>
        <w:pStyle w:val="GOSTListmark1"/>
      </w:pPr>
      <w:r w:rsidRPr="0062036F">
        <w:t>Наименование типа ППО МО;</w:t>
      </w:r>
    </w:p>
    <w:p w14:paraId="6A06CD36" w14:textId="77777777" w:rsidR="009F54B6" w:rsidRPr="0062036F" w:rsidRDefault="009F54B6" w:rsidP="009F54B6">
      <w:pPr>
        <w:pStyle w:val="GOSTListmark1"/>
      </w:pPr>
      <w:r w:rsidRPr="0062036F">
        <w:t>ОКТМО вышестоящего;</w:t>
      </w:r>
    </w:p>
    <w:p w14:paraId="21FB8761" w14:textId="77777777" w:rsidR="009F54B6" w:rsidRPr="0062036F" w:rsidRDefault="009F54B6" w:rsidP="009F54B6">
      <w:pPr>
        <w:pStyle w:val="GOSTListmark1"/>
      </w:pPr>
      <w:r w:rsidRPr="0062036F">
        <w:t>Наименование вышестоящего;</w:t>
      </w:r>
    </w:p>
    <w:p w14:paraId="49856A41" w14:textId="77777777" w:rsidR="009F54B6" w:rsidRPr="0062036F" w:rsidRDefault="009F54B6" w:rsidP="009F54B6">
      <w:pPr>
        <w:pStyle w:val="GOSTListmark1"/>
      </w:pPr>
      <w:r w:rsidRPr="0062036F">
        <w:t>Код заявки на изменение записи;</w:t>
      </w:r>
    </w:p>
    <w:p w14:paraId="1E4A2D89" w14:textId="77777777" w:rsidR="009F54B6" w:rsidRPr="0062036F" w:rsidRDefault="009F54B6" w:rsidP="009F54B6">
      <w:pPr>
        <w:pStyle w:val="GOSTListmark1"/>
      </w:pPr>
      <w:r w:rsidRPr="0062036F">
        <w:t>Дата включения;</w:t>
      </w:r>
    </w:p>
    <w:p w14:paraId="1EC1A628" w14:textId="77777777" w:rsidR="009F54B6" w:rsidRPr="0062036F" w:rsidRDefault="009F54B6" w:rsidP="009F54B6">
      <w:pPr>
        <w:pStyle w:val="GOSTListmark1"/>
      </w:pPr>
      <w:r w:rsidRPr="0062036F">
        <w:t>Дата исключения;</w:t>
      </w:r>
    </w:p>
    <w:p w14:paraId="061007A7" w14:textId="77777777" w:rsidR="009F54B6" w:rsidRPr="0062036F" w:rsidRDefault="009F54B6" w:rsidP="009F54B6">
      <w:pPr>
        <w:pStyle w:val="GOSTListmark1"/>
      </w:pPr>
      <w:r w:rsidRPr="0062036F">
        <w:t>Статус записи;</w:t>
      </w:r>
    </w:p>
    <w:p w14:paraId="30025135" w14:textId="77777777" w:rsidR="009F54B6" w:rsidRPr="0062036F" w:rsidRDefault="009F54B6" w:rsidP="009F54B6">
      <w:pPr>
        <w:pStyle w:val="GOSTListmark1"/>
      </w:pPr>
      <w:r w:rsidRPr="0062036F">
        <w:t>Дата начала действия записи;</w:t>
      </w:r>
    </w:p>
    <w:p w14:paraId="63F2394A" w14:textId="77777777" w:rsidR="009F54B6" w:rsidRPr="0062036F" w:rsidRDefault="009F54B6" w:rsidP="009F54B6">
      <w:pPr>
        <w:pStyle w:val="GOSTListmark1"/>
      </w:pPr>
      <w:r w:rsidRPr="0062036F">
        <w:t>Дата окончания действия записи.</w:t>
      </w:r>
    </w:p>
    <w:p w14:paraId="5E8CC052" w14:textId="77777777" w:rsidR="009F54B6" w:rsidRPr="0062036F" w:rsidRDefault="009F54B6" w:rsidP="009F54B6">
      <w:pPr>
        <w:pStyle w:val="41"/>
        <w:tabs>
          <w:tab w:val="num" w:pos="864"/>
        </w:tabs>
        <w:ind w:left="864" w:hanging="864"/>
      </w:pPr>
      <w:bookmarkStart w:id="597" w:name="_Toc15910348"/>
      <w:r w:rsidRPr="0062036F">
        <w:t>Справочник «Таблица соответствия Видов Типам»</w:t>
      </w:r>
      <w:bookmarkEnd w:id="597"/>
    </w:p>
    <w:p w14:paraId="58BAEDF8" w14:textId="77777777" w:rsidR="009F54B6" w:rsidRPr="0062036F" w:rsidRDefault="009F54B6" w:rsidP="00485781">
      <w:pPr>
        <w:pStyle w:val="GOSTListnum"/>
        <w:numPr>
          <w:ilvl w:val="0"/>
          <w:numId w:val="117"/>
        </w:numPr>
      </w:pPr>
      <w:r w:rsidRPr="0062036F">
        <w:t>На панели «Меню» выбрать «Управление расходами: средства ФБ».</w:t>
      </w:r>
    </w:p>
    <w:p w14:paraId="16481751"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66B33832" w14:textId="77777777" w:rsidR="009F54B6" w:rsidRPr="0062036F" w:rsidRDefault="009F54B6" w:rsidP="009F54B6">
      <w:pPr>
        <w:pStyle w:val="GOSTListnum"/>
        <w:numPr>
          <w:ilvl w:val="0"/>
          <w:numId w:val="7"/>
        </w:numPr>
      </w:pPr>
      <w:r w:rsidRPr="0062036F">
        <w:t>Выбрать справочник «Таблица соответствия Видов Типам» (рис. </w:t>
      </w:r>
      <w:r w:rsidRPr="0062036F">
        <w:fldChar w:fldCharType="begin"/>
      </w:r>
      <w:r w:rsidRPr="0062036F">
        <w:instrText xml:space="preserve"> REF _Ref15047369 \h  \* MERGEFORMAT </w:instrText>
      </w:r>
      <w:r w:rsidRPr="0062036F">
        <w:fldChar w:fldCharType="separate"/>
      </w:r>
      <w:r w:rsidR="00B86ADF" w:rsidRPr="0062036F">
        <w:rPr>
          <w:noProof/>
        </w:rPr>
        <w:t>38</w:t>
      </w:r>
      <w:r w:rsidRPr="0062036F">
        <w:fldChar w:fldCharType="end"/>
      </w:r>
      <w:r w:rsidRPr="0062036F">
        <w:t>).</w:t>
      </w:r>
    </w:p>
    <w:p w14:paraId="047FB1BB" w14:textId="77777777" w:rsidR="009F54B6" w:rsidRPr="0062036F" w:rsidRDefault="009F54B6" w:rsidP="009F54B6">
      <w:pPr>
        <w:pStyle w:val="GOSTFigure"/>
      </w:pPr>
      <w:r w:rsidRPr="0062036F">
        <w:rPr>
          <w:noProof/>
        </w:rPr>
        <w:drawing>
          <wp:inline distT="0" distB="0" distL="0" distR="0" wp14:anchorId="0EC78134" wp14:editId="16B473CC">
            <wp:extent cx="6120130" cy="453009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Snap3.png"/>
                    <pic:cNvPicPr/>
                  </pic:nvPicPr>
                  <pic:blipFill>
                    <a:blip r:embed="rId76">
                      <a:extLst>
                        <a:ext uri="{28A0092B-C50C-407E-A947-70E740481C1C}">
                          <a14:useLocalDpi xmlns:a14="http://schemas.microsoft.com/office/drawing/2010/main" val="0"/>
                        </a:ext>
                      </a:extLst>
                    </a:blip>
                    <a:stretch>
                      <a:fillRect/>
                    </a:stretch>
                  </pic:blipFill>
                  <pic:spPr>
                    <a:xfrm>
                      <a:off x="0" y="0"/>
                      <a:ext cx="6120130" cy="4530090"/>
                    </a:xfrm>
                    <a:prstGeom prst="rect">
                      <a:avLst/>
                    </a:prstGeom>
                  </pic:spPr>
                </pic:pic>
              </a:graphicData>
            </a:graphic>
          </wp:inline>
        </w:drawing>
      </w:r>
    </w:p>
    <w:p w14:paraId="31D20510"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598" w:name="_Ref15047369"/>
      <w:bookmarkStart w:id="599" w:name="_Toc15910578"/>
      <w:bookmarkStart w:id="600" w:name="_Toc76578386"/>
      <w:bookmarkStart w:id="601" w:name="_Toc76590960"/>
      <w:bookmarkStart w:id="602" w:name="_Toc76634009"/>
      <w:bookmarkStart w:id="603" w:name="_Toc84499053"/>
      <w:bookmarkStart w:id="604" w:name="_Toc85478122"/>
      <w:r w:rsidR="00B86ADF" w:rsidRPr="0062036F">
        <w:rPr>
          <w:noProof/>
        </w:rPr>
        <w:t>38</w:t>
      </w:r>
      <w:bookmarkEnd w:id="598"/>
      <w:r w:rsidRPr="0062036F">
        <w:rPr>
          <w:noProof/>
        </w:rPr>
        <w:fldChar w:fldCharType="end"/>
      </w:r>
      <w:r w:rsidRPr="0062036F">
        <w:t>. Справочник «Таблица соответствия Видов Типам</w:t>
      </w:r>
      <w:bookmarkEnd w:id="599"/>
      <w:r w:rsidRPr="0062036F">
        <w:t>»</w:t>
      </w:r>
      <w:bookmarkEnd w:id="600"/>
      <w:bookmarkEnd w:id="601"/>
      <w:bookmarkEnd w:id="602"/>
      <w:bookmarkEnd w:id="603"/>
      <w:bookmarkEnd w:id="604"/>
    </w:p>
    <w:p w14:paraId="6118FE24" w14:textId="77777777" w:rsidR="009F54B6" w:rsidRPr="0062036F" w:rsidRDefault="009F54B6" w:rsidP="009F54B6">
      <w:pPr>
        <w:pStyle w:val="GOSTNormal"/>
      </w:pPr>
      <w:r w:rsidRPr="0062036F">
        <w:t>Перечень полей, присутствующих в справочнике по умолчанию:</w:t>
      </w:r>
    </w:p>
    <w:p w14:paraId="16DAA849" w14:textId="77777777" w:rsidR="009F54B6" w:rsidRPr="0062036F" w:rsidRDefault="009F54B6" w:rsidP="009F54B6">
      <w:pPr>
        <w:pStyle w:val="GOSTListmark1"/>
      </w:pPr>
      <w:r w:rsidRPr="0062036F">
        <w:t>Код вида соглашения;</w:t>
      </w:r>
    </w:p>
    <w:p w14:paraId="5D76C000" w14:textId="77777777" w:rsidR="009F54B6" w:rsidRPr="0062036F" w:rsidRDefault="009F54B6" w:rsidP="009F54B6">
      <w:pPr>
        <w:pStyle w:val="GOSTListmark1"/>
      </w:pPr>
      <w:r w:rsidRPr="0062036F">
        <w:t>Наименование вида соглашения;</w:t>
      </w:r>
    </w:p>
    <w:p w14:paraId="2FB0A4C8" w14:textId="77777777" w:rsidR="009F54B6" w:rsidRPr="0062036F" w:rsidRDefault="009F54B6" w:rsidP="009F54B6">
      <w:pPr>
        <w:pStyle w:val="GOSTListmark1"/>
      </w:pPr>
      <w:r w:rsidRPr="0062036F">
        <w:t>Код типа соглашения;</w:t>
      </w:r>
    </w:p>
    <w:p w14:paraId="26AE4BE6" w14:textId="77777777" w:rsidR="009F54B6" w:rsidRPr="0062036F" w:rsidRDefault="009F54B6" w:rsidP="009F54B6">
      <w:pPr>
        <w:pStyle w:val="GOSTListmark1"/>
      </w:pPr>
      <w:r w:rsidRPr="0062036F">
        <w:t>Наименование типа соглашения;</w:t>
      </w:r>
    </w:p>
    <w:p w14:paraId="07A275B9" w14:textId="77777777" w:rsidR="009F54B6" w:rsidRPr="0062036F" w:rsidRDefault="009F54B6" w:rsidP="009F54B6">
      <w:pPr>
        <w:pStyle w:val="GOSTListmark1"/>
      </w:pPr>
      <w:r w:rsidRPr="0062036F">
        <w:t>Дата начала действия;</w:t>
      </w:r>
    </w:p>
    <w:p w14:paraId="7E8AF266" w14:textId="77777777" w:rsidR="009F54B6" w:rsidRPr="0062036F" w:rsidRDefault="009F54B6" w:rsidP="009F54B6">
      <w:pPr>
        <w:pStyle w:val="GOSTListmark1"/>
      </w:pPr>
      <w:r w:rsidRPr="0062036F">
        <w:t>Дата окончания действия;</w:t>
      </w:r>
    </w:p>
    <w:p w14:paraId="33823C1A" w14:textId="77777777" w:rsidR="009F54B6" w:rsidRPr="0062036F" w:rsidRDefault="009F54B6" w:rsidP="009F54B6">
      <w:pPr>
        <w:pStyle w:val="GOSTListmark1"/>
      </w:pPr>
      <w:r w:rsidRPr="0062036F">
        <w:t>Примечание.</w:t>
      </w:r>
    </w:p>
    <w:p w14:paraId="26486D77" w14:textId="77777777" w:rsidR="009F54B6" w:rsidRPr="0062036F" w:rsidRDefault="009F54B6" w:rsidP="009F54B6">
      <w:pPr>
        <w:pStyle w:val="41"/>
        <w:tabs>
          <w:tab w:val="num" w:pos="864"/>
        </w:tabs>
        <w:ind w:left="864" w:hanging="864"/>
      </w:pPr>
      <w:bookmarkStart w:id="605" w:name="_Toc15910349"/>
      <w:r w:rsidRPr="0062036F">
        <w:t>Справочник «Виды соглашений МФ»</w:t>
      </w:r>
      <w:bookmarkEnd w:id="605"/>
    </w:p>
    <w:p w14:paraId="439C34AA" w14:textId="77777777" w:rsidR="009F54B6" w:rsidRPr="0062036F" w:rsidRDefault="009F54B6" w:rsidP="00485781">
      <w:pPr>
        <w:pStyle w:val="GOSTListnum"/>
        <w:numPr>
          <w:ilvl w:val="0"/>
          <w:numId w:val="118"/>
        </w:numPr>
      </w:pPr>
      <w:r w:rsidRPr="0062036F">
        <w:t>На панели «Меню» выбрать «Управление расходами: средства ФБ».</w:t>
      </w:r>
    </w:p>
    <w:p w14:paraId="5A9D2DB4"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5AEF4B53" w14:textId="77777777" w:rsidR="009F54B6" w:rsidRPr="0062036F" w:rsidRDefault="009F54B6" w:rsidP="009F54B6">
      <w:pPr>
        <w:pStyle w:val="GOSTListnum"/>
        <w:numPr>
          <w:ilvl w:val="0"/>
          <w:numId w:val="7"/>
        </w:numPr>
      </w:pPr>
      <w:r w:rsidRPr="0062036F">
        <w:t>Выбрать справочник «Виды соглашений МФ» (рис. </w:t>
      </w:r>
      <w:r w:rsidRPr="0062036F">
        <w:fldChar w:fldCharType="begin"/>
      </w:r>
      <w:r w:rsidRPr="0062036F">
        <w:instrText xml:space="preserve"> REF _Ref15047415 \h  \* MERGEFORMAT </w:instrText>
      </w:r>
      <w:r w:rsidRPr="0062036F">
        <w:fldChar w:fldCharType="separate"/>
      </w:r>
      <w:r w:rsidR="00B86ADF" w:rsidRPr="0062036F">
        <w:rPr>
          <w:noProof/>
        </w:rPr>
        <w:t>39</w:t>
      </w:r>
      <w:r w:rsidRPr="0062036F">
        <w:fldChar w:fldCharType="end"/>
      </w:r>
      <w:r w:rsidRPr="0062036F">
        <w:t>).</w:t>
      </w:r>
    </w:p>
    <w:p w14:paraId="29298F70" w14:textId="77777777" w:rsidR="009F54B6" w:rsidRPr="0062036F" w:rsidRDefault="009F54B6" w:rsidP="009F54B6">
      <w:pPr>
        <w:pStyle w:val="GOSTFigure"/>
      </w:pPr>
      <w:r w:rsidRPr="0062036F">
        <w:rPr>
          <w:noProof/>
        </w:rPr>
        <w:drawing>
          <wp:inline distT="0" distB="0" distL="0" distR="0" wp14:anchorId="23CB0CA9" wp14:editId="3FB18809">
            <wp:extent cx="6120130" cy="43243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nap4.png"/>
                    <pic:cNvPicPr/>
                  </pic:nvPicPr>
                  <pic:blipFill>
                    <a:blip r:embed="rId77">
                      <a:extLst>
                        <a:ext uri="{28A0092B-C50C-407E-A947-70E740481C1C}">
                          <a14:useLocalDpi xmlns:a14="http://schemas.microsoft.com/office/drawing/2010/main" val="0"/>
                        </a:ext>
                      </a:extLst>
                    </a:blip>
                    <a:stretch>
                      <a:fillRect/>
                    </a:stretch>
                  </pic:blipFill>
                  <pic:spPr>
                    <a:xfrm>
                      <a:off x="0" y="0"/>
                      <a:ext cx="6120130" cy="4324350"/>
                    </a:xfrm>
                    <a:prstGeom prst="rect">
                      <a:avLst/>
                    </a:prstGeom>
                  </pic:spPr>
                </pic:pic>
              </a:graphicData>
            </a:graphic>
          </wp:inline>
        </w:drawing>
      </w:r>
    </w:p>
    <w:p w14:paraId="3A707ED3"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606" w:name="_Ref15047415"/>
      <w:bookmarkStart w:id="607" w:name="_Toc15910579"/>
      <w:bookmarkStart w:id="608" w:name="_Toc76578387"/>
      <w:bookmarkStart w:id="609" w:name="_Toc76590961"/>
      <w:bookmarkStart w:id="610" w:name="_Toc76634010"/>
      <w:bookmarkStart w:id="611" w:name="_Toc84499054"/>
      <w:bookmarkStart w:id="612" w:name="_Toc85478123"/>
      <w:r w:rsidR="00B86ADF" w:rsidRPr="0062036F">
        <w:rPr>
          <w:noProof/>
        </w:rPr>
        <w:t>39</w:t>
      </w:r>
      <w:bookmarkEnd w:id="606"/>
      <w:r w:rsidRPr="0062036F">
        <w:rPr>
          <w:noProof/>
        </w:rPr>
        <w:fldChar w:fldCharType="end"/>
      </w:r>
      <w:r w:rsidRPr="0062036F">
        <w:t>. Справочник «Виды соглашений МФ</w:t>
      </w:r>
      <w:bookmarkEnd w:id="607"/>
      <w:r w:rsidRPr="0062036F">
        <w:t>»</w:t>
      </w:r>
      <w:bookmarkEnd w:id="608"/>
      <w:bookmarkEnd w:id="609"/>
      <w:bookmarkEnd w:id="610"/>
      <w:bookmarkEnd w:id="611"/>
      <w:bookmarkEnd w:id="612"/>
    </w:p>
    <w:p w14:paraId="08BE34E7" w14:textId="77777777" w:rsidR="009F54B6" w:rsidRPr="0062036F" w:rsidRDefault="009F54B6" w:rsidP="009F54B6">
      <w:pPr>
        <w:pStyle w:val="GOSTNormal"/>
      </w:pPr>
      <w:r w:rsidRPr="0062036F">
        <w:t>Перечень полей, присутствующих в справочнике по умолчанию:</w:t>
      </w:r>
    </w:p>
    <w:p w14:paraId="04004A01" w14:textId="77777777" w:rsidR="009F54B6" w:rsidRPr="0062036F" w:rsidRDefault="009F54B6" w:rsidP="009F54B6">
      <w:pPr>
        <w:pStyle w:val="GOSTListmark1"/>
      </w:pPr>
      <w:r w:rsidRPr="0062036F">
        <w:t>Код вида соглашения;</w:t>
      </w:r>
    </w:p>
    <w:p w14:paraId="1A23B1CD" w14:textId="77777777" w:rsidR="009F54B6" w:rsidRPr="0062036F" w:rsidRDefault="009F54B6" w:rsidP="009F54B6">
      <w:pPr>
        <w:pStyle w:val="GOSTListmark1"/>
      </w:pPr>
      <w:r w:rsidRPr="0062036F">
        <w:t>Наименование вида соглашения (договора)/НПА;</w:t>
      </w:r>
    </w:p>
    <w:p w14:paraId="6668CA1B" w14:textId="77777777" w:rsidR="009F54B6" w:rsidRPr="0062036F" w:rsidRDefault="009F54B6" w:rsidP="009F54B6">
      <w:pPr>
        <w:pStyle w:val="GOSTListmark1"/>
      </w:pPr>
      <w:r w:rsidRPr="0062036F">
        <w:t>Дата начала действия;</w:t>
      </w:r>
    </w:p>
    <w:p w14:paraId="5D1E5655" w14:textId="77777777" w:rsidR="009F54B6" w:rsidRPr="0062036F" w:rsidRDefault="009F54B6" w:rsidP="009F54B6">
      <w:pPr>
        <w:pStyle w:val="GOSTListmark1"/>
      </w:pPr>
      <w:r w:rsidRPr="0062036F">
        <w:t>Дата окончания действия;</w:t>
      </w:r>
    </w:p>
    <w:p w14:paraId="6FE2E3A0" w14:textId="77777777" w:rsidR="009F54B6" w:rsidRPr="0062036F" w:rsidRDefault="009F54B6" w:rsidP="009F54B6">
      <w:pPr>
        <w:pStyle w:val="GOSTListmark1"/>
      </w:pPr>
      <w:r w:rsidRPr="0062036F">
        <w:t>Примечание;</w:t>
      </w:r>
    </w:p>
    <w:p w14:paraId="6E436EC7" w14:textId="77777777" w:rsidR="009F54B6" w:rsidRPr="0062036F" w:rsidRDefault="009F54B6" w:rsidP="009F54B6">
      <w:pPr>
        <w:pStyle w:val="GOSTListmark1"/>
      </w:pPr>
      <w:r w:rsidRPr="0062036F">
        <w:t>Статус записи.</w:t>
      </w:r>
    </w:p>
    <w:p w14:paraId="2BFDB9A9" w14:textId="77777777" w:rsidR="009F54B6" w:rsidRPr="0062036F" w:rsidRDefault="009F54B6" w:rsidP="009F54B6">
      <w:pPr>
        <w:pStyle w:val="41"/>
        <w:tabs>
          <w:tab w:val="num" w:pos="864"/>
        </w:tabs>
        <w:ind w:left="864" w:hanging="864"/>
      </w:pPr>
      <w:bookmarkStart w:id="613" w:name="_Toc16072643"/>
      <w:bookmarkStart w:id="614" w:name="_Toc16502654"/>
      <w:bookmarkStart w:id="615" w:name="_Toc15910350"/>
      <w:r w:rsidRPr="0062036F">
        <w:t>Справочник «Схема кооперации»</w:t>
      </w:r>
      <w:bookmarkEnd w:id="613"/>
      <w:bookmarkEnd w:id="614"/>
    </w:p>
    <w:p w14:paraId="3FC85B7E" w14:textId="77777777" w:rsidR="009F54B6" w:rsidRPr="0062036F" w:rsidRDefault="009F54B6" w:rsidP="00485781">
      <w:pPr>
        <w:pStyle w:val="GOSTListnum"/>
        <w:numPr>
          <w:ilvl w:val="0"/>
          <w:numId w:val="119"/>
        </w:numPr>
      </w:pPr>
      <w:r w:rsidRPr="0062036F">
        <w:t>На панели «Меню» выбрать «Управление расходами: средства ФБ».</w:t>
      </w:r>
    </w:p>
    <w:p w14:paraId="046AB51D"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0CB2BFD4" w14:textId="77777777" w:rsidR="009F54B6" w:rsidRPr="0062036F" w:rsidRDefault="009F54B6" w:rsidP="009F54B6">
      <w:pPr>
        <w:pStyle w:val="GOSTListnum"/>
        <w:numPr>
          <w:ilvl w:val="0"/>
          <w:numId w:val="7"/>
        </w:numPr>
      </w:pPr>
      <w:r w:rsidRPr="0062036F">
        <w:t>Выбрать справочник «Схема кооперации» (рис. </w:t>
      </w:r>
      <w:r w:rsidRPr="0062036F">
        <w:fldChar w:fldCharType="begin"/>
      </w:r>
      <w:r w:rsidRPr="0062036F">
        <w:instrText xml:space="preserve"> REF _Ref16062945 \h  \* MERGEFORMAT </w:instrText>
      </w:r>
      <w:r w:rsidRPr="0062036F">
        <w:fldChar w:fldCharType="separate"/>
      </w:r>
      <w:r w:rsidR="00B86ADF" w:rsidRPr="0062036F">
        <w:rPr>
          <w:noProof/>
        </w:rPr>
        <w:t>40</w:t>
      </w:r>
      <w:r w:rsidRPr="0062036F">
        <w:fldChar w:fldCharType="end"/>
      </w:r>
      <w:r w:rsidRPr="0062036F">
        <w:t>)</w:t>
      </w:r>
    </w:p>
    <w:p w14:paraId="4075D486" w14:textId="77777777" w:rsidR="009F54B6" w:rsidRPr="0062036F" w:rsidRDefault="009F54B6" w:rsidP="009F54B6">
      <w:pPr>
        <w:pStyle w:val="GOSTFigure"/>
      </w:pPr>
      <w:r w:rsidRPr="0062036F">
        <w:rPr>
          <w:noProof/>
        </w:rPr>
        <w:drawing>
          <wp:inline distT="0" distB="0" distL="0" distR="0" wp14:anchorId="18BC968A" wp14:editId="15E7FABC">
            <wp:extent cx="6120130" cy="26085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nap5.png"/>
                    <pic:cNvPicPr/>
                  </pic:nvPicPr>
                  <pic:blipFill>
                    <a:blip r:embed="rId78">
                      <a:extLst>
                        <a:ext uri="{28A0092B-C50C-407E-A947-70E740481C1C}">
                          <a14:useLocalDpi xmlns:a14="http://schemas.microsoft.com/office/drawing/2010/main" val="0"/>
                        </a:ext>
                      </a:extLst>
                    </a:blip>
                    <a:stretch>
                      <a:fillRect/>
                    </a:stretch>
                  </pic:blipFill>
                  <pic:spPr>
                    <a:xfrm>
                      <a:off x="0" y="0"/>
                      <a:ext cx="6120130" cy="2608580"/>
                    </a:xfrm>
                    <a:prstGeom prst="rect">
                      <a:avLst/>
                    </a:prstGeom>
                  </pic:spPr>
                </pic:pic>
              </a:graphicData>
            </a:graphic>
          </wp:inline>
        </w:drawing>
      </w:r>
    </w:p>
    <w:p w14:paraId="0366EE7A"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616" w:name="_Ref16062945"/>
      <w:bookmarkStart w:id="617" w:name="_Toc16072754"/>
      <w:bookmarkStart w:id="618" w:name="_Toc16502744"/>
      <w:bookmarkStart w:id="619" w:name="_Toc76578388"/>
      <w:bookmarkStart w:id="620" w:name="_Toc76590962"/>
      <w:bookmarkStart w:id="621" w:name="_Toc76634011"/>
      <w:bookmarkStart w:id="622" w:name="_Toc84499055"/>
      <w:bookmarkStart w:id="623" w:name="_Toc85478124"/>
      <w:r w:rsidR="00B86ADF" w:rsidRPr="0062036F">
        <w:rPr>
          <w:noProof/>
        </w:rPr>
        <w:t>40</w:t>
      </w:r>
      <w:bookmarkEnd w:id="616"/>
      <w:r w:rsidRPr="0062036F">
        <w:rPr>
          <w:noProof/>
        </w:rPr>
        <w:fldChar w:fldCharType="end"/>
      </w:r>
      <w:r w:rsidRPr="0062036F">
        <w:t>. Справочник «Схема кооперации</w:t>
      </w:r>
      <w:bookmarkEnd w:id="617"/>
      <w:bookmarkEnd w:id="618"/>
      <w:r w:rsidRPr="0062036F">
        <w:t>»</w:t>
      </w:r>
      <w:bookmarkEnd w:id="619"/>
      <w:bookmarkEnd w:id="620"/>
      <w:bookmarkEnd w:id="621"/>
      <w:bookmarkEnd w:id="622"/>
      <w:bookmarkEnd w:id="623"/>
    </w:p>
    <w:p w14:paraId="1ED770F9" w14:textId="77777777" w:rsidR="009F54B6" w:rsidRPr="0062036F" w:rsidRDefault="009F54B6" w:rsidP="009F54B6">
      <w:pPr>
        <w:pStyle w:val="GOSTNormal"/>
      </w:pPr>
      <w:r w:rsidRPr="0062036F">
        <w:t>Перечень полей, присутствующих в справочнике по умолчанию:</w:t>
      </w:r>
    </w:p>
    <w:p w14:paraId="4A15D234" w14:textId="77777777" w:rsidR="009F54B6" w:rsidRPr="0062036F" w:rsidRDefault="009F54B6" w:rsidP="009F54B6">
      <w:pPr>
        <w:pStyle w:val="GOSTListmark1"/>
      </w:pPr>
      <w:r w:rsidRPr="0062036F">
        <w:t>Статус справочника;</w:t>
      </w:r>
    </w:p>
    <w:p w14:paraId="422DF540" w14:textId="77777777" w:rsidR="009F54B6" w:rsidRPr="0062036F" w:rsidRDefault="009F54B6" w:rsidP="009F54B6">
      <w:pPr>
        <w:pStyle w:val="GOSTListmark1"/>
      </w:pPr>
      <w:r w:rsidRPr="0062036F">
        <w:t>Уровень иерархии;</w:t>
      </w:r>
    </w:p>
    <w:p w14:paraId="7826625A" w14:textId="77777777" w:rsidR="009F54B6" w:rsidRPr="0062036F" w:rsidRDefault="009F54B6" w:rsidP="009F54B6">
      <w:pPr>
        <w:pStyle w:val="GOSTListmark1"/>
      </w:pPr>
      <w:r w:rsidRPr="0062036F">
        <w:t>Статус;</w:t>
      </w:r>
    </w:p>
    <w:p w14:paraId="7398092F" w14:textId="77777777" w:rsidR="009F54B6" w:rsidRPr="0062036F" w:rsidRDefault="009F54B6" w:rsidP="009F54B6">
      <w:pPr>
        <w:pStyle w:val="GOSTListmark1"/>
      </w:pPr>
      <w:r w:rsidRPr="0062036F">
        <w:t>Дата действия с;</w:t>
      </w:r>
    </w:p>
    <w:p w14:paraId="2AA53EE5" w14:textId="77777777" w:rsidR="009F54B6" w:rsidRPr="0062036F" w:rsidRDefault="009F54B6" w:rsidP="009F54B6">
      <w:pPr>
        <w:pStyle w:val="GOSTListmark1"/>
      </w:pPr>
      <w:r w:rsidRPr="0062036F">
        <w:t>Где введен;</w:t>
      </w:r>
    </w:p>
    <w:p w14:paraId="206AA38C" w14:textId="77777777" w:rsidR="009F54B6" w:rsidRPr="0062036F" w:rsidRDefault="009F54B6" w:rsidP="009F54B6">
      <w:pPr>
        <w:pStyle w:val="GOSTListmark1"/>
      </w:pPr>
      <w:r w:rsidRPr="0062036F">
        <w:t>Признак активности записи;</w:t>
      </w:r>
    </w:p>
    <w:p w14:paraId="3610E8DC" w14:textId="77777777" w:rsidR="009F54B6" w:rsidRPr="0062036F" w:rsidRDefault="009F54B6" w:rsidP="009F54B6">
      <w:pPr>
        <w:pStyle w:val="GOSTListmark1"/>
      </w:pPr>
      <w:r w:rsidRPr="0062036F">
        <w:t>Дата действия по;</w:t>
      </w:r>
    </w:p>
    <w:p w14:paraId="41C1FFD6" w14:textId="77777777" w:rsidR="009F54B6" w:rsidRPr="0062036F" w:rsidRDefault="009F54B6" w:rsidP="009F54B6">
      <w:pPr>
        <w:pStyle w:val="GOSTListmark1"/>
      </w:pPr>
      <w:r w:rsidRPr="0062036F">
        <w:t>Код бюджета;</w:t>
      </w:r>
    </w:p>
    <w:p w14:paraId="4A808C42" w14:textId="77777777" w:rsidR="009F54B6" w:rsidRPr="0062036F" w:rsidRDefault="009F54B6" w:rsidP="009F54B6">
      <w:pPr>
        <w:pStyle w:val="GOSTListmark1"/>
      </w:pPr>
      <w:r w:rsidRPr="0062036F">
        <w:t>Код главы по БК;</w:t>
      </w:r>
    </w:p>
    <w:p w14:paraId="40919FCF" w14:textId="77777777" w:rsidR="009F54B6" w:rsidRPr="0062036F" w:rsidRDefault="009F54B6" w:rsidP="009F54B6">
      <w:pPr>
        <w:pStyle w:val="GOSTListmark1"/>
      </w:pPr>
      <w:r w:rsidRPr="0062036F">
        <w:t>Номер ЛС исполнителя/получателя;</w:t>
      </w:r>
    </w:p>
    <w:p w14:paraId="2DACAE41" w14:textId="77777777" w:rsidR="009F54B6" w:rsidRPr="0062036F" w:rsidRDefault="009F54B6" w:rsidP="009F54B6">
      <w:pPr>
        <w:pStyle w:val="GOSTListmark1"/>
      </w:pPr>
      <w:r w:rsidRPr="0062036F">
        <w:t>Номер ЛС заказчика;</w:t>
      </w:r>
    </w:p>
    <w:p w14:paraId="54A5B639" w14:textId="77777777" w:rsidR="009F54B6" w:rsidRPr="0062036F" w:rsidRDefault="009F54B6" w:rsidP="009F54B6">
      <w:pPr>
        <w:pStyle w:val="GOSTListmark1"/>
      </w:pPr>
      <w:r w:rsidRPr="0062036F">
        <w:t>Номер государственного контракта (договора);</w:t>
      </w:r>
    </w:p>
    <w:p w14:paraId="744C94E7" w14:textId="77777777" w:rsidR="009F54B6" w:rsidRPr="0062036F" w:rsidRDefault="009F54B6" w:rsidP="009F54B6">
      <w:pPr>
        <w:pStyle w:val="GOSTListmark1"/>
      </w:pPr>
      <w:r w:rsidRPr="0062036F">
        <w:t>Дата государственного контракта (договора);</w:t>
      </w:r>
    </w:p>
    <w:p w14:paraId="38F946D9" w14:textId="77777777" w:rsidR="009F54B6" w:rsidRPr="0062036F" w:rsidRDefault="009F54B6" w:rsidP="009F54B6">
      <w:pPr>
        <w:pStyle w:val="GOSTListmark1"/>
      </w:pPr>
      <w:r w:rsidRPr="0062036F">
        <w:t>Идентификатор государственного контракта, договора (соглашения);</w:t>
      </w:r>
    </w:p>
    <w:p w14:paraId="4E1FC015" w14:textId="77777777" w:rsidR="009F54B6" w:rsidRPr="0062036F" w:rsidRDefault="009F54B6" w:rsidP="009F54B6">
      <w:pPr>
        <w:pStyle w:val="GOSTListmark1"/>
      </w:pPr>
      <w:r w:rsidRPr="0062036F">
        <w:t>Код по кооперации.</w:t>
      </w:r>
    </w:p>
    <w:p w14:paraId="3318C9E2" w14:textId="77777777" w:rsidR="009F54B6" w:rsidRPr="0062036F" w:rsidRDefault="009F54B6" w:rsidP="009F54B6">
      <w:pPr>
        <w:pStyle w:val="41"/>
        <w:tabs>
          <w:tab w:val="num" w:pos="864"/>
        </w:tabs>
        <w:ind w:left="864" w:hanging="864"/>
      </w:pPr>
      <w:r w:rsidRPr="0062036F">
        <w:t>Справочник «Группировка показателей ЛС»</w:t>
      </w:r>
      <w:bookmarkEnd w:id="615"/>
    </w:p>
    <w:p w14:paraId="5905BE4A" w14:textId="77777777" w:rsidR="009F54B6" w:rsidRPr="0062036F" w:rsidRDefault="009F54B6" w:rsidP="00485781">
      <w:pPr>
        <w:pStyle w:val="GOSTListnum"/>
        <w:numPr>
          <w:ilvl w:val="0"/>
          <w:numId w:val="120"/>
        </w:numPr>
      </w:pPr>
      <w:r w:rsidRPr="0062036F">
        <w:t>На панели «Меню» выбрать «Управление расходами: средства ФБ».</w:t>
      </w:r>
    </w:p>
    <w:p w14:paraId="4C61F8E5"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65964520" w14:textId="77777777" w:rsidR="009F54B6" w:rsidRPr="0062036F" w:rsidRDefault="009F54B6" w:rsidP="009F54B6">
      <w:pPr>
        <w:pStyle w:val="GOSTListnum"/>
        <w:numPr>
          <w:ilvl w:val="0"/>
          <w:numId w:val="7"/>
        </w:numPr>
      </w:pPr>
      <w:r w:rsidRPr="0062036F">
        <w:t>Выбрать справочник «Группировка показателей ЛС» (рис. </w:t>
      </w:r>
      <w:r w:rsidRPr="0062036F">
        <w:fldChar w:fldCharType="begin"/>
      </w:r>
      <w:r w:rsidRPr="0062036F">
        <w:instrText xml:space="preserve"> REF _Ref15392569 \h  \* MERGEFORMAT </w:instrText>
      </w:r>
      <w:r w:rsidRPr="0062036F">
        <w:fldChar w:fldCharType="separate"/>
      </w:r>
      <w:r w:rsidR="00B86ADF" w:rsidRPr="0062036F">
        <w:rPr>
          <w:noProof/>
        </w:rPr>
        <w:t>41</w:t>
      </w:r>
      <w:r w:rsidRPr="0062036F">
        <w:fldChar w:fldCharType="end"/>
      </w:r>
      <w:r w:rsidRPr="0062036F">
        <w:t>).</w:t>
      </w:r>
    </w:p>
    <w:p w14:paraId="50E6D7F5" w14:textId="77777777" w:rsidR="009F54B6" w:rsidRPr="0062036F" w:rsidRDefault="009F54B6" w:rsidP="009F54B6">
      <w:pPr>
        <w:pStyle w:val="GOSTFigure"/>
      </w:pPr>
      <w:r w:rsidRPr="0062036F">
        <w:rPr>
          <w:noProof/>
        </w:rPr>
        <w:drawing>
          <wp:inline distT="0" distB="0" distL="0" distR="0" wp14:anchorId="7F8AC686" wp14:editId="09EF06C8">
            <wp:extent cx="6120130" cy="273240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nap6.png"/>
                    <pic:cNvPicPr/>
                  </pic:nvPicPr>
                  <pic:blipFill>
                    <a:blip r:embed="rId79">
                      <a:extLst>
                        <a:ext uri="{28A0092B-C50C-407E-A947-70E740481C1C}">
                          <a14:useLocalDpi xmlns:a14="http://schemas.microsoft.com/office/drawing/2010/main" val="0"/>
                        </a:ext>
                      </a:extLst>
                    </a:blip>
                    <a:stretch>
                      <a:fillRect/>
                    </a:stretch>
                  </pic:blipFill>
                  <pic:spPr>
                    <a:xfrm>
                      <a:off x="0" y="0"/>
                      <a:ext cx="6120130" cy="2732405"/>
                    </a:xfrm>
                    <a:prstGeom prst="rect">
                      <a:avLst/>
                    </a:prstGeom>
                  </pic:spPr>
                </pic:pic>
              </a:graphicData>
            </a:graphic>
          </wp:inline>
        </w:drawing>
      </w:r>
    </w:p>
    <w:p w14:paraId="42F7AB18"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624" w:name="_Ref15392569"/>
      <w:bookmarkStart w:id="625" w:name="_Toc15910580"/>
      <w:bookmarkStart w:id="626" w:name="_Toc76578389"/>
      <w:bookmarkStart w:id="627" w:name="_Toc76590963"/>
      <w:bookmarkStart w:id="628" w:name="_Toc76634012"/>
      <w:bookmarkStart w:id="629" w:name="_Toc84499056"/>
      <w:bookmarkStart w:id="630" w:name="_Toc85478125"/>
      <w:r w:rsidR="00B86ADF" w:rsidRPr="0062036F">
        <w:rPr>
          <w:noProof/>
        </w:rPr>
        <w:t>41</w:t>
      </w:r>
      <w:bookmarkEnd w:id="624"/>
      <w:r w:rsidRPr="0062036F">
        <w:rPr>
          <w:noProof/>
        </w:rPr>
        <w:fldChar w:fldCharType="end"/>
      </w:r>
      <w:r w:rsidRPr="0062036F">
        <w:t>. Справочник «Группировка показателей ЛС</w:t>
      </w:r>
      <w:bookmarkEnd w:id="625"/>
      <w:r w:rsidRPr="0062036F">
        <w:t>»</w:t>
      </w:r>
      <w:bookmarkEnd w:id="626"/>
      <w:bookmarkEnd w:id="627"/>
      <w:bookmarkEnd w:id="628"/>
      <w:bookmarkEnd w:id="629"/>
      <w:bookmarkEnd w:id="630"/>
    </w:p>
    <w:p w14:paraId="326B906F" w14:textId="77777777" w:rsidR="009F54B6" w:rsidRPr="0062036F" w:rsidRDefault="009F54B6" w:rsidP="009F54B6">
      <w:pPr>
        <w:pStyle w:val="GOSTNormal"/>
      </w:pPr>
      <w:r w:rsidRPr="0062036F">
        <w:t>Перечень полей, присутствующих в справочнике по умолчанию:</w:t>
      </w:r>
    </w:p>
    <w:p w14:paraId="6390CE8F" w14:textId="77777777" w:rsidR="009F54B6" w:rsidRPr="0062036F" w:rsidRDefault="009F54B6" w:rsidP="009F54B6">
      <w:pPr>
        <w:pStyle w:val="GOSTListmark1"/>
      </w:pPr>
      <w:r w:rsidRPr="0062036F">
        <w:t>Статус;</w:t>
      </w:r>
    </w:p>
    <w:p w14:paraId="455134CB" w14:textId="77777777" w:rsidR="009F54B6" w:rsidRPr="0062036F" w:rsidRDefault="009F54B6" w:rsidP="009F54B6">
      <w:pPr>
        <w:pStyle w:val="GOSTListmark1"/>
      </w:pPr>
      <w:r w:rsidRPr="0062036F">
        <w:t>Показатель ЛС;</w:t>
      </w:r>
    </w:p>
    <w:p w14:paraId="5763185A" w14:textId="77777777" w:rsidR="009F54B6" w:rsidRPr="0062036F" w:rsidRDefault="009F54B6" w:rsidP="009F54B6">
      <w:pPr>
        <w:pStyle w:val="GOSTListmark1"/>
      </w:pPr>
      <w:r w:rsidRPr="0062036F">
        <w:t>Наименование сгруппированного показателя;</w:t>
      </w:r>
    </w:p>
    <w:p w14:paraId="0FAA0EEA" w14:textId="77777777" w:rsidR="009F54B6" w:rsidRPr="0062036F" w:rsidRDefault="009F54B6" w:rsidP="009F54B6">
      <w:pPr>
        <w:pStyle w:val="GOSTListmark1"/>
      </w:pPr>
      <w:r w:rsidRPr="0062036F">
        <w:t>Правила расчета;</w:t>
      </w:r>
    </w:p>
    <w:p w14:paraId="0A0ACECC" w14:textId="77777777" w:rsidR="009F54B6" w:rsidRPr="0062036F" w:rsidRDefault="009F54B6" w:rsidP="009F54B6">
      <w:pPr>
        <w:pStyle w:val="GOSTListmark1"/>
      </w:pPr>
      <w:r w:rsidRPr="0062036F">
        <w:t>Признак суммы;</w:t>
      </w:r>
    </w:p>
    <w:p w14:paraId="5BAC2CE4" w14:textId="77777777" w:rsidR="009F54B6" w:rsidRPr="0062036F" w:rsidRDefault="009F54B6" w:rsidP="009F54B6">
      <w:pPr>
        <w:pStyle w:val="GOSTListmark1"/>
      </w:pPr>
      <w:r w:rsidRPr="0062036F">
        <w:t>л/с с кодом 03;</w:t>
      </w:r>
    </w:p>
    <w:p w14:paraId="77431D49" w14:textId="77777777" w:rsidR="009F54B6" w:rsidRPr="0062036F" w:rsidRDefault="009F54B6" w:rsidP="009F54B6">
      <w:pPr>
        <w:pStyle w:val="GOSTListmark1"/>
      </w:pPr>
      <w:r w:rsidRPr="0062036F">
        <w:t>л/с с кодом 14;</w:t>
      </w:r>
    </w:p>
    <w:p w14:paraId="64C78063" w14:textId="77777777" w:rsidR="009F54B6" w:rsidRPr="0062036F" w:rsidRDefault="009F54B6" w:rsidP="009F54B6">
      <w:pPr>
        <w:pStyle w:val="GOSTListmark1"/>
      </w:pPr>
      <w:r w:rsidRPr="0062036F">
        <w:t>л/с с кодом 41;</w:t>
      </w:r>
    </w:p>
    <w:p w14:paraId="5495545E" w14:textId="77777777" w:rsidR="009F54B6" w:rsidRPr="0062036F" w:rsidRDefault="009F54B6" w:rsidP="009F54B6">
      <w:pPr>
        <w:pStyle w:val="GOSTListmark1"/>
      </w:pPr>
      <w:r w:rsidRPr="0062036F">
        <w:t>Дата действия с;</w:t>
      </w:r>
    </w:p>
    <w:p w14:paraId="7FD28465" w14:textId="77777777" w:rsidR="009F54B6" w:rsidRPr="0062036F" w:rsidRDefault="009F54B6" w:rsidP="009F54B6">
      <w:pPr>
        <w:pStyle w:val="GOSTListmark1"/>
      </w:pPr>
      <w:r w:rsidRPr="0062036F">
        <w:t>Дата действия по;</w:t>
      </w:r>
    </w:p>
    <w:p w14:paraId="4A2E0642" w14:textId="77777777" w:rsidR="009F54B6" w:rsidRPr="0062036F" w:rsidRDefault="009F54B6" w:rsidP="009F54B6">
      <w:pPr>
        <w:pStyle w:val="GOSTListmark1"/>
      </w:pPr>
      <w:r w:rsidRPr="0062036F">
        <w:t>Актуальность.</w:t>
      </w:r>
    </w:p>
    <w:p w14:paraId="62B2FDA6" w14:textId="77777777" w:rsidR="009F54B6" w:rsidRPr="0062036F" w:rsidRDefault="009F54B6" w:rsidP="009F54B6">
      <w:pPr>
        <w:pStyle w:val="41"/>
        <w:tabs>
          <w:tab w:val="num" w:pos="864"/>
        </w:tabs>
        <w:ind w:left="864" w:hanging="864"/>
      </w:pPr>
      <w:bookmarkStart w:id="631" w:name="_Toc15657997"/>
      <w:bookmarkStart w:id="632" w:name="_Toc16007832"/>
      <w:bookmarkStart w:id="633" w:name="_Toc16072645"/>
      <w:bookmarkStart w:id="634" w:name="_Toc16502656"/>
      <w:bookmarkStart w:id="635" w:name="_Toc15910351"/>
      <w:r w:rsidRPr="0062036F">
        <w:t>Справочник «</w:t>
      </w:r>
      <w:bookmarkEnd w:id="631"/>
      <w:r w:rsidRPr="0062036F">
        <w:t>Календарь»</w:t>
      </w:r>
      <w:bookmarkEnd w:id="632"/>
      <w:bookmarkEnd w:id="633"/>
      <w:bookmarkEnd w:id="634"/>
    </w:p>
    <w:p w14:paraId="07B9A3D2" w14:textId="77777777" w:rsidR="009F54B6" w:rsidRPr="0062036F" w:rsidRDefault="009F54B6" w:rsidP="00485781">
      <w:pPr>
        <w:pStyle w:val="GOSTListnum"/>
        <w:numPr>
          <w:ilvl w:val="0"/>
          <w:numId w:val="121"/>
        </w:numPr>
      </w:pPr>
      <w:r w:rsidRPr="0062036F">
        <w:t>На панели «Меню» выбрать «Управление расходами: средства ФБ».</w:t>
      </w:r>
    </w:p>
    <w:p w14:paraId="77CE72F2"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461CAEF1" w14:textId="77777777" w:rsidR="009F54B6" w:rsidRPr="0062036F" w:rsidRDefault="009F54B6" w:rsidP="009F54B6">
      <w:pPr>
        <w:pStyle w:val="GOSTListnum"/>
        <w:numPr>
          <w:ilvl w:val="0"/>
          <w:numId w:val="7"/>
        </w:numPr>
      </w:pPr>
      <w:r w:rsidRPr="0062036F">
        <w:t>Выбрать справочник «Календарь» (рис. </w:t>
      </w:r>
      <w:r w:rsidRPr="0062036F">
        <w:fldChar w:fldCharType="begin"/>
      </w:r>
      <w:r w:rsidRPr="0062036F">
        <w:instrText xml:space="preserve"> REF _Ref16064629 \h  \* MERGEFORMAT </w:instrText>
      </w:r>
      <w:r w:rsidRPr="0062036F">
        <w:fldChar w:fldCharType="separate"/>
      </w:r>
      <w:r w:rsidR="00B86ADF" w:rsidRPr="0062036F">
        <w:rPr>
          <w:noProof/>
        </w:rPr>
        <w:t>42</w:t>
      </w:r>
      <w:r w:rsidRPr="0062036F">
        <w:fldChar w:fldCharType="end"/>
      </w:r>
      <w:r w:rsidRPr="0062036F">
        <w:t>).</w:t>
      </w:r>
    </w:p>
    <w:p w14:paraId="5570254C" w14:textId="77777777" w:rsidR="009F54B6" w:rsidRPr="0062036F" w:rsidRDefault="009F54B6" w:rsidP="009F54B6">
      <w:pPr>
        <w:pStyle w:val="GOSTFigure"/>
      </w:pPr>
      <w:r w:rsidRPr="0062036F">
        <w:rPr>
          <w:noProof/>
        </w:rPr>
        <w:drawing>
          <wp:inline distT="0" distB="0" distL="0" distR="0" wp14:anchorId="31E3E320" wp14:editId="0E8D0C82">
            <wp:extent cx="6120130" cy="12636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nap7.png"/>
                    <pic:cNvPicPr/>
                  </pic:nvPicPr>
                  <pic:blipFill>
                    <a:blip r:embed="rId80">
                      <a:extLst>
                        <a:ext uri="{28A0092B-C50C-407E-A947-70E740481C1C}">
                          <a14:useLocalDpi xmlns:a14="http://schemas.microsoft.com/office/drawing/2010/main" val="0"/>
                        </a:ext>
                      </a:extLst>
                    </a:blip>
                    <a:stretch>
                      <a:fillRect/>
                    </a:stretch>
                  </pic:blipFill>
                  <pic:spPr>
                    <a:xfrm>
                      <a:off x="0" y="0"/>
                      <a:ext cx="6120130" cy="1263650"/>
                    </a:xfrm>
                    <a:prstGeom prst="rect">
                      <a:avLst/>
                    </a:prstGeom>
                  </pic:spPr>
                </pic:pic>
              </a:graphicData>
            </a:graphic>
          </wp:inline>
        </w:drawing>
      </w:r>
    </w:p>
    <w:p w14:paraId="4A53B4F8"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636" w:name="_Ref16064629"/>
      <w:bookmarkStart w:id="637" w:name="_Toc15658227"/>
      <w:bookmarkStart w:id="638" w:name="_Toc16007906"/>
      <w:bookmarkStart w:id="639" w:name="_Toc16072756"/>
      <w:bookmarkStart w:id="640" w:name="_Toc16502746"/>
      <w:bookmarkStart w:id="641" w:name="_Toc76578390"/>
      <w:bookmarkStart w:id="642" w:name="_Toc76590964"/>
      <w:bookmarkStart w:id="643" w:name="_Toc76634013"/>
      <w:bookmarkStart w:id="644" w:name="_Toc84499057"/>
      <w:bookmarkStart w:id="645" w:name="_Toc85478126"/>
      <w:r w:rsidR="00B86ADF" w:rsidRPr="0062036F">
        <w:rPr>
          <w:noProof/>
        </w:rPr>
        <w:t>42</w:t>
      </w:r>
      <w:bookmarkEnd w:id="636"/>
      <w:r w:rsidRPr="0062036F">
        <w:rPr>
          <w:noProof/>
        </w:rPr>
        <w:fldChar w:fldCharType="end"/>
      </w:r>
      <w:r w:rsidRPr="0062036F">
        <w:t xml:space="preserve">. </w:t>
      </w:r>
      <w:bookmarkEnd w:id="637"/>
      <w:r w:rsidRPr="0062036F">
        <w:t>Справочник «Календарь</w:t>
      </w:r>
      <w:bookmarkEnd w:id="638"/>
      <w:bookmarkEnd w:id="639"/>
      <w:bookmarkEnd w:id="640"/>
      <w:r w:rsidRPr="0062036F">
        <w:t>»</w:t>
      </w:r>
      <w:bookmarkEnd w:id="641"/>
      <w:bookmarkEnd w:id="642"/>
      <w:bookmarkEnd w:id="643"/>
      <w:bookmarkEnd w:id="644"/>
      <w:bookmarkEnd w:id="645"/>
    </w:p>
    <w:p w14:paraId="08525834" w14:textId="77777777" w:rsidR="009F54B6" w:rsidRPr="0062036F" w:rsidRDefault="009F54B6" w:rsidP="009F54B6">
      <w:pPr>
        <w:pStyle w:val="GOSTNormal"/>
      </w:pPr>
      <w:r w:rsidRPr="0062036F">
        <w:t>Перечень полей, присутствующих в справочнике по умолчанию:</w:t>
      </w:r>
    </w:p>
    <w:p w14:paraId="5A0E68A7" w14:textId="77777777" w:rsidR="009F54B6" w:rsidRPr="0062036F" w:rsidRDefault="009F54B6" w:rsidP="009F54B6">
      <w:pPr>
        <w:pStyle w:val="GOSTListmark1"/>
      </w:pPr>
      <w:r w:rsidRPr="0062036F">
        <w:t>Календарный день;</w:t>
      </w:r>
    </w:p>
    <w:p w14:paraId="75D1BD7C" w14:textId="77777777" w:rsidR="009F54B6" w:rsidRPr="0062036F" w:rsidRDefault="009F54B6" w:rsidP="009F54B6">
      <w:pPr>
        <w:pStyle w:val="GOSTListmark1"/>
      </w:pPr>
      <w:r w:rsidRPr="0062036F">
        <w:t>Название праздника;</w:t>
      </w:r>
    </w:p>
    <w:p w14:paraId="0A5F30B1" w14:textId="77777777" w:rsidR="009F54B6" w:rsidRPr="0062036F" w:rsidRDefault="009F54B6" w:rsidP="009F54B6">
      <w:pPr>
        <w:pStyle w:val="GOSTListmark1"/>
      </w:pPr>
      <w:r w:rsidRPr="0062036F">
        <w:t>Дата окончания действия записи;</w:t>
      </w:r>
    </w:p>
    <w:p w14:paraId="00DBA67C" w14:textId="77777777" w:rsidR="009F54B6" w:rsidRPr="0062036F" w:rsidRDefault="009F54B6" w:rsidP="009F54B6">
      <w:pPr>
        <w:pStyle w:val="GOSTListmark1"/>
      </w:pPr>
      <w:r w:rsidRPr="0062036F">
        <w:t>Признак праздничного дня;</w:t>
      </w:r>
    </w:p>
    <w:p w14:paraId="058E8EA9" w14:textId="77777777" w:rsidR="009F54B6" w:rsidRPr="0062036F" w:rsidRDefault="009F54B6" w:rsidP="009F54B6">
      <w:pPr>
        <w:pStyle w:val="GOSTListmark1"/>
      </w:pPr>
      <w:r w:rsidRPr="0062036F">
        <w:t>Признак выходного дня;</w:t>
      </w:r>
    </w:p>
    <w:p w14:paraId="490391EF" w14:textId="77777777" w:rsidR="009F54B6" w:rsidRPr="0062036F" w:rsidRDefault="009F54B6" w:rsidP="009F54B6">
      <w:pPr>
        <w:pStyle w:val="GOSTListmark1"/>
      </w:pPr>
      <w:r w:rsidRPr="0062036F">
        <w:t>Код региона;</w:t>
      </w:r>
    </w:p>
    <w:p w14:paraId="29024710" w14:textId="77777777" w:rsidR="009F54B6" w:rsidRPr="0062036F" w:rsidRDefault="009F54B6" w:rsidP="009F54B6">
      <w:pPr>
        <w:pStyle w:val="GOSTListmark1"/>
      </w:pPr>
      <w:r w:rsidRPr="0062036F">
        <w:t>Наименование региона;</w:t>
      </w:r>
    </w:p>
    <w:p w14:paraId="576D051B" w14:textId="77777777" w:rsidR="009F54B6" w:rsidRPr="0062036F" w:rsidRDefault="009F54B6" w:rsidP="009F54B6">
      <w:pPr>
        <w:pStyle w:val="GOSTListmark1"/>
      </w:pPr>
      <w:r w:rsidRPr="0062036F">
        <w:t>Дата перенесенного праздника;</w:t>
      </w:r>
    </w:p>
    <w:p w14:paraId="0C69C3EA" w14:textId="77777777" w:rsidR="009F54B6" w:rsidRPr="0062036F" w:rsidRDefault="009F54B6" w:rsidP="009F54B6">
      <w:pPr>
        <w:pStyle w:val="GOSTListmark1"/>
      </w:pPr>
      <w:r w:rsidRPr="0062036F">
        <w:t>Дата начала действия записи.</w:t>
      </w:r>
    </w:p>
    <w:p w14:paraId="508D9916" w14:textId="77777777" w:rsidR="009F54B6" w:rsidRPr="0062036F" w:rsidRDefault="009F54B6" w:rsidP="009F54B6">
      <w:pPr>
        <w:pStyle w:val="41"/>
        <w:tabs>
          <w:tab w:val="num" w:pos="864"/>
        </w:tabs>
        <w:ind w:left="864" w:hanging="864"/>
      </w:pPr>
      <w:r w:rsidRPr="0062036F">
        <w:t>Справочник «КБК Виды источников 2.0»</w:t>
      </w:r>
      <w:bookmarkEnd w:id="635"/>
    </w:p>
    <w:p w14:paraId="6336B9DB" w14:textId="77777777" w:rsidR="009F54B6" w:rsidRPr="0062036F" w:rsidRDefault="009F54B6" w:rsidP="00485781">
      <w:pPr>
        <w:pStyle w:val="GOSTListnum"/>
        <w:numPr>
          <w:ilvl w:val="0"/>
          <w:numId w:val="122"/>
        </w:numPr>
      </w:pPr>
      <w:r w:rsidRPr="0062036F">
        <w:t>На панели «Меню» выбрать «Управление расходами: средства ФБ».</w:t>
      </w:r>
    </w:p>
    <w:p w14:paraId="4584F0BB"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18141E89" w14:textId="77777777" w:rsidR="009F54B6" w:rsidRPr="0062036F" w:rsidRDefault="009F54B6" w:rsidP="009F54B6">
      <w:pPr>
        <w:pStyle w:val="GOSTListnum"/>
        <w:numPr>
          <w:ilvl w:val="0"/>
          <w:numId w:val="7"/>
        </w:numPr>
      </w:pPr>
      <w:r w:rsidRPr="0062036F">
        <w:t>Выбрать справочник «КБК Виды источников 2.0» (рис. </w:t>
      </w:r>
      <w:r w:rsidRPr="0062036F">
        <w:fldChar w:fldCharType="begin"/>
      </w:r>
      <w:r w:rsidRPr="0062036F">
        <w:instrText xml:space="preserve"> REF _Ref15392993 \h  \* MERGEFORMAT </w:instrText>
      </w:r>
      <w:r w:rsidRPr="0062036F">
        <w:fldChar w:fldCharType="separate"/>
      </w:r>
      <w:r w:rsidR="00B86ADF" w:rsidRPr="0062036F">
        <w:rPr>
          <w:noProof/>
        </w:rPr>
        <w:t>43</w:t>
      </w:r>
      <w:r w:rsidRPr="0062036F">
        <w:fldChar w:fldCharType="end"/>
      </w:r>
      <w:r w:rsidRPr="0062036F">
        <w:t>).</w:t>
      </w:r>
    </w:p>
    <w:p w14:paraId="56E43720" w14:textId="77777777" w:rsidR="009F54B6" w:rsidRPr="0062036F" w:rsidRDefault="009F54B6" w:rsidP="009F54B6">
      <w:pPr>
        <w:pStyle w:val="GOSTFigure"/>
      </w:pPr>
      <w:r w:rsidRPr="0062036F">
        <w:rPr>
          <w:noProof/>
        </w:rPr>
        <w:drawing>
          <wp:inline distT="0" distB="0" distL="0" distR="0" wp14:anchorId="54258E73" wp14:editId="3FD6A699">
            <wp:extent cx="6120130" cy="230441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nap8.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20130" cy="2304415"/>
                    </a:xfrm>
                    <a:prstGeom prst="rect">
                      <a:avLst/>
                    </a:prstGeom>
                  </pic:spPr>
                </pic:pic>
              </a:graphicData>
            </a:graphic>
          </wp:inline>
        </w:drawing>
      </w:r>
    </w:p>
    <w:p w14:paraId="0C2399CD"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646" w:name="_Ref15392993"/>
      <w:bookmarkStart w:id="647" w:name="_Toc15910581"/>
      <w:bookmarkStart w:id="648" w:name="_Toc76578391"/>
      <w:bookmarkStart w:id="649" w:name="_Toc76590965"/>
      <w:bookmarkStart w:id="650" w:name="_Toc76634014"/>
      <w:bookmarkStart w:id="651" w:name="_Toc84499058"/>
      <w:bookmarkStart w:id="652" w:name="_Toc85478127"/>
      <w:r w:rsidR="00B86ADF" w:rsidRPr="0062036F">
        <w:rPr>
          <w:noProof/>
        </w:rPr>
        <w:t>43</w:t>
      </w:r>
      <w:bookmarkEnd w:id="646"/>
      <w:r w:rsidRPr="0062036F">
        <w:rPr>
          <w:noProof/>
        </w:rPr>
        <w:fldChar w:fldCharType="end"/>
      </w:r>
      <w:r w:rsidRPr="0062036F">
        <w:t>. Справочник «КБК Виды источников 2.0</w:t>
      </w:r>
      <w:bookmarkEnd w:id="647"/>
      <w:r w:rsidRPr="0062036F">
        <w:t>»</w:t>
      </w:r>
      <w:bookmarkEnd w:id="648"/>
      <w:bookmarkEnd w:id="649"/>
      <w:bookmarkEnd w:id="650"/>
      <w:bookmarkEnd w:id="651"/>
      <w:bookmarkEnd w:id="652"/>
    </w:p>
    <w:p w14:paraId="4CCFF269" w14:textId="77777777" w:rsidR="009F54B6" w:rsidRPr="0062036F" w:rsidRDefault="009F54B6" w:rsidP="009F54B6">
      <w:pPr>
        <w:pStyle w:val="GOSTNormal"/>
      </w:pPr>
      <w:r w:rsidRPr="0062036F">
        <w:t>Перечень полей, присутствующих в справочнике по умолчанию:</w:t>
      </w:r>
    </w:p>
    <w:p w14:paraId="60939509" w14:textId="77777777" w:rsidR="009F54B6" w:rsidRPr="0062036F" w:rsidRDefault="009F54B6" w:rsidP="009F54B6">
      <w:pPr>
        <w:pStyle w:val="GOSTListmark1"/>
      </w:pPr>
      <w:r w:rsidRPr="0062036F">
        <w:t>Код;</w:t>
      </w:r>
    </w:p>
    <w:p w14:paraId="18C973E2" w14:textId="77777777" w:rsidR="009F54B6" w:rsidRPr="0062036F" w:rsidRDefault="009F54B6" w:rsidP="009F54B6">
      <w:pPr>
        <w:pStyle w:val="GOSTListmark1"/>
      </w:pPr>
      <w:r w:rsidRPr="0062036F">
        <w:t>Полное наименование;</w:t>
      </w:r>
    </w:p>
    <w:p w14:paraId="036F5103" w14:textId="77777777" w:rsidR="009F54B6" w:rsidRPr="0062036F" w:rsidRDefault="009F54B6" w:rsidP="009F54B6">
      <w:pPr>
        <w:pStyle w:val="GOSTListmark1"/>
      </w:pPr>
      <w:r w:rsidRPr="0062036F">
        <w:t>Код вышестоящего;</w:t>
      </w:r>
    </w:p>
    <w:p w14:paraId="6083A47F" w14:textId="77777777" w:rsidR="009F54B6" w:rsidRPr="0062036F" w:rsidRDefault="009F54B6" w:rsidP="009F54B6">
      <w:pPr>
        <w:pStyle w:val="GOSTListmark1"/>
      </w:pPr>
      <w:r w:rsidRPr="0062036F">
        <w:t>Код бюджета;</w:t>
      </w:r>
    </w:p>
    <w:p w14:paraId="354A961F" w14:textId="77777777" w:rsidR="009F54B6" w:rsidRPr="0062036F" w:rsidRDefault="009F54B6" w:rsidP="009F54B6">
      <w:pPr>
        <w:pStyle w:val="GOSTListmark1"/>
      </w:pPr>
      <w:r w:rsidRPr="0062036F">
        <w:t>ТОФК (где введен);</w:t>
      </w:r>
    </w:p>
    <w:p w14:paraId="096DF204" w14:textId="77777777" w:rsidR="009F54B6" w:rsidRPr="0062036F" w:rsidRDefault="009F54B6" w:rsidP="009F54B6">
      <w:pPr>
        <w:pStyle w:val="GOSTListmark1"/>
      </w:pPr>
      <w:r w:rsidRPr="0062036F">
        <w:t>Бизнес статус;</w:t>
      </w:r>
    </w:p>
    <w:p w14:paraId="59EA3342" w14:textId="77777777" w:rsidR="009F54B6" w:rsidRPr="0062036F" w:rsidRDefault="009F54B6" w:rsidP="009F54B6">
      <w:pPr>
        <w:pStyle w:val="GOSTListmark1"/>
      </w:pPr>
      <w:r w:rsidRPr="0062036F">
        <w:t>Дата включения кода в справочник;</w:t>
      </w:r>
    </w:p>
    <w:p w14:paraId="08BD4079" w14:textId="77777777" w:rsidR="009F54B6" w:rsidRPr="0062036F" w:rsidRDefault="009F54B6" w:rsidP="009F54B6">
      <w:pPr>
        <w:pStyle w:val="GOSTListmark1"/>
      </w:pPr>
      <w:r w:rsidRPr="0062036F">
        <w:t>Дата исключения кода из справочника;</w:t>
      </w:r>
    </w:p>
    <w:p w14:paraId="5F5F1F19" w14:textId="77777777" w:rsidR="009F54B6" w:rsidRPr="0062036F" w:rsidRDefault="009F54B6" w:rsidP="009F54B6">
      <w:pPr>
        <w:pStyle w:val="GOSTListmark1"/>
      </w:pPr>
      <w:r w:rsidRPr="0062036F">
        <w:t>Дата начала действия записи;</w:t>
      </w:r>
    </w:p>
    <w:p w14:paraId="5F38E450" w14:textId="77777777" w:rsidR="009F54B6" w:rsidRPr="0062036F" w:rsidRDefault="009F54B6" w:rsidP="009F54B6">
      <w:pPr>
        <w:pStyle w:val="GOSTListmark1"/>
      </w:pPr>
      <w:r w:rsidRPr="0062036F">
        <w:t>Дата окончания действия записи;</w:t>
      </w:r>
    </w:p>
    <w:p w14:paraId="249BAFEC" w14:textId="77777777" w:rsidR="009F54B6" w:rsidRPr="0062036F" w:rsidRDefault="009F54B6" w:rsidP="009F54B6">
      <w:pPr>
        <w:pStyle w:val="GOSTListmark1"/>
      </w:pPr>
      <w:r w:rsidRPr="0062036F">
        <w:t>Статус записи.</w:t>
      </w:r>
    </w:p>
    <w:p w14:paraId="03B8C8EE" w14:textId="77777777" w:rsidR="009F54B6" w:rsidRPr="0062036F" w:rsidRDefault="009F54B6" w:rsidP="009F54B6">
      <w:pPr>
        <w:pStyle w:val="41"/>
        <w:tabs>
          <w:tab w:val="num" w:pos="864"/>
        </w:tabs>
        <w:ind w:left="864" w:hanging="864"/>
      </w:pPr>
      <w:bookmarkStart w:id="653" w:name="_Toc15658004"/>
      <w:bookmarkStart w:id="654" w:name="_Toc16007838"/>
      <w:bookmarkStart w:id="655" w:name="_Toc16072651"/>
      <w:bookmarkStart w:id="656" w:name="_Toc16502662"/>
      <w:bookmarkStart w:id="657" w:name="_Toc15910356"/>
      <w:r w:rsidRPr="0062036F">
        <w:t>Справочник «</w:t>
      </w:r>
      <w:bookmarkEnd w:id="653"/>
      <w:r w:rsidRPr="0062036F">
        <w:t>Причины отказа»</w:t>
      </w:r>
      <w:bookmarkEnd w:id="654"/>
      <w:bookmarkEnd w:id="655"/>
      <w:bookmarkEnd w:id="656"/>
    </w:p>
    <w:p w14:paraId="6300FDEB" w14:textId="77777777" w:rsidR="009F54B6" w:rsidRPr="0062036F" w:rsidRDefault="009F54B6" w:rsidP="00485781">
      <w:pPr>
        <w:pStyle w:val="GOSTListnum"/>
        <w:numPr>
          <w:ilvl w:val="0"/>
          <w:numId w:val="123"/>
        </w:numPr>
      </w:pPr>
      <w:r w:rsidRPr="0062036F">
        <w:t>На панели «Меню» выбрать «Управление расходами: средства ФБ».</w:t>
      </w:r>
    </w:p>
    <w:p w14:paraId="381A07B3"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59A62402" w14:textId="77777777" w:rsidR="009F54B6" w:rsidRPr="0062036F" w:rsidRDefault="009F54B6" w:rsidP="009F54B6">
      <w:pPr>
        <w:pStyle w:val="GOSTListnum"/>
        <w:numPr>
          <w:ilvl w:val="0"/>
          <w:numId w:val="7"/>
        </w:numPr>
      </w:pPr>
      <w:r w:rsidRPr="0062036F">
        <w:t>Выбрать справочник «Причины отказа» (рис. </w:t>
      </w:r>
      <w:r w:rsidRPr="0062036F">
        <w:fldChar w:fldCharType="begin"/>
      </w:r>
      <w:r w:rsidRPr="0062036F">
        <w:instrText xml:space="preserve"> REF _Ref16065110 \h  \* MERGEFORMAT </w:instrText>
      </w:r>
      <w:r w:rsidRPr="0062036F">
        <w:fldChar w:fldCharType="separate"/>
      </w:r>
      <w:r w:rsidR="00B86ADF" w:rsidRPr="0062036F">
        <w:rPr>
          <w:noProof/>
        </w:rPr>
        <w:t>44</w:t>
      </w:r>
      <w:r w:rsidRPr="0062036F">
        <w:fldChar w:fldCharType="end"/>
      </w:r>
      <w:r w:rsidRPr="0062036F">
        <w:t>).</w:t>
      </w:r>
    </w:p>
    <w:p w14:paraId="55C05397" w14:textId="77777777" w:rsidR="009F54B6" w:rsidRPr="0062036F" w:rsidRDefault="009F54B6" w:rsidP="009F54B6">
      <w:pPr>
        <w:pStyle w:val="GOSTFigure"/>
      </w:pPr>
      <w:r w:rsidRPr="0062036F">
        <w:rPr>
          <w:noProof/>
        </w:rPr>
        <w:drawing>
          <wp:inline distT="0" distB="0" distL="0" distR="0" wp14:anchorId="28C206BD" wp14:editId="36893B41">
            <wp:extent cx="6120130" cy="269621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Snap1.png"/>
                    <pic:cNvPicPr/>
                  </pic:nvPicPr>
                  <pic:blipFill>
                    <a:blip r:embed="rId82">
                      <a:extLst>
                        <a:ext uri="{28A0092B-C50C-407E-A947-70E740481C1C}">
                          <a14:useLocalDpi xmlns:a14="http://schemas.microsoft.com/office/drawing/2010/main" val="0"/>
                        </a:ext>
                      </a:extLst>
                    </a:blip>
                    <a:stretch>
                      <a:fillRect/>
                    </a:stretch>
                  </pic:blipFill>
                  <pic:spPr>
                    <a:xfrm>
                      <a:off x="0" y="0"/>
                      <a:ext cx="6120130" cy="2696210"/>
                    </a:xfrm>
                    <a:prstGeom prst="rect">
                      <a:avLst/>
                    </a:prstGeom>
                  </pic:spPr>
                </pic:pic>
              </a:graphicData>
            </a:graphic>
          </wp:inline>
        </w:drawing>
      </w:r>
    </w:p>
    <w:p w14:paraId="4E53B327"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658" w:name="_Ref16065110"/>
      <w:bookmarkStart w:id="659" w:name="_Toc15658234"/>
      <w:bookmarkStart w:id="660" w:name="_Toc16007912"/>
      <w:bookmarkStart w:id="661" w:name="_Toc16072762"/>
      <w:bookmarkStart w:id="662" w:name="_Toc16502752"/>
      <w:bookmarkStart w:id="663" w:name="_Toc76578396"/>
      <w:bookmarkStart w:id="664" w:name="_Toc76590970"/>
      <w:bookmarkStart w:id="665" w:name="_Toc76634019"/>
      <w:bookmarkStart w:id="666" w:name="_Toc84499059"/>
      <w:bookmarkStart w:id="667" w:name="_Toc85478128"/>
      <w:r w:rsidR="00B86ADF" w:rsidRPr="0062036F">
        <w:rPr>
          <w:noProof/>
        </w:rPr>
        <w:t>44</w:t>
      </w:r>
      <w:bookmarkEnd w:id="658"/>
      <w:r w:rsidRPr="0062036F">
        <w:rPr>
          <w:noProof/>
        </w:rPr>
        <w:fldChar w:fldCharType="end"/>
      </w:r>
      <w:r w:rsidRPr="0062036F">
        <w:t xml:space="preserve">. </w:t>
      </w:r>
      <w:bookmarkEnd w:id="659"/>
      <w:r w:rsidRPr="0062036F">
        <w:t>Справочник «Причины отказа</w:t>
      </w:r>
      <w:bookmarkEnd w:id="660"/>
      <w:bookmarkEnd w:id="661"/>
      <w:bookmarkEnd w:id="662"/>
      <w:r w:rsidRPr="0062036F">
        <w:t>»</w:t>
      </w:r>
      <w:bookmarkEnd w:id="663"/>
      <w:bookmarkEnd w:id="664"/>
      <w:bookmarkEnd w:id="665"/>
      <w:bookmarkEnd w:id="666"/>
      <w:bookmarkEnd w:id="667"/>
    </w:p>
    <w:p w14:paraId="7C0CBD33" w14:textId="77777777" w:rsidR="009F54B6" w:rsidRPr="0062036F" w:rsidRDefault="009F54B6" w:rsidP="009F54B6">
      <w:pPr>
        <w:pStyle w:val="GOSTNormal"/>
      </w:pPr>
      <w:r w:rsidRPr="0062036F">
        <w:t>Перечень полей, присутствующих в справочнике по умолчанию:</w:t>
      </w:r>
    </w:p>
    <w:p w14:paraId="0FC34C29" w14:textId="77777777" w:rsidR="009F54B6" w:rsidRPr="0062036F" w:rsidRDefault="009F54B6" w:rsidP="009F54B6">
      <w:pPr>
        <w:pStyle w:val="GOSTListmark1"/>
      </w:pPr>
      <w:r w:rsidRPr="0062036F">
        <w:t>Код причины отказа;</w:t>
      </w:r>
    </w:p>
    <w:p w14:paraId="524D7378" w14:textId="77777777" w:rsidR="009F54B6" w:rsidRPr="0062036F" w:rsidRDefault="009F54B6" w:rsidP="009F54B6">
      <w:pPr>
        <w:pStyle w:val="GOSTListmark1"/>
      </w:pPr>
      <w:r w:rsidRPr="0062036F">
        <w:t>Признак контроля;</w:t>
      </w:r>
    </w:p>
    <w:p w14:paraId="0053B3BD" w14:textId="77777777" w:rsidR="009F54B6" w:rsidRPr="0062036F" w:rsidRDefault="009F54B6" w:rsidP="009F54B6">
      <w:pPr>
        <w:pStyle w:val="GOSTListmark1"/>
      </w:pPr>
      <w:r w:rsidRPr="0062036F">
        <w:t>Тип и наименование документа;</w:t>
      </w:r>
    </w:p>
    <w:p w14:paraId="262317C7" w14:textId="77777777" w:rsidR="009F54B6" w:rsidRPr="0062036F" w:rsidRDefault="009F54B6" w:rsidP="009F54B6">
      <w:pPr>
        <w:pStyle w:val="GOSTListmark1"/>
      </w:pPr>
      <w:r w:rsidRPr="0062036F">
        <w:t>Тип и наименование типа контроля;</w:t>
      </w:r>
    </w:p>
    <w:p w14:paraId="2B53F707" w14:textId="77777777" w:rsidR="009F54B6" w:rsidRPr="0062036F" w:rsidRDefault="009F54B6" w:rsidP="009F54B6">
      <w:pPr>
        <w:pStyle w:val="GOSTListmark1"/>
      </w:pPr>
      <w:r w:rsidRPr="0062036F">
        <w:t>Порядковый номер;</w:t>
      </w:r>
    </w:p>
    <w:p w14:paraId="4F387F37" w14:textId="77777777" w:rsidR="009F54B6" w:rsidRPr="0062036F" w:rsidRDefault="009F54B6" w:rsidP="009F54B6">
      <w:pPr>
        <w:pStyle w:val="GOSTListmark1"/>
      </w:pPr>
      <w:r w:rsidRPr="0062036F">
        <w:t>Наименование контроля;</w:t>
      </w:r>
    </w:p>
    <w:p w14:paraId="4575393F" w14:textId="77777777" w:rsidR="009F54B6" w:rsidRPr="0062036F" w:rsidRDefault="009F54B6" w:rsidP="009F54B6">
      <w:pPr>
        <w:pStyle w:val="GOSTListmark1"/>
      </w:pPr>
      <w:r w:rsidRPr="0062036F">
        <w:t>Уровень отключения контроля;</w:t>
      </w:r>
    </w:p>
    <w:p w14:paraId="3D21FEAD" w14:textId="77777777" w:rsidR="009F54B6" w:rsidRPr="0062036F" w:rsidRDefault="009F54B6" w:rsidP="009F54B6">
      <w:pPr>
        <w:pStyle w:val="GOSTListmark1"/>
      </w:pPr>
      <w:r w:rsidRPr="0062036F">
        <w:t>Текст причины отказа;</w:t>
      </w:r>
    </w:p>
    <w:p w14:paraId="5C34160D" w14:textId="77777777" w:rsidR="009F54B6" w:rsidRPr="0062036F" w:rsidRDefault="009F54B6" w:rsidP="009F54B6">
      <w:pPr>
        <w:pStyle w:val="GOSTListmark1"/>
      </w:pPr>
      <w:r w:rsidRPr="0062036F">
        <w:t>Обязательность;</w:t>
      </w:r>
    </w:p>
    <w:p w14:paraId="553EDD71" w14:textId="77777777" w:rsidR="009F54B6" w:rsidRPr="0062036F" w:rsidRDefault="009F54B6" w:rsidP="009F54B6">
      <w:pPr>
        <w:pStyle w:val="GOSTListmark1"/>
      </w:pPr>
      <w:r w:rsidRPr="0062036F">
        <w:t>Дата начала действия;</w:t>
      </w:r>
    </w:p>
    <w:p w14:paraId="67C22764" w14:textId="77777777" w:rsidR="009F54B6" w:rsidRPr="0062036F" w:rsidRDefault="009F54B6" w:rsidP="009F54B6">
      <w:pPr>
        <w:pStyle w:val="GOSTListmark1"/>
      </w:pPr>
      <w:r w:rsidRPr="0062036F">
        <w:t>Статус записи;</w:t>
      </w:r>
    </w:p>
    <w:p w14:paraId="1E6E2463" w14:textId="77777777" w:rsidR="009F54B6" w:rsidRPr="0062036F" w:rsidRDefault="009F54B6" w:rsidP="009F54B6">
      <w:pPr>
        <w:pStyle w:val="GOSTListmark1"/>
      </w:pPr>
      <w:r w:rsidRPr="0062036F">
        <w:t>Дата окончания действия.</w:t>
      </w:r>
    </w:p>
    <w:p w14:paraId="0276A384" w14:textId="77777777" w:rsidR="009F54B6" w:rsidRPr="0062036F" w:rsidRDefault="009F54B6" w:rsidP="009F54B6">
      <w:pPr>
        <w:pStyle w:val="41"/>
        <w:tabs>
          <w:tab w:val="num" w:pos="864"/>
        </w:tabs>
        <w:ind w:left="864" w:hanging="864"/>
      </w:pPr>
      <w:r w:rsidRPr="0062036F">
        <w:t>Справочник «Типы документов»</w:t>
      </w:r>
      <w:bookmarkEnd w:id="657"/>
    </w:p>
    <w:p w14:paraId="1C6B9F40" w14:textId="77777777" w:rsidR="009F54B6" w:rsidRPr="0062036F" w:rsidRDefault="009F54B6" w:rsidP="00485781">
      <w:pPr>
        <w:pStyle w:val="GOSTListnum"/>
        <w:numPr>
          <w:ilvl w:val="0"/>
          <w:numId w:val="124"/>
        </w:numPr>
      </w:pPr>
      <w:r w:rsidRPr="0062036F">
        <w:t>На панели «Меню» выбрать «Управление расходами: средства ФБ».</w:t>
      </w:r>
    </w:p>
    <w:p w14:paraId="67C918BE"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28C70E3C" w14:textId="77777777" w:rsidR="009F54B6" w:rsidRPr="0062036F" w:rsidRDefault="009F54B6" w:rsidP="009F54B6">
      <w:pPr>
        <w:pStyle w:val="GOSTListnum"/>
        <w:numPr>
          <w:ilvl w:val="0"/>
          <w:numId w:val="7"/>
        </w:numPr>
      </w:pPr>
      <w:r w:rsidRPr="0062036F">
        <w:t>Выбрать справочник «Типы документов» (рис. </w:t>
      </w:r>
      <w:r w:rsidRPr="0062036F">
        <w:fldChar w:fldCharType="begin"/>
      </w:r>
      <w:r w:rsidRPr="0062036F">
        <w:instrText xml:space="preserve"> REF _Ref15394895 \h  \* MERGEFORMAT </w:instrText>
      </w:r>
      <w:r w:rsidRPr="0062036F">
        <w:fldChar w:fldCharType="separate"/>
      </w:r>
      <w:r w:rsidR="00B86ADF" w:rsidRPr="0062036F">
        <w:rPr>
          <w:noProof/>
        </w:rPr>
        <w:t>45</w:t>
      </w:r>
      <w:r w:rsidRPr="0062036F">
        <w:fldChar w:fldCharType="end"/>
      </w:r>
      <w:r w:rsidRPr="0062036F">
        <w:t>).</w:t>
      </w:r>
    </w:p>
    <w:p w14:paraId="7779EC22" w14:textId="77777777" w:rsidR="009F54B6" w:rsidRPr="0062036F" w:rsidRDefault="009F54B6" w:rsidP="009F54B6">
      <w:pPr>
        <w:pStyle w:val="GOSTFigure"/>
      </w:pPr>
      <w:r w:rsidRPr="0062036F">
        <w:rPr>
          <w:noProof/>
        </w:rPr>
        <w:drawing>
          <wp:inline distT="0" distB="0" distL="0" distR="0" wp14:anchorId="49B3081A" wp14:editId="744A9EF7">
            <wp:extent cx="6120130" cy="196977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Snap2.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120130" cy="1969770"/>
                    </a:xfrm>
                    <a:prstGeom prst="rect">
                      <a:avLst/>
                    </a:prstGeom>
                  </pic:spPr>
                </pic:pic>
              </a:graphicData>
            </a:graphic>
          </wp:inline>
        </w:drawing>
      </w:r>
    </w:p>
    <w:p w14:paraId="1B64DA7A"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668" w:name="_Ref15394895"/>
      <w:bookmarkStart w:id="669" w:name="_Toc15910586"/>
      <w:bookmarkStart w:id="670" w:name="_Toc76578397"/>
      <w:bookmarkStart w:id="671" w:name="_Toc76590971"/>
      <w:bookmarkStart w:id="672" w:name="_Toc76634020"/>
      <w:bookmarkStart w:id="673" w:name="_Toc84499060"/>
      <w:bookmarkStart w:id="674" w:name="_Toc85478129"/>
      <w:r w:rsidR="00B86ADF" w:rsidRPr="0062036F">
        <w:rPr>
          <w:noProof/>
        </w:rPr>
        <w:t>45</w:t>
      </w:r>
      <w:bookmarkEnd w:id="668"/>
      <w:r w:rsidRPr="0062036F">
        <w:rPr>
          <w:noProof/>
        </w:rPr>
        <w:fldChar w:fldCharType="end"/>
      </w:r>
      <w:r w:rsidRPr="0062036F">
        <w:t>. Справочник «Типы документов</w:t>
      </w:r>
      <w:bookmarkEnd w:id="669"/>
      <w:r w:rsidRPr="0062036F">
        <w:t>»</w:t>
      </w:r>
      <w:bookmarkEnd w:id="670"/>
      <w:bookmarkEnd w:id="671"/>
      <w:bookmarkEnd w:id="672"/>
      <w:bookmarkEnd w:id="673"/>
      <w:bookmarkEnd w:id="674"/>
    </w:p>
    <w:p w14:paraId="071E3332" w14:textId="77777777" w:rsidR="009F54B6" w:rsidRPr="0062036F" w:rsidRDefault="009F54B6" w:rsidP="009F54B6">
      <w:pPr>
        <w:pStyle w:val="GOSTNormal"/>
      </w:pPr>
      <w:r w:rsidRPr="0062036F">
        <w:t>Перечень полей, присутствующих в справочнике по умолчанию:</w:t>
      </w:r>
    </w:p>
    <w:p w14:paraId="2C9EB379" w14:textId="77777777" w:rsidR="009F54B6" w:rsidRPr="0062036F" w:rsidRDefault="009F54B6" w:rsidP="009F54B6">
      <w:pPr>
        <w:pStyle w:val="GOSTListmark1"/>
      </w:pPr>
      <w:r w:rsidRPr="0062036F">
        <w:t>Статус;</w:t>
      </w:r>
    </w:p>
    <w:p w14:paraId="5F57E62C" w14:textId="77777777" w:rsidR="009F54B6" w:rsidRPr="0062036F" w:rsidRDefault="009F54B6" w:rsidP="009F54B6">
      <w:pPr>
        <w:pStyle w:val="GOSTListmark1"/>
      </w:pPr>
      <w:r w:rsidRPr="0062036F">
        <w:t>Код;</w:t>
      </w:r>
    </w:p>
    <w:p w14:paraId="4A260F2F" w14:textId="77777777" w:rsidR="009F54B6" w:rsidRPr="0062036F" w:rsidRDefault="009F54B6" w:rsidP="009F54B6">
      <w:pPr>
        <w:pStyle w:val="GOSTListmark1"/>
      </w:pPr>
      <w:r w:rsidRPr="0062036F">
        <w:t>Тип документа;</w:t>
      </w:r>
    </w:p>
    <w:p w14:paraId="312158D0" w14:textId="77777777" w:rsidR="009F54B6" w:rsidRPr="0062036F" w:rsidRDefault="009F54B6" w:rsidP="009F54B6">
      <w:pPr>
        <w:pStyle w:val="GOSTListmark1"/>
      </w:pPr>
      <w:r w:rsidRPr="0062036F">
        <w:t>Наименование;</w:t>
      </w:r>
    </w:p>
    <w:p w14:paraId="6758FC20" w14:textId="77777777" w:rsidR="009F54B6" w:rsidRPr="0062036F" w:rsidRDefault="009F54B6" w:rsidP="009F54B6">
      <w:pPr>
        <w:pStyle w:val="GOSTListmark1"/>
      </w:pPr>
      <w:r w:rsidRPr="0062036F">
        <w:t>Группа документов;</w:t>
      </w:r>
    </w:p>
    <w:p w14:paraId="5BCD4C49" w14:textId="77777777" w:rsidR="009F54B6" w:rsidRPr="0062036F" w:rsidRDefault="009F54B6" w:rsidP="009F54B6">
      <w:pPr>
        <w:pStyle w:val="GOSTListmark1"/>
      </w:pPr>
      <w:r w:rsidRPr="0062036F">
        <w:t>Классификатор документов;</w:t>
      </w:r>
    </w:p>
    <w:p w14:paraId="6DF4859A" w14:textId="77777777" w:rsidR="009F54B6" w:rsidRPr="0062036F" w:rsidRDefault="009F54B6" w:rsidP="009F54B6">
      <w:pPr>
        <w:pStyle w:val="GOSTListmark1"/>
      </w:pPr>
      <w:r w:rsidRPr="0062036F">
        <w:t>Тип документа на изменение;</w:t>
      </w:r>
    </w:p>
    <w:p w14:paraId="58B6532A" w14:textId="77777777" w:rsidR="009F54B6" w:rsidRPr="0062036F" w:rsidRDefault="009F54B6" w:rsidP="009F54B6">
      <w:pPr>
        <w:pStyle w:val="GOSTListmark1"/>
      </w:pPr>
      <w:r w:rsidRPr="0062036F">
        <w:t>Код формы по классификатору;</w:t>
      </w:r>
    </w:p>
    <w:p w14:paraId="65A15396" w14:textId="77777777" w:rsidR="009F54B6" w:rsidRPr="0062036F" w:rsidRDefault="009F54B6" w:rsidP="009F54B6">
      <w:pPr>
        <w:pStyle w:val="GOSTListmark1"/>
      </w:pPr>
      <w:r w:rsidRPr="0062036F">
        <w:t>Документ клиента;</w:t>
      </w:r>
    </w:p>
    <w:p w14:paraId="79109FD1" w14:textId="77777777" w:rsidR="009F54B6" w:rsidRPr="0062036F" w:rsidRDefault="009F54B6" w:rsidP="009F54B6">
      <w:pPr>
        <w:pStyle w:val="GOSTListmark1"/>
      </w:pPr>
      <w:r w:rsidRPr="0062036F">
        <w:t>Максимально допустимый уровень секретности;</w:t>
      </w:r>
    </w:p>
    <w:p w14:paraId="0DD01E93" w14:textId="77777777" w:rsidR="009F54B6" w:rsidRPr="0062036F" w:rsidRDefault="009F54B6" w:rsidP="009F54B6">
      <w:pPr>
        <w:pStyle w:val="GOSTListmark1"/>
      </w:pPr>
      <w:r w:rsidRPr="0062036F">
        <w:t>Системное имя формуляра;</w:t>
      </w:r>
    </w:p>
    <w:p w14:paraId="04319472" w14:textId="77777777" w:rsidR="009F54B6" w:rsidRPr="0062036F" w:rsidRDefault="009F54B6" w:rsidP="009F54B6">
      <w:pPr>
        <w:pStyle w:val="GOSTListmark1"/>
      </w:pPr>
      <w:r w:rsidRPr="0062036F">
        <w:t>Русское наименование формуляра;</w:t>
      </w:r>
    </w:p>
    <w:p w14:paraId="7D187EE0" w14:textId="77777777" w:rsidR="009F54B6" w:rsidRPr="0062036F" w:rsidRDefault="009F54B6" w:rsidP="009F54B6">
      <w:pPr>
        <w:pStyle w:val="GOSTListmark1"/>
      </w:pPr>
      <w:r w:rsidRPr="0062036F">
        <w:t>Наименование табличного представления;</w:t>
      </w:r>
    </w:p>
    <w:p w14:paraId="2FC850AF" w14:textId="77777777" w:rsidR="009F54B6" w:rsidRPr="0062036F" w:rsidRDefault="009F54B6" w:rsidP="009F54B6">
      <w:pPr>
        <w:pStyle w:val="GOSTListmark1"/>
      </w:pPr>
      <w:r w:rsidRPr="0062036F">
        <w:t>Признак многоуровневого утверждения;</w:t>
      </w:r>
    </w:p>
    <w:p w14:paraId="32CC2669" w14:textId="77777777" w:rsidR="009F54B6" w:rsidRPr="0062036F" w:rsidRDefault="009F54B6" w:rsidP="009F54B6">
      <w:pPr>
        <w:pStyle w:val="GOSTListmark1"/>
      </w:pPr>
      <w:r w:rsidRPr="0062036F">
        <w:t>Признак Переданных Полномочий;</w:t>
      </w:r>
    </w:p>
    <w:p w14:paraId="5CEA6601" w14:textId="77777777" w:rsidR="009F54B6" w:rsidRPr="0062036F" w:rsidRDefault="009F54B6" w:rsidP="009F54B6">
      <w:pPr>
        <w:pStyle w:val="GOSTListmark1"/>
      </w:pPr>
      <w:r w:rsidRPr="0062036F">
        <w:t>Признак принадлежности к справочнику;</w:t>
      </w:r>
    </w:p>
    <w:p w14:paraId="275828BB" w14:textId="77777777" w:rsidR="009F54B6" w:rsidRPr="0062036F" w:rsidRDefault="009F54B6" w:rsidP="009F54B6">
      <w:pPr>
        <w:pStyle w:val="GOSTListmark1"/>
      </w:pPr>
      <w:r w:rsidRPr="0062036F">
        <w:t>Дата действия с;</w:t>
      </w:r>
    </w:p>
    <w:p w14:paraId="7C1F44C7" w14:textId="77777777" w:rsidR="009F54B6" w:rsidRPr="0062036F" w:rsidRDefault="009F54B6" w:rsidP="009F54B6">
      <w:pPr>
        <w:pStyle w:val="GOSTListmark1"/>
      </w:pPr>
      <w:r w:rsidRPr="0062036F">
        <w:t>Дата действия по;</w:t>
      </w:r>
    </w:p>
    <w:p w14:paraId="569E84FF" w14:textId="77777777" w:rsidR="009F54B6" w:rsidRPr="0062036F" w:rsidRDefault="009F54B6" w:rsidP="009F54B6">
      <w:pPr>
        <w:pStyle w:val="GOSTListmark1"/>
      </w:pPr>
      <w:r w:rsidRPr="0062036F">
        <w:t>Дата изменения.</w:t>
      </w:r>
    </w:p>
    <w:p w14:paraId="1A610A79" w14:textId="77777777" w:rsidR="009F54B6" w:rsidRPr="0062036F" w:rsidRDefault="009F54B6" w:rsidP="009F54B6">
      <w:pPr>
        <w:pStyle w:val="41"/>
        <w:tabs>
          <w:tab w:val="num" w:pos="864"/>
        </w:tabs>
        <w:ind w:left="864" w:hanging="864"/>
      </w:pPr>
      <w:bookmarkStart w:id="675" w:name="_Toc15910357"/>
      <w:r w:rsidRPr="0062036F">
        <w:t>Справочник «Типы контролей»</w:t>
      </w:r>
      <w:bookmarkEnd w:id="675"/>
    </w:p>
    <w:p w14:paraId="17DB83A6" w14:textId="77777777" w:rsidR="009F54B6" w:rsidRPr="0062036F" w:rsidRDefault="009F54B6" w:rsidP="00485781">
      <w:pPr>
        <w:pStyle w:val="GOSTListnum"/>
        <w:numPr>
          <w:ilvl w:val="0"/>
          <w:numId w:val="125"/>
        </w:numPr>
      </w:pPr>
      <w:r w:rsidRPr="0062036F">
        <w:t>На панели «Меню» выбрать «Управление расходами: средства ФБ».</w:t>
      </w:r>
    </w:p>
    <w:p w14:paraId="5B5639EA"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15F8B235" w14:textId="77777777" w:rsidR="009F54B6" w:rsidRPr="0062036F" w:rsidRDefault="009F54B6" w:rsidP="009F54B6">
      <w:pPr>
        <w:pStyle w:val="GOSTListnum"/>
        <w:numPr>
          <w:ilvl w:val="0"/>
          <w:numId w:val="7"/>
        </w:numPr>
      </w:pPr>
      <w:r w:rsidRPr="0062036F">
        <w:t>Выбрать справочник «Типы контролей» (рис. </w:t>
      </w:r>
      <w:r w:rsidRPr="0062036F">
        <w:fldChar w:fldCharType="begin"/>
      </w:r>
      <w:r w:rsidRPr="0062036F">
        <w:instrText xml:space="preserve"> REF _Ref15394978 \h  \* MERGEFORMAT </w:instrText>
      </w:r>
      <w:r w:rsidRPr="0062036F">
        <w:fldChar w:fldCharType="separate"/>
      </w:r>
      <w:r w:rsidR="00B86ADF" w:rsidRPr="0062036F">
        <w:rPr>
          <w:noProof/>
        </w:rPr>
        <w:t>46</w:t>
      </w:r>
      <w:r w:rsidRPr="0062036F">
        <w:fldChar w:fldCharType="end"/>
      </w:r>
      <w:r w:rsidRPr="0062036F">
        <w:t>).</w:t>
      </w:r>
    </w:p>
    <w:p w14:paraId="00D959D3" w14:textId="77777777" w:rsidR="009F54B6" w:rsidRPr="0062036F" w:rsidRDefault="009F54B6" w:rsidP="009F54B6">
      <w:pPr>
        <w:pStyle w:val="GOSTFigure"/>
      </w:pPr>
      <w:r w:rsidRPr="0062036F">
        <w:rPr>
          <w:noProof/>
        </w:rPr>
        <w:drawing>
          <wp:inline distT="0" distB="0" distL="0" distR="0" wp14:anchorId="6DC15B8B" wp14:editId="2DE1E067">
            <wp:extent cx="6120130" cy="252666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nap3.png"/>
                    <pic:cNvPicPr/>
                  </pic:nvPicPr>
                  <pic:blipFill>
                    <a:blip r:embed="rId84">
                      <a:extLst>
                        <a:ext uri="{28A0092B-C50C-407E-A947-70E740481C1C}">
                          <a14:useLocalDpi xmlns:a14="http://schemas.microsoft.com/office/drawing/2010/main" val="0"/>
                        </a:ext>
                      </a:extLst>
                    </a:blip>
                    <a:stretch>
                      <a:fillRect/>
                    </a:stretch>
                  </pic:blipFill>
                  <pic:spPr>
                    <a:xfrm>
                      <a:off x="0" y="0"/>
                      <a:ext cx="6120130" cy="2526665"/>
                    </a:xfrm>
                    <a:prstGeom prst="rect">
                      <a:avLst/>
                    </a:prstGeom>
                  </pic:spPr>
                </pic:pic>
              </a:graphicData>
            </a:graphic>
          </wp:inline>
        </w:drawing>
      </w:r>
    </w:p>
    <w:p w14:paraId="2D579A77"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676" w:name="_Ref15394978"/>
      <w:bookmarkStart w:id="677" w:name="_Toc15910587"/>
      <w:bookmarkStart w:id="678" w:name="_Toc76578398"/>
      <w:bookmarkStart w:id="679" w:name="_Toc76590972"/>
      <w:bookmarkStart w:id="680" w:name="_Toc76634021"/>
      <w:bookmarkStart w:id="681" w:name="_Toc84499061"/>
      <w:bookmarkStart w:id="682" w:name="_Toc85478130"/>
      <w:r w:rsidR="00B86ADF" w:rsidRPr="0062036F">
        <w:rPr>
          <w:noProof/>
        </w:rPr>
        <w:t>46</w:t>
      </w:r>
      <w:bookmarkEnd w:id="676"/>
      <w:r w:rsidRPr="0062036F">
        <w:rPr>
          <w:noProof/>
        </w:rPr>
        <w:fldChar w:fldCharType="end"/>
      </w:r>
      <w:r w:rsidRPr="0062036F">
        <w:t>. Справочник «Типы контролей</w:t>
      </w:r>
      <w:bookmarkEnd w:id="677"/>
      <w:r w:rsidRPr="0062036F">
        <w:t>»</w:t>
      </w:r>
      <w:bookmarkEnd w:id="678"/>
      <w:bookmarkEnd w:id="679"/>
      <w:bookmarkEnd w:id="680"/>
      <w:bookmarkEnd w:id="681"/>
      <w:bookmarkEnd w:id="682"/>
    </w:p>
    <w:p w14:paraId="14CDA485" w14:textId="77777777" w:rsidR="009F54B6" w:rsidRPr="0062036F" w:rsidRDefault="009F54B6" w:rsidP="009F54B6">
      <w:pPr>
        <w:pStyle w:val="GOSTNormal"/>
      </w:pPr>
      <w:r w:rsidRPr="0062036F">
        <w:t>Перечень полей, присутствующих в справочнике по умолчанию:</w:t>
      </w:r>
    </w:p>
    <w:p w14:paraId="302D46C4" w14:textId="77777777" w:rsidR="009F54B6" w:rsidRPr="0062036F" w:rsidRDefault="009F54B6" w:rsidP="009F54B6">
      <w:pPr>
        <w:pStyle w:val="GOSTListmark1"/>
      </w:pPr>
      <w:r w:rsidRPr="0062036F">
        <w:t>Код типа;</w:t>
      </w:r>
    </w:p>
    <w:p w14:paraId="54009120" w14:textId="77777777" w:rsidR="009F54B6" w:rsidRPr="0062036F" w:rsidRDefault="009F54B6" w:rsidP="009F54B6">
      <w:pPr>
        <w:pStyle w:val="GOSTListmark1"/>
      </w:pPr>
      <w:r w:rsidRPr="0062036F">
        <w:t>Наименование типа;</w:t>
      </w:r>
    </w:p>
    <w:p w14:paraId="34CC587F" w14:textId="77777777" w:rsidR="009F54B6" w:rsidRPr="0062036F" w:rsidRDefault="009F54B6" w:rsidP="009F54B6">
      <w:pPr>
        <w:pStyle w:val="GOSTListmark1"/>
      </w:pPr>
      <w:r w:rsidRPr="0062036F">
        <w:t>Дата действия с;</w:t>
      </w:r>
    </w:p>
    <w:p w14:paraId="1E6BD675" w14:textId="77777777" w:rsidR="009F54B6" w:rsidRPr="0062036F" w:rsidRDefault="009F54B6" w:rsidP="009F54B6">
      <w:pPr>
        <w:pStyle w:val="GOSTListmark1"/>
      </w:pPr>
      <w:r w:rsidRPr="0062036F">
        <w:t>Дата действия по;</w:t>
      </w:r>
    </w:p>
    <w:p w14:paraId="2A0F0392" w14:textId="77777777" w:rsidR="009F54B6" w:rsidRPr="0062036F" w:rsidRDefault="009F54B6" w:rsidP="009F54B6">
      <w:pPr>
        <w:pStyle w:val="GOSTListmark1"/>
      </w:pPr>
      <w:r w:rsidRPr="0062036F">
        <w:t>Статус.</w:t>
      </w:r>
    </w:p>
    <w:p w14:paraId="1D08D34E" w14:textId="77777777" w:rsidR="009F54B6" w:rsidRPr="0062036F" w:rsidRDefault="009F54B6" w:rsidP="009F54B6">
      <w:pPr>
        <w:pStyle w:val="41"/>
        <w:tabs>
          <w:tab w:val="num" w:pos="864"/>
        </w:tabs>
        <w:ind w:left="864" w:hanging="864"/>
      </w:pPr>
      <w:bookmarkStart w:id="683" w:name="_Toc15910358"/>
      <w:r w:rsidRPr="0062036F">
        <w:t>Справочник «Сферы бюджетного планирования»</w:t>
      </w:r>
      <w:bookmarkEnd w:id="683"/>
    </w:p>
    <w:p w14:paraId="769F13F3" w14:textId="77777777" w:rsidR="009F54B6" w:rsidRPr="0062036F" w:rsidRDefault="009F54B6" w:rsidP="00485781">
      <w:pPr>
        <w:pStyle w:val="GOSTListnum"/>
        <w:numPr>
          <w:ilvl w:val="0"/>
          <w:numId w:val="126"/>
        </w:numPr>
      </w:pPr>
      <w:r w:rsidRPr="0062036F">
        <w:t>На панели «Меню» выбрать «Управление расходами: средства ФБ».</w:t>
      </w:r>
    </w:p>
    <w:p w14:paraId="4FCD4F75"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126E10DA" w14:textId="77777777" w:rsidR="009F54B6" w:rsidRPr="0062036F" w:rsidRDefault="009F54B6" w:rsidP="009F54B6">
      <w:pPr>
        <w:pStyle w:val="GOSTListnum"/>
        <w:numPr>
          <w:ilvl w:val="0"/>
          <w:numId w:val="7"/>
        </w:numPr>
      </w:pPr>
      <w:r w:rsidRPr="0062036F">
        <w:t>Выбрать справочник «Сферы бюджетного планирования» (рис. </w:t>
      </w:r>
      <w:r w:rsidRPr="0062036F">
        <w:fldChar w:fldCharType="begin"/>
      </w:r>
      <w:r w:rsidRPr="0062036F">
        <w:instrText xml:space="preserve"> REF _Ref15395154 \h  \* MERGEFORMAT </w:instrText>
      </w:r>
      <w:r w:rsidRPr="0062036F">
        <w:fldChar w:fldCharType="separate"/>
      </w:r>
      <w:r w:rsidR="00B86ADF" w:rsidRPr="0062036F">
        <w:rPr>
          <w:noProof/>
        </w:rPr>
        <w:t>47</w:t>
      </w:r>
      <w:r w:rsidRPr="0062036F">
        <w:fldChar w:fldCharType="end"/>
      </w:r>
      <w:r w:rsidRPr="0062036F">
        <w:t>).</w:t>
      </w:r>
    </w:p>
    <w:p w14:paraId="23892A67" w14:textId="77777777" w:rsidR="009F54B6" w:rsidRPr="0062036F" w:rsidRDefault="009F54B6" w:rsidP="009F54B6">
      <w:pPr>
        <w:pStyle w:val="GOSTFigure"/>
      </w:pPr>
      <w:r w:rsidRPr="0062036F">
        <w:rPr>
          <w:noProof/>
        </w:rPr>
        <w:drawing>
          <wp:inline distT="0" distB="0" distL="0" distR="0" wp14:anchorId="4D6AA177" wp14:editId="0EC1281A">
            <wp:extent cx="6120130" cy="247269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nap4.png"/>
                    <pic:cNvPicPr/>
                  </pic:nvPicPr>
                  <pic:blipFill>
                    <a:blip r:embed="rId85">
                      <a:extLst>
                        <a:ext uri="{28A0092B-C50C-407E-A947-70E740481C1C}">
                          <a14:useLocalDpi xmlns:a14="http://schemas.microsoft.com/office/drawing/2010/main" val="0"/>
                        </a:ext>
                      </a:extLst>
                    </a:blip>
                    <a:stretch>
                      <a:fillRect/>
                    </a:stretch>
                  </pic:blipFill>
                  <pic:spPr>
                    <a:xfrm>
                      <a:off x="0" y="0"/>
                      <a:ext cx="6120130" cy="2472690"/>
                    </a:xfrm>
                    <a:prstGeom prst="rect">
                      <a:avLst/>
                    </a:prstGeom>
                  </pic:spPr>
                </pic:pic>
              </a:graphicData>
            </a:graphic>
          </wp:inline>
        </w:drawing>
      </w:r>
    </w:p>
    <w:p w14:paraId="602C7587"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684" w:name="_Ref15395154"/>
      <w:bookmarkStart w:id="685" w:name="_Toc15910588"/>
      <w:bookmarkStart w:id="686" w:name="_Toc76578399"/>
      <w:bookmarkStart w:id="687" w:name="_Toc76590973"/>
      <w:bookmarkStart w:id="688" w:name="_Toc76634022"/>
      <w:bookmarkStart w:id="689" w:name="_Toc84499062"/>
      <w:bookmarkStart w:id="690" w:name="_Toc85478131"/>
      <w:r w:rsidR="00B86ADF" w:rsidRPr="0062036F">
        <w:rPr>
          <w:noProof/>
        </w:rPr>
        <w:t>47</w:t>
      </w:r>
      <w:bookmarkEnd w:id="684"/>
      <w:r w:rsidRPr="0062036F">
        <w:rPr>
          <w:noProof/>
        </w:rPr>
        <w:fldChar w:fldCharType="end"/>
      </w:r>
      <w:r w:rsidRPr="0062036F">
        <w:t>. Справочник «Сферы бюджетного планирования</w:t>
      </w:r>
      <w:bookmarkEnd w:id="685"/>
      <w:r w:rsidRPr="0062036F">
        <w:t>»</w:t>
      </w:r>
      <w:bookmarkEnd w:id="686"/>
      <w:bookmarkEnd w:id="687"/>
      <w:bookmarkEnd w:id="688"/>
      <w:bookmarkEnd w:id="689"/>
      <w:bookmarkEnd w:id="690"/>
    </w:p>
    <w:p w14:paraId="24A59A28" w14:textId="77777777" w:rsidR="009F54B6" w:rsidRPr="0062036F" w:rsidRDefault="009F54B6" w:rsidP="009F54B6">
      <w:pPr>
        <w:pStyle w:val="GOSTNormal"/>
      </w:pPr>
      <w:r w:rsidRPr="0062036F">
        <w:t>Перечень полей, присутствующих в справочнике по умолчанию:</w:t>
      </w:r>
    </w:p>
    <w:p w14:paraId="0017A968" w14:textId="77777777" w:rsidR="009F54B6" w:rsidRPr="0062036F" w:rsidRDefault="009F54B6" w:rsidP="009F54B6">
      <w:pPr>
        <w:pStyle w:val="GOSTListmark1"/>
      </w:pPr>
      <w:r w:rsidRPr="0062036F">
        <w:t>Код главы;</w:t>
      </w:r>
    </w:p>
    <w:p w14:paraId="26CAA917" w14:textId="77777777" w:rsidR="009F54B6" w:rsidRPr="0062036F" w:rsidRDefault="009F54B6" w:rsidP="009F54B6">
      <w:pPr>
        <w:pStyle w:val="GOSTListmark1"/>
      </w:pPr>
      <w:r w:rsidRPr="0062036F">
        <w:t>Код вышестоящей главы;</w:t>
      </w:r>
    </w:p>
    <w:p w14:paraId="47C59493" w14:textId="77777777" w:rsidR="009F54B6" w:rsidRPr="0062036F" w:rsidRDefault="009F54B6" w:rsidP="009F54B6">
      <w:pPr>
        <w:pStyle w:val="GOSTListmark1"/>
      </w:pPr>
      <w:r w:rsidRPr="0062036F">
        <w:t>Сфера расходов бюджета;</w:t>
      </w:r>
    </w:p>
    <w:p w14:paraId="01E19BE1" w14:textId="77777777" w:rsidR="009F54B6" w:rsidRPr="0062036F" w:rsidRDefault="009F54B6" w:rsidP="009F54B6">
      <w:pPr>
        <w:pStyle w:val="GOSTListmark1"/>
      </w:pPr>
      <w:r w:rsidRPr="0062036F">
        <w:t>Наименование;</w:t>
      </w:r>
    </w:p>
    <w:p w14:paraId="4725BD5C" w14:textId="77777777" w:rsidR="009F54B6" w:rsidRPr="0062036F" w:rsidRDefault="009F54B6" w:rsidP="009F54B6">
      <w:pPr>
        <w:pStyle w:val="GOSTListmark1"/>
      </w:pPr>
      <w:r w:rsidRPr="0062036F">
        <w:t>Статус;</w:t>
      </w:r>
    </w:p>
    <w:p w14:paraId="0DDE5C3A" w14:textId="77777777" w:rsidR="009F54B6" w:rsidRPr="0062036F" w:rsidRDefault="009F54B6" w:rsidP="009F54B6">
      <w:pPr>
        <w:pStyle w:val="GOSTListmark1"/>
      </w:pPr>
      <w:r w:rsidRPr="0062036F">
        <w:t>ТОФК (где введен);</w:t>
      </w:r>
    </w:p>
    <w:p w14:paraId="2684D378" w14:textId="77777777" w:rsidR="009F54B6" w:rsidRPr="0062036F" w:rsidRDefault="009F54B6" w:rsidP="009F54B6">
      <w:pPr>
        <w:pStyle w:val="GOSTListmark1"/>
      </w:pPr>
      <w:r w:rsidRPr="0062036F">
        <w:t>Наименование ТОФК (где введен);</w:t>
      </w:r>
    </w:p>
    <w:p w14:paraId="50B1777D" w14:textId="77777777" w:rsidR="009F54B6" w:rsidRPr="0062036F" w:rsidRDefault="009F54B6" w:rsidP="009F54B6">
      <w:pPr>
        <w:pStyle w:val="GOSTListmark1"/>
      </w:pPr>
      <w:r w:rsidRPr="0062036F">
        <w:t>Дата действия с;</w:t>
      </w:r>
    </w:p>
    <w:p w14:paraId="4341C888" w14:textId="77777777" w:rsidR="009F54B6" w:rsidRPr="0062036F" w:rsidRDefault="009F54B6" w:rsidP="009F54B6">
      <w:pPr>
        <w:pStyle w:val="GOSTListmark1"/>
      </w:pPr>
      <w:r w:rsidRPr="0062036F">
        <w:t>Дата действия по;</w:t>
      </w:r>
    </w:p>
    <w:p w14:paraId="4DB6E63E" w14:textId="77777777" w:rsidR="009F54B6" w:rsidRPr="0062036F" w:rsidRDefault="009F54B6" w:rsidP="009F54B6">
      <w:pPr>
        <w:pStyle w:val="GOSTListmark1"/>
      </w:pPr>
      <w:r w:rsidRPr="0062036F">
        <w:t>Дата изменения.</w:t>
      </w:r>
    </w:p>
    <w:p w14:paraId="7CABB462" w14:textId="77777777" w:rsidR="009F54B6" w:rsidRPr="0062036F" w:rsidRDefault="009F54B6" w:rsidP="009F54B6">
      <w:pPr>
        <w:pStyle w:val="41"/>
        <w:tabs>
          <w:tab w:val="num" w:pos="864"/>
        </w:tabs>
        <w:ind w:left="864" w:hanging="864"/>
      </w:pPr>
      <w:bookmarkStart w:id="691" w:name="_Toc15910359"/>
      <w:r w:rsidRPr="0062036F">
        <w:t>Справочник «Департаменты МФ РФ»</w:t>
      </w:r>
      <w:bookmarkEnd w:id="691"/>
    </w:p>
    <w:p w14:paraId="623407F7" w14:textId="77777777" w:rsidR="009F54B6" w:rsidRPr="0062036F" w:rsidRDefault="009F54B6" w:rsidP="00485781">
      <w:pPr>
        <w:pStyle w:val="GOSTListnum"/>
        <w:numPr>
          <w:ilvl w:val="0"/>
          <w:numId w:val="127"/>
        </w:numPr>
      </w:pPr>
      <w:r w:rsidRPr="0062036F">
        <w:t>На панели «Меню» выбрать «Управление расходами: средства ФБ».</w:t>
      </w:r>
    </w:p>
    <w:p w14:paraId="01226C05"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2096B4C4" w14:textId="77777777" w:rsidR="009F54B6" w:rsidRPr="0062036F" w:rsidRDefault="009F54B6" w:rsidP="009F54B6">
      <w:pPr>
        <w:pStyle w:val="GOSTListnum"/>
        <w:numPr>
          <w:ilvl w:val="0"/>
          <w:numId w:val="7"/>
        </w:numPr>
      </w:pPr>
      <w:r w:rsidRPr="0062036F">
        <w:t>Выбрать справочник «Департаменты МФ РФ» (рис. </w:t>
      </w:r>
      <w:r w:rsidRPr="0062036F">
        <w:fldChar w:fldCharType="begin"/>
      </w:r>
      <w:r w:rsidRPr="0062036F">
        <w:instrText xml:space="preserve"> REF _Ref15395811 \h  \* MERGEFORMAT </w:instrText>
      </w:r>
      <w:r w:rsidRPr="0062036F">
        <w:fldChar w:fldCharType="separate"/>
      </w:r>
      <w:r w:rsidR="00B86ADF" w:rsidRPr="0062036F">
        <w:rPr>
          <w:noProof/>
        </w:rPr>
        <w:t>48</w:t>
      </w:r>
      <w:r w:rsidRPr="0062036F">
        <w:fldChar w:fldCharType="end"/>
      </w:r>
      <w:r w:rsidRPr="0062036F">
        <w:t>).</w:t>
      </w:r>
    </w:p>
    <w:p w14:paraId="50A1787A" w14:textId="77777777" w:rsidR="009F54B6" w:rsidRPr="0062036F" w:rsidRDefault="009F54B6" w:rsidP="009F54B6">
      <w:pPr>
        <w:pStyle w:val="GOSTFigure"/>
      </w:pPr>
      <w:r w:rsidRPr="0062036F">
        <w:rPr>
          <w:noProof/>
        </w:rPr>
        <w:drawing>
          <wp:inline distT="0" distB="0" distL="0" distR="0" wp14:anchorId="232C2711" wp14:editId="6FE384CD">
            <wp:extent cx="6120130" cy="57734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nap5.png"/>
                    <pic:cNvPicPr/>
                  </pic:nvPicPr>
                  <pic:blipFill>
                    <a:blip r:embed="rId86">
                      <a:extLst>
                        <a:ext uri="{28A0092B-C50C-407E-A947-70E740481C1C}">
                          <a14:useLocalDpi xmlns:a14="http://schemas.microsoft.com/office/drawing/2010/main" val="0"/>
                        </a:ext>
                      </a:extLst>
                    </a:blip>
                    <a:stretch>
                      <a:fillRect/>
                    </a:stretch>
                  </pic:blipFill>
                  <pic:spPr>
                    <a:xfrm>
                      <a:off x="0" y="0"/>
                      <a:ext cx="6120130" cy="5773420"/>
                    </a:xfrm>
                    <a:prstGeom prst="rect">
                      <a:avLst/>
                    </a:prstGeom>
                  </pic:spPr>
                </pic:pic>
              </a:graphicData>
            </a:graphic>
          </wp:inline>
        </w:drawing>
      </w:r>
    </w:p>
    <w:p w14:paraId="5D97CB47"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692" w:name="_Ref15395811"/>
      <w:bookmarkStart w:id="693" w:name="_Toc15910589"/>
      <w:bookmarkStart w:id="694" w:name="_Toc76578400"/>
      <w:bookmarkStart w:id="695" w:name="_Toc76590974"/>
      <w:bookmarkStart w:id="696" w:name="_Toc76634023"/>
      <w:bookmarkStart w:id="697" w:name="_Toc84499063"/>
      <w:bookmarkStart w:id="698" w:name="_Toc85478132"/>
      <w:r w:rsidR="00B86ADF" w:rsidRPr="0062036F">
        <w:rPr>
          <w:noProof/>
        </w:rPr>
        <w:t>48</w:t>
      </w:r>
      <w:bookmarkEnd w:id="692"/>
      <w:r w:rsidRPr="0062036F">
        <w:rPr>
          <w:noProof/>
        </w:rPr>
        <w:fldChar w:fldCharType="end"/>
      </w:r>
      <w:r w:rsidRPr="0062036F">
        <w:t>. Справочник «Департаменты МФ РФ</w:t>
      </w:r>
      <w:bookmarkEnd w:id="693"/>
      <w:r w:rsidRPr="0062036F">
        <w:t>»</w:t>
      </w:r>
      <w:bookmarkEnd w:id="694"/>
      <w:bookmarkEnd w:id="695"/>
      <w:bookmarkEnd w:id="696"/>
      <w:bookmarkEnd w:id="697"/>
      <w:bookmarkEnd w:id="698"/>
    </w:p>
    <w:p w14:paraId="235E5AFB" w14:textId="77777777" w:rsidR="009F54B6" w:rsidRPr="0062036F" w:rsidRDefault="009F54B6" w:rsidP="009F54B6">
      <w:pPr>
        <w:pStyle w:val="GOSTNormal"/>
      </w:pPr>
      <w:r w:rsidRPr="0062036F">
        <w:t>Перечень полей, присутствующих в справочнике по умолчанию:</w:t>
      </w:r>
    </w:p>
    <w:p w14:paraId="75D51025" w14:textId="77777777" w:rsidR="009F54B6" w:rsidRPr="0062036F" w:rsidRDefault="009F54B6" w:rsidP="009F54B6">
      <w:pPr>
        <w:pStyle w:val="GOSTListmark1"/>
      </w:pPr>
      <w:r w:rsidRPr="0062036F">
        <w:t>Статус;</w:t>
      </w:r>
    </w:p>
    <w:p w14:paraId="09D947CB" w14:textId="77777777" w:rsidR="009F54B6" w:rsidRPr="0062036F" w:rsidRDefault="009F54B6" w:rsidP="009F54B6">
      <w:pPr>
        <w:pStyle w:val="GOSTListmark1"/>
      </w:pPr>
      <w:r w:rsidRPr="0062036F">
        <w:t>Код;</w:t>
      </w:r>
    </w:p>
    <w:p w14:paraId="6FA3DD08" w14:textId="77777777" w:rsidR="009F54B6" w:rsidRPr="0062036F" w:rsidRDefault="009F54B6" w:rsidP="009F54B6">
      <w:pPr>
        <w:pStyle w:val="GOSTListmark1"/>
      </w:pPr>
      <w:r w:rsidRPr="0062036F">
        <w:t>Наименование;</w:t>
      </w:r>
    </w:p>
    <w:p w14:paraId="7C637523" w14:textId="77777777" w:rsidR="009F54B6" w:rsidRPr="0062036F" w:rsidRDefault="009F54B6" w:rsidP="009F54B6">
      <w:pPr>
        <w:pStyle w:val="GOSTListmark1"/>
      </w:pPr>
      <w:r w:rsidRPr="0062036F">
        <w:t>ТОФК (где введен);</w:t>
      </w:r>
    </w:p>
    <w:p w14:paraId="0E91BC06" w14:textId="77777777" w:rsidR="009F54B6" w:rsidRPr="0062036F" w:rsidRDefault="009F54B6" w:rsidP="009F54B6">
      <w:pPr>
        <w:pStyle w:val="GOSTListmark1"/>
      </w:pPr>
      <w:r w:rsidRPr="0062036F">
        <w:t>Наименование ТОФК (где введен);</w:t>
      </w:r>
    </w:p>
    <w:p w14:paraId="07E6F2D9" w14:textId="77777777" w:rsidR="009F54B6" w:rsidRPr="0062036F" w:rsidRDefault="009F54B6" w:rsidP="009F54B6">
      <w:pPr>
        <w:pStyle w:val="GOSTListmark1"/>
      </w:pPr>
      <w:r w:rsidRPr="0062036F">
        <w:t>Дата действия с;</w:t>
      </w:r>
    </w:p>
    <w:p w14:paraId="41FF18F1" w14:textId="77777777" w:rsidR="009F54B6" w:rsidRPr="0062036F" w:rsidRDefault="009F54B6" w:rsidP="009F54B6">
      <w:pPr>
        <w:pStyle w:val="GOSTListmark1"/>
      </w:pPr>
      <w:r w:rsidRPr="0062036F">
        <w:t>Дата действия по;</w:t>
      </w:r>
    </w:p>
    <w:p w14:paraId="726CB289" w14:textId="77777777" w:rsidR="009F54B6" w:rsidRPr="0062036F" w:rsidRDefault="009F54B6" w:rsidP="009F54B6">
      <w:pPr>
        <w:pStyle w:val="GOSTListmark1"/>
      </w:pPr>
      <w:r w:rsidRPr="0062036F">
        <w:t>Дата изменения.</w:t>
      </w:r>
    </w:p>
    <w:p w14:paraId="4F0A1B91" w14:textId="77777777" w:rsidR="009F54B6" w:rsidRPr="0062036F" w:rsidRDefault="009F54B6" w:rsidP="009F54B6">
      <w:pPr>
        <w:pStyle w:val="41"/>
        <w:tabs>
          <w:tab w:val="num" w:pos="864"/>
        </w:tabs>
        <w:ind w:left="864" w:hanging="864"/>
      </w:pPr>
      <w:bookmarkStart w:id="699" w:name="_Toc15910360"/>
      <w:r w:rsidRPr="0062036F">
        <w:t>Справочник «Виды специальных указаний»</w:t>
      </w:r>
      <w:bookmarkEnd w:id="699"/>
    </w:p>
    <w:p w14:paraId="51D075CC" w14:textId="77777777" w:rsidR="009F54B6" w:rsidRPr="0062036F" w:rsidRDefault="009F54B6" w:rsidP="00485781">
      <w:pPr>
        <w:pStyle w:val="GOSTListnum"/>
        <w:numPr>
          <w:ilvl w:val="0"/>
          <w:numId w:val="128"/>
        </w:numPr>
      </w:pPr>
      <w:r w:rsidRPr="0062036F">
        <w:t>На панели «Меню» выбрать «Управление расходами: средства ФБ».</w:t>
      </w:r>
    </w:p>
    <w:p w14:paraId="4543F112"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5A8410D6" w14:textId="77777777" w:rsidR="009F54B6" w:rsidRPr="0062036F" w:rsidRDefault="009F54B6" w:rsidP="009F54B6">
      <w:pPr>
        <w:pStyle w:val="GOSTListnum"/>
        <w:numPr>
          <w:ilvl w:val="0"/>
          <w:numId w:val="7"/>
        </w:numPr>
      </w:pPr>
      <w:r w:rsidRPr="0062036F">
        <w:t>Выбрать справочник «Виды специальных указаний» (рис. </w:t>
      </w:r>
      <w:r w:rsidRPr="0062036F">
        <w:fldChar w:fldCharType="begin"/>
      </w:r>
      <w:r w:rsidRPr="0062036F">
        <w:instrText xml:space="preserve"> REF _Ref15395813 \h  \* MERGEFORMAT </w:instrText>
      </w:r>
      <w:r w:rsidRPr="0062036F">
        <w:fldChar w:fldCharType="separate"/>
      </w:r>
      <w:r w:rsidR="00B86ADF" w:rsidRPr="0062036F">
        <w:rPr>
          <w:noProof/>
        </w:rPr>
        <w:t>49</w:t>
      </w:r>
      <w:r w:rsidRPr="0062036F">
        <w:fldChar w:fldCharType="end"/>
      </w:r>
      <w:r w:rsidRPr="0062036F">
        <w:t>).</w:t>
      </w:r>
    </w:p>
    <w:p w14:paraId="1786BEA8" w14:textId="77777777" w:rsidR="009F54B6" w:rsidRPr="0062036F" w:rsidRDefault="009F54B6" w:rsidP="009F54B6">
      <w:pPr>
        <w:pStyle w:val="GOSTFigure"/>
      </w:pPr>
      <w:r w:rsidRPr="0062036F">
        <w:rPr>
          <w:noProof/>
        </w:rPr>
        <w:drawing>
          <wp:inline distT="0" distB="0" distL="0" distR="0" wp14:anchorId="066A8D35" wp14:editId="40B7F0E9">
            <wp:extent cx="6120130" cy="198628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nap6.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20130" cy="1986280"/>
                    </a:xfrm>
                    <a:prstGeom prst="rect">
                      <a:avLst/>
                    </a:prstGeom>
                  </pic:spPr>
                </pic:pic>
              </a:graphicData>
            </a:graphic>
          </wp:inline>
        </w:drawing>
      </w:r>
    </w:p>
    <w:p w14:paraId="274CEF80"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700" w:name="_Ref15395813"/>
      <w:bookmarkStart w:id="701" w:name="_Toc15910590"/>
      <w:bookmarkStart w:id="702" w:name="_Toc76578401"/>
      <w:bookmarkStart w:id="703" w:name="_Toc76590975"/>
      <w:bookmarkStart w:id="704" w:name="_Toc76634024"/>
      <w:bookmarkStart w:id="705" w:name="_Toc84499064"/>
      <w:bookmarkStart w:id="706" w:name="_Toc85478133"/>
      <w:r w:rsidR="00B86ADF" w:rsidRPr="0062036F">
        <w:rPr>
          <w:noProof/>
        </w:rPr>
        <w:t>49</w:t>
      </w:r>
      <w:bookmarkEnd w:id="700"/>
      <w:r w:rsidRPr="0062036F">
        <w:rPr>
          <w:noProof/>
        </w:rPr>
        <w:fldChar w:fldCharType="end"/>
      </w:r>
      <w:r w:rsidRPr="0062036F">
        <w:t>. Справочник «Виды специальных указаний</w:t>
      </w:r>
      <w:bookmarkEnd w:id="701"/>
      <w:r w:rsidRPr="0062036F">
        <w:t>»</w:t>
      </w:r>
      <w:bookmarkEnd w:id="702"/>
      <w:bookmarkEnd w:id="703"/>
      <w:bookmarkEnd w:id="704"/>
      <w:bookmarkEnd w:id="705"/>
      <w:bookmarkEnd w:id="706"/>
    </w:p>
    <w:p w14:paraId="4D8CCB61" w14:textId="77777777" w:rsidR="009F54B6" w:rsidRPr="0062036F" w:rsidRDefault="009F54B6" w:rsidP="009F54B6">
      <w:pPr>
        <w:pStyle w:val="GOSTNormal"/>
      </w:pPr>
      <w:r w:rsidRPr="0062036F">
        <w:t>Перечень полей, присутствующих в справочнике по умолчанию:</w:t>
      </w:r>
    </w:p>
    <w:p w14:paraId="2D6325D3" w14:textId="77777777" w:rsidR="009F54B6" w:rsidRPr="0062036F" w:rsidRDefault="009F54B6" w:rsidP="009F54B6">
      <w:pPr>
        <w:pStyle w:val="GOSTListmark1"/>
      </w:pPr>
      <w:r w:rsidRPr="0062036F">
        <w:t>Код;</w:t>
      </w:r>
    </w:p>
    <w:p w14:paraId="4FAEE478" w14:textId="77777777" w:rsidR="009F54B6" w:rsidRPr="0062036F" w:rsidRDefault="009F54B6" w:rsidP="009F54B6">
      <w:pPr>
        <w:pStyle w:val="GOSTListmark1"/>
      </w:pPr>
      <w:r w:rsidRPr="0062036F">
        <w:t>Наименование;</w:t>
      </w:r>
    </w:p>
    <w:p w14:paraId="037FC11D" w14:textId="77777777" w:rsidR="009F54B6" w:rsidRPr="0062036F" w:rsidRDefault="009F54B6" w:rsidP="009F54B6">
      <w:pPr>
        <w:pStyle w:val="GOSTListmark1"/>
      </w:pPr>
      <w:r w:rsidRPr="0062036F">
        <w:t>Статус;</w:t>
      </w:r>
    </w:p>
    <w:p w14:paraId="57203021" w14:textId="77777777" w:rsidR="009F54B6" w:rsidRPr="0062036F" w:rsidRDefault="009F54B6" w:rsidP="009F54B6">
      <w:pPr>
        <w:pStyle w:val="GOSTListmark1"/>
      </w:pPr>
      <w:r w:rsidRPr="0062036F">
        <w:t>ТОФК (где введен);</w:t>
      </w:r>
    </w:p>
    <w:p w14:paraId="08E33D7B" w14:textId="77777777" w:rsidR="009F54B6" w:rsidRPr="0062036F" w:rsidRDefault="009F54B6" w:rsidP="009F54B6">
      <w:pPr>
        <w:pStyle w:val="GOSTListmark1"/>
      </w:pPr>
      <w:r w:rsidRPr="0062036F">
        <w:t>Наименование ТОФК (где введен);</w:t>
      </w:r>
    </w:p>
    <w:p w14:paraId="10BA42D8" w14:textId="77777777" w:rsidR="009F54B6" w:rsidRPr="0062036F" w:rsidRDefault="009F54B6" w:rsidP="009F54B6">
      <w:pPr>
        <w:pStyle w:val="GOSTListmark1"/>
      </w:pPr>
      <w:r w:rsidRPr="0062036F">
        <w:t>Дата действия с;</w:t>
      </w:r>
    </w:p>
    <w:p w14:paraId="54A323EC" w14:textId="77777777" w:rsidR="009F54B6" w:rsidRPr="0062036F" w:rsidRDefault="009F54B6" w:rsidP="009F54B6">
      <w:pPr>
        <w:pStyle w:val="GOSTListmark1"/>
      </w:pPr>
      <w:r w:rsidRPr="0062036F">
        <w:t>Дата действия по;</w:t>
      </w:r>
    </w:p>
    <w:p w14:paraId="11A5EB34" w14:textId="77777777" w:rsidR="009F54B6" w:rsidRPr="0062036F" w:rsidRDefault="009F54B6" w:rsidP="009F54B6">
      <w:pPr>
        <w:pStyle w:val="GOSTListmark1"/>
      </w:pPr>
      <w:r w:rsidRPr="0062036F">
        <w:t>Дата изменения.</w:t>
      </w:r>
    </w:p>
    <w:p w14:paraId="253CF4E5" w14:textId="77777777" w:rsidR="009F54B6" w:rsidRPr="0062036F" w:rsidRDefault="009F54B6" w:rsidP="009F54B6">
      <w:pPr>
        <w:pStyle w:val="41"/>
        <w:tabs>
          <w:tab w:val="num" w:pos="864"/>
        </w:tabs>
        <w:ind w:left="864" w:hanging="864"/>
      </w:pPr>
      <w:bookmarkStart w:id="707" w:name="_Toc15910361"/>
      <w:r w:rsidRPr="0062036F">
        <w:t>Справочник «БА, ЛБО за счет лицевых иностранных кредитов и перечень ПНО»</w:t>
      </w:r>
      <w:bookmarkEnd w:id="707"/>
    </w:p>
    <w:p w14:paraId="2E8BC837" w14:textId="77777777" w:rsidR="009F54B6" w:rsidRPr="0062036F" w:rsidRDefault="009F54B6" w:rsidP="00485781">
      <w:pPr>
        <w:pStyle w:val="GOSTListnum"/>
        <w:numPr>
          <w:ilvl w:val="0"/>
          <w:numId w:val="129"/>
        </w:numPr>
      </w:pPr>
      <w:r w:rsidRPr="0062036F">
        <w:t>На панели «Меню» выбрать «Управление расходами: средства ФБ».</w:t>
      </w:r>
    </w:p>
    <w:p w14:paraId="438CA359"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05635E1C" w14:textId="77777777" w:rsidR="009F54B6" w:rsidRPr="0062036F" w:rsidRDefault="009F54B6" w:rsidP="009F54B6">
      <w:pPr>
        <w:pStyle w:val="GOSTListnum"/>
        <w:numPr>
          <w:ilvl w:val="0"/>
          <w:numId w:val="7"/>
        </w:numPr>
      </w:pPr>
      <w:r w:rsidRPr="0062036F">
        <w:t>Выбрать справочник «БА, ЛБО за счет лицевых иностранных кредитов и перечень ПНО» (рис. </w:t>
      </w:r>
      <w:r w:rsidRPr="0062036F">
        <w:fldChar w:fldCharType="begin"/>
      </w:r>
      <w:r w:rsidRPr="0062036F">
        <w:instrText xml:space="preserve"> REF _Ref15395812 \h  \* MERGEFORMAT </w:instrText>
      </w:r>
      <w:r w:rsidRPr="0062036F">
        <w:fldChar w:fldCharType="separate"/>
      </w:r>
      <w:r w:rsidR="00B86ADF" w:rsidRPr="0062036F">
        <w:rPr>
          <w:noProof/>
        </w:rPr>
        <w:t>50</w:t>
      </w:r>
      <w:r w:rsidRPr="0062036F">
        <w:fldChar w:fldCharType="end"/>
      </w:r>
      <w:r w:rsidRPr="0062036F">
        <w:t>).</w:t>
      </w:r>
    </w:p>
    <w:p w14:paraId="501E044E" w14:textId="77777777" w:rsidR="009F54B6" w:rsidRPr="0062036F" w:rsidRDefault="009F54B6" w:rsidP="009F54B6">
      <w:pPr>
        <w:pStyle w:val="GOSTFigure"/>
      </w:pPr>
      <w:r w:rsidRPr="0062036F">
        <w:rPr>
          <w:noProof/>
        </w:rPr>
        <w:drawing>
          <wp:inline distT="0" distB="0" distL="0" distR="0" wp14:anchorId="6BA1FF7F" wp14:editId="40D397B5">
            <wp:extent cx="6120130" cy="174561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nap7.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120130" cy="1745615"/>
                    </a:xfrm>
                    <a:prstGeom prst="rect">
                      <a:avLst/>
                    </a:prstGeom>
                  </pic:spPr>
                </pic:pic>
              </a:graphicData>
            </a:graphic>
          </wp:inline>
        </w:drawing>
      </w:r>
    </w:p>
    <w:p w14:paraId="2A97FDA7"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708" w:name="_Ref15395812"/>
      <w:bookmarkStart w:id="709" w:name="_Toc15910591"/>
      <w:bookmarkStart w:id="710" w:name="_Toc76578402"/>
      <w:bookmarkStart w:id="711" w:name="_Toc76590976"/>
      <w:bookmarkStart w:id="712" w:name="_Toc76634025"/>
      <w:bookmarkStart w:id="713" w:name="_Toc84499065"/>
      <w:bookmarkStart w:id="714" w:name="_Toc85478134"/>
      <w:r w:rsidR="00B86ADF" w:rsidRPr="0062036F">
        <w:rPr>
          <w:noProof/>
        </w:rPr>
        <w:t>50</w:t>
      </w:r>
      <w:bookmarkEnd w:id="708"/>
      <w:r w:rsidRPr="0062036F">
        <w:rPr>
          <w:noProof/>
        </w:rPr>
        <w:fldChar w:fldCharType="end"/>
      </w:r>
      <w:r w:rsidRPr="0062036F">
        <w:t>. Справочник «БА, ЛБО за счет лицевых иностранных кредитов и перечень ПНО</w:t>
      </w:r>
      <w:bookmarkEnd w:id="709"/>
      <w:r w:rsidRPr="0062036F">
        <w:t>»</w:t>
      </w:r>
      <w:bookmarkEnd w:id="710"/>
      <w:bookmarkEnd w:id="711"/>
      <w:bookmarkEnd w:id="712"/>
      <w:bookmarkEnd w:id="713"/>
      <w:bookmarkEnd w:id="714"/>
    </w:p>
    <w:p w14:paraId="23EAB6ED" w14:textId="77777777" w:rsidR="009F54B6" w:rsidRPr="0062036F" w:rsidRDefault="009F54B6" w:rsidP="009F54B6">
      <w:pPr>
        <w:pStyle w:val="GOSTNormal"/>
      </w:pPr>
      <w:r w:rsidRPr="0062036F">
        <w:t>Перечень полей, присутствующих в справочнике по умолчанию:</w:t>
      </w:r>
    </w:p>
    <w:p w14:paraId="7E7871F8" w14:textId="77777777" w:rsidR="009F54B6" w:rsidRPr="0062036F" w:rsidRDefault="009F54B6" w:rsidP="009F54B6">
      <w:pPr>
        <w:pStyle w:val="GOSTListmark1"/>
      </w:pPr>
      <w:r w:rsidRPr="0062036F">
        <w:t>Код по БК;</w:t>
      </w:r>
    </w:p>
    <w:p w14:paraId="6DB9290F" w14:textId="77777777" w:rsidR="009F54B6" w:rsidRPr="0062036F" w:rsidRDefault="009F54B6" w:rsidP="009F54B6">
      <w:pPr>
        <w:pStyle w:val="GOSTListmark1"/>
      </w:pPr>
      <w:r w:rsidRPr="0062036F">
        <w:t>ТОФК (где введен);</w:t>
      </w:r>
    </w:p>
    <w:p w14:paraId="736908ED" w14:textId="77777777" w:rsidR="009F54B6" w:rsidRPr="0062036F" w:rsidRDefault="009F54B6" w:rsidP="009F54B6">
      <w:pPr>
        <w:pStyle w:val="GOSTListmark1"/>
      </w:pPr>
      <w:r w:rsidRPr="0062036F">
        <w:t>Наименование ТОФК (где введен);</w:t>
      </w:r>
    </w:p>
    <w:p w14:paraId="1F885C45" w14:textId="77777777" w:rsidR="009F54B6" w:rsidRPr="0062036F" w:rsidRDefault="009F54B6" w:rsidP="009F54B6">
      <w:pPr>
        <w:pStyle w:val="GOSTListmark1"/>
      </w:pPr>
      <w:r w:rsidRPr="0062036F">
        <w:t>Дата действия с;</w:t>
      </w:r>
    </w:p>
    <w:p w14:paraId="4D487365" w14:textId="77777777" w:rsidR="009F54B6" w:rsidRPr="0062036F" w:rsidRDefault="009F54B6" w:rsidP="009F54B6">
      <w:pPr>
        <w:pStyle w:val="GOSTListmark1"/>
      </w:pPr>
      <w:r w:rsidRPr="0062036F">
        <w:t>Дата действия по;</w:t>
      </w:r>
    </w:p>
    <w:p w14:paraId="6F7FC999" w14:textId="77777777" w:rsidR="009F54B6" w:rsidRPr="0062036F" w:rsidRDefault="009F54B6" w:rsidP="009F54B6">
      <w:pPr>
        <w:pStyle w:val="GOSTListmark1"/>
      </w:pPr>
      <w:r w:rsidRPr="0062036F">
        <w:t>Дата изменения;</w:t>
      </w:r>
    </w:p>
    <w:p w14:paraId="1465DF9B" w14:textId="77777777" w:rsidR="009F54B6" w:rsidRPr="0062036F" w:rsidRDefault="009F54B6" w:rsidP="009F54B6">
      <w:pPr>
        <w:pStyle w:val="GOSTListmark1"/>
      </w:pPr>
      <w:r w:rsidRPr="0062036F">
        <w:t>Статус.</w:t>
      </w:r>
    </w:p>
    <w:p w14:paraId="233FFBE0" w14:textId="77777777" w:rsidR="009F54B6" w:rsidRPr="0062036F" w:rsidRDefault="009F54B6" w:rsidP="009F54B6">
      <w:pPr>
        <w:pStyle w:val="41"/>
        <w:tabs>
          <w:tab w:val="num" w:pos="864"/>
        </w:tabs>
        <w:ind w:left="864" w:hanging="864"/>
      </w:pPr>
      <w:bookmarkStart w:id="715" w:name="_Toc15910362"/>
      <w:r w:rsidRPr="0062036F">
        <w:t>Справочник «Виды дополнительной информации для внесения в роспись»</w:t>
      </w:r>
      <w:bookmarkEnd w:id="715"/>
    </w:p>
    <w:p w14:paraId="68AE8D8D" w14:textId="77777777" w:rsidR="009F54B6" w:rsidRPr="0062036F" w:rsidRDefault="009F54B6" w:rsidP="00485781">
      <w:pPr>
        <w:pStyle w:val="GOSTListnum"/>
        <w:numPr>
          <w:ilvl w:val="0"/>
          <w:numId w:val="130"/>
        </w:numPr>
      </w:pPr>
      <w:r w:rsidRPr="0062036F">
        <w:t>На панели «Меню» выбрать «Управление расходами: средства ФБ».</w:t>
      </w:r>
    </w:p>
    <w:p w14:paraId="0B793783"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44535589" w14:textId="77777777" w:rsidR="009F54B6" w:rsidRPr="0062036F" w:rsidRDefault="009F54B6" w:rsidP="009F54B6">
      <w:pPr>
        <w:pStyle w:val="GOSTListnum"/>
        <w:numPr>
          <w:ilvl w:val="0"/>
          <w:numId w:val="7"/>
        </w:numPr>
      </w:pPr>
      <w:r w:rsidRPr="0062036F">
        <w:t>Выбрать справочник «Виды дополнительной информации для внесения в роспись» (рис. </w:t>
      </w:r>
      <w:r w:rsidRPr="0062036F">
        <w:fldChar w:fldCharType="begin"/>
      </w:r>
      <w:r w:rsidRPr="0062036F">
        <w:instrText xml:space="preserve"> REF _Ref15395814 \h  \* MERGEFORMAT </w:instrText>
      </w:r>
      <w:r w:rsidRPr="0062036F">
        <w:fldChar w:fldCharType="separate"/>
      </w:r>
      <w:r w:rsidR="00B86ADF" w:rsidRPr="0062036F">
        <w:rPr>
          <w:noProof/>
        </w:rPr>
        <w:t>51</w:t>
      </w:r>
      <w:r w:rsidRPr="0062036F">
        <w:fldChar w:fldCharType="end"/>
      </w:r>
      <w:r w:rsidRPr="0062036F">
        <w:t>).</w:t>
      </w:r>
    </w:p>
    <w:p w14:paraId="4C054468" w14:textId="77777777" w:rsidR="009F54B6" w:rsidRPr="0062036F" w:rsidRDefault="009F54B6" w:rsidP="009F54B6">
      <w:pPr>
        <w:pStyle w:val="GOSTFigure"/>
      </w:pPr>
      <w:r w:rsidRPr="0062036F">
        <w:rPr>
          <w:noProof/>
        </w:rPr>
        <w:drawing>
          <wp:inline distT="0" distB="0" distL="0" distR="0" wp14:anchorId="106FDC3D" wp14:editId="2E60CFB3">
            <wp:extent cx="6120130" cy="270700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nap8.png"/>
                    <pic:cNvPicPr/>
                  </pic:nvPicPr>
                  <pic:blipFill>
                    <a:blip r:embed="rId89">
                      <a:extLst>
                        <a:ext uri="{28A0092B-C50C-407E-A947-70E740481C1C}">
                          <a14:useLocalDpi xmlns:a14="http://schemas.microsoft.com/office/drawing/2010/main" val="0"/>
                        </a:ext>
                      </a:extLst>
                    </a:blip>
                    <a:stretch>
                      <a:fillRect/>
                    </a:stretch>
                  </pic:blipFill>
                  <pic:spPr>
                    <a:xfrm>
                      <a:off x="0" y="0"/>
                      <a:ext cx="6120130" cy="2707005"/>
                    </a:xfrm>
                    <a:prstGeom prst="rect">
                      <a:avLst/>
                    </a:prstGeom>
                  </pic:spPr>
                </pic:pic>
              </a:graphicData>
            </a:graphic>
          </wp:inline>
        </w:drawing>
      </w:r>
    </w:p>
    <w:p w14:paraId="011E293E"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716" w:name="_Ref15395814"/>
      <w:bookmarkStart w:id="717" w:name="_Toc15910592"/>
      <w:bookmarkStart w:id="718" w:name="_Toc76578403"/>
      <w:bookmarkStart w:id="719" w:name="_Toc76590977"/>
      <w:bookmarkStart w:id="720" w:name="_Toc76634026"/>
      <w:bookmarkStart w:id="721" w:name="_Toc84499066"/>
      <w:bookmarkStart w:id="722" w:name="_Toc85478135"/>
      <w:r w:rsidR="00B86ADF" w:rsidRPr="0062036F">
        <w:rPr>
          <w:noProof/>
        </w:rPr>
        <w:t>51</w:t>
      </w:r>
      <w:bookmarkEnd w:id="716"/>
      <w:r w:rsidRPr="0062036F">
        <w:rPr>
          <w:noProof/>
        </w:rPr>
        <w:fldChar w:fldCharType="end"/>
      </w:r>
      <w:r w:rsidRPr="0062036F">
        <w:t>. Справочник «Виды дополнительной информации для внесения в роспись</w:t>
      </w:r>
      <w:bookmarkEnd w:id="717"/>
      <w:r w:rsidRPr="0062036F">
        <w:t>»</w:t>
      </w:r>
      <w:bookmarkEnd w:id="718"/>
      <w:bookmarkEnd w:id="719"/>
      <w:bookmarkEnd w:id="720"/>
      <w:bookmarkEnd w:id="721"/>
      <w:bookmarkEnd w:id="722"/>
    </w:p>
    <w:p w14:paraId="7D20F2BB" w14:textId="77777777" w:rsidR="009F54B6" w:rsidRPr="0062036F" w:rsidRDefault="009F54B6" w:rsidP="009F54B6">
      <w:pPr>
        <w:pStyle w:val="GOSTNormal"/>
      </w:pPr>
      <w:r w:rsidRPr="0062036F">
        <w:t>Перечень полей, присутствующих в справочнике по умолчанию:</w:t>
      </w:r>
    </w:p>
    <w:p w14:paraId="740CED83" w14:textId="77777777" w:rsidR="009F54B6" w:rsidRPr="0062036F" w:rsidRDefault="009F54B6" w:rsidP="009F54B6">
      <w:pPr>
        <w:pStyle w:val="GOSTListmark1"/>
      </w:pPr>
      <w:r w:rsidRPr="0062036F">
        <w:t>Статус;</w:t>
      </w:r>
    </w:p>
    <w:p w14:paraId="2F00B074" w14:textId="77777777" w:rsidR="009F54B6" w:rsidRPr="0062036F" w:rsidRDefault="009F54B6" w:rsidP="009F54B6">
      <w:pPr>
        <w:pStyle w:val="GOSTListmark1"/>
      </w:pPr>
      <w:r w:rsidRPr="0062036F">
        <w:t>Код;</w:t>
      </w:r>
    </w:p>
    <w:p w14:paraId="487E2157" w14:textId="77777777" w:rsidR="009F54B6" w:rsidRPr="0062036F" w:rsidRDefault="009F54B6" w:rsidP="009F54B6">
      <w:pPr>
        <w:pStyle w:val="GOSTListmark1"/>
      </w:pPr>
      <w:r w:rsidRPr="0062036F">
        <w:t>Наименование;</w:t>
      </w:r>
    </w:p>
    <w:p w14:paraId="29D1E039" w14:textId="77777777" w:rsidR="009F54B6" w:rsidRPr="0062036F" w:rsidRDefault="009F54B6" w:rsidP="009F54B6">
      <w:pPr>
        <w:pStyle w:val="GOSTListmark1"/>
      </w:pPr>
      <w:r w:rsidRPr="0062036F">
        <w:t>ТОФК (где введен);</w:t>
      </w:r>
    </w:p>
    <w:p w14:paraId="7393A779" w14:textId="77777777" w:rsidR="009F54B6" w:rsidRPr="0062036F" w:rsidRDefault="009F54B6" w:rsidP="009F54B6">
      <w:pPr>
        <w:pStyle w:val="GOSTListmark1"/>
      </w:pPr>
      <w:r w:rsidRPr="0062036F">
        <w:t>Наименование ТОФК (где введен)</w:t>
      </w:r>
    </w:p>
    <w:p w14:paraId="028CB2B7" w14:textId="77777777" w:rsidR="009F54B6" w:rsidRPr="0062036F" w:rsidRDefault="009F54B6" w:rsidP="009F54B6">
      <w:pPr>
        <w:pStyle w:val="GOSTListmark1"/>
      </w:pPr>
      <w:r w:rsidRPr="0062036F">
        <w:t>Дата действия с;</w:t>
      </w:r>
    </w:p>
    <w:p w14:paraId="6AB0BD5E" w14:textId="77777777" w:rsidR="009F54B6" w:rsidRPr="0062036F" w:rsidRDefault="009F54B6" w:rsidP="009F54B6">
      <w:pPr>
        <w:pStyle w:val="GOSTListmark1"/>
      </w:pPr>
      <w:r w:rsidRPr="0062036F">
        <w:t>Дата действия по.</w:t>
      </w:r>
    </w:p>
    <w:p w14:paraId="195DA368" w14:textId="77777777" w:rsidR="009F54B6" w:rsidRPr="0062036F" w:rsidRDefault="009F54B6" w:rsidP="009F54B6">
      <w:pPr>
        <w:pStyle w:val="41"/>
        <w:tabs>
          <w:tab w:val="num" w:pos="864"/>
        </w:tabs>
        <w:ind w:left="864" w:hanging="864"/>
      </w:pPr>
      <w:bookmarkStart w:id="723" w:name="_Toc15910363"/>
      <w:r w:rsidRPr="0062036F">
        <w:t>Справочник «Виды изменений СБР»</w:t>
      </w:r>
      <w:bookmarkEnd w:id="723"/>
    </w:p>
    <w:p w14:paraId="3852989C" w14:textId="77777777" w:rsidR="009F54B6" w:rsidRPr="0062036F" w:rsidRDefault="009F54B6" w:rsidP="00485781">
      <w:pPr>
        <w:pStyle w:val="GOSTListnum"/>
        <w:numPr>
          <w:ilvl w:val="0"/>
          <w:numId w:val="131"/>
        </w:numPr>
      </w:pPr>
      <w:r w:rsidRPr="0062036F">
        <w:t>На панели «Меню» выбрать «Управление расходами: средства ФБ».</w:t>
      </w:r>
    </w:p>
    <w:p w14:paraId="53B56B9E"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71EE6928" w14:textId="77777777" w:rsidR="009F54B6" w:rsidRPr="0062036F" w:rsidRDefault="009F54B6" w:rsidP="009F54B6">
      <w:pPr>
        <w:pStyle w:val="GOSTListnum"/>
        <w:numPr>
          <w:ilvl w:val="0"/>
          <w:numId w:val="7"/>
        </w:numPr>
      </w:pPr>
      <w:r w:rsidRPr="0062036F">
        <w:t>Выбрать справочник «Виды изменений СБР» (рис. </w:t>
      </w:r>
      <w:r w:rsidRPr="0062036F">
        <w:fldChar w:fldCharType="begin"/>
      </w:r>
      <w:r w:rsidRPr="0062036F">
        <w:instrText xml:space="preserve"> REF _Ref15395941 \h  \* MERGEFORMAT </w:instrText>
      </w:r>
      <w:r w:rsidRPr="0062036F">
        <w:fldChar w:fldCharType="separate"/>
      </w:r>
      <w:r w:rsidR="00B86ADF" w:rsidRPr="0062036F">
        <w:rPr>
          <w:noProof/>
        </w:rPr>
        <w:t>52</w:t>
      </w:r>
      <w:r w:rsidRPr="0062036F">
        <w:fldChar w:fldCharType="end"/>
      </w:r>
      <w:r w:rsidRPr="0062036F">
        <w:t>).</w:t>
      </w:r>
    </w:p>
    <w:p w14:paraId="62451EC9" w14:textId="77777777" w:rsidR="009F54B6" w:rsidRPr="0062036F" w:rsidRDefault="009F54B6" w:rsidP="009F54B6">
      <w:pPr>
        <w:pStyle w:val="GOSTFigure"/>
      </w:pPr>
      <w:r w:rsidRPr="0062036F">
        <w:rPr>
          <w:noProof/>
        </w:rPr>
        <w:drawing>
          <wp:inline distT="0" distB="0" distL="0" distR="0" wp14:anchorId="530CE110" wp14:editId="30231741">
            <wp:extent cx="6120130" cy="19964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nap9.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20130" cy="1996440"/>
                    </a:xfrm>
                    <a:prstGeom prst="rect">
                      <a:avLst/>
                    </a:prstGeom>
                  </pic:spPr>
                </pic:pic>
              </a:graphicData>
            </a:graphic>
          </wp:inline>
        </w:drawing>
      </w:r>
    </w:p>
    <w:p w14:paraId="10BAFD95"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724" w:name="_Ref15395941"/>
      <w:bookmarkStart w:id="725" w:name="_Toc15910593"/>
      <w:bookmarkStart w:id="726" w:name="_Toc76578404"/>
      <w:bookmarkStart w:id="727" w:name="_Toc76590978"/>
      <w:bookmarkStart w:id="728" w:name="_Toc76634027"/>
      <w:bookmarkStart w:id="729" w:name="_Toc84499067"/>
      <w:bookmarkStart w:id="730" w:name="_Toc85478136"/>
      <w:r w:rsidR="00B86ADF" w:rsidRPr="0062036F">
        <w:rPr>
          <w:noProof/>
        </w:rPr>
        <w:t>52</w:t>
      </w:r>
      <w:bookmarkEnd w:id="724"/>
      <w:r w:rsidRPr="0062036F">
        <w:rPr>
          <w:noProof/>
        </w:rPr>
        <w:fldChar w:fldCharType="end"/>
      </w:r>
      <w:r w:rsidRPr="0062036F">
        <w:t>. Справочник «Виды изменений СБР</w:t>
      </w:r>
      <w:bookmarkEnd w:id="725"/>
      <w:r w:rsidRPr="0062036F">
        <w:t>»</w:t>
      </w:r>
      <w:bookmarkEnd w:id="726"/>
      <w:bookmarkEnd w:id="727"/>
      <w:bookmarkEnd w:id="728"/>
      <w:bookmarkEnd w:id="729"/>
      <w:bookmarkEnd w:id="730"/>
    </w:p>
    <w:p w14:paraId="709EFA91" w14:textId="77777777" w:rsidR="009F54B6" w:rsidRPr="0062036F" w:rsidRDefault="009F54B6" w:rsidP="009F54B6">
      <w:pPr>
        <w:pStyle w:val="GOSTNormal"/>
      </w:pPr>
      <w:r w:rsidRPr="0062036F">
        <w:t>Перечень полей, присутствующих в справочнике по умолчанию:</w:t>
      </w:r>
    </w:p>
    <w:p w14:paraId="1DFF8AC8" w14:textId="77777777" w:rsidR="009F54B6" w:rsidRPr="0062036F" w:rsidRDefault="009F54B6" w:rsidP="009F54B6">
      <w:pPr>
        <w:pStyle w:val="GOSTListmark1"/>
      </w:pPr>
      <w:r w:rsidRPr="0062036F">
        <w:t>Статус;</w:t>
      </w:r>
    </w:p>
    <w:p w14:paraId="6F7BE91B" w14:textId="77777777" w:rsidR="009F54B6" w:rsidRPr="0062036F" w:rsidRDefault="009F54B6" w:rsidP="009F54B6">
      <w:pPr>
        <w:pStyle w:val="GOSTListmark1"/>
      </w:pPr>
      <w:r w:rsidRPr="0062036F">
        <w:t>Код;</w:t>
      </w:r>
    </w:p>
    <w:p w14:paraId="7FAA9176" w14:textId="77777777" w:rsidR="009F54B6" w:rsidRPr="0062036F" w:rsidRDefault="009F54B6" w:rsidP="009F54B6">
      <w:pPr>
        <w:pStyle w:val="GOSTListmark1"/>
      </w:pPr>
      <w:r w:rsidRPr="0062036F">
        <w:t>Наименование;</w:t>
      </w:r>
    </w:p>
    <w:p w14:paraId="4D9B685B" w14:textId="77777777" w:rsidR="009F54B6" w:rsidRPr="0062036F" w:rsidRDefault="009F54B6" w:rsidP="009F54B6">
      <w:pPr>
        <w:pStyle w:val="GOSTListmark1"/>
      </w:pPr>
      <w:r w:rsidRPr="0062036F">
        <w:t>Справка ф. 0501051;</w:t>
      </w:r>
    </w:p>
    <w:p w14:paraId="5DFF5B13" w14:textId="77777777" w:rsidR="009F54B6" w:rsidRPr="0062036F" w:rsidRDefault="009F54B6" w:rsidP="009F54B6">
      <w:pPr>
        <w:pStyle w:val="GOSTListmark1"/>
      </w:pPr>
      <w:r w:rsidRPr="0062036F">
        <w:t>Справка ф. 0501055;</w:t>
      </w:r>
    </w:p>
    <w:p w14:paraId="2855D6F3" w14:textId="77777777" w:rsidR="009F54B6" w:rsidRPr="0062036F" w:rsidRDefault="009F54B6" w:rsidP="009F54B6">
      <w:pPr>
        <w:pStyle w:val="GOSTListmark1"/>
      </w:pPr>
      <w:r w:rsidRPr="0062036F">
        <w:t>Предложения ф. 0501065;</w:t>
      </w:r>
    </w:p>
    <w:p w14:paraId="0023E31A" w14:textId="77777777" w:rsidR="009F54B6" w:rsidRPr="0062036F" w:rsidRDefault="009F54B6" w:rsidP="009F54B6">
      <w:pPr>
        <w:pStyle w:val="GOSTListmark1"/>
      </w:pPr>
      <w:r w:rsidRPr="0062036F">
        <w:t>Разблокировать все;</w:t>
      </w:r>
    </w:p>
    <w:p w14:paraId="7BCC001C" w14:textId="77777777" w:rsidR="009F54B6" w:rsidRPr="0062036F" w:rsidRDefault="009F54B6" w:rsidP="009F54B6">
      <w:pPr>
        <w:pStyle w:val="GOSTListmark1"/>
      </w:pPr>
      <w:r w:rsidRPr="0062036F">
        <w:t>ТОФК (где введен);</w:t>
      </w:r>
    </w:p>
    <w:p w14:paraId="5C2D1DB2" w14:textId="77777777" w:rsidR="009F54B6" w:rsidRPr="0062036F" w:rsidRDefault="009F54B6" w:rsidP="009F54B6">
      <w:pPr>
        <w:pStyle w:val="GOSTListmark1"/>
      </w:pPr>
      <w:r w:rsidRPr="0062036F">
        <w:t>Наименование ТОФК (где введен);</w:t>
      </w:r>
    </w:p>
    <w:p w14:paraId="49D910B4" w14:textId="77777777" w:rsidR="009F54B6" w:rsidRPr="0062036F" w:rsidRDefault="009F54B6" w:rsidP="009F54B6">
      <w:pPr>
        <w:pStyle w:val="GOSTListmark1"/>
      </w:pPr>
      <w:r w:rsidRPr="0062036F">
        <w:t>Дата действия с;</w:t>
      </w:r>
    </w:p>
    <w:p w14:paraId="27629778" w14:textId="77777777" w:rsidR="009F54B6" w:rsidRPr="0062036F" w:rsidRDefault="009F54B6" w:rsidP="009F54B6">
      <w:pPr>
        <w:pStyle w:val="GOSTListmark1"/>
      </w:pPr>
      <w:r w:rsidRPr="0062036F">
        <w:t>Дата действия по;</w:t>
      </w:r>
    </w:p>
    <w:p w14:paraId="0C59946A" w14:textId="77777777" w:rsidR="009F54B6" w:rsidRPr="0062036F" w:rsidRDefault="009F54B6" w:rsidP="009F54B6">
      <w:pPr>
        <w:pStyle w:val="GOSTListmark1"/>
      </w:pPr>
      <w:r w:rsidRPr="0062036F">
        <w:t>Дата изменения.</w:t>
      </w:r>
    </w:p>
    <w:p w14:paraId="639F545D" w14:textId="77777777" w:rsidR="009F54B6" w:rsidRPr="0062036F" w:rsidRDefault="009F54B6" w:rsidP="009F54B6">
      <w:pPr>
        <w:pStyle w:val="41"/>
        <w:tabs>
          <w:tab w:val="num" w:pos="864"/>
        </w:tabs>
        <w:ind w:left="864" w:hanging="864"/>
      </w:pPr>
      <w:bookmarkStart w:id="731" w:name="_Toc15910364"/>
      <w:r w:rsidRPr="0062036F">
        <w:t>Справочник «Виды оснований для внесения изменений в Роспись (По вопросу)»</w:t>
      </w:r>
      <w:bookmarkEnd w:id="731"/>
    </w:p>
    <w:p w14:paraId="727453EA" w14:textId="77777777" w:rsidR="009F54B6" w:rsidRPr="0062036F" w:rsidRDefault="009F54B6" w:rsidP="00485781">
      <w:pPr>
        <w:pStyle w:val="GOSTListnum"/>
        <w:numPr>
          <w:ilvl w:val="0"/>
          <w:numId w:val="132"/>
        </w:numPr>
      </w:pPr>
      <w:r w:rsidRPr="0062036F">
        <w:t>На панели «Меню» выбрать «Управление расходами: средства ФБ».</w:t>
      </w:r>
    </w:p>
    <w:p w14:paraId="73C439EE"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49EF5E77" w14:textId="77777777" w:rsidR="009F54B6" w:rsidRPr="0062036F" w:rsidRDefault="009F54B6" w:rsidP="009F54B6">
      <w:pPr>
        <w:pStyle w:val="GOSTListnum"/>
        <w:numPr>
          <w:ilvl w:val="0"/>
          <w:numId w:val="7"/>
        </w:numPr>
      </w:pPr>
      <w:r w:rsidRPr="0062036F">
        <w:t>Выбрать справочник «Виды оснований для внесения изменений в Роспись (По вопросу)» (рис. </w:t>
      </w:r>
      <w:r w:rsidRPr="0062036F">
        <w:fldChar w:fldCharType="begin"/>
      </w:r>
      <w:r w:rsidRPr="0062036F">
        <w:instrText xml:space="preserve"> REF _Ref15396098 \h  \* MERGEFORMAT </w:instrText>
      </w:r>
      <w:r w:rsidRPr="0062036F">
        <w:fldChar w:fldCharType="separate"/>
      </w:r>
      <w:r w:rsidR="00B86ADF" w:rsidRPr="0062036F">
        <w:rPr>
          <w:noProof/>
        </w:rPr>
        <w:t>53</w:t>
      </w:r>
      <w:r w:rsidRPr="0062036F">
        <w:fldChar w:fldCharType="end"/>
      </w:r>
      <w:r w:rsidRPr="0062036F">
        <w:t>).</w:t>
      </w:r>
    </w:p>
    <w:p w14:paraId="7F07D092" w14:textId="77777777" w:rsidR="009F54B6" w:rsidRPr="0062036F" w:rsidRDefault="009F54B6" w:rsidP="009F54B6">
      <w:pPr>
        <w:pStyle w:val="GOSTFigure"/>
      </w:pPr>
      <w:r w:rsidRPr="0062036F">
        <w:rPr>
          <w:noProof/>
        </w:rPr>
        <w:drawing>
          <wp:inline distT="0" distB="0" distL="0" distR="0" wp14:anchorId="4D3FD66E" wp14:editId="25120E2F">
            <wp:extent cx="6120130" cy="294449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nap10.png"/>
                    <pic:cNvPicPr/>
                  </pic:nvPicPr>
                  <pic:blipFill>
                    <a:blip r:embed="rId91">
                      <a:extLst>
                        <a:ext uri="{28A0092B-C50C-407E-A947-70E740481C1C}">
                          <a14:useLocalDpi xmlns:a14="http://schemas.microsoft.com/office/drawing/2010/main" val="0"/>
                        </a:ext>
                      </a:extLst>
                    </a:blip>
                    <a:stretch>
                      <a:fillRect/>
                    </a:stretch>
                  </pic:blipFill>
                  <pic:spPr>
                    <a:xfrm>
                      <a:off x="0" y="0"/>
                      <a:ext cx="6120130" cy="2944495"/>
                    </a:xfrm>
                    <a:prstGeom prst="rect">
                      <a:avLst/>
                    </a:prstGeom>
                  </pic:spPr>
                </pic:pic>
              </a:graphicData>
            </a:graphic>
          </wp:inline>
        </w:drawing>
      </w:r>
    </w:p>
    <w:p w14:paraId="69D96CF8"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732" w:name="_Ref15396098"/>
      <w:bookmarkStart w:id="733" w:name="_Toc15910594"/>
      <w:bookmarkStart w:id="734" w:name="_Toc76578405"/>
      <w:bookmarkStart w:id="735" w:name="_Toc76590979"/>
      <w:bookmarkStart w:id="736" w:name="_Toc76634028"/>
      <w:bookmarkStart w:id="737" w:name="_Toc84499068"/>
      <w:bookmarkStart w:id="738" w:name="_Toc85478137"/>
      <w:r w:rsidR="00B86ADF" w:rsidRPr="0062036F">
        <w:rPr>
          <w:noProof/>
        </w:rPr>
        <w:t>53</w:t>
      </w:r>
      <w:bookmarkEnd w:id="732"/>
      <w:r w:rsidRPr="0062036F">
        <w:rPr>
          <w:noProof/>
        </w:rPr>
        <w:fldChar w:fldCharType="end"/>
      </w:r>
      <w:r w:rsidRPr="0062036F">
        <w:t>. Справочник «Виды оснований для внесения изменений в Роспись (По вопросу)</w:t>
      </w:r>
      <w:bookmarkEnd w:id="733"/>
      <w:r w:rsidRPr="0062036F">
        <w:t>»</w:t>
      </w:r>
      <w:bookmarkEnd w:id="734"/>
      <w:bookmarkEnd w:id="735"/>
      <w:bookmarkEnd w:id="736"/>
      <w:bookmarkEnd w:id="737"/>
      <w:bookmarkEnd w:id="738"/>
    </w:p>
    <w:p w14:paraId="553650B7" w14:textId="77777777" w:rsidR="009F54B6" w:rsidRPr="0062036F" w:rsidRDefault="009F54B6" w:rsidP="009F54B6">
      <w:pPr>
        <w:pStyle w:val="GOSTNormal"/>
      </w:pPr>
      <w:r w:rsidRPr="0062036F">
        <w:t>Перечень полей, присутствующих в справочнике по умолчанию:</w:t>
      </w:r>
    </w:p>
    <w:p w14:paraId="1FC36888" w14:textId="77777777" w:rsidR="009F54B6" w:rsidRPr="0062036F" w:rsidRDefault="009F54B6" w:rsidP="009F54B6">
      <w:pPr>
        <w:pStyle w:val="GOSTListmark1"/>
      </w:pPr>
      <w:r w:rsidRPr="0062036F">
        <w:t>Код;</w:t>
      </w:r>
    </w:p>
    <w:p w14:paraId="268DDA09" w14:textId="77777777" w:rsidR="009F54B6" w:rsidRPr="0062036F" w:rsidRDefault="009F54B6" w:rsidP="009F54B6">
      <w:pPr>
        <w:pStyle w:val="GOSTListmark1"/>
      </w:pPr>
      <w:r w:rsidRPr="0062036F">
        <w:t>Наименование;</w:t>
      </w:r>
    </w:p>
    <w:p w14:paraId="2AF260B0" w14:textId="77777777" w:rsidR="009F54B6" w:rsidRPr="0062036F" w:rsidRDefault="009F54B6" w:rsidP="009F54B6">
      <w:pPr>
        <w:pStyle w:val="GOSTListmark1"/>
      </w:pPr>
      <w:r w:rsidRPr="0062036F">
        <w:t>Статус;</w:t>
      </w:r>
    </w:p>
    <w:p w14:paraId="2F741C7A" w14:textId="77777777" w:rsidR="009F54B6" w:rsidRPr="0062036F" w:rsidRDefault="009F54B6" w:rsidP="009F54B6">
      <w:pPr>
        <w:pStyle w:val="GOSTListmark1"/>
      </w:pPr>
      <w:r w:rsidRPr="0062036F">
        <w:t>ТОФК (где введен);</w:t>
      </w:r>
    </w:p>
    <w:p w14:paraId="14753450" w14:textId="77777777" w:rsidR="009F54B6" w:rsidRPr="0062036F" w:rsidRDefault="009F54B6" w:rsidP="009F54B6">
      <w:pPr>
        <w:pStyle w:val="GOSTListmark1"/>
      </w:pPr>
      <w:r w:rsidRPr="0062036F">
        <w:t>Наименование ТОФК (где введен);</w:t>
      </w:r>
    </w:p>
    <w:p w14:paraId="6F64992E" w14:textId="77777777" w:rsidR="009F54B6" w:rsidRPr="0062036F" w:rsidRDefault="009F54B6" w:rsidP="009F54B6">
      <w:pPr>
        <w:pStyle w:val="GOSTListmark1"/>
      </w:pPr>
      <w:r w:rsidRPr="0062036F">
        <w:t>Дата действия с;</w:t>
      </w:r>
    </w:p>
    <w:p w14:paraId="01557BCA" w14:textId="77777777" w:rsidR="009F54B6" w:rsidRPr="0062036F" w:rsidRDefault="009F54B6" w:rsidP="009F54B6">
      <w:pPr>
        <w:pStyle w:val="GOSTListmark1"/>
      </w:pPr>
      <w:r w:rsidRPr="0062036F">
        <w:t>Дата действия по;</w:t>
      </w:r>
    </w:p>
    <w:p w14:paraId="477AB472" w14:textId="77777777" w:rsidR="009F54B6" w:rsidRPr="0062036F" w:rsidRDefault="009F54B6" w:rsidP="009F54B6">
      <w:pPr>
        <w:pStyle w:val="GOSTListmark1"/>
      </w:pPr>
      <w:r w:rsidRPr="0062036F">
        <w:t>Дата изменения.</w:t>
      </w:r>
    </w:p>
    <w:p w14:paraId="49695EDE" w14:textId="77777777" w:rsidR="009F54B6" w:rsidRPr="0062036F" w:rsidRDefault="009F54B6" w:rsidP="009F54B6">
      <w:pPr>
        <w:pStyle w:val="41"/>
        <w:tabs>
          <w:tab w:val="num" w:pos="864"/>
        </w:tabs>
        <w:ind w:left="864" w:hanging="864"/>
      </w:pPr>
      <w:bookmarkStart w:id="739" w:name="_Toc15910365"/>
      <w:r w:rsidRPr="0062036F">
        <w:t>Справочник «Аналитические коды»</w:t>
      </w:r>
      <w:bookmarkEnd w:id="739"/>
    </w:p>
    <w:p w14:paraId="6A694DB4" w14:textId="77777777" w:rsidR="009F54B6" w:rsidRPr="0062036F" w:rsidRDefault="009F54B6" w:rsidP="00485781">
      <w:pPr>
        <w:pStyle w:val="GOSTListnum"/>
        <w:numPr>
          <w:ilvl w:val="0"/>
          <w:numId w:val="133"/>
        </w:numPr>
      </w:pPr>
      <w:r w:rsidRPr="0062036F">
        <w:t>На панели «Меню» выбрать «Управление расходами: средства ФБ».</w:t>
      </w:r>
    </w:p>
    <w:p w14:paraId="64D6D12C"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20237C92" w14:textId="77777777" w:rsidR="009F54B6" w:rsidRPr="0062036F" w:rsidRDefault="009F54B6" w:rsidP="009F54B6">
      <w:pPr>
        <w:pStyle w:val="GOSTListnum"/>
        <w:numPr>
          <w:ilvl w:val="0"/>
          <w:numId w:val="7"/>
        </w:numPr>
      </w:pPr>
      <w:r w:rsidRPr="0062036F">
        <w:t>Выбрать справочник «Аналитические коды» (рис. </w:t>
      </w:r>
      <w:r w:rsidRPr="0062036F">
        <w:fldChar w:fldCharType="begin"/>
      </w:r>
      <w:r w:rsidRPr="0062036F">
        <w:instrText xml:space="preserve"> REF _Ref15396403 \h  \* MERGEFORMAT </w:instrText>
      </w:r>
      <w:r w:rsidRPr="0062036F">
        <w:fldChar w:fldCharType="separate"/>
      </w:r>
      <w:r w:rsidR="00B86ADF" w:rsidRPr="0062036F">
        <w:rPr>
          <w:noProof/>
        </w:rPr>
        <w:t>54</w:t>
      </w:r>
      <w:r w:rsidRPr="0062036F">
        <w:fldChar w:fldCharType="end"/>
      </w:r>
      <w:r w:rsidRPr="0062036F">
        <w:t>).</w:t>
      </w:r>
    </w:p>
    <w:p w14:paraId="0C6EC2FC" w14:textId="77777777" w:rsidR="009F54B6" w:rsidRPr="0062036F" w:rsidRDefault="009F54B6" w:rsidP="009F54B6">
      <w:pPr>
        <w:pStyle w:val="GOSTFigure"/>
      </w:pPr>
      <w:r w:rsidRPr="0062036F">
        <w:rPr>
          <w:noProof/>
        </w:rPr>
        <w:drawing>
          <wp:inline distT="0" distB="0" distL="0" distR="0" wp14:anchorId="40B6DAD8" wp14:editId="41F66C08">
            <wp:extent cx="6120130" cy="17843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nap11.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20130" cy="1784350"/>
                    </a:xfrm>
                    <a:prstGeom prst="rect">
                      <a:avLst/>
                    </a:prstGeom>
                  </pic:spPr>
                </pic:pic>
              </a:graphicData>
            </a:graphic>
          </wp:inline>
        </w:drawing>
      </w:r>
    </w:p>
    <w:p w14:paraId="103AFE23"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740" w:name="_Ref15396403"/>
      <w:bookmarkStart w:id="741" w:name="_Toc15910595"/>
      <w:bookmarkStart w:id="742" w:name="_Toc76578406"/>
      <w:bookmarkStart w:id="743" w:name="_Toc76590980"/>
      <w:bookmarkStart w:id="744" w:name="_Toc76634029"/>
      <w:bookmarkStart w:id="745" w:name="_Toc84499069"/>
      <w:bookmarkStart w:id="746" w:name="_Toc85478138"/>
      <w:r w:rsidR="00B86ADF" w:rsidRPr="0062036F">
        <w:rPr>
          <w:noProof/>
        </w:rPr>
        <w:t>54</w:t>
      </w:r>
      <w:bookmarkEnd w:id="740"/>
      <w:r w:rsidRPr="0062036F">
        <w:rPr>
          <w:noProof/>
        </w:rPr>
        <w:fldChar w:fldCharType="end"/>
      </w:r>
      <w:r w:rsidRPr="0062036F">
        <w:t>. Справочник «Аналитические коды</w:t>
      </w:r>
      <w:bookmarkEnd w:id="741"/>
      <w:r w:rsidRPr="0062036F">
        <w:t>»</w:t>
      </w:r>
      <w:bookmarkEnd w:id="742"/>
      <w:bookmarkEnd w:id="743"/>
      <w:bookmarkEnd w:id="744"/>
      <w:bookmarkEnd w:id="745"/>
      <w:bookmarkEnd w:id="746"/>
    </w:p>
    <w:p w14:paraId="42344E38" w14:textId="77777777" w:rsidR="009F54B6" w:rsidRPr="0062036F" w:rsidRDefault="009F54B6" w:rsidP="009F54B6">
      <w:pPr>
        <w:pStyle w:val="GOSTNormal"/>
      </w:pPr>
      <w:r w:rsidRPr="0062036F">
        <w:t>Перечень полей, присутствующих в справочнике по умолчанию:</w:t>
      </w:r>
    </w:p>
    <w:p w14:paraId="6BA99B73" w14:textId="77777777" w:rsidR="009F54B6" w:rsidRPr="0062036F" w:rsidRDefault="009F54B6" w:rsidP="009F54B6">
      <w:pPr>
        <w:pStyle w:val="GOSTListmark1"/>
      </w:pPr>
      <w:r w:rsidRPr="0062036F">
        <w:t>Бюджет;</w:t>
      </w:r>
    </w:p>
    <w:p w14:paraId="64BD7433" w14:textId="77777777" w:rsidR="009F54B6" w:rsidRPr="0062036F" w:rsidRDefault="009F54B6" w:rsidP="009F54B6">
      <w:pPr>
        <w:pStyle w:val="GOSTListmark1"/>
      </w:pPr>
      <w:r w:rsidRPr="0062036F">
        <w:t>Наименование бюджета;</w:t>
      </w:r>
    </w:p>
    <w:p w14:paraId="531FB83F" w14:textId="77777777" w:rsidR="009F54B6" w:rsidRPr="0062036F" w:rsidRDefault="009F54B6" w:rsidP="009F54B6">
      <w:pPr>
        <w:pStyle w:val="GOSTListmark1"/>
      </w:pPr>
      <w:r w:rsidRPr="0062036F">
        <w:t>Код;</w:t>
      </w:r>
    </w:p>
    <w:p w14:paraId="02EC1C10" w14:textId="77777777" w:rsidR="009F54B6" w:rsidRPr="0062036F" w:rsidRDefault="009F54B6" w:rsidP="009F54B6">
      <w:pPr>
        <w:pStyle w:val="GOSTListmark1"/>
      </w:pPr>
      <w:r w:rsidRPr="0062036F">
        <w:t>Сокращенное наименование;</w:t>
      </w:r>
    </w:p>
    <w:p w14:paraId="36FD36C1" w14:textId="77777777" w:rsidR="009F54B6" w:rsidRPr="0062036F" w:rsidRDefault="009F54B6" w:rsidP="009F54B6">
      <w:pPr>
        <w:pStyle w:val="GOSTListmark1"/>
      </w:pPr>
      <w:r w:rsidRPr="0062036F">
        <w:t>Полное наименование;</w:t>
      </w:r>
    </w:p>
    <w:p w14:paraId="2B2A52A6" w14:textId="77777777" w:rsidR="009F54B6" w:rsidRPr="0062036F" w:rsidRDefault="009F54B6" w:rsidP="009F54B6">
      <w:pPr>
        <w:pStyle w:val="GOSTListmark1"/>
      </w:pPr>
      <w:r w:rsidRPr="0062036F">
        <w:t>Код вышестоящего аналитического кода;</w:t>
      </w:r>
    </w:p>
    <w:p w14:paraId="11B16E31" w14:textId="77777777" w:rsidR="009F54B6" w:rsidRPr="0062036F" w:rsidRDefault="009F54B6" w:rsidP="009F54B6">
      <w:pPr>
        <w:pStyle w:val="GOSTListmark1"/>
      </w:pPr>
      <w:r w:rsidRPr="0062036F">
        <w:t>Шаблон доходов;</w:t>
      </w:r>
    </w:p>
    <w:p w14:paraId="5EDD1701" w14:textId="77777777" w:rsidR="009F54B6" w:rsidRPr="0062036F" w:rsidRDefault="009F54B6" w:rsidP="009F54B6">
      <w:pPr>
        <w:pStyle w:val="GOSTListmark1"/>
      </w:pPr>
      <w:r w:rsidRPr="0062036F">
        <w:t>Шаблон расходов;</w:t>
      </w:r>
    </w:p>
    <w:p w14:paraId="62C86CF5" w14:textId="77777777" w:rsidR="009F54B6" w:rsidRPr="0062036F" w:rsidRDefault="009F54B6" w:rsidP="009F54B6">
      <w:pPr>
        <w:pStyle w:val="GOSTListmark1"/>
      </w:pPr>
      <w:r w:rsidRPr="0062036F">
        <w:t>Признак отсутствия контроля;</w:t>
      </w:r>
    </w:p>
    <w:p w14:paraId="3E08ECEA" w14:textId="77777777" w:rsidR="009F54B6" w:rsidRPr="0062036F" w:rsidRDefault="009F54B6" w:rsidP="009F54B6">
      <w:pPr>
        <w:pStyle w:val="GOSTListmark1"/>
      </w:pPr>
      <w:r w:rsidRPr="0062036F">
        <w:t>Статус;</w:t>
      </w:r>
    </w:p>
    <w:p w14:paraId="777594C9" w14:textId="77777777" w:rsidR="009F54B6" w:rsidRPr="0062036F" w:rsidRDefault="009F54B6" w:rsidP="009F54B6">
      <w:pPr>
        <w:pStyle w:val="GOSTListmark1"/>
      </w:pPr>
      <w:r w:rsidRPr="0062036F">
        <w:t>ТОФК (где введен);</w:t>
      </w:r>
    </w:p>
    <w:p w14:paraId="74D9E3AB" w14:textId="77777777" w:rsidR="009F54B6" w:rsidRPr="0062036F" w:rsidRDefault="009F54B6" w:rsidP="009F54B6">
      <w:pPr>
        <w:pStyle w:val="GOSTListmark1"/>
      </w:pPr>
      <w:r w:rsidRPr="0062036F">
        <w:t>Наименование ТОФК (где введен);</w:t>
      </w:r>
    </w:p>
    <w:p w14:paraId="660012AD" w14:textId="77777777" w:rsidR="009F54B6" w:rsidRPr="0062036F" w:rsidRDefault="009F54B6" w:rsidP="009F54B6">
      <w:pPr>
        <w:pStyle w:val="GOSTListmark1"/>
      </w:pPr>
      <w:r w:rsidRPr="0062036F">
        <w:t>Код объекта по ФАИП;</w:t>
      </w:r>
    </w:p>
    <w:p w14:paraId="2BD964EB" w14:textId="77777777" w:rsidR="009F54B6" w:rsidRPr="0062036F" w:rsidRDefault="009F54B6" w:rsidP="009F54B6">
      <w:pPr>
        <w:pStyle w:val="GOSTListmark1"/>
      </w:pPr>
      <w:r w:rsidRPr="0062036F">
        <w:t>Дата начала действия;</w:t>
      </w:r>
    </w:p>
    <w:p w14:paraId="4E015EB1" w14:textId="77777777" w:rsidR="009F54B6" w:rsidRPr="0062036F" w:rsidRDefault="009F54B6" w:rsidP="009F54B6">
      <w:pPr>
        <w:pStyle w:val="GOSTListmark1"/>
      </w:pPr>
      <w:r w:rsidRPr="0062036F">
        <w:t>Дата окончания действия;</w:t>
      </w:r>
    </w:p>
    <w:p w14:paraId="259A858B" w14:textId="77777777" w:rsidR="009F54B6" w:rsidRPr="0062036F" w:rsidRDefault="009F54B6" w:rsidP="009F54B6">
      <w:pPr>
        <w:pStyle w:val="GOSTListmark1"/>
      </w:pPr>
      <w:r w:rsidRPr="0062036F">
        <w:t>Дата изменения;</w:t>
      </w:r>
    </w:p>
    <w:p w14:paraId="3401E5C9" w14:textId="77777777" w:rsidR="009F54B6" w:rsidRPr="0062036F" w:rsidRDefault="009F54B6" w:rsidP="009F54B6">
      <w:pPr>
        <w:pStyle w:val="GOSTListmark1"/>
      </w:pPr>
      <w:r w:rsidRPr="0062036F">
        <w:t>Транспортный статус АСФК.</w:t>
      </w:r>
    </w:p>
    <w:p w14:paraId="47D92404" w14:textId="77777777" w:rsidR="009F54B6" w:rsidRPr="0062036F" w:rsidRDefault="009F54B6" w:rsidP="009F54B6">
      <w:pPr>
        <w:pStyle w:val="41"/>
        <w:tabs>
          <w:tab w:val="num" w:pos="864"/>
        </w:tabs>
        <w:ind w:left="864" w:hanging="864"/>
      </w:pPr>
      <w:bookmarkStart w:id="747" w:name="_Toc15910366"/>
      <w:r w:rsidRPr="0062036F">
        <w:t>Справочник «Количество лет бюджетного планирования»</w:t>
      </w:r>
      <w:bookmarkEnd w:id="747"/>
    </w:p>
    <w:p w14:paraId="704778AE" w14:textId="77777777" w:rsidR="009F54B6" w:rsidRPr="0062036F" w:rsidRDefault="009F54B6" w:rsidP="00485781">
      <w:pPr>
        <w:pStyle w:val="GOSTListnum"/>
        <w:numPr>
          <w:ilvl w:val="0"/>
          <w:numId w:val="134"/>
        </w:numPr>
      </w:pPr>
      <w:r w:rsidRPr="0062036F">
        <w:t>На панели «Меню» выбрать «Управление расходами: средства ФБ».</w:t>
      </w:r>
    </w:p>
    <w:p w14:paraId="00ED9324"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35327D28" w14:textId="77777777" w:rsidR="009F54B6" w:rsidRPr="0062036F" w:rsidRDefault="009F54B6" w:rsidP="009F54B6">
      <w:pPr>
        <w:pStyle w:val="GOSTListnum"/>
        <w:numPr>
          <w:ilvl w:val="0"/>
          <w:numId w:val="7"/>
        </w:numPr>
      </w:pPr>
      <w:r w:rsidRPr="0062036F">
        <w:t>Выбрать справочник «Количество лет бюджетного планирования» (рис. </w:t>
      </w:r>
      <w:r w:rsidRPr="0062036F">
        <w:fldChar w:fldCharType="begin"/>
      </w:r>
      <w:r w:rsidRPr="0062036F">
        <w:instrText xml:space="preserve"> REF _Ref15396575 \h  \* MERGEFORMAT </w:instrText>
      </w:r>
      <w:r w:rsidRPr="0062036F">
        <w:fldChar w:fldCharType="separate"/>
      </w:r>
      <w:r w:rsidR="00B86ADF" w:rsidRPr="0062036F">
        <w:rPr>
          <w:noProof/>
        </w:rPr>
        <w:t>55</w:t>
      </w:r>
      <w:r w:rsidRPr="0062036F">
        <w:fldChar w:fldCharType="end"/>
      </w:r>
      <w:r w:rsidRPr="0062036F">
        <w:t>).</w:t>
      </w:r>
    </w:p>
    <w:p w14:paraId="6CF84065" w14:textId="77777777" w:rsidR="009F54B6" w:rsidRPr="0062036F" w:rsidRDefault="009F54B6" w:rsidP="009F54B6">
      <w:pPr>
        <w:pStyle w:val="GOSTFigure"/>
      </w:pPr>
      <w:r w:rsidRPr="0062036F">
        <w:rPr>
          <w:noProof/>
        </w:rPr>
        <w:drawing>
          <wp:inline distT="0" distB="0" distL="0" distR="0" wp14:anchorId="259B4766" wp14:editId="510EDB63">
            <wp:extent cx="6120130" cy="21939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nap12.png"/>
                    <pic:cNvPicPr/>
                  </pic:nvPicPr>
                  <pic:blipFill>
                    <a:blip r:embed="rId93">
                      <a:extLst>
                        <a:ext uri="{28A0092B-C50C-407E-A947-70E740481C1C}">
                          <a14:useLocalDpi xmlns:a14="http://schemas.microsoft.com/office/drawing/2010/main" val="0"/>
                        </a:ext>
                      </a:extLst>
                    </a:blip>
                    <a:stretch>
                      <a:fillRect/>
                    </a:stretch>
                  </pic:blipFill>
                  <pic:spPr>
                    <a:xfrm>
                      <a:off x="0" y="0"/>
                      <a:ext cx="6120130" cy="2193925"/>
                    </a:xfrm>
                    <a:prstGeom prst="rect">
                      <a:avLst/>
                    </a:prstGeom>
                  </pic:spPr>
                </pic:pic>
              </a:graphicData>
            </a:graphic>
          </wp:inline>
        </w:drawing>
      </w:r>
    </w:p>
    <w:p w14:paraId="0ACB585F"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748" w:name="_Ref15396575"/>
      <w:bookmarkStart w:id="749" w:name="_Toc15910596"/>
      <w:bookmarkStart w:id="750" w:name="_Toc76578407"/>
      <w:bookmarkStart w:id="751" w:name="_Toc76590981"/>
      <w:bookmarkStart w:id="752" w:name="_Toc76634030"/>
      <w:bookmarkStart w:id="753" w:name="_Toc84499070"/>
      <w:bookmarkStart w:id="754" w:name="_Toc85478139"/>
      <w:r w:rsidR="00B86ADF" w:rsidRPr="0062036F">
        <w:rPr>
          <w:noProof/>
        </w:rPr>
        <w:t>55</w:t>
      </w:r>
      <w:bookmarkEnd w:id="748"/>
      <w:r w:rsidRPr="0062036F">
        <w:rPr>
          <w:noProof/>
        </w:rPr>
        <w:fldChar w:fldCharType="end"/>
      </w:r>
      <w:r w:rsidRPr="0062036F">
        <w:t>. Справочник «Количество лет бюджетного планирования</w:t>
      </w:r>
      <w:bookmarkEnd w:id="749"/>
      <w:r w:rsidRPr="0062036F">
        <w:t>»</w:t>
      </w:r>
      <w:bookmarkEnd w:id="750"/>
      <w:bookmarkEnd w:id="751"/>
      <w:bookmarkEnd w:id="752"/>
      <w:bookmarkEnd w:id="753"/>
      <w:bookmarkEnd w:id="754"/>
    </w:p>
    <w:p w14:paraId="3609DF26" w14:textId="77777777" w:rsidR="009F54B6" w:rsidRPr="0062036F" w:rsidRDefault="009F54B6" w:rsidP="009F54B6">
      <w:pPr>
        <w:pStyle w:val="GOSTNormal"/>
      </w:pPr>
      <w:r w:rsidRPr="0062036F">
        <w:t>Перечень полей, присутствующих в справочнике по умолчанию:</w:t>
      </w:r>
    </w:p>
    <w:p w14:paraId="33C275D8" w14:textId="77777777" w:rsidR="009F54B6" w:rsidRPr="0062036F" w:rsidRDefault="009F54B6" w:rsidP="009F54B6">
      <w:pPr>
        <w:pStyle w:val="GOSTListmark1"/>
      </w:pPr>
      <w:r w:rsidRPr="0062036F">
        <w:t>Текущий год финансирования;</w:t>
      </w:r>
    </w:p>
    <w:p w14:paraId="462FAC6C" w14:textId="77777777" w:rsidR="009F54B6" w:rsidRPr="0062036F" w:rsidRDefault="009F54B6" w:rsidP="009F54B6">
      <w:pPr>
        <w:pStyle w:val="GOSTListmark1"/>
      </w:pPr>
      <w:r w:rsidRPr="0062036F">
        <w:t>Количество лет;</w:t>
      </w:r>
    </w:p>
    <w:p w14:paraId="2DF6739E" w14:textId="77777777" w:rsidR="009F54B6" w:rsidRPr="0062036F" w:rsidRDefault="009F54B6" w:rsidP="009F54B6">
      <w:pPr>
        <w:pStyle w:val="GOSTListmark1"/>
      </w:pPr>
      <w:r w:rsidRPr="0062036F">
        <w:t>ТОФК (где введен);</w:t>
      </w:r>
    </w:p>
    <w:p w14:paraId="62BE39B5" w14:textId="77777777" w:rsidR="009F54B6" w:rsidRPr="0062036F" w:rsidRDefault="009F54B6" w:rsidP="009F54B6">
      <w:pPr>
        <w:pStyle w:val="GOSTListmark1"/>
      </w:pPr>
      <w:r w:rsidRPr="0062036F">
        <w:t>Наименование ТОФК (где введен);</w:t>
      </w:r>
    </w:p>
    <w:p w14:paraId="36B8AF45" w14:textId="77777777" w:rsidR="009F54B6" w:rsidRPr="0062036F" w:rsidRDefault="009F54B6" w:rsidP="009F54B6">
      <w:pPr>
        <w:pStyle w:val="GOSTListmark1"/>
      </w:pPr>
      <w:r w:rsidRPr="0062036F">
        <w:t>Статус;</w:t>
      </w:r>
    </w:p>
    <w:p w14:paraId="6628ADBA" w14:textId="77777777" w:rsidR="009F54B6" w:rsidRPr="0062036F" w:rsidRDefault="009F54B6" w:rsidP="009F54B6">
      <w:pPr>
        <w:pStyle w:val="GOSTListmark1"/>
      </w:pPr>
      <w:r w:rsidRPr="0062036F">
        <w:t>Дата действия с;</w:t>
      </w:r>
    </w:p>
    <w:p w14:paraId="419D933C" w14:textId="77777777" w:rsidR="009F54B6" w:rsidRPr="0062036F" w:rsidRDefault="009F54B6" w:rsidP="009F54B6">
      <w:pPr>
        <w:pStyle w:val="GOSTListmark1"/>
      </w:pPr>
      <w:r w:rsidRPr="0062036F">
        <w:t>Дата действия по;</w:t>
      </w:r>
    </w:p>
    <w:p w14:paraId="55263665" w14:textId="77777777" w:rsidR="009F54B6" w:rsidRPr="0062036F" w:rsidRDefault="009F54B6" w:rsidP="009F54B6">
      <w:pPr>
        <w:pStyle w:val="GOSTListmark1"/>
      </w:pPr>
      <w:r w:rsidRPr="0062036F">
        <w:t>Дата изменения.</w:t>
      </w:r>
    </w:p>
    <w:p w14:paraId="3601931D" w14:textId="77777777" w:rsidR="009F54B6" w:rsidRPr="0062036F" w:rsidRDefault="009F54B6" w:rsidP="009F54B6">
      <w:pPr>
        <w:pStyle w:val="41"/>
        <w:tabs>
          <w:tab w:val="num" w:pos="864"/>
        </w:tabs>
        <w:ind w:left="864" w:hanging="864"/>
      </w:pPr>
      <w:bookmarkStart w:id="755" w:name="_Toc15910367"/>
      <w:r w:rsidRPr="0062036F">
        <w:t>Справочник «Иерархия КБК»</w:t>
      </w:r>
      <w:bookmarkEnd w:id="755"/>
    </w:p>
    <w:p w14:paraId="757591E1" w14:textId="77777777" w:rsidR="009F54B6" w:rsidRPr="0062036F" w:rsidRDefault="009F54B6" w:rsidP="00485781">
      <w:pPr>
        <w:pStyle w:val="GOSTListnum"/>
        <w:numPr>
          <w:ilvl w:val="0"/>
          <w:numId w:val="135"/>
        </w:numPr>
      </w:pPr>
      <w:r w:rsidRPr="0062036F">
        <w:t>На панели «Меню» выбрать «Управление расходами: средства ФБ».</w:t>
      </w:r>
    </w:p>
    <w:p w14:paraId="3A6A567B"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1C847C56" w14:textId="77777777" w:rsidR="009F54B6" w:rsidRPr="0062036F" w:rsidRDefault="009F54B6" w:rsidP="009F54B6">
      <w:pPr>
        <w:pStyle w:val="GOSTListnum"/>
        <w:numPr>
          <w:ilvl w:val="0"/>
          <w:numId w:val="7"/>
        </w:numPr>
      </w:pPr>
      <w:r w:rsidRPr="0062036F">
        <w:t>Выбрать справочник «Иерархия КБК» (рис. </w:t>
      </w:r>
      <w:r w:rsidRPr="0062036F">
        <w:fldChar w:fldCharType="begin"/>
      </w:r>
      <w:r w:rsidRPr="0062036F">
        <w:instrText xml:space="preserve"> REF _Ref15396694 \h  \* MERGEFORMAT </w:instrText>
      </w:r>
      <w:r w:rsidRPr="0062036F">
        <w:fldChar w:fldCharType="separate"/>
      </w:r>
      <w:r w:rsidR="00B86ADF" w:rsidRPr="0062036F">
        <w:rPr>
          <w:noProof/>
        </w:rPr>
        <w:t>56</w:t>
      </w:r>
      <w:r w:rsidRPr="0062036F">
        <w:fldChar w:fldCharType="end"/>
      </w:r>
      <w:r w:rsidRPr="0062036F">
        <w:t>).</w:t>
      </w:r>
    </w:p>
    <w:p w14:paraId="21A2A5F1" w14:textId="77777777" w:rsidR="009F54B6" w:rsidRPr="0062036F" w:rsidRDefault="009F54B6" w:rsidP="009F54B6">
      <w:pPr>
        <w:pStyle w:val="GOSTFigure"/>
      </w:pPr>
      <w:r w:rsidRPr="0062036F">
        <w:rPr>
          <w:noProof/>
        </w:rPr>
        <w:drawing>
          <wp:inline distT="0" distB="0" distL="0" distR="0" wp14:anchorId="42033BCF" wp14:editId="111A3BAF">
            <wp:extent cx="6120130" cy="22987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nap13.png"/>
                    <pic:cNvPicPr/>
                  </pic:nvPicPr>
                  <pic:blipFill>
                    <a:blip r:embed="rId94">
                      <a:extLst>
                        <a:ext uri="{28A0092B-C50C-407E-A947-70E740481C1C}">
                          <a14:useLocalDpi xmlns:a14="http://schemas.microsoft.com/office/drawing/2010/main" val="0"/>
                        </a:ext>
                      </a:extLst>
                    </a:blip>
                    <a:stretch>
                      <a:fillRect/>
                    </a:stretch>
                  </pic:blipFill>
                  <pic:spPr>
                    <a:xfrm>
                      <a:off x="0" y="0"/>
                      <a:ext cx="6120130" cy="2298700"/>
                    </a:xfrm>
                    <a:prstGeom prst="rect">
                      <a:avLst/>
                    </a:prstGeom>
                  </pic:spPr>
                </pic:pic>
              </a:graphicData>
            </a:graphic>
          </wp:inline>
        </w:drawing>
      </w:r>
    </w:p>
    <w:p w14:paraId="77C4D8F4"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756" w:name="_Ref15396694"/>
      <w:bookmarkStart w:id="757" w:name="_Toc15910597"/>
      <w:bookmarkStart w:id="758" w:name="_Toc76578408"/>
      <w:bookmarkStart w:id="759" w:name="_Toc76590982"/>
      <w:bookmarkStart w:id="760" w:name="_Toc76634031"/>
      <w:bookmarkStart w:id="761" w:name="_Toc84499071"/>
      <w:bookmarkStart w:id="762" w:name="_Toc85478140"/>
      <w:r w:rsidR="00B86ADF" w:rsidRPr="0062036F">
        <w:rPr>
          <w:noProof/>
        </w:rPr>
        <w:t>56</w:t>
      </w:r>
      <w:bookmarkEnd w:id="756"/>
      <w:r w:rsidRPr="0062036F">
        <w:rPr>
          <w:noProof/>
        </w:rPr>
        <w:fldChar w:fldCharType="end"/>
      </w:r>
      <w:r w:rsidRPr="0062036F">
        <w:t>. Справочник «Иерархия КБК</w:t>
      </w:r>
      <w:bookmarkEnd w:id="757"/>
      <w:r w:rsidRPr="0062036F">
        <w:t>»</w:t>
      </w:r>
      <w:bookmarkEnd w:id="758"/>
      <w:bookmarkEnd w:id="759"/>
      <w:bookmarkEnd w:id="760"/>
      <w:bookmarkEnd w:id="761"/>
      <w:bookmarkEnd w:id="762"/>
    </w:p>
    <w:p w14:paraId="55C3F0A4" w14:textId="77777777" w:rsidR="009F54B6" w:rsidRPr="0062036F" w:rsidRDefault="009F54B6" w:rsidP="009F54B6">
      <w:pPr>
        <w:pStyle w:val="GOSTNormal"/>
      </w:pPr>
      <w:r w:rsidRPr="0062036F">
        <w:t>Перечень полей, присутствующих в справочнике по умолчанию:</w:t>
      </w:r>
    </w:p>
    <w:p w14:paraId="58F3A1E9" w14:textId="77777777" w:rsidR="009F54B6" w:rsidRPr="0062036F" w:rsidRDefault="009F54B6" w:rsidP="009F54B6">
      <w:pPr>
        <w:pStyle w:val="GOSTListmark1"/>
      </w:pPr>
      <w:r w:rsidRPr="0062036F">
        <w:t>Статус;</w:t>
      </w:r>
    </w:p>
    <w:p w14:paraId="15975BC9" w14:textId="77777777" w:rsidR="009F54B6" w:rsidRPr="0062036F" w:rsidRDefault="009F54B6" w:rsidP="009F54B6">
      <w:pPr>
        <w:pStyle w:val="GOSTListmark1"/>
      </w:pPr>
      <w:r w:rsidRPr="0062036F">
        <w:t>КБК;</w:t>
      </w:r>
    </w:p>
    <w:p w14:paraId="6AA8F653" w14:textId="77777777" w:rsidR="009F54B6" w:rsidRPr="0062036F" w:rsidRDefault="009F54B6" w:rsidP="009F54B6">
      <w:pPr>
        <w:pStyle w:val="GOSTListmark1"/>
      </w:pPr>
      <w:r w:rsidRPr="0062036F">
        <w:t>Вышестоящий КБК;</w:t>
      </w:r>
    </w:p>
    <w:p w14:paraId="6EFEB2DA" w14:textId="77777777" w:rsidR="009F54B6" w:rsidRPr="0062036F" w:rsidRDefault="009F54B6" w:rsidP="009F54B6">
      <w:pPr>
        <w:pStyle w:val="GOSTListmark1"/>
      </w:pPr>
      <w:r w:rsidRPr="0062036F">
        <w:t>Уровень иерархии;</w:t>
      </w:r>
    </w:p>
    <w:p w14:paraId="3C205A32" w14:textId="77777777" w:rsidR="009F54B6" w:rsidRPr="0062036F" w:rsidRDefault="009F54B6" w:rsidP="009F54B6">
      <w:pPr>
        <w:pStyle w:val="GOSTListmark1"/>
      </w:pPr>
      <w:r w:rsidRPr="0062036F">
        <w:t>Глава;</w:t>
      </w:r>
    </w:p>
    <w:p w14:paraId="4030F386" w14:textId="77777777" w:rsidR="009F54B6" w:rsidRPr="0062036F" w:rsidRDefault="009F54B6" w:rsidP="009F54B6">
      <w:pPr>
        <w:pStyle w:val="GOSTListmark1"/>
      </w:pPr>
      <w:r w:rsidRPr="0062036F">
        <w:t>Раздел/Подраздел;</w:t>
      </w:r>
    </w:p>
    <w:p w14:paraId="30FB40D6" w14:textId="77777777" w:rsidR="009F54B6" w:rsidRPr="0062036F" w:rsidRDefault="009F54B6" w:rsidP="009F54B6">
      <w:pPr>
        <w:pStyle w:val="GOSTListmark1"/>
      </w:pPr>
      <w:r w:rsidRPr="0062036F">
        <w:t>Целевая статья;</w:t>
      </w:r>
    </w:p>
    <w:p w14:paraId="31F30D76" w14:textId="77777777" w:rsidR="009F54B6" w:rsidRPr="0062036F" w:rsidRDefault="009F54B6" w:rsidP="009F54B6">
      <w:pPr>
        <w:pStyle w:val="GOSTListmark1"/>
      </w:pPr>
      <w:r w:rsidRPr="0062036F">
        <w:t>Вид расхода;</w:t>
      </w:r>
    </w:p>
    <w:p w14:paraId="545838CA" w14:textId="77777777" w:rsidR="009F54B6" w:rsidRPr="0062036F" w:rsidRDefault="009F54B6" w:rsidP="009F54B6">
      <w:pPr>
        <w:pStyle w:val="GOSTListmark1"/>
      </w:pPr>
      <w:r w:rsidRPr="0062036F">
        <w:t>Вышестоящая глава;</w:t>
      </w:r>
    </w:p>
    <w:p w14:paraId="57877DD0" w14:textId="77777777" w:rsidR="009F54B6" w:rsidRPr="0062036F" w:rsidRDefault="009F54B6" w:rsidP="009F54B6">
      <w:pPr>
        <w:pStyle w:val="GOSTListmark1"/>
      </w:pPr>
      <w:r w:rsidRPr="0062036F">
        <w:t>Вышестоящий раздел/подраздел;</w:t>
      </w:r>
    </w:p>
    <w:p w14:paraId="03F28C01" w14:textId="77777777" w:rsidR="009F54B6" w:rsidRPr="0062036F" w:rsidRDefault="009F54B6" w:rsidP="009F54B6">
      <w:pPr>
        <w:pStyle w:val="GOSTListmark1"/>
      </w:pPr>
      <w:r w:rsidRPr="0062036F">
        <w:t>Вышестоящая целевая статья;</w:t>
      </w:r>
    </w:p>
    <w:p w14:paraId="0AF1A402" w14:textId="77777777" w:rsidR="009F54B6" w:rsidRPr="0062036F" w:rsidRDefault="009F54B6" w:rsidP="009F54B6">
      <w:pPr>
        <w:pStyle w:val="GOSTListmark1"/>
      </w:pPr>
      <w:r w:rsidRPr="0062036F">
        <w:t>Вышестоящий вид расхода;</w:t>
      </w:r>
    </w:p>
    <w:p w14:paraId="732DA98E" w14:textId="77777777" w:rsidR="009F54B6" w:rsidRPr="0062036F" w:rsidRDefault="009F54B6" w:rsidP="009F54B6">
      <w:pPr>
        <w:pStyle w:val="GOSTListmark1"/>
      </w:pPr>
      <w:r w:rsidRPr="0062036F">
        <w:t>Дата создания;</w:t>
      </w:r>
    </w:p>
    <w:p w14:paraId="39CE9BB5" w14:textId="77777777" w:rsidR="009F54B6" w:rsidRPr="0062036F" w:rsidRDefault="009F54B6" w:rsidP="009F54B6">
      <w:pPr>
        <w:pStyle w:val="GOSTListmark1"/>
      </w:pPr>
      <w:r w:rsidRPr="0062036F">
        <w:t>Дата изменения.</w:t>
      </w:r>
    </w:p>
    <w:p w14:paraId="4638309E" w14:textId="77777777" w:rsidR="009F54B6" w:rsidRPr="0062036F" w:rsidRDefault="009F54B6" w:rsidP="009F54B6">
      <w:pPr>
        <w:pStyle w:val="41"/>
        <w:tabs>
          <w:tab w:val="num" w:pos="864"/>
        </w:tabs>
        <w:ind w:left="864" w:hanging="864"/>
      </w:pPr>
      <w:bookmarkStart w:id="763" w:name="_Toc15910368"/>
      <w:r w:rsidRPr="0062036F">
        <w:t>Справочник «Перечень кодов мероприятий по информатизации»</w:t>
      </w:r>
      <w:bookmarkEnd w:id="763"/>
    </w:p>
    <w:p w14:paraId="74ADEA46" w14:textId="77777777" w:rsidR="009F54B6" w:rsidRPr="0062036F" w:rsidRDefault="009F54B6" w:rsidP="00485781">
      <w:pPr>
        <w:pStyle w:val="GOSTListnum"/>
        <w:numPr>
          <w:ilvl w:val="0"/>
          <w:numId w:val="136"/>
        </w:numPr>
      </w:pPr>
      <w:r w:rsidRPr="0062036F">
        <w:t>На панели «Меню» выбрать «Управление расходами: средства ФБ».</w:t>
      </w:r>
    </w:p>
    <w:p w14:paraId="4F016734"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03E125C3" w14:textId="77777777" w:rsidR="009F54B6" w:rsidRPr="0062036F" w:rsidRDefault="009F54B6" w:rsidP="009F54B6">
      <w:pPr>
        <w:pStyle w:val="GOSTListnum"/>
        <w:numPr>
          <w:ilvl w:val="0"/>
          <w:numId w:val="7"/>
        </w:numPr>
      </w:pPr>
      <w:r w:rsidRPr="0062036F">
        <w:t>Выбрать справочник «Перечень кодов мероприятий по информатизации» (рис. </w:t>
      </w:r>
      <w:r w:rsidRPr="0062036F">
        <w:fldChar w:fldCharType="begin"/>
      </w:r>
      <w:r w:rsidRPr="0062036F">
        <w:instrText xml:space="preserve"> REF _Ref15396907 \h  \* MERGEFORMAT </w:instrText>
      </w:r>
      <w:r w:rsidRPr="0062036F">
        <w:fldChar w:fldCharType="separate"/>
      </w:r>
      <w:r w:rsidR="00B86ADF" w:rsidRPr="0062036F">
        <w:rPr>
          <w:noProof/>
        </w:rPr>
        <w:t>57</w:t>
      </w:r>
      <w:r w:rsidRPr="0062036F">
        <w:fldChar w:fldCharType="end"/>
      </w:r>
      <w:r w:rsidRPr="0062036F">
        <w:t>).</w:t>
      </w:r>
    </w:p>
    <w:p w14:paraId="6F726495" w14:textId="77777777" w:rsidR="009F54B6" w:rsidRPr="0062036F" w:rsidRDefault="009F54B6" w:rsidP="009F54B6">
      <w:pPr>
        <w:pStyle w:val="GOSTFigure"/>
      </w:pPr>
      <w:r w:rsidRPr="0062036F">
        <w:rPr>
          <w:noProof/>
        </w:rPr>
        <w:drawing>
          <wp:inline distT="0" distB="0" distL="0" distR="0" wp14:anchorId="367066FE" wp14:editId="112BDD84">
            <wp:extent cx="6120130" cy="221361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nap14.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120130" cy="2213610"/>
                    </a:xfrm>
                    <a:prstGeom prst="rect">
                      <a:avLst/>
                    </a:prstGeom>
                  </pic:spPr>
                </pic:pic>
              </a:graphicData>
            </a:graphic>
          </wp:inline>
        </w:drawing>
      </w:r>
    </w:p>
    <w:p w14:paraId="1289918E"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764" w:name="_Ref15396907"/>
      <w:bookmarkStart w:id="765" w:name="_Toc15910598"/>
      <w:bookmarkStart w:id="766" w:name="_Toc76578409"/>
      <w:bookmarkStart w:id="767" w:name="_Toc76590983"/>
      <w:bookmarkStart w:id="768" w:name="_Toc76634032"/>
      <w:bookmarkStart w:id="769" w:name="_Toc84499072"/>
      <w:bookmarkStart w:id="770" w:name="_Toc85478141"/>
      <w:r w:rsidR="00B86ADF" w:rsidRPr="0062036F">
        <w:rPr>
          <w:noProof/>
        </w:rPr>
        <w:t>57</w:t>
      </w:r>
      <w:bookmarkEnd w:id="764"/>
      <w:r w:rsidRPr="0062036F">
        <w:rPr>
          <w:noProof/>
        </w:rPr>
        <w:fldChar w:fldCharType="end"/>
      </w:r>
      <w:r w:rsidRPr="0062036F">
        <w:t>. Справочник «Перечень кодов мероприятий по информатизации</w:t>
      </w:r>
      <w:bookmarkEnd w:id="765"/>
      <w:r w:rsidRPr="0062036F">
        <w:t>»</w:t>
      </w:r>
      <w:bookmarkEnd w:id="766"/>
      <w:bookmarkEnd w:id="767"/>
      <w:bookmarkEnd w:id="768"/>
      <w:bookmarkEnd w:id="769"/>
      <w:bookmarkEnd w:id="770"/>
    </w:p>
    <w:p w14:paraId="42A1BDF1" w14:textId="77777777" w:rsidR="009F54B6" w:rsidRPr="0062036F" w:rsidRDefault="009F54B6" w:rsidP="009F54B6">
      <w:pPr>
        <w:pStyle w:val="GOSTNormal"/>
      </w:pPr>
      <w:r w:rsidRPr="0062036F">
        <w:t>Перечень полей, присутствующих в справочнике по умолчанию:</w:t>
      </w:r>
    </w:p>
    <w:p w14:paraId="520099B8" w14:textId="77777777" w:rsidR="009F54B6" w:rsidRPr="0062036F" w:rsidRDefault="009F54B6" w:rsidP="009F54B6">
      <w:pPr>
        <w:pStyle w:val="GOSTListmark1"/>
      </w:pPr>
      <w:r w:rsidRPr="0062036F">
        <w:t>Статус;</w:t>
      </w:r>
    </w:p>
    <w:p w14:paraId="7C161982" w14:textId="77777777" w:rsidR="009F54B6" w:rsidRPr="0062036F" w:rsidRDefault="009F54B6" w:rsidP="009F54B6">
      <w:pPr>
        <w:pStyle w:val="GOSTListmark1"/>
      </w:pPr>
      <w:r w:rsidRPr="0062036F">
        <w:t>Код мероприятия по информатизации;</w:t>
      </w:r>
    </w:p>
    <w:p w14:paraId="76DD7F1E" w14:textId="77777777" w:rsidR="009F54B6" w:rsidRPr="0062036F" w:rsidRDefault="009F54B6" w:rsidP="009F54B6">
      <w:pPr>
        <w:pStyle w:val="GOSTListmark1"/>
      </w:pPr>
      <w:r w:rsidRPr="0062036F">
        <w:t>Наименование мероприятия по информатизации;</w:t>
      </w:r>
    </w:p>
    <w:p w14:paraId="2A629B82" w14:textId="77777777" w:rsidR="009F54B6" w:rsidRPr="0062036F" w:rsidRDefault="009F54B6" w:rsidP="009F54B6">
      <w:pPr>
        <w:pStyle w:val="GOSTListmark1"/>
      </w:pPr>
      <w:r w:rsidRPr="0062036F">
        <w:t>КБК;</w:t>
      </w:r>
    </w:p>
    <w:p w14:paraId="23F49C93" w14:textId="77777777" w:rsidR="009F54B6" w:rsidRPr="0062036F" w:rsidRDefault="009F54B6" w:rsidP="009F54B6">
      <w:pPr>
        <w:pStyle w:val="GOSTListmark1"/>
      </w:pPr>
      <w:r w:rsidRPr="0062036F">
        <w:t>Код получателя средств федерального бюджета по Сводному реестру;</w:t>
      </w:r>
    </w:p>
    <w:p w14:paraId="7A277EC7" w14:textId="77777777" w:rsidR="009F54B6" w:rsidRPr="0062036F" w:rsidRDefault="009F54B6" w:rsidP="009F54B6">
      <w:pPr>
        <w:pStyle w:val="GOSTListmark1"/>
      </w:pPr>
      <w:r w:rsidRPr="0062036F">
        <w:t>Наименование получателя средств федерального бюджета;</w:t>
      </w:r>
    </w:p>
    <w:p w14:paraId="58378E27" w14:textId="77777777" w:rsidR="009F54B6" w:rsidRPr="0062036F" w:rsidRDefault="009F54B6" w:rsidP="009F54B6">
      <w:pPr>
        <w:pStyle w:val="GOSTListmark1"/>
      </w:pPr>
      <w:r w:rsidRPr="0062036F">
        <w:t>Код ГРБС;</w:t>
      </w:r>
    </w:p>
    <w:p w14:paraId="665563BA" w14:textId="77777777" w:rsidR="009F54B6" w:rsidRPr="0062036F" w:rsidRDefault="009F54B6" w:rsidP="009F54B6">
      <w:pPr>
        <w:pStyle w:val="GOSTListmark1"/>
      </w:pPr>
      <w:r w:rsidRPr="0062036F">
        <w:t>Код бюджета;</w:t>
      </w:r>
    </w:p>
    <w:p w14:paraId="74DFD68C" w14:textId="77777777" w:rsidR="009F54B6" w:rsidRPr="0062036F" w:rsidRDefault="009F54B6" w:rsidP="009F54B6">
      <w:pPr>
        <w:pStyle w:val="GOSTListmark1"/>
      </w:pPr>
      <w:r w:rsidRPr="0062036F">
        <w:t>Наименование бюджета;</w:t>
      </w:r>
    </w:p>
    <w:p w14:paraId="4A369BFD" w14:textId="77777777" w:rsidR="009F54B6" w:rsidRPr="0062036F" w:rsidRDefault="009F54B6" w:rsidP="009F54B6">
      <w:pPr>
        <w:pStyle w:val="GOSTListmark1"/>
      </w:pPr>
      <w:r w:rsidRPr="0062036F">
        <w:t>Секретность;</w:t>
      </w:r>
    </w:p>
    <w:p w14:paraId="2C0B1EBD" w14:textId="77777777" w:rsidR="009F54B6" w:rsidRPr="0062036F" w:rsidRDefault="009F54B6" w:rsidP="009F54B6">
      <w:pPr>
        <w:pStyle w:val="GOSTListmark1"/>
      </w:pPr>
      <w:r w:rsidRPr="0062036F">
        <w:t>Дата действия с;</w:t>
      </w:r>
    </w:p>
    <w:p w14:paraId="41A70CBB" w14:textId="77777777" w:rsidR="009F54B6" w:rsidRPr="0062036F" w:rsidRDefault="009F54B6" w:rsidP="009F54B6">
      <w:pPr>
        <w:pStyle w:val="GOSTListmark1"/>
      </w:pPr>
      <w:r w:rsidRPr="0062036F">
        <w:t>Дата действия по;</w:t>
      </w:r>
    </w:p>
    <w:p w14:paraId="40A03421" w14:textId="77777777" w:rsidR="009F54B6" w:rsidRPr="0062036F" w:rsidRDefault="009F54B6" w:rsidP="009F54B6">
      <w:pPr>
        <w:pStyle w:val="GOSTListmark1"/>
      </w:pPr>
      <w:r w:rsidRPr="0062036F">
        <w:t>Дата создания записи;</w:t>
      </w:r>
    </w:p>
    <w:p w14:paraId="5CFCB9CB" w14:textId="77777777" w:rsidR="009F54B6" w:rsidRPr="0062036F" w:rsidRDefault="009F54B6" w:rsidP="009F54B6">
      <w:pPr>
        <w:pStyle w:val="GOSTListmark1"/>
      </w:pPr>
      <w:r w:rsidRPr="0062036F">
        <w:t>Дата изменения записи.</w:t>
      </w:r>
    </w:p>
    <w:p w14:paraId="6670787C" w14:textId="77777777" w:rsidR="009F54B6" w:rsidRPr="0062036F" w:rsidRDefault="009F54B6" w:rsidP="009F54B6">
      <w:pPr>
        <w:pStyle w:val="41"/>
        <w:tabs>
          <w:tab w:val="num" w:pos="864"/>
        </w:tabs>
        <w:ind w:left="864" w:hanging="864"/>
      </w:pPr>
      <w:bookmarkStart w:id="771" w:name="_Toc15910369"/>
      <w:r w:rsidRPr="0062036F">
        <w:t>Справочник «Взаимодействие с внешними системами»</w:t>
      </w:r>
      <w:bookmarkEnd w:id="771"/>
    </w:p>
    <w:p w14:paraId="03CB21CA" w14:textId="77777777" w:rsidR="009F54B6" w:rsidRPr="0062036F" w:rsidRDefault="009F54B6" w:rsidP="00485781">
      <w:pPr>
        <w:pStyle w:val="GOSTListnum"/>
        <w:numPr>
          <w:ilvl w:val="0"/>
          <w:numId w:val="137"/>
        </w:numPr>
      </w:pPr>
      <w:r w:rsidRPr="0062036F">
        <w:t>На панели «Меню» выбрать «Управление расходами: средства ФБ».</w:t>
      </w:r>
    </w:p>
    <w:p w14:paraId="22DBF5B6"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6B6E0ADA" w14:textId="77777777" w:rsidR="009F54B6" w:rsidRPr="0062036F" w:rsidRDefault="009F54B6" w:rsidP="009F54B6">
      <w:pPr>
        <w:pStyle w:val="GOSTListnum"/>
        <w:numPr>
          <w:ilvl w:val="0"/>
          <w:numId w:val="7"/>
        </w:numPr>
      </w:pPr>
      <w:r w:rsidRPr="0062036F">
        <w:t>Выбрать справочник «Взаимодействие с внешними системами» (рис. </w:t>
      </w:r>
      <w:r w:rsidRPr="0062036F">
        <w:fldChar w:fldCharType="begin"/>
      </w:r>
      <w:r w:rsidRPr="0062036F">
        <w:instrText xml:space="preserve"> REF _Ref15397573 \h  \* MERGEFORMAT </w:instrText>
      </w:r>
      <w:r w:rsidRPr="0062036F">
        <w:fldChar w:fldCharType="separate"/>
      </w:r>
      <w:r w:rsidR="00B86ADF" w:rsidRPr="0062036F">
        <w:rPr>
          <w:noProof/>
        </w:rPr>
        <w:t>58</w:t>
      </w:r>
      <w:r w:rsidRPr="0062036F">
        <w:fldChar w:fldCharType="end"/>
      </w:r>
      <w:r w:rsidRPr="0062036F">
        <w:t>).</w:t>
      </w:r>
    </w:p>
    <w:p w14:paraId="77A32ED3" w14:textId="77777777" w:rsidR="009F54B6" w:rsidRPr="0062036F" w:rsidRDefault="009F54B6" w:rsidP="009F54B6">
      <w:pPr>
        <w:pStyle w:val="GOSTFigure"/>
      </w:pPr>
      <w:r w:rsidRPr="0062036F">
        <w:rPr>
          <w:noProof/>
        </w:rPr>
        <w:drawing>
          <wp:inline distT="0" distB="0" distL="0" distR="0" wp14:anchorId="5ADDD01E" wp14:editId="0A85ED76">
            <wp:extent cx="6120130" cy="107696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nap15.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120130" cy="1076960"/>
                    </a:xfrm>
                    <a:prstGeom prst="rect">
                      <a:avLst/>
                    </a:prstGeom>
                  </pic:spPr>
                </pic:pic>
              </a:graphicData>
            </a:graphic>
          </wp:inline>
        </w:drawing>
      </w:r>
    </w:p>
    <w:p w14:paraId="4A484891"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772" w:name="_Ref15397573"/>
      <w:bookmarkStart w:id="773" w:name="_Toc15910599"/>
      <w:bookmarkStart w:id="774" w:name="_Toc76578410"/>
      <w:bookmarkStart w:id="775" w:name="_Toc76590984"/>
      <w:bookmarkStart w:id="776" w:name="_Toc76634033"/>
      <w:bookmarkStart w:id="777" w:name="_Toc84499073"/>
      <w:bookmarkStart w:id="778" w:name="_Toc85478142"/>
      <w:r w:rsidR="00B86ADF" w:rsidRPr="0062036F">
        <w:rPr>
          <w:noProof/>
        </w:rPr>
        <w:t>58</w:t>
      </w:r>
      <w:bookmarkEnd w:id="772"/>
      <w:r w:rsidRPr="0062036F">
        <w:rPr>
          <w:noProof/>
        </w:rPr>
        <w:fldChar w:fldCharType="end"/>
      </w:r>
      <w:r w:rsidRPr="0062036F">
        <w:t>. Справочник «Взаимодействие с внешними системами</w:t>
      </w:r>
      <w:bookmarkEnd w:id="773"/>
      <w:r w:rsidRPr="0062036F">
        <w:t>»</w:t>
      </w:r>
      <w:bookmarkEnd w:id="774"/>
      <w:bookmarkEnd w:id="775"/>
      <w:bookmarkEnd w:id="776"/>
      <w:bookmarkEnd w:id="777"/>
      <w:bookmarkEnd w:id="778"/>
    </w:p>
    <w:p w14:paraId="5214BC84" w14:textId="77777777" w:rsidR="009F54B6" w:rsidRPr="0062036F" w:rsidRDefault="009F54B6" w:rsidP="009F54B6">
      <w:pPr>
        <w:pStyle w:val="GOSTNormal"/>
      </w:pPr>
      <w:r w:rsidRPr="0062036F">
        <w:t>Перечень полей, присутствующих в справочнике по умолчанию:</w:t>
      </w:r>
    </w:p>
    <w:p w14:paraId="0090E5A1" w14:textId="77777777" w:rsidR="009F54B6" w:rsidRPr="0062036F" w:rsidRDefault="009F54B6" w:rsidP="009F54B6">
      <w:pPr>
        <w:pStyle w:val="GOSTListmark1"/>
      </w:pPr>
      <w:r w:rsidRPr="0062036F">
        <w:t>Статус;</w:t>
      </w:r>
    </w:p>
    <w:p w14:paraId="51C60484" w14:textId="77777777" w:rsidR="009F54B6" w:rsidRPr="0062036F" w:rsidRDefault="009F54B6" w:rsidP="009F54B6">
      <w:pPr>
        <w:pStyle w:val="GOSTListmark1"/>
      </w:pPr>
      <w:r w:rsidRPr="0062036F">
        <w:t>Код ТОФК;</w:t>
      </w:r>
    </w:p>
    <w:p w14:paraId="34A80A2E" w14:textId="77777777" w:rsidR="009F54B6" w:rsidRPr="0062036F" w:rsidRDefault="009F54B6" w:rsidP="009F54B6">
      <w:pPr>
        <w:pStyle w:val="GOSTListmark1"/>
      </w:pPr>
      <w:r w:rsidRPr="0062036F">
        <w:t>Наименование ТОФК;</w:t>
      </w:r>
    </w:p>
    <w:p w14:paraId="2D9B5DEE" w14:textId="77777777" w:rsidR="009F54B6" w:rsidRPr="0062036F" w:rsidRDefault="009F54B6" w:rsidP="009F54B6">
      <w:pPr>
        <w:pStyle w:val="GOSTListmark1"/>
      </w:pPr>
      <w:r w:rsidRPr="0062036F">
        <w:t>Код главы;</w:t>
      </w:r>
    </w:p>
    <w:p w14:paraId="3C6F376C" w14:textId="77777777" w:rsidR="009F54B6" w:rsidRPr="0062036F" w:rsidRDefault="009F54B6" w:rsidP="009F54B6">
      <w:pPr>
        <w:pStyle w:val="GOSTListmark1"/>
      </w:pPr>
      <w:r w:rsidRPr="0062036F">
        <w:t>Тип лицевого счета;</w:t>
      </w:r>
    </w:p>
    <w:p w14:paraId="11ADFA69" w14:textId="77777777" w:rsidR="009F54B6" w:rsidRPr="0062036F" w:rsidRDefault="009F54B6" w:rsidP="009F54B6">
      <w:pPr>
        <w:pStyle w:val="GOSTListmark1"/>
      </w:pPr>
      <w:r w:rsidRPr="0062036F">
        <w:t>Лицевой счет;</w:t>
      </w:r>
    </w:p>
    <w:p w14:paraId="5A6C4F42" w14:textId="77777777" w:rsidR="009F54B6" w:rsidRPr="0062036F" w:rsidRDefault="009F54B6" w:rsidP="009F54B6">
      <w:pPr>
        <w:pStyle w:val="GOSTListmark1"/>
      </w:pPr>
      <w:r w:rsidRPr="0062036F">
        <w:t>Пользовательское наименование типа документа;</w:t>
      </w:r>
    </w:p>
    <w:p w14:paraId="08296AE6" w14:textId="77777777" w:rsidR="009F54B6" w:rsidRPr="0062036F" w:rsidRDefault="009F54B6" w:rsidP="009F54B6">
      <w:pPr>
        <w:pStyle w:val="GOSTListmark1"/>
      </w:pPr>
      <w:r w:rsidRPr="0062036F">
        <w:t>Мастер-система контролей;</w:t>
      </w:r>
    </w:p>
    <w:p w14:paraId="37F6BDD1" w14:textId="77777777" w:rsidR="009F54B6" w:rsidRPr="0062036F" w:rsidRDefault="009F54B6" w:rsidP="009F54B6">
      <w:pPr>
        <w:pStyle w:val="GOSTListmark1"/>
      </w:pPr>
      <w:r w:rsidRPr="0062036F">
        <w:t>Дата действия с;</w:t>
      </w:r>
    </w:p>
    <w:p w14:paraId="0FDCC09D" w14:textId="77777777" w:rsidR="009F54B6" w:rsidRPr="0062036F" w:rsidRDefault="009F54B6" w:rsidP="009F54B6">
      <w:pPr>
        <w:pStyle w:val="GOSTListmark1"/>
      </w:pPr>
      <w:r w:rsidRPr="0062036F">
        <w:t>Дата действия по;</w:t>
      </w:r>
    </w:p>
    <w:p w14:paraId="22D5F7AA" w14:textId="77777777" w:rsidR="009F54B6" w:rsidRPr="0062036F" w:rsidRDefault="009F54B6" w:rsidP="009F54B6">
      <w:pPr>
        <w:pStyle w:val="GOSTListmark1"/>
      </w:pPr>
      <w:r w:rsidRPr="0062036F">
        <w:t>Дата изменения.</w:t>
      </w:r>
    </w:p>
    <w:p w14:paraId="058B0A2E" w14:textId="77777777" w:rsidR="009F54B6" w:rsidRPr="0062036F" w:rsidRDefault="009F54B6" w:rsidP="009F54B6">
      <w:pPr>
        <w:pStyle w:val="41"/>
        <w:tabs>
          <w:tab w:val="num" w:pos="864"/>
        </w:tabs>
        <w:ind w:left="864" w:hanging="864"/>
      </w:pPr>
      <w:bookmarkStart w:id="779" w:name="_Toc15910370"/>
      <w:r w:rsidRPr="0062036F">
        <w:t>Справочник «Период действия ПОФР»</w:t>
      </w:r>
      <w:bookmarkEnd w:id="779"/>
    </w:p>
    <w:p w14:paraId="42123CE2" w14:textId="77777777" w:rsidR="009F54B6" w:rsidRPr="0062036F" w:rsidRDefault="009F54B6" w:rsidP="00485781">
      <w:pPr>
        <w:pStyle w:val="GOSTListnum"/>
        <w:numPr>
          <w:ilvl w:val="0"/>
          <w:numId w:val="138"/>
        </w:numPr>
      </w:pPr>
      <w:r w:rsidRPr="0062036F">
        <w:t>На панели «Меню» выбрать «Управление расходами: средства ФБ».</w:t>
      </w:r>
    </w:p>
    <w:p w14:paraId="50B69074"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06D090A1" w14:textId="77777777" w:rsidR="009F54B6" w:rsidRPr="0062036F" w:rsidRDefault="009F54B6" w:rsidP="009F54B6">
      <w:pPr>
        <w:pStyle w:val="GOSTListnum"/>
        <w:numPr>
          <w:ilvl w:val="0"/>
          <w:numId w:val="7"/>
        </w:numPr>
      </w:pPr>
      <w:r w:rsidRPr="0062036F">
        <w:t>Выбрать справочник «Период действия ПОФР» (рис. </w:t>
      </w:r>
      <w:r w:rsidRPr="0062036F">
        <w:fldChar w:fldCharType="begin"/>
      </w:r>
      <w:r w:rsidRPr="0062036F">
        <w:instrText xml:space="preserve"> REF _Ref15397574 \h  \* MERGEFORMAT </w:instrText>
      </w:r>
      <w:r w:rsidRPr="0062036F">
        <w:fldChar w:fldCharType="separate"/>
      </w:r>
      <w:r w:rsidR="00B86ADF" w:rsidRPr="0062036F">
        <w:rPr>
          <w:noProof/>
        </w:rPr>
        <w:t>59</w:t>
      </w:r>
      <w:r w:rsidRPr="0062036F">
        <w:fldChar w:fldCharType="end"/>
      </w:r>
      <w:r w:rsidRPr="0062036F">
        <w:t>).</w:t>
      </w:r>
    </w:p>
    <w:p w14:paraId="0A4925D7" w14:textId="77777777" w:rsidR="009F54B6" w:rsidRPr="0062036F" w:rsidRDefault="009F54B6" w:rsidP="009F54B6">
      <w:pPr>
        <w:pStyle w:val="GOSTFigure"/>
      </w:pPr>
      <w:r w:rsidRPr="0062036F">
        <w:rPr>
          <w:noProof/>
        </w:rPr>
        <w:drawing>
          <wp:inline distT="0" distB="0" distL="0" distR="0" wp14:anchorId="4EF3842F" wp14:editId="6F22E161">
            <wp:extent cx="6120130" cy="218567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nap16.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120130" cy="2185670"/>
                    </a:xfrm>
                    <a:prstGeom prst="rect">
                      <a:avLst/>
                    </a:prstGeom>
                  </pic:spPr>
                </pic:pic>
              </a:graphicData>
            </a:graphic>
          </wp:inline>
        </w:drawing>
      </w:r>
    </w:p>
    <w:p w14:paraId="333D692C"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780" w:name="_Ref15397574"/>
      <w:bookmarkStart w:id="781" w:name="_Toc15910600"/>
      <w:bookmarkStart w:id="782" w:name="_Toc76578411"/>
      <w:bookmarkStart w:id="783" w:name="_Toc76590985"/>
      <w:bookmarkStart w:id="784" w:name="_Toc76634034"/>
      <w:bookmarkStart w:id="785" w:name="_Toc84499074"/>
      <w:bookmarkStart w:id="786" w:name="_Toc85478143"/>
      <w:r w:rsidR="00B86ADF" w:rsidRPr="0062036F">
        <w:rPr>
          <w:noProof/>
        </w:rPr>
        <w:t>59</w:t>
      </w:r>
      <w:bookmarkEnd w:id="780"/>
      <w:r w:rsidRPr="0062036F">
        <w:rPr>
          <w:noProof/>
        </w:rPr>
        <w:fldChar w:fldCharType="end"/>
      </w:r>
      <w:r w:rsidRPr="0062036F">
        <w:t>. Справочник «Период действия ПОФР</w:t>
      </w:r>
      <w:bookmarkEnd w:id="781"/>
      <w:r w:rsidRPr="0062036F">
        <w:t>»</w:t>
      </w:r>
      <w:bookmarkEnd w:id="782"/>
      <w:bookmarkEnd w:id="783"/>
      <w:bookmarkEnd w:id="784"/>
      <w:bookmarkEnd w:id="785"/>
      <w:bookmarkEnd w:id="786"/>
    </w:p>
    <w:p w14:paraId="55F87C13" w14:textId="77777777" w:rsidR="009F54B6" w:rsidRPr="0062036F" w:rsidRDefault="009F54B6" w:rsidP="009F54B6">
      <w:pPr>
        <w:pStyle w:val="GOSTNormal"/>
      </w:pPr>
      <w:r w:rsidRPr="0062036F">
        <w:t>Перечень полей, присутствующих в справочнике по умолчанию:</w:t>
      </w:r>
    </w:p>
    <w:p w14:paraId="38BCBC7F" w14:textId="77777777" w:rsidR="009F54B6" w:rsidRPr="0062036F" w:rsidRDefault="009F54B6" w:rsidP="009F54B6">
      <w:pPr>
        <w:pStyle w:val="GOSTListmark1"/>
      </w:pPr>
      <w:r w:rsidRPr="0062036F">
        <w:t>Статус;</w:t>
      </w:r>
    </w:p>
    <w:p w14:paraId="3B981493" w14:textId="77777777" w:rsidR="009F54B6" w:rsidRPr="0062036F" w:rsidRDefault="009F54B6" w:rsidP="009F54B6">
      <w:pPr>
        <w:pStyle w:val="GOSTListmark1"/>
      </w:pPr>
      <w:r w:rsidRPr="0062036F">
        <w:t>Код бюджета;</w:t>
      </w:r>
    </w:p>
    <w:p w14:paraId="545A2D55" w14:textId="77777777" w:rsidR="009F54B6" w:rsidRPr="0062036F" w:rsidRDefault="009F54B6" w:rsidP="009F54B6">
      <w:pPr>
        <w:pStyle w:val="GOSTListmark1"/>
      </w:pPr>
      <w:r w:rsidRPr="0062036F">
        <w:t>Текущий год финансирования;</w:t>
      </w:r>
    </w:p>
    <w:p w14:paraId="2289FF3B" w14:textId="77777777" w:rsidR="009F54B6" w:rsidRPr="0062036F" w:rsidRDefault="009F54B6" w:rsidP="009F54B6">
      <w:pPr>
        <w:pStyle w:val="GOSTListmark1"/>
      </w:pPr>
      <w:r w:rsidRPr="0062036F">
        <w:t>Код ГРБС;</w:t>
      </w:r>
    </w:p>
    <w:p w14:paraId="23113CBF" w14:textId="77777777" w:rsidR="009F54B6" w:rsidRPr="0062036F" w:rsidRDefault="009F54B6" w:rsidP="009F54B6">
      <w:pPr>
        <w:pStyle w:val="GOSTListmark1"/>
      </w:pPr>
      <w:r w:rsidRPr="0062036F">
        <w:t>Наименование ГРБС;</w:t>
      </w:r>
    </w:p>
    <w:p w14:paraId="67543BB5" w14:textId="77777777" w:rsidR="009F54B6" w:rsidRPr="0062036F" w:rsidRDefault="009F54B6" w:rsidP="009F54B6">
      <w:pPr>
        <w:pStyle w:val="GOSTListmark1"/>
      </w:pPr>
      <w:r w:rsidRPr="0062036F">
        <w:t>ТОФК (где введен);</w:t>
      </w:r>
    </w:p>
    <w:p w14:paraId="2583842B" w14:textId="77777777" w:rsidR="009F54B6" w:rsidRPr="0062036F" w:rsidRDefault="009F54B6" w:rsidP="009F54B6">
      <w:pPr>
        <w:pStyle w:val="GOSTListmark1"/>
      </w:pPr>
      <w:r w:rsidRPr="0062036F">
        <w:t>Наименование ТОФК (где введен);</w:t>
      </w:r>
    </w:p>
    <w:p w14:paraId="4172314D" w14:textId="77777777" w:rsidR="009F54B6" w:rsidRPr="0062036F" w:rsidRDefault="009F54B6" w:rsidP="009F54B6">
      <w:pPr>
        <w:pStyle w:val="GOSTListmark1"/>
      </w:pPr>
      <w:r w:rsidRPr="0062036F">
        <w:t>Отдельным УБП;</w:t>
      </w:r>
    </w:p>
    <w:p w14:paraId="54DA1BFB" w14:textId="77777777" w:rsidR="009F54B6" w:rsidRPr="0062036F" w:rsidRDefault="009F54B6" w:rsidP="009F54B6">
      <w:pPr>
        <w:pStyle w:val="GOSTListmark1"/>
      </w:pPr>
      <w:r w:rsidRPr="0062036F">
        <w:t>Признак периода;</w:t>
      </w:r>
    </w:p>
    <w:p w14:paraId="4E705130" w14:textId="77777777" w:rsidR="009F54B6" w:rsidRPr="0062036F" w:rsidRDefault="009F54B6" w:rsidP="009F54B6">
      <w:pPr>
        <w:pStyle w:val="GOSTListmark1"/>
      </w:pPr>
      <w:r w:rsidRPr="0062036F">
        <w:t>Наименование периода;</w:t>
      </w:r>
    </w:p>
    <w:p w14:paraId="45E77295" w14:textId="77777777" w:rsidR="009F54B6" w:rsidRPr="0062036F" w:rsidRDefault="009F54B6" w:rsidP="009F54B6">
      <w:pPr>
        <w:pStyle w:val="GOSTListmark1"/>
      </w:pPr>
      <w:r w:rsidRPr="0062036F">
        <w:t>Дата действия с;</w:t>
      </w:r>
    </w:p>
    <w:p w14:paraId="5B23974B" w14:textId="77777777" w:rsidR="009F54B6" w:rsidRPr="0062036F" w:rsidRDefault="009F54B6" w:rsidP="009F54B6">
      <w:pPr>
        <w:pStyle w:val="GOSTListmark1"/>
      </w:pPr>
      <w:r w:rsidRPr="0062036F">
        <w:t>Дата действия по;</w:t>
      </w:r>
    </w:p>
    <w:p w14:paraId="7F6FF7ED" w14:textId="77777777" w:rsidR="009F54B6" w:rsidRPr="0062036F" w:rsidRDefault="009F54B6" w:rsidP="009F54B6">
      <w:pPr>
        <w:pStyle w:val="GOSTListmark1"/>
      </w:pPr>
      <w:r w:rsidRPr="0062036F">
        <w:t>Дата изменения.</w:t>
      </w:r>
    </w:p>
    <w:p w14:paraId="05873D95" w14:textId="77777777" w:rsidR="009F54B6" w:rsidRPr="0062036F" w:rsidRDefault="009F54B6" w:rsidP="009F54B6">
      <w:pPr>
        <w:pStyle w:val="41"/>
        <w:tabs>
          <w:tab w:val="num" w:pos="864"/>
        </w:tabs>
        <w:ind w:left="864" w:hanging="864"/>
      </w:pPr>
      <w:bookmarkStart w:id="787" w:name="_Toc15910371"/>
      <w:r w:rsidRPr="0062036F">
        <w:t>Справочник «КБК Источники»</w:t>
      </w:r>
      <w:bookmarkEnd w:id="787"/>
    </w:p>
    <w:p w14:paraId="3052219F" w14:textId="77777777" w:rsidR="009F54B6" w:rsidRPr="0062036F" w:rsidRDefault="009F54B6" w:rsidP="00485781">
      <w:pPr>
        <w:pStyle w:val="GOSTListnum"/>
        <w:numPr>
          <w:ilvl w:val="0"/>
          <w:numId w:val="139"/>
        </w:numPr>
      </w:pPr>
      <w:r w:rsidRPr="0062036F">
        <w:t>На панели «Меню» выбрать «Управление расходами: средства ФБ».</w:t>
      </w:r>
    </w:p>
    <w:p w14:paraId="59E095D8"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17E16B71" w14:textId="77777777" w:rsidR="009F54B6" w:rsidRPr="0062036F" w:rsidRDefault="009F54B6" w:rsidP="009F54B6">
      <w:pPr>
        <w:pStyle w:val="GOSTListnum"/>
        <w:numPr>
          <w:ilvl w:val="0"/>
          <w:numId w:val="7"/>
        </w:numPr>
      </w:pPr>
      <w:r w:rsidRPr="0062036F">
        <w:t>Выбрать справочник «КБК Источники» (рис. </w:t>
      </w:r>
      <w:r w:rsidRPr="0062036F">
        <w:fldChar w:fldCharType="begin"/>
      </w:r>
      <w:r w:rsidRPr="0062036F">
        <w:instrText xml:space="preserve"> REF _Ref15397575 \h  \* MERGEFORMAT </w:instrText>
      </w:r>
      <w:r w:rsidRPr="0062036F">
        <w:fldChar w:fldCharType="separate"/>
      </w:r>
      <w:r w:rsidR="00B86ADF" w:rsidRPr="0062036F">
        <w:rPr>
          <w:noProof/>
        </w:rPr>
        <w:t>60</w:t>
      </w:r>
      <w:r w:rsidRPr="0062036F">
        <w:fldChar w:fldCharType="end"/>
      </w:r>
      <w:r w:rsidRPr="0062036F">
        <w:t>).</w:t>
      </w:r>
    </w:p>
    <w:p w14:paraId="3DE39E13" w14:textId="77777777" w:rsidR="009F54B6" w:rsidRPr="0062036F" w:rsidRDefault="009F54B6" w:rsidP="009F54B6">
      <w:pPr>
        <w:pStyle w:val="GOSTFigure"/>
      </w:pPr>
      <w:r w:rsidRPr="0062036F">
        <w:rPr>
          <w:noProof/>
        </w:rPr>
        <w:drawing>
          <wp:inline distT="0" distB="0" distL="0" distR="0" wp14:anchorId="282D2C11" wp14:editId="68005C51">
            <wp:extent cx="6120130" cy="175514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nap17.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120130" cy="1755140"/>
                    </a:xfrm>
                    <a:prstGeom prst="rect">
                      <a:avLst/>
                    </a:prstGeom>
                  </pic:spPr>
                </pic:pic>
              </a:graphicData>
            </a:graphic>
          </wp:inline>
        </w:drawing>
      </w:r>
    </w:p>
    <w:p w14:paraId="60341871"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788" w:name="_Ref15397575"/>
      <w:bookmarkStart w:id="789" w:name="_Toc15910601"/>
      <w:bookmarkStart w:id="790" w:name="_Toc76578412"/>
      <w:bookmarkStart w:id="791" w:name="_Toc76590986"/>
      <w:bookmarkStart w:id="792" w:name="_Toc76634035"/>
      <w:bookmarkStart w:id="793" w:name="_Toc84499075"/>
      <w:bookmarkStart w:id="794" w:name="_Toc85478144"/>
      <w:r w:rsidR="00B86ADF" w:rsidRPr="0062036F">
        <w:rPr>
          <w:noProof/>
        </w:rPr>
        <w:t>60</w:t>
      </w:r>
      <w:bookmarkEnd w:id="788"/>
      <w:r w:rsidRPr="0062036F">
        <w:rPr>
          <w:noProof/>
        </w:rPr>
        <w:fldChar w:fldCharType="end"/>
      </w:r>
      <w:r w:rsidRPr="0062036F">
        <w:t>. Справочник «КБК Источники</w:t>
      </w:r>
      <w:bookmarkEnd w:id="789"/>
      <w:r w:rsidRPr="0062036F">
        <w:t>»</w:t>
      </w:r>
      <w:bookmarkEnd w:id="790"/>
      <w:bookmarkEnd w:id="791"/>
      <w:bookmarkEnd w:id="792"/>
      <w:bookmarkEnd w:id="793"/>
      <w:bookmarkEnd w:id="794"/>
    </w:p>
    <w:p w14:paraId="499A8336" w14:textId="77777777" w:rsidR="009F54B6" w:rsidRPr="0062036F" w:rsidRDefault="009F54B6" w:rsidP="009F54B6">
      <w:pPr>
        <w:pStyle w:val="GOSTNormal"/>
      </w:pPr>
      <w:r w:rsidRPr="0062036F">
        <w:t>Перечень полей, присутствующих в справочнике по умолчанию:</w:t>
      </w:r>
    </w:p>
    <w:p w14:paraId="47A8987E" w14:textId="77777777" w:rsidR="009F54B6" w:rsidRPr="0062036F" w:rsidRDefault="009F54B6" w:rsidP="009F54B6">
      <w:pPr>
        <w:pStyle w:val="GOSTListmark1"/>
      </w:pPr>
      <w:r w:rsidRPr="0062036F">
        <w:t>КБК;</w:t>
      </w:r>
    </w:p>
    <w:p w14:paraId="29EEE680" w14:textId="77777777" w:rsidR="009F54B6" w:rsidRPr="0062036F" w:rsidRDefault="009F54B6" w:rsidP="009F54B6">
      <w:pPr>
        <w:pStyle w:val="GOSTListmark1"/>
      </w:pPr>
      <w:r w:rsidRPr="0062036F">
        <w:t>Наименование КБК;</w:t>
      </w:r>
    </w:p>
    <w:p w14:paraId="4D0D9657" w14:textId="77777777" w:rsidR="009F54B6" w:rsidRPr="0062036F" w:rsidRDefault="009F54B6" w:rsidP="009F54B6">
      <w:pPr>
        <w:pStyle w:val="GOSTListmark1"/>
      </w:pPr>
      <w:r w:rsidRPr="0062036F">
        <w:t>Период действия КБК:</w:t>
      </w:r>
    </w:p>
    <w:p w14:paraId="1D4D5948" w14:textId="77777777" w:rsidR="009F54B6" w:rsidRPr="0062036F" w:rsidRDefault="009F54B6" w:rsidP="009F54B6">
      <w:pPr>
        <w:pStyle w:val="GOSTListmark2"/>
      </w:pPr>
      <w:r w:rsidRPr="0062036F">
        <w:t>Дата открытия КБК;</w:t>
      </w:r>
    </w:p>
    <w:p w14:paraId="3B66D22F" w14:textId="77777777" w:rsidR="009F54B6" w:rsidRPr="0062036F" w:rsidRDefault="009F54B6" w:rsidP="009F54B6">
      <w:pPr>
        <w:pStyle w:val="GOSTListmark2"/>
      </w:pPr>
      <w:r w:rsidRPr="0062036F">
        <w:t>Дата закрытия КБК;</w:t>
      </w:r>
    </w:p>
    <w:p w14:paraId="729A234C" w14:textId="77777777" w:rsidR="009F54B6" w:rsidRPr="0062036F" w:rsidRDefault="009F54B6" w:rsidP="009F54B6">
      <w:pPr>
        <w:pStyle w:val="GOSTListmark1"/>
      </w:pPr>
      <w:r w:rsidRPr="0062036F">
        <w:t>Тип КБК;</w:t>
      </w:r>
    </w:p>
    <w:p w14:paraId="1E490CBA" w14:textId="77777777" w:rsidR="009F54B6" w:rsidRPr="0062036F" w:rsidRDefault="009F54B6" w:rsidP="009F54B6">
      <w:pPr>
        <w:pStyle w:val="GOSTListmark1"/>
      </w:pPr>
      <w:r w:rsidRPr="0062036F">
        <w:t>Структура КБК:</w:t>
      </w:r>
    </w:p>
    <w:p w14:paraId="737A079F" w14:textId="77777777" w:rsidR="009F54B6" w:rsidRPr="0062036F" w:rsidRDefault="009F54B6" w:rsidP="009F54B6">
      <w:pPr>
        <w:pStyle w:val="GOSTListmark2"/>
      </w:pPr>
      <w:r w:rsidRPr="0062036F">
        <w:t>Код главы;</w:t>
      </w:r>
    </w:p>
    <w:p w14:paraId="2B83469D" w14:textId="77777777" w:rsidR="009F54B6" w:rsidRPr="0062036F" w:rsidRDefault="009F54B6" w:rsidP="009F54B6">
      <w:pPr>
        <w:pStyle w:val="GOSTListmark2"/>
      </w:pPr>
      <w:r w:rsidRPr="0062036F">
        <w:t>Код группы;</w:t>
      </w:r>
    </w:p>
    <w:p w14:paraId="6638C595" w14:textId="77777777" w:rsidR="009F54B6" w:rsidRPr="0062036F" w:rsidRDefault="009F54B6" w:rsidP="009F54B6">
      <w:pPr>
        <w:pStyle w:val="GOSTListmark2"/>
      </w:pPr>
      <w:r w:rsidRPr="0062036F">
        <w:t>Код подгруппы;</w:t>
      </w:r>
    </w:p>
    <w:p w14:paraId="2B00C916" w14:textId="77777777" w:rsidR="009F54B6" w:rsidRPr="0062036F" w:rsidRDefault="009F54B6" w:rsidP="009F54B6">
      <w:pPr>
        <w:pStyle w:val="GOSTListmark2"/>
      </w:pPr>
      <w:r w:rsidRPr="0062036F">
        <w:t>Код статьи;</w:t>
      </w:r>
    </w:p>
    <w:p w14:paraId="582F104E" w14:textId="77777777" w:rsidR="009F54B6" w:rsidRPr="0062036F" w:rsidRDefault="009F54B6" w:rsidP="009F54B6">
      <w:pPr>
        <w:pStyle w:val="GOSTListmark2"/>
      </w:pPr>
      <w:r w:rsidRPr="0062036F">
        <w:t>Код вида источников;</w:t>
      </w:r>
    </w:p>
    <w:p w14:paraId="20916CD6" w14:textId="77777777" w:rsidR="009F54B6" w:rsidRPr="0062036F" w:rsidRDefault="009F54B6" w:rsidP="009F54B6">
      <w:pPr>
        <w:pStyle w:val="GOSTListmark2"/>
      </w:pPr>
      <w:r w:rsidRPr="0062036F">
        <w:t>Аналитическая группа;</w:t>
      </w:r>
    </w:p>
    <w:p w14:paraId="060901D2" w14:textId="77777777" w:rsidR="009F54B6" w:rsidRPr="0062036F" w:rsidRDefault="009F54B6" w:rsidP="009F54B6">
      <w:pPr>
        <w:pStyle w:val="GOSTListmark1"/>
      </w:pPr>
      <w:r w:rsidRPr="0062036F">
        <w:t>Бюджет:</w:t>
      </w:r>
    </w:p>
    <w:p w14:paraId="229791FC" w14:textId="77777777" w:rsidR="009F54B6" w:rsidRPr="0062036F" w:rsidRDefault="009F54B6" w:rsidP="009F54B6">
      <w:pPr>
        <w:pStyle w:val="GOSTListmark2"/>
      </w:pPr>
      <w:r w:rsidRPr="0062036F">
        <w:t>Тип;</w:t>
      </w:r>
    </w:p>
    <w:p w14:paraId="2BC828F8" w14:textId="77777777" w:rsidR="009F54B6" w:rsidRPr="0062036F" w:rsidRDefault="009F54B6" w:rsidP="009F54B6">
      <w:pPr>
        <w:pStyle w:val="GOSTListmark2"/>
      </w:pPr>
      <w:r w:rsidRPr="0062036F">
        <w:t>Код;</w:t>
      </w:r>
    </w:p>
    <w:p w14:paraId="38D88351" w14:textId="77777777" w:rsidR="009F54B6" w:rsidRPr="0062036F" w:rsidRDefault="009F54B6" w:rsidP="009F54B6">
      <w:pPr>
        <w:pStyle w:val="GOSTListmark2"/>
      </w:pPr>
      <w:r w:rsidRPr="0062036F">
        <w:t>Наименование;</w:t>
      </w:r>
    </w:p>
    <w:p w14:paraId="6532905E" w14:textId="77777777" w:rsidR="009F54B6" w:rsidRPr="0062036F" w:rsidRDefault="009F54B6" w:rsidP="009F54B6">
      <w:pPr>
        <w:pStyle w:val="GOSTListmark1"/>
      </w:pPr>
      <w:r w:rsidRPr="0062036F">
        <w:t>ТОФК (где введен КБК):</w:t>
      </w:r>
    </w:p>
    <w:p w14:paraId="5FD94D19" w14:textId="77777777" w:rsidR="009F54B6" w:rsidRPr="0062036F" w:rsidRDefault="009F54B6" w:rsidP="009F54B6">
      <w:pPr>
        <w:pStyle w:val="GOSTListmark2"/>
      </w:pPr>
      <w:r w:rsidRPr="0062036F">
        <w:t>Код;</w:t>
      </w:r>
    </w:p>
    <w:p w14:paraId="2E6FA7F4" w14:textId="77777777" w:rsidR="009F54B6" w:rsidRPr="0062036F" w:rsidRDefault="009F54B6" w:rsidP="009F54B6">
      <w:pPr>
        <w:pStyle w:val="GOSTListmark2"/>
      </w:pPr>
      <w:r w:rsidRPr="0062036F">
        <w:t>Наименование;</w:t>
      </w:r>
    </w:p>
    <w:p w14:paraId="0C8AF663" w14:textId="77777777" w:rsidR="009F54B6" w:rsidRPr="0062036F" w:rsidRDefault="009F54B6" w:rsidP="009F54B6">
      <w:pPr>
        <w:pStyle w:val="GOSTListmark1"/>
      </w:pPr>
      <w:r w:rsidRPr="0062036F">
        <w:t>Запись справочника:</w:t>
      </w:r>
    </w:p>
    <w:p w14:paraId="4A1AF706" w14:textId="77777777" w:rsidR="009F54B6" w:rsidRPr="0062036F" w:rsidRDefault="009F54B6" w:rsidP="009F54B6">
      <w:pPr>
        <w:pStyle w:val="GOSTListmark2"/>
      </w:pPr>
      <w:r w:rsidRPr="0062036F">
        <w:t>Дата создания;</w:t>
      </w:r>
    </w:p>
    <w:p w14:paraId="078390D4" w14:textId="77777777" w:rsidR="009F54B6" w:rsidRPr="0062036F" w:rsidRDefault="009F54B6" w:rsidP="009F54B6">
      <w:pPr>
        <w:pStyle w:val="GOSTListmark2"/>
      </w:pPr>
      <w:r w:rsidRPr="0062036F">
        <w:t>Дата закрытия;</w:t>
      </w:r>
    </w:p>
    <w:p w14:paraId="5D57BADA" w14:textId="77777777" w:rsidR="009F54B6" w:rsidRPr="0062036F" w:rsidRDefault="009F54B6" w:rsidP="009F54B6">
      <w:pPr>
        <w:pStyle w:val="GOSTListmark2"/>
      </w:pPr>
      <w:r w:rsidRPr="0062036F">
        <w:t>Дата изменения.</w:t>
      </w:r>
    </w:p>
    <w:p w14:paraId="09A832FC" w14:textId="77777777" w:rsidR="009F54B6" w:rsidRPr="0062036F" w:rsidRDefault="009F54B6" w:rsidP="009F54B6">
      <w:pPr>
        <w:pStyle w:val="41"/>
        <w:tabs>
          <w:tab w:val="num" w:pos="864"/>
        </w:tabs>
        <w:ind w:left="864" w:hanging="864"/>
      </w:pPr>
      <w:bookmarkStart w:id="795" w:name="_Toc15910372"/>
      <w:r w:rsidRPr="0062036F">
        <w:t>Справочник «Контрольные сроки обработки документов»</w:t>
      </w:r>
      <w:bookmarkEnd w:id="795"/>
    </w:p>
    <w:p w14:paraId="14B8B5B5" w14:textId="77777777" w:rsidR="009F54B6" w:rsidRPr="0062036F" w:rsidRDefault="009F54B6" w:rsidP="00485781">
      <w:pPr>
        <w:pStyle w:val="GOSTListnum"/>
        <w:numPr>
          <w:ilvl w:val="0"/>
          <w:numId w:val="140"/>
        </w:numPr>
      </w:pPr>
      <w:r w:rsidRPr="0062036F">
        <w:t>На панели «Меню» выбрать «Управление расходами: средства ФБ».</w:t>
      </w:r>
    </w:p>
    <w:p w14:paraId="0D1F9129"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0F109269" w14:textId="77777777" w:rsidR="009F54B6" w:rsidRPr="0062036F" w:rsidRDefault="009F54B6" w:rsidP="009F54B6">
      <w:pPr>
        <w:pStyle w:val="GOSTListnum"/>
        <w:numPr>
          <w:ilvl w:val="0"/>
          <w:numId w:val="7"/>
        </w:numPr>
      </w:pPr>
      <w:r w:rsidRPr="0062036F">
        <w:t>Выбрать справочник «Контрольные сроки обработки документов» (рис. </w:t>
      </w:r>
      <w:r w:rsidRPr="0062036F">
        <w:fldChar w:fldCharType="begin"/>
      </w:r>
      <w:r w:rsidRPr="0062036F">
        <w:instrText xml:space="preserve"> REF _Ref15397576 \h  \* MERGEFORMAT </w:instrText>
      </w:r>
      <w:r w:rsidRPr="0062036F">
        <w:fldChar w:fldCharType="separate"/>
      </w:r>
      <w:r w:rsidR="00B86ADF" w:rsidRPr="0062036F">
        <w:rPr>
          <w:noProof/>
        </w:rPr>
        <w:t>61</w:t>
      </w:r>
      <w:r w:rsidRPr="0062036F">
        <w:fldChar w:fldCharType="end"/>
      </w:r>
      <w:r w:rsidRPr="0062036F">
        <w:t>).</w:t>
      </w:r>
    </w:p>
    <w:p w14:paraId="09CD88AF" w14:textId="77777777" w:rsidR="009F54B6" w:rsidRPr="0062036F" w:rsidRDefault="009F54B6" w:rsidP="009F54B6">
      <w:pPr>
        <w:pStyle w:val="GOSTFigure"/>
      </w:pPr>
      <w:r w:rsidRPr="0062036F">
        <w:rPr>
          <w:noProof/>
        </w:rPr>
        <w:drawing>
          <wp:inline distT="0" distB="0" distL="0" distR="0" wp14:anchorId="70E28EF3" wp14:editId="3E930653">
            <wp:extent cx="6120130" cy="235140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nap18.png"/>
                    <pic:cNvPicPr/>
                  </pic:nvPicPr>
                  <pic:blipFill>
                    <a:blip r:embed="rId99">
                      <a:extLst>
                        <a:ext uri="{28A0092B-C50C-407E-A947-70E740481C1C}">
                          <a14:useLocalDpi xmlns:a14="http://schemas.microsoft.com/office/drawing/2010/main" val="0"/>
                        </a:ext>
                      </a:extLst>
                    </a:blip>
                    <a:stretch>
                      <a:fillRect/>
                    </a:stretch>
                  </pic:blipFill>
                  <pic:spPr>
                    <a:xfrm>
                      <a:off x="0" y="0"/>
                      <a:ext cx="6120130" cy="2351405"/>
                    </a:xfrm>
                    <a:prstGeom prst="rect">
                      <a:avLst/>
                    </a:prstGeom>
                  </pic:spPr>
                </pic:pic>
              </a:graphicData>
            </a:graphic>
          </wp:inline>
        </w:drawing>
      </w:r>
    </w:p>
    <w:p w14:paraId="2D016071"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796" w:name="_Ref15397576"/>
      <w:bookmarkStart w:id="797" w:name="_Toc15910602"/>
      <w:bookmarkStart w:id="798" w:name="_Toc76578413"/>
      <w:bookmarkStart w:id="799" w:name="_Toc76590987"/>
      <w:bookmarkStart w:id="800" w:name="_Toc76634036"/>
      <w:bookmarkStart w:id="801" w:name="_Toc84499076"/>
      <w:bookmarkStart w:id="802" w:name="_Toc85478145"/>
      <w:r w:rsidR="00B86ADF" w:rsidRPr="0062036F">
        <w:rPr>
          <w:noProof/>
        </w:rPr>
        <w:t>61</w:t>
      </w:r>
      <w:bookmarkEnd w:id="796"/>
      <w:r w:rsidRPr="0062036F">
        <w:rPr>
          <w:noProof/>
        </w:rPr>
        <w:fldChar w:fldCharType="end"/>
      </w:r>
      <w:r w:rsidRPr="0062036F">
        <w:t>. Справочник «Контрольные сроки обработки документов</w:t>
      </w:r>
      <w:bookmarkEnd w:id="797"/>
      <w:r w:rsidRPr="0062036F">
        <w:t>»</w:t>
      </w:r>
      <w:bookmarkEnd w:id="798"/>
      <w:bookmarkEnd w:id="799"/>
      <w:bookmarkEnd w:id="800"/>
      <w:bookmarkEnd w:id="801"/>
      <w:bookmarkEnd w:id="802"/>
    </w:p>
    <w:p w14:paraId="28DD91BD" w14:textId="77777777" w:rsidR="009F54B6" w:rsidRPr="0062036F" w:rsidRDefault="009F54B6" w:rsidP="009F54B6">
      <w:pPr>
        <w:pStyle w:val="GOSTNormal"/>
      </w:pPr>
      <w:r w:rsidRPr="0062036F">
        <w:t>Перечень полей, присутствующих в справочнике по умолчанию:</w:t>
      </w:r>
    </w:p>
    <w:p w14:paraId="572CCC76" w14:textId="77777777" w:rsidR="009F54B6" w:rsidRPr="0062036F" w:rsidRDefault="009F54B6" w:rsidP="009F54B6">
      <w:pPr>
        <w:pStyle w:val="GOSTListmark1"/>
      </w:pPr>
      <w:r w:rsidRPr="0062036F">
        <w:t>Пользователь;</w:t>
      </w:r>
    </w:p>
    <w:p w14:paraId="6CACABAC" w14:textId="77777777" w:rsidR="009F54B6" w:rsidRPr="0062036F" w:rsidRDefault="009F54B6" w:rsidP="009F54B6">
      <w:pPr>
        <w:pStyle w:val="GOSTListmark1"/>
      </w:pPr>
      <w:r w:rsidRPr="0062036F">
        <w:t>Наименование документа;</w:t>
      </w:r>
    </w:p>
    <w:p w14:paraId="3742D966" w14:textId="77777777" w:rsidR="009F54B6" w:rsidRPr="0062036F" w:rsidRDefault="009F54B6" w:rsidP="009F54B6">
      <w:pPr>
        <w:pStyle w:val="GOSTListmark1"/>
      </w:pPr>
      <w:r w:rsidRPr="0062036F">
        <w:t>Системное наименование документа, для которого определяется контрольный срок.</w:t>
      </w:r>
    </w:p>
    <w:p w14:paraId="1A9AF7E5" w14:textId="77777777" w:rsidR="009F54B6" w:rsidRPr="0062036F" w:rsidRDefault="009F54B6" w:rsidP="009F54B6">
      <w:pPr>
        <w:pStyle w:val="41"/>
        <w:tabs>
          <w:tab w:val="num" w:pos="864"/>
        </w:tabs>
        <w:ind w:left="864" w:hanging="864"/>
      </w:pPr>
      <w:bookmarkStart w:id="803" w:name="_Toc15910373"/>
      <w:r w:rsidRPr="0062036F">
        <w:t>Справочник «Центр компетенции»</w:t>
      </w:r>
      <w:bookmarkEnd w:id="803"/>
    </w:p>
    <w:p w14:paraId="4624DDDD" w14:textId="77777777" w:rsidR="009F54B6" w:rsidRPr="0062036F" w:rsidRDefault="009F54B6" w:rsidP="00485781">
      <w:pPr>
        <w:pStyle w:val="GOSTListnum"/>
        <w:numPr>
          <w:ilvl w:val="0"/>
          <w:numId w:val="141"/>
        </w:numPr>
      </w:pPr>
      <w:r w:rsidRPr="0062036F">
        <w:t>На панели «Меню» выбрать «Управление расходами: средства ФБ».</w:t>
      </w:r>
    </w:p>
    <w:p w14:paraId="0F6040AE"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7A9DFB12" w14:textId="77777777" w:rsidR="009F54B6" w:rsidRPr="0062036F" w:rsidRDefault="009F54B6" w:rsidP="009F54B6">
      <w:pPr>
        <w:pStyle w:val="GOSTListnum"/>
        <w:numPr>
          <w:ilvl w:val="0"/>
          <w:numId w:val="7"/>
        </w:numPr>
      </w:pPr>
      <w:r w:rsidRPr="0062036F">
        <w:t>Выбрать справочник «Центр компетенции» (рис. </w:t>
      </w:r>
      <w:r w:rsidRPr="0062036F">
        <w:fldChar w:fldCharType="begin"/>
      </w:r>
      <w:r w:rsidRPr="0062036F">
        <w:instrText xml:space="preserve"> REF _Ref15561813 \h  \* MERGEFORMAT </w:instrText>
      </w:r>
      <w:r w:rsidRPr="0062036F">
        <w:fldChar w:fldCharType="separate"/>
      </w:r>
      <w:r w:rsidR="00B86ADF" w:rsidRPr="0062036F">
        <w:rPr>
          <w:noProof/>
        </w:rPr>
        <w:t>62</w:t>
      </w:r>
      <w:r w:rsidRPr="0062036F">
        <w:fldChar w:fldCharType="end"/>
      </w:r>
      <w:r w:rsidRPr="0062036F">
        <w:t>).</w:t>
      </w:r>
    </w:p>
    <w:p w14:paraId="19B5D3A8" w14:textId="77777777" w:rsidR="009F54B6" w:rsidRPr="0062036F" w:rsidRDefault="009F54B6" w:rsidP="009F54B6">
      <w:pPr>
        <w:pStyle w:val="GOSTFigure"/>
      </w:pPr>
      <w:r w:rsidRPr="0062036F">
        <w:rPr>
          <w:noProof/>
        </w:rPr>
        <w:drawing>
          <wp:inline distT="0" distB="0" distL="0" distR="0" wp14:anchorId="29667658" wp14:editId="5AD6DFCA">
            <wp:extent cx="6120130" cy="165354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nap19.png"/>
                    <pic:cNvPicPr/>
                  </pic:nvPicPr>
                  <pic:blipFill>
                    <a:blip r:embed="rId100">
                      <a:extLst>
                        <a:ext uri="{28A0092B-C50C-407E-A947-70E740481C1C}">
                          <a14:useLocalDpi xmlns:a14="http://schemas.microsoft.com/office/drawing/2010/main" val="0"/>
                        </a:ext>
                      </a:extLst>
                    </a:blip>
                    <a:stretch>
                      <a:fillRect/>
                    </a:stretch>
                  </pic:blipFill>
                  <pic:spPr>
                    <a:xfrm>
                      <a:off x="0" y="0"/>
                      <a:ext cx="6120130" cy="1653540"/>
                    </a:xfrm>
                    <a:prstGeom prst="rect">
                      <a:avLst/>
                    </a:prstGeom>
                  </pic:spPr>
                </pic:pic>
              </a:graphicData>
            </a:graphic>
          </wp:inline>
        </w:drawing>
      </w:r>
    </w:p>
    <w:p w14:paraId="6F85A015"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804" w:name="_Ref15561813"/>
      <w:bookmarkStart w:id="805" w:name="_Toc15910603"/>
      <w:bookmarkStart w:id="806" w:name="_Toc76578414"/>
      <w:bookmarkStart w:id="807" w:name="_Toc76590988"/>
      <w:bookmarkStart w:id="808" w:name="_Toc76634037"/>
      <w:bookmarkStart w:id="809" w:name="_Toc84499077"/>
      <w:bookmarkStart w:id="810" w:name="_Toc85478146"/>
      <w:r w:rsidR="00B86ADF" w:rsidRPr="0062036F">
        <w:rPr>
          <w:noProof/>
        </w:rPr>
        <w:t>62</w:t>
      </w:r>
      <w:bookmarkEnd w:id="804"/>
      <w:r w:rsidRPr="0062036F">
        <w:rPr>
          <w:noProof/>
        </w:rPr>
        <w:fldChar w:fldCharType="end"/>
      </w:r>
      <w:r w:rsidRPr="0062036F">
        <w:t>. Справочник «Центр компетенции</w:t>
      </w:r>
      <w:bookmarkEnd w:id="805"/>
      <w:r w:rsidRPr="0062036F">
        <w:t>»</w:t>
      </w:r>
      <w:bookmarkEnd w:id="806"/>
      <w:bookmarkEnd w:id="807"/>
      <w:bookmarkEnd w:id="808"/>
      <w:bookmarkEnd w:id="809"/>
      <w:bookmarkEnd w:id="810"/>
    </w:p>
    <w:p w14:paraId="745B2D7A" w14:textId="77777777" w:rsidR="009F54B6" w:rsidRPr="0062036F" w:rsidRDefault="009F54B6" w:rsidP="009F54B6">
      <w:pPr>
        <w:pStyle w:val="GOSTNormal"/>
      </w:pPr>
      <w:r w:rsidRPr="0062036F">
        <w:t>Перечень полей, присутствующих в справочнике по умолчанию:</w:t>
      </w:r>
    </w:p>
    <w:p w14:paraId="68EC983B" w14:textId="77777777" w:rsidR="009F54B6" w:rsidRPr="0062036F" w:rsidRDefault="009F54B6" w:rsidP="009F54B6">
      <w:pPr>
        <w:pStyle w:val="GOSTListmark1"/>
      </w:pPr>
      <w:r w:rsidRPr="0062036F">
        <w:t>Статус;</w:t>
      </w:r>
    </w:p>
    <w:p w14:paraId="5798F376" w14:textId="77777777" w:rsidR="009F54B6" w:rsidRPr="0062036F" w:rsidRDefault="009F54B6" w:rsidP="009F54B6">
      <w:pPr>
        <w:pStyle w:val="GOSTListmark1"/>
      </w:pPr>
      <w:r w:rsidRPr="0062036F">
        <w:t>НПА;</w:t>
      </w:r>
    </w:p>
    <w:p w14:paraId="21C0E284" w14:textId="77777777" w:rsidR="009F54B6" w:rsidRPr="0062036F" w:rsidRDefault="009F54B6" w:rsidP="009F54B6">
      <w:pPr>
        <w:pStyle w:val="GOSTListmark1"/>
      </w:pPr>
      <w:r w:rsidRPr="0062036F">
        <w:t>Сокращенное наименование организации;</w:t>
      </w:r>
    </w:p>
    <w:p w14:paraId="7FBEA3F6" w14:textId="77777777" w:rsidR="009F54B6" w:rsidRPr="0062036F" w:rsidRDefault="009F54B6" w:rsidP="009F54B6">
      <w:pPr>
        <w:pStyle w:val="GOSTListmark1"/>
      </w:pPr>
      <w:r w:rsidRPr="0062036F">
        <w:t>Код организации по сводному реестру;</w:t>
      </w:r>
    </w:p>
    <w:p w14:paraId="4FA5158B" w14:textId="77777777" w:rsidR="009F54B6" w:rsidRPr="0062036F" w:rsidRDefault="009F54B6" w:rsidP="009F54B6">
      <w:pPr>
        <w:pStyle w:val="GOSTListmark1"/>
      </w:pPr>
      <w:r w:rsidRPr="0062036F">
        <w:t>Полное наименование организации;</w:t>
      </w:r>
    </w:p>
    <w:p w14:paraId="0B385509" w14:textId="77777777" w:rsidR="009F54B6" w:rsidRPr="0062036F" w:rsidRDefault="009F54B6" w:rsidP="009F54B6">
      <w:pPr>
        <w:pStyle w:val="GOSTListmark1"/>
      </w:pPr>
      <w:r w:rsidRPr="0062036F">
        <w:t>Код ТОФК;</w:t>
      </w:r>
    </w:p>
    <w:p w14:paraId="0B22DE17" w14:textId="77777777" w:rsidR="009F54B6" w:rsidRPr="0062036F" w:rsidRDefault="009F54B6" w:rsidP="009F54B6">
      <w:pPr>
        <w:pStyle w:val="GOSTListmark1"/>
      </w:pPr>
      <w:r w:rsidRPr="0062036F">
        <w:t>Дата создания записи;</w:t>
      </w:r>
    </w:p>
    <w:p w14:paraId="53AEC516" w14:textId="77777777" w:rsidR="009F54B6" w:rsidRPr="0062036F" w:rsidRDefault="009F54B6" w:rsidP="009F54B6">
      <w:pPr>
        <w:pStyle w:val="GOSTListmark1"/>
      </w:pPr>
      <w:r w:rsidRPr="0062036F">
        <w:t>Дата начала действия;</w:t>
      </w:r>
    </w:p>
    <w:p w14:paraId="72CBC7B0" w14:textId="77777777" w:rsidR="009F54B6" w:rsidRPr="0062036F" w:rsidRDefault="009F54B6" w:rsidP="009F54B6">
      <w:pPr>
        <w:pStyle w:val="GOSTListmark1"/>
      </w:pPr>
      <w:r w:rsidRPr="0062036F">
        <w:t>Дата окончания действия.</w:t>
      </w:r>
    </w:p>
    <w:p w14:paraId="0EB89DF5" w14:textId="77777777" w:rsidR="009F54B6" w:rsidRPr="0062036F" w:rsidRDefault="009F54B6" w:rsidP="009F54B6">
      <w:pPr>
        <w:pStyle w:val="41"/>
        <w:tabs>
          <w:tab w:val="num" w:pos="864"/>
        </w:tabs>
        <w:ind w:left="864" w:hanging="864"/>
      </w:pPr>
      <w:bookmarkStart w:id="811" w:name="_Toc15910374"/>
      <w:r w:rsidRPr="0062036F">
        <w:t>Справочник «Связи документов»</w:t>
      </w:r>
      <w:bookmarkEnd w:id="811"/>
    </w:p>
    <w:p w14:paraId="5B906C96" w14:textId="77777777" w:rsidR="009F54B6" w:rsidRPr="0062036F" w:rsidRDefault="009F54B6" w:rsidP="00485781">
      <w:pPr>
        <w:pStyle w:val="GOSTListnum"/>
        <w:numPr>
          <w:ilvl w:val="0"/>
          <w:numId w:val="142"/>
        </w:numPr>
      </w:pPr>
      <w:r w:rsidRPr="0062036F">
        <w:t>На панели «Меню» выбрать «Управление расходами: средства ФБ».</w:t>
      </w:r>
    </w:p>
    <w:p w14:paraId="4EA29341"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4DF7F982" w14:textId="77777777" w:rsidR="009F54B6" w:rsidRPr="0062036F" w:rsidRDefault="009F54B6" w:rsidP="009F54B6">
      <w:pPr>
        <w:pStyle w:val="GOSTListnum"/>
        <w:numPr>
          <w:ilvl w:val="0"/>
          <w:numId w:val="7"/>
        </w:numPr>
      </w:pPr>
      <w:r w:rsidRPr="0062036F">
        <w:t>Выбрать справочник «Связи документов» (рис. </w:t>
      </w:r>
      <w:r w:rsidRPr="0062036F">
        <w:fldChar w:fldCharType="begin"/>
      </w:r>
      <w:r w:rsidRPr="0062036F">
        <w:instrText xml:space="preserve"> REF _Ref15561837 \h  \* MERGEFORMAT </w:instrText>
      </w:r>
      <w:r w:rsidRPr="0062036F">
        <w:fldChar w:fldCharType="separate"/>
      </w:r>
      <w:r w:rsidR="00B86ADF" w:rsidRPr="0062036F">
        <w:rPr>
          <w:noProof/>
        </w:rPr>
        <w:t>63</w:t>
      </w:r>
      <w:r w:rsidRPr="0062036F">
        <w:fldChar w:fldCharType="end"/>
      </w:r>
      <w:r w:rsidRPr="0062036F">
        <w:t>).</w:t>
      </w:r>
    </w:p>
    <w:p w14:paraId="3D2BC259" w14:textId="77777777" w:rsidR="009F54B6" w:rsidRPr="0062036F" w:rsidRDefault="009F54B6" w:rsidP="009F54B6">
      <w:pPr>
        <w:pStyle w:val="GOSTFigure"/>
      </w:pPr>
      <w:r w:rsidRPr="0062036F">
        <w:rPr>
          <w:noProof/>
        </w:rPr>
        <w:drawing>
          <wp:inline distT="0" distB="0" distL="0" distR="0" wp14:anchorId="00542FB7" wp14:editId="38B71F1A">
            <wp:extent cx="6120130" cy="300101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nap20.png"/>
                    <pic:cNvPicPr/>
                  </pic:nvPicPr>
                  <pic:blipFill>
                    <a:blip r:embed="rId101">
                      <a:extLst>
                        <a:ext uri="{28A0092B-C50C-407E-A947-70E740481C1C}">
                          <a14:useLocalDpi xmlns:a14="http://schemas.microsoft.com/office/drawing/2010/main" val="0"/>
                        </a:ext>
                      </a:extLst>
                    </a:blip>
                    <a:stretch>
                      <a:fillRect/>
                    </a:stretch>
                  </pic:blipFill>
                  <pic:spPr>
                    <a:xfrm>
                      <a:off x="0" y="0"/>
                      <a:ext cx="6120130" cy="3001010"/>
                    </a:xfrm>
                    <a:prstGeom prst="rect">
                      <a:avLst/>
                    </a:prstGeom>
                  </pic:spPr>
                </pic:pic>
              </a:graphicData>
            </a:graphic>
          </wp:inline>
        </w:drawing>
      </w:r>
    </w:p>
    <w:p w14:paraId="52CBAD2B"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812" w:name="_Ref15561837"/>
      <w:bookmarkStart w:id="813" w:name="_Toc15910604"/>
      <w:bookmarkStart w:id="814" w:name="_Toc76578415"/>
      <w:bookmarkStart w:id="815" w:name="_Toc76590989"/>
      <w:bookmarkStart w:id="816" w:name="_Toc76634038"/>
      <w:bookmarkStart w:id="817" w:name="_Toc84499078"/>
      <w:bookmarkStart w:id="818" w:name="_Toc85478147"/>
      <w:r w:rsidR="00B86ADF" w:rsidRPr="0062036F">
        <w:rPr>
          <w:noProof/>
        </w:rPr>
        <w:t>63</w:t>
      </w:r>
      <w:bookmarkEnd w:id="812"/>
      <w:r w:rsidRPr="0062036F">
        <w:rPr>
          <w:noProof/>
        </w:rPr>
        <w:fldChar w:fldCharType="end"/>
      </w:r>
      <w:r w:rsidRPr="0062036F">
        <w:t>. Справочник «Связи документов</w:t>
      </w:r>
      <w:bookmarkEnd w:id="813"/>
      <w:r w:rsidRPr="0062036F">
        <w:t>»</w:t>
      </w:r>
      <w:bookmarkEnd w:id="814"/>
      <w:bookmarkEnd w:id="815"/>
      <w:bookmarkEnd w:id="816"/>
      <w:bookmarkEnd w:id="817"/>
      <w:bookmarkEnd w:id="818"/>
    </w:p>
    <w:p w14:paraId="6ABF267B" w14:textId="77777777" w:rsidR="009F54B6" w:rsidRPr="0062036F" w:rsidRDefault="009F54B6" w:rsidP="009F54B6">
      <w:pPr>
        <w:pStyle w:val="GOSTNormal"/>
      </w:pPr>
      <w:r w:rsidRPr="0062036F">
        <w:t>Перечень полей, присутствующих в справочнике по умолчанию:</w:t>
      </w:r>
    </w:p>
    <w:p w14:paraId="4234310C" w14:textId="77777777" w:rsidR="009F54B6" w:rsidRPr="0062036F" w:rsidRDefault="009F54B6" w:rsidP="009F54B6">
      <w:pPr>
        <w:pStyle w:val="GOSTListmark1"/>
      </w:pPr>
      <w:r w:rsidRPr="0062036F">
        <w:t>Системный тип основного документа;</w:t>
      </w:r>
    </w:p>
    <w:p w14:paraId="674A7691" w14:textId="77777777" w:rsidR="009F54B6" w:rsidRPr="0062036F" w:rsidRDefault="009F54B6" w:rsidP="009F54B6">
      <w:pPr>
        <w:pStyle w:val="GOSTListmark1"/>
      </w:pPr>
      <w:r w:rsidRPr="0062036F">
        <w:t>Наименование основного документа;</w:t>
      </w:r>
    </w:p>
    <w:p w14:paraId="2EB39762" w14:textId="77777777" w:rsidR="009F54B6" w:rsidRPr="0062036F" w:rsidRDefault="009F54B6" w:rsidP="009F54B6">
      <w:pPr>
        <w:pStyle w:val="GOSTListmark1"/>
      </w:pPr>
      <w:r w:rsidRPr="0062036F">
        <w:t>Системный тип связанного документа;</w:t>
      </w:r>
    </w:p>
    <w:p w14:paraId="3AC343FF" w14:textId="77777777" w:rsidR="009F54B6" w:rsidRPr="0062036F" w:rsidRDefault="009F54B6" w:rsidP="009F54B6">
      <w:pPr>
        <w:pStyle w:val="GOSTListmark1"/>
      </w:pPr>
      <w:r w:rsidRPr="0062036F">
        <w:t>Наименование связанного документа;</w:t>
      </w:r>
    </w:p>
    <w:p w14:paraId="70146CB8" w14:textId="77777777" w:rsidR="009F54B6" w:rsidRPr="0062036F" w:rsidRDefault="009F54B6" w:rsidP="009F54B6">
      <w:pPr>
        <w:pStyle w:val="GOSTListmark1"/>
      </w:pPr>
      <w:r w:rsidRPr="0062036F">
        <w:t>Поле Идентификатора связанного документа.</w:t>
      </w:r>
    </w:p>
    <w:p w14:paraId="5A9BBBF0" w14:textId="77777777" w:rsidR="009F54B6" w:rsidRPr="0062036F" w:rsidRDefault="009F54B6" w:rsidP="009F54B6">
      <w:pPr>
        <w:pStyle w:val="41"/>
        <w:tabs>
          <w:tab w:val="num" w:pos="864"/>
        </w:tabs>
        <w:ind w:left="864" w:hanging="864"/>
      </w:pPr>
      <w:bookmarkStart w:id="819" w:name="_Toc15910375"/>
      <w:r w:rsidRPr="0062036F">
        <w:t>Справочник «Список организаций, которым не доступны функции формирования документов в ЕИС»</w:t>
      </w:r>
      <w:bookmarkEnd w:id="819"/>
    </w:p>
    <w:p w14:paraId="2385D203" w14:textId="77777777" w:rsidR="009F54B6" w:rsidRPr="0062036F" w:rsidRDefault="009F54B6" w:rsidP="00485781">
      <w:pPr>
        <w:pStyle w:val="GOSTListnum"/>
        <w:numPr>
          <w:ilvl w:val="0"/>
          <w:numId w:val="143"/>
        </w:numPr>
      </w:pPr>
      <w:r w:rsidRPr="0062036F">
        <w:t>На панели «Меню» выбрать «Управление расходами: средства ФБ».</w:t>
      </w:r>
    </w:p>
    <w:p w14:paraId="5FD67F2D"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42D9C321" w14:textId="77777777" w:rsidR="009F54B6" w:rsidRPr="0062036F" w:rsidRDefault="009F54B6" w:rsidP="009F54B6">
      <w:pPr>
        <w:pStyle w:val="GOSTListnum"/>
        <w:numPr>
          <w:ilvl w:val="0"/>
          <w:numId w:val="7"/>
        </w:numPr>
      </w:pPr>
      <w:r w:rsidRPr="0062036F">
        <w:t>Выбрать справочник «Список организаций, которым не доступны функции формирования документов в ЕИС» (рис. </w:t>
      </w:r>
      <w:r w:rsidRPr="0062036F">
        <w:fldChar w:fldCharType="begin"/>
      </w:r>
      <w:r w:rsidRPr="0062036F">
        <w:instrText xml:space="preserve"> REF _Ref15561864 \h  \* MERGEFORMAT </w:instrText>
      </w:r>
      <w:r w:rsidRPr="0062036F">
        <w:fldChar w:fldCharType="separate"/>
      </w:r>
      <w:r w:rsidR="00B86ADF" w:rsidRPr="0062036F">
        <w:rPr>
          <w:noProof/>
        </w:rPr>
        <w:t>64</w:t>
      </w:r>
      <w:r w:rsidRPr="0062036F">
        <w:fldChar w:fldCharType="end"/>
      </w:r>
      <w:r w:rsidRPr="0062036F">
        <w:t>).</w:t>
      </w:r>
    </w:p>
    <w:p w14:paraId="371FA467" w14:textId="77777777" w:rsidR="009F54B6" w:rsidRPr="0062036F" w:rsidRDefault="009F54B6" w:rsidP="009F54B6">
      <w:pPr>
        <w:pStyle w:val="GOSTFigure"/>
      </w:pPr>
      <w:r w:rsidRPr="0062036F">
        <w:rPr>
          <w:noProof/>
        </w:rPr>
        <w:drawing>
          <wp:inline distT="0" distB="0" distL="0" distR="0" wp14:anchorId="6430F4F2" wp14:editId="4531E199">
            <wp:extent cx="6120130" cy="281241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nap21.png"/>
                    <pic:cNvPicPr/>
                  </pic:nvPicPr>
                  <pic:blipFill>
                    <a:blip r:embed="rId102">
                      <a:extLst>
                        <a:ext uri="{28A0092B-C50C-407E-A947-70E740481C1C}">
                          <a14:useLocalDpi xmlns:a14="http://schemas.microsoft.com/office/drawing/2010/main" val="0"/>
                        </a:ext>
                      </a:extLst>
                    </a:blip>
                    <a:stretch>
                      <a:fillRect/>
                    </a:stretch>
                  </pic:blipFill>
                  <pic:spPr>
                    <a:xfrm>
                      <a:off x="0" y="0"/>
                      <a:ext cx="6120130" cy="2812415"/>
                    </a:xfrm>
                    <a:prstGeom prst="rect">
                      <a:avLst/>
                    </a:prstGeom>
                  </pic:spPr>
                </pic:pic>
              </a:graphicData>
            </a:graphic>
          </wp:inline>
        </w:drawing>
      </w:r>
    </w:p>
    <w:p w14:paraId="53F2CDF9"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820" w:name="_Ref15561864"/>
      <w:bookmarkStart w:id="821" w:name="_Toc15910605"/>
      <w:bookmarkStart w:id="822" w:name="_Toc76578416"/>
      <w:bookmarkStart w:id="823" w:name="_Toc76590990"/>
      <w:bookmarkStart w:id="824" w:name="_Toc76634039"/>
      <w:bookmarkStart w:id="825" w:name="_Toc84499079"/>
      <w:bookmarkStart w:id="826" w:name="_Toc85478148"/>
      <w:r w:rsidR="00B86ADF" w:rsidRPr="0062036F">
        <w:rPr>
          <w:noProof/>
        </w:rPr>
        <w:t>64</w:t>
      </w:r>
      <w:bookmarkEnd w:id="820"/>
      <w:r w:rsidRPr="0062036F">
        <w:rPr>
          <w:noProof/>
        </w:rPr>
        <w:fldChar w:fldCharType="end"/>
      </w:r>
      <w:r w:rsidRPr="0062036F">
        <w:t>. Справочник «Список организаций, которым не доступны функции формирования документов в ЕИС</w:t>
      </w:r>
      <w:bookmarkEnd w:id="821"/>
      <w:r w:rsidRPr="0062036F">
        <w:t>»</w:t>
      </w:r>
      <w:bookmarkEnd w:id="822"/>
      <w:bookmarkEnd w:id="823"/>
      <w:bookmarkEnd w:id="824"/>
      <w:bookmarkEnd w:id="825"/>
      <w:bookmarkEnd w:id="826"/>
    </w:p>
    <w:p w14:paraId="24D49908" w14:textId="77777777" w:rsidR="009F54B6" w:rsidRPr="0062036F" w:rsidRDefault="009F54B6" w:rsidP="009F54B6">
      <w:pPr>
        <w:pStyle w:val="GOSTNormal"/>
      </w:pPr>
      <w:r w:rsidRPr="0062036F">
        <w:t>Перечень полей, присутствующих в справочнике по умолчанию:</w:t>
      </w:r>
    </w:p>
    <w:p w14:paraId="0AFF9E01" w14:textId="77777777" w:rsidR="009F54B6" w:rsidRPr="0062036F" w:rsidRDefault="009F54B6" w:rsidP="009F54B6">
      <w:pPr>
        <w:pStyle w:val="GOSTListmark1"/>
      </w:pPr>
      <w:r w:rsidRPr="0062036F">
        <w:t>Статус;</w:t>
      </w:r>
    </w:p>
    <w:p w14:paraId="0B5D3487" w14:textId="77777777" w:rsidR="009F54B6" w:rsidRPr="0062036F" w:rsidRDefault="009F54B6" w:rsidP="009F54B6">
      <w:pPr>
        <w:pStyle w:val="GOSTListmark1"/>
      </w:pPr>
      <w:r w:rsidRPr="0062036F">
        <w:t>Дата создания записи;</w:t>
      </w:r>
    </w:p>
    <w:p w14:paraId="11B4E04F" w14:textId="77777777" w:rsidR="009F54B6" w:rsidRPr="0062036F" w:rsidRDefault="009F54B6" w:rsidP="009F54B6">
      <w:pPr>
        <w:pStyle w:val="GOSTListmark1"/>
      </w:pPr>
      <w:r w:rsidRPr="0062036F">
        <w:t>Тип документа;</w:t>
      </w:r>
    </w:p>
    <w:p w14:paraId="630DF231" w14:textId="77777777" w:rsidR="009F54B6" w:rsidRPr="0062036F" w:rsidRDefault="009F54B6" w:rsidP="009F54B6">
      <w:pPr>
        <w:pStyle w:val="GOSTListmark1"/>
      </w:pPr>
      <w:r w:rsidRPr="0062036F">
        <w:t>Дата начала действия;</w:t>
      </w:r>
    </w:p>
    <w:p w14:paraId="2911242F" w14:textId="77777777" w:rsidR="009F54B6" w:rsidRPr="0062036F" w:rsidRDefault="009F54B6" w:rsidP="009F54B6">
      <w:pPr>
        <w:pStyle w:val="GOSTListmark1"/>
      </w:pPr>
      <w:r w:rsidRPr="0062036F">
        <w:t>Дата окончания действия;</w:t>
      </w:r>
    </w:p>
    <w:p w14:paraId="11A5E583" w14:textId="77777777" w:rsidR="009F54B6" w:rsidRPr="0062036F" w:rsidRDefault="009F54B6" w:rsidP="009F54B6">
      <w:pPr>
        <w:pStyle w:val="GOSTListmark1"/>
      </w:pPr>
      <w:r w:rsidRPr="0062036F">
        <w:t>Код организации по сводному реестру;</w:t>
      </w:r>
    </w:p>
    <w:p w14:paraId="24627C2D" w14:textId="77777777" w:rsidR="009F54B6" w:rsidRPr="0062036F" w:rsidRDefault="009F54B6" w:rsidP="009F54B6">
      <w:pPr>
        <w:pStyle w:val="GOSTListmark1"/>
      </w:pPr>
      <w:r w:rsidRPr="0062036F">
        <w:t>Наименование ПБС по Сводному реестру;</w:t>
      </w:r>
    </w:p>
    <w:p w14:paraId="71429CEA" w14:textId="77777777" w:rsidR="009F54B6" w:rsidRPr="0062036F" w:rsidRDefault="009F54B6" w:rsidP="009F54B6">
      <w:pPr>
        <w:pStyle w:val="GOSTListmark1"/>
      </w:pPr>
      <w:r w:rsidRPr="0062036F">
        <w:t>Код главы;</w:t>
      </w:r>
    </w:p>
    <w:p w14:paraId="238AC3A8" w14:textId="77777777" w:rsidR="009F54B6" w:rsidRPr="0062036F" w:rsidRDefault="009F54B6" w:rsidP="009F54B6">
      <w:pPr>
        <w:pStyle w:val="GOSTListmark1"/>
      </w:pPr>
      <w:r w:rsidRPr="0062036F">
        <w:t>Наименование главы.</w:t>
      </w:r>
    </w:p>
    <w:p w14:paraId="1D80C73F" w14:textId="77777777" w:rsidR="009F54B6" w:rsidRPr="0062036F" w:rsidRDefault="009F54B6" w:rsidP="009F54B6">
      <w:pPr>
        <w:pStyle w:val="41"/>
        <w:tabs>
          <w:tab w:val="num" w:pos="864"/>
        </w:tabs>
        <w:ind w:left="864" w:hanging="864"/>
      </w:pPr>
      <w:bookmarkStart w:id="827" w:name="_Toc16072672"/>
      <w:bookmarkStart w:id="828" w:name="_Toc16502683"/>
      <w:bookmarkStart w:id="829" w:name="_Toc15910376"/>
      <w:r w:rsidRPr="0062036F">
        <w:t>Справочник «Соответствие групп расходов и допустимых авансовых платежей»</w:t>
      </w:r>
      <w:bookmarkEnd w:id="827"/>
      <w:bookmarkEnd w:id="828"/>
    </w:p>
    <w:p w14:paraId="70686CBD" w14:textId="77777777" w:rsidR="009F54B6" w:rsidRPr="0062036F" w:rsidRDefault="009F54B6" w:rsidP="00485781">
      <w:pPr>
        <w:pStyle w:val="GOSTListnum"/>
        <w:numPr>
          <w:ilvl w:val="0"/>
          <w:numId w:val="144"/>
        </w:numPr>
      </w:pPr>
      <w:r w:rsidRPr="0062036F">
        <w:t>На панели «Меню» выбрать «Управление расходами: средства ФБ».</w:t>
      </w:r>
    </w:p>
    <w:p w14:paraId="712078FB"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05CE2BCD" w14:textId="77777777" w:rsidR="009F54B6" w:rsidRPr="0062036F" w:rsidRDefault="009F54B6" w:rsidP="009F54B6">
      <w:pPr>
        <w:pStyle w:val="GOSTListnum"/>
        <w:numPr>
          <w:ilvl w:val="0"/>
          <w:numId w:val="7"/>
        </w:numPr>
      </w:pPr>
      <w:r w:rsidRPr="0062036F">
        <w:t>Выбрать справочник «Соответствие групп расходов и допустимых авансовых платежей» (рис. </w:t>
      </w:r>
      <w:r w:rsidRPr="0062036F">
        <w:fldChar w:fldCharType="begin"/>
      </w:r>
      <w:r w:rsidRPr="0062036F">
        <w:instrText xml:space="preserve"> REF _Ref16065351 \h  \* MERGEFORMAT </w:instrText>
      </w:r>
      <w:r w:rsidRPr="0062036F">
        <w:fldChar w:fldCharType="separate"/>
      </w:r>
      <w:r w:rsidR="00B86ADF" w:rsidRPr="0062036F">
        <w:rPr>
          <w:noProof/>
        </w:rPr>
        <w:t>65</w:t>
      </w:r>
      <w:r w:rsidRPr="0062036F">
        <w:fldChar w:fldCharType="end"/>
      </w:r>
      <w:r w:rsidRPr="0062036F">
        <w:t>).</w:t>
      </w:r>
    </w:p>
    <w:p w14:paraId="5172F944" w14:textId="77777777" w:rsidR="009F54B6" w:rsidRPr="0062036F" w:rsidRDefault="009F54B6" w:rsidP="009F54B6">
      <w:pPr>
        <w:pStyle w:val="GOSTFigure"/>
      </w:pPr>
      <w:r w:rsidRPr="0062036F">
        <w:rPr>
          <w:noProof/>
        </w:rPr>
        <w:drawing>
          <wp:inline distT="0" distB="0" distL="0" distR="0" wp14:anchorId="25A883D3" wp14:editId="4CD5F5F1">
            <wp:extent cx="6120130" cy="309308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nap22.png"/>
                    <pic:cNvPicPr/>
                  </pic:nvPicPr>
                  <pic:blipFill>
                    <a:blip r:embed="rId103">
                      <a:extLst>
                        <a:ext uri="{28A0092B-C50C-407E-A947-70E740481C1C}">
                          <a14:useLocalDpi xmlns:a14="http://schemas.microsoft.com/office/drawing/2010/main" val="0"/>
                        </a:ext>
                      </a:extLst>
                    </a:blip>
                    <a:stretch>
                      <a:fillRect/>
                    </a:stretch>
                  </pic:blipFill>
                  <pic:spPr>
                    <a:xfrm>
                      <a:off x="0" y="0"/>
                      <a:ext cx="6120130" cy="3093085"/>
                    </a:xfrm>
                    <a:prstGeom prst="rect">
                      <a:avLst/>
                    </a:prstGeom>
                  </pic:spPr>
                </pic:pic>
              </a:graphicData>
            </a:graphic>
          </wp:inline>
        </w:drawing>
      </w:r>
    </w:p>
    <w:p w14:paraId="42D17C78"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830" w:name="_Ref16065351"/>
      <w:bookmarkStart w:id="831" w:name="_Toc16072783"/>
      <w:bookmarkStart w:id="832" w:name="_Toc16502773"/>
      <w:bookmarkStart w:id="833" w:name="_Toc76578417"/>
      <w:bookmarkStart w:id="834" w:name="_Toc76590991"/>
      <w:bookmarkStart w:id="835" w:name="_Toc76634040"/>
      <w:bookmarkStart w:id="836" w:name="_Toc84499080"/>
      <w:bookmarkStart w:id="837" w:name="_Toc85478149"/>
      <w:r w:rsidR="00B86ADF" w:rsidRPr="0062036F">
        <w:rPr>
          <w:noProof/>
        </w:rPr>
        <w:t>65</w:t>
      </w:r>
      <w:bookmarkEnd w:id="830"/>
      <w:r w:rsidRPr="0062036F">
        <w:rPr>
          <w:noProof/>
        </w:rPr>
        <w:fldChar w:fldCharType="end"/>
      </w:r>
      <w:r w:rsidRPr="0062036F">
        <w:t>. Справочник «Соответствие групп расходов и допустимых авансовых платежей</w:t>
      </w:r>
      <w:bookmarkEnd w:id="831"/>
      <w:bookmarkEnd w:id="832"/>
      <w:r w:rsidRPr="0062036F">
        <w:t>»</w:t>
      </w:r>
      <w:bookmarkEnd w:id="833"/>
      <w:bookmarkEnd w:id="834"/>
      <w:bookmarkEnd w:id="835"/>
      <w:bookmarkEnd w:id="836"/>
      <w:bookmarkEnd w:id="837"/>
    </w:p>
    <w:p w14:paraId="79A0EE78" w14:textId="77777777" w:rsidR="009F54B6" w:rsidRPr="0062036F" w:rsidRDefault="009F54B6" w:rsidP="009F54B6">
      <w:pPr>
        <w:pStyle w:val="GOSTNormal"/>
      </w:pPr>
      <w:r w:rsidRPr="0062036F">
        <w:t>Перечень полей, присутствующих в справочнике по умолчанию:</w:t>
      </w:r>
    </w:p>
    <w:p w14:paraId="2DE95A7F" w14:textId="77777777" w:rsidR="009F54B6" w:rsidRPr="0062036F" w:rsidRDefault="009F54B6" w:rsidP="009F54B6">
      <w:pPr>
        <w:pStyle w:val="GOSTListmark1"/>
      </w:pPr>
      <w:r w:rsidRPr="0062036F">
        <w:t>Статус;</w:t>
      </w:r>
    </w:p>
    <w:p w14:paraId="6C417900" w14:textId="77777777" w:rsidR="009F54B6" w:rsidRPr="0062036F" w:rsidRDefault="009F54B6" w:rsidP="009F54B6">
      <w:pPr>
        <w:pStyle w:val="GOSTListmark1"/>
      </w:pPr>
      <w:r w:rsidRPr="0062036F">
        <w:t>Код;</w:t>
      </w:r>
    </w:p>
    <w:p w14:paraId="26CBDE0D" w14:textId="77777777" w:rsidR="009F54B6" w:rsidRPr="0062036F" w:rsidRDefault="009F54B6" w:rsidP="009F54B6">
      <w:pPr>
        <w:pStyle w:val="GOSTListmark1"/>
      </w:pPr>
      <w:r w:rsidRPr="0062036F">
        <w:t>Наименование;</w:t>
      </w:r>
    </w:p>
    <w:p w14:paraId="761265AC" w14:textId="77777777" w:rsidR="009F54B6" w:rsidRPr="0062036F" w:rsidRDefault="009F54B6" w:rsidP="009F54B6">
      <w:pPr>
        <w:pStyle w:val="GOSTListmark1"/>
      </w:pPr>
      <w:r w:rsidRPr="0062036F">
        <w:t>Предельный аванс ГК;</w:t>
      </w:r>
    </w:p>
    <w:p w14:paraId="3AD3663B" w14:textId="77777777" w:rsidR="009F54B6" w:rsidRPr="0062036F" w:rsidRDefault="009F54B6" w:rsidP="009F54B6">
      <w:pPr>
        <w:pStyle w:val="GOSTListmark1"/>
      </w:pPr>
      <w:r w:rsidRPr="0062036F">
        <w:t>Предельный аванс ЛБО;</w:t>
      </w:r>
    </w:p>
    <w:p w14:paraId="5B05AAE4" w14:textId="77777777" w:rsidR="009F54B6" w:rsidRPr="0062036F" w:rsidRDefault="009F54B6" w:rsidP="009F54B6">
      <w:pPr>
        <w:pStyle w:val="GOSTListmark1"/>
      </w:pPr>
      <w:r w:rsidRPr="0062036F">
        <w:t>Дата действия с;</w:t>
      </w:r>
    </w:p>
    <w:p w14:paraId="0379D548" w14:textId="77777777" w:rsidR="009F54B6" w:rsidRPr="0062036F" w:rsidRDefault="009F54B6" w:rsidP="009F54B6">
      <w:pPr>
        <w:pStyle w:val="GOSTListmark1"/>
      </w:pPr>
      <w:r w:rsidRPr="0062036F">
        <w:t>Дата действия по.</w:t>
      </w:r>
    </w:p>
    <w:p w14:paraId="73F7E692" w14:textId="77777777" w:rsidR="009F54B6" w:rsidRPr="0062036F" w:rsidRDefault="009F54B6" w:rsidP="009F54B6">
      <w:pPr>
        <w:pStyle w:val="41"/>
        <w:tabs>
          <w:tab w:val="num" w:pos="864"/>
        </w:tabs>
        <w:ind w:left="864" w:hanging="864"/>
      </w:pPr>
      <w:bookmarkStart w:id="838" w:name="_Toc16072673"/>
      <w:bookmarkStart w:id="839" w:name="_Toc16502684"/>
      <w:r w:rsidRPr="0062036F">
        <w:t>Справочник «Перечни»</w:t>
      </w:r>
      <w:bookmarkEnd w:id="838"/>
      <w:bookmarkEnd w:id="839"/>
    </w:p>
    <w:p w14:paraId="085570D2" w14:textId="77777777" w:rsidR="009F54B6" w:rsidRPr="0062036F" w:rsidRDefault="009F54B6" w:rsidP="00485781">
      <w:pPr>
        <w:pStyle w:val="GOSTListnum"/>
        <w:numPr>
          <w:ilvl w:val="0"/>
          <w:numId w:val="145"/>
        </w:numPr>
      </w:pPr>
      <w:r w:rsidRPr="0062036F">
        <w:t>На панели «Меню» выбрать «Управление расходами: средства ФБ».</w:t>
      </w:r>
    </w:p>
    <w:p w14:paraId="50D5CC7B"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35125A42" w14:textId="77777777" w:rsidR="009F54B6" w:rsidRPr="0062036F" w:rsidRDefault="009F54B6" w:rsidP="009F54B6">
      <w:pPr>
        <w:pStyle w:val="GOSTListnum"/>
        <w:numPr>
          <w:ilvl w:val="0"/>
          <w:numId w:val="7"/>
        </w:numPr>
      </w:pPr>
      <w:r w:rsidRPr="0062036F">
        <w:t>Выбрать справочник «Перечни» (рис. </w:t>
      </w:r>
      <w:r w:rsidRPr="0062036F">
        <w:fldChar w:fldCharType="begin"/>
      </w:r>
      <w:r w:rsidRPr="0062036F">
        <w:instrText xml:space="preserve"> REF _Ref16065352 \h  \* MERGEFORMAT </w:instrText>
      </w:r>
      <w:r w:rsidRPr="0062036F">
        <w:fldChar w:fldCharType="separate"/>
      </w:r>
      <w:r w:rsidR="00B86ADF" w:rsidRPr="0062036F">
        <w:rPr>
          <w:noProof/>
        </w:rPr>
        <w:t>66</w:t>
      </w:r>
      <w:r w:rsidRPr="0062036F">
        <w:fldChar w:fldCharType="end"/>
      </w:r>
      <w:r w:rsidRPr="0062036F">
        <w:t>).</w:t>
      </w:r>
    </w:p>
    <w:p w14:paraId="1C1D6C12" w14:textId="77777777" w:rsidR="009F54B6" w:rsidRPr="0062036F" w:rsidRDefault="009F54B6" w:rsidP="009F54B6">
      <w:pPr>
        <w:pStyle w:val="GOSTFigure"/>
      </w:pPr>
      <w:r w:rsidRPr="0062036F">
        <w:rPr>
          <w:noProof/>
        </w:rPr>
        <w:drawing>
          <wp:inline distT="0" distB="0" distL="0" distR="0" wp14:anchorId="4748F28C" wp14:editId="548DB016">
            <wp:extent cx="6120130" cy="325056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nap23.png"/>
                    <pic:cNvPicPr/>
                  </pic:nvPicPr>
                  <pic:blipFill>
                    <a:blip r:embed="rId104">
                      <a:extLst>
                        <a:ext uri="{28A0092B-C50C-407E-A947-70E740481C1C}">
                          <a14:useLocalDpi xmlns:a14="http://schemas.microsoft.com/office/drawing/2010/main" val="0"/>
                        </a:ext>
                      </a:extLst>
                    </a:blip>
                    <a:stretch>
                      <a:fillRect/>
                    </a:stretch>
                  </pic:blipFill>
                  <pic:spPr>
                    <a:xfrm>
                      <a:off x="0" y="0"/>
                      <a:ext cx="6120130" cy="3250565"/>
                    </a:xfrm>
                    <a:prstGeom prst="rect">
                      <a:avLst/>
                    </a:prstGeom>
                  </pic:spPr>
                </pic:pic>
              </a:graphicData>
            </a:graphic>
          </wp:inline>
        </w:drawing>
      </w:r>
    </w:p>
    <w:p w14:paraId="2FC7BD11"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840" w:name="_Ref16065352"/>
      <w:bookmarkStart w:id="841" w:name="_Toc16072784"/>
      <w:bookmarkStart w:id="842" w:name="_Toc16502774"/>
      <w:bookmarkStart w:id="843" w:name="_Toc76578418"/>
      <w:bookmarkStart w:id="844" w:name="_Toc76590992"/>
      <w:bookmarkStart w:id="845" w:name="_Toc76634041"/>
      <w:bookmarkStart w:id="846" w:name="_Toc84499081"/>
      <w:bookmarkStart w:id="847" w:name="_Toc85478150"/>
      <w:r w:rsidR="00B86ADF" w:rsidRPr="0062036F">
        <w:rPr>
          <w:noProof/>
        </w:rPr>
        <w:t>66</w:t>
      </w:r>
      <w:bookmarkEnd w:id="840"/>
      <w:r w:rsidRPr="0062036F">
        <w:rPr>
          <w:noProof/>
        </w:rPr>
        <w:fldChar w:fldCharType="end"/>
      </w:r>
      <w:r w:rsidRPr="0062036F">
        <w:t>. Справочник «Перечни</w:t>
      </w:r>
      <w:bookmarkEnd w:id="841"/>
      <w:bookmarkEnd w:id="842"/>
      <w:r w:rsidRPr="0062036F">
        <w:t>»</w:t>
      </w:r>
      <w:bookmarkEnd w:id="843"/>
      <w:bookmarkEnd w:id="844"/>
      <w:bookmarkEnd w:id="845"/>
      <w:bookmarkEnd w:id="846"/>
      <w:bookmarkEnd w:id="847"/>
    </w:p>
    <w:p w14:paraId="1CACF671" w14:textId="77777777" w:rsidR="009F54B6" w:rsidRPr="0062036F" w:rsidRDefault="009F54B6" w:rsidP="009F54B6">
      <w:pPr>
        <w:pStyle w:val="GOSTNormal"/>
      </w:pPr>
      <w:r w:rsidRPr="0062036F">
        <w:t>Перечень полей, присутствующих в справочнике по умолчанию:</w:t>
      </w:r>
    </w:p>
    <w:p w14:paraId="3277088C" w14:textId="77777777" w:rsidR="009F54B6" w:rsidRPr="0062036F" w:rsidRDefault="009F54B6" w:rsidP="009F54B6">
      <w:pPr>
        <w:pStyle w:val="GOSTListmark1"/>
      </w:pPr>
      <w:r w:rsidRPr="0062036F">
        <w:t>Наименование перечня;</w:t>
      </w:r>
    </w:p>
    <w:p w14:paraId="1B8F9EE1" w14:textId="77777777" w:rsidR="009F54B6" w:rsidRPr="0062036F" w:rsidRDefault="009F54B6" w:rsidP="009F54B6">
      <w:pPr>
        <w:pStyle w:val="GOSTListmark1"/>
      </w:pPr>
      <w:r w:rsidRPr="0062036F">
        <w:t>Дата начала действия;</w:t>
      </w:r>
    </w:p>
    <w:p w14:paraId="6FCEE42B" w14:textId="77777777" w:rsidR="009F54B6" w:rsidRPr="0062036F" w:rsidRDefault="009F54B6" w:rsidP="009F54B6">
      <w:pPr>
        <w:pStyle w:val="GOSTListmark1"/>
      </w:pPr>
      <w:r w:rsidRPr="0062036F">
        <w:t>Дата окончания действия;</w:t>
      </w:r>
    </w:p>
    <w:p w14:paraId="6F143BEE" w14:textId="77777777" w:rsidR="009F54B6" w:rsidRPr="0062036F" w:rsidRDefault="009F54B6" w:rsidP="009F54B6">
      <w:pPr>
        <w:pStyle w:val="GOSTListmark1"/>
      </w:pPr>
      <w:r w:rsidRPr="0062036F">
        <w:t>Статус;</w:t>
      </w:r>
    </w:p>
    <w:p w14:paraId="764C1278" w14:textId="77777777" w:rsidR="009F54B6" w:rsidRPr="0062036F" w:rsidRDefault="009F54B6" w:rsidP="009F54B6">
      <w:pPr>
        <w:pStyle w:val="GOSTListmark1"/>
      </w:pPr>
      <w:r w:rsidRPr="0062036F">
        <w:t>Справочник;</w:t>
      </w:r>
    </w:p>
    <w:p w14:paraId="5F6D6CEB" w14:textId="77777777" w:rsidR="009F54B6" w:rsidRPr="0062036F" w:rsidRDefault="009F54B6" w:rsidP="009F54B6">
      <w:pPr>
        <w:pStyle w:val="GOSTListmark1"/>
      </w:pPr>
      <w:r w:rsidRPr="0062036F">
        <w:t>Реквизит справочника;</w:t>
      </w:r>
    </w:p>
    <w:p w14:paraId="03F85FCC" w14:textId="77777777" w:rsidR="009F54B6" w:rsidRPr="0062036F" w:rsidRDefault="009F54B6" w:rsidP="009F54B6">
      <w:pPr>
        <w:pStyle w:val="GOSTListmark1"/>
      </w:pPr>
      <w:r w:rsidRPr="0062036F">
        <w:t>Примечание;</w:t>
      </w:r>
    </w:p>
    <w:p w14:paraId="6A7FC237" w14:textId="77777777" w:rsidR="009F54B6" w:rsidRPr="0062036F" w:rsidRDefault="009F54B6" w:rsidP="009F54B6">
      <w:pPr>
        <w:pStyle w:val="GOSTListmark1"/>
      </w:pPr>
      <w:r w:rsidRPr="0062036F">
        <w:t>Пользователь;</w:t>
      </w:r>
    </w:p>
    <w:p w14:paraId="424A9F28" w14:textId="77777777" w:rsidR="009F54B6" w:rsidRPr="0062036F" w:rsidRDefault="009F54B6" w:rsidP="009F54B6">
      <w:pPr>
        <w:pStyle w:val="GOSTListmark1"/>
      </w:pPr>
      <w:r w:rsidRPr="0062036F">
        <w:t>Оператор.</w:t>
      </w:r>
    </w:p>
    <w:p w14:paraId="43C89FF1" w14:textId="77777777" w:rsidR="009F54B6" w:rsidRPr="0062036F" w:rsidRDefault="009F54B6" w:rsidP="009F54B6">
      <w:pPr>
        <w:pStyle w:val="41"/>
        <w:tabs>
          <w:tab w:val="num" w:pos="864"/>
        </w:tabs>
        <w:ind w:left="864" w:hanging="864"/>
      </w:pPr>
      <w:r w:rsidRPr="0062036F">
        <w:t>Справочник «Соответствие типов БС и ЛС»</w:t>
      </w:r>
      <w:bookmarkEnd w:id="829"/>
    </w:p>
    <w:p w14:paraId="02ACB54C" w14:textId="77777777" w:rsidR="009F54B6" w:rsidRPr="0062036F" w:rsidRDefault="009F54B6" w:rsidP="00485781">
      <w:pPr>
        <w:pStyle w:val="GOSTListnum"/>
        <w:numPr>
          <w:ilvl w:val="0"/>
          <w:numId w:val="146"/>
        </w:numPr>
      </w:pPr>
      <w:r w:rsidRPr="0062036F">
        <w:t>На панели «Меню» выбрать «Управление расходами: средства ФБ».</w:t>
      </w:r>
    </w:p>
    <w:p w14:paraId="36B3E8CC"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2EF698D4" w14:textId="77777777" w:rsidR="009F54B6" w:rsidRPr="0062036F" w:rsidRDefault="009F54B6" w:rsidP="009F54B6">
      <w:pPr>
        <w:pStyle w:val="GOSTListnum"/>
        <w:numPr>
          <w:ilvl w:val="0"/>
          <w:numId w:val="7"/>
        </w:numPr>
      </w:pPr>
      <w:r w:rsidRPr="0062036F">
        <w:t>Выбрать справочник «Соответствие типов БС и ЛС» (рис. </w:t>
      </w:r>
      <w:r w:rsidRPr="0062036F">
        <w:fldChar w:fldCharType="begin"/>
      </w:r>
      <w:r w:rsidRPr="0062036F">
        <w:instrText xml:space="preserve"> REF _Ref15561889 \h  \* MERGEFORMAT </w:instrText>
      </w:r>
      <w:r w:rsidRPr="0062036F">
        <w:fldChar w:fldCharType="separate"/>
      </w:r>
      <w:r w:rsidR="00B86ADF" w:rsidRPr="0062036F">
        <w:rPr>
          <w:noProof/>
        </w:rPr>
        <w:t>67</w:t>
      </w:r>
      <w:r w:rsidRPr="0062036F">
        <w:fldChar w:fldCharType="end"/>
      </w:r>
      <w:r w:rsidRPr="0062036F">
        <w:t>).</w:t>
      </w:r>
    </w:p>
    <w:p w14:paraId="4551C8C5" w14:textId="77777777" w:rsidR="009F54B6" w:rsidRPr="0062036F" w:rsidRDefault="009F54B6" w:rsidP="009F54B6">
      <w:pPr>
        <w:pStyle w:val="GOSTFigure"/>
      </w:pPr>
      <w:r w:rsidRPr="0062036F">
        <w:rPr>
          <w:noProof/>
        </w:rPr>
        <w:drawing>
          <wp:inline distT="0" distB="0" distL="0" distR="0" wp14:anchorId="5AA923EB" wp14:editId="25D3C5BD">
            <wp:extent cx="6120130" cy="89027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nap24.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120130" cy="890270"/>
                    </a:xfrm>
                    <a:prstGeom prst="rect">
                      <a:avLst/>
                    </a:prstGeom>
                  </pic:spPr>
                </pic:pic>
              </a:graphicData>
            </a:graphic>
          </wp:inline>
        </w:drawing>
      </w:r>
    </w:p>
    <w:p w14:paraId="6D8FF98B"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848" w:name="_Ref15561889"/>
      <w:bookmarkStart w:id="849" w:name="_Toc15910606"/>
      <w:bookmarkStart w:id="850" w:name="_Toc76578419"/>
      <w:bookmarkStart w:id="851" w:name="_Toc76590993"/>
      <w:bookmarkStart w:id="852" w:name="_Toc76634042"/>
      <w:bookmarkStart w:id="853" w:name="_Toc84499082"/>
      <w:bookmarkStart w:id="854" w:name="_Toc85478151"/>
      <w:r w:rsidR="00B86ADF" w:rsidRPr="0062036F">
        <w:rPr>
          <w:noProof/>
        </w:rPr>
        <w:t>67</w:t>
      </w:r>
      <w:bookmarkEnd w:id="848"/>
      <w:r w:rsidRPr="0062036F">
        <w:rPr>
          <w:noProof/>
        </w:rPr>
        <w:fldChar w:fldCharType="end"/>
      </w:r>
      <w:r w:rsidRPr="0062036F">
        <w:t>. Справочник «Соответствие типов БС и ЛС</w:t>
      </w:r>
      <w:bookmarkEnd w:id="849"/>
      <w:r w:rsidRPr="0062036F">
        <w:t>»</w:t>
      </w:r>
      <w:bookmarkEnd w:id="850"/>
      <w:bookmarkEnd w:id="851"/>
      <w:bookmarkEnd w:id="852"/>
      <w:bookmarkEnd w:id="853"/>
      <w:bookmarkEnd w:id="854"/>
    </w:p>
    <w:p w14:paraId="47652A61" w14:textId="77777777" w:rsidR="009F54B6" w:rsidRPr="0062036F" w:rsidRDefault="009F54B6" w:rsidP="009F54B6">
      <w:pPr>
        <w:pStyle w:val="GOSTNormal"/>
      </w:pPr>
      <w:r w:rsidRPr="0062036F">
        <w:t>Перечень полей, присутствующих в справочнике по умолчанию:</w:t>
      </w:r>
    </w:p>
    <w:p w14:paraId="0F179FD6" w14:textId="77777777" w:rsidR="009F54B6" w:rsidRPr="0062036F" w:rsidRDefault="009F54B6" w:rsidP="009F54B6">
      <w:pPr>
        <w:pStyle w:val="GOSTListmark1"/>
      </w:pPr>
      <w:r w:rsidRPr="0062036F">
        <w:t>Код типа банковского счета;</w:t>
      </w:r>
    </w:p>
    <w:p w14:paraId="185B8AFE" w14:textId="77777777" w:rsidR="009F54B6" w:rsidRPr="0062036F" w:rsidRDefault="009F54B6" w:rsidP="009F54B6">
      <w:pPr>
        <w:pStyle w:val="GOSTListmark1"/>
      </w:pPr>
      <w:r w:rsidRPr="0062036F">
        <w:t>Код типа лицевого счета;</w:t>
      </w:r>
    </w:p>
    <w:p w14:paraId="0AEFF93C" w14:textId="77777777" w:rsidR="009F54B6" w:rsidRPr="0062036F" w:rsidRDefault="009F54B6" w:rsidP="009F54B6">
      <w:pPr>
        <w:pStyle w:val="GOSTListmark1"/>
      </w:pPr>
      <w:r w:rsidRPr="0062036F">
        <w:t>Сравнивать ли коды бюджета;</w:t>
      </w:r>
    </w:p>
    <w:p w14:paraId="333926CC" w14:textId="77777777" w:rsidR="009F54B6" w:rsidRPr="0062036F" w:rsidRDefault="009F54B6" w:rsidP="009F54B6">
      <w:pPr>
        <w:pStyle w:val="GOSTListmark1"/>
      </w:pPr>
      <w:r w:rsidRPr="0062036F">
        <w:t>Код бюджета (строка);</w:t>
      </w:r>
    </w:p>
    <w:p w14:paraId="32923C33" w14:textId="77777777" w:rsidR="009F54B6" w:rsidRPr="0062036F" w:rsidRDefault="009F54B6" w:rsidP="009F54B6">
      <w:pPr>
        <w:pStyle w:val="GOSTListmark1"/>
      </w:pPr>
      <w:r w:rsidRPr="0062036F">
        <w:t>Сравнивать ли коды ТОФК;</w:t>
      </w:r>
    </w:p>
    <w:p w14:paraId="2F1C2D12" w14:textId="77777777" w:rsidR="009F54B6" w:rsidRPr="0062036F" w:rsidRDefault="009F54B6" w:rsidP="009F54B6">
      <w:pPr>
        <w:pStyle w:val="GOSTListmark1"/>
      </w:pPr>
      <w:r w:rsidRPr="0062036F">
        <w:t>Код ТОФК (строка).</w:t>
      </w:r>
    </w:p>
    <w:p w14:paraId="66F9DC62" w14:textId="77777777" w:rsidR="009F54B6" w:rsidRPr="0062036F" w:rsidRDefault="009F54B6" w:rsidP="009F54B6">
      <w:pPr>
        <w:pStyle w:val="41"/>
        <w:tabs>
          <w:tab w:val="num" w:pos="864"/>
        </w:tabs>
        <w:ind w:left="864" w:hanging="864"/>
      </w:pPr>
      <w:bookmarkStart w:id="855" w:name="_Toc15910377"/>
      <w:r w:rsidRPr="0062036F">
        <w:t>Справочник «Банковские счета ФК»</w:t>
      </w:r>
      <w:bookmarkEnd w:id="855"/>
    </w:p>
    <w:p w14:paraId="1A889B6F" w14:textId="77777777" w:rsidR="009F54B6" w:rsidRPr="0062036F" w:rsidRDefault="009F54B6" w:rsidP="00485781">
      <w:pPr>
        <w:pStyle w:val="GOSTListnum"/>
        <w:numPr>
          <w:ilvl w:val="0"/>
          <w:numId w:val="147"/>
        </w:numPr>
      </w:pPr>
      <w:r w:rsidRPr="0062036F">
        <w:t>На панели «Меню» выбрать «Управление расходами: средства ФБ».</w:t>
      </w:r>
    </w:p>
    <w:p w14:paraId="05BFA029"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236FE62A" w14:textId="77777777" w:rsidR="009F54B6" w:rsidRPr="0062036F" w:rsidRDefault="009F54B6" w:rsidP="009F54B6">
      <w:pPr>
        <w:pStyle w:val="GOSTListnum"/>
        <w:numPr>
          <w:ilvl w:val="0"/>
          <w:numId w:val="7"/>
        </w:numPr>
      </w:pPr>
      <w:r w:rsidRPr="0062036F">
        <w:t>Выбрать справочник «Банковские счета ФК» (рис. </w:t>
      </w:r>
      <w:r w:rsidRPr="0062036F">
        <w:fldChar w:fldCharType="begin"/>
      </w:r>
      <w:r w:rsidRPr="0062036F">
        <w:instrText xml:space="preserve"> REF _Ref15561911 \h  \* MERGEFORMAT </w:instrText>
      </w:r>
      <w:r w:rsidRPr="0062036F">
        <w:fldChar w:fldCharType="separate"/>
      </w:r>
      <w:r w:rsidR="00B86ADF" w:rsidRPr="0062036F">
        <w:rPr>
          <w:noProof/>
        </w:rPr>
        <w:t>68</w:t>
      </w:r>
      <w:r w:rsidRPr="0062036F">
        <w:fldChar w:fldCharType="end"/>
      </w:r>
      <w:r w:rsidRPr="0062036F">
        <w:t>).</w:t>
      </w:r>
    </w:p>
    <w:p w14:paraId="16DDA59D" w14:textId="77777777" w:rsidR="009F54B6" w:rsidRPr="0062036F" w:rsidRDefault="009F54B6" w:rsidP="009F54B6">
      <w:pPr>
        <w:pStyle w:val="GOSTFigure"/>
      </w:pPr>
      <w:r w:rsidRPr="0062036F">
        <w:rPr>
          <w:noProof/>
        </w:rPr>
        <w:drawing>
          <wp:inline distT="0" distB="0" distL="0" distR="0" wp14:anchorId="4855B58E" wp14:editId="1B22F6E2">
            <wp:extent cx="6120130" cy="181991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nap25.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120130" cy="1819910"/>
                    </a:xfrm>
                    <a:prstGeom prst="rect">
                      <a:avLst/>
                    </a:prstGeom>
                  </pic:spPr>
                </pic:pic>
              </a:graphicData>
            </a:graphic>
          </wp:inline>
        </w:drawing>
      </w:r>
    </w:p>
    <w:p w14:paraId="50272F08"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856" w:name="_Ref15561911"/>
      <w:bookmarkStart w:id="857" w:name="_Toc15910607"/>
      <w:bookmarkStart w:id="858" w:name="_Toc76578420"/>
      <w:bookmarkStart w:id="859" w:name="_Toc76590994"/>
      <w:bookmarkStart w:id="860" w:name="_Toc76634043"/>
      <w:bookmarkStart w:id="861" w:name="_Toc84499083"/>
      <w:bookmarkStart w:id="862" w:name="_Toc85478152"/>
      <w:r w:rsidR="00B86ADF" w:rsidRPr="0062036F">
        <w:rPr>
          <w:noProof/>
        </w:rPr>
        <w:t>68</w:t>
      </w:r>
      <w:bookmarkEnd w:id="856"/>
      <w:r w:rsidRPr="0062036F">
        <w:rPr>
          <w:noProof/>
        </w:rPr>
        <w:fldChar w:fldCharType="end"/>
      </w:r>
      <w:r w:rsidRPr="0062036F">
        <w:t>. Справочник «Банковские счета ФК</w:t>
      </w:r>
      <w:bookmarkEnd w:id="857"/>
      <w:r w:rsidRPr="0062036F">
        <w:t>»</w:t>
      </w:r>
      <w:bookmarkEnd w:id="858"/>
      <w:bookmarkEnd w:id="859"/>
      <w:bookmarkEnd w:id="860"/>
      <w:bookmarkEnd w:id="861"/>
      <w:bookmarkEnd w:id="862"/>
    </w:p>
    <w:p w14:paraId="0A442C30" w14:textId="77777777" w:rsidR="009F54B6" w:rsidRPr="0062036F" w:rsidRDefault="009F54B6" w:rsidP="009F54B6">
      <w:pPr>
        <w:pStyle w:val="GOSTNormal"/>
      </w:pPr>
      <w:r w:rsidRPr="0062036F">
        <w:t>Перечень полей, присутствующих в справочнике по умолчанию:</w:t>
      </w:r>
    </w:p>
    <w:p w14:paraId="745FDE96" w14:textId="77777777" w:rsidR="009F54B6" w:rsidRPr="0062036F" w:rsidRDefault="009F54B6" w:rsidP="009F54B6">
      <w:pPr>
        <w:pStyle w:val="GOSTListmark1"/>
      </w:pPr>
      <w:r w:rsidRPr="0062036F">
        <w:t>Статус записи;</w:t>
      </w:r>
    </w:p>
    <w:p w14:paraId="1CEB26B1" w14:textId="77777777" w:rsidR="009F54B6" w:rsidRPr="0062036F" w:rsidRDefault="009F54B6" w:rsidP="009F54B6">
      <w:pPr>
        <w:pStyle w:val="GOSTListmark1"/>
      </w:pPr>
      <w:r w:rsidRPr="0062036F">
        <w:t>Признак актуальности;</w:t>
      </w:r>
    </w:p>
    <w:p w14:paraId="04381412" w14:textId="77777777" w:rsidR="009F54B6" w:rsidRPr="0062036F" w:rsidRDefault="009F54B6" w:rsidP="009F54B6">
      <w:pPr>
        <w:pStyle w:val="GOSTListmark1"/>
      </w:pPr>
      <w:r w:rsidRPr="0062036F">
        <w:t>Дата вступления изменений в силу;</w:t>
      </w:r>
    </w:p>
    <w:p w14:paraId="766699C1" w14:textId="77777777" w:rsidR="009F54B6" w:rsidRPr="0062036F" w:rsidRDefault="009F54B6" w:rsidP="009F54B6">
      <w:pPr>
        <w:pStyle w:val="GOSTListmark1"/>
      </w:pPr>
      <w:r w:rsidRPr="0062036F">
        <w:t>БИК;</w:t>
      </w:r>
    </w:p>
    <w:p w14:paraId="59256930" w14:textId="77777777" w:rsidR="009F54B6" w:rsidRPr="0062036F" w:rsidRDefault="009F54B6" w:rsidP="009F54B6">
      <w:pPr>
        <w:pStyle w:val="GOSTListmark1"/>
      </w:pPr>
      <w:r w:rsidRPr="0062036F">
        <w:t>Корреспондентский счет;</w:t>
      </w:r>
    </w:p>
    <w:p w14:paraId="0B413BD2" w14:textId="77777777" w:rsidR="009F54B6" w:rsidRPr="0062036F" w:rsidRDefault="009F54B6" w:rsidP="009F54B6">
      <w:pPr>
        <w:pStyle w:val="GOSTListmark1"/>
      </w:pPr>
      <w:r w:rsidRPr="0062036F">
        <w:t>Полное наименование банка;</w:t>
      </w:r>
    </w:p>
    <w:p w14:paraId="60A0918C" w14:textId="77777777" w:rsidR="009F54B6" w:rsidRPr="0062036F" w:rsidRDefault="009F54B6" w:rsidP="009F54B6">
      <w:pPr>
        <w:pStyle w:val="GOSTListmark1"/>
      </w:pPr>
      <w:r w:rsidRPr="0062036F">
        <w:t>Платежное наименование банка;</w:t>
      </w:r>
    </w:p>
    <w:p w14:paraId="0AFC92C9" w14:textId="77777777" w:rsidR="009F54B6" w:rsidRPr="0062036F" w:rsidRDefault="009F54B6" w:rsidP="009F54B6">
      <w:pPr>
        <w:pStyle w:val="GOSTListmark1"/>
      </w:pPr>
      <w:r w:rsidRPr="0062036F">
        <w:t>Номер банковского счета;</w:t>
      </w:r>
    </w:p>
    <w:p w14:paraId="1697E437" w14:textId="77777777" w:rsidR="009F54B6" w:rsidRPr="0062036F" w:rsidRDefault="009F54B6" w:rsidP="009F54B6">
      <w:pPr>
        <w:pStyle w:val="GOSTListmark1"/>
      </w:pPr>
      <w:r w:rsidRPr="0062036F">
        <w:t>Отдельный счет;</w:t>
      </w:r>
    </w:p>
    <w:p w14:paraId="5C1AD87D" w14:textId="77777777" w:rsidR="009F54B6" w:rsidRPr="0062036F" w:rsidRDefault="009F54B6" w:rsidP="009F54B6">
      <w:pPr>
        <w:pStyle w:val="GOSTListmark1"/>
      </w:pPr>
      <w:r w:rsidRPr="0062036F">
        <w:t>Код ТОФК;</w:t>
      </w:r>
    </w:p>
    <w:p w14:paraId="0CF00A55" w14:textId="77777777" w:rsidR="009F54B6" w:rsidRPr="0062036F" w:rsidRDefault="009F54B6" w:rsidP="009F54B6">
      <w:pPr>
        <w:pStyle w:val="GOSTListmark1"/>
      </w:pPr>
      <w:r w:rsidRPr="0062036F">
        <w:t>БИК ТОФК;</w:t>
      </w:r>
    </w:p>
    <w:p w14:paraId="6FC906F7" w14:textId="77777777" w:rsidR="009F54B6" w:rsidRPr="0062036F" w:rsidRDefault="009F54B6" w:rsidP="009F54B6">
      <w:pPr>
        <w:pStyle w:val="GOSTListmark1"/>
      </w:pPr>
      <w:r w:rsidRPr="0062036F">
        <w:t>Наименование ТОФК;</w:t>
      </w:r>
    </w:p>
    <w:p w14:paraId="0E1D1264" w14:textId="77777777" w:rsidR="009F54B6" w:rsidRPr="0062036F" w:rsidRDefault="009F54B6" w:rsidP="009F54B6">
      <w:pPr>
        <w:pStyle w:val="GOSTListmark1"/>
      </w:pPr>
      <w:r w:rsidRPr="0062036F">
        <w:t>Код ТОФК по месту обслуживания;</w:t>
      </w:r>
    </w:p>
    <w:p w14:paraId="0C574618" w14:textId="77777777" w:rsidR="009F54B6" w:rsidRPr="0062036F" w:rsidRDefault="009F54B6" w:rsidP="009F54B6">
      <w:pPr>
        <w:pStyle w:val="GOSTListmark1"/>
      </w:pPr>
      <w:r w:rsidRPr="0062036F">
        <w:t>Наименование ТОФК по месту обслуживания;</w:t>
      </w:r>
    </w:p>
    <w:p w14:paraId="0B28D04D" w14:textId="77777777" w:rsidR="009F54B6" w:rsidRPr="0062036F" w:rsidRDefault="009F54B6" w:rsidP="009F54B6">
      <w:pPr>
        <w:pStyle w:val="GOSTListmark1"/>
      </w:pPr>
      <w:r w:rsidRPr="0062036F">
        <w:t>Код типа банковского счета;</w:t>
      </w:r>
    </w:p>
    <w:p w14:paraId="37CBDBB0" w14:textId="77777777" w:rsidR="009F54B6" w:rsidRPr="0062036F" w:rsidRDefault="009F54B6" w:rsidP="009F54B6">
      <w:pPr>
        <w:pStyle w:val="GOSTListmark1"/>
      </w:pPr>
      <w:r w:rsidRPr="0062036F">
        <w:t>Наименование типа банковского счета;</w:t>
      </w:r>
    </w:p>
    <w:p w14:paraId="22B7ADE1" w14:textId="77777777" w:rsidR="009F54B6" w:rsidRPr="0062036F" w:rsidRDefault="009F54B6" w:rsidP="009F54B6">
      <w:pPr>
        <w:pStyle w:val="GOSTListmark1"/>
      </w:pPr>
      <w:r w:rsidRPr="0062036F">
        <w:t>Код валюты счета;</w:t>
      </w:r>
    </w:p>
    <w:p w14:paraId="7B965A64" w14:textId="77777777" w:rsidR="009F54B6" w:rsidRPr="0062036F" w:rsidRDefault="009F54B6" w:rsidP="009F54B6">
      <w:pPr>
        <w:pStyle w:val="GOSTListmark1"/>
      </w:pPr>
      <w:r w:rsidRPr="0062036F">
        <w:t>Наименование валюты;</w:t>
      </w:r>
    </w:p>
    <w:p w14:paraId="52169D5F" w14:textId="77777777" w:rsidR="009F54B6" w:rsidRPr="0062036F" w:rsidRDefault="009F54B6" w:rsidP="009F54B6">
      <w:pPr>
        <w:pStyle w:val="GOSTListmark1"/>
      </w:pPr>
      <w:r w:rsidRPr="0062036F">
        <w:t>Код вида средств;</w:t>
      </w:r>
    </w:p>
    <w:p w14:paraId="48A026D8" w14:textId="77777777" w:rsidR="009F54B6" w:rsidRPr="0062036F" w:rsidRDefault="009F54B6" w:rsidP="009F54B6">
      <w:pPr>
        <w:pStyle w:val="GOSTListmark1"/>
      </w:pPr>
      <w:r w:rsidRPr="0062036F">
        <w:t>Дата открытия счета;</w:t>
      </w:r>
    </w:p>
    <w:p w14:paraId="42FF046F" w14:textId="77777777" w:rsidR="009F54B6" w:rsidRPr="0062036F" w:rsidRDefault="009F54B6" w:rsidP="009F54B6">
      <w:pPr>
        <w:pStyle w:val="GOSTListmark1"/>
      </w:pPr>
      <w:r w:rsidRPr="0062036F">
        <w:t>Дата закрытия счета;</w:t>
      </w:r>
    </w:p>
    <w:p w14:paraId="4C59F99B" w14:textId="77777777" w:rsidR="009F54B6" w:rsidRPr="0062036F" w:rsidRDefault="009F54B6" w:rsidP="009F54B6">
      <w:pPr>
        <w:pStyle w:val="GOSTListmark1"/>
      </w:pPr>
      <w:r w:rsidRPr="0062036F">
        <w:t>Счет правопреемника;</w:t>
      </w:r>
    </w:p>
    <w:p w14:paraId="32C97CA3" w14:textId="77777777" w:rsidR="009F54B6" w:rsidRPr="0062036F" w:rsidRDefault="009F54B6" w:rsidP="009F54B6">
      <w:pPr>
        <w:pStyle w:val="GOSTListmark1"/>
      </w:pPr>
      <w:r w:rsidRPr="0062036F">
        <w:t>Код бюджета;</w:t>
      </w:r>
    </w:p>
    <w:p w14:paraId="76BF3E12" w14:textId="77777777" w:rsidR="009F54B6" w:rsidRPr="0062036F" w:rsidRDefault="009F54B6" w:rsidP="009F54B6">
      <w:pPr>
        <w:pStyle w:val="GOSTListmark1"/>
      </w:pPr>
      <w:r w:rsidRPr="0062036F">
        <w:t>Наименование бюджета;</w:t>
      </w:r>
    </w:p>
    <w:p w14:paraId="21BD35F9" w14:textId="77777777" w:rsidR="009F54B6" w:rsidRPr="0062036F" w:rsidRDefault="009F54B6" w:rsidP="009F54B6">
      <w:pPr>
        <w:pStyle w:val="GOSTListmark1"/>
      </w:pPr>
      <w:r w:rsidRPr="0062036F">
        <w:t>Признак принадлежности банковского счета ТО УФК;</w:t>
      </w:r>
    </w:p>
    <w:p w14:paraId="72CC47A1" w14:textId="77777777" w:rsidR="009F54B6" w:rsidRPr="0062036F" w:rsidRDefault="009F54B6" w:rsidP="009F54B6">
      <w:pPr>
        <w:pStyle w:val="GOSTListmark1"/>
      </w:pPr>
      <w:r w:rsidRPr="0062036F">
        <w:t>Признак работы с банковскими картами;</w:t>
      </w:r>
    </w:p>
    <w:p w14:paraId="21E4D1D8" w14:textId="77777777" w:rsidR="009F54B6" w:rsidRPr="0062036F" w:rsidRDefault="009F54B6" w:rsidP="009F54B6">
      <w:pPr>
        <w:pStyle w:val="GOSTListmark1"/>
      </w:pPr>
      <w:r w:rsidRPr="0062036F">
        <w:t>Источник оплаты ЗКР;</w:t>
      </w:r>
    </w:p>
    <w:p w14:paraId="625303BD" w14:textId="77777777" w:rsidR="009F54B6" w:rsidRPr="0062036F" w:rsidRDefault="009F54B6" w:rsidP="009F54B6">
      <w:pPr>
        <w:pStyle w:val="GOSTListmark1"/>
      </w:pPr>
      <w:r w:rsidRPr="0062036F">
        <w:t>Дата начала действия соглашений;</w:t>
      </w:r>
    </w:p>
    <w:p w14:paraId="25C35350" w14:textId="77777777" w:rsidR="009F54B6" w:rsidRPr="0062036F" w:rsidRDefault="009F54B6" w:rsidP="009F54B6">
      <w:pPr>
        <w:pStyle w:val="GOSTListmark1"/>
      </w:pPr>
      <w:r w:rsidRPr="0062036F">
        <w:t>Система-получатель документов по счёту;</w:t>
      </w:r>
    </w:p>
    <w:p w14:paraId="515FDBE2" w14:textId="77777777" w:rsidR="009F54B6" w:rsidRPr="0062036F" w:rsidRDefault="009F54B6" w:rsidP="009F54B6">
      <w:pPr>
        <w:pStyle w:val="GOSTListmark1"/>
      </w:pPr>
      <w:r w:rsidRPr="0062036F">
        <w:t>Признак банка;</w:t>
      </w:r>
    </w:p>
    <w:p w14:paraId="6583534D" w14:textId="77777777" w:rsidR="009F54B6" w:rsidRPr="0062036F" w:rsidRDefault="009F54B6" w:rsidP="009F54B6">
      <w:pPr>
        <w:pStyle w:val="GOSTListmark1"/>
      </w:pPr>
      <w:r w:rsidRPr="0062036F">
        <w:t>ЦС учета;</w:t>
      </w:r>
    </w:p>
    <w:p w14:paraId="7A1FA7E1" w14:textId="77777777" w:rsidR="009F54B6" w:rsidRPr="0062036F" w:rsidRDefault="009F54B6" w:rsidP="009F54B6">
      <w:pPr>
        <w:pStyle w:val="GOSTListmark1"/>
      </w:pPr>
      <w:r w:rsidRPr="0062036F">
        <w:t>Срок исполнения платежных документов по зачислению денежных средств на счет;</w:t>
      </w:r>
    </w:p>
    <w:p w14:paraId="2B786D0F" w14:textId="77777777" w:rsidR="009F54B6" w:rsidRPr="0062036F" w:rsidRDefault="009F54B6" w:rsidP="009F54B6">
      <w:pPr>
        <w:pStyle w:val="GOSTListmark1"/>
      </w:pPr>
      <w:r w:rsidRPr="0062036F">
        <w:t>Срок исполнения платежных документов по списанию денежных средств со счета.</w:t>
      </w:r>
    </w:p>
    <w:p w14:paraId="45FC97EA" w14:textId="77777777" w:rsidR="009F54B6" w:rsidRPr="0062036F" w:rsidRDefault="009F54B6" w:rsidP="009F54B6">
      <w:pPr>
        <w:pStyle w:val="41"/>
        <w:tabs>
          <w:tab w:val="num" w:pos="864"/>
        </w:tabs>
        <w:ind w:left="864" w:hanging="864"/>
      </w:pPr>
      <w:bookmarkStart w:id="863" w:name="_Toc15910378"/>
      <w:r w:rsidRPr="0062036F">
        <w:t>Справочник «Российские Банки»</w:t>
      </w:r>
      <w:bookmarkEnd w:id="863"/>
    </w:p>
    <w:p w14:paraId="065CC015" w14:textId="77777777" w:rsidR="009F54B6" w:rsidRPr="0062036F" w:rsidRDefault="009F54B6" w:rsidP="00485781">
      <w:pPr>
        <w:pStyle w:val="GOSTListnum"/>
        <w:numPr>
          <w:ilvl w:val="0"/>
          <w:numId w:val="148"/>
        </w:numPr>
      </w:pPr>
      <w:r w:rsidRPr="0062036F">
        <w:t>На панели «Меню» выбрать «Управление расходами: средства ФБ».</w:t>
      </w:r>
    </w:p>
    <w:p w14:paraId="2F419177"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01763FAD" w14:textId="77777777" w:rsidR="009F54B6" w:rsidRPr="0062036F" w:rsidRDefault="009F54B6" w:rsidP="009F54B6">
      <w:pPr>
        <w:pStyle w:val="GOSTListnum"/>
        <w:numPr>
          <w:ilvl w:val="0"/>
          <w:numId w:val="7"/>
        </w:numPr>
      </w:pPr>
      <w:r w:rsidRPr="0062036F">
        <w:t>Выбрать справочник «Российские Банки» (рис. </w:t>
      </w:r>
      <w:r w:rsidRPr="0062036F">
        <w:fldChar w:fldCharType="begin"/>
      </w:r>
      <w:r w:rsidRPr="0062036F">
        <w:instrText xml:space="preserve"> REF _Ref15561936 \h  \* MERGEFORMAT </w:instrText>
      </w:r>
      <w:r w:rsidRPr="0062036F">
        <w:fldChar w:fldCharType="separate"/>
      </w:r>
      <w:r w:rsidR="00B86ADF" w:rsidRPr="0062036F">
        <w:rPr>
          <w:noProof/>
        </w:rPr>
        <w:t>69</w:t>
      </w:r>
      <w:r w:rsidRPr="0062036F">
        <w:fldChar w:fldCharType="end"/>
      </w:r>
      <w:r w:rsidRPr="0062036F">
        <w:t>).</w:t>
      </w:r>
    </w:p>
    <w:p w14:paraId="3075813A" w14:textId="77777777" w:rsidR="009F54B6" w:rsidRPr="0062036F" w:rsidRDefault="009F54B6" w:rsidP="009F54B6">
      <w:pPr>
        <w:pStyle w:val="GOSTFigure"/>
      </w:pPr>
      <w:r w:rsidRPr="0062036F">
        <w:rPr>
          <w:noProof/>
        </w:rPr>
        <w:drawing>
          <wp:inline distT="0" distB="0" distL="0" distR="0" wp14:anchorId="2765FDF7" wp14:editId="0ECCB99C">
            <wp:extent cx="6120130" cy="232219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nap27.png"/>
                    <pic:cNvPicPr/>
                  </pic:nvPicPr>
                  <pic:blipFill>
                    <a:blip r:embed="rId107">
                      <a:extLst>
                        <a:ext uri="{28A0092B-C50C-407E-A947-70E740481C1C}">
                          <a14:useLocalDpi xmlns:a14="http://schemas.microsoft.com/office/drawing/2010/main" val="0"/>
                        </a:ext>
                      </a:extLst>
                    </a:blip>
                    <a:stretch>
                      <a:fillRect/>
                    </a:stretch>
                  </pic:blipFill>
                  <pic:spPr>
                    <a:xfrm>
                      <a:off x="0" y="0"/>
                      <a:ext cx="6120130" cy="2322195"/>
                    </a:xfrm>
                    <a:prstGeom prst="rect">
                      <a:avLst/>
                    </a:prstGeom>
                  </pic:spPr>
                </pic:pic>
              </a:graphicData>
            </a:graphic>
          </wp:inline>
        </w:drawing>
      </w:r>
    </w:p>
    <w:p w14:paraId="26EB5C73"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864" w:name="_Ref15561936"/>
      <w:bookmarkStart w:id="865" w:name="_Toc15910608"/>
      <w:bookmarkStart w:id="866" w:name="_Toc76578421"/>
      <w:bookmarkStart w:id="867" w:name="_Toc76590995"/>
      <w:bookmarkStart w:id="868" w:name="_Toc76634044"/>
      <w:bookmarkStart w:id="869" w:name="_Toc84499084"/>
      <w:bookmarkStart w:id="870" w:name="_Toc85478153"/>
      <w:r w:rsidR="00B86ADF" w:rsidRPr="0062036F">
        <w:rPr>
          <w:noProof/>
        </w:rPr>
        <w:t>69</w:t>
      </w:r>
      <w:bookmarkEnd w:id="864"/>
      <w:r w:rsidRPr="0062036F">
        <w:rPr>
          <w:noProof/>
        </w:rPr>
        <w:fldChar w:fldCharType="end"/>
      </w:r>
      <w:r w:rsidRPr="0062036F">
        <w:t>. Справочник «Российские Банки</w:t>
      </w:r>
      <w:bookmarkEnd w:id="865"/>
      <w:r w:rsidRPr="0062036F">
        <w:t>»</w:t>
      </w:r>
      <w:bookmarkEnd w:id="866"/>
      <w:bookmarkEnd w:id="867"/>
      <w:bookmarkEnd w:id="868"/>
      <w:bookmarkEnd w:id="869"/>
      <w:bookmarkEnd w:id="870"/>
    </w:p>
    <w:p w14:paraId="2E46669B" w14:textId="77777777" w:rsidR="009F54B6" w:rsidRPr="0062036F" w:rsidRDefault="009F54B6" w:rsidP="009F54B6">
      <w:pPr>
        <w:pStyle w:val="GOSTNormal"/>
      </w:pPr>
      <w:r w:rsidRPr="0062036F">
        <w:t>Перечень полей, присутствующих в справочнике по умолчанию:</w:t>
      </w:r>
    </w:p>
    <w:p w14:paraId="5DDB1AB1" w14:textId="77777777" w:rsidR="009F54B6" w:rsidRPr="0062036F" w:rsidRDefault="009F54B6" w:rsidP="009F54B6">
      <w:pPr>
        <w:pStyle w:val="GOSTListmark1"/>
      </w:pPr>
      <w:r w:rsidRPr="0062036F">
        <w:t>БИК;</w:t>
      </w:r>
    </w:p>
    <w:p w14:paraId="399BDA58" w14:textId="77777777" w:rsidR="009F54B6" w:rsidRPr="0062036F" w:rsidRDefault="009F54B6" w:rsidP="009F54B6">
      <w:pPr>
        <w:pStyle w:val="GOSTListmark1"/>
      </w:pPr>
      <w:r w:rsidRPr="0062036F">
        <w:t>Полное наименование банка;</w:t>
      </w:r>
    </w:p>
    <w:p w14:paraId="2B1442A1" w14:textId="77777777" w:rsidR="009F54B6" w:rsidRPr="0062036F" w:rsidRDefault="009F54B6" w:rsidP="009F54B6">
      <w:pPr>
        <w:pStyle w:val="GOSTListmark1"/>
      </w:pPr>
      <w:r w:rsidRPr="0062036F">
        <w:t>Наименование участника на английском языке;</w:t>
      </w:r>
    </w:p>
    <w:p w14:paraId="434CDA1A" w14:textId="77777777" w:rsidR="009F54B6" w:rsidRPr="0062036F" w:rsidRDefault="009F54B6" w:rsidP="009F54B6">
      <w:pPr>
        <w:pStyle w:val="GOSTListmark1"/>
      </w:pPr>
      <w:r w:rsidRPr="0062036F">
        <w:t>Регистрационный порядковый номер;</w:t>
      </w:r>
    </w:p>
    <w:p w14:paraId="7657F973" w14:textId="77777777" w:rsidR="009F54B6" w:rsidRPr="0062036F" w:rsidRDefault="009F54B6" w:rsidP="009F54B6">
      <w:pPr>
        <w:pStyle w:val="GOSTListmark1"/>
      </w:pPr>
      <w:r w:rsidRPr="0062036F">
        <w:t>Тип участника перевода;</w:t>
      </w:r>
    </w:p>
    <w:p w14:paraId="2809A119" w14:textId="77777777" w:rsidR="009F54B6" w:rsidRPr="0062036F" w:rsidRDefault="009F54B6" w:rsidP="009F54B6">
      <w:pPr>
        <w:pStyle w:val="GOSTListmark1"/>
      </w:pPr>
      <w:r w:rsidRPr="0062036F">
        <w:t>Доступные сервисы перевода денежных средств;</w:t>
      </w:r>
    </w:p>
    <w:p w14:paraId="1475FA5A" w14:textId="77777777" w:rsidR="009F54B6" w:rsidRPr="0062036F" w:rsidRDefault="009F54B6" w:rsidP="009F54B6">
      <w:pPr>
        <w:pStyle w:val="GOSTListmark1"/>
      </w:pPr>
      <w:r w:rsidRPr="0062036F">
        <w:t>Участник обмена;</w:t>
      </w:r>
    </w:p>
    <w:p w14:paraId="0D120000" w14:textId="77777777" w:rsidR="009F54B6" w:rsidRPr="0062036F" w:rsidRDefault="009F54B6" w:rsidP="009F54B6">
      <w:pPr>
        <w:pStyle w:val="GOSTListmark1"/>
      </w:pPr>
      <w:r w:rsidRPr="0062036F">
        <w:t>Статус участника;</w:t>
      </w:r>
    </w:p>
    <w:p w14:paraId="0696C769" w14:textId="77777777" w:rsidR="009F54B6" w:rsidRPr="0062036F" w:rsidRDefault="009F54B6" w:rsidP="009F54B6">
      <w:pPr>
        <w:pStyle w:val="GOSTListmark1"/>
      </w:pPr>
      <w:r w:rsidRPr="0062036F">
        <w:t>БИК головной организации;</w:t>
      </w:r>
    </w:p>
    <w:p w14:paraId="616CBE97" w14:textId="77777777" w:rsidR="009F54B6" w:rsidRPr="0062036F" w:rsidRDefault="009F54B6" w:rsidP="009F54B6">
      <w:pPr>
        <w:pStyle w:val="GOSTListmark1"/>
      </w:pPr>
      <w:r w:rsidRPr="0062036F">
        <w:t>БИК прямого участника;</w:t>
      </w:r>
    </w:p>
    <w:p w14:paraId="23D89095" w14:textId="77777777" w:rsidR="009F54B6" w:rsidRPr="0062036F" w:rsidRDefault="009F54B6" w:rsidP="009F54B6">
      <w:pPr>
        <w:pStyle w:val="GOSTListmark1"/>
      </w:pPr>
      <w:r w:rsidRPr="0062036F">
        <w:t>Счет прямого участника;</w:t>
      </w:r>
    </w:p>
    <w:p w14:paraId="462F62EB" w14:textId="77777777" w:rsidR="009F54B6" w:rsidRPr="0062036F" w:rsidRDefault="009F54B6" w:rsidP="009F54B6">
      <w:pPr>
        <w:pStyle w:val="GOSTListmark1"/>
      </w:pPr>
      <w:r w:rsidRPr="0062036F">
        <w:t>Дата включения;</w:t>
      </w:r>
    </w:p>
    <w:p w14:paraId="22F2B374" w14:textId="77777777" w:rsidR="009F54B6" w:rsidRPr="0062036F" w:rsidRDefault="009F54B6" w:rsidP="009F54B6">
      <w:pPr>
        <w:pStyle w:val="GOSTListmark1"/>
      </w:pPr>
      <w:r w:rsidRPr="0062036F">
        <w:t>Дата исключения;</w:t>
      </w:r>
    </w:p>
    <w:p w14:paraId="53DB3A10" w14:textId="77777777" w:rsidR="009F54B6" w:rsidRPr="0062036F" w:rsidRDefault="009F54B6" w:rsidP="009F54B6">
      <w:pPr>
        <w:pStyle w:val="GOSTListmark1"/>
      </w:pPr>
      <w:r w:rsidRPr="0062036F">
        <w:t>Код страны;</w:t>
      </w:r>
    </w:p>
    <w:p w14:paraId="1C4F583F" w14:textId="77777777" w:rsidR="009F54B6" w:rsidRPr="0062036F" w:rsidRDefault="009F54B6" w:rsidP="009F54B6">
      <w:pPr>
        <w:pStyle w:val="GOSTListmark1"/>
      </w:pPr>
      <w:r w:rsidRPr="0062036F">
        <w:t>Код территории;</w:t>
      </w:r>
    </w:p>
    <w:p w14:paraId="2AF939F6" w14:textId="77777777" w:rsidR="009F54B6" w:rsidRPr="0062036F" w:rsidRDefault="009F54B6" w:rsidP="009F54B6">
      <w:pPr>
        <w:pStyle w:val="GOSTListmark1"/>
      </w:pPr>
      <w:r w:rsidRPr="0062036F">
        <w:t>Индекс;</w:t>
      </w:r>
    </w:p>
    <w:p w14:paraId="36315A60" w14:textId="77777777" w:rsidR="009F54B6" w:rsidRPr="0062036F" w:rsidRDefault="009F54B6" w:rsidP="009F54B6">
      <w:pPr>
        <w:pStyle w:val="GOSTListmark1"/>
      </w:pPr>
      <w:r w:rsidRPr="0062036F">
        <w:t>Тип населенного пункта;</w:t>
      </w:r>
    </w:p>
    <w:p w14:paraId="1E64DDB5" w14:textId="77777777" w:rsidR="009F54B6" w:rsidRPr="0062036F" w:rsidRDefault="009F54B6" w:rsidP="009F54B6">
      <w:pPr>
        <w:pStyle w:val="GOSTListmark1"/>
      </w:pPr>
      <w:r w:rsidRPr="0062036F">
        <w:t>Наименование населенного пункта;</w:t>
      </w:r>
    </w:p>
    <w:p w14:paraId="1E9A3183" w14:textId="77777777" w:rsidR="009F54B6" w:rsidRPr="0062036F" w:rsidRDefault="009F54B6" w:rsidP="009F54B6">
      <w:pPr>
        <w:pStyle w:val="GOSTListmark1"/>
      </w:pPr>
      <w:r w:rsidRPr="0062036F">
        <w:t>Адрес.</w:t>
      </w:r>
    </w:p>
    <w:p w14:paraId="1C6A3061" w14:textId="77777777" w:rsidR="009F54B6" w:rsidRPr="0062036F" w:rsidRDefault="009F54B6" w:rsidP="009F54B6">
      <w:pPr>
        <w:pStyle w:val="41"/>
        <w:tabs>
          <w:tab w:val="num" w:pos="864"/>
        </w:tabs>
        <w:ind w:left="864" w:hanging="864"/>
      </w:pPr>
      <w:bookmarkStart w:id="871" w:name="_Toc15910379"/>
      <w:r w:rsidRPr="0062036F">
        <w:t>Справочник «Соответствие центров специализации и расчетных центров»</w:t>
      </w:r>
      <w:bookmarkEnd w:id="871"/>
    </w:p>
    <w:p w14:paraId="30CEBF26" w14:textId="77777777" w:rsidR="009F54B6" w:rsidRPr="0062036F" w:rsidRDefault="009F54B6" w:rsidP="00485781">
      <w:pPr>
        <w:pStyle w:val="GOSTListnum"/>
        <w:numPr>
          <w:ilvl w:val="0"/>
          <w:numId w:val="149"/>
        </w:numPr>
      </w:pPr>
      <w:r w:rsidRPr="0062036F">
        <w:t>На панели «Меню» выбрать «Управление расходами: средства ФБ».</w:t>
      </w:r>
    </w:p>
    <w:p w14:paraId="0687DA58"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24D004AA" w14:textId="77777777" w:rsidR="009F54B6" w:rsidRPr="0062036F" w:rsidRDefault="009F54B6" w:rsidP="009F54B6">
      <w:pPr>
        <w:pStyle w:val="GOSTListnum"/>
        <w:numPr>
          <w:ilvl w:val="0"/>
          <w:numId w:val="7"/>
        </w:numPr>
      </w:pPr>
      <w:r w:rsidRPr="0062036F">
        <w:t>Выбрать справочник «Соответствие центров специализации и расчетных центров» (рис. </w:t>
      </w:r>
      <w:r w:rsidRPr="0062036F">
        <w:fldChar w:fldCharType="begin"/>
      </w:r>
      <w:r w:rsidRPr="0062036F">
        <w:instrText xml:space="preserve"> REF _Ref15561961 \h  \* MERGEFORMAT </w:instrText>
      </w:r>
      <w:r w:rsidRPr="0062036F">
        <w:fldChar w:fldCharType="separate"/>
      </w:r>
      <w:r w:rsidR="00B86ADF" w:rsidRPr="0062036F">
        <w:rPr>
          <w:noProof/>
        </w:rPr>
        <w:t>70</w:t>
      </w:r>
      <w:r w:rsidRPr="0062036F">
        <w:fldChar w:fldCharType="end"/>
      </w:r>
      <w:r w:rsidRPr="0062036F">
        <w:t>).</w:t>
      </w:r>
    </w:p>
    <w:p w14:paraId="5B4FA50E" w14:textId="77777777" w:rsidR="009F54B6" w:rsidRPr="0062036F" w:rsidRDefault="009F54B6" w:rsidP="009F54B6">
      <w:pPr>
        <w:pStyle w:val="GOSTFigure"/>
      </w:pPr>
      <w:r w:rsidRPr="0062036F">
        <w:rPr>
          <w:noProof/>
        </w:rPr>
        <w:drawing>
          <wp:inline distT="0" distB="0" distL="0" distR="0" wp14:anchorId="5EF95715" wp14:editId="1E8EB06D">
            <wp:extent cx="6120130" cy="233743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nap28.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120130" cy="2337435"/>
                    </a:xfrm>
                    <a:prstGeom prst="rect">
                      <a:avLst/>
                    </a:prstGeom>
                  </pic:spPr>
                </pic:pic>
              </a:graphicData>
            </a:graphic>
          </wp:inline>
        </w:drawing>
      </w:r>
    </w:p>
    <w:p w14:paraId="197BE5E0"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872" w:name="_Ref15561961"/>
      <w:bookmarkStart w:id="873" w:name="_Toc15910609"/>
      <w:bookmarkStart w:id="874" w:name="_Toc76578422"/>
      <w:bookmarkStart w:id="875" w:name="_Toc76590996"/>
      <w:bookmarkStart w:id="876" w:name="_Toc76634045"/>
      <w:bookmarkStart w:id="877" w:name="_Toc84499085"/>
      <w:bookmarkStart w:id="878" w:name="_Toc85478154"/>
      <w:r w:rsidR="00B86ADF" w:rsidRPr="0062036F">
        <w:rPr>
          <w:noProof/>
        </w:rPr>
        <w:t>70</w:t>
      </w:r>
      <w:bookmarkEnd w:id="872"/>
      <w:r w:rsidRPr="0062036F">
        <w:rPr>
          <w:noProof/>
        </w:rPr>
        <w:fldChar w:fldCharType="end"/>
      </w:r>
      <w:r w:rsidRPr="0062036F">
        <w:t>. Справочник «Соответствие центров специализации и расчетных центров</w:t>
      </w:r>
      <w:bookmarkEnd w:id="873"/>
      <w:r w:rsidRPr="0062036F">
        <w:t>»</w:t>
      </w:r>
      <w:bookmarkEnd w:id="874"/>
      <w:bookmarkEnd w:id="875"/>
      <w:bookmarkEnd w:id="876"/>
      <w:bookmarkEnd w:id="877"/>
      <w:bookmarkEnd w:id="878"/>
    </w:p>
    <w:p w14:paraId="412E8968" w14:textId="77777777" w:rsidR="009F54B6" w:rsidRPr="0062036F" w:rsidRDefault="009F54B6" w:rsidP="009F54B6">
      <w:pPr>
        <w:pStyle w:val="GOSTNormal"/>
      </w:pPr>
      <w:r w:rsidRPr="0062036F">
        <w:t>Перечень полей, присутствующих в справочнике по умолчанию:</w:t>
      </w:r>
    </w:p>
    <w:p w14:paraId="315A3C1D" w14:textId="77777777" w:rsidR="009F54B6" w:rsidRPr="0062036F" w:rsidRDefault="009F54B6" w:rsidP="009F54B6">
      <w:pPr>
        <w:pStyle w:val="GOSTListmark1"/>
      </w:pPr>
      <w:r w:rsidRPr="0062036F">
        <w:t>Центр специализации;</w:t>
      </w:r>
    </w:p>
    <w:p w14:paraId="6DC0FC80" w14:textId="77777777" w:rsidR="009F54B6" w:rsidRPr="0062036F" w:rsidRDefault="009F54B6" w:rsidP="009F54B6">
      <w:pPr>
        <w:pStyle w:val="GOSTListmark1"/>
      </w:pPr>
      <w:r w:rsidRPr="0062036F">
        <w:t>Код ЦС по СвР;</w:t>
      </w:r>
    </w:p>
    <w:p w14:paraId="1FA39DC8" w14:textId="77777777" w:rsidR="009F54B6" w:rsidRPr="0062036F" w:rsidRDefault="009F54B6" w:rsidP="009F54B6">
      <w:pPr>
        <w:pStyle w:val="GOSTListmark1"/>
      </w:pPr>
      <w:r w:rsidRPr="0062036F">
        <w:t>Расчетный центр;</w:t>
      </w:r>
    </w:p>
    <w:p w14:paraId="62E8CF0E" w14:textId="77777777" w:rsidR="009F54B6" w:rsidRPr="0062036F" w:rsidRDefault="009F54B6" w:rsidP="009F54B6">
      <w:pPr>
        <w:pStyle w:val="GOSTListmark1"/>
      </w:pPr>
      <w:r w:rsidRPr="0062036F">
        <w:t>Код РЦ по СвР;</w:t>
      </w:r>
    </w:p>
    <w:p w14:paraId="185C3E48" w14:textId="77777777" w:rsidR="009F54B6" w:rsidRPr="0062036F" w:rsidRDefault="009F54B6" w:rsidP="009F54B6">
      <w:pPr>
        <w:pStyle w:val="GOSTListmark1"/>
      </w:pPr>
      <w:r w:rsidRPr="0062036F">
        <w:t>Тип лицевого счета;</w:t>
      </w:r>
    </w:p>
    <w:p w14:paraId="25CDFCBE" w14:textId="77777777" w:rsidR="009F54B6" w:rsidRPr="0062036F" w:rsidRDefault="009F54B6" w:rsidP="009F54B6">
      <w:pPr>
        <w:pStyle w:val="GOSTListmark1"/>
      </w:pPr>
      <w:r w:rsidRPr="0062036F">
        <w:t>Статус;</w:t>
      </w:r>
    </w:p>
    <w:p w14:paraId="6A65BB6B" w14:textId="77777777" w:rsidR="009F54B6" w:rsidRPr="0062036F" w:rsidRDefault="009F54B6" w:rsidP="009F54B6">
      <w:pPr>
        <w:pStyle w:val="GOSTListmark1"/>
      </w:pPr>
      <w:r w:rsidRPr="0062036F">
        <w:t>Дата начала действия;</w:t>
      </w:r>
    </w:p>
    <w:p w14:paraId="5BD3F320" w14:textId="77777777" w:rsidR="009F54B6" w:rsidRPr="0062036F" w:rsidRDefault="009F54B6" w:rsidP="009F54B6">
      <w:pPr>
        <w:pStyle w:val="GOSTListmark1"/>
      </w:pPr>
      <w:r w:rsidRPr="0062036F">
        <w:t>Дата окончания действия.</w:t>
      </w:r>
    </w:p>
    <w:p w14:paraId="6D230B1B" w14:textId="77777777" w:rsidR="009F54B6" w:rsidRPr="0062036F" w:rsidRDefault="009F54B6" w:rsidP="009F54B6">
      <w:pPr>
        <w:pStyle w:val="41"/>
        <w:tabs>
          <w:tab w:val="num" w:pos="864"/>
        </w:tabs>
        <w:ind w:left="864" w:hanging="864"/>
      </w:pPr>
      <w:bookmarkStart w:id="879" w:name="_Toc15910380"/>
      <w:r w:rsidRPr="0062036F">
        <w:t>Справочник «Соответствие банковского счета ТОФК (40116) организации, включенной в Сводный реестр»</w:t>
      </w:r>
      <w:bookmarkEnd w:id="879"/>
    </w:p>
    <w:p w14:paraId="746E0E01" w14:textId="77777777" w:rsidR="009F54B6" w:rsidRPr="0062036F" w:rsidRDefault="009F54B6" w:rsidP="00485781">
      <w:pPr>
        <w:pStyle w:val="GOSTListnum"/>
        <w:numPr>
          <w:ilvl w:val="0"/>
          <w:numId w:val="150"/>
        </w:numPr>
      </w:pPr>
      <w:r w:rsidRPr="0062036F">
        <w:t>На панели «Меню» выбрать «Управление расходами: средства ФБ».</w:t>
      </w:r>
    </w:p>
    <w:p w14:paraId="3D1C3EAA"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7F9CD4CC" w14:textId="77777777" w:rsidR="009F54B6" w:rsidRPr="0062036F" w:rsidRDefault="009F54B6" w:rsidP="009F54B6">
      <w:pPr>
        <w:pStyle w:val="GOSTListnum"/>
        <w:numPr>
          <w:ilvl w:val="0"/>
          <w:numId w:val="7"/>
        </w:numPr>
      </w:pPr>
      <w:r w:rsidRPr="0062036F">
        <w:t>Выбрать справочник «Соответствие банковского счета ТОФК (40116) организации, включенной в Сводный реестр» (рис. </w:t>
      </w:r>
      <w:r w:rsidRPr="0062036F">
        <w:fldChar w:fldCharType="begin"/>
      </w:r>
      <w:r w:rsidRPr="0062036F">
        <w:instrText xml:space="preserve"> REF _Ref15562008 \h  \* MERGEFORMAT </w:instrText>
      </w:r>
      <w:r w:rsidRPr="0062036F">
        <w:fldChar w:fldCharType="separate"/>
      </w:r>
      <w:r w:rsidR="00B86ADF" w:rsidRPr="0062036F">
        <w:rPr>
          <w:noProof/>
        </w:rPr>
        <w:t>71</w:t>
      </w:r>
      <w:r w:rsidRPr="0062036F">
        <w:fldChar w:fldCharType="end"/>
      </w:r>
      <w:r w:rsidRPr="0062036F">
        <w:t>).</w:t>
      </w:r>
    </w:p>
    <w:p w14:paraId="3E9C9C88" w14:textId="77777777" w:rsidR="009F54B6" w:rsidRPr="0062036F" w:rsidRDefault="009F54B6" w:rsidP="009F54B6">
      <w:pPr>
        <w:pStyle w:val="GOSTFigure"/>
      </w:pPr>
      <w:r w:rsidRPr="0062036F">
        <w:rPr>
          <w:noProof/>
        </w:rPr>
        <w:drawing>
          <wp:inline distT="0" distB="0" distL="0" distR="0" wp14:anchorId="6312F95F" wp14:editId="69F59F0E">
            <wp:extent cx="6120130" cy="226949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nap29.png"/>
                    <pic:cNvPicPr/>
                  </pic:nvPicPr>
                  <pic:blipFill>
                    <a:blip r:embed="rId109">
                      <a:extLst>
                        <a:ext uri="{28A0092B-C50C-407E-A947-70E740481C1C}">
                          <a14:useLocalDpi xmlns:a14="http://schemas.microsoft.com/office/drawing/2010/main" val="0"/>
                        </a:ext>
                      </a:extLst>
                    </a:blip>
                    <a:stretch>
                      <a:fillRect/>
                    </a:stretch>
                  </pic:blipFill>
                  <pic:spPr>
                    <a:xfrm>
                      <a:off x="0" y="0"/>
                      <a:ext cx="6120130" cy="2269490"/>
                    </a:xfrm>
                    <a:prstGeom prst="rect">
                      <a:avLst/>
                    </a:prstGeom>
                  </pic:spPr>
                </pic:pic>
              </a:graphicData>
            </a:graphic>
          </wp:inline>
        </w:drawing>
      </w:r>
    </w:p>
    <w:p w14:paraId="192DE227"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880" w:name="_Ref15562008"/>
      <w:bookmarkStart w:id="881" w:name="_Toc15910610"/>
      <w:bookmarkStart w:id="882" w:name="_Toc76578423"/>
      <w:bookmarkStart w:id="883" w:name="_Toc76590997"/>
      <w:bookmarkStart w:id="884" w:name="_Toc76634046"/>
      <w:bookmarkStart w:id="885" w:name="_Toc84499086"/>
      <w:bookmarkStart w:id="886" w:name="_Toc85478155"/>
      <w:r w:rsidR="00B86ADF" w:rsidRPr="0062036F">
        <w:rPr>
          <w:noProof/>
        </w:rPr>
        <w:t>71</w:t>
      </w:r>
      <w:bookmarkEnd w:id="880"/>
      <w:r w:rsidRPr="0062036F">
        <w:rPr>
          <w:noProof/>
        </w:rPr>
        <w:fldChar w:fldCharType="end"/>
      </w:r>
      <w:r w:rsidRPr="0062036F">
        <w:t>. Справочник «Соответствие банковского счета ТОФК (40116) организации, включенной в Сводный реестр</w:t>
      </w:r>
      <w:bookmarkEnd w:id="881"/>
      <w:r w:rsidRPr="0062036F">
        <w:t>»</w:t>
      </w:r>
      <w:bookmarkEnd w:id="882"/>
      <w:bookmarkEnd w:id="883"/>
      <w:bookmarkEnd w:id="884"/>
      <w:bookmarkEnd w:id="885"/>
      <w:bookmarkEnd w:id="886"/>
    </w:p>
    <w:p w14:paraId="1049B65B" w14:textId="77777777" w:rsidR="009F54B6" w:rsidRPr="0062036F" w:rsidRDefault="009F54B6" w:rsidP="009F54B6">
      <w:pPr>
        <w:pStyle w:val="GOSTNormal"/>
      </w:pPr>
      <w:r w:rsidRPr="0062036F">
        <w:t>Перечень полей, присутствующих в справочнике по умолчанию:</w:t>
      </w:r>
    </w:p>
    <w:p w14:paraId="76E57FC5" w14:textId="77777777" w:rsidR="009F54B6" w:rsidRPr="0062036F" w:rsidRDefault="009F54B6" w:rsidP="009F54B6">
      <w:pPr>
        <w:pStyle w:val="GOSTListmark1"/>
      </w:pPr>
      <w:r w:rsidRPr="0062036F">
        <w:t>Статус записи;</w:t>
      </w:r>
    </w:p>
    <w:p w14:paraId="5D63AA0B" w14:textId="77777777" w:rsidR="009F54B6" w:rsidRPr="0062036F" w:rsidRDefault="009F54B6" w:rsidP="009F54B6">
      <w:pPr>
        <w:pStyle w:val="GOSTListmark1"/>
      </w:pPr>
      <w:r w:rsidRPr="0062036F">
        <w:t>Код и наименование ТОФК;</w:t>
      </w:r>
    </w:p>
    <w:p w14:paraId="537F3D0A" w14:textId="77777777" w:rsidR="009F54B6" w:rsidRPr="0062036F" w:rsidRDefault="009F54B6" w:rsidP="009F54B6">
      <w:pPr>
        <w:pStyle w:val="GOSTListmark1"/>
      </w:pPr>
      <w:r w:rsidRPr="0062036F">
        <w:t>Код организации по СвР/ИП/КФХ;</w:t>
      </w:r>
    </w:p>
    <w:p w14:paraId="535588B1" w14:textId="77777777" w:rsidR="009F54B6" w:rsidRPr="0062036F" w:rsidRDefault="009F54B6" w:rsidP="009F54B6">
      <w:pPr>
        <w:pStyle w:val="GOSTListmark1"/>
      </w:pPr>
      <w:r w:rsidRPr="0062036F">
        <w:t>Код организации по СвР/ИП/КФХ передавшей полномочия.</w:t>
      </w:r>
    </w:p>
    <w:p w14:paraId="1369C2E6" w14:textId="77777777" w:rsidR="009F54B6" w:rsidRPr="0062036F" w:rsidRDefault="009F54B6" w:rsidP="009F54B6">
      <w:pPr>
        <w:pStyle w:val="41"/>
        <w:tabs>
          <w:tab w:val="num" w:pos="864"/>
        </w:tabs>
        <w:ind w:left="864" w:hanging="864"/>
      </w:pPr>
      <w:bookmarkStart w:id="887" w:name="_Toc15910381"/>
      <w:r w:rsidRPr="0062036F">
        <w:t>Справочник «Банковские карты»</w:t>
      </w:r>
      <w:bookmarkEnd w:id="887"/>
    </w:p>
    <w:p w14:paraId="5B66A7CD" w14:textId="77777777" w:rsidR="009F54B6" w:rsidRPr="0062036F" w:rsidRDefault="009F54B6" w:rsidP="00485781">
      <w:pPr>
        <w:pStyle w:val="GOSTListnum"/>
        <w:numPr>
          <w:ilvl w:val="0"/>
          <w:numId w:val="151"/>
        </w:numPr>
      </w:pPr>
      <w:r w:rsidRPr="0062036F">
        <w:t>На панели «Меню» выбрать «Управление расходами: средства ФБ».</w:t>
      </w:r>
    </w:p>
    <w:p w14:paraId="0C4050CC"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1A68561D" w14:textId="77777777" w:rsidR="009F54B6" w:rsidRPr="0062036F" w:rsidRDefault="009F54B6" w:rsidP="009F54B6">
      <w:pPr>
        <w:pStyle w:val="GOSTListnum"/>
        <w:numPr>
          <w:ilvl w:val="0"/>
          <w:numId w:val="7"/>
        </w:numPr>
      </w:pPr>
      <w:r w:rsidRPr="0062036F">
        <w:t>Выбрать справочник «Банковские карты» (рис. </w:t>
      </w:r>
      <w:r w:rsidRPr="0062036F">
        <w:fldChar w:fldCharType="begin"/>
      </w:r>
      <w:r w:rsidRPr="0062036F">
        <w:instrText xml:space="preserve"> REF _Ref15562034 \h  \* MERGEFORMAT </w:instrText>
      </w:r>
      <w:r w:rsidRPr="0062036F">
        <w:fldChar w:fldCharType="separate"/>
      </w:r>
      <w:r w:rsidR="00B86ADF" w:rsidRPr="0062036F">
        <w:rPr>
          <w:noProof/>
        </w:rPr>
        <w:t>72</w:t>
      </w:r>
      <w:r w:rsidRPr="0062036F">
        <w:fldChar w:fldCharType="end"/>
      </w:r>
      <w:r w:rsidRPr="0062036F">
        <w:t>).</w:t>
      </w:r>
    </w:p>
    <w:p w14:paraId="2FBC4C43" w14:textId="77777777" w:rsidR="009F54B6" w:rsidRPr="0062036F" w:rsidRDefault="009F54B6" w:rsidP="009F54B6">
      <w:pPr>
        <w:pStyle w:val="GOSTFigure"/>
      </w:pPr>
      <w:r w:rsidRPr="0062036F">
        <w:rPr>
          <w:noProof/>
        </w:rPr>
        <w:drawing>
          <wp:inline distT="0" distB="0" distL="0" distR="0" wp14:anchorId="0EE3CB5C" wp14:editId="53FD31C8">
            <wp:extent cx="6120130" cy="196151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nap30.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120130" cy="1961515"/>
                    </a:xfrm>
                    <a:prstGeom prst="rect">
                      <a:avLst/>
                    </a:prstGeom>
                  </pic:spPr>
                </pic:pic>
              </a:graphicData>
            </a:graphic>
          </wp:inline>
        </w:drawing>
      </w:r>
    </w:p>
    <w:p w14:paraId="65C662E1"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888" w:name="_Ref15562034"/>
      <w:bookmarkStart w:id="889" w:name="_Toc15910611"/>
      <w:bookmarkStart w:id="890" w:name="_Toc76578424"/>
      <w:bookmarkStart w:id="891" w:name="_Toc76590998"/>
      <w:bookmarkStart w:id="892" w:name="_Toc76634047"/>
      <w:bookmarkStart w:id="893" w:name="_Toc84499087"/>
      <w:bookmarkStart w:id="894" w:name="_Toc85478156"/>
      <w:r w:rsidR="00B86ADF" w:rsidRPr="0062036F">
        <w:rPr>
          <w:noProof/>
        </w:rPr>
        <w:t>72</w:t>
      </w:r>
      <w:bookmarkEnd w:id="888"/>
      <w:r w:rsidRPr="0062036F">
        <w:rPr>
          <w:noProof/>
        </w:rPr>
        <w:fldChar w:fldCharType="end"/>
      </w:r>
      <w:r w:rsidRPr="0062036F">
        <w:t>. Справочник «Банковские карты</w:t>
      </w:r>
      <w:bookmarkEnd w:id="889"/>
      <w:r w:rsidRPr="0062036F">
        <w:t>»</w:t>
      </w:r>
      <w:bookmarkEnd w:id="890"/>
      <w:bookmarkEnd w:id="891"/>
      <w:bookmarkEnd w:id="892"/>
      <w:bookmarkEnd w:id="893"/>
      <w:bookmarkEnd w:id="894"/>
    </w:p>
    <w:p w14:paraId="06CC48F4" w14:textId="77777777" w:rsidR="009F54B6" w:rsidRPr="0062036F" w:rsidRDefault="009F54B6" w:rsidP="009F54B6">
      <w:pPr>
        <w:pStyle w:val="GOSTNormal"/>
      </w:pPr>
      <w:r w:rsidRPr="0062036F">
        <w:t>Перечень полей, присутствующих в справочнике по умолчанию:</w:t>
      </w:r>
    </w:p>
    <w:p w14:paraId="66176BBD" w14:textId="77777777" w:rsidR="009F54B6" w:rsidRPr="0062036F" w:rsidRDefault="009F54B6" w:rsidP="009F54B6">
      <w:pPr>
        <w:pStyle w:val="GOSTListmark1"/>
      </w:pPr>
      <w:r w:rsidRPr="0062036F">
        <w:t>Номер карты;</w:t>
      </w:r>
    </w:p>
    <w:p w14:paraId="2B8D2D38" w14:textId="77777777" w:rsidR="009F54B6" w:rsidRPr="0062036F" w:rsidRDefault="009F54B6" w:rsidP="009F54B6">
      <w:pPr>
        <w:pStyle w:val="GOSTListmark1"/>
      </w:pPr>
      <w:r w:rsidRPr="0062036F">
        <w:t>Срок действия;</w:t>
      </w:r>
    </w:p>
    <w:p w14:paraId="620C84F9" w14:textId="77777777" w:rsidR="009F54B6" w:rsidRPr="0062036F" w:rsidRDefault="009F54B6" w:rsidP="009F54B6">
      <w:pPr>
        <w:pStyle w:val="GOSTListmark1"/>
      </w:pPr>
      <w:r w:rsidRPr="0062036F">
        <w:t>Состояние банковской карты;</w:t>
      </w:r>
    </w:p>
    <w:p w14:paraId="1556372D" w14:textId="77777777" w:rsidR="009F54B6" w:rsidRPr="0062036F" w:rsidRDefault="009F54B6" w:rsidP="009F54B6">
      <w:pPr>
        <w:pStyle w:val="GOSTListmark1"/>
      </w:pPr>
      <w:r w:rsidRPr="0062036F">
        <w:t>Платежная система;</w:t>
      </w:r>
    </w:p>
    <w:p w14:paraId="278F7059" w14:textId="77777777" w:rsidR="009F54B6" w:rsidRPr="0062036F" w:rsidRDefault="009F54B6" w:rsidP="009F54B6">
      <w:pPr>
        <w:pStyle w:val="GOSTListmark1"/>
      </w:pPr>
      <w:r w:rsidRPr="0062036F">
        <w:t>Маскированный номер карты;</w:t>
      </w:r>
    </w:p>
    <w:p w14:paraId="44D5C63F" w14:textId="77777777" w:rsidR="009F54B6" w:rsidRPr="0062036F" w:rsidRDefault="009F54B6" w:rsidP="009F54B6">
      <w:pPr>
        <w:pStyle w:val="GOSTListmark1"/>
      </w:pPr>
      <w:r w:rsidRPr="0062036F">
        <w:t>Номер счета;</w:t>
      </w:r>
    </w:p>
    <w:p w14:paraId="58233667" w14:textId="77777777" w:rsidR="009F54B6" w:rsidRPr="0062036F" w:rsidRDefault="009F54B6" w:rsidP="009F54B6">
      <w:pPr>
        <w:pStyle w:val="GOSTListmark1"/>
      </w:pPr>
      <w:r w:rsidRPr="0062036F">
        <w:t>Корреспондентский счет;</w:t>
      </w:r>
    </w:p>
    <w:p w14:paraId="59EAED40" w14:textId="77777777" w:rsidR="009F54B6" w:rsidRPr="0062036F" w:rsidRDefault="009F54B6" w:rsidP="009F54B6">
      <w:pPr>
        <w:pStyle w:val="GOSTListmark1"/>
      </w:pPr>
      <w:r w:rsidRPr="0062036F">
        <w:t>БИК/Наименование банка;</w:t>
      </w:r>
    </w:p>
    <w:p w14:paraId="249C964E" w14:textId="77777777" w:rsidR="009F54B6" w:rsidRPr="0062036F" w:rsidRDefault="009F54B6" w:rsidP="009F54B6">
      <w:pPr>
        <w:pStyle w:val="GOSTListmark1"/>
      </w:pPr>
      <w:r w:rsidRPr="0062036F">
        <w:t>Бюджет;</w:t>
      </w:r>
    </w:p>
    <w:p w14:paraId="263EF0F3" w14:textId="77777777" w:rsidR="009F54B6" w:rsidRPr="0062036F" w:rsidRDefault="009F54B6" w:rsidP="009F54B6">
      <w:pPr>
        <w:pStyle w:val="GOSTListmark1"/>
      </w:pPr>
      <w:r w:rsidRPr="0062036F">
        <w:t>ТОФК;</w:t>
      </w:r>
    </w:p>
    <w:p w14:paraId="57AE601C" w14:textId="77777777" w:rsidR="009F54B6" w:rsidRPr="0062036F" w:rsidRDefault="009F54B6" w:rsidP="009F54B6">
      <w:pPr>
        <w:pStyle w:val="GOSTListmark1"/>
      </w:pPr>
      <w:r w:rsidRPr="0062036F">
        <w:t>Код по СР/Реестру ИП и КФХ;</w:t>
      </w:r>
    </w:p>
    <w:p w14:paraId="57A9F719" w14:textId="77777777" w:rsidR="009F54B6" w:rsidRPr="0062036F" w:rsidRDefault="009F54B6" w:rsidP="009F54B6">
      <w:pPr>
        <w:pStyle w:val="GOSTListmark1"/>
      </w:pPr>
      <w:r w:rsidRPr="0062036F">
        <w:t>Уполномоченное подразделение;</w:t>
      </w:r>
    </w:p>
    <w:p w14:paraId="2E796D9F" w14:textId="77777777" w:rsidR="009F54B6" w:rsidRPr="0062036F" w:rsidRDefault="009F54B6" w:rsidP="009F54B6">
      <w:pPr>
        <w:pStyle w:val="GOSTListmark1"/>
      </w:pPr>
      <w:r w:rsidRPr="0062036F">
        <w:t>Фамилия;</w:t>
      </w:r>
    </w:p>
    <w:p w14:paraId="036F4A0D" w14:textId="77777777" w:rsidR="009F54B6" w:rsidRPr="0062036F" w:rsidRDefault="009F54B6" w:rsidP="009F54B6">
      <w:pPr>
        <w:pStyle w:val="GOSTListmark1"/>
      </w:pPr>
      <w:r w:rsidRPr="0062036F">
        <w:t>Фамилия (Латиницей);</w:t>
      </w:r>
    </w:p>
    <w:p w14:paraId="5F788DAB" w14:textId="77777777" w:rsidR="009F54B6" w:rsidRPr="0062036F" w:rsidRDefault="009F54B6" w:rsidP="009F54B6">
      <w:pPr>
        <w:pStyle w:val="GOSTListmark1"/>
      </w:pPr>
      <w:r w:rsidRPr="0062036F">
        <w:t>Имя;</w:t>
      </w:r>
    </w:p>
    <w:p w14:paraId="2EDFB4C3" w14:textId="77777777" w:rsidR="009F54B6" w:rsidRPr="0062036F" w:rsidRDefault="009F54B6" w:rsidP="009F54B6">
      <w:pPr>
        <w:pStyle w:val="GOSTListmark1"/>
      </w:pPr>
      <w:r w:rsidRPr="0062036F">
        <w:t>Имя (Латиницей);</w:t>
      </w:r>
    </w:p>
    <w:p w14:paraId="572655EF" w14:textId="77777777" w:rsidR="009F54B6" w:rsidRPr="0062036F" w:rsidRDefault="009F54B6" w:rsidP="009F54B6">
      <w:pPr>
        <w:pStyle w:val="GOSTListmark1"/>
      </w:pPr>
      <w:r w:rsidRPr="0062036F">
        <w:t>Отчество;</w:t>
      </w:r>
    </w:p>
    <w:p w14:paraId="74BB9B65" w14:textId="77777777" w:rsidR="009F54B6" w:rsidRPr="0062036F" w:rsidRDefault="009F54B6" w:rsidP="009F54B6">
      <w:pPr>
        <w:pStyle w:val="GOSTListmark1"/>
      </w:pPr>
      <w:r w:rsidRPr="0062036F">
        <w:t>Дата выдачи карты клиенту;</w:t>
      </w:r>
    </w:p>
    <w:p w14:paraId="5C456F45" w14:textId="77777777" w:rsidR="009F54B6" w:rsidRPr="0062036F" w:rsidRDefault="009F54B6" w:rsidP="009F54B6">
      <w:pPr>
        <w:pStyle w:val="GOSTListmark1"/>
      </w:pPr>
      <w:r w:rsidRPr="0062036F">
        <w:t>Дата сообщения в ТОФК о возврате карты;</w:t>
      </w:r>
    </w:p>
    <w:p w14:paraId="6ECA9463" w14:textId="77777777" w:rsidR="009F54B6" w:rsidRPr="0062036F" w:rsidRDefault="009F54B6" w:rsidP="009F54B6">
      <w:pPr>
        <w:pStyle w:val="GOSTListmark1"/>
      </w:pPr>
      <w:r w:rsidRPr="0062036F">
        <w:t>Дата утери пин-кода/карты;</w:t>
      </w:r>
    </w:p>
    <w:p w14:paraId="6CAB9080" w14:textId="77777777" w:rsidR="009F54B6" w:rsidRPr="0062036F" w:rsidRDefault="009F54B6" w:rsidP="009F54B6">
      <w:pPr>
        <w:pStyle w:val="GOSTListmark1"/>
      </w:pPr>
      <w:r w:rsidRPr="0062036F">
        <w:t>Дата сообщения в ТОФК об утере карты/ПИН-кода карты;</w:t>
      </w:r>
    </w:p>
    <w:p w14:paraId="0CD36621" w14:textId="77777777" w:rsidR="009F54B6" w:rsidRPr="0062036F" w:rsidRDefault="009F54B6" w:rsidP="009F54B6">
      <w:pPr>
        <w:pStyle w:val="GOSTListmark1"/>
      </w:pPr>
      <w:r w:rsidRPr="0062036F">
        <w:t>Дата возврата карты клиентом;</w:t>
      </w:r>
    </w:p>
    <w:p w14:paraId="2501BB8F" w14:textId="77777777" w:rsidR="009F54B6" w:rsidRPr="0062036F" w:rsidRDefault="009F54B6" w:rsidP="009F54B6">
      <w:pPr>
        <w:pStyle w:val="GOSTListmark1"/>
      </w:pPr>
      <w:r w:rsidRPr="0062036F">
        <w:t>Дата действия с;</w:t>
      </w:r>
    </w:p>
    <w:p w14:paraId="4E851FEF" w14:textId="77777777" w:rsidR="009F54B6" w:rsidRPr="0062036F" w:rsidRDefault="009F54B6" w:rsidP="009F54B6">
      <w:pPr>
        <w:pStyle w:val="GOSTListmark1"/>
      </w:pPr>
      <w:r w:rsidRPr="0062036F">
        <w:t>Дата действия по;</w:t>
      </w:r>
    </w:p>
    <w:p w14:paraId="6426FC7F" w14:textId="77777777" w:rsidR="009F54B6" w:rsidRPr="0062036F" w:rsidRDefault="009F54B6" w:rsidP="009F54B6">
      <w:pPr>
        <w:pStyle w:val="GOSTListmark1"/>
      </w:pPr>
      <w:r w:rsidRPr="0062036F">
        <w:t>Статус.</w:t>
      </w:r>
    </w:p>
    <w:p w14:paraId="46B18AD3" w14:textId="77777777" w:rsidR="009F54B6" w:rsidRPr="0062036F" w:rsidRDefault="009F54B6" w:rsidP="009F54B6">
      <w:pPr>
        <w:pStyle w:val="41"/>
        <w:tabs>
          <w:tab w:val="num" w:pos="864"/>
        </w:tabs>
        <w:ind w:left="864" w:hanging="864"/>
      </w:pPr>
      <w:r w:rsidRPr="0062036F">
        <w:t xml:space="preserve"> Справочник «Основания платежа»</w:t>
      </w:r>
    </w:p>
    <w:p w14:paraId="24278FB4" w14:textId="77777777" w:rsidR="009F54B6" w:rsidRPr="0062036F" w:rsidRDefault="009F54B6" w:rsidP="00485781">
      <w:pPr>
        <w:pStyle w:val="GOSTListnum"/>
        <w:numPr>
          <w:ilvl w:val="0"/>
          <w:numId w:val="152"/>
        </w:numPr>
      </w:pPr>
      <w:r w:rsidRPr="0062036F">
        <w:t>На панели «Меню» выбрать «Управление расходами: средства ФБ».</w:t>
      </w:r>
    </w:p>
    <w:p w14:paraId="1CC0B812"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28624F8D" w14:textId="77777777" w:rsidR="009F54B6" w:rsidRPr="0062036F" w:rsidRDefault="009F54B6" w:rsidP="009F54B6">
      <w:pPr>
        <w:pStyle w:val="GOSTListnum"/>
        <w:numPr>
          <w:ilvl w:val="0"/>
          <w:numId w:val="7"/>
        </w:numPr>
      </w:pPr>
      <w:r w:rsidRPr="0062036F">
        <w:t>Выбрать справочник «Основания платежа» (рис. </w:t>
      </w:r>
      <w:r w:rsidRPr="0062036F">
        <w:fldChar w:fldCharType="begin"/>
      </w:r>
      <w:r w:rsidRPr="0062036F">
        <w:instrText xml:space="preserve"> REF _Ref16853134 \h  \* MERGEFORMAT </w:instrText>
      </w:r>
      <w:r w:rsidRPr="0062036F">
        <w:fldChar w:fldCharType="separate"/>
      </w:r>
      <w:r w:rsidR="00B86ADF" w:rsidRPr="0062036F">
        <w:rPr>
          <w:noProof/>
        </w:rPr>
        <w:t>73</w:t>
      </w:r>
      <w:r w:rsidRPr="0062036F">
        <w:fldChar w:fldCharType="end"/>
      </w:r>
      <w:r w:rsidRPr="0062036F">
        <w:t>).</w:t>
      </w:r>
    </w:p>
    <w:p w14:paraId="5E9292DC" w14:textId="77777777" w:rsidR="009F54B6" w:rsidRPr="0062036F" w:rsidRDefault="009F54B6" w:rsidP="009F54B6">
      <w:pPr>
        <w:pStyle w:val="GOSTFigure"/>
      </w:pPr>
      <w:r w:rsidRPr="0062036F">
        <w:rPr>
          <w:noProof/>
        </w:rPr>
        <w:drawing>
          <wp:inline distT="0" distB="0" distL="0" distR="0" wp14:anchorId="336BA9B0" wp14:editId="44598B38">
            <wp:extent cx="6120130" cy="296418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nap31.png"/>
                    <pic:cNvPicPr/>
                  </pic:nvPicPr>
                  <pic:blipFill>
                    <a:blip r:embed="rId111">
                      <a:extLst>
                        <a:ext uri="{28A0092B-C50C-407E-A947-70E740481C1C}">
                          <a14:useLocalDpi xmlns:a14="http://schemas.microsoft.com/office/drawing/2010/main" val="0"/>
                        </a:ext>
                      </a:extLst>
                    </a:blip>
                    <a:stretch>
                      <a:fillRect/>
                    </a:stretch>
                  </pic:blipFill>
                  <pic:spPr>
                    <a:xfrm>
                      <a:off x="0" y="0"/>
                      <a:ext cx="6120130" cy="2964180"/>
                    </a:xfrm>
                    <a:prstGeom prst="rect">
                      <a:avLst/>
                    </a:prstGeom>
                  </pic:spPr>
                </pic:pic>
              </a:graphicData>
            </a:graphic>
          </wp:inline>
        </w:drawing>
      </w:r>
    </w:p>
    <w:p w14:paraId="3818FC6E"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895" w:name="_Ref16853134"/>
      <w:bookmarkStart w:id="896" w:name="_Toc76578425"/>
      <w:bookmarkStart w:id="897" w:name="_Toc76590999"/>
      <w:bookmarkStart w:id="898" w:name="_Toc76634048"/>
      <w:bookmarkStart w:id="899" w:name="_Toc84499088"/>
      <w:bookmarkStart w:id="900" w:name="_Toc85478157"/>
      <w:r w:rsidR="00B86ADF" w:rsidRPr="0062036F">
        <w:rPr>
          <w:noProof/>
        </w:rPr>
        <w:t>73</w:t>
      </w:r>
      <w:bookmarkEnd w:id="895"/>
      <w:r w:rsidRPr="0062036F">
        <w:rPr>
          <w:noProof/>
        </w:rPr>
        <w:fldChar w:fldCharType="end"/>
      </w:r>
      <w:r w:rsidRPr="0062036F">
        <w:t>. Справочник «Основания платежа»</w:t>
      </w:r>
      <w:bookmarkEnd w:id="896"/>
      <w:bookmarkEnd w:id="897"/>
      <w:bookmarkEnd w:id="898"/>
      <w:bookmarkEnd w:id="899"/>
      <w:bookmarkEnd w:id="900"/>
    </w:p>
    <w:p w14:paraId="3198E120" w14:textId="77777777" w:rsidR="009F54B6" w:rsidRPr="0062036F" w:rsidRDefault="009F54B6" w:rsidP="009F54B6">
      <w:pPr>
        <w:pStyle w:val="GOSTNormal"/>
      </w:pPr>
      <w:r w:rsidRPr="0062036F">
        <w:t>Перечень полей, присутствующих в справочнике по умолчанию:</w:t>
      </w:r>
    </w:p>
    <w:p w14:paraId="5101684F" w14:textId="77777777" w:rsidR="009F54B6" w:rsidRPr="0062036F" w:rsidRDefault="009F54B6" w:rsidP="009F54B6">
      <w:pPr>
        <w:pStyle w:val="GOSTListmark1"/>
      </w:pPr>
      <w:r w:rsidRPr="0062036F">
        <w:t>Статус записи;</w:t>
      </w:r>
    </w:p>
    <w:p w14:paraId="3E0B76D1" w14:textId="77777777" w:rsidR="009F54B6" w:rsidRPr="0062036F" w:rsidRDefault="009F54B6" w:rsidP="009F54B6">
      <w:pPr>
        <w:pStyle w:val="GOSTListmark1"/>
      </w:pPr>
      <w:r w:rsidRPr="0062036F">
        <w:t>Где введен;</w:t>
      </w:r>
    </w:p>
    <w:p w14:paraId="58D9FAC7" w14:textId="77777777" w:rsidR="009F54B6" w:rsidRPr="0062036F" w:rsidRDefault="009F54B6" w:rsidP="009F54B6">
      <w:pPr>
        <w:pStyle w:val="GOSTListmark1"/>
      </w:pPr>
      <w:r w:rsidRPr="0062036F">
        <w:t>Код основания платежа;</w:t>
      </w:r>
    </w:p>
    <w:p w14:paraId="3D768FBE" w14:textId="77777777" w:rsidR="009F54B6" w:rsidRPr="0062036F" w:rsidRDefault="009F54B6" w:rsidP="009F54B6">
      <w:pPr>
        <w:pStyle w:val="GOSTListmark1"/>
      </w:pPr>
      <w:r w:rsidRPr="0062036F">
        <w:t>Наименование основания платежа;</w:t>
      </w:r>
    </w:p>
    <w:p w14:paraId="087531A3" w14:textId="77777777" w:rsidR="009F54B6" w:rsidRPr="0062036F" w:rsidRDefault="009F54B6" w:rsidP="009F54B6">
      <w:pPr>
        <w:pStyle w:val="GOSTListmark1"/>
      </w:pPr>
      <w:r w:rsidRPr="0062036F">
        <w:t>Признак основания платежа;</w:t>
      </w:r>
    </w:p>
    <w:p w14:paraId="12FDE3E1" w14:textId="77777777" w:rsidR="009F54B6" w:rsidRPr="0062036F" w:rsidRDefault="009F54B6" w:rsidP="009F54B6">
      <w:pPr>
        <w:pStyle w:val="GOSTListmark1"/>
      </w:pPr>
      <w:r w:rsidRPr="0062036F">
        <w:t>Дата начала действия основания платежа;</w:t>
      </w:r>
    </w:p>
    <w:p w14:paraId="311BE1EA" w14:textId="77777777" w:rsidR="009F54B6" w:rsidRPr="0062036F" w:rsidRDefault="009F54B6" w:rsidP="009F54B6">
      <w:pPr>
        <w:pStyle w:val="GOSTListmark1"/>
      </w:pPr>
      <w:r w:rsidRPr="0062036F">
        <w:t>Дата окончания действия основания платежа.</w:t>
      </w:r>
    </w:p>
    <w:p w14:paraId="15B6AA2C" w14:textId="77777777" w:rsidR="009F54B6" w:rsidRPr="0062036F" w:rsidRDefault="009F54B6" w:rsidP="009F54B6">
      <w:pPr>
        <w:pStyle w:val="41"/>
        <w:tabs>
          <w:tab w:val="num" w:pos="864"/>
        </w:tabs>
        <w:ind w:left="864" w:hanging="864"/>
      </w:pPr>
      <w:r w:rsidRPr="0062036F">
        <w:t>Справочник «Статусы плательщика»</w:t>
      </w:r>
    </w:p>
    <w:p w14:paraId="1BAB1D7F" w14:textId="77777777" w:rsidR="009F54B6" w:rsidRPr="0062036F" w:rsidRDefault="009F54B6" w:rsidP="00485781">
      <w:pPr>
        <w:pStyle w:val="GOSTListnum"/>
        <w:numPr>
          <w:ilvl w:val="0"/>
          <w:numId w:val="153"/>
        </w:numPr>
      </w:pPr>
      <w:r w:rsidRPr="0062036F">
        <w:t>На панели «Меню» выбрать «Управление расходами: средства ФБ».</w:t>
      </w:r>
    </w:p>
    <w:p w14:paraId="0E975DDE"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5FF8C11F" w14:textId="77777777" w:rsidR="009F54B6" w:rsidRPr="0062036F" w:rsidRDefault="009F54B6" w:rsidP="009F54B6">
      <w:pPr>
        <w:pStyle w:val="GOSTListnum"/>
        <w:numPr>
          <w:ilvl w:val="0"/>
          <w:numId w:val="7"/>
        </w:numPr>
      </w:pPr>
      <w:r w:rsidRPr="0062036F">
        <w:t>Выбрать справочник «Статусы плательщика» (рис. </w:t>
      </w:r>
      <w:r w:rsidRPr="0062036F">
        <w:fldChar w:fldCharType="begin"/>
      </w:r>
      <w:r w:rsidRPr="0062036F">
        <w:instrText xml:space="preserve"> REF _Ref16853135 \h  \* MERGEFORMAT </w:instrText>
      </w:r>
      <w:r w:rsidRPr="0062036F">
        <w:fldChar w:fldCharType="separate"/>
      </w:r>
      <w:r w:rsidR="00B86ADF" w:rsidRPr="0062036F">
        <w:rPr>
          <w:noProof/>
        </w:rPr>
        <w:t>74</w:t>
      </w:r>
      <w:r w:rsidRPr="0062036F">
        <w:fldChar w:fldCharType="end"/>
      </w:r>
      <w:r w:rsidRPr="0062036F">
        <w:t>).</w:t>
      </w:r>
    </w:p>
    <w:p w14:paraId="6515BA4B" w14:textId="77777777" w:rsidR="009F54B6" w:rsidRPr="0062036F" w:rsidRDefault="009F54B6" w:rsidP="009F54B6">
      <w:pPr>
        <w:pStyle w:val="GOSTFigure"/>
      </w:pPr>
      <w:r w:rsidRPr="0062036F">
        <w:rPr>
          <w:noProof/>
        </w:rPr>
        <w:drawing>
          <wp:inline distT="0" distB="0" distL="0" distR="0" wp14:anchorId="3A3ECBB8" wp14:editId="161A2CA9">
            <wp:extent cx="6120130" cy="178879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nap32.png"/>
                    <pic:cNvPicPr/>
                  </pic:nvPicPr>
                  <pic:blipFill>
                    <a:blip r:embed="rId112">
                      <a:extLst>
                        <a:ext uri="{28A0092B-C50C-407E-A947-70E740481C1C}">
                          <a14:useLocalDpi xmlns:a14="http://schemas.microsoft.com/office/drawing/2010/main" val="0"/>
                        </a:ext>
                      </a:extLst>
                    </a:blip>
                    <a:stretch>
                      <a:fillRect/>
                    </a:stretch>
                  </pic:blipFill>
                  <pic:spPr>
                    <a:xfrm>
                      <a:off x="0" y="0"/>
                      <a:ext cx="6120130" cy="1788795"/>
                    </a:xfrm>
                    <a:prstGeom prst="rect">
                      <a:avLst/>
                    </a:prstGeom>
                  </pic:spPr>
                </pic:pic>
              </a:graphicData>
            </a:graphic>
          </wp:inline>
        </w:drawing>
      </w:r>
    </w:p>
    <w:p w14:paraId="0D98CF01"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01" w:name="_Ref16853135"/>
      <w:bookmarkStart w:id="902" w:name="_Toc76578426"/>
      <w:bookmarkStart w:id="903" w:name="_Toc76591000"/>
      <w:bookmarkStart w:id="904" w:name="_Toc76634049"/>
      <w:bookmarkStart w:id="905" w:name="_Toc84499089"/>
      <w:bookmarkStart w:id="906" w:name="_Toc85478158"/>
      <w:r w:rsidR="00B86ADF" w:rsidRPr="0062036F">
        <w:rPr>
          <w:noProof/>
        </w:rPr>
        <w:t>74</w:t>
      </w:r>
      <w:bookmarkEnd w:id="901"/>
      <w:r w:rsidRPr="0062036F">
        <w:rPr>
          <w:noProof/>
        </w:rPr>
        <w:fldChar w:fldCharType="end"/>
      </w:r>
      <w:r w:rsidRPr="0062036F">
        <w:t>. Справочник «Статусы плательщика»</w:t>
      </w:r>
      <w:bookmarkEnd w:id="902"/>
      <w:bookmarkEnd w:id="903"/>
      <w:bookmarkEnd w:id="904"/>
      <w:bookmarkEnd w:id="905"/>
      <w:bookmarkEnd w:id="906"/>
    </w:p>
    <w:p w14:paraId="3A4A013A" w14:textId="77777777" w:rsidR="009F54B6" w:rsidRPr="0062036F" w:rsidRDefault="009F54B6" w:rsidP="009F54B6">
      <w:pPr>
        <w:pStyle w:val="GOSTNormal"/>
      </w:pPr>
      <w:r w:rsidRPr="0062036F">
        <w:t>Перечень полей, присутствующих в справочнике по умолчанию:</w:t>
      </w:r>
    </w:p>
    <w:p w14:paraId="441DD9D3" w14:textId="77777777" w:rsidR="009F54B6" w:rsidRPr="0062036F" w:rsidRDefault="009F54B6" w:rsidP="009F54B6">
      <w:pPr>
        <w:pStyle w:val="GOSTListmark1"/>
      </w:pPr>
      <w:r w:rsidRPr="0062036F">
        <w:t>Статус записи;</w:t>
      </w:r>
    </w:p>
    <w:p w14:paraId="483A3FA1" w14:textId="77777777" w:rsidR="009F54B6" w:rsidRPr="0062036F" w:rsidRDefault="009F54B6" w:rsidP="009F54B6">
      <w:pPr>
        <w:pStyle w:val="GOSTListmark1"/>
      </w:pPr>
      <w:r w:rsidRPr="0062036F">
        <w:t>Код статуса;</w:t>
      </w:r>
    </w:p>
    <w:p w14:paraId="7DA7E45E" w14:textId="77777777" w:rsidR="009F54B6" w:rsidRPr="0062036F" w:rsidRDefault="009F54B6" w:rsidP="009F54B6">
      <w:pPr>
        <w:pStyle w:val="GOSTListmark1"/>
      </w:pPr>
      <w:r w:rsidRPr="0062036F">
        <w:t>Наименование статуса;</w:t>
      </w:r>
    </w:p>
    <w:p w14:paraId="2CF0E508" w14:textId="77777777" w:rsidR="009F54B6" w:rsidRPr="0062036F" w:rsidRDefault="009F54B6" w:rsidP="009F54B6">
      <w:pPr>
        <w:pStyle w:val="GOSTListmark1"/>
      </w:pPr>
      <w:r w:rsidRPr="0062036F">
        <w:t>Где введен;</w:t>
      </w:r>
    </w:p>
    <w:p w14:paraId="308F398D" w14:textId="77777777" w:rsidR="009F54B6" w:rsidRPr="0062036F" w:rsidRDefault="009F54B6" w:rsidP="009F54B6">
      <w:pPr>
        <w:pStyle w:val="GOSTListmark1"/>
      </w:pPr>
      <w:r w:rsidRPr="0062036F">
        <w:t>Дата начала действия;</w:t>
      </w:r>
    </w:p>
    <w:p w14:paraId="019FA14E" w14:textId="77777777" w:rsidR="009F54B6" w:rsidRPr="0062036F" w:rsidRDefault="009F54B6" w:rsidP="009F54B6">
      <w:pPr>
        <w:pStyle w:val="GOSTListmark1"/>
      </w:pPr>
      <w:r w:rsidRPr="0062036F">
        <w:t>Дата окончания действия.</w:t>
      </w:r>
    </w:p>
    <w:p w14:paraId="63FBE0F6" w14:textId="77777777" w:rsidR="009F54B6" w:rsidRPr="0062036F" w:rsidRDefault="009F54B6" w:rsidP="009F54B6">
      <w:pPr>
        <w:pStyle w:val="41"/>
        <w:tabs>
          <w:tab w:val="num" w:pos="864"/>
        </w:tabs>
        <w:ind w:left="864" w:hanging="864"/>
      </w:pPr>
      <w:r w:rsidRPr="0062036F">
        <w:t>Справочник «Реестр ИП и КФХ»</w:t>
      </w:r>
    </w:p>
    <w:p w14:paraId="50F21CFA" w14:textId="77777777" w:rsidR="009F54B6" w:rsidRPr="0062036F" w:rsidRDefault="009F54B6" w:rsidP="00485781">
      <w:pPr>
        <w:pStyle w:val="GOSTListnum"/>
        <w:numPr>
          <w:ilvl w:val="0"/>
          <w:numId w:val="154"/>
        </w:numPr>
      </w:pPr>
      <w:r w:rsidRPr="0062036F">
        <w:t>На панели «Меню» выбрать «Управление расходами: средства ФБ».</w:t>
      </w:r>
    </w:p>
    <w:p w14:paraId="734E7F6E"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257B8C49" w14:textId="77777777" w:rsidR="009F54B6" w:rsidRPr="0062036F" w:rsidRDefault="009F54B6" w:rsidP="009F54B6">
      <w:pPr>
        <w:pStyle w:val="GOSTListnum"/>
        <w:numPr>
          <w:ilvl w:val="0"/>
          <w:numId w:val="7"/>
        </w:numPr>
      </w:pPr>
      <w:r w:rsidRPr="0062036F">
        <w:t>Выбрать справочник «Реестр ИП и КФХ» (рис. </w:t>
      </w:r>
      <w:r w:rsidRPr="0062036F">
        <w:fldChar w:fldCharType="begin"/>
      </w:r>
      <w:r w:rsidRPr="0062036F">
        <w:instrText xml:space="preserve"> REF _Ref76566612 \h  \* MERGEFORMAT </w:instrText>
      </w:r>
      <w:r w:rsidRPr="0062036F">
        <w:fldChar w:fldCharType="separate"/>
      </w:r>
      <w:r w:rsidR="00B86ADF" w:rsidRPr="0062036F">
        <w:rPr>
          <w:noProof/>
        </w:rPr>
        <w:t>75</w:t>
      </w:r>
      <w:r w:rsidRPr="0062036F">
        <w:fldChar w:fldCharType="end"/>
      </w:r>
      <w:r w:rsidRPr="0062036F">
        <w:t>).</w:t>
      </w:r>
    </w:p>
    <w:p w14:paraId="0FC18099" w14:textId="77777777" w:rsidR="009F54B6" w:rsidRPr="0062036F" w:rsidRDefault="009F54B6" w:rsidP="009F54B6">
      <w:pPr>
        <w:pStyle w:val="GOSTFigure"/>
      </w:pPr>
      <w:r w:rsidRPr="0062036F">
        <w:rPr>
          <w:noProof/>
        </w:rPr>
        <w:drawing>
          <wp:inline distT="0" distB="0" distL="0" distR="0" wp14:anchorId="05300892" wp14:editId="1EC56CDB">
            <wp:extent cx="6120130" cy="207708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nap1.png"/>
                    <pic:cNvPicPr/>
                  </pic:nvPicPr>
                  <pic:blipFill>
                    <a:blip r:embed="rId113">
                      <a:extLst>
                        <a:ext uri="{28A0092B-C50C-407E-A947-70E740481C1C}">
                          <a14:useLocalDpi xmlns:a14="http://schemas.microsoft.com/office/drawing/2010/main" val="0"/>
                        </a:ext>
                      </a:extLst>
                    </a:blip>
                    <a:stretch>
                      <a:fillRect/>
                    </a:stretch>
                  </pic:blipFill>
                  <pic:spPr>
                    <a:xfrm>
                      <a:off x="0" y="0"/>
                      <a:ext cx="6120130" cy="2077085"/>
                    </a:xfrm>
                    <a:prstGeom prst="rect">
                      <a:avLst/>
                    </a:prstGeom>
                  </pic:spPr>
                </pic:pic>
              </a:graphicData>
            </a:graphic>
          </wp:inline>
        </w:drawing>
      </w:r>
    </w:p>
    <w:p w14:paraId="0D6F2A47"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07" w:name="_Ref76566612"/>
      <w:bookmarkStart w:id="908" w:name="_Toc76578427"/>
      <w:bookmarkStart w:id="909" w:name="_Toc76591001"/>
      <w:bookmarkStart w:id="910" w:name="_Toc76634050"/>
      <w:bookmarkStart w:id="911" w:name="_Toc84499090"/>
      <w:bookmarkStart w:id="912" w:name="_Toc85478159"/>
      <w:r w:rsidR="00B86ADF" w:rsidRPr="0062036F">
        <w:rPr>
          <w:noProof/>
        </w:rPr>
        <w:t>75</w:t>
      </w:r>
      <w:bookmarkEnd w:id="907"/>
      <w:r w:rsidRPr="0062036F">
        <w:rPr>
          <w:noProof/>
        </w:rPr>
        <w:fldChar w:fldCharType="end"/>
      </w:r>
      <w:r w:rsidRPr="0062036F">
        <w:t>. Справочник «Реестр ИП и КФХ»</w:t>
      </w:r>
      <w:bookmarkEnd w:id="908"/>
      <w:bookmarkEnd w:id="909"/>
      <w:bookmarkEnd w:id="910"/>
      <w:bookmarkEnd w:id="911"/>
      <w:bookmarkEnd w:id="912"/>
    </w:p>
    <w:p w14:paraId="7CB59E36" w14:textId="77777777" w:rsidR="009F54B6" w:rsidRPr="0062036F" w:rsidRDefault="009F54B6" w:rsidP="009F54B6">
      <w:pPr>
        <w:pStyle w:val="GOSTNormal"/>
      </w:pPr>
      <w:r w:rsidRPr="0062036F">
        <w:t>Перечень полей, присутствующих в справочнике по умолчанию:</w:t>
      </w:r>
    </w:p>
    <w:p w14:paraId="5E837534" w14:textId="77777777" w:rsidR="009F54B6" w:rsidRPr="0062036F" w:rsidRDefault="009F54B6" w:rsidP="009F54B6">
      <w:pPr>
        <w:pStyle w:val="GOSTListmark1"/>
      </w:pPr>
      <w:r w:rsidRPr="0062036F">
        <w:t>ОГРНИП;</w:t>
      </w:r>
    </w:p>
    <w:p w14:paraId="743421D5" w14:textId="77777777" w:rsidR="009F54B6" w:rsidRPr="0062036F" w:rsidRDefault="009F54B6" w:rsidP="009F54B6">
      <w:pPr>
        <w:pStyle w:val="GOSTListmark1"/>
      </w:pPr>
      <w:r w:rsidRPr="0062036F">
        <w:t>ИНН;</w:t>
      </w:r>
    </w:p>
    <w:p w14:paraId="0F02CF55" w14:textId="77777777" w:rsidR="009F54B6" w:rsidRPr="0062036F" w:rsidRDefault="009F54B6" w:rsidP="009F54B6">
      <w:pPr>
        <w:pStyle w:val="GOSTListmark1"/>
      </w:pPr>
      <w:r w:rsidRPr="0062036F">
        <w:t>Дата постановки на учет в ФНС;</w:t>
      </w:r>
    </w:p>
    <w:p w14:paraId="79D8B988" w14:textId="77777777" w:rsidR="009F54B6" w:rsidRPr="0062036F" w:rsidRDefault="009F54B6" w:rsidP="009F54B6">
      <w:pPr>
        <w:pStyle w:val="GOSTListmark1"/>
      </w:pPr>
      <w:r w:rsidRPr="0062036F">
        <w:t>Фамилия;</w:t>
      </w:r>
    </w:p>
    <w:p w14:paraId="0A528574" w14:textId="77777777" w:rsidR="009F54B6" w:rsidRPr="0062036F" w:rsidRDefault="009F54B6" w:rsidP="009F54B6">
      <w:pPr>
        <w:pStyle w:val="GOSTListmark1"/>
      </w:pPr>
      <w:r w:rsidRPr="0062036F">
        <w:t>Имя;</w:t>
      </w:r>
    </w:p>
    <w:p w14:paraId="1AD66E1D" w14:textId="77777777" w:rsidR="009F54B6" w:rsidRPr="0062036F" w:rsidRDefault="009F54B6" w:rsidP="009F54B6">
      <w:pPr>
        <w:pStyle w:val="GOSTListmark1"/>
      </w:pPr>
      <w:r w:rsidRPr="0062036F">
        <w:t>Отчество;</w:t>
      </w:r>
    </w:p>
    <w:p w14:paraId="2F4B0024" w14:textId="77777777" w:rsidR="009F54B6" w:rsidRPr="0062036F" w:rsidRDefault="009F54B6" w:rsidP="009F54B6">
      <w:pPr>
        <w:pStyle w:val="GOSTListmark1"/>
      </w:pPr>
      <w:r w:rsidRPr="0062036F">
        <w:t>Код клиента;</w:t>
      </w:r>
    </w:p>
    <w:p w14:paraId="6B5121FE" w14:textId="77777777" w:rsidR="009F54B6" w:rsidRPr="0062036F" w:rsidRDefault="009F54B6" w:rsidP="009F54B6">
      <w:pPr>
        <w:pStyle w:val="GOSTListmark1"/>
      </w:pPr>
      <w:r w:rsidRPr="0062036F">
        <w:t>Номер клиента;</w:t>
      </w:r>
    </w:p>
    <w:p w14:paraId="229200F7" w14:textId="77777777" w:rsidR="009F54B6" w:rsidRPr="0062036F" w:rsidRDefault="009F54B6" w:rsidP="009F54B6">
      <w:pPr>
        <w:pStyle w:val="GOSTListmark1"/>
      </w:pPr>
      <w:r w:rsidRPr="0062036F">
        <w:t>Статус ИП/КФХ;</w:t>
      </w:r>
    </w:p>
    <w:p w14:paraId="563BC897" w14:textId="77777777" w:rsidR="009F54B6" w:rsidRPr="0062036F" w:rsidRDefault="009F54B6" w:rsidP="009F54B6">
      <w:pPr>
        <w:pStyle w:val="GOSTListmark1"/>
      </w:pPr>
      <w:r w:rsidRPr="0062036F">
        <w:t>Наименование вида предпринимательства;</w:t>
      </w:r>
    </w:p>
    <w:p w14:paraId="4E8B1FEC" w14:textId="77777777" w:rsidR="009F54B6" w:rsidRPr="0062036F" w:rsidRDefault="009F54B6" w:rsidP="009F54B6">
      <w:pPr>
        <w:pStyle w:val="GOSTListmark1"/>
      </w:pPr>
      <w:r w:rsidRPr="0062036F">
        <w:t>Сокращенное наименование;</w:t>
      </w:r>
    </w:p>
    <w:p w14:paraId="4A547D1F" w14:textId="77777777" w:rsidR="009F54B6" w:rsidRPr="0062036F" w:rsidRDefault="009F54B6" w:rsidP="009F54B6">
      <w:pPr>
        <w:pStyle w:val="GOSTListmark1"/>
      </w:pPr>
      <w:r w:rsidRPr="0062036F">
        <w:t>Полное наименование;</w:t>
      </w:r>
    </w:p>
    <w:p w14:paraId="2650E6AE" w14:textId="77777777" w:rsidR="009F54B6" w:rsidRPr="0062036F" w:rsidRDefault="009F54B6" w:rsidP="009F54B6">
      <w:pPr>
        <w:pStyle w:val="GOSTListmark1"/>
      </w:pPr>
      <w:r w:rsidRPr="0062036F">
        <w:t>Дата включения в реестр ИП и КФХ;</w:t>
      </w:r>
    </w:p>
    <w:p w14:paraId="08AE6194" w14:textId="77777777" w:rsidR="009F54B6" w:rsidRPr="0062036F" w:rsidRDefault="009F54B6" w:rsidP="009F54B6">
      <w:pPr>
        <w:pStyle w:val="GOSTListmark1"/>
      </w:pPr>
      <w:r w:rsidRPr="0062036F">
        <w:t>Дата исключения;</w:t>
      </w:r>
    </w:p>
    <w:p w14:paraId="24E21F5E" w14:textId="77777777" w:rsidR="009F54B6" w:rsidRPr="0062036F" w:rsidRDefault="009F54B6" w:rsidP="009F54B6">
      <w:pPr>
        <w:pStyle w:val="GOSTListmark1"/>
      </w:pPr>
      <w:r w:rsidRPr="0062036F">
        <w:t>Дата прекращения;</w:t>
      </w:r>
    </w:p>
    <w:p w14:paraId="11DA2042" w14:textId="77777777" w:rsidR="009F54B6" w:rsidRPr="0062036F" w:rsidRDefault="009F54B6" w:rsidP="009F54B6">
      <w:pPr>
        <w:pStyle w:val="GOSTListmark1"/>
      </w:pPr>
      <w:r w:rsidRPr="0062036F">
        <w:t>Код субъекта;</w:t>
      </w:r>
    </w:p>
    <w:p w14:paraId="781445E9" w14:textId="77777777" w:rsidR="009F54B6" w:rsidRPr="0062036F" w:rsidRDefault="009F54B6" w:rsidP="009F54B6">
      <w:pPr>
        <w:pStyle w:val="GOSTListmark1"/>
      </w:pPr>
      <w:r w:rsidRPr="0062036F">
        <w:t>Субъект РФ;</w:t>
      </w:r>
    </w:p>
    <w:p w14:paraId="3CCAF5DA" w14:textId="77777777" w:rsidR="009F54B6" w:rsidRPr="0062036F" w:rsidRDefault="009F54B6" w:rsidP="009F54B6">
      <w:pPr>
        <w:pStyle w:val="GOSTListmark1"/>
      </w:pPr>
      <w:r w:rsidRPr="0062036F">
        <w:t>Район;</w:t>
      </w:r>
    </w:p>
    <w:p w14:paraId="51468FED" w14:textId="77777777" w:rsidR="009F54B6" w:rsidRPr="0062036F" w:rsidRDefault="009F54B6" w:rsidP="009F54B6">
      <w:pPr>
        <w:pStyle w:val="GOSTListmark1"/>
      </w:pPr>
      <w:r w:rsidRPr="0062036F">
        <w:t>Город;</w:t>
      </w:r>
    </w:p>
    <w:p w14:paraId="1B0C47DF" w14:textId="77777777" w:rsidR="009F54B6" w:rsidRPr="0062036F" w:rsidRDefault="009F54B6" w:rsidP="009F54B6">
      <w:pPr>
        <w:pStyle w:val="GOSTListmark1"/>
      </w:pPr>
      <w:r w:rsidRPr="0062036F">
        <w:t>Населенный пункт;</w:t>
      </w:r>
    </w:p>
    <w:p w14:paraId="412E0882" w14:textId="77777777" w:rsidR="009F54B6" w:rsidRPr="0062036F" w:rsidRDefault="009F54B6" w:rsidP="009F54B6">
      <w:pPr>
        <w:pStyle w:val="GOSTListmark1"/>
      </w:pPr>
      <w:r w:rsidRPr="0062036F">
        <w:t>ОКТМО;</w:t>
      </w:r>
    </w:p>
    <w:p w14:paraId="1E093C8B" w14:textId="77777777" w:rsidR="009F54B6" w:rsidRPr="0062036F" w:rsidRDefault="009F54B6" w:rsidP="009F54B6">
      <w:pPr>
        <w:pStyle w:val="GOSTListmark1"/>
      </w:pPr>
      <w:r w:rsidRPr="0062036F">
        <w:t>ОКПО;</w:t>
      </w:r>
    </w:p>
    <w:p w14:paraId="636467C0" w14:textId="77777777" w:rsidR="009F54B6" w:rsidRPr="0062036F" w:rsidRDefault="009F54B6" w:rsidP="009F54B6">
      <w:pPr>
        <w:pStyle w:val="GOSTListmark1"/>
      </w:pPr>
      <w:r w:rsidRPr="0062036F">
        <w:t>Адрес электронной почты;</w:t>
      </w:r>
    </w:p>
    <w:p w14:paraId="1DED26FD" w14:textId="77777777" w:rsidR="009F54B6" w:rsidRPr="0062036F" w:rsidRDefault="009F54B6" w:rsidP="009F54B6">
      <w:pPr>
        <w:pStyle w:val="GOSTListmark1"/>
      </w:pPr>
      <w:r w:rsidRPr="0062036F">
        <w:t>Телефон;</w:t>
      </w:r>
    </w:p>
    <w:p w14:paraId="2DFD8384" w14:textId="77777777" w:rsidR="009F54B6" w:rsidRPr="0062036F" w:rsidRDefault="009F54B6" w:rsidP="009F54B6">
      <w:pPr>
        <w:pStyle w:val="GOSTListmark1"/>
      </w:pPr>
      <w:r w:rsidRPr="0062036F">
        <w:t>Дата начала действия;</w:t>
      </w:r>
    </w:p>
    <w:p w14:paraId="71AB1CFE" w14:textId="77777777" w:rsidR="009F54B6" w:rsidRPr="0062036F" w:rsidRDefault="009F54B6" w:rsidP="009F54B6">
      <w:pPr>
        <w:pStyle w:val="GOSTListmark1"/>
      </w:pPr>
      <w:r w:rsidRPr="0062036F">
        <w:t>Дата окончания действия;</w:t>
      </w:r>
    </w:p>
    <w:p w14:paraId="4C842566" w14:textId="77777777" w:rsidR="009F54B6" w:rsidRPr="0062036F" w:rsidRDefault="009F54B6" w:rsidP="009F54B6">
      <w:pPr>
        <w:pStyle w:val="GOSTListmark1"/>
      </w:pPr>
      <w:r w:rsidRPr="0062036F">
        <w:t>Статус;</w:t>
      </w:r>
    </w:p>
    <w:p w14:paraId="049B8DE7" w14:textId="77777777" w:rsidR="009F54B6" w:rsidRPr="0062036F" w:rsidRDefault="009F54B6" w:rsidP="009F54B6">
      <w:pPr>
        <w:pStyle w:val="GOSTListmark1"/>
      </w:pPr>
      <w:r w:rsidRPr="0062036F">
        <w:t>Код и наименование по Сводному реестру;</w:t>
      </w:r>
    </w:p>
    <w:p w14:paraId="5E9F9435" w14:textId="77777777" w:rsidR="009F54B6" w:rsidRPr="0062036F" w:rsidRDefault="009F54B6" w:rsidP="009F54B6">
      <w:pPr>
        <w:pStyle w:val="GOSTListmark1"/>
      </w:pPr>
      <w:r w:rsidRPr="0062036F">
        <w:t>Код по КОФК.</w:t>
      </w:r>
    </w:p>
    <w:p w14:paraId="2B05A56C" w14:textId="77777777" w:rsidR="009F54B6" w:rsidRPr="0062036F" w:rsidRDefault="009F54B6" w:rsidP="009F54B6">
      <w:pPr>
        <w:pStyle w:val="41"/>
        <w:tabs>
          <w:tab w:val="num" w:pos="864"/>
        </w:tabs>
        <w:ind w:left="864" w:hanging="864"/>
      </w:pPr>
      <w:r w:rsidRPr="0062036F">
        <w:t>Справочник «Версии документов (отчетов)»</w:t>
      </w:r>
    </w:p>
    <w:p w14:paraId="12A7F6DB" w14:textId="77777777" w:rsidR="009F54B6" w:rsidRPr="0062036F" w:rsidRDefault="009F54B6" w:rsidP="00485781">
      <w:pPr>
        <w:pStyle w:val="GOSTListnum"/>
        <w:numPr>
          <w:ilvl w:val="0"/>
          <w:numId w:val="155"/>
        </w:numPr>
      </w:pPr>
      <w:r w:rsidRPr="0062036F">
        <w:t>На панели «Меню» выбрать «Управление расходами: средства ФБ».</w:t>
      </w:r>
    </w:p>
    <w:p w14:paraId="50B5E222"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6CB1237E" w14:textId="77777777" w:rsidR="009F54B6" w:rsidRPr="0062036F" w:rsidRDefault="009F54B6" w:rsidP="009F54B6">
      <w:pPr>
        <w:pStyle w:val="GOSTListnum"/>
        <w:numPr>
          <w:ilvl w:val="0"/>
          <w:numId w:val="7"/>
        </w:numPr>
      </w:pPr>
      <w:r w:rsidRPr="0062036F">
        <w:t>Выбрать справочник «Версии документов (отчетов)» (рис. </w:t>
      </w:r>
      <w:r w:rsidRPr="0062036F">
        <w:fldChar w:fldCharType="begin"/>
      </w:r>
      <w:r w:rsidRPr="0062036F">
        <w:instrText xml:space="preserve"> REF _Ref76566613 \h  \* MERGEFORMAT </w:instrText>
      </w:r>
      <w:r w:rsidRPr="0062036F">
        <w:fldChar w:fldCharType="separate"/>
      </w:r>
      <w:r w:rsidR="00B86ADF" w:rsidRPr="0062036F">
        <w:rPr>
          <w:noProof/>
        </w:rPr>
        <w:t>76</w:t>
      </w:r>
      <w:r w:rsidRPr="0062036F">
        <w:fldChar w:fldCharType="end"/>
      </w:r>
      <w:r w:rsidRPr="0062036F">
        <w:t>).</w:t>
      </w:r>
    </w:p>
    <w:p w14:paraId="62AB7D40" w14:textId="77777777" w:rsidR="009F54B6" w:rsidRPr="0062036F" w:rsidRDefault="009F54B6" w:rsidP="009F54B6">
      <w:pPr>
        <w:pStyle w:val="GOSTFigure"/>
      </w:pPr>
      <w:r w:rsidRPr="0062036F">
        <w:rPr>
          <w:noProof/>
        </w:rPr>
        <w:drawing>
          <wp:inline distT="0" distB="0" distL="0" distR="0" wp14:anchorId="16EDE0A8" wp14:editId="3ED0515E">
            <wp:extent cx="6120130" cy="194056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nap2.png"/>
                    <pic:cNvPicPr/>
                  </pic:nvPicPr>
                  <pic:blipFill>
                    <a:blip r:embed="rId114">
                      <a:extLst>
                        <a:ext uri="{28A0092B-C50C-407E-A947-70E740481C1C}">
                          <a14:useLocalDpi xmlns:a14="http://schemas.microsoft.com/office/drawing/2010/main" val="0"/>
                        </a:ext>
                      </a:extLst>
                    </a:blip>
                    <a:stretch>
                      <a:fillRect/>
                    </a:stretch>
                  </pic:blipFill>
                  <pic:spPr>
                    <a:xfrm>
                      <a:off x="0" y="0"/>
                      <a:ext cx="6120130" cy="1940560"/>
                    </a:xfrm>
                    <a:prstGeom prst="rect">
                      <a:avLst/>
                    </a:prstGeom>
                  </pic:spPr>
                </pic:pic>
              </a:graphicData>
            </a:graphic>
          </wp:inline>
        </w:drawing>
      </w:r>
    </w:p>
    <w:p w14:paraId="67F0F06A"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13" w:name="_Ref76566613"/>
      <w:bookmarkStart w:id="914" w:name="_Toc76578428"/>
      <w:bookmarkStart w:id="915" w:name="_Toc76591002"/>
      <w:bookmarkStart w:id="916" w:name="_Toc76634051"/>
      <w:bookmarkStart w:id="917" w:name="_Toc84499091"/>
      <w:bookmarkStart w:id="918" w:name="_Toc85478160"/>
      <w:r w:rsidR="00B86ADF" w:rsidRPr="0062036F">
        <w:rPr>
          <w:noProof/>
        </w:rPr>
        <w:t>76</w:t>
      </w:r>
      <w:bookmarkEnd w:id="913"/>
      <w:r w:rsidRPr="0062036F">
        <w:rPr>
          <w:noProof/>
        </w:rPr>
        <w:fldChar w:fldCharType="end"/>
      </w:r>
      <w:r w:rsidRPr="0062036F">
        <w:t>. Справочник «Версии документов (отчетов)»</w:t>
      </w:r>
      <w:bookmarkEnd w:id="914"/>
      <w:bookmarkEnd w:id="915"/>
      <w:bookmarkEnd w:id="916"/>
      <w:bookmarkEnd w:id="917"/>
      <w:bookmarkEnd w:id="918"/>
    </w:p>
    <w:p w14:paraId="21440F7E" w14:textId="77777777" w:rsidR="009F54B6" w:rsidRPr="0062036F" w:rsidRDefault="009F54B6" w:rsidP="009F54B6">
      <w:pPr>
        <w:pStyle w:val="GOSTNormal"/>
      </w:pPr>
      <w:r w:rsidRPr="0062036F">
        <w:t>Перечень полей, присутствующих в справочнике по умолчанию:</w:t>
      </w:r>
    </w:p>
    <w:p w14:paraId="4B13075A" w14:textId="77777777" w:rsidR="009F54B6" w:rsidRPr="0062036F" w:rsidRDefault="009F54B6" w:rsidP="009F54B6">
      <w:pPr>
        <w:pStyle w:val="GOSTListmark1"/>
      </w:pPr>
      <w:r w:rsidRPr="0062036F">
        <w:t>Тип документа;</w:t>
      </w:r>
    </w:p>
    <w:p w14:paraId="340DD27A" w14:textId="77777777" w:rsidR="009F54B6" w:rsidRPr="0062036F" w:rsidRDefault="009F54B6" w:rsidP="009F54B6">
      <w:pPr>
        <w:pStyle w:val="GOSTListmark1"/>
      </w:pPr>
      <w:r w:rsidRPr="0062036F">
        <w:t>Дата начала действия;</w:t>
      </w:r>
    </w:p>
    <w:p w14:paraId="11505070" w14:textId="77777777" w:rsidR="009F54B6" w:rsidRPr="0062036F" w:rsidRDefault="009F54B6" w:rsidP="009F54B6">
      <w:pPr>
        <w:pStyle w:val="GOSTListmark1"/>
      </w:pPr>
      <w:r w:rsidRPr="0062036F">
        <w:t>Наименование;</w:t>
      </w:r>
    </w:p>
    <w:p w14:paraId="512AA26B" w14:textId="77777777" w:rsidR="009F54B6" w:rsidRPr="0062036F" w:rsidRDefault="009F54B6" w:rsidP="009F54B6">
      <w:pPr>
        <w:pStyle w:val="GOSTListmark1"/>
      </w:pPr>
      <w:r w:rsidRPr="0062036F">
        <w:t>Дата окончания действия;</w:t>
      </w:r>
    </w:p>
    <w:p w14:paraId="6BA5B284" w14:textId="77777777" w:rsidR="009F54B6" w:rsidRPr="0062036F" w:rsidRDefault="009F54B6" w:rsidP="009F54B6">
      <w:pPr>
        <w:pStyle w:val="GOSTListmark1"/>
      </w:pPr>
      <w:r w:rsidRPr="0062036F">
        <w:t>Номер версии документа.</w:t>
      </w:r>
    </w:p>
    <w:p w14:paraId="4EBE7560" w14:textId="77777777" w:rsidR="009F54B6" w:rsidRPr="0062036F" w:rsidRDefault="009F54B6" w:rsidP="009F54B6">
      <w:pPr>
        <w:pStyle w:val="41"/>
        <w:tabs>
          <w:tab w:val="num" w:pos="864"/>
        </w:tabs>
        <w:ind w:left="864" w:hanging="864"/>
      </w:pPr>
      <w:r w:rsidRPr="0062036F">
        <w:t>Справочник «Рекомендованный уровень конфиденциальности»</w:t>
      </w:r>
    </w:p>
    <w:p w14:paraId="7BA9D4CA" w14:textId="77777777" w:rsidR="009F54B6" w:rsidRPr="0062036F" w:rsidRDefault="009F54B6" w:rsidP="00485781">
      <w:pPr>
        <w:pStyle w:val="GOSTListnum"/>
        <w:numPr>
          <w:ilvl w:val="0"/>
          <w:numId w:val="156"/>
        </w:numPr>
      </w:pPr>
      <w:r w:rsidRPr="0062036F">
        <w:t>На панели «Меню» выбрать «Управление расходами: средства ФБ».</w:t>
      </w:r>
    </w:p>
    <w:p w14:paraId="3D553F52"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0A6B0309" w14:textId="77777777" w:rsidR="009F54B6" w:rsidRPr="0062036F" w:rsidRDefault="009F54B6" w:rsidP="009F54B6">
      <w:pPr>
        <w:pStyle w:val="GOSTListnum"/>
        <w:numPr>
          <w:ilvl w:val="0"/>
          <w:numId w:val="7"/>
        </w:numPr>
      </w:pPr>
      <w:r w:rsidRPr="0062036F">
        <w:t>Выбрать справочник «Рекомендованный уровень конфиденциальности» (рис. </w:t>
      </w:r>
      <w:r w:rsidRPr="0062036F">
        <w:fldChar w:fldCharType="begin"/>
      </w:r>
      <w:r w:rsidRPr="0062036F">
        <w:instrText xml:space="preserve"> REF _Ref76566625 \h  \* MERGEFORMAT </w:instrText>
      </w:r>
      <w:r w:rsidRPr="0062036F">
        <w:fldChar w:fldCharType="separate"/>
      </w:r>
      <w:r w:rsidR="00B86ADF" w:rsidRPr="0062036F">
        <w:rPr>
          <w:noProof/>
        </w:rPr>
        <w:t>77</w:t>
      </w:r>
      <w:r w:rsidRPr="0062036F">
        <w:fldChar w:fldCharType="end"/>
      </w:r>
      <w:r w:rsidRPr="0062036F">
        <w:t>).</w:t>
      </w:r>
    </w:p>
    <w:p w14:paraId="4660265E" w14:textId="77777777" w:rsidR="009F54B6" w:rsidRPr="0062036F" w:rsidRDefault="009F54B6" w:rsidP="009F54B6">
      <w:pPr>
        <w:pStyle w:val="GOSTFigure"/>
      </w:pPr>
      <w:r w:rsidRPr="0062036F">
        <w:rPr>
          <w:noProof/>
        </w:rPr>
        <w:drawing>
          <wp:inline distT="0" distB="0" distL="0" distR="0" wp14:anchorId="58CE4FCD" wp14:editId="7DD83E57">
            <wp:extent cx="6120130" cy="179451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Snap3.png"/>
                    <pic:cNvPicPr/>
                  </pic:nvPicPr>
                  <pic:blipFill>
                    <a:blip r:embed="rId115">
                      <a:extLst>
                        <a:ext uri="{28A0092B-C50C-407E-A947-70E740481C1C}">
                          <a14:useLocalDpi xmlns:a14="http://schemas.microsoft.com/office/drawing/2010/main" val="0"/>
                        </a:ext>
                      </a:extLst>
                    </a:blip>
                    <a:stretch>
                      <a:fillRect/>
                    </a:stretch>
                  </pic:blipFill>
                  <pic:spPr>
                    <a:xfrm>
                      <a:off x="0" y="0"/>
                      <a:ext cx="6120130" cy="1794510"/>
                    </a:xfrm>
                    <a:prstGeom prst="rect">
                      <a:avLst/>
                    </a:prstGeom>
                  </pic:spPr>
                </pic:pic>
              </a:graphicData>
            </a:graphic>
          </wp:inline>
        </w:drawing>
      </w:r>
    </w:p>
    <w:p w14:paraId="71ACC388"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19" w:name="_Ref76566625"/>
      <w:bookmarkStart w:id="920" w:name="_Toc76578429"/>
      <w:bookmarkStart w:id="921" w:name="_Toc76591003"/>
      <w:bookmarkStart w:id="922" w:name="_Toc76634052"/>
      <w:bookmarkStart w:id="923" w:name="_Toc84499092"/>
      <w:bookmarkStart w:id="924" w:name="_Toc85478161"/>
      <w:r w:rsidR="00B86ADF" w:rsidRPr="0062036F">
        <w:rPr>
          <w:noProof/>
        </w:rPr>
        <w:t>77</w:t>
      </w:r>
      <w:bookmarkEnd w:id="919"/>
      <w:r w:rsidRPr="0062036F">
        <w:rPr>
          <w:noProof/>
        </w:rPr>
        <w:fldChar w:fldCharType="end"/>
      </w:r>
      <w:r w:rsidRPr="0062036F">
        <w:t>. Справочник «Рекомендованный уровень конфиденциальности»</w:t>
      </w:r>
      <w:bookmarkEnd w:id="920"/>
      <w:bookmarkEnd w:id="921"/>
      <w:bookmarkEnd w:id="922"/>
      <w:bookmarkEnd w:id="923"/>
      <w:bookmarkEnd w:id="924"/>
    </w:p>
    <w:p w14:paraId="0BD61B04" w14:textId="77777777" w:rsidR="009F54B6" w:rsidRPr="0062036F" w:rsidRDefault="009F54B6" w:rsidP="009F54B6">
      <w:pPr>
        <w:pStyle w:val="GOSTNormal"/>
      </w:pPr>
      <w:r w:rsidRPr="0062036F">
        <w:t>Перечень полей, присутствующих в справочнике по умолчанию:</w:t>
      </w:r>
    </w:p>
    <w:p w14:paraId="2FD71D6E" w14:textId="77777777" w:rsidR="009F54B6" w:rsidRPr="0062036F" w:rsidRDefault="009F54B6" w:rsidP="009F54B6">
      <w:pPr>
        <w:pStyle w:val="GOSTListmark1"/>
      </w:pPr>
      <w:r w:rsidRPr="0062036F">
        <w:t>Наименование документа;</w:t>
      </w:r>
    </w:p>
    <w:p w14:paraId="6A90C88B" w14:textId="77777777" w:rsidR="009F54B6" w:rsidRPr="0062036F" w:rsidRDefault="009F54B6" w:rsidP="009F54B6">
      <w:pPr>
        <w:pStyle w:val="GOSTListmark1"/>
      </w:pPr>
      <w:r w:rsidRPr="0062036F">
        <w:t>Уровень конфиденциальности;</w:t>
      </w:r>
    </w:p>
    <w:p w14:paraId="4F6A768E" w14:textId="77777777" w:rsidR="009F54B6" w:rsidRPr="0062036F" w:rsidRDefault="009F54B6" w:rsidP="009F54B6">
      <w:pPr>
        <w:pStyle w:val="GOSTListmark1"/>
      </w:pPr>
      <w:r w:rsidRPr="0062036F">
        <w:t>Лицевой счет;</w:t>
      </w:r>
    </w:p>
    <w:p w14:paraId="4252FB4E" w14:textId="77777777" w:rsidR="009F54B6" w:rsidRPr="0062036F" w:rsidRDefault="009F54B6" w:rsidP="009F54B6">
      <w:pPr>
        <w:pStyle w:val="GOSTListmark1"/>
      </w:pPr>
      <w:r w:rsidRPr="0062036F">
        <w:t>Дата начала действия записи;</w:t>
      </w:r>
    </w:p>
    <w:p w14:paraId="047FB163" w14:textId="77777777" w:rsidR="009F54B6" w:rsidRPr="0062036F" w:rsidRDefault="009F54B6" w:rsidP="009F54B6">
      <w:pPr>
        <w:pStyle w:val="GOSTListmark1"/>
      </w:pPr>
      <w:r w:rsidRPr="0062036F">
        <w:t>Дата окончания действия записи;</w:t>
      </w:r>
    </w:p>
    <w:p w14:paraId="31C4D278" w14:textId="77777777" w:rsidR="009F54B6" w:rsidRPr="0062036F" w:rsidRDefault="009F54B6" w:rsidP="009F54B6">
      <w:pPr>
        <w:pStyle w:val="GOSTListmark1"/>
      </w:pPr>
      <w:r w:rsidRPr="0062036F">
        <w:t>Статус.</w:t>
      </w:r>
    </w:p>
    <w:p w14:paraId="66CB2593" w14:textId="77777777" w:rsidR="009F54B6" w:rsidRPr="0062036F" w:rsidRDefault="009F54B6" w:rsidP="009F54B6">
      <w:pPr>
        <w:pStyle w:val="41"/>
        <w:tabs>
          <w:tab w:val="num" w:pos="864"/>
        </w:tabs>
        <w:ind w:left="864" w:hanging="864"/>
      </w:pPr>
      <w:r w:rsidRPr="0062036F">
        <w:t>Справочник «Правила определения группы рискоемкости»</w:t>
      </w:r>
    </w:p>
    <w:p w14:paraId="1A6D6C65" w14:textId="77777777" w:rsidR="009F54B6" w:rsidRPr="0062036F" w:rsidRDefault="009F54B6" w:rsidP="00485781">
      <w:pPr>
        <w:pStyle w:val="GOSTListnum"/>
        <w:numPr>
          <w:ilvl w:val="0"/>
          <w:numId w:val="157"/>
        </w:numPr>
      </w:pPr>
      <w:r w:rsidRPr="0062036F">
        <w:t>На панели «Меню» выбрать «Управление расходами: средства ФБ».</w:t>
      </w:r>
    </w:p>
    <w:p w14:paraId="72E4190F"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33A24165" w14:textId="77777777" w:rsidR="009F54B6" w:rsidRPr="0062036F" w:rsidRDefault="009F54B6" w:rsidP="009F54B6">
      <w:pPr>
        <w:pStyle w:val="GOSTListnum"/>
        <w:numPr>
          <w:ilvl w:val="0"/>
          <w:numId w:val="7"/>
        </w:numPr>
      </w:pPr>
      <w:r w:rsidRPr="0062036F">
        <w:t>Выбрать справочник «Правила определения группы рискоемкости» (рис. </w:t>
      </w:r>
      <w:r w:rsidRPr="0062036F">
        <w:fldChar w:fldCharType="begin"/>
      </w:r>
      <w:r w:rsidRPr="0062036F">
        <w:instrText xml:space="preserve"> REF _Ref76566635 \h  \* MERGEFORMAT </w:instrText>
      </w:r>
      <w:r w:rsidRPr="0062036F">
        <w:fldChar w:fldCharType="separate"/>
      </w:r>
      <w:r w:rsidR="00B86ADF" w:rsidRPr="0062036F">
        <w:rPr>
          <w:noProof/>
        </w:rPr>
        <w:t>78</w:t>
      </w:r>
      <w:r w:rsidRPr="0062036F">
        <w:fldChar w:fldCharType="end"/>
      </w:r>
      <w:r w:rsidRPr="0062036F">
        <w:t>).</w:t>
      </w:r>
    </w:p>
    <w:p w14:paraId="72B39DB9" w14:textId="77777777" w:rsidR="009F54B6" w:rsidRPr="0062036F" w:rsidRDefault="009F54B6" w:rsidP="009F54B6">
      <w:pPr>
        <w:pStyle w:val="GOSTFigure"/>
      </w:pPr>
      <w:r w:rsidRPr="0062036F">
        <w:rPr>
          <w:noProof/>
        </w:rPr>
        <w:drawing>
          <wp:inline distT="0" distB="0" distL="0" distR="0" wp14:anchorId="6BDC8BC2" wp14:editId="06EA90EF">
            <wp:extent cx="6120130" cy="19399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nap4.png"/>
                    <pic:cNvPicPr/>
                  </pic:nvPicPr>
                  <pic:blipFill>
                    <a:blip r:embed="rId116">
                      <a:extLst>
                        <a:ext uri="{28A0092B-C50C-407E-A947-70E740481C1C}">
                          <a14:useLocalDpi xmlns:a14="http://schemas.microsoft.com/office/drawing/2010/main" val="0"/>
                        </a:ext>
                      </a:extLst>
                    </a:blip>
                    <a:stretch>
                      <a:fillRect/>
                    </a:stretch>
                  </pic:blipFill>
                  <pic:spPr>
                    <a:xfrm>
                      <a:off x="0" y="0"/>
                      <a:ext cx="6120130" cy="1939925"/>
                    </a:xfrm>
                    <a:prstGeom prst="rect">
                      <a:avLst/>
                    </a:prstGeom>
                  </pic:spPr>
                </pic:pic>
              </a:graphicData>
            </a:graphic>
          </wp:inline>
        </w:drawing>
      </w:r>
    </w:p>
    <w:p w14:paraId="6FB6C0D5"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25" w:name="_Ref76566635"/>
      <w:bookmarkStart w:id="926" w:name="_Toc76578430"/>
      <w:bookmarkStart w:id="927" w:name="_Toc76591004"/>
      <w:bookmarkStart w:id="928" w:name="_Toc76634053"/>
      <w:bookmarkStart w:id="929" w:name="_Toc84499093"/>
      <w:bookmarkStart w:id="930" w:name="_Toc85478162"/>
      <w:r w:rsidR="00B86ADF" w:rsidRPr="0062036F">
        <w:rPr>
          <w:noProof/>
        </w:rPr>
        <w:t>78</w:t>
      </w:r>
      <w:bookmarkEnd w:id="925"/>
      <w:r w:rsidRPr="0062036F">
        <w:rPr>
          <w:noProof/>
        </w:rPr>
        <w:fldChar w:fldCharType="end"/>
      </w:r>
      <w:r w:rsidRPr="0062036F">
        <w:t>. Справочник «Правила определения группы рискоемкости»</w:t>
      </w:r>
      <w:bookmarkEnd w:id="926"/>
      <w:bookmarkEnd w:id="927"/>
      <w:bookmarkEnd w:id="928"/>
      <w:bookmarkEnd w:id="929"/>
      <w:bookmarkEnd w:id="930"/>
    </w:p>
    <w:p w14:paraId="5110AAAE" w14:textId="77777777" w:rsidR="009F54B6" w:rsidRPr="0062036F" w:rsidRDefault="009F54B6" w:rsidP="009F54B6">
      <w:pPr>
        <w:pStyle w:val="GOSTNormal"/>
      </w:pPr>
      <w:r w:rsidRPr="0062036F">
        <w:t>Перечень полей, присутствующих в справочнике по умолчанию:</w:t>
      </w:r>
    </w:p>
    <w:p w14:paraId="0770C66E" w14:textId="77777777" w:rsidR="009F54B6" w:rsidRPr="0062036F" w:rsidRDefault="009F54B6" w:rsidP="009F54B6">
      <w:pPr>
        <w:pStyle w:val="GOSTListmark1"/>
      </w:pPr>
      <w:r w:rsidRPr="0062036F">
        <w:t>Тип документа;</w:t>
      </w:r>
    </w:p>
    <w:p w14:paraId="0C792F0C" w14:textId="77777777" w:rsidR="009F54B6" w:rsidRPr="0062036F" w:rsidRDefault="009F54B6" w:rsidP="009F54B6">
      <w:pPr>
        <w:pStyle w:val="GOSTListmark1"/>
      </w:pPr>
      <w:r w:rsidRPr="0062036F">
        <w:t>Системное имя документа;</w:t>
      </w:r>
    </w:p>
    <w:p w14:paraId="200EA4F8" w14:textId="77777777" w:rsidR="009F54B6" w:rsidRPr="0062036F" w:rsidRDefault="009F54B6" w:rsidP="009F54B6">
      <w:pPr>
        <w:pStyle w:val="GOSTListmark1"/>
      </w:pPr>
      <w:r w:rsidRPr="0062036F">
        <w:t>Наименование документа;</w:t>
      </w:r>
    </w:p>
    <w:p w14:paraId="6CDB8E1D" w14:textId="77777777" w:rsidR="009F54B6" w:rsidRPr="0062036F" w:rsidRDefault="009F54B6" w:rsidP="009F54B6">
      <w:pPr>
        <w:pStyle w:val="GOSTListmark1"/>
      </w:pPr>
      <w:r w:rsidRPr="0062036F">
        <w:t>Статус;</w:t>
      </w:r>
    </w:p>
    <w:p w14:paraId="3DE7EE70" w14:textId="77777777" w:rsidR="009F54B6" w:rsidRPr="0062036F" w:rsidRDefault="009F54B6" w:rsidP="009F54B6">
      <w:pPr>
        <w:pStyle w:val="GOSTListmark1"/>
      </w:pPr>
      <w:r w:rsidRPr="0062036F">
        <w:t>Дата начала действия записи;</w:t>
      </w:r>
    </w:p>
    <w:p w14:paraId="05B31AEE" w14:textId="77777777" w:rsidR="009F54B6" w:rsidRPr="0062036F" w:rsidRDefault="009F54B6" w:rsidP="009F54B6">
      <w:pPr>
        <w:pStyle w:val="GOSTListmark1"/>
      </w:pPr>
      <w:r w:rsidRPr="0062036F">
        <w:t>Дата окончания действия записи;</w:t>
      </w:r>
    </w:p>
    <w:p w14:paraId="431CC094" w14:textId="77777777" w:rsidR="009F54B6" w:rsidRPr="0062036F" w:rsidRDefault="009F54B6" w:rsidP="009F54B6">
      <w:pPr>
        <w:pStyle w:val="GOSTListmark1"/>
      </w:pPr>
      <w:r w:rsidRPr="0062036F">
        <w:t>Дата изменения.</w:t>
      </w:r>
    </w:p>
    <w:p w14:paraId="4114B65F" w14:textId="77777777" w:rsidR="009F54B6" w:rsidRPr="0062036F" w:rsidRDefault="009F54B6" w:rsidP="009F54B6">
      <w:pPr>
        <w:pStyle w:val="41"/>
        <w:tabs>
          <w:tab w:val="num" w:pos="864"/>
        </w:tabs>
        <w:ind w:left="864" w:hanging="864"/>
      </w:pPr>
      <w:r w:rsidRPr="0062036F">
        <w:t>Справочник «Национальные (федеральные) проекты»</w:t>
      </w:r>
    </w:p>
    <w:p w14:paraId="52A534B9" w14:textId="77777777" w:rsidR="009F54B6" w:rsidRPr="0062036F" w:rsidRDefault="009F54B6" w:rsidP="00485781">
      <w:pPr>
        <w:pStyle w:val="GOSTListnum"/>
        <w:numPr>
          <w:ilvl w:val="0"/>
          <w:numId w:val="158"/>
        </w:numPr>
      </w:pPr>
      <w:r w:rsidRPr="0062036F">
        <w:t>На панели «Меню» выбрать «Управление расходами: средства ФБ».</w:t>
      </w:r>
    </w:p>
    <w:p w14:paraId="26E491B9"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29B72AFE" w14:textId="77777777" w:rsidR="009F54B6" w:rsidRPr="0062036F" w:rsidRDefault="009F54B6" w:rsidP="009F54B6">
      <w:pPr>
        <w:pStyle w:val="GOSTListnum"/>
        <w:numPr>
          <w:ilvl w:val="0"/>
          <w:numId w:val="7"/>
        </w:numPr>
      </w:pPr>
      <w:r w:rsidRPr="0062036F">
        <w:t>Выбрать справочник «Национальные (федеральные) проекты» (рис. </w:t>
      </w:r>
      <w:r w:rsidRPr="0062036F">
        <w:fldChar w:fldCharType="begin"/>
      </w:r>
      <w:r w:rsidRPr="0062036F">
        <w:instrText xml:space="preserve"> REF _Ref76566643 \h  \* MERGEFORMAT </w:instrText>
      </w:r>
      <w:r w:rsidRPr="0062036F">
        <w:fldChar w:fldCharType="separate"/>
      </w:r>
      <w:r w:rsidR="00B86ADF" w:rsidRPr="0062036F">
        <w:rPr>
          <w:noProof/>
        </w:rPr>
        <w:t>79</w:t>
      </w:r>
      <w:r w:rsidRPr="0062036F">
        <w:fldChar w:fldCharType="end"/>
      </w:r>
      <w:r w:rsidRPr="0062036F">
        <w:t>).</w:t>
      </w:r>
    </w:p>
    <w:p w14:paraId="72F9225E" w14:textId="77777777" w:rsidR="009F54B6" w:rsidRPr="0062036F" w:rsidRDefault="009F54B6" w:rsidP="009F54B6">
      <w:pPr>
        <w:pStyle w:val="GOSTFigure"/>
      </w:pPr>
      <w:r w:rsidRPr="0062036F">
        <w:rPr>
          <w:noProof/>
        </w:rPr>
        <w:drawing>
          <wp:inline distT="0" distB="0" distL="0" distR="0" wp14:anchorId="6FC6D340" wp14:editId="39A32175">
            <wp:extent cx="6120130" cy="107378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nap5.png"/>
                    <pic:cNvPicPr/>
                  </pic:nvPicPr>
                  <pic:blipFill>
                    <a:blip r:embed="rId117">
                      <a:extLst>
                        <a:ext uri="{28A0092B-C50C-407E-A947-70E740481C1C}">
                          <a14:useLocalDpi xmlns:a14="http://schemas.microsoft.com/office/drawing/2010/main" val="0"/>
                        </a:ext>
                      </a:extLst>
                    </a:blip>
                    <a:stretch>
                      <a:fillRect/>
                    </a:stretch>
                  </pic:blipFill>
                  <pic:spPr>
                    <a:xfrm>
                      <a:off x="0" y="0"/>
                      <a:ext cx="6120130" cy="1073785"/>
                    </a:xfrm>
                    <a:prstGeom prst="rect">
                      <a:avLst/>
                    </a:prstGeom>
                  </pic:spPr>
                </pic:pic>
              </a:graphicData>
            </a:graphic>
          </wp:inline>
        </w:drawing>
      </w:r>
    </w:p>
    <w:p w14:paraId="5AA87705"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31" w:name="_Ref76566643"/>
      <w:bookmarkStart w:id="932" w:name="_Toc76578431"/>
      <w:bookmarkStart w:id="933" w:name="_Toc76591005"/>
      <w:bookmarkStart w:id="934" w:name="_Toc76634054"/>
      <w:bookmarkStart w:id="935" w:name="_Toc84499094"/>
      <w:bookmarkStart w:id="936" w:name="_Toc85478163"/>
      <w:r w:rsidR="00B86ADF" w:rsidRPr="0062036F">
        <w:rPr>
          <w:noProof/>
        </w:rPr>
        <w:t>79</w:t>
      </w:r>
      <w:bookmarkEnd w:id="931"/>
      <w:r w:rsidRPr="0062036F">
        <w:rPr>
          <w:noProof/>
        </w:rPr>
        <w:fldChar w:fldCharType="end"/>
      </w:r>
      <w:r w:rsidRPr="0062036F">
        <w:t>. Справочник «Национальные (федеральные) проекты»</w:t>
      </w:r>
      <w:bookmarkEnd w:id="932"/>
      <w:bookmarkEnd w:id="933"/>
      <w:bookmarkEnd w:id="934"/>
      <w:bookmarkEnd w:id="935"/>
      <w:bookmarkEnd w:id="936"/>
    </w:p>
    <w:p w14:paraId="0BEAD2DC" w14:textId="77777777" w:rsidR="009F54B6" w:rsidRPr="0062036F" w:rsidRDefault="009F54B6" w:rsidP="009F54B6">
      <w:pPr>
        <w:pStyle w:val="GOSTNormal"/>
      </w:pPr>
      <w:r w:rsidRPr="0062036F">
        <w:t>Перечень полей, присутствующих в справочнике по умолчанию:</w:t>
      </w:r>
    </w:p>
    <w:p w14:paraId="4AA805CE" w14:textId="77777777" w:rsidR="009F54B6" w:rsidRPr="0062036F" w:rsidRDefault="009F54B6" w:rsidP="009F54B6">
      <w:pPr>
        <w:pStyle w:val="GOSTListmark1"/>
      </w:pPr>
      <w:r w:rsidRPr="0062036F">
        <w:t>Идентификатор записи;</w:t>
      </w:r>
    </w:p>
    <w:p w14:paraId="2AF39F68" w14:textId="77777777" w:rsidR="009F54B6" w:rsidRPr="0062036F" w:rsidRDefault="009F54B6" w:rsidP="009F54B6">
      <w:pPr>
        <w:pStyle w:val="GOSTListmark1"/>
      </w:pPr>
      <w:r w:rsidRPr="0062036F">
        <w:rPr>
          <w:lang w:val="en-US"/>
        </w:rPr>
        <w:t xml:space="preserve">GUID </w:t>
      </w:r>
      <w:r w:rsidRPr="0062036F">
        <w:t>Минфина;</w:t>
      </w:r>
    </w:p>
    <w:p w14:paraId="5F371E03" w14:textId="77777777" w:rsidR="009F54B6" w:rsidRPr="0062036F" w:rsidRDefault="009F54B6" w:rsidP="009F54B6">
      <w:pPr>
        <w:pStyle w:val="GOSTListmark1"/>
      </w:pPr>
      <w:r w:rsidRPr="0062036F">
        <w:t>Статус;</w:t>
      </w:r>
    </w:p>
    <w:p w14:paraId="608752FF" w14:textId="77777777" w:rsidR="009F54B6" w:rsidRPr="0062036F" w:rsidRDefault="009F54B6" w:rsidP="009F54B6">
      <w:pPr>
        <w:pStyle w:val="GOSTListmark1"/>
      </w:pPr>
      <w:r w:rsidRPr="0062036F">
        <w:t>Проект;</w:t>
      </w:r>
    </w:p>
    <w:p w14:paraId="4287EEC8" w14:textId="77777777" w:rsidR="009F54B6" w:rsidRPr="0062036F" w:rsidRDefault="009F54B6" w:rsidP="009F54B6">
      <w:pPr>
        <w:pStyle w:val="GOSTListmark1"/>
      </w:pPr>
      <w:r w:rsidRPr="0062036F">
        <w:t>Код проекта;</w:t>
      </w:r>
    </w:p>
    <w:p w14:paraId="73E048F1" w14:textId="77777777" w:rsidR="009F54B6" w:rsidRPr="0062036F" w:rsidRDefault="009F54B6" w:rsidP="009F54B6">
      <w:pPr>
        <w:pStyle w:val="GOSTListmark1"/>
      </w:pPr>
      <w:r w:rsidRPr="0062036F">
        <w:t>Полное наименование;</w:t>
      </w:r>
    </w:p>
    <w:p w14:paraId="7E5B4107" w14:textId="77777777" w:rsidR="009F54B6" w:rsidRPr="0062036F" w:rsidRDefault="009F54B6" w:rsidP="009F54B6">
      <w:pPr>
        <w:pStyle w:val="GOSTListmark1"/>
      </w:pPr>
      <w:r w:rsidRPr="0062036F">
        <w:t>Сокращенное наименование;</w:t>
      </w:r>
    </w:p>
    <w:p w14:paraId="0DDAB6F0" w14:textId="77777777" w:rsidR="009F54B6" w:rsidRPr="0062036F" w:rsidRDefault="009F54B6" w:rsidP="009F54B6">
      <w:pPr>
        <w:pStyle w:val="GOSTListmark1"/>
      </w:pPr>
      <w:r w:rsidRPr="0062036F">
        <w:t>Дата начала действия;</w:t>
      </w:r>
    </w:p>
    <w:p w14:paraId="1AA8BF60" w14:textId="77777777" w:rsidR="009F54B6" w:rsidRPr="0062036F" w:rsidRDefault="009F54B6" w:rsidP="009F54B6">
      <w:pPr>
        <w:pStyle w:val="GOSTListmark1"/>
      </w:pPr>
      <w:r w:rsidRPr="0062036F">
        <w:t>Дата окончания действия;</w:t>
      </w:r>
    </w:p>
    <w:p w14:paraId="56C28377" w14:textId="77777777" w:rsidR="009F54B6" w:rsidRPr="0062036F" w:rsidRDefault="009F54B6" w:rsidP="009F54B6">
      <w:pPr>
        <w:pStyle w:val="GOSTListmark1"/>
      </w:pPr>
      <w:r w:rsidRPr="0062036F">
        <w:t>Код вышестоящей записи Минфина;</w:t>
      </w:r>
    </w:p>
    <w:p w14:paraId="7F3A51E8" w14:textId="77777777" w:rsidR="009F54B6" w:rsidRPr="0062036F" w:rsidRDefault="009F54B6" w:rsidP="009F54B6">
      <w:pPr>
        <w:pStyle w:val="GOSTListmark1"/>
      </w:pPr>
      <w:r w:rsidRPr="0062036F">
        <w:t>Наименование вышестоящей записи Минфина;</w:t>
      </w:r>
    </w:p>
    <w:p w14:paraId="7B651DC6" w14:textId="77777777" w:rsidR="009F54B6" w:rsidRPr="0062036F" w:rsidRDefault="009F54B6" w:rsidP="009F54B6">
      <w:pPr>
        <w:pStyle w:val="GOSTListmark1"/>
      </w:pPr>
      <w:r w:rsidRPr="0062036F">
        <w:t>Дата начала действия записи;</w:t>
      </w:r>
    </w:p>
    <w:p w14:paraId="713435BB" w14:textId="77777777" w:rsidR="009F54B6" w:rsidRPr="0062036F" w:rsidRDefault="009F54B6" w:rsidP="009F54B6">
      <w:pPr>
        <w:pStyle w:val="GOSTListmark1"/>
      </w:pPr>
      <w:r w:rsidRPr="0062036F">
        <w:t>Дата окончания действия записи.</w:t>
      </w:r>
    </w:p>
    <w:p w14:paraId="7AFE2A0F" w14:textId="77777777" w:rsidR="009F54B6" w:rsidRPr="0062036F" w:rsidRDefault="009F54B6" w:rsidP="009F54B6">
      <w:pPr>
        <w:pStyle w:val="41"/>
        <w:tabs>
          <w:tab w:val="num" w:pos="864"/>
        </w:tabs>
        <w:ind w:left="864" w:hanging="864"/>
      </w:pPr>
      <w:r w:rsidRPr="0062036F">
        <w:t>Справочник «Реестр приостанавливаемых операций»</w:t>
      </w:r>
    </w:p>
    <w:p w14:paraId="03A08DA5" w14:textId="77777777" w:rsidR="009F54B6" w:rsidRPr="0062036F" w:rsidRDefault="009F54B6" w:rsidP="00485781">
      <w:pPr>
        <w:pStyle w:val="GOSTListnum"/>
        <w:numPr>
          <w:ilvl w:val="0"/>
          <w:numId w:val="159"/>
        </w:numPr>
      </w:pPr>
      <w:r w:rsidRPr="0062036F">
        <w:t>На панели «Меню» выбрать «Управление расходами: средства ФБ».</w:t>
      </w:r>
    </w:p>
    <w:p w14:paraId="4166A0B9"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1930B260" w14:textId="77777777" w:rsidR="009F54B6" w:rsidRPr="0062036F" w:rsidRDefault="009F54B6" w:rsidP="009F54B6">
      <w:pPr>
        <w:pStyle w:val="GOSTListnum"/>
        <w:numPr>
          <w:ilvl w:val="0"/>
          <w:numId w:val="7"/>
        </w:numPr>
      </w:pPr>
      <w:r w:rsidRPr="0062036F">
        <w:t>Выбрать справочник «Реестр приостанавливаемых операций» (рис. </w:t>
      </w:r>
      <w:r w:rsidRPr="0062036F">
        <w:fldChar w:fldCharType="begin"/>
      </w:r>
      <w:r w:rsidRPr="0062036F">
        <w:instrText xml:space="preserve"> REF _Ref76566651 \h  \* MERGEFORMAT </w:instrText>
      </w:r>
      <w:r w:rsidRPr="0062036F">
        <w:fldChar w:fldCharType="separate"/>
      </w:r>
      <w:r w:rsidR="00B86ADF" w:rsidRPr="0062036F">
        <w:rPr>
          <w:noProof/>
        </w:rPr>
        <w:t>80</w:t>
      </w:r>
      <w:r w:rsidRPr="0062036F">
        <w:fldChar w:fldCharType="end"/>
      </w:r>
      <w:r w:rsidRPr="0062036F">
        <w:t>).</w:t>
      </w:r>
    </w:p>
    <w:p w14:paraId="7C37C631" w14:textId="77777777" w:rsidR="009F54B6" w:rsidRPr="0062036F" w:rsidRDefault="009F54B6" w:rsidP="009F54B6">
      <w:pPr>
        <w:pStyle w:val="GOSTFigure"/>
      </w:pPr>
      <w:r w:rsidRPr="0062036F">
        <w:rPr>
          <w:noProof/>
        </w:rPr>
        <w:drawing>
          <wp:inline distT="0" distB="0" distL="0" distR="0" wp14:anchorId="42474BDD" wp14:editId="44362644">
            <wp:extent cx="6120130" cy="14668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Snap6.png"/>
                    <pic:cNvPicPr/>
                  </pic:nvPicPr>
                  <pic:blipFill>
                    <a:blip r:embed="rId118">
                      <a:extLst>
                        <a:ext uri="{28A0092B-C50C-407E-A947-70E740481C1C}">
                          <a14:useLocalDpi xmlns:a14="http://schemas.microsoft.com/office/drawing/2010/main" val="0"/>
                        </a:ext>
                      </a:extLst>
                    </a:blip>
                    <a:stretch>
                      <a:fillRect/>
                    </a:stretch>
                  </pic:blipFill>
                  <pic:spPr>
                    <a:xfrm>
                      <a:off x="0" y="0"/>
                      <a:ext cx="6120130" cy="1466850"/>
                    </a:xfrm>
                    <a:prstGeom prst="rect">
                      <a:avLst/>
                    </a:prstGeom>
                  </pic:spPr>
                </pic:pic>
              </a:graphicData>
            </a:graphic>
          </wp:inline>
        </w:drawing>
      </w:r>
    </w:p>
    <w:p w14:paraId="02BB4449"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37" w:name="_Ref76566651"/>
      <w:bookmarkStart w:id="938" w:name="_Toc76578432"/>
      <w:bookmarkStart w:id="939" w:name="_Toc76591006"/>
      <w:bookmarkStart w:id="940" w:name="_Toc76634055"/>
      <w:bookmarkStart w:id="941" w:name="_Toc84499095"/>
      <w:bookmarkStart w:id="942" w:name="_Toc85478164"/>
      <w:r w:rsidR="00B86ADF" w:rsidRPr="0062036F">
        <w:rPr>
          <w:noProof/>
        </w:rPr>
        <w:t>80</w:t>
      </w:r>
      <w:bookmarkEnd w:id="937"/>
      <w:r w:rsidRPr="0062036F">
        <w:rPr>
          <w:noProof/>
        </w:rPr>
        <w:fldChar w:fldCharType="end"/>
      </w:r>
      <w:r w:rsidRPr="0062036F">
        <w:t>. Справочник «Реестр приостанавливаемых операций»</w:t>
      </w:r>
      <w:bookmarkEnd w:id="938"/>
      <w:bookmarkEnd w:id="939"/>
      <w:bookmarkEnd w:id="940"/>
      <w:bookmarkEnd w:id="941"/>
      <w:bookmarkEnd w:id="942"/>
    </w:p>
    <w:p w14:paraId="65374902" w14:textId="77777777" w:rsidR="009F54B6" w:rsidRPr="0062036F" w:rsidRDefault="009F54B6" w:rsidP="009F54B6">
      <w:pPr>
        <w:pStyle w:val="GOSTNormal"/>
      </w:pPr>
      <w:r w:rsidRPr="0062036F">
        <w:t>Перечень полей, присутствующих в справочнике по умолчанию:</w:t>
      </w:r>
    </w:p>
    <w:p w14:paraId="14F8BD2E" w14:textId="77777777" w:rsidR="009F54B6" w:rsidRPr="0062036F" w:rsidRDefault="009F54B6" w:rsidP="009F54B6">
      <w:pPr>
        <w:pStyle w:val="GOSTListmark1"/>
      </w:pPr>
      <w:r w:rsidRPr="0062036F">
        <w:t>Вид блокировки;</w:t>
      </w:r>
    </w:p>
    <w:p w14:paraId="257E43F6" w14:textId="77777777" w:rsidR="009F54B6" w:rsidRPr="0062036F" w:rsidRDefault="009F54B6" w:rsidP="009F54B6">
      <w:pPr>
        <w:pStyle w:val="GOSTListmark1"/>
      </w:pPr>
      <w:r w:rsidRPr="0062036F">
        <w:t>Реквизиты основания блокировки (ИД/РНО);</w:t>
      </w:r>
    </w:p>
    <w:p w14:paraId="7801FB52" w14:textId="77777777" w:rsidR="009F54B6" w:rsidRPr="0062036F" w:rsidRDefault="009F54B6" w:rsidP="009F54B6">
      <w:pPr>
        <w:pStyle w:val="GOSTListmark1"/>
      </w:pPr>
      <w:r w:rsidRPr="0062036F">
        <w:t>Документ - основание блокировки;</w:t>
      </w:r>
    </w:p>
    <w:p w14:paraId="7F137983" w14:textId="77777777" w:rsidR="009F54B6" w:rsidRPr="0062036F" w:rsidRDefault="009F54B6" w:rsidP="009F54B6">
      <w:pPr>
        <w:pStyle w:val="GOSTListmark1"/>
      </w:pPr>
      <w:r w:rsidRPr="0062036F">
        <w:t>Реквизиты документа - основания блокировки;</w:t>
      </w:r>
    </w:p>
    <w:p w14:paraId="29299931" w14:textId="77777777" w:rsidR="009F54B6" w:rsidRPr="0062036F" w:rsidRDefault="009F54B6" w:rsidP="009F54B6">
      <w:pPr>
        <w:pStyle w:val="GOSTListmark1"/>
      </w:pPr>
      <w:r w:rsidRPr="0062036F">
        <w:t>Вид приостанавливаемой операции;</w:t>
      </w:r>
    </w:p>
    <w:p w14:paraId="3BE6B75B" w14:textId="77777777" w:rsidR="009F54B6" w:rsidRPr="0062036F" w:rsidRDefault="009F54B6" w:rsidP="009F54B6">
      <w:pPr>
        <w:pStyle w:val="GOSTListmark1"/>
      </w:pPr>
      <w:r w:rsidRPr="0062036F">
        <w:t>Номер лицевого счета;</w:t>
      </w:r>
    </w:p>
    <w:p w14:paraId="1D14EDA3" w14:textId="77777777" w:rsidR="009F54B6" w:rsidRPr="0062036F" w:rsidRDefault="009F54B6" w:rsidP="009F54B6">
      <w:pPr>
        <w:pStyle w:val="GOSTListmark1"/>
      </w:pPr>
      <w:r w:rsidRPr="0062036F">
        <w:t>КБК;</w:t>
      </w:r>
    </w:p>
    <w:p w14:paraId="46ED35F2" w14:textId="77777777" w:rsidR="009F54B6" w:rsidRPr="0062036F" w:rsidRDefault="009F54B6" w:rsidP="009F54B6">
      <w:pPr>
        <w:pStyle w:val="GOSTListmark1"/>
      </w:pPr>
      <w:r w:rsidRPr="0062036F">
        <w:t>Код цели/Аналитический код;</w:t>
      </w:r>
    </w:p>
    <w:p w14:paraId="153B5371" w14:textId="77777777" w:rsidR="009F54B6" w:rsidRPr="0062036F" w:rsidRDefault="009F54B6" w:rsidP="009F54B6">
      <w:pPr>
        <w:pStyle w:val="GOSTListmark1"/>
      </w:pPr>
      <w:r w:rsidRPr="0062036F">
        <w:t>ФАИП/КМИ;</w:t>
      </w:r>
    </w:p>
    <w:p w14:paraId="1FFCD751" w14:textId="77777777" w:rsidR="009F54B6" w:rsidRPr="0062036F" w:rsidRDefault="009F54B6" w:rsidP="009F54B6">
      <w:pPr>
        <w:pStyle w:val="GOSTListmark1"/>
      </w:pPr>
      <w:r w:rsidRPr="0062036F">
        <w:t>Код по СВР ПБС (АИФ) при реорганизации;</w:t>
      </w:r>
    </w:p>
    <w:p w14:paraId="41DCF9EB" w14:textId="77777777" w:rsidR="009F54B6" w:rsidRPr="0062036F" w:rsidRDefault="009F54B6" w:rsidP="009F54B6">
      <w:pPr>
        <w:pStyle w:val="GOSTListmark1"/>
      </w:pPr>
      <w:r w:rsidRPr="0062036F">
        <w:t>Статус записи;</w:t>
      </w:r>
    </w:p>
    <w:p w14:paraId="556C8EC0" w14:textId="77777777" w:rsidR="009F54B6" w:rsidRPr="0062036F" w:rsidRDefault="009F54B6" w:rsidP="009F54B6">
      <w:pPr>
        <w:pStyle w:val="GOSTListmark1"/>
      </w:pPr>
      <w:r w:rsidRPr="0062036F">
        <w:t>Дата приостановления операций;</w:t>
      </w:r>
    </w:p>
    <w:p w14:paraId="40AD488C" w14:textId="77777777" w:rsidR="009F54B6" w:rsidRPr="0062036F" w:rsidRDefault="009F54B6" w:rsidP="009F54B6">
      <w:pPr>
        <w:pStyle w:val="GOSTListmark1"/>
      </w:pPr>
      <w:r w:rsidRPr="0062036F">
        <w:t>Дата возобновления операций;</w:t>
      </w:r>
    </w:p>
    <w:p w14:paraId="52C4F2CF" w14:textId="77777777" w:rsidR="009F54B6" w:rsidRPr="0062036F" w:rsidRDefault="009F54B6" w:rsidP="009F54B6">
      <w:pPr>
        <w:pStyle w:val="GOSTListmark1"/>
      </w:pPr>
      <w:r w:rsidRPr="0062036F">
        <w:t>Дата изменения;</w:t>
      </w:r>
    </w:p>
    <w:p w14:paraId="68A3C1C5" w14:textId="77777777" w:rsidR="009F54B6" w:rsidRPr="0062036F" w:rsidRDefault="009F54B6" w:rsidP="009F54B6">
      <w:pPr>
        <w:pStyle w:val="GOSTListmark1"/>
      </w:pPr>
      <w:r w:rsidRPr="0062036F">
        <w:t>Сумма реорганизации:</w:t>
      </w:r>
    </w:p>
    <w:p w14:paraId="6D4D82D9" w14:textId="77777777" w:rsidR="009F54B6" w:rsidRPr="0062036F" w:rsidRDefault="009F54B6" w:rsidP="009F54B6">
      <w:pPr>
        <w:pStyle w:val="GOSTListmark2"/>
      </w:pPr>
      <w:r w:rsidRPr="0062036F">
        <w:t>На текущий финансовый год;</w:t>
      </w:r>
    </w:p>
    <w:p w14:paraId="51A1A855" w14:textId="77777777" w:rsidR="009F54B6" w:rsidRPr="0062036F" w:rsidRDefault="009F54B6" w:rsidP="009F54B6">
      <w:pPr>
        <w:pStyle w:val="GOSTListmark2"/>
      </w:pPr>
      <w:r w:rsidRPr="0062036F">
        <w:t>На 1-й год планового периода;</w:t>
      </w:r>
    </w:p>
    <w:p w14:paraId="41C39521" w14:textId="77777777" w:rsidR="009F54B6" w:rsidRPr="0062036F" w:rsidRDefault="009F54B6" w:rsidP="009F54B6">
      <w:pPr>
        <w:pStyle w:val="GOSTListmark2"/>
      </w:pPr>
      <w:r w:rsidRPr="0062036F">
        <w:t>На 2-й год планового периода;</w:t>
      </w:r>
    </w:p>
    <w:p w14:paraId="073CDB13" w14:textId="77777777" w:rsidR="009F54B6" w:rsidRPr="0062036F" w:rsidRDefault="009F54B6" w:rsidP="009F54B6">
      <w:pPr>
        <w:pStyle w:val="GOSTListmark2"/>
      </w:pPr>
      <w:r w:rsidRPr="0062036F">
        <w:t>На 3-й год планового периода;</w:t>
      </w:r>
    </w:p>
    <w:p w14:paraId="44AD1156" w14:textId="77777777" w:rsidR="009F54B6" w:rsidRPr="0062036F" w:rsidRDefault="009F54B6" w:rsidP="009F54B6">
      <w:pPr>
        <w:pStyle w:val="GOSTListmark1"/>
      </w:pPr>
      <w:r w:rsidRPr="0062036F">
        <w:t>Сумма проведенной реорганизации:</w:t>
      </w:r>
    </w:p>
    <w:p w14:paraId="3E7EFB3D" w14:textId="77777777" w:rsidR="009F54B6" w:rsidRPr="0062036F" w:rsidRDefault="009F54B6" w:rsidP="009F54B6">
      <w:pPr>
        <w:pStyle w:val="GOSTListmark2"/>
      </w:pPr>
      <w:r w:rsidRPr="0062036F">
        <w:t>На текущий финансовый год;</w:t>
      </w:r>
    </w:p>
    <w:p w14:paraId="28793BB0" w14:textId="77777777" w:rsidR="009F54B6" w:rsidRPr="0062036F" w:rsidRDefault="009F54B6" w:rsidP="009F54B6">
      <w:pPr>
        <w:pStyle w:val="GOSTListmark2"/>
      </w:pPr>
      <w:r w:rsidRPr="0062036F">
        <w:t>На 1-й год планового периода;</w:t>
      </w:r>
    </w:p>
    <w:p w14:paraId="4DF39153" w14:textId="77777777" w:rsidR="009F54B6" w:rsidRPr="0062036F" w:rsidRDefault="009F54B6" w:rsidP="009F54B6">
      <w:pPr>
        <w:pStyle w:val="GOSTListmark2"/>
      </w:pPr>
      <w:r w:rsidRPr="0062036F">
        <w:t>На 2-й год планового периода;</w:t>
      </w:r>
    </w:p>
    <w:p w14:paraId="141AF472" w14:textId="77777777" w:rsidR="009F54B6" w:rsidRPr="0062036F" w:rsidRDefault="009F54B6" w:rsidP="009F54B6">
      <w:pPr>
        <w:pStyle w:val="GOSTListmark2"/>
      </w:pPr>
      <w:r w:rsidRPr="0062036F">
        <w:t>На 3-й год планового периода;</w:t>
      </w:r>
    </w:p>
    <w:p w14:paraId="69208457" w14:textId="77777777" w:rsidR="009F54B6" w:rsidRPr="0062036F" w:rsidRDefault="009F54B6" w:rsidP="009F54B6">
      <w:pPr>
        <w:pStyle w:val="GOSTListmark1"/>
      </w:pPr>
      <w:r w:rsidRPr="0062036F">
        <w:t>Сумма остатка реорганизации:</w:t>
      </w:r>
    </w:p>
    <w:p w14:paraId="1F81F006" w14:textId="77777777" w:rsidR="009F54B6" w:rsidRPr="0062036F" w:rsidRDefault="009F54B6" w:rsidP="009F54B6">
      <w:pPr>
        <w:pStyle w:val="GOSTListmark2"/>
      </w:pPr>
      <w:r w:rsidRPr="0062036F">
        <w:t>На текущий финансовый год;</w:t>
      </w:r>
    </w:p>
    <w:p w14:paraId="56E1D7AA" w14:textId="77777777" w:rsidR="009F54B6" w:rsidRPr="0062036F" w:rsidRDefault="009F54B6" w:rsidP="009F54B6">
      <w:pPr>
        <w:pStyle w:val="GOSTListmark2"/>
      </w:pPr>
      <w:r w:rsidRPr="0062036F">
        <w:t>На 1-й год планового периода;</w:t>
      </w:r>
    </w:p>
    <w:p w14:paraId="311B8B85" w14:textId="77777777" w:rsidR="009F54B6" w:rsidRPr="0062036F" w:rsidRDefault="009F54B6" w:rsidP="009F54B6">
      <w:pPr>
        <w:pStyle w:val="GOSTListmark2"/>
      </w:pPr>
      <w:r w:rsidRPr="0062036F">
        <w:t>На 2-й год планового периода;</w:t>
      </w:r>
    </w:p>
    <w:p w14:paraId="08C44356" w14:textId="77777777" w:rsidR="009F54B6" w:rsidRPr="0062036F" w:rsidRDefault="009F54B6" w:rsidP="009F54B6">
      <w:pPr>
        <w:pStyle w:val="GOSTListmark2"/>
      </w:pPr>
      <w:r w:rsidRPr="0062036F">
        <w:t>На 3-й год планового периода.</w:t>
      </w:r>
    </w:p>
    <w:p w14:paraId="6C5801CC" w14:textId="77777777" w:rsidR="009F54B6" w:rsidRPr="0062036F" w:rsidRDefault="009F54B6" w:rsidP="009F54B6">
      <w:pPr>
        <w:pStyle w:val="41"/>
        <w:tabs>
          <w:tab w:val="num" w:pos="864"/>
        </w:tabs>
        <w:ind w:left="864" w:hanging="864"/>
      </w:pPr>
      <w:r w:rsidRPr="0062036F">
        <w:t>Справочник «Аналитические коды доходов и источников»</w:t>
      </w:r>
    </w:p>
    <w:p w14:paraId="0749DADC" w14:textId="77777777" w:rsidR="009F54B6" w:rsidRPr="0062036F" w:rsidRDefault="009F54B6" w:rsidP="00485781">
      <w:pPr>
        <w:pStyle w:val="GOSTListnum"/>
        <w:numPr>
          <w:ilvl w:val="0"/>
          <w:numId w:val="160"/>
        </w:numPr>
      </w:pPr>
      <w:r w:rsidRPr="0062036F">
        <w:t>На панели «Меню» выбрать «Управление расходами: средства ФБ».</w:t>
      </w:r>
    </w:p>
    <w:p w14:paraId="375DE531"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282E5647" w14:textId="77777777" w:rsidR="009F54B6" w:rsidRPr="0062036F" w:rsidRDefault="009F54B6" w:rsidP="009F54B6">
      <w:pPr>
        <w:pStyle w:val="GOSTListnum"/>
        <w:numPr>
          <w:ilvl w:val="0"/>
          <w:numId w:val="7"/>
        </w:numPr>
      </w:pPr>
      <w:r w:rsidRPr="0062036F">
        <w:t>Выбрать справочник «Аналитические коды доходов</w:t>
      </w:r>
      <w:r w:rsidRPr="0062036F" w:rsidDel="00A54F64">
        <w:t xml:space="preserve"> </w:t>
      </w:r>
      <w:r w:rsidRPr="0062036F">
        <w:t>и источников» (рис. </w:t>
      </w:r>
      <w:r w:rsidRPr="0062036F">
        <w:fldChar w:fldCharType="begin"/>
      </w:r>
      <w:r w:rsidRPr="0062036F">
        <w:instrText xml:space="preserve"> REF _Ref76566658 \h  \* MERGEFORMAT </w:instrText>
      </w:r>
      <w:r w:rsidRPr="0062036F">
        <w:fldChar w:fldCharType="separate"/>
      </w:r>
      <w:r w:rsidR="00B86ADF" w:rsidRPr="0062036F">
        <w:rPr>
          <w:noProof/>
        </w:rPr>
        <w:t>81</w:t>
      </w:r>
      <w:r w:rsidRPr="0062036F">
        <w:fldChar w:fldCharType="end"/>
      </w:r>
      <w:r w:rsidRPr="0062036F">
        <w:t>).</w:t>
      </w:r>
    </w:p>
    <w:p w14:paraId="14B0B497" w14:textId="77777777" w:rsidR="009F54B6" w:rsidRPr="0062036F" w:rsidRDefault="009F54B6" w:rsidP="009F54B6">
      <w:pPr>
        <w:pStyle w:val="GOSTFigure"/>
      </w:pPr>
      <w:r w:rsidRPr="0062036F">
        <w:rPr>
          <w:noProof/>
        </w:rPr>
        <w:drawing>
          <wp:inline distT="0" distB="0" distL="0" distR="0" wp14:anchorId="6C66D565" wp14:editId="4015639A">
            <wp:extent cx="6120130" cy="127127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Snap7.png"/>
                    <pic:cNvPicPr/>
                  </pic:nvPicPr>
                  <pic:blipFill>
                    <a:blip r:embed="rId119">
                      <a:extLst>
                        <a:ext uri="{28A0092B-C50C-407E-A947-70E740481C1C}">
                          <a14:useLocalDpi xmlns:a14="http://schemas.microsoft.com/office/drawing/2010/main" val="0"/>
                        </a:ext>
                      </a:extLst>
                    </a:blip>
                    <a:stretch>
                      <a:fillRect/>
                    </a:stretch>
                  </pic:blipFill>
                  <pic:spPr>
                    <a:xfrm>
                      <a:off x="0" y="0"/>
                      <a:ext cx="6120130" cy="1271270"/>
                    </a:xfrm>
                    <a:prstGeom prst="rect">
                      <a:avLst/>
                    </a:prstGeom>
                  </pic:spPr>
                </pic:pic>
              </a:graphicData>
            </a:graphic>
          </wp:inline>
        </w:drawing>
      </w:r>
    </w:p>
    <w:p w14:paraId="5A0CD3AE"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43" w:name="_Ref76566658"/>
      <w:bookmarkStart w:id="944" w:name="_Toc76578433"/>
      <w:bookmarkStart w:id="945" w:name="_Toc76591007"/>
      <w:bookmarkStart w:id="946" w:name="_Toc76634056"/>
      <w:bookmarkStart w:id="947" w:name="_Toc84499096"/>
      <w:bookmarkStart w:id="948" w:name="_Toc85478165"/>
      <w:r w:rsidR="00B86ADF" w:rsidRPr="0062036F">
        <w:rPr>
          <w:noProof/>
        </w:rPr>
        <w:t>81</w:t>
      </w:r>
      <w:bookmarkEnd w:id="943"/>
      <w:r w:rsidRPr="0062036F">
        <w:rPr>
          <w:noProof/>
        </w:rPr>
        <w:fldChar w:fldCharType="end"/>
      </w:r>
      <w:r w:rsidRPr="0062036F">
        <w:t>. Справочник «Аналитические коды доходов</w:t>
      </w:r>
      <w:r w:rsidRPr="0062036F" w:rsidDel="00A54F64">
        <w:t xml:space="preserve"> </w:t>
      </w:r>
      <w:r w:rsidRPr="0062036F">
        <w:t>и источников»</w:t>
      </w:r>
      <w:bookmarkEnd w:id="944"/>
      <w:bookmarkEnd w:id="945"/>
      <w:bookmarkEnd w:id="946"/>
      <w:bookmarkEnd w:id="947"/>
      <w:bookmarkEnd w:id="948"/>
    </w:p>
    <w:p w14:paraId="39219759" w14:textId="77777777" w:rsidR="009F54B6" w:rsidRPr="0062036F" w:rsidRDefault="009F54B6" w:rsidP="009F54B6">
      <w:pPr>
        <w:pStyle w:val="GOSTNormal"/>
      </w:pPr>
      <w:r w:rsidRPr="0062036F">
        <w:t>Перечень полей, присутствующих в справочнике по умолчанию:</w:t>
      </w:r>
    </w:p>
    <w:p w14:paraId="58B802B4" w14:textId="77777777" w:rsidR="009F54B6" w:rsidRPr="0062036F" w:rsidRDefault="009F54B6" w:rsidP="009F54B6">
      <w:pPr>
        <w:pStyle w:val="GOSTListmark1"/>
      </w:pPr>
      <w:r w:rsidRPr="0062036F">
        <w:t>Дата создания записи;</w:t>
      </w:r>
    </w:p>
    <w:p w14:paraId="264C9746" w14:textId="77777777" w:rsidR="009F54B6" w:rsidRPr="0062036F" w:rsidRDefault="009F54B6" w:rsidP="009F54B6">
      <w:pPr>
        <w:pStyle w:val="GOSTListmark1"/>
      </w:pPr>
      <w:r w:rsidRPr="0062036F">
        <w:t>Код;</w:t>
      </w:r>
    </w:p>
    <w:p w14:paraId="635410C6" w14:textId="77777777" w:rsidR="009F54B6" w:rsidRPr="0062036F" w:rsidRDefault="009F54B6" w:rsidP="009F54B6">
      <w:pPr>
        <w:pStyle w:val="GOSTListmark1"/>
      </w:pPr>
      <w:r w:rsidRPr="0062036F">
        <w:t>Полное наименование;</w:t>
      </w:r>
    </w:p>
    <w:p w14:paraId="2B146C8C" w14:textId="77777777" w:rsidR="009F54B6" w:rsidRPr="0062036F" w:rsidRDefault="009F54B6" w:rsidP="009F54B6">
      <w:pPr>
        <w:pStyle w:val="GOSTListmark1"/>
      </w:pPr>
      <w:r w:rsidRPr="0062036F">
        <w:t>Краткое наименование;</w:t>
      </w:r>
    </w:p>
    <w:p w14:paraId="499510EC" w14:textId="77777777" w:rsidR="009F54B6" w:rsidRPr="0062036F" w:rsidRDefault="009F54B6" w:rsidP="009F54B6">
      <w:pPr>
        <w:pStyle w:val="GOSTListmark1"/>
      </w:pPr>
      <w:r w:rsidRPr="0062036F">
        <w:t>Тип КБК;</w:t>
      </w:r>
    </w:p>
    <w:p w14:paraId="76B7144F" w14:textId="77777777" w:rsidR="009F54B6" w:rsidRPr="0062036F" w:rsidRDefault="009F54B6" w:rsidP="009F54B6">
      <w:pPr>
        <w:pStyle w:val="GOSTListmark1"/>
      </w:pPr>
      <w:r w:rsidRPr="0062036F">
        <w:t>Признак источника;</w:t>
      </w:r>
    </w:p>
    <w:p w14:paraId="68930E16" w14:textId="77777777" w:rsidR="009F54B6" w:rsidRPr="0062036F" w:rsidRDefault="009F54B6" w:rsidP="009F54B6">
      <w:pPr>
        <w:pStyle w:val="GOSTListmark1"/>
      </w:pPr>
      <w:r w:rsidRPr="0062036F">
        <w:t>Дата начала действия;</w:t>
      </w:r>
    </w:p>
    <w:p w14:paraId="6C9057B4" w14:textId="77777777" w:rsidR="009F54B6" w:rsidRPr="0062036F" w:rsidRDefault="009F54B6" w:rsidP="009F54B6">
      <w:pPr>
        <w:pStyle w:val="GOSTListmark1"/>
      </w:pPr>
      <w:r w:rsidRPr="0062036F">
        <w:t>Дата окончания действия;</w:t>
      </w:r>
    </w:p>
    <w:p w14:paraId="78817BF0" w14:textId="77777777" w:rsidR="009F54B6" w:rsidRPr="0062036F" w:rsidRDefault="009F54B6" w:rsidP="009F54B6">
      <w:pPr>
        <w:pStyle w:val="GOSTListmark1"/>
      </w:pPr>
      <w:r w:rsidRPr="0062036F">
        <w:t>Код вышестоящего;</w:t>
      </w:r>
    </w:p>
    <w:p w14:paraId="1A7CA797" w14:textId="77777777" w:rsidR="009F54B6" w:rsidRPr="0062036F" w:rsidRDefault="009F54B6" w:rsidP="009F54B6">
      <w:pPr>
        <w:pStyle w:val="GOSTListmark1"/>
      </w:pPr>
      <w:r w:rsidRPr="0062036F">
        <w:t>Наименование вышестоящего кода;</w:t>
      </w:r>
    </w:p>
    <w:p w14:paraId="3B361A02" w14:textId="77777777" w:rsidR="009F54B6" w:rsidRPr="0062036F" w:rsidRDefault="009F54B6" w:rsidP="009F54B6">
      <w:pPr>
        <w:pStyle w:val="GOSTListmark1"/>
      </w:pPr>
      <w:r w:rsidRPr="0062036F">
        <w:t>Статус записи.</w:t>
      </w:r>
    </w:p>
    <w:p w14:paraId="25908383" w14:textId="77777777" w:rsidR="009F54B6" w:rsidRPr="0062036F" w:rsidRDefault="009F54B6" w:rsidP="009F54B6">
      <w:pPr>
        <w:pStyle w:val="41"/>
        <w:tabs>
          <w:tab w:val="num" w:pos="864"/>
        </w:tabs>
        <w:ind w:left="864" w:hanging="864"/>
      </w:pPr>
      <w:r w:rsidRPr="0062036F">
        <w:t>Справочник «Разделы лицевого счета»</w:t>
      </w:r>
    </w:p>
    <w:p w14:paraId="341208B0" w14:textId="77777777" w:rsidR="009F54B6" w:rsidRPr="0062036F" w:rsidRDefault="009F54B6" w:rsidP="00485781">
      <w:pPr>
        <w:pStyle w:val="GOSTListnum"/>
        <w:numPr>
          <w:ilvl w:val="0"/>
          <w:numId w:val="161"/>
        </w:numPr>
      </w:pPr>
      <w:r w:rsidRPr="0062036F">
        <w:t>На панели «Меню» выбрать «Управление расходами: средства ФБ».</w:t>
      </w:r>
    </w:p>
    <w:p w14:paraId="32E42872"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75F07574" w14:textId="77777777" w:rsidR="009F54B6" w:rsidRPr="0062036F" w:rsidRDefault="009F54B6" w:rsidP="009F54B6">
      <w:pPr>
        <w:pStyle w:val="GOSTListnum"/>
        <w:numPr>
          <w:ilvl w:val="0"/>
          <w:numId w:val="7"/>
        </w:numPr>
      </w:pPr>
      <w:r w:rsidRPr="0062036F">
        <w:t>Выбрать справочник «Разделы лицевого счета» (рис. </w:t>
      </w:r>
      <w:r w:rsidRPr="0062036F">
        <w:fldChar w:fldCharType="begin"/>
      </w:r>
      <w:r w:rsidRPr="0062036F">
        <w:instrText xml:space="preserve"> REF _Ref76566665 \h  \* MERGEFORMAT </w:instrText>
      </w:r>
      <w:r w:rsidRPr="0062036F">
        <w:fldChar w:fldCharType="separate"/>
      </w:r>
      <w:r w:rsidR="00B86ADF" w:rsidRPr="0062036F">
        <w:rPr>
          <w:noProof/>
        </w:rPr>
        <w:t>82</w:t>
      </w:r>
      <w:r w:rsidRPr="0062036F">
        <w:fldChar w:fldCharType="end"/>
      </w:r>
      <w:r w:rsidRPr="0062036F">
        <w:t>).</w:t>
      </w:r>
    </w:p>
    <w:p w14:paraId="24D6CD64" w14:textId="77777777" w:rsidR="009F54B6" w:rsidRPr="0062036F" w:rsidRDefault="009F54B6" w:rsidP="009F54B6">
      <w:pPr>
        <w:pStyle w:val="GOSTFigure"/>
      </w:pPr>
      <w:r w:rsidRPr="0062036F">
        <w:rPr>
          <w:noProof/>
        </w:rPr>
        <w:drawing>
          <wp:inline distT="0" distB="0" distL="0" distR="0" wp14:anchorId="0F9AD19B" wp14:editId="4167E5CD">
            <wp:extent cx="6120130" cy="208724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nap8.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120130" cy="2087245"/>
                    </a:xfrm>
                    <a:prstGeom prst="rect">
                      <a:avLst/>
                    </a:prstGeom>
                  </pic:spPr>
                </pic:pic>
              </a:graphicData>
            </a:graphic>
          </wp:inline>
        </w:drawing>
      </w:r>
    </w:p>
    <w:p w14:paraId="5F923EAE"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49" w:name="_Ref76566665"/>
      <w:bookmarkStart w:id="950" w:name="_Toc76578434"/>
      <w:bookmarkStart w:id="951" w:name="_Toc76591008"/>
      <w:bookmarkStart w:id="952" w:name="_Toc76634057"/>
      <w:bookmarkStart w:id="953" w:name="_Toc84499097"/>
      <w:bookmarkStart w:id="954" w:name="_Toc85478166"/>
      <w:r w:rsidR="00B86ADF" w:rsidRPr="0062036F">
        <w:rPr>
          <w:noProof/>
        </w:rPr>
        <w:t>82</w:t>
      </w:r>
      <w:bookmarkEnd w:id="949"/>
      <w:r w:rsidRPr="0062036F">
        <w:rPr>
          <w:noProof/>
        </w:rPr>
        <w:fldChar w:fldCharType="end"/>
      </w:r>
      <w:r w:rsidRPr="0062036F">
        <w:t>. Справочник «Разделы лицевого счета»</w:t>
      </w:r>
      <w:bookmarkEnd w:id="950"/>
      <w:bookmarkEnd w:id="951"/>
      <w:bookmarkEnd w:id="952"/>
      <w:bookmarkEnd w:id="953"/>
      <w:bookmarkEnd w:id="954"/>
    </w:p>
    <w:p w14:paraId="087B92C0" w14:textId="77777777" w:rsidR="009F54B6" w:rsidRPr="0062036F" w:rsidRDefault="009F54B6" w:rsidP="009F54B6">
      <w:pPr>
        <w:pStyle w:val="GOSTNormal"/>
      </w:pPr>
      <w:r w:rsidRPr="0062036F">
        <w:t>Перечень полей, присутствующих в справочнике по умолчанию:</w:t>
      </w:r>
    </w:p>
    <w:p w14:paraId="07B974B2" w14:textId="77777777" w:rsidR="009F54B6" w:rsidRPr="0062036F" w:rsidRDefault="009F54B6" w:rsidP="009F54B6">
      <w:pPr>
        <w:pStyle w:val="GOSTListmark1"/>
      </w:pPr>
      <w:r w:rsidRPr="0062036F">
        <w:t>Аналитический код раздела;</w:t>
      </w:r>
    </w:p>
    <w:p w14:paraId="70BE72D4" w14:textId="77777777" w:rsidR="009F54B6" w:rsidRPr="0062036F" w:rsidRDefault="009F54B6" w:rsidP="009F54B6">
      <w:pPr>
        <w:pStyle w:val="GOSTListmark1"/>
      </w:pPr>
      <w:r w:rsidRPr="0062036F">
        <w:t>Дата документа-основания;</w:t>
      </w:r>
    </w:p>
    <w:p w14:paraId="554828A0" w14:textId="77777777" w:rsidR="009F54B6" w:rsidRPr="0062036F" w:rsidRDefault="009F54B6" w:rsidP="009F54B6">
      <w:pPr>
        <w:pStyle w:val="GOSTListmark1"/>
      </w:pPr>
      <w:r w:rsidRPr="0062036F">
        <w:t>Номер документа-основания;</w:t>
      </w:r>
    </w:p>
    <w:p w14:paraId="4C4B5479" w14:textId="77777777" w:rsidR="009F54B6" w:rsidRPr="0062036F" w:rsidRDefault="009F54B6" w:rsidP="009F54B6">
      <w:pPr>
        <w:pStyle w:val="GOSTListmark1"/>
      </w:pPr>
      <w:r w:rsidRPr="0062036F">
        <w:t>Тип документа-основания;</w:t>
      </w:r>
    </w:p>
    <w:p w14:paraId="00F47157" w14:textId="77777777" w:rsidR="009F54B6" w:rsidRPr="0062036F" w:rsidRDefault="009F54B6" w:rsidP="009F54B6">
      <w:pPr>
        <w:pStyle w:val="GOSTListmark1"/>
      </w:pPr>
      <w:r w:rsidRPr="0062036F">
        <w:t>Бизнес-статус раздела лицевого счета;</w:t>
      </w:r>
    </w:p>
    <w:p w14:paraId="3CACBFBE" w14:textId="77777777" w:rsidR="009F54B6" w:rsidRPr="0062036F" w:rsidRDefault="009F54B6" w:rsidP="009F54B6">
      <w:pPr>
        <w:pStyle w:val="GOSTListmark1"/>
      </w:pPr>
      <w:r w:rsidRPr="0062036F">
        <w:t>Глобально-уникальный идентификатор записи;</w:t>
      </w:r>
    </w:p>
    <w:p w14:paraId="4A44AB26" w14:textId="77777777" w:rsidR="009F54B6" w:rsidRPr="0062036F" w:rsidRDefault="009F54B6" w:rsidP="009F54B6">
      <w:pPr>
        <w:pStyle w:val="GOSTListmark1"/>
      </w:pPr>
      <w:r w:rsidRPr="0062036F">
        <w:t>Номер лицевого счета;</w:t>
      </w:r>
    </w:p>
    <w:p w14:paraId="4766AEEA" w14:textId="77777777" w:rsidR="009F54B6" w:rsidRPr="0062036F" w:rsidRDefault="009F54B6" w:rsidP="009F54B6">
      <w:pPr>
        <w:pStyle w:val="GOSTListmark1"/>
      </w:pPr>
      <w:r w:rsidRPr="0062036F">
        <w:t>Номер реестровой записи контракта договора;</w:t>
      </w:r>
    </w:p>
    <w:p w14:paraId="4951263E" w14:textId="77777777" w:rsidR="009F54B6" w:rsidRPr="0062036F" w:rsidRDefault="009F54B6" w:rsidP="009F54B6">
      <w:pPr>
        <w:pStyle w:val="GOSTListmark1"/>
      </w:pPr>
      <w:r w:rsidRPr="0062036F">
        <w:t>Статус записи;</w:t>
      </w:r>
    </w:p>
    <w:p w14:paraId="4934ED31" w14:textId="77777777" w:rsidR="009F54B6" w:rsidRPr="0062036F" w:rsidRDefault="009F54B6" w:rsidP="009F54B6">
      <w:pPr>
        <w:pStyle w:val="GOSTListmark1"/>
      </w:pPr>
      <w:r w:rsidRPr="0062036F">
        <w:t>Дата окончания действия записи;</w:t>
      </w:r>
    </w:p>
    <w:p w14:paraId="0E7C5462" w14:textId="77777777" w:rsidR="009F54B6" w:rsidRPr="0062036F" w:rsidRDefault="009F54B6" w:rsidP="009F54B6">
      <w:pPr>
        <w:pStyle w:val="GOSTListmark1"/>
      </w:pPr>
      <w:r w:rsidRPr="0062036F">
        <w:t>Дата закрытия раздела;</w:t>
      </w:r>
    </w:p>
    <w:p w14:paraId="52BDF670" w14:textId="77777777" w:rsidR="009F54B6" w:rsidRPr="0062036F" w:rsidRDefault="009F54B6" w:rsidP="009F54B6">
      <w:pPr>
        <w:pStyle w:val="GOSTListmark1"/>
      </w:pPr>
      <w:r w:rsidRPr="0062036F">
        <w:t>Дата открытия раздела;</w:t>
      </w:r>
    </w:p>
    <w:p w14:paraId="5CA4016D" w14:textId="77777777" w:rsidR="009F54B6" w:rsidRPr="0062036F" w:rsidRDefault="009F54B6" w:rsidP="009F54B6">
      <w:pPr>
        <w:pStyle w:val="GOSTListmark1"/>
      </w:pPr>
      <w:r w:rsidRPr="0062036F">
        <w:t>Предмет договора контракта.</w:t>
      </w:r>
    </w:p>
    <w:p w14:paraId="1AD78B2A" w14:textId="77777777" w:rsidR="009F54B6" w:rsidRPr="0062036F" w:rsidRDefault="009F54B6" w:rsidP="009F54B6">
      <w:pPr>
        <w:pStyle w:val="41"/>
        <w:tabs>
          <w:tab w:val="num" w:pos="864"/>
        </w:tabs>
        <w:ind w:left="864" w:hanging="864"/>
      </w:pPr>
      <w:r w:rsidRPr="0062036F">
        <w:t>Справочник «Виды деятельности (источники средств)»</w:t>
      </w:r>
    </w:p>
    <w:p w14:paraId="5A02988E" w14:textId="77777777" w:rsidR="009F54B6" w:rsidRPr="0062036F" w:rsidRDefault="009F54B6" w:rsidP="00485781">
      <w:pPr>
        <w:pStyle w:val="GOSTListnum"/>
        <w:numPr>
          <w:ilvl w:val="0"/>
          <w:numId w:val="162"/>
        </w:numPr>
      </w:pPr>
      <w:r w:rsidRPr="0062036F">
        <w:t>На панели «Меню» выбрать «Управление расходами: средства ФБ».</w:t>
      </w:r>
    </w:p>
    <w:p w14:paraId="30A378AC"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0A592658" w14:textId="77777777" w:rsidR="009F54B6" w:rsidRPr="0062036F" w:rsidRDefault="009F54B6" w:rsidP="009F54B6">
      <w:pPr>
        <w:pStyle w:val="GOSTListnum"/>
        <w:numPr>
          <w:ilvl w:val="0"/>
          <w:numId w:val="7"/>
        </w:numPr>
      </w:pPr>
      <w:r w:rsidRPr="0062036F">
        <w:t>Выбрать справочник «Виды деятельности (источники средств)» (рис. </w:t>
      </w:r>
      <w:r w:rsidRPr="0062036F">
        <w:fldChar w:fldCharType="begin"/>
      </w:r>
      <w:r w:rsidRPr="0062036F">
        <w:instrText xml:space="preserve"> REF _Ref76566672 \h  \* MERGEFORMAT </w:instrText>
      </w:r>
      <w:r w:rsidRPr="0062036F">
        <w:fldChar w:fldCharType="separate"/>
      </w:r>
      <w:r w:rsidR="00B86ADF" w:rsidRPr="0062036F">
        <w:rPr>
          <w:noProof/>
        </w:rPr>
        <w:t>83</w:t>
      </w:r>
      <w:r w:rsidRPr="0062036F">
        <w:fldChar w:fldCharType="end"/>
      </w:r>
      <w:r w:rsidRPr="0062036F">
        <w:t>).</w:t>
      </w:r>
    </w:p>
    <w:p w14:paraId="1920B8DD" w14:textId="77777777" w:rsidR="009F54B6" w:rsidRPr="0062036F" w:rsidRDefault="009F54B6" w:rsidP="009F54B6">
      <w:pPr>
        <w:pStyle w:val="GOSTFigure"/>
      </w:pPr>
      <w:r w:rsidRPr="0062036F">
        <w:rPr>
          <w:noProof/>
        </w:rPr>
        <w:drawing>
          <wp:inline distT="0" distB="0" distL="0" distR="0" wp14:anchorId="49E7AFAE" wp14:editId="584B879E">
            <wp:extent cx="6120130" cy="149987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nap9.png"/>
                    <pic:cNvPicPr/>
                  </pic:nvPicPr>
                  <pic:blipFill>
                    <a:blip r:embed="rId121">
                      <a:extLst>
                        <a:ext uri="{28A0092B-C50C-407E-A947-70E740481C1C}">
                          <a14:useLocalDpi xmlns:a14="http://schemas.microsoft.com/office/drawing/2010/main" val="0"/>
                        </a:ext>
                      </a:extLst>
                    </a:blip>
                    <a:stretch>
                      <a:fillRect/>
                    </a:stretch>
                  </pic:blipFill>
                  <pic:spPr>
                    <a:xfrm>
                      <a:off x="0" y="0"/>
                      <a:ext cx="6120130" cy="1499870"/>
                    </a:xfrm>
                    <a:prstGeom prst="rect">
                      <a:avLst/>
                    </a:prstGeom>
                  </pic:spPr>
                </pic:pic>
              </a:graphicData>
            </a:graphic>
          </wp:inline>
        </w:drawing>
      </w:r>
    </w:p>
    <w:p w14:paraId="1760C749"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55" w:name="_Ref76566672"/>
      <w:bookmarkStart w:id="956" w:name="_Toc76578435"/>
      <w:bookmarkStart w:id="957" w:name="_Toc76591009"/>
      <w:bookmarkStart w:id="958" w:name="_Toc76634058"/>
      <w:bookmarkStart w:id="959" w:name="_Toc84499098"/>
      <w:bookmarkStart w:id="960" w:name="_Toc85478167"/>
      <w:r w:rsidR="00B86ADF" w:rsidRPr="0062036F">
        <w:rPr>
          <w:noProof/>
        </w:rPr>
        <w:t>83</w:t>
      </w:r>
      <w:bookmarkEnd w:id="955"/>
      <w:r w:rsidRPr="0062036F">
        <w:rPr>
          <w:noProof/>
        </w:rPr>
        <w:fldChar w:fldCharType="end"/>
      </w:r>
      <w:r w:rsidRPr="0062036F">
        <w:t>. Справочник «Виды деятельности (источники средств)»</w:t>
      </w:r>
      <w:bookmarkEnd w:id="956"/>
      <w:bookmarkEnd w:id="957"/>
      <w:bookmarkEnd w:id="958"/>
      <w:bookmarkEnd w:id="959"/>
      <w:bookmarkEnd w:id="960"/>
    </w:p>
    <w:p w14:paraId="76C9FC8E" w14:textId="77777777" w:rsidR="009F54B6" w:rsidRPr="0062036F" w:rsidRDefault="009F54B6" w:rsidP="009F54B6">
      <w:pPr>
        <w:pStyle w:val="GOSTNormal"/>
      </w:pPr>
      <w:r w:rsidRPr="0062036F">
        <w:t>Перечень полей, присутствующих в справочнике по умолчанию:</w:t>
      </w:r>
    </w:p>
    <w:p w14:paraId="3DEAC6E7" w14:textId="77777777" w:rsidR="009F54B6" w:rsidRPr="0062036F" w:rsidRDefault="009F54B6" w:rsidP="009F54B6">
      <w:pPr>
        <w:pStyle w:val="GOSTListmark1"/>
      </w:pPr>
      <w:r w:rsidRPr="0062036F">
        <w:t>Код;</w:t>
      </w:r>
    </w:p>
    <w:p w14:paraId="72DD545F" w14:textId="77777777" w:rsidR="009F54B6" w:rsidRPr="0062036F" w:rsidRDefault="009F54B6" w:rsidP="009F54B6">
      <w:pPr>
        <w:pStyle w:val="GOSTListmark1"/>
      </w:pPr>
      <w:r w:rsidRPr="0062036F">
        <w:t>Наименование;</w:t>
      </w:r>
    </w:p>
    <w:p w14:paraId="2FFAB327" w14:textId="77777777" w:rsidR="009F54B6" w:rsidRPr="0062036F" w:rsidRDefault="009F54B6" w:rsidP="009F54B6">
      <w:pPr>
        <w:pStyle w:val="GOSTListmark1"/>
      </w:pPr>
      <w:r w:rsidRPr="0062036F">
        <w:t>Статус;</w:t>
      </w:r>
    </w:p>
    <w:p w14:paraId="3FB7B5B6" w14:textId="77777777" w:rsidR="009F54B6" w:rsidRPr="0062036F" w:rsidRDefault="009F54B6" w:rsidP="009F54B6">
      <w:pPr>
        <w:pStyle w:val="GOSTListmark1"/>
      </w:pPr>
      <w:r w:rsidRPr="0062036F">
        <w:t>Код ТОФК;</w:t>
      </w:r>
    </w:p>
    <w:p w14:paraId="05C2D918" w14:textId="77777777" w:rsidR="009F54B6" w:rsidRPr="0062036F" w:rsidRDefault="009F54B6" w:rsidP="009F54B6">
      <w:pPr>
        <w:pStyle w:val="GOSTListmark1"/>
      </w:pPr>
      <w:r w:rsidRPr="0062036F">
        <w:t>Наименование ТОФК;</w:t>
      </w:r>
    </w:p>
    <w:p w14:paraId="1F0F1642" w14:textId="77777777" w:rsidR="009F54B6" w:rsidRPr="0062036F" w:rsidRDefault="009F54B6" w:rsidP="009F54B6">
      <w:pPr>
        <w:pStyle w:val="GOSTListmark1"/>
      </w:pPr>
      <w:r w:rsidRPr="0062036F">
        <w:t>Дата начала действия;</w:t>
      </w:r>
    </w:p>
    <w:p w14:paraId="20D59FB8" w14:textId="77777777" w:rsidR="009F54B6" w:rsidRPr="0062036F" w:rsidRDefault="009F54B6" w:rsidP="009F54B6">
      <w:pPr>
        <w:pStyle w:val="GOSTListmark1"/>
      </w:pPr>
      <w:r w:rsidRPr="0062036F">
        <w:t>Дата окончания действия.</w:t>
      </w:r>
    </w:p>
    <w:p w14:paraId="3E5D2318" w14:textId="77777777" w:rsidR="009F54B6" w:rsidRPr="0062036F" w:rsidRDefault="009F54B6" w:rsidP="009F54B6">
      <w:pPr>
        <w:pStyle w:val="41"/>
        <w:tabs>
          <w:tab w:val="num" w:pos="864"/>
        </w:tabs>
        <w:ind w:left="864" w:hanging="864"/>
      </w:pPr>
      <w:r w:rsidRPr="0062036F">
        <w:t>Справочник «Символы кассовой отчетности»</w:t>
      </w:r>
    </w:p>
    <w:p w14:paraId="161833FA" w14:textId="77777777" w:rsidR="009F54B6" w:rsidRPr="0062036F" w:rsidRDefault="009F54B6" w:rsidP="00485781">
      <w:pPr>
        <w:pStyle w:val="GOSTListnum"/>
        <w:numPr>
          <w:ilvl w:val="0"/>
          <w:numId w:val="163"/>
        </w:numPr>
      </w:pPr>
      <w:r w:rsidRPr="0062036F">
        <w:t>На панели «Меню» выбрать «Управление расходами: средства ФБ».</w:t>
      </w:r>
    </w:p>
    <w:p w14:paraId="398EB2A5"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32683FF4" w14:textId="77777777" w:rsidR="009F54B6" w:rsidRPr="0062036F" w:rsidRDefault="009F54B6" w:rsidP="009F54B6">
      <w:pPr>
        <w:pStyle w:val="GOSTListnum"/>
        <w:numPr>
          <w:ilvl w:val="0"/>
          <w:numId w:val="7"/>
        </w:numPr>
      </w:pPr>
      <w:r w:rsidRPr="0062036F">
        <w:t>Выбрать справочник «Символы кассовой отчетности» (рис. </w:t>
      </w:r>
      <w:r w:rsidRPr="0062036F">
        <w:fldChar w:fldCharType="begin"/>
      </w:r>
      <w:r w:rsidRPr="0062036F">
        <w:instrText xml:space="preserve"> REF _Ref76566681 \h  \* MERGEFORMAT </w:instrText>
      </w:r>
      <w:r w:rsidRPr="0062036F">
        <w:fldChar w:fldCharType="separate"/>
      </w:r>
      <w:r w:rsidR="00B86ADF" w:rsidRPr="0062036F">
        <w:rPr>
          <w:noProof/>
        </w:rPr>
        <w:t>84</w:t>
      </w:r>
      <w:r w:rsidRPr="0062036F">
        <w:fldChar w:fldCharType="end"/>
      </w:r>
      <w:r w:rsidRPr="0062036F">
        <w:t>).</w:t>
      </w:r>
    </w:p>
    <w:p w14:paraId="646A4F93" w14:textId="77777777" w:rsidR="009F54B6" w:rsidRPr="0062036F" w:rsidRDefault="009F54B6" w:rsidP="009F54B6">
      <w:pPr>
        <w:pStyle w:val="GOSTFigure"/>
      </w:pPr>
      <w:r w:rsidRPr="0062036F">
        <w:rPr>
          <w:noProof/>
        </w:rPr>
        <w:drawing>
          <wp:inline distT="0" distB="0" distL="0" distR="0" wp14:anchorId="649E9755" wp14:editId="3320770A">
            <wp:extent cx="6120130" cy="145605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nap10.png"/>
                    <pic:cNvPicPr/>
                  </pic:nvPicPr>
                  <pic:blipFill>
                    <a:blip r:embed="rId122">
                      <a:extLst>
                        <a:ext uri="{28A0092B-C50C-407E-A947-70E740481C1C}">
                          <a14:useLocalDpi xmlns:a14="http://schemas.microsoft.com/office/drawing/2010/main" val="0"/>
                        </a:ext>
                      </a:extLst>
                    </a:blip>
                    <a:stretch>
                      <a:fillRect/>
                    </a:stretch>
                  </pic:blipFill>
                  <pic:spPr>
                    <a:xfrm>
                      <a:off x="0" y="0"/>
                      <a:ext cx="6120130" cy="1456055"/>
                    </a:xfrm>
                    <a:prstGeom prst="rect">
                      <a:avLst/>
                    </a:prstGeom>
                  </pic:spPr>
                </pic:pic>
              </a:graphicData>
            </a:graphic>
          </wp:inline>
        </w:drawing>
      </w:r>
    </w:p>
    <w:p w14:paraId="5D7BB5BC"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61" w:name="_Ref76566681"/>
      <w:bookmarkStart w:id="962" w:name="_Toc76578436"/>
      <w:bookmarkStart w:id="963" w:name="_Toc76591010"/>
      <w:bookmarkStart w:id="964" w:name="_Toc76634059"/>
      <w:bookmarkStart w:id="965" w:name="_Toc84499099"/>
      <w:bookmarkStart w:id="966" w:name="_Toc85478168"/>
      <w:r w:rsidR="00B86ADF" w:rsidRPr="0062036F">
        <w:rPr>
          <w:noProof/>
        </w:rPr>
        <w:t>84</w:t>
      </w:r>
      <w:bookmarkEnd w:id="961"/>
      <w:r w:rsidRPr="0062036F">
        <w:rPr>
          <w:noProof/>
        </w:rPr>
        <w:fldChar w:fldCharType="end"/>
      </w:r>
      <w:r w:rsidRPr="0062036F">
        <w:t>. Справочник «Символы кассовой отчетности»</w:t>
      </w:r>
      <w:bookmarkEnd w:id="962"/>
      <w:bookmarkEnd w:id="963"/>
      <w:bookmarkEnd w:id="964"/>
      <w:bookmarkEnd w:id="965"/>
      <w:bookmarkEnd w:id="966"/>
    </w:p>
    <w:p w14:paraId="6DF7C662" w14:textId="77777777" w:rsidR="009F54B6" w:rsidRPr="0062036F" w:rsidRDefault="009F54B6" w:rsidP="009F54B6">
      <w:pPr>
        <w:pStyle w:val="GOSTNormal"/>
      </w:pPr>
      <w:r w:rsidRPr="0062036F">
        <w:t>Перечень полей, присутствующих в справочнике по умолчанию:</w:t>
      </w:r>
    </w:p>
    <w:p w14:paraId="55829CAE" w14:textId="77777777" w:rsidR="009F54B6" w:rsidRPr="0062036F" w:rsidRDefault="009F54B6" w:rsidP="009F54B6">
      <w:pPr>
        <w:pStyle w:val="GOSTListmark1"/>
      </w:pPr>
      <w:r w:rsidRPr="0062036F">
        <w:t>Код символа;</w:t>
      </w:r>
    </w:p>
    <w:p w14:paraId="0EC19B73" w14:textId="77777777" w:rsidR="009F54B6" w:rsidRPr="0062036F" w:rsidRDefault="009F54B6" w:rsidP="009F54B6">
      <w:pPr>
        <w:pStyle w:val="GOSTListmark1"/>
      </w:pPr>
      <w:r w:rsidRPr="0062036F">
        <w:t>Наименование символа;</w:t>
      </w:r>
    </w:p>
    <w:p w14:paraId="34755542" w14:textId="77777777" w:rsidR="009F54B6" w:rsidRPr="0062036F" w:rsidRDefault="009F54B6" w:rsidP="009F54B6">
      <w:pPr>
        <w:pStyle w:val="GOSTListmark1"/>
      </w:pPr>
      <w:r w:rsidRPr="0062036F">
        <w:t>Статус;</w:t>
      </w:r>
    </w:p>
    <w:p w14:paraId="14548D96" w14:textId="77777777" w:rsidR="009F54B6" w:rsidRPr="0062036F" w:rsidRDefault="009F54B6" w:rsidP="009F54B6">
      <w:pPr>
        <w:pStyle w:val="GOSTListmark1"/>
      </w:pPr>
      <w:r w:rsidRPr="0062036F">
        <w:t>Дата начала действия записи;</w:t>
      </w:r>
    </w:p>
    <w:p w14:paraId="0AC86759" w14:textId="77777777" w:rsidR="009F54B6" w:rsidRPr="0062036F" w:rsidRDefault="009F54B6" w:rsidP="009F54B6">
      <w:pPr>
        <w:pStyle w:val="GOSTListmark1"/>
      </w:pPr>
      <w:r w:rsidRPr="0062036F">
        <w:t>Дата окончания действия записи.</w:t>
      </w:r>
    </w:p>
    <w:p w14:paraId="4531691E" w14:textId="77777777" w:rsidR="009F54B6" w:rsidRPr="0062036F" w:rsidRDefault="009F54B6" w:rsidP="009F54B6">
      <w:pPr>
        <w:pStyle w:val="41"/>
        <w:tabs>
          <w:tab w:val="num" w:pos="864"/>
        </w:tabs>
        <w:ind w:left="864" w:hanging="864"/>
      </w:pPr>
      <w:r w:rsidRPr="0062036F">
        <w:t>Справочник «Книга регистрации казначейских счетов»</w:t>
      </w:r>
    </w:p>
    <w:p w14:paraId="139A8F0D" w14:textId="77777777" w:rsidR="009F54B6" w:rsidRPr="0062036F" w:rsidRDefault="009F54B6" w:rsidP="00485781">
      <w:pPr>
        <w:pStyle w:val="GOSTListnum"/>
        <w:numPr>
          <w:ilvl w:val="0"/>
          <w:numId w:val="164"/>
        </w:numPr>
      </w:pPr>
      <w:r w:rsidRPr="0062036F">
        <w:t>На панели «Меню» выбрать «Управление расходами: средства ФБ».</w:t>
      </w:r>
    </w:p>
    <w:p w14:paraId="2B6E8F76"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4B825C03" w14:textId="77777777" w:rsidR="009F54B6" w:rsidRPr="0062036F" w:rsidRDefault="009F54B6" w:rsidP="009F54B6">
      <w:pPr>
        <w:pStyle w:val="GOSTListnum"/>
        <w:numPr>
          <w:ilvl w:val="0"/>
          <w:numId w:val="7"/>
        </w:numPr>
      </w:pPr>
      <w:r w:rsidRPr="0062036F">
        <w:t>Выбрать справочник «Книга регистрации казначейских счетов» (рис. </w:t>
      </w:r>
      <w:r w:rsidRPr="0062036F">
        <w:fldChar w:fldCharType="begin"/>
      </w:r>
      <w:r w:rsidRPr="0062036F">
        <w:instrText xml:space="preserve"> REF _Ref76566688 \h  \* MERGEFORMAT </w:instrText>
      </w:r>
      <w:r w:rsidRPr="0062036F">
        <w:fldChar w:fldCharType="separate"/>
      </w:r>
      <w:r w:rsidR="00B86ADF" w:rsidRPr="0062036F">
        <w:rPr>
          <w:noProof/>
        </w:rPr>
        <w:t>85</w:t>
      </w:r>
      <w:r w:rsidRPr="0062036F">
        <w:fldChar w:fldCharType="end"/>
      </w:r>
      <w:r w:rsidRPr="0062036F">
        <w:t>).</w:t>
      </w:r>
    </w:p>
    <w:p w14:paraId="6310B721" w14:textId="77777777" w:rsidR="009F54B6" w:rsidRPr="0062036F" w:rsidRDefault="009F54B6" w:rsidP="009F54B6">
      <w:pPr>
        <w:pStyle w:val="GOSTFigure"/>
      </w:pPr>
      <w:r w:rsidRPr="0062036F">
        <w:rPr>
          <w:noProof/>
        </w:rPr>
        <w:drawing>
          <wp:inline distT="0" distB="0" distL="0" distR="0" wp14:anchorId="7F838854" wp14:editId="74120C94">
            <wp:extent cx="6120130" cy="209296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Snap11.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120130" cy="2092960"/>
                    </a:xfrm>
                    <a:prstGeom prst="rect">
                      <a:avLst/>
                    </a:prstGeom>
                  </pic:spPr>
                </pic:pic>
              </a:graphicData>
            </a:graphic>
          </wp:inline>
        </w:drawing>
      </w:r>
    </w:p>
    <w:p w14:paraId="134E573D"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67" w:name="_Ref76566688"/>
      <w:bookmarkStart w:id="968" w:name="_Toc76578437"/>
      <w:bookmarkStart w:id="969" w:name="_Toc76591011"/>
      <w:bookmarkStart w:id="970" w:name="_Toc76634060"/>
      <w:bookmarkStart w:id="971" w:name="_Toc84499100"/>
      <w:bookmarkStart w:id="972" w:name="_Toc85478169"/>
      <w:r w:rsidR="00B86ADF" w:rsidRPr="0062036F">
        <w:rPr>
          <w:noProof/>
        </w:rPr>
        <w:t>85</w:t>
      </w:r>
      <w:bookmarkEnd w:id="967"/>
      <w:r w:rsidRPr="0062036F">
        <w:rPr>
          <w:noProof/>
        </w:rPr>
        <w:fldChar w:fldCharType="end"/>
      </w:r>
      <w:r w:rsidRPr="0062036F">
        <w:t>. Справочник «Книга регистрации казначейских счетов»</w:t>
      </w:r>
      <w:bookmarkEnd w:id="968"/>
      <w:bookmarkEnd w:id="969"/>
      <w:bookmarkEnd w:id="970"/>
      <w:bookmarkEnd w:id="971"/>
      <w:bookmarkEnd w:id="972"/>
    </w:p>
    <w:p w14:paraId="3F75885E" w14:textId="77777777" w:rsidR="009F54B6" w:rsidRPr="0062036F" w:rsidRDefault="009F54B6" w:rsidP="009F54B6">
      <w:pPr>
        <w:pStyle w:val="GOSTNormal"/>
      </w:pPr>
      <w:r w:rsidRPr="0062036F">
        <w:t>Перечень полей, присутствующих в справочнике по умолчанию:</w:t>
      </w:r>
    </w:p>
    <w:p w14:paraId="1AFD4363" w14:textId="77777777" w:rsidR="009F54B6" w:rsidRPr="0062036F" w:rsidRDefault="009F54B6" w:rsidP="009F54B6">
      <w:pPr>
        <w:pStyle w:val="GOSTListmark1"/>
      </w:pPr>
      <w:r w:rsidRPr="0062036F">
        <w:t>Наименование КС;</w:t>
      </w:r>
    </w:p>
    <w:p w14:paraId="010EDA27" w14:textId="77777777" w:rsidR="009F54B6" w:rsidRPr="0062036F" w:rsidRDefault="009F54B6" w:rsidP="009F54B6">
      <w:pPr>
        <w:pStyle w:val="GOSTListmark1"/>
      </w:pPr>
      <w:r w:rsidRPr="0062036F">
        <w:t>Вид КС;</w:t>
      </w:r>
    </w:p>
    <w:p w14:paraId="31D3AB96" w14:textId="77777777" w:rsidR="009F54B6" w:rsidRPr="0062036F" w:rsidRDefault="009F54B6" w:rsidP="009F54B6">
      <w:pPr>
        <w:pStyle w:val="GOSTListmark1"/>
      </w:pPr>
      <w:r w:rsidRPr="0062036F">
        <w:t>Валюта КС;</w:t>
      </w:r>
    </w:p>
    <w:p w14:paraId="206A73C9" w14:textId="77777777" w:rsidR="009F54B6" w:rsidRPr="0062036F" w:rsidRDefault="009F54B6" w:rsidP="009F54B6">
      <w:pPr>
        <w:pStyle w:val="GOSTListmark1"/>
      </w:pPr>
      <w:r w:rsidRPr="0062036F">
        <w:t>Номер КС;</w:t>
      </w:r>
    </w:p>
    <w:p w14:paraId="2EE8A047" w14:textId="77777777" w:rsidR="009F54B6" w:rsidRPr="0062036F" w:rsidRDefault="009F54B6" w:rsidP="009F54B6">
      <w:pPr>
        <w:pStyle w:val="GOSTListmark1"/>
      </w:pPr>
      <w:r w:rsidRPr="0062036F">
        <w:t>Дата открытия КС;</w:t>
      </w:r>
    </w:p>
    <w:p w14:paraId="2D59931B" w14:textId="77777777" w:rsidR="009F54B6" w:rsidRPr="0062036F" w:rsidRDefault="009F54B6" w:rsidP="009F54B6">
      <w:pPr>
        <w:pStyle w:val="GOSTListmark1"/>
      </w:pPr>
      <w:r w:rsidRPr="0062036F">
        <w:t>Дата закрытия КС;</w:t>
      </w:r>
    </w:p>
    <w:p w14:paraId="606D43B1" w14:textId="77777777" w:rsidR="009F54B6" w:rsidRPr="0062036F" w:rsidRDefault="009F54B6" w:rsidP="009F54B6">
      <w:pPr>
        <w:pStyle w:val="GOSTListmark1"/>
      </w:pPr>
      <w:r w:rsidRPr="0062036F">
        <w:t>Дата изменения реквизитов КС;</w:t>
      </w:r>
    </w:p>
    <w:p w14:paraId="5ACACD6E" w14:textId="77777777" w:rsidR="009F54B6" w:rsidRPr="0062036F" w:rsidRDefault="009F54B6" w:rsidP="009F54B6">
      <w:pPr>
        <w:pStyle w:val="GOSTListmark1"/>
      </w:pPr>
      <w:r w:rsidRPr="0062036F">
        <w:t>Статус КС;</w:t>
      </w:r>
    </w:p>
    <w:p w14:paraId="3137DB50" w14:textId="77777777" w:rsidR="009F54B6" w:rsidRPr="0062036F" w:rsidRDefault="009F54B6" w:rsidP="009F54B6">
      <w:pPr>
        <w:pStyle w:val="GOSTListmark1"/>
      </w:pPr>
      <w:r w:rsidRPr="0062036F">
        <w:t>Код по Сводному реестру;</w:t>
      </w:r>
    </w:p>
    <w:p w14:paraId="46E56A8C" w14:textId="77777777" w:rsidR="009F54B6" w:rsidRPr="0062036F" w:rsidRDefault="009F54B6" w:rsidP="009F54B6">
      <w:pPr>
        <w:pStyle w:val="GOSTListmark1"/>
      </w:pPr>
      <w:r w:rsidRPr="0062036F">
        <w:t>ИНН;</w:t>
      </w:r>
    </w:p>
    <w:p w14:paraId="6A355892" w14:textId="77777777" w:rsidR="009F54B6" w:rsidRPr="0062036F" w:rsidRDefault="009F54B6" w:rsidP="009F54B6">
      <w:pPr>
        <w:pStyle w:val="GOSTListmark1"/>
      </w:pPr>
      <w:r w:rsidRPr="0062036F">
        <w:t>Полное наименование;</w:t>
      </w:r>
    </w:p>
    <w:p w14:paraId="1B93BF78" w14:textId="77777777" w:rsidR="009F54B6" w:rsidRPr="0062036F" w:rsidRDefault="009F54B6" w:rsidP="009F54B6">
      <w:pPr>
        <w:pStyle w:val="GOSTListmark1"/>
      </w:pPr>
      <w:r w:rsidRPr="0062036F">
        <w:t>КПП;</w:t>
      </w:r>
    </w:p>
    <w:p w14:paraId="0E251DB0" w14:textId="77777777" w:rsidR="009F54B6" w:rsidRPr="0062036F" w:rsidRDefault="009F54B6" w:rsidP="009F54B6">
      <w:pPr>
        <w:pStyle w:val="GOSTListmark1"/>
      </w:pPr>
      <w:r w:rsidRPr="0062036F">
        <w:t>ОКПО;</w:t>
      </w:r>
    </w:p>
    <w:p w14:paraId="40F09A2A" w14:textId="77777777" w:rsidR="009F54B6" w:rsidRPr="0062036F" w:rsidRDefault="009F54B6" w:rsidP="009F54B6">
      <w:pPr>
        <w:pStyle w:val="GOSTListmark1"/>
      </w:pPr>
      <w:r w:rsidRPr="0062036F">
        <w:t>ТОФК;</w:t>
      </w:r>
    </w:p>
    <w:p w14:paraId="6957240F" w14:textId="77777777" w:rsidR="009F54B6" w:rsidRPr="0062036F" w:rsidRDefault="009F54B6" w:rsidP="009F54B6">
      <w:pPr>
        <w:pStyle w:val="GOSTListmark1"/>
      </w:pPr>
      <w:r w:rsidRPr="0062036F">
        <w:t>ППО;</w:t>
      </w:r>
    </w:p>
    <w:p w14:paraId="4F0F3561" w14:textId="77777777" w:rsidR="009F54B6" w:rsidRPr="0062036F" w:rsidRDefault="009F54B6" w:rsidP="009F54B6">
      <w:pPr>
        <w:pStyle w:val="GOSTListmark1"/>
      </w:pPr>
      <w:r w:rsidRPr="0062036F">
        <w:t>КС по переданным полномочиям;</w:t>
      </w:r>
    </w:p>
    <w:p w14:paraId="157FB397" w14:textId="77777777" w:rsidR="009F54B6" w:rsidRPr="0062036F" w:rsidRDefault="009F54B6" w:rsidP="009F54B6">
      <w:pPr>
        <w:pStyle w:val="GOSTListmark1"/>
      </w:pPr>
      <w:r w:rsidRPr="0062036F">
        <w:t>Статус записи;</w:t>
      </w:r>
    </w:p>
    <w:p w14:paraId="5F196A2A" w14:textId="77777777" w:rsidR="009F54B6" w:rsidRPr="0062036F" w:rsidRDefault="009F54B6" w:rsidP="009F54B6">
      <w:pPr>
        <w:pStyle w:val="GOSTListmark1"/>
      </w:pPr>
      <w:r w:rsidRPr="0062036F">
        <w:t>Признак актуальности;</w:t>
      </w:r>
    </w:p>
    <w:p w14:paraId="6D0AC3F1" w14:textId="77777777" w:rsidR="009F54B6" w:rsidRPr="0062036F" w:rsidRDefault="009F54B6" w:rsidP="009F54B6">
      <w:pPr>
        <w:pStyle w:val="GOSTListmark1"/>
      </w:pPr>
      <w:r w:rsidRPr="0062036F">
        <w:t>Дата начала действия записи;</w:t>
      </w:r>
    </w:p>
    <w:p w14:paraId="510BE9F6" w14:textId="77777777" w:rsidR="009F54B6" w:rsidRPr="0062036F" w:rsidRDefault="009F54B6" w:rsidP="009F54B6">
      <w:pPr>
        <w:pStyle w:val="GOSTListmark1"/>
      </w:pPr>
      <w:r w:rsidRPr="0062036F">
        <w:t>Дата окончания действия записи;</w:t>
      </w:r>
    </w:p>
    <w:p w14:paraId="511B747B" w14:textId="77777777" w:rsidR="009F54B6" w:rsidRPr="0062036F" w:rsidRDefault="009F54B6" w:rsidP="009F54B6">
      <w:pPr>
        <w:pStyle w:val="GOSTListmark1"/>
      </w:pPr>
      <w:r w:rsidRPr="0062036F">
        <w:t>Причина изменения (закрытия) КС;</w:t>
      </w:r>
    </w:p>
    <w:p w14:paraId="25508507" w14:textId="77777777" w:rsidR="009F54B6" w:rsidRPr="0062036F" w:rsidRDefault="009F54B6" w:rsidP="009F54B6">
      <w:pPr>
        <w:pStyle w:val="GOSTListmark1"/>
      </w:pPr>
      <w:r w:rsidRPr="0062036F">
        <w:t>Счет правопреемника;</w:t>
      </w:r>
    </w:p>
    <w:p w14:paraId="1D0C1810" w14:textId="77777777" w:rsidR="009F54B6" w:rsidRPr="0062036F" w:rsidRDefault="009F54B6" w:rsidP="009F54B6">
      <w:pPr>
        <w:pStyle w:val="GOSTListmark1"/>
      </w:pPr>
      <w:r w:rsidRPr="0062036F">
        <w:t>БИК правопреемника;</w:t>
      </w:r>
    </w:p>
    <w:p w14:paraId="7403F254" w14:textId="77777777" w:rsidR="009F54B6" w:rsidRPr="0062036F" w:rsidRDefault="009F54B6" w:rsidP="009F54B6">
      <w:pPr>
        <w:pStyle w:val="GOSTListmark1"/>
      </w:pPr>
      <w:r w:rsidRPr="0062036F">
        <w:t>Тип КС;</w:t>
      </w:r>
    </w:p>
    <w:p w14:paraId="56747C85" w14:textId="77777777" w:rsidR="009F54B6" w:rsidRPr="0062036F" w:rsidRDefault="009F54B6" w:rsidP="009F54B6">
      <w:pPr>
        <w:pStyle w:val="GOSTListmark1"/>
      </w:pPr>
      <w:r w:rsidRPr="0062036F">
        <w:t>Связанный банковский счет;</w:t>
      </w:r>
    </w:p>
    <w:p w14:paraId="4DD9EBD5" w14:textId="77777777" w:rsidR="009F54B6" w:rsidRPr="0062036F" w:rsidRDefault="009F54B6" w:rsidP="009F54B6">
      <w:pPr>
        <w:pStyle w:val="GOSTListmark1"/>
      </w:pPr>
      <w:r w:rsidRPr="0062036F">
        <w:t>БИК банка;</w:t>
      </w:r>
    </w:p>
    <w:p w14:paraId="3C392B56" w14:textId="77777777" w:rsidR="009F54B6" w:rsidRPr="0062036F" w:rsidRDefault="009F54B6" w:rsidP="009F54B6">
      <w:pPr>
        <w:pStyle w:val="GOSTListmark1"/>
      </w:pPr>
      <w:r w:rsidRPr="0062036F">
        <w:t>БИК ТОФК;</w:t>
      </w:r>
    </w:p>
    <w:p w14:paraId="78405DBA" w14:textId="77777777" w:rsidR="009F54B6" w:rsidRPr="0062036F" w:rsidRDefault="009F54B6" w:rsidP="009F54B6">
      <w:pPr>
        <w:pStyle w:val="GOSTListmark1"/>
      </w:pPr>
      <w:r w:rsidRPr="0062036F">
        <w:t>Система-получатель документов;</w:t>
      </w:r>
    </w:p>
    <w:p w14:paraId="5858A074" w14:textId="77777777" w:rsidR="009F54B6" w:rsidRPr="0062036F" w:rsidRDefault="009F54B6" w:rsidP="009F54B6">
      <w:pPr>
        <w:pStyle w:val="GOSTListmark1"/>
      </w:pPr>
      <w:r w:rsidRPr="0062036F">
        <w:t>ТОФК по месту обслуживания;</w:t>
      </w:r>
    </w:p>
    <w:p w14:paraId="5B1073F5" w14:textId="77777777" w:rsidR="009F54B6" w:rsidRPr="0062036F" w:rsidRDefault="009F54B6" w:rsidP="009F54B6">
      <w:pPr>
        <w:pStyle w:val="GOSTListmark1"/>
      </w:pPr>
      <w:r w:rsidRPr="0062036F">
        <w:t>ТОФК по месту нахождения клиента;</w:t>
      </w:r>
    </w:p>
    <w:p w14:paraId="213D5479" w14:textId="77777777" w:rsidR="009F54B6" w:rsidRPr="0062036F" w:rsidRDefault="009F54B6" w:rsidP="009F54B6">
      <w:pPr>
        <w:pStyle w:val="GOSTListmark1"/>
      </w:pPr>
      <w:r w:rsidRPr="0062036F">
        <w:t>ЦС учета;</w:t>
      </w:r>
    </w:p>
    <w:p w14:paraId="48DE70F6" w14:textId="77777777" w:rsidR="009F54B6" w:rsidRPr="0062036F" w:rsidRDefault="009F54B6" w:rsidP="009F54B6">
      <w:pPr>
        <w:pStyle w:val="GOSTListmark1"/>
      </w:pPr>
      <w:r w:rsidRPr="0062036F">
        <w:t>Организация, предоставившая заявление на открытие;</w:t>
      </w:r>
    </w:p>
    <w:p w14:paraId="18A06064" w14:textId="77777777" w:rsidR="009F54B6" w:rsidRPr="0062036F" w:rsidRDefault="009F54B6" w:rsidP="009F54B6">
      <w:pPr>
        <w:pStyle w:val="GOSTListmark1"/>
      </w:pPr>
      <w:r w:rsidRPr="0062036F">
        <w:t>Источник оплаты;</w:t>
      </w:r>
    </w:p>
    <w:p w14:paraId="5B9E99B1" w14:textId="77777777" w:rsidR="009F54B6" w:rsidRPr="0062036F" w:rsidRDefault="009F54B6" w:rsidP="009F54B6">
      <w:pPr>
        <w:pStyle w:val="GOSTListmark1"/>
      </w:pPr>
      <w:r w:rsidRPr="0062036F">
        <w:t>Признак открытия ЛС НУБП в финансовом органе;</w:t>
      </w:r>
    </w:p>
    <w:p w14:paraId="6E7B126F" w14:textId="77777777" w:rsidR="009F54B6" w:rsidRPr="0062036F" w:rsidRDefault="009F54B6" w:rsidP="009F54B6">
      <w:pPr>
        <w:pStyle w:val="GOSTListmark1"/>
      </w:pPr>
      <w:r w:rsidRPr="0062036F">
        <w:t>Признак открытия ЛС ПБС;</w:t>
      </w:r>
    </w:p>
    <w:p w14:paraId="027F2530" w14:textId="77777777" w:rsidR="009F54B6" w:rsidRPr="0062036F" w:rsidRDefault="009F54B6" w:rsidP="009F54B6">
      <w:pPr>
        <w:pStyle w:val="GOSTListmark1"/>
      </w:pPr>
      <w:r w:rsidRPr="0062036F">
        <w:t>Дата начала привлечения средств в бюджет субъекта РФ (местный бюджет);</w:t>
      </w:r>
    </w:p>
    <w:p w14:paraId="62C25576" w14:textId="77777777" w:rsidR="009F54B6" w:rsidRPr="0062036F" w:rsidRDefault="009F54B6" w:rsidP="009F54B6">
      <w:pPr>
        <w:pStyle w:val="GOSTListmark1"/>
      </w:pPr>
      <w:r w:rsidRPr="0062036F">
        <w:t>Код вида средств;</w:t>
      </w:r>
    </w:p>
    <w:p w14:paraId="54558475" w14:textId="77777777" w:rsidR="009F54B6" w:rsidRPr="0062036F" w:rsidRDefault="009F54B6" w:rsidP="009F54B6">
      <w:pPr>
        <w:pStyle w:val="GOSTListmark1"/>
      </w:pPr>
      <w:r w:rsidRPr="0062036F">
        <w:t>Дата вступления изменений в силу.</w:t>
      </w:r>
    </w:p>
    <w:p w14:paraId="6FC75F42" w14:textId="77777777" w:rsidR="009F54B6" w:rsidRPr="0062036F" w:rsidRDefault="009F54B6" w:rsidP="009F54B6">
      <w:pPr>
        <w:pStyle w:val="41"/>
        <w:tabs>
          <w:tab w:val="num" w:pos="864"/>
        </w:tabs>
        <w:ind w:left="864" w:hanging="864"/>
      </w:pPr>
      <w:r w:rsidRPr="0062036F">
        <w:t>Справочник «Перечень специализаций»</w:t>
      </w:r>
    </w:p>
    <w:p w14:paraId="4E9E5040" w14:textId="77777777" w:rsidR="009F54B6" w:rsidRPr="0062036F" w:rsidRDefault="009F54B6" w:rsidP="00485781">
      <w:pPr>
        <w:pStyle w:val="GOSTListnum"/>
        <w:numPr>
          <w:ilvl w:val="0"/>
          <w:numId w:val="165"/>
        </w:numPr>
      </w:pPr>
      <w:r w:rsidRPr="0062036F">
        <w:t>На панели «Меню» выбрать «Управление расходами: средства ФБ».</w:t>
      </w:r>
    </w:p>
    <w:p w14:paraId="2A798908"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138AD352" w14:textId="77777777" w:rsidR="009F54B6" w:rsidRPr="0062036F" w:rsidRDefault="009F54B6" w:rsidP="009F54B6">
      <w:pPr>
        <w:pStyle w:val="GOSTListnum"/>
        <w:numPr>
          <w:ilvl w:val="0"/>
          <w:numId w:val="7"/>
        </w:numPr>
      </w:pPr>
      <w:r w:rsidRPr="0062036F">
        <w:t>Выбрать справочник «Перечень специализаций» (рис. </w:t>
      </w:r>
      <w:r w:rsidRPr="0062036F">
        <w:fldChar w:fldCharType="begin"/>
      </w:r>
      <w:r w:rsidRPr="0062036F">
        <w:instrText xml:space="preserve"> REF _Ref76566693 \h  \* MERGEFORMAT </w:instrText>
      </w:r>
      <w:r w:rsidRPr="0062036F">
        <w:fldChar w:fldCharType="separate"/>
      </w:r>
      <w:r w:rsidR="00B86ADF" w:rsidRPr="0062036F">
        <w:rPr>
          <w:noProof/>
        </w:rPr>
        <w:t>86</w:t>
      </w:r>
      <w:r w:rsidRPr="0062036F">
        <w:fldChar w:fldCharType="end"/>
      </w:r>
      <w:r w:rsidRPr="0062036F">
        <w:t>).</w:t>
      </w:r>
    </w:p>
    <w:p w14:paraId="4FD9BB58" w14:textId="77777777" w:rsidR="009F54B6" w:rsidRPr="0062036F" w:rsidRDefault="009F54B6" w:rsidP="009F54B6">
      <w:pPr>
        <w:pStyle w:val="GOSTFigure"/>
      </w:pPr>
      <w:r w:rsidRPr="0062036F">
        <w:rPr>
          <w:noProof/>
        </w:rPr>
        <w:drawing>
          <wp:inline distT="0" distB="0" distL="0" distR="0" wp14:anchorId="73797296" wp14:editId="152DE931">
            <wp:extent cx="6120130" cy="334391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Snap12.png"/>
                    <pic:cNvPicPr/>
                  </pic:nvPicPr>
                  <pic:blipFill>
                    <a:blip r:embed="rId124">
                      <a:extLst>
                        <a:ext uri="{28A0092B-C50C-407E-A947-70E740481C1C}">
                          <a14:useLocalDpi xmlns:a14="http://schemas.microsoft.com/office/drawing/2010/main" val="0"/>
                        </a:ext>
                      </a:extLst>
                    </a:blip>
                    <a:stretch>
                      <a:fillRect/>
                    </a:stretch>
                  </pic:blipFill>
                  <pic:spPr>
                    <a:xfrm>
                      <a:off x="0" y="0"/>
                      <a:ext cx="6120130" cy="3343910"/>
                    </a:xfrm>
                    <a:prstGeom prst="rect">
                      <a:avLst/>
                    </a:prstGeom>
                  </pic:spPr>
                </pic:pic>
              </a:graphicData>
            </a:graphic>
          </wp:inline>
        </w:drawing>
      </w:r>
    </w:p>
    <w:p w14:paraId="6EF4EE8A"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73" w:name="_Ref76566693"/>
      <w:bookmarkStart w:id="974" w:name="_Toc76578438"/>
      <w:bookmarkStart w:id="975" w:name="_Toc76591012"/>
      <w:bookmarkStart w:id="976" w:name="_Toc76634061"/>
      <w:bookmarkStart w:id="977" w:name="_Toc84499101"/>
      <w:bookmarkStart w:id="978" w:name="_Toc85478170"/>
      <w:r w:rsidR="00B86ADF" w:rsidRPr="0062036F">
        <w:rPr>
          <w:noProof/>
        </w:rPr>
        <w:t>86</w:t>
      </w:r>
      <w:bookmarkEnd w:id="973"/>
      <w:r w:rsidRPr="0062036F">
        <w:rPr>
          <w:noProof/>
        </w:rPr>
        <w:fldChar w:fldCharType="end"/>
      </w:r>
      <w:r w:rsidRPr="0062036F">
        <w:t>. Справочник «Перечень специализаций»</w:t>
      </w:r>
      <w:bookmarkEnd w:id="974"/>
      <w:bookmarkEnd w:id="975"/>
      <w:bookmarkEnd w:id="976"/>
      <w:bookmarkEnd w:id="977"/>
      <w:bookmarkEnd w:id="978"/>
    </w:p>
    <w:p w14:paraId="45702097" w14:textId="77777777" w:rsidR="009F54B6" w:rsidRPr="0062036F" w:rsidRDefault="009F54B6" w:rsidP="009F54B6">
      <w:pPr>
        <w:pStyle w:val="GOSTNormal"/>
      </w:pPr>
      <w:r w:rsidRPr="0062036F">
        <w:t>Перечень полей, присутствующих в справочнике по умолчанию:</w:t>
      </w:r>
    </w:p>
    <w:p w14:paraId="799F0F74" w14:textId="77777777" w:rsidR="009F54B6" w:rsidRPr="0062036F" w:rsidRDefault="009F54B6" w:rsidP="009F54B6">
      <w:pPr>
        <w:pStyle w:val="GOSTListmark1"/>
      </w:pPr>
      <w:r w:rsidRPr="0062036F">
        <w:t>Код специализации;</w:t>
      </w:r>
    </w:p>
    <w:p w14:paraId="6620C3BC" w14:textId="77777777" w:rsidR="009F54B6" w:rsidRPr="0062036F" w:rsidRDefault="009F54B6" w:rsidP="009F54B6">
      <w:pPr>
        <w:pStyle w:val="GOSTListmark1"/>
      </w:pPr>
      <w:r w:rsidRPr="0062036F">
        <w:t>Наименование специализации;</w:t>
      </w:r>
    </w:p>
    <w:p w14:paraId="1201E109" w14:textId="77777777" w:rsidR="009F54B6" w:rsidRPr="0062036F" w:rsidRDefault="009F54B6" w:rsidP="009F54B6">
      <w:pPr>
        <w:pStyle w:val="GOSTListmark1"/>
      </w:pPr>
      <w:r w:rsidRPr="0062036F">
        <w:t>Статус записи;</w:t>
      </w:r>
    </w:p>
    <w:p w14:paraId="6D22D2A9" w14:textId="77777777" w:rsidR="009F54B6" w:rsidRPr="0062036F" w:rsidRDefault="009F54B6" w:rsidP="009F54B6">
      <w:pPr>
        <w:pStyle w:val="GOSTListmark1"/>
      </w:pPr>
      <w:r w:rsidRPr="0062036F">
        <w:t>Дата действия с;</w:t>
      </w:r>
    </w:p>
    <w:p w14:paraId="6BF886AB" w14:textId="77777777" w:rsidR="009F54B6" w:rsidRPr="0062036F" w:rsidRDefault="009F54B6" w:rsidP="009F54B6">
      <w:pPr>
        <w:pStyle w:val="GOSTListmark1"/>
      </w:pPr>
      <w:r w:rsidRPr="0062036F">
        <w:t>Дата действия по;</w:t>
      </w:r>
    </w:p>
    <w:p w14:paraId="38532FE7" w14:textId="77777777" w:rsidR="009F54B6" w:rsidRPr="0062036F" w:rsidRDefault="009F54B6" w:rsidP="009F54B6">
      <w:pPr>
        <w:pStyle w:val="GOSTListmark1"/>
      </w:pPr>
      <w:r w:rsidRPr="0062036F">
        <w:t>Дата изменения.</w:t>
      </w:r>
    </w:p>
    <w:p w14:paraId="6A618C67" w14:textId="77777777" w:rsidR="009F54B6" w:rsidRPr="0062036F" w:rsidRDefault="009F54B6" w:rsidP="009F54B6">
      <w:pPr>
        <w:pStyle w:val="41"/>
        <w:tabs>
          <w:tab w:val="num" w:pos="864"/>
        </w:tabs>
        <w:ind w:left="864" w:hanging="864"/>
      </w:pPr>
      <w:r w:rsidRPr="0062036F">
        <w:t>Справочник «ГРБС, обсуживающиеся в МОУ ФК»</w:t>
      </w:r>
    </w:p>
    <w:p w14:paraId="3B54434E" w14:textId="77777777" w:rsidR="009F54B6" w:rsidRPr="0062036F" w:rsidRDefault="009F54B6" w:rsidP="00485781">
      <w:pPr>
        <w:pStyle w:val="GOSTListnum"/>
        <w:numPr>
          <w:ilvl w:val="0"/>
          <w:numId w:val="166"/>
        </w:numPr>
      </w:pPr>
      <w:r w:rsidRPr="0062036F">
        <w:t>На панели «Меню» выбрать «Управление расходами: средства ФБ».</w:t>
      </w:r>
    </w:p>
    <w:p w14:paraId="2AA6D2CA"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5CF165D9" w14:textId="77777777" w:rsidR="009F54B6" w:rsidRPr="0062036F" w:rsidRDefault="009F54B6" w:rsidP="009F54B6">
      <w:pPr>
        <w:pStyle w:val="GOSTListnum"/>
        <w:numPr>
          <w:ilvl w:val="0"/>
          <w:numId w:val="7"/>
        </w:numPr>
      </w:pPr>
      <w:r w:rsidRPr="0062036F">
        <w:t>Выбрать справочник «ГРБС, обсуживающиеся в МОУ ФК» (рис. </w:t>
      </w:r>
      <w:r w:rsidRPr="0062036F">
        <w:fldChar w:fldCharType="begin"/>
      </w:r>
      <w:r w:rsidRPr="0062036F">
        <w:instrText xml:space="preserve"> REF _Ref76566699 \h  \* MERGEFORMAT </w:instrText>
      </w:r>
      <w:r w:rsidRPr="0062036F">
        <w:fldChar w:fldCharType="separate"/>
      </w:r>
      <w:r w:rsidR="00B86ADF" w:rsidRPr="0062036F">
        <w:rPr>
          <w:noProof/>
        </w:rPr>
        <w:t>87</w:t>
      </w:r>
      <w:r w:rsidRPr="0062036F">
        <w:fldChar w:fldCharType="end"/>
      </w:r>
      <w:r w:rsidRPr="0062036F">
        <w:t>).</w:t>
      </w:r>
    </w:p>
    <w:p w14:paraId="33DD2733" w14:textId="77777777" w:rsidR="009F54B6" w:rsidRPr="0062036F" w:rsidRDefault="009F54B6" w:rsidP="009F54B6">
      <w:pPr>
        <w:pStyle w:val="GOSTFigure"/>
      </w:pPr>
      <w:r w:rsidRPr="0062036F">
        <w:rPr>
          <w:noProof/>
        </w:rPr>
        <w:drawing>
          <wp:inline distT="0" distB="0" distL="0" distR="0" wp14:anchorId="1D57CAA7" wp14:editId="4C0637F1">
            <wp:extent cx="6120130" cy="178244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nap13.png"/>
                    <pic:cNvPicPr/>
                  </pic:nvPicPr>
                  <pic:blipFill>
                    <a:blip r:embed="rId125">
                      <a:extLst>
                        <a:ext uri="{28A0092B-C50C-407E-A947-70E740481C1C}">
                          <a14:useLocalDpi xmlns:a14="http://schemas.microsoft.com/office/drawing/2010/main" val="0"/>
                        </a:ext>
                      </a:extLst>
                    </a:blip>
                    <a:stretch>
                      <a:fillRect/>
                    </a:stretch>
                  </pic:blipFill>
                  <pic:spPr>
                    <a:xfrm>
                      <a:off x="0" y="0"/>
                      <a:ext cx="6120130" cy="1782445"/>
                    </a:xfrm>
                    <a:prstGeom prst="rect">
                      <a:avLst/>
                    </a:prstGeom>
                  </pic:spPr>
                </pic:pic>
              </a:graphicData>
            </a:graphic>
          </wp:inline>
        </w:drawing>
      </w:r>
    </w:p>
    <w:p w14:paraId="4635A28C"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79" w:name="_Ref76566699"/>
      <w:bookmarkStart w:id="980" w:name="_Toc76578439"/>
      <w:bookmarkStart w:id="981" w:name="_Toc76591013"/>
      <w:bookmarkStart w:id="982" w:name="_Toc76634062"/>
      <w:bookmarkStart w:id="983" w:name="_Toc84499102"/>
      <w:bookmarkStart w:id="984" w:name="_Toc85478171"/>
      <w:r w:rsidR="00B86ADF" w:rsidRPr="0062036F">
        <w:rPr>
          <w:noProof/>
        </w:rPr>
        <w:t>87</w:t>
      </w:r>
      <w:bookmarkEnd w:id="979"/>
      <w:r w:rsidRPr="0062036F">
        <w:rPr>
          <w:noProof/>
        </w:rPr>
        <w:fldChar w:fldCharType="end"/>
      </w:r>
      <w:r w:rsidRPr="0062036F">
        <w:t>. Справочник «ГРБС, обсуживающиеся в МОУ ФК»</w:t>
      </w:r>
      <w:bookmarkEnd w:id="980"/>
      <w:bookmarkEnd w:id="981"/>
      <w:bookmarkEnd w:id="982"/>
      <w:bookmarkEnd w:id="983"/>
      <w:bookmarkEnd w:id="984"/>
    </w:p>
    <w:p w14:paraId="12A9B898" w14:textId="77777777" w:rsidR="009F54B6" w:rsidRPr="0062036F" w:rsidRDefault="009F54B6" w:rsidP="009F54B6">
      <w:pPr>
        <w:pStyle w:val="GOSTNormal"/>
      </w:pPr>
      <w:r w:rsidRPr="0062036F">
        <w:t>Перечень полей, присутствующих в справочнике по умолчанию:</w:t>
      </w:r>
    </w:p>
    <w:p w14:paraId="141B49A2" w14:textId="77777777" w:rsidR="009F54B6" w:rsidRPr="0062036F" w:rsidRDefault="009F54B6" w:rsidP="009F54B6">
      <w:pPr>
        <w:pStyle w:val="GOSTListmark1"/>
      </w:pPr>
      <w:r w:rsidRPr="0062036F">
        <w:t>Статус;</w:t>
      </w:r>
    </w:p>
    <w:p w14:paraId="75E477FB" w14:textId="77777777" w:rsidR="009F54B6" w:rsidRPr="0062036F" w:rsidRDefault="009F54B6" w:rsidP="009F54B6">
      <w:pPr>
        <w:pStyle w:val="GOSTListmark1"/>
      </w:pPr>
      <w:r w:rsidRPr="0062036F">
        <w:t>Дата создания записи</w:t>
      </w:r>
    </w:p>
    <w:p w14:paraId="58DBD7DC" w14:textId="77777777" w:rsidR="009F54B6" w:rsidRPr="0062036F" w:rsidRDefault="009F54B6" w:rsidP="009F54B6">
      <w:pPr>
        <w:pStyle w:val="GOSTListmark1"/>
      </w:pPr>
      <w:r w:rsidRPr="0062036F">
        <w:t>Дата начала действия;</w:t>
      </w:r>
    </w:p>
    <w:p w14:paraId="04F5008C" w14:textId="77777777" w:rsidR="009F54B6" w:rsidRPr="0062036F" w:rsidRDefault="009F54B6" w:rsidP="009F54B6">
      <w:pPr>
        <w:pStyle w:val="GOSTListmark1"/>
      </w:pPr>
      <w:r w:rsidRPr="0062036F">
        <w:t>Дата окончания действия;</w:t>
      </w:r>
    </w:p>
    <w:p w14:paraId="4622A45F" w14:textId="77777777" w:rsidR="009F54B6" w:rsidRPr="0062036F" w:rsidRDefault="009F54B6" w:rsidP="009F54B6">
      <w:pPr>
        <w:pStyle w:val="GOSTListmark1"/>
      </w:pPr>
      <w:r w:rsidRPr="0062036F">
        <w:t>Код ГРБС по Сводному реестру;</w:t>
      </w:r>
    </w:p>
    <w:p w14:paraId="3A089C1D" w14:textId="77777777" w:rsidR="009F54B6" w:rsidRPr="0062036F" w:rsidRDefault="009F54B6" w:rsidP="009F54B6">
      <w:pPr>
        <w:pStyle w:val="GOSTListmark1"/>
      </w:pPr>
      <w:r w:rsidRPr="0062036F">
        <w:t>Наименование ГРБС по Сводному реестру.</w:t>
      </w:r>
    </w:p>
    <w:p w14:paraId="7759E8F0" w14:textId="77777777" w:rsidR="009F54B6" w:rsidRPr="0062036F" w:rsidRDefault="009F54B6" w:rsidP="009F54B6">
      <w:pPr>
        <w:pStyle w:val="41"/>
        <w:tabs>
          <w:tab w:val="num" w:pos="864"/>
        </w:tabs>
        <w:ind w:left="864" w:hanging="864"/>
      </w:pPr>
      <w:r w:rsidRPr="0062036F">
        <w:t>Справочник «Соответствие кодов видов расходов кодам видов выплат на банковские карты «Мир» физических лиц»</w:t>
      </w:r>
    </w:p>
    <w:p w14:paraId="4F4A2850" w14:textId="77777777" w:rsidR="009F54B6" w:rsidRPr="0062036F" w:rsidRDefault="009F54B6" w:rsidP="00485781">
      <w:pPr>
        <w:pStyle w:val="GOSTListnum"/>
        <w:numPr>
          <w:ilvl w:val="0"/>
          <w:numId w:val="167"/>
        </w:numPr>
      </w:pPr>
      <w:r w:rsidRPr="0062036F">
        <w:t>На панели «Меню» выбрать «Управление расходами: средства ФБ».</w:t>
      </w:r>
    </w:p>
    <w:p w14:paraId="6AF958E8"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7AD49FEF" w14:textId="77777777" w:rsidR="009F54B6" w:rsidRPr="0062036F" w:rsidRDefault="009F54B6" w:rsidP="009F54B6">
      <w:pPr>
        <w:pStyle w:val="GOSTListnum"/>
        <w:numPr>
          <w:ilvl w:val="0"/>
          <w:numId w:val="7"/>
        </w:numPr>
      </w:pPr>
      <w:r w:rsidRPr="0062036F">
        <w:t>Выбрать справочник «Соответствие кодов видов расходов кодам видов выплат на банковские карты «Мир» физических лиц» (рис. </w:t>
      </w:r>
      <w:r w:rsidRPr="0062036F">
        <w:fldChar w:fldCharType="begin"/>
      </w:r>
      <w:r w:rsidRPr="0062036F">
        <w:instrText xml:space="preserve"> REF _Ref76566710 \h  \* MERGEFORMAT </w:instrText>
      </w:r>
      <w:r w:rsidRPr="0062036F">
        <w:fldChar w:fldCharType="separate"/>
      </w:r>
      <w:r w:rsidR="00B86ADF" w:rsidRPr="0062036F">
        <w:rPr>
          <w:noProof/>
        </w:rPr>
        <w:t>88</w:t>
      </w:r>
      <w:r w:rsidRPr="0062036F">
        <w:fldChar w:fldCharType="end"/>
      </w:r>
      <w:r w:rsidRPr="0062036F">
        <w:t>).</w:t>
      </w:r>
    </w:p>
    <w:p w14:paraId="4A088424" w14:textId="77777777" w:rsidR="009F54B6" w:rsidRPr="0062036F" w:rsidRDefault="009F54B6" w:rsidP="009F54B6">
      <w:pPr>
        <w:pStyle w:val="GOSTFigure"/>
      </w:pPr>
      <w:r w:rsidRPr="0062036F">
        <w:rPr>
          <w:noProof/>
        </w:rPr>
        <w:drawing>
          <wp:inline distT="0" distB="0" distL="0" distR="0" wp14:anchorId="259CF923" wp14:editId="120E6C5D">
            <wp:extent cx="6120130" cy="136398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Snap14.png"/>
                    <pic:cNvPicPr/>
                  </pic:nvPicPr>
                  <pic:blipFill>
                    <a:blip r:embed="rId126">
                      <a:extLst>
                        <a:ext uri="{28A0092B-C50C-407E-A947-70E740481C1C}">
                          <a14:useLocalDpi xmlns:a14="http://schemas.microsoft.com/office/drawing/2010/main" val="0"/>
                        </a:ext>
                      </a:extLst>
                    </a:blip>
                    <a:stretch>
                      <a:fillRect/>
                    </a:stretch>
                  </pic:blipFill>
                  <pic:spPr>
                    <a:xfrm>
                      <a:off x="0" y="0"/>
                      <a:ext cx="6120130" cy="1363980"/>
                    </a:xfrm>
                    <a:prstGeom prst="rect">
                      <a:avLst/>
                    </a:prstGeom>
                  </pic:spPr>
                </pic:pic>
              </a:graphicData>
            </a:graphic>
          </wp:inline>
        </w:drawing>
      </w:r>
    </w:p>
    <w:p w14:paraId="43C23DB5"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85" w:name="_Ref76566710"/>
      <w:bookmarkStart w:id="986" w:name="_Toc76578440"/>
      <w:bookmarkStart w:id="987" w:name="_Toc76591014"/>
      <w:bookmarkStart w:id="988" w:name="_Toc76634063"/>
      <w:bookmarkStart w:id="989" w:name="_Toc84499103"/>
      <w:bookmarkStart w:id="990" w:name="_Toc85478172"/>
      <w:r w:rsidR="00B86ADF" w:rsidRPr="0062036F">
        <w:rPr>
          <w:noProof/>
        </w:rPr>
        <w:t>88</w:t>
      </w:r>
      <w:bookmarkEnd w:id="985"/>
      <w:r w:rsidRPr="0062036F">
        <w:rPr>
          <w:noProof/>
        </w:rPr>
        <w:fldChar w:fldCharType="end"/>
      </w:r>
      <w:r w:rsidRPr="0062036F">
        <w:t>. Справочник «Соответствие кодов видов расходов кодам видов выплат на банковские карты «Мир» физических лиц»</w:t>
      </w:r>
      <w:bookmarkEnd w:id="986"/>
      <w:bookmarkEnd w:id="987"/>
      <w:bookmarkEnd w:id="988"/>
      <w:bookmarkEnd w:id="989"/>
      <w:bookmarkEnd w:id="990"/>
    </w:p>
    <w:p w14:paraId="0DC6206C" w14:textId="77777777" w:rsidR="009F54B6" w:rsidRPr="0062036F" w:rsidRDefault="009F54B6" w:rsidP="009F54B6">
      <w:pPr>
        <w:pStyle w:val="GOSTNormal"/>
      </w:pPr>
      <w:r w:rsidRPr="0062036F">
        <w:t>Перечень полей, присутствующих в справочнике по умолчанию:</w:t>
      </w:r>
    </w:p>
    <w:p w14:paraId="04D696A5" w14:textId="77777777" w:rsidR="009F54B6" w:rsidRPr="0062036F" w:rsidRDefault="009F54B6" w:rsidP="009F54B6">
      <w:pPr>
        <w:pStyle w:val="GOSTListmark1"/>
      </w:pPr>
      <w:r w:rsidRPr="0062036F">
        <w:t>Код вида выплаты;</w:t>
      </w:r>
    </w:p>
    <w:p w14:paraId="375DEF64" w14:textId="77777777" w:rsidR="009F54B6" w:rsidRPr="0062036F" w:rsidRDefault="009F54B6" w:rsidP="009F54B6">
      <w:pPr>
        <w:pStyle w:val="GOSTListmark1"/>
      </w:pPr>
      <w:r w:rsidRPr="0062036F">
        <w:t>Код вида расходов;</w:t>
      </w:r>
    </w:p>
    <w:p w14:paraId="29B592B1" w14:textId="77777777" w:rsidR="009F54B6" w:rsidRPr="0062036F" w:rsidRDefault="009F54B6" w:rsidP="009F54B6">
      <w:pPr>
        <w:pStyle w:val="GOSTListmark1"/>
      </w:pPr>
      <w:r w:rsidRPr="0062036F">
        <w:t>Наименование вида выплаты;</w:t>
      </w:r>
    </w:p>
    <w:p w14:paraId="35C94F17" w14:textId="77777777" w:rsidR="009F54B6" w:rsidRPr="0062036F" w:rsidRDefault="009F54B6" w:rsidP="009F54B6">
      <w:pPr>
        <w:pStyle w:val="GOSTListmark1"/>
      </w:pPr>
      <w:r w:rsidRPr="0062036F">
        <w:t>Период действия с;</w:t>
      </w:r>
    </w:p>
    <w:p w14:paraId="06EC0771" w14:textId="77777777" w:rsidR="009F54B6" w:rsidRPr="0062036F" w:rsidRDefault="009F54B6" w:rsidP="009F54B6">
      <w:pPr>
        <w:pStyle w:val="GOSTListmark1"/>
      </w:pPr>
      <w:r w:rsidRPr="0062036F">
        <w:t>Период действия по;</w:t>
      </w:r>
    </w:p>
    <w:p w14:paraId="27E6249D" w14:textId="77777777" w:rsidR="009F54B6" w:rsidRPr="0062036F" w:rsidRDefault="009F54B6" w:rsidP="009F54B6">
      <w:pPr>
        <w:pStyle w:val="GOSTListmark1"/>
      </w:pPr>
      <w:r w:rsidRPr="0062036F">
        <w:t>Статус.</w:t>
      </w:r>
    </w:p>
    <w:p w14:paraId="4317551B" w14:textId="77777777" w:rsidR="009F54B6" w:rsidRPr="0062036F" w:rsidRDefault="009F54B6" w:rsidP="009F54B6">
      <w:pPr>
        <w:pStyle w:val="41"/>
        <w:tabs>
          <w:tab w:val="num" w:pos="864"/>
        </w:tabs>
        <w:ind w:left="864" w:hanging="864"/>
      </w:pPr>
      <w:r w:rsidRPr="0062036F">
        <w:t>Справочник «Коды субсидий НУБП»</w:t>
      </w:r>
    </w:p>
    <w:p w14:paraId="7128BDE1" w14:textId="77777777" w:rsidR="009F54B6" w:rsidRPr="0062036F" w:rsidRDefault="009F54B6" w:rsidP="00485781">
      <w:pPr>
        <w:pStyle w:val="GOSTListnum"/>
        <w:numPr>
          <w:ilvl w:val="0"/>
          <w:numId w:val="168"/>
        </w:numPr>
      </w:pPr>
      <w:r w:rsidRPr="0062036F">
        <w:t>На панели «Меню» выбрать «Управление расходами: средства ФБ».</w:t>
      </w:r>
    </w:p>
    <w:p w14:paraId="43094F1C"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572CAE13" w14:textId="77777777" w:rsidR="009F54B6" w:rsidRPr="0062036F" w:rsidRDefault="009F54B6" w:rsidP="009F54B6">
      <w:pPr>
        <w:pStyle w:val="GOSTListnum"/>
      </w:pPr>
      <w:r w:rsidRPr="0062036F">
        <w:t>Выбрать справочник «Коды субсидий НУБП» (рис. </w:t>
      </w:r>
      <w:r w:rsidRPr="0062036F">
        <w:fldChar w:fldCharType="begin"/>
      </w:r>
      <w:r w:rsidRPr="0062036F">
        <w:instrText xml:space="preserve"> REF _Ref76566724 \h  \* MERGEFORMAT </w:instrText>
      </w:r>
      <w:r w:rsidRPr="0062036F">
        <w:fldChar w:fldCharType="separate"/>
      </w:r>
      <w:r w:rsidR="00B86ADF" w:rsidRPr="0062036F">
        <w:rPr>
          <w:noProof/>
        </w:rPr>
        <w:t>89</w:t>
      </w:r>
      <w:r w:rsidRPr="0062036F">
        <w:fldChar w:fldCharType="end"/>
      </w:r>
      <w:r w:rsidRPr="0062036F">
        <w:t>).</w:t>
      </w:r>
    </w:p>
    <w:p w14:paraId="681F04FD" w14:textId="77777777" w:rsidR="009F54B6" w:rsidRPr="0062036F" w:rsidRDefault="009F54B6" w:rsidP="009F54B6">
      <w:pPr>
        <w:pStyle w:val="GOSTFigure"/>
      </w:pPr>
      <w:r w:rsidRPr="0062036F">
        <w:rPr>
          <w:noProof/>
        </w:rPr>
        <w:drawing>
          <wp:inline distT="0" distB="0" distL="0" distR="0" wp14:anchorId="4E5FEB8C" wp14:editId="50DC49CD">
            <wp:extent cx="6120130" cy="92011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Snap15.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120130" cy="920115"/>
                    </a:xfrm>
                    <a:prstGeom prst="rect">
                      <a:avLst/>
                    </a:prstGeom>
                  </pic:spPr>
                </pic:pic>
              </a:graphicData>
            </a:graphic>
          </wp:inline>
        </w:drawing>
      </w:r>
    </w:p>
    <w:p w14:paraId="090F41F1"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91" w:name="_Ref76566724"/>
      <w:bookmarkStart w:id="992" w:name="_Toc76578441"/>
      <w:bookmarkStart w:id="993" w:name="_Toc76591015"/>
      <w:bookmarkStart w:id="994" w:name="_Toc76634064"/>
      <w:bookmarkStart w:id="995" w:name="_Toc84499104"/>
      <w:bookmarkStart w:id="996" w:name="_Toc85478173"/>
      <w:r w:rsidR="00B86ADF" w:rsidRPr="0062036F">
        <w:rPr>
          <w:noProof/>
        </w:rPr>
        <w:t>89</w:t>
      </w:r>
      <w:bookmarkEnd w:id="991"/>
      <w:r w:rsidRPr="0062036F">
        <w:rPr>
          <w:noProof/>
        </w:rPr>
        <w:fldChar w:fldCharType="end"/>
      </w:r>
      <w:r w:rsidRPr="0062036F">
        <w:t>. Справочник «Коды субсидий НУБП»</w:t>
      </w:r>
      <w:bookmarkEnd w:id="992"/>
      <w:bookmarkEnd w:id="993"/>
      <w:bookmarkEnd w:id="994"/>
      <w:bookmarkEnd w:id="995"/>
      <w:bookmarkEnd w:id="996"/>
    </w:p>
    <w:p w14:paraId="296180D6" w14:textId="77777777" w:rsidR="009F54B6" w:rsidRPr="0062036F" w:rsidRDefault="009F54B6" w:rsidP="009F54B6">
      <w:pPr>
        <w:pStyle w:val="GOSTNormal"/>
      </w:pPr>
      <w:r w:rsidRPr="0062036F">
        <w:t>Перечень полей, присутствующих в справочнике по умолчанию:</w:t>
      </w:r>
    </w:p>
    <w:p w14:paraId="1C9853C2" w14:textId="77777777" w:rsidR="009F54B6" w:rsidRPr="0062036F" w:rsidRDefault="009F54B6" w:rsidP="009F54B6">
      <w:pPr>
        <w:pStyle w:val="GOSTListmark1"/>
      </w:pPr>
      <w:r w:rsidRPr="0062036F">
        <w:t>Код субсидии;</w:t>
      </w:r>
    </w:p>
    <w:p w14:paraId="1AD1EDEE" w14:textId="77777777" w:rsidR="009F54B6" w:rsidRPr="0062036F" w:rsidRDefault="009F54B6" w:rsidP="009F54B6">
      <w:pPr>
        <w:pStyle w:val="GOSTListmark1"/>
      </w:pPr>
      <w:r w:rsidRPr="0062036F">
        <w:t>Наименование;</w:t>
      </w:r>
    </w:p>
    <w:p w14:paraId="02A17CA3" w14:textId="77777777" w:rsidR="009F54B6" w:rsidRPr="0062036F" w:rsidRDefault="009F54B6" w:rsidP="009F54B6">
      <w:pPr>
        <w:pStyle w:val="GOSTListmark1"/>
      </w:pPr>
      <w:r w:rsidRPr="0062036F">
        <w:t>Номер лицевого счета;</w:t>
      </w:r>
    </w:p>
    <w:p w14:paraId="08371D09" w14:textId="77777777" w:rsidR="009F54B6" w:rsidRPr="0062036F" w:rsidRDefault="009F54B6" w:rsidP="009F54B6">
      <w:pPr>
        <w:pStyle w:val="GOSTListmark1"/>
      </w:pPr>
      <w:r w:rsidRPr="0062036F">
        <w:t>Код объекта по ФАИП;</w:t>
      </w:r>
    </w:p>
    <w:p w14:paraId="45618F01" w14:textId="77777777" w:rsidR="009F54B6" w:rsidRPr="0062036F" w:rsidRDefault="009F54B6" w:rsidP="009F54B6">
      <w:pPr>
        <w:pStyle w:val="GOSTListmark1"/>
      </w:pPr>
      <w:r w:rsidRPr="0062036F">
        <w:t>Код главы;</w:t>
      </w:r>
    </w:p>
    <w:p w14:paraId="4AB7F4B1" w14:textId="77777777" w:rsidR="009F54B6" w:rsidRPr="0062036F" w:rsidRDefault="009F54B6" w:rsidP="009F54B6">
      <w:pPr>
        <w:pStyle w:val="GOSTListmark1"/>
      </w:pPr>
      <w:r w:rsidRPr="0062036F">
        <w:t>Наименование учредителя;</w:t>
      </w:r>
    </w:p>
    <w:p w14:paraId="0E3304F8" w14:textId="77777777" w:rsidR="009F54B6" w:rsidRPr="0062036F" w:rsidRDefault="009F54B6" w:rsidP="009F54B6">
      <w:pPr>
        <w:pStyle w:val="GOSTListmark1"/>
      </w:pPr>
      <w:r w:rsidRPr="0062036F">
        <w:t>Код ОрФК;</w:t>
      </w:r>
    </w:p>
    <w:p w14:paraId="56524954" w14:textId="77777777" w:rsidR="009F54B6" w:rsidRPr="0062036F" w:rsidRDefault="009F54B6" w:rsidP="009F54B6">
      <w:pPr>
        <w:pStyle w:val="GOSTListmark1"/>
      </w:pPr>
      <w:r w:rsidRPr="0062036F">
        <w:t>Наименование ОрФК;</w:t>
      </w:r>
    </w:p>
    <w:p w14:paraId="2DD3EDF0" w14:textId="77777777" w:rsidR="009F54B6" w:rsidRPr="0062036F" w:rsidRDefault="009F54B6" w:rsidP="009F54B6">
      <w:pPr>
        <w:pStyle w:val="GOSTListmark1"/>
      </w:pPr>
      <w:r w:rsidRPr="0062036F">
        <w:t>Код бюджета;</w:t>
      </w:r>
    </w:p>
    <w:p w14:paraId="365BE289" w14:textId="77777777" w:rsidR="009F54B6" w:rsidRPr="0062036F" w:rsidRDefault="009F54B6" w:rsidP="009F54B6">
      <w:pPr>
        <w:pStyle w:val="GOSTListmark1"/>
      </w:pPr>
      <w:r w:rsidRPr="0062036F">
        <w:t>Наименование бюджета;</w:t>
      </w:r>
    </w:p>
    <w:p w14:paraId="7E0E6D25" w14:textId="77777777" w:rsidR="009F54B6" w:rsidRPr="0062036F" w:rsidRDefault="009F54B6" w:rsidP="009F54B6">
      <w:pPr>
        <w:pStyle w:val="GOSTListmark1"/>
      </w:pPr>
      <w:r w:rsidRPr="0062036F">
        <w:t>Дата действия с;</w:t>
      </w:r>
    </w:p>
    <w:p w14:paraId="0A7E1A4F" w14:textId="77777777" w:rsidR="009F54B6" w:rsidRPr="0062036F" w:rsidRDefault="009F54B6" w:rsidP="009F54B6">
      <w:pPr>
        <w:pStyle w:val="GOSTListmark1"/>
      </w:pPr>
      <w:r w:rsidRPr="0062036F">
        <w:t>Дата действия по;</w:t>
      </w:r>
    </w:p>
    <w:p w14:paraId="22C3F18A" w14:textId="77777777" w:rsidR="009F54B6" w:rsidRPr="0062036F" w:rsidRDefault="009F54B6" w:rsidP="009F54B6">
      <w:pPr>
        <w:pStyle w:val="GOSTListmark1"/>
      </w:pPr>
      <w:r w:rsidRPr="0062036F">
        <w:t>Дата начала действия записи;</w:t>
      </w:r>
    </w:p>
    <w:p w14:paraId="5215EE62" w14:textId="77777777" w:rsidR="009F54B6" w:rsidRPr="0062036F" w:rsidRDefault="009F54B6" w:rsidP="009F54B6">
      <w:pPr>
        <w:pStyle w:val="GOSTListmark1"/>
      </w:pPr>
      <w:r w:rsidRPr="0062036F">
        <w:t>Дата окончания действия записи;</w:t>
      </w:r>
    </w:p>
    <w:p w14:paraId="2E6708BC" w14:textId="77777777" w:rsidR="009F54B6" w:rsidRPr="0062036F" w:rsidRDefault="009F54B6" w:rsidP="009F54B6">
      <w:pPr>
        <w:pStyle w:val="GOSTListmark1"/>
      </w:pPr>
      <w:r w:rsidRPr="0062036F">
        <w:t>Статус.</w:t>
      </w:r>
    </w:p>
    <w:p w14:paraId="41C6D3B0" w14:textId="77777777" w:rsidR="009F54B6" w:rsidRPr="0062036F" w:rsidRDefault="009F54B6" w:rsidP="009F54B6">
      <w:pPr>
        <w:pStyle w:val="41"/>
        <w:tabs>
          <w:tab w:val="num" w:pos="864"/>
        </w:tabs>
        <w:ind w:left="864" w:hanging="864"/>
      </w:pPr>
      <w:r w:rsidRPr="0062036F">
        <w:t>Справочник «Перечень внешних систем»</w:t>
      </w:r>
    </w:p>
    <w:p w14:paraId="03B3D40B" w14:textId="77777777" w:rsidR="009F54B6" w:rsidRPr="0062036F" w:rsidRDefault="009F54B6" w:rsidP="00485781">
      <w:pPr>
        <w:pStyle w:val="GOSTListnum"/>
        <w:numPr>
          <w:ilvl w:val="0"/>
          <w:numId w:val="169"/>
        </w:numPr>
      </w:pPr>
      <w:r w:rsidRPr="0062036F">
        <w:t>На панели «Меню» выбрать «Управление расходами: средства ФБ».</w:t>
      </w:r>
    </w:p>
    <w:p w14:paraId="24DA59F4" w14:textId="77777777" w:rsidR="009F54B6" w:rsidRPr="0062036F" w:rsidRDefault="009F54B6" w:rsidP="009F54B6">
      <w:pPr>
        <w:pStyle w:val="GOSTListnum"/>
        <w:numPr>
          <w:ilvl w:val="0"/>
          <w:numId w:val="7"/>
        </w:numPr>
      </w:pPr>
      <w:r w:rsidRPr="0062036F">
        <w:t>Далее перемещаясь по дереву навигации, развернуть ветку «Справочники».</w:t>
      </w:r>
    </w:p>
    <w:p w14:paraId="67B9A2B5" w14:textId="77777777" w:rsidR="009F54B6" w:rsidRPr="0062036F" w:rsidRDefault="009F54B6" w:rsidP="009F54B6">
      <w:pPr>
        <w:pStyle w:val="GOSTListnum"/>
      </w:pPr>
      <w:r w:rsidRPr="0062036F">
        <w:rPr>
          <w:snapToGrid w:val="0"/>
        </w:rPr>
        <w:t>Выбрать справочник «</w:t>
      </w:r>
      <w:r w:rsidRPr="0062036F">
        <w:t>Перечень внешних систем</w:t>
      </w:r>
      <w:r w:rsidRPr="0062036F">
        <w:rPr>
          <w:snapToGrid w:val="0"/>
        </w:rPr>
        <w:t>» (рис.</w:t>
      </w:r>
      <w:r w:rsidRPr="0062036F">
        <w:t> </w:t>
      </w:r>
      <w:r w:rsidRPr="0062036F">
        <w:fldChar w:fldCharType="begin"/>
      </w:r>
      <w:r w:rsidRPr="0062036F">
        <w:instrText xml:space="preserve"> REF _Ref84436077 \h </w:instrText>
      </w:r>
      <w:r w:rsidRPr="0062036F">
        <w:fldChar w:fldCharType="separate"/>
      </w:r>
      <w:r w:rsidR="00B86ADF" w:rsidRPr="0062036F">
        <w:rPr>
          <w:noProof/>
        </w:rPr>
        <w:t>90</w:t>
      </w:r>
      <w:r w:rsidRPr="0062036F">
        <w:fldChar w:fldCharType="end"/>
      </w:r>
      <w:r w:rsidRPr="0062036F">
        <w:t>).</w:t>
      </w:r>
    </w:p>
    <w:p w14:paraId="57A3D504" w14:textId="77777777" w:rsidR="009F54B6" w:rsidRPr="0062036F" w:rsidRDefault="009F54B6" w:rsidP="009F54B6">
      <w:pPr>
        <w:pStyle w:val="GOSTFigure"/>
      </w:pPr>
      <w:r w:rsidRPr="0062036F">
        <w:rPr>
          <w:noProof/>
        </w:rPr>
        <w:drawing>
          <wp:inline distT="0" distB="0" distL="0" distR="0" wp14:anchorId="2E08258D" wp14:editId="0995512B">
            <wp:extent cx="6120130" cy="105283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20130" cy="1052830"/>
                    </a:xfrm>
                    <a:prstGeom prst="rect">
                      <a:avLst/>
                    </a:prstGeom>
                  </pic:spPr>
                </pic:pic>
              </a:graphicData>
            </a:graphic>
          </wp:inline>
        </w:drawing>
      </w:r>
    </w:p>
    <w:p w14:paraId="432FDD6F" w14:textId="77777777" w:rsidR="009F54B6" w:rsidRPr="0062036F" w:rsidRDefault="009F54B6" w:rsidP="009F54B6">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997" w:name="_Ref84436077"/>
      <w:bookmarkStart w:id="998" w:name="_Toc84499105"/>
      <w:bookmarkStart w:id="999" w:name="_Toc85478174"/>
      <w:r w:rsidR="00B86ADF" w:rsidRPr="0062036F">
        <w:rPr>
          <w:noProof/>
        </w:rPr>
        <w:t>90</w:t>
      </w:r>
      <w:bookmarkEnd w:id="997"/>
      <w:r w:rsidRPr="0062036F">
        <w:rPr>
          <w:noProof/>
        </w:rPr>
        <w:fldChar w:fldCharType="end"/>
      </w:r>
      <w:r w:rsidRPr="0062036F">
        <w:t>. Справочник «Перечень внешних систем»</w:t>
      </w:r>
      <w:bookmarkEnd w:id="998"/>
      <w:bookmarkEnd w:id="999"/>
    </w:p>
    <w:p w14:paraId="5B7ACF2F" w14:textId="77777777" w:rsidR="008E76F8" w:rsidRPr="0062036F" w:rsidRDefault="008E76F8" w:rsidP="008E76F8">
      <w:pPr>
        <w:pStyle w:val="20"/>
        <w:rPr>
          <w:lang w:eastAsia="zh-CN"/>
        </w:rPr>
      </w:pPr>
      <w:bookmarkStart w:id="1000" w:name="_Toc85478042"/>
      <w:r w:rsidRPr="0062036F">
        <w:rPr>
          <w:lang w:eastAsia="zh-CN"/>
        </w:rPr>
        <w:t>Работа с документом «Протокол»</w:t>
      </w:r>
      <w:bookmarkEnd w:id="367"/>
      <w:bookmarkEnd w:id="368"/>
      <w:bookmarkEnd w:id="369"/>
      <w:bookmarkEnd w:id="1000"/>
    </w:p>
    <w:p w14:paraId="116B2A6C" w14:textId="77777777" w:rsidR="008E76F8" w:rsidRPr="0062036F" w:rsidRDefault="008E76F8" w:rsidP="008E76F8">
      <w:pPr>
        <w:pStyle w:val="GOSTNormal"/>
        <w:rPr>
          <w:lang w:eastAsia="zh-CN"/>
        </w:rPr>
      </w:pPr>
      <w:r w:rsidRPr="0062036F">
        <w:rPr>
          <w:lang w:eastAsia="zh-CN"/>
        </w:rPr>
        <w:t>Документ «Протокол» формируется в случае отклонения документов.</w:t>
      </w:r>
    </w:p>
    <w:p w14:paraId="57473DBC" w14:textId="77777777" w:rsidR="008E76F8" w:rsidRPr="0062036F" w:rsidRDefault="008E76F8" w:rsidP="008E76F8">
      <w:pPr>
        <w:pStyle w:val="GOSTNormalWithout"/>
        <w:rPr>
          <w:lang w:eastAsia="zh-CN"/>
        </w:rPr>
      </w:pPr>
      <w:r w:rsidRPr="0062036F">
        <w:rPr>
          <w:lang w:eastAsia="zh-CN"/>
        </w:rPr>
        <w:t>Для начала работы с экземпляром формуляра «Протокол» необходимо выполнить следующие действия:</w:t>
      </w:r>
    </w:p>
    <w:p w14:paraId="2C2E869A" w14:textId="77777777" w:rsidR="00E421EA" w:rsidRPr="0062036F" w:rsidRDefault="00E421EA" w:rsidP="00485781">
      <w:pPr>
        <w:pStyle w:val="GOSTListnum"/>
        <w:numPr>
          <w:ilvl w:val="0"/>
          <w:numId w:val="79"/>
        </w:numPr>
        <w:rPr>
          <w:lang w:eastAsia="zh-CN"/>
        </w:rPr>
      </w:pPr>
      <w:r w:rsidRPr="0062036F">
        <w:rPr>
          <w:lang w:eastAsia="zh-CN"/>
        </w:rPr>
        <w:t>Войти в пункт меню «Управление расходами: средства ФБ – Все сервисы – Управление расходами – Протокол – Все протоколы». Откроется пустая списковая форма с набором полей для фильтрации списка документов (рис. </w:t>
      </w:r>
      <w:r w:rsidRPr="0062036F">
        <w:rPr>
          <w:lang w:eastAsia="zh-CN"/>
        </w:rPr>
        <w:fldChar w:fldCharType="begin"/>
      </w:r>
      <w:r w:rsidRPr="0062036F">
        <w:rPr>
          <w:lang w:eastAsia="zh-CN"/>
        </w:rPr>
        <w:instrText xml:space="preserve"> REF _Ref16159374 \h </w:instrText>
      </w:r>
      <w:r w:rsidRPr="0062036F">
        <w:rPr>
          <w:lang w:eastAsia="zh-CN"/>
        </w:rPr>
      </w:r>
      <w:r w:rsidRPr="0062036F">
        <w:rPr>
          <w:lang w:eastAsia="zh-CN"/>
        </w:rPr>
        <w:fldChar w:fldCharType="separate"/>
      </w:r>
      <w:r w:rsidR="00B86ADF" w:rsidRPr="0062036F">
        <w:rPr>
          <w:noProof/>
        </w:rPr>
        <w:t>91</w:t>
      </w:r>
      <w:r w:rsidRPr="0062036F">
        <w:rPr>
          <w:lang w:eastAsia="zh-CN"/>
        </w:rPr>
        <w:fldChar w:fldCharType="end"/>
      </w:r>
      <w:r w:rsidRPr="0062036F">
        <w:rPr>
          <w:lang w:eastAsia="zh-CN"/>
        </w:rPr>
        <w:t>).</w:t>
      </w:r>
    </w:p>
    <w:p w14:paraId="0FEE8DB3" w14:textId="77777777" w:rsidR="00E421EA" w:rsidRPr="0062036F" w:rsidRDefault="00E421EA" w:rsidP="00E421EA">
      <w:pPr>
        <w:pStyle w:val="GOSTFigure"/>
        <w:rPr>
          <w:lang w:eastAsia="zh-CN"/>
        </w:rPr>
      </w:pPr>
      <w:r w:rsidRPr="0062036F">
        <w:rPr>
          <w:noProof/>
        </w:rPr>
        <w:drawing>
          <wp:inline distT="0" distB="0" distL="0" distR="0" wp14:anchorId="4DBED801" wp14:editId="2D717F3F">
            <wp:extent cx="6155055" cy="1108710"/>
            <wp:effectExtent l="0" t="0" r="0" b="0"/>
            <wp:docPr id="681" name="Рисунок 24" descr="Sn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png"/>
                    <pic:cNvPicPr/>
                  </pic:nvPicPr>
                  <pic:blipFill rotWithShape="1">
                    <a:blip r:embed="rId129" cstate="print"/>
                    <a:srcRect l="2298" t="37149"/>
                    <a:stretch/>
                  </pic:blipFill>
                  <pic:spPr bwMode="auto">
                    <a:xfrm>
                      <a:off x="0" y="0"/>
                      <a:ext cx="6155055" cy="1108710"/>
                    </a:xfrm>
                    <a:prstGeom prst="rect">
                      <a:avLst/>
                    </a:prstGeom>
                    <a:ln>
                      <a:noFill/>
                    </a:ln>
                    <a:extLst>
                      <a:ext uri="{53640926-AAD7-44D8-BBD7-CCE9431645EC}">
                        <a14:shadowObscured xmlns:a14="http://schemas.microsoft.com/office/drawing/2010/main"/>
                      </a:ext>
                    </a:extLst>
                  </pic:spPr>
                </pic:pic>
              </a:graphicData>
            </a:graphic>
          </wp:inline>
        </w:drawing>
      </w:r>
    </w:p>
    <w:p w14:paraId="36D1C6E1" w14:textId="77777777" w:rsidR="008E76F8" w:rsidRPr="0062036F" w:rsidRDefault="00A15A47" w:rsidP="008E76F8">
      <w:pPr>
        <w:pStyle w:val="GOSTFigName"/>
        <w:rPr>
          <w:lang w:eastAsia="zh-CN"/>
        </w:rPr>
      </w:pPr>
      <w:r w:rsidRPr="0062036F">
        <w:rPr>
          <w:noProof/>
        </w:rPr>
        <w:fldChar w:fldCharType="begin"/>
      </w:r>
      <w:r w:rsidRPr="0062036F">
        <w:rPr>
          <w:noProof/>
        </w:rPr>
        <w:instrText xml:space="preserve"> SEQ Рисунок \* ARABIC </w:instrText>
      </w:r>
      <w:r w:rsidRPr="0062036F">
        <w:rPr>
          <w:noProof/>
        </w:rPr>
        <w:fldChar w:fldCharType="separate"/>
      </w:r>
      <w:bookmarkStart w:id="1001" w:name="_Ref16159374"/>
      <w:bookmarkStart w:id="1002" w:name="_Toc16165899"/>
      <w:bookmarkStart w:id="1003" w:name="_Toc85478175"/>
      <w:r w:rsidR="00B86ADF" w:rsidRPr="0062036F">
        <w:rPr>
          <w:noProof/>
        </w:rPr>
        <w:t>91</w:t>
      </w:r>
      <w:bookmarkEnd w:id="1001"/>
      <w:r w:rsidRPr="0062036F">
        <w:rPr>
          <w:noProof/>
        </w:rPr>
        <w:fldChar w:fldCharType="end"/>
      </w:r>
      <w:r w:rsidR="008E76F8" w:rsidRPr="0062036F">
        <w:t>. Списковая форма с набором полей для фильтрации списка протоколов</w:t>
      </w:r>
      <w:bookmarkEnd w:id="1002"/>
      <w:bookmarkEnd w:id="1003"/>
    </w:p>
    <w:p w14:paraId="28C77E88" w14:textId="51B07BE7" w:rsidR="008E76F8" w:rsidRPr="0062036F" w:rsidRDefault="008E76F8" w:rsidP="006714F2">
      <w:pPr>
        <w:pStyle w:val="GOSTListnum"/>
        <w:numPr>
          <w:ilvl w:val="0"/>
          <w:numId w:val="7"/>
        </w:numPr>
        <w:rPr>
          <w:lang w:eastAsia="zh-CN"/>
        </w:rPr>
      </w:pPr>
      <w:r w:rsidRPr="0062036F">
        <w:rPr>
          <w:lang w:eastAsia="zh-CN"/>
        </w:rPr>
        <w:t>Указать необходимые параметры в полях фильтра для выгрузки списка протоколов. Например</w:t>
      </w:r>
      <w:r w:rsidR="00200E0A" w:rsidRPr="0062036F">
        <w:rPr>
          <w:lang w:eastAsia="zh-CN"/>
        </w:rPr>
        <w:t>,</w:t>
      </w:r>
      <w:r w:rsidRPr="0062036F">
        <w:rPr>
          <w:lang w:eastAsia="zh-CN"/>
        </w:rPr>
        <w:t xml:space="preserve"> для отображения протоколов, согласованных ФК, требуется в выпадающем списке поля «ФК» выбрать пункт «Согласован» и нажать «ОК» </w:t>
      </w:r>
      <w:r w:rsidR="00DE1789" w:rsidRPr="0062036F">
        <w:rPr>
          <w:lang w:eastAsia="zh-CN"/>
        </w:rPr>
        <w:t>(рис. </w:t>
      </w:r>
      <w:r w:rsidR="00C94D5A" w:rsidRPr="0062036F">
        <w:rPr>
          <w:lang w:eastAsia="zh-CN"/>
        </w:rPr>
        <w:fldChar w:fldCharType="begin"/>
      </w:r>
      <w:r w:rsidRPr="0062036F">
        <w:rPr>
          <w:lang w:eastAsia="zh-CN"/>
        </w:rPr>
        <w:instrText xml:space="preserve"> REF _Ref16159428 \h </w:instrText>
      </w:r>
      <w:r w:rsidR="00C94D5A" w:rsidRPr="0062036F">
        <w:rPr>
          <w:lang w:eastAsia="zh-CN"/>
        </w:rPr>
      </w:r>
      <w:r w:rsidR="00C94D5A" w:rsidRPr="0062036F">
        <w:rPr>
          <w:lang w:eastAsia="zh-CN"/>
        </w:rPr>
        <w:fldChar w:fldCharType="separate"/>
      </w:r>
      <w:r w:rsidR="00B86ADF" w:rsidRPr="0062036F">
        <w:rPr>
          <w:noProof/>
        </w:rPr>
        <w:t>92</w:t>
      </w:r>
      <w:r w:rsidR="00C94D5A" w:rsidRPr="0062036F">
        <w:rPr>
          <w:lang w:eastAsia="zh-CN"/>
        </w:rPr>
        <w:fldChar w:fldCharType="end"/>
      </w:r>
      <w:r w:rsidRPr="0062036F">
        <w:rPr>
          <w:lang w:eastAsia="zh-CN"/>
        </w:rPr>
        <w:t>).</w:t>
      </w:r>
    </w:p>
    <w:p w14:paraId="084DE440" w14:textId="77777777" w:rsidR="008E76F8" w:rsidRPr="0062036F" w:rsidRDefault="008E76F8" w:rsidP="008E76F8">
      <w:pPr>
        <w:pStyle w:val="GOSTFigure"/>
        <w:rPr>
          <w:lang w:eastAsia="zh-CN"/>
        </w:rPr>
      </w:pPr>
      <w:r w:rsidRPr="0062036F">
        <w:rPr>
          <w:noProof/>
        </w:rPr>
        <w:drawing>
          <wp:inline distT="0" distB="0" distL="0" distR="0" wp14:anchorId="5F471A55" wp14:editId="45CA1827">
            <wp:extent cx="4209524" cy="2142857"/>
            <wp:effectExtent l="19050" t="0" r="526" b="0"/>
            <wp:docPr id="254" name="Рисунок 25" descr="Sn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3.png"/>
                    <pic:cNvPicPr/>
                  </pic:nvPicPr>
                  <pic:blipFill>
                    <a:blip r:embed="rId130" cstate="print"/>
                    <a:stretch>
                      <a:fillRect/>
                    </a:stretch>
                  </pic:blipFill>
                  <pic:spPr>
                    <a:xfrm>
                      <a:off x="0" y="0"/>
                      <a:ext cx="4209524" cy="2142857"/>
                    </a:xfrm>
                    <a:prstGeom prst="rect">
                      <a:avLst/>
                    </a:prstGeom>
                  </pic:spPr>
                </pic:pic>
              </a:graphicData>
            </a:graphic>
          </wp:inline>
        </w:drawing>
      </w:r>
    </w:p>
    <w:p w14:paraId="2F3A319C" w14:textId="77777777" w:rsidR="008E76F8" w:rsidRPr="0062036F" w:rsidRDefault="00A15A47" w:rsidP="008E76F8">
      <w:pPr>
        <w:pStyle w:val="GOSTFigName"/>
        <w:rPr>
          <w:lang w:eastAsia="zh-CN"/>
        </w:rPr>
      </w:pPr>
      <w:r w:rsidRPr="0062036F">
        <w:rPr>
          <w:noProof/>
        </w:rPr>
        <w:fldChar w:fldCharType="begin"/>
      </w:r>
      <w:r w:rsidRPr="0062036F">
        <w:rPr>
          <w:noProof/>
        </w:rPr>
        <w:instrText xml:space="preserve"> SEQ Рисунок \* ARABIC </w:instrText>
      </w:r>
      <w:r w:rsidRPr="0062036F">
        <w:rPr>
          <w:noProof/>
        </w:rPr>
        <w:fldChar w:fldCharType="separate"/>
      </w:r>
      <w:bookmarkStart w:id="1004" w:name="_Ref16159428"/>
      <w:bookmarkStart w:id="1005" w:name="_Toc16165900"/>
      <w:bookmarkStart w:id="1006" w:name="_Toc85478176"/>
      <w:r w:rsidR="00B86ADF" w:rsidRPr="0062036F">
        <w:rPr>
          <w:noProof/>
        </w:rPr>
        <w:t>92</w:t>
      </w:r>
      <w:bookmarkEnd w:id="1004"/>
      <w:r w:rsidRPr="0062036F">
        <w:rPr>
          <w:noProof/>
        </w:rPr>
        <w:fldChar w:fldCharType="end"/>
      </w:r>
      <w:r w:rsidR="008E76F8" w:rsidRPr="0062036F">
        <w:t>. Пример указания параметров фильтров</w:t>
      </w:r>
      <w:bookmarkEnd w:id="1005"/>
      <w:bookmarkEnd w:id="1006"/>
    </w:p>
    <w:p w14:paraId="668DF6A6" w14:textId="7A6C9456" w:rsidR="008E76F8" w:rsidRPr="0062036F" w:rsidRDefault="008E76F8" w:rsidP="006714F2">
      <w:pPr>
        <w:pStyle w:val="GOSTListnum"/>
        <w:numPr>
          <w:ilvl w:val="0"/>
          <w:numId w:val="7"/>
        </w:numPr>
        <w:rPr>
          <w:lang w:eastAsia="zh-CN"/>
        </w:rPr>
      </w:pPr>
      <w:r w:rsidRPr="0062036F">
        <w:rPr>
          <w:lang w:eastAsia="zh-CN"/>
        </w:rPr>
        <w:t xml:space="preserve">После указания параметров </w:t>
      </w:r>
      <w:r w:rsidR="00852A20" w:rsidRPr="0062036F">
        <w:rPr>
          <w:lang w:eastAsia="zh-CN"/>
        </w:rPr>
        <w:t>нажать кнопку </w:t>
      </w:r>
      <w:r w:rsidRPr="0062036F">
        <w:rPr>
          <w:noProof/>
        </w:rPr>
        <w:drawing>
          <wp:inline distT="0" distB="0" distL="0" distR="0" wp14:anchorId="750D71DF" wp14:editId="1FD672D2">
            <wp:extent cx="304800" cy="276225"/>
            <wp:effectExtent l="19050" t="0" r="0" b="0"/>
            <wp:docPr id="2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r w:rsidR="001D6C45" w:rsidRPr="0062036F">
        <w:rPr>
          <w:lang w:eastAsia="zh-CN"/>
        </w:rPr>
        <w:t xml:space="preserve"> </w:t>
      </w:r>
      <w:r w:rsidRPr="0062036F">
        <w:rPr>
          <w:lang w:eastAsia="zh-CN"/>
        </w:rPr>
        <w:t xml:space="preserve">(Обновить список документов). В списковой форме отобразится перечень протоколов, отобранных по заданным параметрам </w:t>
      </w:r>
      <w:r w:rsidR="00DE1789" w:rsidRPr="0062036F">
        <w:rPr>
          <w:lang w:eastAsia="zh-CN"/>
        </w:rPr>
        <w:t>(рис. </w:t>
      </w:r>
      <w:r w:rsidR="00C94D5A" w:rsidRPr="0062036F">
        <w:rPr>
          <w:lang w:eastAsia="zh-CN"/>
        </w:rPr>
        <w:fldChar w:fldCharType="begin"/>
      </w:r>
      <w:r w:rsidRPr="0062036F">
        <w:rPr>
          <w:lang w:eastAsia="zh-CN"/>
        </w:rPr>
        <w:instrText xml:space="preserve"> REF _Ref16159437 \h </w:instrText>
      </w:r>
      <w:r w:rsidR="00C94D5A" w:rsidRPr="0062036F">
        <w:rPr>
          <w:lang w:eastAsia="zh-CN"/>
        </w:rPr>
      </w:r>
      <w:r w:rsidR="00C94D5A" w:rsidRPr="0062036F">
        <w:rPr>
          <w:lang w:eastAsia="zh-CN"/>
        </w:rPr>
        <w:fldChar w:fldCharType="separate"/>
      </w:r>
      <w:r w:rsidR="00B86ADF" w:rsidRPr="0062036F">
        <w:rPr>
          <w:noProof/>
        </w:rPr>
        <w:t>93</w:t>
      </w:r>
      <w:r w:rsidR="00C94D5A" w:rsidRPr="0062036F">
        <w:rPr>
          <w:lang w:eastAsia="zh-CN"/>
        </w:rPr>
        <w:fldChar w:fldCharType="end"/>
      </w:r>
      <w:r w:rsidRPr="0062036F">
        <w:rPr>
          <w:lang w:eastAsia="zh-CN"/>
        </w:rPr>
        <w:t>).</w:t>
      </w:r>
    </w:p>
    <w:p w14:paraId="6F3C3B5C" w14:textId="77777777" w:rsidR="008E76F8" w:rsidRPr="0062036F" w:rsidRDefault="008E76F8" w:rsidP="008E76F8">
      <w:pPr>
        <w:pStyle w:val="GOSTFigure"/>
        <w:rPr>
          <w:lang w:eastAsia="zh-CN"/>
        </w:rPr>
      </w:pPr>
      <w:r w:rsidRPr="0062036F">
        <w:rPr>
          <w:noProof/>
        </w:rPr>
        <w:drawing>
          <wp:inline distT="0" distB="0" distL="0" distR="0" wp14:anchorId="00FFB10B" wp14:editId="6C37A2CC">
            <wp:extent cx="6299835" cy="2569845"/>
            <wp:effectExtent l="19050" t="0" r="5715" b="0"/>
            <wp:docPr id="65" name="Рисунок 223" descr="Sn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4.png"/>
                    <pic:cNvPicPr/>
                  </pic:nvPicPr>
                  <pic:blipFill>
                    <a:blip r:embed="rId131" cstate="print"/>
                    <a:stretch>
                      <a:fillRect/>
                    </a:stretch>
                  </pic:blipFill>
                  <pic:spPr>
                    <a:xfrm>
                      <a:off x="0" y="0"/>
                      <a:ext cx="6299835" cy="2569845"/>
                    </a:xfrm>
                    <a:prstGeom prst="rect">
                      <a:avLst/>
                    </a:prstGeom>
                  </pic:spPr>
                </pic:pic>
              </a:graphicData>
            </a:graphic>
          </wp:inline>
        </w:drawing>
      </w:r>
    </w:p>
    <w:p w14:paraId="74BE1854" w14:textId="77777777" w:rsidR="008E76F8" w:rsidRPr="0062036F" w:rsidRDefault="00A15A47" w:rsidP="008E76F8">
      <w:pPr>
        <w:pStyle w:val="GOSTFigName"/>
        <w:rPr>
          <w:lang w:eastAsia="zh-CN"/>
        </w:rPr>
      </w:pPr>
      <w:r w:rsidRPr="0062036F">
        <w:rPr>
          <w:noProof/>
        </w:rPr>
        <w:fldChar w:fldCharType="begin"/>
      </w:r>
      <w:r w:rsidRPr="0062036F">
        <w:rPr>
          <w:noProof/>
        </w:rPr>
        <w:instrText xml:space="preserve"> SEQ Рисунок \* ARABIC </w:instrText>
      </w:r>
      <w:r w:rsidRPr="0062036F">
        <w:rPr>
          <w:noProof/>
        </w:rPr>
        <w:fldChar w:fldCharType="separate"/>
      </w:r>
      <w:bookmarkStart w:id="1007" w:name="_Ref16159437"/>
      <w:bookmarkStart w:id="1008" w:name="_Toc16165901"/>
      <w:bookmarkStart w:id="1009" w:name="_Toc85478177"/>
      <w:r w:rsidR="00B86ADF" w:rsidRPr="0062036F">
        <w:rPr>
          <w:noProof/>
        </w:rPr>
        <w:t>93</w:t>
      </w:r>
      <w:bookmarkEnd w:id="1007"/>
      <w:r w:rsidRPr="0062036F">
        <w:rPr>
          <w:noProof/>
        </w:rPr>
        <w:fldChar w:fldCharType="end"/>
      </w:r>
      <w:r w:rsidR="008E76F8" w:rsidRPr="0062036F">
        <w:t>. Списковая форма с перечнем протоколов, отобранных по заданным параметрам фильтров</w:t>
      </w:r>
      <w:bookmarkEnd w:id="1008"/>
      <w:bookmarkEnd w:id="1009"/>
    </w:p>
    <w:p w14:paraId="3BB83B89" w14:textId="00372C87" w:rsidR="008E76F8" w:rsidRPr="0062036F" w:rsidRDefault="008E76F8" w:rsidP="006714F2">
      <w:pPr>
        <w:pStyle w:val="GOSTListnum"/>
        <w:numPr>
          <w:ilvl w:val="0"/>
          <w:numId w:val="7"/>
        </w:numPr>
        <w:rPr>
          <w:szCs w:val="24"/>
          <w:lang w:eastAsia="zh-CN"/>
        </w:rPr>
      </w:pPr>
      <w:r w:rsidRPr="0062036F">
        <w:rPr>
          <w:lang w:eastAsia="zh-CN"/>
        </w:rPr>
        <w:t xml:space="preserve">Для просмотра протокола выбрать требуемый документ на списковой форме и </w:t>
      </w:r>
      <w:r w:rsidR="00852A20" w:rsidRPr="0062036F">
        <w:rPr>
          <w:lang w:eastAsia="zh-CN"/>
        </w:rPr>
        <w:t>нажать кнопку </w:t>
      </w:r>
      <w:r w:rsidRPr="0062036F">
        <w:rPr>
          <w:noProof/>
        </w:rPr>
        <w:drawing>
          <wp:inline distT="0" distB="0" distL="0" distR="0" wp14:anchorId="2D6D67F8" wp14:editId="593A5DD9">
            <wp:extent cx="314325" cy="314325"/>
            <wp:effectExtent l="19050" t="0" r="9525" b="0"/>
            <wp:docPr id="74"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1"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62036F">
        <w:rPr>
          <w:lang w:eastAsia="zh-CN"/>
        </w:rPr>
        <w:t xml:space="preserve"> (Открыть документ на просмотр). Откроется визуальная форма документа «Протокол» </w:t>
      </w:r>
      <w:r w:rsidR="00DE1789" w:rsidRPr="0062036F">
        <w:rPr>
          <w:lang w:eastAsia="zh-CN"/>
        </w:rPr>
        <w:t>(рис. </w:t>
      </w:r>
      <w:r w:rsidR="00FE5049" w:rsidRPr="0062036F">
        <w:fldChar w:fldCharType="begin"/>
      </w:r>
      <w:r w:rsidR="00FE5049" w:rsidRPr="0062036F">
        <w:instrText xml:space="preserve"> REF _Ref516044957 \h  \* MERGEFORMAT </w:instrText>
      </w:r>
      <w:r w:rsidR="00FE5049" w:rsidRPr="0062036F">
        <w:fldChar w:fldCharType="separate"/>
      </w:r>
      <w:r w:rsidR="00B86ADF" w:rsidRPr="0062036F">
        <w:t>94</w:t>
      </w:r>
      <w:r w:rsidR="00FE5049" w:rsidRPr="0062036F">
        <w:fldChar w:fldCharType="end"/>
      </w:r>
      <w:r w:rsidRPr="0062036F">
        <w:rPr>
          <w:lang w:eastAsia="zh-CN"/>
        </w:rPr>
        <w:t>).</w:t>
      </w:r>
    </w:p>
    <w:p w14:paraId="25D0DBB3" w14:textId="77777777" w:rsidR="008E76F8" w:rsidRPr="0062036F" w:rsidRDefault="008E76F8" w:rsidP="008E76F8">
      <w:pPr>
        <w:pStyle w:val="GOSTFigure"/>
        <w:rPr>
          <w:lang w:eastAsia="zh-CN"/>
        </w:rPr>
      </w:pPr>
      <w:r w:rsidRPr="0062036F">
        <w:rPr>
          <w:noProof/>
        </w:rPr>
        <w:drawing>
          <wp:inline distT="0" distB="0" distL="0" distR="0" wp14:anchorId="2F2F35FC" wp14:editId="4136CA75">
            <wp:extent cx="6152515" cy="3145790"/>
            <wp:effectExtent l="0" t="0" r="635" b="0"/>
            <wp:docPr id="7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6152515" cy="3145790"/>
                    </a:xfrm>
                    <a:prstGeom prst="rect">
                      <a:avLst/>
                    </a:prstGeom>
                  </pic:spPr>
                </pic:pic>
              </a:graphicData>
            </a:graphic>
          </wp:inline>
        </w:drawing>
      </w:r>
    </w:p>
    <w:p w14:paraId="58892F34" w14:textId="77777777" w:rsidR="008E76F8" w:rsidRPr="0062036F" w:rsidRDefault="00A15A47" w:rsidP="008E76F8">
      <w:pPr>
        <w:pStyle w:val="GOSTFigName"/>
        <w:rPr>
          <w:lang w:eastAsia="zh-CN"/>
        </w:rPr>
      </w:pPr>
      <w:r w:rsidRPr="0062036F">
        <w:rPr>
          <w:noProof/>
        </w:rPr>
        <w:fldChar w:fldCharType="begin"/>
      </w:r>
      <w:r w:rsidRPr="0062036F">
        <w:rPr>
          <w:noProof/>
        </w:rPr>
        <w:instrText xml:space="preserve"> SEQ Рисунок \* ARABIC </w:instrText>
      </w:r>
      <w:r w:rsidRPr="0062036F">
        <w:rPr>
          <w:noProof/>
        </w:rPr>
        <w:fldChar w:fldCharType="separate"/>
      </w:r>
      <w:bookmarkStart w:id="1010" w:name="_Ref516044957"/>
      <w:bookmarkStart w:id="1011" w:name="_Toc532896119"/>
      <w:bookmarkStart w:id="1012" w:name="_Toc15319308"/>
      <w:bookmarkStart w:id="1013" w:name="_Toc16165902"/>
      <w:bookmarkStart w:id="1014" w:name="_Toc85478178"/>
      <w:r w:rsidR="00B86ADF" w:rsidRPr="0062036F">
        <w:rPr>
          <w:noProof/>
        </w:rPr>
        <w:t>94</w:t>
      </w:r>
      <w:bookmarkEnd w:id="1010"/>
      <w:r w:rsidRPr="0062036F">
        <w:rPr>
          <w:noProof/>
        </w:rPr>
        <w:fldChar w:fldCharType="end"/>
      </w:r>
      <w:r w:rsidR="008E76F8" w:rsidRPr="0062036F">
        <w:rPr>
          <w:lang w:eastAsia="zh-CN"/>
        </w:rPr>
        <w:t>. Визуальная форма экземпляра формуляра «Протокол»</w:t>
      </w:r>
      <w:bookmarkEnd w:id="1011"/>
      <w:bookmarkEnd w:id="1012"/>
      <w:bookmarkEnd w:id="1013"/>
      <w:bookmarkEnd w:id="1014"/>
    </w:p>
    <w:p w14:paraId="21E4BB2E" w14:textId="1658098D" w:rsidR="008E76F8" w:rsidRPr="0062036F" w:rsidRDefault="008E76F8" w:rsidP="006714F2">
      <w:pPr>
        <w:pStyle w:val="GOSTListnum"/>
        <w:numPr>
          <w:ilvl w:val="0"/>
          <w:numId w:val="7"/>
        </w:numPr>
      </w:pPr>
      <w:r w:rsidRPr="0062036F">
        <w:rPr>
          <w:lang w:eastAsia="zh-CN"/>
        </w:rPr>
        <w:t xml:space="preserve">Для вывода протокола на печать необходимо выделить его на списковой форме и </w:t>
      </w:r>
      <w:r w:rsidR="00852A20" w:rsidRPr="0062036F">
        <w:rPr>
          <w:lang w:eastAsia="zh-CN"/>
        </w:rPr>
        <w:t>нажать кнопку </w:t>
      </w:r>
      <w:r w:rsidRPr="0062036F">
        <w:rPr>
          <w:noProof/>
        </w:rPr>
        <w:drawing>
          <wp:inline distT="0" distB="0" distL="0" distR="0" wp14:anchorId="6E01B009" wp14:editId="51CB38B0">
            <wp:extent cx="276225" cy="276225"/>
            <wp:effectExtent l="19050" t="0" r="9525" b="0"/>
            <wp:docPr id="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62036F">
        <w:rPr>
          <w:lang w:eastAsia="zh-CN"/>
        </w:rPr>
        <w:t xml:space="preserve"> (Печать документа).</w:t>
      </w:r>
    </w:p>
    <w:p w14:paraId="5EED8CA8" w14:textId="77777777" w:rsidR="00D81725" w:rsidRPr="0062036F" w:rsidRDefault="000B7F71" w:rsidP="009B3A5E">
      <w:pPr>
        <w:pStyle w:val="20"/>
      </w:pPr>
      <w:bookmarkStart w:id="1015" w:name="_Toc85478043"/>
      <w:r w:rsidRPr="0062036F">
        <w:t>Описание операций формуляра «Акт приемки-передачи показателей ЛС»</w:t>
      </w:r>
      <w:bookmarkEnd w:id="299"/>
      <w:bookmarkEnd w:id="1015"/>
    </w:p>
    <w:p w14:paraId="5A39E4AB" w14:textId="77777777" w:rsidR="000D1378" w:rsidRPr="0062036F" w:rsidRDefault="000D1378" w:rsidP="00347F4A">
      <w:pPr>
        <w:pStyle w:val="33"/>
      </w:pPr>
      <w:bookmarkStart w:id="1016" w:name="_Toc85478044"/>
      <w:r w:rsidRPr="0062036F">
        <w:t>Ввод данных документа «Акт приемки-передачи показателей ЛС»</w:t>
      </w:r>
      <w:bookmarkEnd w:id="1016"/>
    </w:p>
    <w:p w14:paraId="7A065394" w14:textId="182EA7C1" w:rsidR="000D1378" w:rsidRPr="0062036F" w:rsidRDefault="000068D9" w:rsidP="00FF588A">
      <w:pPr>
        <w:pStyle w:val="GOSTListnum"/>
        <w:numPr>
          <w:ilvl w:val="0"/>
          <w:numId w:val="6"/>
        </w:numPr>
        <w:rPr>
          <w:lang w:eastAsia="ko-KR"/>
        </w:rPr>
      </w:pPr>
      <w:r w:rsidRPr="0062036F">
        <w:rPr>
          <w:lang w:eastAsia="zh-CN"/>
        </w:rPr>
        <w:t xml:space="preserve">Выбрать </w:t>
      </w:r>
      <w:r w:rsidR="00E421EA" w:rsidRPr="0062036F">
        <w:rPr>
          <w:lang w:eastAsia="zh-CN"/>
        </w:rPr>
        <w:t>подсистему «Управление расходами: средства ФБ» и развернуть ветку</w:t>
      </w:r>
      <w:r w:rsidRPr="0062036F">
        <w:rPr>
          <w:lang w:eastAsia="zh-CN"/>
        </w:rPr>
        <w:t xml:space="preserve"> «</w:t>
      </w:r>
      <w:r w:rsidRPr="0062036F">
        <w:rPr>
          <w:color w:val="000000"/>
        </w:rPr>
        <w:t xml:space="preserve">Все сервисы – Перевод </w:t>
      </w:r>
      <w:r w:rsidR="001A51EE" w:rsidRPr="0062036F">
        <w:rPr>
          <w:color w:val="000000"/>
        </w:rPr>
        <w:t xml:space="preserve">лицевых счетов </w:t>
      </w:r>
      <w:r w:rsidRPr="0062036F">
        <w:rPr>
          <w:color w:val="000000"/>
        </w:rPr>
        <w:t xml:space="preserve">в другой ТОФК </w:t>
      </w:r>
      <w:r w:rsidR="001A51EE" w:rsidRPr="0062036F">
        <w:rPr>
          <w:color w:val="000000"/>
        </w:rPr>
        <w:t xml:space="preserve">(контур) и реорганизация УБП </w:t>
      </w:r>
      <w:r w:rsidRPr="0062036F">
        <w:rPr>
          <w:color w:val="000000"/>
        </w:rPr>
        <w:t xml:space="preserve">– </w:t>
      </w:r>
      <w:r w:rsidR="001A51EE" w:rsidRPr="0062036F">
        <w:t>Акт приемки-передачи показателей лицевого счета –</w:t>
      </w:r>
      <w:r w:rsidR="001A51EE" w:rsidRPr="0062036F">
        <w:rPr>
          <w:color w:val="000000"/>
        </w:rPr>
        <w:t xml:space="preserve"> </w:t>
      </w:r>
      <w:r w:rsidRPr="0062036F">
        <w:rPr>
          <w:color w:val="000000"/>
        </w:rPr>
        <w:t>Все документы</w:t>
      </w:r>
      <w:r w:rsidR="000D1378" w:rsidRPr="0062036F">
        <w:rPr>
          <w:lang w:eastAsia="ko-KR"/>
        </w:rPr>
        <w:t>».</w:t>
      </w:r>
    </w:p>
    <w:p w14:paraId="6655507B" w14:textId="29A47247" w:rsidR="000D1378" w:rsidRPr="0062036F" w:rsidRDefault="000068D9" w:rsidP="00FF588A">
      <w:pPr>
        <w:pStyle w:val="GOSTListnum"/>
        <w:numPr>
          <w:ilvl w:val="0"/>
          <w:numId w:val="6"/>
        </w:numPr>
        <w:rPr>
          <w:lang w:eastAsia="ko-KR"/>
        </w:rPr>
      </w:pPr>
      <w:r w:rsidRPr="0062036F">
        <w:t xml:space="preserve">В списковой форме выделить </w:t>
      </w:r>
      <w:r w:rsidR="000D1378" w:rsidRPr="0062036F">
        <w:rPr>
          <w:lang w:eastAsia="ko-KR"/>
        </w:rPr>
        <w:t xml:space="preserve">экземпляр формуляра на статусе «Утвержден ФК» и </w:t>
      </w:r>
      <w:r w:rsidR="00852A20" w:rsidRPr="0062036F">
        <w:rPr>
          <w:lang w:eastAsia="ko-KR"/>
        </w:rPr>
        <w:t>нажать кнопку «</w:t>
      </w:r>
      <w:r w:rsidR="000D1378" w:rsidRPr="0062036F">
        <w:rPr>
          <w:lang w:eastAsia="ko-KR"/>
        </w:rPr>
        <w:t xml:space="preserve">На согласование». </w:t>
      </w:r>
    </w:p>
    <w:p w14:paraId="24C0E60F" w14:textId="77777777" w:rsidR="000068D9" w:rsidRPr="0062036F" w:rsidRDefault="000D1378" w:rsidP="00FF588A">
      <w:pPr>
        <w:pStyle w:val="GOSTListnum"/>
        <w:numPr>
          <w:ilvl w:val="0"/>
          <w:numId w:val="6"/>
        </w:numPr>
        <w:rPr>
          <w:lang w:eastAsia="ko-KR"/>
        </w:rPr>
      </w:pPr>
      <w:r w:rsidRPr="0062036F">
        <w:t xml:space="preserve">В окне </w:t>
      </w:r>
      <w:r w:rsidR="000068D9" w:rsidRPr="0062036F">
        <w:t xml:space="preserve">«Сформировать лист согласования» </w:t>
      </w:r>
      <w:r w:rsidRPr="0062036F">
        <w:t xml:space="preserve">выбрать согласующего и утверждающего пользователя из списка и </w:t>
      </w:r>
      <w:r w:rsidR="00852A20" w:rsidRPr="0062036F">
        <w:t>нажать кнопку «</w:t>
      </w:r>
      <w:r w:rsidRPr="0062036F">
        <w:t>О</w:t>
      </w:r>
      <w:r w:rsidRPr="0062036F">
        <w:rPr>
          <w:lang w:val="en-US"/>
        </w:rPr>
        <w:t>k</w:t>
      </w:r>
      <w:r w:rsidRPr="0062036F">
        <w:t xml:space="preserve">». </w:t>
      </w:r>
    </w:p>
    <w:p w14:paraId="71FD7119" w14:textId="1746A63E" w:rsidR="000D1378" w:rsidRPr="0062036F" w:rsidRDefault="000D1378" w:rsidP="000068D9">
      <w:pPr>
        <w:pStyle w:val="GOSTListnormal18"/>
        <w:rPr>
          <w:lang w:eastAsia="ko-KR"/>
        </w:rPr>
      </w:pPr>
      <w:r w:rsidRPr="0062036F">
        <w:t>Экземпляр формуляра перейдет на статус «На согласовании».</w:t>
      </w:r>
    </w:p>
    <w:p w14:paraId="22E8B3EF" w14:textId="77777777" w:rsidR="00FE68A2" w:rsidRPr="0062036F" w:rsidRDefault="00FE68A2" w:rsidP="00347F4A">
      <w:pPr>
        <w:pStyle w:val="33"/>
      </w:pPr>
      <w:bookmarkStart w:id="1017" w:name="_Toc85478045"/>
      <w:r w:rsidRPr="0062036F">
        <w:t xml:space="preserve">Согласование документа </w:t>
      </w:r>
      <w:r w:rsidR="005B1926" w:rsidRPr="0062036F">
        <w:t>«Акт приемки-передачи показателей ЛС»</w:t>
      </w:r>
      <w:bookmarkEnd w:id="1017"/>
    </w:p>
    <w:p w14:paraId="544BA85F" w14:textId="2EDC481D" w:rsidR="00FE68A2" w:rsidRPr="0062036F" w:rsidRDefault="000068D9" w:rsidP="00FF588A">
      <w:pPr>
        <w:pStyle w:val="GOSTListnum"/>
        <w:numPr>
          <w:ilvl w:val="0"/>
          <w:numId w:val="4"/>
        </w:numPr>
        <w:rPr>
          <w:lang w:eastAsia="ko-KR"/>
        </w:rPr>
      </w:pPr>
      <w:r w:rsidRPr="0062036F">
        <w:rPr>
          <w:lang w:eastAsia="zh-CN"/>
        </w:rPr>
        <w:t xml:space="preserve">Выбрать </w:t>
      </w:r>
      <w:r w:rsidR="00E421EA" w:rsidRPr="0062036F">
        <w:rPr>
          <w:lang w:eastAsia="zh-CN"/>
        </w:rPr>
        <w:t>подсистему «Управление расходами: средства ФБ» и развернуть ветку</w:t>
      </w:r>
      <w:r w:rsidRPr="0062036F">
        <w:rPr>
          <w:lang w:eastAsia="zh-CN"/>
        </w:rPr>
        <w:t xml:space="preserve"> «</w:t>
      </w:r>
      <w:r w:rsidRPr="0062036F">
        <w:rPr>
          <w:color w:val="000000"/>
        </w:rPr>
        <w:t xml:space="preserve">Все сервисы – </w:t>
      </w:r>
      <w:r w:rsidR="001A51EE" w:rsidRPr="0062036F">
        <w:rPr>
          <w:color w:val="000000"/>
        </w:rPr>
        <w:t xml:space="preserve">Перевод лицевых счетов в другой ТОФК (контур) и реорганизация УБП – </w:t>
      </w:r>
      <w:r w:rsidR="001A51EE" w:rsidRPr="0062036F">
        <w:t>Акт приемки-передачи показателей лицевого счета</w:t>
      </w:r>
      <w:r w:rsidRPr="0062036F">
        <w:rPr>
          <w:color w:val="000000"/>
        </w:rPr>
        <w:t xml:space="preserve"> – </w:t>
      </w:r>
      <w:r w:rsidR="00FE68A2" w:rsidRPr="0062036F">
        <w:rPr>
          <w:lang w:eastAsia="ko-KR"/>
        </w:rPr>
        <w:t>На согласовании».</w:t>
      </w:r>
    </w:p>
    <w:p w14:paraId="6C9BAADA" w14:textId="160A3E7D" w:rsidR="00FE68A2" w:rsidRPr="0062036F" w:rsidRDefault="000068D9" w:rsidP="00FF588A">
      <w:pPr>
        <w:pStyle w:val="GOSTListnum"/>
        <w:numPr>
          <w:ilvl w:val="0"/>
          <w:numId w:val="4"/>
        </w:numPr>
        <w:rPr>
          <w:lang w:eastAsia="ko-KR"/>
        </w:rPr>
      </w:pPr>
      <w:r w:rsidRPr="0062036F">
        <w:t xml:space="preserve">В списковой форме выделить </w:t>
      </w:r>
      <w:r w:rsidR="00FE68A2" w:rsidRPr="0062036F">
        <w:rPr>
          <w:lang w:eastAsia="ko-KR"/>
        </w:rPr>
        <w:t xml:space="preserve">экземпляр формуляра на статусе «На согласовании» и </w:t>
      </w:r>
      <w:r w:rsidR="00852A20" w:rsidRPr="0062036F">
        <w:rPr>
          <w:lang w:eastAsia="ko-KR"/>
        </w:rPr>
        <w:t>нажать кнопку «</w:t>
      </w:r>
      <w:r w:rsidR="00FE68A2" w:rsidRPr="0062036F">
        <w:rPr>
          <w:lang w:eastAsia="ko-KR"/>
        </w:rPr>
        <w:t xml:space="preserve">Согласовать». </w:t>
      </w:r>
      <w:r w:rsidR="00FE68A2" w:rsidRPr="0062036F">
        <w:t>Выбранный документ перешел на статус «На утверждении» (в зависимости от настроек шаблона листа согласования). При согласован</w:t>
      </w:r>
      <w:r w:rsidR="00466DE3" w:rsidRPr="0062036F">
        <w:t>ии доступна кнопка «Отклонить» –</w:t>
      </w:r>
      <w:r w:rsidR="00FE68A2" w:rsidRPr="0062036F">
        <w:t xml:space="preserve"> переводит документ</w:t>
      </w:r>
      <w:r w:rsidR="00520DC5" w:rsidRPr="0062036F">
        <w:t xml:space="preserve"> на статус «Отклонен клиентом».</w:t>
      </w:r>
      <w:r w:rsidR="000D1378" w:rsidRPr="0062036F">
        <w:t xml:space="preserve"> При этом предварительные проводки зачищаются, фонарь «Отражение на ЛС в ЭБ» загорается серым цветом.</w:t>
      </w:r>
    </w:p>
    <w:p w14:paraId="2AF64E9B" w14:textId="77777777" w:rsidR="00FE68A2" w:rsidRPr="0062036F" w:rsidRDefault="00FE68A2" w:rsidP="00347F4A">
      <w:pPr>
        <w:pStyle w:val="33"/>
      </w:pPr>
      <w:bookmarkStart w:id="1018" w:name="_Toc85478046"/>
      <w:r w:rsidRPr="0062036F">
        <w:t>Утверждение документа</w:t>
      </w:r>
      <w:r w:rsidR="00C954D9" w:rsidRPr="0062036F">
        <w:t xml:space="preserve"> </w:t>
      </w:r>
      <w:r w:rsidR="005B1926" w:rsidRPr="0062036F">
        <w:t>«Акт приемки-передачи показателей ЛС»</w:t>
      </w:r>
      <w:bookmarkEnd w:id="1018"/>
    </w:p>
    <w:p w14:paraId="463248E1" w14:textId="2005BC04" w:rsidR="00FE68A2" w:rsidRPr="0062036F" w:rsidRDefault="000068D9" w:rsidP="00FF588A">
      <w:pPr>
        <w:pStyle w:val="GOSTListnum"/>
        <w:numPr>
          <w:ilvl w:val="0"/>
          <w:numId w:val="5"/>
        </w:numPr>
        <w:rPr>
          <w:lang w:eastAsia="ko-KR"/>
        </w:rPr>
      </w:pPr>
      <w:r w:rsidRPr="0062036F">
        <w:rPr>
          <w:lang w:eastAsia="zh-CN"/>
        </w:rPr>
        <w:t xml:space="preserve">Выбрать </w:t>
      </w:r>
      <w:r w:rsidR="00E421EA" w:rsidRPr="0062036F">
        <w:rPr>
          <w:lang w:eastAsia="zh-CN"/>
        </w:rPr>
        <w:t>подсистему «Управление расходами: средства ФБ» и развернуть ветку</w:t>
      </w:r>
      <w:r w:rsidRPr="0062036F">
        <w:rPr>
          <w:lang w:eastAsia="zh-CN"/>
        </w:rPr>
        <w:t xml:space="preserve"> «</w:t>
      </w:r>
      <w:r w:rsidRPr="0062036F">
        <w:rPr>
          <w:color w:val="000000"/>
        </w:rPr>
        <w:t xml:space="preserve">Все сервисы – </w:t>
      </w:r>
      <w:r w:rsidR="001A51EE" w:rsidRPr="0062036F">
        <w:rPr>
          <w:color w:val="000000"/>
        </w:rPr>
        <w:t xml:space="preserve">Перевод лицевых счетов в другой ТОФК (контур) и реорганизация УБП – </w:t>
      </w:r>
      <w:r w:rsidR="001A51EE" w:rsidRPr="0062036F">
        <w:t>Акт приемки-передачи показателей лицевого счета</w:t>
      </w:r>
      <w:r w:rsidRPr="0062036F">
        <w:rPr>
          <w:color w:val="000000"/>
        </w:rPr>
        <w:t xml:space="preserve"> – </w:t>
      </w:r>
      <w:r w:rsidR="00FE68A2" w:rsidRPr="0062036F">
        <w:rPr>
          <w:lang w:eastAsia="ko-KR"/>
        </w:rPr>
        <w:t>На утверждении».</w:t>
      </w:r>
    </w:p>
    <w:p w14:paraId="250DE451" w14:textId="41B86360" w:rsidR="00FE68A2" w:rsidRPr="0062036F" w:rsidRDefault="000068D9" w:rsidP="00FF588A">
      <w:pPr>
        <w:pStyle w:val="GOSTListnum"/>
        <w:numPr>
          <w:ilvl w:val="0"/>
          <w:numId w:val="5"/>
        </w:numPr>
        <w:rPr>
          <w:lang w:eastAsia="ko-KR"/>
        </w:rPr>
      </w:pPr>
      <w:r w:rsidRPr="0062036F">
        <w:t xml:space="preserve">В списковой форме выделить </w:t>
      </w:r>
      <w:r w:rsidR="00FE68A2" w:rsidRPr="0062036F">
        <w:rPr>
          <w:lang w:eastAsia="ko-KR"/>
        </w:rPr>
        <w:t xml:space="preserve">экземпляр формуляра </w:t>
      </w:r>
      <w:r w:rsidR="00466DE3" w:rsidRPr="0062036F">
        <w:rPr>
          <w:lang w:eastAsia="ko-KR"/>
        </w:rPr>
        <w:t>на</w:t>
      </w:r>
      <w:r w:rsidR="00FE68A2" w:rsidRPr="0062036F">
        <w:rPr>
          <w:lang w:eastAsia="ko-KR"/>
        </w:rPr>
        <w:t xml:space="preserve"> статусе «На утверждении» и </w:t>
      </w:r>
      <w:r w:rsidR="00852A20" w:rsidRPr="0062036F">
        <w:rPr>
          <w:lang w:eastAsia="ko-KR"/>
        </w:rPr>
        <w:t>нажать кнопку «</w:t>
      </w:r>
      <w:r w:rsidR="00FE68A2" w:rsidRPr="0062036F">
        <w:rPr>
          <w:lang w:eastAsia="ko-KR"/>
        </w:rPr>
        <w:t xml:space="preserve">Утвердить». </w:t>
      </w:r>
      <w:r w:rsidR="00FE68A2" w:rsidRPr="0062036F">
        <w:t>Выбранный документ перейдет на статус «Утвержден клиентом». При утвержден</w:t>
      </w:r>
      <w:r w:rsidR="00466DE3" w:rsidRPr="0062036F">
        <w:t>ии доступна кнопка «Отклонить» –</w:t>
      </w:r>
      <w:r w:rsidR="00FE68A2" w:rsidRPr="0062036F">
        <w:t xml:space="preserve"> переводит документ</w:t>
      </w:r>
      <w:r w:rsidR="0000498D" w:rsidRPr="0062036F">
        <w:t xml:space="preserve"> на статус «Отклонен клиентом».</w:t>
      </w:r>
      <w:r w:rsidR="009F6DAA" w:rsidRPr="0062036F">
        <w:t xml:space="preserve"> При этом предварительные проводки зачищаются, фонарь «Отражение на ЛС в ЭБ» загорается серым цветом.</w:t>
      </w:r>
    </w:p>
    <w:p w14:paraId="20FCB9E4" w14:textId="77777777" w:rsidR="00FE68A2" w:rsidRPr="0062036F" w:rsidRDefault="00C954D9" w:rsidP="00347F4A">
      <w:pPr>
        <w:pStyle w:val="33"/>
      </w:pPr>
      <w:bookmarkStart w:id="1019" w:name="_Toc85478047"/>
      <w:r w:rsidRPr="0062036F">
        <w:t>Отправка на с</w:t>
      </w:r>
      <w:r w:rsidR="00FE68A2" w:rsidRPr="0062036F">
        <w:t>огласование утвержденного документа</w:t>
      </w:r>
      <w:bookmarkEnd w:id="1019"/>
    </w:p>
    <w:p w14:paraId="1A7417BA" w14:textId="1150FDD2" w:rsidR="00FE68A2" w:rsidRPr="0062036F" w:rsidRDefault="000068D9" w:rsidP="00485781">
      <w:pPr>
        <w:pStyle w:val="GOSTListnum"/>
        <w:numPr>
          <w:ilvl w:val="0"/>
          <w:numId w:val="52"/>
        </w:numPr>
        <w:rPr>
          <w:lang w:eastAsia="ko-KR"/>
        </w:rPr>
      </w:pPr>
      <w:r w:rsidRPr="0062036F">
        <w:rPr>
          <w:lang w:eastAsia="zh-CN"/>
        </w:rPr>
        <w:t xml:space="preserve">Выбрать </w:t>
      </w:r>
      <w:r w:rsidR="00E421EA" w:rsidRPr="0062036F">
        <w:rPr>
          <w:lang w:eastAsia="zh-CN"/>
        </w:rPr>
        <w:t>подсистему «Управление расходами: средства ФБ» и развернуть ветку</w:t>
      </w:r>
      <w:r w:rsidRPr="0062036F">
        <w:rPr>
          <w:lang w:eastAsia="zh-CN"/>
        </w:rPr>
        <w:t xml:space="preserve"> «</w:t>
      </w:r>
      <w:r w:rsidRPr="0062036F">
        <w:rPr>
          <w:color w:val="000000"/>
        </w:rPr>
        <w:t xml:space="preserve">Все сервисы – </w:t>
      </w:r>
      <w:r w:rsidR="001A51EE" w:rsidRPr="0062036F">
        <w:rPr>
          <w:color w:val="000000"/>
        </w:rPr>
        <w:t xml:space="preserve">Перевод лицевых счетов в другой ТОФК (контур) и реорганизация УБП – </w:t>
      </w:r>
      <w:r w:rsidR="001A51EE" w:rsidRPr="0062036F">
        <w:t>Акт приемки-передачи показателей лицевого счета</w:t>
      </w:r>
      <w:r w:rsidRPr="0062036F">
        <w:rPr>
          <w:color w:val="000000"/>
        </w:rPr>
        <w:t xml:space="preserve"> – </w:t>
      </w:r>
      <w:r w:rsidR="00FE68A2" w:rsidRPr="0062036F">
        <w:rPr>
          <w:lang w:eastAsia="ko-KR"/>
        </w:rPr>
        <w:t>Все документы».</w:t>
      </w:r>
    </w:p>
    <w:p w14:paraId="5D670816" w14:textId="174A7FB9" w:rsidR="00C954D9" w:rsidRPr="0062036F" w:rsidRDefault="000068D9" w:rsidP="00FF588A">
      <w:pPr>
        <w:pStyle w:val="GOSTListnum"/>
        <w:numPr>
          <w:ilvl w:val="0"/>
          <w:numId w:val="6"/>
        </w:numPr>
        <w:rPr>
          <w:lang w:eastAsia="ko-KR"/>
        </w:rPr>
      </w:pPr>
      <w:r w:rsidRPr="0062036F">
        <w:t xml:space="preserve">В списковой форме выделить </w:t>
      </w:r>
      <w:r w:rsidR="00C954D9" w:rsidRPr="0062036F">
        <w:rPr>
          <w:lang w:eastAsia="ko-KR"/>
        </w:rPr>
        <w:t xml:space="preserve">экземпляр формуляра на статусе «Утвержден клиентом» и </w:t>
      </w:r>
      <w:r w:rsidR="00852A20" w:rsidRPr="0062036F">
        <w:rPr>
          <w:lang w:eastAsia="ko-KR"/>
        </w:rPr>
        <w:t>нажать кнопку «</w:t>
      </w:r>
      <w:r w:rsidR="00C954D9" w:rsidRPr="0062036F">
        <w:rPr>
          <w:lang w:eastAsia="ko-KR"/>
        </w:rPr>
        <w:t>Направить на согласование». Сформируется шаблон листа согласования (в зависимости от настроек). Экземпляр формуляра перейдет на статус «На согласовании ФК».</w:t>
      </w:r>
    </w:p>
    <w:p w14:paraId="54AE1626" w14:textId="77777777" w:rsidR="0021094D" w:rsidRPr="0062036F" w:rsidRDefault="0021094D" w:rsidP="00347F4A">
      <w:pPr>
        <w:pStyle w:val="33"/>
      </w:pPr>
      <w:bookmarkStart w:id="1020" w:name="_Toc85478048"/>
      <w:r w:rsidRPr="0062036F">
        <w:t>Печать экземпляра формуляра «Акт приемки-передачи показателей на ЛС»</w:t>
      </w:r>
      <w:bookmarkEnd w:id="1020"/>
    </w:p>
    <w:p w14:paraId="359487B2" w14:textId="2E39BD69" w:rsidR="0021094D" w:rsidRPr="0062036F" w:rsidRDefault="000068D9" w:rsidP="00FF588A">
      <w:pPr>
        <w:pStyle w:val="GOSTListnum"/>
        <w:numPr>
          <w:ilvl w:val="0"/>
          <w:numId w:val="10"/>
        </w:numPr>
        <w:rPr>
          <w:lang w:eastAsia="ko-KR"/>
        </w:rPr>
      </w:pPr>
      <w:r w:rsidRPr="0062036F">
        <w:rPr>
          <w:lang w:eastAsia="zh-CN"/>
        </w:rPr>
        <w:t xml:space="preserve">Выбрать </w:t>
      </w:r>
      <w:r w:rsidR="00E421EA" w:rsidRPr="0062036F">
        <w:rPr>
          <w:lang w:eastAsia="zh-CN"/>
        </w:rPr>
        <w:t>подсистему «Управление расходами: средства ФБ» и развернуть ветку</w:t>
      </w:r>
      <w:r w:rsidRPr="0062036F">
        <w:rPr>
          <w:lang w:eastAsia="zh-CN"/>
        </w:rPr>
        <w:t xml:space="preserve"> «</w:t>
      </w:r>
      <w:r w:rsidRPr="0062036F">
        <w:rPr>
          <w:lang w:eastAsia="ko-KR"/>
        </w:rPr>
        <w:t xml:space="preserve">Все сервисы – </w:t>
      </w:r>
      <w:r w:rsidR="00D95431" w:rsidRPr="0062036F">
        <w:rPr>
          <w:color w:val="000000"/>
        </w:rPr>
        <w:t xml:space="preserve">Перевод лицевых счетов в другой ТОФК (контур) и реорганизация УБП – </w:t>
      </w:r>
      <w:r w:rsidR="00D95431" w:rsidRPr="0062036F">
        <w:t>Акт приемки-передачи показателей лицевого счета</w:t>
      </w:r>
      <w:r w:rsidRPr="0062036F">
        <w:rPr>
          <w:lang w:eastAsia="ko-KR"/>
        </w:rPr>
        <w:t xml:space="preserve"> – </w:t>
      </w:r>
      <w:r w:rsidR="0021094D" w:rsidRPr="0062036F">
        <w:rPr>
          <w:lang w:eastAsia="ko-KR"/>
        </w:rPr>
        <w:t>Все документы».</w:t>
      </w:r>
    </w:p>
    <w:p w14:paraId="1E2693FA" w14:textId="05DC5EB2" w:rsidR="0021094D" w:rsidRPr="0062036F" w:rsidRDefault="000068D9" w:rsidP="006714F2">
      <w:pPr>
        <w:pStyle w:val="GOSTListnum"/>
        <w:numPr>
          <w:ilvl w:val="0"/>
          <w:numId w:val="7"/>
        </w:numPr>
        <w:rPr>
          <w:lang w:eastAsia="ko-KR"/>
        </w:rPr>
      </w:pPr>
      <w:r w:rsidRPr="0062036F">
        <w:t xml:space="preserve">В списковой форме выделить </w:t>
      </w:r>
      <w:r w:rsidR="0021094D" w:rsidRPr="0062036F">
        <w:rPr>
          <w:lang w:eastAsia="ko-KR"/>
        </w:rPr>
        <w:t xml:space="preserve">экземпляр формуляра и </w:t>
      </w:r>
      <w:r w:rsidR="00852A20" w:rsidRPr="0062036F">
        <w:rPr>
          <w:lang w:eastAsia="ko-KR"/>
        </w:rPr>
        <w:t>нажать кнопку «</w:t>
      </w:r>
      <w:r w:rsidR="0021094D" w:rsidRPr="0062036F">
        <w:rPr>
          <w:lang w:eastAsia="ko-KR"/>
        </w:rPr>
        <w:t>Печать».</w:t>
      </w:r>
    </w:p>
    <w:p w14:paraId="2E7B2A66" w14:textId="4838D879" w:rsidR="000068D9" w:rsidRPr="0062036F" w:rsidRDefault="000068D9" w:rsidP="000068D9">
      <w:pPr>
        <w:pStyle w:val="GOSTListnormal18"/>
        <w:rPr>
          <w:lang w:eastAsia="ko-KR"/>
        </w:rPr>
      </w:pPr>
      <w:r w:rsidRPr="0062036F">
        <w:t>Откроется ПФ выбранного экземпляра формуляра «Акт приемки-передачи показателей на ЛС».</w:t>
      </w:r>
    </w:p>
    <w:p w14:paraId="4907AF44" w14:textId="7F816E7E" w:rsidR="00A020C1" w:rsidRPr="0062036F" w:rsidRDefault="006B7983" w:rsidP="006B7983">
      <w:pPr>
        <w:pStyle w:val="20"/>
        <w:rPr>
          <w:lang w:eastAsia="ko-KR"/>
        </w:rPr>
      </w:pPr>
      <w:bookmarkStart w:id="1021" w:name="_Ref45877125"/>
      <w:bookmarkStart w:id="1022" w:name="_Toc85478049"/>
      <w:r w:rsidRPr="0062036F">
        <w:rPr>
          <w:lang w:eastAsia="ko-KR"/>
        </w:rPr>
        <w:t>Оп</w:t>
      </w:r>
      <w:r w:rsidR="00735129" w:rsidRPr="0062036F">
        <w:rPr>
          <w:lang w:eastAsia="ko-KR"/>
        </w:rPr>
        <w:t>исание операций по формированию и обработке отчетности</w:t>
      </w:r>
      <w:r w:rsidRPr="0062036F">
        <w:rPr>
          <w:lang w:eastAsia="ko-KR"/>
        </w:rPr>
        <w:t xml:space="preserve"> </w:t>
      </w:r>
      <w:bookmarkEnd w:id="1021"/>
      <w:r w:rsidR="002815FF" w:rsidRPr="0062036F">
        <w:t>по ЛС ГРБС (РБС)</w:t>
      </w:r>
      <w:r w:rsidR="00D02C8E" w:rsidRPr="0062036F">
        <w:t>,</w:t>
      </w:r>
      <w:r w:rsidR="002815FF" w:rsidRPr="0062036F">
        <w:t xml:space="preserve"> ГАИФ (АИФ с полномочиями ГАИФ)</w:t>
      </w:r>
      <w:bookmarkEnd w:id="1022"/>
    </w:p>
    <w:p w14:paraId="5AB87E8D" w14:textId="77777777" w:rsidR="00347F4A" w:rsidRPr="0062036F" w:rsidRDefault="00347F4A" w:rsidP="00347F4A">
      <w:pPr>
        <w:pStyle w:val="GOSTNormalWithout"/>
      </w:pPr>
      <w:bookmarkStart w:id="1023" w:name="_Ref41978122"/>
      <w:r w:rsidRPr="0062036F">
        <w:t>В рамках выполнения данной операции формируются следующие отчеты:</w:t>
      </w:r>
    </w:p>
    <w:p w14:paraId="0FAFC5F0" w14:textId="49A4D59A" w:rsidR="002815FF" w:rsidRPr="0062036F" w:rsidRDefault="002815FF" w:rsidP="00CB27A2">
      <w:pPr>
        <w:pStyle w:val="GOSTListmark1"/>
        <w:numPr>
          <w:ilvl w:val="0"/>
          <w:numId w:val="44"/>
        </w:numPr>
        <w:snapToGrid w:val="0"/>
      </w:pPr>
      <w:r w:rsidRPr="0062036F">
        <w:t>«Выписка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(ф. 0531763);</w:t>
      </w:r>
    </w:p>
    <w:p w14:paraId="6549319F" w14:textId="77777777" w:rsidR="002815FF" w:rsidRPr="0062036F" w:rsidRDefault="002815FF" w:rsidP="00CB27A2">
      <w:pPr>
        <w:pStyle w:val="GOSTListmark1"/>
        <w:numPr>
          <w:ilvl w:val="0"/>
          <w:numId w:val="44"/>
        </w:numPr>
        <w:snapToGrid w:val="0"/>
      </w:pPr>
      <w:r w:rsidRPr="0062036F">
        <w:t>«Приложение к Выписке из лицевого счета главного администратора источников финансирования дефицита бюджета (администратора источников финансирования дефицита бюджета полномочиями главного администратора)» (ф. 0531781);</w:t>
      </w:r>
    </w:p>
    <w:p w14:paraId="0A5B7A01" w14:textId="0273388D" w:rsidR="002815FF" w:rsidRPr="0062036F" w:rsidRDefault="002815FF" w:rsidP="00CB27A2">
      <w:pPr>
        <w:pStyle w:val="GOSTListmark1"/>
        <w:numPr>
          <w:ilvl w:val="0"/>
          <w:numId w:val="44"/>
        </w:numPr>
        <w:snapToGrid w:val="0"/>
      </w:pPr>
      <w:r w:rsidRPr="0062036F">
        <w:t>«Выписка из лицевого счета главного распорядителя бюджетных средств (ф. 0531758)»;</w:t>
      </w:r>
    </w:p>
    <w:p w14:paraId="72643ABF" w14:textId="77777777" w:rsidR="002815FF" w:rsidRPr="0062036F" w:rsidRDefault="002815FF" w:rsidP="00CB27A2">
      <w:pPr>
        <w:pStyle w:val="GOSTListmark1"/>
        <w:numPr>
          <w:ilvl w:val="0"/>
          <w:numId w:val="44"/>
        </w:numPr>
        <w:snapToGrid w:val="0"/>
      </w:pPr>
      <w:r w:rsidRPr="0062036F">
        <w:t>«Приложение к выписке из лицевого счета главного распорядителя бюджетных средств (ф. 0531777)».</w:t>
      </w:r>
    </w:p>
    <w:p w14:paraId="5B680BFA" w14:textId="50E5FF8B" w:rsidR="00347F4A" w:rsidRPr="0062036F" w:rsidRDefault="002815FF" w:rsidP="002815FF">
      <w:pPr>
        <w:pStyle w:val="GOSTNormal"/>
      </w:pPr>
      <w:r w:rsidRPr="0062036F">
        <w:t>Для формирования отчетности по ЛС ГРБС (РБС)</w:t>
      </w:r>
      <w:r w:rsidR="00D02C8E" w:rsidRPr="0062036F">
        <w:t>,</w:t>
      </w:r>
      <w:r w:rsidRPr="0062036F">
        <w:t xml:space="preserve"> ГАИФ (АИФ с полномочиями ГАИФ) необходимо выполнить следующие действия</w:t>
      </w:r>
    </w:p>
    <w:p w14:paraId="5A5FD863" w14:textId="1EFBCCF4" w:rsidR="00347F4A" w:rsidRPr="0062036F" w:rsidRDefault="00347F4A" w:rsidP="00485781">
      <w:pPr>
        <w:pStyle w:val="GOSTListnum"/>
        <w:numPr>
          <w:ilvl w:val="0"/>
          <w:numId w:val="46"/>
        </w:numPr>
      </w:pPr>
      <w:r w:rsidRPr="0062036F">
        <w:rPr>
          <w:lang w:eastAsia="zh-CN"/>
        </w:rPr>
        <w:t>Выбрать подсистему «</w:t>
      </w:r>
      <w:r w:rsidRPr="0062036F">
        <w:t>Управление расходами: СВР и доведение БД</w:t>
      </w:r>
      <w:r w:rsidR="00E421EA" w:rsidRPr="0062036F">
        <w:rPr>
          <w:lang w:eastAsia="zh-CN"/>
        </w:rPr>
        <w:t>» и</w:t>
      </w:r>
      <w:r w:rsidR="00CC187C" w:rsidRPr="0062036F">
        <w:rPr>
          <w:lang w:eastAsia="zh-CN"/>
        </w:rPr>
        <w:t xml:space="preserve"> </w:t>
      </w:r>
      <w:r w:rsidRPr="0062036F">
        <w:rPr>
          <w:lang w:eastAsia="zh-CN"/>
        </w:rPr>
        <w:t>развернуть ветку «</w:t>
      </w:r>
      <w:r w:rsidRPr="0062036F">
        <w:t xml:space="preserve">Все сервисы – Отчетность по ЛС – Отчетность по ЛС ГРБС (РБС) ГАИФДБ (АИФДБ с полномочиями ГАИФДБ) – &lt;необходимый отчет из </w:t>
      </w:r>
      <w:r w:rsidR="002815FF" w:rsidRPr="0062036F">
        <w:t>перечня</w:t>
      </w:r>
      <w:r w:rsidRPr="0062036F">
        <w:t>&gt; – Все документы (Клиент)» и нажать кнопку «Создать». Откроется диалоговое окно ввода входных параметров для создания отчета.</w:t>
      </w:r>
    </w:p>
    <w:p w14:paraId="29FD427B" w14:textId="71B7D19B" w:rsidR="00347F4A" w:rsidRPr="0062036F" w:rsidRDefault="00347F4A" w:rsidP="006714F2">
      <w:pPr>
        <w:pStyle w:val="GOSTListnum"/>
        <w:numPr>
          <w:ilvl w:val="0"/>
          <w:numId w:val="7"/>
        </w:numPr>
      </w:pPr>
      <w:r w:rsidRPr="0062036F">
        <w:t>В открывшемся окне создания отчета</w:t>
      </w:r>
      <w:r w:rsidR="002815FF" w:rsidRPr="0062036F">
        <w:t xml:space="preserve"> (пример на рисунке </w:t>
      </w:r>
      <w:r w:rsidR="002815FF" w:rsidRPr="0062036F">
        <w:fldChar w:fldCharType="begin"/>
      </w:r>
      <w:r w:rsidR="002815FF" w:rsidRPr="0062036F">
        <w:instrText xml:space="preserve"> REF _Ref42469616 \h </w:instrText>
      </w:r>
      <w:r w:rsidR="002815FF" w:rsidRPr="0062036F">
        <w:fldChar w:fldCharType="separate"/>
      </w:r>
      <w:r w:rsidR="00B86ADF" w:rsidRPr="0062036F">
        <w:rPr>
          <w:noProof/>
        </w:rPr>
        <w:t>95</w:t>
      </w:r>
      <w:r w:rsidR="002815FF" w:rsidRPr="0062036F">
        <w:fldChar w:fldCharType="end"/>
      </w:r>
      <w:r w:rsidR="002815FF" w:rsidRPr="0062036F">
        <w:t>)</w:t>
      </w:r>
      <w:r w:rsidRPr="0062036F">
        <w:t xml:space="preserve"> заполнить входные параметры:</w:t>
      </w:r>
    </w:p>
    <w:p w14:paraId="73EC2D77" w14:textId="77777777" w:rsidR="00347F4A" w:rsidRPr="0062036F" w:rsidRDefault="00347F4A" w:rsidP="00CB27A2">
      <w:pPr>
        <w:pStyle w:val="GOSTListmark3"/>
        <w:numPr>
          <w:ilvl w:val="0"/>
          <w:numId w:val="45"/>
        </w:numPr>
        <w:snapToGrid w:val="0"/>
      </w:pPr>
      <w:r w:rsidRPr="0062036F">
        <w:t>«Номер лицевого счета» – выбрать л/с с кодом 01 из справочника «Книга регистрации лицевых счетов»;</w:t>
      </w:r>
    </w:p>
    <w:p w14:paraId="469924B1" w14:textId="77777777" w:rsidR="00347F4A" w:rsidRPr="0062036F" w:rsidRDefault="00347F4A" w:rsidP="00CB27A2">
      <w:pPr>
        <w:pStyle w:val="GOSTListmark3"/>
        <w:numPr>
          <w:ilvl w:val="0"/>
          <w:numId w:val="45"/>
        </w:numPr>
        <w:snapToGrid w:val="0"/>
      </w:pPr>
      <w:r w:rsidRPr="0062036F">
        <w:t>«Отчетная дата» – указать дату, на которую формируется отчет;</w:t>
      </w:r>
    </w:p>
    <w:p w14:paraId="1E748B4D" w14:textId="5CAE8624" w:rsidR="00347F4A" w:rsidRPr="0062036F" w:rsidRDefault="00347F4A" w:rsidP="004F04A9">
      <w:pPr>
        <w:pStyle w:val="GOSTListmark3"/>
        <w:numPr>
          <w:ilvl w:val="0"/>
          <w:numId w:val="45"/>
        </w:numPr>
        <w:snapToGrid w:val="0"/>
      </w:pPr>
      <w:r w:rsidRPr="0062036F">
        <w:t xml:space="preserve">«Режим формирования» – </w:t>
      </w:r>
      <w:r w:rsidR="004F04A9" w:rsidRPr="0062036F">
        <w:t>указывается</w:t>
      </w:r>
      <w:r w:rsidRPr="0062036F">
        <w:t xml:space="preserve"> значени</w:t>
      </w:r>
      <w:r w:rsidR="004F04A9" w:rsidRPr="0062036F">
        <w:t xml:space="preserve"> </w:t>
      </w:r>
      <w:r w:rsidRPr="0062036F">
        <w:t>«Промежуточный»;</w:t>
      </w:r>
    </w:p>
    <w:p w14:paraId="386A534D" w14:textId="137DE8EE" w:rsidR="00347F4A" w:rsidRPr="0062036F" w:rsidRDefault="00347F4A" w:rsidP="00CB27A2">
      <w:pPr>
        <w:pStyle w:val="GOSTListmark3"/>
        <w:numPr>
          <w:ilvl w:val="0"/>
          <w:numId w:val="45"/>
        </w:numPr>
        <w:snapToGrid w:val="0"/>
      </w:pPr>
      <w:r w:rsidRPr="0062036F">
        <w:t>«Формировать при отсутствии данных» – выбор из значений: «ДА» или «НЕТ»;</w:t>
      </w:r>
    </w:p>
    <w:p w14:paraId="620A6FFC" w14:textId="77777777" w:rsidR="00347F4A" w:rsidRPr="0062036F" w:rsidRDefault="00347F4A" w:rsidP="00CB27A2">
      <w:pPr>
        <w:pStyle w:val="GOSTListmark3"/>
        <w:numPr>
          <w:ilvl w:val="0"/>
          <w:numId w:val="45"/>
        </w:numPr>
        <w:snapToGrid w:val="0"/>
      </w:pPr>
      <w:r w:rsidRPr="0062036F">
        <w:t>«Показывать строки с нулями» – выбор из значений: «ДА» или «НЕТ»;</w:t>
      </w:r>
    </w:p>
    <w:p w14:paraId="45770D88" w14:textId="77777777" w:rsidR="00347F4A" w:rsidRPr="0062036F" w:rsidRDefault="00347F4A" w:rsidP="00CB27A2">
      <w:pPr>
        <w:pStyle w:val="GOSTListmark3"/>
        <w:numPr>
          <w:ilvl w:val="0"/>
          <w:numId w:val="45"/>
        </w:numPr>
        <w:snapToGrid w:val="0"/>
      </w:pPr>
      <w:r w:rsidRPr="0062036F">
        <w:t>«Формировать с пакетом вложенных документов» (для отчета Выписка ф. 0531763) – выбор из значений: «ДА» или «НЕТ»;</w:t>
      </w:r>
    </w:p>
    <w:p w14:paraId="034F0555" w14:textId="0798DFF3" w:rsidR="00347F4A" w:rsidRPr="0062036F" w:rsidRDefault="00347F4A" w:rsidP="00CB27A2">
      <w:pPr>
        <w:pStyle w:val="GOSTListmark3"/>
        <w:numPr>
          <w:ilvl w:val="0"/>
          <w:numId w:val="45"/>
        </w:numPr>
        <w:snapToGrid w:val="0"/>
      </w:pPr>
      <w:r w:rsidRPr="0062036F">
        <w:t>«Формировать Приложение 0531781» (для отчета Выписка ф. 0531763) – при выборе значения «ДА» будет запущено автоматическое формирование отчета «Приложение к Выписке из лицевого счета главного распорядителя (распорядителя) бюджетных средств» (ф. 0531777) с аналогичными входными параметрами.</w:t>
      </w:r>
    </w:p>
    <w:p w14:paraId="098C4913" w14:textId="15C6CE7E" w:rsidR="00347F4A" w:rsidRPr="0062036F" w:rsidRDefault="004F04A9" w:rsidP="00347F4A">
      <w:pPr>
        <w:pStyle w:val="GOSTFigure"/>
      </w:pPr>
      <w:r w:rsidRPr="0062036F">
        <w:rPr>
          <w:noProof/>
        </w:rPr>
        <w:drawing>
          <wp:inline distT="0" distB="0" distL="0" distR="0" wp14:anchorId="06EC7C56" wp14:editId="396AAA70">
            <wp:extent cx="3038475" cy="4010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038475" cy="4010025"/>
                    </a:xfrm>
                    <a:prstGeom prst="rect">
                      <a:avLst/>
                    </a:prstGeom>
                  </pic:spPr>
                </pic:pic>
              </a:graphicData>
            </a:graphic>
          </wp:inline>
        </w:drawing>
      </w:r>
    </w:p>
    <w:p w14:paraId="56F27221" w14:textId="75DE5535" w:rsidR="00347F4A" w:rsidRPr="0062036F" w:rsidRDefault="006974E6" w:rsidP="004F04A9">
      <w:pPr>
        <w:pStyle w:val="GOSTFigName"/>
        <w:numPr>
          <w:ilvl w:val="0"/>
          <w:numId w:val="14"/>
        </w:numPr>
      </w:pPr>
      <w:r w:rsidRPr="0062036F">
        <w:rPr>
          <w:noProof/>
        </w:rPr>
        <w:fldChar w:fldCharType="begin"/>
      </w:r>
      <w:r w:rsidRPr="0062036F">
        <w:rPr>
          <w:noProof/>
        </w:rPr>
        <w:instrText xml:space="preserve"> SEQ Рисунок \* ARABIC </w:instrText>
      </w:r>
      <w:r w:rsidRPr="0062036F">
        <w:rPr>
          <w:noProof/>
        </w:rPr>
        <w:fldChar w:fldCharType="separate"/>
      </w:r>
      <w:bookmarkStart w:id="1024" w:name="_Ref42469616"/>
      <w:bookmarkStart w:id="1025" w:name="_Toc47450229"/>
      <w:bookmarkStart w:id="1026" w:name="_Toc85478179"/>
      <w:r w:rsidR="00B86ADF" w:rsidRPr="0062036F">
        <w:rPr>
          <w:noProof/>
        </w:rPr>
        <w:t>95</w:t>
      </w:r>
      <w:bookmarkEnd w:id="1024"/>
      <w:r w:rsidRPr="0062036F">
        <w:rPr>
          <w:noProof/>
        </w:rPr>
        <w:fldChar w:fldCharType="end"/>
      </w:r>
      <w:r w:rsidR="00347F4A" w:rsidRPr="0062036F">
        <w:t>. Создание отчета (Отчет ф. 0531789)</w:t>
      </w:r>
      <w:bookmarkEnd w:id="1025"/>
      <w:bookmarkEnd w:id="1026"/>
    </w:p>
    <w:p w14:paraId="2E113754" w14:textId="77777777" w:rsidR="00347F4A" w:rsidRPr="0062036F" w:rsidRDefault="00347F4A" w:rsidP="006714F2">
      <w:pPr>
        <w:pStyle w:val="GOSTListnum"/>
        <w:numPr>
          <w:ilvl w:val="0"/>
          <w:numId w:val="7"/>
        </w:numPr>
      </w:pPr>
      <w:r w:rsidRPr="0062036F">
        <w:t xml:space="preserve">Нажать кнопку «Сформировать». Отчет сохранится на статусе «Новый». </w:t>
      </w:r>
    </w:p>
    <w:p w14:paraId="65845519" w14:textId="075050C9" w:rsidR="00347F4A" w:rsidRPr="0062036F" w:rsidRDefault="00347F4A" w:rsidP="00347F4A">
      <w:pPr>
        <w:pStyle w:val="GOSTListnormal18"/>
      </w:pPr>
      <w:r w:rsidRPr="0062036F">
        <w:t xml:space="preserve">В </w:t>
      </w:r>
      <w:r w:rsidR="00CC187C" w:rsidRPr="0062036F">
        <w:t>М</w:t>
      </w:r>
      <w:r w:rsidRPr="0062036F">
        <w:t>одуль учета ПУиО отправляется запрос на отбор данных согласно заданным входным параметрам. Статус документа – «Ожидает формирования».</w:t>
      </w:r>
    </w:p>
    <w:p w14:paraId="3E432CCC" w14:textId="680693C4" w:rsidR="00347F4A" w:rsidRPr="0062036F" w:rsidRDefault="00347F4A" w:rsidP="00347F4A">
      <w:pPr>
        <w:pStyle w:val="GOSTListnormal18"/>
      </w:pPr>
      <w:r w:rsidRPr="0062036F">
        <w:t>По результатам получения запроса на расчет данных учета состояния ЛС в ПУР выполняются арифметические расчеты показателей отчета, и производится наполнение табличной части формуляра. Статус документа сменится на «Сформирован».</w:t>
      </w:r>
      <w:r w:rsidR="0018024C" w:rsidRPr="0062036F">
        <w:t xml:space="preserve"> </w:t>
      </w:r>
    </w:p>
    <w:p w14:paraId="2C008D0A" w14:textId="77777777" w:rsidR="00347F4A" w:rsidRPr="0062036F" w:rsidRDefault="00347F4A" w:rsidP="00347F4A">
      <w:pPr>
        <w:pStyle w:val="GOSTListnormal18"/>
      </w:pPr>
      <w:r w:rsidRPr="0062036F">
        <w:t>В случае если операций на данную дату не было, то документ перейдет на статус «Данные отсутствуют».</w:t>
      </w:r>
    </w:p>
    <w:p w14:paraId="2C2F8643" w14:textId="67B1DB66" w:rsidR="00347F4A" w:rsidRPr="0062036F" w:rsidRDefault="00347F4A" w:rsidP="00347F4A">
      <w:pPr>
        <w:pStyle w:val="GOSTListnormal18"/>
      </w:pPr>
      <w:r w:rsidRPr="0062036F">
        <w:t>Автоматически заполни</w:t>
      </w:r>
      <w:r w:rsidR="0018024C" w:rsidRPr="0062036F">
        <w:t>т</w:t>
      </w:r>
      <w:r w:rsidRPr="0062036F">
        <w:t xml:space="preserve">ся реквизит «Уровень конфиденциальности» значением «Несекретно» или «Для служебного пользования». По умолчанию указывается значение «Несекретно». </w:t>
      </w:r>
    </w:p>
    <w:p w14:paraId="29AD8EEA" w14:textId="77777777" w:rsidR="00347F4A" w:rsidRPr="0062036F" w:rsidRDefault="00347F4A" w:rsidP="006714F2">
      <w:pPr>
        <w:pStyle w:val="GOSTListnum"/>
        <w:numPr>
          <w:ilvl w:val="0"/>
          <w:numId w:val="7"/>
        </w:numPr>
      </w:pPr>
      <w:r w:rsidRPr="0062036F">
        <w:t xml:space="preserve">В списковой форме нажать кнопку «Направить на согласование». </w:t>
      </w:r>
    </w:p>
    <w:p w14:paraId="02507157" w14:textId="2ED34A2C" w:rsidR="00347F4A" w:rsidRPr="0062036F" w:rsidRDefault="00347F4A" w:rsidP="00347F4A">
      <w:pPr>
        <w:pStyle w:val="GOSTListnormal18"/>
      </w:pPr>
      <w:r w:rsidRPr="0062036F">
        <w:t>При этом выполняется поиск идентичного отчета за соответствующую дату. При обнаружении такого отчета сформированный отчет останется на статусе «Сформирован». При этом можно отменить предыдущий отчет и далее повторно направить на согласование сформированный отчет.</w:t>
      </w:r>
    </w:p>
    <w:p w14:paraId="6318D146" w14:textId="7AD1395F" w:rsidR="00347F4A" w:rsidRPr="0062036F" w:rsidRDefault="00347F4A" w:rsidP="00347F4A">
      <w:pPr>
        <w:pStyle w:val="GOSTListnormal18"/>
      </w:pPr>
      <w:r w:rsidRPr="0062036F">
        <w:t>В зависимости от настройки шаблона листа согласования документ перейдет на один из соответствующих статусов: «На согласовании ФК», «На утверждении ФК» «Утвержден ФК».</w:t>
      </w:r>
    </w:p>
    <w:p w14:paraId="00C17CC7" w14:textId="7530B9E8" w:rsidR="00347F4A" w:rsidRPr="0062036F" w:rsidRDefault="00347F4A" w:rsidP="006714F2">
      <w:pPr>
        <w:pStyle w:val="GOSTListnum"/>
        <w:numPr>
          <w:ilvl w:val="0"/>
          <w:numId w:val="7"/>
        </w:numPr>
      </w:pPr>
      <w:r w:rsidRPr="0062036F">
        <w:t xml:space="preserve">Отчет доступен для просмотра, обработки и печати с помощью СФ по пути в навигации «Управление расходами: СВР и доведение БД – Все сервисы – Отчетность по ЛС – Отчетность по ЛС ГРБС (РБС) ГАИФДБ (АИФДБ с полномочиями ГАИФДБ) – &lt;необходимый отчет </w:t>
      </w:r>
      <w:r w:rsidR="002815FF" w:rsidRPr="0062036F">
        <w:t>из перечня</w:t>
      </w:r>
      <w:r w:rsidRPr="0062036F">
        <w:t>&gt; – Все документы (Клиент)».</w:t>
      </w:r>
    </w:p>
    <w:p w14:paraId="19DC9BA9" w14:textId="77777777" w:rsidR="00347F4A" w:rsidRPr="0062036F" w:rsidRDefault="00347F4A" w:rsidP="00347F4A">
      <w:pPr>
        <w:pStyle w:val="GOSTListnormal18"/>
      </w:pPr>
      <w:r w:rsidRPr="0062036F">
        <w:t>Для просмотра связанного отчета «Приложение к выписке» на ВФ отчета «Выписка из ЛС» нажать ссылку «Открыть связанный документ Приложение (ф. 0531781)».</w:t>
      </w:r>
    </w:p>
    <w:p w14:paraId="72EB169E" w14:textId="77777777" w:rsidR="00347F4A" w:rsidRPr="0062036F" w:rsidRDefault="00347F4A" w:rsidP="00347F4A">
      <w:pPr>
        <w:pStyle w:val="GOSTListnormal18"/>
      </w:pPr>
      <w:r w:rsidRPr="0062036F">
        <w:t>При печати отчета с меткой «Для служебного пользования» печатная форма сохраняется с данной меткой на первой и последней страницах.</w:t>
      </w:r>
    </w:p>
    <w:p w14:paraId="6A0302EB" w14:textId="77777777" w:rsidR="00347F4A" w:rsidRPr="0062036F" w:rsidRDefault="00347F4A" w:rsidP="00347F4A">
      <w:pPr>
        <w:pStyle w:val="33"/>
      </w:pPr>
      <w:bookmarkStart w:id="1027" w:name="_Toc47450102"/>
      <w:bookmarkStart w:id="1028" w:name="_Ref41977949"/>
      <w:bookmarkStart w:id="1029" w:name="_Toc85478050"/>
      <w:bookmarkStart w:id="1030" w:name="_Toc13227030"/>
      <w:bookmarkStart w:id="1031" w:name="_Ref13230536"/>
      <w:bookmarkStart w:id="1032" w:name="_Ref13231127"/>
      <w:bookmarkStart w:id="1033" w:name="_Ref16072776"/>
      <w:bookmarkStart w:id="1034" w:name="_Ref27401209"/>
      <w:bookmarkEnd w:id="1023"/>
      <w:r w:rsidRPr="0062036F">
        <w:t>Экспорт отчетности по ЛС ГРБС (РБС) ГАИФДБ</w:t>
      </w:r>
      <w:bookmarkEnd w:id="1027"/>
      <w:bookmarkEnd w:id="1028"/>
      <w:bookmarkEnd w:id="1029"/>
    </w:p>
    <w:p w14:paraId="1093CFDC" w14:textId="460CF519" w:rsidR="00347F4A" w:rsidRPr="0062036F" w:rsidRDefault="00347F4A" w:rsidP="00347F4A">
      <w:pPr>
        <w:pStyle w:val="GOSTNormalWithout"/>
      </w:pPr>
      <w:r w:rsidRPr="0062036F">
        <w:t xml:space="preserve">Для экспорта </w:t>
      </w:r>
      <w:r w:rsidR="002815FF" w:rsidRPr="0062036F">
        <w:t>отчетности необходимо выполнить следующие действия:</w:t>
      </w:r>
    </w:p>
    <w:p w14:paraId="7C0BB745" w14:textId="4C478A19" w:rsidR="00347F4A" w:rsidRPr="0062036F" w:rsidRDefault="00347F4A" w:rsidP="00485781">
      <w:pPr>
        <w:pStyle w:val="GOSTListnum"/>
        <w:numPr>
          <w:ilvl w:val="0"/>
          <w:numId w:val="47"/>
        </w:numPr>
        <w:rPr>
          <w:lang w:eastAsia="ko-KR"/>
        </w:rPr>
      </w:pPr>
      <w:r w:rsidRPr="0062036F">
        <w:rPr>
          <w:lang w:eastAsia="zh-CN"/>
        </w:rPr>
        <w:t xml:space="preserve">Выбрать </w:t>
      </w:r>
      <w:r w:rsidR="00E421EA" w:rsidRPr="0062036F">
        <w:rPr>
          <w:lang w:eastAsia="zh-CN"/>
        </w:rPr>
        <w:t>подсистему «Управление расходами: СВР и доведение БД» и развернуть ветку</w:t>
      </w:r>
      <w:r w:rsidRPr="0062036F">
        <w:rPr>
          <w:lang w:eastAsia="zh-CN"/>
        </w:rPr>
        <w:t xml:space="preserve"> «</w:t>
      </w:r>
      <w:r w:rsidRPr="0062036F">
        <w:t xml:space="preserve">Все сервисы – Отчетность по ЛС – Отчетность по ЛС ГРБС (РБС) ГАИФДБ (АИФДБ с полномочиями ГАИФДБ) – &lt;необходимый отчет из </w:t>
      </w:r>
      <w:r w:rsidR="002815FF" w:rsidRPr="0062036F">
        <w:t>перечня</w:t>
      </w:r>
      <w:r w:rsidRPr="0062036F">
        <w:t xml:space="preserve"> – Все документы (Клиент)»</w:t>
      </w:r>
      <w:r w:rsidRPr="0062036F">
        <w:rPr>
          <w:lang w:eastAsia="ko-KR"/>
        </w:rPr>
        <w:t>.</w:t>
      </w:r>
    </w:p>
    <w:p w14:paraId="6882C5FA" w14:textId="77777777" w:rsidR="00347F4A" w:rsidRPr="0062036F" w:rsidRDefault="00347F4A" w:rsidP="006714F2">
      <w:pPr>
        <w:pStyle w:val="GOSTListnum"/>
        <w:numPr>
          <w:ilvl w:val="0"/>
          <w:numId w:val="7"/>
        </w:numPr>
        <w:rPr>
          <w:lang w:eastAsia="ko-KR"/>
        </w:rPr>
      </w:pPr>
      <w:r w:rsidRPr="0062036F">
        <w:rPr>
          <w:lang w:eastAsia="ko-KR"/>
        </w:rPr>
        <w:t xml:space="preserve">В СФ формуляра </w:t>
      </w:r>
      <w:r w:rsidRPr="0062036F">
        <w:t>Отчет/Выписка/Приложение к выписке выделить необходимый документ, нажать кнопку «Экспорт» и выбрать формат «Сформировать в ТФФ». Сформируется файл, который отображается на вкладке «Вложения».</w:t>
      </w:r>
    </w:p>
    <w:p w14:paraId="7BF20805" w14:textId="77777777" w:rsidR="00347F4A" w:rsidRPr="0062036F" w:rsidRDefault="00347F4A" w:rsidP="006714F2">
      <w:pPr>
        <w:pStyle w:val="GOSTListnum"/>
        <w:numPr>
          <w:ilvl w:val="0"/>
          <w:numId w:val="7"/>
        </w:numPr>
        <w:rPr>
          <w:lang w:eastAsia="ko-KR"/>
        </w:rPr>
      </w:pPr>
      <w:r w:rsidRPr="0062036F">
        <w:t>Выделить документ, нажать кнопку «Экспорт» и выбрать «Сформировать выписку с приложениями (</w:t>
      </w:r>
      <w:r w:rsidRPr="0062036F">
        <w:rPr>
          <w:lang w:val="en-US"/>
        </w:rPr>
        <w:t>EXL</w:t>
      </w:r>
      <w:r w:rsidRPr="0062036F">
        <w:t xml:space="preserve">, </w:t>
      </w:r>
      <w:r w:rsidRPr="0062036F">
        <w:rPr>
          <w:lang w:val="en-US"/>
        </w:rPr>
        <w:t>PDF</w:t>
      </w:r>
      <w:r w:rsidRPr="0062036F">
        <w:t xml:space="preserve">, </w:t>
      </w:r>
      <w:r w:rsidRPr="0062036F">
        <w:rPr>
          <w:lang w:val="en-US"/>
        </w:rPr>
        <w:t>RTF</w:t>
      </w:r>
      <w:r w:rsidRPr="0062036F">
        <w:t>)» (недоступно для Отчета и Приложения к выписке). Сформируется архив с вложениями, который отображается на вкладке «Вложения»</w:t>
      </w:r>
      <w:r w:rsidRPr="0062036F">
        <w:rPr>
          <w:lang w:eastAsia="ko-KR"/>
        </w:rPr>
        <w:t>.</w:t>
      </w:r>
    </w:p>
    <w:p w14:paraId="0F2A9FDB" w14:textId="77777777" w:rsidR="00347F4A" w:rsidRPr="0062036F" w:rsidRDefault="00347F4A" w:rsidP="006714F2">
      <w:pPr>
        <w:pStyle w:val="GOSTListnum"/>
        <w:numPr>
          <w:ilvl w:val="0"/>
          <w:numId w:val="7"/>
        </w:numPr>
      </w:pPr>
      <w:r w:rsidRPr="0062036F">
        <w:t>Выделить документ, нажать кнопку «Экспорт» и выбрать «Скачать выписку с вложениями». В случае если документ имеет метку «Для служебного пользования», то появится окно с предупреждением. Необходимо подтвердить действие либо отменить. Сохранится архив со всеми вложениями.</w:t>
      </w:r>
    </w:p>
    <w:p w14:paraId="71434795" w14:textId="77777777" w:rsidR="00347F4A" w:rsidRPr="0062036F" w:rsidRDefault="00347F4A" w:rsidP="00347F4A">
      <w:pPr>
        <w:pStyle w:val="33"/>
      </w:pPr>
      <w:bookmarkStart w:id="1035" w:name="_Toc47450103"/>
      <w:bookmarkStart w:id="1036" w:name="_Toc46254934"/>
      <w:bookmarkStart w:id="1037" w:name="_Toc85478051"/>
      <w:r w:rsidRPr="0062036F">
        <w:t>Печать отчетности по ЛС ГРБС (РБС) ГАИФДБ</w:t>
      </w:r>
      <w:bookmarkEnd w:id="1035"/>
      <w:bookmarkEnd w:id="1036"/>
      <w:bookmarkEnd w:id="1037"/>
    </w:p>
    <w:p w14:paraId="4EA45DFE" w14:textId="4892AB70" w:rsidR="002815FF" w:rsidRPr="0062036F" w:rsidRDefault="002815FF" w:rsidP="002815FF">
      <w:pPr>
        <w:pStyle w:val="GOSTNormal"/>
      </w:pPr>
      <w:r w:rsidRPr="0062036F">
        <w:t>Для печати отчетности необходимо выполнить следующие действия:</w:t>
      </w:r>
    </w:p>
    <w:p w14:paraId="2E44AFE6" w14:textId="106D7193" w:rsidR="00347F4A" w:rsidRPr="0062036F" w:rsidRDefault="00347F4A" w:rsidP="00485781">
      <w:pPr>
        <w:pStyle w:val="GOSTListnum"/>
        <w:numPr>
          <w:ilvl w:val="0"/>
          <w:numId w:val="48"/>
        </w:numPr>
      </w:pPr>
      <w:r w:rsidRPr="0062036F">
        <w:rPr>
          <w:lang w:eastAsia="zh-CN"/>
        </w:rPr>
        <w:t xml:space="preserve">Выбрать </w:t>
      </w:r>
      <w:r w:rsidR="00E421EA" w:rsidRPr="0062036F">
        <w:rPr>
          <w:lang w:eastAsia="zh-CN"/>
        </w:rPr>
        <w:t>подсистему «Управление расходами: СВР и доведение БД» и развернуть ветку</w:t>
      </w:r>
      <w:r w:rsidRPr="0062036F">
        <w:rPr>
          <w:lang w:eastAsia="zh-CN"/>
        </w:rPr>
        <w:t xml:space="preserve"> «</w:t>
      </w:r>
      <w:r w:rsidRPr="0062036F">
        <w:t xml:space="preserve">Все сервисы – Отчетность по ЛС – Отчетность по ЛС ГРБС (РБС) ГАИФДБ (АИФДБ с полномочиями ГАИФДБ) – &lt;необходимый отчет из </w:t>
      </w:r>
      <w:r w:rsidR="002815FF" w:rsidRPr="0062036F">
        <w:t>перечня</w:t>
      </w:r>
      <w:r w:rsidRPr="0062036F">
        <w:t>&gt; – Все документы (Клиент)».</w:t>
      </w:r>
    </w:p>
    <w:p w14:paraId="1C1CE033" w14:textId="77777777" w:rsidR="00347F4A" w:rsidRPr="0062036F" w:rsidRDefault="00347F4A" w:rsidP="006714F2">
      <w:pPr>
        <w:pStyle w:val="GOSTListnum"/>
        <w:numPr>
          <w:ilvl w:val="0"/>
          <w:numId w:val="7"/>
        </w:numPr>
        <w:rPr>
          <w:lang w:eastAsia="ko-KR"/>
        </w:rPr>
      </w:pPr>
      <w:r w:rsidRPr="0062036F">
        <w:t>В СФ выбранного формуляра выделить необходимый документ, нажать кнопку «Печать документа».</w:t>
      </w:r>
    </w:p>
    <w:p w14:paraId="1AD1CF9C" w14:textId="77777777" w:rsidR="00347F4A" w:rsidRPr="0062036F" w:rsidRDefault="00347F4A" w:rsidP="006714F2">
      <w:pPr>
        <w:pStyle w:val="GOSTListnum"/>
        <w:numPr>
          <w:ilvl w:val="0"/>
          <w:numId w:val="7"/>
        </w:numPr>
        <w:rPr>
          <w:lang w:eastAsia="ko-KR"/>
        </w:rPr>
      </w:pPr>
      <w:r w:rsidRPr="0062036F">
        <w:rPr>
          <w:lang w:eastAsia="ko-KR"/>
        </w:rPr>
        <w:t>В открывшемся окне выбора шаблона печати, пример которого приведен на рисунке </w:t>
      </w:r>
      <w:r w:rsidRPr="0062036F">
        <w:rPr>
          <w:lang w:eastAsia="ko-KR"/>
        </w:rPr>
        <w:fldChar w:fldCharType="begin"/>
      </w:r>
      <w:r w:rsidRPr="0062036F">
        <w:rPr>
          <w:lang w:eastAsia="ko-KR"/>
        </w:rPr>
        <w:instrText xml:space="preserve"> REF _Ref45876649 \h </w:instrText>
      </w:r>
      <w:r w:rsidRPr="0062036F">
        <w:rPr>
          <w:lang w:eastAsia="ko-KR"/>
        </w:rPr>
      </w:r>
      <w:r w:rsidRPr="0062036F">
        <w:rPr>
          <w:lang w:eastAsia="ko-KR"/>
        </w:rPr>
        <w:fldChar w:fldCharType="separate"/>
      </w:r>
      <w:r w:rsidR="00B86ADF" w:rsidRPr="0062036F">
        <w:rPr>
          <w:noProof/>
        </w:rPr>
        <w:t>96</w:t>
      </w:r>
      <w:r w:rsidRPr="0062036F">
        <w:rPr>
          <w:lang w:eastAsia="ko-KR"/>
        </w:rPr>
        <w:fldChar w:fldCharType="end"/>
      </w:r>
      <w:r w:rsidRPr="0062036F">
        <w:rPr>
          <w:lang w:eastAsia="ko-KR"/>
        </w:rPr>
        <w:t>, выбрать соответствующий шаблон и нажать кнопку «ОК».</w:t>
      </w:r>
    </w:p>
    <w:p w14:paraId="7E16474B" w14:textId="77777777" w:rsidR="00347F4A" w:rsidRPr="0062036F" w:rsidRDefault="00347F4A" w:rsidP="00347F4A">
      <w:pPr>
        <w:pStyle w:val="GOSTListnormal18"/>
        <w:rPr>
          <w:lang w:eastAsia="ko-KR"/>
        </w:rPr>
      </w:pPr>
      <w:r w:rsidRPr="0062036F">
        <w:t>При печати отчета с меткой «Для служебного пользования» печатная форма сохраняется с данной меткой на первой и последней страницах.</w:t>
      </w:r>
    </w:p>
    <w:p w14:paraId="37BA0E38" w14:textId="50D8175E" w:rsidR="00347F4A" w:rsidRPr="0062036F" w:rsidRDefault="00347F4A" w:rsidP="00347F4A">
      <w:pPr>
        <w:pStyle w:val="GOSTFigure"/>
        <w:rPr>
          <w:lang w:eastAsia="ko-KR"/>
        </w:rPr>
      </w:pPr>
      <w:r w:rsidRPr="0062036F">
        <w:rPr>
          <w:noProof/>
        </w:rPr>
        <w:drawing>
          <wp:inline distT="0" distB="0" distL="0" distR="0" wp14:anchorId="4E7E0166" wp14:editId="4AB65B44">
            <wp:extent cx="4382135" cy="32893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82135" cy="3289300"/>
                    </a:xfrm>
                    <a:prstGeom prst="rect">
                      <a:avLst/>
                    </a:prstGeom>
                    <a:noFill/>
                    <a:ln>
                      <a:noFill/>
                    </a:ln>
                  </pic:spPr>
                </pic:pic>
              </a:graphicData>
            </a:graphic>
          </wp:inline>
        </w:drawing>
      </w:r>
    </w:p>
    <w:p w14:paraId="77C04B7D" w14:textId="77777777" w:rsidR="00347F4A" w:rsidRPr="0062036F" w:rsidRDefault="00347F4A" w:rsidP="00B826C8">
      <w:pPr>
        <w:pStyle w:val="GOSTFigName"/>
        <w:numPr>
          <w:ilvl w:val="0"/>
          <w:numId w:val="14"/>
        </w:numPr>
      </w:pPr>
      <w:r w:rsidRPr="0062036F">
        <w:rPr>
          <w:noProof/>
        </w:rPr>
        <w:fldChar w:fldCharType="begin"/>
      </w:r>
      <w:r w:rsidRPr="0062036F">
        <w:rPr>
          <w:noProof/>
        </w:rPr>
        <w:instrText xml:space="preserve"> SEQ Рисунок \* ARABIC </w:instrText>
      </w:r>
      <w:r w:rsidRPr="0062036F">
        <w:rPr>
          <w:noProof/>
        </w:rPr>
        <w:fldChar w:fldCharType="separate"/>
      </w:r>
      <w:bookmarkStart w:id="1038" w:name="_Ref45876649"/>
      <w:bookmarkStart w:id="1039" w:name="_Toc47450233"/>
      <w:bookmarkStart w:id="1040" w:name="_Toc46255046"/>
      <w:bookmarkStart w:id="1041" w:name="_Toc85478180"/>
      <w:r w:rsidR="00B86ADF" w:rsidRPr="0062036F">
        <w:rPr>
          <w:noProof/>
        </w:rPr>
        <w:t>96</w:t>
      </w:r>
      <w:bookmarkEnd w:id="1038"/>
      <w:r w:rsidRPr="0062036F">
        <w:fldChar w:fldCharType="end"/>
      </w:r>
      <w:r w:rsidRPr="0062036F">
        <w:t>. Окно выбора шаблона печати отчета</w:t>
      </w:r>
      <w:bookmarkEnd w:id="1039"/>
      <w:bookmarkEnd w:id="1040"/>
      <w:bookmarkEnd w:id="1041"/>
    </w:p>
    <w:p w14:paraId="06F8545B" w14:textId="328D6C48" w:rsidR="00291B48" w:rsidRPr="0062036F" w:rsidRDefault="00291B48" w:rsidP="00291B48">
      <w:pPr>
        <w:pStyle w:val="20"/>
      </w:pPr>
      <w:bookmarkStart w:id="1042" w:name="_Toc85478052"/>
      <w:r w:rsidRPr="0062036F">
        <w:t xml:space="preserve">Описание операций </w:t>
      </w:r>
      <w:r w:rsidR="001C3832" w:rsidRPr="0062036F">
        <w:rPr>
          <w:lang w:eastAsia="ko-KR"/>
        </w:rPr>
        <w:t>по</w:t>
      </w:r>
      <w:r w:rsidR="005B0C87" w:rsidRPr="0062036F">
        <w:rPr>
          <w:lang w:eastAsia="ko-KR"/>
        </w:rPr>
        <w:t xml:space="preserve"> формированию и</w:t>
      </w:r>
      <w:r w:rsidR="001C3832" w:rsidRPr="0062036F">
        <w:rPr>
          <w:lang w:eastAsia="ko-KR"/>
        </w:rPr>
        <w:t xml:space="preserve"> обработке отчетности</w:t>
      </w:r>
      <w:r w:rsidR="005B0C87" w:rsidRPr="0062036F">
        <w:rPr>
          <w:lang w:eastAsia="ko-KR"/>
        </w:rPr>
        <w:t xml:space="preserve"> по ЛС</w:t>
      </w:r>
      <w:r w:rsidRPr="0062036F">
        <w:t xml:space="preserve"> ПБС, ИПБС, АИФБД</w:t>
      </w:r>
      <w:bookmarkEnd w:id="1030"/>
      <w:bookmarkEnd w:id="1031"/>
      <w:bookmarkEnd w:id="1032"/>
      <w:bookmarkEnd w:id="1033"/>
      <w:bookmarkEnd w:id="1034"/>
      <w:bookmarkEnd w:id="1042"/>
      <w:r w:rsidRPr="0062036F">
        <w:t xml:space="preserve"> </w:t>
      </w:r>
    </w:p>
    <w:p w14:paraId="36BE8956" w14:textId="061C9C25" w:rsidR="00347F4A" w:rsidRPr="0062036F" w:rsidRDefault="00347F4A" w:rsidP="00347F4A">
      <w:pPr>
        <w:pStyle w:val="GOSTNormalWithout"/>
      </w:pPr>
      <w:bookmarkStart w:id="1043" w:name="_Toc12368537"/>
      <w:bookmarkStart w:id="1044" w:name="_Ref13231131"/>
      <w:bookmarkStart w:id="1045" w:name="_Ref16072803"/>
      <w:r w:rsidRPr="0062036F">
        <w:t xml:space="preserve">В рамках выполнения данной операции </w:t>
      </w:r>
      <w:r w:rsidR="00AA0EE2" w:rsidRPr="0062036F">
        <w:t>доступна работа со</w:t>
      </w:r>
      <w:r w:rsidR="00B7759B" w:rsidRPr="0062036F">
        <w:t xml:space="preserve"> следующи</w:t>
      </w:r>
      <w:r w:rsidR="00AA0EE2" w:rsidRPr="0062036F">
        <w:t>ми</w:t>
      </w:r>
      <w:r w:rsidR="00B7759B" w:rsidRPr="0062036F">
        <w:t xml:space="preserve"> отчет</w:t>
      </w:r>
      <w:r w:rsidR="00AA0EE2" w:rsidRPr="0062036F">
        <w:t>ами</w:t>
      </w:r>
      <w:r w:rsidRPr="0062036F">
        <w:t>:</w:t>
      </w:r>
    </w:p>
    <w:p w14:paraId="20E8EBD1" w14:textId="69C17149" w:rsidR="00347F4A" w:rsidRPr="0062036F" w:rsidRDefault="00347F4A" w:rsidP="00CB27A2">
      <w:pPr>
        <w:pStyle w:val="GOSTListmark1"/>
        <w:numPr>
          <w:ilvl w:val="0"/>
          <w:numId w:val="44"/>
        </w:numPr>
        <w:snapToGrid w:val="0"/>
      </w:pPr>
      <w:r w:rsidRPr="0062036F">
        <w:t>«Выписка из лицевого счета получателя бюджетных средств» (ф. 0531759);</w:t>
      </w:r>
    </w:p>
    <w:p w14:paraId="22AB64C7" w14:textId="77777777" w:rsidR="00347F4A" w:rsidRPr="0062036F" w:rsidRDefault="00347F4A" w:rsidP="00CB27A2">
      <w:pPr>
        <w:pStyle w:val="GOSTListmark1"/>
        <w:numPr>
          <w:ilvl w:val="0"/>
          <w:numId w:val="44"/>
        </w:numPr>
        <w:snapToGrid w:val="0"/>
      </w:pPr>
      <w:r w:rsidRPr="0062036F">
        <w:t>«Приложение к выписке из лицевого счета получателя бюджетных средств» (ф. 0531778).</w:t>
      </w:r>
    </w:p>
    <w:p w14:paraId="3FE5E164" w14:textId="61B02399" w:rsidR="00B7759B" w:rsidRPr="0062036F" w:rsidRDefault="00B7759B" w:rsidP="00CB27A2">
      <w:pPr>
        <w:pStyle w:val="GOSTListmark1"/>
        <w:numPr>
          <w:ilvl w:val="0"/>
          <w:numId w:val="44"/>
        </w:numPr>
        <w:snapToGrid w:val="0"/>
      </w:pPr>
      <w:r w:rsidRPr="0062036F">
        <w:t>«Выписка из лицевого счета администратора источников финансирования дефицита бюджета» (ф. 0531764);</w:t>
      </w:r>
    </w:p>
    <w:p w14:paraId="7104A034" w14:textId="77777777" w:rsidR="00B7759B" w:rsidRPr="0062036F" w:rsidRDefault="00B7759B" w:rsidP="00CB27A2">
      <w:pPr>
        <w:pStyle w:val="GOSTListmark1"/>
        <w:numPr>
          <w:ilvl w:val="0"/>
          <w:numId w:val="44"/>
        </w:numPr>
        <w:snapToGrid w:val="0"/>
      </w:pPr>
      <w:r w:rsidRPr="0062036F">
        <w:t>«Приложение к выписке из лицевого счета администратора источников финансирования дефицита бюджета» (ф. 0531782).</w:t>
      </w:r>
    </w:p>
    <w:p w14:paraId="4E49F252" w14:textId="3D23FAE0" w:rsidR="00B7759B" w:rsidRPr="0062036F" w:rsidRDefault="00B7759B" w:rsidP="00CB27A2">
      <w:pPr>
        <w:pStyle w:val="GOSTListmark1"/>
        <w:numPr>
          <w:ilvl w:val="0"/>
          <w:numId w:val="44"/>
        </w:numPr>
        <w:snapToGrid w:val="0"/>
      </w:pPr>
      <w:r w:rsidRPr="0062036F">
        <w:t>«Выписка из лицевого счета иного получателя бюджетных средств» (ф. 0531765);</w:t>
      </w:r>
    </w:p>
    <w:p w14:paraId="05E20D8F" w14:textId="77777777" w:rsidR="00B7759B" w:rsidRPr="0062036F" w:rsidRDefault="00B7759B" w:rsidP="00CB27A2">
      <w:pPr>
        <w:pStyle w:val="GOSTListmark1"/>
        <w:numPr>
          <w:ilvl w:val="0"/>
          <w:numId w:val="44"/>
        </w:numPr>
        <w:snapToGrid w:val="0"/>
      </w:pPr>
      <w:r w:rsidRPr="0062036F">
        <w:t>«Приложение к выписке из лицевого счета иного получателя бюджетных средств» (ф. 0531783).</w:t>
      </w:r>
    </w:p>
    <w:p w14:paraId="4A413AE4" w14:textId="765BF052" w:rsidR="005B0C87" w:rsidRPr="0062036F" w:rsidRDefault="005B0C87" w:rsidP="005B0C87">
      <w:pPr>
        <w:pStyle w:val="33"/>
      </w:pPr>
      <w:bookmarkStart w:id="1046" w:name="_Toc47450105"/>
      <w:bookmarkStart w:id="1047" w:name="_Ref47431334"/>
      <w:bookmarkStart w:id="1048" w:name="_Ref47423873"/>
      <w:bookmarkStart w:id="1049" w:name="_Toc59799347"/>
      <w:bookmarkStart w:id="1050" w:name="_Toc85478053"/>
      <w:r w:rsidRPr="0062036F">
        <w:t xml:space="preserve">Ручное формирование </w:t>
      </w:r>
      <w:bookmarkEnd w:id="1046"/>
      <w:bookmarkEnd w:id="1047"/>
      <w:bookmarkEnd w:id="1048"/>
      <w:bookmarkEnd w:id="1049"/>
      <w:r w:rsidRPr="0062036F">
        <w:rPr>
          <w:lang w:eastAsia="ko-KR"/>
        </w:rPr>
        <w:t>отчетности по ЛС</w:t>
      </w:r>
      <w:r w:rsidRPr="0062036F">
        <w:t xml:space="preserve"> ПБС, ИПБС, АИФБД</w:t>
      </w:r>
      <w:bookmarkEnd w:id="1050"/>
    </w:p>
    <w:p w14:paraId="5AB4680B" w14:textId="2204160C" w:rsidR="005B0C87" w:rsidRPr="0062036F" w:rsidRDefault="005B0C87" w:rsidP="00485781">
      <w:pPr>
        <w:pStyle w:val="GOSTListnum"/>
        <w:numPr>
          <w:ilvl w:val="0"/>
          <w:numId w:val="67"/>
        </w:numPr>
      </w:pPr>
      <w:r w:rsidRPr="0062036F">
        <w:rPr>
          <w:lang w:eastAsia="zh-CN"/>
        </w:rPr>
        <w:t xml:space="preserve">Выбрать </w:t>
      </w:r>
      <w:r w:rsidR="00E421EA" w:rsidRPr="0062036F">
        <w:rPr>
          <w:lang w:eastAsia="zh-CN"/>
        </w:rPr>
        <w:t>подсистему «Управление расходами: средства ФБ» и развернуть ветку</w:t>
      </w:r>
      <w:r w:rsidRPr="0062036F">
        <w:rPr>
          <w:lang w:eastAsia="zh-CN"/>
        </w:rPr>
        <w:t xml:space="preserve"> «</w:t>
      </w:r>
      <w:r w:rsidRPr="0062036F">
        <w:t>Все сервисы – Отчетность по ЛС – Отчетность ЛС ПБС, ИПБС, АИФДБ – &lt;необходимый отчет из перечня&gt; – Все документы (Клиент)» и нажать кнопку «Создать».</w:t>
      </w:r>
    </w:p>
    <w:p w14:paraId="56086428" w14:textId="1DA0CEB4" w:rsidR="005B0C87" w:rsidRPr="0062036F" w:rsidRDefault="005B0C87" w:rsidP="006714F2">
      <w:pPr>
        <w:pStyle w:val="GOSTListnum"/>
        <w:numPr>
          <w:ilvl w:val="0"/>
          <w:numId w:val="7"/>
        </w:numPr>
      </w:pPr>
      <w:r w:rsidRPr="0062036F">
        <w:t>В открывшемся окне создания отчета заполнить входные параметры. Пример окна ввода параметров приведен на рисунке</w:t>
      </w:r>
      <w:r w:rsidR="00EE47E9" w:rsidRPr="0062036F">
        <w:t xml:space="preserve"> </w:t>
      </w:r>
      <w:r w:rsidR="00EE47E9" w:rsidRPr="0062036F">
        <w:fldChar w:fldCharType="begin"/>
      </w:r>
      <w:r w:rsidR="00EE47E9" w:rsidRPr="0062036F">
        <w:instrText xml:space="preserve"> REF _Ref72502416 \h </w:instrText>
      </w:r>
      <w:r w:rsidR="00EE47E9" w:rsidRPr="0062036F">
        <w:fldChar w:fldCharType="separate"/>
      </w:r>
      <w:r w:rsidR="00B86ADF" w:rsidRPr="0062036F">
        <w:rPr>
          <w:noProof/>
        </w:rPr>
        <w:t>97</w:t>
      </w:r>
      <w:r w:rsidR="00EE47E9" w:rsidRPr="0062036F">
        <w:fldChar w:fldCharType="end"/>
      </w:r>
      <w:r w:rsidRPr="0062036F">
        <w:t>.</w:t>
      </w:r>
    </w:p>
    <w:p w14:paraId="399DD58E" w14:textId="40EF8183" w:rsidR="005B0C87" w:rsidRPr="0062036F" w:rsidRDefault="00EE47E9" w:rsidP="005B0C87">
      <w:pPr>
        <w:pStyle w:val="GOSTFigure"/>
      </w:pPr>
      <w:r w:rsidRPr="0062036F">
        <w:rPr>
          <w:noProof/>
        </w:rPr>
        <w:drawing>
          <wp:inline distT="0" distB="0" distL="0" distR="0" wp14:anchorId="3F48658B" wp14:editId="711F941B">
            <wp:extent cx="3361905" cy="4114286"/>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Snap3.png"/>
                    <pic:cNvPicPr/>
                  </pic:nvPicPr>
                  <pic:blipFill>
                    <a:blip r:embed="rId135">
                      <a:extLst>
                        <a:ext uri="{28A0092B-C50C-407E-A947-70E740481C1C}">
                          <a14:useLocalDpi xmlns:a14="http://schemas.microsoft.com/office/drawing/2010/main" val="0"/>
                        </a:ext>
                      </a:extLst>
                    </a:blip>
                    <a:stretch>
                      <a:fillRect/>
                    </a:stretch>
                  </pic:blipFill>
                  <pic:spPr>
                    <a:xfrm>
                      <a:off x="0" y="0"/>
                      <a:ext cx="3361905" cy="4114286"/>
                    </a:xfrm>
                    <a:prstGeom prst="rect">
                      <a:avLst/>
                    </a:prstGeom>
                  </pic:spPr>
                </pic:pic>
              </a:graphicData>
            </a:graphic>
          </wp:inline>
        </w:drawing>
      </w:r>
    </w:p>
    <w:p w14:paraId="4C58CFE9" w14:textId="0B7B59BC" w:rsidR="00EE47E9" w:rsidRPr="0062036F" w:rsidRDefault="00E844EB" w:rsidP="00EE47E9">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051" w:name="_Ref72502416"/>
      <w:bookmarkStart w:id="1052" w:name="_Toc85478181"/>
      <w:r w:rsidR="00B86ADF" w:rsidRPr="0062036F">
        <w:rPr>
          <w:noProof/>
        </w:rPr>
        <w:t>97</w:t>
      </w:r>
      <w:bookmarkEnd w:id="1051"/>
      <w:r w:rsidRPr="0062036F">
        <w:rPr>
          <w:noProof/>
        </w:rPr>
        <w:fldChar w:fldCharType="end"/>
      </w:r>
      <w:r w:rsidR="00EE47E9" w:rsidRPr="0062036F">
        <w:t>. Окно входных параметров для формирования отчета по ЛС ПБС, ИПБС, АИФБД</w:t>
      </w:r>
      <w:bookmarkEnd w:id="1052"/>
    </w:p>
    <w:p w14:paraId="6155497A" w14:textId="77777777" w:rsidR="005B0C87" w:rsidRPr="0062036F" w:rsidRDefault="005B0C87" w:rsidP="006714F2">
      <w:pPr>
        <w:pStyle w:val="GOSTListnum"/>
        <w:numPr>
          <w:ilvl w:val="0"/>
          <w:numId w:val="7"/>
        </w:numPr>
      </w:pPr>
      <w:r w:rsidRPr="0062036F">
        <w:t xml:space="preserve">Нажать кнопку «Сформировать». Отчет сохранится на статусе «Новый». </w:t>
      </w:r>
    </w:p>
    <w:p w14:paraId="1FF0B6E6" w14:textId="00D92029" w:rsidR="005B0C87" w:rsidRPr="0062036F" w:rsidRDefault="005B0C87" w:rsidP="005B0C87">
      <w:pPr>
        <w:pStyle w:val="GOSTListnormal18"/>
      </w:pPr>
      <w:r w:rsidRPr="0062036F">
        <w:t xml:space="preserve">Автоматически в </w:t>
      </w:r>
      <w:r w:rsidR="00E3326D" w:rsidRPr="0062036F">
        <w:t>М</w:t>
      </w:r>
      <w:r w:rsidRPr="0062036F">
        <w:t>одуль учета ПУиО отправится запрос на отбор данных согласно заданным входным параметрам. Статус документа – «Ожидает формирования».</w:t>
      </w:r>
    </w:p>
    <w:p w14:paraId="70A54668" w14:textId="77777777" w:rsidR="005B0C87" w:rsidRPr="0062036F" w:rsidRDefault="005B0C87" w:rsidP="005B0C87">
      <w:pPr>
        <w:pStyle w:val="GOSTListnormal18"/>
      </w:pPr>
      <w:r w:rsidRPr="0062036F">
        <w:t>По результатам получения запроса на расчет данных учета состояния ЛС в ПУР выполняются арифметические расчеты показателей отчета и производится наполнение табличной части формуляра. Статус документа сменится на «Сформирован».</w:t>
      </w:r>
    </w:p>
    <w:p w14:paraId="02F01E35" w14:textId="77777777" w:rsidR="005B0C87" w:rsidRPr="0062036F" w:rsidRDefault="005B0C87" w:rsidP="005B0C87">
      <w:pPr>
        <w:pStyle w:val="GOSTListnormal18"/>
      </w:pPr>
      <w:r w:rsidRPr="0062036F">
        <w:t>В случае если операций на данную дату не было, то документ перейдет на статус «Данные отсутствуют».</w:t>
      </w:r>
    </w:p>
    <w:p w14:paraId="50C39BE3" w14:textId="0A08EA3D" w:rsidR="005B0C87" w:rsidRPr="0062036F" w:rsidRDefault="005B0C87" w:rsidP="005B0C87">
      <w:pPr>
        <w:pStyle w:val="GOSTListnormal18"/>
      </w:pPr>
      <w:r w:rsidRPr="0062036F">
        <w:t xml:space="preserve">Автоматически заполнился реквизит «Уровень конфиденциальности» значением «Несекретно» или «Для служебного пользования». По умолчанию указывается значение «Несекретно». </w:t>
      </w:r>
    </w:p>
    <w:p w14:paraId="6A4A58A9" w14:textId="77777777" w:rsidR="005B0C87" w:rsidRPr="0062036F" w:rsidRDefault="005B0C87" w:rsidP="005B0C87">
      <w:pPr>
        <w:pStyle w:val="GOSTListnormal18"/>
      </w:pPr>
      <w:r w:rsidRPr="0062036F">
        <w:t>Если в Приложении к выписке есть связанная Выписка из ЛС, то значение уровня конфиденциальности заполняется из соответствующего одноименного реквизита. Данный реквизит не доступен для редактирования.</w:t>
      </w:r>
    </w:p>
    <w:p w14:paraId="4138400F" w14:textId="77777777" w:rsidR="005B0C87" w:rsidRPr="0062036F" w:rsidRDefault="005B0C87" w:rsidP="006714F2">
      <w:pPr>
        <w:pStyle w:val="GOSTListnum"/>
        <w:numPr>
          <w:ilvl w:val="0"/>
          <w:numId w:val="7"/>
        </w:numPr>
      </w:pPr>
      <w:r w:rsidRPr="0062036F">
        <w:t xml:space="preserve">В </w:t>
      </w:r>
      <w:r w:rsidRPr="0062036F">
        <w:rPr>
          <w:lang w:eastAsia="ko-KR"/>
        </w:rPr>
        <w:t xml:space="preserve">списковой форме </w:t>
      </w:r>
      <w:r w:rsidRPr="0062036F">
        <w:t xml:space="preserve">нажать кнопку «Направить на согласование». </w:t>
      </w:r>
    </w:p>
    <w:p w14:paraId="25FE522C" w14:textId="77777777" w:rsidR="005B0C87" w:rsidRPr="0062036F" w:rsidRDefault="005B0C87" w:rsidP="005B0C87">
      <w:pPr>
        <w:pStyle w:val="GOSTListnormal18"/>
      </w:pPr>
      <w:r w:rsidRPr="0062036F">
        <w:t>При этом выполняется поиск идентичного отчета за соответствующую дату. При обнаружении такого отчета, сформированный отчет останется на статусе «Сформирован». При этом можно отменить предыдущий отчет и далее повторно направить на согласование сформированный отчет.</w:t>
      </w:r>
    </w:p>
    <w:p w14:paraId="28A329D8" w14:textId="77777777" w:rsidR="005B0C87" w:rsidRPr="0062036F" w:rsidRDefault="005B0C87" w:rsidP="005B0C87">
      <w:pPr>
        <w:pStyle w:val="GOSTListnormal18"/>
      </w:pPr>
      <w:r w:rsidRPr="0062036F">
        <w:t>В зависимости от настройки шаблона листа согласования, документ перейдет на один из соответствующих статусов: «На согласовании ФК», «На утверждении ФК» «Утвержден ФК».</w:t>
      </w:r>
    </w:p>
    <w:p w14:paraId="1688FE5E" w14:textId="77777777" w:rsidR="005B0C87" w:rsidRPr="0062036F" w:rsidRDefault="005B0C87" w:rsidP="005B0C87">
      <w:pPr>
        <w:pStyle w:val="GOSTListnormal18"/>
      </w:pPr>
      <w:r w:rsidRPr="0062036F">
        <w:t>При наличии шаблона листа согласования необходимо выполнить процедуру многоуровневого утверждения, в результате чего будет выполнено подписание отчета ЭП.</w:t>
      </w:r>
    </w:p>
    <w:p w14:paraId="209306C9" w14:textId="77777777" w:rsidR="005B0C87" w:rsidRPr="0062036F" w:rsidRDefault="005B0C87" w:rsidP="005B0C87">
      <w:pPr>
        <w:pStyle w:val="GOSTListnormal18"/>
      </w:pPr>
      <w:r w:rsidRPr="0062036F">
        <w:t>При отсутствии шаблона листа согласования документ подписывается только Исполнителем и переходит на статус «Утвержден ФК».</w:t>
      </w:r>
    </w:p>
    <w:p w14:paraId="43780E0F" w14:textId="77777777" w:rsidR="005B0C87" w:rsidRPr="0062036F" w:rsidRDefault="005B0C87" w:rsidP="005B0C87">
      <w:pPr>
        <w:pStyle w:val="GOSTListnormal18"/>
      </w:pPr>
      <w:r w:rsidRPr="0062036F">
        <w:t>Документ автоматически переходит на статус «Отправлено клиенту».</w:t>
      </w:r>
    </w:p>
    <w:p w14:paraId="6FC02266" w14:textId="5D1DDF6A" w:rsidR="005B0C87" w:rsidRPr="0062036F" w:rsidRDefault="005B0C87" w:rsidP="006714F2">
      <w:pPr>
        <w:pStyle w:val="GOSTListnum"/>
        <w:numPr>
          <w:ilvl w:val="0"/>
          <w:numId w:val="7"/>
        </w:numPr>
      </w:pPr>
      <w:r w:rsidRPr="0062036F">
        <w:t>Отчет доступен для просмотра, обработки и печати с помощью СФ по пути в навигации «Управление расходами – Все сервисы – Отчетность по ЛС – Отчетность ЛС ПБС, ИПБС, АИФДБ – &lt;необходимый отчет из перечня&gt; – Все документы (Клиент)».</w:t>
      </w:r>
    </w:p>
    <w:p w14:paraId="38F491CD" w14:textId="4497BED9" w:rsidR="005B0C87" w:rsidRPr="0062036F" w:rsidRDefault="005B0C87" w:rsidP="005B0C87">
      <w:pPr>
        <w:pStyle w:val="GOSTListnormal18"/>
      </w:pPr>
      <w:r w:rsidRPr="0062036F">
        <w:t>Для просмотра связанного отчета «Приложение к выписке» на ВФ отчета «Выписка из ЛС» нажать ссылку «Открыть связанный документ Приложение (ф. хххххх)».</w:t>
      </w:r>
    </w:p>
    <w:p w14:paraId="649DD4E9" w14:textId="77777777" w:rsidR="005B0C87" w:rsidRPr="0062036F" w:rsidRDefault="005B0C87" w:rsidP="005B0C87">
      <w:pPr>
        <w:pStyle w:val="GOSTListnormal18"/>
      </w:pPr>
      <w:r w:rsidRPr="0062036F">
        <w:t>При печати отчета с меткой «Для служебного пользования» печатная форма сохраняется с данной меткой на первой и последней страницах.</w:t>
      </w:r>
    </w:p>
    <w:p w14:paraId="5506DF18" w14:textId="77777777" w:rsidR="00347F4A" w:rsidRPr="0062036F" w:rsidRDefault="00347F4A" w:rsidP="00347F4A">
      <w:pPr>
        <w:pStyle w:val="33"/>
        <w:rPr>
          <w:lang w:eastAsia="ko-KR"/>
        </w:rPr>
      </w:pPr>
      <w:bookmarkStart w:id="1053" w:name="_Toc47450110"/>
      <w:bookmarkStart w:id="1054" w:name="_Ref46718246"/>
      <w:bookmarkStart w:id="1055" w:name="_Toc85478054"/>
      <w:r w:rsidRPr="0062036F">
        <w:rPr>
          <w:lang w:eastAsia="ko-KR"/>
        </w:rPr>
        <w:t>Экспорт отчетности по ЛС ПБС, ИПБС, АИФДБ</w:t>
      </w:r>
      <w:bookmarkEnd w:id="1053"/>
      <w:bookmarkEnd w:id="1054"/>
      <w:bookmarkEnd w:id="1055"/>
    </w:p>
    <w:p w14:paraId="03A97809" w14:textId="4CC9CCD8" w:rsidR="00347F4A" w:rsidRPr="0062036F" w:rsidRDefault="00347F4A" w:rsidP="00347F4A">
      <w:pPr>
        <w:pStyle w:val="GOSTNormalWithout"/>
      </w:pPr>
      <w:r w:rsidRPr="0062036F">
        <w:t xml:space="preserve">Для экспорта </w:t>
      </w:r>
      <w:r w:rsidR="005C31C9" w:rsidRPr="0062036F">
        <w:t>отчетов необходимо выполнить следующие действия:</w:t>
      </w:r>
    </w:p>
    <w:p w14:paraId="0FEEC4BC" w14:textId="3DBD9E60" w:rsidR="00347F4A" w:rsidRPr="0062036F" w:rsidRDefault="00347F4A" w:rsidP="00485781">
      <w:pPr>
        <w:pStyle w:val="GOSTListnum"/>
        <w:numPr>
          <w:ilvl w:val="0"/>
          <w:numId w:val="50"/>
        </w:numPr>
        <w:rPr>
          <w:lang w:eastAsia="ko-KR"/>
        </w:rPr>
      </w:pPr>
      <w:r w:rsidRPr="0062036F">
        <w:rPr>
          <w:lang w:eastAsia="zh-CN"/>
        </w:rPr>
        <w:t xml:space="preserve">Выбрать </w:t>
      </w:r>
      <w:r w:rsidR="00E421EA" w:rsidRPr="0062036F">
        <w:rPr>
          <w:lang w:eastAsia="zh-CN"/>
        </w:rPr>
        <w:t>подсистему «Управление расходами: средства ФБ» и развернуть ветку</w:t>
      </w:r>
      <w:r w:rsidRPr="0062036F">
        <w:t xml:space="preserve"> «Все сервисы – Отчетность по ЛС – Отчетность ЛС ПБС, ИПБС, АИФДБ – &lt;необходимый отчет из </w:t>
      </w:r>
      <w:r w:rsidR="005C31C9" w:rsidRPr="0062036F">
        <w:t>перечня</w:t>
      </w:r>
      <w:r w:rsidRPr="0062036F">
        <w:t xml:space="preserve"> – </w:t>
      </w:r>
      <w:r w:rsidR="00C03662" w:rsidRPr="0062036F">
        <w:t>Все документы (Клиент</w:t>
      </w:r>
      <w:r w:rsidRPr="0062036F">
        <w:t>)»</w:t>
      </w:r>
      <w:r w:rsidRPr="0062036F">
        <w:rPr>
          <w:lang w:eastAsia="ko-KR"/>
        </w:rPr>
        <w:t>.</w:t>
      </w:r>
    </w:p>
    <w:p w14:paraId="55FE12A6" w14:textId="77777777" w:rsidR="00347F4A" w:rsidRPr="0062036F" w:rsidRDefault="00347F4A" w:rsidP="006714F2">
      <w:pPr>
        <w:pStyle w:val="GOSTListnum"/>
        <w:numPr>
          <w:ilvl w:val="0"/>
          <w:numId w:val="7"/>
        </w:numPr>
        <w:rPr>
          <w:lang w:eastAsia="ko-KR"/>
        </w:rPr>
      </w:pPr>
      <w:r w:rsidRPr="0062036F">
        <w:rPr>
          <w:lang w:eastAsia="ko-KR"/>
        </w:rPr>
        <w:t xml:space="preserve">В СФ формуляра </w:t>
      </w:r>
      <w:r w:rsidRPr="0062036F">
        <w:t>Отчет/Выписка/Приложение к выписке выделить необходимый документ, нажать кнопку «Экспорт» и выбрать формат «Сформировать в ТФФ». Сформируется файл, который отображается на вкладке «Вложения».</w:t>
      </w:r>
    </w:p>
    <w:p w14:paraId="0F1E468B" w14:textId="77777777" w:rsidR="00347F4A" w:rsidRPr="0062036F" w:rsidRDefault="00347F4A" w:rsidP="006714F2">
      <w:pPr>
        <w:pStyle w:val="GOSTListnum"/>
        <w:numPr>
          <w:ilvl w:val="0"/>
          <w:numId w:val="7"/>
        </w:numPr>
        <w:rPr>
          <w:lang w:eastAsia="ko-KR"/>
        </w:rPr>
      </w:pPr>
      <w:r w:rsidRPr="0062036F">
        <w:t>Выделить документ, нажать кнопку «Экспорт» и выбрать «Сформировать выписку с приложениями (</w:t>
      </w:r>
      <w:r w:rsidRPr="0062036F">
        <w:rPr>
          <w:lang w:val="en-US"/>
        </w:rPr>
        <w:t>EXL</w:t>
      </w:r>
      <w:r w:rsidRPr="0062036F">
        <w:t xml:space="preserve">, </w:t>
      </w:r>
      <w:r w:rsidRPr="0062036F">
        <w:rPr>
          <w:lang w:val="en-US"/>
        </w:rPr>
        <w:t>PDF</w:t>
      </w:r>
      <w:r w:rsidRPr="0062036F">
        <w:t xml:space="preserve">, </w:t>
      </w:r>
      <w:r w:rsidRPr="0062036F">
        <w:rPr>
          <w:lang w:val="en-US"/>
        </w:rPr>
        <w:t>RTF</w:t>
      </w:r>
      <w:r w:rsidRPr="0062036F">
        <w:t>)» (недоступно для Отчета и Приложения к выписке). Сформируется архив с вложениями, который отображается на вкладке «Вложения»</w:t>
      </w:r>
      <w:r w:rsidRPr="0062036F">
        <w:rPr>
          <w:lang w:eastAsia="ko-KR"/>
        </w:rPr>
        <w:t>.</w:t>
      </w:r>
    </w:p>
    <w:p w14:paraId="17850CFA" w14:textId="77777777" w:rsidR="00347F4A" w:rsidRPr="0062036F" w:rsidRDefault="00347F4A" w:rsidP="006714F2">
      <w:pPr>
        <w:pStyle w:val="GOSTListnum"/>
        <w:numPr>
          <w:ilvl w:val="0"/>
          <w:numId w:val="7"/>
        </w:numPr>
      </w:pPr>
      <w:r w:rsidRPr="0062036F">
        <w:t>Выделить документ, нажать кнопку «Экспорт» и выбрать «Скачать выписку с вложениями». В случае если документ имеет метку «Для служебного пользования», то появится окно с предупреждением. Необходимо подтвердить действие либо отменить. Сохранится архив со всеми вложениями.</w:t>
      </w:r>
    </w:p>
    <w:p w14:paraId="664F9B6C" w14:textId="77777777" w:rsidR="00347F4A" w:rsidRPr="0062036F" w:rsidRDefault="00347F4A" w:rsidP="00347F4A">
      <w:pPr>
        <w:pStyle w:val="33"/>
      </w:pPr>
      <w:bookmarkStart w:id="1056" w:name="_Toc47450111"/>
      <w:bookmarkStart w:id="1057" w:name="_Toc85478055"/>
      <w:r w:rsidRPr="0062036F">
        <w:t>Печать отчетности по ЛС ПБС, ИПБС, АИФДБ</w:t>
      </w:r>
      <w:bookmarkEnd w:id="1056"/>
      <w:bookmarkEnd w:id="1057"/>
    </w:p>
    <w:p w14:paraId="4FE8CCFB" w14:textId="570668F7" w:rsidR="00347F4A" w:rsidRPr="0062036F" w:rsidRDefault="00347F4A" w:rsidP="00485781">
      <w:pPr>
        <w:pStyle w:val="GOSTListnum"/>
        <w:numPr>
          <w:ilvl w:val="0"/>
          <w:numId w:val="49"/>
        </w:numPr>
      </w:pPr>
      <w:r w:rsidRPr="0062036F">
        <w:rPr>
          <w:lang w:eastAsia="zh-CN"/>
        </w:rPr>
        <w:t xml:space="preserve">Выбрать </w:t>
      </w:r>
      <w:r w:rsidR="00E421EA" w:rsidRPr="0062036F">
        <w:rPr>
          <w:lang w:eastAsia="zh-CN"/>
        </w:rPr>
        <w:t>подсистему «Управление расходами: средства ФБ» и развернуть ветку</w:t>
      </w:r>
      <w:r w:rsidRPr="0062036F">
        <w:t xml:space="preserve"> «Все сервисы – Отчетность по ЛС – Отчетность по ЛС ПБС, ИПБС, АИФДБ – &lt;необходимый отчет из </w:t>
      </w:r>
      <w:r w:rsidR="00D436B1" w:rsidRPr="0062036F">
        <w:t>перечня</w:t>
      </w:r>
      <w:r w:rsidRPr="0062036F">
        <w:t xml:space="preserve">&gt; – </w:t>
      </w:r>
      <w:r w:rsidR="00C03662" w:rsidRPr="0062036F">
        <w:t>Все документы (Клиент</w:t>
      </w:r>
      <w:r w:rsidRPr="0062036F">
        <w:t>)».</w:t>
      </w:r>
    </w:p>
    <w:p w14:paraId="310C913A" w14:textId="77777777" w:rsidR="00347F4A" w:rsidRPr="0062036F" w:rsidRDefault="00347F4A" w:rsidP="006714F2">
      <w:pPr>
        <w:pStyle w:val="GOSTListnum"/>
        <w:numPr>
          <w:ilvl w:val="0"/>
          <w:numId w:val="7"/>
        </w:numPr>
        <w:rPr>
          <w:lang w:eastAsia="ko-KR"/>
        </w:rPr>
      </w:pPr>
      <w:r w:rsidRPr="0062036F">
        <w:t>В СФ выбранного формуляра выделить необходимый документ, нажать кнопку «Печать документа».</w:t>
      </w:r>
    </w:p>
    <w:p w14:paraId="4A2C38F5" w14:textId="77777777" w:rsidR="00347F4A" w:rsidRPr="0062036F" w:rsidRDefault="00347F4A" w:rsidP="006714F2">
      <w:pPr>
        <w:pStyle w:val="GOSTListnum"/>
        <w:numPr>
          <w:ilvl w:val="0"/>
          <w:numId w:val="7"/>
        </w:numPr>
        <w:rPr>
          <w:lang w:eastAsia="ko-KR"/>
        </w:rPr>
      </w:pPr>
      <w:r w:rsidRPr="0062036F">
        <w:rPr>
          <w:lang w:eastAsia="ko-KR"/>
        </w:rPr>
        <w:t>В открывшемся окне выбора шаблона печати выбрать соответствующий шаблон и нажать кнопку «ОК».</w:t>
      </w:r>
    </w:p>
    <w:p w14:paraId="1D91F582" w14:textId="77777777" w:rsidR="00347F4A" w:rsidRPr="0062036F" w:rsidRDefault="00347F4A" w:rsidP="00347F4A">
      <w:pPr>
        <w:pStyle w:val="GOSTListnormal18"/>
      </w:pPr>
      <w:r w:rsidRPr="0062036F">
        <w:t>При печати отчета с меткой «Для служебного пользования» печатная форма сохраняется с данной меткой на первой и последней страницах.</w:t>
      </w:r>
    </w:p>
    <w:p w14:paraId="0384424A" w14:textId="77777777" w:rsidR="00347F4A" w:rsidRPr="0062036F" w:rsidRDefault="00347F4A" w:rsidP="006714F2">
      <w:pPr>
        <w:pStyle w:val="GOSTListnum"/>
        <w:numPr>
          <w:ilvl w:val="0"/>
          <w:numId w:val="7"/>
        </w:numPr>
        <w:rPr>
          <w:lang w:eastAsia="ko-KR"/>
        </w:rPr>
      </w:pPr>
      <w:r w:rsidRPr="0062036F">
        <w:rPr>
          <w:lang w:eastAsia="ko-KR"/>
        </w:rPr>
        <w:t xml:space="preserve">При необходимости печати приложения к выписке </w:t>
      </w:r>
      <w:r w:rsidRPr="0062036F">
        <w:t xml:space="preserve">с меткой «Для служебного пользования» </w:t>
      </w:r>
      <w:r w:rsidRPr="0062036F">
        <w:rPr>
          <w:lang w:eastAsia="ko-KR"/>
        </w:rPr>
        <w:t>в форматах RTF и Excel выполнить действие «Экспорт» и выбрать формат.</w:t>
      </w:r>
    </w:p>
    <w:p w14:paraId="03EFBDFE" w14:textId="77777777" w:rsidR="00347F4A" w:rsidRPr="0062036F" w:rsidRDefault="00347F4A" w:rsidP="00347F4A">
      <w:pPr>
        <w:pStyle w:val="GOSTListnormal18"/>
        <w:rPr>
          <w:lang w:eastAsia="ko-KR"/>
        </w:rPr>
      </w:pPr>
      <w:r w:rsidRPr="0062036F">
        <w:rPr>
          <w:lang w:eastAsia="ko-KR"/>
        </w:rPr>
        <w:t>Вывелось диалоговое окно с уведомлением: «Внимание! Выполняется попытка выгрузки документа с пометкой «Для служебного пользования». Обращаем внимание, что обработка документов с пометкой «Для служебного пользования» должна осуществляться с использованием средств вычислительной техники, имеющих действующие аттестаты соответствия требованиям безопасности информации, в том числе с использованием выделенного для указанных целей серверного оборудования» с возможностью продолжения операции выгрузки при нажатии на кнопку «Ок» или отмены выгрузки документа при нажатии на кнопку «Отмена» в диалоговом окне. Операция выгрузки документа с уровнем конфиденциальности «Для служебного пользования» отражается в истории операций формуляра.</w:t>
      </w:r>
    </w:p>
    <w:p w14:paraId="1F587A17" w14:textId="77777777" w:rsidR="00347F4A" w:rsidRPr="0062036F" w:rsidRDefault="00347F4A" w:rsidP="00347F4A">
      <w:pPr>
        <w:pStyle w:val="GOSTListnormal18"/>
        <w:rPr>
          <w:lang w:eastAsia="ko-KR"/>
        </w:rPr>
      </w:pPr>
      <w:r w:rsidRPr="0062036F">
        <w:rPr>
          <w:lang w:eastAsia="ko-KR"/>
        </w:rPr>
        <w:t>Если в появившемся окне выбрано «Ок», то будет сформирована выписка с вложениями. Вложения отражаются на визуальной форме, на вкладке «Вложения» или на панели быстрого просмотра.</w:t>
      </w:r>
    </w:p>
    <w:p w14:paraId="20507C67" w14:textId="77777777" w:rsidR="00347F4A" w:rsidRPr="0062036F" w:rsidRDefault="00347F4A" w:rsidP="006714F2">
      <w:pPr>
        <w:pStyle w:val="GOSTListnum"/>
        <w:numPr>
          <w:ilvl w:val="0"/>
          <w:numId w:val="7"/>
        </w:numPr>
        <w:rPr>
          <w:lang w:eastAsia="ko-KR"/>
        </w:rPr>
      </w:pPr>
      <w:r w:rsidRPr="0062036F">
        <w:rPr>
          <w:lang w:eastAsia="ko-KR"/>
        </w:rPr>
        <w:t>На вкладке «Вложения» выделить нужный формат и нажать кнопку «Просмотреть».</w:t>
      </w:r>
    </w:p>
    <w:p w14:paraId="4AC15029" w14:textId="77777777" w:rsidR="00347F4A" w:rsidRPr="0062036F" w:rsidRDefault="00347F4A" w:rsidP="00347F4A">
      <w:pPr>
        <w:pStyle w:val="GOSTListnormal18"/>
        <w:rPr>
          <w:lang w:eastAsia="ko-KR"/>
        </w:rPr>
      </w:pPr>
      <w:r w:rsidRPr="0062036F">
        <w:rPr>
          <w:lang w:eastAsia="ko-KR"/>
        </w:rPr>
        <w:t>Выполнилось сохранение печатной формы отчета в выбранном формате.</w:t>
      </w:r>
    </w:p>
    <w:p w14:paraId="752D1F71" w14:textId="4A553864" w:rsidR="00347F4A" w:rsidRPr="0062036F" w:rsidRDefault="00347F4A" w:rsidP="00347F4A">
      <w:pPr>
        <w:pStyle w:val="20"/>
      </w:pPr>
      <w:bookmarkStart w:id="1058" w:name="_Toc47450112"/>
      <w:bookmarkStart w:id="1059" w:name="_Toc85478056"/>
      <w:r w:rsidRPr="0062036F">
        <w:t xml:space="preserve">Описание операций </w:t>
      </w:r>
      <w:r w:rsidRPr="0062036F">
        <w:rPr>
          <w:lang w:eastAsia="ko-KR"/>
        </w:rPr>
        <w:t>по формированию и обработке отчетности</w:t>
      </w:r>
      <w:r w:rsidR="00772728" w:rsidRPr="0062036F">
        <w:rPr>
          <w:lang w:eastAsia="ko-KR"/>
        </w:rPr>
        <w:t xml:space="preserve"> по ЛС</w:t>
      </w:r>
      <w:r w:rsidRPr="0062036F">
        <w:rPr>
          <w:lang w:eastAsia="ko-KR"/>
        </w:rPr>
        <w:t xml:space="preserve"> </w:t>
      </w:r>
      <w:r w:rsidRPr="0062036F">
        <w:t>СВР</w:t>
      </w:r>
      <w:bookmarkEnd w:id="1058"/>
      <w:bookmarkEnd w:id="1059"/>
    </w:p>
    <w:p w14:paraId="53B0282D" w14:textId="2E0D9672" w:rsidR="00347F4A" w:rsidRPr="0062036F" w:rsidRDefault="00AA0EE2" w:rsidP="00347F4A">
      <w:pPr>
        <w:pStyle w:val="GOSTNormalWithout"/>
      </w:pPr>
      <w:r w:rsidRPr="0062036F">
        <w:t>В рамках выполнения данной операции доступна работа со следующими отчетами:</w:t>
      </w:r>
    </w:p>
    <w:p w14:paraId="74ECFF5B" w14:textId="74FBA048" w:rsidR="00347F4A" w:rsidRPr="0062036F" w:rsidRDefault="00347F4A" w:rsidP="00CB27A2">
      <w:pPr>
        <w:pStyle w:val="GOSTListmark1"/>
        <w:numPr>
          <w:ilvl w:val="0"/>
          <w:numId w:val="44"/>
        </w:numPr>
        <w:snapToGrid w:val="0"/>
        <w:rPr>
          <w:szCs w:val="24"/>
        </w:rPr>
      </w:pPr>
      <w:r w:rsidRPr="0062036F">
        <w:t>«Выписка из лицевого счета для учета операций со средствами, поступающими во временное распоряжение получателя бюджетных средств» (ф. 0531762).</w:t>
      </w:r>
    </w:p>
    <w:p w14:paraId="044C6FCC" w14:textId="584EA1FF" w:rsidR="00347F4A" w:rsidRPr="0062036F" w:rsidRDefault="00347F4A" w:rsidP="00E844EB">
      <w:pPr>
        <w:pStyle w:val="33"/>
      </w:pPr>
      <w:bookmarkStart w:id="1060" w:name="_Toc85478057"/>
      <w:r w:rsidRPr="0062036F">
        <w:t>Ручное формирование отчета «Выписка из лицевого счета для учета операций со средствами, поступающими во временное распоряжение получателя бюджетных средств» (ф. 0531762)</w:t>
      </w:r>
      <w:bookmarkEnd w:id="1060"/>
    </w:p>
    <w:p w14:paraId="03698F9A" w14:textId="77777777" w:rsidR="00347F4A" w:rsidRPr="0062036F" w:rsidRDefault="00347F4A" w:rsidP="00347F4A">
      <w:pPr>
        <w:pStyle w:val="GOSTNormalWithout"/>
      </w:pPr>
      <w:r w:rsidRPr="0062036F">
        <w:t>Для ручного формирования отчета «Выписка из лицевого счета для учета операций со средствами, поступающими во временное распоряжение получателя бюджетных средств» (ф. 0531762) требуется выполнить следующие действия:</w:t>
      </w:r>
    </w:p>
    <w:p w14:paraId="03B6AAAF" w14:textId="7CF969CF" w:rsidR="00347F4A" w:rsidRPr="0062036F" w:rsidRDefault="00347F4A" w:rsidP="00485781">
      <w:pPr>
        <w:pStyle w:val="GOSTListnum"/>
        <w:numPr>
          <w:ilvl w:val="0"/>
          <w:numId w:val="51"/>
        </w:numPr>
      </w:pPr>
      <w:r w:rsidRPr="0062036F">
        <w:rPr>
          <w:lang w:eastAsia="zh-CN"/>
        </w:rPr>
        <w:t xml:space="preserve">Выбрать </w:t>
      </w:r>
      <w:r w:rsidR="00E421EA" w:rsidRPr="0062036F">
        <w:rPr>
          <w:lang w:eastAsia="zh-CN"/>
        </w:rPr>
        <w:t>подсистему «Управление расходами: СВР и доведение БД» и развернуть ветку</w:t>
      </w:r>
      <w:r w:rsidRPr="0062036F">
        <w:t xml:space="preserve"> «Все сервисы – Отчетность по ЛС – Отчетность </w:t>
      </w:r>
      <w:r w:rsidR="000F10BD" w:rsidRPr="0062036F">
        <w:t xml:space="preserve">по </w:t>
      </w:r>
      <w:r w:rsidRPr="0062036F">
        <w:t xml:space="preserve">ЛС СВР – Выписка из лицевого счета для учета операций со средствами, поступающими во временное распоряжение получателя бюджетных средств (ф. 0531762) – </w:t>
      </w:r>
      <w:r w:rsidR="00C03662" w:rsidRPr="0062036F">
        <w:t>Все документы (Клиент</w:t>
      </w:r>
      <w:r w:rsidRPr="0062036F">
        <w:t>)» и нажать кнопку «Создать».</w:t>
      </w:r>
    </w:p>
    <w:p w14:paraId="11BEC013" w14:textId="7F4CAFC5" w:rsidR="00347F4A" w:rsidRPr="0062036F" w:rsidRDefault="000F10BD" w:rsidP="00347F4A">
      <w:pPr>
        <w:pStyle w:val="GOSTFigure"/>
      </w:pPr>
      <w:r w:rsidRPr="0062036F">
        <w:rPr>
          <w:noProof/>
        </w:rPr>
        <w:drawing>
          <wp:inline distT="0" distB="0" distL="0" distR="0" wp14:anchorId="3C001C84" wp14:editId="01237814">
            <wp:extent cx="6120130" cy="3481705"/>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120130" cy="3481705"/>
                    </a:xfrm>
                    <a:prstGeom prst="rect">
                      <a:avLst/>
                    </a:prstGeom>
                  </pic:spPr>
                </pic:pic>
              </a:graphicData>
            </a:graphic>
          </wp:inline>
        </w:drawing>
      </w:r>
    </w:p>
    <w:p w14:paraId="5DDB6403" w14:textId="77777777" w:rsidR="00347F4A" w:rsidRPr="0062036F" w:rsidRDefault="006974E6" w:rsidP="00B826C8">
      <w:pPr>
        <w:pStyle w:val="GOSTFigName"/>
        <w:numPr>
          <w:ilvl w:val="0"/>
          <w:numId w:val="14"/>
        </w:numPr>
      </w:pPr>
      <w:r w:rsidRPr="0062036F">
        <w:rPr>
          <w:noProof/>
        </w:rPr>
        <w:fldChar w:fldCharType="begin"/>
      </w:r>
      <w:r w:rsidRPr="0062036F">
        <w:rPr>
          <w:noProof/>
        </w:rPr>
        <w:instrText xml:space="preserve"> SEQ Рисунок \* ARABIC </w:instrText>
      </w:r>
      <w:r w:rsidRPr="0062036F">
        <w:rPr>
          <w:noProof/>
        </w:rPr>
        <w:fldChar w:fldCharType="separate"/>
      </w:r>
      <w:bookmarkStart w:id="1061" w:name="_Ref47595081"/>
      <w:bookmarkStart w:id="1062" w:name="_Toc47450243"/>
      <w:bookmarkStart w:id="1063" w:name="_Toc85478182"/>
      <w:r w:rsidR="00B86ADF" w:rsidRPr="0062036F">
        <w:rPr>
          <w:noProof/>
        </w:rPr>
        <w:t>98</w:t>
      </w:r>
      <w:bookmarkEnd w:id="1061"/>
      <w:r w:rsidRPr="0062036F">
        <w:rPr>
          <w:noProof/>
        </w:rPr>
        <w:fldChar w:fldCharType="end"/>
      </w:r>
      <w:r w:rsidR="00347F4A" w:rsidRPr="0062036F">
        <w:t>. Визуальная форма Выписки ф. 0531762</w:t>
      </w:r>
      <w:bookmarkEnd w:id="1062"/>
      <w:bookmarkEnd w:id="1063"/>
    </w:p>
    <w:p w14:paraId="4498B01F" w14:textId="77777777" w:rsidR="00347F4A" w:rsidRPr="0062036F" w:rsidRDefault="00347F4A" w:rsidP="006714F2">
      <w:pPr>
        <w:pStyle w:val="GOSTListnum"/>
        <w:numPr>
          <w:ilvl w:val="0"/>
          <w:numId w:val="7"/>
        </w:numPr>
      </w:pPr>
      <w:r w:rsidRPr="0062036F">
        <w:t>В открывшейся ВФ выписки (рис. </w:t>
      </w:r>
      <w:r w:rsidRPr="0062036F">
        <w:fldChar w:fldCharType="begin"/>
      </w:r>
      <w:r w:rsidRPr="0062036F">
        <w:instrText xml:space="preserve"> REF _Ref47595081 \h </w:instrText>
      </w:r>
      <w:r w:rsidRPr="0062036F">
        <w:fldChar w:fldCharType="separate"/>
      </w:r>
      <w:r w:rsidR="00B86ADF" w:rsidRPr="0062036F">
        <w:rPr>
          <w:noProof/>
        </w:rPr>
        <w:t>98</w:t>
      </w:r>
      <w:r w:rsidRPr="0062036F">
        <w:fldChar w:fldCharType="end"/>
      </w:r>
      <w:r w:rsidRPr="0062036F">
        <w:t>) выбрать тип формирования отчета из списка. При выборе значения «Предварительный» отбираются все записи учета состояния ЛС. При выборе значения «Итоговый» отбираются записи учета состояния ЛС, зарегистрированные в книге учета.</w:t>
      </w:r>
    </w:p>
    <w:p w14:paraId="30A969EF" w14:textId="77777777" w:rsidR="00347F4A" w:rsidRPr="0062036F" w:rsidRDefault="00347F4A" w:rsidP="006714F2">
      <w:pPr>
        <w:pStyle w:val="GOSTListnum"/>
        <w:numPr>
          <w:ilvl w:val="0"/>
          <w:numId w:val="7"/>
        </w:numPr>
      </w:pPr>
      <w:r w:rsidRPr="0062036F">
        <w:t>Далее требуется заполнить входные параметры выписки следующим образом:</w:t>
      </w:r>
    </w:p>
    <w:p w14:paraId="6E51B30A" w14:textId="77777777" w:rsidR="00347F4A" w:rsidRPr="0062036F" w:rsidRDefault="00347F4A" w:rsidP="00CB27A2">
      <w:pPr>
        <w:pStyle w:val="GOSTListmark3"/>
        <w:numPr>
          <w:ilvl w:val="0"/>
          <w:numId w:val="45"/>
        </w:numPr>
        <w:snapToGrid w:val="0"/>
      </w:pPr>
      <w:r w:rsidRPr="0062036F">
        <w:t>«Дата» – указывается дата отчета; поле доступно для редактирования с возможностью указания любой даты выбором из календаря; по умолчанию заполняется текущей системной датой;</w:t>
      </w:r>
    </w:p>
    <w:p w14:paraId="4F4E6FD5" w14:textId="77777777" w:rsidR="00347F4A" w:rsidRPr="0062036F" w:rsidRDefault="00347F4A" w:rsidP="00CB27A2">
      <w:pPr>
        <w:pStyle w:val="GOSTListmark3"/>
        <w:numPr>
          <w:ilvl w:val="0"/>
          <w:numId w:val="45"/>
        </w:numPr>
        <w:snapToGrid w:val="0"/>
      </w:pPr>
      <w:r w:rsidRPr="0062036F">
        <w:t>«Дата предыдущей Выписки» – рассчитывается автоматически; заполняется значением максимальной даты, предшествующей дате Выписки, за которую в системе была сформирована и утверждена Выписка по данному л/с; поле не доступно для редактирования;</w:t>
      </w:r>
    </w:p>
    <w:p w14:paraId="0F25191F" w14:textId="77777777" w:rsidR="00347F4A" w:rsidRPr="0062036F" w:rsidRDefault="00347F4A" w:rsidP="00CB27A2">
      <w:pPr>
        <w:pStyle w:val="GOSTListmark3"/>
        <w:numPr>
          <w:ilvl w:val="0"/>
          <w:numId w:val="45"/>
        </w:numPr>
        <w:snapToGrid w:val="0"/>
      </w:pPr>
      <w:r w:rsidRPr="0062036F">
        <w:t>«Номер лицевого счета» – указывается значение лицевого счета; выбор из справочника «Книга регистрации лицевых счетов», отображается значение реквизита «Номер лицевого счета»; для отбора доступны актуальные на отчетную дату записи справочника по ЛС с кодом 05;</w:t>
      </w:r>
    </w:p>
    <w:p w14:paraId="1D416C77" w14:textId="77777777" w:rsidR="00347F4A" w:rsidRPr="0062036F" w:rsidRDefault="00347F4A" w:rsidP="00CB27A2">
      <w:pPr>
        <w:pStyle w:val="GOSTListmark3"/>
        <w:numPr>
          <w:ilvl w:val="0"/>
          <w:numId w:val="45"/>
        </w:numPr>
        <w:snapToGrid w:val="0"/>
      </w:pPr>
      <w:r w:rsidRPr="0062036F">
        <w:t>«Формировать при отсутствии данных» – выбор из значений «Да» или «Нет»;</w:t>
      </w:r>
    </w:p>
    <w:p w14:paraId="71EADF87" w14:textId="77777777" w:rsidR="00347F4A" w:rsidRPr="0062036F" w:rsidRDefault="00347F4A" w:rsidP="00CB27A2">
      <w:pPr>
        <w:pStyle w:val="GOSTListmark3"/>
        <w:numPr>
          <w:ilvl w:val="0"/>
          <w:numId w:val="45"/>
        </w:numPr>
        <w:snapToGrid w:val="0"/>
      </w:pPr>
      <w:r w:rsidRPr="0062036F">
        <w:t>«Пакет вложенных документов» – выбор из значений «Да» или «Нет».</w:t>
      </w:r>
    </w:p>
    <w:p w14:paraId="5A8E3720" w14:textId="77777777" w:rsidR="00347F4A" w:rsidRPr="0062036F" w:rsidRDefault="00347F4A" w:rsidP="006714F2">
      <w:pPr>
        <w:pStyle w:val="GOSTListnum"/>
        <w:numPr>
          <w:ilvl w:val="0"/>
          <w:numId w:val="7"/>
        </w:numPr>
      </w:pPr>
      <w:r w:rsidRPr="0062036F">
        <w:t>Сохранить документ и закрыть ВФ. Документ успешно сохранится в системе на статусе «Новый».</w:t>
      </w:r>
    </w:p>
    <w:p w14:paraId="1CE5B4D9" w14:textId="7440D081" w:rsidR="00347F4A" w:rsidRPr="0062036F" w:rsidRDefault="00347F4A" w:rsidP="006714F2">
      <w:pPr>
        <w:pStyle w:val="GOSTListnum"/>
        <w:numPr>
          <w:ilvl w:val="0"/>
          <w:numId w:val="7"/>
        </w:numPr>
      </w:pPr>
      <w:r w:rsidRPr="0062036F">
        <w:t>Нажать кнопку «Сформировать отчетность». Выполнится запрос согласно указанным параметрам на расчет данных учета состояния ЛС в ПУиО. Статус документа изменится на «Ожидает формирования».</w:t>
      </w:r>
    </w:p>
    <w:p w14:paraId="3357A3BA" w14:textId="77777777" w:rsidR="00347F4A" w:rsidRPr="0062036F" w:rsidRDefault="00347F4A" w:rsidP="00347F4A">
      <w:pPr>
        <w:pStyle w:val="GOSTListnormal18"/>
      </w:pPr>
      <w:r w:rsidRPr="0062036F">
        <w:t>По результатам получения запроса на расчет данных учета состояния ЛС в ПУР выполняются арифметические расчеты показателей отчета и производится наполнение табличной части формуляра. Статус документа сменится на «Сформирован».</w:t>
      </w:r>
    </w:p>
    <w:p w14:paraId="4430E791" w14:textId="77777777" w:rsidR="00347F4A" w:rsidRPr="0062036F" w:rsidRDefault="00347F4A" w:rsidP="00347F4A">
      <w:pPr>
        <w:pStyle w:val="GOSTListnormal18"/>
      </w:pPr>
      <w:r w:rsidRPr="0062036F">
        <w:t>Если выписка не содержит данных, то статус сменится на «Данные отсутствуют».</w:t>
      </w:r>
    </w:p>
    <w:p w14:paraId="23308D14" w14:textId="77777777" w:rsidR="00347F4A" w:rsidRPr="0062036F" w:rsidRDefault="00347F4A" w:rsidP="00347F4A">
      <w:pPr>
        <w:pStyle w:val="GOSTListnormal18"/>
      </w:pPr>
      <w:r w:rsidRPr="0062036F">
        <w:t>Если тип отчета указан «Промежуточный», то документ автоматически перейдет на статус «Отправлено клиенту».</w:t>
      </w:r>
    </w:p>
    <w:p w14:paraId="463089FA" w14:textId="77777777" w:rsidR="00960002" w:rsidRPr="0062036F" w:rsidRDefault="00960002" w:rsidP="006714F2">
      <w:pPr>
        <w:pStyle w:val="GOSTListnum"/>
        <w:numPr>
          <w:ilvl w:val="0"/>
          <w:numId w:val="7"/>
        </w:numPr>
      </w:pPr>
      <w:r w:rsidRPr="0062036F">
        <w:t xml:space="preserve">На ВФ нажать кнопку «Направить на согласование». </w:t>
      </w:r>
    </w:p>
    <w:p w14:paraId="4F2A0553" w14:textId="77777777" w:rsidR="00960002" w:rsidRPr="0062036F" w:rsidRDefault="00960002" w:rsidP="00960002">
      <w:pPr>
        <w:pStyle w:val="GOSTListnormal18"/>
      </w:pPr>
      <w:r w:rsidRPr="0062036F">
        <w:t>При этом выполняется поиск идентичного отчета за соответствующую дату. При обнаружении такого отчета, сформированный отчет останется на статусе «Сформирован». При этом можно отменить предыдущий отчет и далее повторно направить на согласование сформированный отчет.</w:t>
      </w:r>
    </w:p>
    <w:p w14:paraId="595A96AF" w14:textId="1EDA8583" w:rsidR="00347F4A" w:rsidRPr="0062036F" w:rsidRDefault="00347F4A" w:rsidP="006714F2">
      <w:pPr>
        <w:pStyle w:val="GOSTListnum"/>
        <w:numPr>
          <w:ilvl w:val="0"/>
          <w:numId w:val="7"/>
        </w:numPr>
      </w:pPr>
      <w:r w:rsidRPr="0062036F">
        <w:t xml:space="preserve">Отчет доступен для просмотра и обработки с помощью СФ по пути в навигаторе </w:t>
      </w:r>
      <w:r w:rsidRPr="0062036F">
        <w:rPr>
          <w:lang w:eastAsia="zh-CN"/>
        </w:rPr>
        <w:t xml:space="preserve">«Управление расходами: СВР и доведение БД – </w:t>
      </w:r>
      <w:r w:rsidRPr="0062036F">
        <w:t xml:space="preserve">Все сервисы – Отчетность по ЛС – Отчетность ЛС СВР – Отчет о состоянии лицевого счета для учета операций со средствами, поступающими во временное распоряжение получателя бюджетных средств (ф. 0531788) – </w:t>
      </w:r>
      <w:r w:rsidR="00C03662" w:rsidRPr="0062036F">
        <w:t>Все документы (Клиент</w:t>
      </w:r>
      <w:r w:rsidR="00960002" w:rsidRPr="0062036F">
        <w:t>)».</w:t>
      </w:r>
    </w:p>
    <w:p w14:paraId="0ABF90E5" w14:textId="35A9D414" w:rsidR="00960002" w:rsidRPr="0062036F" w:rsidRDefault="00960002" w:rsidP="00960002">
      <w:pPr>
        <w:pStyle w:val="33"/>
        <w:rPr>
          <w:lang w:eastAsia="ko-KR"/>
        </w:rPr>
      </w:pPr>
      <w:bookmarkStart w:id="1064" w:name="_Toc85478058"/>
      <w:r w:rsidRPr="0062036F">
        <w:rPr>
          <w:lang w:eastAsia="ko-KR"/>
        </w:rPr>
        <w:t>Экспорт отчетности по ЛС СВР</w:t>
      </w:r>
      <w:bookmarkEnd w:id="1064"/>
    </w:p>
    <w:p w14:paraId="72265B7C" w14:textId="77777777" w:rsidR="00960002" w:rsidRPr="0062036F" w:rsidRDefault="00960002" w:rsidP="00960002">
      <w:pPr>
        <w:pStyle w:val="GOSTNormalWithout"/>
      </w:pPr>
      <w:r w:rsidRPr="0062036F">
        <w:t>Для экспорта отчетов необходимо выполнить следующие действия:</w:t>
      </w:r>
    </w:p>
    <w:p w14:paraId="44908A06" w14:textId="1D7DF42A" w:rsidR="00960002" w:rsidRPr="0062036F" w:rsidRDefault="00960002" w:rsidP="00485781">
      <w:pPr>
        <w:pStyle w:val="GOSTListnum"/>
        <w:numPr>
          <w:ilvl w:val="0"/>
          <w:numId w:val="68"/>
        </w:numPr>
        <w:rPr>
          <w:lang w:eastAsia="ko-KR"/>
        </w:rPr>
      </w:pPr>
      <w:r w:rsidRPr="0062036F">
        <w:rPr>
          <w:lang w:eastAsia="zh-CN"/>
        </w:rPr>
        <w:t xml:space="preserve">Выбрать </w:t>
      </w:r>
      <w:r w:rsidR="00E421EA" w:rsidRPr="0062036F">
        <w:rPr>
          <w:lang w:eastAsia="zh-CN"/>
        </w:rPr>
        <w:t>подсистему «Управление расходами: СВР и доведение БД» и развернуть ветку</w:t>
      </w:r>
      <w:r w:rsidRPr="0062036F">
        <w:t xml:space="preserve"> «Все сервисы – Отчетность по ЛС – Отчетность ЛС СВР – &lt;необходимый отчет из перечня – Все документы (Клиент)»</w:t>
      </w:r>
      <w:r w:rsidRPr="0062036F">
        <w:rPr>
          <w:lang w:eastAsia="ko-KR"/>
        </w:rPr>
        <w:t>.</w:t>
      </w:r>
    </w:p>
    <w:p w14:paraId="780BEA42" w14:textId="77777777" w:rsidR="00960002" w:rsidRPr="0062036F" w:rsidRDefault="00960002" w:rsidP="006714F2">
      <w:pPr>
        <w:pStyle w:val="GOSTListnum"/>
        <w:numPr>
          <w:ilvl w:val="0"/>
          <w:numId w:val="7"/>
        </w:numPr>
        <w:rPr>
          <w:lang w:eastAsia="ko-KR"/>
        </w:rPr>
      </w:pPr>
      <w:r w:rsidRPr="0062036F">
        <w:rPr>
          <w:lang w:eastAsia="ko-KR"/>
        </w:rPr>
        <w:t xml:space="preserve">В СФ формуляра </w:t>
      </w:r>
      <w:r w:rsidRPr="0062036F">
        <w:t>Отчет/Выписка/Приложение к выписке выделить необходимый документ, нажать кнопку «Экспорт» и выбрать формат «Сформировать в ТФФ». Сформируется файл, который отображается на вкладке «Вложения».</w:t>
      </w:r>
    </w:p>
    <w:p w14:paraId="7C26DD42" w14:textId="77777777" w:rsidR="00960002" w:rsidRPr="0062036F" w:rsidRDefault="00960002" w:rsidP="006714F2">
      <w:pPr>
        <w:pStyle w:val="GOSTListnum"/>
        <w:numPr>
          <w:ilvl w:val="0"/>
          <w:numId w:val="7"/>
        </w:numPr>
        <w:rPr>
          <w:lang w:eastAsia="ko-KR"/>
        </w:rPr>
      </w:pPr>
      <w:r w:rsidRPr="0062036F">
        <w:t>Выделить документ, нажать кнопку «Экспорт» и выбрать «Сформировать выписку с приложениями (</w:t>
      </w:r>
      <w:r w:rsidRPr="0062036F">
        <w:rPr>
          <w:lang w:val="en-US"/>
        </w:rPr>
        <w:t>EXL</w:t>
      </w:r>
      <w:r w:rsidRPr="0062036F">
        <w:t xml:space="preserve">, </w:t>
      </w:r>
      <w:r w:rsidRPr="0062036F">
        <w:rPr>
          <w:lang w:val="en-US"/>
        </w:rPr>
        <w:t>PDF</w:t>
      </w:r>
      <w:r w:rsidRPr="0062036F">
        <w:t xml:space="preserve">, </w:t>
      </w:r>
      <w:r w:rsidRPr="0062036F">
        <w:rPr>
          <w:lang w:val="en-US"/>
        </w:rPr>
        <w:t>RTF</w:t>
      </w:r>
      <w:r w:rsidRPr="0062036F">
        <w:t>)» (недоступно для Отчета и Приложения к выписке). Сформируется архив с вложениями, который отображается на вкладке «Вложения»</w:t>
      </w:r>
      <w:r w:rsidRPr="0062036F">
        <w:rPr>
          <w:lang w:eastAsia="ko-KR"/>
        </w:rPr>
        <w:t>.</w:t>
      </w:r>
    </w:p>
    <w:p w14:paraId="7A0333C5" w14:textId="77777777" w:rsidR="00960002" w:rsidRPr="0062036F" w:rsidRDefault="00960002" w:rsidP="006714F2">
      <w:pPr>
        <w:pStyle w:val="GOSTListnum"/>
        <w:numPr>
          <w:ilvl w:val="0"/>
          <w:numId w:val="7"/>
        </w:numPr>
      </w:pPr>
      <w:r w:rsidRPr="0062036F">
        <w:t>Выделить документ, нажать кнопку «Экспорт» и выбрать «Скачать выписку с вложениями». В случае если документ имеет метку «Для служебного пользования», то появится окно с предупреждением. Необходимо подтвердить действие либо отменить. Сохранится архив со всеми вложениями.</w:t>
      </w:r>
    </w:p>
    <w:p w14:paraId="67E60413" w14:textId="796E4BC8" w:rsidR="00960002" w:rsidRPr="0062036F" w:rsidRDefault="00960002" w:rsidP="00960002">
      <w:pPr>
        <w:pStyle w:val="33"/>
      </w:pPr>
      <w:bookmarkStart w:id="1065" w:name="_Toc85478059"/>
      <w:r w:rsidRPr="0062036F">
        <w:t>Печать отчетности по ЛС СВР</w:t>
      </w:r>
      <w:bookmarkEnd w:id="1065"/>
    </w:p>
    <w:p w14:paraId="7E374250" w14:textId="77DF4905" w:rsidR="00960002" w:rsidRPr="0062036F" w:rsidRDefault="00960002" w:rsidP="00485781">
      <w:pPr>
        <w:pStyle w:val="GOSTListnum"/>
        <w:numPr>
          <w:ilvl w:val="0"/>
          <w:numId w:val="69"/>
        </w:numPr>
      </w:pPr>
      <w:r w:rsidRPr="0062036F">
        <w:rPr>
          <w:lang w:eastAsia="zh-CN"/>
        </w:rPr>
        <w:t xml:space="preserve">Выбрать </w:t>
      </w:r>
      <w:r w:rsidR="00E421EA" w:rsidRPr="0062036F">
        <w:rPr>
          <w:lang w:eastAsia="zh-CN"/>
        </w:rPr>
        <w:t>подсистему «Управление расходами: СВР и доведение БД» и развернуть ветку</w:t>
      </w:r>
      <w:r w:rsidRPr="0062036F">
        <w:t xml:space="preserve"> «Все сервисы – Отчетность по ЛС – Отчетность ЛС СВР – &lt;необходимый отчет из перечня – Все документы (Клиент)»</w:t>
      </w:r>
      <w:r w:rsidRPr="0062036F">
        <w:rPr>
          <w:lang w:eastAsia="ko-KR"/>
        </w:rPr>
        <w:t>.</w:t>
      </w:r>
    </w:p>
    <w:p w14:paraId="28F7E91B" w14:textId="77777777" w:rsidR="00960002" w:rsidRPr="0062036F" w:rsidRDefault="00960002" w:rsidP="006714F2">
      <w:pPr>
        <w:pStyle w:val="GOSTListnum"/>
        <w:numPr>
          <w:ilvl w:val="0"/>
          <w:numId w:val="7"/>
        </w:numPr>
        <w:rPr>
          <w:lang w:eastAsia="ko-KR"/>
        </w:rPr>
      </w:pPr>
      <w:r w:rsidRPr="0062036F">
        <w:t>В СФ выбранного формуляра выделить необходимый документ, нажать кнопку «Печать документа».</w:t>
      </w:r>
    </w:p>
    <w:p w14:paraId="49B675F8" w14:textId="77777777" w:rsidR="00960002" w:rsidRPr="0062036F" w:rsidRDefault="00960002" w:rsidP="006714F2">
      <w:pPr>
        <w:pStyle w:val="GOSTListnum"/>
        <w:numPr>
          <w:ilvl w:val="0"/>
          <w:numId w:val="7"/>
        </w:numPr>
        <w:rPr>
          <w:lang w:eastAsia="ko-KR"/>
        </w:rPr>
      </w:pPr>
      <w:r w:rsidRPr="0062036F">
        <w:rPr>
          <w:lang w:eastAsia="ko-KR"/>
        </w:rPr>
        <w:t>В открывшемся окне выбора шаблона печати выбрать соответствующий шаблон и нажать кнопку «ОК».</w:t>
      </w:r>
    </w:p>
    <w:p w14:paraId="77D877AB" w14:textId="77777777" w:rsidR="00960002" w:rsidRPr="0062036F" w:rsidRDefault="00960002" w:rsidP="00960002">
      <w:pPr>
        <w:pStyle w:val="GOSTListnormal18"/>
      </w:pPr>
      <w:r w:rsidRPr="0062036F">
        <w:t>При печати отчета с меткой «Для служебного пользования» печатная форма сохраняется с данной меткой на первой и последней страницах.</w:t>
      </w:r>
    </w:p>
    <w:p w14:paraId="4673CD63" w14:textId="77777777" w:rsidR="00960002" w:rsidRPr="0062036F" w:rsidRDefault="00960002" w:rsidP="006714F2">
      <w:pPr>
        <w:pStyle w:val="GOSTListnum"/>
        <w:numPr>
          <w:ilvl w:val="0"/>
          <w:numId w:val="7"/>
        </w:numPr>
        <w:rPr>
          <w:lang w:eastAsia="ko-KR"/>
        </w:rPr>
      </w:pPr>
      <w:r w:rsidRPr="0062036F">
        <w:rPr>
          <w:lang w:eastAsia="ko-KR"/>
        </w:rPr>
        <w:t xml:space="preserve">При необходимости печати приложения к выписке </w:t>
      </w:r>
      <w:r w:rsidRPr="0062036F">
        <w:t xml:space="preserve">с меткой «Для служебного пользования» </w:t>
      </w:r>
      <w:r w:rsidRPr="0062036F">
        <w:rPr>
          <w:lang w:eastAsia="ko-KR"/>
        </w:rPr>
        <w:t>в форматах RTF и Excel выполнить действие «Экспорт» и выбрать формат.</w:t>
      </w:r>
    </w:p>
    <w:p w14:paraId="639B28F4" w14:textId="77777777" w:rsidR="00960002" w:rsidRPr="0062036F" w:rsidRDefault="00960002" w:rsidP="00960002">
      <w:pPr>
        <w:pStyle w:val="GOSTListnormal18"/>
        <w:rPr>
          <w:lang w:eastAsia="ko-KR"/>
        </w:rPr>
      </w:pPr>
      <w:r w:rsidRPr="0062036F">
        <w:rPr>
          <w:lang w:eastAsia="ko-KR"/>
        </w:rPr>
        <w:t>Вывелось диалоговое окно с уведомлением: «Внимание! Выполняется попытка выгрузки документа с пометкой «Для служебного пользования». Обращаем внимание, что обработка документов с пометкой «Для служебного пользования» должна осуществляться с использованием средств вычислительной техники, имеющих действующие аттестаты соответствия требованиям безопасности информации, в том числе с использованием выделенного для указанных целей серверного оборудования» с возможностью продолжения операции выгрузки при нажатии на кнопку «Ок» или отмены выгрузки документа при нажатии на кнопку «Отмена» в диалоговом окне. Операция выгрузки документа с уровнем конфиденциальности «Для служебного пользования» отражается в истории операций формуляра.</w:t>
      </w:r>
    </w:p>
    <w:p w14:paraId="527EF840" w14:textId="77777777" w:rsidR="00960002" w:rsidRPr="0062036F" w:rsidRDefault="00960002" w:rsidP="00960002">
      <w:pPr>
        <w:pStyle w:val="GOSTListnormal18"/>
        <w:rPr>
          <w:lang w:eastAsia="ko-KR"/>
        </w:rPr>
      </w:pPr>
      <w:r w:rsidRPr="0062036F">
        <w:rPr>
          <w:lang w:eastAsia="ko-KR"/>
        </w:rPr>
        <w:t>Если в появившемся окне выбрано «Ок», то будет сформирована выписка с вложениями. Вложения отражаются на визуальной форме, на вкладке «Вложения» или на панели быстрого просмотра.</w:t>
      </w:r>
    </w:p>
    <w:p w14:paraId="6C068065" w14:textId="77777777" w:rsidR="00960002" w:rsidRPr="0062036F" w:rsidRDefault="00960002" w:rsidP="006714F2">
      <w:pPr>
        <w:pStyle w:val="GOSTListnum"/>
        <w:numPr>
          <w:ilvl w:val="0"/>
          <w:numId w:val="7"/>
        </w:numPr>
        <w:rPr>
          <w:lang w:eastAsia="ko-KR"/>
        </w:rPr>
      </w:pPr>
      <w:r w:rsidRPr="0062036F">
        <w:rPr>
          <w:lang w:eastAsia="ko-KR"/>
        </w:rPr>
        <w:t>На вкладке «Вложения» выделить нужный формат и нажать кнопку «Просмотреть».</w:t>
      </w:r>
    </w:p>
    <w:p w14:paraId="4040A325" w14:textId="50789807" w:rsidR="00960002" w:rsidRPr="0062036F" w:rsidRDefault="00960002" w:rsidP="006714F2">
      <w:pPr>
        <w:pStyle w:val="GOSTListnum"/>
        <w:numPr>
          <w:ilvl w:val="0"/>
          <w:numId w:val="7"/>
        </w:numPr>
      </w:pPr>
      <w:r w:rsidRPr="0062036F">
        <w:rPr>
          <w:lang w:eastAsia="ko-KR"/>
        </w:rPr>
        <w:t>Выполнилось сохранение печатной формы отчета в выбранном формате.</w:t>
      </w:r>
    </w:p>
    <w:p w14:paraId="08930250" w14:textId="0353A619" w:rsidR="00C70052" w:rsidRPr="0062036F" w:rsidRDefault="676A0D05" w:rsidP="00347F4A">
      <w:pPr>
        <w:pStyle w:val="20"/>
      </w:pPr>
      <w:r>
        <w:t xml:space="preserve"> </w:t>
      </w:r>
      <w:bookmarkStart w:id="1066" w:name="_Toc85478060"/>
      <w:r>
        <w:t>Просмотр информации об оперативном состоянии лицевого счета с помощью формуляра «Просмотр состояния лицевого счета»</w:t>
      </w:r>
      <w:bookmarkEnd w:id="1043"/>
      <w:bookmarkEnd w:id="1044"/>
      <w:bookmarkEnd w:id="1045"/>
      <w:bookmarkEnd w:id="1066"/>
    </w:p>
    <w:p w14:paraId="61508896" w14:textId="77777777" w:rsidR="00C70052" w:rsidRPr="0062036F" w:rsidRDefault="00C70052" w:rsidP="00B03A4D">
      <w:pPr>
        <w:pStyle w:val="GOSTNormalWithout"/>
      </w:pPr>
      <w:r w:rsidRPr="0062036F">
        <w:t>Для осуществления просмотра информации об оперативном состоянии лицевого счета в системе требуется наличие следующих документов:</w:t>
      </w:r>
    </w:p>
    <w:p w14:paraId="6994BDE7" w14:textId="77777777" w:rsidR="00C70052" w:rsidRPr="0062036F" w:rsidRDefault="00C70052" w:rsidP="00C70052">
      <w:pPr>
        <w:pStyle w:val="GOSTListmark1"/>
      </w:pPr>
      <w:r w:rsidRPr="0062036F">
        <w:t>формуляры по операциям доведения (изменения) показателей сводной бюджетной росписи, в т.ч. КУ;</w:t>
      </w:r>
    </w:p>
    <w:p w14:paraId="0A4637D7" w14:textId="77777777" w:rsidR="00C70052" w:rsidRPr="0062036F" w:rsidRDefault="00C70052" w:rsidP="00C70052">
      <w:pPr>
        <w:pStyle w:val="GOSTListmark1"/>
      </w:pPr>
      <w:r w:rsidRPr="0062036F">
        <w:t>формуляры РР;</w:t>
      </w:r>
    </w:p>
    <w:p w14:paraId="42D8DC51" w14:textId="77777777" w:rsidR="00C70052" w:rsidRPr="0062036F" w:rsidRDefault="00C70052" w:rsidP="00C70052">
      <w:pPr>
        <w:pStyle w:val="GOSTListmark1"/>
      </w:pPr>
      <w:r w:rsidRPr="0062036F">
        <w:t>формуляры «Сведения о БО» по операциям постановки на учет принимаемых БО, принятых БО по закупкам и прочих принятых БО;</w:t>
      </w:r>
    </w:p>
    <w:p w14:paraId="1488E585" w14:textId="77777777" w:rsidR="00C70052" w:rsidRPr="0062036F" w:rsidRDefault="00C70052" w:rsidP="00C70052">
      <w:pPr>
        <w:pStyle w:val="GOSTListmark1"/>
      </w:pPr>
      <w:r w:rsidRPr="0062036F">
        <w:t>формуляры «Сведения о ДО»;</w:t>
      </w:r>
    </w:p>
    <w:p w14:paraId="62D9EDD7" w14:textId="77777777" w:rsidR="00C70052" w:rsidRPr="0062036F" w:rsidRDefault="00C70052" w:rsidP="00C70052">
      <w:pPr>
        <w:pStyle w:val="GOSTListmark1"/>
      </w:pPr>
      <w:r w:rsidRPr="0062036F">
        <w:t>формуляры платежных документов (ЗКР, СЗКР</w:t>
      </w:r>
      <w:r w:rsidR="00E809E6" w:rsidRPr="0062036F">
        <w:t>, Сводная ЗКР, ПВЗ</w:t>
      </w:r>
      <w:r w:rsidRPr="0062036F">
        <w:t>, УВиПП) и расчетных документов (Платежное поручение (ф.0401060)).</w:t>
      </w:r>
    </w:p>
    <w:p w14:paraId="1E1D82BD" w14:textId="1258E82C" w:rsidR="00960002" w:rsidRPr="0062036F" w:rsidRDefault="00960002" w:rsidP="00960002">
      <w:pPr>
        <w:pStyle w:val="GOSTNormalWithout"/>
      </w:pPr>
      <w:r w:rsidRPr="0062036F">
        <w:t>Для осуществления просмотра информации об оперативном состоянии лицевого счета в системе требуется выполнить следующие действия</w:t>
      </w:r>
    </w:p>
    <w:p w14:paraId="62030F0E" w14:textId="77777777" w:rsidR="00AB287A" w:rsidRPr="0062036F" w:rsidRDefault="00C70052" w:rsidP="00446D3C">
      <w:pPr>
        <w:pStyle w:val="GOSTListnum"/>
        <w:numPr>
          <w:ilvl w:val="0"/>
          <w:numId w:val="11"/>
        </w:numPr>
      </w:pPr>
      <w:r w:rsidRPr="0062036F">
        <w:t>Осуществить вход в ЛК ЭБ. Перейти в главно</w:t>
      </w:r>
      <w:r w:rsidR="00AB287A" w:rsidRPr="0062036F">
        <w:t>е меню ЛК ЭБ, выбрать подсистемы</w:t>
      </w:r>
      <w:r w:rsidRPr="0062036F">
        <w:t xml:space="preserve"> «Управление</w:t>
      </w:r>
      <w:r w:rsidR="001D6C45" w:rsidRPr="0062036F">
        <w:t xml:space="preserve"> </w:t>
      </w:r>
      <w:r w:rsidRPr="0062036F">
        <w:t>расходами»</w:t>
      </w:r>
      <w:r w:rsidR="00AB287A" w:rsidRPr="0062036F">
        <w:t xml:space="preserve"> и «Управление расходами: СВР и доведение БД».</w:t>
      </w:r>
    </w:p>
    <w:p w14:paraId="140D242F" w14:textId="52E578E5" w:rsidR="00AB287A" w:rsidRPr="0062036F" w:rsidRDefault="00AB287A" w:rsidP="00446D3C">
      <w:pPr>
        <w:pStyle w:val="GOSTListnum"/>
        <w:numPr>
          <w:ilvl w:val="0"/>
          <w:numId w:val="11"/>
        </w:numPr>
      </w:pPr>
      <w:r w:rsidRPr="0062036F">
        <w:t>Развернуть необходимую ветку каталогов в зависимости от типа отчетности:</w:t>
      </w:r>
    </w:p>
    <w:p w14:paraId="0483AE01" w14:textId="0FB9A7FB" w:rsidR="00AB287A" w:rsidRPr="0062036F" w:rsidRDefault="00C70052" w:rsidP="00AB287A">
      <w:pPr>
        <w:pStyle w:val="GOSTListmark3"/>
      </w:pPr>
      <w:r w:rsidRPr="0062036F">
        <w:t>«</w:t>
      </w:r>
      <w:r w:rsidR="00AB287A" w:rsidRPr="0062036F">
        <w:t xml:space="preserve">Управление расходами – </w:t>
      </w:r>
      <w:r w:rsidR="00C00E7E" w:rsidRPr="0062036F">
        <w:t>Все сервисы</w:t>
      </w:r>
      <w:r w:rsidR="00AB287A" w:rsidRPr="0062036F">
        <w:t xml:space="preserve"> – </w:t>
      </w:r>
      <w:r w:rsidRPr="0062036F">
        <w:t>Отчетность по ЛС</w:t>
      </w:r>
      <w:r w:rsidR="00AB287A" w:rsidRPr="0062036F">
        <w:t xml:space="preserve"> </w:t>
      </w:r>
      <w:r w:rsidRPr="0062036F">
        <w:t>– Просмотр состояния лицевого счета</w:t>
      </w:r>
      <w:r w:rsidR="00AB287A" w:rsidRPr="0062036F">
        <w:t xml:space="preserve"> ПБС, АИФДБ, ИПБС</w:t>
      </w:r>
      <w:r w:rsidR="00C00E7E" w:rsidRPr="0062036F">
        <w:t xml:space="preserve"> (или Просмотр состояния лицевого счета (без ограничений)</w:t>
      </w:r>
      <w:r w:rsidR="00AB287A" w:rsidRPr="0062036F">
        <w:t>»;</w:t>
      </w:r>
    </w:p>
    <w:p w14:paraId="7BAF15F8" w14:textId="13711E8C" w:rsidR="00AB287A" w:rsidRPr="0062036F" w:rsidRDefault="00AB287A" w:rsidP="00AB287A">
      <w:pPr>
        <w:pStyle w:val="GOSTListmark3"/>
      </w:pPr>
      <w:r w:rsidRPr="0062036F">
        <w:t>«Управление расходами: СВР и доведение БД – Все сервисы – Отчетность по ЛС – Просмотр состояния лицевого счета ГРБС (РБС), ГАИФДБ (АИФДБ с полномочиями ГАИФДБ), СВР (или Просмотр состояния лицевого счета (без ограничений)».</w:t>
      </w:r>
    </w:p>
    <w:p w14:paraId="013B3FCB" w14:textId="61F44368" w:rsidR="00C70052" w:rsidRPr="0062036F" w:rsidRDefault="00C70052" w:rsidP="00446D3C">
      <w:pPr>
        <w:pStyle w:val="GOSTListnum"/>
        <w:numPr>
          <w:ilvl w:val="0"/>
          <w:numId w:val="11"/>
        </w:numPr>
      </w:pPr>
      <w:r w:rsidRPr="0062036F">
        <w:t>Откроется форма ввода входных параметров</w:t>
      </w:r>
      <w:r w:rsidR="00AE47C5" w:rsidRPr="0062036F">
        <w:rPr>
          <w:lang w:eastAsia="zh-CN"/>
        </w:rPr>
        <w:t xml:space="preserve"> </w:t>
      </w:r>
      <w:r w:rsidR="00DE1789" w:rsidRPr="0062036F">
        <w:rPr>
          <w:lang w:eastAsia="zh-CN"/>
        </w:rPr>
        <w:t>(рис. </w:t>
      </w:r>
      <w:r w:rsidR="00AE47C5" w:rsidRPr="0062036F">
        <w:rPr>
          <w:lang w:eastAsia="zh-CN"/>
        </w:rPr>
        <w:fldChar w:fldCharType="begin"/>
      </w:r>
      <w:r w:rsidR="00AE47C5" w:rsidRPr="0062036F">
        <w:rPr>
          <w:lang w:eastAsia="zh-CN"/>
        </w:rPr>
        <w:instrText xml:space="preserve"> REF _Ref33056705 \h </w:instrText>
      </w:r>
      <w:r w:rsidR="00AE47C5" w:rsidRPr="0062036F">
        <w:rPr>
          <w:lang w:eastAsia="zh-CN"/>
        </w:rPr>
      </w:r>
      <w:r w:rsidR="00AE47C5" w:rsidRPr="0062036F">
        <w:rPr>
          <w:lang w:eastAsia="zh-CN"/>
        </w:rPr>
        <w:fldChar w:fldCharType="separate"/>
      </w:r>
      <w:r w:rsidR="00B86ADF" w:rsidRPr="0062036F">
        <w:rPr>
          <w:noProof/>
        </w:rPr>
        <w:t>99</w:t>
      </w:r>
      <w:r w:rsidR="00AE47C5" w:rsidRPr="0062036F">
        <w:rPr>
          <w:lang w:eastAsia="zh-CN"/>
        </w:rPr>
        <w:fldChar w:fldCharType="end"/>
      </w:r>
      <w:r w:rsidR="00AE47C5" w:rsidRPr="0062036F">
        <w:rPr>
          <w:lang w:eastAsia="zh-CN"/>
        </w:rPr>
        <w:t>)</w:t>
      </w:r>
      <w:r w:rsidRPr="0062036F">
        <w:t>.</w:t>
      </w:r>
    </w:p>
    <w:p w14:paraId="590B0AC3" w14:textId="6F307DEA" w:rsidR="002822B6" w:rsidRPr="0062036F" w:rsidRDefault="00AB287A" w:rsidP="00B03A4D">
      <w:pPr>
        <w:pStyle w:val="GOSTListnormal18"/>
      </w:pPr>
      <w:r w:rsidRPr="0062036F">
        <w:t>О</w:t>
      </w:r>
      <w:r w:rsidR="002822B6" w:rsidRPr="0062036F">
        <w:t>тображается формуляр без настроенных ограничений доступных значений входных параметров (фильтров) в зависимости от типа организации пользователя.</w:t>
      </w:r>
    </w:p>
    <w:p w14:paraId="17A8C7A4" w14:textId="3760BAB9" w:rsidR="00C70052" w:rsidRPr="0062036F" w:rsidRDefault="00C00E7E" w:rsidP="00C00E7E">
      <w:pPr>
        <w:pStyle w:val="GOSTFigure"/>
      </w:pPr>
      <w:r w:rsidRPr="0062036F">
        <w:rPr>
          <w:noProof/>
        </w:rPr>
        <w:drawing>
          <wp:inline distT="0" distB="0" distL="0" distR="0" wp14:anchorId="43937D74" wp14:editId="0C409A58">
            <wp:extent cx="6299835" cy="2924222"/>
            <wp:effectExtent l="0" t="0" r="0" b="0"/>
            <wp:docPr id="12" name="Рисунок 12" descr="C:\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АБОТА\Скриншоты\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299835" cy="2924222"/>
                    </a:xfrm>
                    <a:prstGeom prst="rect">
                      <a:avLst/>
                    </a:prstGeom>
                    <a:noFill/>
                    <a:ln>
                      <a:noFill/>
                    </a:ln>
                  </pic:spPr>
                </pic:pic>
              </a:graphicData>
            </a:graphic>
          </wp:inline>
        </w:drawing>
      </w:r>
    </w:p>
    <w:p w14:paraId="40FF93A1" w14:textId="77777777" w:rsidR="00C70052" w:rsidRPr="0062036F" w:rsidRDefault="00A15A47" w:rsidP="00C70052">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067" w:name="_Ref33056705"/>
      <w:bookmarkStart w:id="1068" w:name="_Toc85478183"/>
      <w:r w:rsidR="00B86ADF" w:rsidRPr="0062036F">
        <w:rPr>
          <w:noProof/>
        </w:rPr>
        <w:t>99</w:t>
      </w:r>
      <w:bookmarkEnd w:id="1067"/>
      <w:r w:rsidRPr="0062036F">
        <w:rPr>
          <w:noProof/>
        </w:rPr>
        <w:fldChar w:fldCharType="end"/>
      </w:r>
      <w:r w:rsidR="00C70052" w:rsidRPr="0062036F">
        <w:t>. Формуляр «Просмотр состояния лицевого счета»</w:t>
      </w:r>
      <w:bookmarkEnd w:id="1068"/>
    </w:p>
    <w:p w14:paraId="27CF520B" w14:textId="4BBF8B50" w:rsidR="00C70052" w:rsidRPr="0062036F" w:rsidRDefault="00C70052" w:rsidP="006714F2">
      <w:pPr>
        <w:pStyle w:val="GOSTListnum"/>
        <w:numPr>
          <w:ilvl w:val="0"/>
          <w:numId w:val="7"/>
        </w:numPr>
      </w:pPr>
      <w:r w:rsidRPr="0062036F">
        <w:t xml:space="preserve">Заполнить обязательные реквизиты в блоке входных параметров и фильтров формуляра путем ручного ввода данных или выбором из справочника/списка, так, как это описано </w:t>
      </w:r>
      <w:r w:rsidR="00A5709C" w:rsidRPr="0062036F">
        <w:t>в таблице </w:t>
      </w:r>
      <w:r w:rsidR="00C94D5A" w:rsidRPr="0062036F">
        <w:fldChar w:fldCharType="begin"/>
      </w:r>
      <w:r w:rsidRPr="0062036F">
        <w:instrText xml:space="preserve"> REF _Ref13145270 \h </w:instrText>
      </w:r>
      <w:r w:rsidR="00C94D5A" w:rsidRPr="0062036F">
        <w:fldChar w:fldCharType="separate"/>
      </w:r>
      <w:r w:rsidR="00B86ADF" w:rsidRPr="0062036F">
        <w:rPr>
          <w:noProof/>
        </w:rPr>
        <w:t>5</w:t>
      </w:r>
      <w:r w:rsidR="00C94D5A" w:rsidRPr="0062036F">
        <w:fldChar w:fldCharType="end"/>
      </w:r>
      <w:r w:rsidRPr="0062036F">
        <w:t>. Обязательные для заполнения реквизиты отмечены красной звездочкой.</w:t>
      </w:r>
    </w:p>
    <w:p w14:paraId="578B3F92" w14:textId="77777777" w:rsidR="00C70052" w:rsidRPr="0062036F" w:rsidRDefault="00A15A47" w:rsidP="00C70052">
      <w:pPr>
        <w:pStyle w:val="GOSTNameTable"/>
      </w:pPr>
      <w:r w:rsidRPr="0062036F">
        <w:rPr>
          <w:noProof/>
        </w:rPr>
        <w:fldChar w:fldCharType="begin"/>
      </w:r>
      <w:r w:rsidRPr="0062036F">
        <w:rPr>
          <w:noProof/>
        </w:rPr>
        <w:instrText xml:space="preserve"> SEQ Таблица \* ARABIC </w:instrText>
      </w:r>
      <w:r w:rsidRPr="0062036F">
        <w:rPr>
          <w:noProof/>
        </w:rPr>
        <w:fldChar w:fldCharType="separate"/>
      </w:r>
      <w:bookmarkStart w:id="1069" w:name="_Ref13145270"/>
      <w:bookmarkStart w:id="1070" w:name="_Toc85478075"/>
      <w:r w:rsidR="00B86ADF" w:rsidRPr="0062036F">
        <w:rPr>
          <w:noProof/>
        </w:rPr>
        <w:t>5</w:t>
      </w:r>
      <w:bookmarkEnd w:id="1069"/>
      <w:r w:rsidRPr="0062036F">
        <w:rPr>
          <w:noProof/>
        </w:rPr>
        <w:fldChar w:fldCharType="end"/>
      </w:r>
      <w:r w:rsidR="00C70052" w:rsidRPr="0062036F">
        <w:t>. Описание обязательных входных параметров и фильтров формуляра «Просмотр состояния лицевого счета»</w:t>
      </w:r>
      <w:bookmarkEnd w:id="1070"/>
    </w:p>
    <w:tbl>
      <w:tblPr>
        <w:tblStyle w:val="GOSTTable"/>
        <w:tblW w:w="5000" w:type="pct"/>
        <w:tblLayout w:type="fixed"/>
        <w:tblLook w:val="04A0" w:firstRow="1" w:lastRow="0" w:firstColumn="1" w:lastColumn="0" w:noHBand="0" w:noVBand="1"/>
      </w:tblPr>
      <w:tblGrid>
        <w:gridCol w:w="2565"/>
        <w:gridCol w:w="7129"/>
      </w:tblGrid>
      <w:tr w:rsidR="00C70052" w:rsidRPr="0062036F" w14:paraId="7D1FF0FF" w14:textId="77777777" w:rsidTr="00B03A4D">
        <w:trPr>
          <w:cnfStyle w:val="100000000000" w:firstRow="1" w:lastRow="0" w:firstColumn="0" w:lastColumn="0" w:oddVBand="0" w:evenVBand="0" w:oddHBand="0" w:evenHBand="0" w:firstRowFirstColumn="0" w:firstRowLastColumn="0" w:lastRowFirstColumn="0" w:lastRowLastColumn="0"/>
        </w:trPr>
        <w:tc>
          <w:tcPr>
            <w:tcW w:w="2580" w:type="dxa"/>
          </w:tcPr>
          <w:p w14:paraId="14129A22" w14:textId="77777777" w:rsidR="00C70052" w:rsidRPr="0062036F" w:rsidRDefault="00C70052" w:rsidP="00C70052">
            <w:pPr>
              <w:pStyle w:val="GOSTTableHead"/>
            </w:pPr>
            <w:r w:rsidRPr="0062036F">
              <w:t>Наименование входного параметра/фильтра</w:t>
            </w:r>
          </w:p>
        </w:tc>
        <w:tc>
          <w:tcPr>
            <w:tcW w:w="7172" w:type="dxa"/>
          </w:tcPr>
          <w:p w14:paraId="28AFD8E1" w14:textId="77777777" w:rsidR="00C70052" w:rsidRPr="0062036F" w:rsidRDefault="00C70052" w:rsidP="00C70052">
            <w:pPr>
              <w:pStyle w:val="GOSTTableHead"/>
            </w:pPr>
            <w:r w:rsidRPr="0062036F">
              <w:t>Заполнение входного параметра</w:t>
            </w:r>
          </w:p>
        </w:tc>
      </w:tr>
      <w:tr w:rsidR="00C70052" w:rsidRPr="0062036F" w14:paraId="7A42AA16" w14:textId="77777777" w:rsidTr="00B03A4D">
        <w:trPr>
          <w:cnfStyle w:val="000000100000" w:firstRow="0" w:lastRow="0" w:firstColumn="0" w:lastColumn="0" w:oddVBand="0" w:evenVBand="0" w:oddHBand="1" w:evenHBand="0" w:firstRowFirstColumn="0" w:firstRowLastColumn="0" w:lastRowFirstColumn="0" w:lastRowLastColumn="0"/>
        </w:trPr>
        <w:tc>
          <w:tcPr>
            <w:tcW w:w="9752" w:type="dxa"/>
            <w:gridSpan w:val="2"/>
          </w:tcPr>
          <w:p w14:paraId="4D6D6EDB" w14:textId="77777777" w:rsidR="00C70052" w:rsidRPr="0062036F" w:rsidRDefault="00C70052" w:rsidP="00C70052">
            <w:pPr>
              <w:pStyle w:val="GOSTTablenorm"/>
              <w:rPr>
                <w:rStyle w:val="GOSTSymBold"/>
              </w:rPr>
            </w:pPr>
            <w:r w:rsidRPr="0062036F">
              <w:rPr>
                <w:rStyle w:val="GOSTSymBold"/>
              </w:rPr>
              <w:t>Блок «Заголовок»</w:t>
            </w:r>
          </w:p>
        </w:tc>
      </w:tr>
      <w:tr w:rsidR="00C70052" w:rsidRPr="0062036F" w14:paraId="69D539FC"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6A8408B9" w14:textId="77777777" w:rsidR="00C70052" w:rsidRPr="0062036F" w:rsidRDefault="00C70052" w:rsidP="00C70052">
            <w:pPr>
              <w:pStyle w:val="GOSTTablenorm"/>
            </w:pPr>
            <w:r w:rsidRPr="0062036F">
              <w:t>Бюджет</w:t>
            </w:r>
          </w:p>
        </w:tc>
        <w:tc>
          <w:tcPr>
            <w:tcW w:w="7172" w:type="dxa"/>
          </w:tcPr>
          <w:p w14:paraId="664F8F6D" w14:textId="77777777" w:rsidR="00C70052" w:rsidRPr="0062036F" w:rsidRDefault="00C70052" w:rsidP="00C70052">
            <w:pPr>
              <w:pStyle w:val="GOSTTablenorm"/>
            </w:pPr>
            <w:r w:rsidRPr="0062036F">
              <w:t>Указывается код бюджета, по операциям со средствами которого требуется выполнить расчет показателей состояния лицевого счета.</w:t>
            </w:r>
          </w:p>
          <w:p w14:paraId="153E29DC" w14:textId="77777777" w:rsidR="00C70052" w:rsidRPr="0062036F" w:rsidRDefault="00C70052" w:rsidP="00C70052">
            <w:pPr>
              <w:pStyle w:val="GOSTTablenorm"/>
            </w:pPr>
            <w:r w:rsidRPr="0062036F">
              <w:t>Заполняется выбором значения из справочника «Бюджеты», отображается значение реквизита «Код бюджета».</w:t>
            </w:r>
          </w:p>
          <w:p w14:paraId="0CD8878F" w14:textId="77777777" w:rsidR="00C70052" w:rsidRPr="0062036F" w:rsidRDefault="00C70052" w:rsidP="00C70052">
            <w:pPr>
              <w:pStyle w:val="GOSTTablenorm"/>
            </w:pPr>
            <w:r w:rsidRPr="0062036F">
              <w:t xml:space="preserve">По умолчанию отображается значение </w:t>
            </w:r>
            <w:r w:rsidRPr="0062036F">
              <w:rPr>
                <w:szCs w:val="24"/>
              </w:rPr>
              <w:t>«99010001» (федеральный бюджет).</w:t>
            </w:r>
          </w:p>
        </w:tc>
      </w:tr>
      <w:tr w:rsidR="00484E70" w:rsidRPr="0062036F" w14:paraId="73B96FFB"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341E6BDD" w14:textId="77777777" w:rsidR="00484E70" w:rsidRPr="0062036F" w:rsidRDefault="00484E70" w:rsidP="00760A6A">
            <w:pPr>
              <w:pStyle w:val="GOSTTablenorm"/>
              <w:rPr>
                <w:lang w:val="en-US"/>
              </w:rPr>
            </w:pPr>
            <w:r w:rsidRPr="0062036F">
              <w:t>Код ТОФК</w:t>
            </w:r>
          </w:p>
        </w:tc>
        <w:tc>
          <w:tcPr>
            <w:tcW w:w="7172" w:type="dxa"/>
          </w:tcPr>
          <w:p w14:paraId="0E1CC5AB" w14:textId="77777777" w:rsidR="00F95EA2" w:rsidRPr="0062036F" w:rsidRDefault="00F95EA2" w:rsidP="00F95EA2">
            <w:pPr>
              <w:pStyle w:val="GOSTTablenorm"/>
            </w:pPr>
            <w:r w:rsidRPr="0062036F">
              <w:t xml:space="preserve">Указывается код ТОФК, где открыты или обслуживаются ЛС, по которым требуется выполнить расчет показателей состояния лицевого счета. </w:t>
            </w:r>
          </w:p>
          <w:p w14:paraId="00D7F66F" w14:textId="77777777" w:rsidR="00F95EA2" w:rsidRPr="0062036F" w:rsidRDefault="00F95EA2" w:rsidP="00F95EA2">
            <w:pPr>
              <w:pStyle w:val="GOSTTablenorm"/>
            </w:pPr>
            <w:r w:rsidRPr="0062036F">
              <w:t>Заполняется выбором значения из справочника «Территориальные органы Федерального казначейства», отображается значение реквизита «Код ОрФК».</w:t>
            </w:r>
          </w:p>
          <w:p w14:paraId="7815B479" w14:textId="77777777" w:rsidR="00484E70" w:rsidRPr="0062036F" w:rsidRDefault="00F95EA2" w:rsidP="00F95EA2">
            <w:pPr>
              <w:pStyle w:val="GOSTTablenorm"/>
            </w:pPr>
            <w:r w:rsidRPr="0062036F">
              <w:t>Есть возможность выбора нескольких значений.</w:t>
            </w:r>
          </w:p>
        </w:tc>
      </w:tr>
      <w:tr w:rsidR="00484E70" w:rsidRPr="0062036F" w14:paraId="34E74945"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2C09D676" w14:textId="77777777" w:rsidR="00484E70" w:rsidRPr="0062036F" w:rsidRDefault="00484E70" w:rsidP="00760A6A">
            <w:pPr>
              <w:pStyle w:val="GOSTTablenorm"/>
            </w:pPr>
            <w:r w:rsidRPr="0062036F">
              <w:t>Лицевой счет</w:t>
            </w:r>
          </w:p>
        </w:tc>
        <w:tc>
          <w:tcPr>
            <w:tcW w:w="7172" w:type="dxa"/>
          </w:tcPr>
          <w:p w14:paraId="10754476" w14:textId="77777777" w:rsidR="00F95EA2" w:rsidRPr="0062036F" w:rsidRDefault="00F95EA2" w:rsidP="00F95EA2">
            <w:pPr>
              <w:pStyle w:val="GOSTTablenorm"/>
              <w:rPr>
                <w:szCs w:val="24"/>
              </w:rPr>
            </w:pPr>
            <w:r w:rsidRPr="0062036F">
              <w:rPr>
                <w:szCs w:val="24"/>
              </w:rPr>
              <w:t>Указывается номер лицевого счета. Выбор из справочника «Лицевые счета учреждений», отображается значение реквизита «Номер счета».</w:t>
            </w:r>
          </w:p>
          <w:p w14:paraId="7DD0234D" w14:textId="77777777" w:rsidR="00484E70" w:rsidRPr="0062036F" w:rsidRDefault="00F95EA2" w:rsidP="00F95EA2">
            <w:pPr>
              <w:pStyle w:val="GOSTTablenorm"/>
            </w:pPr>
            <w:r w:rsidRPr="0062036F">
              <w:rPr>
                <w:szCs w:val="24"/>
              </w:rPr>
              <w:t>Для отбора доступны только записи справочника, действующие на дату, указанную в поле «</w:t>
            </w:r>
            <w:r w:rsidRPr="0062036F">
              <w:rPr>
                <w:color w:val="000000"/>
                <w:szCs w:val="24"/>
              </w:rPr>
              <w:t>На дату</w:t>
            </w:r>
            <w:r w:rsidRPr="0062036F">
              <w:rPr>
                <w:szCs w:val="24"/>
              </w:rPr>
              <w:t>» визуальной формы</w:t>
            </w:r>
          </w:p>
        </w:tc>
      </w:tr>
      <w:tr w:rsidR="00484E70" w:rsidRPr="0062036F" w14:paraId="76AB68ED"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27F29F21" w14:textId="77777777" w:rsidR="00484E70" w:rsidRPr="0062036F" w:rsidRDefault="00484E70" w:rsidP="00760A6A">
            <w:pPr>
              <w:pStyle w:val="GOSTTablenorm"/>
            </w:pPr>
            <w:r w:rsidRPr="0062036F">
              <w:t>На дату</w:t>
            </w:r>
          </w:p>
        </w:tc>
        <w:tc>
          <w:tcPr>
            <w:tcW w:w="7172" w:type="dxa"/>
          </w:tcPr>
          <w:p w14:paraId="21CF7E45" w14:textId="77777777" w:rsidR="00484E70" w:rsidRPr="0062036F" w:rsidRDefault="00484E70" w:rsidP="00760A6A">
            <w:pPr>
              <w:pStyle w:val="GOSTTablenorm"/>
              <w:rPr>
                <w:szCs w:val="24"/>
              </w:rPr>
            </w:pPr>
            <w:r w:rsidRPr="0062036F">
              <w:rPr>
                <w:szCs w:val="24"/>
              </w:rPr>
              <w:t>Указывается дата, на которую требуется выполнить расчет показателей состояния лицевого счета.</w:t>
            </w:r>
          </w:p>
          <w:p w14:paraId="302BE945" w14:textId="77777777" w:rsidR="00484E70" w:rsidRPr="0062036F" w:rsidRDefault="00484E70" w:rsidP="00760A6A">
            <w:pPr>
              <w:pStyle w:val="GOSTTablenorm"/>
              <w:rPr>
                <w:szCs w:val="24"/>
              </w:rPr>
            </w:pPr>
            <w:r w:rsidRPr="0062036F">
              <w:rPr>
                <w:szCs w:val="24"/>
              </w:rPr>
              <w:t xml:space="preserve">Заполняется выбором из календаря или ручным вводом. </w:t>
            </w:r>
          </w:p>
          <w:p w14:paraId="1FA0CB7E" w14:textId="77777777" w:rsidR="00484E70" w:rsidRPr="0062036F" w:rsidRDefault="00484E70" w:rsidP="00760A6A">
            <w:pPr>
              <w:pStyle w:val="GOSTTablenorm"/>
              <w:rPr>
                <w:szCs w:val="24"/>
              </w:rPr>
            </w:pPr>
            <w:r w:rsidRPr="0062036F">
              <w:rPr>
                <w:szCs w:val="24"/>
              </w:rPr>
              <w:t>По умолчанию заполняется текущей системной датой.</w:t>
            </w:r>
          </w:p>
        </w:tc>
      </w:tr>
      <w:tr w:rsidR="00C70052" w:rsidRPr="0062036F" w14:paraId="06248D01"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28E5493B" w14:textId="77777777" w:rsidR="00C70052" w:rsidRPr="0062036F" w:rsidRDefault="00C70052" w:rsidP="00C70052">
            <w:pPr>
              <w:pStyle w:val="GOSTTablenorm"/>
            </w:pPr>
            <w:r w:rsidRPr="0062036F">
              <w:t>Финансовый период</w:t>
            </w:r>
          </w:p>
        </w:tc>
        <w:tc>
          <w:tcPr>
            <w:tcW w:w="7172" w:type="dxa"/>
          </w:tcPr>
          <w:p w14:paraId="7F371D18" w14:textId="77777777" w:rsidR="00C70052" w:rsidRPr="0062036F" w:rsidRDefault="00C70052" w:rsidP="00C70052">
            <w:pPr>
              <w:pStyle w:val="GOSTTablenorm"/>
              <w:rPr>
                <w:szCs w:val="24"/>
              </w:rPr>
            </w:pPr>
            <w:r w:rsidRPr="0062036F">
              <w:rPr>
                <w:szCs w:val="24"/>
              </w:rPr>
              <w:t>Указывается финансовый период.</w:t>
            </w:r>
          </w:p>
          <w:p w14:paraId="0064188F" w14:textId="77777777" w:rsidR="00C70052" w:rsidRPr="0062036F" w:rsidRDefault="00C70052" w:rsidP="00C70052">
            <w:pPr>
              <w:pStyle w:val="GOSTTablenorm"/>
              <w:rPr>
                <w:szCs w:val="24"/>
              </w:rPr>
            </w:pPr>
            <w:r w:rsidRPr="0062036F">
              <w:rPr>
                <w:szCs w:val="24"/>
              </w:rPr>
              <w:t>Поле доступно для редактирования при выборе лицевого счета с типом 01, 03, 06, 07, 08, 09, 10, 14, 52 в поле «Лицевой счет» визуальной формы.</w:t>
            </w:r>
          </w:p>
          <w:p w14:paraId="1B0EDCB9" w14:textId="77777777" w:rsidR="00C70052" w:rsidRPr="0062036F" w:rsidRDefault="00C70052" w:rsidP="00C70052">
            <w:pPr>
              <w:pStyle w:val="GOSTTablenorm"/>
              <w:rPr>
                <w:szCs w:val="24"/>
              </w:rPr>
            </w:pPr>
            <w:r w:rsidRPr="0062036F">
              <w:rPr>
                <w:szCs w:val="24"/>
              </w:rPr>
              <w:t>Возможен выбор из списка:</w:t>
            </w:r>
          </w:p>
          <w:p w14:paraId="24367695" w14:textId="77777777" w:rsidR="00C70052" w:rsidRPr="0062036F" w:rsidRDefault="00C70052" w:rsidP="00C70052">
            <w:pPr>
              <w:pStyle w:val="GOSTTableListMark1"/>
            </w:pPr>
            <w:r w:rsidRPr="0062036F">
              <w:t>Текущий год;</w:t>
            </w:r>
          </w:p>
          <w:p w14:paraId="586FFE08" w14:textId="77777777" w:rsidR="00C70052" w:rsidRPr="0062036F" w:rsidRDefault="00C70052" w:rsidP="00C70052">
            <w:pPr>
              <w:pStyle w:val="GOSTTableListMark1"/>
            </w:pPr>
            <w:r w:rsidRPr="0062036F">
              <w:t>Первый год планового периода;</w:t>
            </w:r>
          </w:p>
          <w:p w14:paraId="5B7152D2" w14:textId="77777777" w:rsidR="00C70052" w:rsidRPr="0062036F" w:rsidRDefault="00C70052" w:rsidP="00C70052">
            <w:pPr>
              <w:pStyle w:val="GOSTTableListMark1"/>
            </w:pPr>
            <w:r w:rsidRPr="0062036F">
              <w:t>Второй год планового периода;</w:t>
            </w:r>
          </w:p>
          <w:p w14:paraId="25831AEE" w14:textId="77777777" w:rsidR="00C70052" w:rsidRPr="0062036F" w:rsidRDefault="00C70052" w:rsidP="00C70052">
            <w:pPr>
              <w:pStyle w:val="GOSTTableListMark1"/>
            </w:pPr>
            <w:r w:rsidRPr="0062036F">
              <w:t>Третий год планового периода;</w:t>
            </w:r>
          </w:p>
          <w:p w14:paraId="31ACF1BB" w14:textId="77777777" w:rsidR="00C70052" w:rsidRPr="0062036F" w:rsidRDefault="00C70052" w:rsidP="00C70052">
            <w:pPr>
              <w:pStyle w:val="GOSTTableListMark1"/>
            </w:pPr>
            <w:r w:rsidRPr="0062036F">
              <w:t>Иные очередные годы за пределами планового периода.</w:t>
            </w:r>
          </w:p>
          <w:p w14:paraId="52C26188" w14:textId="77777777" w:rsidR="00484E70" w:rsidRPr="0062036F" w:rsidRDefault="00484E70" w:rsidP="00484E70">
            <w:pPr>
              <w:pStyle w:val="GOSTTablenorm"/>
            </w:pPr>
            <w:r w:rsidRPr="0062036F">
              <w:t>По умолчанию указывается значение «Текущий год».</w:t>
            </w:r>
          </w:p>
        </w:tc>
      </w:tr>
      <w:tr w:rsidR="00C70052" w:rsidRPr="0062036F" w14:paraId="5BDB320B"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434216BC" w14:textId="77777777" w:rsidR="00C70052" w:rsidRPr="0062036F" w:rsidRDefault="00C70052" w:rsidP="00C70052">
            <w:pPr>
              <w:pStyle w:val="GOSTTablenorm"/>
            </w:pPr>
            <w:r w:rsidRPr="0062036F">
              <w:t>Режим формирования</w:t>
            </w:r>
          </w:p>
        </w:tc>
        <w:tc>
          <w:tcPr>
            <w:tcW w:w="7172" w:type="dxa"/>
          </w:tcPr>
          <w:p w14:paraId="596F0D0D" w14:textId="77777777" w:rsidR="00C70052" w:rsidRPr="0062036F" w:rsidRDefault="00C70052" w:rsidP="00C70052">
            <w:pPr>
              <w:pStyle w:val="GOSTTablenorm"/>
              <w:rPr>
                <w:szCs w:val="24"/>
              </w:rPr>
            </w:pPr>
            <w:r w:rsidRPr="0062036F">
              <w:rPr>
                <w:szCs w:val="24"/>
              </w:rPr>
              <w:t>Указывается режим формирования показателей состояния лицевого счета. Заполняется выбором из списка значений:</w:t>
            </w:r>
          </w:p>
          <w:p w14:paraId="14549500" w14:textId="77777777" w:rsidR="00C70052" w:rsidRPr="0062036F" w:rsidRDefault="00C70052" w:rsidP="00C70052">
            <w:pPr>
              <w:pStyle w:val="GOSTTableListMark1"/>
            </w:pPr>
            <w:r w:rsidRPr="0062036F">
              <w:t>Предварительный;</w:t>
            </w:r>
          </w:p>
          <w:p w14:paraId="0BE4DC59" w14:textId="77777777" w:rsidR="00C70052" w:rsidRPr="0062036F" w:rsidRDefault="00C70052" w:rsidP="00C70052">
            <w:pPr>
              <w:pStyle w:val="GOSTTableListMark1"/>
            </w:pPr>
            <w:r w:rsidRPr="0062036F">
              <w:t>Окончательный.</w:t>
            </w:r>
          </w:p>
          <w:p w14:paraId="65E5F069" w14:textId="77777777" w:rsidR="00C70052" w:rsidRPr="0062036F" w:rsidRDefault="00C70052" w:rsidP="00C70052">
            <w:pPr>
              <w:pStyle w:val="GOSTTablenorm"/>
              <w:rPr>
                <w:szCs w:val="24"/>
              </w:rPr>
            </w:pPr>
            <w:r w:rsidRPr="0062036F">
              <w:rPr>
                <w:szCs w:val="24"/>
              </w:rPr>
              <w:t>При выборе значения «Предварительный» отбираются все записи учета состояния ЛС.</w:t>
            </w:r>
          </w:p>
          <w:p w14:paraId="4144E12F" w14:textId="77777777" w:rsidR="00C70052" w:rsidRPr="0062036F" w:rsidRDefault="00C70052" w:rsidP="00C70052">
            <w:pPr>
              <w:pStyle w:val="GOSTTablenorm"/>
              <w:rPr>
                <w:szCs w:val="24"/>
              </w:rPr>
            </w:pPr>
            <w:r w:rsidRPr="0062036F">
              <w:rPr>
                <w:szCs w:val="24"/>
              </w:rPr>
              <w:t>При выборе значения «Окончательный» отбираются записи учета состояния ЛС, зарегистрированные в Книге учета.</w:t>
            </w:r>
          </w:p>
          <w:p w14:paraId="0A7F9747" w14:textId="77777777" w:rsidR="00C70052" w:rsidRPr="0062036F" w:rsidRDefault="00C70052" w:rsidP="00C70052">
            <w:pPr>
              <w:pStyle w:val="GOSTTablenorm"/>
            </w:pPr>
            <w:r w:rsidRPr="0062036F">
              <w:rPr>
                <w:szCs w:val="24"/>
              </w:rPr>
              <w:t>По умолчанию указывается значение «Окончательный».</w:t>
            </w:r>
          </w:p>
        </w:tc>
      </w:tr>
      <w:tr w:rsidR="00C70052" w:rsidRPr="0062036F" w14:paraId="3A59DA77"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031BB321" w14:textId="77777777" w:rsidR="00C70052" w:rsidRPr="0062036F" w:rsidRDefault="00C70052" w:rsidP="00C70052">
            <w:pPr>
              <w:pStyle w:val="GOSTTablenorm"/>
            </w:pPr>
            <w:r w:rsidRPr="0062036F">
              <w:t>Строки с нулями</w:t>
            </w:r>
          </w:p>
        </w:tc>
        <w:tc>
          <w:tcPr>
            <w:tcW w:w="7172" w:type="dxa"/>
          </w:tcPr>
          <w:p w14:paraId="58B3B860" w14:textId="77777777" w:rsidR="00C70052" w:rsidRPr="0062036F" w:rsidRDefault="00C70052" w:rsidP="00C70052">
            <w:pPr>
              <w:pStyle w:val="GOSTTablenorm"/>
              <w:rPr>
                <w:szCs w:val="24"/>
              </w:rPr>
            </w:pPr>
            <w:r w:rsidRPr="0062036F">
              <w:rPr>
                <w:szCs w:val="24"/>
              </w:rPr>
              <w:t>Выбор из списка:</w:t>
            </w:r>
          </w:p>
          <w:p w14:paraId="01B52E59" w14:textId="77777777" w:rsidR="00C70052" w:rsidRPr="0062036F" w:rsidRDefault="00C70052" w:rsidP="00C70052">
            <w:pPr>
              <w:pStyle w:val="GOSTTableListMark1"/>
            </w:pPr>
            <w:r w:rsidRPr="0062036F">
              <w:t xml:space="preserve"> «Да» – </w:t>
            </w:r>
            <w:r w:rsidRPr="0062036F">
              <w:rPr>
                <w:szCs w:val="24"/>
              </w:rPr>
              <w:t>нулевые значения отражается в списковой форме результата отбора. Значение по умолчанию.</w:t>
            </w:r>
          </w:p>
          <w:p w14:paraId="1EBFACEE" w14:textId="77777777" w:rsidR="00C70052" w:rsidRPr="0062036F" w:rsidRDefault="00C70052" w:rsidP="00C70052">
            <w:pPr>
              <w:pStyle w:val="GOSTTableListMark1"/>
            </w:pPr>
            <w:r w:rsidRPr="0062036F">
              <w:t>«Нет» – строки с нулями не отображаются.</w:t>
            </w:r>
          </w:p>
        </w:tc>
      </w:tr>
      <w:tr w:rsidR="00C70052" w:rsidRPr="0062036F" w14:paraId="4DB637D8" w14:textId="77777777" w:rsidTr="00B03A4D">
        <w:trPr>
          <w:cnfStyle w:val="000000100000" w:firstRow="0" w:lastRow="0" w:firstColumn="0" w:lastColumn="0" w:oddVBand="0" w:evenVBand="0" w:oddHBand="1" w:evenHBand="0" w:firstRowFirstColumn="0" w:firstRowLastColumn="0" w:lastRowFirstColumn="0" w:lastRowLastColumn="0"/>
        </w:trPr>
        <w:tc>
          <w:tcPr>
            <w:tcW w:w="9752" w:type="dxa"/>
            <w:gridSpan w:val="2"/>
          </w:tcPr>
          <w:p w14:paraId="241ED3F6" w14:textId="77777777" w:rsidR="00C70052" w:rsidRPr="0062036F" w:rsidRDefault="00C70052" w:rsidP="00C70052">
            <w:pPr>
              <w:pStyle w:val="GOSTTablenorm"/>
              <w:rPr>
                <w:rStyle w:val="GOSTSymBold"/>
              </w:rPr>
            </w:pPr>
            <w:r w:rsidRPr="0062036F">
              <w:rPr>
                <w:rStyle w:val="GOSTSymBold"/>
              </w:rPr>
              <w:t>Блок «Фильтр данных»</w:t>
            </w:r>
          </w:p>
        </w:tc>
      </w:tr>
      <w:tr w:rsidR="00760A6A" w:rsidRPr="0062036F" w14:paraId="6CE047F9"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62892B24" w14:textId="77777777" w:rsidR="00760A6A" w:rsidRPr="0062036F" w:rsidRDefault="00760A6A" w:rsidP="00C70052">
            <w:pPr>
              <w:pStyle w:val="GOSTTablenorm"/>
            </w:pPr>
            <w:r w:rsidRPr="0062036F">
              <w:t>Глава</w:t>
            </w:r>
          </w:p>
        </w:tc>
        <w:tc>
          <w:tcPr>
            <w:tcW w:w="7172" w:type="dxa"/>
          </w:tcPr>
          <w:p w14:paraId="4348DD78" w14:textId="77777777" w:rsidR="00760A6A" w:rsidRPr="0062036F" w:rsidRDefault="00760A6A" w:rsidP="00760A6A">
            <w:pPr>
              <w:pStyle w:val="GOSTTablenorm"/>
              <w:rPr>
                <w:szCs w:val="24"/>
              </w:rPr>
            </w:pPr>
            <w:r w:rsidRPr="0062036F">
              <w:rPr>
                <w:szCs w:val="24"/>
              </w:rPr>
              <w:t xml:space="preserve">Указывается Код главы по БК. </w:t>
            </w:r>
          </w:p>
          <w:p w14:paraId="5D6512D1" w14:textId="77777777" w:rsidR="00760A6A" w:rsidRPr="0062036F" w:rsidRDefault="00760A6A" w:rsidP="00760A6A">
            <w:pPr>
              <w:pStyle w:val="GOSTTablenorm"/>
              <w:rPr>
                <w:szCs w:val="24"/>
              </w:rPr>
            </w:pPr>
            <w:r w:rsidRPr="0062036F">
              <w:rPr>
                <w:szCs w:val="24"/>
              </w:rPr>
              <w:t>По умолчанию указывается значение поля «Код главы по БК» блока «Информация о юридическом лице, в ведении которого находится организация (вышестоящий участник бюджетного процесса)» записи справочника «Сводный реестр» по организации пользователя.</w:t>
            </w:r>
          </w:p>
          <w:p w14:paraId="098FCE0C" w14:textId="77777777" w:rsidR="00760A6A" w:rsidRPr="0062036F" w:rsidRDefault="00760A6A" w:rsidP="00760A6A">
            <w:pPr>
              <w:pStyle w:val="GOSTTablenorm"/>
            </w:pPr>
            <w:r w:rsidRPr="0062036F">
              <w:rPr>
                <w:szCs w:val="24"/>
              </w:rPr>
              <w:t>Поле не доступно для редактирования.</w:t>
            </w:r>
          </w:p>
        </w:tc>
      </w:tr>
      <w:tr w:rsidR="00760A6A" w:rsidRPr="0062036F" w14:paraId="1FD122FC"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7335FC56" w14:textId="77777777" w:rsidR="00760A6A" w:rsidRPr="0062036F" w:rsidRDefault="00760A6A" w:rsidP="00C70052">
            <w:pPr>
              <w:pStyle w:val="GOSTTablenorm"/>
            </w:pPr>
            <w:r w:rsidRPr="0062036F">
              <w:t>Организация</w:t>
            </w:r>
          </w:p>
        </w:tc>
        <w:tc>
          <w:tcPr>
            <w:tcW w:w="7172" w:type="dxa"/>
          </w:tcPr>
          <w:p w14:paraId="791E6A32" w14:textId="77777777" w:rsidR="00760A6A" w:rsidRPr="0062036F" w:rsidRDefault="00760A6A" w:rsidP="00760A6A">
            <w:pPr>
              <w:pStyle w:val="GOSTTablenorm"/>
              <w:rPr>
                <w:szCs w:val="24"/>
              </w:rPr>
            </w:pPr>
            <w:r w:rsidRPr="0062036F">
              <w:rPr>
                <w:szCs w:val="24"/>
              </w:rPr>
              <w:t xml:space="preserve">Указывается код организации по Сводному реестру. </w:t>
            </w:r>
          </w:p>
          <w:p w14:paraId="1EDD0337" w14:textId="77777777" w:rsidR="00760A6A" w:rsidRPr="0062036F" w:rsidRDefault="00760A6A" w:rsidP="00760A6A">
            <w:pPr>
              <w:pStyle w:val="GOSTTablenorm"/>
            </w:pPr>
            <w:r w:rsidRPr="0062036F">
              <w:t xml:space="preserve">Заполняется выбором из справочника «Сводный реестр». </w:t>
            </w:r>
          </w:p>
        </w:tc>
      </w:tr>
      <w:tr w:rsidR="00760A6A" w:rsidRPr="0062036F" w14:paraId="66053A33"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3537D465" w14:textId="77777777" w:rsidR="00760A6A" w:rsidRPr="0062036F" w:rsidRDefault="00760A6A" w:rsidP="00C70052">
            <w:pPr>
              <w:pStyle w:val="GOSTTablenorm"/>
            </w:pPr>
            <w:r w:rsidRPr="0062036F">
              <w:t>Показатели</w:t>
            </w:r>
          </w:p>
        </w:tc>
        <w:tc>
          <w:tcPr>
            <w:tcW w:w="7172" w:type="dxa"/>
          </w:tcPr>
          <w:p w14:paraId="39DBFF08" w14:textId="77777777" w:rsidR="00760A6A" w:rsidRPr="0062036F" w:rsidRDefault="00760A6A" w:rsidP="00760A6A">
            <w:pPr>
              <w:pStyle w:val="GOSTTablenorm"/>
              <w:rPr>
                <w:szCs w:val="24"/>
              </w:rPr>
            </w:pPr>
            <w:r w:rsidRPr="0062036F">
              <w:rPr>
                <w:szCs w:val="24"/>
              </w:rPr>
              <w:t xml:space="preserve">Указывается перечень показателей, отражаемых в блоке «Таблица показателей». При заполнении параметра «Лицевой счет» поле «Показатели» автоматически заполняется значениями всех показателей, допустимых для выбранных типов лицевых счетов согласно справочнику «Показатели состояния лицевого счета». </w:t>
            </w:r>
          </w:p>
          <w:p w14:paraId="47D3B5AA" w14:textId="77777777" w:rsidR="00760A6A" w:rsidRPr="0062036F" w:rsidRDefault="00760A6A" w:rsidP="00760A6A">
            <w:pPr>
              <w:pStyle w:val="GOSTTablenorm"/>
              <w:rPr>
                <w:szCs w:val="24"/>
              </w:rPr>
            </w:pPr>
            <w:r w:rsidRPr="0062036F">
              <w:rPr>
                <w:szCs w:val="24"/>
              </w:rPr>
              <w:t>Поле доступно для редактирования.</w:t>
            </w:r>
          </w:p>
          <w:p w14:paraId="1FED19D8" w14:textId="39A3601C" w:rsidR="00760A6A" w:rsidRPr="0062036F" w:rsidRDefault="00760A6A" w:rsidP="00760A6A">
            <w:pPr>
              <w:pStyle w:val="GOSTTablenorm"/>
              <w:ind w:left="0"/>
            </w:pPr>
            <w:r w:rsidRPr="0062036F">
              <w:rPr>
                <w:szCs w:val="24"/>
              </w:rPr>
              <w:t xml:space="preserve"> Перечень показателей приведен </w:t>
            </w:r>
            <w:r w:rsidR="00A5709C" w:rsidRPr="0062036F">
              <w:rPr>
                <w:szCs w:val="24"/>
              </w:rPr>
              <w:t>в таблице </w:t>
            </w:r>
          </w:p>
        </w:tc>
      </w:tr>
      <w:tr w:rsidR="00760A6A" w:rsidRPr="0062036F" w14:paraId="1BC69297"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7196A259" w14:textId="77777777" w:rsidR="00760A6A" w:rsidRPr="0062036F" w:rsidRDefault="00760A6A" w:rsidP="00C70052">
            <w:pPr>
              <w:pStyle w:val="GOSTTablenorm"/>
            </w:pPr>
            <w:r w:rsidRPr="0062036F">
              <w:t>Тип КБК</w:t>
            </w:r>
          </w:p>
        </w:tc>
        <w:tc>
          <w:tcPr>
            <w:tcW w:w="7172" w:type="dxa"/>
          </w:tcPr>
          <w:p w14:paraId="3ADF18C8" w14:textId="77777777" w:rsidR="00760A6A" w:rsidRPr="0062036F" w:rsidRDefault="00760A6A" w:rsidP="00760A6A">
            <w:pPr>
              <w:pStyle w:val="GOSTTablenorm"/>
              <w:rPr>
                <w:color w:val="000000"/>
              </w:rPr>
            </w:pPr>
            <w:r w:rsidRPr="0062036F">
              <w:rPr>
                <w:color w:val="000000"/>
                <w:szCs w:val="24"/>
              </w:rPr>
              <w:t>Для заполнения фильтра по кнопке открывается диалоговое окно, содержащее поля КБК-расходов. Значения выбираются из справочника «Коды классификации расходов». Возможен выбор нескольких значений. По умолчанию указано значение «Все».</w:t>
            </w:r>
          </w:p>
        </w:tc>
      </w:tr>
      <w:tr w:rsidR="00760A6A" w:rsidRPr="0062036F" w14:paraId="7C1FFDFA"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2BF26DD8" w14:textId="77777777" w:rsidR="00760A6A" w:rsidRPr="0062036F" w:rsidRDefault="00760A6A" w:rsidP="00C70052">
            <w:pPr>
              <w:pStyle w:val="GOSTTablenorm"/>
            </w:pPr>
            <w:r w:rsidRPr="0062036F">
              <w:t>КБК-расходы</w:t>
            </w:r>
          </w:p>
        </w:tc>
        <w:tc>
          <w:tcPr>
            <w:tcW w:w="7172" w:type="dxa"/>
          </w:tcPr>
          <w:p w14:paraId="0E6CB9C9" w14:textId="77777777" w:rsidR="00760A6A" w:rsidRPr="0062036F" w:rsidRDefault="00760A6A" w:rsidP="00760A6A">
            <w:pPr>
              <w:pStyle w:val="GOSTTablenorm"/>
              <w:rPr>
                <w:color w:val="000000"/>
                <w:szCs w:val="24"/>
              </w:rPr>
            </w:pPr>
            <w:r w:rsidRPr="0062036F">
              <w:rPr>
                <w:color w:val="000000"/>
                <w:szCs w:val="24"/>
              </w:rPr>
              <w:t>Для заполнения фильтра по кнопке открывается диалоговое окно, содержащее поля КБК источников финансирования дефицита бюджета. Значения выбираются из справочника «Коды бюджетной классификации ИФДБ». Возможен выбор нескольких значений. По умолчанию указано значение «Все».</w:t>
            </w:r>
          </w:p>
        </w:tc>
      </w:tr>
      <w:tr w:rsidR="00760A6A" w:rsidRPr="0062036F" w14:paraId="2AADB28E"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725F553B" w14:textId="77777777" w:rsidR="00760A6A" w:rsidRPr="0062036F" w:rsidRDefault="00760A6A" w:rsidP="00C70052">
            <w:pPr>
              <w:pStyle w:val="GOSTTablenorm"/>
            </w:pPr>
            <w:r w:rsidRPr="0062036F">
              <w:t>КБК-источники</w:t>
            </w:r>
          </w:p>
        </w:tc>
        <w:tc>
          <w:tcPr>
            <w:tcW w:w="7172" w:type="dxa"/>
          </w:tcPr>
          <w:p w14:paraId="4E55AA8D" w14:textId="77777777" w:rsidR="00760A6A" w:rsidRPr="0062036F" w:rsidRDefault="00760A6A" w:rsidP="00760A6A">
            <w:pPr>
              <w:pStyle w:val="GOSTTablenorm"/>
              <w:rPr>
                <w:szCs w:val="24"/>
              </w:rPr>
            </w:pPr>
            <w:r w:rsidRPr="0062036F">
              <w:rPr>
                <w:szCs w:val="24"/>
              </w:rPr>
              <w:t xml:space="preserve">Указывается Код главы по БК. </w:t>
            </w:r>
          </w:p>
          <w:p w14:paraId="477CAF46" w14:textId="77777777" w:rsidR="00760A6A" w:rsidRPr="0062036F" w:rsidRDefault="00760A6A" w:rsidP="00760A6A">
            <w:pPr>
              <w:pStyle w:val="GOSTTablenorm"/>
              <w:rPr>
                <w:szCs w:val="24"/>
              </w:rPr>
            </w:pPr>
            <w:r w:rsidRPr="0062036F">
              <w:rPr>
                <w:szCs w:val="24"/>
              </w:rPr>
              <w:t>По умолчанию указывается значение поля «Код главы по БК» блока «Информация о юридическом лице, в ведении которого находится организация (вышестоящий участник бюджетного процесса)» записи справочника «Сводный реестр» по организации пользователя.</w:t>
            </w:r>
          </w:p>
          <w:p w14:paraId="155CF849" w14:textId="77777777" w:rsidR="00760A6A" w:rsidRPr="0062036F" w:rsidRDefault="00760A6A" w:rsidP="00760A6A">
            <w:pPr>
              <w:pStyle w:val="GOSTTablenorm"/>
            </w:pPr>
            <w:r w:rsidRPr="0062036F">
              <w:rPr>
                <w:szCs w:val="24"/>
              </w:rPr>
              <w:t>Поле не доступно для редактирования.</w:t>
            </w:r>
          </w:p>
        </w:tc>
      </w:tr>
      <w:tr w:rsidR="00760A6A" w:rsidRPr="0062036F" w14:paraId="03046264"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64A7C79A" w14:textId="77777777" w:rsidR="00760A6A" w:rsidRPr="0062036F" w:rsidRDefault="00760A6A" w:rsidP="00760A6A">
            <w:pPr>
              <w:pStyle w:val="GOSTTablenorm"/>
            </w:pPr>
            <w:r w:rsidRPr="0062036F">
              <w:t>Код цели</w:t>
            </w:r>
          </w:p>
        </w:tc>
        <w:tc>
          <w:tcPr>
            <w:tcW w:w="7172" w:type="dxa"/>
          </w:tcPr>
          <w:p w14:paraId="13A14CDE" w14:textId="77777777" w:rsidR="00760A6A" w:rsidRPr="0062036F" w:rsidRDefault="00760A6A" w:rsidP="00760A6A">
            <w:pPr>
              <w:pStyle w:val="GOSTTablenorm"/>
              <w:rPr>
                <w:szCs w:val="24"/>
              </w:rPr>
            </w:pPr>
            <w:r w:rsidRPr="0062036F">
              <w:rPr>
                <w:szCs w:val="24"/>
              </w:rPr>
              <w:t>По умолчанию указывается значение «Все».</w:t>
            </w:r>
          </w:p>
          <w:p w14:paraId="2E0EA609" w14:textId="77777777" w:rsidR="00760A6A" w:rsidRPr="0062036F" w:rsidRDefault="00760A6A" w:rsidP="00760A6A">
            <w:pPr>
              <w:pStyle w:val="GOSTTablenorm"/>
              <w:rPr>
                <w:color w:val="000000"/>
                <w:szCs w:val="24"/>
              </w:rPr>
            </w:pPr>
            <w:r w:rsidRPr="0062036F">
              <w:rPr>
                <w:color w:val="000000"/>
                <w:szCs w:val="24"/>
              </w:rPr>
              <w:t>Заполняется ручным вводом, также доступен выбор значения «Все» и очистки поля для задания пустого значения.</w:t>
            </w:r>
          </w:p>
        </w:tc>
      </w:tr>
      <w:tr w:rsidR="00760A6A" w:rsidRPr="0062036F" w14:paraId="1E4D8591"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5A3F55DE" w14:textId="77777777" w:rsidR="00760A6A" w:rsidRPr="0062036F" w:rsidRDefault="00760A6A" w:rsidP="00760A6A">
            <w:pPr>
              <w:pStyle w:val="GOSTTablenorm"/>
            </w:pPr>
            <w:r w:rsidRPr="0062036F">
              <w:t>ФАИП</w:t>
            </w:r>
          </w:p>
        </w:tc>
        <w:tc>
          <w:tcPr>
            <w:tcW w:w="7172" w:type="dxa"/>
          </w:tcPr>
          <w:p w14:paraId="4ACE00B0" w14:textId="77777777" w:rsidR="00760A6A" w:rsidRPr="0062036F" w:rsidRDefault="00760A6A" w:rsidP="00760A6A">
            <w:pPr>
              <w:pStyle w:val="GOSTTablenorm"/>
              <w:rPr>
                <w:szCs w:val="24"/>
              </w:rPr>
            </w:pPr>
            <w:r w:rsidRPr="0062036F">
              <w:rPr>
                <w:szCs w:val="24"/>
              </w:rPr>
              <w:t>По умолчанию указывается значение «Все».</w:t>
            </w:r>
          </w:p>
          <w:p w14:paraId="5BFD4504" w14:textId="77777777" w:rsidR="00760A6A" w:rsidRPr="0062036F" w:rsidRDefault="00760A6A" w:rsidP="00760A6A">
            <w:pPr>
              <w:pStyle w:val="GOSTTablenorm"/>
              <w:rPr>
                <w:szCs w:val="24"/>
              </w:rPr>
            </w:pPr>
            <w:r w:rsidRPr="0062036F">
              <w:rPr>
                <w:szCs w:val="24"/>
              </w:rPr>
              <w:t>Указывается код ФАИП. Выбор из справочника «Коды объектов ФАИП», возможен выбор нескольких значений либо выбор значения «Все».</w:t>
            </w:r>
          </w:p>
        </w:tc>
      </w:tr>
      <w:tr w:rsidR="00760A6A" w:rsidRPr="0062036F" w14:paraId="3565CA34"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1F09E0B9" w14:textId="77777777" w:rsidR="00760A6A" w:rsidRPr="0062036F" w:rsidRDefault="00760A6A" w:rsidP="00760A6A">
            <w:pPr>
              <w:pStyle w:val="GOSTTablenorm"/>
            </w:pPr>
            <w:r w:rsidRPr="0062036F">
              <w:t>КМИ</w:t>
            </w:r>
          </w:p>
        </w:tc>
        <w:tc>
          <w:tcPr>
            <w:tcW w:w="7172" w:type="dxa"/>
          </w:tcPr>
          <w:p w14:paraId="58FED2E7" w14:textId="77777777" w:rsidR="00760A6A" w:rsidRPr="0062036F" w:rsidRDefault="00760A6A" w:rsidP="00760A6A">
            <w:pPr>
              <w:pStyle w:val="GOSTTablenorm"/>
              <w:rPr>
                <w:szCs w:val="24"/>
              </w:rPr>
            </w:pPr>
            <w:r w:rsidRPr="0062036F">
              <w:rPr>
                <w:szCs w:val="24"/>
              </w:rPr>
              <w:t>По умолчанию указывается значение «Все».</w:t>
            </w:r>
          </w:p>
          <w:p w14:paraId="42EDBC83" w14:textId="77777777" w:rsidR="00760A6A" w:rsidRPr="0062036F" w:rsidRDefault="00760A6A" w:rsidP="00760A6A">
            <w:pPr>
              <w:pStyle w:val="GOSTTablenorm"/>
            </w:pPr>
            <w:r w:rsidRPr="0062036F">
              <w:rPr>
                <w:szCs w:val="24"/>
              </w:rPr>
              <w:t>Указывается код мероприятия</w:t>
            </w:r>
            <w:r w:rsidRPr="0062036F">
              <w:t xml:space="preserve"> по </w:t>
            </w:r>
            <w:r w:rsidRPr="0062036F">
              <w:rPr>
                <w:szCs w:val="24"/>
              </w:rPr>
              <w:t>информатизации. Выбор</w:t>
            </w:r>
            <w:r w:rsidRPr="0062036F">
              <w:t xml:space="preserve"> из справочника «</w:t>
            </w:r>
            <w:r w:rsidRPr="0062036F">
              <w:rPr>
                <w:szCs w:val="24"/>
              </w:rPr>
              <w:t>Перечень кодов мероприятий по информатизации», возможен</w:t>
            </w:r>
            <w:r w:rsidRPr="0062036F">
              <w:t xml:space="preserve"> выбор нескольких значений</w:t>
            </w:r>
            <w:r w:rsidRPr="0062036F">
              <w:rPr>
                <w:szCs w:val="24"/>
              </w:rPr>
              <w:t xml:space="preserve"> либо выбор значения</w:t>
            </w:r>
            <w:r w:rsidRPr="0062036F">
              <w:t xml:space="preserve"> «Все».</w:t>
            </w:r>
          </w:p>
        </w:tc>
      </w:tr>
      <w:tr w:rsidR="00760A6A" w:rsidRPr="0062036F" w14:paraId="66A9A840"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1D0AF3DA" w14:textId="77777777" w:rsidR="00760A6A" w:rsidRPr="0062036F" w:rsidRDefault="00760A6A" w:rsidP="00760A6A">
            <w:pPr>
              <w:pStyle w:val="GOSTTablenorm"/>
            </w:pPr>
            <w:r w:rsidRPr="0062036F">
              <w:t>Код блокировки</w:t>
            </w:r>
          </w:p>
        </w:tc>
        <w:tc>
          <w:tcPr>
            <w:tcW w:w="7172" w:type="dxa"/>
          </w:tcPr>
          <w:p w14:paraId="4839A632" w14:textId="77777777" w:rsidR="00760A6A" w:rsidRPr="0062036F" w:rsidRDefault="00760A6A" w:rsidP="00760A6A">
            <w:pPr>
              <w:pStyle w:val="GOSTTablenorm"/>
              <w:rPr>
                <w:szCs w:val="24"/>
              </w:rPr>
            </w:pPr>
            <w:r w:rsidRPr="0062036F">
              <w:rPr>
                <w:szCs w:val="24"/>
              </w:rPr>
              <w:t xml:space="preserve">Указывается </w:t>
            </w:r>
            <w:r w:rsidRPr="0062036F">
              <w:t>кода вида изменений</w:t>
            </w:r>
            <w:r w:rsidRPr="0062036F">
              <w:rPr>
                <w:szCs w:val="24"/>
              </w:rPr>
              <w:t xml:space="preserve"> Сводной бюджетной росписи, по которому осуществляется блокировка бюджетных данных при внесении изменений, предполагающих уменьшение показателей. Выбор из справочника «Виды изменений СБР», возможен выбор нескольких значений либо выбор значения «Все».</w:t>
            </w:r>
          </w:p>
        </w:tc>
      </w:tr>
      <w:tr w:rsidR="00C70052" w:rsidRPr="0062036F" w14:paraId="7C960960" w14:textId="77777777" w:rsidTr="00B03A4D">
        <w:trPr>
          <w:cnfStyle w:val="000000010000" w:firstRow="0" w:lastRow="0" w:firstColumn="0" w:lastColumn="0" w:oddVBand="0" w:evenVBand="0" w:oddHBand="0" w:evenHBand="1" w:firstRowFirstColumn="0" w:firstRowLastColumn="0" w:lastRowFirstColumn="0" w:lastRowLastColumn="0"/>
        </w:trPr>
        <w:tc>
          <w:tcPr>
            <w:tcW w:w="9752" w:type="dxa"/>
            <w:gridSpan w:val="2"/>
          </w:tcPr>
          <w:p w14:paraId="15A88229" w14:textId="77777777" w:rsidR="00C70052" w:rsidRPr="0062036F" w:rsidRDefault="00C70052" w:rsidP="00C70052">
            <w:pPr>
              <w:pStyle w:val="GOSTTablenorm"/>
              <w:rPr>
                <w:rStyle w:val="GOSTSymBold"/>
              </w:rPr>
            </w:pPr>
            <w:r w:rsidRPr="0062036F">
              <w:rPr>
                <w:rStyle w:val="GOSTSymBold"/>
              </w:rPr>
              <w:t>Блок «Отображение/группировка»</w:t>
            </w:r>
          </w:p>
        </w:tc>
      </w:tr>
      <w:tr w:rsidR="00C70052" w:rsidRPr="0062036F" w14:paraId="29DE773E"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22F2A7B4" w14:textId="77777777" w:rsidR="00C70052" w:rsidRPr="0062036F" w:rsidRDefault="00C70052" w:rsidP="00C70052">
            <w:pPr>
              <w:pStyle w:val="GOSTTablenorm"/>
            </w:pPr>
            <w:r w:rsidRPr="0062036F">
              <w:t>Глава</w:t>
            </w:r>
          </w:p>
        </w:tc>
        <w:tc>
          <w:tcPr>
            <w:tcW w:w="7172" w:type="dxa"/>
          </w:tcPr>
          <w:p w14:paraId="521879BC" w14:textId="77777777" w:rsidR="00C70052" w:rsidRPr="0062036F" w:rsidRDefault="00C70052" w:rsidP="00C70052">
            <w:pPr>
              <w:pStyle w:val="GOSTTablenorm"/>
              <w:rPr>
                <w:szCs w:val="24"/>
              </w:rPr>
            </w:pPr>
            <w:r w:rsidRPr="0062036F">
              <w:rPr>
                <w:szCs w:val="24"/>
              </w:rPr>
              <w:t>Выбор из списка:</w:t>
            </w:r>
          </w:p>
          <w:p w14:paraId="1002F6DE" w14:textId="77777777" w:rsidR="00C70052" w:rsidRPr="0062036F" w:rsidRDefault="00C70052" w:rsidP="00C70052">
            <w:pPr>
              <w:pStyle w:val="GOSTTableListMark1"/>
            </w:pPr>
            <w:r w:rsidRPr="0062036F">
              <w:t>«Да»;</w:t>
            </w:r>
          </w:p>
          <w:p w14:paraId="5CC566C2" w14:textId="77777777" w:rsidR="00C70052" w:rsidRPr="0062036F" w:rsidRDefault="00C70052" w:rsidP="00C70052">
            <w:pPr>
              <w:pStyle w:val="GOSTTableListMark1"/>
            </w:pPr>
            <w:r w:rsidRPr="0062036F">
              <w:t>«Нет».</w:t>
            </w:r>
          </w:p>
          <w:p w14:paraId="1C03FE97" w14:textId="77777777" w:rsidR="00C70052" w:rsidRPr="0062036F" w:rsidRDefault="00C70052" w:rsidP="00C70052">
            <w:pPr>
              <w:pStyle w:val="GOSTTablenorm"/>
              <w:rPr>
                <w:szCs w:val="24"/>
              </w:rPr>
            </w:pPr>
            <w:r w:rsidRPr="0062036F">
              <w:rPr>
                <w:szCs w:val="24"/>
              </w:rPr>
              <w:t>При выборе значения «Да» значение кода главы отражается в списковой форме результата отбора.</w:t>
            </w:r>
          </w:p>
          <w:p w14:paraId="604A9FB9" w14:textId="77777777" w:rsidR="00C70052" w:rsidRPr="0062036F" w:rsidRDefault="00C70052" w:rsidP="00C70052">
            <w:pPr>
              <w:pStyle w:val="GOSTTablenorm"/>
              <w:rPr>
                <w:szCs w:val="24"/>
              </w:rPr>
            </w:pPr>
            <w:r w:rsidRPr="0062036F">
              <w:rPr>
                <w:szCs w:val="24"/>
              </w:rPr>
              <w:t>Значение по умолчанию</w:t>
            </w:r>
            <w:r w:rsidRPr="0062036F">
              <w:rPr>
                <w:szCs w:val="24"/>
                <w:lang w:val="en-US"/>
              </w:rPr>
              <w:t xml:space="preserve">: </w:t>
            </w:r>
            <w:r w:rsidRPr="0062036F">
              <w:rPr>
                <w:szCs w:val="24"/>
              </w:rPr>
              <w:t>«Нет».</w:t>
            </w:r>
          </w:p>
        </w:tc>
      </w:tr>
      <w:tr w:rsidR="00C70052" w:rsidRPr="0062036F" w14:paraId="3BDB2D53"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569142BD" w14:textId="77777777" w:rsidR="00C70052" w:rsidRPr="0062036F" w:rsidRDefault="00C70052" w:rsidP="00C70052">
            <w:pPr>
              <w:pStyle w:val="GOSTTablenorm"/>
            </w:pPr>
            <w:r w:rsidRPr="0062036F">
              <w:t>Код ТОФК учета</w:t>
            </w:r>
          </w:p>
        </w:tc>
        <w:tc>
          <w:tcPr>
            <w:tcW w:w="7172" w:type="dxa"/>
          </w:tcPr>
          <w:p w14:paraId="1DBA35DD" w14:textId="77777777" w:rsidR="00C70052" w:rsidRPr="0062036F" w:rsidRDefault="00C70052" w:rsidP="00C70052">
            <w:pPr>
              <w:pStyle w:val="GOSTTablenorm"/>
              <w:rPr>
                <w:szCs w:val="24"/>
              </w:rPr>
            </w:pPr>
            <w:r w:rsidRPr="0062036F">
              <w:rPr>
                <w:szCs w:val="24"/>
              </w:rPr>
              <w:t>Выбор из списка:</w:t>
            </w:r>
          </w:p>
          <w:p w14:paraId="0BB113AA" w14:textId="77777777" w:rsidR="00C70052" w:rsidRPr="0062036F" w:rsidRDefault="00C70052" w:rsidP="00C70052">
            <w:pPr>
              <w:pStyle w:val="GOSTTableListMark1"/>
            </w:pPr>
            <w:r w:rsidRPr="0062036F">
              <w:t>«Да»;</w:t>
            </w:r>
          </w:p>
          <w:p w14:paraId="234C12F6" w14:textId="77777777" w:rsidR="00C70052" w:rsidRPr="0062036F" w:rsidRDefault="00C70052" w:rsidP="00C70052">
            <w:pPr>
              <w:pStyle w:val="GOSTTableListMark1"/>
            </w:pPr>
            <w:r w:rsidRPr="0062036F">
              <w:t>«Нет».</w:t>
            </w:r>
          </w:p>
          <w:p w14:paraId="388035AB" w14:textId="77777777" w:rsidR="00C70052" w:rsidRPr="0062036F" w:rsidRDefault="00C70052" w:rsidP="00C70052">
            <w:pPr>
              <w:pStyle w:val="GOSTTablenorm"/>
              <w:rPr>
                <w:szCs w:val="24"/>
              </w:rPr>
            </w:pPr>
            <w:r w:rsidRPr="0062036F">
              <w:rPr>
                <w:szCs w:val="24"/>
              </w:rPr>
              <w:t>При выборе значения «Да» значение кода ТОФК отражается в списковой форме результата отбора.</w:t>
            </w:r>
          </w:p>
          <w:p w14:paraId="2997B3D8" w14:textId="77777777" w:rsidR="00C70052" w:rsidRPr="0062036F" w:rsidRDefault="00C70052" w:rsidP="00C70052">
            <w:pPr>
              <w:pStyle w:val="GOSTTablenorm"/>
              <w:rPr>
                <w:szCs w:val="24"/>
              </w:rPr>
            </w:pPr>
            <w:r w:rsidRPr="0062036F">
              <w:rPr>
                <w:szCs w:val="24"/>
              </w:rPr>
              <w:t>Значение по умолчанию</w:t>
            </w:r>
            <w:r w:rsidRPr="0062036F">
              <w:rPr>
                <w:szCs w:val="24"/>
                <w:lang w:val="en-US"/>
              </w:rPr>
              <w:t xml:space="preserve">: </w:t>
            </w:r>
            <w:r w:rsidRPr="0062036F">
              <w:rPr>
                <w:szCs w:val="24"/>
              </w:rPr>
              <w:t>«Нет».</w:t>
            </w:r>
          </w:p>
        </w:tc>
      </w:tr>
      <w:tr w:rsidR="00C70052" w:rsidRPr="0062036F" w14:paraId="5B496215"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6266AA68" w14:textId="77777777" w:rsidR="00C70052" w:rsidRPr="0062036F" w:rsidRDefault="00C70052" w:rsidP="00C70052">
            <w:pPr>
              <w:pStyle w:val="GOSTTablenorm"/>
            </w:pPr>
            <w:r w:rsidRPr="0062036F">
              <w:t>Лицевой счет</w:t>
            </w:r>
          </w:p>
        </w:tc>
        <w:tc>
          <w:tcPr>
            <w:tcW w:w="7172" w:type="dxa"/>
          </w:tcPr>
          <w:p w14:paraId="17A44F25" w14:textId="77777777" w:rsidR="00C70052" w:rsidRPr="0062036F" w:rsidRDefault="00C70052" w:rsidP="00C70052">
            <w:pPr>
              <w:pStyle w:val="GOSTTablenorm"/>
              <w:rPr>
                <w:szCs w:val="24"/>
              </w:rPr>
            </w:pPr>
            <w:r w:rsidRPr="0062036F">
              <w:rPr>
                <w:szCs w:val="24"/>
              </w:rPr>
              <w:t>Выбор из списка:</w:t>
            </w:r>
          </w:p>
          <w:p w14:paraId="157CFF7B" w14:textId="77777777" w:rsidR="00C70052" w:rsidRPr="0062036F" w:rsidRDefault="00C70052" w:rsidP="00C70052">
            <w:pPr>
              <w:pStyle w:val="GOSTTableListMark1"/>
            </w:pPr>
            <w:r w:rsidRPr="0062036F">
              <w:t>«Да»;</w:t>
            </w:r>
          </w:p>
          <w:p w14:paraId="7761DEA2" w14:textId="77777777" w:rsidR="00C70052" w:rsidRPr="0062036F" w:rsidRDefault="00C70052" w:rsidP="00C70052">
            <w:pPr>
              <w:pStyle w:val="GOSTTableListMark1"/>
            </w:pPr>
            <w:r w:rsidRPr="0062036F">
              <w:t>«Нет».</w:t>
            </w:r>
          </w:p>
          <w:p w14:paraId="00A6DB9A" w14:textId="77777777" w:rsidR="00C70052" w:rsidRPr="0062036F" w:rsidRDefault="00C70052" w:rsidP="00C70052">
            <w:pPr>
              <w:pStyle w:val="GOSTTablenorm"/>
              <w:rPr>
                <w:szCs w:val="24"/>
              </w:rPr>
            </w:pPr>
            <w:r w:rsidRPr="0062036F">
              <w:rPr>
                <w:szCs w:val="24"/>
              </w:rPr>
              <w:t>При выборе значения «Да» значение лицевого счета отражается в списковой форме результата отбора.</w:t>
            </w:r>
          </w:p>
          <w:p w14:paraId="1C43420B" w14:textId="77777777" w:rsidR="00C70052" w:rsidRPr="0062036F" w:rsidRDefault="00C70052" w:rsidP="00C70052">
            <w:pPr>
              <w:pStyle w:val="GOSTTablenorm"/>
              <w:rPr>
                <w:szCs w:val="24"/>
              </w:rPr>
            </w:pPr>
            <w:r w:rsidRPr="0062036F">
              <w:rPr>
                <w:szCs w:val="24"/>
              </w:rPr>
              <w:t>Значение по умолчанию</w:t>
            </w:r>
            <w:r w:rsidRPr="0062036F">
              <w:rPr>
                <w:szCs w:val="24"/>
                <w:lang w:val="en-US"/>
              </w:rPr>
              <w:t xml:space="preserve">: </w:t>
            </w:r>
            <w:r w:rsidRPr="0062036F">
              <w:rPr>
                <w:szCs w:val="24"/>
              </w:rPr>
              <w:t>«Да».</w:t>
            </w:r>
          </w:p>
        </w:tc>
      </w:tr>
      <w:tr w:rsidR="00C70052" w:rsidRPr="0062036F" w14:paraId="36BDE6CC"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2944ACEA" w14:textId="77777777" w:rsidR="00C70052" w:rsidRPr="0062036F" w:rsidRDefault="00C70052" w:rsidP="00C70052">
            <w:pPr>
              <w:pStyle w:val="GOSTTablenorm"/>
            </w:pPr>
            <w:r w:rsidRPr="0062036F">
              <w:t>Вид деятельности</w:t>
            </w:r>
          </w:p>
        </w:tc>
        <w:tc>
          <w:tcPr>
            <w:tcW w:w="7172" w:type="dxa"/>
          </w:tcPr>
          <w:p w14:paraId="4AAA50BE" w14:textId="77777777" w:rsidR="00C70052" w:rsidRPr="0062036F" w:rsidRDefault="00C70052" w:rsidP="00C70052">
            <w:pPr>
              <w:pStyle w:val="GOSTTablenorm"/>
              <w:rPr>
                <w:szCs w:val="24"/>
              </w:rPr>
            </w:pPr>
            <w:r w:rsidRPr="0062036F">
              <w:rPr>
                <w:szCs w:val="24"/>
              </w:rPr>
              <w:t>Выбор из списка:</w:t>
            </w:r>
          </w:p>
          <w:p w14:paraId="02E86AA9" w14:textId="77777777" w:rsidR="00C70052" w:rsidRPr="0062036F" w:rsidRDefault="00C70052" w:rsidP="00C70052">
            <w:pPr>
              <w:pStyle w:val="GOSTTableListMark1"/>
            </w:pPr>
            <w:r w:rsidRPr="0062036F">
              <w:t>«Да»;</w:t>
            </w:r>
          </w:p>
          <w:p w14:paraId="29507C82" w14:textId="77777777" w:rsidR="00C70052" w:rsidRPr="0062036F" w:rsidRDefault="00C70052" w:rsidP="00C70052">
            <w:pPr>
              <w:pStyle w:val="GOSTTableListMark1"/>
            </w:pPr>
            <w:r w:rsidRPr="0062036F">
              <w:t>«Нет».</w:t>
            </w:r>
          </w:p>
          <w:p w14:paraId="0FC55A07" w14:textId="77777777" w:rsidR="00C70052" w:rsidRPr="0062036F" w:rsidRDefault="00C70052" w:rsidP="00C70052">
            <w:pPr>
              <w:pStyle w:val="GOSTTablenorm"/>
              <w:rPr>
                <w:szCs w:val="24"/>
              </w:rPr>
            </w:pPr>
            <w:r w:rsidRPr="0062036F">
              <w:rPr>
                <w:szCs w:val="24"/>
              </w:rPr>
              <w:t>При выборе значения «Да» значение источника средств отражается в списковой форме результата отбора.</w:t>
            </w:r>
          </w:p>
          <w:p w14:paraId="211B7E02" w14:textId="77777777" w:rsidR="00C70052" w:rsidRPr="0062036F" w:rsidRDefault="00C70052" w:rsidP="00C70052">
            <w:pPr>
              <w:pStyle w:val="GOSTTablenorm"/>
              <w:rPr>
                <w:szCs w:val="24"/>
              </w:rPr>
            </w:pPr>
            <w:r w:rsidRPr="0062036F">
              <w:rPr>
                <w:szCs w:val="24"/>
              </w:rPr>
              <w:t>Значение по умолчанию</w:t>
            </w:r>
            <w:r w:rsidRPr="0062036F">
              <w:rPr>
                <w:szCs w:val="24"/>
                <w:lang w:val="en-US"/>
              </w:rPr>
              <w:t xml:space="preserve">: </w:t>
            </w:r>
            <w:r w:rsidRPr="0062036F">
              <w:rPr>
                <w:szCs w:val="24"/>
              </w:rPr>
              <w:t>«Нет».</w:t>
            </w:r>
          </w:p>
        </w:tc>
      </w:tr>
      <w:tr w:rsidR="00C70052" w:rsidRPr="0062036F" w14:paraId="614E5138"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2E4BF24F" w14:textId="77777777" w:rsidR="00C70052" w:rsidRPr="0062036F" w:rsidRDefault="00C70052" w:rsidP="00C70052">
            <w:pPr>
              <w:pStyle w:val="GOSTTablenorm"/>
            </w:pPr>
            <w:r w:rsidRPr="0062036F">
              <w:t>КБК</w:t>
            </w:r>
          </w:p>
        </w:tc>
        <w:tc>
          <w:tcPr>
            <w:tcW w:w="7172" w:type="dxa"/>
          </w:tcPr>
          <w:p w14:paraId="329B7E24" w14:textId="77777777" w:rsidR="00C70052" w:rsidRPr="0062036F" w:rsidRDefault="00C70052" w:rsidP="00C70052">
            <w:pPr>
              <w:pStyle w:val="GOSTTablenorm"/>
              <w:rPr>
                <w:szCs w:val="24"/>
              </w:rPr>
            </w:pPr>
            <w:r w:rsidRPr="0062036F">
              <w:rPr>
                <w:szCs w:val="24"/>
              </w:rPr>
              <w:t>Выбор из списка:</w:t>
            </w:r>
          </w:p>
          <w:p w14:paraId="124302D3" w14:textId="77777777" w:rsidR="00C70052" w:rsidRPr="0062036F" w:rsidRDefault="00C70052" w:rsidP="00C70052">
            <w:pPr>
              <w:pStyle w:val="GOSTTableListMark1"/>
            </w:pPr>
            <w:r w:rsidRPr="0062036F">
              <w:t>«Да»;</w:t>
            </w:r>
          </w:p>
          <w:p w14:paraId="2FD000AA" w14:textId="77777777" w:rsidR="00C70052" w:rsidRPr="0062036F" w:rsidRDefault="00C70052" w:rsidP="00C70052">
            <w:pPr>
              <w:pStyle w:val="GOSTTableListMark1"/>
            </w:pPr>
            <w:r w:rsidRPr="0062036F">
              <w:t>«Нет».</w:t>
            </w:r>
          </w:p>
          <w:p w14:paraId="59B65372" w14:textId="77777777" w:rsidR="00C70052" w:rsidRPr="0062036F" w:rsidRDefault="00C70052" w:rsidP="00C70052">
            <w:pPr>
              <w:pStyle w:val="GOSTTablenorm"/>
              <w:rPr>
                <w:szCs w:val="24"/>
              </w:rPr>
            </w:pPr>
            <w:r w:rsidRPr="0062036F">
              <w:rPr>
                <w:szCs w:val="24"/>
              </w:rPr>
              <w:t>При выборе значения «Да» значение КБК отражается в списковой форме результата отбора.</w:t>
            </w:r>
          </w:p>
          <w:p w14:paraId="42AC2683" w14:textId="77777777" w:rsidR="00C70052" w:rsidRPr="0062036F" w:rsidRDefault="00C70052" w:rsidP="00C70052">
            <w:pPr>
              <w:pStyle w:val="GOSTTablenorm"/>
              <w:rPr>
                <w:szCs w:val="24"/>
              </w:rPr>
            </w:pPr>
            <w:r w:rsidRPr="0062036F">
              <w:rPr>
                <w:szCs w:val="24"/>
              </w:rPr>
              <w:t>Значение по умолчанию: «Нет» для л/с с кодом 05, «Да» для остальных ЛС.</w:t>
            </w:r>
          </w:p>
        </w:tc>
      </w:tr>
      <w:tr w:rsidR="00C70052" w:rsidRPr="0062036F" w14:paraId="5169252C"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148EC530" w14:textId="77777777" w:rsidR="00C70052" w:rsidRPr="0062036F" w:rsidRDefault="00C70052" w:rsidP="00C70052">
            <w:pPr>
              <w:pStyle w:val="GOSTTablenorm"/>
            </w:pPr>
            <w:r w:rsidRPr="0062036F">
              <w:t>ФАИП/КМИ</w:t>
            </w:r>
          </w:p>
        </w:tc>
        <w:tc>
          <w:tcPr>
            <w:tcW w:w="7172" w:type="dxa"/>
          </w:tcPr>
          <w:p w14:paraId="442F6EDF" w14:textId="77777777" w:rsidR="00C70052" w:rsidRPr="0062036F" w:rsidRDefault="00C70052" w:rsidP="00C70052">
            <w:pPr>
              <w:pStyle w:val="GOSTTablenorm"/>
              <w:rPr>
                <w:szCs w:val="24"/>
              </w:rPr>
            </w:pPr>
            <w:r w:rsidRPr="0062036F">
              <w:rPr>
                <w:szCs w:val="24"/>
              </w:rPr>
              <w:t>Выбор из списка:</w:t>
            </w:r>
          </w:p>
          <w:p w14:paraId="6ABD2FD6" w14:textId="77777777" w:rsidR="00C70052" w:rsidRPr="0062036F" w:rsidRDefault="00C70052" w:rsidP="00C70052">
            <w:pPr>
              <w:pStyle w:val="GOSTTableListMark1"/>
            </w:pPr>
            <w:r w:rsidRPr="0062036F">
              <w:t>«Да»;</w:t>
            </w:r>
          </w:p>
          <w:p w14:paraId="76E101E0" w14:textId="77777777" w:rsidR="00C70052" w:rsidRPr="0062036F" w:rsidRDefault="00C70052" w:rsidP="00C70052">
            <w:pPr>
              <w:pStyle w:val="GOSTTableListMark1"/>
            </w:pPr>
            <w:r w:rsidRPr="0062036F">
              <w:t>«Нет».</w:t>
            </w:r>
          </w:p>
          <w:p w14:paraId="3111E61D" w14:textId="77777777" w:rsidR="00C70052" w:rsidRPr="0062036F" w:rsidRDefault="00C70052" w:rsidP="00C70052">
            <w:pPr>
              <w:pStyle w:val="GOSTTablenorm"/>
              <w:rPr>
                <w:szCs w:val="24"/>
              </w:rPr>
            </w:pPr>
            <w:r w:rsidRPr="0062036F">
              <w:rPr>
                <w:szCs w:val="24"/>
              </w:rPr>
              <w:t>При выборе значения «Да» значение ФАИП и КМИ отражается в списковой форме результата отбора.</w:t>
            </w:r>
          </w:p>
          <w:p w14:paraId="16B5A434" w14:textId="77777777" w:rsidR="00C70052" w:rsidRPr="0062036F" w:rsidRDefault="00C70052" w:rsidP="00C70052">
            <w:pPr>
              <w:pStyle w:val="GOSTTablenorm"/>
              <w:rPr>
                <w:szCs w:val="24"/>
              </w:rPr>
            </w:pPr>
            <w:r w:rsidRPr="0062036F">
              <w:rPr>
                <w:szCs w:val="24"/>
              </w:rPr>
              <w:t>Значение по умолчанию: «Нет» для л/с с кодом 05, «Да» для остальных ЛС.</w:t>
            </w:r>
          </w:p>
        </w:tc>
      </w:tr>
      <w:tr w:rsidR="00C70052" w:rsidRPr="0062036F" w14:paraId="4CE48D05" w14:textId="77777777" w:rsidTr="00B03A4D">
        <w:trPr>
          <w:cnfStyle w:val="000000100000" w:firstRow="0" w:lastRow="0" w:firstColumn="0" w:lastColumn="0" w:oddVBand="0" w:evenVBand="0" w:oddHBand="1" w:evenHBand="0" w:firstRowFirstColumn="0" w:firstRowLastColumn="0" w:lastRowFirstColumn="0" w:lastRowLastColumn="0"/>
        </w:trPr>
        <w:tc>
          <w:tcPr>
            <w:tcW w:w="2580" w:type="dxa"/>
          </w:tcPr>
          <w:p w14:paraId="49C3F15C" w14:textId="77777777" w:rsidR="00C70052" w:rsidRPr="0062036F" w:rsidRDefault="00C70052" w:rsidP="00C70052">
            <w:pPr>
              <w:pStyle w:val="GOSTTablenorm"/>
            </w:pPr>
            <w:r w:rsidRPr="0062036F">
              <w:t>Код цели</w:t>
            </w:r>
          </w:p>
        </w:tc>
        <w:tc>
          <w:tcPr>
            <w:tcW w:w="7172" w:type="dxa"/>
          </w:tcPr>
          <w:p w14:paraId="7D0F313B" w14:textId="77777777" w:rsidR="00C70052" w:rsidRPr="0062036F" w:rsidRDefault="00C70052" w:rsidP="00C70052">
            <w:pPr>
              <w:pStyle w:val="GOSTTablenorm"/>
              <w:rPr>
                <w:szCs w:val="24"/>
              </w:rPr>
            </w:pPr>
            <w:r w:rsidRPr="0062036F">
              <w:rPr>
                <w:szCs w:val="24"/>
              </w:rPr>
              <w:t>Выбор из списка:</w:t>
            </w:r>
          </w:p>
          <w:p w14:paraId="4AE0AA55" w14:textId="77777777" w:rsidR="00C70052" w:rsidRPr="0062036F" w:rsidRDefault="00C70052" w:rsidP="00C70052">
            <w:pPr>
              <w:pStyle w:val="GOSTTableListMark1"/>
            </w:pPr>
            <w:r w:rsidRPr="0062036F">
              <w:t>«Да»;</w:t>
            </w:r>
          </w:p>
          <w:p w14:paraId="27F34922" w14:textId="77777777" w:rsidR="00C70052" w:rsidRPr="0062036F" w:rsidRDefault="00C70052" w:rsidP="00C70052">
            <w:pPr>
              <w:pStyle w:val="GOSTTableListMark1"/>
            </w:pPr>
            <w:r w:rsidRPr="0062036F">
              <w:t>«Нет».</w:t>
            </w:r>
          </w:p>
          <w:p w14:paraId="3B49776A" w14:textId="77777777" w:rsidR="00C70052" w:rsidRPr="0062036F" w:rsidRDefault="00C70052" w:rsidP="00C70052">
            <w:pPr>
              <w:pStyle w:val="GOSTTablenorm"/>
              <w:rPr>
                <w:szCs w:val="24"/>
              </w:rPr>
            </w:pPr>
            <w:r w:rsidRPr="0062036F">
              <w:rPr>
                <w:szCs w:val="24"/>
              </w:rPr>
              <w:t>При выборе значения «Да» значение Кода цели отражается в списковой форме результата отбора.</w:t>
            </w:r>
          </w:p>
          <w:p w14:paraId="0C770417" w14:textId="77777777" w:rsidR="00C70052" w:rsidRPr="0062036F" w:rsidRDefault="00C70052" w:rsidP="00C70052">
            <w:pPr>
              <w:pStyle w:val="GOSTTablenorm"/>
              <w:rPr>
                <w:szCs w:val="24"/>
              </w:rPr>
            </w:pPr>
            <w:r w:rsidRPr="0062036F">
              <w:rPr>
                <w:szCs w:val="24"/>
              </w:rPr>
              <w:t>Значение по умолчанию: «Нет» для л/с с кодом 05, «Да» для остальных ЛС.</w:t>
            </w:r>
          </w:p>
        </w:tc>
      </w:tr>
      <w:tr w:rsidR="00C70052" w:rsidRPr="0062036F" w14:paraId="272BEFEB" w14:textId="77777777" w:rsidTr="00B03A4D">
        <w:trPr>
          <w:cnfStyle w:val="000000010000" w:firstRow="0" w:lastRow="0" w:firstColumn="0" w:lastColumn="0" w:oddVBand="0" w:evenVBand="0" w:oddHBand="0" w:evenHBand="1" w:firstRowFirstColumn="0" w:firstRowLastColumn="0" w:lastRowFirstColumn="0" w:lastRowLastColumn="0"/>
        </w:trPr>
        <w:tc>
          <w:tcPr>
            <w:tcW w:w="2580" w:type="dxa"/>
          </w:tcPr>
          <w:p w14:paraId="7702C82A" w14:textId="77777777" w:rsidR="00C70052" w:rsidRPr="0062036F" w:rsidRDefault="00C70052" w:rsidP="00C70052">
            <w:pPr>
              <w:pStyle w:val="GOSTTablenorm"/>
            </w:pPr>
            <w:r w:rsidRPr="0062036F">
              <w:t>Код блокировки</w:t>
            </w:r>
          </w:p>
        </w:tc>
        <w:tc>
          <w:tcPr>
            <w:tcW w:w="7172" w:type="dxa"/>
          </w:tcPr>
          <w:p w14:paraId="40C5DACF" w14:textId="77777777" w:rsidR="00C70052" w:rsidRPr="0062036F" w:rsidRDefault="00C70052" w:rsidP="00C70052">
            <w:pPr>
              <w:pStyle w:val="GOSTTablenorm"/>
              <w:rPr>
                <w:szCs w:val="24"/>
              </w:rPr>
            </w:pPr>
            <w:r w:rsidRPr="0062036F">
              <w:rPr>
                <w:szCs w:val="24"/>
              </w:rPr>
              <w:t>Выбор из списка:</w:t>
            </w:r>
          </w:p>
          <w:p w14:paraId="0168123E" w14:textId="77777777" w:rsidR="00C70052" w:rsidRPr="0062036F" w:rsidRDefault="00C70052" w:rsidP="00C70052">
            <w:pPr>
              <w:pStyle w:val="GOSTTableListMark1"/>
            </w:pPr>
            <w:r w:rsidRPr="0062036F">
              <w:t>«Да»;</w:t>
            </w:r>
          </w:p>
          <w:p w14:paraId="10907C3D" w14:textId="77777777" w:rsidR="00C70052" w:rsidRPr="0062036F" w:rsidRDefault="00C70052" w:rsidP="00C70052">
            <w:pPr>
              <w:pStyle w:val="GOSTTableListMark1"/>
            </w:pPr>
            <w:r w:rsidRPr="0062036F">
              <w:t>«Нет».</w:t>
            </w:r>
          </w:p>
          <w:p w14:paraId="11FAEDFB" w14:textId="77777777" w:rsidR="00C70052" w:rsidRPr="0062036F" w:rsidRDefault="00C70052" w:rsidP="00C70052">
            <w:pPr>
              <w:pStyle w:val="GOSTTablenorm"/>
              <w:rPr>
                <w:szCs w:val="24"/>
              </w:rPr>
            </w:pPr>
            <w:r w:rsidRPr="0062036F">
              <w:rPr>
                <w:szCs w:val="24"/>
              </w:rPr>
              <w:t>При выборе значения «Да» значение Кода блокировки отражается в списковой форме результата отбора.</w:t>
            </w:r>
          </w:p>
          <w:p w14:paraId="62886F8A" w14:textId="77777777" w:rsidR="00C70052" w:rsidRPr="0062036F" w:rsidRDefault="00C70052" w:rsidP="00C70052">
            <w:pPr>
              <w:pStyle w:val="GOSTTablenorm"/>
              <w:rPr>
                <w:szCs w:val="24"/>
              </w:rPr>
            </w:pPr>
            <w:r w:rsidRPr="0062036F">
              <w:rPr>
                <w:szCs w:val="24"/>
              </w:rPr>
              <w:t>Значение по умолчанию: «Да» для л/с с кодом 01, 06, 07, «Нет» для остальных ЛС.</w:t>
            </w:r>
          </w:p>
        </w:tc>
      </w:tr>
    </w:tbl>
    <w:p w14:paraId="5B9FC005" w14:textId="1C48A4CE" w:rsidR="00760A6A" w:rsidRPr="0062036F" w:rsidRDefault="00A15A47" w:rsidP="00760A6A">
      <w:pPr>
        <w:pStyle w:val="GOSTNameTable"/>
      </w:pPr>
      <w:r w:rsidRPr="0062036F">
        <w:rPr>
          <w:noProof/>
        </w:rPr>
        <w:fldChar w:fldCharType="begin"/>
      </w:r>
      <w:r w:rsidRPr="0062036F">
        <w:rPr>
          <w:noProof/>
        </w:rPr>
        <w:instrText xml:space="preserve"> SEQ Таблица \* ARABIC </w:instrText>
      </w:r>
      <w:r w:rsidRPr="0062036F">
        <w:rPr>
          <w:noProof/>
        </w:rPr>
        <w:fldChar w:fldCharType="separate"/>
      </w:r>
      <w:bookmarkStart w:id="1071" w:name="_Ref507586565"/>
      <w:bookmarkStart w:id="1072" w:name="_Toc85478076"/>
      <w:r w:rsidR="00B86ADF" w:rsidRPr="0062036F">
        <w:rPr>
          <w:noProof/>
        </w:rPr>
        <w:t>6</w:t>
      </w:r>
      <w:bookmarkEnd w:id="1071"/>
      <w:r w:rsidRPr="0062036F">
        <w:rPr>
          <w:noProof/>
        </w:rPr>
        <w:fldChar w:fldCharType="end"/>
      </w:r>
      <w:r w:rsidR="00760A6A" w:rsidRPr="0062036F">
        <w:t>. Перечень показателей состояния ЛС для отражения в формуляре «Просмотр состояния лицевого счета»</w:t>
      </w:r>
      <w:bookmarkEnd w:id="1072"/>
    </w:p>
    <w:tbl>
      <w:tblPr>
        <w:tblStyle w:val="GOSTTable"/>
        <w:tblW w:w="5000" w:type="pct"/>
        <w:tblLook w:val="0000" w:firstRow="0" w:lastRow="0" w:firstColumn="0" w:lastColumn="0" w:noHBand="0" w:noVBand="0"/>
      </w:tblPr>
      <w:tblGrid>
        <w:gridCol w:w="1907"/>
        <w:gridCol w:w="3500"/>
        <w:gridCol w:w="477"/>
        <w:gridCol w:w="477"/>
        <w:gridCol w:w="477"/>
        <w:gridCol w:w="477"/>
        <w:gridCol w:w="477"/>
        <w:gridCol w:w="477"/>
        <w:gridCol w:w="477"/>
        <w:gridCol w:w="477"/>
        <w:gridCol w:w="471"/>
      </w:tblGrid>
      <w:tr w:rsidR="000F10BD" w:rsidRPr="0062036F" w14:paraId="55BDA72F" w14:textId="77777777" w:rsidTr="000F10BD">
        <w:trPr>
          <w:cnfStyle w:val="000000010000" w:firstRow="0" w:lastRow="0" w:firstColumn="0" w:lastColumn="0" w:oddVBand="0" w:evenVBand="0" w:oddHBand="0" w:evenHBand="1" w:firstRowFirstColumn="0" w:firstRowLastColumn="0" w:lastRowFirstColumn="0" w:lastRowLastColumn="0"/>
          <w:tblHeader/>
        </w:trPr>
        <w:tc>
          <w:tcPr>
            <w:tcW w:w="984" w:type="pct"/>
            <w:vMerge w:val="restart"/>
            <w:shd w:val="clear" w:color="auto" w:fill="EAEAEA"/>
            <w:vAlign w:val="center"/>
          </w:tcPr>
          <w:p w14:paraId="154AD016" w14:textId="77777777" w:rsidR="000F10BD" w:rsidRPr="0062036F" w:rsidRDefault="000F10BD" w:rsidP="000F10BD">
            <w:pPr>
              <w:pStyle w:val="GOSTTableHead"/>
            </w:pPr>
            <w:r w:rsidRPr="0062036F">
              <w:t>Наименование показателя состояния ЛС</w:t>
            </w:r>
          </w:p>
        </w:tc>
        <w:tc>
          <w:tcPr>
            <w:tcW w:w="1805" w:type="pct"/>
            <w:vMerge w:val="restart"/>
            <w:shd w:val="clear" w:color="auto" w:fill="EAEAEA"/>
            <w:vAlign w:val="center"/>
          </w:tcPr>
          <w:p w14:paraId="721D8EB7" w14:textId="77777777" w:rsidR="000F10BD" w:rsidRPr="0062036F" w:rsidRDefault="000F10BD" w:rsidP="000F10BD">
            <w:pPr>
              <w:pStyle w:val="GOSTTableHead"/>
            </w:pPr>
            <w:r w:rsidRPr="0062036F">
              <w:t>Описание показателя состояния ЛС</w:t>
            </w:r>
          </w:p>
        </w:tc>
        <w:tc>
          <w:tcPr>
            <w:tcW w:w="2211" w:type="pct"/>
            <w:gridSpan w:val="9"/>
            <w:shd w:val="clear" w:color="auto" w:fill="EAEAEA"/>
            <w:vAlign w:val="center"/>
          </w:tcPr>
          <w:p w14:paraId="72F9018E" w14:textId="77777777" w:rsidR="000F10BD" w:rsidRPr="0062036F" w:rsidRDefault="000F10BD" w:rsidP="000F10BD">
            <w:pPr>
              <w:pStyle w:val="GOSTTableHead"/>
            </w:pPr>
            <w:r w:rsidRPr="0062036F">
              <w:t>Тип лицевого счета</w:t>
            </w:r>
          </w:p>
        </w:tc>
      </w:tr>
      <w:tr w:rsidR="000F10BD" w:rsidRPr="0062036F" w14:paraId="55E0D25A" w14:textId="77777777" w:rsidTr="000F10BD">
        <w:trPr>
          <w:cnfStyle w:val="000000010000" w:firstRow="0" w:lastRow="0" w:firstColumn="0" w:lastColumn="0" w:oddVBand="0" w:evenVBand="0" w:oddHBand="0" w:evenHBand="1" w:firstRowFirstColumn="0" w:firstRowLastColumn="0" w:lastRowFirstColumn="0" w:lastRowLastColumn="0"/>
          <w:tblHeader/>
        </w:trPr>
        <w:tc>
          <w:tcPr>
            <w:tcW w:w="984" w:type="pct"/>
            <w:vMerge/>
            <w:shd w:val="clear" w:color="auto" w:fill="EAEAEA"/>
            <w:vAlign w:val="center"/>
          </w:tcPr>
          <w:p w14:paraId="57EA2DD9" w14:textId="77777777" w:rsidR="000F10BD" w:rsidRPr="0062036F" w:rsidRDefault="000F10BD" w:rsidP="000F10BD">
            <w:pPr>
              <w:pStyle w:val="GOSTTableHead"/>
            </w:pPr>
          </w:p>
        </w:tc>
        <w:tc>
          <w:tcPr>
            <w:tcW w:w="1805" w:type="pct"/>
            <w:vMerge/>
            <w:shd w:val="clear" w:color="auto" w:fill="EAEAEA"/>
            <w:vAlign w:val="center"/>
          </w:tcPr>
          <w:p w14:paraId="4DEDB3ED" w14:textId="77777777" w:rsidR="000F10BD" w:rsidRPr="0062036F" w:rsidRDefault="000F10BD" w:rsidP="000F10BD">
            <w:pPr>
              <w:pStyle w:val="GOSTTableHead"/>
            </w:pPr>
          </w:p>
        </w:tc>
        <w:tc>
          <w:tcPr>
            <w:tcW w:w="246" w:type="pct"/>
            <w:shd w:val="clear" w:color="auto" w:fill="EAEAEA"/>
            <w:vAlign w:val="center"/>
          </w:tcPr>
          <w:p w14:paraId="331C59A0" w14:textId="77777777" w:rsidR="000F10BD" w:rsidRPr="0062036F" w:rsidRDefault="000F10BD" w:rsidP="000F10BD">
            <w:pPr>
              <w:pStyle w:val="GOSTTableHead"/>
            </w:pPr>
            <w:r w:rsidRPr="0062036F">
              <w:t>01</w:t>
            </w:r>
          </w:p>
        </w:tc>
        <w:tc>
          <w:tcPr>
            <w:tcW w:w="246" w:type="pct"/>
            <w:shd w:val="clear" w:color="auto" w:fill="EAEAEA"/>
            <w:vAlign w:val="center"/>
          </w:tcPr>
          <w:p w14:paraId="61A71063" w14:textId="77777777" w:rsidR="000F10BD" w:rsidRPr="0062036F" w:rsidRDefault="000F10BD" w:rsidP="000F10BD">
            <w:pPr>
              <w:pStyle w:val="GOSTTableHead"/>
            </w:pPr>
            <w:r w:rsidRPr="0062036F">
              <w:t>06</w:t>
            </w:r>
          </w:p>
        </w:tc>
        <w:tc>
          <w:tcPr>
            <w:tcW w:w="246" w:type="pct"/>
            <w:shd w:val="clear" w:color="auto" w:fill="EAEAEA"/>
            <w:vAlign w:val="center"/>
          </w:tcPr>
          <w:p w14:paraId="612C87D2" w14:textId="77777777" w:rsidR="000F10BD" w:rsidRPr="0062036F" w:rsidRDefault="000F10BD" w:rsidP="000F10BD">
            <w:pPr>
              <w:pStyle w:val="GOSTTableHead"/>
            </w:pPr>
            <w:r w:rsidRPr="0062036F">
              <w:t>07</w:t>
            </w:r>
          </w:p>
        </w:tc>
        <w:tc>
          <w:tcPr>
            <w:tcW w:w="246" w:type="pct"/>
            <w:shd w:val="clear" w:color="auto" w:fill="EAEAEA"/>
            <w:vAlign w:val="center"/>
          </w:tcPr>
          <w:p w14:paraId="046365AD" w14:textId="77777777" w:rsidR="000F10BD" w:rsidRPr="0062036F" w:rsidRDefault="000F10BD" w:rsidP="000F10BD">
            <w:pPr>
              <w:pStyle w:val="GOSTTableHead"/>
            </w:pPr>
            <w:r w:rsidRPr="0062036F">
              <w:t>03</w:t>
            </w:r>
          </w:p>
        </w:tc>
        <w:tc>
          <w:tcPr>
            <w:tcW w:w="246" w:type="pct"/>
            <w:shd w:val="clear" w:color="auto" w:fill="EAEAEA"/>
            <w:vAlign w:val="center"/>
          </w:tcPr>
          <w:p w14:paraId="74403DEA" w14:textId="77777777" w:rsidR="000F10BD" w:rsidRPr="0062036F" w:rsidRDefault="000F10BD" w:rsidP="000F10BD">
            <w:pPr>
              <w:pStyle w:val="GOSTTableHead"/>
            </w:pPr>
            <w:r w:rsidRPr="0062036F">
              <w:t>10</w:t>
            </w:r>
          </w:p>
        </w:tc>
        <w:tc>
          <w:tcPr>
            <w:tcW w:w="246" w:type="pct"/>
            <w:shd w:val="clear" w:color="auto" w:fill="EAEAEA"/>
            <w:vAlign w:val="center"/>
          </w:tcPr>
          <w:p w14:paraId="5F943051" w14:textId="77777777" w:rsidR="000F10BD" w:rsidRPr="0062036F" w:rsidRDefault="000F10BD" w:rsidP="000F10BD">
            <w:pPr>
              <w:pStyle w:val="GOSTTableHead"/>
            </w:pPr>
            <w:r w:rsidRPr="0062036F">
              <w:t>14</w:t>
            </w:r>
          </w:p>
        </w:tc>
        <w:tc>
          <w:tcPr>
            <w:tcW w:w="246" w:type="pct"/>
            <w:shd w:val="clear" w:color="auto" w:fill="EAEAEA"/>
            <w:vAlign w:val="center"/>
          </w:tcPr>
          <w:p w14:paraId="530E8C6F" w14:textId="77777777" w:rsidR="000F10BD" w:rsidRPr="0062036F" w:rsidRDefault="000F10BD" w:rsidP="000F10BD">
            <w:pPr>
              <w:pStyle w:val="GOSTTableHead"/>
            </w:pPr>
            <w:r w:rsidRPr="0062036F">
              <w:t>08</w:t>
            </w:r>
          </w:p>
        </w:tc>
        <w:tc>
          <w:tcPr>
            <w:tcW w:w="246" w:type="pct"/>
            <w:shd w:val="clear" w:color="auto" w:fill="EAEAEA"/>
            <w:vAlign w:val="center"/>
          </w:tcPr>
          <w:p w14:paraId="702E6593" w14:textId="77777777" w:rsidR="000F10BD" w:rsidRPr="0062036F" w:rsidRDefault="000F10BD" w:rsidP="000F10BD">
            <w:pPr>
              <w:pStyle w:val="GOSTTableHead"/>
            </w:pPr>
            <w:r w:rsidRPr="0062036F">
              <w:t>09</w:t>
            </w:r>
          </w:p>
        </w:tc>
        <w:tc>
          <w:tcPr>
            <w:tcW w:w="242" w:type="pct"/>
            <w:shd w:val="clear" w:color="auto" w:fill="EAEAEA"/>
            <w:vAlign w:val="center"/>
          </w:tcPr>
          <w:p w14:paraId="3EFB9DC8" w14:textId="77777777" w:rsidR="000F10BD" w:rsidRPr="0062036F" w:rsidRDefault="000F10BD" w:rsidP="000F10BD">
            <w:pPr>
              <w:pStyle w:val="GOSTTableHead"/>
            </w:pPr>
            <w:r w:rsidRPr="0062036F">
              <w:t>52</w:t>
            </w:r>
          </w:p>
        </w:tc>
      </w:tr>
      <w:tr w:rsidR="000F10BD" w:rsidRPr="0062036F" w14:paraId="760978EB" w14:textId="77777777" w:rsidTr="000F10BD">
        <w:trPr>
          <w:cnfStyle w:val="000000100000" w:firstRow="0" w:lastRow="0" w:firstColumn="0" w:lastColumn="0" w:oddVBand="0" w:evenVBand="0" w:oddHBand="1" w:evenHBand="0" w:firstRowFirstColumn="0" w:firstRowLastColumn="0" w:lastRowFirstColumn="0" w:lastRowLastColumn="0"/>
        </w:trPr>
        <w:tc>
          <w:tcPr>
            <w:tcW w:w="984" w:type="pct"/>
          </w:tcPr>
          <w:p w14:paraId="76A02FED" w14:textId="77777777" w:rsidR="000F10BD" w:rsidRPr="0062036F" w:rsidRDefault="000F10BD" w:rsidP="00760A6A">
            <w:pPr>
              <w:pStyle w:val="GOSTTablenorm"/>
            </w:pPr>
            <w:r w:rsidRPr="0062036F">
              <w:t>БА утвержденные ГРБС, ГАИФ</w:t>
            </w:r>
          </w:p>
        </w:tc>
        <w:tc>
          <w:tcPr>
            <w:tcW w:w="1805" w:type="pct"/>
          </w:tcPr>
          <w:p w14:paraId="7A5B8457" w14:textId="77777777" w:rsidR="000F10BD" w:rsidRPr="0062036F" w:rsidRDefault="000F10BD" w:rsidP="00760A6A">
            <w:pPr>
              <w:pStyle w:val="GOSTTablenorm"/>
            </w:pPr>
            <w:r w:rsidRPr="0062036F">
              <w:rPr>
                <w:rFonts w:eastAsia="Calibri"/>
              </w:rPr>
              <w:t>Сумма БА, утвержденных Минфином России для ГРБС, ГАИФ.</w:t>
            </w:r>
          </w:p>
        </w:tc>
        <w:tc>
          <w:tcPr>
            <w:tcW w:w="246" w:type="pct"/>
          </w:tcPr>
          <w:p w14:paraId="23F0F784" w14:textId="77777777" w:rsidR="000F10BD" w:rsidRPr="0062036F" w:rsidRDefault="000F10BD" w:rsidP="00760A6A">
            <w:pPr>
              <w:pStyle w:val="GOSTTablenorm"/>
            </w:pPr>
            <w:r w:rsidRPr="0062036F">
              <w:t>+</w:t>
            </w:r>
          </w:p>
        </w:tc>
        <w:tc>
          <w:tcPr>
            <w:tcW w:w="246" w:type="pct"/>
          </w:tcPr>
          <w:p w14:paraId="6E544ACF" w14:textId="77777777" w:rsidR="000F10BD" w:rsidRPr="0062036F" w:rsidRDefault="000F10BD" w:rsidP="00760A6A">
            <w:pPr>
              <w:pStyle w:val="GOSTTablenorm"/>
            </w:pPr>
            <w:r w:rsidRPr="0062036F">
              <w:t>+</w:t>
            </w:r>
          </w:p>
        </w:tc>
        <w:tc>
          <w:tcPr>
            <w:tcW w:w="246" w:type="pct"/>
          </w:tcPr>
          <w:p w14:paraId="32C6C875" w14:textId="77777777" w:rsidR="000F10BD" w:rsidRPr="0062036F" w:rsidRDefault="000F10BD" w:rsidP="00760A6A">
            <w:pPr>
              <w:pStyle w:val="GOSTTablenorm"/>
            </w:pPr>
            <w:r w:rsidRPr="0062036F">
              <w:t>+</w:t>
            </w:r>
          </w:p>
        </w:tc>
        <w:tc>
          <w:tcPr>
            <w:tcW w:w="246" w:type="pct"/>
          </w:tcPr>
          <w:p w14:paraId="0F0501A8" w14:textId="77777777" w:rsidR="000F10BD" w:rsidRPr="0062036F" w:rsidRDefault="000F10BD" w:rsidP="00760A6A">
            <w:pPr>
              <w:pStyle w:val="GOSTTablenorm"/>
            </w:pPr>
            <w:r w:rsidRPr="0062036F">
              <w:t>-</w:t>
            </w:r>
          </w:p>
        </w:tc>
        <w:tc>
          <w:tcPr>
            <w:tcW w:w="246" w:type="pct"/>
          </w:tcPr>
          <w:p w14:paraId="4E1D32A4" w14:textId="77777777" w:rsidR="000F10BD" w:rsidRPr="0062036F" w:rsidRDefault="000F10BD" w:rsidP="00760A6A">
            <w:pPr>
              <w:pStyle w:val="GOSTTablenorm"/>
            </w:pPr>
            <w:r w:rsidRPr="0062036F">
              <w:t>-</w:t>
            </w:r>
          </w:p>
        </w:tc>
        <w:tc>
          <w:tcPr>
            <w:tcW w:w="246" w:type="pct"/>
          </w:tcPr>
          <w:p w14:paraId="512CA8A6" w14:textId="77777777" w:rsidR="000F10BD" w:rsidRPr="0062036F" w:rsidRDefault="000F10BD" w:rsidP="00760A6A">
            <w:pPr>
              <w:pStyle w:val="GOSTTablenorm"/>
            </w:pPr>
            <w:r w:rsidRPr="0062036F">
              <w:t>-</w:t>
            </w:r>
          </w:p>
        </w:tc>
        <w:tc>
          <w:tcPr>
            <w:tcW w:w="246" w:type="pct"/>
          </w:tcPr>
          <w:p w14:paraId="394ED7CC" w14:textId="77777777" w:rsidR="000F10BD" w:rsidRPr="0062036F" w:rsidRDefault="000F10BD" w:rsidP="00760A6A">
            <w:pPr>
              <w:pStyle w:val="GOSTTablenorm"/>
            </w:pPr>
            <w:r w:rsidRPr="0062036F">
              <w:t>-</w:t>
            </w:r>
          </w:p>
        </w:tc>
        <w:tc>
          <w:tcPr>
            <w:tcW w:w="246" w:type="pct"/>
          </w:tcPr>
          <w:p w14:paraId="20B991BE" w14:textId="77777777" w:rsidR="000F10BD" w:rsidRPr="0062036F" w:rsidRDefault="000F10BD" w:rsidP="00760A6A">
            <w:pPr>
              <w:pStyle w:val="GOSTTablenorm"/>
            </w:pPr>
            <w:r w:rsidRPr="0062036F">
              <w:t>-</w:t>
            </w:r>
          </w:p>
        </w:tc>
        <w:tc>
          <w:tcPr>
            <w:tcW w:w="242" w:type="pct"/>
          </w:tcPr>
          <w:p w14:paraId="0A18D754" w14:textId="77777777" w:rsidR="000F10BD" w:rsidRPr="0062036F" w:rsidRDefault="000F10BD" w:rsidP="00760A6A">
            <w:pPr>
              <w:pStyle w:val="GOSTTablenorm"/>
            </w:pPr>
            <w:r w:rsidRPr="0062036F">
              <w:t>-</w:t>
            </w:r>
          </w:p>
        </w:tc>
      </w:tr>
      <w:tr w:rsidR="000F10BD" w:rsidRPr="0062036F" w14:paraId="750541C8" w14:textId="77777777" w:rsidTr="000F10BD">
        <w:trPr>
          <w:cnfStyle w:val="000000010000" w:firstRow="0" w:lastRow="0" w:firstColumn="0" w:lastColumn="0" w:oddVBand="0" w:evenVBand="0" w:oddHBand="0" w:evenHBand="1" w:firstRowFirstColumn="0" w:firstRowLastColumn="0" w:lastRowFirstColumn="0" w:lastRowLastColumn="0"/>
        </w:trPr>
        <w:tc>
          <w:tcPr>
            <w:tcW w:w="984" w:type="pct"/>
          </w:tcPr>
          <w:p w14:paraId="57706538" w14:textId="77777777" w:rsidR="000F10BD" w:rsidRPr="0062036F" w:rsidRDefault="000F10BD" w:rsidP="00760A6A">
            <w:pPr>
              <w:pStyle w:val="GOSTTablenorm"/>
            </w:pPr>
            <w:r w:rsidRPr="0062036F">
              <w:t>БА доведенные ГРБС, ГАИФ</w:t>
            </w:r>
          </w:p>
        </w:tc>
        <w:tc>
          <w:tcPr>
            <w:tcW w:w="1805" w:type="pct"/>
          </w:tcPr>
          <w:p w14:paraId="0DE7FA80" w14:textId="77777777" w:rsidR="000F10BD" w:rsidRPr="0062036F" w:rsidRDefault="000F10BD" w:rsidP="00760A6A">
            <w:pPr>
              <w:pStyle w:val="GOSTTablenorm"/>
            </w:pPr>
            <w:r w:rsidRPr="0062036F">
              <w:rPr>
                <w:rFonts w:eastAsia="Calibri"/>
              </w:rPr>
              <w:t>Сумма БА, доведенных ФК до ГРБС, ГАИФ.</w:t>
            </w:r>
          </w:p>
        </w:tc>
        <w:tc>
          <w:tcPr>
            <w:tcW w:w="246" w:type="pct"/>
          </w:tcPr>
          <w:p w14:paraId="1781BC38" w14:textId="77777777" w:rsidR="000F10BD" w:rsidRPr="0062036F" w:rsidRDefault="000F10BD" w:rsidP="00760A6A">
            <w:pPr>
              <w:pStyle w:val="GOSTTablenorm"/>
            </w:pPr>
            <w:r w:rsidRPr="0062036F">
              <w:t>+</w:t>
            </w:r>
          </w:p>
        </w:tc>
        <w:tc>
          <w:tcPr>
            <w:tcW w:w="246" w:type="pct"/>
          </w:tcPr>
          <w:p w14:paraId="671E8144" w14:textId="77777777" w:rsidR="000F10BD" w:rsidRPr="0062036F" w:rsidRDefault="000F10BD" w:rsidP="00760A6A">
            <w:pPr>
              <w:pStyle w:val="GOSTTablenorm"/>
            </w:pPr>
            <w:r w:rsidRPr="0062036F">
              <w:t>+</w:t>
            </w:r>
          </w:p>
        </w:tc>
        <w:tc>
          <w:tcPr>
            <w:tcW w:w="246" w:type="pct"/>
          </w:tcPr>
          <w:p w14:paraId="1851EE23" w14:textId="77777777" w:rsidR="000F10BD" w:rsidRPr="0062036F" w:rsidRDefault="000F10BD" w:rsidP="00760A6A">
            <w:pPr>
              <w:pStyle w:val="GOSTTablenorm"/>
            </w:pPr>
            <w:r w:rsidRPr="0062036F">
              <w:t>+</w:t>
            </w:r>
          </w:p>
        </w:tc>
        <w:tc>
          <w:tcPr>
            <w:tcW w:w="246" w:type="pct"/>
          </w:tcPr>
          <w:p w14:paraId="1A2985CA" w14:textId="77777777" w:rsidR="000F10BD" w:rsidRPr="0062036F" w:rsidRDefault="000F10BD" w:rsidP="00760A6A">
            <w:pPr>
              <w:pStyle w:val="GOSTTablenorm"/>
            </w:pPr>
            <w:r w:rsidRPr="0062036F">
              <w:t>-</w:t>
            </w:r>
          </w:p>
        </w:tc>
        <w:tc>
          <w:tcPr>
            <w:tcW w:w="246" w:type="pct"/>
          </w:tcPr>
          <w:p w14:paraId="45FE5E64" w14:textId="77777777" w:rsidR="000F10BD" w:rsidRPr="0062036F" w:rsidRDefault="000F10BD" w:rsidP="00760A6A">
            <w:pPr>
              <w:pStyle w:val="GOSTTablenorm"/>
            </w:pPr>
            <w:r w:rsidRPr="0062036F">
              <w:t>-</w:t>
            </w:r>
          </w:p>
        </w:tc>
        <w:tc>
          <w:tcPr>
            <w:tcW w:w="246" w:type="pct"/>
          </w:tcPr>
          <w:p w14:paraId="4A77EB28" w14:textId="77777777" w:rsidR="000F10BD" w:rsidRPr="0062036F" w:rsidRDefault="000F10BD" w:rsidP="00760A6A">
            <w:pPr>
              <w:pStyle w:val="GOSTTablenorm"/>
            </w:pPr>
            <w:r w:rsidRPr="0062036F">
              <w:t>-</w:t>
            </w:r>
          </w:p>
        </w:tc>
        <w:tc>
          <w:tcPr>
            <w:tcW w:w="246" w:type="pct"/>
          </w:tcPr>
          <w:p w14:paraId="75854CA6" w14:textId="77777777" w:rsidR="000F10BD" w:rsidRPr="0062036F" w:rsidRDefault="000F10BD" w:rsidP="00760A6A">
            <w:pPr>
              <w:pStyle w:val="GOSTTablenorm"/>
            </w:pPr>
            <w:r w:rsidRPr="0062036F">
              <w:t>-</w:t>
            </w:r>
          </w:p>
        </w:tc>
        <w:tc>
          <w:tcPr>
            <w:tcW w:w="246" w:type="pct"/>
          </w:tcPr>
          <w:p w14:paraId="15DA6475" w14:textId="77777777" w:rsidR="000F10BD" w:rsidRPr="0062036F" w:rsidRDefault="000F10BD" w:rsidP="00760A6A">
            <w:pPr>
              <w:pStyle w:val="GOSTTablenorm"/>
            </w:pPr>
            <w:r w:rsidRPr="0062036F">
              <w:t>-</w:t>
            </w:r>
          </w:p>
        </w:tc>
        <w:tc>
          <w:tcPr>
            <w:tcW w:w="242" w:type="pct"/>
          </w:tcPr>
          <w:p w14:paraId="764CA28F" w14:textId="77777777" w:rsidR="000F10BD" w:rsidRPr="0062036F" w:rsidRDefault="000F10BD" w:rsidP="00760A6A">
            <w:pPr>
              <w:pStyle w:val="GOSTTablenorm"/>
            </w:pPr>
            <w:r w:rsidRPr="0062036F">
              <w:t>-</w:t>
            </w:r>
          </w:p>
        </w:tc>
      </w:tr>
      <w:tr w:rsidR="000F10BD" w:rsidRPr="0062036F" w14:paraId="4F9CE5A9" w14:textId="77777777" w:rsidTr="000F10BD">
        <w:trPr>
          <w:cnfStyle w:val="000000100000" w:firstRow="0" w:lastRow="0" w:firstColumn="0" w:lastColumn="0" w:oddVBand="0" w:evenVBand="0" w:oddHBand="1" w:evenHBand="0" w:firstRowFirstColumn="0" w:firstRowLastColumn="0" w:lastRowFirstColumn="0" w:lastRowLastColumn="0"/>
        </w:trPr>
        <w:tc>
          <w:tcPr>
            <w:tcW w:w="984" w:type="pct"/>
          </w:tcPr>
          <w:p w14:paraId="17FC959C" w14:textId="77777777" w:rsidR="000F10BD" w:rsidRPr="0062036F" w:rsidRDefault="000F10BD" w:rsidP="00760A6A">
            <w:pPr>
              <w:pStyle w:val="GOSTTablenorm"/>
            </w:pPr>
            <w:r w:rsidRPr="0062036F">
              <w:t>БА заблокированные</w:t>
            </w:r>
          </w:p>
        </w:tc>
        <w:tc>
          <w:tcPr>
            <w:tcW w:w="1805" w:type="pct"/>
          </w:tcPr>
          <w:p w14:paraId="50042EC7" w14:textId="77777777" w:rsidR="000F10BD" w:rsidRPr="0062036F" w:rsidRDefault="000F10BD" w:rsidP="00760A6A">
            <w:pPr>
              <w:pStyle w:val="GOSTTablenorm"/>
            </w:pPr>
            <w:r w:rsidRPr="0062036F">
              <w:rPr>
                <w:rFonts w:eastAsia="Calibri"/>
              </w:rPr>
              <w:t>Сумма БА, доведенных до ГРБС, ГАИФ и заблокированных при внесении изменений, предполагающих уменьшение бюджетных данных, и/или до выполнения условий финансирования.</w:t>
            </w:r>
          </w:p>
        </w:tc>
        <w:tc>
          <w:tcPr>
            <w:tcW w:w="246" w:type="pct"/>
          </w:tcPr>
          <w:p w14:paraId="4B836F78" w14:textId="77777777" w:rsidR="000F10BD" w:rsidRPr="0062036F" w:rsidRDefault="000F10BD" w:rsidP="00760A6A">
            <w:pPr>
              <w:pStyle w:val="GOSTTablenorm"/>
            </w:pPr>
            <w:r w:rsidRPr="0062036F">
              <w:t>+</w:t>
            </w:r>
          </w:p>
        </w:tc>
        <w:tc>
          <w:tcPr>
            <w:tcW w:w="246" w:type="pct"/>
          </w:tcPr>
          <w:p w14:paraId="0C582D02" w14:textId="77777777" w:rsidR="000F10BD" w:rsidRPr="0062036F" w:rsidRDefault="000F10BD" w:rsidP="00760A6A">
            <w:pPr>
              <w:pStyle w:val="GOSTTablenorm"/>
            </w:pPr>
            <w:r w:rsidRPr="0062036F">
              <w:t>+</w:t>
            </w:r>
          </w:p>
        </w:tc>
        <w:tc>
          <w:tcPr>
            <w:tcW w:w="246" w:type="pct"/>
          </w:tcPr>
          <w:p w14:paraId="2DC3541C" w14:textId="77777777" w:rsidR="000F10BD" w:rsidRPr="0062036F" w:rsidRDefault="000F10BD" w:rsidP="00760A6A">
            <w:pPr>
              <w:pStyle w:val="GOSTTablenorm"/>
            </w:pPr>
            <w:r w:rsidRPr="0062036F">
              <w:t>+</w:t>
            </w:r>
          </w:p>
        </w:tc>
        <w:tc>
          <w:tcPr>
            <w:tcW w:w="246" w:type="pct"/>
          </w:tcPr>
          <w:p w14:paraId="397E7A5B" w14:textId="77777777" w:rsidR="000F10BD" w:rsidRPr="0062036F" w:rsidRDefault="000F10BD" w:rsidP="00760A6A">
            <w:pPr>
              <w:pStyle w:val="GOSTTablenorm"/>
            </w:pPr>
            <w:r w:rsidRPr="0062036F">
              <w:t>-</w:t>
            </w:r>
          </w:p>
        </w:tc>
        <w:tc>
          <w:tcPr>
            <w:tcW w:w="246" w:type="pct"/>
          </w:tcPr>
          <w:p w14:paraId="4428DA23" w14:textId="77777777" w:rsidR="000F10BD" w:rsidRPr="0062036F" w:rsidRDefault="000F10BD" w:rsidP="00760A6A">
            <w:pPr>
              <w:pStyle w:val="GOSTTablenorm"/>
            </w:pPr>
            <w:r w:rsidRPr="0062036F">
              <w:t>-</w:t>
            </w:r>
          </w:p>
        </w:tc>
        <w:tc>
          <w:tcPr>
            <w:tcW w:w="246" w:type="pct"/>
          </w:tcPr>
          <w:p w14:paraId="6E454BD3" w14:textId="77777777" w:rsidR="000F10BD" w:rsidRPr="0062036F" w:rsidRDefault="000F10BD" w:rsidP="00760A6A">
            <w:pPr>
              <w:pStyle w:val="GOSTTablenorm"/>
              <w:rPr>
                <w:lang w:val="en-US"/>
              </w:rPr>
            </w:pPr>
            <w:r w:rsidRPr="0062036F">
              <w:rPr>
                <w:lang w:val="en-US"/>
              </w:rPr>
              <w:t>-</w:t>
            </w:r>
          </w:p>
        </w:tc>
        <w:tc>
          <w:tcPr>
            <w:tcW w:w="246" w:type="pct"/>
          </w:tcPr>
          <w:p w14:paraId="737AD90E" w14:textId="77777777" w:rsidR="000F10BD" w:rsidRPr="0062036F" w:rsidRDefault="000F10BD" w:rsidP="00760A6A">
            <w:pPr>
              <w:pStyle w:val="GOSTTablenorm"/>
            </w:pPr>
            <w:r w:rsidRPr="0062036F">
              <w:t>-</w:t>
            </w:r>
          </w:p>
        </w:tc>
        <w:tc>
          <w:tcPr>
            <w:tcW w:w="246" w:type="pct"/>
          </w:tcPr>
          <w:p w14:paraId="4AE5F495" w14:textId="77777777" w:rsidR="000F10BD" w:rsidRPr="0062036F" w:rsidRDefault="000F10BD" w:rsidP="00760A6A">
            <w:pPr>
              <w:pStyle w:val="GOSTTablenorm"/>
            </w:pPr>
            <w:r w:rsidRPr="0062036F">
              <w:t>-</w:t>
            </w:r>
          </w:p>
        </w:tc>
        <w:tc>
          <w:tcPr>
            <w:tcW w:w="242" w:type="pct"/>
          </w:tcPr>
          <w:p w14:paraId="72E4D3C3" w14:textId="77777777" w:rsidR="000F10BD" w:rsidRPr="0062036F" w:rsidRDefault="000F10BD" w:rsidP="00760A6A">
            <w:pPr>
              <w:pStyle w:val="GOSTTablenorm"/>
            </w:pPr>
            <w:r w:rsidRPr="0062036F">
              <w:t>-</w:t>
            </w:r>
          </w:p>
        </w:tc>
      </w:tr>
      <w:tr w:rsidR="000F10BD" w:rsidRPr="0062036F" w14:paraId="3F1A5EB9" w14:textId="77777777" w:rsidTr="000F10BD">
        <w:trPr>
          <w:cnfStyle w:val="000000010000" w:firstRow="0" w:lastRow="0" w:firstColumn="0" w:lastColumn="0" w:oddVBand="0" w:evenVBand="0" w:oddHBand="0" w:evenHBand="1" w:firstRowFirstColumn="0" w:firstRowLastColumn="0" w:lastRowFirstColumn="0" w:lastRowLastColumn="0"/>
          <w:trHeight w:val="530"/>
        </w:trPr>
        <w:tc>
          <w:tcPr>
            <w:tcW w:w="984" w:type="pct"/>
          </w:tcPr>
          <w:p w14:paraId="57445A0D" w14:textId="77777777" w:rsidR="000F10BD" w:rsidRPr="0062036F" w:rsidRDefault="000F10BD" w:rsidP="00760A6A">
            <w:pPr>
              <w:pStyle w:val="GOSTTablenorm"/>
            </w:pPr>
            <w:r w:rsidRPr="0062036F">
              <w:t>БА к доведению ГРБС, ГАИФ</w:t>
            </w:r>
          </w:p>
        </w:tc>
        <w:tc>
          <w:tcPr>
            <w:tcW w:w="1805" w:type="pct"/>
          </w:tcPr>
          <w:p w14:paraId="743F86CD" w14:textId="77777777" w:rsidR="000F10BD" w:rsidRPr="0062036F" w:rsidRDefault="000F10BD" w:rsidP="00760A6A">
            <w:pPr>
              <w:pStyle w:val="GOSTTablenorm"/>
            </w:pPr>
            <w:r w:rsidRPr="0062036F">
              <w:rPr>
                <w:rFonts w:eastAsia="Calibri"/>
              </w:rPr>
              <w:t>Величина разности БА, утвержденных Минфином России для ГРБС, ГАИФ, и БА, доведенных ФК до ГРБС, ГАИФ.</w:t>
            </w:r>
          </w:p>
        </w:tc>
        <w:tc>
          <w:tcPr>
            <w:tcW w:w="246" w:type="pct"/>
          </w:tcPr>
          <w:p w14:paraId="44235DC2" w14:textId="77777777" w:rsidR="000F10BD" w:rsidRPr="0062036F" w:rsidRDefault="000F10BD" w:rsidP="00760A6A">
            <w:pPr>
              <w:pStyle w:val="GOSTTablenorm"/>
            </w:pPr>
            <w:r w:rsidRPr="0062036F">
              <w:t>+</w:t>
            </w:r>
          </w:p>
        </w:tc>
        <w:tc>
          <w:tcPr>
            <w:tcW w:w="246" w:type="pct"/>
          </w:tcPr>
          <w:p w14:paraId="1BD0BBE9" w14:textId="77777777" w:rsidR="000F10BD" w:rsidRPr="0062036F" w:rsidRDefault="000F10BD" w:rsidP="00760A6A">
            <w:pPr>
              <w:pStyle w:val="GOSTTablenorm"/>
            </w:pPr>
            <w:r w:rsidRPr="0062036F">
              <w:t>+</w:t>
            </w:r>
          </w:p>
        </w:tc>
        <w:tc>
          <w:tcPr>
            <w:tcW w:w="246" w:type="pct"/>
          </w:tcPr>
          <w:p w14:paraId="31C5AAB8" w14:textId="77777777" w:rsidR="000F10BD" w:rsidRPr="0062036F" w:rsidRDefault="000F10BD" w:rsidP="00760A6A">
            <w:pPr>
              <w:pStyle w:val="GOSTTablenorm"/>
            </w:pPr>
            <w:r w:rsidRPr="0062036F">
              <w:t>+</w:t>
            </w:r>
          </w:p>
        </w:tc>
        <w:tc>
          <w:tcPr>
            <w:tcW w:w="246" w:type="pct"/>
          </w:tcPr>
          <w:p w14:paraId="07331CDB" w14:textId="77777777" w:rsidR="000F10BD" w:rsidRPr="0062036F" w:rsidRDefault="000F10BD" w:rsidP="00760A6A">
            <w:pPr>
              <w:pStyle w:val="GOSTTablenorm"/>
            </w:pPr>
            <w:r w:rsidRPr="0062036F">
              <w:t>-</w:t>
            </w:r>
          </w:p>
        </w:tc>
        <w:tc>
          <w:tcPr>
            <w:tcW w:w="246" w:type="pct"/>
          </w:tcPr>
          <w:p w14:paraId="4EE6A006" w14:textId="77777777" w:rsidR="000F10BD" w:rsidRPr="0062036F" w:rsidRDefault="000F10BD" w:rsidP="00760A6A">
            <w:pPr>
              <w:pStyle w:val="GOSTTablenorm"/>
            </w:pPr>
            <w:r w:rsidRPr="0062036F">
              <w:t>-</w:t>
            </w:r>
          </w:p>
        </w:tc>
        <w:tc>
          <w:tcPr>
            <w:tcW w:w="246" w:type="pct"/>
          </w:tcPr>
          <w:p w14:paraId="0095F54D" w14:textId="77777777" w:rsidR="000F10BD" w:rsidRPr="0062036F" w:rsidRDefault="000F10BD" w:rsidP="00760A6A">
            <w:pPr>
              <w:pStyle w:val="GOSTTablenorm"/>
            </w:pPr>
            <w:r w:rsidRPr="0062036F">
              <w:t>-</w:t>
            </w:r>
          </w:p>
        </w:tc>
        <w:tc>
          <w:tcPr>
            <w:tcW w:w="246" w:type="pct"/>
          </w:tcPr>
          <w:p w14:paraId="13F04CC3" w14:textId="77777777" w:rsidR="000F10BD" w:rsidRPr="0062036F" w:rsidRDefault="000F10BD" w:rsidP="00760A6A">
            <w:pPr>
              <w:pStyle w:val="GOSTTablenorm"/>
            </w:pPr>
            <w:r w:rsidRPr="0062036F">
              <w:t>-</w:t>
            </w:r>
          </w:p>
        </w:tc>
        <w:tc>
          <w:tcPr>
            <w:tcW w:w="246" w:type="pct"/>
          </w:tcPr>
          <w:p w14:paraId="04BD9AC1" w14:textId="77777777" w:rsidR="000F10BD" w:rsidRPr="0062036F" w:rsidRDefault="000F10BD" w:rsidP="00760A6A">
            <w:pPr>
              <w:pStyle w:val="GOSTTablenorm"/>
            </w:pPr>
            <w:r w:rsidRPr="0062036F">
              <w:t>-</w:t>
            </w:r>
          </w:p>
        </w:tc>
        <w:tc>
          <w:tcPr>
            <w:tcW w:w="242" w:type="pct"/>
          </w:tcPr>
          <w:p w14:paraId="78E688C8" w14:textId="77777777" w:rsidR="000F10BD" w:rsidRPr="0062036F" w:rsidRDefault="000F10BD" w:rsidP="00760A6A">
            <w:pPr>
              <w:pStyle w:val="GOSTTablenorm"/>
            </w:pPr>
            <w:r w:rsidRPr="0062036F">
              <w:t>-</w:t>
            </w:r>
          </w:p>
        </w:tc>
      </w:tr>
      <w:tr w:rsidR="000F10BD" w:rsidRPr="0062036F" w14:paraId="1705E336" w14:textId="77777777" w:rsidTr="000F10BD">
        <w:trPr>
          <w:cnfStyle w:val="000000100000" w:firstRow="0" w:lastRow="0" w:firstColumn="0" w:lastColumn="0" w:oddVBand="0" w:evenVBand="0" w:oddHBand="1" w:evenHBand="0" w:firstRowFirstColumn="0" w:firstRowLastColumn="0" w:lastRowFirstColumn="0" w:lastRowLastColumn="0"/>
          <w:trHeight w:val="721"/>
        </w:trPr>
        <w:tc>
          <w:tcPr>
            <w:tcW w:w="984" w:type="pct"/>
          </w:tcPr>
          <w:p w14:paraId="245E8B88" w14:textId="77777777" w:rsidR="000F10BD" w:rsidRPr="0062036F" w:rsidRDefault="000F10BD" w:rsidP="00760A6A">
            <w:pPr>
              <w:pStyle w:val="GOSTTablenorm"/>
            </w:pPr>
            <w:r w:rsidRPr="0062036F">
              <w:t>БА распределенные</w:t>
            </w:r>
          </w:p>
        </w:tc>
        <w:tc>
          <w:tcPr>
            <w:tcW w:w="1805" w:type="pct"/>
          </w:tcPr>
          <w:p w14:paraId="5A1BB0F4" w14:textId="77777777" w:rsidR="000F10BD" w:rsidRPr="0062036F" w:rsidRDefault="000F10BD" w:rsidP="00760A6A">
            <w:pPr>
              <w:pStyle w:val="GOSTTablenorm"/>
              <w:rPr>
                <w:rFonts w:eastAsia="Calibri"/>
              </w:rPr>
            </w:pPr>
            <w:r w:rsidRPr="0062036F">
              <w:rPr>
                <w:rFonts w:eastAsia="Calibri"/>
              </w:rPr>
              <w:t>Сумма БА, распределенных ГРБС, ГАИФ, РБС, уполномоченным АИФ по подведомственным УБП.</w:t>
            </w:r>
          </w:p>
        </w:tc>
        <w:tc>
          <w:tcPr>
            <w:tcW w:w="246" w:type="pct"/>
          </w:tcPr>
          <w:p w14:paraId="73606498" w14:textId="77777777" w:rsidR="000F10BD" w:rsidRPr="0062036F" w:rsidRDefault="000F10BD" w:rsidP="00760A6A">
            <w:pPr>
              <w:pStyle w:val="GOSTTablenorm"/>
            </w:pPr>
            <w:r w:rsidRPr="0062036F">
              <w:t>+</w:t>
            </w:r>
          </w:p>
        </w:tc>
        <w:tc>
          <w:tcPr>
            <w:tcW w:w="246" w:type="pct"/>
          </w:tcPr>
          <w:p w14:paraId="540000E5" w14:textId="77777777" w:rsidR="000F10BD" w:rsidRPr="0062036F" w:rsidRDefault="000F10BD" w:rsidP="00760A6A">
            <w:pPr>
              <w:pStyle w:val="GOSTTablenorm"/>
            </w:pPr>
            <w:r w:rsidRPr="0062036F">
              <w:t>+</w:t>
            </w:r>
          </w:p>
        </w:tc>
        <w:tc>
          <w:tcPr>
            <w:tcW w:w="246" w:type="pct"/>
          </w:tcPr>
          <w:p w14:paraId="1F2F3DC4" w14:textId="77777777" w:rsidR="000F10BD" w:rsidRPr="0062036F" w:rsidRDefault="000F10BD" w:rsidP="00760A6A">
            <w:pPr>
              <w:pStyle w:val="GOSTTablenorm"/>
            </w:pPr>
            <w:r w:rsidRPr="0062036F">
              <w:t>+</w:t>
            </w:r>
          </w:p>
        </w:tc>
        <w:tc>
          <w:tcPr>
            <w:tcW w:w="246" w:type="pct"/>
          </w:tcPr>
          <w:p w14:paraId="7261433E" w14:textId="77777777" w:rsidR="000F10BD" w:rsidRPr="0062036F" w:rsidRDefault="000F10BD" w:rsidP="00760A6A">
            <w:pPr>
              <w:pStyle w:val="GOSTTablenorm"/>
            </w:pPr>
            <w:r w:rsidRPr="0062036F">
              <w:t>-</w:t>
            </w:r>
          </w:p>
        </w:tc>
        <w:tc>
          <w:tcPr>
            <w:tcW w:w="246" w:type="pct"/>
          </w:tcPr>
          <w:p w14:paraId="185DA6D3" w14:textId="77777777" w:rsidR="000F10BD" w:rsidRPr="0062036F" w:rsidRDefault="000F10BD" w:rsidP="00760A6A">
            <w:pPr>
              <w:pStyle w:val="GOSTTablenorm"/>
            </w:pPr>
            <w:r w:rsidRPr="0062036F">
              <w:t>-</w:t>
            </w:r>
          </w:p>
        </w:tc>
        <w:tc>
          <w:tcPr>
            <w:tcW w:w="246" w:type="pct"/>
          </w:tcPr>
          <w:p w14:paraId="5BD5A586" w14:textId="77777777" w:rsidR="000F10BD" w:rsidRPr="0062036F" w:rsidRDefault="000F10BD" w:rsidP="00760A6A">
            <w:pPr>
              <w:pStyle w:val="GOSTTablenorm"/>
            </w:pPr>
            <w:r w:rsidRPr="0062036F">
              <w:t>-</w:t>
            </w:r>
          </w:p>
        </w:tc>
        <w:tc>
          <w:tcPr>
            <w:tcW w:w="246" w:type="pct"/>
          </w:tcPr>
          <w:p w14:paraId="2E3BDA5A" w14:textId="77777777" w:rsidR="000F10BD" w:rsidRPr="0062036F" w:rsidRDefault="000F10BD" w:rsidP="00760A6A">
            <w:pPr>
              <w:pStyle w:val="GOSTTablenorm"/>
            </w:pPr>
            <w:r w:rsidRPr="0062036F">
              <w:t>-</w:t>
            </w:r>
          </w:p>
        </w:tc>
        <w:tc>
          <w:tcPr>
            <w:tcW w:w="246" w:type="pct"/>
          </w:tcPr>
          <w:p w14:paraId="49346BE9" w14:textId="77777777" w:rsidR="000F10BD" w:rsidRPr="0062036F" w:rsidRDefault="000F10BD" w:rsidP="00760A6A">
            <w:pPr>
              <w:pStyle w:val="GOSTTablenorm"/>
            </w:pPr>
            <w:r w:rsidRPr="0062036F">
              <w:t>-</w:t>
            </w:r>
          </w:p>
        </w:tc>
        <w:tc>
          <w:tcPr>
            <w:tcW w:w="242" w:type="pct"/>
          </w:tcPr>
          <w:p w14:paraId="7B1CB2D7" w14:textId="77777777" w:rsidR="000F10BD" w:rsidRPr="0062036F" w:rsidRDefault="000F10BD" w:rsidP="00760A6A">
            <w:pPr>
              <w:pStyle w:val="GOSTTablenorm"/>
            </w:pPr>
            <w:r w:rsidRPr="0062036F">
              <w:t>-</w:t>
            </w:r>
          </w:p>
        </w:tc>
      </w:tr>
      <w:tr w:rsidR="000F10BD" w:rsidRPr="0062036F" w14:paraId="4B877014" w14:textId="77777777" w:rsidTr="000F10BD">
        <w:trPr>
          <w:cnfStyle w:val="000000010000" w:firstRow="0" w:lastRow="0" w:firstColumn="0" w:lastColumn="0" w:oddVBand="0" w:evenVBand="0" w:oddHBand="0" w:evenHBand="1" w:firstRowFirstColumn="0" w:firstRowLastColumn="0" w:lastRowFirstColumn="0" w:lastRowLastColumn="0"/>
        </w:trPr>
        <w:tc>
          <w:tcPr>
            <w:tcW w:w="984" w:type="pct"/>
          </w:tcPr>
          <w:p w14:paraId="50C86676" w14:textId="77777777" w:rsidR="000F10BD" w:rsidRPr="0062036F" w:rsidRDefault="000F10BD" w:rsidP="00760A6A">
            <w:pPr>
              <w:pStyle w:val="GOSTTablenorm"/>
            </w:pPr>
            <w:r w:rsidRPr="0062036F">
              <w:t>Остаток БА ГРБС, ГАИФ (с учетом блокированных)</w:t>
            </w:r>
          </w:p>
        </w:tc>
        <w:tc>
          <w:tcPr>
            <w:tcW w:w="1805" w:type="pct"/>
          </w:tcPr>
          <w:p w14:paraId="330F8B78" w14:textId="77777777" w:rsidR="000F10BD" w:rsidRPr="0062036F" w:rsidRDefault="000F10BD" w:rsidP="00760A6A">
            <w:pPr>
              <w:pStyle w:val="GOSTTablenorm"/>
            </w:pPr>
            <w:r w:rsidRPr="0062036F">
              <w:rPr>
                <w:rFonts w:eastAsia="Calibri"/>
              </w:rPr>
              <w:t>Величина разности БА, доведенных до ГРБС, ГАИФ, и БА, распределенных им по подведомственным УБП, уменьшенная на сумму заблокированных БА.</w:t>
            </w:r>
          </w:p>
        </w:tc>
        <w:tc>
          <w:tcPr>
            <w:tcW w:w="246" w:type="pct"/>
          </w:tcPr>
          <w:p w14:paraId="766642D2" w14:textId="77777777" w:rsidR="000F10BD" w:rsidRPr="0062036F" w:rsidRDefault="000F10BD" w:rsidP="00760A6A">
            <w:pPr>
              <w:pStyle w:val="GOSTTablenorm"/>
            </w:pPr>
            <w:r w:rsidRPr="0062036F">
              <w:t>+</w:t>
            </w:r>
          </w:p>
        </w:tc>
        <w:tc>
          <w:tcPr>
            <w:tcW w:w="246" w:type="pct"/>
          </w:tcPr>
          <w:p w14:paraId="4C1E7663" w14:textId="77777777" w:rsidR="000F10BD" w:rsidRPr="0062036F" w:rsidRDefault="000F10BD" w:rsidP="00760A6A">
            <w:pPr>
              <w:pStyle w:val="GOSTTablenorm"/>
            </w:pPr>
            <w:r w:rsidRPr="0062036F">
              <w:t>+</w:t>
            </w:r>
          </w:p>
        </w:tc>
        <w:tc>
          <w:tcPr>
            <w:tcW w:w="246" w:type="pct"/>
          </w:tcPr>
          <w:p w14:paraId="47B096CC" w14:textId="77777777" w:rsidR="000F10BD" w:rsidRPr="0062036F" w:rsidRDefault="000F10BD" w:rsidP="00760A6A">
            <w:pPr>
              <w:pStyle w:val="GOSTTablenorm"/>
            </w:pPr>
            <w:r w:rsidRPr="0062036F">
              <w:t>+</w:t>
            </w:r>
          </w:p>
        </w:tc>
        <w:tc>
          <w:tcPr>
            <w:tcW w:w="246" w:type="pct"/>
          </w:tcPr>
          <w:p w14:paraId="5C95D9FD" w14:textId="77777777" w:rsidR="000F10BD" w:rsidRPr="0062036F" w:rsidRDefault="000F10BD" w:rsidP="00760A6A">
            <w:pPr>
              <w:pStyle w:val="GOSTTablenorm"/>
            </w:pPr>
            <w:r w:rsidRPr="0062036F">
              <w:t>-</w:t>
            </w:r>
          </w:p>
        </w:tc>
        <w:tc>
          <w:tcPr>
            <w:tcW w:w="246" w:type="pct"/>
          </w:tcPr>
          <w:p w14:paraId="7BD89C7E" w14:textId="77777777" w:rsidR="000F10BD" w:rsidRPr="0062036F" w:rsidRDefault="000F10BD" w:rsidP="00760A6A">
            <w:pPr>
              <w:pStyle w:val="GOSTTablenorm"/>
            </w:pPr>
            <w:r w:rsidRPr="0062036F">
              <w:t>-</w:t>
            </w:r>
          </w:p>
        </w:tc>
        <w:tc>
          <w:tcPr>
            <w:tcW w:w="246" w:type="pct"/>
          </w:tcPr>
          <w:p w14:paraId="3FF888F5" w14:textId="77777777" w:rsidR="000F10BD" w:rsidRPr="0062036F" w:rsidRDefault="000F10BD" w:rsidP="00760A6A">
            <w:pPr>
              <w:pStyle w:val="GOSTTablenorm"/>
            </w:pPr>
            <w:r w:rsidRPr="0062036F">
              <w:t>-</w:t>
            </w:r>
          </w:p>
        </w:tc>
        <w:tc>
          <w:tcPr>
            <w:tcW w:w="246" w:type="pct"/>
          </w:tcPr>
          <w:p w14:paraId="3CAAEA28" w14:textId="77777777" w:rsidR="000F10BD" w:rsidRPr="0062036F" w:rsidRDefault="000F10BD" w:rsidP="00760A6A">
            <w:pPr>
              <w:pStyle w:val="GOSTTablenorm"/>
            </w:pPr>
            <w:r w:rsidRPr="0062036F">
              <w:t>-</w:t>
            </w:r>
          </w:p>
        </w:tc>
        <w:tc>
          <w:tcPr>
            <w:tcW w:w="246" w:type="pct"/>
          </w:tcPr>
          <w:p w14:paraId="03E5E17E" w14:textId="77777777" w:rsidR="000F10BD" w:rsidRPr="0062036F" w:rsidRDefault="000F10BD" w:rsidP="00760A6A">
            <w:pPr>
              <w:pStyle w:val="GOSTTablenorm"/>
            </w:pPr>
            <w:r w:rsidRPr="0062036F">
              <w:t>-</w:t>
            </w:r>
          </w:p>
        </w:tc>
        <w:tc>
          <w:tcPr>
            <w:tcW w:w="242" w:type="pct"/>
          </w:tcPr>
          <w:p w14:paraId="250853E6" w14:textId="77777777" w:rsidR="000F10BD" w:rsidRPr="0062036F" w:rsidRDefault="000F10BD" w:rsidP="00760A6A">
            <w:pPr>
              <w:pStyle w:val="GOSTTablenorm"/>
            </w:pPr>
            <w:r w:rsidRPr="0062036F">
              <w:t>-</w:t>
            </w:r>
          </w:p>
        </w:tc>
      </w:tr>
      <w:tr w:rsidR="000F10BD" w:rsidRPr="0062036F" w14:paraId="3EF0E45E" w14:textId="77777777" w:rsidTr="000F10BD">
        <w:trPr>
          <w:cnfStyle w:val="000000100000" w:firstRow="0" w:lastRow="0" w:firstColumn="0" w:lastColumn="0" w:oddVBand="0" w:evenVBand="0" w:oddHBand="1" w:evenHBand="0" w:firstRowFirstColumn="0" w:firstRowLastColumn="0" w:lastRowFirstColumn="0" w:lastRowLastColumn="0"/>
        </w:trPr>
        <w:tc>
          <w:tcPr>
            <w:tcW w:w="984" w:type="pct"/>
          </w:tcPr>
          <w:p w14:paraId="22E7BB50" w14:textId="77777777" w:rsidR="000F10BD" w:rsidRPr="0062036F" w:rsidRDefault="000F10BD" w:rsidP="00760A6A">
            <w:pPr>
              <w:pStyle w:val="GOSTTablenorm"/>
            </w:pPr>
            <w:r w:rsidRPr="0062036F">
              <w:t>БА доведенные</w:t>
            </w:r>
          </w:p>
        </w:tc>
        <w:tc>
          <w:tcPr>
            <w:tcW w:w="1805" w:type="pct"/>
          </w:tcPr>
          <w:p w14:paraId="2F09B711" w14:textId="77777777" w:rsidR="000F10BD" w:rsidRPr="0062036F" w:rsidRDefault="000F10BD" w:rsidP="00760A6A">
            <w:pPr>
              <w:pStyle w:val="GOSTTablenorm"/>
              <w:rPr>
                <w:rFonts w:eastAsia="Calibri"/>
              </w:rPr>
            </w:pPr>
            <w:r w:rsidRPr="0062036F">
              <w:rPr>
                <w:rFonts w:eastAsia="Calibri"/>
              </w:rPr>
              <w:t xml:space="preserve">Сумма БА, доведенных до РБС, уполномоченного АИФ, ПБС, ИПБС, АИФ через </w:t>
            </w:r>
            <w:r w:rsidRPr="0062036F">
              <w:rPr>
                <w:rStyle w:val="GOSTReporterror"/>
                <w:rFonts w:eastAsia="Calibri"/>
              </w:rPr>
              <w:t>ОрФК</w:t>
            </w:r>
            <w:r w:rsidRPr="0062036F">
              <w:rPr>
                <w:rFonts w:eastAsia="Calibri"/>
              </w:rPr>
              <w:t>.</w:t>
            </w:r>
          </w:p>
        </w:tc>
        <w:tc>
          <w:tcPr>
            <w:tcW w:w="246" w:type="pct"/>
          </w:tcPr>
          <w:p w14:paraId="22C0DA33" w14:textId="77777777" w:rsidR="000F10BD" w:rsidRPr="0062036F" w:rsidRDefault="000F10BD" w:rsidP="00760A6A">
            <w:pPr>
              <w:pStyle w:val="GOSTTablenorm"/>
              <w:rPr>
                <w:rFonts w:eastAsia="Calibri"/>
              </w:rPr>
            </w:pPr>
            <w:r w:rsidRPr="0062036F">
              <w:rPr>
                <w:rFonts w:eastAsia="Calibri"/>
              </w:rPr>
              <w:t>+</w:t>
            </w:r>
          </w:p>
        </w:tc>
        <w:tc>
          <w:tcPr>
            <w:tcW w:w="246" w:type="pct"/>
          </w:tcPr>
          <w:p w14:paraId="5B7F93E4" w14:textId="77777777" w:rsidR="000F10BD" w:rsidRPr="0062036F" w:rsidRDefault="000F10BD" w:rsidP="00760A6A">
            <w:pPr>
              <w:pStyle w:val="GOSTTablenorm"/>
            </w:pPr>
            <w:r w:rsidRPr="0062036F">
              <w:rPr>
                <w:rFonts w:eastAsia="Calibri"/>
              </w:rPr>
              <w:t>+</w:t>
            </w:r>
          </w:p>
        </w:tc>
        <w:tc>
          <w:tcPr>
            <w:tcW w:w="246" w:type="pct"/>
          </w:tcPr>
          <w:p w14:paraId="485988F7" w14:textId="77777777" w:rsidR="000F10BD" w:rsidRPr="0062036F" w:rsidRDefault="000F10BD" w:rsidP="00760A6A">
            <w:pPr>
              <w:pStyle w:val="GOSTTablenorm"/>
            </w:pPr>
            <w:r w:rsidRPr="0062036F">
              <w:rPr>
                <w:rFonts w:eastAsia="Calibri"/>
              </w:rPr>
              <w:t>+</w:t>
            </w:r>
          </w:p>
        </w:tc>
        <w:tc>
          <w:tcPr>
            <w:tcW w:w="246" w:type="pct"/>
          </w:tcPr>
          <w:p w14:paraId="2DE83E3A" w14:textId="77777777" w:rsidR="000F10BD" w:rsidRPr="0062036F" w:rsidRDefault="000F10BD" w:rsidP="00760A6A">
            <w:pPr>
              <w:pStyle w:val="GOSTTablenorm"/>
              <w:rPr>
                <w:rFonts w:eastAsia="Calibri"/>
              </w:rPr>
            </w:pPr>
            <w:r w:rsidRPr="0062036F">
              <w:rPr>
                <w:rFonts w:eastAsia="Calibri"/>
              </w:rPr>
              <w:t>+</w:t>
            </w:r>
          </w:p>
        </w:tc>
        <w:tc>
          <w:tcPr>
            <w:tcW w:w="246" w:type="pct"/>
          </w:tcPr>
          <w:p w14:paraId="41A81063" w14:textId="77777777" w:rsidR="000F10BD" w:rsidRPr="0062036F" w:rsidRDefault="000F10BD" w:rsidP="00760A6A">
            <w:pPr>
              <w:pStyle w:val="GOSTTablenorm"/>
            </w:pPr>
            <w:r w:rsidRPr="0062036F">
              <w:rPr>
                <w:rFonts w:eastAsia="Calibri"/>
              </w:rPr>
              <w:t>+</w:t>
            </w:r>
          </w:p>
        </w:tc>
        <w:tc>
          <w:tcPr>
            <w:tcW w:w="246" w:type="pct"/>
          </w:tcPr>
          <w:p w14:paraId="67896D38" w14:textId="77777777" w:rsidR="000F10BD" w:rsidRPr="0062036F" w:rsidRDefault="000F10BD" w:rsidP="00760A6A">
            <w:pPr>
              <w:pStyle w:val="GOSTTablenorm"/>
            </w:pPr>
            <w:r w:rsidRPr="0062036F">
              <w:rPr>
                <w:rFonts w:eastAsia="Calibri"/>
              </w:rPr>
              <w:t>+</w:t>
            </w:r>
          </w:p>
        </w:tc>
        <w:tc>
          <w:tcPr>
            <w:tcW w:w="246" w:type="pct"/>
          </w:tcPr>
          <w:p w14:paraId="1E2FF395" w14:textId="77777777" w:rsidR="000F10BD" w:rsidRPr="0062036F" w:rsidRDefault="000F10BD" w:rsidP="00760A6A">
            <w:pPr>
              <w:pStyle w:val="GOSTTablenorm"/>
              <w:rPr>
                <w:rFonts w:eastAsia="Calibri"/>
              </w:rPr>
            </w:pPr>
            <w:r w:rsidRPr="0062036F">
              <w:rPr>
                <w:rFonts w:eastAsia="Calibri"/>
              </w:rPr>
              <w:t>+</w:t>
            </w:r>
          </w:p>
        </w:tc>
        <w:tc>
          <w:tcPr>
            <w:tcW w:w="246" w:type="pct"/>
          </w:tcPr>
          <w:p w14:paraId="30A066BC" w14:textId="77777777" w:rsidR="000F10BD" w:rsidRPr="0062036F" w:rsidRDefault="000F10BD" w:rsidP="00760A6A">
            <w:pPr>
              <w:pStyle w:val="GOSTTablenorm"/>
            </w:pPr>
            <w:r w:rsidRPr="0062036F">
              <w:rPr>
                <w:rFonts w:eastAsia="Calibri"/>
              </w:rPr>
              <w:t>+</w:t>
            </w:r>
          </w:p>
        </w:tc>
        <w:tc>
          <w:tcPr>
            <w:tcW w:w="242" w:type="pct"/>
          </w:tcPr>
          <w:p w14:paraId="1491F857" w14:textId="77777777" w:rsidR="000F10BD" w:rsidRPr="0062036F" w:rsidRDefault="000F10BD" w:rsidP="00760A6A">
            <w:pPr>
              <w:pStyle w:val="GOSTTablenorm"/>
            </w:pPr>
            <w:r w:rsidRPr="0062036F">
              <w:rPr>
                <w:rFonts w:eastAsia="Calibri"/>
              </w:rPr>
              <w:t>-</w:t>
            </w:r>
          </w:p>
        </w:tc>
      </w:tr>
      <w:tr w:rsidR="000F10BD" w:rsidRPr="0062036F" w14:paraId="4692C068" w14:textId="77777777" w:rsidTr="000F10BD">
        <w:trPr>
          <w:cnfStyle w:val="000000010000" w:firstRow="0" w:lastRow="0" w:firstColumn="0" w:lastColumn="0" w:oddVBand="0" w:evenVBand="0" w:oddHBand="0" w:evenHBand="1" w:firstRowFirstColumn="0" w:firstRowLastColumn="0" w:lastRowFirstColumn="0" w:lastRowLastColumn="0"/>
        </w:trPr>
        <w:tc>
          <w:tcPr>
            <w:tcW w:w="984" w:type="pct"/>
          </w:tcPr>
          <w:p w14:paraId="5203BD0E" w14:textId="77777777" w:rsidR="000F10BD" w:rsidRPr="0062036F" w:rsidRDefault="000F10BD" w:rsidP="00760A6A">
            <w:pPr>
              <w:pStyle w:val="GOSTTablenorm"/>
            </w:pPr>
            <w:r w:rsidRPr="0062036F">
              <w:t>Остаток БА</w:t>
            </w:r>
          </w:p>
        </w:tc>
        <w:tc>
          <w:tcPr>
            <w:tcW w:w="1805" w:type="pct"/>
          </w:tcPr>
          <w:p w14:paraId="7478B65F" w14:textId="77777777" w:rsidR="000F10BD" w:rsidRPr="0062036F" w:rsidRDefault="000F10BD" w:rsidP="00760A6A">
            <w:pPr>
              <w:pStyle w:val="GOSTTablenorm"/>
              <w:rPr>
                <w:rFonts w:eastAsia="Calibri"/>
              </w:rPr>
            </w:pPr>
            <w:r w:rsidRPr="0062036F">
              <w:rPr>
                <w:rFonts w:eastAsia="Calibri"/>
              </w:rPr>
              <w:t xml:space="preserve">Для л/с </w:t>
            </w:r>
            <w:r w:rsidRPr="0062036F">
              <w:rPr>
                <w:rStyle w:val="GOSTReporterror"/>
                <w:rFonts w:eastAsia="Calibri"/>
              </w:rPr>
              <w:t>с</w:t>
            </w:r>
            <w:r w:rsidRPr="0062036F">
              <w:rPr>
                <w:rFonts w:eastAsia="Calibri"/>
              </w:rPr>
              <w:t xml:space="preserve"> кодом 01, 06, 07 – величина разности БА, доведенных до ГРБС, РБС, ГАИФ, уполномоченных АИФ, и БА, распределенных им по подведомственным УБП.</w:t>
            </w:r>
          </w:p>
          <w:p w14:paraId="55F9571E" w14:textId="77777777" w:rsidR="000F10BD" w:rsidRPr="0062036F" w:rsidRDefault="000F10BD" w:rsidP="00760A6A">
            <w:pPr>
              <w:pStyle w:val="GOSTTablenorm"/>
              <w:rPr>
                <w:rFonts w:eastAsia="Calibri"/>
              </w:rPr>
            </w:pPr>
            <w:r w:rsidRPr="0062036F">
              <w:rPr>
                <w:rFonts w:eastAsia="Calibri"/>
              </w:rPr>
              <w:t>Для л/с с кодом 03, 14 – величина разности БА, доведенных до ПБС (с учетом детализации), и поставленных на учет БО.</w:t>
            </w:r>
          </w:p>
          <w:p w14:paraId="598FF66F" w14:textId="77777777" w:rsidR="000F10BD" w:rsidRPr="0062036F" w:rsidRDefault="000F10BD" w:rsidP="00760A6A">
            <w:pPr>
              <w:pStyle w:val="GOSTTablenorm"/>
              <w:rPr>
                <w:rFonts w:eastAsia="Calibri"/>
              </w:rPr>
            </w:pPr>
            <w:r w:rsidRPr="0062036F">
              <w:rPr>
                <w:rFonts w:eastAsia="Calibri"/>
              </w:rPr>
              <w:t xml:space="preserve">Для л/с </w:t>
            </w:r>
            <w:r w:rsidRPr="0062036F">
              <w:rPr>
                <w:rStyle w:val="GOSTReporterror"/>
                <w:rFonts w:eastAsia="Calibri"/>
              </w:rPr>
              <w:t>с</w:t>
            </w:r>
            <w:r w:rsidRPr="0062036F">
              <w:rPr>
                <w:rFonts w:eastAsia="Calibri"/>
              </w:rPr>
              <w:t xml:space="preserve"> кодом 10, 08, 09 – величина БА, доведенных до ИПБС, АИФ.</w:t>
            </w:r>
          </w:p>
          <w:p w14:paraId="02EDE6AE" w14:textId="77777777" w:rsidR="000F10BD" w:rsidRPr="0062036F" w:rsidRDefault="000F10BD" w:rsidP="00760A6A">
            <w:pPr>
              <w:pStyle w:val="GOSTTablenorm"/>
            </w:pPr>
            <w:r w:rsidRPr="0062036F">
              <w:rPr>
                <w:rFonts w:eastAsia="Calibri"/>
              </w:rPr>
              <w:t xml:space="preserve">Для л/с </w:t>
            </w:r>
            <w:r w:rsidRPr="0062036F">
              <w:rPr>
                <w:rStyle w:val="GOSTReporterror"/>
                <w:rFonts w:eastAsia="Calibri"/>
              </w:rPr>
              <w:t>с</w:t>
            </w:r>
            <w:r w:rsidRPr="0062036F">
              <w:rPr>
                <w:rFonts w:eastAsia="Calibri"/>
              </w:rPr>
              <w:t xml:space="preserve"> кодом 52 – величина БА, утвержденных в бюджете.</w:t>
            </w:r>
          </w:p>
        </w:tc>
        <w:tc>
          <w:tcPr>
            <w:tcW w:w="246" w:type="pct"/>
          </w:tcPr>
          <w:p w14:paraId="7BB75954" w14:textId="77777777" w:rsidR="000F10BD" w:rsidRPr="0062036F" w:rsidRDefault="000F10BD" w:rsidP="00760A6A">
            <w:pPr>
              <w:pStyle w:val="GOSTTablenorm"/>
            </w:pPr>
            <w:r w:rsidRPr="0062036F">
              <w:t>+</w:t>
            </w:r>
          </w:p>
        </w:tc>
        <w:tc>
          <w:tcPr>
            <w:tcW w:w="246" w:type="pct"/>
          </w:tcPr>
          <w:p w14:paraId="43EAED98" w14:textId="77777777" w:rsidR="000F10BD" w:rsidRPr="0062036F" w:rsidRDefault="000F10BD" w:rsidP="00760A6A">
            <w:pPr>
              <w:pStyle w:val="GOSTTablenorm"/>
            </w:pPr>
            <w:r w:rsidRPr="0062036F">
              <w:t>+</w:t>
            </w:r>
          </w:p>
        </w:tc>
        <w:tc>
          <w:tcPr>
            <w:tcW w:w="246" w:type="pct"/>
          </w:tcPr>
          <w:p w14:paraId="26A9B75D" w14:textId="77777777" w:rsidR="000F10BD" w:rsidRPr="0062036F" w:rsidRDefault="000F10BD" w:rsidP="00760A6A">
            <w:pPr>
              <w:pStyle w:val="GOSTTablenorm"/>
            </w:pPr>
            <w:r w:rsidRPr="0062036F">
              <w:t>+</w:t>
            </w:r>
          </w:p>
        </w:tc>
        <w:tc>
          <w:tcPr>
            <w:tcW w:w="246" w:type="pct"/>
          </w:tcPr>
          <w:p w14:paraId="57EC27C7" w14:textId="77777777" w:rsidR="000F10BD" w:rsidRPr="0062036F" w:rsidRDefault="000F10BD" w:rsidP="00760A6A">
            <w:pPr>
              <w:pStyle w:val="GOSTTablenorm"/>
            </w:pPr>
            <w:r w:rsidRPr="0062036F">
              <w:t>+</w:t>
            </w:r>
          </w:p>
        </w:tc>
        <w:tc>
          <w:tcPr>
            <w:tcW w:w="246" w:type="pct"/>
          </w:tcPr>
          <w:p w14:paraId="19BED197" w14:textId="77777777" w:rsidR="000F10BD" w:rsidRPr="0062036F" w:rsidRDefault="000F10BD" w:rsidP="00760A6A">
            <w:pPr>
              <w:pStyle w:val="GOSTTablenorm"/>
            </w:pPr>
            <w:r w:rsidRPr="0062036F">
              <w:t>+</w:t>
            </w:r>
          </w:p>
        </w:tc>
        <w:tc>
          <w:tcPr>
            <w:tcW w:w="246" w:type="pct"/>
          </w:tcPr>
          <w:p w14:paraId="487B4E98" w14:textId="77777777" w:rsidR="000F10BD" w:rsidRPr="0062036F" w:rsidRDefault="000F10BD" w:rsidP="00760A6A">
            <w:pPr>
              <w:pStyle w:val="GOSTTablenorm"/>
            </w:pPr>
            <w:r w:rsidRPr="0062036F">
              <w:t>+</w:t>
            </w:r>
          </w:p>
        </w:tc>
        <w:tc>
          <w:tcPr>
            <w:tcW w:w="246" w:type="pct"/>
          </w:tcPr>
          <w:p w14:paraId="3D82F4A9" w14:textId="77777777" w:rsidR="000F10BD" w:rsidRPr="0062036F" w:rsidRDefault="000F10BD" w:rsidP="00760A6A">
            <w:pPr>
              <w:pStyle w:val="GOSTTablenorm"/>
            </w:pPr>
            <w:r w:rsidRPr="0062036F">
              <w:t>+</w:t>
            </w:r>
          </w:p>
        </w:tc>
        <w:tc>
          <w:tcPr>
            <w:tcW w:w="246" w:type="pct"/>
          </w:tcPr>
          <w:p w14:paraId="63F0D042" w14:textId="77777777" w:rsidR="000F10BD" w:rsidRPr="0062036F" w:rsidRDefault="000F10BD" w:rsidP="00760A6A">
            <w:pPr>
              <w:pStyle w:val="GOSTTablenorm"/>
            </w:pPr>
            <w:r w:rsidRPr="0062036F">
              <w:t>+</w:t>
            </w:r>
          </w:p>
        </w:tc>
        <w:tc>
          <w:tcPr>
            <w:tcW w:w="242" w:type="pct"/>
          </w:tcPr>
          <w:p w14:paraId="28725E27" w14:textId="77777777" w:rsidR="000F10BD" w:rsidRPr="0062036F" w:rsidRDefault="000F10BD" w:rsidP="00760A6A">
            <w:pPr>
              <w:pStyle w:val="GOSTTablenorm"/>
            </w:pPr>
            <w:r w:rsidRPr="0062036F">
              <w:t>+</w:t>
            </w:r>
          </w:p>
        </w:tc>
      </w:tr>
      <w:tr w:rsidR="000F10BD" w:rsidRPr="0062036F" w14:paraId="1F5B6A67" w14:textId="77777777" w:rsidTr="000F10BD">
        <w:trPr>
          <w:cnfStyle w:val="000000100000" w:firstRow="0" w:lastRow="0" w:firstColumn="0" w:lastColumn="0" w:oddVBand="0" w:evenVBand="0" w:oddHBand="1" w:evenHBand="0" w:firstRowFirstColumn="0" w:firstRowLastColumn="0" w:lastRowFirstColumn="0" w:lastRowLastColumn="0"/>
          <w:trHeight w:val="709"/>
        </w:trPr>
        <w:tc>
          <w:tcPr>
            <w:tcW w:w="984" w:type="pct"/>
          </w:tcPr>
          <w:p w14:paraId="2B7354E3" w14:textId="77777777" w:rsidR="000F10BD" w:rsidRPr="0062036F" w:rsidRDefault="000F10BD" w:rsidP="00760A6A">
            <w:pPr>
              <w:pStyle w:val="GOSTTablenorm"/>
            </w:pPr>
            <w:r w:rsidRPr="0062036F">
              <w:t>ЛБО утвержденные ГРБС</w:t>
            </w:r>
          </w:p>
        </w:tc>
        <w:tc>
          <w:tcPr>
            <w:tcW w:w="1805" w:type="pct"/>
          </w:tcPr>
          <w:p w14:paraId="028C53C6" w14:textId="77777777" w:rsidR="000F10BD" w:rsidRPr="0062036F" w:rsidRDefault="000F10BD" w:rsidP="00760A6A">
            <w:pPr>
              <w:pStyle w:val="GOSTTablenorm"/>
            </w:pPr>
            <w:r w:rsidRPr="0062036F">
              <w:rPr>
                <w:rFonts w:eastAsia="Calibri"/>
              </w:rPr>
              <w:t>Сумма ЛБО, утвержденных Минфином России для ГРБС.</w:t>
            </w:r>
          </w:p>
        </w:tc>
        <w:tc>
          <w:tcPr>
            <w:tcW w:w="246" w:type="pct"/>
          </w:tcPr>
          <w:p w14:paraId="5C767518" w14:textId="77777777" w:rsidR="000F10BD" w:rsidRPr="0062036F" w:rsidRDefault="000F10BD" w:rsidP="00760A6A">
            <w:pPr>
              <w:pStyle w:val="GOSTTablenorm"/>
            </w:pPr>
            <w:r w:rsidRPr="0062036F">
              <w:t>+</w:t>
            </w:r>
          </w:p>
        </w:tc>
        <w:tc>
          <w:tcPr>
            <w:tcW w:w="246" w:type="pct"/>
          </w:tcPr>
          <w:p w14:paraId="47771354" w14:textId="77777777" w:rsidR="000F10BD" w:rsidRPr="0062036F" w:rsidRDefault="000F10BD" w:rsidP="00760A6A">
            <w:pPr>
              <w:pStyle w:val="GOSTTablenorm"/>
            </w:pPr>
            <w:r w:rsidRPr="0062036F">
              <w:t>-</w:t>
            </w:r>
          </w:p>
        </w:tc>
        <w:tc>
          <w:tcPr>
            <w:tcW w:w="246" w:type="pct"/>
          </w:tcPr>
          <w:p w14:paraId="3E2D66CA" w14:textId="77777777" w:rsidR="000F10BD" w:rsidRPr="0062036F" w:rsidRDefault="000F10BD" w:rsidP="00760A6A">
            <w:pPr>
              <w:pStyle w:val="GOSTTablenorm"/>
            </w:pPr>
            <w:r w:rsidRPr="0062036F">
              <w:t>-</w:t>
            </w:r>
          </w:p>
        </w:tc>
        <w:tc>
          <w:tcPr>
            <w:tcW w:w="246" w:type="pct"/>
          </w:tcPr>
          <w:p w14:paraId="6ECD3516" w14:textId="77777777" w:rsidR="000F10BD" w:rsidRPr="0062036F" w:rsidRDefault="000F10BD" w:rsidP="00760A6A">
            <w:pPr>
              <w:pStyle w:val="GOSTTablenorm"/>
            </w:pPr>
            <w:r w:rsidRPr="0062036F">
              <w:t>-</w:t>
            </w:r>
          </w:p>
        </w:tc>
        <w:tc>
          <w:tcPr>
            <w:tcW w:w="246" w:type="pct"/>
          </w:tcPr>
          <w:p w14:paraId="517A87CD" w14:textId="77777777" w:rsidR="000F10BD" w:rsidRPr="0062036F" w:rsidRDefault="000F10BD" w:rsidP="00760A6A">
            <w:pPr>
              <w:pStyle w:val="GOSTTablenorm"/>
            </w:pPr>
            <w:r w:rsidRPr="0062036F">
              <w:t>-</w:t>
            </w:r>
          </w:p>
        </w:tc>
        <w:tc>
          <w:tcPr>
            <w:tcW w:w="246" w:type="pct"/>
          </w:tcPr>
          <w:p w14:paraId="64B89238" w14:textId="77777777" w:rsidR="000F10BD" w:rsidRPr="0062036F" w:rsidRDefault="000F10BD" w:rsidP="00760A6A">
            <w:pPr>
              <w:pStyle w:val="GOSTTablenorm"/>
            </w:pPr>
            <w:r w:rsidRPr="0062036F">
              <w:t>-</w:t>
            </w:r>
          </w:p>
        </w:tc>
        <w:tc>
          <w:tcPr>
            <w:tcW w:w="246" w:type="pct"/>
          </w:tcPr>
          <w:p w14:paraId="17CE6AE1" w14:textId="77777777" w:rsidR="000F10BD" w:rsidRPr="0062036F" w:rsidRDefault="000F10BD" w:rsidP="00760A6A">
            <w:pPr>
              <w:pStyle w:val="GOSTTablenorm"/>
            </w:pPr>
            <w:r w:rsidRPr="0062036F">
              <w:t>-</w:t>
            </w:r>
          </w:p>
        </w:tc>
        <w:tc>
          <w:tcPr>
            <w:tcW w:w="246" w:type="pct"/>
          </w:tcPr>
          <w:p w14:paraId="64E6E8DE" w14:textId="77777777" w:rsidR="000F10BD" w:rsidRPr="0062036F" w:rsidRDefault="000F10BD" w:rsidP="00760A6A">
            <w:pPr>
              <w:pStyle w:val="GOSTTablenorm"/>
            </w:pPr>
            <w:r w:rsidRPr="0062036F">
              <w:t>-</w:t>
            </w:r>
          </w:p>
        </w:tc>
        <w:tc>
          <w:tcPr>
            <w:tcW w:w="242" w:type="pct"/>
          </w:tcPr>
          <w:p w14:paraId="09807028" w14:textId="77777777" w:rsidR="000F10BD" w:rsidRPr="0062036F" w:rsidRDefault="000F10BD" w:rsidP="00760A6A">
            <w:pPr>
              <w:pStyle w:val="GOSTTablenorm"/>
            </w:pPr>
            <w:r w:rsidRPr="0062036F">
              <w:t>-</w:t>
            </w:r>
          </w:p>
        </w:tc>
      </w:tr>
      <w:tr w:rsidR="000F10BD" w:rsidRPr="0062036F" w14:paraId="60F96BBB" w14:textId="77777777" w:rsidTr="000F10BD">
        <w:trPr>
          <w:cnfStyle w:val="000000010000" w:firstRow="0" w:lastRow="0" w:firstColumn="0" w:lastColumn="0" w:oddVBand="0" w:evenVBand="0" w:oddHBand="0" w:evenHBand="1" w:firstRowFirstColumn="0" w:firstRowLastColumn="0" w:lastRowFirstColumn="0" w:lastRowLastColumn="0"/>
        </w:trPr>
        <w:tc>
          <w:tcPr>
            <w:tcW w:w="984" w:type="pct"/>
          </w:tcPr>
          <w:p w14:paraId="543C4E33" w14:textId="77777777" w:rsidR="000F10BD" w:rsidRPr="0062036F" w:rsidRDefault="000F10BD" w:rsidP="00760A6A">
            <w:pPr>
              <w:pStyle w:val="GOSTTablenorm"/>
            </w:pPr>
            <w:r w:rsidRPr="0062036F">
              <w:t>ЛБО доведенные ГРБС</w:t>
            </w:r>
          </w:p>
        </w:tc>
        <w:tc>
          <w:tcPr>
            <w:tcW w:w="1805" w:type="pct"/>
          </w:tcPr>
          <w:p w14:paraId="2890CC5A" w14:textId="77777777" w:rsidR="000F10BD" w:rsidRPr="0062036F" w:rsidRDefault="000F10BD" w:rsidP="00760A6A">
            <w:pPr>
              <w:pStyle w:val="GOSTTablenorm"/>
            </w:pPr>
            <w:r w:rsidRPr="0062036F">
              <w:rPr>
                <w:rFonts w:eastAsia="Calibri"/>
              </w:rPr>
              <w:t>Сумма ЛБО, доведенных ФК до ГРБС.</w:t>
            </w:r>
          </w:p>
        </w:tc>
        <w:tc>
          <w:tcPr>
            <w:tcW w:w="246" w:type="pct"/>
          </w:tcPr>
          <w:p w14:paraId="55FC59A8" w14:textId="77777777" w:rsidR="000F10BD" w:rsidRPr="0062036F" w:rsidRDefault="000F10BD" w:rsidP="00760A6A">
            <w:pPr>
              <w:pStyle w:val="GOSTTablenorm"/>
            </w:pPr>
            <w:r w:rsidRPr="0062036F">
              <w:t>+</w:t>
            </w:r>
          </w:p>
        </w:tc>
        <w:tc>
          <w:tcPr>
            <w:tcW w:w="246" w:type="pct"/>
          </w:tcPr>
          <w:p w14:paraId="4D086E61" w14:textId="77777777" w:rsidR="000F10BD" w:rsidRPr="0062036F" w:rsidRDefault="000F10BD" w:rsidP="00760A6A">
            <w:pPr>
              <w:pStyle w:val="GOSTTablenorm"/>
            </w:pPr>
            <w:r w:rsidRPr="0062036F">
              <w:t>-</w:t>
            </w:r>
          </w:p>
        </w:tc>
        <w:tc>
          <w:tcPr>
            <w:tcW w:w="246" w:type="pct"/>
          </w:tcPr>
          <w:p w14:paraId="577F4BBD" w14:textId="77777777" w:rsidR="000F10BD" w:rsidRPr="0062036F" w:rsidRDefault="000F10BD" w:rsidP="00760A6A">
            <w:pPr>
              <w:pStyle w:val="GOSTTablenorm"/>
            </w:pPr>
            <w:r w:rsidRPr="0062036F">
              <w:t>-</w:t>
            </w:r>
          </w:p>
        </w:tc>
        <w:tc>
          <w:tcPr>
            <w:tcW w:w="246" w:type="pct"/>
          </w:tcPr>
          <w:p w14:paraId="49897CF5" w14:textId="77777777" w:rsidR="000F10BD" w:rsidRPr="0062036F" w:rsidRDefault="000F10BD" w:rsidP="00760A6A">
            <w:pPr>
              <w:pStyle w:val="GOSTTablenorm"/>
            </w:pPr>
            <w:r w:rsidRPr="0062036F">
              <w:t>-</w:t>
            </w:r>
          </w:p>
        </w:tc>
        <w:tc>
          <w:tcPr>
            <w:tcW w:w="246" w:type="pct"/>
          </w:tcPr>
          <w:p w14:paraId="3A8BA10A" w14:textId="77777777" w:rsidR="000F10BD" w:rsidRPr="0062036F" w:rsidRDefault="000F10BD" w:rsidP="00760A6A">
            <w:pPr>
              <w:pStyle w:val="GOSTTablenorm"/>
            </w:pPr>
            <w:r w:rsidRPr="0062036F">
              <w:t>-</w:t>
            </w:r>
          </w:p>
        </w:tc>
        <w:tc>
          <w:tcPr>
            <w:tcW w:w="246" w:type="pct"/>
          </w:tcPr>
          <w:p w14:paraId="19ADD4E7" w14:textId="77777777" w:rsidR="000F10BD" w:rsidRPr="0062036F" w:rsidRDefault="000F10BD" w:rsidP="00760A6A">
            <w:pPr>
              <w:pStyle w:val="GOSTTablenorm"/>
            </w:pPr>
            <w:r w:rsidRPr="0062036F">
              <w:t>-</w:t>
            </w:r>
          </w:p>
        </w:tc>
        <w:tc>
          <w:tcPr>
            <w:tcW w:w="246" w:type="pct"/>
          </w:tcPr>
          <w:p w14:paraId="3CCD5458" w14:textId="77777777" w:rsidR="000F10BD" w:rsidRPr="0062036F" w:rsidRDefault="000F10BD" w:rsidP="00760A6A">
            <w:pPr>
              <w:pStyle w:val="GOSTTablenorm"/>
            </w:pPr>
            <w:r w:rsidRPr="0062036F">
              <w:t>-</w:t>
            </w:r>
          </w:p>
        </w:tc>
        <w:tc>
          <w:tcPr>
            <w:tcW w:w="246" w:type="pct"/>
          </w:tcPr>
          <w:p w14:paraId="2C29972D" w14:textId="77777777" w:rsidR="000F10BD" w:rsidRPr="0062036F" w:rsidRDefault="000F10BD" w:rsidP="00760A6A">
            <w:pPr>
              <w:pStyle w:val="GOSTTablenorm"/>
            </w:pPr>
            <w:r w:rsidRPr="0062036F">
              <w:t>-</w:t>
            </w:r>
          </w:p>
        </w:tc>
        <w:tc>
          <w:tcPr>
            <w:tcW w:w="242" w:type="pct"/>
          </w:tcPr>
          <w:p w14:paraId="52995FB4" w14:textId="77777777" w:rsidR="000F10BD" w:rsidRPr="0062036F" w:rsidRDefault="000F10BD" w:rsidP="00760A6A">
            <w:pPr>
              <w:pStyle w:val="GOSTTablenorm"/>
            </w:pPr>
            <w:r w:rsidRPr="0062036F">
              <w:t>-</w:t>
            </w:r>
          </w:p>
        </w:tc>
      </w:tr>
      <w:tr w:rsidR="000F10BD" w:rsidRPr="0062036F" w14:paraId="3314B7EA" w14:textId="77777777" w:rsidTr="000F10BD">
        <w:trPr>
          <w:cnfStyle w:val="000000100000" w:firstRow="0" w:lastRow="0" w:firstColumn="0" w:lastColumn="0" w:oddVBand="0" w:evenVBand="0" w:oddHBand="1" w:evenHBand="0" w:firstRowFirstColumn="0" w:firstRowLastColumn="0" w:lastRowFirstColumn="0" w:lastRowLastColumn="0"/>
        </w:trPr>
        <w:tc>
          <w:tcPr>
            <w:tcW w:w="984" w:type="pct"/>
          </w:tcPr>
          <w:p w14:paraId="2C3886D2" w14:textId="77777777" w:rsidR="000F10BD" w:rsidRPr="0062036F" w:rsidRDefault="000F10BD" w:rsidP="00760A6A">
            <w:pPr>
              <w:pStyle w:val="GOSTTablenorm"/>
            </w:pPr>
            <w:r w:rsidRPr="0062036F">
              <w:t>ЛБО заблокированные</w:t>
            </w:r>
          </w:p>
        </w:tc>
        <w:tc>
          <w:tcPr>
            <w:tcW w:w="1805" w:type="pct"/>
          </w:tcPr>
          <w:p w14:paraId="0F98ECF3" w14:textId="77777777" w:rsidR="000F10BD" w:rsidRPr="0062036F" w:rsidRDefault="000F10BD" w:rsidP="00760A6A">
            <w:pPr>
              <w:pStyle w:val="GOSTTablenorm"/>
            </w:pPr>
            <w:r w:rsidRPr="0062036F">
              <w:rPr>
                <w:rFonts w:eastAsia="Calibri"/>
              </w:rPr>
              <w:t>Сумма ЛБО, доведенных ГРБС и заблокированных при внесении изменений, предполагающих уменьшение бюджетных данных.</w:t>
            </w:r>
          </w:p>
        </w:tc>
        <w:tc>
          <w:tcPr>
            <w:tcW w:w="246" w:type="pct"/>
          </w:tcPr>
          <w:p w14:paraId="78C6E4C4" w14:textId="77777777" w:rsidR="000F10BD" w:rsidRPr="0062036F" w:rsidRDefault="000F10BD" w:rsidP="00760A6A">
            <w:pPr>
              <w:pStyle w:val="GOSTTablenorm"/>
            </w:pPr>
            <w:r w:rsidRPr="0062036F">
              <w:t>+</w:t>
            </w:r>
          </w:p>
        </w:tc>
        <w:tc>
          <w:tcPr>
            <w:tcW w:w="246" w:type="pct"/>
          </w:tcPr>
          <w:p w14:paraId="01431FC7" w14:textId="77777777" w:rsidR="000F10BD" w:rsidRPr="0062036F" w:rsidRDefault="000F10BD" w:rsidP="00760A6A">
            <w:pPr>
              <w:pStyle w:val="GOSTTablenorm"/>
            </w:pPr>
            <w:r w:rsidRPr="0062036F">
              <w:t>-</w:t>
            </w:r>
          </w:p>
        </w:tc>
        <w:tc>
          <w:tcPr>
            <w:tcW w:w="246" w:type="pct"/>
          </w:tcPr>
          <w:p w14:paraId="0726D06A" w14:textId="77777777" w:rsidR="000F10BD" w:rsidRPr="0062036F" w:rsidRDefault="000F10BD" w:rsidP="00760A6A">
            <w:pPr>
              <w:pStyle w:val="GOSTTablenorm"/>
            </w:pPr>
            <w:r w:rsidRPr="0062036F">
              <w:t>-</w:t>
            </w:r>
          </w:p>
        </w:tc>
        <w:tc>
          <w:tcPr>
            <w:tcW w:w="246" w:type="pct"/>
          </w:tcPr>
          <w:p w14:paraId="7716320C" w14:textId="77777777" w:rsidR="000F10BD" w:rsidRPr="0062036F" w:rsidRDefault="000F10BD" w:rsidP="00760A6A">
            <w:pPr>
              <w:pStyle w:val="GOSTTablenorm"/>
            </w:pPr>
            <w:r w:rsidRPr="0062036F">
              <w:t>-</w:t>
            </w:r>
          </w:p>
        </w:tc>
        <w:tc>
          <w:tcPr>
            <w:tcW w:w="246" w:type="pct"/>
          </w:tcPr>
          <w:p w14:paraId="298ADCE7" w14:textId="77777777" w:rsidR="000F10BD" w:rsidRPr="0062036F" w:rsidRDefault="000F10BD" w:rsidP="00760A6A">
            <w:pPr>
              <w:pStyle w:val="GOSTTablenorm"/>
            </w:pPr>
            <w:r w:rsidRPr="0062036F">
              <w:t>-</w:t>
            </w:r>
          </w:p>
        </w:tc>
        <w:tc>
          <w:tcPr>
            <w:tcW w:w="246" w:type="pct"/>
          </w:tcPr>
          <w:p w14:paraId="4F494064" w14:textId="77777777" w:rsidR="000F10BD" w:rsidRPr="0062036F" w:rsidRDefault="000F10BD" w:rsidP="00760A6A">
            <w:pPr>
              <w:pStyle w:val="GOSTTablenorm"/>
            </w:pPr>
            <w:r w:rsidRPr="0062036F">
              <w:t>-</w:t>
            </w:r>
          </w:p>
        </w:tc>
        <w:tc>
          <w:tcPr>
            <w:tcW w:w="246" w:type="pct"/>
          </w:tcPr>
          <w:p w14:paraId="48381831" w14:textId="77777777" w:rsidR="000F10BD" w:rsidRPr="0062036F" w:rsidRDefault="000F10BD" w:rsidP="00760A6A">
            <w:pPr>
              <w:pStyle w:val="GOSTTablenorm"/>
            </w:pPr>
            <w:r w:rsidRPr="0062036F">
              <w:t>-</w:t>
            </w:r>
          </w:p>
        </w:tc>
        <w:tc>
          <w:tcPr>
            <w:tcW w:w="246" w:type="pct"/>
          </w:tcPr>
          <w:p w14:paraId="2B04DDCE" w14:textId="77777777" w:rsidR="000F10BD" w:rsidRPr="0062036F" w:rsidRDefault="000F10BD" w:rsidP="00760A6A">
            <w:pPr>
              <w:pStyle w:val="GOSTTablenorm"/>
            </w:pPr>
            <w:r w:rsidRPr="0062036F">
              <w:t>-</w:t>
            </w:r>
          </w:p>
        </w:tc>
        <w:tc>
          <w:tcPr>
            <w:tcW w:w="242" w:type="pct"/>
          </w:tcPr>
          <w:p w14:paraId="74BDDEAE" w14:textId="77777777" w:rsidR="000F10BD" w:rsidRPr="0062036F" w:rsidRDefault="000F10BD" w:rsidP="00760A6A">
            <w:pPr>
              <w:pStyle w:val="GOSTTablenorm"/>
            </w:pPr>
            <w:r w:rsidRPr="0062036F">
              <w:t>-</w:t>
            </w:r>
          </w:p>
        </w:tc>
      </w:tr>
      <w:tr w:rsidR="000F10BD" w:rsidRPr="0062036F" w14:paraId="702D35DA" w14:textId="77777777" w:rsidTr="000F10BD">
        <w:trPr>
          <w:cnfStyle w:val="000000010000" w:firstRow="0" w:lastRow="0" w:firstColumn="0" w:lastColumn="0" w:oddVBand="0" w:evenVBand="0" w:oddHBand="0" w:evenHBand="1" w:firstRowFirstColumn="0" w:firstRowLastColumn="0" w:lastRowFirstColumn="0" w:lastRowLastColumn="0"/>
          <w:trHeight w:val="365"/>
        </w:trPr>
        <w:tc>
          <w:tcPr>
            <w:tcW w:w="984" w:type="pct"/>
          </w:tcPr>
          <w:p w14:paraId="0895FD29" w14:textId="77777777" w:rsidR="000F10BD" w:rsidRPr="0062036F" w:rsidRDefault="000F10BD" w:rsidP="00760A6A">
            <w:pPr>
              <w:pStyle w:val="GOSTTablenorm"/>
            </w:pPr>
            <w:r w:rsidRPr="0062036F">
              <w:t>ЛБО к доведению ГРБС</w:t>
            </w:r>
          </w:p>
        </w:tc>
        <w:tc>
          <w:tcPr>
            <w:tcW w:w="1805" w:type="pct"/>
          </w:tcPr>
          <w:p w14:paraId="7D1DD081" w14:textId="77777777" w:rsidR="000F10BD" w:rsidRPr="0062036F" w:rsidRDefault="000F10BD" w:rsidP="00760A6A">
            <w:pPr>
              <w:pStyle w:val="GOSTTablenorm"/>
            </w:pPr>
            <w:r w:rsidRPr="0062036F">
              <w:rPr>
                <w:rFonts w:eastAsia="Calibri"/>
              </w:rPr>
              <w:t>Величина разности ЛБО, утвержденных Минфином России для ГРБС, и ЛБО, доведенных ФК до ГРБС.</w:t>
            </w:r>
          </w:p>
        </w:tc>
        <w:tc>
          <w:tcPr>
            <w:tcW w:w="246" w:type="pct"/>
          </w:tcPr>
          <w:p w14:paraId="7BD4D10E" w14:textId="77777777" w:rsidR="000F10BD" w:rsidRPr="0062036F" w:rsidRDefault="000F10BD" w:rsidP="00760A6A">
            <w:pPr>
              <w:pStyle w:val="GOSTTablenorm"/>
            </w:pPr>
            <w:r w:rsidRPr="0062036F">
              <w:t>+</w:t>
            </w:r>
          </w:p>
        </w:tc>
        <w:tc>
          <w:tcPr>
            <w:tcW w:w="246" w:type="pct"/>
          </w:tcPr>
          <w:p w14:paraId="2E651161" w14:textId="77777777" w:rsidR="000F10BD" w:rsidRPr="0062036F" w:rsidRDefault="000F10BD" w:rsidP="00760A6A">
            <w:pPr>
              <w:pStyle w:val="GOSTTablenorm"/>
            </w:pPr>
            <w:r w:rsidRPr="0062036F">
              <w:t>-</w:t>
            </w:r>
          </w:p>
        </w:tc>
        <w:tc>
          <w:tcPr>
            <w:tcW w:w="246" w:type="pct"/>
          </w:tcPr>
          <w:p w14:paraId="7658837D" w14:textId="77777777" w:rsidR="000F10BD" w:rsidRPr="0062036F" w:rsidRDefault="000F10BD" w:rsidP="00760A6A">
            <w:pPr>
              <w:pStyle w:val="GOSTTablenorm"/>
            </w:pPr>
            <w:r w:rsidRPr="0062036F">
              <w:t>-</w:t>
            </w:r>
          </w:p>
        </w:tc>
        <w:tc>
          <w:tcPr>
            <w:tcW w:w="246" w:type="pct"/>
          </w:tcPr>
          <w:p w14:paraId="3CB936AA" w14:textId="77777777" w:rsidR="000F10BD" w:rsidRPr="0062036F" w:rsidRDefault="000F10BD" w:rsidP="00760A6A">
            <w:pPr>
              <w:pStyle w:val="GOSTTablenorm"/>
            </w:pPr>
            <w:r w:rsidRPr="0062036F">
              <w:t>-</w:t>
            </w:r>
          </w:p>
        </w:tc>
        <w:tc>
          <w:tcPr>
            <w:tcW w:w="246" w:type="pct"/>
          </w:tcPr>
          <w:p w14:paraId="2872F319" w14:textId="77777777" w:rsidR="000F10BD" w:rsidRPr="0062036F" w:rsidRDefault="000F10BD" w:rsidP="00760A6A">
            <w:pPr>
              <w:pStyle w:val="GOSTTablenorm"/>
            </w:pPr>
            <w:r w:rsidRPr="0062036F">
              <w:t>-</w:t>
            </w:r>
          </w:p>
        </w:tc>
        <w:tc>
          <w:tcPr>
            <w:tcW w:w="246" w:type="pct"/>
          </w:tcPr>
          <w:p w14:paraId="5CE4C9AA" w14:textId="77777777" w:rsidR="000F10BD" w:rsidRPr="0062036F" w:rsidRDefault="000F10BD" w:rsidP="00760A6A">
            <w:pPr>
              <w:pStyle w:val="GOSTTablenorm"/>
            </w:pPr>
            <w:r w:rsidRPr="0062036F">
              <w:t>-</w:t>
            </w:r>
          </w:p>
        </w:tc>
        <w:tc>
          <w:tcPr>
            <w:tcW w:w="246" w:type="pct"/>
          </w:tcPr>
          <w:p w14:paraId="501978D1" w14:textId="77777777" w:rsidR="000F10BD" w:rsidRPr="0062036F" w:rsidRDefault="000F10BD" w:rsidP="00760A6A">
            <w:pPr>
              <w:pStyle w:val="GOSTTablenorm"/>
            </w:pPr>
            <w:r w:rsidRPr="0062036F">
              <w:t>-</w:t>
            </w:r>
          </w:p>
        </w:tc>
        <w:tc>
          <w:tcPr>
            <w:tcW w:w="246" w:type="pct"/>
          </w:tcPr>
          <w:p w14:paraId="7C3CBFA4" w14:textId="77777777" w:rsidR="000F10BD" w:rsidRPr="0062036F" w:rsidRDefault="000F10BD" w:rsidP="00760A6A">
            <w:pPr>
              <w:pStyle w:val="GOSTTablenorm"/>
            </w:pPr>
            <w:r w:rsidRPr="0062036F">
              <w:t>-</w:t>
            </w:r>
          </w:p>
        </w:tc>
        <w:tc>
          <w:tcPr>
            <w:tcW w:w="242" w:type="pct"/>
          </w:tcPr>
          <w:p w14:paraId="4190EEFD" w14:textId="77777777" w:rsidR="000F10BD" w:rsidRPr="0062036F" w:rsidRDefault="000F10BD" w:rsidP="00760A6A">
            <w:pPr>
              <w:pStyle w:val="GOSTTablenorm"/>
            </w:pPr>
            <w:r w:rsidRPr="0062036F">
              <w:t>-</w:t>
            </w:r>
          </w:p>
        </w:tc>
      </w:tr>
      <w:tr w:rsidR="000F10BD" w:rsidRPr="0062036F" w14:paraId="46BCE4CB" w14:textId="77777777" w:rsidTr="000F10BD">
        <w:trPr>
          <w:cnfStyle w:val="000000100000" w:firstRow="0" w:lastRow="0" w:firstColumn="0" w:lastColumn="0" w:oddVBand="0" w:evenVBand="0" w:oddHBand="1" w:evenHBand="0" w:firstRowFirstColumn="0" w:firstRowLastColumn="0" w:lastRowFirstColumn="0" w:lastRowLastColumn="0"/>
        </w:trPr>
        <w:tc>
          <w:tcPr>
            <w:tcW w:w="984" w:type="pct"/>
          </w:tcPr>
          <w:p w14:paraId="3CEC2276" w14:textId="77777777" w:rsidR="000F10BD" w:rsidRPr="0062036F" w:rsidRDefault="000F10BD" w:rsidP="00760A6A">
            <w:pPr>
              <w:pStyle w:val="GOSTTablenorm"/>
            </w:pPr>
            <w:r w:rsidRPr="0062036F">
              <w:t>ЛБО распределенные</w:t>
            </w:r>
          </w:p>
        </w:tc>
        <w:tc>
          <w:tcPr>
            <w:tcW w:w="1805" w:type="pct"/>
          </w:tcPr>
          <w:p w14:paraId="49F2D18C" w14:textId="77777777" w:rsidR="000F10BD" w:rsidRPr="0062036F" w:rsidRDefault="000F10BD" w:rsidP="00760A6A">
            <w:pPr>
              <w:pStyle w:val="GOSTTablenorm"/>
              <w:rPr>
                <w:rFonts w:eastAsia="Calibri"/>
              </w:rPr>
            </w:pPr>
            <w:r w:rsidRPr="0062036F">
              <w:rPr>
                <w:rFonts w:eastAsia="Calibri"/>
              </w:rPr>
              <w:t>Сумма ЛБО, распределенных ГРБС, РБС по подведомственным УБП.</w:t>
            </w:r>
          </w:p>
        </w:tc>
        <w:tc>
          <w:tcPr>
            <w:tcW w:w="246" w:type="pct"/>
          </w:tcPr>
          <w:p w14:paraId="035DC90C" w14:textId="77777777" w:rsidR="000F10BD" w:rsidRPr="0062036F" w:rsidRDefault="000F10BD" w:rsidP="00760A6A">
            <w:pPr>
              <w:pStyle w:val="GOSTTablenorm"/>
            </w:pPr>
            <w:r w:rsidRPr="0062036F">
              <w:t>+</w:t>
            </w:r>
          </w:p>
        </w:tc>
        <w:tc>
          <w:tcPr>
            <w:tcW w:w="246" w:type="pct"/>
          </w:tcPr>
          <w:p w14:paraId="3FF67507" w14:textId="77777777" w:rsidR="000F10BD" w:rsidRPr="0062036F" w:rsidRDefault="000F10BD" w:rsidP="00760A6A">
            <w:pPr>
              <w:pStyle w:val="GOSTTablenorm"/>
            </w:pPr>
            <w:r w:rsidRPr="0062036F">
              <w:t>-</w:t>
            </w:r>
          </w:p>
        </w:tc>
        <w:tc>
          <w:tcPr>
            <w:tcW w:w="246" w:type="pct"/>
          </w:tcPr>
          <w:p w14:paraId="6CF452B3" w14:textId="77777777" w:rsidR="000F10BD" w:rsidRPr="0062036F" w:rsidRDefault="000F10BD" w:rsidP="00760A6A">
            <w:pPr>
              <w:pStyle w:val="GOSTTablenorm"/>
            </w:pPr>
            <w:r w:rsidRPr="0062036F">
              <w:t>-</w:t>
            </w:r>
          </w:p>
        </w:tc>
        <w:tc>
          <w:tcPr>
            <w:tcW w:w="246" w:type="pct"/>
          </w:tcPr>
          <w:p w14:paraId="74158FF7" w14:textId="77777777" w:rsidR="000F10BD" w:rsidRPr="0062036F" w:rsidRDefault="000F10BD" w:rsidP="00760A6A">
            <w:pPr>
              <w:pStyle w:val="GOSTTablenorm"/>
            </w:pPr>
            <w:r w:rsidRPr="0062036F">
              <w:t>-</w:t>
            </w:r>
          </w:p>
        </w:tc>
        <w:tc>
          <w:tcPr>
            <w:tcW w:w="246" w:type="pct"/>
          </w:tcPr>
          <w:p w14:paraId="7A40E925" w14:textId="77777777" w:rsidR="000F10BD" w:rsidRPr="0062036F" w:rsidRDefault="000F10BD" w:rsidP="00760A6A">
            <w:pPr>
              <w:pStyle w:val="GOSTTablenorm"/>
            </w:pPr>
            <w:r w:rsidRPr="0062036F">
              <w:t>-</w:t>
            </w:r>
          </w:p>
        </w:tc>
        <w:tc>
          <w:tcPr>
            <w:tcW w:w="246" w:type="pct"/>
          </w:tcPr>
          <w:p w14:paraId="273D185E" w14:textId="77777777" w:rsidR="000F10BD" w:rsidRPr="0062036F" w:rsidRDefault="000F10BD" w:rsidP="00760A6A">
            <w:pPr>
              <w:pStyle w:val="GOSTTablenorm"/>
            </w:pPr>
            <w:r w:rsidRPr="0062036F">
              <w:t>-</w:t>
            </w:r>
          </w:p>
        </w:tc>
        <w:tc>
          <w:tcPr>
            <w:tcW w:w="246" w:type="pct"/>
          </w:tcPr>
          <w:p w14:paraId="6DDCA596" w14:textId="77777777" w:rsidR="000F10BD" w:rsidRPr="0062036F" w:rsidRDefault="000F10BD" w:rsidP="00760A6A">
            <w:pPr>
              <w:pStyle w:val="GOSTTablenorm"/>
            </w:pPr>
            <w:r w:rsidRPr="0062036F">
              <w:t>-</w:t>
            </w:r>
          </w:p>
        </w:tc>
        <w:tc>
          <w:tcPr>
            <w:tcW w:w="246" w:type="pct"/>
          </w:tcPr>
          <w:p w14:paraId="44C96AB8" w14:textId="77777777" w:rsidR="000F10BD" w:rsidRPr="0062036F" w:rsidRDefault="000F10BD" w:rsidP="00760A6A">
            <w:pPr>
              <w:pStyle w:val="GOSTTablenorm"/>
            </w:pPr>
            <w:r w:rsidRPr="0062036F">
              <w:t>-</w:t>
            </w:r>
          </w:p>
        </w:tc>
        <w:tc>
          <w:tcPr>
            <w:tcW w:w="242" w:type="pct"/>
          </w:tcPr>
          <w:p w14:paraId="7E0FFF2A" w14:textId="77777777" w:rsidR="000F10BD" w:rsidRPr="0062036F" w:rsidRDefault="000F10BD" w:rsidP="00760A6A">
            <w:pPr>
              <w:pStyle w:val="GOSTTablenorm"/>
            </w:pPr>
            <w:r w:rsidRPr="0062036F">
              <w:t>-</w:t>
            </w:r>
          </w:p>
        </w:tc>
      </w:tr>
      <w:tr w:rsidR="000F10BD" w:rsidRPr="0062036F" w14:paraId="2A21893F" w14:textId="77777777" w:rsidTr="000F10BD">
        <w:trPr>
          <w:cnfStyle w:val="000000010000" w:firstRow="0" w:lastRow="0" w:firstColumn="0" w:lastColumn="0" w:oddVBand="0" w:evenVBand="0" w:oddHBand="0" w:evenHBand="1" w:firstRowFirstColumn="0" w:firstRowLastColumn="0" w:lastRowFirstColumn="0" w:lastRowLastColumn="0"/>
        </w:trPr>
        <w:tc>
          <w:tcPr>
            <w:tcW w:w="984" w:type="pct"/>
          </w:tcPr>
          <w:p w14:paraId="02CD495F" w14:textId="77777777" w:rsidR="000F10BD" w:rsidRPr="0062036F" w:rsidRDefault="000F10BD" w:rsidP="00760A6A">
            <w:pPr>
              <w:pStyle w:val="GOSTTablenorm"/>
            </w:pPr>
            <w:r w:rsidRPr="0062036F">
              <w:t>Остаток ЛБО ГРБС (с учетом блокированных)</w:t>
            </w:r>
          </w:p>
        </w:tc>
        <w:tc>
          <w:tcPr>
            <w:tcW w:w="1805" w:type="pct"/>
          </w:tcPr>
          <w:p w14:paraId="18847D88" w14:textId="77777777" w:rsidR="000F10BD" w:rsidRPr="0062036F" w:rsidRDefault="000F10BD" w:rsidP="00760A6A">
            <w:pPr>
              <w:pStyle w:val="GOSTTablenorm"/>
            </w:pPr>
            <w:r w:rsidRPr="0062036F">
              <w:rPr>
                <w:rFonts w:eastAsia="Calibri"/>
              </w:rPr>
              <w:t>Величина разности ЛБО, доведенных до ГРБС, и ЛБО, распределенных им по подведомственным УБП, уменьшенная на сумму заблокированных ЛБО.</w:t>
            </w:r>
          </w:p>
        </w:tc>
        <w:tc>
          <w:tcPr>
            <w:tcW w:w="246" w:type="pct"/>
          </w:tcPr>
          <w:p w14:paraId="2DD090D8" w14:textId="77777777" w:rsidR="000F10BD" w:rsidRPr="0062036F" w:rsidRDefault="000F10BD" w:rsidP="00760A6A">
            <w:pPr>
              <w:pStyle w:val="GOSTTablenorm"/>
            </w:pPr>
            <w:r w:rsidRPr="0062036F">
              <w:t>+</w:t>
            </w:r>
          </w:p>
        </w:tc>
        <w:tc>
          <w:tcPr>
            <w:tcW w:w="246" w:type="pct"/>
          </w:tcPr>
          <w:p w14:paraId="35516F0F" w14:textId="77777777" w:rsidR="000F10BD" w:rsidRPr="0062036F" w:rsidRDefault="000F10BD" w:rsidP="00760A6A">
            <w:pPr>
              <w:pStyle w:val="GOSTTablenorm"/>
            </w:pPr>
            <w:r w:rsidRPr="0062036F">
              <w:t>-</w:t>
            </w:r>
          </w:p>
        </w:tc>
        <w:tc>
          <w:tcPr>
            <w:tcW w:w="246" w:type="pct"/>
          </w:tcPr>
          <w:p w14:paraId="101E5BF5" w14:textId="77777777" w:rsidR="000F10BD" w:rsidRPr="0062036F" w:rsidRDefault="000F10BD" w:rsidP="00760A6A">
            <w:pPr>
              <w:pStyle w:val="GOSTTablenorm"/>
            </w:pPr>
            <w:r w:rsidRPr="0062036F">
              <w:t>-</w:t>
            </w:r>
          </w:p>
        </w:tc>
        <w:tc>
          <w:tcPr>
            <w:tcW w:w="246" w:type="pct"/>
          </w:tcPr>
          <w:p w14:paraId="77BA80BF" w14:textId="77777777" w:rsidR="000F10BD" w:rsidRPr="0062036F" w:rsidRDefault="000F10BD" w:rsidP="00760A6A">
            <w:pPr>
              <w:pStyle w:val="GOSTTablenorm"/>
            </w:pPr>
            <w:r w:rsidRPr="0062036F">
              <w:t>-</w:t>
            </w:r>
          </w:p>
        </w:tc>
        <w:tc>
          <w:tcPr>
            <w:tcW w:w="246" w:type="pct"/>
          </w:tcPr>
          <w:p w14:paraId="48EA08D0" w14:textId="77777777" w:rsidR="000F10BD" w:rsidRPr="0062036F" w:rsidRDefault="000F10BD" w:rsidP="00760A6A">
            <w:pPr>
              <w:pStyle w:val="GOSTTablenorm"/>
            </w:pPr>
            <w:r w:rsidRPr="0062036F">
              <w:t>-</w:t>
            </w:r>
          </w:p>
        </w:tc>
        <w:tc>
          <w:tcPr>
            <w:tcW w:w="246" w:type="pct"/>
          </w:tcPr>
          <w:p w14:paraId="5560DCEB" w14:textId="77777777" w:rsidR="000F10BD" w:rsidRPr="0062036F" w:rsidRDefault="000F10BD" w:rsidP="00760A6A">
            <w:pPr>
              <w:pStyle w:val="GOSTTablenorm"/>
            </w:pPr>
            <w:r w:rsidRPr="0062036F">
              <w:t>-</w:t>
            </w:r>
          </w:p>
        </w:tc>
        <w:tc>
          <w:tcPr>
            <w:tcW w:w="246" w:type="pct"/>
          </w:tcPr>
          <w:p w14:paraId="0007F68C" w14:textId="77777777" w:rsidR="000F10BD" w:rsidRPr="0062036F" w:rsidRDefault="000F10BD" w:rsidP="00760A6A">
            <w:pPr>
              <w:pStyle w:val="GOSTTablenorm"/>
            </w:pPr>
            <w:r w:rsidRPr="0062036F">
              <w:t>-</w:t>
            </w:r>
          </w:p>
        </w:tc>
        <w:tc>
          <w:tcPr>
            <w:tcW w:w="246" w:type="pct"/>
          </w:tcPr>
          <w:p w14:paraId="4C89FDCC" w14:textId="77777777" w:rsidR="000F10BD" w:rsidRPr="0062036F" w:rsidRDefault="000F10BD" w:rsidP="00760A6A">
            <w:pPr>
              <w:pStyle w:val="GOSTTablenorm"/>
            </w:pPr>
            <w:r w:rsidRPr="0062036F">
              <w:t>-</w:t>
            </w:r>
          </w:p>
        </w:tc>
        <w:tc>
          <w:tcPr>
            <w:tcW w:w="242" w:type="pct"/>
          </w:tcPr>
          <w:p w14:paraId="64DA6A01" w14:textId="77777777" w:rsidR="000F10BD" w:rsidRPr="0062036F" w:rsidRDefault="000F10BD" w:rsidP="00760A6A">
            <w:pPr>
              <w:pStyle w:val="GOSTTablenorm"/>
            </w:pPr>
            <w:r w:rsidRPr="0062036F">
              <w:t>-</w:t>
            </w:r>
          </w:p>
        </w:tc>
      </w:tr>
      <w:tr w:rsidR="000F10BD" w:rsidRPr="0062036F" w14:paraId="4DBF7290" w14:textId="77777777" w:rsidTr="000F10BD">
        <w:trPr>
          <w:cnfStyle w:val="000000100000" w:firstRow="0" w:lastRow="0" w:firstColumn="0" w:lastColumn="0" w:oddVBand="0" w:evenVBand="0" w:oddHBand="1" w:evenHBand="0" w:firstRowFirstColumn="0" w:firstRowLastColumn="0" w:lastRowFirstColumn="0" w:lastRowLastColumn="0"/>
        </w:trPr>
        <w:tc>
          <w:tcPr>
            <w:tcW w:w="984" w:type="pct"/>
          </w:tcPr>
          <w:p w14:paraId="4DEB0D6C" w14:textId="77777777" w:rsidR="000F10BD" w:rsidRPr="0062036F" w:rsidRDefault="000F10BD" w:rsidP="00760A6A">
            <w:pPr>
              <w:pStyle w:val="GOSTTablenorm"/>
            </w:pPr>
            <w:r w:rsidRPr="0062036F">
              <w:t>ЛБО доведенные</w:t>
            </w:r>
          </w:p>
        </w:tc>
        <w:tc>
          <w:tcPr>
            <w:tcW w:w="1805" w:type="pct"/>
          </w:tcPr>
          <w:p w14:paraId="4D6ED9AD" w14:textId="77777777" w:rsidR="000F10BD" w:rsidRPr="0062036F" w:rsidRDefault="000F10BD" w:rsidP="00760A6A">
            <w:pPr>
              <w:pStyle w:val="GOSTTablenorm"/>
              <w:rPr>
                <w:rFonts w:eastAsia="Calibri"/>
              </w:rPr>
            </w:pPr>
            <w:r w:rsidRPr="0062036F">
              <w:rPr>
                <w:rFonts w:eastAsia="Calibri"/>
              </w:rPr>
              <w:t xml:space="preserve">Сумма ЛБО, доведенных до РБС, ПБС, ИПБС через </w:t>
            </w:r>
            <w:r w:rsidRPr="0062036F">
              <w:rPr>
                <w:rStyle w:val="GOSTReporterror"/>
                <w:rFonts w:eastAsia="Calibri"/>
              </w:rPr>
              <w:t>ОрФК</w:t>
            </w:r>
            <w:r w:rsidRPr="0062036F">
              <w:rPr>
                <w:rFonts w:eastAsia="Calibri"/>
              </w:rPr>
              <w:t>.</w:t>
            </w:r>
          </w:p>
        </w:tc>
        <w:tc>
          <w:tcPr>
            <w:tcW w:w="246" w:type="pct"/>
          </w:tcPr>
          <w:p w14:paraId="30A19BD6" w14:textId="77777777" w:rsidR="000F10BD" w:rsidRPr="0062036F" w:rsidRDefault="000F10BD" w:rsidP="00760A6A">
            <w:pPr>
              <w:pStyle w:val="GOSTTablenorm"/>
            </w:pPr>
            <w:r w:rsidRPr="0062036F">
              <w:rPr>
                <w:rFonts w:eastAsia="Calibri"/>
              </w:rPr>
              <w:t>+</w:t>
            </w:r>
          </w:p>
        </w:tc>
        <w:tc>
          <w:tcPr>
            <w:tcW w:w="246" w:type="pct"/>
          </w:tcPr>
          <w:p w14:paraId="42E4405A" w14:textId="77777777" w:rsidR="000F10BD" w:rsidRPr="0062036F" w:rsidRDefault="000F10BD" w:rsidP="00760A6A">
            <w:pPr>
              <w:pStyle w:val="GOSTTablenorm"/>
            </w:pPr>
            <w:r w:rsidRPr="0062036F">
              <w:rPr>
                <w:rFonts w:eastAsia="Calibri"/>
              </w:rPr>
              <w:t>-</w:t>
            </w:r>
          </w:p>
        </w:tc>
        <w:tc>
          <w:tcPr>
            <w:tcW w:w="246" w:type="pct"/>
          </w:tcPr>
          <w:p w14:paraId="49858DD8" w14:textId="77777777" w:rsidR="000F10BD" w:rsidRPr="0062036F" w:rsidRDefault="000F10BD" w:rsidP="00760A6A">
            <w:pPr>
              <w:pStyle w:val="GOSTTablenorm"/>
            </w:pPr>
            <w:r w:rsidRPr="0062036F">
              <w:rPr>
                <w:rFonts w:eastAsia="Calibri"/>
              </w:rPr>
              <w:t>-</w:t>
            </w:r>
          </w:p>
        </w:tc>
        <w:tc>
          <w:tcPr>
            <w:tcW w:w="246" w:type="pct"/>
          </w:tcPr>
          <w:p w14:paraId="239F6672" w14:textId="77777777" w:rsidR="000F10BD" w:rsidRPr="0062036F" w:rsidRDefault="000F10BD" w:rsidP="00760A6A">
            <w:pPr>
              <w:spacing w:before="60" w:after="60"/>
              <w:ind w:firstLine="0"/>
              <w:jc w:val="center"/>
              <w:rPr>
                <w:rFonts w:eastAsia="Calibri"/>
                <w:sz w:val="22"/>
                <w:lang w:eastAsia="zh-TW"/>
              </w:rPr>
            </w:pPr>
            <w:r w:rsidRPr="0062036F">
              <w:rPr>
                <w:rFonts w:eastAsia="Calibri"/>
                <w:sz w:val="22"/>
                <w:lang w:eastAsia="zh-TW"/>
              </w:rPr>
              <w:t>+</w:t>
            </w:r>
          </w:p>
        </w:tc>
        <w:tc>
          <w:tcPr>
            <w:tcW w:w="246" w:type="pct"/>
          </w:tcPr>
          <w:p w14:paraId="3529E820" w14:textId="77777777" w:rsidR="000F10BD" w:rsidRPr="0062036F" w:rsidRDefault="000F10BD" w:rsidP="00760A6A">
            <w:pPr>
              <w:spacing w:before="60" w:after="60"/>
              <w:ind w:firstLine="0"/>
              <w:jc w:val="center"/>
              <w:rPr>
                <w:rFonts w:eastAsia="Calibri"/>
                <w:sz w:val="22"/>
                <w:lang w:eastAsia="zh-TW"/>
              </w:rPr>
            </w:pPr>
            <w:r w:rsidRPr="0062036F">
              <w:rPr>
                <w:rFonts w:eastAsia="Calibri"/>
                <w:sz w:val="22"/>
                <w:lang w:eastAsia="zh-TW"/>
              </w:rPr>
              <w:t>+</w:t>
            </w:r>
          </w:p>
        </w:tc>
        <w:tc>
          <w:tcPr>
            <w:tcW w:w="246" w:type="pct"/>
          </w:tcPr>
          <w:p w14:paraId="23BADCC2" w14:textId="77777777" w:rsidR="000F10BD" w:rsidRPr="0062036F" w:rsidRDefault="000F10BD" w:rsidP="00760A6A">
            <w:pPr>
              <w:spacing w:before="60" w:after="60"/>
              <w:ind w:firstLine="0"/>
              <w:jc w:val="center"/>
              <w:rPr>
                <w:rFonts w:eastAsia="Calibri"/>
                <w:sz w:val="22"/>
                <w:lang w:eastAsia="zh-TW"/>
              </w:rPr>
            </w:pPr>
            <w:r w:rsidRPr="0062036F">
              <w:rPr>
                <w:rFonts w:eastAsia="Calibri"/>
                <w:sz w:val="22"/>
                <w:lang w:eastAsia="zh-TW"/>
              </w:rPr>
              <w:t>+</w:t>
            </w:r>
          </w:p>
        </w:tc>
        <w:tc>
          <w:tcPr>
            <w:tcW w:w="246" w:type="pct"/>
          </w:tcPr>
          <w:p w14:paraId="52B3BCBE" w14:textId="77777777" w:rsidR="000F10BD" w:rsidRPr="0062036F" w:rsidRDefault="000F10BD" w:rsidP="00760A6A">
            <w:pPr>
              <w:pStyle w:val="GOSTTablenorm"/>
            </w:pPr>
            <w:r w:rsidRPr="0062036F">
              <w:rPr>
                <w:rFonts w:eastAsia="Calibri"/>
              </w:rPr>
              <w:t>-</w:t>
            </w:r>
          </w:p>
        </w:tc>
        <w:tc>
          <w:tcPr>
            <w:tcW w:w="246" w:type="pct"/>
          </w:tcPr>
          <w:p w14:paraId="545C9CB0" w14:textId="77777777" w:rsidR="000F10BD" w:rsidRPr="0062036F" w:rsidRDefault="000F10BD" w:rsidP="00760A6A">
            <w:pPr>
              <w:pStyle w:val="GOSTTablenorm"/>
            </w:pPr>
            <w:r w:rsidRPr="0062036F">
              <w:rPr>
                <w:rFonts w:eastAsia="Calibri"/>
              </w:rPr>
              <w:t>-</w:t>
            </w:r>
          </w:p>
        </w:tc>
        <w:tc>
          <w:tcPr>
            <w:tcW w:w="242" w:type="pct"/>
          </w:tcPr>
          <w:p w14:paraId="7FF3F9B4" w14:textId="77777777" w:rsidR="000F10BD" w:rsidRPr="0062036F" w:rsidRDefault="000F10BD" w:rsidP="00760A6A">
            <w:pPr>
              <w:pStyle w:val="GOSTTablenorm"/>
            </w:pPr>
            <w:r w:rsidRPr="0062036F">
              <w:rPr>
                <w:rFonts w:eastAsia="Calibri"/>
              </w:rPr>
              <w:t>-</w:t>
            </w:r>
          </w:p>
        </w:tc>
      </w:tr>
      <w:tr w:rsidR="000F10BD" w:rsidRPr="0062036F" w14:paraId="0C6A1286" w14:textId="77777777" w:rsidTr="000F10BD">
        <w:trPr>
          <w:cnfStyle w:val="000000010000" w:firstRow="0" w:lastRow="0" w:firstColumn="0" w:lastColumn="0" w:oddVBand="0" w:evenVBand="0" w:oddHBand="0" w:evenHBand="1" w:firstRowFirstColumn="0" w:firstRowLastColumn="0" w:lastRowFirstColumn="0" w:lastRowLastColumn="0"/>
        </w:trPr>
        <w:tc>
          <w:tcPr>
            <w:tcW w:w="984" w:type="pct"/>
          </w:tcPr>
          <w:p w14:paraId="05C4866D" w14:textId="77777777" w:rsidR="000F10BD" w:rsidRPr="0062036F" w:rsidRDefault="000F10BD" w:rsidP="00760A6A">
            <w:pPr>
              <w:pStyle w:val="GOSTTablenorm"/>
            </w:pPr>
            <w:r w:rsidRPr="0062036F">
              <w:t>Остаток ЛБО</w:t>
            </w:r>
          </w:p>
        </w:tc>
        <w:tc>
          <w:tcPr>
            <w:tcW w:w="1805" w:type="pct"/>
          </w:tcPr>
          <w:p w14:paraId="5F65BF50" w14:textId="77777777" w:rsidR="000F10BD" w:rsidRPr="0062036F" w:rsidRDefault="000F10BD" w:rsidP="00760A6A">
            <w:pPr>
              <w:pStyle w:val="GOSTTablenorm"/>
            </w:pPr>
            <w:r w:rsidRPr="0062036F">
              <w:t xml:space="preserve">Для л/с </w:t>
            </w:r>
            <w:r w:rsidRPr="0062036F">
              <w:rPr>
                <w:rStyle w:val="GOSTReporterror"/>
              </w:rPr>
              <w:t>с</w:t>
            </w:r>
            <w:r w:rsidRPr="0062036F">
              <w:t xml:space="preserve"> кодом 01 – величина разности ЛБО, доведенных до ГРБС, РБС, и ЛБО, распределенных им по подведомственным УБП.</w:t>
            </w:r>
          </w:p>
          <w:p w14:paraId="5D695759" w14:textId="77777777" w:rsidR="000F10BD" w:rsidRPr="0062036F" w:rsidRDefault="000F10BD" w:rsidP="00760A6A">
            <w:pPr>
              <w:pStyle w:val="GOSTTablenorm"/>
            </w:pPr>
            <w:r w:rsidRPr="0062036F">
              <w:t xml:space="preserve">Для л/с </w:t>
            </w:r>
            <w:r w:rsidRPr="0062036F">
              <w:rPr>
                <w:rStyle w:val="GOSTReporterror"/>
              </w:rPr>
              <w:t>с</w:t>
            </w:r>
            <w:r w:rsidRPr="0062036F">
              <w:t xml:space="preserve"> кодом 03, 14 – величина разности ЛБО, доведенных до ПБС (с учетом детализации), и поставленных на учет БО.</w:t>
            </w:r>
          </w:p>
          <w:p w14:paraId="2D48D1C4" w14:textId="77777777" w:rsidR="000F10BD" w:rsidRPr="0062036F" w:rsidRDefault="000F10BD" w:rsidP="00760A6A">
            <w:pPr>
              <w:pStyle w:val="GOSTTablenorm"/>
            </w:pPr>
            <w:r w:rsidRPr="0062036F">
              <w:t>Для л/с с кодом 10 – величина ЛБО, доведенных до ИПБС.</w:t>
            </w:r>
          </w:p>
          <w:p w14:paraId="5DA41D46" w14:textId="77777777" w:rsidR="000F10BD" w:rsidRPr="0062036F" w:rsidRDefault="000F10BD" w:rsidP="00760A6A">
            <w:pPr>
              <w:pStyle w:val="GOSTTablenorm"/>
            </w:pPr>
            <w:r w:rsidRPr="0062036F">
              <w:t>Для л/с с кодом 52 – величина ЛБО, утвержденных в бюджете.</w:t>
            </w:r>
          </w:p>
        </w:tc>
        <w:tc>
          <w:tcPr>
            <w:tcW w:w="246" w:type="pct"/>
          </w:tcPr>
          <w:p w14:paraId="7C03F4CC" w14:textId="77777777" w:rsidR="000F10BD" w:rsidRPr="0062036F" w:rsidRDefault="000F10BD" w:rsidP="00760A6A">
            <w:pPr>
              <w:pStyle w:val="GOSTTablenorm"/>
            </w:pPr>
            <w:r w:rsidRPr="0062036F">
              <w:t>+</w:t>
            </w:r>
          </w:p>
        </w:tc>
        <w:tc>
          <w:tcPr>
            <w:tcW w:w="246" w:type="pct"/>
          </w:tcPr>
          <w:p w14:paraId="3ED3254E" w14:textId="77777777" w:rsidR="000F10BD" w:rsidRPr="0062036F" w:rsidRDefault="000F10BD" w:rsidP="00760A6A">
            <w:pPr>
              <w:pStyle w:val="GOSTTablenorm"/>
            </w:pPr>
            <w:r w:rsidRPr="0062036F">
              <w:t>-</w:t>
            </w:r>
          </w:p>
        </w:tc>
        <w:tc>
          <w:tcPr>
            <w:tcW w:w="246" w:type="pct"/>
          </w:tcPr>
          <w:p w14:paraId="454AEA17" w14:textId="77777777" w:rsidR="000F10BD" w:rsidRPr="0062036F" w:rsidRDefault="000F10BD" w:rsidP="00760A6A">
            <w:pPr>
              <w:pStyle w:val="GOSTTablenorm"/>
            </w:pPr>
            <w:r w:rsidRPr="0062036F">
              <w:t>-</w:t>
            </w:r>
          </w:p>
        </w:tc>
        <w:tc>
          <w:tcPr>
            <w:tcW w:w="246" w:type="pct"/>
          </w:tcPr>
          <w:p w14:paraId="66035C81" w14:textId="77777777" w:rsidR="000F10BD" w:rsidRPr="0062036F" w:rsidRDefault="000F10BD" w:rsidP="00760A6A">
            <w:pPr>
              <w:pStyle w:val="GOSTTablenorm"/>
            </w:pPr>
            <w:r w:rsidRPr="0062036F">
              <w:t>+</w:t>
            </w:r>
          </w:p>
        </w:tc>
        <w:tc>
          <w:tcPr>
            <w:tcW w:w="246" w:type="pct"/>
          </w:tcPr>
          <w:p w14:paraId="2A00AD23" w14:textId="77777777" w:rsidR="000F10BD" w:rsidRPr="0062036F" w:rsidRDefault="000F10BD" w:rsidP="00760A6A">
            <w:pPr>
              <w:pStyle w:val="GOSTTablenorm"/>
            </w:pPr>
            <w:r w:rsidRPr="0062036F">
              <w:t>+</w:t>
            </w:r>
          </w:p>
        </w:tc>
        <w:tc>
          <w:tcPr>
            <w:tcW w:w="246" w:type="pct"/>
          </w:tcPr>
          <w:p w14:paraId="76FEDD3F" w14:textId="77777777" w:rsidR="000F10BD" w:rsidRPr="0062036F" w:rsidRDefault="000F10BD" w:rsidP="00760A6A">
            <w:pPr>
              <w:pStyle w:val="GOSTTablenorm"/>
            </w:pPr>
            <w:r w:rsidRPr="0062036F">
              <w:t>+</w:t>
            </w:r>
          </w:p>
        </w:tc>
        <w:tc>
          <w:tcPr>
            <w:tcW w:w="246" w:type="pct"/>
          </w:tcPr>
          <w:p w14:paraId="2A7AA94F" w14:textId="77777777" w:rsidR="000F10BD" w:rsidRPr="0062036F" w:rsidRDefault="000F10BD" w:rsidP="00760A6A">
            <w:pPr>
              <w:pStyle w:val="GOSTTablenorm"/>
            </w:pPr>
            <w:r w:rsidRPr="0062036F">
              <w:t>-</w:t>
            </w:r>
          </w:p>
        </w:tc>
        <w:tc>
          <w:tcPr>
            <w:tcW w:w="246" w:type="pct"/>
          </w:tcPr>
          <w:p w14:paraId="3EBDF312" w14:textId="77777777" w:rsidR="000F10BD" w:rsidRPr="0062036F" w:rsidRDefault="000F10BD" w:rsidP="00760A6A">
            <w:pPr>
              <w:pStyle w:val="GOSTTablenorm"/>
            </w:pPr>
            <w:r w:rsidRPr="0062036F">
              <w:t>-</w:t>
            </w:r>
          </w:p>
        </w:tc>
        <w:tc>
          <w:tcPr>
            <w:tcW w:w="242" w:type="pct"/>
          </w:tcPr>
          <w:p w14:paraId="1822DC4C" w14:textId="77777777" w:rsidR="000F10BD" w:rsidRPr="0062036F" w:rsidRDefault="000F10BD" w:rsidP="00760A6A">
            <w:pPr>
              <w:pStyle w:val="GOSTTablenorm"/>
            </w:pPr>
            <w:r w:rsidRPr="0062036F">
              <w:t>+</w:t>
            </w:r>
          </w:p>
        </w:tc>
      </w:tr>
      <w:tr w:rsidR="000F10BD" w:rsidRPr="0062036F" w14:paraId="2D817E3B" w14:textId="77777777" w:rsidTr="000F10BD">
        <w:trPr>
          <w:cnfStyle w:val="000000100000" w:firstRow="0" w:lastRow="0" w:firstColumn="0" w:lastColumn="0" w:oddVBand="0" w:evenVBand="0" w:oddHBand="1" w:evenHBand="0" w:firstRowFirstColumn="0" w:firstRowLastColumn="0" w:lastRowFirstColumn="0" w:lastRowLastColumn="0"/>
        </w:trPr>
        <w:tc>
          <w:tcPr>
            <w:tcW w:w="984" w:type="pct"/>
          </w:tcPr>
          <w:p w14:paraId="516B6CA0" w14:textId="77777777" w:rsidR="000F10BD" w:rsidRPr="0062036F" w:rsidRDefault="000F10BD" w:rsidP="00760A6A">
            <w:pPr>
              <w:pStyle w:val="GOSTTablenorm"/>
            </w:pPr>
            <w:r w:rsidRPr="0062036F">
              <w:t>ПОФР утвержденные ГРБС</w:t>
            </w:r>
          </w:p>
        </w:tc>
        <w:tc>
          <w:tcPr>
            <w:tcW w:w="1805" w:type="pct"/>
          </w:tcPr>
          <w:p w14:paraId="213304CD" w14:textId="77777777" w:rsidR="000F10BD" w:rsidRPr="0062036F" w:rsidRDefault="000F10BD" w:rsidP="00760A6A">
            <w:pPr>
              <w:pStyle w:val="GOSTTablenorm"/>
            </w:pPr>
            <w:r w:rsidRPr="0062036F">
              <w:rPr>
                <w:rFonts w:eastAsia="Calibri"/>
              </w:rPr>
              <w:t>Сумма ПОФР, утвержденных Минфином России для ГРБС.</w:t>
            </w:r>
          </w:p>
        </w:tc>
        <w:tc>
          <w:tcPr>
            <w:tcW w:w="246" w:type="pct"/>
          </w:tcPr>
          <w:p w14:paraId="3D4BFBAC" w14:textId="77777777" w:rsidR="000F10BD" w:rsidRPr="0062036F" w:rsidRDefault="000F10BD" w:rsidP="00760A6A">
            <w:pPr>
              <w:pStyle w:val="GOSTTablenorm"/>
            </w:pPr>
            <w:r w:rsidRPr="0062036F">
              <w:t>+</w:t>
            </w:r>
          </w:p>
        </w:tc>
        <w:tc>
          <w:tcPr>
            <w:tcW w:w="246" w:type="pct"/>
          </w:tcPr>
          <w:p w14:paraId="2702CF1A" w14:textId="77777777" w:rsidR="000F10BD" w:rsidRPr="0062036F" w:rsidRDefault="000F10BD" w:rsidP="00760A6A">
            <w:pPr>
              <w:pStyle w:val="GOSTTablenorm"/>
            </w:pPr>
            <w:r w:rsidRPr="0062036F">
              <w:t>-</w:t>
            </w:r>
          </w:p>
        </w:tc>
        <w:tc>
          <w:tcPr>
            <w:tcW w:w="246" w:type="pct"/>
          </w:tcPr>
          <w:p w14:paraId="31CFD537" w14:textId="77777777" w:rsidR="000F10BD" w:rsidRPr="0062036F" w:rsidRDefault="000F10BD" w:rsidP="00760A6A">
            <w:pPr>
              <w:pStyle w:val="GOSTTablenorm"/>
            </w:pPr>
            <w:r w:rsidRPr="0062036F">
              <w:t>-</w:t>
            </w:r>
          </w:p>
        </w:tc>
        <w:tc>
          <w:tcPr>
            <w:tcW w:w="246" w:type="pct"/>
          </w:tcPr>
          <w:p w14:paraId="0D335E60" w14:textId="77777777" w:rsidR="000F10BD" w:rsidRPr="0062036F" w:rsidRDefault="000F10BD" w:rsidP="00760A6A">
            <w:pPr>
              <w:pStyle w:val="GOSTTablenorm"/>
            </w:pPr>
            <w:r w:rsidRPr="0062036F">
              <w:t>-</w:t>
            </w:r>
          </w:p>
        </w:tc>
        <w:tc>
          <w:tcPr>
            <w:tcW w:w="246" w:type="pct"/>
          </w:tcPr>
          <w:p w14:paraId="06B82F9E" w14:textId="77777777" w:rsidR="000F10BD" w:rsidRPr="0062036F" w:rsidRDefault="000F10BD" w:rsidP="00760A6A">
            <w:pPr>
              <w:pStyle w:val="GOSTTablenorm"/>
            </w:pPr>
            <w:r w:rsidRPr="0062036F">
              <w:t>-</w:t>
            </w:r>
          </w:p>
        </w:tc>
        <w:tc>
          <w:tcPr>
            <w:tcW w:w="246" w:type="pct"/>
          </w:tcPr>
          <w:p w14:paraId="6307705A" w14:textId="77777777" w:rsidR="000F10BD" w:rsidRPr="0062036F" w:rsidRDefault="000F10BD" w:rsidP="00760A6A">
            <w:pPr>
              <w:pStyle w:val="GOSTTablenorm"/>
            </w:pPr>
            <w:r w:rsidRPr="0062036F">
              <w:t>-</w:t>
            </w:r>
          </w:p>
        </w:tc>
        <w:tc>
          <w:tcPr>
            <w:tcW w:w="246" w:type="pct"/>
          </w:tcPr>
          <w:p w14:paraId="2F6E1020" w14:textId="77777777" w:rsidR="000F10BD" w:rsidRPr="0062036F" w:rsidRDefault="000F10BD" w:rsidP="00760A6A">
            <w:pPr>
              <w:pStyle w:val="GOSTTablenorm"/>
            </w:pPr>
            <w:r w:rsidRPr="0062036F">
              <w:t>-</w:t>
            </w:r>
          </w:p>
        </w:tc>
        <w:tc>
          <w:tcPr>
            <w:tcW w:w="246" w:type="pct"/>
          </w:tcPr>
          <w:p w14:paraId="2C6D76E4" w14:textId="77777777" w:rsidR="000F10BD" w:rsidRPr="0062036F" w:rsidRDefault="000F10BD" w:rsidP="00760A6A">
            <w:pPr>
              <w:pStyle w:val="GOSTTablenorm"/>
            </w:pPr>
            <w:r w:rsidRPr="0062036F">
              <w:t>-</w:t>
            </w:r>
          </w:p>
        </w:tc>
        <w:tc>
          <w:tcPr>
            <w:tcW w:w="242" w:type="pct"/>
          </w:tcPr>
          <w:p w14:paraId="7E76C571" w14:textId="77777777" w:rsidR="000F10BD" w:rsidRPr="0062036F" w:rsidRDefault="000F10BD" w:rsidP="00760A6A">
            <w:pPr>
              <w:pStyle w:val="GOSTTablenorm"/>
            </w:pPr>
            <w:r w:rsidRPr="0062036F">
              <w:t>-</w:t>
            </w:r>
          </w:p>
        </w:tc>
      </w:tr>
      <w:tr w:rsidR="000F10BD" w:rsidRPr="0062036F" w14:paraId="289F175D" w14:textId="77777777" w:rsidTr="000F10BD">
        <w:trPr>
          <w:cnfStyle w:val="000000010000" w:firstRow="0" w:lastRow="0" w:firstColumn="0" w:lastColumn="0" w:oddVBand="0" w:evenVBand="0" w:oddHBand="0" w:evenHBand="1" w:firstRowFirstColumn="0" w:firstRowLastColumn="0" w:lastRowFirstColumn="0" w:lastRowLastColumn="0"/>
        </w:trPr>
        <w:tc>
          <w:tcPr>
            <w:tcW w:w="984" w:type="pct"/>
          </w:tcPr>
          <w:p w14:paraId="004411DE" w14:textId="77777777" w:rsidR="000F10BD" w:rsidRPr="0062036F" w:rsidRDefault="000F10BD" w:rsidP="00760A6A">
            <w:pPr>
              <w:pStyle w:val="GOSTTablenorm"/>
            </w:pPr>
            <w:r w:rsidRPr="0062036F">
              <w:t>ПОФР доведенные ГРБС</w:t>
            </w:r>
          </w:p>
        </w:tc>
        <w:tc>
          <w:tcPr>
            <w:tcW w:w="1805" w:type="pct"/>
          </w:tcPr>
          <w:p w14:paraId="4E6E0F65" w14:textId="77777777" w:rsidR="000F10BD" w:rsidRPr="0062036F" w:rsidRDefault="000F10BD" w:rsidP="00760A6A">
            <w:pPr>
              <w:pStyle w:val="GOSTTablenorm"/>
            </w:pPr>
            <w:r w:rsidRPr="0062036F">
              <w:rPr>
                <w:rFonts w:eastAsia="Calibri"/>
              </w:rPr>
              <w:t>Сумма ПОФР, доведенных ФК до ГРБС</w:t>
            </w:r>
          </w:p>
        </w:tc>
        <w:tc>
          <w:tcPr>
            <w:tcW w:w="246" w:type="pct"/>
          </w:tcPr>
          <w:p w14:paraId="6F5173CD" w14:textId="77777777" w:rsidR="000F10BD" w:rsidRPr="0062036F" w:rsidRDefault="000F10BD" w:rsidP="00760A6A">
            <w:pPr>
              <w:pStyle w:val="GOSTTablenorm"/>
            </w:pPr>
            <w:r w:rsidRPr="0062036F">
              <w:t>+</w:t>
            </w:r>
          </w:p>
        </w:tc>
        <w:tc>
          <w:tcPr>
            <w:tcW w:w="246" w:type="pct"/>
          </w:tcPr>
          <w:p w14:paraId="22D46D18" w14:textId="77777777" w:rsidR="000F10BD" w:rsidRPr="0062036F" w:rsidRDefault="000F10BD" w:rsidP="00760A6A">
            <w:pPr>
              <w:pStyle w:val="GOSTTablenorm"/>
            </w:pPr>
            <w:r w:rsidRPr="0062036F">
              <w:t>-</w:t>
            </w:r>
          </w:p>
        </w:tc>
        <w:tc>
          <w:tcPr>
            <w:tcW w:w="246" w:type="pct"/>
          </w:tcPr>
          <w:p w14:paraId="4A6A01AB" w14:textId="77777777" w:rsidR="000F10BD" w:rsidRPr="0062036F" w:rsidRDefault="000F10BD" w:rsidP="00760A6A">
            <w:pPr>
              <w:pStyle w:val="GOSTTablenorm"/>
            </w:pPr>
            <w:r w:rsidRPr="0062036F">
              <w:t>-</w:t>
            </w:r>
          </w:p>
        </w:tc>
        <w:tc>
          <w:tcPr>
            <w:tcW w:w="246" w:type="pct"/>
          </w:tcPr>
          <w:p w14:paraId="5FCECFB1" w14:textId="77777777" w:rsidR="000F10BD" w:rsidRPr="0062036F" w:rsidRDefault="000F10BD" w:rsidP="00760A6A">
            <w:pPr>
              <w:pStyle w:val="GOSTTablenorm"/>
            </w:pPr>
            <w:r w:rsidRPr="0062036F">
              <w:t>-</w:t>
            </w:r>
          </w:p>
        </w:tc>
        <w:tc>
          <w:tcPr>
            <w:tcW w:w="246" w:type="pct"/>
          </w:tcPr>
          <w:p w14:paraId="1C029996" w14:textId="77777777" w:rsidR="000F10BD" w:rsidRPr="0062036F" w:rsidRDefault="000F10BD" w:rsidP="00760A6A">
            <w:pPr>
              <w:pStyle w:val="GOSTTablenorm"/>
            </w:pPr>
            <w:r w:rsidRPr="0062036F">
              <w:t>-</w:t>
            </w:r>
          </w:p>
        </w:tc>
        <w:tc>
          <w:tcPr>
            <w:tcW w:w="246" w:type="pct"/>
          </w:tcPr>
          <w:p w14:paraId="2ACAD2A1" w14:textId="77777777" w:rsidR="000F10BD" w:rsidRPr="0062036F" w:rsidRDefault="000F10BD" w:rsidP="00760A6A">
            <w:pPr>
              <w:pStyle w:val="GOSTTablenorm"/>
            </w:pPr>
            <w:r w:rsidRPr="0062036F">
              <w:t>-</w:t>
            </w:r>
          </w:p>
        </w:tc>
        <w:tc>
          <w:tcPr>
            <w:tcW w:w="246" w:type="pct"/>
          </w:tcPr>
          <w:p w14:paraId="41FF3ABD" w14:textId="77777777" w:rsidR="000F10BD" w:rsidRPr="0062036F" w:rsidRDefault="000F10BD" w:rsidP="00760A6A">
            <w:pPr>
              <w:pStyle w:val="GOSTTablenorm"/>
            </w:pPr>
            <w:r w:rsidRPr="0062036F">
              <w:t>-</w:t>
            </w:r>
          </w:p>
        </w:tc>
        <w:tc>
          <w:tcPr>
            <w:tcW w:w="246" w:type="pct"/>
          </w:tcPr>
          <w:p w14:paraId="777D2CBD" w14:textId="77777777" w:rsidR="000F10BD" w:rsidRPr="0062036F" w:rsidRDefault="000F10BD" w:rsidP="00760A6A">
            <w:pPr>
              <w:pStyle w:val="GOSTTablenorm"/>
            </w:pPr>
            <w:r w:rsidRPr="0062036F">
              <w:t>-</w:t>
            </w:r>
          </w:p>
        </w:tc>
        <w:tc>
          <w:tcPr>
            <w:tcW w:w="242" w:type="pct"/>
          </w:tcPr>
          <w:p w14:paraId="182A44D3" w14:textId="77777777" w:rsidR="000F10BD" w:rsidRPr="0062036F" w:rsidRDefault="000F10BD" w:rsidP="00760A6A">
            <w:pPr>
              <w:pStyle w:val="GOSTTablenorm"/>
            </w:pPr>
            <w:r w:rsidRPr="0062036F">
              <w:t>-</w:t>
            </w:r>
          </w:p>
        </w:tc>
      </w:tr>
      <w:tr w:rsidR="000F10BD" w:rsidRPr="0062036F" w14:paraId="10C88BB4" w14:textId="77777777" w:rsidTr="000F10BD">
        <w:trPr>
          <w:cnfStyle w:val="000000100000" w:firstRow="0" w:lastRow="0" w:firstColumn="0" w:lastColumn="0" w:oddVBand="0" w:evenVBand="0" w:oddHBand="1" w:evenHBand="0" w:firstRowFirstColumn="0" w:firstRowLastColumn="0" w:lastRowFirstColumn="0" w:lastRowLastColumn="0"/>
        </w:trPr>
        <w:tc>
          <w:tcPr>
            <w:tcW w:w="984" w:type="pct"/>
          </w:tcPr>
          <w:p w14:paraId="6D18DCA2" w14:textId="77777777" w:rsidR="000F10BD" w:rsidRPr="0062036F" w:rsidRDefault="000F10BD" w:rsidP="00760A6A">
            <w:pPr>
              <w:pStyle w:val="GOSTTablenorm"/>
            </w:pPr>
            <w:r w:rsidRPr="0062036F">
              <w:t>ПОФР к доведению ГРБС</w:t>
            </w:r>
          </w:p>
        </w:tc>
        <w:tc>
          <w:tcPr>
            <w:tcW w:w="1805" w:type="pct"/>
          </w:tcPr>
          <w:p w14:paraId="6DD530F4" w14:textId="77777777" w:rsidR="000F10BD" w:rsidRPr="0062036F" w:rsidRDefault="000F10BD" w:rsidP="00760A6A">
            <w:pPr>
              <w:pStyle w:val="GOSTTablenorm"/>
              <w:rPr>
                <w:rFonts w:eastAsia="Calibri"/>
              </w:rPr>
            </w:pPr>
            <w:r w:rsidRPr="0062036F">
              <w:rPr>
                <w:rFonts w:eastAsia="Calibri"/>
              </w:rPr>
              <w:t>Величина разности ПОФР, утвержденных Минфином России для ГРБС, и ПОФР, доведенных ФК до ГРБС.</w:t>
            </w:r>
          </w:p>
        </w:tc>
        <w:tc>
          <w:tcPr>
            <w:tcW w:w="246" w:type="pct"/>
          </w:tcPr>
          <w:p w14:paraId="26C3F575" w14:textId="77777777" w:rsidR="000F10BD" w:rsidRPr="0062036F" w:rsidRDefault="000F10BD" w:rsidP="00760A6A">
            <w:pPr>
              <w:pStyle w:val="GOSTTablenorm"/>
            </w:pPr>
            <w:r w:rsidRPr="0062036F">
              <w:t>+</w:t>
            </w:r>
          </w:p>
        </w:tc>
        <w:tc>
          <w:tcPr>
            <w:tcW w:w="246" w:type="pct"/>
          </w:tcPr>
          <w:p w14:paraId="46AC43DF" w14:textId="77777777" w:rsidR="000F10BD" w:rsidRPr="0062036F" w:rsidRDefault="000F10BD" w:rsidP="00760A6A">
            <w:pPr>
              <w:pStyle w:val="GOSTTablenorm"/>
            </w:pPr>
            <w:r w:rsidRPr="0062036F">
              <w:t>-</w:t>
            </w:r>
          </w:p>
        </w:tc>
        <w:tc>
          <w:tcPr>
            <w:tcW w:w="246" w:type="pct"/>
          </w:tcPr>
          <w:p w14:paraId="59B4AEF5" w14:textId="77777777" w:rsidR="000F10BD" w:rsidRPr="0062036F" w:rsidRDefault="000F10BD" w:rsidP="00760A6A">
            <w:pPr>
              <w:pStyle w:val="GOSTTablenorm"/>
            </w:pPr>
            <w:r w:rsidRPr="0062036F">
              <w:t>-</w:t>
            </w:r>
          </w:p>
        </w:tc>
        <w:tc>
          <w:tcPr>
            <w:tcW w:w="246" w:type="pct"/>
          </w:tcPr>
          <w:p w14:paraId="03A8CAE5" w14:textId="77777777" w:rsidR="000F10BD" w:rsidRPr="0062036F" w:rsidRDefault="000F10BD" w:rsidP="00760A6A">
            <w:pPr>
              <w:pStyle w:val="GOSTTablenorm"/>
            </w:pPr>
            <w:r w:rsidRPr="0062036F">
              <w:t>-</w:t>
            </w:r>
          </w:p>
        </w:tc>
        <w:tc>
          <w:tcPr>
            <w:tcW w:w="246" w:type="pct"/>
          </w:tcPr>
          <w:p w14:paraId="7D7C5727" w14:textId="77777777" w:rsidR="000F10BD" w:rsidRPr="0062036F" w:rsidRDefault="000F10BD" w:rsidP="00760A6A">
            <w:pPr>
              <w:pStyle w:val="GOSTTablenorm"/>
            </w:pPr>
            <w:r w:rsidRPr="0062036F">
              <w:t>-</w:t>
            </w:r>
          </w:p>
        </w:tc>
        <w:tc>
          <w:tcPr>
            <w:tcW w:w="246" w:type="pct"/>
          </w:tcPr>
          <w:p w14:paraId="26287A91" w14:textId="77777777" w:rsidR="000F10BD" w:rsidRPr="0062036F" w:rsidRDefault="000F10BD" w:rsidP="00760A6A">
            <w:pPr>
              <w:pStyle w:val="GOSTTablenorm"/>
            </w:pPr>
            <w:r w:rsidRPr="0062036F">
              <w:t>-</w:t>
            </w:r>
          </w:p>
        </w:tc>
        <w:tc>
          <w:tcPr>
            <w:tcW w:w="246" w:type="pct"/>
          </w:tcPr>
          <w:p w14:paraId="79F2C8D7" w14:textId="77777777" w:rsidR="000F10BD" w:rsidRPr="0062036F" w:rsidRDefault="000F10BD" w:rsidP="00760A6A">
            <w:pPr>
              <w:pStyle w:val="GOSTTablenorm"/>
            </w:pPr>
            <w:r w:rsidRPr="0062036F">
              <w:t>-</w:t>
            </w:r>
          </w:p>
        </w:tc>
        <w:tc>
          <w:tcPr>
            <w:tcW w:w="246" w:type="pct"/>
          </w:tcPr>
          <w:p w14:paraId="720FDAD6" w14:textId="77777777" w:rsidR="000F10BD" w:rsidRPr="0062036F" w:rsidRDefault="000F10BD" w:rsidP="00760A6A">
            <w:pPr>
              <w:pStyle w:val="GOSTTablenorm"/>
            </w:pPr>
            <w:r w:rsidRPr="0062036F">
              <w:t>-</w:t>
            </w:r>
          </w:p>
        </w:tc>
        <w:tc>
          <w:tcPr>
            <w:tcW w:w="242" w:type="pct"/>
          </w:tcPr>
          <w:p w14:paraId="654B31F6" w14:textId="77777777" w:rsidR="000F10BD" w:rsidRPr="0062036F" w:rsidRDefault="000F10BD" w:rsidP="00760A6A">
            <w:pPr>
              <w:pStyle w:val="GOSTTablenorm"/>
            </w:pPr>
            <w:r w:rsidRPr="0062036F">
              <w:t>-</w:t>
            </w:r>
          </w:p>
        </w:tc>
      </w:tr>
      <w:tr w:rsidR="000F10BD" w:rsidRPr="0062036F" w14:paraId="4D67F886" w14:textId="77777777" w:rsidTr="000F10BD">
        <w:trPr>
          <w:cnfStyle w:val="000000010000" w:firstRow="0" w:lastRow="0" w:firstColumn="0" w:lastColumn="0" w:oddVBand="0" w:evenVBand="0" w:oddHBand="0" w:evenHBand="1" w:firstRowFirstColumn="0" w:firstRowLastColumn="0" w:lastRowFirstColumn="0" w:lastRowLastColumn="0"/>
        </w:trPr>
        <w:tc>
          <w:tcPr>
            <w:tcW w:w="984" w:type="pct"/>
          </w:tcPr>
          <w:p w14:paraId="4CEBD88E" w14:textId="77777777" w:rsidR="000F10BD" w:rsidRPr="0062036F" w:rsidRDefault="000F10BD" w:rsidP="00760A6A">
            <w:pPr>
              <w:pStyle w:val="GOSTTablenorm"/>
            </w:pPr>
            <w:r w:rsidRPr="0062036F">
              <w:t>ПОФР доведенные ГРБС + 5%</w:t>
            </w:r>
          </w:p>
        </w:tc>
        <w:tc>
          <w:tcPr>
            <w:tcW w:w="1805" w:type="pct"/>
          </w:tcPr>
          <w:p w14:paraId="0EDF8CFD" w14:textId="77777777" w:rsidR="000F10BD" w:rsidRPr="0062036F" w:rsidRDefault="000F10BD" w:rsidP="00760A6A">
            <w:pPr>
              <w:pStyle w:val="GOSTTablenorm"/>
              <w:rPr>
                <w:rFonts w:eastAsia="Calibri"/>
              </w:rPr>
            </w:pPr>
            <w:r w:rsidRPr="0062036F">
              <w:rPr>
                <w:rFonts w:eastAsia="Calibri"/>
              </w:rPr>
              <w:t>Сумма ПОФР, доведенных ФК до ГРБС, увеличенная на 5%.</w:t>
            </w:r>
          </w:p>
        </w:tc>
        <w:tc>
          <w:tcPr>
            <w:tcW w:w="246" w:type="pct"/>
          </w:tcPr>
          <w:p w14:paraId="313091BD" w14:textId="77777777" w:rsidR="000F10BD" w:rsidRPr="0062036F" w:rsidRDefault="000F10BD" w:rsidP="00760A6A">
            <w:pPr>
              <w:pStyle w:val="GOSTTablenorm"/>
            </w:pPr>
            <w:r w:rsidRPr="0062036F">
              <w:t>+</w:t>
            </w:r>
          </w:p>
        </w:tc>
        <w:tc>
          <w:tcPr>
            <w:tcW w:w="246" w:type="pct"/>
          </w:tcPr>
          <w:p w14:paraId="2F53D29B" w14:textId="77777777" w:rsidR="000F10BD" w:rsidRPr="0062036F" w:rsidRDefault="000F10BD" w:rsidP="00760A6A">
            <w:pPr>
              <w:pStyle w:val="GOSTTablenorm"/>
            </w:pPr>
            <w:r w:rsidRPr="0062036F">
              <w:t>-</w:t>
            </w:r>
          </w:p>
        </w:tc>
        <w:tc>
          <w:tcPr>
            <w:tcW w:w="246" w:type="pct"/>
          </w:tcPr>
          <w:p w14:paraId="3DC36112" w14:textId="77777777" w:rsidR="000F10BD" w:rsidRPr="0062036F" w:rsidRDefault="000F10BD" w:rsidP="00760A6A">
            <w:pPr>
              <w:pStyle w:val="GOSTTablenorm"/>
            </w:pPr>
            <w:r w:rsidRPr="0062036F">
              <w:t>-</w:t>
            </w:r>
          </w:p>
        </w:tc>
        <w:tc>
          <w:tcPr>
            <w:tcW w:w="246" w:type="pct"/>
          </w:tcPr>
          <w:p w14:paraId="0B6FC470" w14:textId="77777777" w:rsidR="000F10BD" w:rsidRPr="0062036F" w:rsidRDefault="000F10BD" w:rsidP="00760A6A">
            <w:pPr>
              <w:pStyle w:val="GOSTTablenorm"/>
            </w:pPr>
            <w:r w:rsidRPr="0062036F">
              <w:t>-</w:t>
            </w:r>
          </w:p>
        </w:tc>
        <w:tc>
          <w:tcPr>
            <w:tcW w:w="246" w:type="pct"/>
          </w:tcPr>
          <w:p w14:paraId="59CFA872" w14:textId="77777777" w:rsidR="000F10BD" w:rsidRPr="0062036F" w:rsidRDefault="000F10BD" w:rsidP="00760A6A">
            <w:pPr>
              <w:pStyle w:val="GOSTTablenorm"/>
            </w:pPr>
            <w:r w:rsidRPr="0062036F">
              <w:t>-</w:t>
            </w:r>
          </w:p>
        </w:tc>
        <w:tc>
          <w:tcPr>
            <w:tcW w:w="246" w:type="pct"/>
          </w:tcPr>
          <w:p w14:paraId="0E7DFA41" w14:textId="77777777" w:rsidR="000F10BD" w:rsidRPr="0062036F" w:rsidRDefault="000F10BD" w:rsidP="00760A6A">
            <w:pPr>
              <w:pStyle w:val="GOSTTablenorm"/>
            </w:pPr>
            <w:r w:rsidRPr="0062036F">
              <w:t>-</w:t>
            </w:r>
          </w:p>
        </w:tc>
        <w:tc>
          <w:tcPr>
            <w:tcW w:w="246" w:type="pct"/>
          </w:tcPr>
          <w:p w14:paraId="11F6451D" w14:textId="77777777" w:rsidR="000F10BD" w:rsidRPr="0062036F" w:rsidRDefault="000F10BD" w:rsidP="00760A6A">
            <w:pPr>
              <w:pStyle w:val="GOSTTablenorm"/>
            </w:pPr>
            <w:r w:rsidRPr="0062036F">
              <w:t>-</w:t>
            </w:r>
          </w:p>
        </w:tc>
        <w:tc>
          <w:tcPr>
            <w:tcW w:w="246" w:type="pct"/>
          </w:tcPr>
          <w:p w14:paraId="2FC63789" w14:textId="77777777" w:rsidR="000F10BD" w:rsidRPr="0062036F" w:rsidRDefault="000F10BD" w:rsidP="00760A6A">
            <w:pPr>
              <w:pStyle w:val="GOSTTablenorm"/>
            </w:pPr>
            <w:r w:rsidRPr="0062036F">
              <w:t>-</w:t>
            </w:r>
          </w:p>
        </w:tc>
        <w:tc>
          <w:tcPr>
            <w:tcW w:w="242" w:type="pct"/>
          </w:tcPr>
          <w:p w14:paraId="624D5FFB" w14:textId="77777777" w:rsidR="000F10BD" w:rsidRPr="0062036F" w:rsidRDefault="000F10BD" w:rsidP="00760A6A">
            <w:pPr>
              <w:pStyle w:val="GOSTTablenorm"/>
            </w:pPr>
            <w:r w:rsidRPr="0062036F">
              <w:t>-</w:t>
            </w:r>
          </w:p>
        </w:tc>
      </w:tr>
      <w:tr w:rsidR="000F10BD" w:rsidRPr="0062036F" w14:paraId="4E3147FE" w14:textId="77777777" w:rsidTr="000F10BD">
        <w:trPr>
          <w:cnfStyle w:val="000000100000" w:firstRow="0" w:lastRow="0" w:firstColumn="0" w:lastColumn="0" w:oddVBand="0" w:evenVBand="0" w:oddHBand="1" w:evenHBand="0" w:firstRowFirstColumn="0" w:firstRowLastColumn="0" w:lastRowFirstColumn="0" w:lastRowLastColumn="0"/>
          <w:trHeight w:val="530"/>
        </w:trPr>
        <w:tc>
          <w:tcPr>
            <w:tcW w:w="984" w:type="pct"/>
          </w:tcPr>
          <w:p w14:paraId="6B0803C5" w14:textId="77777777" w:rsidR="000F10BD" w:rsidRPr="0062036F" w:rsidRDefault="000F10BD" w:rsidP="00760A6A">
            <w:pPr>
              <w:pStyle w:val="GOSTTablenorm"/>
            </w:pPr>
            <w:r w:rsidRPr="0062036F">
              <w:t>ПОФР распределенные</w:t>
            </w:r>
          </w:p>
        </w:tc>
        <w:tc>
          <w:tcPr>
            <w:tcW w:w="1805" w:type="pct"/>
          </w:tcPr>
          <w:p w14:paraId="2D8589AA" w14:textId="77777777" w:rsidR="000F10BD" w:rsidRPr="0062036F" w:rsidRDefault="000F10BD" w:rsidP="00760A6A">
            <w:pPr>
              <w:pStyle w:val="GOSTTablenorm"/>
              <w:rPr>
                <w:rFonts w:eastAsia="Calibri"/>
              </w:rPr>
            </w:pPr>
            <w:r w:rsidRPr="0062036F">
              <w:rPr>
                <w:rFonts w:eastAsia="Calibri"/>
              </w:rPr>
              <w:t>Сумма ПОФР, распределенных ГРБС, РБС по подведомственным УБП.</w:t>
            </w:r>
          </w:p>
        </w:tc>
        <w:tc>
          <w:tcPr>
            <w:tcW w:w="246" w:type="pct"/>
          </w:tcPr>
          <w:p w14:paraId="76FF0437" w14:textId="77777777" w:rsidR="000F10BD" w:rsidRPr="0062036F" w:rsidRDefault="000F10BD" w:rsidP="00760A6A">
            <w:pPr>
              <w:pStyle w:val="GOSTTablenorm"/>
            </w:pPr>
            <w:r w:rsidRPr="0062036F">
              <w:t>+</w:t>
            </w:r>
          </w:p>
        </w:tc>
        <w:tc>
          <w:tcPr>
            <w:tcW w:w="246" w:type="pct"/>
          </w:tcPr>
          <w:p w14:paraId="30519A6F" w14:textId="77777777" w:rsidR="000F10BD" w:rsidRPr="0062036F" w:rsidRDefault="000F10BD" w:rsidP="00760A6A">
            <w:pPr>
              <w:pStyle w:val="GOSTTablenorm"/>
            </w:pPr>
            <w:r w:rsidRPr="0062036F">
              <w:t>-</w:t>
            </w:r>
          </w:p>
        </w:tc>
        <w:tc>
          <w:tcPr>
            <w:tcW w:w="246" w:type="pct"/>
          </w:tcPr>
          <w:p w14:paraId="459E4FE4" w14:textId="77777777" w:rsidR="000F10BD" w:rsidRPr="0062036F" w:rsidRDefault="000F10BD" w:rsidP="00760A6A">
            <w:pPr>
              <w:pStyle w:val="GOSTTablenorm"/>
            </w:pPr>
            <w:r w:rsidRPr="0062036F">
              <w:t>-</w:t>
            </w:r>
          </w:p>
        </w:tc>
        <w:tc>
          <w:tcPr>
            <w:tcW w:w="246" w:type="pct"/>
          </w:tcPr>
          <w:p w14:paraId="656BC72D" w14:textId="77777777" w:rsidR="000F10BD" w:rsidRPr="0062036F" w:rsidRDefault="000F10BD" w:rsidP="00760A6A">
            <w:pPr>
              <w:pStyle w:val="GOSTTablenorm"/>
            </w:pPr>
            <w:r w:rsidRPr="0062036F">
              <w:t>-</w:t>
            </w:r>
          </w:p>
        </w:tc>
        <w:tc>
          <w:tcPr>
            <w:tcW w:w="246" w:type="pct"/>
          </w:tcPr>
          <w:p w14:paraId="72C4F205" w14:textId="77777777" w:rsidR="000F10BD" w:rsidRPr="0062036F" w:rsidRDefault="000F10BD" w:rsidP="00760A6A">
            <w:pPr>
              <w:pStyle w:val="GOSTTablenorm"/>
            </w:pPr>
            <w:r w:rsidRPr="0062036F">
              <w:t>-</w:t>
            </w:r>
          </w:p>
        </w:tc>
        <w:tc>
          <w:tcPr>
            <w:tcW w:w="246" w:type="pct"/>
          </w:tcPr>
          <w:p w14:paraId="0885A082" w14:textId="77777777" w:rsidR="000F10BD" w:rsidRPr="0062036F" w:rsidRDefault="000F10BD" w:rsidP="00760A6A">
            <w:pPr>
              <w:pStyle w:val="GOSTTablenorm"/>
            </w:pPr>
            <w:r w:rsidRPr="0062036F">
              <w:t>-</w:t>
            </w:r>
          </w:p>
        </w:tc>
        <w:tc>
          <w:tcPr>
            <w:tcW w:w="246" w:type="pct"/>
          </w:tcPr>
          <w:p w14:paraId="096B43EB" w14:textId="77777777" w:rsidR="000F10BD" w:rsidRPr="0062036F" w:rsidRDefault="000F10BD" w:rsidP="00760A6A">
            <w:pPr>
              <w:pStyle w:val="GOSTTablenorm"/>
            </w:pPr>
            <w:r w:rsidRPr="0062036F">
              <w:t>-</w:t>
            </w:r>
          </w:p>
        </w:tc>
        <w:tc>
          <w:tcPr>
            <w:tcW w:w="246" w:type="pct"/>
          </w:tcPr>
          <w:p w14:paraId="731933AF" w14:textId="77777777" w:rsidR="000F10BD" w:rsidRPr="0062036F" w:rsidRDefault="000F10BD" w:rsidP="00760A6A">
            <w:pPr>
              <w:pStyle w:val="GOSTTablenorm"/>
            </w:pPr>
            <w:r w:rsidRPr="0062036F">
              <w:t>-</w:t>
            </w:r>
          </w:p>
        </w:tc>
        <w:tc>
          <w:tcPr>
            <w:tcW w:w="242" w:type="pct"/>
          </w:tcPr>
          <w:p w14:paraId="28E0ABF3" w14:textId="77777777" w:rsidR="000F10BD" w:rsidRPr="0062036F" w:rsidRDefault="000F10BD" w:rsidP="00760A6A">
            <w:pPr>
              <w:pStyle w:val="GOSTTablenorm"/>
            </w:pPr>
            <w:r w:rsidRPr="0062036F">
              <w:t>-</w:t>
            </w:r>
          </w:p>
        </w:tc>
      </w:tr>
      <w:tr w:rsidR="000F10BD" w:rsidRPr="0062036F" w14:paraId="07D1A7E6" w14:textId="77777777" w:rsidTr="000F10BD">
        <w:trPr>
          <w:cnfStyle w:val="000000010000" w:firstRow="0" w:lastRow="0" w:firstColumn="0" w:lastColumn="0" w:oddVBand="0" w:evenVBand="0" w:oddHBand="0" w:evenHBand="1" w:firstRowFirstColumn="0" w:firstRowLastColumn="0" w:lastRowFirstColumn="0" w:lastRowLastColumn="0"/>
        </w:trPr>
        <w:tc>
          <w:tcPr>
            <w:tcW w:w="984" w:type="pct"/>
          </w:tcPr>
          <w:p w14:paraId="4A98C902" w14:textId="77777777" w:rsidR="000F10BD" w:rsidRPr="0062036F" w:rsidRDefault="000F10BD" w:rsidP="00760A6A">
            <w:pPr>
              <w:pStyle w:val="GOSTTablenorm"/>
            </w:pPr>
            <w:r w:rsidRPr="0062036F">
              <w:t>Остаток ПОФР ГРБС + 5%</w:t>
            </w:r>
          </w:p>
        </w:tc>
        <w:tc>
          <w:tcPr>
            <w:tcW w:w="1805" w:type="pct"/>
          </w:tcPr>
          <w:p w14:paraId="626431C8" w14:textId="77777777" w:rsidR="000F10BD" w:rsidRPr="0062036F" w:rsidRDefault="000F10BD" w:rsidP="00760A6A">
            <w:pPr>
              <w:pStyle w:val="GOSTTablenorm"/>
            </w:pPr>
            <w:r w:rsidRPr="0062036F">
              <w:rPr>
                <w:rFonts w:eastAsia="Calibri"/>
              </w:rPr>
              <w:t>Величина разности ПОФР, доведенных ФК до ГРБС, увеличенная на 5%, и ПОФР, распределенных ГРБС по подведомственным УБП.</w:t>
            </w:r>
          </w:p>
        </w:tc>
        <w:tc>
          <w:tcPr>
            <w:tcW w:w="246" w:type="pct"/>
          </w:tcPr>
          <w:p w14:paraId="38D6C09D" w14:textId="77777777" w:rsidR="000F10BD" w:rsidRPr="0062036F" w:rsidRDefault="000F10BD" w:rsidP="00760A6A">
            <w:pPr>
              <w:pStyle w:val="GOSTTablenorm"/>
            </w:pPr>
            <w:r w:rsidRPr="0062036F">
              <w:t>+</w:t>
            </w:r>
          </w:p>
        </w:tc>
        <w:tc>
          <w:tcPr>
            <w:tcW w:w="246" w:type="pct"/>
          </w:tcPr>
          <w:p w14:paraId="21A823A6" w14:textId="77777777" w:rsidR="000F10BD" w:rsidRPr="0062036F" w:rsidRDefault="000F10BD" w:rsidP="00760A6A">
            <w:pPr>
              <w:pStyle w:val="GOSTTablenorm"/>
            </w:pPr>
            <w:r w:rsidRPr="0062036F">
              <w:t>-</w:t>
            </w:r>
          </w:p>
        </w:tc>
        <w:tc>
          <w:tcPr>
            <w:tcW w:w="246" w:type="pct"/>
          </w:tcPr>
          <w:p w14:paraId="4A6C5E43" w14:textId="77777777" w:rsidR="000F10BD" w:rsidRPr="0062036F" w:rsidRDefault="000F10BD" w:rsidP="00760A6A">
            <w:pPr>
              <w:pStyle w:val="GOSTTablenorm"/>
            </w:pPr>
            <w:r w:rsidRPr="0062036F">
              <w:t>-</w:t>
            </w:r>
          </w:p>
        </w:tc>
        <w:tc>
          <w:tcPr>
            <w:tcW w:w="246" w:type="pct"/>
          </w:tcPr>
          <w:p w14:paraId="3A690AB4" w14:textId="77777777" w:rsidR="000F10BD" w:rsidRPr="0062036F" w:rsidRDefault="000F10BD" w:rsidP="00760A6A">
            <w:pPr>
              <w:pStyle w:val="GOSTTablenorm"/>
            </w:pPr>
            <w:r w:rsidRPr="0062036F">
              <w:t>-</w:t>
            </w:r>
          </w:p>
        </w:tc>
        <w:tc>
          <w:tcPr>
            <w:tcW w:w="246" w:type="pct"/>
          </w:tcPr>
          <w:p w14:paraId="6ACC777A" w14:textId="77777777" w:rsidR="000F10BD" w:rsidRPr="0062036F" w:rsidRDefault="000F10BD" w:rsidP="00760A6A">
            <w:pPr>
              <w:pStyle w:val="GOSTTablenorm"/>
            </w:pPr>
            <w:r w:rsidRPr="0062036F">
              <w:t>-</w:t>
            </w:r>
          </w:p>
        </w:tc>
        <w:tc>
          <w:tcPr>
            <w:tcW w:w="246" w:type="pct"/>
          </w:tcPr>
          <w:p w14:paraId="4110663A" w14:textId="77777777" w:rsidR="000F10BD" w:rsidRPr="0062036F" w:rsidRDefault="000F10BD" w:rsidP="00760A6A">
            <w:pPr>
              <w:pStyle w:val="GOSTTablenorm"/>
            </w:pPr>
            <w:r w:rsidRPr="0062036F">
              <w:t>-</w:t>
            </w:r>
          </w:p>
        </w:tc>
        <w:tc>
          <w:tcPr>
            <w:tcW w:w="246" w:type="pct"/>
          </w:tcPr>
          <w:p w14:paraId="2D2E8FEB" w14:textId="77777777" w:rsidR="000F10BD" w:rsidRPr="0062036F" w:rsidRDefault="000F10BD" w:rsidP="00760A6A">
            <w:pPr>
              <w:pStyle w:val="GOSTTablenorm"/>
            </w:pPr>
            <w:r w:rsidRPr="0062036F">
              <w:t>-</w:t>
            </w:r>
          </w:p>
        </w:tc>
        <w:tc>
          <w:tcPr>
            <w:tcW w:w="246" w:type="pct"/>
          </w:tcPr>
          <w:p w14:paraId="6E5403D5" w14:textId="77777777" w:rsidR="000F10BD" w:rsidRPr="0062036F" w:rsidRDefault="000F10BD" w:rsidP="00760A6A">
            <w:pPr>
              <w:pStyle w:val="GOSTTablenorm"/>
            </w:pPr>
            <w:r w:rsidRPr="0062036F">
              <w:t>-</w:t>
            </w:r>
          </w:p>
        </w:tc>
        <w:tc>
          <w:tcPr>
            <w:tcW w:w="242" w:type="pct"/>
          </w:tcPr>
          <w:p w14:paraId="2823FDF0" w14:textId="77777777" w:rsidR="000F10BD" w:rsidRPr="0062036F" w:rsidRDefault="000F10BD" w:rsidP="00760A6A">
            <w:pPr>
              <w:pStyle w:val="GOSTTablenorm"/>
            </w:pPr>
            <w:r w:rsidRPr="0062036F">
              <w:t>-</w:t>
            </w:r>
          </w:p>
        </w:tc>
      </w:tr>
      <w:tr w:rsidR="000F10BD" w:rsidRPr="0062036F" w14:paraId="6FE2501B" w14:textId="77777777" w:rsidTr="000F10BD">
        <w:trPr>
          <w:cnfStyle w:val="000000100000" w:firstRow="0" w:lastRow="0" w:firstColumn="0" w:lastColumn="0" w:oddVBand="0" w:evenVBand="0" w:oddHBand="1" w:evenHBand="0" w:firstRowFirstColumn="0" w:firstRowLastColumn="0" w:lastRowFirstColumn="0" w:lastRowLastColumn="0"/>
        </w:trPr>
        <w:tc>
          <w:tcPr>
            <w:tcW w:w="984" w:type="pct"/>
          </w:tcPr>
          <w:p w14:paraId="7F7FADD3" w14:textId="77777777" w:rsidR="000F10BD" w:rsidRPr="0062036F" w:rsidRDefault="000F10BD" w:rsidP="00760A6A">
            <w:pPr>
              <w:pStyle w:val="GOSTTablenorm"/>
            </w:pPr>
            <w:r w:rsidRPr="0062036F">
              <w:rPr>
                <w:rFonts w:eastAsia="Calibri"/>
              </w:rPr>
              <w:t>ПОФР доведенные</w:t>
            </w:r>
          </w:p>
        </w:tc>
        <w:tc>
          <w:tcPr>
            <w:tcW w:w="1805" w:type="pct"/>
          </w:tcPr>
          <w:p w14:paraId="603C84AA" w14:textId="77777777" w:rsidR="000F10BD" w:rsidRPr="0062036F" w:rsidRDefault="000F10BD" w:rsidP="00760A6A">
            <w:pPr>
              <w:pStyle w:val="GOSTTablenorm"/>
              <w:rPr>
                <w:rFonts w:eastAsia="Calibri"/>
              </w:rPr>
            </w:pPr>
            <w:r w:rsidRPr="0062036F">
              <w:rPr>
                <w:rFonts w:eastAsia="Calibri"/>
              </w:rPr>
              <w:t xml:space="preserve">Сумма ПОФР, доведенных до РБС, ПБС, ИПБС через </w:t>
            </w:r>
            <w:r w:rsidRPr="0062036F">
              <w:rPr>
                <w:rStyle w:val="GOSTReporterror"/>
                <w:rFonts w:eastAsia="Calibri"/>
              </w:rPr>
              <w:t>ОрФК</w:t>
            </w:r>
            <w:r w:rsidRPr="0062036F">
              <w:rPr>
                <w:rFonts w:eastAsia="Calibri"/>
              </w:rPr>
              <w:t>.</w:t>
            </w:r>
          </w:p>
        </w:tc>
        <w:tc>
          <w:tcPr>
            <w:tcW w:w="246" w:type="pct"/>
          </w:tcPr>
          <w:p w14:paraId="0CBA6845" w14:textId="77777777" w:rsidR="000F10BD" w:rsidRPr="0062036F" w:rsidRDefault="000F10BD" w:rsidP="00760A6A">
            <w:pPr>
              <w:pStyle w:val="GOSTTablenorm"/>
            </w:pPr>
            <w:r w:rsidRPr="0062036F">
              <w:rPr>
                <w:rFonts w:eastAsia="Calibri"/>
              </w:rPr>
              <w:t>+</w:t>
            </w:r>
          </w:p>
        </w:tc>
        <w:tc>
          <w:tcPr>
            <w:tcW w:w="246" w:type="pct"/>
          </w:tcPr>
          <w:p w14:paraId="663ED1DE" w14:textId="77777777" w:rsidR="000F10BD" w:rsidRPr="0062036F" w:rsidRDefault="000F10BD" w:rsidP="00760A6A">
            <w:pPr>
              <w:pStyle w:val="GOSTTablenorm"/>
            </w:pPr>
            <w:r w:rsidRPr="0062036F">
              <w:rPr>
                <w:rFonts w:eastAsia="Calibri"/>
              </w:rPr>
              <w:t>-</w:t>
            </w:r>
          </w:p>
        </w:tc>
        <w:tc>
          <w:tcPr>
            <w:tcW w:w="246" w:type="pct"/>
          </w:tcPr>
          <w:p w14:paraId="13061156" w14:textId="77777777" w:rsidR="000F10BD" w:rsidRPr="0062036F" w:rsidRDefault="000F10BD" w:rsidP="00760A6A">
            <w:pPr>
              <w:pStyle w:val="GOSTTablenorm"/>
            </w:pPr>
            <w:r w:rsidRPr="0062036F">
              <w:rPr>
                <w:rFonts w:eastAsia="Calibri"/>
              </w:rPr>
              <w:t>-</w:t>
            </w:r>
          </w:p>
        </w:tc>
        <w:tc>
          <w:tcPr>
            <w:tcW w:w="246" w:type="pct"/>
          </w:tcPr>
          <w:p w14:paraId="6AD3C1FE" w14:textId="77777777" w:rsidR="000F10BD" w:rsidRPr="0062036F" w:rsidRDefault="000F10BD" w:rsidP="00760A6A">
            <w:pPr>
              <w:spacing w:before="60" w:after="60"/>
              <w:ind w:firstLine="0"/>
              <w:jc w:val="center"/>
              <w:rPr>
                <w:rFonts w:eastAsia="Calibri"/>
                <w:sz w:val="22"/>
                <w:lang w:eastAsia="zh-TW"/>
              </w:rPr>
            </w:pPr>
            <w:r w:rsidRPr="0062036F">
              <w:rPr>
                <w:rFonts w:eastAsia="Calibri"/>
                <w:sz w:val="22"/>
                <w:lang w:eastAsia="zh-TW"/>
              </w:rPr>
              <w:t>+</w:t>
            </w:r>
          </w:p>
        </w:tc>
        <w:tc>
          <w:tcPr>
            <w:tcW w:w="246" w:type="pct"/>
          </w:tcPr>
          <w:p w14:paraId="58C61E7D" w14:textId="77777777" w:rsidR="000F10BD" w:rsidRPr="0062036F" w:rsidRDefault="000F10BD" w:rsidP="00760A6A">
            <w:pPr>
              <w:spacing w:before="60" w:after="60"/>
              <w:ind w:firstLine="0"/>
              <w:jc w:val="center"/>
              <w:rPr>
                <w:rFonts w:eastAsia="Calibri"/>
                <w:sz w:val="22"/>
                <w:lang w:eastAsia="zh-TW"/>
              </w:rPr>
            </w:pPr>
            <w:r w:rsidRPr="0062036F">
              <w:rPr>
                <w:rFonts w:eastAsia="Calibri"/>
                <w:sz w:val="22"/>
                <w:lang w:eastAsia="zh-TW"/>
              </w:rPr>
              <w:t>+</w:t>
            </w:r>
          </w:p>
        </w:tc>
        <w:tc>
          <w:tcPr>
            <w:tcW w:w="246" w:type="pct"/>
          </w:tcPr>
          <w:p w14:paraId="438C8CEF" w14:textId="77777777" w:rsidR="000F10BD" w:rsidRPr="0062036F" w:rsidRDefault="000F10BD" w:rsidP="00760A6A">
            <w:pPr>
              <w:spacing w:before="60" w:after="60"/>
              <w:ind w:firstLine="0"/>
              <w:jc w:val="center"/>
              <w:rPr>
                <w:rFonts w:eastAsia="Calibri"/>
                <w:sz w:val="22"/>
                <w:lang w:eastAsia="zh-TW"/>
              </w:rPr>
            </w:pPr>
            <w:r w:rsidRPr="0062036F">
              <w:rPr>
                <w:rFonts w:eastAsia="Calibri"/>
                <w:sz w:val="22"/>
                <w:lang w:eastAsia="zh-TW"/>
              </w:rPr>
              <w:t>+</w:t>
            </w:r>
          </w:p>
        </w:tc>
        <w:tc>
          <w:tcPr>
            <w:tcW w:w="246" w:type="pct"/>
          </w:tcPr>
          <w:p w14:paraId="02077968" w14:textId="77777777" w:rsidR="000F10BD" w:rsidRPr="0062036F" w:rsidRDefault="000F10BD" w:rsidP="00760A6A">
            <w:pPr>
              <w:pStyle w:val="GOSTTablenorm"/>
            </w:pPr>
            <w:r w:rsidRPr="0062036F">
              <w:rPr>
                <w:rFonts w:eastAsia="Calibri"/>
              </w:rPr>
              <w:t>-</w:t>
            </w:r>
          </w:p>
        </w:tc>
        <w:tc>
          <w:tcPr>
            <w:tcW w:w="246" w:type="pct"/>
          </w:tcPr>
          <w:p w14:paraId="73C93051" w14:textId="77777777" w:rsidR="000F10BD" w:rsidRPr="0062036F" w:rsidRDefault="000F10BD" w:rsidP="00760A6A">
            <w:pPr>
              <w:pStyle w:val="GOSTTablenorm"/>
            </w:pPr>
            <w:r w:rsidRPr="0062036F">
              <w:rPr>
                <w:rFonts w:eastAsia="Calibri"/>
              </w:rPr>
              <w:t>-</w:t>
            </w:r>
          </w:p>
        </w:tc>
        <w:tc>
          <w:tcPr>
            <w:tcW w:w="242" w:type="pct"/>
          </w:tcPr>
          <w:p w14:paraId="084F93B6" w14:textId="77777777" w:rsidR="000F10BD" w:rsidRPr="0062036F" w:rsidRDefault="000F10BD" w:rsidP="00760A6A">
            <w:pPr>
              <w:pStyle w:val="GOSTTablenorm"/>
            </w:pPr>
            <w:r w:rsidRPr="0062036F">
              <w:rPr>
                <w:rFonts w:eastAsia="Calibri"/>
              </w:rPr>
              <w:t>-</w:t>
            </w:r>
          </w:p>
        </w:tc>
      </w:tr>
      <w:tr w:rsidR="000F10BD" w:rsidRPr="0062036F" w14:paraId="1A969F6E" w14:textId="77777777" w:rsidTr="000F10BD">
        <w:trPr>
          <w:cnfStyle w:val="000000010000" w:firstRow="0" w:lastRow="0" w:firstColumn="0" w:lastColumn="0" w:oddVBand="0" w:evenVBand="0" w:oddHBand="0" w:evenHBand="1" w:firstRowFirstColumn="0" w:firstRowLastColumn="0" w:lastRowFirstColumn="0" w:lastRowLastColumn="0"/>
        </w:trPr>
        <w:tc>
          <w:tcPr>
            <w:tcW w:w="984" w:type="pct"/>
          </w:tcPr>
          <w:p w14:paraId="14C79C6D" w14:textId="77777777" w:rsidR="000F10BD" w:rsidRPr="0062036F" w:rsidRDefault="000F10BD" w:rsidP="00760A6A">
            <w:pPr>
              <w:pStyle w:val="GOSTTablenorm"/>
            </w:pPr>
            <w:r w:rsidRPr="0062036F">
              <w:t>Остаток ПОФР</w:t>
            </w:r>
          </w:p>
        </w:tc>
        <w:tc>
          <w:tcPr>
            <w:tcW w:w="1805" w:type="pct"/>
          </w:tcPr>
          <w:p w14:paraId="48C8B1B4" w14:textId="77777777" w:rsidR="000F10BD" w:rsidRPr="0062036F" w:rsidRDefault="000F10BD" w:rsidP="00760A6A">
            <w:pPr>
              <w:pStyle w:val="GOSTTablenorm"/>
              <w:rPr>
                <w:rFonts w:eastAsia="Calibri"/>
              </w:rPr>
            </w:pPr>
            <w:r w:rsidRPr="0062036F">
              <w:rPr>
                <w:rFonts w:eastAsia="Calibri"/>
              </w:rPr>
              <w:t xml:space="preserve">Для л/с </w:t>
            </w:r>
            <w:r w:rsidRPr="0062036F">
              <w:rPr>
                <w:rStyle w:val="GOSTReporterror"/>
                <w:rFonts w:eastAsia="Calibri"/>
              </w:rPr>
              <w:t>с</w:t>
            </w:r>
            <w:r w:rsidRPr="0062036F">
              <w:rPr>
                <w:rFonts w:eastAsia="Calibri"/>
              </w:rPr>
              <w:t xml:space="preserve"> кодом 01 – величина разности ПОФР, доведенных до ГРБС, РБС, и ПОФР, распределенных им по подведомственным УБП.</w:t>
            </w:r>
          </w:p>
          <w:p w14:paraId="56561165" w14:textId="77777777" w:rsidR="000F10BD" w:rsidRPr="0062036F" w:rsidRDefault="000F10BD" w:rsidP="00760A6A">
            <w:pPr>
              <w:pStyle w:val="GOSTTablenorm"/>
              <w:rPr>
                <w:rFonts w:eastAsia="Calibri"/>
              </w:rPr>
            </w:pPr>
            <w:r w:rsidRPr="0062036F">
              <w:rPr>
                <w:rFonts w:eastAsia="Calibri"/>
              </w:rPr>
              <w:t xml:space="preserve">Для л/с </w:t>
            </w:r>
            <w:r w:rsidRPr="0062036F">
              <w:rPr>
                <w:rStyle w:val="GOSTReporterror"/>
                <w:rFonts w:eastAsia="Calibri"/>
              </w:rPr>
              <w:t>с</w:t>
            </w:r>
            <w:r w:rsidRPr="0062036F">
              <w:rPr>
                <w:rFonts w:eastAsia="Calibri"/>
              </w:rPr>
              <w:t xml:space="preserve"> кодом 03, 10, 14 – величина ПОФР, доведенных до ПБС, ИПБС.</w:t>
            </w:r>
          </w:p>
          <w:p w14:paraId="3EE622B6" w14:textId="77777777" w:rsidR="000F10BD" w:rsidRPr="0062036F" w:rsidRDefault="000F10BD" w:rsidP="00760A6A">
            <w:pPr>
              <w:pStyle w:val="GOSTTablenorm"/>
            </w:pPr>
            <w:r w:rsidRPr="0062036F">
              <w:rPr>
                <w:rFonts w:eastAsia="Calibri"/>
              </w:rPr>
              <w:t xml:space="preserve">Для л/с </w:t>
            </w:r>
            <w:r w:rsidRPr="0062036F">
              <w:rPr>
                <w:rStyle w:val="GOSTReporterror"/>
                <w:rFonts w:eastAsia="Calibri"/>
              </w:rPr>
              <w:t>с</w:t>
            </w:r>
            <w:r w:rsidRPr="0062036F">
              <w:rPr>
                <w:rFonts w:eastAsia="Calibri"/>
              </w:rPr>
              <w:t xml:space="preserve"> кодом 52 – величина ПОФР, утвержденных в бюджете.</w:t>
            </w:r>
          </w:p>
        </w:tc>
        <w:tc>
          <w:tcPr>
            <w:tcW w:w="246" w:type="pct"/>
          </w:tcPr>
          <w:p w14:paraId="1DCE83D9" w14:textId="77777777" w:rsidR="000F10BD" w:rsidRPr="0062036F" w:rsidRDefault="000F10BD" w:rsidP="00760A6A">
            <w:pPr>
              <w:pStyle w:val="GOSTTablenorm"/>
            </w:pPr>
            <w:r w:rsidRPr="0062036F">
              <w:t>+</w:t>
            </w:r>
          </w:p>
        </w:tc>
        <w:tc>
          <w:tcPr>
            <w:tcW w:w="246" w:type="pct"/>
          </w:tcPr>
          <w:p w14:paraId="16A4EC9C" w14:textId="77777777" w:rsidR="000F10BD" w:rsidRPr="0062036F" w:rsidRDefault="000F10BD" w:rsidP="00760A6A">
            <w:pPr>
              <w:pStyle w:val="GOSTTablenorm"/>
            </w:pPr>
            <w:r w:rsidRPr="0062036F">
              <w:t>-</w:t>
            </w:r>
          </w:p>
        </w:tc>
        <w:tc>
          <w:tcPr>
            <w:tcW w:w="246" w:type="pct"/>
          </w:tcPr>
          <w:p w14:paraId="5015C8CE" w14:textId="77777777" w:rsidR="000F10BD" w:rsidRPr="0062036F" w:rsidRDefault="000F10BD" w:rsidP="00760A6A">
            <w:pPr>
              <w:pStyle w:val="GOSTTablenorm"/>
            </w:pPr>
            <w:r w:rsidRPr="0062036F">
              <w:t>-</w:t>
            </w:r>
          </w:p>
        </w:tc>
        <w:tc>
          <w:tcPr>
            <w:tcW w:w="246" w:type="pct"/>
          </w:tcPr>
          <w:p w14:paraId="6EC56026" w14:textId="77777777" w:rsidR="000F10BD" w:rsidRPr="0062036F" w:rsidRDefault="000F10BD" w:rsidP="00760A6A">
            <w:pPr>
              <w:pStyle w:val="GOSTTablenorm"/>
            </w:pPr>
            <w:r w:rsidRPr="0062036F">
              <w:t>+</w:t>
            </w:r>
          </w:p>
        </w:tc>
        <w:tc>
          <w:tcPr>
            <w:tcW w:w="246" w:type="pct"/>
          </w:tcPr>
          <w:p w14:paraId="25067F6D" w14:textId="77777777" w:rsidR="000F10BD" w:rsidRPr="0062036F" w:rsidRDefault="000F10BD" w:rsidP="00760A6A">
            <w:pPr>
              <w:pStyle w:val="GOSTTablenorm"/>
            </w:pPr>
            <w:r w:rsidRPr="0062036F">
              <w:t>+</w:t>
            </w:r>
          </w:p>
        </w:tc>
        <w:tc>
          <w:tcPr>
            <w:tcW w:w="246" w:type="pct"/>
          </w:tcPr>
          <w:p w14:paraId="0553488D" w14:textId="77777777" w:rsidR="000F10BD" w:rsidRPr="0062036F" w:rsidRDefault="000F10BD" w:rsidP="00760A6A">
            <w:pPr>
              <w:pStyle w:val="GOSTTablenorm"/>
            </w:pPr>
            <w:r w:rsidRPr="0062036F">
              <w:t>+</w:t>
            </w:r>
          </w:p>
        </w:tc>
        <w:tc>
          <w:tcPr>
            <w:tcW w:w="246" w:type="pct"/>
          </w:tcPr>
          <w:p w14:paraId="6712F56E" w14:textId="77777777" w:rsidR="000F10BD" w:rsidRPr="0062036F" w:rsidRDefault="000F10BD" w:rsidP="00760A6A">
            <w:pPr>
              <w:pStyle w:val="GOSTTablenorm"/>
            </w:pPr>
            <w:r w:rsidRPr="0062036F">
              <w:t>-</w:t>
            </w:r>
          </w:p>
        </w:tc>
        <w:tc>
          <w:tcPr>
            <w:tcW w:w="246" w:type="pct"/>
          </w:tcPr>
          <w:p w14:paraId="5D5E5D3E" w14:textId="77777777" w:rsidR="000F10BD" w:rsidRPr="0062036F" w:rsidRDefault="000F10BD" w:rsidP="00760A6A">
            <w:pPr>
              <w:pStyle w:val="GOSTTablenorm"/>
            </w:pPr>
            <w:r w:rsidRPr="0062036F">
              <w:t>-</w:t>
            </w:r>
          </w:p>
        </w:tc>
        <w:tc>
          <w:tcPr>
            <w:tcW w:w="242" w:type="pct"/>
          </w:tcPr>
          <w:p w14:paraId="082BFD07" w14:textId="77777777" w:rsidR="000F10BD" w:rsidRPr="0062036F" w:rsidRDefault="000F10BD" w:rsidP="00760A6A">
            <w:pPr>
              <w:pStyle w:val="GOSTTablenorm"/>
            </w:pPr>
            <w:r w:rsidRPr="0062036F">
              <w:t>+</w:t>
            </w:r>
          </w:p>
        </w:tc>
      </w:tr>
      <w:tr w:rsidR="000F10BD" w:rsidRPr="0062036F" w14:paraId="3E92DBBE" w14:textId="77777777" w:rsidTr="000F10BD">
        <w:trPr>
          <w:cnfStyle w:val="000000100000" w:firstRow="0" w:lastRow="0" w:firstColumn="0" w:lastColumn="0" w:oddVBand="0" w:evenVBand="0" w:oddHBand="1" w:evenHBand="0" w:firstRowFirstColumn="0" w:firstRowLastColumn="0" w:lastRowFirstColumn="0" w:lastRowLastColumn="0"/>
        </w:trPr>
        <w:tc>
          <w:tcPr>
            <w:tcW w:w="984" w:type="pct"/>
          </w:tcPr>
          <w:p w14:paraId="016E00CD" w14:textId="77777777" w:rsidR="000F10BD" w:rsidRPr="0062036F" w:rsidRDefault="000F10BD" w:rsidP="00760A6A">
            <w:pPr>
              <w:pStyle w:val="GOSTTablenorm"/>
            </w:pPr>
            <w:r w:rsidRPr="0062036F">
              <w:t>Сумма БО</w:t>
            </w:r>
          </w:p>
        </w:tc>
        <w:tc>
          <w:tcPr>
            <w:tcW w:w="1805" w:type="pct"/>
          </w:tcPr>
          <w:p w14:paraId="742156BE" w14:textId="77777777" w:rsidR="000F10BD" w:rsidRPr="0062036F" w:rsidRDefault="000F10BD" w:rsidP="00760A6A">
            <w:pPr>
              <w:pStyle w:val="GOSTTablenorm"/>
              <w:rPr>
                <w:rFonts w:eastAsia="Calibri"/>
              </w:rPr>
            </w:pPr>
            <w:r w:rsidRPr="0062036F">
              <w:rPr>
                <w:rFonts w:eastAsia="Calibri"/>
              </w:rPr>
              <w:t>Сумма поставленных на учет БО (принимаемых, принятых по закупкам, принятых прочих).</w:t>
            </w:r>
          </w:p>
        </w:tc>
        <w:tc>
          <w:tcPr>
            <w:tcW w:w="246" w:type="pct"/>
          </w:tcPr>
          <w:p w14:paraId="3E099F8D" w14:textId="77777777" w:rsidR="000F10BD" w:rsidRPr="0062036F" w:rsidRDefault="000F10BD" w:rsidP="00760A6A">
            <w:pPr>
              <w:pStyle w:val="GOSTTablenorm"/>
            </w:pPr>
            <w:r w:rsidRPr="0062036F">
              <w:t>-</w:t>
            </w:r>
          </w:p>
        </w:tc>
        <w:tc>
          <w:tcPr>
            <w:tcW w:w="246" w:type="pct"/>
          </w:tcPr>
          <w:p w14:paraId="123AB23A" w14:textId="77777777" w:rsidR="000F10BD" w:rsidRPr="0062036F" w:rsidRDefault="000F10BD" w:rsidP="00760A6A">
            <w:pPr>
              <w:pStyle w:val="GOSTTablenorm"/>
            </w:pPr>
            <w:r w:rsidRPr="0062036F">
              <w:t>-</w:t>
            </w:r>
          </w:p>
        </w:tc>
        <w:tc>
          <w:tcPr>
            <w:tcW w:w="246" w:type="pct"/>
          </w:tcPr>
          <w:p w14:paraId="70D411EA" w14:textId="77777777" w:rsidR="000F10BD" w:rsidRPr="0062036F" w:rsidRDefault="000F10BD" w:rsidP="00760A6A">
            <w:pPr>
              <w:pStyle w:val="GOSTTablenorm"/>
            </w:pPr>
            <w:r w:rsidRPr="0062036F">
              <w:t>-</w:t>
            </w:r>
          </w:p>
        </w:tc>
        <w:tc>
          <w:tcPr>
            <w:tcW w:w="246" w:type="pct"/>
          </w:tcPr>
          <w:p w14:paraId="12C03CB7" w14:textId="77777777" w:rsidR="000F10BD" w:rsidRPr="0062036F" w:rsidRDefault="000F10BD" w:rsidP="00760A6A">
            <w:pPr>
              <w:pStyle w:val="GOSTTablenorm"/>
            </w:pPr>
            <w:r w:rsidRPr="0062036F">
              <w:t>+</w:t>
            </w:r>
          </w:p>
        </w:tc>
        <w:tc>
          <w:tcPr>
            <w:tcW w:w="246" w:type="pct"/>
          </w:tcPr>
          <w:p w14:paraId="73E5F1F3" w14:textId="77777777" w:rsidR="000F10BD" w:rsidRPr="0062036F" w:rsidRDefault="000F10BD" w:rsidP="00760A6A">
            <w:pPr>
              <w:pStyle w:val="GOSTTablenorm"/>
            </w:pPr>
            <w:r w:rsidRPr="0062036F">
              <w:t>-</w:t>
            </w:r>
          </w:p>
        </w:tc>
        <w:tc>
          <w:tcPr>
            <w:tcW w:w="246" w:type="pct"/>
          </w:tcPr>
          <w:p w14:paraId="577FDD54" w14:textId="77777777" w:rsidR="000F10BD" w:rsidRPr="0062036F" w:rsidRDefault="000F10BD" w:rsidP="00760A6A">
            <w:pPr>
              <w:pStyle w:val="GOSTTablenorm"/>
            </w:pPr>
            <w:r w:rsidRPr="0062036F">
              <w:t>+</w:t>
            </w:r>
          </w:p>
        </w:tc>
        <w:tc>
          <w:tcPr>
            <w:tcW w:w="246" w:type="pct"/>
          </w:tcPr>
          <w:p w14:paraId="5F5AC8A3" w14:textId="77777777" w:rsidR="000F10BD" w:rsidRPr="0062036F" w:rsidRDefault="000F10BD" w:rsidP="00760A6A">
            <w:pPr>
              <w:pStyle w:val="GOSTTablenorm"/>
            </w:pPr>
            <w:r w:rsidRPr="0062036F">
              <w:t>-</w:t>
            </w:r>
          </w:p>
        </w:tc>
        <w:tc>
          <w:tcPr>
            <w:tcW w:w="246" w:type="pct"/>
          </w:tcPr>
          <w:p w14:paraId="38D00F59" w14:textId="77777777" w:rsidR="000F10BD" w:rsidRPr="0062036F" w:rsidRDefault="000F10BD" w:rsidP="00760A6A">
            <w:pPr>
              <w:pStyle w:val="GOSTTablenorm"/>
            </w:pPr>
            <w:r w:rsidRPr="0062036F">
              <w:t>-</w:t>
            </w:r>
          </w:p>
        </w:tc>
        <w:tc>
          <w:tcPr>
            <w:tcW w:w="242" w:type="pct"/>
          </w:tcPr>
          <w:p w14:paraId="20E9A605" w14:textId="77777777" w:rsidR="000F10BD" w:rsidRPr="0062036F" w:rsidRDefault="000F10BD" w:rsidP="00760A6A">
            <w:pPr>
              <w:pStyle w:val="GOSTTablenorm"/>
            </w:pPr>
            <w:r w:rsidRPr="0062036F">
              <w:t>-</w:t>
            </w:r>
          </w:p>
        </w:tc>
      </w:tr>
      <w:tr w:rsidR="000F10BD" w:rsidRPr="0062036F" w14:paraId="6FD54105" w14:textId="77777777" w:rsidTr="000F10BD">
        <w:trPr>
          <w:cnfStyle w:val="000000010000" w:firstRow="0" w:lastRow="0" w:firstColumn="0" w:lastColumn="0" w:oddVBand="0" w:evenVBand="0" w:oddHBand="0" w:evenHBand="1" w:firstRowFirstColumn="0" w:firstRowLastColumn="0" w:lastRowFirstColumn="0" w:lastRowLastColumn="0"/>
        </w:trPr>
        <w:tc>
          <w:tcPr>
            <w:tcW w:w="984" w:type="pct"/>
          </w:tcPr>
          <w:p w14:paraId="0CCFB32B" w14:textId="77777777" w:rsidR="000F10BD" w:rsidRPr="0062036F" w:rsidRDefault="000F10BD" w:rsidP="00760A6A">
            <w:pPr>
              <w:pStyle w:val="GOSTTablenorm"/>
            </w:pPr>
            <w:r w:rsidRPr="0062036F">
              <w:t>БО принимаемые</w:t>
            </w:r>
          </w:p>
        </w:tc>
        <w:tc>
          <w:tcPr>
            <w:tcW w:w="1805" w:type="pct"/>
          </w:tcPr>
          <w:p w14:paraId="171931A5" w14:textId="77777777" w:rsidR="000F10BD" w:rsidRPr="0062036F" w:rsidRDefault="000F10BD" w:rsidP="00760A6A">
            <w:pPr>
              <w:pStyle w:val="GOSTTablenorm"/>
              <w:rPr>
                <w:rFonts w:eastAsia="Calibri"/>
              </w:rPr>
            </w:pPr>
            <w:r w:rsidRPr="0062036F">
              <w:rPr>
                <w:rFonts w:eastAsia="Calibri"/>
              </w:rPr>
              <w:t>Сумма поставленных на учет принимаемых БО.</w:t>
            </w:r>
          </w:p>
        </w:tc>
        <w:tc>
          <w:tcPr>
            <w:tcW w:w="246" w:type="pct"/>
          </w:tcPr>
          <w:p w14:paraId="3C92432F" w14:textId="77777777" w:rsidR="000F10BD" w:rsidRPr="0062036F" w:rsidRDefault="000F10BD" w:rsidP="00760A6A">
            <w:pPr>
              <w:pStyle w:val="GOSTTablenorm"/>
            </w:pPr>
            <w:r w:rsidRPr="0062036F">
              <w:t>-</w:t>
            </w:r>
          </w:p>
        </w:tc>
        <w:tc>
          <w:tcPr>
            <w:tcW w:w="246" w:type="pct"/>
          </w:tcPr>
          <w:p w14:paraId="52283D69" w14:textId="77777777" w:rsidR="000F10BD" w:rsidRPr="0062036F" w:rsidRDefault="000F10BD" w:rsidP="00760A6A">
            <w:pPr>
              <w:pStyle w:val="GOSTTablenorm"/>
            </w:pPr>
            <w:r w:rsidRPr="0062036F">
              <w:t>-</w:t>
            </w:r>
          </w:p>
        </w:tc>
        <w:tc>
          <w:tcPr>
            <w:tcW w:w="246" w:type="pct"/>
          </w:tcPr>
          <w:p w14:paraId="6CC8CF17" w14:textId="77777777" w:rsidR="000F10BD" w:rsidRPr="0062036F" w:rsidRDefault="000F10BD" w:rsidP="00760A6A">
            <w:pPr>
              <w:pStyle w:val="GOSTTablenorm"/>
            </w:pPr>
            <w:r w:rsidRPr="0062036F">
              <w:t>-</w:t>
            </w:r>
          </w:p>
        </w:tc>
        <w:tc>
          <w:tcPr>
            <w:tcW w:w="246" w:type="pct"/>
          </w:tcPr>
          <w:p w14:paraId="6EBD9F69" w14:textId="77777777" w:rsidR="000F10BD" w:rsidRPr="0062036F" w:rsidRDefault="000F10BD" w:rsidP="00760A6A">
            <w:pPr>
              <w:pStyle w:val="GOSTTablenorm"/>
            </w:pPr>
            <w:r w:rsidRPr="0062036F">
              <w:t>+</w:t>
            </w:r>
          </w:p>
        </w:tc>
        <w:tc>
          <w:tcPr>
            <w:tcW w:w="246" w:type="pct"/>
          </w:tcPr>
          <w:p w14:paraId="7B997B4C" w14:textId="77777777" w:rsidR="000F10BD" w:rsidRPr="0062036F" w:rsidRDefault="000F10BD" w:rsidP="00760A6A">
            <w:pPr>
              <w:pStyle w:val="GOSTTablenorm"/>
            </w:pPr>
            <w:r w:rsidRPr="0062036F">
              <w:t>-</w:t>
            </w:r>
          </w:p>
        </w:tc>
        <w:tc>
          <w:tcPr>
            <w:tcW w:w="246" w:type="pct"/>
          </w:tcPr>
          <w:p w14:paraId="4A1C1210" w14:textId="77777777" w:rsidR="000F10BD" w:rsidRPr="0062036F" w:rsidRDefault="000F10BD" w:rsidP="00760A6A">
            <w:pPr>
              <w:pStyle w:val="GOSTTablenorm"/>
            </w:pPr>
            <w:r w:rsidRPr="0062036F">
              <w:t>+</w:t>
            </w:r>
          </w:p>
        </w:tc>
        <w:tc>
          <w:tcPr>
            <w:tcW w:w="246" w:type="pct"/>
          </w:tcPr>
          <w:p w14:paraId="31EDC89B" w14:textId="77777777" w:rsidR="000F10BD" w:rsidRPr="0062036F" w:rsidRDefault="000F10BD" w:rsidP="00760A6A">
            <w:pPr>
              <w:pStyle w:val="GOSTTablenorm"/>
            </w:pPr>
            <w:r w:rsidRPr="0062036F">
              <w:t>-</w:t>
            </w:r>
          </w:p>
        </w:tc>
        <w:tc>
          <w:tcPr>
            <w:tcW w:w="246" w:type="pct"/>
          </w:tcPr>
          <w:p w14:paraId="0A359F27" w14:textId="77777777" w:rsidR="000F10BD" w:rsidRPr="0062036F" w:rsidRDefault="000F10BD" w:rsidP="00760A6A">
            <w:pPr>
              <w:pStyle w:val="GOSTTablenorm"/>
            </w:pPr>
            <w:r w:rsidRPr="0062036F">
              <w:t>-</w:t>
            </w:r>
          </w:p>
        </w:tc>
        <w:tc>
          <w:tcPr>
            <w:tcW w:w="242" w:type="pct"/>
          </w:tcPr>
          <w:p w14:paraId="46276187" w14:textId="77777777" w:rsidR="000F10BD" w:rsidRPr="0062036F" w:rsidRDefault="000F10BD" w:rsidP="00760A6A">
            <w:pPr>
              <w:pStyle w:val="GOSTTablenorm"/>
            </w:pPr>
            <w:r w:rsidRPr="0062036F">
              <w:t>-</w:t>
            </w:r>
          </w:p>
        </w:tc>
      </w:tr>
      <w:tr w:rsidR="000F10BD" w:rsidRPr="0062036F" w14:paraId="167FEA08" w14:textId="77777777" w:rsidTr="000F10BD">
        <w:trPr>
          <w:cnfStyle w:val="000000100000" w:firstRow="0" w:lastRow="0" w:firstColumn="0" w:lastColumn="0" w:oddVBand="0" w:evenVBand="0" w:oddHBand="1" w:evenHBand="0" w:firstRowFirstColumn="0" w:firstRowLastColumn="0" w:lastRowFirstColumn="0" w:lastRowLastColumn="0"/>
        </w:trPr>
        <w:tc>
          <w:tcPr>
            <w:tcW w:w="984" w:type="pct"/>
          </w:tcPr>
          <w:p w14:paraId="37809FFF" w14:textId="77777777" w:rsidR="000F10BD" w:rsidRPr="0062036F" w:rsidRDefault="000F10BD" w:rsidP="00760A6A">
            <w:pPr>
              <w:pStyle w:val="GOSTTablenorm"/>
            </w:pPr>
            <w:r w:rsidRPr="0062036F">
              <w:t>БО принятые</w:t>
            </w:r>
          </w:p>
        </w:tc>
        <w:tc>
          <w:tcPr>
            <w:tcW w:w="1805" w:type="pct"/>
          </w:tcPr>
          <w:p w14:paraId="5C86C743" w14:textId="77777777" w:rsidR="000F10BD" w:rsidRPr="0062036F" w:rsidRDefault="000F10BD" w:rsidP="00760A6A">
            <w:pPr>
              <w:pStyle w:val="GOSTTablenorm"/>
              <w:rPr>
                <w:rFonts w:eastAsia="Calibri"/>
              </w:rPr>
            </w:pPr>
            <w:r w:rsidRPr="0062036F">
              <w:rPr>
                <w:rFonts w:eastAsia="Calibri"/>
              </w:rPr>
              <w:t>Сумма поставленных на учет принятых БО (по закупкам и прочих).</w:t>
            </w:r>
          </w:p>
        </w:tc>
        <w:tc>
          <w:tcPr>
            <w:tcW w:w="246" w:type="pct"/>
          </w:tcPr>
          <w:p w14:paraId="39973613" w14:textId="77777777" w:rsidR="000F10BD" w:rsidRPr="0062036F" w:rsidRDefault="000F10BD" w:rsidP="00760A6A">
            <w:pPr>
              <w:pStyle w:val="GOSTTablenorm"/>
            </w:pPr>
            <w:r w:rsidRPr="0062036F">
              <w:t>-</w:t>
            </w:r>
          </w:p>
        </w:tc>
        <w:tc>
          <w:tcPr>
            <w:tcW w:w="246" w:type="pct"/>
          </w:tcPr>
          <w:p w14:paraId="79023D7B" w14:textId="77777777" w:rsidR="000F10BD" w:rsidRPr="0062036F" w:rsidRDefault="000F10BD" w:rsidP="00760A6A">
            <w:pPr>
              <w:pStyle w:val="GOSTTablenorm"/>
            </w:pPr>
            <w:r w:rsidRPr="0062036F">
              <w:t>-</w:t>
            </w:r>
          </w:p>
        </w:tc>
        <w:tc>
          <w:tcPr>
            <w:tcW w:w="246" w:type="pct"/>
          </w:tcPr>
          <w:p w14:paraId="65FD9BEE" w14:textId="77777777" w:rsidR="000F10BD" w:rsidRPr="0062036F" w:rsidRDefault="000F10BD" w:rsidP="00760A6A">
            <w:pPr>
              <w:pStyle w:val="GOSTTablenorm"/>
            </w:pPr>
            <w:r w:rsidRPr="0062036F">
              <w:t>-</w:t>
            </w:r>
          </w:p>
        </w:tc>
        <w:tc>
          <w:tcPr>
            <w:tcW w:w="246" w:type="pct"/>
          </w:tcPr>
          <w:p w14:paraId="4D53EA3A" w14:textId="77777777" w:rsidR="000F10BD" w:rsidRPr="0062036F" w:rsidRDefault="000F10BD" w:rsidP="00760A6A">
            <w:pPr>
              <w:pStyle w:val="GOSTTablenorm"/>
            </w:pPr>
            <w:r w:rsidRPr="0062036F">
              <w:t>+</w:t>
            </w:r>
          </w:p>
        </w:tc>
        <w:tc>
          <w:tcPr>
            <w:tcW w:w="246" w:type="pct"/>
          </w:tcPr>
          <w:p w14:paraId="274D9B13" w14:textId="77777777" w:rsidR="000F10BD" w:rsidRPr="0062036F" w:rsidRDefault="000F10BD" w:rsidP="00760A6A">
            <w:pPr>
              <w:pStyle w:val="GOSTTablenorm"/>
            </w:pPr>
            <w:r w:rsidRPr="0062036F">
              <w:t>-</w:t>
            </w:r>
          </w:p>
        </w:tc>
        <w:tc>
          <w:tcPr>
            <w:tcW w:w="246" w:type="pct"/>
          </w:tcPr>
          <w:p w14:paraId="6742DFDF" w14:textId="77777777" w:rsidR="000F10BD" w:rsidRPr="0062036F" w:rsidRDefault="000F10BD" w:rsidP="00760A6A">
            <w:pPr>
              <w:pStyle w:val="GOSTTablenorm"/>
            </w:pPr>
            <w:r w:rsidRPr="0062036F">
              <w:t>+</w:t>
            </w:r>
          </w:p>
        </w:tc>
        <w:tc>
          <w:tcPr>
            <w:tcW w:w="246" w:type="pct"/>
          </w:tcPr>
          <w:p w14:paraId="0B936227" w14:textId="77777777" w:rsidR="000F10BD" w:rsidRPr="0062036F" w:rsidRDefault="000F10BD" w:rsidP="00760A6A">
            <w:pPr>
              <w:pStyle w:val="GOSTTablenorm"/>
            </w:pPr>
            <w:r w:rsidRPr="0062036F">
              <w:t>-</w:t>
            </w:r>
          </w:p>
        </w:tc>
        <w:tc>
          <w:tcPr>
            <w:tcW w:w="246" w:type="pct"/>
          </w:tcPr>
          <w:p w14:paraId="30293A7A" w14:textId="77777777" w:rsidR="000F10BD" w:rsidRPr="0062036F" w:rsidRDefault="000F10BD" w:rsidP="00760A6A">
            <w:pPr>
              <w:pStyle w:val="GOSTTablenorm"/>
            </w:pPr>
            <w:r w:rsidRPr="0062036F">
              <w:t>-</w:t>
            </w:r>
          </w:p>
        </w:tc>
        <w:tc>
          <w:tcPr>
            <w:tcW w:w="242" w:type="pct"/>
          </w:tcPr>
          <w:p w14:paraId="38B518A9" w14:textId="77777777" w:rsidR="000F10BD" w:rsidRPr="0062036F" w:rsidRDefault="000F10BD" w:rsidP="00760A6A">
            <w:pPr>
              <w:pStyle w:val="GOSTTablenorm"/>
            </w:pPr>
            <w:r w:rsidRPr="0062036F">
              <w:t>-</w:t>
            </w:r>
          </w:p>
        </w:tc>
      </w:tr>
      <w:tr w:rsidR="000F10BD" w:rsidRPr="0062036F" w14:paraId="2CD36CAC" w14:textId="77777777" w:rsidTr="000F10BD">
        <w:trPr>
          <w:cnfStyle w:val="000000010000" w:firstRow="0" w:lastRow="0" w:firstColumn="0" w:lastColumn="0" w:oddVBand="0" w:evenVBand="0" w:oddHBand="0" w:evenHBand="1" w:firstRowFirstColumn="0" w:firstRowLastColumn="0" w:lastRowFirstColumn="0" w:lastRowLastColumn="0"/>
        </w:trPr>
        <w:tc>
          <w:tcPr>
            <w:tcW w:w="984" w:type="pct"/>
          </w:tcPr>
          <w:p w14:paraId="31DB4DFD" w14:textId="77777777" w:rsidR="000F10BD" w:rsidRPr="0062036F" w:rsidRDefault="000F10BD" w:rsidP="00760A6A">
            <w:pPr>
              <w:pStyle w:val="GOSTTablenorm"/>
            </w:pPr>
            <w:r w:rsidRPr="0062036F">
              <w:t xml:space="preserve">В </w:t>
            </w:r>
            <w:r w:rsidRPr="0062036F">
              <w:rPr>
                <w:rStyle w:val="GOSTReporterror"/>
              </w:rPr>
              <w:t>т.ч.</w:t>
            </w:r>
            <w:r w:rsidRPr="0062036F">
              <w:t xml:space="preserve"> БО принятые по закупкам</w:t>
            </w:r>
          </w:p>
        </w:tc>
        <w:tc>
          <w:tcPr>
            <w:tcW w:w="1805" w:type="pct"/>
          </w:tcPr>
          <w:p w14:paraId="454BA2C0" w14:textId="77777777" w:rsidR="000F10BD" w:rsidRPr="0062036F" w:rsidRDefault="000F10BD" w:rsidP="00760A6A">
            <w:pPr>
              <w:pStyle w:val="GOSTTablenorm"/>
              <w:rPr>
                <w:rFonts w:eastAsia="Calibri"/>
              </w:rPr>
            </w:pPr>
            <w:r w:rsidRPr="0062036F">
              <w:rPr>
                <w:rFonts w:eastAsia="Calibri"/>
              </w:rPr>
              <w:t>Сумма поставленных на учет принятых БО по закупкам.</w:t>
            </w:r>
          </w:p>
        </w:tc>
        <w:tc>
          <w:tcPr>
            <w:tcW w:w="246" w:type="pct"/>
          </w:tcPr>
          <w:p w14:paraId="01AF704D" w14:textId="77777777" w:rsidR="000F10BD" w:rsidRPr="0062036F" w:rsidRDefault="000F10BD" w:rsidP="00760A6A">
            <w:pPr>
              <w:pStyle w:val="GOSTTablenorm"/>
            </w:pPr>
            <w:r w:rsidRPr="0062036F">
              <w:t>-</w:t>
            </w:r>
          </w:p>
        </w:tc>
        <w:tc>
          <w:tcPr>
            <w:tcW w:w="246" w:type="pct"/>
          </w:tcPr>
          <w:p w14:paraId="4273F790" w14:textId="77777777" w:rsidR="000F10BD" w:rsidRPr="0062036F" w:rsidRDefault="000F10BD" w:rsidP="00760A6A">
            <w:pPr>
              <w:pStyle w:val="GOSTTablenorm"/>
            </w:pPr>
            <w:r w:rsidRPr="0062036F">
              <w:t>-</w:t>
            </w:r>
          </w:p>
        </w:tc>
        <w:tc>
          <w:tcPr>
            <w:tcW w:w="246" w:type="pct"/>
          </w:tcPr>
          <w:p w14:paraId="75ED34FD" w14:textId="77777777" w:rsidR="000F10BD" w:rsidRPr="0062036F" w:rsidRDefault="000F10BD" w:rsidP="00760A6A">
            <w:pPr>
              <w:pStyle w:val="GOSTTablenorm"/>
            </w:pPr>
            <w:r w:rsidRPr="0062036F">
              <w:t>-</w:t>
            </w:r>
          </w:p>
        </w:tc>
        <w:tc>
          <w:tcPr>
            <w:tcW w:w="246" w:type="pct"/>
          </w:tcPr>
          <w:p w14:paraId="2816D169" w14:textId="77777777" w:rsidR="000F10BD" w:rsidRPr="0062036F" w:rsidRDefault="000F10BD" w:rsidP="00760A6A">
            <w:pPr>
              <w:pStyle w:val="GOSTTablenorm"/>
            </w:pPr>
            <w:r w:rsidRPr="0062036F">
              <w:t>+</w:t>
            </w:r>
          </w:p>
        </w:tc>
        <w:tc>
          <w:tcPr>
            <w:tcW w:w="246" w:type="pct"/>
          </w:tcPr>
          <w:p w14:paraId="0E6C7A98" w14:textId="77777777" w:rsidR="000F10BD" w:rsidRPr="0062036F" w:rsidRDefault="000F10BD" w:rsidP="00760A6A">
            <w:pPr>
              <w:pStyle w:val="GOSTTablenorm"/>
            </w:pPr>
            <w:r w:rsidRPr="0062036F">
              <w:t>-</w:t>
            </w:r>
          </w:p>
        </w:tc>
        <w:tc>
          <w:tcPr>
            <w:tcW w:w="246" w:type="pct"/>
          </w:tcPr>
          <w:p w14:paraId="72A7DDB3" w14:textId="77777777" w:rsidR="000F10BD" w:rsidRPr="0062036F" w:rsidRDefault="000F10BD" w:rsidP="00760A6A">
            <w:pPr>
              <w:pStyle w:val="GOSTTablenorm"/>
            </w:pPr>
            <w:r w:rsidRPr="0062036F">
              <w:t>+</w:t>
            </w:r>
          </w:p>
        </w:tc>
        <w:tc>
          <w:tcPr>
            <w:tcW w:w="246" w:type="pct"/>
          </w:tcPr>
          <w:p w14:paraId="2CF11CFB" w14:textId="77777777" w:rsidR="000F10BD" w:rsidRPr="0062036F" w:rsidRDefault="000F10BD" w:rsidP="00760A6A">
            <w:pPr>
              <w:pStyle w:val="GOSTTablenorm"/>
            </w:pPr>
            <w:r w:rsidRPr="0062036F">
              <w:t>-</w:t>
            </w:r>
          </w:p>
        </w:tc>
        <w:tc>
          <w:tcPr>
            <w:tcW w:w="246" w:type="pct"/>
          </w:tcPr>
          <w:p w14:paraId="38F193E3" w14:textId="77777777" w:rsidR="000F10BD" w:rsidRPr="0062036F" w:rsidRDefault="000F10BD" w:rsidP="00760A6A">
            <w:pPr>
              <w:pStyle w:val="GOSTTablenorm"/>
            </w:pPr>
            <w:r w:rsidRPr="0062036F">
              <w:t>-</w:t>
            </w:r>
          </w:p>
        </w:tc>
        <w:tc>
          <w:tcPr>
            <w:tcW w:w="242" w:type="pct"/>
          </w:tcPr>
          <w:p w14:paraId="26C348FA" w14:textId="77777777" w:rsidR="000F10BD" w:rsidRPr="0062036F" w:rsidRDefault="000F10BD" w:rsidP="00760A6A">
            <w:pPr>
              <w:pStyle w:val="GOSTTablenorm"/>
            </w:pPr>
            <w:r w:rsidRPr="0062036F">
              <w:t>-</w:t>
            </w:r>
          </w:p>
        </w:tc>
      </w:tr>
      <w:tr w:rsidR="000F10BD" w:rsidRPr="0062036F" w14:paraId="5F855F33" w14:textId="77777777" w:rsidTr="000F10BD">
        <w:trPr>
          <w:cnfStyle w:val="000000100000" w:firstRow="0" w:lastRow="0" w:firstColumn="0" w:lastColumn="0" w:oddVBand="0" w:evenVBand="0" w:oddHBand="1" w:evenHBand="0" w:firstRowFirstColumn="0" w:firstRowLastColumn="0" w:lastRowFirstColumn="0" w:lastRowLastColumn="0"/>
        </w:trPr>
        <w:tc>
          <w:tcPr>
            <w:tcW w:w="984" w:type="pct"/>
          </w:tcPr>
          <w:p w14:paraId="0F07E010" w14:textId="77777777" w:rsidR="000F10BD" w:rsidRPr="0062036F" w:rsidRDefault="000F10BD" w:rsidP="00760A6A">
            <w:pPr>
              <w:pStyle w:val="GOSTTablenorm"/>
            </w:pPr>
            <w:r w:rsidRPr="0062036F">
              <w:t xml:space="preserve">В </w:t>
            </w:r>
            <w:r w:rsidRPr="0062036F">
              <w:rPr>
                <w:rStyle w:val="GOSTReporterror"/>
              </w:rPr>
              <w:t>т.ч.</w:t>
            </w:r>
            <w:r w:rsidRPr="0062036F">
              <w:t xml:space="preserve"> прочие БО</w:t>
            </w:r>
          </w:p>
        </w:tc>
        <w:tc>
          <w:tcPr>
            <w:tcW w:w="1805" w:type="pct"/>
          </w:tcPr>
          <w:p w14:paraId="3C2B7E75" w14:textId="77777777" w:rsidR="000F10BD" w:rsidRPr="0062036F" w:rsidRDefault="000F10BD" w:rsidP="00760A6A">
            <w:pPr>
              <w:pStyle w:val="GOSTTablenorm"/>
              <w:rPr>
                <w:rFonts w:eastAsia="Calibri"/>
              </w:rPr>
            </w:pPr>
            <w:r w:rsidRPr="0062036F">
              <w:rPr>
                <w:rFonts w:eastAsia="Calibri"/>
              </w:rPr>
              <w:t>Сумма поставленных на учет принятых БО прочих.</w:t>
            </w:r>
          </w:p>
        </w:tc>
        <w:tc>
          <w:tcPr>
            <w:tcW w:w="246" w:type="pct"/>
          </w:tcPr>
          <w:p w14:paraId="6B9F34A1" w14:textId="77777777" w:rsidR="000F10BD" w:rsidRPr="0062036F" w:rsidRDefault="000F10BD" w:rsidP="00760A6A">
            <w:pPr>
              <w:pStyle w:val="GOSTTablenorm"/>
            </w:pPr>
            <w:r w:rsidRPr="0062036F">
              <w:t>-</w:t>
            </w:r>
          </w:p>
        </w:tc>
        <w:tc>
          <w:tcPr>
            <w:tcW w:w="246" w:type="pct"/>
          </w:tcPr>
          <w:p w14:paraId="55B2F46E" w14:textId="77777777" w:rsidR="000F10BD" w:rsidRPr="0062036F" w:rsidRDefault="000F10BD" w:rsidP="00760A6A">
            <w:pPr>
              <w:pStyle w:val="GOSTTablenorm"/>
            </w:pPr>
            <w:r w:rsidRPr="0062036F">
              <w:t>-</w:t>
            </w:r>
          </w:p>
        </w:tc>
        <w:tc>
          <w:tcPr>
            <w:tcW w:w="246" w:type="pct"/>
          </w:tcPr>
          <w:p w14:paraId="4D580830" w14:textId="77777777" w:rsidR="000F10BD" w:rsidRPr="0062036F" w:rsidRDefault="000F10BD" w:rsidP="00760A6A">
            <w:pPr>
              <w:pStyle w:val="GOSTTablenorm"/>
            </w:pPr>
            <w:r w:rsidRPr="0062036F">
              <w:t>-</w:t>
            </w:r>
          </w:p>
        </w:tc>
        <w:tc>
          <w:tcPr>
            <w:tcW w:w="246" w:type="pct"/>
          </w:tcPr>
          <w:p w14:paraId="453EE650" w14:textId="77777777" w:rsidR="000F10BD" w:rsidRPr="0062036F" w:rsidRDefault="000F10BD" w:rsidP="00760A6A">
            <w:pPr>
              <w:pStyle w:val="GOSTTablenorm"/>
            </w:pPr>
            <w:r w:rsidRPr="0062036F">
              <w:t>+</w:t>
            </w:r>
          </w:p>
        </w:tc>
        <w:tc>
          <w:tcPr>
            <w:tcW w:w="246" w:type="pct"/>
          </w:tcPr>
          <w:p w14:paraId="191672D7" w14:textId="77777777" w:rsidR="000F10BD" w:rsidRPr="0062036F" w:rsidRDefault="000F10BD" w:rsidP="00760A6A">
            <w:pPr>
              <w:pStyle w:val="GOSTTablenorm"/>
            </w:pPr>
            <w:r w:rsidRPr="0062036F">
              <w:t>-</w:t>
            </w:r>
          </w:p>
        </w:tc>
        <w:tc>
          <w:tcPr>
            <w:tcW w:w="246" w:type="pct"/>
          </w:tcPr>
          <w:p w14:paraId="0D406B8A" w14:textId="77777777" w:rsidR="000F10BD" w:rsidRPr="0062036F" w:rsidRDefault="000F10BD" w:rsidP="00760A6A">
            <w:pPr>
              <w:pStyle w:val="GOSTTablenorm"/>
            </w:pPr>
            <w:r w:rsidRPr="0062036F">
              <w:t>+</w:t>
            </w:r>
          </w:p>
        </w:tc>
        <w:tc>
          <w:tcPr>
            <w:tcW w:w="246" w:type="pct"/>
          </w:tcPr>
          <w:p w14:paraId="7B6A40E8" w14:textId="77777777" w:rsidR="000F10BD" w:rsidRPr="0062036F" w:rsidRDefault="000F10BD" w:rsidP="00760A6A">
            <w:pPr>
              <w:pStyle w:val="GOSTTablenorm"/>
            </w:pPr>
            <w:r w:rsidRPr="0062036F">
              <w:t>-</w:t>
            </w:r>
          </w:p>
        </w:tc>
        <w:tc>
          <w:tcPr>
            <w:tcW w:w="246" w:type="pct"/>
          </w:tcPr>
          <w:p w14:paraId="3648F1D4" w14:textId="77777777" w:rsidR="000F10BD" w:rsidRPr="0062036F" w:rsidRDefault="000F10BD" w:rsidP="00760A6A">
            <w:pPr>
              <w:pStyle w:val="GOSTTablenorm"/>
            </w:pPr>
            <w:r w:rsidRPr="0062036F">
              <w:t>-</w:t>
            </w:r>
          </w:p>
        </w:tc>
        <w:tc>
          <w:tcPr>
            <w:tcW w:w="242" w:type="pct"/>
          </w:tcPr>
          <w:p w14:paraId="27721B13" w14:textId="77777777" w:rsidR="000F10BD" w:rsidRPr="0062036F" w:rsidRDefault="000F10BD" w:rsidP="00760A6A">
            <w:pPr>
              <w:pStyle w:val="GOSTTablenorm"/>
            </w:pPr>
            <w:r w:rsidRPr="0062036F">
              <w:t>-</w:t>
            </w:r>
          </w:p>
        </w:tc>
      </w:tr>
      <w:tr w:rsidR="000F10BD" w:rsidRPr="0062036F" w14:paraId="0683128C" w14:textId="77777777" w:rsidTr="000F10BD">
        <w:trPr>
          <w:cnfStyle w:val="000000010000" w:firstRow="0" w:lastRow="0" w:firstColumn="0" w:lastColumn="0" w:oddVBand="0" w:evenVBand="0" w:oddHBand="0" w:evenHBand="1" w:firstRowFirstColumn="0" w:firstRowLastColumn="0" w:lastRowFirstColumn="0" w:lastRowLastColumn="0"/>
        </w:trPr>
        <w:tc>
          <w:tcPr>
            <w:tcW w:w="984" w:type="pct"/>
          </w:tcPr>
          <w:p w14:paraId="54660175" w14:textId="77777777" w:rsidR="000F10BD" w:rsidRPr="0062036F" w:rsidRDefault="000F10BD" w:rsidP="00760A6A">
            <w:pPr>
              <w:pStyle w:val="GOSTTablenorm"/>
            </w:pPr>
            <w:r w:rsidRPr="0062036F">
              <w:t>Сумма ДО</w:t>
            </w:r>
          </w:p>
        </w:tc>
        <w:tc>
          <w:tcPr>
            <w:tcW w:w="1805" w:type="pct"/>
          </w:tcPr>
          <w:p w14:paraId="6852C6D5" w14:textId="77777777" w:rsidR="000F10BD" w:rsidRPr="0062036F" w:rsidRDefault="000F10BD" w:rsidP="00760A6A">
            <w:pPr>
              <w:pStyle w:val="GOSTTablenorm"/>
              <w:rPr>
                <w:rFonts w:eastAsia="Calibri"/>
              </w:rPr>
            </w:pPr>
            <w:r w:rsidRPr="0062036F">
              <w:rPr>
                <w:rFonts w:eastAsia="Calibri"/>
              </w:rPr>
              <w:t xml:space="preserve">Сумма поставленных на учет ДО </w:t>
            </w:r>
          </w:p>
        </w:tc>
        <w:tc>
          <w:tcPr>
            <w:tcW w:w="246" w:type="pct"/>
          </w:tcPr>
          <w:p w14:paraId="4AA2D7B5" w14:textId="77777777" w:rsidR="000F10BD" w:rsidRPr="0062036F" w:rsidRDefault="000F10BD" w:rsidP="00760A6A">
            <w:pPr>
              <w:pStyle w:val="GOSTTablenorm"/>
            </w:pPr>
            <w:r w:rsidRPr="0062036F">
              <w:t>-</w:t>
            </w:r>
          </w:p>
        </w:tc>
        <w:tc>
          <w:tcPr>
            <w:tcW w:w="246" w:type="pct"/>
          </w:tcPr>
          <w:p w14:paraId="643A1E08" w14:textId="77777777" w:rsidR="000F10BD" w:rsidRPr="0062036F" w:rsidRDefault="000F10BD" w:rsidP="00760A6A">
            <w:pPr>
              <w:pStyle w:val="GOSTTablenorm"/>
            </w:pPr>
            <w:r w:rsidRPr="0062036F">
              <w:t>-</w:t>
            </w:r>
          </w:p>
        </w:tc>
        <w:tc>
          <w:tcPr>
            <w:tcW w:w="246" w:type="pct"/>
          </w:tcPr>
          <w:p w14:paraId="249F0C99" w14:textId="77777777" w:rsidR="000F10BD" w:rsidRPr="0062036F" w:rsidRDefault="000F10BD" w:rsidP="00760A6A">
            <w:pPr>
              <w:pStyle w:val="GOSTTablenorm"/>
            </w:pPr>
            <w:r w:rsidRPr="0062036F">
              <w:t>-</w:t>
            </w:r>
          </w:p>
        </w:tc>
        <w:tc>
          <w:tcPr>
            <w:tcW w:w="246" w:type="pct"/>
          </w:tcPr>
          <w:p w14:paraId="04B30E72" w14:textId="77777777" w:rsidR="000F10BD" w:rsidRPr="0062036F" w:rsidRDefault="000F10BD" w:rsidP="00760A6A">
            <w:pPr>
              <w:pStyle w:val="GOSTTablenorm"/>
            </w:pPr>
            <w:r w:rsidRPr="0062036F">
              <w:t>+</w:t>
            </w:r>
          </w:p>
        </w:tc>
        <w:tc>
          <w:tcPr>
            <w:tcW w:w="246" w:type="pct"/>
          </w:tcPr>
          <w:p w14:paraId="643DDC1E" w14:textId="77777777" w:rsidR="000F10BD" w:rsidRPr="0062036F" w:rsidRDefault="000F10BD" w:rsidP="00760A6A">
            <w:pPr>
              <w:pStyle w:val="GOSTTablenorm"/>
            </w:pPr>
            <w:r w:rsidRPr="0062036F">
              <w:t>-</w:t>
            </w:r>
          </w:p>
        </w:tc>
        <w:tc>
          <w:tcPr>
            <w:tcW w:w="246" w:type="pct"/>
          </w:tcPr>
          <w:p w14:paraId="34324749" w14:textId="77777777" w:rsidR="000F10BD" w:rsidRPr="0062036F" w:rsidRDefault="000F10BD" w:rsidP="00760A6A">
            <w:pPr>
              <w:pStyle w:val="GOSTTablenorm"/>
            </w:pPr>
            <w:r w:rsidRPr="0062036F">
              <w:t>+</w:t>
            </w:r>
          </w:p>
        </w:tc>
        <w:tc>
          <w:tcPr>
            <w:tcW w:w="246" w:type="pct"/>
          </w:tcPr>
          <w:p w14:paraId="07E593F0" w14:textId="77777777" w:rsidR="000F10BD" w:rsidRPr="0062036F" w:rsidRDefault="000F10BD" w:rsidP="00760A6A">
            <w:pPr>
              <w:pStyle w:val="GOSTTablenorm"/>
            </w:pPr>
            <w:r w:rsidRPr="0062036F">
              <w:t>-</w:t>
            </w:r>
          </w:p>
        </w:tc>
        <w:tc>
          <w:tcPr>
            <w:tcW w:w="246" w:type="pct"/>
          </w:tcPr>
          <w:p w14:paraId="0D691E8E" w14:textId="77777777" w:rsidR="000F10BD" w:rsidRPr="0062036F" w:rsidRDefault="000F10BD" w:rsidP="00760A6A">
            <w:pPr>
              <w:pStyle w:val="GOSTTablenorm"/>
            </w:pPr>
            <w:r w:rsidRPr="0062036F">
              <w:t>-</w:t>
            </w:r>
          </w:p>
        </w:tc>
        <w:tc>
          <w:tcPr>
            <w:tcW w:w="242" w:type="pct"/>
          </w:tcPr>
          <w:p w14:paraId="14C5E230" w14:textId="77777777" w:rsidR="000F10BD" w:rsidRPr="0062036F" w:rsidRDefault="000F10BD" w:rsidP="00760A6A">
            <w:pPr>
              <w:pStyle w:val="GOSTTablenorm"/>
            </w:pPr>
            <w:r w:rsidRPr="0062036F">
              <w:t>-</w:t>
            </w:r>
          </w:p>
        </w:tc>
      </w:tr>
      <w:tr w:rsidR="000F10BD" w:rsidRPr="0062036F" w14:paraId="6C99FBF7" w14:textId="77777777" w:rsidTr="000F10BD">
        <w:trPr>
          <w:cnfStyle w:val="000000100000" w:firstRow="0" w:lastRow="0" w:firstColumn="0" w:lastColumn="0" w:oddVBand="0" w:evenVBand="0" w:oddHBand="1" w:evenHBand="0" w:firstRowFirstColumn="0" w:firstRowLastColumn="0" w:lastRowFirstColumn="0" w:lastRowLastColumn="0"/>
        </w:trPr>
        <w:tc>
          <w:tcPr>
            <w:tcW w:w="984" w:type="pct"/>
          </w:tcPr>
          <w:p w14:paraId="4787D3F4" w14:textId="77777777" w:rsidR="000F10BD" w:rsidRPr="0062036F" w:rsidRDefault="000F10BD" w:rsidP="00760A6A">
            <w:pPr>
              <w:pStyle w:val="GOSTTablenorm"/>
            </w:pPr>
            <w:r w:rsidRPr="0062036F">
              <w:t>Остаток ЛБО для закупок</w:t>
            </w:r>
          </w:p>
        </w:tc>
        <w:tc>
          <w:tcPr>
            <w:tcW w:w="1805" w:type="pct"/>
          </w:tcPr>
          <w:p w14:paraId="40DB1B5F" w14:textId="77777777" w:rsidR="000F10BD" w:rsidRPr="0062036F" w:rsidRDefault="000F10BD" w:rsidP="00760A6A">
            <w:pPr>
              <w:pStyle w:val="GOSTTablenorm"/>
              <w:rPr>
                <w:rFonts w:eastAsia="Calibri"/>
              </w:rPr>
            </w:pPr>
            <w:r w:rsidRPr="0062036F">
              <w:rPr>
                <w:rFonts w:eastAsia="Calibri"/>
              </w:rPr>
              <w:t>Величина разности ЛБО, доведенных до ПБС (с учетом детализации), и поставленных на учет БО, принятых по закупкам.</w:t>
            </w:r>
          </w:p>
        </w:tc>
        <w:tc>
          <w:tcPr>
            <w:tcW w:w="246" w:type="pct"/>
          </w:tcPr>
          <w:p w14:paraId="30B5DC49" w14:textId="77777777" w:rsidR="000F10BD" w:rsidRPr="0062036F" w:rsidRDefault="000F10BD" w:rsidP="00760A6A">
            <w:pPr>
              <w:pStyle w:val="GOSTTablenorm"/>
            </w:pPr>
            <w:r w:rsidRPr="0062036F">
              <w:t>-</w:t>
            </w:r>
          </w:p>
        </w:tc>
        <w:tc>
          <w:tcPr>
            <w:tcW w:w="246" w:type="pct"/>
          </w:tcPr>
          <w:p w14:paraId="4BD0AF04" w14:textId="77777777" w:rsidR="000F10BD" w:rsidRPr="0062036F" w:rsidRDefault="000F10BD" w:rsidP="00760A6A">
            <w:pPr>
              <w:pStyle w:val="GOSTTablenorm"/>
            </w:pPr>
            <w:r w:rsidRPr="0062036F">
              <w:t>-</w:t>
            </w:r>
          </w:p>
        </w:tc>
        <w:tc>
          <w:tcPr>
            <w:tcW w:w="246" w:type="pct"/>
          </w:tcPr>
          <w:p w14:paraId="1FD705C5" w14:textId="77777777" w:rsidR="000F10BD" w:rsidRPr="0062036F" w:rsidRDefault="000F10BD" w:rsidP="00760A6A">
            <w:pPr>
              <w:pStyle w:val="GOSTTablenorm"/>
            </w:pPr>
            <w:r w:rsidRPr="0062036F">
              <w:t>-</w:t>
            </w:r>
          </w:p>
        </w:tc>
        <w:tc>
          <w:tcPr>
            <w:tcW w:w="246" w:type="pct"/>
          </w:tcPr>
          <w:p w14:paraId="17051DD3" w14:textId="77777777" w:rsidR="000F10BD" w:rsidRPr="0062036F" w:rsidRDefault="000F10BD" w:rsidP="00760A6A">
            <w:pPr>
              <w:pStyle w:val="GOSTTablenorm"/>
            </w:pPr>
            <w:r w:rsidRPr="0062036F">
              <w:t>+</w:t>
            </w:r>
          </w:p>
        </w:tc>
        <w:tc>
          <w:tcPr>
            <w:tcW w:w="246" w:type="pct"/>
          </w:tcPr>
          <w:p w14:paraId="3A55F787" w14:textId="77777777" w:rsidR="000F10BD" w:rsidRPr="0062036F" w:rsidRDefault="000F10BD" w:rsidP="00760A6A">
            <w:pPr>
              <w:pStyle w:val="GOSTTablenorm"/>
            </w:pPr>
            <w:r w:rsidRPr="0062036F">
              <w:t>-</w:t>
            </w:r>
          </w:p>
        </w:tc>
        <w:tc>
          <w:tcPr>
            <w:tcW w:w="246" w:type="pct"/>
          </w:tcPr>
          <w:p w14:paraId="0F05C1A6" w14:textId="77777777" w:rsidR="000F10BD" w:rsidRPr="0062036F" w:rsidRDefault="000F10BD" w:rsidP="00760A6A">
            <w:pPr>
              <w:pStyle w:val="GOSTTablenorm"/>
            </w:pPr>
            <w:r w:rsidRPr="0062036F">
              <w:t>+</w:t>
            </w:r>
          </w:p>
        </w:tc>
        <w:tc>
          <w:tcPr>
            <w:tcW w:w="246" w:type="pct"/>
          </w:tcPr>
          <w:p w14:paraId="6AE2BB58" w14:textId="77777777" w:rsidR="000F10BD" w:rsidRPr="0062036F" w:rsidRDefault="000F10BD" w:rsidP="00760A6A">
            <w:pPr>
              <w:pStyle w:val="GOSTTablenorm"/>
            </w:pPr>
            <w:r w:rsidRPr="0062036F">
              <w:t>-</w:t>
            </w:r>
          </w:p>
        </w:tc>
        <w:tc>
          <w:tcPr>
            <w:tcW w:w="246" w:type="pct"/>
          </w:tcPr>
          <w:p w14:paraId="173A0819" w14:textId="77777777" w:rsidR="000F10BD" w:rsidRPr="0062036F" w:rsidRDefault="000F10BD" w:rsidP="00760A6A">
            <w:pPr>
              <w:pStyle w:val="GOSTTablenorm"/>
            </w:pPr>
            <w:r w:rsidRPr="0062036F">
              <w:t>-</w:t>
            </w:r>
          </w:p>
        </w:tc>
        <w:tc>
          <w:tcPr>
            <w:tcW w:w="242" w:type="pct"/>
          </w:tcPr>
          <w:p w14:paraId="28555491" w14:textId="77777777" w:rsidR="000F10BD" w:rsidRPr="0062036F" w:rsidRDefault="000F10BD" w:rsidP="00760A6A">
            <w:pPr>
              <w:pStyle w:val="GOSTTablenorm"/>
            </w:pPr>
            <w:r w:rsidRPr="0062036F">
              <w:t>-</w:t>
            </w:r>
          </w:p>
        </w:tc>
      </w:tr>
      <w:tr w:rsidR="000F10BD" w:rsidRPr="0062036F" w14:paraId="16D787ED" w14:textId="77777777" w:rsidTr="000F10BD">
        <w:trPr>
          <w:cnfStyle w:val="000000010000" w:firstRow="0" w:lastRow="0" w:firstColumn="0" w:lastColumn="0" w:oddVBand="0" w:evenVBand="0" w:oddHBand="0" w:evenHBand="1" w:firstRowFirstColumn="0" w:firstRowLastColumn="0" w:lastRowFirstColumn="0" w:lastRowLastColumn="0"/>
        </w:trPr>
        <w:tc>
          <w:tcPr>
            <w:tcW w:w="984" w:type="pct"/>
          </w:tcPr>
          <w:p w14:paraId="1E9BA840" w14:textId="77777777" w:rsidR="000F10BD" w:rsidRPr="0062036F" w:rsidRDefault="000F10BD" w:rsidP="00760A6A">
            <w:pPr>
              <w:pStyle w:val="GOSTTablenorm"/>
            </w:pPr>
            <w:r w:rsidRPr="0062036F">
              <w:t xml:space="preserve">Остаток БА, ЛБО для выплат </w:t>
            </w:r>
          </w:p>
        </w:tc>
        <w:tc>
          <w:tcPr>
            <w:tcW w:w="1805" w:type="pct"/>
          </w:tcPr>
          <w:p w14:paraId="549258CB" w14:textId="77777777" w:rsidR="000F10BD" w:rsidRPr="0062036F" w:rsidRDefault="000F10BD" w:rsidP="00760A6A">
            <w:pPr>
              <w:pStyle w:val="GOSTTablenorm"/>
              <w:rPr>
                <w:rFonts w:eastAsia="Calibri"/>
              </w:rPr>
            </w:pPr>
            <w:r w:rsidRPr="0062036F">
              <w:rPr>
                <w:rFonts w:eastAsia="Calibri"/>
              </w:rPr>
              <w:t>Величина разности БА, ЛБО, доведенных до ПБС, АИФ (с учетом детализации), и кассовых выплат (с учетом восстановления кассовых выплат).</w:t>
            </w:r>
          </w:p>
          <w:p w14:paraId="0D6550C5" w14:textId="77777777" w:rsidR="000F10BD" w:rsidRPr="0062036F" w:rsidRDefault="000F10BD" w:rsidP="00760A6A">
            <w:pPr>
              <w:pStyle w:val="GOSTTablenorm"/>
            </w:pPr>
            <w:r w:rsidRPr="0062036F">
              <w:rPr>
                <w:rFonts w:eastAsia="Calibri"/>
              </w:rPr>
              <w:t>На текущем этапе развития ПУР ЭБ отражается только увеличение остатка при доведении бюджетных данных.</w:t>
            </w:r>
            <w:r w:rsidRPr="0062036F">
              <w:rPr>
                <w:rStyle w:val="af7"/>
              </w:rPr>
              <w:footnoteReference w:id="11"/>
            </w:r>
          </w:p>
        </w:tc>
        <w:tc>
          <w:tcPr>
            <w:tcW w:w="246" w:type="pct"/>
          </w:tcPr>
          <w:p w14:paraId="02D85410" w14:textId="77777777" w:rsidR="000F10BD" w:rsidRPr="0062036F" w:rsidRDefault="000F10BD" w:rsidP="00760A6A">
            <w:pPr>
              <w:pStyle w:val="GOSTTablenorm"/>
            </w:pPr>
            <w:r w:rsidRPr="0062036F">
              <w:t>-</w:t>
            </w:r>
          </w:p>
        </w:tc>
        <w:tc>
          <w:tcPr>
            <w:tcW w:w="246" w:type="pct"/>
          </w:tcPr>
          <w:p w14:paraId="401D89A8" w14:textId="77777777" w:rsidR="000F10BD" w:rsidRPr="0062036F" w:rsidRDefault="000F10BD" w:rsidP="00760A6A">
            <w:pPr>
              <w:pStyle w:val="GOSTTablenorm"/>
            </w:pPr>
            <w:r w:rsidRPr="0062036F">
              <w:t>-</w:t>
            </w:r>
          </w:p>
        </w:tc>
        <w:tc>
          <w:tcPr>
            <w:tcW w:w="246" w:type="pct"/>
          </w:tcPr>
          <w:p w14:paraId="4836D371" w14:textId="77777777" w:rsidR="000F10BD" w:rsidRPr="0062036F" w:rsidRDefault="000F10BD" w:rsidP="00760A6A">
            <w:pPr>
              <w:pStyle w:val="GOSTTablenorm"/>
            </w:pPr>
            <w:r w:rsidRPr="0062036F">
              <w:t>-</w:t>
            </w:r>
          </w:p>
        </w:tc>
        <w:tc>
          <w:tcPr>
            <w:tcW w:w="246" w:type="pct"/>
          </w:tcPr>
          <w:p w14:paraId="7A5A659F" w14:textId="77777777" w:rsidR="000F10BD" w:rsidRPr="0062036F" w:rsidRDefault="000F10BD" w:rsidP="00760A6A">
            <w:pPr>
              <w:pStyle w:val="GOSTTablenorm"/>
            </w:pPr>
            <w:r w:rsidRPr="0062036F">
              <w:t>+</w:t>
            </w:r>
          </w:p>
        </w:tc>
        <w:tc>
          <w:tcPr>
            <w:tcW w:w="246" w:type="pct"/>
          </w:tcPr>
          <w:p w14:paraId="78F98137" w14:textId="77777777" w:rsidR="000F10BD" w:rsidRPr="0062036F" w:rsidRDefault="000F10BD" w:rsidP="00760A6A">
            <w:pPr>
              <w:pStyle w:val="GOSTTablenorm"/>
            </w:pPr>
            <w:r w:rsidRPr="0062036F">
              <w:t>+</w:t>
            </w:r>
          </w:p>
        </w:tc>
        <w:tc>
          <w:tcPr>
            <w:tcW w:w="246" w:type="pct"/>
          </w:tcPr>
          <w:p w14:paraId="16DF0FF2" w14:textId="77777777" w:rsidR="000F10BD" w:rsidRPr="0062036F" w:rsidRDefault="000F10BD" w:rsidP="00760A6A">
            <w:pPr>
              <w:pStyle w:val="GOSTTablenorm"/>
            </w:pPr>
            <w:r w:rsidRPr="0062036F">
              <w:t>+</w:t>
            </w:r>
          </w:p>
        </w:tc>
        <w:tc>
          <w:tcPr>
            <w:tcW w:w="246" w:type="pct"/>
          </w:tcPr>
          <w:p w14:paraId="06737F39" w14:textId="77777777" w:rsidR="000F10BD" w:rsidRPr="0062036F" w:rsidRDefault="000F10BD" w:rsidP="00760A6A">
            <w:pPr>
              <w:pStyle w:val="GOSTTablenorm"/>
            </w:pPr>
            <w:r w:rsidRPr="0062036F">
              <w:t>+</w:t>
            </w:r>
          </w:p>
        </w:tc>
        <w:tc>
          <w:tcPr>
            <w:tcW w:w="246" w:type="pct"/>
          </w:tcPr>
          <w:p w14:paraId="17E46C0D" w14:textId="77777777" w:rsidR="000F10BD" w:rsidRPr="0062036F" w:rsidRDefault="000F10BD" w:rsidP="00760A6A">
            <w:pPr>
              <w:pStyle w:val="GOSTTablenorm"/>
            </w:pPr>
            <w:r w:rsidRPr="0062036F">
              <w:t>+</w:t>
            </w:r>
          </w:p>
        </w:tc>
        <w:tc>
          <w:tcPr>
            <w:tcW w:w="242" w:type="pct"/>
          </w:tcPr>
          <w:p w14:paraId="3111E6FF" w14:textId="77777777" w:rsidR="000F10BD" w:rsidRPr="0062036F" w:rsidRDefault="000F10BD" w:rsidP="00760A6A">
            <w:pPr>
              <w:pStyle w:val="GOSTTablenorm"/>
            </w:pPr>
            <w:r w:rsidRPr="0062036F">
              <w:t>-</w:t>
            </w:r>
          </w:p>
        </w:tc>
      </w:tr>
      <w:tr w:rsidR="000F10BD" w:rsidRPr="0062036F" w14:paraId="6A34F044" w14:textId="77777777" w:rsidTr="000F10BD">
        <w:trPr>
          <w:cnfStyle w:val="000000100000" w:firstRow="0" w:lastRow="0" w:firstColumn="0" w:lastColumn="0" w:oddVBand="0" w:evenVBand="0" w:oddHBand="1" w:evenHBand="0" w:firstRowFirstColumn="0" w:firstRowLastColumn="0" w:lastRowFirstColumn="0" w:lastRowLastColumn="0"/>
        </w:trPr>
        <w:tc>
          <w:tcPr>
            <w:tcW w:w="984" w:type="pct"/>
          </w:tcPr>
          <w:p w14:paraId="6B5B8B92" w14:textId="77777777" w:rsidR="000F10BD" w:rsidRPr="0062036F" w:rsidRDefault="000F10BD" w:rsidP="00760A6A">
            <w:pPr>
              <w:pStyle w:val="GOSTTablenorm"/>
            </w:pPr>
            <w:r w:rsidRPr="0062036F">
              <w:t>Остаток ПОФР для выплат</w:t>
            </w:r>
          </w:p>
        </w:tc>
        <w:tc>
          <w:tcPr>
            <w:tcW w:w="1805" w:type="pct"/>
          </w:tcPr>
          <w:p w14:paraId="320656F4" w14:textId="77777777" w:rsidR="000F10BD" w:rsidRPr="0062036F" w:rsidRDefault="000F10BD" w:rsidP="00760A6A">
            <w:pPr>
              <w:pStyle w:val="GOSTTablenorm"/>
              <w:rPr>
                <w:rFonts w:eastAsia="Calibri"/>
              </w:rPr>
            </w:pPr>
            <w:r w:rsidRPr="0062036F">
              <w:rPr>
                <w:rFonts w:eastAsia="Calibri"/>
              </w:rPr>
              <w:t>Величина разности ПОФР, доведенных до ПБС, и кассовых выплат (с учетом восстановления кассовых выплат).</w:t>
            </w:r>
          </w:p>
          <w:p w14:paraId="38428C4F" w14:textId="77777777" w:rsidR="000F10BD" w:rsidRPr="0062036F" w:rsidRDefault="000F10BD" w:rsidP="00760A6A">
            <w:pPr>
              <w:pStyle w:val="GOSTTablenorm"/>
            </w:pPr>
            <w:r w:rsidRPr="0062036F">
              <w:rPr>
                <w:rFonts w:eastAsia="Calibri"/>
              </w:rPr>
              <w:t>На текущем этапе развития ПУР ЭБ отражается только увеличение остатка при доведении бюджетных данных.</w:t>
            </w:r>
          </w:p>
        </w:tc>
        <w:tc>
          <w:tcPr>
            <w:tcW w:w="246" w:type="pct"/>
          </w:tcPr>
          <w:p w14:paraId="6C0D78FB" w14:textId="77777777" w:rsidR="000F10BD" w:rsidRPr="0062036F" w:rsidRDefault="000F10BD" w:rsidP="00760A6A">
            <w:pPr>
              <w:pStyle w:val="GOSTTablenorm"/>
            </w:pPr>
            <w:r w:rsidRPr="0062036F">
              <w:t>-</w:t>
            </w:r>
          </w:p>
        </w:tc>
        <w:tc>
          <w:tcPr>
            <w:tcW w:w="246" w:type="pct"/>
          </w:tcPr>
          <w:p w14:paraId="5BE71D8F" w14:textId="77777777" w:rsidR="000F10BD" w:rsidRPr="0062036F" w:rsidRDefault="000F10BD" w:rsidP="00760A6A">
            <w:pPr>
              <w:pStyle w:val="GOSTTablenorm"/>
            </w:pPr>
            <w:r w:rsidRPr="0062036F">
              <w:t>-</w:t>
            </w:r>
          </w:p>
        </w:tc>
        <w:tc>
          <w:tcPr>
            <w:tcW w:w="246" w:type="pct"/>
          </w:tcPr>
          <w:p w14:paraId="4C65D1D6" w14:textId="77777777" w:rsidR="000F10BD" w:rsidRPr="0062036F" w:rsidRDefault="000F10BD" w:rsidP="00760A6A">
            <w:pPr>
              <w:pStyle w:val="GOSTTablenorm"/>
            </w:pPr>
            <w:r w:rsidRPr="0062036F">
              <w:t>-</w:t>
            </w:r>
          </w:p>
        </w:tc>
        <w:tc>
          <w:tcPr>
            <w:tcW w:w="246" w:type="pct"/>
          </w:tcPr>
          <w:p w14:paraId="792FE53E" w14:textId="77777777" w:rsidR="000F10BD" w:rsidRPr="0062036F" w:rsidRDefault="000F10BD" w:rsidP="00760A6A">
            <w:pPr>
              <w:pStyle w:val="GOSTTablenorm"/>
            </w:pPr>
            <w:r w:rsidRPr="0062036F">
              <w:t>+</w:t>
            </w:r>
          </w:p>
        </w:tc>
        <w:tc>
          <w:tcPr>
            <w:tcW w:w="246" w:type="pct"/>
          </w:tcPr>
          <w:p w14:paraId="3D7A67F2" w14:textId="77777777" w:rsidR="000F10BD" w:rsidRPr="0062036F" w:rsidRDefault="000F10BD" w:rsidP="00760A6A">
            <w:pPr>
              <w:pStyle w:val="GOSTTablenorm"/>
            </w:pPr>
            <w:r w:rsidRPr="0062036F">
              <w:t>+</w:t>
            </w:r>
          </w:p>
        </w:tc>
        <w:tc>
          <w:tcPr>
            <w:tcW w:w="246" w:type="pct"/>
          </w:tcPr>
          <w:p w14:paraId="1BF28276" w14:textId="77777777" w:rsidR="000F10BD" w:rsidRPr="0062036F" w:rsidRDefault="000F10BD" w:rsidP="00760A6A">
            <w:pPr>
              <w:pStyle w:val="GOSTTablenorm"/>
            </w:pPr>
            <w:r w:rsidRPr="0062036F">
              <w:t>+</w:t>
            </w:r>
          </w:p>
        </w:tc>
        <w:tc>
          <w:tcPr>
            <w:tcW w:w="246" w:type="pct"/>
          </w:tcPr>
          <w:p w14:paraId="4183B0A6" w14:textId="77777777" w:rsidR="000F10BD" w:rsidRPr="0062036F" w:rsidRDefault="000F10BD" w:rsidP="00760A6A">
            <w:pPr>
              <w:pStyle w:val="GOSTTablenorm"/>
            </w:pPr>
            <w:r w:rsidRPr="0062036F">
              <w:t>-</w:t>
            </w:r>
          </w:p>
        </w:tc>
        <w:tc>
          <w:tcPr>
            <w:tcW w:w="246" w:type="pct"/>
          </w:tcPr>
          <w:p w14:paraId="741CAA97" w14:textId="77777777" w:rsidR="000F10BD" w:rsidRPr="0062036F" w:rsidRDefault="000F10BD" w:rsidP="00760A6A">
            <w:pPr>
              <w:pStyle w:val="GOSTTablenorm"/>
            </w:pPr>
            <w:r w:rsidRPr="0062036F">
              <w:t>-</w:t>
            </w:r>
          </w:p>
        </w:tc>
        <w:tc>
          <w:tcPr>
            <w:tcW w:w="242" w:type="pct"/>
          </w:tcPr>
          <w:p w14:paraId="0AC95E57" w14:textId="77777777" w:rsidR="000F10BD" w:rsidRPr="0062036F" w:rsidRDefault="000F10BD" w:rsidP="00760A6A">
            <w:pPr>
              <w:pStyle w:val="GOSTTablenorm"/>
            </w:pPr>
            <w:r w:rsidRPr="0062036F">
              <w:t>-</w:t>
            </w:r>
          </w:p>
        </w:tc>
      </w:tr>
    </w:tbl>
    <w:p w14:paraId="47D57D03" w14:textId="77777777" w:rsidR="000068D9" w:rsidRPr="0062036F" w:rsidRDefault="00852A20" w:rsidP="006714F2">
      <w:pPr>
        <w:pStyle w:val="GOSTListnum"/>
        <w:numPr>
          <w:ilvl w:val="0"/>
          <w:numId w:val="7"/>
        </w:numPr>
      </w:pPr>
      <w:r w:rsidRPr="0062036F">
        <w:t>Нажать кнопку «</w:t>
      </w:r>
      <w:r w:rsidR="00C70052" w:rsidRPr="0062036F">
        <w:t xml:space="preserve">Сформировать» для расчета показателей состояния ЛС. </w:t>
      </w:r>
    </w:p>
    <w:p w14:paraId="0BF2578B" w14:textId="483981E3" w:rsidR="00C70052" w:rsidRPr="0062036F" w:rsidRDefault="00C70052" w:rsidP="000068D9">
      <w:pPr>
        <w:pStyle w:val="GOSTListnormal18"/>
      </w:pPr>
      <w:r w:rsidRPr="0062036F">
        <w:t xml:space="preserve">Полученная из </w:t>
      </w:r>
      <w:r w:rsidR="00305908" w:rsidRPr="0062036F">
        <w:t>М</w:t>
      </w:r>
      <w:r w:rsidRPr="0062036F">
        <w:t xml:space="preserve">одуля учета </w:t>
      </w:r>
      <w:r w:rsidRPr="0062036F">
        <w:rPr>
          <w:rStyle w:val="GOSTReporterror"/>
        </w:rPr>
        <w:t>ПУиО</w:t>
      </w:r>
      <w:r w:rsidRPr="0062036F">
        <w:t xml:space="preserve"> ЭБ информация отобразится в табличной части формуляра </w:t>
      </w:r>
      <w:r w:rsidR="00DE1789" w:rsidRPr="0062036F">
        <w:t>(рис. </w:t>
      </w:r>
      <w:r w:rsidR="00C94D5A" w:rsidRPr="0062036F">
        <w:fldChar w:fldCharType="begin"/>
      </w:r>
      <w:r w:rsidRPr="0062036F">
        <w:instrText xml:space="preserve"> REF _Ref13145832 \h </w:instrText>
      </w:r>
      <w:r w:rsidR="00C94D5A" w:rsidRPr="0062036F">
        <w:fldChar w:fldCharType="separate"/>
      </w:r>
      <w:r w:rsidR="00B86ADF" w:rsidRPr="0062036F">
        <w:rPr>
          <w:noProof/>
        </w:rPr>
        <w:t>100</w:t>
      </w:r>
      <w:r w:rsidR="00C94D5A" w:rsidRPr="0062036F">
        <w:fldChar w:fldCharType="end"/>
      </w:r>
      <w:r w:rsidRPr="0062036F">
        <w:t>).</w:t>
      </w:r>
    </w:p>
    <w:p w14:paraId="6B15261E" w14:textId="77777777" w:rsidR="00C70052" w:rsidRPr="0062036F" w:rsidRDefault="00B26884" w:rsidP="00C70052">
      <w:pPr>
        <w:pStyle w:val="GOSTFigure"/>
      </w:pPr>
      <w:r w:rsidRPr="0062036F">
        <w:rPr>
          <w:noProof/>
        </w:rPr>
        <w:drawing>
          <wp:inline distT="0" distB="0" distL="0" distR="0" wp14:anchorId="7EE10FB5" wp14:editId="1B248639">
            <wp:extent cx="6299835" cy="2272030"/>
            <wp:effectExtent l="19050" t="0" r="5715" b="0"/>
            <wp:docPr id="226" name="Рисунок 231" descr="Sn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png"/>
                    <pic:cNvPicPr/>
                  </pic:nvPicPr>
                  <pic:blipFill>
                    <a:blip r:embed="rId138" cstate="print"/>
                    <a:stretch>
                      <a:fillRect/>
                    </a:stretch>
                  </pic:blipFill>
                  <pic:spPr>
                    <a:xfrm>
                      <a:off x="0" y="0"/>
                      <a:ext cx="6299835" cy="2272030"/>
                    </a:xfrm>
                    <a:prstGeom prst="rect">
                      <a:avLst/>
                    </a:prstGeom>
                  </pic:spPr>
                </pic:pic>
              </a:graphicData>
            </a:graphic>
          </wp:inline>
        </w:drawing>
      </w:r>
    </w:p>
    <w:p w14:paraId="256436B3" w14:textId="77777777" w:rsidR="00C70052" w:rsidRPr="0062036F" w:rsidRDefault="00A15A47" w:rsidP="00C70052">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073" w:name="_Ref13145832"/>
      <w:bookmarkStart w:id="1074" w:name="_Toc85478184"/>
      <w:r w:rsidR="00B86ADF" w:rsidRPr="0062036F">
        <w:rPr>
          <w:noProof/>
        </w:rPr>
        <w:t>100</w:t>
      </w:r>
      <w:bookmarkEnd w:id="1073"/>
      <w:r w:rsidRPr="0062036F">
        <w:rPr>
          <w:noProof/>
        </w:rPr>
        <w:fldChar w:fldCharType="end"/>
      </w:r>
      <w:r w:rsidR="00C70052" w:rsidRPr="0062036F">
        <w:t>. Табличная часть формуляра «Просмотр состояния лицевого счета»</w:t>
      </w:r>
      <w:bookmarkEnd w:id="1074"/>
    </w:p>
    <w:p w14:paraId="2FF2F499" w14:textId="77777777" w:rsidR="000068D9" w:rsidRPr="0062036F" w:rsidRDefault="00C70052" w:rsidP="006714F2">
      <w:pPr>
        <w:pStyle w:val="GOSTListnum"/>
        <w:numPr>
          <w:ilvl w:val="0"/>
          <w:numId w:val="7"/>
        </w:numPr>
      </w:pPr>
      <w:r w:rsidRPr="0062036F">
        <w:t xml:space="preserve">Для детализации информации </w:t>
      </w:r>
      <w:r w:rsidR="00852A20" w:rsidRPr="0062036F">
        <w:t>нажать кнопку </w:t>
      </w:r>
      <w:r w:rsidRPr="0062036F">
        <w:rPr>
          <w:noProof/>
        </w:rPr>
        <w:drawing>
          <wp:inline distT="0" distB="0" distL="0" distR="0" wp14:anchorId="633DF446" wp14:editId="5AD10AC7">
            <wp:extent cx="180952" cy="180952"/>
            <wp:effectExtent l="19050" t="0" r="0" b="0"/>
            <wp:docPr id="234" name="Рисунок 233" descr="Sn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4.png"/>
                    <pic:cNvPicPr/>
                  </pic:nvPicPr>
                  <pic:blipFill>
                    <a:blip r:embed="rId139" cstate="print"/>
                    <a:stretch>
                      <a:fillRect/>
                    </a:stretch>
                  </pic:blipFill>
                  <pic:spPr>
                    <a:xfrm>
                      <a:off x="0" y="0"/>
                      <a:ext cx="180952" cy="180952"/>
                    </a:xfrm>
                    <a:prstGeom prst="rect">
                      <a:avLst/>
                    </a:prstGeom>
                  </pic:spPr>
                </pic:pic>
              </a:graphicData>
            </a:graphic>
          </wp:inline>
        </w:drawing>
      </w:r>
      <w:r w:rsidRPr="0062036F">
        <w:t xml:space="preserve"> в нужной выделенной строке. </w:t>
      </w:r>
    </w:p>
    <w:p w14:paraId="109336CA" w14:textId="5AA9D7A9" w:rsidR="00C70052" w:rsidRPr="0062036F" w:rsidRDefault="00C70052" w:rsidP="000068D9">
      <w:pPr>
        <w:pStyle w:val="GOSTListnormal18"/>
      </w:pPr>
      <w:r w:rsidRPr="0062036F">
        <w:t xml:space="preserve">В форме детализированной информации отображаются результаты расчета, полученные из </w:t>
      </w:r>
      <w:r w:rsidR="00305908" w:rsidRPr="0062036F">
        <w:t>М</w:t>
      </w:r>
      <w:r w:rsidRPr="0062036F">
        <w:t xml:space="preserve">одуля учета </w:t>
      </w:r>
      <w:r w:rsidRPr="0062036F">
        <w:rPr>
          <w:rStyle w:val="GOSTReporterror"/>
        </w:rPr>
        <w:t>ПУиО</w:t>
      </w:r>
      <w:r w:rsidRPr="0062036F">
        <w:t xml:space="preserve"> ЭБ </w:t>
      </w:r>
      <w:r w:rsidR="00DE1789" w:rsidRPr="0062036F">
        <w:t>(рис. </w:t>
      </w:r>
      <w:r w:rsidR="00C94D5A" w:rsidRPr="0062036F">
        <w:fldChar w:fldCharType="begin"/>
      </w:r>
      <w:r w:rsidRPr="0062036F">
        <w:instrText xml:space="preserve"> REF _Ref13145808 \h </w:instrText>
      </w:r>
      <w:r w:rsidR="00C94D5A" w:rsidRPr="0062036F">
        <w:fldChar w:fldCharType="separate"/>
      </w:r>
      <w:r w:rsidR="00B86ADF" w:rsidRPr="0062036F">
        <w:rPr>
          <w:noProof/>
        </w:rPr>
        <w:t>101</w:t>
      </w:r>
      <w:r w:rsidR="00C94D5A" w:rsidRPr="0062036F">
        <w:fldChar w:fldCharType="end"/>
      </w:r>
      <w:r w:rsidRPr="0062036F">
        <w:t>).</w:t>
      </w:r>
    </w:p>
    <w:p w14:paraId="7AA99AFA" w14:textId="77777777" w:rsidR="00C70052" w:rsidRPr="0062036F" w:rsidRDefault="00C70052" w:rsidP="00C70052">
      <w:pPr>
        <w:pStyle w:val="GOSTFigure"/>
      </w:pPr>
      <w:r w:rsidRPr="0062036F">
        <w:rPr>
          <w:noProof/>
        </w:rPr>
        <w:drawing>
          <wp:inline distT="0" distB="0" distL="0" distR="0" wp14:anchorId="20975CF8" wp14:editId="69D6666A">
            <wp:extent cx="6299835" cy="2777490"/>
            <wp:effectExtent l="19050" t="0" r="5715" b="0"/>
            <wp:docPr id="233" name="Рисунок 232" descr="Sn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3.png"/>
                    <pic:cNvPicPr/>
                  </pic:nvPicPr>
                  <pic:blipFill>
                    <a:blip r:embed="rId140" cstate="print"/>
                    <a:stretch>
                      <a:fillRect/>
                    </a:stretch>
                  </pic:blipFill>
                  <pic:spPr>
                    <a:xfrm>
                      <a:off x="0" y="0"/>
                      <a:ext cx="6299835" cy="2777490"/>
                    </a:xfrm>
                    <a:prstGeom prst="rect">
                      <a:avLst/>
                    </a:prstGeom>
                  </pic:spPr>
                </pic:pic>
              </a:graphicData>
            </a:graphic>
          </wp:inline>
        </w:drawing>
      </w:r>
    </w:p>
    <w:p w14:paraId="57AB607B" w14:textId="77777777" w:rsidR="00C70052" w:rsidRPr="0062036F" w:rsidRDefault="00A15A47" w:rsidP="00C70052">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075" w:name="_Ref13145808"/>
      <w:bookmarkStart w:id="1076" w:name="_Toc85478185"/>
      <w:r w:rsidR="00B86ADF" w:rsidRPr="0062036F">
        <w:rPr>
          <w:noProof/>
        </w:rPr>
        <w:t>101</w:t>
      </w:r>
      <w:bookmarkEnd w:id="1075"/>
      <w:r w:rsidRPr="0062036F">
        <w:rPr>
          <w:noProof/>
        </w:rPr>
        <w:fldChar w:fldCharType="end"/>
      </w:r>
      <w:r w:rsidR="00C70052" w:rsidRPr="0062036F">
        <w:t>. Окно «Детализация по операциям»</w:t>
      </w:r>
      <w:bookmarkEnd w:id="1076"/>
    </w:p>
    <w:p w14:paraId="64A12BAB" w14:textId="10B67071" w:rsidR="00C70052" w:rsidRPr="0062036F" w:rsidRDefault="00C70052" w:rsidP="00FF588A">
      <w:pPr>
        <w:pStyle w:val="GOSTListnum"/>
        <w:numPr>
          <w:ilvl w:val="0"/>
          <w:numId w:val="8"/>
        </w:numPr>
        <w:rPr>
          <w:lang w:eastAsia="ko-KR"/>
        </w:rPr>
      </w:pPr>
      <w:r w:rsidRPr="0062036F">
        <w:t xml:space="preserve">Для создания печатной формы необходимо на визуальной форме документа </w:t>
      </w:r>
      <w:r w:rsidR="00852A20" w:rsidRPr="0062036F">
        <w:t>нажать кнопку «</w:t>
      </w:r>
      <w:r w:rsidRPr="0062036F">
        <w:t>Печать данных».</w:t>
      </w:r>
      <w:r w:rsidR="001C3832" w:rsidRPr="0062036F">
        <w:t xml:space="preserve"> Печатная форма формуляра сформировалась в формате </w:t>
      </w:r>
      <w:r w:rsidR="001C3832" w:rsidRPr="0062036F">
        <w:rPr>
          <w:lang w:val="en-US"/>
        </w:rPr>
        <w:t>XLS</w:t>
      </w:r>
      <w:r w:rsidR="001C3832" w:rsidRPr="0062036F">
        <w:t>.</w:t>
      </w:r>
    </w:p>
    <w:p w14:paraId="5059FDB5" w14:textId="77777777" w:rsidR="0052731A" w:rsidRPr="0062036F" w:rsidRDefault="0052731A" w:rsidP="0052731A">
      <w:pPr>
        <w:pStyle w:val="20"/>
        <w:rPr>
          <w:lang w:eastAsia="ko-KR"/>
        </w:rPr>
      </w:pPr>
      <w:bookmarkStart w:id="1077" w:name="_Toc82694963"/>
      <w:bookmarkStart w:id="1078" w:name="_Ref82710360"/>
      <w:bookmarkStart w:id="1079" w:name="_Toc82710588"/>
      <w:bookmarkStart w:id="1080" w:name="_Ref82768970"/>
      <w:bookmarkStart w:id="1081" w:name="_Toc85478061"/>
      <w:bookmarkStart w:id="1082" w:name="_Ref491279793"/>
      <w:bookmarkStart w:id="1083" w:name="_Toc493764408"/>
      <w:bookmarkStart w:id="1084" w:name="_Ref516160815"/>
      <w:r w:rsidRPr="0062036F">
        <w:rPr>
          <w:lang w:eastAsia="ko-KR"/>
        </w:rPr>
        <w:t>Виджет «Анализ показателей ЛС»</w:t>
      </w:r>
      <w:bookmarkEnd w:id="1077"/>
      <w:bookmarkEnd w:id="1078"/>
      <w:bookmarkEnd w:id="1079"/>
      <w:bookmarkEnd w:id="1080"/>
      <w:bookmarkEnd w:id="1081"/>
    </w:p>
    <w:p w14:paraId="2766F9E6" w14:textId="77777777" w:rsidR="0052731A" w:rsidRPr="0062036F" w:rsidRDefault="0052731A" w:rsidP="0052731A">
      <w:pPr>
        <w:pStyle w:val="GOSTNormalWithout"/>
        <w:rPr>
          <w:lang w:eastAsia="ko-KR"/>
        </w:rPr>
      </w:pPr>
      <w:r w:rsidRPr="0062036F">
        <w:rPr>
          <w:lang w:eastAsia="ko-KR"/>
        </w:rPr>
        <w:t>Для работы с виджетом «Анализ показателей ЛС» необходимо выполнить следующие действия:</w:t>
      </w:r>
    </w:p>
    <w:p w14:paraId="348DAAAC" w14:textId="77777777" w:rsidR="0052731A" w:rsidRPr="0062036F" w:rsidRDefault="0052731A" w:rsidP="00485781">
      <w:pPr>
        <w:pStyle w:val="GOSTListnum"/>
        <w:numPr>
          <w:ilvl w:val="0"/>
          <w:numId w:val="87"/>
        </w:numPr>
        <w:rPr>
          <w:lang w:eastAsia="ko-KR"/>
        </w:rPr>
      </w:pPr>
      <w:r w:rsidRPr="0062036F">
        <w:rPr>
          <w:lang w:eastAsia="zh-CN"/>
        </w:rPr>
        <w:t>Авторизоваться в ЛК ЭБ. Войти в главное меню ГИИС ЭБ и в поле навигации выбрать пункт «Анализ показателей ЛС» (рис. </w:t>
      </w:r>
      <w:r w:rsidRPr="0062036F">
        <w:rPr>
          <w:lang w:eastAsia="zh-CN"/>
        </w:rPr>
        <w:fldChar w:fldCharType="begin"/>
      </w:r>
      <w:r w:rsidRPr="0062036F">
        <w:rPr>
          <w:lang w:eastAsia="zh-CN"/>
        </w:rPr>
        <w:instrText xml:space="preserve"> REF _Ref82696152 \h </w:instrText>
      </w:r>
      <w:r w:rsidRPr="0062036F">
        <w:rPr>
          <w:lang w:eastAsia="zh-CN"/>
        </w:rPr>
      </w:r>
      <w:r w:rsidRPr="0062036F">
        <w:rPr>
          <w:lang w:eastAsia="zh-CN"/>
        </w:rPr>
        <w:fldChar w:fldCharType="separate"/>
      </w:r>
      <w:r w:rsidR="00B86ADF" w:rsidRPr="0062036F">
        <w:rPr>
          <w:noProof/>
        </w:rPr>
        <w:t>102</w:t>
      </w:r>
      <w:r w:rsidRPr="0062036F">
        <w:rPr>
          <w:lang w:eastAsia="zh-CN"/>
        </w:rPr>
        <w:fldChar w:fldCharType="end"/>
      </w:r>
      <w:r w:rsidRPr="0062036F">
        <w:rPr>
          <w:lang w:eastAsia="zh-CN"/>
        </w:rPr>
        <w:t>)</w:t>
      </w:r>
    </w:p>
    <w:p w14:paraId="39D95237" w14:textId="77777777" w:rsidR="0052731A" w:rsidRPr="0062036F" w:rsidRDefault="0052731A" w:rsidP="0052731A">
      <w:pPr>
        <w:pStyle w:val="GOSTFigure"/>
        <w:rPr>
          <w:lang w:eastAsia="ko-KR"/>
        </w:rPr>
      </w:pPr>
      <w:r w:rsidRPr="0062036F">
        <w:rPr>
          <w:noProof/>
        </w:rPr>
        <w:drawing>
          <wp:inline distT="0" distB="0" distL="0" distR="0" wp14:anchorId="4E8C7B63" wp14:editId="7E66731B">
            <wp:extent cx="6299835" cy="46697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ap1.png"/>
                    <pic:cNvPicPr/>
                  </pic:nvPicPr>
                  <pic:blipFill>
                    <a:blip r:embed="rId141">
                      <a:extLst>
                        <a:ext uri="{28A0092B-C50C-407E-A947-70E740481C1C}">
                          <a14:useLocalDpi xmlns:a14="http://schemas.microsoft.com/office/drawing/2010/main" val="0"/>
                        </a:ext>
                      </a:extLst>
                    </a:blip>
                    <a:stretch>
                      <a:fillRect/>
                    </a:stretch>
                  </pic:blipFill>
                  <pic:spPr>
                    <a:xfrm>
                      <a:off x="0" y="0"/>
                      <a:ext cx="6299835" cy="4669790"/>
                    </a:xfrm>
                    <a:prstGeom prst="rect">
                      <a:avLst/>
                    </a:prstGeom>
                  </pic:spPr>
                </pic:pic>
              </a:graphicData>
            </a:graphic>
          </wp:inline>
        </w:drawing>
      </w:r>
    </w:p>
    <w:p w14:paraId="6133D7A1" w14:textId="77777777" w:rsidR="0052731A" w:rsidRPr="0062036F" w:rsidRDefault="0052731A" w:rsidP="0052731A">
      <w:pPr>
        <w:pStyle w:val="GOSTFigName"/>
        <w:rPr>
          <w:lang w:eastAsia="ko-KR"/>
        </w:rPr>
      </w:pPr>
      <w:r w:rsidRPr="0062036F">
        <w:rPr>
          <w:noProof/>
        </w:rPr>
        <w:fldChar w:fldCharType="begin"/>
      </w:r>
      <w:r w:rsidRPr="0062036F">
        <w:rPr>
          <w:noProof/>
        </w:rPr>
        <w:instrText xml:space="preserve"> SEQ Рисунок \* ARABIC </w:instrText>
      </w:r>
      <w:r w:rsidRPr="0062036F">
        <w:rPr>
          <w:noProof/>
        </w:rPr>
        <w:fldChar w:fldCharType="separate"/>
      </w:r>
      <w:bookmarkStart w:id="1085" w:name="_Ref82696152"/>
      <w:bookmarkStart w:id="1086" w:name="_Toc82710750"/>
      <w:bookmarkStart w:id="1087" w:name="_Toc85478186"/>
      <w:r w:rsidR="00B86ADF" w:rsidRPr="0062036F">
        <w:rPr>
          <w:noProof/>
        </w:rPr>
        <w:t>102</w:t>
      </w:r>
      <w:bookmarkEnd w:id="1085"/>
      <w:r w:rsidRPr="0062036F">
        <w:rPr>
          <w:noProof/>
        </w:rPr>
        <w:fldChar w:fldCharType="end"/>
      </w:r>
      <w:r w:rsidRPr="0062036F">
        <w:t>. Пункт меню виджета «Анализ показателей ЛС»</w:t>
      </w:r>
      <w:bookmarkEnd w:id="1086"/>
      <w:bookmarkEnd w:id="1087"/>
    </w:p>
    <w:p w14:paraId="1CE4188D" w14:textId="77777777" w:rsidR="0052731A" w:rsidRPr="0062036F" w:rsidRDefault="0052731A" w:rsidP="0052731A">
      <w:pPr>
        <w:pStyle w:val="GOSTListnum"/>
        <w:rPr>
          <w:lang w:eastAsia="ko-KR"/>
        </w:rPr>
      </w:pPr>
      <w:r w:rsidRPr="0062036F">
        <w:rPr>
          <w:lang w:eastAsia="ko-KR"/>
        </w:rPr>
        <w:t>Откроется рабочее окно виджета, где в левой части окна будет располагаться перечень формируемых отчетов и набор параметров для каждого отчета, а в рабочей области справа – реквизиты отчетов в зависимости от выбора.</w:t>
      </w:r>
    </w:p>
    <w:p w14:paraId="758EA3A0" w14:textId="77777777" w:rsidR="0052731A" w:rsidRPr="0062036F" w:rsidRDefault="0052731A" w:rsidP="0052731A">
      <w:pPr>
        <w:pStyle w:val="GOSTListnum"/>
        <w:rPr>
          <w:lang w:eastAsia="ko-KR"/>
        </w:rPr>
      </w:pPr>
      <w:r w:rsidRPr="0062036F">
        <w:rPr>
          <w:lang w:eastAsia="ko-KR"/>
        </w:rPr>
        <w:t xml:space="preserve">На вкладке «Вид отчета» (рис. </w:t>
      </w:r>
      <w:r w:rsidRPr="0062036F">
        <w:rPr>
          <w:lang w:eastAsia="ko-KR"/>
        </w:rPr>
        <w:fldChar w:fldCharType="begin"/>
      </w:r>
      <w:r w:rsidRPr="0062036F">
        <w:rPr>
          <w:lang w:eastAsia="ko-KR"/>
        </w:rPr>
        <w:instrText xml:space="preserve"> REF _Ref82696735 \h </w:instrText>
      </w:r>
      <w:r w:rsidRPr="0062036F">
        <w:rPr>
          <w:lang w:eastAsia="ko-KR"/>
        </w:rPr>
      </w:r>
      <w:r w:rsidRPr="0062036F">
        <w:rPr>
          <w:lang w:eastAsia="ko-KR"/>
        </w:rPr>
        <w:fldChar w:fldCharType="separate"/>
      </w:r>
      <w:r w:rsidR="00B86ADF" w:rsidRPr="0062036F">
        <w:rPr>
          <w:noProof/>
        </w:rPr>
        <w:t>103</w:t>
      </w:r>
      <w:r w:rsidRPr="0062036F">
        <w:rPr>
          <w:lang w:eastAsia="ko-KR"/>
        </w:rPr>
        <w:fldChar w:fldCharType="end"/>
      </w:r>
      <w:r w:rsidRPr="0062036F">
        <w:rPr>
          <w:lang w:eastAsia="ko-KR"/>
        </w:rPr>
        <w:t>) необходимо выбрать отчет для анализа. Доступен выбор из перечня следующих отчетов:</w:t>
      </w:r>
    </w:p>
    <w:p w14:paraId="7C28191F" w14:textId="77777777" w:rsidR="0052731A" w:rsidRPr="0062036F" w:rsidRDefault="0052731A" w:rsidP="0052731A">
      <w:pPr>
        <w:pStyle w:val="GOSTListmark3"/>
        <w:rPr>
          <w:lang w:eastAsia="ko-KR"/>
        </w:rPr>
      </w:pPr>
      <w:r w:rsidRPr="0062036F">
        <w:t>«Анализ показателей лицевого счета ГРБС (РБС)»,</w:t>
      </w:r>
    </w:p>
    <w:p w14:paraId="2958BEF6" w14:textId="77777777" w:rsidR="0052731A" w:rsidRPr="0062036F" w:rsidRDefault="0052731A" w:rsidP="0052731A">
      <w:pPr>
        <w:pStyle w:val="GOSTListmark3"/>
        <w:rPr>
          <w:lang w:eastAsia="ko-KR"/>
        </w:rPr>
      </w:pPr>
      <w:r w:rsidRPr="0062036F">
        <w:t>«Анализ показателей лицевого счета ГАИФ (АИФ с полномочиями ГАИФ)»,</w:t>
      </w:r>
    </w:p>
    <w:p w14:paraId="4CA2B138" w14:textId="77777777" w:rsidR="0052731A" w:rsidRPr="0062036F" w:rsidRDefault="0052731A" w:rsidP="0052731A">
      <w:pPr>
        <w:pStyle w:val="GOSTListmark3"/>
        <w:rPr>
          <w:lang w:eastAsia="ko-KR"/>
        </w:rPr>
      </w:pPr>
      <w:r w:rsidRPr="0062036F">
        <w:t>«Анализ показателей лицевого счета ПБС», «Анализ показателей лицевого счета СВР»,</w:t>
      </w:r>
    </w:p>
    <w:p w14:paraId="1875809F" w14:textId="77777777" w:rsidR="0052731A" w:rsidRPr="0062036F" w:rsidRDefault="0052731A" w:rsidP="0052731A">
      <w:pPr>
        <w:pStyle w:val="GOSTListmark3"/>
        <w:rPr>
          <w:lang w:eastAsia="ko-KR"/>
        </w:rPr>
      </w:pPr>
      <w:r w:rsidRPr="0062036F">
        <w:t>«Анализ показателей лицевого счета АИФ»,</w:t>
      </w:r>
    </w:p>
    <w:p w14:paraId="6ED40DFA" w14:textId="77777777" w:rsidR="0052731A" w:rsidRPr="0062036F" w:rsidRDefault="0052731A" w:rsidP="0052731A">
      <w:pPr>
        <w:pStyle w:val="GOSTListmark3"/>
        <w:rPr>
          <w:lang w:eastAsia="ko-KR"/>
        </w:rPr>
      </w:pPr>
      <w:r w:rsidRPr="0062036F">
        <w:t>«Анализ показателей лицевого счета ИПБС»,</w:t>
      </w:r>
    </w:p>
    <w:p w14:paraId="58293531" w14:textId="77777777" w:rsidR="0052731A" w:rsidRPr="0062036F" w:rsidRDefault="0052731A" w:rsidP="0052731A">
      <w:pPr>
        <w:pStyle w:val="GOSTListmark3"/>
        <w:rPr>
          <w:lang w:eastAsia="ko-KR"/>
        </w:rPr>
      </w:pPr>
      <w:r w:rsidRPr="0062036F">
        <w:t>«Мониторинг остатков по поступлениям СВР».</w:t>
      </w:r>
    </w:p>
    <w:p w14:paraId="3FEA7EEE" w14:textId="77777777" w:rsidR="0052731A" w:rsidRPr="0062036F" w:rsidRDefault="0052731A" w:rsidP="0052731A">
      <w:pPr>
        <w:pStyle w:val="GOSTFigure"/>
        <w:rPr>
          <w:lang w:eastAsia="ko-KR"/>
        </w:rPr>
      </w:pPr>
      <w:r w:rsidRPr="0062036F">
        <w:rPr>
          <w:noProof/>
        </w:rPr>
        <w:drawing>
          <wp:inline distT="0" distB="0" distL="0" distR="0" wp14:anchorId="3B5AD376" wp14:editId="266F2B10">
            <wp:extent cx="6299835" cy="26822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ap2.png"/>
                    <pic:cNvPicPr/>
                  </pic:nvPicPr>
                  <pic:blipFill>
                    <a:blip r:embed="rId142">
                      <a:extLst>
                        <a:ext uri="{28A0092B-C50C-407E-A947-70E740481C1C}">
                          <a14:useLocalDpi xmlns:a14="http://schemas.microsoft.com/office/drawing/2010/main" val="0"/>
                        </a:ext>
                      </a:extLst>
                    </a:blip>
                    <a:stretch>
                      <a:fillRect/>
                    </a:stretch>
                  </pic:blipFill>
                  <pic:spPr>
                    <a:xfrm>
                      <a:off x="0" y="0"/>
                      <a:ext cx="6299835" cy="2682240"/>
                    </a:xfrm>
                    <a:prstGeom prst="rect">
                      <a:avLst/>
                    </a:prstGeom>
                  </pic:spPr>
                </pic:pic>
              </a:graphicData>
            </a:graphic>
          </wp:inline>
        </w:drawing>
      </w:r>
    </w:p>
    <w:p w14:paraId="22143A0B" w14:textId="77777777" w:rsidR="0052731A" w:rsidRPr="0062036F" w:rsidRDefault="0052731A" w:rsidP="0052731A">
      <w:pPr>
        <w:pStyle w:val="GOSTFigName"/>
        <w:rPr>
          <w:lang w:eastAsia="ko-KR"/>
        </w:rPr>
      </w:pPr>
      <w:r w:rsidRPr="0062036F">
        <w:rPr>
          <w:noProof/>
        </w:rPr>
        <w:fldChar w:fldCharType="begin"/>
      </w:r>
      <w:r w:rsidRPr="0062036F">
        <w:rPr>
          <w:noProof/>
        </w:rPr>
        <w:instrText xml:space="preserve"> SEQ Рисунок \* ARABIC </w:instrText>
      </w:r>
      <w:r w:rsidRPr="0062036F">
        <w:rPr>
          <w:noProof/>
        </w:rPr>
        <w:fldChar w:fldCharType="separate"/>
      </w:r>
      <w:bookmarkStart w:id="1088" w:name="_Ref82696735"/>
      <w:bookmarkStart w:id="1089" w:name="_Toc82710751"/>
      <w:bookmarkStart w:id="1090" w:name="_Toc85478187"/>
      <w:r w:rsidR="00B86ADF" w:rsidRPr="0062036F">
        <w:rPr>
          <w:noProof/>
        </w:rPr>
        <w:t>103</w:t>
      </w:r>
      <w:bookmarkEnd w:id="1088"/>
      <w:r w:rsidRPr="0062036F">
        <w:rPr>
          <w:noProof/>
        </w:rPr>
        <w:fldChar w:fldCharType="end"/>
      </w:r>
      <w:r w:rsidRPr="0062036F">
        <w:t>. Виджет «Анализ показателей ЛС», выбор вида отчета</w:t>
      </w:r>
      <w:bookmarkEnd w:id="1089"/>
      <w:bookmarkEnd w:id="1090"/>
    </w:p>
    <w:p w14:paraId="7D0379B4" w14:textId="77777777" w:rsidR="0052731A" w:rsidRPr="0062036F" w:rsidRDefault="0052731A" w:rsidP="0052731A">
      <w:pPr>
        <w:pStyle w:val="GOSTListnum"/>
        <w:rPr>
          <w:lang w:eastAsia="ko-KR"/>
        </w:rPr>
      </w:pPr>
      <w:r w:rsidRPr="0062036F">
        <w:rPr>
          <w:lang w:eastAsia="ko-KR"/>
        </w:rPr>
        <w:t xml:space="preserve">На вкладке «Параметры» (рис. </w:t>
      </w:r>
      <w:r w:rsidRPr="0062036F">
        <w:rPr>
          <w:lang w:eastAsia="ko-KR"/>
        </w:rPr>
        <w:fldChar w:fldCharType="begin"/>
      </w:r>
      <w:r w:rsidRPr="0062036F">
        <w:rPr>
          <w:lang w:eastAsia="ko-KR"/>
        </w:rPr>
        <w:instrText xml:space="preserve"> REF _Ref82696859 \h </w:instrText>
      </w:r>
      <w:r w:rsidRPr="0062036F">
        <w:rPr>
          <w:lang w:eastAsia="ko-KR"/>
        </w:rPr>
      </w:r>
      <w:r w:rsidRPr="0062036F">
        <w:rPr>
          <w:lang w:eastAsia="ko-KR"/>
        </w:rPr>
        <w:fldChar w:fldCharType="separate"/>
      </w:r>
      <w:r w:rsidR="00B86ADF" w:rsidRPr="0062036F">
        <w:rPr>
          <w:noProof/>
        </w:rPr>
        <w:t>104</w:t>
      </w:r>
      <w:r w:rsidRPr="0062036F">
        <w:rPr>
          <w:lang w:eastAsia="ko-KR"/>
        </w:rPr>
        <w:fldChar w:fldCharType="end"/>
      </w:r>
      <w:r w:rsidRPr="0062036F">
        <w:rPr>
          <w:lang w:eastAsia="ko-KR"/>
        </w:rPr>
        <w:t>) необходимо заполнить обязательные параметры выбранного отчета для анализа.</w:t>
      </w:r>
    </w:p>
    <w:p w14:paraId="0960FA10" w14:textId="77777777" w:rsidR="0052731A" w:rsidRPr="0062036F" w:rsidRDefault="0052731A" w:rsidP="0052731A">
      <w:pPr>
        <w:pStyle w:val="GOSTFigure"/>
        <w:rPr>
          <w:lang w:eastAsia="ko-KR"/>
        </w:rPr>
      </w:pPr>
      <w:r w:rsidRPr="0062036F">
        <w:rPr>
          <w:noProof/>
        </w:rPr>
        <w:drawing>
          <wp:inline distT="0" distB="0" distL="0" distR="0" wp14:anchorId="11D3CC72" wp14:editId="0556FDC5">
            <wp:extent cx="6299835" cy="28873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ap3.png"/>
                    <pic:cNvPicPr/>
                  </pic:nvPicPr>
                  <pic:blipFill>
                    <a:blip r:embed="rId143">
                      <a:extLst>
                        <a:ext uri="{28A0092B-C50C-407E-A947-70E740481C1C}">
                          <a14:useLocalDpi xmlns:a14="http://schemas.microsoft.com/office/drawing/2010/main" val="0"/>
                        </a:ext>
                      </a:extLst>
                    </a:blip>
                    <a:stretch>
                      <a:fillRect/>
                    </a:stretch>
                  </pic:blipFill>
                  <pic:spPr>
                    <a:xfrm>
                      <a:off x="0" y="0"/>
                      <a:ext cx="6299835" cy="2887345"/>
                    </a:xfrm>
                    <a:prstGeom prst="rect">
                      <a:avLst/>
                    </a:prstGeom>
                  </pic:spPr>
                </pic:pic>
              </a:graphicData>
            </a:graphic>
          </wp:inline>
        </w:drawing>
      </w:r>
    </w:p>
    <w:p w14:paraId="6865DB1A" w14:textId="77777777" w:rsidR="0052731A" w:rsidRPr="0062036F" w:rsidRDefault="0052731A" w:rsidP="0052731A">
      <w:pPr>
        <w:pStyle w:val="GOSTFigName"/>
        <w:rPr>
          <w:lang w:eastAsia="ko-KR"/>
        </w:rPr>
      </w:pPr>
      <w:r w:rsidRPr="0062036F">
        <w:rPr>
          <w:noProof/>
        </w:rPr>
        <w:fldChar w:fldCharType="begin"/>
      </w:r>
      <w:r w:rsidRPr="0062036F">
        <w:rPr>
          <w:noProof/>
        </w:rPr>
        <w:instrText xml:space="preserve"> SEQ Рисунок \* ARABIC </w:instrText>
      </w:r>
      <w:r w:rsidRPr="0062036F">
        <w:rPr>
          <w:noProof/>
        </w:rPr>
        <w:fldChar w:fldCharType="separate"/>
      </w:r>
      <w:bookmarkStart w:id="1091" w:name="_Ref82696859"/>
      <w:bookmarkStart w:id="1092" w:name="_Toc82710752"/>
      <w:bookmarkStart w:id="1093" w:name="_Toc85478188"/>
      <w:r w:rsidR="00B86ADF" w:rsidRPr="0062036F">
        <w:rPr>
          <w:noProof/>
        </w:rPr>
        <w:t>104</w:t>
      </w:r>
      <w:bookmarkEnd w:id="1091"/>
      <w:r w:rsidRPr="0062036F">
        <w:rPr>
          <w:noProof/>
        </w:rPr>
        <w:fldChar w:fldCharType="end"/>
      </w:r>
      <w:r w:rsidRPr="0062036F">
        <w:t>. Виджет «Анализ показателей ЛС», параметры выбранного отчета</w:t>
      </w:r>
      <w:bookmarkEnd w:id="1092"/>
      <w:bookmarkEnd w:id="1093"/>
    </w:p>
    <w:p w14:paraId="2693637E" w14:textId="77777777" w:rsidR="0052731A" w:rsidRPr="0062036F" w:rsidRDefault="0052731A" w:rsidP="0052731A">
      <w:pPr>
        <w:pStyle w:val="GOSTListnum"/>
        <w:rPr>
          <w:lang w:eastAsia="ko-KR"/>
        </w:rPr>
      </w:pPr>
      <w:r w:rsidRPr="0062036F">
        <w:rPr>
          <w:lang w:eastAsia="ko-KR"/>
        </w:rPr>
        <w:t>На вкладке «Показатели отчета» (рис. </w:t>
      </w:r>
      <w:r w:rsidRPr="0062036F">
        <w:rPr>
          <w:lang w:eastAsia="ko-KR"/>
        </w:rPr>
        <w:fldChar w:fldCharType="begin"/>
      </w:r>
      <w:r w:rsidRPr="0062036F">
        <w:rPr>
          <w:lang w:eastAsia="ko-KR"/>
        </w:rPr>
        <w:instrText xml:space="preserve"> REF _Ref82697036 \h </w:instrText>
      </w:r>
      <w:r w:rsidRPr="0062036F">
        <w:rPr>
          <w:lang w:eastAsia="ko-KR"/>
        </w:rPr>
      </w:r>
      <w:r w:rsidRPr="0062036F">
        <w:rPr>
          <w:lang w:eastAsia="ko-KR"/>
        </w:rPr>
        <w:fldChar w:fldCharType="separate"/>
      </w:r>
      <w:r w:rsidR="00B86ADF" w:rsidRPr="0062036F">
        <w:rPr>
          <w:noProof/>
        </w:rPr>
        <w:t>105</w:t>
      </w:r>
      <w:r w:rsidRPr="0062036F">
        <w:rPr>
          <w:lang w:eastAsia="ko-KR"/>
        </w:rPr>
        <w:fldChar w:fldCharType="end"/>
      </w:r>
      <w:r w:rsidRPr="0062036F">
        <w:rPr>
          <w:lang w:eastAsia="ko-KR"/>
        </w:rPr>
        <w:t>) при необходимости можно выбрать только те показатели, которые необходимы для анализа.</w:t>
      </w:r>
    </w:p>
    <w:p w14:paraId="7F5C9397" w14:textId="77777777" w:rsidR="0052731A" w:rsidRPr="0062036F" w:rsidRDefault="0052731A" w:rsidP="0052731A">
      <w:pPr>
        <w:pStyle w:val="GOSTFigure"/>
        <w:rPr>
          <w:lang w:eastAsia="ko-KR"/>
        </w:rPr>
      </w:pPr>
      <w:r w:rsidRPr="0062036F">
        <w:rPr>
          <w:noProof/>
        </w:rPr>
        <w:drawing>
          <wp:inline distT="0" distB="0" distL="0" distR="0" wp14:anchorId="75522590" wp14:editId="6B77EB96">
            <wp:extent cx="6299835" cy="19989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nap4.png"/>
                    <pic:cNvPicPr/>
                  </pic:nvPicPr>
                  <pic:blipFill>
                    <a:blip r:embed="rId144">
                      <a:extLst>
                        <a:ext uri="{28A0092B-C50C-407E-A947-70E740481C1C}">
                          <a14:useLocalDpi xmlns:a14="http://schemas.microsoft.com/office/drawing/2010/main" val="0"/>
                        </a:ext>
                      </a:extLst>
                    </a:blip>
                    <a:stretch>
                      <a:fillRect/>
                    </a:stretch>
                  </pic:blipFill>
                  <pic:spPr>
                    <a:xfrm>
                      <a:off x="0" y="0"/>
                      <a:ext cx="6299835" cy="1998980"/>
                    </a:xfrm>
                    <a:prstGeom prst="rect">
                      <a:avLst/>
                    </a:prstGeom>
                  </pic:spPr>
                </pic:pic>
              </a:graphicData>
            </a:graphic>
          </wp:inline>
        </w:drawing>
      </w:r>
    </w:p>
    <w:p w14:paraId="1D96F840" w14:textId="77777777" w:rsidR="0052731A" w:rsidRPr="0062036F" w:rsidRDefault="0052731A" w:rsidP="0052731A">
      <w:pPr>
        <w:pStyle w:val="GOSTFigName"/>
        <w:rPr>
          <w:lang w:eastAsia="ko-KR"/>
        </w:rPr>
      </w:pPr>
      <w:r w:rsidRPr="0062036F">
        <w:rPr>
          <w:noProof/>
        </w:rPr>
        <w:fldChar w:fldCharType="begin"/>
      </w:r>
      <w:r w:rsidRPr="0062036F">
        <w:rPr>
          <w:noProof/>
        </w:rPr>
        <w:instrText xml:space="preserve"> SEQ Рисунок \* ARABIC </w:instrText>
      </w:r>
      <w:r w:rsidRPr="0062036F">
        <w:rPr>
          <w:noProof/>
        </w:rPr>
        <w:fldChar w:fldCharType="separate"/>
      </w:r>
      <w:bookmarkStart w:id="1094" w:name="_Ref82697036"/>
      <w:bookmarkStart w:id="1095" w:name="_Toc82710753"/>
      <w:bookmarkStart w:id="1096" w:name="_Toc85478189"/>
      <w:r w:rsidR="00B86ADF" w:rsidRPr="0062036F">
        <w:rPr>
          <w:noProof/>
        </w:rPr>
        <w:t>105</w:t>
      </w:r>
      <w:bookmarkEnd w:id="1094"/>
      <w:r w:rsidRPr="0062036F">
        <w:rPr>
          <w:noProof/>
        </w:rPr>
        <w:fldChar w:fldCharType="end"/>
      </w:r>
      <w:r w:rsidRPr="0062036F">
        <w:t>. Виджет «Анализ показателей ЛС», выбор показателей отчета</w:t>
      </w:r>
      <w:bookmarkEnd w:id="1095"/>
      <w:bookmarkEnd w:id="1096"/>
    </w:p>
    <w:p w14:paraId="43BE7469" w14:textId="77777777" w:rsidR="0052731A" w:rsidRPr="0062036F" w:rsidRDefault="0052731A" w:rsidP="0052731A">
      <w:pPr>
        <w:pStyle w:val="GOSTListnum"/>
        <w:rPr>
          <w:lang w:eastAsia="ko-KR"/>
        </w:rPr>
      </w:pPr>
      <w:r w:rsidRPr="0062036F">
        <w:rPr>
          <w:lang w:eastAsia="ko-KR"/>
        </w:rPr>
        <w:t>После заполнения обязательных параметров отчета будет активна кнопка «Сформировать отчет. После нажатия сформируется отчет с учетом данных Модуля учета ПУиО ЭБ.</w:t>
      </w:r>
    </w:p>
    <w:p w14:paraId="7C84ACB8" w14:textId="77777777" w:rsidR="0052731A" w:rsidRPr="0062036F" w:rsidRDefault="0052731A" w:rsidP="0052731A">
      <w:pPr>
        <w:pStyle w:val="GOSTListnormal18"/>
        <w:rPr>
          <w:lang w:eastAsia="ko-KR"/>
        </w:rPr>
      </w:pPr>
      <w:r w:rsidRPr="0062036F">
        <w:rPr>
          <w:lang w:eastAsia="ko-KR"/>
        </w:rPr>
        <w:t xml:space="preserve">Из ПУР ЭБ в Модуль учета ПУиО ЭБ передается запрос на расчет показателей состояния ЛС согласно заданным параметрам. </w:t>
      </w:r>
    </w:p>
    <w:p w14:paraId="08E3011D" w14:textId="77777777" w:rsidR="0052731A" w:rsidRPr="0062036F" w:rsidRDefault="0052731A" w:rsidP="0052731A">
      <w:pPr>
        <w:pStyle w:val="GOSTListnormal18"/>
        <w:rPr>
          <w:lang w:eastAsia="ko-KR"/>
        </w:rPr>
      </w:pPr>
      <w:r w:rsidRPr="0062036F">
        <w:rPr>
          <w:lang w:eastAsia="ko-KR"/>
        </w:rPr>
        <w:t>Выполнение расчета состояния лицевого счета осуществляется при помощи ПОИ. Полученная из Модуля учета ПУиО ЭБ информация отображается в табличной части формуляра.</w:t>
      </w:r>
    </w:p>
    <w:p w14:paraId="07AE692A" w14:textId="77777777" w:rsidR="0052731A" w:rsidRPr="0062036F" w:rsidRDefault="0052731A" w:rsidP="0052731A">
      <w:pPr>
        <w:pStyle w:val="GOSTListnormal18"/>
        <w:rPr>
          <w:lang w:eastAsia="ko-KR"/>
        </w:rPr>
      </w:pPr>
      <w:r w:rsidRPr="0062036F">
        <w:rPr>
          <w:lang w:eastAsia="ko-KR"/>
        </w:rPr>
        <w:t>В случае если в ПУиО нет данных, удовлетворяющих условиям отбора, то выводится уведомление на экран с информацией об отсутствии данных по заданным входным параметрам, вида «По заданным входным параметрам в модуле учета нет данных». Табличная часть остается пустой.</w:t>
      </w:r>
    </w:p>
    <w:p w14:paraId="49052981" w14:textId="77777777" w:rsidR="0052731A" w:rsidRPr="0062036F" w:rsidRDefault="0052731A" w:rsidP="0052731A">
      <w:pPr>
        <w:pStyle w:val="GOSTListnormal18"/>
        <w:rPr>
          <w:lang w:eastAsia="ko-KR"/>
        </w:rPr>
      </w:pPr>
      <w:r w:rsidRPr="0062036F">
        <w:rPr>
          <w:lang w:eastAsia="ko-KR"/>
        </w:rPr>
        <w:t>Если во время работы пользователя с отчетом в Модуле учета ПУиО ЭБ произошли изменения данных учета (по ЛС отражены новые операции), то пользователю выводится уведомление «По лицевому счету &lt;Лицевой счет&gt; в модуле учета по состоянию на дату &lt;Отчетная дата&gt; произошли изменения. При необходимости переформируйте отчет, и становится активна кнопка «Сформировать».</w:t>
      </w:r>
    </w:p>
    <w:p w14:paraId="66160B02" w14:textId="77777777" w:rsidR="0052731A" w:rsidRPr="0062036F" w:rsidRDefault="0052731A" w:rsidP="0052731A">
      <w:pPr>
        <w:pStyle w:val="GOSTListnum"/>
      </w:pPr>
      <w:r w:rsidRPr="0062036F">
        <w:rPr>
          <w:lang w:eastAsia="ko-KR"/>
        </w:rPr>
        <w:t xml:space="preserve">Для детализированного просмотра </w:t>
      </w:r>
      <w:r w:rsidRPr="0062036F">
        <w:t>данных по лицевому счету в табличной части отчета развернуть строку с помощью кнопки «+». Нажать на последнюю строку в иерархии. Откроется форма просмотра детализированной информации, содержащей список первичных документов.</w:t>
      </w:r>
    </w:p>
    <w:p w14:paraId="76B14110" w14:textId="77777777" w:rsidR="0052731A" w:rsidRPr="0062036F" w:rsidRDefault="0052731A" w:rsidP="0052731A">
      <w:pPr>
        <w:pStyle w:val="GOSTListnormal18"/>
      </w:pPr>
      <w:r w:rsidRPr="0062036F">
        <w:t>Доступна печать перечня первичных документов.</w:t>
      </w:r>
    </w:p>
    <w:p w14:paraId="0919EDE4" w14:textId="77777777" w:rsidR="0052731A" w:rsidRPr="0062036F" w:rsidRDefault="0052731A" w:rsidP="0052731A">
      <w:pPr>
        <w:pStyle w:val="GOSTListnum"/>
        <w:rPr>
          <w:lang w:eastAsia="ko-KR"/>
        </w:rPr>
      </w:pPr>
      <w:r w:rsidRPr="0062036F">
        <w:rPr>
          <w:lang w:eastAsia="ko-KR"/>
        </w:rPr>
        <w:t>Для перехода к первичному документу необходимо нажать на соответствующую кнопку в строке данных.</w:t>
      </w:r>
    </w:p>
    <w:p w14:paraId="42C7E6AC" w14:textId="77777777" w:rsidR="0052731A" w:rsidRPr="0062036F" w:rsidRDefault="0052731A" w:rsidP="0052731A">
      <w:pPr>
        <w:pStyle w:val="GOSTListnum"/>
        <w:rPr>
          <w:lang w:eastAsia="ko-KR"/>
        </w:rPr>
      </w:pPr>
      <w:r w:rsidRPr="0062036F">
        <w:rPr>
          <w:lang w:eastAsia="ko-KR"/>
        </w:rPr>
        <w:t xml:space="preserve">Для экспорта в </w:t>
      </w:r>
      <w:r w:rsidRPr="0062036F">
        <w:rPr>
          <w:lang w:val="en-US" w:eastAsia="ko-KR"/>
        </w:rPr>
        <w:t>MS</w:t>
      </w:r>
      <w:r w:rsidRPr="0062036F">
        <w:rPr>
          <w:lang w:eastAsia="ko-KR"/>
        </w:rPr>
        <w:t xml:space="preserve"> </w:t>
      </w:r>
      <w:r w:rsidRPr="0062036F">
        <w:rPr>
          <w:lang w:val="en-US" w:eastAsia="ko-KR"/>
        </w:rPr>
        <w:t>Excel</w:t>
      </w:r>
      <w:r w:rsidRPr="0062036F">
        <w:rPr>
          <w:lang w:eastAsia="ko-KR"/>
        </w:rPr>
        <w:t xml:space="preserve"> необходимо нажать кнопку «</w:t>
      </w:r>
      <w:r w:rsidRPr="0062036F">
        <w:t xml:space="preserve">Экспорт в </w:t>
      </w:r>
      <w:r w:rsidRPr="0062036F">
        <w:rPr>
          <w:lang w:val="en-US"/>
        </w:rPr>
        <w:t>Excel</w:t>
      </w:r>
      <w:r w:rsidRPr="0062036F">
        <w:t xml:space="preserve">». </w:t>
      </w:r>
    </w:p>
    <w:p w14:paraId="2400D83D" w14:textId="09E919B9" w:rsidR="00C75520" w:rsidRPr="0062036F" w:rsidRDefault="0052731A" w:rsidP="0052731A">
      <w:pPr>
        <w:pStyle w:val="GOSTListnormal18"/>
      </w:pPr>
      <w:r w:rsidRPr="0062036F">
        <w:t xml:space="preserve">Сформирована печатная форма в формате </w:t>
      </w:r>
      <w:r w:rsidRPr="0062036F">
        <w:rPr>
          <w:lang w:val="en-US"/>
        </w:rPr>
        <w:t>XLS</w:t>
      </w:r>
      <w:r w:rsidRPr="0062036F">
        <w:t>.</w:t>
      </w:r>
    </w:p>
    <w:p w14:paraId="7411D8B3" w14:textId="77777777" w:rsidR="00E75CA2" w:rsidRPr="0062036F" w:rsidRDefault="00E75CA2" w:rsidP="00E75CA2">
      <w:pPr>
        <w:pStyle w:val="20"/>
      </w:pPr>
      <w:bookmarkStart w:id="1097" w:name="_Toc48140934"/>
      <w:bookmarkStart w:id="1098" w:name="_Toc85478062"/>
      <w:r w:rsidRPr="0062036F">
        <w:t>Просмотр электронной подписи документа</w:t>
      </w:r>
      <w:bookmarkEnd w:id="1097"/>
      <w:bookmarkEnd w:id="1098"/>
    </w:p>
    <w:p w14:paraId="611294CF" w14:textId="6BB339FE" w:rsidR="00E75CA2" w:rsidRPr="0062036F" w:rsidRDefault="00E75CA2" w:rsidP="00E75CA2">
      <w:pPr>
        <w:pStyle w:val="GOSTNormalWithout"/>
      </w:pPr>
      <w:r w:rsidRPr="0062036F">
        <w:t xml:space="preserve">Описание функциональности по визуальному отображению электронного документа, подписанного электронной подписью, включая визуализацию данной </w:t>
      </w:r>
      <w:r w:rsidRPr="0062036F">
        <w:rPr>
          <w:lang w:eastAsia="ko-KR"/>
        </w:rPr>
        <w:t>электронной</w:t>
      </w:r>
      <w:r w:rsidRPr="0062036F">
        <w:t xml:space="preserve"> подписи, содержащую информацию о подписании документа электронной подписью, а также о номере, владельце и периоде действия сертификата ключа проверки электронной подписи, приведено в документе «Руководство работников (представителей) участников системы «Электронный бюджет» по работе с подсистемой (компонентом, модулем)» на ПОИ. Указанный функционал реализован средствами ПОИ для всех функциональных подсистем ГИИС «Электронный бюджет».</w:t>
      </w:r>
    </w:p>
    <w:p w14:paraId="379D2B0D" w14:textId="3C7873C4" w:rsidR="00446432" w:rsidRPr="0062036F" w:rsidRDefault="00446432" w:rsidP="00446432">
      <w:pPr>
        <w:pStyle w:val="20"/>
      </w:pPr>
      <w:bookmarkStart w:id="1099" w:name="_Toc85478063"/>
      <w:r w:rsidRPr="0062036F">
        <w:t>Описание функциональности для обмена пользовательскими информационными сообщениями</w:t>
      </w:r>
      <w:bookmarkEnd w:id="1099"/>
    </w:p>
    <w:p w14:paraId="31E482F5" w14:textId="5DAEB448" w:rsidR="00446432" w:rsidRPr="0062036F" w:rsidRDefault="00446432" w:rsidP="00446432">
      <w:pPr>
        <w:pStyle w:val="33"/>
      </w:pPr>
      <w:bookmarkStart w:id="1100" w:name="_Toc795707"/>
      <w:bookmarkStart w:id="1101" w:name="_Ref32408829"/>
      <w:bookmarkStart w:id="1102" w:name="_Toc57047181"/>
      <w:r w:rsidRPr="0062036F">
        <w:t xml:space="preserve"> </w:t>
      </w:r>
      <w:bookmarkStart w:id="1103" w:name="_Toc85478064"/>
      <w:r w:rsidRPr="0062036F">
        <w:t xml:space="preserve">Работа с </w:t>
      </w:r>
      <w:r w:rsidR="002830B8" w:rsidRPr="0062036F">
        <w:t>ф</w:t>
      </w:r>
      <w:r w:rsidRPr="0062036F">
        <w:t>ормуляром «Произвольный документ»</w:t>
      </w:r>
      <w:bookmarkEnd w:id="1100"/>
      <w:bookmarkEnd w:id="1101"/>
      <w:bookmarkEnd w:id="1102"/>
      <w:bookmarkEnd w:id="1103"/>
    </w:p>
    <w:p w14:paraId="2680AD53" w14:textId="77777777" w:rsidR="00446432" w:rsidRPr="0062036F" w:rsidRDefault="00446432" w:rsidP="00446432">
      <w:pPr>
        <w:pStyle w:val="GOSTNormal"/>
      </w:pPr>
      <w:r w:rsidRPr="0062036F">
        <w:t>Формуляр «Произвольный документ» предназначен для передачи документов в неструктурированном виде между ТОФК и клиентами.</w:t>
      </w:r>
    </w:p>
    <w:p w14:paraId="31860519" w14:textId="77777777" w:rsidR="00446432" w:rsidRPr="0062036F" w:rsidRDefault="00446432" w:rsidP="00446432">
      <w:pPr>
        <w:pStyle w:val="GOSTNormal"/>
      </w:pPr>
      <w:r w:rsidRPr="0062036F">
        <w:t>Документ доступен на редактирование/просмотр (в зависимости от прав пользователя) в организации, сформировавшей документ, и доступен на просмотр в организации-получателе сообщения.</w:t>
      </w:r>
    </w:p>
    <w:p w14:paraId="7D7E4F8B" w14:textId="77777777" w:rsidR="00446432" w:rsidRPr="0062036F" w:rsidRDefault="00446432" w:rsidP="00446432">
      <w:pPr>
        <w:pStyle w:val="GOSTNormal"/>
      </w:pPr>
      <w:r w:rsidRPr="0062036F">
        <w:t>Периодичность формирования формуляра «Произвольный документ» не регламентируется. Формуляр формируется вручную, по инициативе пользователя.</w:t>
      </w:r>
    </w:p>
    <w:p w14:paraId="610125A6" w14:textId="77777777" w:rsidR="00446432" w:rsidRPr="0062036F" w:rsidRDefault="00446432" w:rsidP="00446432">
      <w:pPr>
        <w:pStyle w:val="GOSTNormal"/>
      </w:pPr>
      <w:r w:rsidRPr="0062036F">
        <w:t xml:space="preserve">На рисунке </w:t>
      </w:r>
      <w:r w:rsidRPr="0062036F">
        <w:fldChar w:fldCharType="begin"/>
      </w:r>
      <w:r w:rsidRPr="0062036F">
        <w:instrText xml:space="preserve"> REF _Ref32239092 \h </w:instrText>
      </w:r>
      <w:r w:rsidRPr="0062036F">
        <w:fldChar w:fldCharType="separate"/>
      </w:r>
      <w:r w:rsidR="00B86ADF" w:rsidRPr="0062036F">
        <w:rPr>
          <w:noProof/>
        </w:rPr>
        <w:t>106</w:t>
      </w:r>
      <w:r w:rsidRPr="0062036F">
        <w:fldChar w:fldCharType="end"/>
      </w:r>
      <w:r w:rsidRPr="0062036F">
        <w:t xml:space="preserve"> показана </w:t>
      </w:r>
      <w:bookmarkStart w:id="1104" w:name="OLE_LINK65"/>
      <w:bookmarkStart w:id="1105" w:name="OLE_LINK66"/>
      <w:r w:rsidRPr="0062036F">
        <w:t>ВФ формуляра «Произвольный документ», вкладка «Основная информация»</w:t>
      </w:r>
      <w:bookmarkEnd w:id="1104"/>
      <w:bookmarkEnd w:id="1105"/>
      <w:r w:rsidRPr="0062036F">
        <w:t>.</w:t>
      </w:r>
    </w:p>
    <w:p w14:paraId="040E4E24" w14:textId="77777777" w:rsidR="00446432" w:rsidRPr="0062036F" w:rsidRDefault="00446432" w:rsidP="00446432">
      <w:pPr>
        <w:pStyle w:val="GOSTFigure"/>
      </w:pPr>
      <w:r w:rsidRPr="0062036F">
        <w:rPr>
          <w:noProof/>
        </w:rPr>
        <w:t xml:space="preserve"> </w:t>
      </w:r>
      <w:r w:rsidRPr="0062036F">
        <w:rPr>
          <w:noProof/>
        </w:rPr>
        <w:drawing>
          <wp:inline distT="0" distB="0" distL="0" distR="0" wp14:anchorId="020E712A" wp14:editId="7F180B6E">
            <wp:extent cx="5083198" cy="3676650"/>
            <wp:effectExtent l="19050" t="19050" r="22225" b="190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082673" cy="3676270"/>
                    </a:xfrm>
                    <a:prstGeom prst="rect">
                      <a:avLst/>
                    </a:prstGeom>
                    <a:ln>
                      <a:solidFill>
                        <a:schemeClr val="tx1"/>
                      </a:solidFill>
                    </a:ln>
                  </pic:spPr>
                </pic:pic>
              </a:graphicData>
            </a:graphic>
          </wp:inline>
        </w:drawing>
      </w:r>
    </w:p>
    <w:p w14:paraId="33D85FB8" w14:textId="77777777" w:rsidR="00446432" w:rsidRPr="0062036F" w:rsidRDefault="00446432" w:rsidP="00EF27E8">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106" w:name="_Ref32239092"/>
      <w:bookmarkStart w:id="1107" w:name="_Toc57047858"/>
      <w:bookmarkStart w:id="1108" w:name="_Toc85478190"/>
      <w:r w:rsidR="00B86ADF" w:rsidRPr="0062036F">
        <w:rPr>
          <w:noProof/>
        </w:rPr>
        <w:t>106</w:t>
      </w:r>
      <w:bookmarkEnd w:id="1106"/>
      <w:r w:rsidRPr="0062036F">
        <w:rPr>
          <w:noProof/>
        </w:rPr>
        <w:fldChar w:fldCharType="end"/>
      </w:r>
      <w:r w:rsidRPr="0062036F">
        <w:t xml:space="preserve">. ВФ формуляра «Произвольный документ», </w:t>
      </w:r>
      <w:bookmarkStart w:id="1109" w:name="OLE_LINK67"/>
      <w:bookmarkStart w:id="1110" w:name="OLE_LINK68"/>
      <w:r w:rsidRPr="0062036F">
        <w:t>вкладка «Основная информация»</w:t>
      </w:r>
      <w:bookmarkEnd w:id="1107"/>
      <w:bookmarkEnd w:id="1108"/>
      <w:bookmarkEnd w:id="1109"/>
      <w:bookmarkEnd w:id="1110"/>
    </w:p>
    <w:p w14:paraId="0EDCE8DE" w14:textId="77777777" w:rsidR="00446432" w:rsidRPr="0062036F" w:rsidRDefault="00446432" w:rsidP="00446432">
      <w:pPr>
        <w:pStyle w:val="GOSTNormal"/>
      </w:pPr>
      <w:r w:rsidRPr="0062036F">
        <w:t xml:space="preserve">Состав и порядок заполнения полей вкладки «Основная информация» формуляра представлены в таблице </w:t>
      </w:r>
      <w:r w:rsidRPr="0062036F">
        <w:fldChar w:fldCharType="begin"/>
      </w:r>
      <w:r w:rsidRPr="0062036F">
        <w:instrText xml:space="preserve"> REF _Ref488334367 \h  \* MERGEFORMAT </w:instrText>
      </w:r>
      <w:r w:rsidRPr="0062036F">
        <w:fldChar w:fldCharType="separate"/>
      </w:r>
      <w:r w:rsidR="00B86ADF" w:rsidRPr="0062036F">
        <w:t>7</w:t>
      </w:r>
      <w:r w:rsidRPr="0062036F">
        <w:fldChar w:fldCharType="end"/>
      </w:r>
      <w:r w:rsidRPr="0062036F">
        <w:t>.</w:t>
      </w:r>
    </w:p>
    <w:p w14:paraId="4BDE4A04" w14:textId="77777777" w:rsidR="00446432" w:rsidRPr="0062036F" w:rsidRDefault="00446432" w:rsidP="00446432">
      <w:pPr>
        <w:pStyle w:val="GOSTNameTable"/>
      </w:pPr>
      <w:r w:rsidRPr="0062036F">
        <w:rPr>
          <w:noProof/>
        </w:rPr>
        <w:fldChar w:fldCharType="begin"/>
      </w:r>
      <w:r w:rsidRPr="0062036F">
        <w:rPr>
          <w:noProof/>
        </w:rPr>
        <w:instrText xml:space="preserve"> SEQ Таблица \* ARABIC </w:instrText>
      </w:r>
      <w:r w:rsidRPr="0062036F">
        <w:rPr>
          <w:noProof/>
        </w:rPr>
        <w:fldChar w:fldCharType="separate"/>
      </w:r>
      <w:bookmarkStart w:id="1111" w:name="_Ref488334367"/>
      <w:bookmarkStart w:id="1112" w:name="_Toc57047845"/>
      <w:bookmarkStart w:id="1113" w:name="_Toc85478077"/>
      <w:r w:rsidR="00B86ADF" w:rsidRPr="0062036F">
        <w:rPr>
          <w:noProof/>
        </w:rPr>
        <w:t>7</w:t>
      </w:r>
      <w:bookmarkEnd w:id="1111"/>
      <w:r w:rsidRPr="0062036F">
        <w:rPr>
          <w:noProof/>
        </w:rPr>
        <w:fldChar w:fldCharType="end"/>
      </w:r>
      <w:r w:rsidRPr="0062036F">
        <w:t>. Описание реквизитного состава вкладки «Основная информация»</w:t>
      </w:r>
      <w:bookmarkEnd w:id="1112"/>
      <w:bookmarkEnd w:id="1113"/>
    </w:p>
    <w:tbl>
      <w:tblPr>
        <w:tblStyle w:val="GOSTTable"/>
        <w:tblW w:w="5000" w:type="pct"/>
        <w:tblLayout w:type="fixed"/>
        <w:tblLook w:val="04A0" w:firstRow="1" w:lastRow="0" w:firstColumn="1" w:lastColumn="0" w:noHBand="0" w:noVBand="1"/>
      </w:tblPr>
      <w:tblGrid>
        <w:gridCol w:w="3216"/>
        <w:gridCol w:w="6478"/>
      </w:tblGrid>
      <w:tr w:rsidR="00446432" w:rsidRPr="0062036F" w14:paraId="0EC525F8" w14:textId="77777777" w:rsidTr="00446432">
        <w:trPr>
          <w:cnfStyle w:val="100000000000" w:firstRow="1" w:lastRow="0" w:firstColumn="0" w:lastColumn="0" w:oddVBand="0" w:evenVBand="0" w:oddHBand="0" w:evenHBand="0" w:firstRowFirstColumn="0" w:firstRowLastColumn="0" w:lastRowFirstColumn="0" w:lastRowLastColumn="0"/>
        </w:trPr>
        <w:tc>
          <w:tcPr>
            <w:tcW w:w="1659" w:type="pct"/>
          </w:tcPr>
          <w:p w14:paraId="50DB1F91" w14:textId="77777777" w:rsidR="00446432" w:rsidRPr="0062036F" w:rsidRDefault="00446432" w:rsidP="00446432">
            <w:pPr>
              <w:pStyle w:val="GOSTTableHead"/>
            </w:pPr>
            <w:r w:rsidRPr="0062036F">
              <w:t xml:space="preserve">Наименование </w:t>
            </w:r>
          </w:p>
          <w:p w14:paraId="0156D6FF" w14:textId="77777777" w:rsidR="00446432" w:rsidRPr="0062036F" w:rsidRDefault="00446432" w:rsidP="00446432">
            <w:pPr>
              <w:pStyle w:val="GOSTTableHead"/>
            </w:pPr>
            <w:r w:rsidRPr="0062036F">
              <w:t>реквизита</w:t>
            </w:r>
          </w:p>
        </w:tc>
        <w:tc>
          <w:tcPr>
            <w:tcW w:w="3341" w:type="pct"/>
          </w:tcPr>
          <w:p w14:paraId="6FF46B4C" w14:textId="77777777" w:rsidR="00446432" w:rsidRPr="0062036F" w:rsidRDefault="00446432" w:rsidP="00446432">
            <w:pPr>
              <w:pStyle w:val="GOSTTableHead"/>
            </w:pPr>
            <w:r w:rsidRPr="0062036F">
              <w:t>Правила заполнения реквизита</w:t>
            </w:r>
          </w:p>
        </w:tc>
      </w:tr>
      <w:tr w:rsidR="00E605EC" w:rsidRPr="0062036F" w14:paraId="591320C8" w14:textId="77777777" w:rsidTr="00E605EC">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5A1E5797" w14:textId="493AE917" w:rsidR="00E605EC" w:rsidRPr="0062036F" w:rsidRDefault="00E605EC" w:rsidP="006573CF">
            <w:pPr>
              <w:pStyle w:val="GOSTTablenorm"/>
            </w:pPr>
            <w:r w:rsidRPr="0062036F">
              <w:t>Блок «Основная часть»</w:t>
            </w:r>
          </w:p>
        </w:tc>
      </w:tr>
      <w:tr w:rsidR="00446432" w:rsidRPr="0062036F" w14:paraId="05330AEC" w14:textId="77777777" w:rsidTr="00446432">
        <w:trPr>
          <w:cnfStyle w:val="000000010000" w:firstRow="0" w:lastRow="0" w:firstColumn="0" w:lastColumn="0" w:oddVBand="0" w:evenVBand="0" w:oddHBand="0" w:evenHBand="1" w:firstRowFirstColumn="0" w:firstRowLastColumn="0" w:lastRowFirstColumn="0" w:lastRowLastColumn="0"/>
        </w:trPr>
        <w:tc>
          <w:tcPr>
            <w:tcW w:w="1659" w:type="pct"/>
          </w:tcPr>
          <w:p w14:paraId="5DF645DA" w14:textId="77777777" w:rsidR="00446432" w:rsidRPr="0062036F" w:rsidRDefault="00446432" w:rsidP="006573CF">
            <w:pPr>
              <w:pStyle w:val="GOSTTablenorm"/>
            </w:pPr>
            <w:r w:rsidRPr="0062036F">
              <w:t xml:space="preserve">Статус </w:t>
            </w:r>
          </w:p>
        </w:tc>
        <w:tc>
          <w:tcPr>
            <w:tcW w:w="3341" w:type="pct"/>
          </w:tcPr>
          <w:p w14:paraId="3B534962" w14:textId="77777777" w:rsidR="00446432" w:rsidRPr="0062036F" w:rsidRDefault="00446432" w:rsidP="006573CF">
            <w:pPr>
              <w:pStyle w:val="GOSTTablenorm"/>
            </w:pPr>
            <w:r w:rsidRPr="0062036F">
              <w:t>Заполняется автоматически при выполнении переходов ЖЦ</w:t>
            </w:r>
          </w:p>
        </w:tc>
      </w:tr>
      <w:tr w:rsidR="00446432" w:rsidRPr="0062036F" w14:paraId="1D70FA06" w14:textId="77777777" w:rsidTr="00446432">
        <w:trPr>
          <w:cnfStyle w:val="000000100000" w:firstRow="0" w:lastRow="0" w:firstColumn="0" w:lastColumn="0" w:oddVBand="0" w:evenVBand="0" w:oddHBand="1" w:evenHBand="0" w:firstRowFirstColumn="0" w:firstRowLastColumn="0" w:lastRowFirstColumn="0" w:lastRowLastColumn="0"/>
        </w:trPr>
        <w:tc>
          <w:tcPr>
            <w:tcW w:w="1659" w:type="pct"/>
          </w:tcPr>
          <w:p w14:paraId="58F5DFBC" w14:textId="77777777" w:rsidR="00446432" w:rsidRPr="0062036F" w:rsidRDefault="00446432" w:rsidP="006573CF">
            <w:pPr>
              <w:pStyle w:val="GOSTTablenorm"/>
            </w:pPr>
            <w:r w:rsidRPr="0062036F">
              <w:t>Дата создания</w:t>
            </w:r>
          </w:p>
        </w:tc>
        <w:tc>
          <w:tcPr>
            <w:tcW w:w="3341" w:type="pct"/>
          </w:tcPr>
          <w:p w14:paraId="63430703" w14:textId="77777777" w:rsidR="00446432" w:rsidRPr="0062036F" w:rsidRDefault="00446432" w:rsidP="006573CF">
            <w:pPr>
              <w:pStyle w:val="GOSTTablenorm"/>
            </w:pPr>
            <w:r w:rsidRPr="0062036F">
              <w:t>Заполняется автоматически при создании</w:t>
            </w:r>
          </w:p>
        </w:tc>
      </w:tr>
      <w:tr w:rsidR="00446432" w:rsidRPr="0062036F" w14:paraId="57437D10" w14:textId="77777777" w:rsidTr="00446432">
        <w:trPr>
          <w:cnfStyle w:val="000000010000" w:firstRow="0" w:lastRow="0" w:firstColumn="0" w:lastColumn="0" w:oddVBand="0" w:evenVBand="0" w:oddHBand="0" w:evenHBand="1" w:firstRowFirstColumn="0" w:firstRowLastColumn="0" w:lastRowFirstColumn="0" w:lastRowLastColumn="0"/>
        </w:trPr>
        <w:tc>
          <w:tcPr>
            <w:tcW w:w="1659" w:type="pct"/>
          </w:tcPr>
          <w:p w14:paraId="029100FF" w14:textId="77777777" w:rsidR="00446432" w:rsidRPr="0062036F" w:rsidRDefault="00446432" w:rsidP="006573CF">
            <w:pPr>
              <w:pStyle w:val="GOSTTablenorm"/>
            </w:pPr>
            <w:r w:rsidRPr="0062036F">
              <w:t>Дата утверждения</w:t>
            </w:r>
          </w:p>
        </w:tc>
        <w:tc>
          <w:tcPr>
            <w:tcW w:w="3341" w:type="pct"/>
          </w:tcPr>
          <w:p w14:paraId="5CEBA5C6" w14:textId="7E72C245" w:rsidR="00446432" w:rsidRPr="0062036F" w:rsidRDefault="00446432" w:rsidP="006573CF">
            <w:pPr>
              <w:pStyle w:val="GOSTTablenorm"/>
            </w:pPr>
            <w:r w:rsidRPr="0062036F">
              <w:t>Указывается системная дата утверждения документа (переход на статус «Зарегистрирован»)</w:t>
            </w:r>
          </w:p>
        </w:tc>
      </w:tr>
      <w:tr w:rsidR="00446432" w:rsidRPr="0062036F" w14:paraId="15149E55" w14:textId="77777777" w:rsidTr="00446432">
        <w:trPr>
          <w:cnfStyle w:val="000000100000" w:firstRow="0" w:lastRow="0" w:firstColumn="0" w:lastColumn="0" w:oddVBand="0" w:evenVBand="0" w:oddHBand="1" w:evenHBand="0" w:firstRowFirstColumn="0" w:firstRowLastColumn="0" w:lastRowFirstColumn="0" w:lastRowLastColumn="0"/>
        </w:trPr>
        <w:tc>
          <w:tcPr>
            <w:tcW w:w="1659" w:type="pct"/>
          </w:tcPr>
          <w:p w14:paraId="4D91FD5D" w14:textId="77777777" w:rsidR="00446432" w:rsidRPr="0062036F" w:rsidRDefault="00446432" w:rsidP="006573CF">
            <w:pPr>
              <w:pStyle w:val="GOSTTablenorm"/>
            </w:pPr>
            <w:r w:rsidRPr="0062036F">
              <w:t>Дата отправки</w:t>
            </w:r>
          </w:p>
        </w:tc>
        <w:tc>
          <w:tcPr>
            <w:tcW w:w="3341" w:type="pct"/>
          </w:tcPr>
          <w:p w14:paraId="327D899A" w14:textId="77777777" w:rsidR="00446432" w:rsidRPr="0062036F" w:rsidRDefault="00446432" w:rsidP="006573CF">
            <w:pPr>
              <w:pStyle w:val="GOSTTablenorm"/>
            </w:pPr>
            <w:r w:rsidRPr="0062036F">
              <w:t>Указывается системная дата отправки документа (переход на статус «Отправлен»)</w:t>
            </w:r>
          </w:p>
        </w:tc>
      </w:tr>
      <w:tr w:rsidR="00446432" w:rsidRPr="0062036F" w14:paraId="5967E3B5" w14:textId="77777777" w:rsidTr="00446432">
        <w:trPr>
          <w:cnfStyle w:val="000000010000" w:firstRow="0" w:lastRow="0" w:firstColumn="0" w:lastColumn="0" w:oddVBand="0" w:evenVBand="0" w:oddHBand="0" w:evenHBand="1" w:firstRowFirstColumn="0" w:firstRowLastColumn="0" w:lastRowFirstColumn="0" w:lastRowLastColumn="0"/>
        </w:trPr>
        <w:tc>
          <w:tcPr>
            <w:tcW w:w="1659" w:type="pct"/>
          </w:tcPr>
          <w:p w14:paraId="62F3658A" w14:textId="77777777" w:rsidR="00446432" w:rsidRPr="0062036F" w:rsidRDefault="00446432" w:rsidP="006573CF">
            <w:pPr>
              <w:pStyle w:val="GOSTTablenorm"/>
            </w:pPr>
            <w:r w:rsidRPr="0062036F">
              <w:t>Тема</w:t>
            </w:r>
          </w:p>
        </w:tc>
        <w:tc>
          <w:tcPr>
            <w:tcW w:w="3341" w:type="pct"/>
          </w:tcPr>
          <w:p w14:paraId="6D61BBA0" w14:textId="77777777" w:rsidR="00446432" w:rsidRPr="0062036F" w:rsidRDefault="00446432" w:rsidP="006573CF">
            <w:pPr>
              <w:pStyle w:val="GOSTTablenorm"/>
            </w:pPr>
            <w:r w:rsidRPr="0062036F">
              <w:t>Вводится вручную пользователем</w:t>
            </w:r>
          </w:p>
        </w:tc>
      </w:tr>
      <w:tr w:rsidR="00446432" w:rsidRPr="0062036F" w14:paraId="1B21AB31" w14:textId="77777777" w:rsidTr="00446432">
        <w:trPr>
          <w:cnfStyle w:val="000000100000" w:firstRow="0" w:lastRow="0" w:firstColumn="0" w:lastColumn="0" w:oddVBand="0" w:evenVBand="0" w:oddHBand="1" w:evenHBand="0" w:firstRowFirstColumn="0" w:firstRowLastColumn="0" w:lastRowFirstColumn="0" w:lastRowLastColumn="0"/>
        </w:trPr>
        <w:tc>
          <w:tcPr>
            <w:tcW w:w="1659" w:type="pct"/>
          </w:tcPr>
          <w:p w14:paraId="2AB8BE07" w14:textId="77777777" w:rsidR="00446432" w:rsidRPr="0062036F" w:rsidRDefault="00446432" w:rsidP="006573CF">
            <w:pPr>
              <w:pStyle w:val="GOSTTablenorm"/>
            </w:pPr>
            <w:r w:rsidRPr="0062036F">
              <w:t>Дата введения в действие</w:t>
            </w:r>
          </w:p>
        </w:tc>
        <w:tc>
          <w:tcPr>
            <w:tcW w:w="3341" w:type="pct"/>
          </w:tcPr>
          <w:p w14:paraId="28C449F0" w14:textId="77777777" w:rsidR="00446432" w:rsidRPr="0062036F" w:rsidRDefault="00446432" w:rsidP="006573CF">
            <w:pPr>
              <w:pStyle w:val="GOSTTablenorm"/>
            </w:pPr>
            <w:r w:rsidRPr="0062036F">
              <w:t>Вводится вручную пользователем.</w:t>
            </w:r>
          </w:p>
          <w:p w14:paraId="0D554416" w14:textId="77777777" w:rsidR="00446432" w:rsidRPr="0062036F" w:rsidRDefault="00446432" w:rsidP="006573CF">
            <w:pPr>
              <w:pStyle w:val="GOSTTablenorm"/>
            </w:pPr>
            <w:r w:rsidRPr="0062036F">
              <w:t>По умолчанию устанавливается значение, равное системной дате.</w:t>
            </w:r>
          </w:p>
        </w:tc>
      </w:tr>
      <w:tr w:rsidR="00446432" w:rsidRPr="0062036F" w14:paraId="35C49634" w14:textId="77777777" w:rsidTr="00446432">
        <w:trPr>
          <w:cnfStyle w:val="000000010000" w:firstRow="0" w:lastRow="0" w:firstColumn="0" w:lastColumn="0" w:oddVBand="0" w:evenVBand="0" w:oddHBand="0" w:evenHBand="1" w:firstRowFirstColumn="0" w:firstRowLastColumn="0" w:lastRowFirstColumn="0" w:lastRowLastColumn="0"/>
        </w:trPr>
        <w:tc>
          <w:tcPr>
            <w:tcW w:w="1659" w:type="pct"/>
          </w:tcPr>
          <w:p w14:paraId="29ED592D" w14:textId="77777777" w:rsidR="00446432" w:rsidRPr="0062036F" w:rsidRDefault="00446432" w:rsidP="006573CF">
            <w:pPr>
              <w:pStyle w:val="GOSTTablenorm"/>
            </w:pPr>
            <w:r w:rsidRPr="0062036F">
              <w:t>Вид направляемой информации</w:t>
            </w:r>
          </w:p>
        </w:tc>
        <w:tc>
          <w:tcPr>
            <w:tcW w:w="3341" w:type="pct"/>
          </w:tcPr>
          <w:p w14:paraId="1430F8C7" w14:textId="77777777" w:rsidR="00446432" w:rsidRPr="0062036F" w:rsidRDefault="00446432" w:rsidP="006573CF">
            <w:pPr>
              <w:pStyle w:val="GOSTTablenorm"/>
            </w:pPr>
            <w:r w:rsidRPr="0062036F">
              <w:t>Заполняется из справочника видов направляемой информации (для выбора доступны только актуальные на дату Произвольного документа записи в статусе «Актуально»)</w:t>
            </w:r>
          </w:p>
        </w:tc>
      </w:tr>
      <w:tr w:rsidR="00446432" w:rsidRPr="0062036F" w14:paraId="106570A1" w14:textId="77777777" w:rsidTr="00446432">
        <w:trPr>
          <w:cnfStyle w:val="000000100000" w:firstRow="0" w:lastRow="0" w:firstColumn="0" w:lastColumn="0" w:oddVBand="0" w:evenVBand="0" w:oddHBand="1" w:evenHBand="0" w:firstRowFirstColumn="0" w:firstRowLastColumn="0" w:lastRowFirstColumn="0" w:lastRowLastColumn="0"/>
        </w:trPr>
        <w:tc>
          <w:tcPr>
            <w:tcW w:w="1659" w:type="pct"/>
          </w:tcPr>
          <w:p w14:paraId="42E21698" w14:textId="77777777" w:rsidR="00446432" w:rsidRPr="0062036F" w:rsidRDefault="00446432" w:rsidP="006573CF">
            <w:pPr>
              <w:pStyle w:val="GOSTTablenorm"/>
            </w:pPr>
            <w:r w:rsidRPr="0062036F">
              <w:t>Содержание сообщения</w:t>
            </w:r>
          </w:p>
        </w:tc>
        <w:tc>
          <w:tcPr>
            <w:tcW w:w="3341" w:type="pct"/>
          </w:tcPr>
          <w:p w14:paraId="38CC4AFC" w14:textId="77777777" w:rsidR="00446432" w:rsidRPr="0062036F" w:rsidRDefault="00446432" w:rsidP="006573CF">
            <w:pPr>
              <w:pStyle w:val="GOSTTablenorm"/>
            </w:pPr>
            <w:r w:rsidRPr="0062036F">
              <w:t>Заполняется вручную пользователем.</w:t>
            </w:r>
          </w:p>
        </w:tc>
      </w:tr>
      <w:tr w:rsidR="00E605EC" w:rsidRPr="0062036F" w14:paraId="4A5A0F08" w14:textId="77777777" w:rsidTr="00E605EC">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4C6E9BC1" w14:textId="36814808" w:rsidR="00E605EC" w:rsidRPr="0062036F" w:rsidRDefault="00E605EC" w:rsidP="006573CF">
            <w:pPr>
              <w:pStyle w:val="GOSTTablenorm"/>
            </w:pPr>
            <w:r w:rsidRPr="0062036F">
              <w:t>Блок «Вложения»</w:t>
            </w:r>
          </w:p>
        </w:tc>
      </w:tr>
      <w:tr w:rsidR="00E605EC" w:rsidRPr="0062036F" w14:paraId="10FAB912" w14:textId="77777777" w:rsidTr="00446432">
        <w:trPr>
          <w:cnfStyle w:val="000000100000" w:firstRow="0" w:lastRow="0" w:firstColumn="0" w:lastColumn="0" w:oddVBand="0" w:evenVBand="0" w:oddHBand="1" w:evenHBand="0" w:firstRowFirstColumn="0" w:firstRowLastColumn="0" w:lastRowFirstColumn="0" w:lastRowLastColumn="0"/>
        </w:trPr>
        <w:tc>
          <w:tcPr>
            <w:tcW w:w="1659" w:type="pct"/>
          </w:tcPr>
          <w:p w14:paraId="5ADD847F" w14:textId="39E1D5F4" w:rsidR="00E605EC" w:rsidRPr="0062036F" w:rsidRDefault="00E605EC" w:rsidP="006573CF">
            <w:pPr>
              <w:pStyle w:val="GOSTTablenorm"/>
            </w:pPr>
            <w:r w:rsidRPr="0062036F">
              <w:t>Наименование файла</w:t>
            </w:r>
          </w:p>
        </w:tc>
        <w:tc>
          <w:tcPr>
            <w:tcW w:w="3341" w:type="pct"/>
          </w:tcPr>
          <w:p w14:paraId="7F30DF7D" w14:textId="2CD08C97" w:rsidR="00E605EC" w:rsidRPr="0062036F" w:rsidRDefault="00E605EC" w:rsidP="006573CF">
            <w:pPr>
              <w:pStyle w:val="GOSTTablenorm"/>
            </w:pPr>
            <w:r w:rsidRPr="0062036F">
              <w:t>Указывается наименование файла</w:t>
            </w:r>
          </w:p>
        </w:tc>
      </w:tr>
      <w:tr w:rsidR="00E605EC" w:rsidRPr="0062036F" w14:paraId="3E4138A5" w14:textId="77777777" w:rsidTr="00446432">
        <w:trPr>
          <w:cnfStyle w:val="000000010000" w:firstRow="0" w:lastRow="0" w:firstColumn="0" w:lastColumn="0" w:oddVBand="0" w:evenVBand="0" w:oddHBand="0" w:evenHBand="1" w:firstRowFirstColumn="0" w:firstRowLastColumn="0" w:lastRowFirstColumn="0" w:lastRowLastColumn="0"/>
        </w:trPr>
        <w:tc>
          <w:tcPr>
            <w:tcW w:w="1659" w:type="pct"/>
          </w:tcPr>
          <w:p w14:paraId="019BD78E" w14:textId="27D9C7CF" w:rsidR="00E605EC" w:rsidRPr="0062036F" w:rsidRDefault="00E605EC" w:rsidP="006573CF">
            <w:pPr>
              <w:pStyle w:val="GOSTTablenorm"/>
            </w:pPr>
            <w:r w:rsidRPr="0062036F">
              <w:t>Дата вложения</w:t>
            </w:r>
          </w:p>
        </w:tc>
        <w:tc>
          <w:tcPr>
            <w:tcW w:w="3341" w:type="pct"/>
          </w:tcPr>
          <w:p w14:paraId="52A926C5" w14:textId="57AE4AA1" w:rsidR="00E605EC" w:rsidRPr="0062036F" w:rsidRDefault="00E605EC" w:rsidP="006573CF">
            <w:pPr>
              <w:pStyle w:val="GOSTTablenorm"/>
            </w:pPr>
            <w:r w:rsidRPr="0062036F">
              <w:t>Указывается системная дата, когда был прикреплен файл</w:t>
            </w:r>
          </w:p>
        </w:tc>
      </w:tr>
      <w:tr w:rsidR="00E605EC" w:rsidRPr="0062036F" w14:paraId="03C749B6" w14:textId="77777777" w:rsidTr="00446432">
        <w:trPr>
          <w:cnfStyle w:val="000000100000" w:firstRow="0" w:lastRow="0" w:firstColumn="0" w:lastColumn="0" w:oddVBand="0" w:evenVBand="0" w:oddHBand="1" w:evenHBand="0" w:firstRowFirstColumn="0" w:firstRowLastColumn="0" w:lastRowFirstColumn="0" w:lastRowLastColumn="0"/>
        </w:trPr>
        <w:tc>
          <w:tcPr>
            <w:tcW w:w="1659" w:type="pct"/>
          </w:tcPr>
          <w:p w14:paraId="1C70A652" w14:textId="68D325B1" w:rsidR="00E605EC" w:rsidRPr="0062036F" w:rsidRDefault="00E605EC" w:rsidP="006573CF">
            <w:pPr>
              <w:pStyle w:val="GOSTTablenorm"/>
            </w:pPr>
            <w:r w:rsidRPr="0062036F">
              <w:t>Размер вложения</w:t>
            </w:r>
          </w:p>
        </w:tc>
        <w:tc>
          <w:tcPr>
            <w:tcW w:w="3341" w:type="pct"/>
          </w:tcPr>
          <w:p w14:paraId="28A958FA" w14:textId="5471F128" w:rsidR="00E605EC" w:rsidRPr="0062036F" w:rsidRDefault="00E605EC" w:rsidP="006573CF">
            <w:pPr>
              <w:pStyle w:val="GOSTTablenorm"/>
            </w:pPr>
            <w:r w:rsidRPr="0062036F">
              <w:t>Указывается размер файла (В, кВ, Mb).</w:t>
            </w:r>
          </w:p>
        </w:tc>
      </w:tr>
      <w:tr w:rsidR="00E605EC" w:rsidRPr="0062036F" w14:paraId="77B1BDE4" w14:textId="77777777" w:rsidTr="00446432">
        <w:trPr>
          <w:cnfStyle w:val="000000010000" w:firstRow="0" w:lastRow="0" w:firstColumn="0" w:lastColumn="0" w:oddVBand="0" w:evenVBand="0" w:oddHBand="0" w:evenHBand="1" w:firstRowFirstColumn="0" w:firstRowLastColumn="0" w:lastRowFirstColumn="0" w:lastRowLastColumn="0"/>
        </w:trPr>
        <w:tc>
          <w:tcPr>
            <w:tcW w:w="1659" w:type="pct"/>
          </w:tcPr>
          <w:p w14:paraId="174D11BE" w14:textId="0759DACF" w:rsidR="00E605EC" w:rsidRPr="0062036F" w:rsidRDefault="00E605EC" w:rsidP="006573CF">
            <w:pPr>
              <w:pStyle w:val="GOSTTablenorm"/>
            </w:pPr>
            <w:r w:rsidRPr="0062036F">
              <w:t>Комментарий</w:t>
            </w:r>
          </w:p>
        </w:tc>
        <w:tc>
          <w:tcPr>
            <w:tcW w:w="3341" w:type="pct"/>
          </w:tcPr>
          <w:p w14:paraId="02AE66FE" w14:textId="323D703C" w:rsidR="00E605EC" w:rsidRPr="0062036F" w:rsidRDefault="00E605EC" w:rsidP="006573CF">
            <w:pPr>
              <w:pStyle w:val="GOSTTablenorm"/>
            </w:pPr>
            <w:r w:rsidRPr="0062036F">
              <w:t>Указывается комментарий</w:t>
            </w:r>
          </w:p>
        </w:tc>
      </w:tr>
      <w:tr w:rsidR="00E605EC" w:rsidRPr="0062036F" w14:paraId="047379B1" w14:textId="77777777" w:rsidTr="00E605EC">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5DD9B7F7" w14:textId="0D43A6EF" w:rsidR="00E605EC" w:rsidRPr="0062036F" w:rsidRDefault="00E605EC" w:rsidP="006573CF">
            <w:pPr>
              <w:pStyle w:val="GOSTTablenorm"/>
            </w:pPr>
            <w:r w:rsidRPr="0062036F">
              <w:t>Блок «Подписи»</w:t>
            </w:r>
          </w:p>
        </w:tc>
      </w:tr>
      <w:tr w:rsidR="00E605EC" w:rsidRPr="0062036F" w14:paraId="76FBB0D0" w14:textId="77777777" w:rsidTr="00446432">
        <w:trPr>
          <w:cnfStyle w:val="000000010000" w:firstRow="0" w:lastRow="0" w:firstColumn="0" w:lastColumn="0" w:oddVBand="0" w:evenVBand="0" w:oddHBand="0" w:evenHBand="1" w:firstRowFirstColumn="0" w:firstRowLastColumn="0" w:lastRowFirstColumn="0" w:lastRowLastColumn="0"/>
        </w:trPr>
        <w:tc>
          <w:tcPr>
            <w:tcW w:w="1659" w:type="pct"/>
          </w:tcPr>
          <w:p w14:paraId="13B88014" w14:textId="084A759B" w:rsidR="00E605EC" w:rsidRPr="0062036F" w:rsidRDefault="00E605EC" w:rsidP="006573CF">
            <w:pPr>
              <w:pStyle w:val="GOSTTablenorm"/>
            </w:pPr>
            <w:r w:rsidRPr="0062036F">
              <w:t>Код по сводному реестру</w:t>
            </w:r>
          </w:p>
        </w:tc>
        <w:tc>
          <w:tcPr>
            <w:tcW w:w="3341" w:type="pct"/>
          </w:tcPr>
          <w:p w14:paraId="281634FE" w14:textId="7B7FF79D" w:rsidR="00E605EC" w:rsidRPr="0062036F" w:rsidRDefault="00E605EC" w:rsidP="006573CF">
            <w:pPr>
              <w:pStyle w:val="GOSTTablenorm"/>
            </w:pPr>
            <w:r w:rsidRPr="0062036F">
              <w:t>Определяется организация по логину пользователя, создающего документ.</w:t>
            </w:r>
          </w:p>
        </w:tc>
      </w:tr>
      <w:tr w:rsidR="00E605EC" w:rsidRPr="0062036F" w14:paraId="53A931A3" w14:textId="77777777" w:rsidTr="00446432">
        <w:trPr>
          <w:cnfStyle w:val="000000100000" w:firstRow="0" w:lastRow="0" w:firstColumn="0" w:lastColumn="0" w:oddVBand="0" w:evenVBand="0" w:oddHBand="1" w:evenHBand="0" w:firstRowFirstColumn="0" w:firstRowLastColumn="0" w:lastRowFirstColumn="0" w:lastRowLastColumn="0"/>
        </w:trPr>
        <w:tc>
          <w:tcPr>
            <w:tcW w:w="1659" w:type="pct"/>
          </w:tcPr>
          <w:p w14:paraId="167A4AC2" w14:textId="2B8E82CB" w:rsidR="00E605EC" w:rsidRPr="0062036F" w:rsidRDefault="00E605EC" w:rsidP="006573CF">
            <w:pPr>
              <w:pStyle w:val="GOSTTablenorm"/>
            </w:pPr>
            <w:r w:rsidRPr="0062036F">
              <w:t>Код ТОФК</w:t>
            </w:r>
          </w:p>
        </w:tc>
        <w:tc>
          <w:tcPr>
            <w:tcW w:w="3341" w:type="pct"/>
          </w:tcPr>
          <w:p w14:paraId="6C92B7FC" w14:textId="77777777" w:rsidR="00E605EC" w:rsidRPr="0062036F" w:rsidRDefault="00E605EC" w:rsidP="006573CF">
            <w:pPr>
              <w:pStyle w:val="GOSTTablenorm"/>
            </w:pPr>
          </w:p>
        </w:tc>
      </w:tr>
      <w:tr w:rsidR="00E605EC" w:rsidRPr="0062036F" w14:paraId="03B85022" w14:textId="77777777" w:rsidTr="00446432">
        <w:trPr>
          <w:cnfStyle w:val="000000010000" w:firstRow="0" w:lastRow="0" w:firstColumn="0" w:lastColumn="0" w:oddVBand="0" w:evenVBand="0" w:oddHBand="0" w:evenHBand="1" w:firstRowFirstColumn="0" w:firstRowLastColumn="0" w:lastRowFirstColumn="0" w:lastRowLastColumn="0"/>
        </w:trPr>
        <w:tc>
          <w:tcPr>
            <w:tcW w:w="1659" w:type="pct"/>
          </w:tcPr>
          <w:p w14:paraId="2896A1DE" w14:textId="153C6FAA" w:rsidR="00E605EC" w:rsidRPr="0062036F" w:rsidRDefault="00E605EC" w:rsidP="006573CF">
            <w:pPr>
              <w:pStyle w:val="GOSTTablenorm"/>
            </w:pPr>
            <w:r w:rsidRPr="0062036F">
              <w:t>Наименование</w:t>
            </w:r>
          </w:p>
        </w:tc>
        <w:tc>
          <w:tcPr>
            <w:tcW w:w="3341" w:type="pct"/>
          </w:tcPr>
          <w:p w14:paraId="35CC8FE0" w14:textId="774B43BC" w:rsidR="00E605EC" w:rsidRPr="0062036F" w:rsidRDefault="00E605EC" w:rsidP="006573CF">
            <w:pPr>
              <w:pStyle w:val="GOSTTablenorm"/>
            </w:pPr>
            <w:r w:rsidRPr="0062036F">
              <w:t>Определяется организация по логину пользователя, создающего документ.</w:t>
            </w:r>
          </w:p>
        </w:tc>
      </w:tr>
      <w:tr w:rsidR="00E605EC" w:rsidRPr="0062036F" w14:paraId="09846F84" w14:textId="77777777" w:rsidTr="00446432">
        <w:trPr>
          <w:cnfStyle w:val="000000100000" w:firstRow="0" w:lastRow="0" w:firstColumn="0" w:lastColumn="0" w:oddVBand="0" w:evenVBand="0" w:oddHBand="1" w:evenHBand="0" w:firstRowFirstColumn="0" w:firstRowLastColumn="0" w:lastRowFirstColumn="0" w:lastRowLastColumn="0"/>
        </w:trPr>
        <w:tc>
          <w:tcPr>
            <w:tcW w:w="1659" w:type="pct"/>
          </w:tcPr>
          <w:p w14:paraId="41AC248E" w14:textId="4A949AA5" w:rsidR="00E605EC" w:rsidRPr="0062036F" w:rsidRDefault="00E605EC" w:rsidP="006573CF">
            <w:pPr>
              <w:pStyle w:val="GOSTTablenorm"/>
            </w:pPr>
            <w:r w:rsidRPr="0062036F">
              <w:t xml:space="preserve">Ответственный исполнитель (Должность) </w:t>
            </w:r>
          </w:p>
        </w:tc>
        <w:tc>
          <w:tcPr>
            <w:tcW w:w="3341" w:type="pct"/>
          </w:tcPr>
          <w:p w14:paraId="0403313C" w14:textId="1D726D53" w:rsidR="00E605EC" w:rsidRPr="0062036F" w:rsidRDefault="00E605EC" w:rsidP="006573CF">
            <w:pPr>
              <w:pStyle w:val="GOSTTablenorm"/>
            </w:pPr>
            <w:r w:rsidRPr="0062036F">
              <w:t>Определяется должность исполнителя по логину пользователя, создающего документ.</w:t>
            </w:r>
          </w:p>
        </w:tc>
      </w:tr>
      <w:tr w:rsidR="00E605EC" w:rsidRPr="0062036F" w14:paraId="5CA2C73D" w14:textId="77777777" w:rsidTr="00446432">
        <w:trPr>
          <w:cnfStyle w:val="000000010000" w:firstRow="0" w:lastRow="0" w:firstColumn="0" w:lastColumn="0" w:oddVBand="0" w:evenVBand="0" w:oddHBand="0" w:evenHBand="1" w:firstRowFirstColumn="0" w:firstRowLastColumn="0" w:lastRowFirstColumn="0" w:lastRowLastColumn="0"/>
        </w:trPr>
        <w:tc>
          <w:tcPr>
            <w:tcW w:w="1659" w:type="pct"/>
          </w:tcPr>
          <w:p w14:paraId="5A62AB05" w14:textId="41FD91E2" w:rsidR="00E605EC" w:rsidRPr="0062036F" w:rsidRDefault="00E605EC" w:rsidP="006573CF">
            <w:pPr>
              <w:pStyle w:val="GOSTTablenorm"/>
            </w:pPr>
            <w:r w:rsidRPr="0062036F">
              <w:t xml:space="preserve">Ответственный исполнитель (Расшифровка подписи) </w:t>
            </w:r>
          </w:p>
        </w:tc>
        <w:tc>
          <w:tcPr>
            <w:tcW w:w="3341" w:type="pct"/>
          </w:tcPr>
          <w:p w14:paraId="1647D428" w14:textId="49D8BD87" w:rsidR="00E605EC" w:rsidRPr="0062036F" w:rsidRDefault="00E605EC" w:rsidP="006573CF">
            <w:pPr>
              <w:pStyle w:val="GOSTTablenorm"/>
            </w:pPr>
            <w:r w:rsidRPr="0062036F">
              <w:t>Определяется ФИО исполнителя по логину пользователя, создающего документ.</w:t>
            </w:r>
          </w:p>
        </w:tc>
      </w:tr>
      <w:tr w:rsidR="00E605EC" w:rsidRPr="0062036F" w14:paraId="4F2A733A" w14:textId="77777777" w:rsidTr="00446432">
        <w:trPr>
          <w:cnfStyle w:val="000000100000" w:firstRow="0" w:lastRow="0" w:firstColumn="0" w:lastColumn="0" w:oddVBand="0" w:evenVBand="0" w:oddHBand="1" w:evenHBand="0" w:firstRowFirstColumn="0" w:firstRowLastColumn="0" w:lastRowFirstColumn="0" w:lastRowLastColumn="0"/>
        </w:trPr>
        <w:tc>
          <w:tcPr>
            <w:tcW w:w="1659" w:type="pct"/>
          </w:tcPr>
          <w:p w14:paraId="55C26859" w14:textId="37D2567B" w:rsidR="00E605EC" w:rsidRPr="0062036F" w:rsidRDefault="00E605EC" w:rsidP="006573CF">
            <w:pPr>
              <w:pStyle w:val="GOSTTablenorm"/>
            </w:pPr>
            <w:r w:rsidRPr="0062036F">
              <w:t>Телефон ответственного</w:t>
            </w:r>
          </w:p>
        </w:tc>
        <w:tc>
          <w:tcPr>
            <w:tcW w:w="3341" w:type="pct"/>
          </w:tcPr>
          <w:p w14:paraId="1E2A1313" w14:textId="1AEBBC9C" w:rsidR="00E605EC" w:rsidRPr="0062036F" w:rsidRDefault="00E605EC" w:rsidP="006573CF">
            <w:pPr>
              <w:pStyle w:val="GOSTTablenorm"/>
            </w:pPr>
            <w:r w:rsidRPr="0062036F">
              <w:t>Заполняется вручную исполнителем.</w:t>
            </w:r>
          </w:p>
        </w:tc>
      </w:tr>
      <w:tr w:rsidR="00E605EC" w:rsidRPr="0062036F" w14:paraId="508B3BBC" w14:textId="77777777" w:rsidTr="00446432">
        <w:trPr>
          <w:cnfStyle w:val="000000010000" w:firstRow="0" w:lastRow="0" w:firstColumn="0" w:lastColumn="0" w:oddVBand="0" w:evenVBand="0" w:oddHBand="0" w:evenHBand="1" w:firstRowFirstColumn="0" w:firstRowLastColumn="0" w:lastRowFirstColumn="0" w:lastRowLastColumn="0"/>
        </w:trPr>
        <w:tc>
          <w:tcPr>
            <w:tcW w:w="1659" w:type="pct"/>
          </w:tcPr>
          <w:p w14:paraId="2A7FA417" w14:textId="2A567A0D" w:rsidR="00E605EC" w:rsidRPr="0062036F" w:rsidRDefault="00E605EC" w:rsidP="006573CF">
            <w:pPr>
              <w:pStyle w:val="GOSTTablenorm"/>
            </w:pPr>
            <w:r w:rsidRPr="0062036F">
              <w:rPr>
                <w:szCs w:val="22"/>
              </w:rPr>
              <w:t>Руководитель (Должность)</w:t>
            </w:r>
          </w:p>
        </w:tc>
        <w:tc>
          <w:tcPr>
            <w:tcW w:w="3341" w:type="pct"/>
          </w:tcPr>
          <w:p w14:paraId="7DC6D94C" w14:textId="60AF7AF8" w:rsidR="00E605EC" w:rsidRPr="0062036F" w:rsidRDefault="00E605EC" w:rsidP="006573CF">
            <w:pPr>
              <w:pStyle w:val="GOSTTablenorm"/>
            </w:pPr>
            <w:r w:rsidRPr="0062036F">
              <w:t>Заполняется вручную или автоматически при выполнении операции утверждения в соответствии с листом согласования.</w:t>
            </w:r>
          </w:p>
        </w:tc>
      </w:tr>
      <w:tr w:rsidR="00E605EC" w:rsidRPr="0062036F" w14:paraId="2E2E2DA8" w14:textId="77777777" w:rsidTr="00446432">
        <w:trPr>
          <w:cnfStyle w:val="000000100000" w:firstRow="0" w:lastRow="0" w:firstColumn="0" w:lastColumn="0" w:oddVBand="0" w:evenVBand="0" w:oddHBand="1" w:evenHBand="0" w:firstRowFirstColumn="0" w:firstRowLastColumn="0" w:lastRowFirstColumn="0" w:lastRowLastColumn="0"/>
        </w:trPr>
        <w:tc>
          <w:tcPr>
            <w:tcW w:w="1659" w:type="pct"/>
          </w:tcPr>
          <w:p w14:paraId="1DE4E35B" w14:textId="6044E632" w:rsidR="00E605EC" w:rsidRPr="0062036F" w:rsidRDefault="00E605EC" w:rsidP="006573CF">
            <w:pPr>
              <w:pStyle w:val="GOSTTablenorm"/>
            </w:pPr>
            <w:r w:rsidRPr="0062036F">
              <w:t>Руководитель (Расшифровка подписи)</w:t>
            </w:r>
          </w:p>
        </w:tc>
        <w:tc>
          <w:tcPr>
            <w:tcW w:w="3341" w:type="pct"/>
          </w:tcPr>
          <w:p w14:paraId="70F2D04E" w14:textId="470D752E" w:rsidR="00E605EC" w:rsidRPr="0062036F" w:rsidRDefault="00E605EC" w:rsidP="006573CF">
            <w:pPr>
              <w:pStyle w:val="GOSTTablenorm"/>
            </w:pPr>
            <w:r w:rsidRPr="0062036F">
              <w:t>Заполняется вручную или автоматически при выполнении операции утверждения в соответствии с листом согласования. Если реквизит предварительно заполнен вручную, то при выполнении операции согласования заполнение данными из листа согласования не требуется.</w:t>
            </w:r>
          </w:p>
        </w:tc>
      </w:tr>
    </w:tbl>
    <w:p w14:paraId="0DA8BF18" w14:textId="77777777" w:rsidR="00446432" w:rsidRPr="0062036F" w:rsidRDefault="00446432" w:rsidP="00446432">
      <w:pPr>
        <w:pStyle w:val="GOSTNormal"/>
      </w:pPr>
      <w:bookmarkStart w:id="1114" w:name="OLE_LINK73"/>
      <w:bookmarkStart w:id="1115" w:name="OLE_LINK74"/>
      <w:r w:rsidRPr="0062036F">
        <w:t xml:space="preserve">На рисунке </w:t>
      </w:r>
      <w:r w:rsidRPr="0062036F">
        <w:fldChar w:fldCharType="begin"/>
      </w:r>
      <w:r w:rsidRPr="0062036F">
        <w:instrText xml:space="preserve"> REF _Ref32239296 \h </w:instrText>
      </w:r>
      <w:r w:rsidRPr="0062036F">
        <w:fldChar w:fldCharType="separate"/>
      </w:r>
      <w:r w:rsidR="00B86ADF" w:rsidRPr="0062036F">
        <w:rPr>
          <w:noProof/>
        </w:rPr>
        <w:t>107</w:t>
      </w:r>
      <w:r w:rsidRPr="0062036F">
        <w:fldChar w:fldCharType="end"/>
      </w:r>
      <w:r w:rsidRPr="0062036F">
        <w:t xml:space="preserve"> показана </w:t>
      </w:r>
      <w:bookmarkStart w:id="1116" w:name="OLE_LINK69"/>
      <w:bookmarkStart w:id="1117" w:name="OLE_LINK70"/>
      <w:r w:rsidRPr="0062036F">
        <w:t>ВФ формуляра «Произвольный документ», вкладка «Получатели»</w:t>
      </w:r>
      <w:bookmarkEnd w:id="1116"/>
      <w:bookmarkEnd w:id="1117"/>
      <w:r w:rsidRPr="0062036F">
        <w:t>.</w:t>
      </w:r>
    </w:p>
    <w:bookmarkEnd w:id="1114"/>
    <w:bookmarkEnd w:id="1115"/>
    <w:p w14:paraId="1DB7AE73" w14:textId="77777777" w:rsidR="00446432" w:rsidRPr="0062036F" w:rsidRDefault="00446432" w:rsidP="00446432">
      <w:pPr>
        <w:pStyle w:val="GOSTFigure"/>
      </w:pPr>
      <w:r w:rsidRPr="0062036F">
        <w:rPr>
          <w:noProof/>
        </w:rPr>
        <w:t xml:space="preserve"> </w:t>
      </w:r>
      <w:r w:rsidRPr="0062036F">
        <w:rPr>
          <w:noProof/>
        </w:rPr>
        <w:drawing>
          <wp:inline distT="0" distB="0" distL="0" distR="0" wp14:anchorId="587B7D7D" wp14:editId="1489FF00">
            <wp:extent cx="6152515" cy="1614170"/>
            <wp:effectExtent l="0" t="0" r="635"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6152515" cy="1614170"/>
                    </a:xfrm>
                    <a:prstGeom prst="rect">
                      <a:avLst/>
                    </a:prstGeom>
                  </pic:spPr>
                </pic:pic>
              </a:graphicData>
            </a:graphic>
          </wp:inline>
        </w:drawing>
      </w:r>
    </w:p>
    <w:bookmarkStart w:id="1118" w:name="OLE_LINK1"/>
    <w:bookmarkStart w:id="1119" w:name="OLE_LINK2"/>
    <w:p w14:paraId="2AAC2421" w14:textId="77777777" w:rsidR="00446432" w:rsidRPr="0062036F" w:rsidRDefault="00446432" w:rsidP="00446432">
      <w:pPr>
        <w:pStyle w:val="GOSTFigName"/>
      </w:pPr>
      <w:r w:rsidRPr="0062036F">
        <w:fldChar w:fldCharType="begin"/>
      </w:r>
      <w:r w:rsidRPr="0062036F">
        <w:instrText xml:space="preserve"> SEQ Рисунок \* ARABIC </w:instrText>
      </w:r>
      <w:r w:rsidRPr="0062036F">
        <w:fldChar w:fldCharType="separate"/>
      </w:r>
      <w:bookmarkStart w:id="1120" w:name="_Ref32239296"/>
      <w:bookmarkStart w:id="1121" w:name="_Toc57047859"/>
      <w:bookmarkStart w:id="1122" w:name="_Toc85478191"/>
      <w:r w:rsidR="00B86ADF" w:rsidRPr="0062036F">
        <w:rPr>
          <w:noProof/>
        </w:rPr>
        <w:t>107</w:t>
      </w:r>
      <w:bookmarkEnd w:id="1120"/>
      <w:r w:rsidRPr="0062036F">
        <w:fldChar w:fldCharType="end"/>
      </w:r>
      <w:r w:rsidRPr="0062036F">
        <w:t>. ВФ формуляра «Произвольный документ», вкладка «Получатели»</w:t>
      </w:r>
      <w:bookmarkEnd w:id="1121"/>
      <w:bookmarkEnd w:id="1122"/>
    </w:p>
    <w:bookmarkEnd w:id="1118"/>
    <w:bookmarkEnd w:id="1119"/>
    <w:p w14:paraId="28F2E23A" w14:textId="62E4FDB3" w:rsidR="00446432" w:rsidRPr="0062036F" w:rsidRDefault="00446432" w:rsidP="00CB0C62">
      <w:pPr>
        <w:pStyle w:val="GOSTNormal"/>
      </w:pPr>
      <w:r w:rsidRPr="0062036F">
        <w:t>Состав и порядок заполнения полей вкладки «Получатели» представлены в таблиц</w:t>
      </w:r>
      <w:r w:rsidR="00E605EC" w:rsidRPr="0062036F">
        <w:t>е</w:t>
      </w:r>
      <w:r w:rsidRPr="0062036F">
        <w:t xml:space="preserve"> </w:t>
      </w:r>
      <w:r w:rsidRPr="0062036F">
        <w:fldChar w:fldCharType="begin"/>
      </w:r>
      <w:r w:rsidRPr="0062036F">
        <w:instrText xml:space="preserve"> REF _Ref872743 \h  \* MERGEFORMAT </w:instrText>
      </w:r>
      <w:r w:rsidRPr="0062036F">
        <w:fldChar w:fldCharType="separate"/>
      </w:r>
      <w:r w:rsidR="00B86ADF" w:rsidRPr="0062036F">
        <w:t>8</w:t>
      </w:r>
      <w:r w:rsidRPr="0062036F">
        <w:fldChar w:fldCharType="end"/>
      </w:r>
      <w:r w:rsidRPr="0062036F">
        <w:t>. Данная вкладка доступна только пользователям организации-создателя документа.</w:t>
      </w:r>
    </w:p>
    <w:p w14:paraId="08DD958D" w14:textId="77777777" w:rsidR="00446432" w:rsidRPr="0062036F" w:rsidRDefault="00446432" w:rsidP="00446432">
      <w:pPr>
        <w:pStyle w:val="GOSTNameTable"/>
      </w:pPr>
      <w:r w:rsidRPr="0062036F">
        <w:rPr>
          <w:noProof/>
        </w:rPr>
        <w:fldChar w:fldCharType="begin"/>
      </w:r>
      <w:r w:rsidRPr="0062036F">
        <w:rPr>
          <w:noProof/>
        </w:rPr>
        <w:instrText xml:space="preserve"> SEQ Таблица \* ARABIC </w:instrText>
      </w:r>
      <w:r w:rsidRPr="0062036F">
        <w:rPr>
          <w:noProof/>
        </w:rPr>
        <w:fldChar w:fldCharType="separate"/>
      </w:r>
      <w:bookmarkStart w:id="1123" w:name="_Ref872743"/>
      <w:bookmarkStart w:id="1124" w:name="_Toc57047846"/>
      <w:bookmarkStart w:id="1125" w:name="_Toc85478078"/>
      <w:r w:rsidR="00B86ADF" w:rsidRPr="0062036F">
        <w:rPr>
          <w:noProof/>
        </w:rPr>
        <w:t>8</w:t>
      </w:r>
      <w:bookmarkEnd w:id="1123"/>
      <w:r w:rsidRPr="0062036F">
        <w:rPr>
          <w:noProof/>
        </w:rPr>
        <w:fldChar w:fldCharType="end"/>
      </w:r>
      <w:r w:rsidRPr="0062036F">
        <w:t>. Состав и порядок заполнения табличной части «Получатели» вкладки «Получатели»</w:t>
      </w:r>
      <w:bookmarkEnd w:id="1124"/>
      <w:bookmarkEnd w:id="1125"/>
    </w:p>
    <w:tbl>
      <w:tblPr>
        <w:tblStyle w:val="GOSTTable"/>
        <w:tblW w:w="5000" w:type="pct"/>
        <w:tblLayout w:type="fixed"/>
        <w:tblLook w:val="04A0" w:firstRow="1" w:lastRow="0" w:firstColumn="1" w:lastColumn="0" w:noHBand="0" w:noVBand="1"/>
      </w:tblPr>
      <w:tblGrid>
        <w:gridCol w:w="2889"/>
        <w:gridCol w:w="6805"/>
      </w:tblGrid>
      <w:tr w:rsidR="00E605EC" w:rsidRPr="0062036F" w14:paraId="23F52249" w14:textId="77777777" w:rsidTr="00E605EC">
        <w:trPr>
          <w:cnfStyle w:val="100000000000" w:firstRow="1" w:lastRow="0" w:firstColumn="0" w:lastColumn="0" w:oddVBand="0" w:evenVBand="0" w:oddHBand="0" w:evenHBand="0" w:firstRowFirstColumn="0" w:firstRowLastColumn="0" w:lastRowFirstColumn="0" w:lastRowLastColumn="0"/>
        </w:trPr>
        <w:tc>
          <w:tcPr>
            <w:tcW w:w="1490" w:type="pct"/>
          </w:tcPr>
          <w:p w14:paraId="370F413B" w14:textId="77777777" w:rsidR="00E605EC" w:rsidRPr="0062036F" w:rsidRDefault="00E605EC" w:rsidP="00446432">
            <w:pPr>
              <w:pStyle w:val="GOSTTableHead"/>
            </w:pPr>
            <w:r w:rsidRPr="0062036F">
              <w:t xml:space="preserve">Наименование </w:t>
            </w:r>
          </w:p>
          <w:p w14:paraId="5F464295" w14:textId="77777777" w:rsidR="00E605EC" w:rsidRPr="0062036F" w:rsidRDefault="00E605EC" w:rsidP="00446432">
            <w:pPr>
              <w:pStyle w:val="GOSTTableHead"/>
            </w:pPr>
            <w:r w:rsidRPr="0062036F">
              <w:t>реквизита</w:t>
            </w:r>
          </w:p>
        </w:tc>
        <w:tc>
          <w:tcPr>
            <w:tcW w:w="3510" w:type="pct"/>
          </w:tcPr>
          <w:p w14:paraId="68E49355" w14:textId="77777777" w:rsidR="00E605EC" w:rsidRPr="0062036F" w:rsidRDefault="00E605EC" w:rsidP="00446432">
            <w:pPr>
              <w:pStyle w:val="GOSTTableHead"/>
            </w:pPr>
            <w:r w:rsidRPr="0062036F">
              <w:t>Правила заполнения реквизита</w:t>
            </w:r>
          </w:p>
        </w:tc>
      </w:tr>
      <w:tr w:rsidR="00E605EC" w:rsidRPr="0062036F" w14:paraId="7C5B1352" w14:textId="77777777" w:rsidTr="00E605EC">
        <w:trPr>
          <w:cnfStyle w:val="000000100000" w:firstRow="0" w:lastRow="0" w:firstColumn="0" w:lastColumn="0" w:oddVBand="0" w:evenVBand="0" w:oddHBand="1" w:evenHBand="0" w:firstRowFirstColumn="0" w:firstRowLastColumn="0" w:lastRowFirstColumn="0" w:lastRowLastColumn="0"/>
        </w:trPr>
        <w:tc>
          <w:tcPr>
            <w:tcW w:w="1490" w:type="pct"/>
          </w:tcPr>
          <w:p w14:paraId="0B0274FD" w14:textId="77777777" w:rsidR="00E605EC" w:rsidRPr="0062036F" w:rsidRDefault="00E605EC" w:rsidP="00446432">
            <w:pPr>
              <w:pStyle w:val="GOSTTablenorm"/>
            </w:pPr>
            <w:r w:rsidRPr="0062036F">
              <w:t>Код получателя</w:t>
            </w:r>
            <w:r w:rsidRPr="0062036F" w:rsidDel="00416808">
              <w:t xml:space="preserve"> </w:t>
            </w:r>
          </w:p>
        </w:tc>
        <w:tc>
          <w:tcPr>
            <w:tcW w:w="3510" w:type="pct"/>
          </w:tcPr>
          <w:p w14:paraId="3F7D82C4" w14:textId="77777777" w:rsidR="00E605EC" w:rsidRPr="0062036F" w:rsidRDefault="00E605EC" w:rsidP="00446432">
            <w:pPr>
              <w:pStyle w:val="GOSTTablenorm"/>
            </w:pPr>
            <w:r w:rsidRPr="0062036F">
              <w:t>Заполняется автоматически при выборе получателя из справочника:</w:t>
            </w:r>
          </w:p>
          <w:p w14:paraId="4D0E7A76" w14:textId="77777777" w:rsidR="00E605EC" w:rsidRPr="0062036F" w:rsidRDefault="00E605EC" w:rsidP="00446432">
            <w:pPr>
              <w:pStyle w:val="GOSTTableListMark1"/>
            </w:pPr>
            <w:r w:rsidRPr="0062036F">
              <w:t>из Сводного реестра значением поля ORGCODE;</w:t>
            </w:r>
          </w:p>
          <w:p w14:paraId="3F7CE8DE" w14:textId="77777777" w:rsidR="00E605EC" w:rsidRPr="0062036F" w:rsidRDefault="00E605EC" w:rsidP="00446432">
            <w:pPr>
              <w:pStyle w:val="GOSTTableListMark1"/>
            </w:pPr>
            <w:r w:rsidRPr="0062036F">
              <w:t>из ТОФК определяется код организации СР (orgcode) из сводного реестра, где код тофк = selforfkcode;</w:t>
            </w:r>
          </w:p>
          <w:p w14:paraId="35FE6AFC" w14:textId="77777777" w:rsidR="00E605EC" w:rsidRPr="0062036F" w:rsidRDefault="00E605EC" w:rsidP="00446432">
            <w:pPr>
              <w:pStyle w:val="GOSTTableListMark1"/>
            </w:pPr>
            <w:r w:rsidRPr="0062036F">
              <w:t>из ИП/КФХ значением поля MO_CLIENTCODE.</w:t>
            </w:r>
          </w:p>
        </w:tc>
      </w:tr>
      <w:tr w:rsidR="00E605EC" w:rsidRPr="0062036F" w14:paraId="2B3C8791" w14:textId="77777777" w:rsidTr="00E605EC">
        <w:trPr>
          <w:cnfStyle w:val="000000010000" w:firstRow="0" w:lastRow="0" w:firstColumn="0" w:lastColumn="0" w:oddVBand="0" w:evenVBand="0" w:oddHBand="0" w:evenHBand="1" w:firstRowFirstColumn="0" w:firstRowLastColumn="0" w:lastRowFirstColumn="0" w:lastRowLastColumn="0"/>
        </w:trPr>
        <w:tc>
          <w:tcPr>
            <w:tcW w:w="1490" w:type="pct"/>
          </w:tcPr>
          <w:p w14:paraId="3F20B048" w14:textId="77777777" w:rsidR="00E605EC" w:rsidRPr="0062036F" w:rsidRDefault="00E605EC" w:rsidP="00446432">
            <w:pPr>
              <w:pStyle w:val="GOSTTablenorm"/>
            </w:pPr>
            <w:r w:rsidRPr="0062036F">
              <w:t>Код ТОФК получателя</w:t>
            </w:r>
            <w:r w:rsidRPr="0062036F" w:rsidDel="00416808">
              <w:t xml:space="preserve"> </w:t>
            </w:r>
          </w:p>
        </w:tc>
        <w:tc>
          <w:tcPr>
            <w:tcW w:w="3510" w:type="pct"/>
          </w:tcPr>
          <w:p w14:paraId="5C0AF3EC" w14:textId="77777777" w:rsidR="00E605EC" w:rsidRPr="0062036F" w:rsidRDefault="00E605EC" w:rsidP="00446432">
            <w:pPr>
              <w:pStyle w:val="GOSTTablenorm"/>
            </w:pPr>
            <w:r w:rsidRPr="0062036F">
              <w:t>Заполняется автоматически при выборе получателя из справочника ТОФК значением поля CODE.</w:t>
            </w:r>
          </w:p>
        </w:tc>
      </w:tr>
      <w:tr w:rsidR="00E605EC" w:rsidRPr="0062036F" w14:paraId="1E684381" w14:textId="77777777" w:rsidTr="00E605EC">
        <w:trPr>
          <w:cnfStyle w:val="000000100000" w:firstRow="0" w:lastRow="0" w:firstColumn="0" w:lastColumn="0" w:oddVBand="0" w:evenVBand="0" w:oddHBand="1" w:evenHBand="0" w:firstRowFirstColumn="0" w:firstRowLastColumn="0" w:lastRowFirstColumn="0" w:lastRowLastColumn="0"/>
        </w:trPr>
        <w:tc>
          <w:tcPr>
            <w:tcW w:w="1490" w:type="pct"/>
          </w:tcPr>
          <w:p w14:paraId="7175182B" w14:textId="77777777" w:rsidR="00E605EC" w:rsidRPr="0062036F" w:rsidRDefault="00E605EC" w:rsidP="00446432">
            <w:pPr>
              <w:pStyle w:val="GOSTTablenorm"/>
            </w:pPr>
            <w:r w:rsidRPr="0062036F">
              <w:t>Наименование получателя</w:t>
            </w:r>
            <w:r w:rsidRPr="0062036F" w:rsidDel="00416808">
              <w:t xml:space="preserve"> </w:t>
            </w:r>
          </w:p>
        </w:tc>
        <w:tc>
          <w:tcPr>
            <w:tcW w:w="3510" w:type="pct"/>
          </w:tcPr>
          <w:p w14:paraId="1C2A73DF" w14:textId="77777777" w:rsidR="00E605EC" w:rsidRPr="0062036F" w:rsidRDefault="00E605EC" w:rsidP="00446432">
            <w:pPr>
              <w:pStyle w:val="GOSTTablenorm"/>
            </w:pPr>
            <w:r w:rsidRPr="0062036F">
              <w:t>Заполняется автоматически при выборе получателя из справочника:</w:t>
            </w:r>
          </w:p>
          <w:p w14:paraId="23ABE723" w14:textId="77777777" w:rsidR="00E605EC" w:rsidRPr="0062036F" w:rsidRDefault="00E605EC" w:rsidP="00446432">
            <w:pPr>
              <w:pStyle w:val="GOSTTableListMark1"/>
            </w:pPr>
            <w:r w:rsidRPr="0062036F">
              <w:t>из Сводного реестра полем ORGFULLNAME;</w:t>
            </w:r>
          </w:p>
          <w:p w14:paraId="14CEFB3D" w14:textId="77777777" w:rsidR="00E605EC" w:rsidRPr="0062036F" w:rsidRDefault="00E605EC" w:rsidP="00446432">
            <w:pPr>
              <w:pStyle w:val="GOSTTableListMark1"/>
            </w:pPr>
            <w:r w:rsidRPr="0062036F">
              <w:t>из ТОФК значением поля FULLNAME;</w:t>
            </w:r>
          </w:p>
          <w:p w14:paraId="63891E9C" w14:textId="77777777" w:rsidR="00E605EC" w:rsidRPr="0062036F" w:rsidRDefault="00E605EC" w:rsidP="00446432">
            <w:pPr>
              <w:pStyle w:val="GOSTTableListMark1"/>
            </w:pPr>
            <w:r w:rsidRPr="0062036F">
              <w:t>из ИП/КФХ значением поля MO_FULLNAME.</w:t>
            </w:r>
          </w:p>
        </w:tc>
      </w:tr>
      <w:tr w:rsidR="00E605EC" w:rsidRPr="0062036F" w14:paraId="371AFEA9" w14:textId="77777777" w:rsidTr="00E605EC">
        <w:trPr>
          <w:cnfStyle w:val="000000010000" w:firstRow="0" w:lastRow="0" w:firstColumn="0" w:lastColumn="0" w:oddVBand="0" w:evenVBand="0" w:oddHBand="0" w:evenHBand="1" w:firstRowFirstColumn="0" w:firstRowLastColumn="0" w:lastRowFirstColumn="0" w:lastRowLastColumn="0"/>
        </w:trPr>
        <w:tc>
          <w:tcPr>
            <w:tcW w:w="1490" w:type="pct"/>
          </w:tcPr>
          <w:p w14:paraId="10C6F5AC" w14:textId="77777777" w:rsidR="00E605EC" w:rsidRPr="0062036F" w:rsidRDefault="00E605EC" w:rsidP="00446432">
            <w:pPr>
              <w:pStyle w:val="GOSTTablenorm"/>
            </w:pPr>
            <w:r w:rsidRPr="0062036F">
              <w:t>Тип справочника</w:t>
            </w:r>
            <w:r w:rsidRPr="0062036F" w:rsidDel="00416808">
              <w:t xml:space="preserve"> </w:t>
            </w:r>
          </w:p>
        </w:tc>
        <w:tc>
          <w:tcPr>
            <w:tcW w:w="3510" w:type="pct"/>
          </w:tcPr>
          <w:p w14:paraId="6A384F96" w14:textId="77777777" w:rsidR="00E605EC" w:rsidRPr="0062036F" w:rsidRDefault="00E605EC" w:rsidP="00446432">
            <w:pPr>
              <w:pStyle w:val="GOSTTablenorm"/>
            </w:pPr>
            <w:r w:rsidRPr="0062036F">
              <w:t>Заполняется автоматически при выборе получателя. Указывается из какого справочника был выбран получатель:</w:t>
            </w:r>
          </w:p>
          <w:p w14:paraId="0D522D2C" w14:textId="77777777" w:rsidR="00E605EC" w:rsidRPr="0062036F" w:rsidRDefault="00E605EC" w:rsidP="00446432">
            <w:pPr>
              <w:pStyle w:val="GOSTTableListMark1"/>
            </w:pPr>
            <w:r w:rsidRPr="0062036F">
              <w:t>Сводный реестр;</w:t>
            </w:r>
          </w:p>
          <w:p w14:paraId="249BB83E" w14:textId="77777777" w:rsidR="00E605EC" w:rsidRPr="0062036F" w:rsidRDefault="00E605EC" w:rsidP="00446432">
            <w:pPr>
              <w:pStyle w:val="GOSTTableListMark1"/>
            </w:pPr>
            <w:r w:rsidRPr="0062036F">
              <w:t>ТОФК;</w:t>
            </w:r>
          </w:p>
          <w:p w14:paraId="04F7F267" w14:textId="77777777" w:rsidR="00E605EC" w:rsidRPr="0062036F" w:rsidRDefault="00E605EC" w:rsidP="00446432">
            <w:pPr>
              <w:pStyle w:val="GOSTTableListMark1"/>
            </w:pPr>
            <w:r w:rsidRPr="0062036F">
              <w:t>ИП\КФХ.</w:t>
            </w:r>
          </w:p>
        </w:tc>
      </w:tr>
    </w:tbl>
    <w:p w14:paraId="21A85770" w14:textId="77777777" w:rsidR="00446432" w:rsidRPr="0062036F" w:rsidRDefault="00446432" w:rsidP="00305908">
      <w:pPr>
        <w:pStyle w:val="GOSTNormalWithout"/>
      </w:pPr>
      <w:bookmarkStart w:id="1126" w:name="OLE_LINK11"/>
      <w:bookmarkStart w:id="1127" w:name="OLE_LINK12"/>
      <w:bookmarkStart w:id="1128" w:name="_Toc795745"/>
      <w:r w:rsidRPr="0062036F">
        <w:t>Вкладка содержит следующие кнопки:</w:t>
      </w:r>
    </w:p>
    <w:p w14:paraId="522F2673" w14:textId="77777777" w:rsidR="00446432" w:rsidRPr="0062036F" w:rsidRDefault="00446432" w:rsidP="006426F5">
      <w:pPr>
        <w:pStyle w:val="GOSTListmark1"/>
        <w:rPr>
          <w:noProof/>
        </w:rPr>
      </w:pPr>
      <w:r w:rsidRPr="0062036F">
        <w:rPr>
          <w:noProof/>
        </w:rPr>
        <w:t>«Добавить из сводного реестра» - при нажатии открывается диалоговая форма, в которой отображается СФ справочника «Сводный реестр». В диалоговой форме пользователь может выбрать одну или несколько записей, а так же использовать фильтрацию по реквизитам СФ. При нажатии на кнопку «ОК» выбранные записи добавляются в табличную часть «Получатели» документа «Произвольный документ». Кнопка доступна на статус «Черновик», «К отмене».</w:t>
      </w:r>
    </w:p>
    <w:p w14:paraId="75E2DD8B" w14:textId="2724EDB6" w:rsidR="00446432" w:rsidRPr="0062036F" w:rsidRDefault="00E605EC" w:rsidP="006426F5">
      <w:pPr>
        <w:pStyle w:val="GOSTListmark1"/>
        <w:rPr>
          <w:noProof/>
        </w:rPr>
      </w:pPr>
      <w:r w:rsidRPr="0062036F">
        <w:rPr>
          <w:noProof/>
        </w:rPr>
        <w:t>«</w:t>
      </w:r>
      <w:r w:rsidR="00446432" w:rsidRPr="0062036F">
        <w:rPr>
          <w:noProof/>
        </w:rPr>
        <w:t>Добавить  ИП\КФХ</w:t>
      </w:r>
      <w:r w:rsidRPr="0062036F">
        <w:rPr>
          <w:noProof/>
        </w:rPr>
        <w:t>»</w:t>
      </w:r>
      <w:r w:rsidR="00446432" w:rsidRPr="0062036F">
        <w:rPr>
          <w:noProof/>
        </w:rPr>
        <w:t xml:space="preserve"> </w:t>
      </w:r>
      <w:r w:rsidRPr="0062036F">
        <w:rPr>
          <w:noProof/>
        </w:rPr>
        <w:t>–</w:t>
      </w:r>
      <w:r w:rsidR="00446432" w:rsidRPr="0062036F">
        <w:rPr>
          <w:noProof/>
        </w:rPr>
        <w:t xml:space="preserve"> при нажатии открывается диалоговая форма, в которой отображается СФ справочника «Реестр ИП и КФХ». В диалоговой форме пользователь может выбрать одну или несколько записей, а так же использовать фильтрацию по реквизитам СФ. При нажатии на кнопку «ОК» выбранные записи добавляются в табличную часть «Получатели» документа «Произвольный документ». Кнопка доступна на статус «Черновик», «К отмене».</w:t>
      </w:r>
    </w:p>
    <w:p w14:paraId="1B5A208C" w14:textId="7148926C" w:rsidR="00446432" w:rsidRPr="0062036F" w:rsidRDefault="00E605EC" w:rsidP="006426F5">
      <w:pPr>
        <w:pStyle w:val="GOSTListmark1"/>
        <w:rPr>
          <w:rStyle w:val="OTRSymItalic"/>
          <w:i w:val="0"/>
        </w:rPr>
      </w:pPr>
      <w:r w:rsidRPr="0062036F">
        <w:rPr>
          <w:noProof/>
        </w:rPr>
        <w:t>«</w:t>
      </w:r>
      <w:r w:rsidR="00446432" w:rsidRPr="0062036F">
        <w:rPr>
          <w:noProof/>
        </w:rPr>
        <w:t>Добавить из ТОФК</w:t>
      </w:r>
      <w:r w:rsidRPr="0062036F">
        <w:rPr>
          <w:noProof/>
        </w:rPr>
        <w:t>»</w:t>
      </w:r>
      <w:r w:rsidR="00446432" w:rsidRPr="0062036F">
        <w:rPr>
          <w:noProof/>
        </w:rPr>
        <w:t xml:space="preserve"> </w:t>
      </w:r>
      <w:r w:rsidRPr="0062036F">
        <w:rPr>
          <w:noProof/>
        </w:rPr>
        <w:t>–</w:t>
      </w:r>
      <w:r w:rsidR="00446432" w:rsidRPr="0062036F">
        <w:rPr>
          <w:noProof/>
        </w:rPr>
        <w:t xml:space="preserve"> при нажатии открывается диалоговая форма, в которой отображается СФ справочника «ТОФК 2.0». В диалоговой форме пользователь может выбрать одну или несколько записей, а так же использовать фильтрацию по реквизитам СФ. При нажатии на кнопку «ОК» выбранные записи добавляются в табличную часть «Получатели» документа «Произвольный документ». Кнопка доступна на статус «Черновик», «К отмене»</w:t>
      </w:r>
      <w:r w:rsidR="00446432" w:rsidRPr="0062036F">
        <w:rPr>
          <w:rStyle w:val="OTRSymItalic"/>
        </w:rPr>
        <w:t>.</w:t>
      </w:r>
    </w:p>
    <w:p w14:paraId="5D869D22" w14:textId="77777777" w:rsidR="00446432" w:rsidRPr="0062036F" w:rsidRDefault="00446432" w:rsidP="00446432">
      <w:pPr>
        <w:pStyle w:val="GOSTNormal"/>
      </w:pPr>
      <w:bookmarkStart w:id="1129" w:name="_Toc57047185"/>
      <w:bookmarkStart w:id="1130" w:name="_Toc57047186"/>
      <w:bookmarkStart w:id="1131" w:name="_Toc57047187"/>
      <w:bookmarkStart w:id="1132" w:name="_Toc57047188"/>
      <w:bookmarkStart w:id="1133" w:name="_Toc57047189"/>
      <w:bookmarkStart w:id="1134" w:name="_Toc57047190"/>
      <w:bookmarkStart w:id="1135" w:name="_Toc57047200"/>
      <w:bookmarkStart w:id="1136" w:name="_Toc57047206"/>
      <w:bookmarkStart w:id="1137" w:name="_Toc57047214"/>
      <w:bookmarkStart w:id="1138" w:name="_Toc57047220"/>
      <w:bookmarkStart w:id="1139" w:name="_Toc57047226"/>
      <w:bookmarkStart w:id="1140" w:name="_Toc57047231"/>
      <w:bookmarkStart w:id="1141" w:name="_Toc57047235"/>
      <w:bookmarkStart w:id="1142" w:name="_Toc57047239"/>
      <w:bookmarkStart w:id="1143" w:name="_Toc57047243"/>
      <w:bookmarkStart w:id="1144" w:name="_Toc57047247"/>
      <w:bookmarkStart w:id="1145" w:name="OLE_LINK79"/>
      <w:bookmarkEnd w:id="1126"/>
      <w:bookmarkEnd w:id="1127"/>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r w:rsidRPr="0062036F">
        <w:t xml:space="preserve">На рисунке </w:t>
      </w:r>
      <w:r w:rsidRPr="0062036F">
        <w:fldChar w:fldCharType="begin"/>
      </w:r>
      <w:r w:rsidRPr="0062036F">
        <w:instrText xml:space="preserve"> REF _Ref32239604 \h </w:instrText>
      </w:r>
      <w:r w:rsidRPr="0062036F">
        <w:fldChar w:fldCharType="separate"/>
      </w:r>
      <w:r w:rsidR="00B86ADF" w:rsidRPr="0062036F">
        <w:rPr>
          <w:noProof/>
        </w:rPr>
        <w:t>108</w:t>
      </w:r>
      <w:r w:rsidRPr="0062036F">
        <w:fldChar w:fldCharType="end"/>
      </w:r>
      <w:r w:rsidRPr="0062036F">
        <w:t xml:space="preserve"> показана </w:t>
      </w:r>
      <w:bookmarkStart w:id="1146" w:name="OLE_LINK75"/>
      <w:bookmarkStart w:id="1147" w:name="OLE_LINK76"/>
      <w:r w:rsidRPr="0062036F">
        <w:t>ВФ формуляра «Произвольный документ», вкладка «Отметки об исполнении»</w:t>
      </w:r>
      <w:bookmarkEnd w:id="1146"/>
      <w:bookmarkEnd w:id="1147"/>
      <w:r w:rsidRPr="0062036F">
        <w:t>.</w:t>
      </w:r>
    </w:p>
    <w:bookmarkEnd w:id="1145"/>
    <w:p w14:paraId="1046F9B2" w14:textId="77777777" w:rsidR="00446432" w:rsidRPr="0062036F" w:rsidRDefault="00446432" w:rsidP="00446432">
      <w:pPr>
        <w:pStyle w:val="GOSTFigure"/>
        <w:rPr>
          <w:rStyle w:val="OTRSymItalic"/>
        </w:rPr>
      </w:pPr>
      <w:r w:rsidRPr="0062036F">
        <w:rPr>
          <w:noProof/>
        </w:rPr>
        <w:t xml:space="preserve"> </w:t>
      </w:r>
      <w:r w:rsidRPr="0062036F">
        <w:rPr>
          <w:noProof/>
        </w:rPr>
        <w:drawing>
          <wp:inline distT="0" distB="0" distL="0" distR="0" wp14:anchorId="0D086DA2" wp14:editId="17629009">
            <wp:extent cx="5755648" cy="16668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755054" cy="1666703"/>
                    </a:xfrm>
                    <a:prstGeom prst="rect">
                      <a:avLst/>
                    </a:prstGeom>
                  </pic:spPr>
                </pic:pic>
              </a:graphicData>
            </a:graphic>
          </wp:inline>
        </w:drawing>
      </w:r>
    </w:p>
    <w:p w14:paraId="0DE5DB10" w14:textId="77777777" w:rsidR="00446432" w:rsidRPr="0062036F" w:rsidRDefault="00446432" w:rsidP="00446432">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148" w:name="_Ref32239604"/>
      <w:bookmarkStart w:id="1149" w:name="_Toc57047860"/>
      <w:bookmarkStart w:id="1150" w:name="_Toc85478192"/>
      <w:r w:rsidR="00B86ADF" w:rsidRPr="0062036F">
        <w:rPr>
          <w:noProof/>
        </w:rPr>
        <w:t>108</w:t>
      </w:r>
      <w:bookmarkEnd w:id="1148"/>
      <w:r w:rsidRPr="0062036F">
        <w:rPr>
          <w:noProof/>
        </w:rPr>
        <w:fldChar w:fldCharType="end"/>
      </w:r>
      <w:r w:rsidRPr="0062036F">
        <w:t xml:space="preserve">. </w:t>
      </w:r>
      <w:bookmarkStart w:id="1151" w:name="OLE_LINK82"/>
      <w:r w:rsidRPr="0062036F">
        <w:t>ВФ формуляра «Произвольный документ». Вкладка «</w:t>
      </w:r>
      <w:bookmarkEnd w:id="1151"/>
      <w:r w:rsidRPr="0062036F">
        <w:t>Отметки об исполнении»</w:t>
      </w:r>
      <w:bookmarkEnd w:id="1149"/>
      <w:bookmarkEnd w:id="1150"/>
    </w:p>
    <w:p w14:paraId="4611AD88" w14:textId="77777777" w:rsidR="00446432" w:rsidRPr="0062036F" w:rsidRDefault="00446432" w:rsidP="00CB0C62">
      <w:r w:rsidRPr="0062036F">
        <w:t xml:space="preserve">Состав и порядок заполнения полей вкладки «Отметки об исполнении» представлен в таблице </w:t>
      </w:r>
      <w:r w:rsidRPr="0062036F">
        <w:fldChar w:fldCharType="begin"/>
      </w:r>
      <w:r w:rsidRPr="0062036F">
        <w:instrText xml:space="preserve"> REF _Ref32512806 \h  \* MERGEFORMAT </w:instrText>
      </w:r>
      <w:r w:rsidRPr="0062036F">
        <w:fldChar w:fldCharType="separate"/>
      </w:r>
      <w:r w:rsidR="00B86ADF" w:rsidRPr="0062036F">
        <w:t>9</w:t>
      </w:r>
      <w:r w:rsidRPr="0062036F">
        <w:fldChar w:fldCharType="end"/>
      </w:r>
      <w:r w:rsidRPr="0062036F">
        <w:t>. Данная вкладка доступна только пользователям организации-создателя документа.</w:t>
      </w:r>
    </w:p>
    <w:p w14:paraId="2F3B2781" w14:textId="77777777" w:rsidR="00446432" w:rsidRPr="0062036F" w:rsidRDefault="00446432" w:rsidP="00446432">
      <w:pPr>
        <w:pStyle w:val="GOSTNameTable"/>
      </w:pPr>
      <w:r w:rsidRPr="0062036F">
        <w:rPr>
          <w:noProof/>
        </w:rPr>
        <w:fldChar w:fldCharType="begin"/>
      </w:r>
      <w:r w:rsidRPr="0062036F">
        <w:rPr>
          <w:noProof/>
        </w:rPr>
        <w:instrText xml:space="preserve"> SEQ Таблица \* ARABIC </w:instrText>
      </w:r>
      <w:r w:rsidRPr="0062036F">
        <w:rPr>
          <w:noProof/>
        </w:rPr>
        <w:fldChar w:fldCharType="separate"/>
      </w:r>
      <w:bookmarkStart w:id="1152" w:name="_Ref32512806"/>
      <w:bookmarkStart w:id="1153" w:name="_Toc57047847"/>
      <w:bookmarkStart w:id="1154" w:name="_Toc85478079"/>
      <w:r w:rsidR="00B86ADF" w:rsidRPr="0062036F">
        <w:rPr>
          <w:noProof/>
        </w:rPr>
        <w:t>9</w:t>
      </w:r>
      <w:bookmarkEnd w:id="1152"/>
      <w:r w:rsidRPr="0062036F">
        <w:rPr>
          <w:noProof/>
        </w:rPr>
        <w:fldChar w:fldCharType="end"/>
      </w:r>
      <w:r w:rsidRPr="0062036F">
        <w:t xml:space="preserve">. </w:t>
      </w:r>
      <w:bookmarkStart w:id="1155" w:name="OLE_LINK83"/>
      <w:bookmarkStart w:id="1156" w:name="OLE_LINK84"/>
      <w:r w:rsidRPr="0062036F">
        <w:t xml:space="preserve">Описание реквизитного состава </w:t>
      </w:r>
      <w:bookmarkStart w:id="1157" w:name="OLE_LINK77"/>
      <w:bookmarkStart w:id="1158" w:name="OLE_LINK78"/>
      <w:r w:rsidRPr="0062036F">
        <w:t>вкладки «</w:t>
      </w:r>
      <w:bookmarkEnd w:id="1155"/>
      <w:bookmarkEnd w:id="1156"/>
      <w:r w:rsidRPr="0062036F">
        <w:t>Отметки об исполнении»</w:t>
      </w:r>
      <w:bookmarkEnd w:id="1153"/>
      <w:bookmarkEnd w:id="1154"/>
      <w:bookmarkEnd w:id="1157"/>
      <w:bookmarkEnd w:id="1158"/>
    </w:p>
    <w:tbl>
      <w:tblPr>
        <w:tblStyle w:val="GOSTTable"/>
        <w:tblW w:w="5000" w:type="pct"/>
        <w:tblLayout w:type="fixed"/>
        <w:tblLook w:val="04A0" w:firstRow="1" w:lastRow="0" w:firstColumn="1" w:lastColumn="0" w:noHBand="0" w:noVBand="1"/>
      </w:tblPr>
      <w:tblGrid>
        <w:gridCol w:w="2730"/>
        <w:gridCol w:w="6964"/>
      </w:tblGrid>
      <w:tr w:rsidR="00E605EC" w:rsidRPr="0062036F" w14:paraId="0644E0D1" w14:textId="77777777" w:rsidTr="00E605EC">
        <w:trPr>
          <w:cnfStyle w:val="100000000000" w:firstRow="1" w:lastRow="0" w:firstColumn="0" w:lastColumn="0" w:oddVBand="0" w:evenVBand="0" w:oddHBand="0" w:evenHBand="0" w:firstRowFirstColumn="0" w:firstRowLastColumn="0" w:lastRowFirstColumn="0" w:lastRowLastColumn="0"/>
        </w:trPr>
        <w:tc>
          <w:tcPr>
            <w:tcW w:w="1408" w:type="pct"/>
          </w:tcPr>
          <w:p w14:paraId="13DB433E" w14:textId="77777777" w:rsidR="00E605EC" w:rsidRPr="0062036F" w:rsidRDefault="00E605EC" w:rsidP="00446432">
            <w:pPr>
              <w:pStyle w:val="GOSTTableHead"/>
            </w:pPr>
            <w:r w:rsidRPr="0062036F">
              <w:t xml:space="preserve">Наименование </w:t>
            </w:r>
          </w:p>
          <w:p w14:paraId="5DAF5CF1" w14:textId="77777777" w:rsidR="00E605EC" w:rsidRPr="0062036F" w:rsidRDefault="00E605EC" w:rsidP="00446432">
            <w:pPr>
              <w:pStyle w:val="GOSTTableHead"/>
            </w:pPr>
            <w:r w:rsidRPr="0062036F">
              <w:t>реквизита</w:t>
            </w:r>
          </w:p>
        </w:tc>
        <w:tc>
          <w:tcPr>
            <w:tcW w:w="3592" w:type="pct"/>
          </w:tcPr>
          <w:p w14:paraId="119B1A19" w14:textId="77777777" w:rsidR="00E605EC" w:rsidRPr="0062036F" w:rsidRDefault="00E605EC" w:rsidP="00446432">
            <w:pPr>
              <w:pStyle w:val="GOSTTableHead"/>
            </w:pPr>
            <w:r w:rsidRPr="0062036F">
              <w:t>Правила заполнения реквизита</w:t>
            </w:r>
          </w:p>
        </w:tc>
      </w:tr>
      <w:tr w:rsidR="00E605EC" w:rsidRPr="0062036F" w14:paraId="6A7F027C" w14:textId="77777777" w:rsidTr="00E605EC">
        <w:trPr>
          <w:cnfStyle w:val="000000100000" w:firstRow="0" w:lastRow="0" w:firstColumn="0" w:lastColumn="0" w:oddVBand="0" w:evenVBand="0" w:oddHBand="1" w:evenHBand="0" w:firstRowFirstColumn="0" w:firstRowLastColumn="0" w:lastRowFirstColumn="0" w:lastRowLastColumn="0"/>
        </w:trPr>
        <w:tc>
          <w:tcPr>
            <w:tcW w:w="1408" w:type="pct"/>
          </w:tcPr>
          <w:p w14:paraId="6699E59E" w14:textId="77777777" w:rsidR="00E605EC" w:rsidRPr="0062036F" w:rsidRDefault="00E605EC" w:rsidP="00E605EC">
            <w:pPr>
              <w:pStyle w:val="GOSTTablenorm"/>
            </w:pPr>
            <w:r w:rsidRPr="0062036F">
              <w:t>Дата прочтения</w:t>
            </w:r>
          </w:p>
        </w:tc>
        <w:tc>
          <w:tcPr>
            <w:tcW w:w="3592" w:type="pct"/>
          </w:tcPr>
          <w:p w14:paraId="47358012" w14:textId="77777777" w:rsidR="00E605EC" w:rsidRPr="0062036F" w:rsidRDefault="00E605EC" w:rsidP="00E605EC">
            <w:pPr>
              <w:pStyle w:val="GOSTTablenorm"/>
            </w:pPr>
            <w:r w:rsidRPr="0062036F">
              <w:t>Указывается системная дата прочтения документа (переход на статус «Прочтен» всех связанных документов).</w:t>
            </w:r>
          </w:p>
        </w:tc>
      </w:tr>
      <w:tr w:rsidR="00E605EC" w:rsidRPr="0062036F" w14:paraId="0FFBF955" w14:textId="77777777" w:rsidTr="00E605EC">
        <w:trPr>
          <w:cnfStyle w:val="000000010000" w:firstRow="0" w:lastRow="0" w:firstColumn="0" w:lastColumn="0" w:oddVBand="0" w:evenVBand="0" w:oddHBand="0" w:evenHBand="1" w:firstRowFirstColumn="0" w:firstRowLastColumn="0" w:lastRowFirstColumn="0" w:lastRowLastColumn="0"/>
        </w:trPr>
        <w:tc>
          <w:tcPr>
            <w:tcW w:w="1408" w:type="pct"/>
          </w:tcPr>
          <w:p w14:paraId="04C94878" w14:textId="77777777" w:rsidR="00E605EC" w:rsidRPr="0062036F" w:rsidRDefault="00E605EC" w:rsidP="00E605EC">
            <w:pPr>
              <w:pStyle w:val="GOSTTablenorm"/>
            </w:pPr>
            <w:r w:rsidRPr="0062036F">
              <w:t xml:space="preserve">Дата исполнения </w:t>
            </w:r>
          </w:p>
        </w:tc>
        <w:tc>
          <w:tcPr>
            <w:tcW w:w="3592" w:type="pct"/>
          </w:tcPr>
          <w:p w14:paraId="78452727" w14:textId="77777777" w:rsidR="00E605EC" w:rsidRPr="0062036F" w:rsidRDefault="00E605EC" w:rsidP="00E605EC">
            <w:pPr>
              <w:pStyle w:val="GOSTTablenorm"/>
            </w:pPr>
            <w:r w:rsidRPr="0062036F">
              <w:t>Указывается системная дата исполнения документа.</w:t>
            </w:r>
          </w:p>
        </w:tc>
      </w:tr>
      <w:tr w:rsidR="00E605EC" w:rsidRPr="0062036F" w14:paraId="4E16FA79" w14:textId="77777777" w:rsidTr="00E605EC">
        <w:trPr>
          <w:cnfStyle w:val="000000100000" w:firstRow="0" w:lastRow="0" w:firstColumn="0" w:lastColumn="0" w:oddVBand="0" w:evenVBand="0" w:oddHBand="1" w:evenHBand="0" w:firstRowFirstColumn="0" w:firstRowLastColumn="0" w:lastRowFirstColumn="0" w:lastRowLastColumn="0"/>
        </w:trPr>
        <w:tc>
          <w:tcPr>
            <w:tcW w:w="1408" w:type="pct"/>
          </w:tcPr>
          <w:p w14:paraId="1738C7FD" w14:textId="77777777" w:rsidR="00E605EC" w:rsidRPr="0062036F" w:rsidRDefault="00E605EC" w:rsidP="00E605EC">
            <w:pPr>
              <w:pStyle w:val="GOSTTablenorm"/>
            </w:pPr>
            <w:r w:rsidRPr="0062036F">
              <w:t>Дата отказа</w:t>
            </w:r>
          </w:p>
        </w:tc>
        <w:tc>
          <w:tcPr>
            <w:tcW w:w="3592" w:type="pct"/>
          </w:tcPr>
          <w:p w14:paraId="46D0AA02" w14:textId="77777777" w:rsidR="00E605EC" w:rsidRPr="0062036F" w:rsidRDefault="00E605EC" w:rsidP="00E605EC">
            <w:pPr>
              <w:pStyle w:val="GOSTTablenorm"/>
            </w:pPr>
            <w:r w:rsidRPr="0062036F">
              <w:t>Указывается системная дата отказа документа</w:t>
            </w:r>
          </w:p>
        </w:tc>
      </w:tr>
      <w:tr w:rsidR="00E605EC" w:rsidRPr="0062036F" w14:paraId="413C1D0B" w14:textId="77777777" w:rsidTr="00E605EC">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019B6346" w14:textId="04F1089C" w:rsidR="00E605EC" w:rsidRPr="0062036F" w:rsidRDefault="00E605EC" w:rsidP="00E605EC">
            <w:pPr>
              <w:pStyle w:val="GOSTTablenorm"/>
            </w:pPr>
            <w:r w:rsidRPr="0062036F">
              <w:t>Блок «Контроль исполнения»</w:t>
            </w:r>
          </w:p>
        </w:tc>
      </w:tr>
      <w:tr w:rsidR="00E605EC" w:rsidRPr="0062036F" w14:paraId="1792E11A" w14:textId="77777777" w:rsidTr="00E605EC">
        <w:trPr>
          <w:cnfStyle w:val="000000100000" w:firstRow="0" w:lastRow="0" w:firstColumn="0" w:lastColumn="0" w:oddVBand="0" w:evenVBand="0" w:oddHBand="1" w:evenHBand="0" w:firstRowFirstColumn="0" w:firstRowLastColumn="0" w:lastRowFirstColumn="0" w:lastRowLastColumn="0"/>
        </w:trPr>
        <w:tc>
          <w:tcPr>
            <w:tcW w:w="1408" w:type="pct"/>
          </w:tcPr>
          <w:p w14:paraId="3B639544" w14:textId="77777777" w:rsidR="00E605EC" w:rsidRPr="0062036F" w:rsidRDefault="00E605EC" w:rsidP="00E605EC">
            <w:pPr>
              <w:pStyle w:val="GOSTTablenorm"/>
            </w:pPr>
            <w:r w:rsidRPr="0062036F">
              <w:t>-</w:t>
            </w:r>
          </w:p>
        </w:tc>
        <w:tc>
          <w:tcPr>
            <w:tcW w:w="3592" w:type="pct"/>
          </w:tcPr>
          <w:p w14:paraId="68B870EB" w14:textId="77777777" w:rsidR="00E605EC" w:rsidRPr="0062036F" w:rsidRDefault="00E605EC" w:rsidP="00E605EC">
            <w:pPr>
              <w:pStyle w:val="GOSTTablenorm"/>
            </w:pPr>
            <w:r w:rsidRPr="0062036F">
              <w:t>Табличная часть.</w:t>
            </w:r>
          </w:p>
          <w:p w14:paraId="06D0E94D" w14:textId="77777777" w:rsidR="00E605EC" w:rsidRPr="0062036F" w:rsidRDefault="00E605EC" w:rsidP="00E605EC">
            <w:pPr>
              <w:pStyle w:val="GOSTTablenorm"/>
            </w:pPr>
            <w:r w:rsidRPr="0062036F">
              <w:t>Связи документа с «Произвольным документом (входящий)».</w:t>
            </w:r>
          </w:p>
        </w:tc>
      </w:tr>
    </w:tbl>
    <w:p w14:paraId="3B30CE23" w14:textId="77777777" w:rsidR="00446432" w:rsidRPr="0062036F" w:rsidRDefault="00446432" w:rsidP="00446432">
      <w:pPr>
        <w:pStyle w:val="GOSTNormal"/>
      </w:pPr>
      <w:bookmarkStart w:id="1159" w:name="OLE_LINK87"/>
      <w:bookmarkStart w:id="1160" w:name="OLE_LINK88"/>
      <w:r w:rsidRPr="0062036F">
        <w:t xml:space="preserve">На рисунке </w:t>
      </w:r>
      <w:r w:rsidRPr="0062036F">
        <w:fldChar w:fldCharType="begin"/>
      </w:r>
      <w:r w:rsidRPr="0062036F">
        <w:instrText xml:space="preserve"> REF _Ref32239876 \h </w:instrText>
      </w:r>
      <w:r w:rsidRPr="0062036F">
        <w:fldChar w:fldCharType="separate"/>
      </w:r>
      <w:r w:rsidR="00B86ADF" w:rsidRPr="0062036F">
        <w:rPr>
          <w:noProof/>
        </w:rPr>
        <w:t>109</w:t>
      </w:r>
      <w:r w:rsidRPr="0062036F">
        <w:fldChar w:fldCharType="end"/>
      </w:r>
      <w:r w:rsidRPr="0062036F">
        <w:t xml:space="preserve"> показана ВФ формуляра «Произвольный документ», вкладка «Отметка об отзыве».</w:t>
      </w:r>
    </w:p>
    <w:bookmarkEnd w:id="1159"/>
    <w:bookmarkEnd w:id="1160"/>
    <w:p w14:paraId="5A60DC45" w14:textId="77777777" w:rsidR="00446432" w:rsidRPr="0062036F" w:rsidRDefault="00446432" w:rsidP="00446432">
      <w:pPr>
        <w:pStyle w:val="GOSTFigure"/>
      </w:pPr>
      <w:r w:rsidRPr="0062036F">
        <w:rPr>
          <w:noProof/>
        </w:rPr>
        <w:drawing>
          <wp:inline distT="0" distB="0" distL="0" distR="0" wp14:anchorId="3B3C54E1" wp14:editId="14910AA4">
            <wp:extent cx="6152515" cy="1477010"/>
            <wp:effectExtent l="0" t="0" r="635"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6152515" cy="1477010"/>
                    </a:xfrm>
                    <a:prstGeom prst="rect">
                      <a:avLst/>
                    </a:prstGeom>
                  </pic:spPr>
                </pic:pic>
              </a:graphicData>
            </a:graphic>
          </wp:inline>
        </w:drawing>
      </w:r>
      <w:r w:rsidRPr="0062036F" w:rsidDel="005C79EF">
        <w:rPr>
          <w:noProof/>
        </w:rPr>
        <w:t xml:space="preserve"> </w:t>
      </w:r>
    </w:p>
    <w:p w14:paraId="50EF2ED0" w14:textId="77777777" w:rsidR="00446432" w:rsidRPr="0062036F" w:rsidRDefault="00446432" w:rsidP="00446432">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161" w:name="_Ref32239876"/>
      <w:bookmarkStart w:id="1162" w:name="_Toc57047861"/>
      <w:bookmarkStart w:id="1163" w:name="_Toc85478193"/>
      <w:r w:rsidR="00B86ADF" w:rsidRPr="0062036F">
        <w:rPr>
          <w:noProof/>
        </w:rPr>
        <w:t>109</w:t>
      </w:r>
      <w:bookmarkEnd w:id="1161"/>
      <w:r w:rsidRPr="0062036F">
        <w:rPr>
          <w:noProof/>
        </w:rPr>
        <w:fldChar w:fldCharType="end"/>
      </w:r>
      <w:r w:rsidRPr="0062036F">
        <w:t>. ВФ формуляра «Произвольный документ». Вкладка «</w:t>
      </w:r>
      <w:bookmarkStart w:id="1164" w:name="OLE_LINK85"/>
      <w:bookmarkStart w:id="1165" w:name="OLE_LINK86"/>
      <w:r w:rsidRPr="0062036F">
        <w:t>Уведомления</w:t>
      </w:r>
      <w:bookmarkEnd w:id="1164"/>
      <w:bookmarkEnd w:id="1165"/>
      <w:r w:rsidRPr="0062036F">
        <w:t>»</w:t>
      </w:r>
      <w:bookmarkEnd w:id="1162"/>
      <w:bookmarkEnd w:id="1163"/>
    </w:p>
    <w:p w14:paraId="02E3C30C" w14:textId="52126DC3" w:rsidR="00446432" w:rsidRPr="0062036F" w:rsidRDefault="00446432" w:rsidP="00231FA2">
      <w:pPr>
        <w:pStyle w:val="GOSTNormal"/>
      </w:pPr>
      <w:r w:rsidRPr="0062036F">
        <w:t xml:space="preserve">Состав и порядок заполнения полей вкладки «Отметка об отзыве» представлены в таблице </w:t>
      </w:r>
      <w:r w:rsidRPr="0062036F">
        <w:fldChar w:fldCharType="begin"/>
      </w:r>
      <w:r w:rsidRPr="0062036F">
        <w:instrText xml:space="preserve"> REF _Ref32240153 \h </w:instrText>
      </w:r>
      <w:r w:rsidR="00231FA2" w:rsidRPr="0062036F">
        <w:instrText xml:space="preserve"> \* MERGEFORMAT </w:instrText>
      </w:r>
      <w:r w:rsidRPr="0062036F">
        <w:fldChar w:fldCharType="separate"/>
      </w:r>
      <w:r w:rsidR="00B86ADF" w:rsidRPr="0062036F">
        <w:t>10</w:t>
      </w:r>
      <w:r w:rsidRPr="0062036F">
        <w:fldChar w:fldCharType="end"/>
      </w:r>
      <w:r w:rsidRPr="0062036F">
        <w:t>. Данная вкладка доступна только если документ был отозван.</w:t>
      </w:r>
    </w:p>
    <w:p w14:paraId="76BE62E5" w14:textId="77777777" w:rsidR="00446432" w:rsidRPr="0062036F" w:rsidRDefault="00446432" w:rsidP="00446432">
      <w:pPr>
        <w:pStyle w:val="GOSTNameTable"/>
      </w:pPr>
      <w:r w:rsidRPr="0062036F">
        <w:rPr>
          <w:noProof/>
        </w:rPr>
        <w:fldChar w:fldCharType="begin"/>
      </w:r>
      <w:r w:rsidRPr="0062036F">
        <w:rPr>
          <w:noProof/>
        </w:rPr>
        <w:instrText xml:space="preserve"> SEQ Таблица \* ARABIC </w:instrText>
      </w:r>
      <w:r w:rsidRPr="0062036F">
        <w:rPr>
          <w:noProof/>
        </w:rPr>
        <w:fldChar w:fldCharType="separate"/>
      </w:r>
      <w:bookmarkStart w:id="1166" w:name="_Ref32240153"/>
      <w:bookmarkStart w:id="1167" w:name="_Toc57047848"/>
      <w:bookmarkStart w:id="1168" w:name="_Toc85478080"/>
      <w:r w:rsidR="00B86ADF" w:rsidRPr="0062036F">
        <w:rPr>
          <w:noProof/>
        </w:rPr>
        <w:t>10</w:t>
      </w:r>
      <w:bookmarkEnd w:id="1166"/>
      <w:r w:rsidRPr="0062036F">
        <w:rPr>
          <w:noProof/>
        </w:rPr>
        <w:fldChar w:fldCharType="end"/>
      </w:r>
      <w:r w:rsidRPr="0062036F">
        <w:t xml:space="preserve">. </w:t>
      </w:r>
      <w:bookmarkStart w:id="1169" w:name="OLE_LINK91"/>
      <w:bookmarkStart w:id="1170" w:name="OLE_LINK92"/>
      <w:r w:rsidRPr="0062036F">
        <w:t>Описание реквизитного состава вкладки «Уведомления»</w:t>
      </w:r>
      <w:bookmarkEnd w:id="1167"/>
      <w:bookmarkEnd w:id="1168"/>
      <w:bookmarkEnd w:id="1169"/>
      <w:bookmarkEnd w:id="1170"/>
    </w:p>
    <w:tbl>
      <w:tblPr>
        <w:tblStyle w:val="GOSTTable"/>
        <w:tblW w:w="5000" w:type="pct"/>
        <w:tblLayout w:type="fixed"/>
        <w:tblLook w:val="04A0" w:firstRow="1" w:lastRow="0" w:firstColumn="1" w:lastColumn="0" w:noHBand="0" w:noVBand="1"/>
      </w:tblPr>
      <w:tblGrid>
        <w:gridCol w:w="3763"/>
        <w:gridCol w:w="5931"/>
      </w:tblGrid>
      <w:tr w:rsidR="00E605EC" w:rsidRPr="0062036F" w14:paraId="05734309" w14:textId="77777777" w:rsidTr="00E605EC">
        <w:trPr>
          <w:cnfStyle w:val="100000000000" w:firstRow="1" w:lastRow="0" w:firstColumn="0" w:lastColumn="0" w:oddVBand="0" w:evenVBand="0" w:oddHBand="0" w:evenHBand="0" w:firstRowFirstColumn="0" w:firstRowLastColumn="0" w:lastRowFirstColumn="0" w:lastRowLastColumn="0"/>
        </w:trPr>
        <w:tc>
          <w:tcPr>
            <w:tcW w:w="1941" w:type="pct"/>
          </w:tcPr>
          <w:p w14:paraId="6955684B" w14:textId="77777777" w:rsidR="00E605EC" w:rsidRPr="0062036F" w:rsidRDefault="00E605EC" w:rsidP="00446432">
            <w:pPr>
              <w:pStyle w:val="GOSTTableHead"/>
            </w:pPr>
            <w:r w:rsidRPr="0062036F">
              <w:t xml:space="preserve">Наименование </w:t>
            </w:r>
          </w:p>
          <w:p w14:paraId="0C8F06BA" w14:textId="77777777" w:rsidR="00E605EC" w:rsidRPr="0062036F" w:rsidRDefault="00E605EC" w:rsidP="00446432">
            <w:pPr>
              <w:pStyle w:val="GOSTTableHead"/>
            </w:pPr>
            <w:r w:rsidRPr="0062036F">
              <w:t>реквизита</w:t>
            </w:r>
          </w:p>
        </w:tc>
        <w:tc>
          <w:tcPr>
            <w:tcW w:w="3059" w:type="pct"/>
          </w:tcPr>
          <w:p w14:paraId="5329CB90" w14:textId="77777777" w:rsidR="00E605EC" w:rsidRPr="0062036F" w:rsidRDefault="00E605EC" w:rsidP="00446432">
            <w:pPr>
              <w:pStyle w:val="GOSTTableHead"/>
            </w:pPr>
            <w:r w:rsidRPr="0062036F">
              <w:t>Правила заполнения реквизита</w:t>
            </w:r>
          </w:p>
        </w:tc>
      </w:tr>
      <w:tr w:rsidR="00E605EC" w:rsidRPr="0062036F" w14:paraId="35B04E28" w14:textId="77777777" w:rsidTr="00E605EC">
        <w:trPr>
          <w:cnfStyle w:val="000000100000" w:firstRow="0" w:lastRow="0" w:firstColumn="0" w:lastColumn="0" w:oddVBand="0" w:evenVBand="0" w:oddHBand="1" w:evenHBand="0" w:firstRowFirstColumn="0" w:firstRowLastColumn="0" w:lastRowFirstColumn="0" w:lastRowLastColumn="0"/>
        </w:trPr>
        <w:tc>
          <w:tcPr>
            <w:tcW w:w="1941" w:type="pct"/>
          </w:tcPr>
          <w:p w14:paraId="61029391" w14:textId="77777777" w:rsidR="00E605EC" w:rsidRPr="0062036F" w:rsidRDefault="00E605EC" w:rsidP="00446432">
            <w:pPr>
              <w:pStyle w:val="GOSTTablenorm"/>
            </w:pPr>
            <w:r w:rsidRPr="0062036F">
              <w:rPr>
                <w:lang w:val="en-US"/>
              </w:rPr>
              <w:t>Дата отзыва</w:t>
            </w:r>
            <w:r w:rsidRPr="0062036F" w:rsidDel="005C79EF">
              <w:rPr>
                <w:lang w:val="en-US"/>
              </w:rPr>
              <w:t xml:space="preserve"> </w:t>
            </w:r>
          </w:p>
        </w:tc>
        <w:tc>
          <w:tcPr>
            <w:tcW w:w="3059" w:type="pct"/>
          </w:tcPr>
          <w:p w14:paraId="2A4BB6CB" w14:textId="77777777" w:rsidR="00E605EC" w:rsidRPr="0062036F" w:rsidRDefault="00E605EC" w:rsidP="00446432">
            <w:pPr>
              <w:pStyle w:val="GOSTTablenorm"/>
            </w:pPr>
            <w:r w:rsidRPr="0062036F">
              <w:t>Указывается системная дата отзыва документа (переход на статус «Отозван»).</w:t>
            </w:r>
          </w:p>
        </w:tc>
      </w:tr>
      <w:tr w:rsidR="00E605EC" w:rsidRPr="0062036F" w14:paraId="7EB5F5B7" w14:textId="77777777" w:rsidTr="00E605EC">
        <w:trPr>
          <w:cnfStyle w:val="000000010000" w:firstRow="0" w:lastRow="0" w:firstColumn="0" w:lastColumn="0" w:oddVBand="0" w:evenVBand="0" w:oddHBand="0" w:evenHBand="1" w:firstRowFirstColumn="0" w:firstRowLastColumn="0" w:lastRowFirstColumn="0" w:lastRowLastColumn="0"/>
        </w:trPr>
        <w:tc>
          <w:tcPr>
            <w:tcW w:w="1941" w:type="pct"/>
          </w:tcPr>
          <w:p w14:paraId="3F182EEB" w14:textId="77777777" w:rsidR="00E605EC" w:rsidRPr="0062036F" w:rsidRDefault="00E605EC" w:rsidP="00446432">
            <w:pPr>
              <w:pStyle w:val="GOSTTablenorm"/>
              <w:rPr>
                <w:lang w:val="en-US"/>
              </w:rPr>
            </w:pPr>
            <w:r w:rsidRPr="0062036F">
              <w:rPr>
                <w:lang w:val="en-US"/>
              </w:rPr>
              <w:t>Причина отзыва</w:t>
            </w:r>
          </w:p>
        </w:tc>
        <w:tc>
          <w:tcPr>
            <w:tcW w:w="3059" w:type="pct"/>
          </w:tcPr>
          <w:p w14:paraId="7E7F8FA0" w14:textId="77777777" w:rsidR="00E605EC" w:rsidRPr="0062036F" w:rsidRDefault="00E605EC" w:rsidP="00446432">
            <w:pPr>
              <w:pStyle w:val="GOSTTablenorm"/>
            </w:pPr>
            <w:r w:rsidRPr="0062036F">
              <w:t>Указывается причина отзыва документа (переход на статус «Отозван»).</w:t>
            </w:r>
          </w:p>
        </w:tc>
      </w:tr>
    </w:tbl>
    <w:p w14:paraId="17601B88" w14:textId="77777777" w:rsidR="00446432" w:rsidRPr="0062036F" w:rsidRDefault="00446432" w:rsidP="00446432">
      <w:pPr>
        <w:pStyle w:val="GOSTNormal"/>
      </w:pPr>
      <w:bookmarkStart w:id="1171" w:name="_Toc57047253"/>
      <w:bookmarkStart w:id="1172" w:name="_Toc57047259"/>
      <w:bookmarkStart w:id="1173" w:name="_Toc57047265"/>
      <w:bookmarkStart w:id="1174" w:name="_Toc57047271"/>
      <w:bookmarkStart w:id="1175" w:name="_Toc57047277"/>
      <w:bookmarkStart w:id="1176" w:name="_Toc433300577"/>
      <w:bookmarkStart w:id="1177" w:name="_Toc433301085"/>
      <w:bookmarkStart w:id="1178" w:name="_Toc433307521"/>
      <w:bookmarkStart w:id="1179" w:name="_Toc433308163"/>
      <w:bookmarkStart w:id="1180" w:name="_Toc433308483"/>
      <w:bookmarkStart w:id="1181" w:name="_Toc433308802"/>
      <w:bookmarkStart w:id="1182" w:name="_Toc433309136"/>
      <w:bookmarkStart w:id="1183" w:name="_Toc433300583"/>
      <w:bookmarkStart w:id="1184" w:name="_Toc433301091"/>
      <w:bookmarkStart w:id="1185" w:name="_Toc433307527"/>
      <w:bookmarkStart w:id="1186" w:name="_Toc433308169"/>
      <w:bookmarkStart w:id="1187" w:name="_Toc433308489"/>
      <w:bookmarkStart w:id="1188" w:name="_Toc433308808"/>
      <w:bookmarkStart w:id="1189" w:name="_Toc433309142"/>
      <w:bookmarkStart w:id="1190" w:name="_Toc433300585"/>
      <w:bookmarkStart w:id="1191" w:name="_Toc433301093"/>
      <w:bookmarkStart w:id="1192" w:name="_Toc433307529"/>
      <w:bookmarkStart w:id="1193" w:name="_Toc433308171"/>
      <w:bookmarkStart w:id="1194" w:name="_Toc433308491"/>
      <w:bookmarkStart w:id="1195" w:name="_Toc433308810"/>
      <w:bookmarkStart w:id="1196" w:name="_Toc433309144"/>
      <w:bookmarkStart w:id="1197" w:name="_Toc433300586"/>
      <w:bookmarkStart w:id="1198" w:name="_Toc433301094"/>
      <w:bookmarkStart w:id="1199" w:name="_Toc433307530"/>
      <w:bookmarkStart w:id="1200" w:name="_Toc433308172"/>
      <w:bookmarkStart w:id="1201" w:name="_Toc433308492"/>
      <w:bookmarkStart w:id="1202" w:name="_Toc433308811"/>
      <w:bookmarkStart w:id="1203" w:name="_Toc433309145"/>
      <w:bookmarkStart w:id="1204" w:name="_Toc433300587"/>
      <w:bookmarkStart w:id="1205" w:name="_Toc433301095"/>
      <w:bookmarkStart w:id="1206" w:name="_Toc433307531"/>
      <w:bookmarkStart w:id="1207" w:name="_Toc433308173"/>
      <w:bookmarkStart w:id="1208" w:name="_Toc433308493"/>
      <w:bookmarkStart w:id="1209" w:name="_Toc433308812"/>
      <w:bookmarkStart w:id="1210" w:name="_Toc433309146"/>
      <w:bookmarkStart w:id="1211" w:name="_Toc433300594"/>
      <w:bookmarkStart w:id="1212" w:name="_Toc433301102"/>
      <w:bookmarkStart w:id="1213" w:name="_Toc433307538"/>
      <w:bookmarkStart w:id="1214" w:name="_Toc433308180"/>
      <w:bookmarkStart w:id="1215" w:name="_Toc433308500"/>
      <w:bookmarkStart w:id="1216" w:name="_Toc433308819"/>
      <w:bookmarkStart w:id="1217" w:name="_Toc433309153"/>
      <w:bookmarkStart w:id="1218" w:name="_Toc433300599"/>
      <w:bookmarkStart w:id="1219" w:name="_Toc433301107"/>
      <w:bookmarkStart w:id="1220" w:name="_Toc433307543"/>
      <w:bookmarkStart w:id="1221" w:name="_Toc433308185"/>
      <w:bookmarkStart w:id="1222" w:name="_Toc433308505"/>
      <w:bookmarkStart w:id="1223" w:name="_Toc433308824"/>
      <w:bookmarkStart w:id="1224" w:name="_Toc433309158"/>
      <w:bookmarkStart w:id="1225" w:name="_Toc433300604"/>
      <w:bookmarkStart w:id="1226" w:name="_Toc433301112"/>
      <w:bookmarkStart w:id="1227" w:name="_Toc433307548"/>
      <w:bookmarkStart w:id="1228" w:name="_Toc433308190"/>
      <w:bookmarkStart w:id="1229" w:name="_Toc433308510"/>
      <w:bookmarkStart w:id="1230" w:name="_Toc433308829"/>
      <w:bookmarkStart w:id="1231" w:name="_Toc433309163"/>
      <w:bookmarkStart w:id="1232" w:name="_Toc433300611"/>
      <w:bookmarkStart w:id="1233" w:name="_Toc433301119"/>
      <w:bookmarkStart w:id="1234" w:name="_Toc433307555"/>
      <w:bookmarkStart w:id="1235" w:name="_Toc433308197"/>
      <w:bookmarkStart w:id="1236" w:name="_Toc433308517"/>
      <w:bookmarkStart w:id="1237" w:name="_Toc433308836"/>
      <w:bookmarkStart w:id="1238" w:name="_Toc433309170"/>
      <w:bookmarkStart w:id="1239" w:name="_Toc433300612"/>
      <w:bookmarkStart w:id="1240" w:name="_Toc433301120"/>
      <w:bookmarkStart w:id="1241" w:name="_Toc433307556"/>
      <w:bookmarkStart w:id="1242" w:name="_Toc433308198"/>
      <w:bookmarkStart w:id="1243" w:name="_Toc433308518"/>
      <w:bookmarkStart w:id="1244" w:name="_Toc433308837"/>
      <w:bookmarkStart w:id="1245" w:name="_Toc433309171"/>
      <w:bookmarkStart w:id="1246" w:name="_Toc433300615"/>
      <w:bookmarkStart w:id="1247" w:name="_Toc433301123"/>
      <w:bookmarkStart w:id="1248" w:name="_Toc433307559"/>
      <w:bookmarkStart w:id="1249" w:name="_Toc433308201"/>
      <w:bookmarkStart w:id="1250" w:name="_Toc433308521"/>
      <w:bookmarkStart w:id="1251" w:name="_Toc433308840"/>
      <w:bookmarkStart w:id="1252" w:name="_Toc433309174"/>
      <w:bookmarkStart w:id="1253" w:name="_Toc433300623"/>
      <w:bookmarkStart w:id="1254" w:name="_Toc433301131"/>
      <w:bookmarkStart w:id="1255" w:name="_Toc433307567"/>
      <w:bookmarkStart w:id="1256" w:name="_Toc433308209"/>
      <w:bookmarkStart w:id="1257" w:name="_Toc433308529"/>
      <w:bookmarkStart w:id="1258" w:name="_Toc433308848"/>
      <w:bookmarkStart w:id="1259" w:name="_Toc433309182"/>
      <w:bookmarkStart w:id="1260" w:name="_Toc433300630"/>
      <w:bookmarkStart w:id="1261" w:name="_Toc433301138"/>
      <w:bookmarkStart w:id="1262" w:name="_Toc433307574"/>
      <w:bookmarkStart w:id="1263" w:name="_Toc433308216"/>
      <w:bookmarkStart w:id="1264" w:name="_Toc433308536"/>
      <w:bookmarkStart w:id="1265" w:name="_Toc433308855"/>
      <w:bookmarkStart w:id="1266" w:name="_Toc433309189"/>
      <w:bookmarkStart w:id="1267" w:name="_Toc433300637"/>
      <w:bookmarkStart w:id="1268" w:name="_Toc433301145"/>
      <w:bookmarkStart w:id="1269" w:name="_Toc433307581"/>
      <w:bookmarkStart w:id="1270" w:name="_Toc433308223"/>
      <w:bookmarkStart w:id="1271" w:name="_Toc433308543"/>
      <w:bookmarkStart w:id="1272" w:name="_Toc433308862"/>
      <w:bookmarkStart w:id="1273" w:name="_Toc433309196"/>
      <w:bookmarkStart w:id="1274" w:name="OLE_LINK9"/>
      <w:bookmarkStart w:id="1275" w:name="OLE_LINK1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r w:rsidRPr="0062036F">
        <w:t xml:space="preserve">На рисунке </w:t>
      </w:r>
      <w:r w:rsidRPr="0062036F">
        <w:fldChar w:fldCharType="begin"/>
      </w:r>
      <w:r w:rsidRPr="0062036F">
        <w:instrText xml:space="preserve"> REF _Ref32240256 \h </w:instrText>
      </w:r>
      <w:r w:rsidRPr="0062036F">
        <w:fldChar w:fldCharType="separate"/>
      </w:r>
      <w:r w:rsidR="00B86ADF" w:rsidRPr="0062036F">
        <w:rPr>
          <w:noProof/>
        </w:rPr>
        <w:t>110</w:t>
      </w:r>
      <w:r w:rsidRPr="0062036F">
        <w:fldChar w:fldCharType="end"/>
      </w:r>
      <w:r w:rsidRPr="0062036F">
        <w:t xml:space="preserve"> показана </w:t>
      </w:r>
      <w:bookmarkStart w:id="1276" w:name="OLE_LINK89"/>
      <w:bookmarkStart w:id="1277" w:name="OLE_LINK90"/>
      <w:r w:rsidRPr="0062036F">
        <w:t>ВФ формуляра «Произвольный документ», вкладка «Лист согласования»</w:t>
      </w:r>
      <w:bookmarkEnd w:id="1276"/>
      <w:bookmarkEnd w:id="1277"/>
      <w:r w:rsidRPr="0062036F">
        <w:t>.</w:t>
      </w:r>
    </w:p>
    <w:bookmarkEnd w:id="1274"/>
    <w:bookmarkEnd w:id="1275"/>
    <w:p w14:paraId="5D0CDEB6" w14:textId="77777777" w:rsidR="00446432" w:rsidRPr="0062036F" w:rsidRDefault="00446432" w:rsidP="00446432">
      <w:pPr>
        <w:pStyle w:val="GOSTFigure"/>
        <w:rPr>
          <w:rStyle w:val="OTRSymItalic"/>
        </w:rPr>
      </w:pPr>
      <w:r w:rsidRPr="0062036F">
        <w:rPr>
          <w:noProof/>
        </w:rPr>
        <w:t xml:space="preserve"> </w:t>
      </w:r>
      <w:r w:rsidRPr="0062036F">
        <w:rPr>
          <w:noProof/>
        </w:rPr>
        <w:drawing>
          <wp:inline distT="0" distB="0" distL="0" distR="0" wp14:anchorId="1B51F352" wp14:editId="31F05E0B">
            <wp:extent cx="6152515" cy="2481580"/>
            <wp:effectExtent l="19050" t="19050" r="19685" b="139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6152515" cy="2481580"/>
                    </a:xfrm>
                    <a:prstGeom prst="rect">
                      <a:avLst/>
                    </a:prstGeom>
                    <a:ln>
                      <a:solidFill>
                        <a:schemeClr val="tx1"/>
                      </a:solidFill>
                    </a:ln>
                  </pic:spPr>
                </pic:pic>
              </a:graphicData>
            </a:graphic>
          </wp:inline>
        </w:drawing>
      </w:r>
    </w:p>
    <w:p w14:paraId="51C8CFB2" w14:textId="77777777" w:rsidR="00446432" w:rsidRPr="0062036F" w:rsidRDefault="00446432" w:rsidP="00446432">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278" w:name="_Ref32240256"/>
      <w:bookmarkStart w:id="1279" w:name="_Toc57047862"/>
      <w:bookmarkStart w:id="1280" w:name="_Toc85478194"/>
      <w:r w:rsidR="00B86ADF" w:rsidRPr="0062036F">
        <w:rPr>
          <w:noProof/>
        </w:rPr>
        <w:t>110</w:t>
      </w:r>
      <w:bookmarkEnd w:id="1278"/>
      <w:r w:rsidRPr="0062036F">
        <w:rPr>
          <w:noProof/>
        </w:rPr>
        <w:fldChar w:fldCharType="end"/>
      </w:r>
      <w:r w:rsidRPr="0062036F">
        <w:t>. ВФ формуляра «Произвольный документ». Вкладка «Лист согласования»</w:t>
      </w:r>
      <w:bookmarkEnd w:id="1279"/>
      <w:bookmarkEnd w:id="1280"/>
    </w:p>
    <w:p w14:paraId="1FD4C8DE" w14:textId="2809C1DC" w:rsidR="00446432" w:rsidRPr="0062036F" w:rsidRDefault="00446432" w:rsidP="00231FA2">
      <w:pPr>
        <w:pStyle w:val="GOSTNormal"/>
      </w:pPr>
      <w:r w:rsidRPr="0062036F">
        <w:t xml:space="preserve">Состав и порядок заполнения полей вкладки «Лист согласования» представлены в таблице </w:t>
      </w:r>
      <w:r w:rsidRPr="0062036F">
        <w:fldChar w:fldCharType="begin"/>
      </w:r>
      <w:r w:rsidRPr="0062036F">
        <w:instrText xml:space="preserve"> REF _Ref32513703 \h </w:instrText>
      </w:r>
      <w:r w:rsidR="00231FA2" w:rsidRPr="0062036F">
        <w:instrText xml:space="preserve"> \* MERGEFORMAT </w:instrText>
      </w:r>
      <w:r w:rsidRPr="0062036F">
        <w:fldChar w:fldCharType="separate"/>
      </w:r>
      <w:r w:rsidR="00B86ADF" w:rsidRPr="0062036F">
        <w:t>11</w:t>
      </w:r>
      <w:r w:rsidRPr="0062036F">
        <w:fldChar w:fldCharType="end"/>
      </w:r>
      <w:r w:rsidRPr="0062036F">
        <w:t>. Данная вкладка доступна только пользователям организации-создателя документа.</w:t>
      </w:r>
    </w:p>
    <w:p w14:paraId="412AA106" w14:textId="77777777" w:rsidR="00446432" w:rsidRPr="0062036F" w:rsidRDefault="00446432" w:rsidP="00446432">
      <w:pPr>
        <w:pStyle w:val="GOSTNameTable"/>
      </w:pPr>
      <w:r w:rsidRPr="0062036F">
        <w:rPr>
          <w:noProof/>
        </w:rPr>
        <w:fldChar w:fldCharType="begin"/>
      </w:r>
      <w:r w:rsidRPr="0062036F">
        <w:rPr>
          <w:noProof/>
        </w:rPr>
        <w:instrText xml:space="preserve"> SEQ Таблица \* ARABIC </w:instrText>
      </w:r>
      <w:r w:rsidRPr="0062036F">
        <w:rPr>
          <w:noProof/>
        </w:rPr>
        <w:fldChar w:fldCharType="separate"/>
      </w:r>
      <w:bookmarkStart w:id="1281" w:name="_Ref32513703"/>
      <w:bookmarkStart w:id="1282" w:name="_Toc57047849"/>
      <w:bookmarkStart w:id="1283" w:name="_Toc85478081"/>
      <w:r w:rsidR="00B86ADF" w:rsidRPr="0062036F">
        <w:rPr>
          <w:noProof/>
        </w:rPr>
        <w:t>11</w:t>
      </w:r>
      <w:bookmarkEnd w:id="1281"/>
      <w:r w:rsidRPr="0062036F">
        <w:rPr>
          <w:noProof/>
        </w:rPr>
        <w:fldChar w:fldCharType="end"/>
      </w:r>
      <w:r w:rsidRPr="0062036F">
        <w:t>. Описание реквизитного состава вкладки «Лист согласования»</w:t>
      </w:r>
      <w:bookmarkEnd w:id="1282"/>
      <w:bookmarkEnd w:id="1283"/>
    </w:p>
    <w:tbl>
      <w:tblPr>
        <w:tblStyle w:val="GOSTTable"/>
        <w:tblW w:w="5000" w:type="pct"/>
        <w:tblLayout w:type="fixed"/>
        <w:tblLook w:val="04A0" w:firstRow="1" w:lastRow="0" w:firstColumn="1" w:lastColumn="0" w:noHBand="0" w:noVBand="1"/>
      </w:tblPr>
      <w:tblGrid>
        <w:gridCol w:w="2771"/>
        <w:gridCol w:w="6923"/>
      </w:tblGrid>
      <w:tr w:rsidR="00E605EC" w:rsidRPr="0062036F" w14:paraId="0E954B1D" w14:textId="77777777" w:rsidTr="00E605EC">
        <w:trPr>
          <w:cnfStyle w:val="100000000000" w:firstRow="1" w:lastRow="0" w:firstColumn="0" w:lastColumn="0" w:oddVBand="0" w:evenVBand="0" w:oddHBand="0" w:evenHBand="0" w:firstRowFirstColumn="0" w:firstRowLastColumn="0" w:lastRowFirstColumn="0" w:lastRowLastColumn="0"/>
        </w:trPr>
        <w:tc>
          <w:tcPr>
            <w:tcW w:w="1429" w:type="pct"/>
          </w:tcPr>
          <w:p w14:paraId="3BB0DCB0" w14:textId="77777777" w:rsidR="00E605EC" w:rsidRPr="0062036F" w:rsidRDefault="00E605EC" w:rsidP="00446432">
            <w:pPr>
              <w:pStyle w:val="GOSTTableHead"/>
            </w:pPr>
            <w:r w:rsidRPr="0062036F">
              <w:t xml:space="preserve">Наименование </w:t>
            </w:r>
          </w:p>
          <w:p w14:paraId="0B0F1EA9" w14:textId="77777777" w:rsidR="00E605EC" w:rsidRPr="0062036F" w:rsidRDefault="00E605EC" w:rsidP="00446432">
            <w:pPr>
              <w:pStyle w:val="GOSTTableHead"/>
            </w:pPr>
            <w:r w:rsidRPr="0062036F">
              <w:t>реквизита</w:t>
            </w:r>
          </w:p>
        </w:tc>
        <w:tc>
          <w:tcPr>
            <w:tcW w:w="3571" w:type="pct"/>
          </w:tcPr>
          <w:p w14:paraId="20AFAD3A" w14:textId="77777777" w:rsidR="00E605EC" w:rsidRPr="0062036F" w:rsidRDefault="00E605EC" w:rsidP="00446432">
            <w:pPr>
              <w:pStyle w:val="GOSTTableHead"/>
            </w:pPr>
            <w:r w:rsidRPr="0062036F">
              <w:t>Правила заполнения реквизита</w:t>
            </w:r>
          </w:p>
        </w:tc>
      </w:tr>
      <w:tr w:rsidR="00E605EC" w:rsidRPr="0062036F" w14:paraId="192F12E1" w14:textId="77777777" w:rsidTr="00E605EC">
        <w:trPr>
          <w:cnfStyle w:val="000000100000" w:firstRow="0" w:lastRow="0" w:firstColumn="0" w:lastColumn="0" w:oddVBand="0" w:evenVBand="0" w:oddHBand="1" w:evenHBand="0" w:firstRowFirstColumn="0" w:firstRowLastColumn="0" w:lastRowFirstColumn="0" w:lastRowLastColumn="0"/>
        </w:trPr>
        <w:tc>
          <w:tcPr>
            <w:tcW w:w="1429" w:type="pct"/>
          </w:tcPr>
          <w:p w14:paraId="5B2727C8" w14:textId="77777777" w:rsidR="00E605EC" w:rsidRPr="0062036F" w:rsidRDefault="00E605EC" w:rsidP="00446432">
            <w:pPr>
              <w:pStyle w:val="GOSTTablenorm"/>
            </w:pPr>
            <w:r w:rsidRPr="0062036F">
              <w:t>Порядок</w:t>
            </w:r>
          </w:p>
        </w:tc>
        <w:tc>
          <w:tcPr>
            <w:tcW w:w="3571" w:type="pct"/>
          </w:tcPr>
          <w:p w14:paraId="5E41B0F8" w14:textId="77777777" w:rsidR="00E605EC" w:rsidRPr="0062036F" w:rsidRDefault="00E605EC" w:rsidP="00446432">
            <w:pPr>
              <w:pStyle w:val="GOSTTablenorm"/>
            </w:pPr>
            <w:r w:rsidRPr="0062036F">
              <w:t>Заполняется на основании Шаблона листа согласования</w:t>
            </w:r>
          </w:p>
        </w:tc>
      </w:tr>
      <w:tr w:rsidR="00E605EC" w:rsidRPr="0062036F" w14:paraId="07400A61" w14:textId="77777777" w:rsidTr="00E605EC">
        <w:trPr>
          <w:cnfStyle w:val="000000010000" w:firstRow="0" w:lastRow="0" w:firstColumn="0" w:lastColumn="0" w:oddVBand="0" w:evenVBand="0" w:oddHBand="0" w:evenHBand="1" w:firstRowFirstColumn="0" w:firstRowLastColumn="0" w:lastRowFirstColumn="0" w:lastRowLastColumn="0"/>
        </w:trPr>
        <w:tc>
          <w:tcPr>
            <w:tcW w:w="1429" w:type="pct"/>
          </w:tcPr>
          <w:p w14:paraId="57B35B5E" w14:textId="77777777" w:rsidR="00E605EC" w:rsidRPr="0062036F" w:rsidRDefault="00E605EC" w:rsidP="00446432">
            <w:pPr>
              <w:pStyle w:val="GOSTTablenorm"/>
            </w:pPr>
            <w:r w:rsidRPr="0062036F">
              <w:t>Примечание</w:t>
            </w:r>
          </w:p>
        </w:tc>
        <w:tc>
          <w:tcPr>
            <w:tcW w:w="3571" w:type="pct"/>
          </w:tcPr>
          <w:p w14:paraId="71633DA0" w14:textId="77777777" w:rsidR="00E605EC" w:rsidRPr="0062036F" w:rsidRDefault="00E605EC" w:rsidP="00446432">
            <w:pPr>
              <w:pStyle w:val="GOSTTablenorm"/>
            </w:pPr>
            <w:r w:rsidRPr="0062036F">
              <w:t>Заполняется значением, введенным пользователем в процессе согласования</w:t>
            </w:r>
          </w:p>
        </w:tc>
      </w:tr>
      <w:tr w:rsidR="00E605EC" w:rsidRPr="0062036F" w14:paraId="2D83B7B8" w14:textId="77777777" w:rsidTr="00E605EC">
        <w:trPr>
          <w:cnfStyle w:val="000000100000" w:firstRow="0" w:lastRow="0" w:firstColumn="0" w:lastColumn="0" w:oddVBand="0" w:evenVBand="0" w:oddHBand="1" w:evenHBand="0" w:firstRowFirstColumn="0" w:firstRowLastColumn="0" w:lastRowFirstColumn="0" w:lastRowLastColumn="0"/>
        </w:trPr>
        <w:tc>
          <w:tcPr>
            <w:tcW w:w="1429" w:type="pct"/>
          </w:tcPr>
          <w:p w14:paraId="6F5F4FFA" w14:textId="77777777" w:rsidR="00E605EC" w:rsidRPr="0062036F" w:rsidRDefault="00E605EC" w:rsidP="00446432">
            <w:pPr>
              <w:pStyle w:val="GOSTTablenorm"/>
            </w:pPr>
            <w:r w:rsidRPr="0062036F">
              <w:t>ФИО согласующего</w:t>
            </w:r>
          </w:p>
        </w:tc>
        <w:tc>
          <w:tcPr>
            <w:tcW w:w="3571" w:type="pct"/>
          </w:tcPr>
          <w:p w14:paraId="6505E088" w14:textId="77777777" w:rsidR="00E605EC" w:rsidRPr="0062036F" w:rsidRDefault="00E605EC" w:rsidP="00446432">
            <w:pPr>
              <w:pStyle w:val="GOSTTablenorm"/>
            </w:pPr>
            <w:r w:rsidRPr="0062036F">
              <w:t>Заполняется на основании Шаблона листа согласования</w:t>
            </w:r>
          </w:p>
        </w:tc>
      </w:tr>
      <w:tr w:rsidR="00E605EC" w:rsidRPr="0062036F" w14:paraId="1A589C19" w14:textId="77777777" w:rsidTr="00E605EC">
        <w:trPr>
          <w:cnfStyle w:val="000000010000" w:firstRow="0" w:lastRow="0" w:firstColumn="0" w:lastColumn="0" w:oddVBand="0" w:evenVBand="0" w:oddHBand="0" w:evenHBand="1" w:firstRowFirstColumn="0" w:firstRowLastColumn="0" w:lastRowFirstColumn="0" w:lastRowLastColumn="0"/>
        </w:trPr>
        <w:tc>
          <w:tcPr>
            <w:tcW w:w="1429" w:type="pct"/>
          </w:tcPr>
          <w:p w14:paraId="7B4D22CA" w14:textId="77777777" w:rsidR="00E605EC" w:rsidRPr="0062036F" w:rsidRDefault="00E605EC" w:rsidP="00446432">
            <w:pPr>
              <w:pStyle w:val="GOSTTablenorm"/>
            </w:pPr>
            <w:r w:rsidRPr="0062036F">
              <w:t>Должность согласующего</w:t>
            </w:r>
          </w:p>
        </w:tc>
        <w:tc>
          <w:tcPr>
            <w:tcW w:w="3571" w:type="pct"/>
          </w:tcPr>
          <w:p w14:paraId="21D242C7" w14:textId="77777777" w:rsidR="00E605EC" w:rsidRPr="0062036F" w:rsidRDefault="00E605EC" w:rsidP="00446432">
            <w:pPr>
              <w:pStyle w:val="GOSTTablenorm"/>
            </w:pPr>
            <w:r w:rsidRPr="0062036F">
              <w:t>Заполняется на основании Шаблона листа согласования</w:t>
            </w:r>
          </w:p>
        </w:tc>
      </w:tr>
      <w:tr w:rsidR="00E605EC" w:rsidRPr="0062036F" w14:paraId="12E68926" w14:textId="77777777" w:rsidTr="00E605EC">
        <w:trPr>
          <w:cnfStyle w:val="000000100000" w:firstRow="0" w:lastRow="0" w:firstColumn="0" w:lastColumn="0" w:oddVBand="0" w:evenVBand="0" w:oddHBand="1" w:evenHBand="0" w:firstRowFirstColumn="0" w:firstRowLastColumn="0" w:lastRowFirstColumn="0" w:lastRowLastColumn="0"/>
        </w:trPr>
        <w:tc>
          <w:tcPr>
            <w:tcW w:w="1429" w:type="pct"/>
          </w:tcPr>
          <w:p w14:paraId="600B2284" w14:textId="77777777" w:rsidR="00E605EC" w:rsidRPr="0062036F" w:rsidRDefault="00E605EC" w:rsidP="00446432">
            <w:pPr>
              <w:pStyle w:val="GOSTTablenorm"/>
            </w:pPr>
            <w:r w:rsidRPr="0062036F">
              <w:t>Подразделение согласующего</w:t>
            </w:r>
          </w:p>
        </w:tc>
        <w:tc>
          <w:tcPr>
            <w:tcW w:w="3571" w:type="pct"/>
          </w:tcPr>
          <w:p w14:paraId="75E5FB4C" w14:textId="77777777" w:rsidR="00E605EC" w:rsidRPr="0062036F" w:rsidRDefault="00E605EC" w:rsidP="00446432">
            <w:pPr>
              <w:pStyle w:val="GOSTTablenorm"/>
            </w:pPr>
            <w:r w:rsidRPr="0062036F">
              <w:t>Заполняется на основании Шаблона листа согласования</w:t>
            </w:r>
          </w:p>
        </w:tc>
      </w:tr>
      <w:tr w:rsidR="00E605EC" w:rsidRPr="0062036F" w14:paraId="5B4E7A56" w14:textId="77777777" w:rsidTr="00E605EC">
        <w:trPr>
          <w:cnfStyle w:val="000000010000" w:firstRow="0" w:lastRow="0" w:firstColumn="0" w:lastColumn="0" w:oddVBand="0" w:evenVBand="0" w:oddHBand="0" w:evenHBand="1" w:firstRowFirstColumn="0" w:firstRowLastColumn="0" w:lastRowFirstColumn="0" w:lastRowLastColumn="0"/>
        </w:trPr>
        <w:tc>
          <w:tcPr>
            <w:tcW w:w="1429" w:type="pct"/>
          </w:tcPr>
          <w:p w14:paraId="6EFBC608" w14:textId="77777777" w:rsidR="00E605EC" w:rsidRPr="0062036F" w:rsidRDefault="00E605EC" w:rsidP="00446432">
            <w:pPr>
              <w:pStyle w:val="GOSTTablenorm"/>
            </w:pPr>
            <w:r w:rsidRPr="0062036F">
              <w:t>Дата поступления на согласование</w:t>
            </w:r>
          </w:p>
        </w:tc>
        <w:tc>
          <w:tcPr>
            <w:tcW w:w="3571" w:type="pct"/>
          </w:tcPr>
          <w:p w14:paraId="5BBF773E" w14:textId="77777777" w:rsidR="00E605EC" w:rsidRPr="0062036F" w:rsidRDefault="00E605EC" w:rsidP="00446432">
            <w:pPr>
              <w:pStyle w:val="GOSTTablenorm"/>
            </w:pPr>
            <w:r w:rsidRPr="0062036F">
              <w:t>Указывается дата назначения на согласование текущему согласующему</w:t>
            </w:r>
          </w:p>
        </w:tc>
      </w:tr>
      <w:tr w:rsidR="00E605EC" w:rsidRPr="0062036F" w14:paraId="720AB9E5" w14:textId="77777777" w:rsidTr="00E605EC">
        <w:trPr>
          <w:cnfStyle w:val="000000100000" w:firstRow="0" w:lastRow="0" w:firstColumn="0" w:lastColumn="0" w:oddVBand="0" w:evenVBand="0" w:oddHBand="1" w:evenHBand="0" w:firstRowFirstColumn="0" w:firstRowLastColumn="0" w:lastRowFirstColumn="0" w:lastRowLastColumn="0"/>
        </w:trPr>
        <w:tc>
          <w:tcPr>
            <w:tcW w:w="1429" w:type="pct"/>
          </w:tcPr>
          <w:p w14:paraId="6D2CFE88" w14:textId="77777777" w:rsidR="00E605EC" w:rsidRPr="0062036F" w:rsidRDefault="00E605EC" w:rsidP="00446432">
            <w:pPr>
              <w:pStyle w:val="GOSTTablenorm"/>
            </w:pPr>
            <w:r w:rsidRPr="0062036F">
              <w:t>Дата согласования</w:t>
            </w:r>
          </w:p>
        </w:tc>
        <w:tc>
          <w:tcPr>
            <w:tcW w:w="3571" w:type="pct"/>
          </w:tcPr>
          <w:p w14:paraId="1F3FEA42" w14:textId="77777777" w:rsidR="00E605EC" w:rsidRPr="0062036F" w:rsidRDefault="00E605EC" w:rsidP="00446432">
            <w:pPr>
              <w:pStyle w:val="GOSTTablenorm"/>
            </w:pPr>
            <w:r w:rsidRPr="0062036F">
              <w:t>Указывается дата согласования текущим согласующим</w:t>
            </w:r>
          </w:p>
        </w:tc>
      </w:tr>
      <w:tr w:rsidR="00E605EC" w:rsidRPr="0062036F" w14:paraId="2614F2C1" w14:textId="77777777" w:rsidTr="00E605EC">
        <w:trPr>
          <w:cnfStyle w:val="000000010000" w:firstRow="0" w:lastRow="0" w:firstColumn="0" w:lastColumn="0" w:oddVBand="0" w:evenVBand="0" w:oddHBand="0" w:evenHBand="1" w:firstRowFirstColumn="0" w:firstRowLastColumn="0" w:lastRowFirstColumn="0" w:lastRowLastColumn="0"/>
        </w:trPr>
        <w:tc>
          <w:tcPr>
            <w:tcW w:w="1429" w:type="pct"/>
          </w:tcPr>
          <w:p w14:paraId="7A16C7AE" w14:textId="77777777" w:rsidR="00E605EC" w:rsidRPr="0062036F" w:rsidRDefault="00E605EC" w:rsidP="00446432">
            <w:pPr>
              <w:pStyle w:val="GOSTTablenorm"/>
            </w:pPr>
            <w:r w:rsidRPr="0062036F">
              <w:t>Необходимость подписания ЭП</w:t>
            </w:r>
          </w:p>
        </w:tc>
        <w:tc>
          <w:tcPr>
            <w:tcW w:w="3571" w:type="pct"/>
          </w:tcPr>
          <w:p w14:paraId="72FE6FD3" w14:textId="77777777" w:rsidR="00E605EC" w:rsidRPr="0062036F" w:rsidRDefault="00E605EC" w:rsidP="00446432">
            <w:pPr>
              <w:pStyle w:val="GOSTTablenorm"/>
            </w:pPr>
            <w:r w:rsidRPr="0062036F">
              <w:t>Заполняется на основании Шаблона листа согласования</w:t>
            </w:r>
          </w:p>
        </w:tc>
      </w:tr>
      <w:tr w:rsidR="00E605EC" w:rsidRPr="0062036F" w14:paraId="16D519A8" w14:textId="77777777" w:rsidTr="00E605EC">
        <w:trPr>
          <w:cnfStyle w:val="000000100000" w:firstRow="0" w:lastRow="0" w:firstColumn="0" w:lastColumn="0" w:oddVBand="0" w:evenVBand="0" w:oddHBand="1" w:evenHBand="0" w:firstRowFirstColumn="0" w:firstRowLastColumn="0" w:lastRowFirstColumn="0" w:lastRowLastColumn="0"/>
        </w:trPr>
        <w:tc>
          <w:tcPr>
            <w:tcW w:w="1429" w:type="pct"/>
          </w:tcPr>
          <w:p w14:paraId="28734820" w14:textId="77777777" w:rsidR="00E605EC" w:rsidRPr="0062036F" w:rsidRDefault="00E605EC" w:rsidP="00446432">
            <w:pPr>
              <w:pStyle w:val="GOSTTablenorm"/>
            </w:pPr>
            <w:r w:rsidRPr="0062036F">
              <w:t>Порядок</w:t>
            </w:r>
          </w:p>
        </w:tc>
        <w:tc>
          <w:tcPr>
            <w:tcW w:w="3571" w:type="pct"/>
          </w:tcPr>
          <w:p w14:paraId="709B749A" w14:textId="77777777" w:rsidR="00E605EC" w:rsidRPr="0062036F" w:rsidRDefault="00E605EC" w:rsidP="00446432">
            <w:pPr>
              <w:pStyle w:val="GOSTTablenorm"/>
            </w:pPr>
            <w:r w:rsidRPr="0062036F">
              <w:t>Заполняется на основании Шаблона листа согласования</w:t>
            </w:r>
          </w:p>
        </w:tc>
      </w:tr>
      <w:tr w:rsidR="00E605EC" w:rsidRPr="0062036F" w14:paraId="584B4EFB" w14:textId="77777777" w:rsidTr="00E605EC">
        <w:trPr>
          <w:cnfStyle w:val="000000010000" w:firstRow="0" w:lastRow="0" w:firstColumn="0" w:lastColumn="0" w:oddVBand="0" w:evenVBand="0" w:oddHBand="0" w:evenHBand="1" w:firstRowFirstColumn="0" w:firstRowLastColumn="0" w:lastRowFirstColumn="0" w:lastRowLastColumn="0"/>
        </w:trPr>
        <w:tc>
          <w:tcPr>
            <w:tcW w:w="1429" w:type="pct"/>
          </w:tcPr>
          <w:p w14:paraId="7E195735" w14:textId="77777777" w:rsidR="00E605EC" w:rsidRPr="0062036F" w:rsidRDefault="00E605EC" w:rsidP="00446432">
            <w:pPr>
              <w:pStyle w:val="GOSTTablenorm"/>
            </w:pPr>
            <w:r w:rsidRPr="0062036F">
              <w:t>Примечание</w:t>
            </w:r>
          </w:p>
        </w:tc>
        <w:tc>
          <w:tcPr>
            <w:tcW w:w="3571" w:type="pct"/>
          </w:tcPr>
          <w:p w14:paraId="4B3F5922" w14:textId="77777777" w:rsidR="00E605EC" w:rsidRPr="0062036F" w:rsidRDefault="00E605EC" w:rsidP="00446432">
            <w:pPr>
              <w:pStyle w:val="GOSTTablenorm"/>
            </w:pPr>
            <w:r w:rsidRPr="0062036F">
              <w:t>Заполняется значением, введенным пользователем в процессе утверждения</w:t>
            </w:r>
          </w:p>
        </w:tc>
      </w:tr>
      <w:tr w:rsidR="00E605EC" w:rsidRPr="0062036F" w14:paraId="7DE7DC17" w14:textId="77777777" w:rsidTr="00E605EC">
        <w:trPr>
          <w:cnfStyle w:val="000000100000" w:firstRow="0" w:lastRow="0" w:firstColumn="0" w:lastColumn="0" w:oddVBand="0" w:evenVBand="0" w:oddHBand="1" w:evenHBand="0" w:firstRowFirstColumn="0" w:firstRowLastColumn="0" w:lastRowFirstColumn="0" w:lastRowLastColumn="0"/>
        </w:trPr>
        <w:tc>
          <w:tcPr>
            <w:tcW w:w="1429" w:type="pct"/>
          </w:tcPr>
          <w:p w14:paraId="1BA8A3FA" w14:textId="77777777" w:rsidR="00E605EC" w:rsidRPr="0062036F" w:rsidRDefault="00E605EC" w:rsidP="00446432">
            <w:pPr>
              <w:pStyle w:val="GOSTTablenorm"/>
            </w:pPr>
            <w:r w:rsidRPr="0062036F">
              <w:t>ФИО утверждающего</w:t>
            </w:r>
          </w:p>
        </w:tc>
        <w:tc>
          <w:tcPr>
            <w:tcW w:w="3571" w:type="pct"/>
          </w:tcPr>
          <w:p w14:paraId="212E07A4" w14:textId="77777777" w:rsidR="00E605EC" w:rsidRPr="0062036F" w:rsidRDefault="00E605EC" w:rsidP="00446432">
            <w:pPr>
              <w:pStyle w:val="GOSTTablenorm"/>
            </w:pPr>
            <w:r w:rsidRPr="0062036F">
              <w:t>Заполняется на основании Шаблона листа согласования</w:t>
            </w:r>
          </w:p>
        </w:tc>
      </w:tr>
      <w:tr w:rsidR="00E605EC" w:rsidRPr="0062036F" w14:paraId="0847602F" w14:textId="77777777" w:rsidTr="00E605EC">
        <w:trPr>
          <w:cnfStyle w:val="000000010000" w:firstRow="0" w:lastRow="0" w:firstColumn="0" w:lastColumn="0" w:oddVBand="0" w:evenVBand="0" w:oddHBand="0" w:evenHBand="1" w:firstRowFirstColumn="0" w:firstRowLastColumn="0" w:lastRowFirstColumn="0" w:lastRowLastColumn="0"/>
        </w:trPr>
        <w:tc>
          <w:tcPr>
            <w:tcW w:w="1429" w:type="pct"/>
          </w:tcPr>
          <w:p w14:paraId="0E3A3D38" w14:textId="77777777" w:rsidR="00E605EC" w:rsidRPr="0062036F" w:rsidRDefault="00E605EC" w:rsidP="00446432">
            <w:pPr>
              <w:pStyle w:val="GOSTTablenorm"/>
            </w:pPr>
            <w:r w:rsidRPr="0062036F">
              <w:t>Должность утверждающего</w:t>
            </w:r>
          </w:p>
        </w:tc>
        <w:tc>
          <w:tcPr>
            <w:tcW w:w="3571" w:type="pct"/>
          </w:tcPr>
          <w:p w14:paraId="6446B980" w14:textId="77777777" w:rsidR="00E605EC" w:rsidRPr="0062036F" w:rsidRDefault="00E605EC" w:rsidP="00446432">
            <w:pPr>
              <w:pStyle w:val="GOSTTablenorm"/>
            </w:pPr>
            <w:r w:rsidRPr="0062036F">
              <w:t>Заполняется на основании Шаблона листа согласования</w:t>
            </w:r>
          </w:p>
        </w:tc>
      </w:tr>
      <w:tr w:rsidR="00E605EC" w:rsidRPr="0062036F" w14:paraId="1F82BD91" w14:textId="77777777" w:rsidTr="00E605EC">
        <w:trPr>
          <w:cnfStyle w:val="000000100000" w:firstRow="0" w:lastRow="0" w:firstColumn="0" w:lastColumn="0" w:oddVBand="0" w:evenVBand="0" w:oddHBand="1" w:evenHBand="0" w:firstRowFirstColumn="0" w:firstRowLastColumn="0" w:lastRowFirstColumn="0" w:lastRowLastColumn="0"/>
        </w:trPr>
        <w:tc>
          <w:tcPr>
            <w:tcW w:w="1429" w:type="pct"/>
          </w:tcPr>
          <w:p w14:paraId="32DC4858" w14:textId="77777777" w:rsidR="00E605EC" w:rsidRPr="0062036F" w:rsidRDefault="00E605EC" w:rsidP="00446432">
            <w:pPr>
              <w:pStyle w:val="GOSTTablenorm"/>
            </w:pPr>
            <w:r w:rsidRPr="0062036F">
              <w:t>Подразделение утверждающего</w:t>
            </w:r>
          </w:p>
        </w:tc>
        <w:tc>
          <w:tcPr>
            <w:tcW w:w="3571" w:type="pct"/>
          </w:tcPr>
          <w:p w14:paraId="223D2A0B" w14:textId="77777777" w:rsidR="00E605EC" w:rsidRPr="0062036F" w:rsidRDefault="00E605EC" w:rsidP="00446432">
            <w:pPr>
              <w:pStyle w:val="GOSTTablenorm"/>
            </w:pPr>
            <w:r w:rsidRPr="0062036F">
              <w:t>Заполняется на основании Шаблона листа согласования</w:t>
            </w:r>
          </w:p>
        </w:tc>
      </w:tr>
      <w:tr w:rsidR="00E605EC" w:rsidRPr="0062036F" w14:paraId="51A50D57" w14:textId="77777777" w:rsidTr="00E605EC">
        <w:trPr>
          <w:cnfStyle w:val="000000010000" w:firstRow="0" w:lastRow="0" w:firstColumn="0" w:lastColumn="0" w:oddVBand="0" w:evenVBand="0" w:oddHBand="0" w:evenHBand="1" w:firstRowFirstColumn="0" w:firstRowLastColumn="0" w:lastRowFirstColumn="0" w:lastRowLastColumn="0"/>
        </w:trPr>
        <w:tc>
          <w:tcPr>
            <w:tcW w:w="1429" w:type="pct"/>
          </w:tcPr>
          <w:p w14:paraId="5B962821" w14:textId="77777777" w:rsidR="00E605EC" w:rsidRPr="0062036F" w:rsidRDefault="00E605EC" w:rsidP="00446432">
            <w:pPr>
              <w:pStyle w:val="GOSTTablenorm"/>
            </w:pPr>
            <w:r w:rsidRPr="0062036F">
              <w:t>Дата поступления на утверждение</w:t>
            </w:r>
          </w:p>
        </w:tc>
        <w:tc>
          <w:tcPr>
            <w:tcW w:w="3571" w:type="pct"/>
          </w:tcPr>
          <w:p w14:paraId="0671AA75" w14:textId="77777777" w:rsidR="00E605EC" w:rsidRPr="0062036F" w:rsidRDefault="00E605EC" w:rsidP="00446432">
            <w:pPr>
              <w:pStyle w:val="GOSTTablenorm"/>
            </w:pPr>
            <w:r w:rsidRPr="0062036F">
              <w:t>Указывается дата назначения на утверждение текущему согласующему</w:t>
            </w:r>
          </w:p>
        </w:tc>
      </w:tr>
      <w:tr w:rsidR="00E605EC" w:rsidRPr="0062036F" w14:paraId="28970F50" w14:textId="77777777" w:rsidTr="00E605EC">
        <w:trPr>
          <w:cnfStyle w:val="000000100000" w:firstRow="0" w:lastRow="0" w:firstColumn="0" w:lastColumn="0" w:oddVBand="0" w:evenVBand="0" w:oddHBand="1" w:evenHBand="0" w:firstRowFirstColumn="0" w:firstRowLastColumn="0" w:lastRowFirstColumn="0" w:lastRowLastColumn="0"/>
        </w:trPr>
        <w:tc>
          <w:tcPr>
            <w:tcW w:w="1429" w:type="pct"/>
          </w:tcPr>
          <w:p w14:paraId="738A1188" w14:textId="77777777" w:rsidR="00E605EC" w:rsidRPr="0062036F" w:rsidRDefault="00E605EC" w:rsidP="00446432">
            <w:pPr>
              <w:pStyle w:val="GOSTTablenorm"/>
            </w:pPr>
            <w:r w:rsidRPr="0062036F">
              <w:t>Дата утверждения</w:t>
            </w:r>
          </w:p>
        </w:tc>
        <w:tc>
          <w:tcPr>
            <w:tcW w:w="3571" w:type="pct"/>
          </w:tcPr>
          <w:p w14:paraId="731FDE10" w14:textId="77777777" w:rsidR="00E605EC" w:rsidRPr="0062036F" w:rsidRDefault="00E605EC" w:rsidP="00446432">
            <w:pPr>
              <w:pStyle w:val="GOSTTablenorm"/>
            </w:pPr>
            <w:r w:rsidRPr="0062036F">
              <w:t>Указывается дата утверждения текущим утверждающим</w:t>
            </w:r>
          </w:p>
        </w:tc>
      </w:tr>
      <w:tr w:rsidR="00E605EC" w:rsidRPr="0062036F" w14:paraId="3A61BE57" w14:textId="77777777" w:rsidTr="00E605EC">
        <w:trPr>
          <w:cnfStyle w:val="000000010000" w:firstRow="0" w:lastRow="0" w:firstColumn="0" w:lastColumn="0" w:oddVBand="0" w:evenVBand="0" w:oddHBand="0" w:evenHBand="1" w:firstRowFirstColumn="0" w:firstRowLastColumn="0" w:lastRowFirstColumn="0" w:lastRowLastColumn="0"/>
        </w:trPr>
        <w:tc>
          <w:tcPr>
            <w:tcW w:w="1429" w:type="pct"/>
          </w:tcPr>
          <w:p w14:paraId="37650313" w14:textId="77777777" w:rsidR="00E605EC" w:rsidRPr="0062036F" w:rsidRDefault="00E605EC" w:rsidP="00446432">
            <w:pPr>
              <w:pStyle w:val="GOSTTablenorm"/>
            </w:pPr>
            <w:r w:rsidRPr="0062036F">
              <w:t>Необходимость подписания ЭП</w:t>
            </w:r>
          </w:p>
        </w:tc>
        <w:tc>
          <w:tcPr>
            <w:tcW w:w="3571" w:type="pct"/>
          </w:tcPr>
          <w:p w14:paraId="04F15BF7" w14:textId="77777777" w:rsidR="00E605EC" w:rsidRPr="0062036F" w:rsidRDefault="00E605EC" w:rsidP="00446432">
            <w:pPr>
              <w:pStyle w:val="GOSTTablenorm"/>
            </w:pPr>
            <w:r w:rsidRPr="0062036F">
              <w:t>Заполняется на основании Шаблона листа согласования</w:t>
            </w:r>
          </w:p>
        </w:tc>
      </w:tr>
    </w:tbl>
    <w:p w14:paraId="7A1EAD95" w14:textId="51BE6F72" w:rsidR="00E605EC" w:rsidRPr="0062036F" w:rsidRDefault="00E605EC" w:rsidP="00E605EC">
      <w:pPr>
        <w:pStyle w:val="GOSTNormal"/>
      </w:pPr>
      <w:bookmarkStart w:id="1284" w:name="_Toc57047284"/>
      <w:r w:rsidRPr="0062036F">
        <w:t>Для обработки документа требуется выполнить следующие действия:</w:t>
      </w:r>
    </w:p>
    <w:p w14:paraId="05F62FCF" w14:textId="70B2E3E3" w:rsidR="00E605EC" w:rsidRPr="0062036F" w:rsidRDefault="00E605EC" w:rsidP="00485781">
      <w:pPr>
        <w:pStyle w:val="GOSTListnum"/>
        <w:numPr>
          <w:ilvl w:val="0"/>
          <w:numId w:val="57"/>
        </w:numPr>
      </w:pPr>
      <w:r w:rsidRPr="0062036F">
        <w:t>Авторизоваться в ЛК ЭБ.</w:t>
      </w:r>
    </w:p>
    <w:p w14:paraId="5094C348" w14:textId="77777777" w:rsidR="00E605EC" w:rsidRPr="0062036F" w:rsidRDefault="00E605EC" w:rsidP="00E605EC">
      <w:pPr>
        <w:pStyle w:val="GOSTListnum"/>
        <w:numPr>
          <w:ilvl w:val="0"/>
          <w:numId w:val="7"/>
        </w:numPr>
      </w:pPr>
      <w:r w:rsidRPr="0062036F">
        <w:t xml:space="preserve">На панели навигации перейти по следующему пути «Обеспечение интеграции – Произвольные документы – Исходящие – Все документы» (рис. </w:t>
      </w:r>
      <w:r w:rsidRPr="0062036F">
        <w:fldChar w:fldCharType="begin"/>
      </w:r>
      <w:r w:rsidRPr="0062036F">
        <w:instrText xml:space="preserve"> REF _Ref32408495 \h </w:instrText>
      </w:r>
      <w:r w:rsidRPr="0062036F">
        <w:fldChar w:fldCharType="separate"/>
      </w:r>
      <w:r w:rsidR="00B86ADF" w:rsidRPr="0062036F">
        <w:rPr>
          <w:noProof/>
        </w:rPr>
        <w:t>111</w:t>
      </w:r>
      <w:r w:rsidRPr="0062036F">
        <w:fldChar w:fldCharType="end"/>
      </w:r>
      <w:r w:rsidRPr="0062036F">
        <w:t>).</w:t>
      </w:r>
    </w:p>
    <w:p w14:paraId="76148C00" w14:textId="77777777" w:rsidR="00E605EC" w:rsidRPr="0062036F" w:rsidRDefault="00E605EC" w:rsidP="00E605EC">
      <w:pPr>
        <w:pStyle w:val="GOSTFigure"/>
      </w:pPr>
      <w:r w:rsidRPr="0062036F">
        <w:rPr>
          <w:noProof/>
        </w:rPr>
        <w:drawing>
          <wp:inline distT="0" distB="0" distL="0" distR="0" wp14:anchorId="26CDB4A4" wp14:editId="4C2C7D96">
            <wp:extent cx="4669155" cy="421195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rotWithShape="1">
                    <a:blip r:embed="rId150">
                      <a:extLst>
                        <a:ext uri="{28A0092B-C50C-407E-A947-70E740481C1C}">
                          <a14:useLocalDpi xmlns:a14="http://schemas.microsoft.com/office/drawing/2010/main" val="0"/>
                        </a:ext>
                      </a:extLst>
                    </a:blip>
                    <a:srcRect l="25884"/>
                    <a:stretch/>
                  </pic:blipFill>
                  <pic:spPr bwMode="auto">
                    <a:xfrm>
                      <a:off x="0" y="0"/>
                      <a:ext cx="4669155" cy="4211955"/>
                    </a:xfrm>
                    <a:prstGeom prst="rect">
                      <a:avLst/>
                    </a:prstGeom>
                    <a:ln>
                      <a:noFill/>
                    </a:ln>
                    <a:extLst>
                      <a:ext uri="{53640926-AAD7-44D8-BBD7-CCE9431645EC}">
                        <a14:shadowObscured xmlns:a14="http://schemas.microsoft.com/office/drawing/2010/main"/>
                      </a:ext>
                    </a:extLst>
                  </pic:spPr>
                </pic:pic>
              </a:graphicData>
            </a:graphic>
          </wp:inline>
        </w:drawing>
      </w:r>
    </w:p>
    <w:p w14:paraId="0D4BDCF4" w14:textId="1D0E26D1" w:rsidR="00E605EC" w:rsidRPr="0062036F" w:rsidRDefault="00E605EC" w:rsidP="00E605EC">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285" w:name="_Ref32408495"/>
      <w:bookmarkStart w:id="1286" w:name="_Toc57047867"/>
      <w:bookmarkStart w:id="1287" w:name="_Toc85478195"/>
      <w:r w:rsidR="00B86ADF" w:rsidRPr="0062036F">
        <w:rPr>
          <w:noProof/>
        </w:rPr>
        <w:t>111</w:t>
      </w:r>
      <w:bookmarkEnd w:id="1285"/>
      <w:r w:rsidRPr="0062036F">
        <w:rPr>
          <w:noProof/>
        </w:rPr>
        <w:fldChar w:fldCharType="end"/>
      </w:r>
      <w:r w:rsidRPr="0062036F">
        <w:t>. Списковая форма документа «Произвольный документ»</w:t>
      </w:r>
      <w:bookmarkEnd w:id="1286"/>
      <w:bookmarkEnd w:id="1287"/>
    </w:p>
    <w:p w14:paraId="5D819B20" w14:textId="77777777" w:rsidR="00E605EC" w:rsidRPr="0062036F" w:rsidRDefault="00E605EC" w:rsidP="00E605EC">
      <w:pPr>
        <w:pStyle w:val="GOSTListnum"/>
        <w:numPr>
          <w:ilvl w:val="0"/>
          <w:numId w:val="7"/>
        </w:numPr>
      </w:pPr>
      <w:r w:rsidRPr="0062036F">
        <w:t xml:space="preserve">На панели инструментов нажать кнопку «Создать новый документ» (см. рис. </w:t>
      </w:r>
      <w:r w:rsidRPr="0062036F">
        <w:fldChar w:fldCharType="begin"/>
      </w:r>
      <w:r w:rsidRPr="0062036F">
        <w:instrText xml:space="preserve"> REF _Ref32408495 \h </w:instrText>
      </w:r>
      <w:r w:rsidRPr="0062036F">
        <w:fldChar w:fldCharType="separate"/>
      </w:r>
      <w:r w:rsidR="00B86ADF" w:rsidRPr="0062036F">
        <w:rPr>
          <w:noProof/>
        </w:rPr>
        <w:t>111</w:t>
      </w:r>
      <w:r w:rsidRPr="0062036F">
        <w:fldChar w:fldCharType="end"/>
      </w:r>
      <w:r w:rsidRPr="0062036F">
        <w:t xml:space="preserve">). Если организация-отправитель является ТОФК, то новый документ создается с помощью кнопки «Как ТОФК/Как клиент», при нажатии на которую исполнитель должен выбрать, с какими полномочиями создается Произвольный документ: как ТОФК – органа исполнения и кассового обслуживания клиентов, или как Клиент – организации-клиента ТОФК. </w:t>
      </w:r>
    </w:p>
    <w:p w14:paraId="5029094B" w14:textId="0DDA3517" w:rsidR="00E605EC" w:rsidRPr="0062036F" w:rsidRDefault="00E605EC" w:rsidP="00E605EC">
      <w:pPr>
        <w:pStyle w:val="GOSTListnum"/>
        <w:numPr>
          <w:ilvl w:val="0"/>
          <w:numId w:val="7"/>
        </w:numPr>
      </w:pPr>
      <w:r w:rsidRPr="0062036F">
        <w:t>В открывшейся экранной форме документа заполнить необходимые поля.</w:t>
      </w:r>
    </w:p>
    <w:p w14:paraId="515666F3" w14:textId="77777777" w:rsidR="00E605EC" w:rsidRPr="0062036F" w:rsidRDefault="00E605EC" w:rsidP="00E605EC">
      <w:pPr>
        <w:pStyle w:val="GOSTListnum"/>
        <w:numPr>
          <w:ilvl w:val="0"/>
          <w:numId w:val="0"/>
        </w:numPr>
        <w:ind w:left="1021"/>
      </w:pPr>
      <w:r w:rsidRPr="0062036F">
        <w:t>Если документ создан с помощью действия «Как ТОФК», то в группе «Подписи» будет заполнен код ТОФК.</w:t>
      </w:r>
    </w:p>
    <w:p w14:paraId="3129A595" w14:textId="77777777" w:rsidR="00E605EC" w:rsidRPr="0062036F" w:rsidRDefault="00E605EC" w:rsidP="00E605EC">
      <w:pPr>
        <w:pStyle w:val="GOSTListnum"/>
        <w:numPr>
          <w:ilvl w:val="0"/>
          <w:numId w:val="7"/>
        </w:numPr>
      </w:pPr>
      <w:r w:rsidRPr="0062036F">
        <w:t>Проверить правильность заполнения полей документа и затем нажать кнопку «Сохранить изменения и закрыть окно».</w:t>
      </w:r>
    </w:p>
    <w:p w14:paraId="25C212E8" w14:textId="77777777" w:rsidR="00E605EC" w:rsidRPr="0062036F" w:rsidRDefault="00E605EC" w:rsidP="00E605EC">
      <w:pPr>
        <w:pStyle w:val="GOSTListnum"/>
        <w:numPr>
          <w:ilvl w:val="0"/>
          <w:numId w:val="7"/>
        </w:numPr>
      </w:pPr>
      <w:r w:rsidRPr="0062036F">
        <w:t xml:space="preserve">Зарегистрировать документ, нажав на панели инструментов кнопку </w:t>
      </w:r>
      <w:r w:rsidRPr="0062036F">
        <w:rPr>
          <w:noProof/>
        </w:rPr>
        <w:drawing>
          <wp:inline distT="0" distB="0" distL="0" distR="0" wp14:anchorId="71C00F0E" wp14:editId="700E876A">
            <wp:extent cx="285750" cy="269876"/>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png"/>
                    <pic:cNvPicPr/>
                  </pic:nvPicPr>
                  <pic:blipFill>
                    <a:blip r:embed="rId151">
                      <a:extLst>
                        <a:ext uri="{28A0092B-C50C-407E-A947-70E740481C1C}">
                          <a14:useLocalDpi xmlns:a14="http://schemas.microsoft.com/office/drawing/2010/main" val="0"/>
                        </a:ext>
                      </a:extLst>
                    </a:blip>
                    <a:stretch>
                      <a:fillRect/>
                    </a:stretch>
                  </pic:blipFill>
                  <pic:spPr>
                    <a:xfrm>
                      <a:off x="0" y="0"/>
                      <a:ext cx="289879" cy="273776"/>
                    </a:xfrm>
                    <a:prstGeom prst="rect">
                      <a:avLst/>
                    </a:prstGeom>
                  </pic:spPr>
                </pic:pic>
              </a:graphicData>
            </a:graphic>
          </wp:inline>
        </w:drawing>
      </w:r>
      <w:r w:rsidRPr="0062036F">
        <w:t xml:space="preserve"> («Зарегистрировать»).</w:t>
      </w:r>
    </w:p>
    <w:p w14:paraId="215C1697" w14:textId="77777777" w:rsidR="00E605EC" w:rsidRPr="0062036F" w:rsidRDefault="00E605EC" w:rsidP="00E605EC">
      <w:pPr>
        <w:pStyle w:val="GOSTListnormal18"/>
      </w:pPr>
      <w:r w:rsidRPr="0062036F">
        <w:t>Документ проходит проверку на правильность заполнения полей.</w:t>
      </w:r>
    </w:p>
    <w:p w14:paraId="64DB5D32" w14:textId="77777777" w:rsidR="00E605EC" w:rsidRPr="0062036F" w:rsidRDefault="00E605EC" w:rsidP="00E605EC">
      <w:pPr>
        <w:pStyle w:val="GOSTListnormal18"/>
      </w:pPr>
      <w:r w:rsidRPr="0062036F">
        <w:t xml:space="preserve">В случае успешной проверки документ проходит операции согласования и утверждения. После прохождения этих операций документ перейдет на статус «Зарегистрирован». </w:t>
      </w:r>
    </w:p>
    <w:p w14:paraId="4E9325CC" w14:textId="77777777" w:rsidR="00E605EC" w:rsidRPr="0062036F" w:rsidRDefault="00E605EC" w:rsidP="00E605EC">
      <w:pPr>
        <w:pStyle w:val="GOSTListnormal18"/>
      </w:pPr>
      <w:r w:rsidRPr="0062036F">
        <w:t>В случае если при проверке документа будут выявлены ошибки, или документ не будет согласован или утвержден, то его статус изменится на «К отмене».</w:t>
      </w:r>
    </w:p>
    <w:p w14:paraId="7E1DECC1" w14:textId="77777777" w:rsidR="00E605EC" w:rsidRPr="0062036F" w:rsidRDefault="00E605EC" w:rsidP="00E605EC">
      <w:pPr>
        <w:pStyle w:val="GOSTListnum"/>
        <w:numPr>
          <w:ilvl w:val="0"/>
          <w:numId w:val="7"/>
        </w:numPr>
      </w:pPr>
      <w:r w:rsidRPr="0062036F">
        <w:t>В случае успешного прохождения этапа утверждения документ автоматически отправляется в организации-получатели.</w:t>
      </w:r>
    </w:p>
    <w:p w14:paraId="5D10ACA9" w14:textId="77777777" w:rsidR="00E605EC" w:rsidRPr="0062036F" w:rsidRDefault="00E605EC" w:rsidP="00E605EC">
      <w:pPr>
        <w:pStyle w:val="GOSTListnormal18"/>
      </w:pPr>
      <w:r w:rsidRPr="0062036F">
        <w:t>При отправке формуляра автоматически формируется документ «Произвольный документ (входящий)».</w:t>
      </w:r>
    </w:p>
    <w:p w14:paraId="63BCB5AB" w14:textId="77777777" w:rsidR="00E605EC" w:rsidRPr="0062036F" w:rsidRDefault="00E605EC" w:rsidP="00E605EC">
      <w:pPr>
        <w:pStyle w:val="GOSTNormal"/>
      </w:pPr>
      <w:r w:rsidRPr="0062036F">
        <w:t>Для отзыва документа «Произвольный документ» необходимо выполнить следующие действия:</w:t>
      </w:r>
    </w:p>
    <w:p w14:paraId="59925F00" w14:textId="77777777" w:rsidR="00E605EC" w:rsidRPr="0062036F" w:rsidRDefault="00E605EC" w:rsidP="00485781">
      <w:pPr>
        <w:pStyle w:val="GOSTListnum"/>
        <w:numPr>
          <w:ilvl w:val="0"/>
          <w:numId w:val="58"/>
        </w:numPr>
      </w:pPr>
      <w:r w:rsidRPr="0062036F">
        <w:t xml:space="preserve">Выделить в СФ отзываемый документ на статусе «Отправлен» и на панели инструментов нажать кнопку </w:t>
      </w:r>
      <w:r w:rsidRPr="0062036F">
        <w:rPr>
          <w:noProof/>
        </w:rPr>
        <w:drawing>
          <wp:inline distT="0" distB="0" distL="0" distR="0" wp14:anchorId="786DED1C" wp14:editId="2C2E31E6">
            <wp:extent cx="1000125" cy="3143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000125" cy="314325"/>
                    </a:xfrm>
                    <a:prstGeom prst="rect">
                      <a:avLst/>
                    </a:prstGeom>
                  </pic:spPr>
                </pic:pic>
              </a:graphicData>
            </a:graphic>
          </wp:inline>
        </w:drawing>
      </w:r>
      <w:r w:rsidRPr="0062036F">
        <w:t xml:space="preserve"> («Отозвать»).</w:t>
      </w:r>
    </w:p>
    <w:p w14:paraId="5F5362D5" w14:textId="77777777" w:rsidR="00E605EC" w:rsidRPr="0062036F" w:rsidRDefault="00E605EC" w:rsidP="00E605EC">
      <w:pPr>
        <w:pStyle w:val="GOSTListnum"/>
        <w:numPr>
          <w:ilvl w:val="0"/>
          <w:numId w:val="7"/>
        </w:numPr>
      </w:pPr>
      <w:r w:rsidRPr="0062036F">
        <w:t>В открывшемся окне (рис.</w:t>
      </w:r>
      <w:r w:rsidRPr="0062036F">
        <w:fldChar w:fldCharType="begin"/>
      </w:r>
      <w:r w:rsidRPr="0062036F">
        <w:instrText xml:space="preserve"> REF _Ref33193461 \h </w:instrText>
      </w:r>
      <w:r w:rsidRPr="0062036F">
        <w:fldChar w:fldCharType="separate"/>
      </w:r>
      <w:r w:rsidR="00B86ADF" w:rsidRPr="0062036F">
        <w:rPr>
          <w:noProof/>
        </w:rPr>
        <w:t>112</w:t>
      </w:r>
      <w:r w:rsidRPr="0062036F">
        <w:fldChar w:fldCharType="end"/>
      </w:r>
      <w:r w:rsidRPr="0062036F">
        <w:t>) указать причину отзыва документа и нажать кнопку «Отозвать».</w:t>
      </w:r>
    </w:p>
    <w:p w14:paraId="1D036B6F" w14:textId="77777777" w:rsidR="00E605EC" w:rsidRPr="0062036F" w:rsidRDefault="00E605EC" w:rsidP="00E605EC">
      <w:pPr>
        <w:pStyle w:val="GOSTFigure"/>
      </w:pPr>
      <w:r w:rsidRPr="0062036F">
        <w:rPr>
          <w:noProof/>
        </w:rPr>
        <w:drawing>
          <wp:inline distT="0" distB="0" distL="0" distR="0" wp14:anchorId="033D1F99" wp14:editId="5AF1D84B">
            <wp:extent cx="3342857" cy="1914286"/>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1.png"/>
                    <pic:cNvPicPr/>
                  </pic:nvPicPr>
                  <pic:blipFill>
                    <a:blip r:embed="rId153">
                      <a:extLst>
                        <a:ext uri="{28A0092B-C50C-407E-A947-70E740481C1C}">
                          <a14:useLocalDpi xmlns:a14="http://schemas.microsoft.com/office/drawing/2010/main" val="0"/>
                        </a:ext>
                      </a:extLst>
                    </a:blip>
                    <a:stretch>
                      <a:fillRect/>
                    </a:stretch>
                  </pic:blipFill>
                  <pic:spPr>
                    <a:xfrm>
                      <a:off x="0" y="0"/>
                      <a:ext cx="3342857" cy="1914286"/>
                    </a:xfrm>
                    <a:prstGeom prst="rect">
                      <a:avLst/>
                    </a:prstGeom>
                  </pic:spPr>
                </pic:pic>
              </a:graphicData>
            </a:graphic>
          </wp:inline>
        </w:drawing>
      </w:r>
    </w:p>
    <w:p w14:paraId="273D43F0" w14:textId="77777777" w:rsidR="00E605EC" w:rsidRPr="0062036F" w:rsidRDefault="00E605EC" w:rsidP="00E605EC">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288" w:name="_Ref33193461"/>
      <w:bookmarkStart w:id="1289" w:name="_Toc57047869"/>
      <w:bookmarkStart w:id="1290" w:name="_Toc85478196"/>
      <w:r w:rsidR="00B86ADF" w:rsidRPr="0062036F">
        <w:rPr>
          <w:noProof/>
        </w:rPr>
        <w:t>112</w:t>
      </w:r>
      <w:bookmarkEnd w:id="1288"/>
      <w:r w:rsidRPr="0062036F">
        <w:rPr>
          <w:noProof/>
        </w:rPr>
        <w:fldChar w:fldCharType="end"/>
      </w:r>
      <w:r w:rsidRPr="0062036F">
        <w:t>. Окно отзыва документа</w:t>
      </w:r>
      <w:bookmarkEnd w:id="1289"/>
      <w:bookmarkEnd w:id="1290"/>
    </w:p>
    <w:p w14:paraId="74641405" w14:textId="77777777" w:rsidR="00E605EC" w:rsidRPr="0062036F" w:rsidRDefault="00E605EC" w:rsidP="00E605EC">
      <w:pPr>
        <w:pStyle w:val="GOSTNormal"/>
      </w:pPr>
      <w:r w:rsidRPr="0062036F">
        <w:t>Документ перейдёт на статус «Отозван». Все дочерние документы «Произвольный документ (входящий)» также переходят на статус «Отозван».</w:t>
      </w:r>
    </w:p>
    <w:p w14:paraId="68FE2D59" w14:textId="3E60E8BF" w:rsidR="00E605EC" w:rsidRPr="0062036F" w:rsidRDefault="00E605EC" w:rsidP="002830B8">
      <w:pPr>
        <w:pStyle w:val="GOSTNote"/>
      </w:pPr>
      <w:r w:rsidRPr="0062036F">
        <w:rPr>
          <w:rStyle w:val="GOSTSymBold"/>
        </w:rPr>
        <w:t>Примечание.</w:t>
      </w:r>
      <w:r w:rsidRPr="0062036F">
        <w:tab/>
        <w:t>Отзыв документа возможен, если среди дочерних документов нет ни одного в статусах «К исполнению», «Исполнен», «Отказан» и «К отмене». Если таковой имеется, то выдается сообщение: «Данное сообщение нельзя отозвать, т.к. существуют связанные документы в статусе «К исполнению», «Исполнен», «Отказан» или «К отмене».</w:t>
      </w:r>
    </w:p>
    <w:p w14:paraId="52CFDE81" w14:textId="1F960721" w:rsidR="00446432" w:rsidRPr="0062036F" w:rsidRDefault="002830B8" w:rsidP="002830B8">
      <w:pPr>
        <w:pStyle w:val="33"/>
      </w:pPr>
      <w:r w:rsidRPr="0062036F">
        <w:t xml:space="preserve"> </w:t>
      </w:r>
      <w:bookmarkStart w:id="1291" w:name="_Toc85478065"/>
      <w:r w:rsidRPr="0062036F">
        <w:t>Работа с ф</w:t>
      </w:r>
      <w:r w:rsidR="00446432" w:rsidRPr="0062036F">
        <w:t>ормуляр</w:t>
      </w:r>
      <w:r w:rsidRPr="0062036F">
        <w:t>ом</w:t>
      </w:r>
      <w:r w:rsidR="00446432" w:rsidRPr="0062036F">
        <w:t xml:space="preserve"> «Произвольный документ (входящий)»</w:t>
      </w:r>
      <w:bookmarkEnd w:id="1128"/>
      <w:bookmarkEnd w:id="1284"/>
      <w:bookmarkEnd w:id="1291"/>
    </w:p>
    <w:p w14:paraId="0B97DEF9" w14:textId="77777777" w:rsidR="00446432" w:rsidRPr="0062036F" w:rsidRDefault="00446432" w:rsidP="00446432">
      <w:pPr>
        <w:pStyle w:val="GOSTNormal"/>
      </w:pPr>
      <w:r w:rsidRPr="0062036F">
        <w:t>Периодичность формирования формуляра «Произвольный документ (входящий)» не регламентируется. Формуляр формируется</w:t>
      </w:r>
      <w:r w:rsidRPr="0062036F">
        <w:tab/>
        <w:t>автоматически</w:t>
      </w:r>
      <w:r w:rsidRPr="0062036F">
        <w:tab/>
        <w:t>по условию.</w:t>
      </w:r>
      <w:bookmarkStart w:id="1292" w:name="_Toc795749"/>
    </w:p>
    <w:bookmarkEnd w:id="1292"/>
    <w:p w14:paraId="3283EEE5" w14:textId="6FF4BC8F" w:rsidR="00446432" w:rsidRPr="0062036F" w:rsidRDefault="00446432" w:rsidP="00446432">
      <w:pPr>
        <w:pStyle w:val="GOSTNormal"/>
      </w:pPr>
      <w:r w:rsidRPr="0062036F">
        <w:t>На данной вкладке отображается форма редактирования формуляра «Произвольный документ»: доступны вкладки «Основная информация», «Получатели»</w:t>
      </w:r>
      <w:r w:rsidR="002830B8" w:rsidRPr="0062036F">
        <w:t>, «Отметки об отзыве». Вкладка «Отметки об отзыве»</w:t>
      </w:r>
      <w:r w:rsidRPr="0062036F">
        <w:t xml:space="preserve"> должна отображаться только в том случае, если документ был отозван.</w:t>
      </w:r>
    </w:p>
    <w:p w14:paraId="1E31DDD4" w14:textId="32719D8F" w:rsidR="00446432" w:rsidRPr="0062036F" w:rsidRDefault="00446432" w:rsidP="00446432">
      <w:pPr>
        <w:pStyle w:val="GOSTNormal"/>
      </w:pPr>
      <w:r w:rsidRPr="0062036F">
        <w:t xml:space="preserve">На рисунке </w:t>
      </w:r>
      <w:r w:rsidR="00ED4EEE" w:rsidRPr="0062036F">
        <w:fldChar w:fldCharType="begin"/>
      </w:r>
      <w:r w:rsidR="00ED4EEE" w:rsidRPr="0062036F">
        <w:instrText xml:space="preserve"> REF _Ref32565420 \h </w:instrText>
      </w:r>
      <w:r w:rsidR="00ED4EEE" w:rsidRPr="0062036F">
        <w:fldChar w:fldCharType="separate"/>
      </w:r>
      <w:r w:rsidR="00B86ADF" w:rsidRPr="0062036F">
        <w:rPr>
          <w:noProof/>
        </w:rPr>
        <w:t>113</w:t>
      </w:r>
      <w:r w:rsidR="00ED4EEE" w:rsidRPr="0062036F">
        <w:fldChar w:fldCharType="end"/>
      </w:r>
      <w:r w:rsidRPr="0062036F">
        <w:t xml:space="preserve"> показана ВФ формуляра «Произвольный документ (входящий)», вкладка «Отметка об исполнении».</w:t>
      </w:r>
    </w:p>
    <w:p w14:paraId="7A17E2FB" w14:textId="77777777" w:rsidR="00446432" w:rsidRPr="0062036F" w:rsidRDefault="00446432" w:rsidP="00446432">
      <w:pPr>
        <w:pStyle w:val="GOSTFigure"/>
      </w:pPr>
      <w:r w:rsidRPr="0062036F">
        <w:rPr>
          <w:noProof/>
        </w:rPr>
        <w:t xml:space="preserve"> </w:t>
      </w:r>
      <w:r w:rsidRPr="0062036F">
        <w:rPr>
          <w:noProof/>
        </w:rPr>
        <w:drawing>
          <wp:inline distT="0" distB="0" distL="0" distR="0" wp14:anchorId="6D5489E2" wp14:editId="5F3AA4A7">
            <wp:extent cx="6152515" cy="1206500"/>
            <wp:effectExtent l="19050" t="19050" r="19685" b="1270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6152515" cy="1206500"/>
                    </a:xfrm>
                    <a:prstGeom prst="rect">
                      <a:avLst/>
                    </a:prstGeom>
                    <a:ln>
                      <a:solidFill>
                        <a:schemeClr val="tx1"/>
                      </a:solidFill>
                    </a:ln>
                  </pic:spPr>
                </pic:pic>
              </a:graphicData>
            </a:graphic>
          </wp:inline>
        </w:drawing>
      </w:r>
    </w:p>
    <w:p w14:paraId="016BB6A4" w14:textId="77777777" w:rsidR="00446432" w:rsidRPr="0062036F" w:rsidRDefault="00446432" w:rsidP="00446432">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293" w:name="_Ref32565420"/>
      <w:bookmarkStart w:id="1294" w:name="_Toc57047863"/>
      <w:bookmarkStart w:id="1295" w:name="_Toc85478197"/>
      <w:r w:rsidR="00B86ADF" w:rsidRPr="0062036F">
        <w:rPr>
          <w:noProof/>
        </w:rPr>
        <w:t>113</w:t>
      </w:r>
      <w:bookmarkEnd w:id="1293"/>
      <w:r w:rsidRPr="0062036F">
        <w:rPr>
          <w:noProof/>
        </w:rPr>
        <w:fldChar w:fldCharType="end"/>
      </w:r>
      <w:r w:rsidRPr="0062036F">
        <w:t>. ЭФ формуляра «Произвольный документ (входящий)». Вкладка «Отметка об исполнении»</w:t>
      </w:r>
      <w:bookmarkEnd w:id="1294"/>
      <w:bookmarkEnd w:id="1295"/>
    </w:p>
    <w:p w14:paraId="1C4A6402" w14:textId="688657E7" w:rsidR="00446432" w:rsidRPr="0062036F" w:rsidRDefault="00446432" w:rsidP="00446432">
      <w:pPr>
        <w:pStyle w:val="GOSTNormal"/>
      </w:pPr>
      <w:r w:rsidRPr="0062036F">
        <w:t>Состав и порядок заполнения полей вкладки «Исполнители» представлен в таблице</w:t>
      </w:r>
      <w:r w:rsidR="00CE68E0" w:rsidRPr="0062036F">
        <w:t> </w:t>
      </w:r>
      <w:r w:rsidR="00CE68E0" w:rsidRPr="0062036F">
        <w:fldChar w:fldCharType="begin"/>
      </w:r>
      <w:r w:rsidR="00CE68E0" w:rsidRPr="0062036F">
        <w:instrText xml:space="preserve"> REF _Ref59137150 \h </w:instrText>
      </w:r>
      <w:r w:rsidR="00CE68E0" w:rsidRPr="0062036F">
        <w:fldChar w:fldCharType="separate"/>
      </w:r>
      <w:r w:rsidR="00B86ADF" w:rsidRPr="0062036F">
        <w:rPr>
          <w:noProof/>
        </w:rPr>
        <w:t>12</w:t>
      </w:r>
      <w:r w:rsidR="00CE68E0" w:rsidRPr="0062036F">
        <w:fldChar w:fldCharType="end"/>
      </w:r>
      <w:r w:rsidRPr="0062036F">
        <w:t>.</w:t>
      </w:r>
    </w:p>
    <w:p w14:paraId="6CEB5D91" w14:textId="77777777" w:rsidR="00446432" w:rsidRPr="0062036F" w:rsidRDefault="00446432" w:rsidP="00446432">
      <w:pPr>
        <w:pStyle w:val="GOSTNameTable"/>
      </w:pPr>
      <w:r w:rsidRPr="0062036F">
        <w:rPr>
          <w:noProof/>
        </w:rPr>
        <w:fldChar w:fldCharType="begin"/>
      </w:r>
      <w:r w:rsidRPr="0062036F">
        <w:rPr>
          <w:noProof/>
        </w:rPr>
        <w:instrText xml:space="preserve"> SEQ Таблица \* ARABIC </w:instrText>
      </w:r>
      <w:r w:rsidRPr="0062036F">
        <w:rPr>
          <w:noProof/>
        </w:rPr>
        <w:fldChar w:fldCharType="separate"/>
      </w:r>
      <w:bookmarkStart w:id="1296" w:name="_Ref59137150"/>
      <w:bookmarkStart w:id="1297" w:name="_Toc57047850"/>
      <w:bookmarkStart w:id="1298" w:name="_Toc85478082"/>
      <w:r w:rsidR="00B86ADF" w:rsidRPr="0062036F">
        <w:rPr>
          <w:noProof/>
        </w:rPr>
        <w:t>12</w:t>
      </w:r>
      <w:bookmarkEnd w:id="1296"/>
      <w:r w:rsidRPr="0062036F">
        <w:rPr>
          <w:noProof/>
        </w:rPr>
        <w:fldChar w:fldCharType="end"/>
      </w:r>
      <w:r w:rsidRPr="0062036F">
        <w:t>. Описание реквизитного состава вкладки «Отметка об исполнении» формуляра «Произвольный документ (входящий)»</w:t>
      </w:r>
      <w:bookmarkEnd w:id="1297"/>
      <w:bookmarkEnd w:id="1298"/>
    </w:p>
    <w:tbl>
      <w:tblPr>
        <w:tblStyle w:val="GOSTTable"/>
        <w:tblW w:w="5000" w:type="pct"/>
        <w:tblLook w:val="04A0" w:firstRow="1" w:lastRow="0" w:firstColumn="1" w:lastColumn="0" w:noHBand="0" w:noVBand="1"/>
      </w:tblPr>
      <w:tblGrid>
        <w:gridCol w:w="3139"/>
        <w:gridCol w:w="6555"/>
      </w:tblGrid>
      <w:tr w:rsidR="002830B8" w:rsidRPr="0062036F" w14:paraId="3EA0B5D3" w14:textId="77777777" w:rsidTr="002830B8">
        <w:trPr>
          <w:cnfStyle w:val="100000000000" w:firstRow="1" w:lastRow="0" w:firstColumn="0" w:lastColumn="0" w:oddVBand="0" w:evenVBand="0" w:oddHBand="0" w:evenHBand="0" w:firstRowFirstColumn="0" w:firstRowLastColumn="0" w:lastRowFirstColumn="0" w:lastRowLastColumn="0"/>
        </w:trPr>
        <w:tc>
          <w:tcPr>
            <w:tcW w:w="1619" w:type="pct"/>
          </w:tcPr>
          <w:p w14:paraId="48AAFE4C" w14:textId="77777777" w:rsidR="002830B8" w:rsidRPr="0062036F" w:rsidRDefault="002830B8" w:rsidP="00446432">
            <w:pPr>
              <w:pStyle w:val="GOSTTableHead"/>
              <w:rPr>
                <w:szCs w:val="22"/>
              </w:rPr>
            </w:pPr>
            <w:r w:rsidRPr="0062036F">
              <w:rPr>
                <w:szCs w:val="22"/>
              </w:rPr>
              <w:t>Наименование реквизита</w:t>
            </w:r>
          </w:p>
        </w:tc>
        <w:tc>
          <w:tcPr>
            <w:tcW w:w="3381" w:type="pct"/>
          </w:tcPr>
          <w:p w14:paraId="0CB95FE6" w14:textId="77777777" w:rsidR="002830B8" w:rsidRPr="0062036F" w:rsidRDefault="002830B8" w:rsidP="00446432">
            <w:pPr>
              <w:pStyle w:val="GOSTTableHead"/>
              <w:rPr>
                <w:szCs w:val="22"/>
              </w:rPr>
            </w:pPr>
            <w:r w:rsidRPr="0062036F">
              <w:rPr>
                <w:szCs w:val="22"/>
              </w:rPr>
              <w:t>Правила заполнения реквизита</w:t>
            </w:r>
          </w:p>
        </w:tc>
      </w:tr>
      <w:tr w:rsidR="002830B8" w:rsidRPr="0062036F" w14:paraId="21809718" w14:textId="77777777" w:rsidTr="002830B8">
        <w:trPr>
          <w:cnfStyle w:val="000000100000" w:firstRow="0" w:lastRow="0" w:firstColumn="0" w:lastColumn="0" w:oddVBand="0" w:evenVBand="0" w:oddHBand="1" w:evenHBand="0" w:firstRowFirstColumn="0" w:firstRowLastColumn="0" w:lastRowFirstColumn="0" w:lastRowLastColumn="0"/>
        </w:trPr>
        <w:tc>
          <w:tcPr>
            <w:tcW w:w="1619" w:type="pct"/>
          </w:tcPr>
          <w:p w14:paraId="6F0C1DC8" w14:textId="77777777" w:rsidR="002830B8" w:rsidRPr="0062036F" w:rsidRDefault="002830B8" w:rsidP="00446432">
            <w:pPr>
              <w:pStyle w:val="GOSTTablenorm"/>
            </w:pPr>
            <w:r w:rsidRPr="0062036F">
              <w:t>Дата прочтения</w:t>
            </w:r>
          </w:p>
        </w:tc>
        <w:tc>
          <w:tcPr>
            <w:tcW w:w="3381" w:type="pct"/>
          </w:tcPr>
          <w:p w14:paraId="12E620AF" w14:textId="77777777" w:rsidR="002830B8" w:rsidRPr="0062036F" w:rsidRDefault="002830B8" w:rsidP="00446432">
            <w:pPr>
              <w:pStyle w:val="GOSTTablenorm"/>
            </w:pPr>
            <w:r w:rsidRPr="0062036F">
              <w:t>Указывается системная дата смены статуса на «Прочитан».</w:t>
            </w:r>
          </w:p>
        </w:tc>
      </w:tr>
      <w:tr w:rsidR="002830B8" w:rsidRPr="0062036F" w14:paraId="7498F336" w14:textId="77777777" w:rsidTr="002830B8">
        <w:trPr>
          <w:cnfStyle w:val="000000010000" w:firstRow="0" w:lastRow="0" w:firstColumn="0" w:lastColumn="0" w:oddVBand="0" w:evenVBand="0" w:oddHBand="0" w:evenHBand="1" w:firstRowFirstColumn="0" w:firstRowLastColumn="0" w:lastRowFirstColumn="0" w:lastRowLastColumn="0"/>
        </w:trPr>
        <w:tc>
          <w:tcPr>
            <w:tcW w:w="1619" w:type="pct"/>
          </w:tcPr>
          <w:p w14:paraId="4274526E" w14:textId="77777777" w:rsidR="002830B8" w:rsidRPr="0062036F" w:rsidRDefault="002830B8" w:rsidP="00446432">
            <w:pPr>
              <w:pStyle w:val="GOSTTablenorm"/>
            </w:pPr>
            <w:r w:rsidRPr="0062036F">
              <w:t>Дата исполнения</w:t>
            </w:r>
          </w:p>
        </w:tc>
        <w:tc>
          <w:tcPr>
            <w:tcW w:w="3381" w:type="pct"/>
          </w:tcPr>
          <w:p w14:paraId="5A511B80" w14:textId="77777777" w:rsidR="002830B8" w:rsidRPr="0062036F" w:rsidRDefault="002830B8" w:rsidP="00446432">
            <w:pPr>
              <w:pStyle w:val="GOSTTablenorm"/>
            </w:pPr>
            <w:r w:rsidRPr="0062036F">
              <w:t>Указывается системная дата смены статуса на «Исполнен».</w:t>
            </w:r>
          </w:p>
        </w:tc>
      </w:tr>
      <w:tr w:rsidR="002830B8" w:rsidRPr="0062036F" w14:paraId="5952A7F0" w14:textId="77777777" w:rsidTr="002830B8">
        <w:trPr>
          <w:cnfStyle w:val="000000100000" w:firstRow="0" w:lastRow="0" w:firstColumn="0" w:lastColumn="0" w:oddVBand="0" w:evenVBand="0" w:oddHBand="1" w:evenHBand="0" w:firstRowFirstColumn="0" w:firstRowLastColumn="0" w:lastRowFirstColumn="0" w:lastRowLastColumn="0"/>
        </w:trPr>
        <w:tc>
          <w:tcPr>
            <w:tcW w:w="1619" w:type="pct"/>
          </w:tcPr>
          <w:p w14:paraId="540BBAA8" w14:textId="77777777" w:rsidR="002830B8" w:rsidRPr="0062036F" w:rsidRDefault="002830B8" w:rsidP="00446432">
            <w:pPr>
              <w:pStyle w:val="GOSTTablenorm"/>
            </w:pPr>
            <w:r w:rsidRPr="0062036F">
              <w:t>Дата отказа</w:t>
            </w:r>
          </w:p>
        </w:tc>
        <w:tc>
          <w:tcPr>
            <w:tcW w:w="3381" w:type="pct"/>
          </w:tcPr>
          <w:p w14:paraId="3C530E26" w14:textId="77777777" w:rsidR="002830B8" w:rsidRPr="0062036F" w:rsidRDefault="002830B8" w:rsidP="00446432">
            <w:pPr>
              <w:pStyle w:val="GOSTTablenorm"/>
            </w:pPr>
            <w:r w:rsidRPr="0062036F">
              <w:t>Указывается системная дата смены статуса на «Отказан».</w:t>
            </w:r>
          </w:p>
        </w:tc>
      </w:tr>
      <w:tr w:rsidR="002830B8" w:rsidRPr="0062036F" w14:paraId="4B74E315" w14:textId="77777777" w:rsidTr="002830B8">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6F1D2081" w14:textId="1CD44ADD" w:rsidR="002830B8" w:rsidRPr="0062036F" w:rsidRDefault="002830B8" w:rsidP="00446432">
            <w:pPr>
              <w:pStyle w:val="GOSTTablenorm"/>
            </w:pPr>
            <w:r w:rsidRPr="0062036F">
              <w:t>Блок «Исполнители»</w:t>
            </w:r>
          </w:p>
        </w:tc>
      </w:tr>
      <w:tr w:rsidR="002830B8" w:rsidRPr="0062036F" w14:paraId="5BCADFFE" w14:textId="77777777" w:rsidTr="002830B8">
        <w:trPr>
          <w:cnfStyle w:val="000000100000" w:firstRow="0" w:lastRow="0" w:firstColumn="0" w:lastColumn="0" w:oddVBand="0" w:evenVBand="0" w:oddHBand="1" w:evenHBand="0" w:firstRowFirstColumn="0" w:firstRowLastColumn="0" w:lastRowFirstColumn="0" w:lastRowLastColumn="0"/>
        </w:trPr>
        <w:tc>
          <w:tcPr>
            <w:tcW w:w="1619" w:type="pct"/>
          </w:tcPr>
          <w:p w14:paraId="77BA5466" w14:textId="77777777" w:rsidR="002830B8" w:rsidRPr="0062036F" w:rsidRDefault="002830B8" w:rsidP="00446432">
            <w:pPr>
              <w:pStyle w:val="GOSTTablenorm"/>
              <w:rPr>
                <w:szCs w:val="22"/>
              </w:rPr>
            </w:pPr>
            <w:r w:rsidRPr="0062036F">
              <w:t>ФИО исполнителя</w:t>
            </w:r>
          </w:p>
        </w:tc>
        <w:tc>
          <w:tcPr>
            <w:tcW w:w="3381" w:type="pct"/>
          </w:tcPr>
          <w:p w14:paraId="0E43D83A" w14:textId="77777777" w:rsidR="002830B8" w:rsidRPr="0062036F" w:rsidRDefault="002830B8" w:rsidP="00446432">
            <w:pPr>
              <w:pStyle w:val="GOSTTablenorm"/>
              <w:rPr>
                <w:szCs w:val="22"/>
              </w:rPr>
            </w:pPr>
            <w:r w:rsidRPr="0062036F">
              <w:t>Заполняется вручную из перечня активных пользователей.</w:t>
            </w:r>
          </w:p>
        </w:tc>
      </w:tr>
      <w:tr w:rsidR="002830B8" w:rsidRPr="0062036F" w14:paraId="384AD906" w14:textId="77777777" w:rsidTr="002830B8">
        <w:trPr>
          <w:cnfStyle w:val="000000010000" w:firstRow="0" w:lastRow="0" w:firstColumn="0" w:lastColumn="0" w:oddVBand="0" w:evenVBand="0" w:oddHBand="0" w:evenHBand="1" w:firstRowFirstColumn="0" w:firstRowLastColumn="0" w:lastRowFirstColumn="0" w:lastRowLastColumn="0"/>
        </w:trPr>
        <w:tc>
          <w:tcPr>
            <w:tcW w:w="1619" w:type="pct"/>
          </w:tcPr>
          <w:p w14:paraId="460A19C4" w14:textId="77777777" w:rsidR="002830B8" w:rsidRPr="0062036F" w:rsidRDefault="002830B8" w:rsidP="00446432">
            <w:pPr>
              <w:pStyle w:val="GOSTTablenorm"/>
              <w:rPr>
                <w:szCs w:val="22"/>
              </w:rPr>
            </w:pPr>
            <w:r w:rsidRPr="0062036F">
              <w:t>Должность исполнителя</w:t>
            </w:r>
          </w:p>
        </w:tc>
        <w:tc>
          <w:tcPr>
            <w:tcW w:w="3381" w:type="pct"/>
          </w:tcPr>
          <w:p w14:paraId="47A8F84F" w14:textId="77777777" w:rsidR="002830B8" w:rsidRPr="0062036F" w:rsidRDefault="002830B8" w:rsidP="00446432">
            <w:pPr>
              <w:pStyle w:val="GOSTTablenorm"/>
            </w:pPr>
            <w:r w:rsidRPr="0062036F">
              <w:t>Заполняется вручную из перечня активных пользователей.</w:t>
            </w:r>
          </w:p>
        </w:tc>
      </w:tr>
      <w:tr w:rsidR="002830B8" w:rsidRPr="0062036F" w14:paraId="5B9ABF92" w14:textId="77777777" w:rsidTr="002830B8">
        <w:trPr>
          <w:cnfStyle w:val="000000100000" w:firstRow="0" w:lastRow="0" w:firstColumn="0" w:lastColumn="0" w:oddVBand="0" w:evenVBand="0" w:oddHBand="1" w:evenHBand="0" w:firstRowFirstColumn="0" w:firstRowLastColumn="0" w:lastRowFirstColumn="0" w:lastRowLastColumn="0"/>
        </w:trPr>
        <w:tc>
          <w:tcPr>
            <w:tcW w:w="1619" w:type="pct"/>
          </w:tcPr>
          <w:p w14:paraId="5412E32C" w14:textId="77777777" w:rsidR="002830B8" w:rsidRPr="0062036F" w:rsidRDefault="002830B8" w:rsidP="00446432">
            <w:pPr>
              <w:pStyle w:val="GOSTTablenorm"/>
              <w:rPr>
                <w:szCs w:val="22"/>
              </w:rPr>
            </w:pPr>
            <w:r w:rsidRPr="0062036F">
              <w:t>Подразделение исполнителя</w:t>
            </w:r>
          </w:p>
        </w:tc>
        <w:tc>
          <w:tcPr>
            <w:tcW w:w="3381" w:type="pct"/>
          </w:tcPr>
          <w:p w14:paraId="758A7440" w14:textId="77777777" w:rsidR="002830B8" w:rsidRPr="0062036F" w:rsidRDefault="002830B8" w:rsidP="00446432">
            <w:pPr>
              <w:pStyle w:val="GOSTTablenorm"/>
            </w:pPr>
            <w:r w:rsidRPr="0062036F">
              <w:t>Заполняется вручную из перечня активных пользователей</w:t>
            </w:r>
          </w:p>
        </w:tc>
      </w:tr>
      <w:tr w:rsidR="002830B8" w:rsidRPr="0062036F" w14:paraId="2BC364E2" w14:textId="77777777" w:rsidTr="002830B8">
        <w:trPr>
          <w:cnfStyle w:val="000000010000" w:firstRow="0" w:lastRow="0" w:firstColumn="0" w:lastColumn="0" w:oddVBand="0" w:evenVBand="0" w:oddHBand="0" w:evenHBand="1" w:firstRowFirstColumn="0" w:firstRowLastColumn="0" w:lastRowFirstColumn="0" w:lastRowLastColumn="0"/>
        </w:trPr>
        <w:tc>
          <w:tcPr>
            <w:tcW w:w="1619" w:type="pct"/>
          </w:tcPr>
          <w:p w14:paraId="4F68DEAE" w14:textId="77777777" w:rsidR="002830B8" w:rsidRPr="0062036F" w:rsidRDefault="002830B8" w:rsidP="00446432">
            <w:pPr>
              <w:pStyle w:val="GOSTTablenorm"/>
              <w:rPr>
                <w:szCs w:val="22"/>
              </w:rPr>
            </w:pPr>
            <w:r w:rsidRPr="0062036F">
              <w:t>Примечание</w:t>
            </w:r>
          </w:p>
        </w:tc>
        <w:tc>
          <w:tcPr>
            <w:tcW w:w="3381" w:type="pct"/>
          </w:tcPr>
          <w:p w14:paraId="4556BDFD" w14:textId="77777777" w:rsidR="002830B8" w:rsidRPr="0062036F" w:rsidRDefault="002830B8" w:rsidP="00446432">
            <w:pPr>
              <w:pStyle w:val="GOSTTablenorm"/>
              <w:rPr>
                <w:szCs w:val="22"/>
              </w:rPr>
            </w:pPr>
            <w:r w:rsidRPr="0062036F">
              <w:t>Заполняется вручную пользователем в случае необходимости.</w:t>
            </w:r>
          </w:p>
        </w:tc>
      </w:tr>
      <w:tr w:rsidR="002830B8" w:rsidRPr="0062036F" w14:paraId="7CF2D335" w14:textId="77777777" w:rsidTr="002830B8">
        <w:trPr>
          <w:cnfStyle w:val="000000100000" w:firstRow="0" w:lastRow="0" w:firstColumn="0" w:lastColumn="0" w:oddVBand="0" w:evenVBand="0" w:oddHBand="1" w:evenHBand="0" w:firstRowFirstColumn="0" w:firstRowLastColumn="0" w:lastRowFirstColumn="0" w:lastRowLastColumn="0"/>
        </w:trPr>
        <w:tc>
          <w:tcPr>
            <w:tcW w:w="1619" w:type="pct"/>
          </w:tcPr>
          <w:p w14:paraId="21ED411B" w14:textId="77777777" w:rsidR="002830B8" w:rsidRPr="0062036F" w:rsidRDefault="002830B8" w:rsidP="00446432">
            <w:pPr>
              <w:pStyle w:val="GOSTTablenorm"/>
            </w:pPr>
            <w:r w:rsidRPr="0062036F">
              <w:t>Дата передачи</w:t>
            </w:r>
          </w:p>
        </w:tc>
        <w:tc>
          <w:tcPr>
            <w:tcW w:w="3381" w:type="pct"/>
          </w:tcPr>
          <w:p w14:paraId="6125A9E0" w14:textId="77777777" w:rsidR="002830B8" w:rsidRPr="0062036F" w:rsidRDefault="002830B8" w:rsidP="00446432">
            <w:pPr>
              <w:pStyle w:val="GOSTTablenorm"/>
            </w:pPr>
            <w:r w:rsidRPr="0062036F">
              <w:t>Заполняется значением даты смены статуса на «В работе».</w:t>
            </w:r>
          </w:p>
        </w:tc>
      </w:tr>
      <w:tr w:rsidR="002830B8" w:rsidRPr="0062036F" w14:paraId="71C8C288" w14:textId="77777777" w:rsidTr="002830B8">
        <w:trPr>
          <w:cnfStyle w:val="000000010000" w:firstRow="0" w:lastRow="0" w:firstColumn="0" w:lastColumn="0" w:oddVBand="0" w:evenVBand="0" w:oddHBand="0" w:evenHBand="1" w:firstRowFirstColumn="0" w:firstRowLastColumn="0" w:lastRowFirstColumn="0" w:lastRowLastColumn="0"/>
        </w:trPr>
        <w:tc>
          <w:tcPr>
            <w:tcW w:w="1619" w:type="pct"/>
          </w:tcPr>
          <w:p w14:paraId="5B3C2ED5" w14:textId="77777777" w:rsidR="002830B8" w:rsidRPr="0062036F" w:rsidRDefault="002830B8" w:rsidP="00446432">
            <w:pPr>
              <w:pStyle w:val="GOSTTablenorm"/>
            </w:pPr>
            <w:r w:rsidRPr="0062036F">
              <w:t>Дата прочтения</w:t>
            </w:r>
          </w:p>
        </w:tc>
        <w:tc>
          <w:tcPr>
            <w:tcW w:w="3381" w:type="pct"/>
          </w:tcPr>
          <w:p w14:paraId="2E043096" w14:textId="77777777" w:rsidR="002830B8" w:rsidRPr="0062036F" w:rsidRDefault="002830B8" w:rsidP="00446432">
            <w:pPr>
              <w:pStyle w:val="GOSTTablenorm"/>
            </w:pPr>
            <w:r w:rsidRPr="0062036F">
              <w:t>Заполняется значением даты смены статуса на «Прочитан».</w:t>
            </w:r>
          </w:p>
        </w:tc>
      </w:tr>
      <w:tr w:rsidR="002830B8" w:rsidRPr="0062036F" w14:paraId="276BEF94" w14:textId="77777777" w:rsidTr="002830B8">
        <w:trPr>
          <w:cnfStyle w:val="000000100000" w:firstRow="0" w:lastRow="0" w:firstColumn="0" w:lastColumn="0" w:oddVBand="0" w:evenVBand="0" w:oddHBand="1" w:evenHBand="0" w:firstRowFirstColumn="0" w:firstRowLastColumn="0" w:lastRowFirstColumn="0" w:lastRowLastColumn="0"/>
        </w:trPr>
        <w:tc>
          <w:tcPr>
            <w:tcW w:w="1619" w:type="pct"/>
          </w:tcPr>
          <w:p w14:paraId="333A8763" w14:textId="77777777" w:rsidR="002830B8" w:rsidRPr="0062036F" w:rsidRDefault="002830B8" w:rsidP="00446432">
            <w:pPr>
              <w:pStyle w:val="GOSTTablenorm"/>
            </w:pPr>
            <w:r w:rsidRPr="0062036F">
              <w:t>Дата обработки</w:t>
            </w:r>
          </w:p>
        </w:tc>
        <w:tc>
          <w:tcPr>
            <w:tcW w:w="3381" w:type="pct"/>
          </w:tcPr>
          <w:p w14:paraId="68307E58" w14:textId="77777777" w:rsidR="002830B8" w:rsidRPr="0062036F" w:rsidRDefault="002830B8" w:rsidP="00446432">
            <w:pPr>
              <w:pStyle w:val="GOSTTablenorm"/>
            </w:pPr>
            <w:r w:rsidRPr="0062036F">
              <w:t>Заполняется значением даты смены статуса на «Исполнен», «Отменен».</w:t>
            </w:r>
          </w:p>
        </w:tc>
      </w:tr>
    </w:tbl>
    <w:p w14:paraId="25C6E715" w14:textId="608259EE" w:rsidR="002830B8" w:rsidRPr="0062036F" w:rsidRDefault="002830B8" w:rsidP="002830B8">
      <w:pPr>
        <w:pStyle w:val="GOSTNormal"/>
      </w:pPr>
      <w:bookmarkStart w:id="1299" w:name="_Toc57047434"/>
      <w:bookmarkStart w:id="1300" w:name="_Toc57047435"/>
      <w:bookmarkStart w:id="1301" w:name="_Toc57047436"/>
      <w:bookmarkStart w:id="1302" w:name="_Toc57047437"/>
      <w:bookmarkStart w:id="1303" w:name="_Toc57047438"/>
      <w:bookmarkStart w:id="1304" w:name="_Toc57047439"/>
      <w:bookmarkStart w:id="1305" w:name="_Toc57047440"/>
      <w:bookmarkStart w:id="1306" w:name="_Toc57047441"/>
      <w:bookmarkStart w:id="1307" w:name="_Toc57047442"/>
      <w:bookmarkStart w:id="1308" w:name="_Toc57047452"/>
      <w:bookmarkStart w:id="1309" w:name="_Toc57047458"/>
      <w:bookmarkStart w:id="1310" w:name="_Toc57047464"/>
      <w:bookmarkStart w:id="1311" w:name="_Toc57047470"/>
      <w:bookmarkStart w:id="1312" w:name="_Toc57047478"/>
      <w:bookmarkStart w:id="1313" w:name="_Toc57047485"/>
      <w:bookmarkStart w:id="1314" w:name="_Toc57047492"/>
      <w:bookmarkStart w:id="1315" w:name="_Toc57047498"/>
      <w:bookmarkStart w:id="1316" w:name="_Toc57047505"/>
      <w:bookmarkStart w:id="1317" w:name="_Toc57047511"/>
      <w:bookmarkStart w:id="1318" w:name="_Toc57047517"/>
      <w:bookmarkStart w:id="1319" w:name="_Toc57047523"/>
      <w:bookmarkStart w:id="1320" w:name="_Toc57047529"/>
      <w:bookmarkStart w:id="1321" w:name="_Toc57047535"/>
      <w:bookmarkStart w:id="1322" w:name="_Toc57047541"/>
      <w:bookmarkStart w:id="1323" w:name="_Toc57047547"/>
      <w:bookmarkStart w:id="1324" w:name="_Toc57047553"/>
      <w:bookmarkStart w:id="1325" w:name="_Toc57047559"/>
      <w:bookmarkStart w:id="1326" w:name="_Toc57047560"/>
      <w:bookmarkStart w:id="1327" w:name="_Toc57047568"/>
      <w:bookmarkStart w:id="1328" w:name="_Toc57047574"/>
      <w:bookmarkStart w:id="1329" w:name="_Toc57047580"/>
      <w:bookmarkStart w:id="1330" w:name="_Toc57047581"/>
      <w:bookmarkStart w:id="1331" w:name="_Toc57047582"/>
      <w:bookmarkStart w:id="1332" w:name="_Toc57047583"/>
      <w:bookmarkStart w:id="1333" w:name="_Toc57047584"/>
      <w:bookmarkStart w:id="1334" w:name="_Toc57047585"/>
      <w:bookmarkStart w:id="1335" w:name="_Toc57047593"/>
      <w:bookmarkStart w:id="1336" w:name="_Toc57047599"/>
      <w:bookmarkStart w:id="1337" w:name="_Toc57047605"/>
      <w:bookmarkStart w:id="1338" w:name="_Toc57047611"/>
      <w:bookmarkStart w:id="1339" w:name="_Toc57047617"/>
      <w:bookmarkStart w:id="1340" w:name="_Toc57047618"/>
      <w:bookmarkStart w:id="1341" w:name="_Toc57047619"/>
      <w:bookmarkStart w:id="1342" w:name="_Toc57047620"/>
      <w:bookmarkStart w:id="1343" w:name="_Toc57047621"/>
      <w:bookmarkStart w:id="1344" w:name="_Toc57047622"/>
      <w:bookmarkStart w:id="1345" w:name="_Toc57047632"/>
      <w:bookmarkStart w:id="1346" w:name="_Toc57047638"/>
      <w:bookmarkStart w:id="1347" w:name="_Toc57047644"/>
      <w:bookmarkStart w:id="1348" w:name="_Toc57047650"/>
      <w:bookmarkStart w:id="1349" w:name="_Toc57047656"/>
      <w:bookmarkStart w:id="1350" w:name="_Toc57047662"/>
      <w:bookmarkStart w:id="1351" w:name="_Toc57047668"/>
      <w:bookmarkStart w:id="1352" w:name="_Toc57047674"/>
      <w:bookmarkStart w:id="1353" w:name="_Toc57047682"/>
      <w:bookmarkStart w:id="1354" w:name="_Toc57047688"/>
      <w:bookmarkStart w:id="1355" w:name="_Toc57047694"/>
      <w:bookmarkStart w:id="1356" w:name="_Toc57047700"/>
      <w:bookmarkStart w:id="1357" w:name="_Toc57047706"/>
      <w:bookmarkStart w:id="1358" w:name="_Toc57047712"/>
      <w:bookmarkStart w:id="1359" w:name="_Toc57047718"/>
      <w:bookmarkStart w:id="1360" w:name="_Toc57047724"/>
      <w:bookmarkStart w:id="1361" w:name="_Toc57047730"/>
      <w:bookmarkStart w:id="1362" w:name="_Toc57047731"/>
      <w:bookmarkStart w:id="1363" w:name="_Toc57047732"/>
      <w:bookmarkStart w:id="1364" w:name="_Toc57047733"/>
      <w:bookmarkStart w:id="1365" w:name="_Toc57047734"/>
      <w:bookmarkStart w:id="1366" w:name="_Toc57047735"/>
      <w:bookmarkStart w:id="1367" w:name="_Toc57047736"/>
      <w:bookmarkStart w:id="1368" w:name="_Toc57047744"/>
      <w:bookmarkStart w:id="1369" w:name="_Toc57047750"/>
      <w:bookmarkStart w:id="1370" w:name="_Toc57047751"/>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r w:rsidRPr="0062036F">
        <w:t>Для обработки документа «Произвольный документ (входящий)» требуется выполнить следующие действия:</w:t>
      </w:r>
    </w:p>
    <w:p w14:paraId="3ADDE5BA" w14:textId="783CB2DE" w:rsidR="002830B8" w:rsidRPr="0062036F" w:rsidRDefault="002830B8" w:rsidP="00485781">
      <w:pPr>
        <w:pStyle w:val="GOSTListnum"/>
        <w:numPr>
          <w:ilvl w:val="0"/>
          <w:numId w:val="59"/>
        </w:numPr>
      </w:pPr>
      <w:r w:rsidRPr="0062036F">
        <w:t>Авторизоваться в ЛК ЭБ,</w:t>
      </w:r>
    </w:p>
    <w:p w14:paraId="6DC2EE61" w14:textId="4BB649D2" w:rsidR="002830B8" w:rsidRPr="0062036F" w:rsidRDefault="002830B8" w:rsidP="002830B8">
      <w:pPr>
        <w:pStyle w:val="GOSTListnum"/>
        <w:numPr>
          <w:ilvl w:val="0"/>
          <w:numId w:val="7"/>
        </w:numPr>
      </w:pPr>
      <w:r w:rsidRPr="0062036F">
        <w:t>На панели навигации перейти по следующему пути «Обеспечение интеграции – Произвольные документы –</w:t>
      </w:r>
      <w:r w:rsidR="00ED4EEE" w:rsidRPr="0062036F">
        <w:t xml:space="preserve"> </w:t>
      </w:r>
      <w:r w:rsidRPr="0062036F">
        <w:t xml:space="preserve">Входящие – Все документы»» (рис. </w:t>
      </w:r>
      <w:r w:rsidRPr="0062036F">
        <w:fldChar w:fldCharType="begin"/>
      </w:r>
      <w:r w:rsidRPr="0062036F">
        <w:instrText xml:space="preserve"> REF _Ref32413729 \h </w:instrText>
      </w:r>
      <w:r w:rsidRPr="0062036F">
        <w:fldChar w:fldCharType="separate"/>
      </w:r>
      <w:r w:rsidR="00B86ADF" w:rsidRPr="0062036F">
        <w:rPr>
          <w:noProof/>
        </w:rPr>
        <w:t>114</w:t>
      </w:r>
      <w:r w:rsidRPr="0062036F">
        <w:fldChar w:fldCharType="end"/>
      </w:r>
      <w:r w:rsidRPr="0062036F">
        <w:t>).</w:t>
      </w:r>
    </w:p>
    <w:p w14:paraId="6A3FE8F6" w14:textId="77777777" w:rsidR="002830B8" w:rsidRPr="0062036F" w:rsidRDefault="002830B8" w:rsidP="002830B8">
      <w:pPr>
        <w:pStyle w:val="GOSTFigure"/>
      </w:pPr>
      <w:r w:rsidRPr="0062036F">
        <w:rPr>
          <w:noProof/>
        </w:rPr>
        <w:drawing>
          <wp:inline distT="0" distB="0" distL="0" distR="0" wp14:anchorId="0D0C5E6F" wp14:editId="66921ADC">
            <wp:extent cx="4600575" cy="380619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png"/>
                    <pic:cNvPicPr/>
                  </pic:nvPicPr>
                  <pic:blipFill rotWithShape="1">
                    <a:blip r:embed="rId155">
                      <a:extLst>
                        <a:ext uri="{28A0092B-C50C-407E-A947-70E740481C1C}">
                          <a14:useLocalDpi xmlns:a14="http://schemas.microsoft.com/office/drawing/2010/main" val="0"/>
                        </a:ext>
                      </a:extLst>
                    </a:blip>
                    <a:srcRect l="26973"/>
                    <a:stretch/>
                  </pic:blipFill>
                  <pic:spPr bwMode="auto">
                    <a:xfrm>
                      <a:off x="0" y="0"/>
                      <a:ext cx="4600575" cy="3806190"/>
                    </a:xfrm>
                    <a:prstGeom prst="rect">
                      <a:avLst/>
                    </a:prstGeom>
                    <a:ln>
                      <a:noFill/>
                    </a:ln>
                    <a:extLst>
                      <a:ext uri="{53640926-AAD7-44D8-BBD7-CCE9431645EC}">
                        <a14:shadowObscured xmlns:a14="http://schemas.microsoft.com/office/drawing/2010/main"/>
                      </a:ext>
                    </a:extLst>
                  </pic:spPr>
                </pic:pic>
              </a:graphicData>
            </a:graphic>
          </wp:inline>
        </w:drawing>
      </w:r>
    </w:p>
    <w:p w14:paraId="30D90A99" w14:textId="5713130A" w:rsidR="002830B8" w:rsidRPr="0062036F" w:rsidRDefault="002830B8" w:rsidP="002830B8">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371" w:name="_Ref32413729"/>
      <w:bookmarkStart w:id="1372" w:name="_Toc57047870"/>
      <w:bookmarkStart w:id="1373" w:name="_Toc85478198"/>
      <w:r w:rsidR="00B86ADF" w:rsidRPr="0062036F">
        <w:rPr>
          <w:noProof/>
        </w:rPr>
        <w:t>114</w:t>
      </w:r>
      <w:bookmarkEnd w:id="1371"/>
      <w:r w:rsidRPr="0062036F">
        <w:rPr>
          <w:noProof/>
        </w:rPr>
        <w:fldChar w:fldCharType="end"/>
      </w:r>
      <w:r w:rsidRPr="0062036F">
        <w:t>. Списковая форма документа «Произвольный документ (входящий)»</w:t>
      </w:r>
      <w:bookmarkEnd w:id="1372"/>
      <w:bookmarkEnd w:id="1373"/>
    </w:p>
    <w:p w14:paraId="6984C082" w14:textId="77777777" w:rsidR="002830B8" w:rsidRPr="0062036F" w:rsidRDefault="002830B8" w:rsidP="002830B8">
      <w:pPr>
        <w:pStyle w:val="GOSTListnum"/>
        <w:numPr>
          <w:ilvl w:val="0"/>
          <w:numId w:val="7"/>
        </w:numPr>
      </w:pPr>
      <w:r w:rsidRPr="0062036F">
        <w:t xml:space="preserve">Выбрать на списковой форме экземпляр документа «Произвольный документ (входящий)» и нажать кнопку </w:t>
      </w:r>
      <w:r w:rsidRPr="0062036F">
        <w:rPr>
          <w:noProof/>
        </w:rPr>
        <w:drawing>
          <wp:inline distT="0" distB="0" distL="0" distR="0" wp14:anchorId="4F8D902A" wp14:editId="04E0794C">
            <wp:extent cx="209550" cy="1955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png"/>
                    <pic:cNvPicPr/>
                  </pic:nvPicPr>
                  <pic:blipFill>
                    <a:blip r:embed="rId156">
                      <a:extLst>
                        <a:ext uri="{28A0092B-C50C-407E-A947-70E740481C1C}">
                          <a14:useLocalDpi xmlns:a14="http://schemas.microsoft.com/office/drawing/2010/main" val="0"/>
                        </a:ext>
                      </a:extLst>
                    </a:blip>
                    <a:stretch>
                      <a:fillRect/>
                    </a:stretch>
                  </pic:blipFill>
                  <pic:spPr>
                    <a:xfrm>
                      <a:off x="0" y="0"/>
                      <a:ext cx="210443" cy="196413"/>
                    </a:xfrm>
                    <a:prstGeom prst="rect">
                      <a:avLst/>
                    </a:prstGeom>
                  </pic:spPr>
                </pic:pic>
              </a:graphicData>
            </a:graphic>
          </wp:inline>
        </w:drawing>
      </w:r>
      <w:r w:rsidRPr="0062036F">
        <w:t xml:space="preserve"> («Открыть документ на редактирование»).</w:t>
      </w:r>
    </w:p>
    <w:p w14:paraId="24DA37AF" w14:textId="1540A54B" w:rsidR="002830B8" w:rsidRPr="0062036F" w:rsidRDefault="002830B8" w:rsidP="002830B8">
      <w:pPr>
        <w:pStyle w:val="GOSTListnum"/>
        <w:numPr>
          <w:ilvl w:val="0"/>
          <w:numId w:val="7"/>
        </w:numPr>
      </w:pPr>
      <w:r w:rsidRPr="0062036F">
        <w:t>Перейти на закладку «Отметка об исполнении».</w:t>
      </w:r>
    </w:p>
    <w:p w14:paraId="0BA0AA9D" w14:textId="77777777" w:rsidR="002830B8" w:rsidRPr="0062036F" w:rsidRDefault="002830B8" w:rsidP="002830B8">
      <w:pPr>
        <w:pStyle w:val="GOSTListnum"/>
        <w:numPr>
          <w:ilvl w:val="0"/>
          <w:numId w:val="7"/>
        </w:numPr>
      </w:pPr>
      <w:r w:rsidRPr="0062036F">
        <w:t xml:space="preserve">В табличной части нажать кнопку </w:t>
      </w:r>
      <w:r w:rsidRPr="0062036F">
        <w:rPr>
          <w:noProof/>
        </w:rPr>
        <w:drawing>
          <wp:inline distT="0" distB="0" distL="0" distR="0" wp14:anchorId="32579872" wp14:editId="658013C5">
            <wp:extent cx="209550" cy="202324"/>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png"/>
                    <pic:cNvPicPr/>
                  </pic:nvPicPr>
                  <pic:blipFill>
                    <a:blip r:embed="rId157">
                      <a:extLst>
                        <a:ext uri="{28A0092B-C50C-407E-A947-70E740481C1C}">
                          <a14:useLocalDpi xmlns:a14="http://schemas.microsoft.com/office/drawing/2010/main" val="0"/>
                        </a:ext>
                      </a:extLst>
                    </a:blip>
                    <a:stretch>
                      <a:fillRect/>
                    </a:stretch>
                  </pic:blipFill>
                  <pic:spPr>
                    <a:xfrm>
                      <a:off x="0" y="0"/>
                      <a:ext cx="211802" cy="204498"/>
                    </a:xfrm>
                    <a:prstGeom prst="rect">
                      <a:avLst/>
                    </a:prstGeom>
                  </pic:spPr>
                </pic:pic>
              </a:graphicData>
            </a:graphic>
          </wp:inline>
        </w:drawing>
      </w:r>
      <w:r w:rsidRPr="0062036F">
        <w:t xml:space="preserve"> («Добавить новую строку»). В таблице появится пустая строка.</w:t>
      </w:r>
    </w:p>
    <w:p w14:paraId="2DBE050E" w14:textId="77777777" w:rsidR="002830B8" w:rsidRPr="0062036F" w:rsidRDefault="002830B8" w:rsidP="002830B8">
      <w:pPr>
        <w:pStyle w:val="GOSTListnum"/>
        <w:numPr>
          <w:ilvl w:val="0"/>
          <w:numId w:val="7"/>
        </w:numPr>
      </w:pPr>
      <w:r w:rsidRPr="0062036F">
        <w:t xml:space="preserve">Заполнить строку, используя справочник пользователей. Для вызова справочника нужно нажать значок </w:t>
      </w:r>
      <w:r w:rsidRPr="0062036F">
        <w:rPr>
          <w:noProof/>
        </w:rPr>
        <w:drawing>
          <wp:inline distT="0" distB="0" distL="0" distR="0" wp14:anchorId="7D835BE8" wp14:editId="3369D056">
            <wp:extent cx="225629" cy="208915"/>
            <wp:effectExtent l="0" t="0" r="317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png"/>
                    <pic:cNvPicPr/>
                  </pic:nvPicPr>
                  <pic:blipFill>
                    <a:blip r:embed="rId158">
                      <a:extLst>
                        <a:ext uri="{28A0092B-C50C-407E-A947-70E740481C1C}">
                          <a14:useLocalDpi xmlns:a14="http://schemas.microsoft.com/office/drawing/2010/main" val="0"/>
                        </a:ext>
                      </a:extLst>
                    </a:blip>
                    <a:stretch>
                      <a:fillRect/>
                    </a:stretch>
                  </pic:blipFill>
                  <pic:spPr>
                    <a:xfrm>
                      <a:off x="0" y="0"/>
                      <a:ext cx="230289" cy="213230"/>
                    </a:xfrm>
                    <a:prstGeom prst="rect">
                      <a:avLst/>
                    </a:prstGeom>
                  </pic:spPr>
                </pic:pic>
              </a:graphicData>
            </a:graphic>
          </wp:inline>
        </w:drawing>
      </w:r>
      <w:r w:rsidRPr="0062036F">
        <w:t>.</w:t>
      </w:r>
    </w:p>
    <w:p w14:paraId="6DD4B084" w14:textId="77777777" w:rsidR="002830B8" w:rsidRPr="0062036F" w:rsidRDefault="002830B8" w:rsidP="002830B8">
      <w:pPr>
        <w:pStyle w:val="GOSTListnum"/>
        <w:numPr>
          <w:ilvl w:val="0"/>
          <w:numId w:val="7"/>
        </w:numPr>
      </w:pPr>
      <w:r w:rsidRPr="0062036F">
        <w:t>В открывшемся окне справочника выбрать пользователя и нажать кнопку «</w:t>
      </w:r>
      <w:r w:rsidRPr="0062036F">
        <w:rPr>
          <w:lang w:val="en-US"/>
        </w:rPr>
        <w:t>OK</w:t>
      </w:r>
      <w:r w:rsidRPr="0062036F">
        <w:t xml:space="preserve">» (рис. </w:t>
      </w:r>
      <w:r w:rsidRPr="0062036F">
        <w:fldChar w:fldCharType="begin"/>
      </w:r>
      <w:r w:rsidRPr="0062036F">
        <w:instrText xml:space="preserve"> REF _Ref32416898 \h </w:instrText>
      </w:r>
      <w:r w:rsidRPr="0062036F">
        <w:fldChar w:fldCharType="separate"/>
      </w:r>
      <w:r w:rsidR="00B86ADF" w:rsidRPr="0062036F">
        <w:rPr>
          <w:noProof/>
        </w:rPr>
        <w:t>115</w:t>
      </w:r>
      <w:r w:rsidRPr="0062036F">
        <w:fldChar w:fldCharType="end"/>
      </w:r>
      <w:r w:rsidRPr="0062036F">
        <w:t>).</w:t>
      </w:r>
    </w:p>
    <w:p w14:paraId="1384AE45" w14:textId="77777777" w:rsidR="002830B8" w:rsidRPr="0062036F" w:rsidRDefault="002830B8" w:rsidP="002830B8">
      <w:pPr>
        <w:pStyle w:val="GOSTFigure"/>
      </w:pPr>
      <w:r w:rsidRPr="0062036F">
        <w:rPr>
          <w:noProof/>
        </w:rPr>
        <w:drawing>
          <wp:inline distT="0" distB="0" distL="0" distR="0" wp14:anchorId="7D6A5339" wp14:editId="7307A5B1">
            <wp:extent cx="5719314" cy="314991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0.png"/>
                    <pic:cNvPicPr/>
                  </pic:nvPicPr>
                  <pic:blipFill>
                    <a:blip r:embed="rId159">
                      <a:extLst>
                        <a:ext uri="{28A0092B-C50C-407E-A947-70E740481C1C}">
                          <a14:useLocalDpi xmlns:a14="http://schemas.microsoft.com/office/drawing/2010/main" val="0"/>
                        </a:ext>
                      </a:extLst>
                    </a:blip>
                    <a:stretch>
                      <a:fillRect/>
                    </a:stretch>
                  </pic:blipFill>
                  <pic:spPr>
                    <a:xfrm>
                      <a:off x="0" y="0"/>
                      <a:ext cx="5726434" cy="3153839"/>
                    </a:xfrm>
                    <a:prstGeom prst="rect">
                      <a:avLst/>
                    </a:prstGeom>
                  </pic:spPr>
                </pic:pic>
              </a:graphicData>
            </a:graphic>
          </wp:inline>
        </w:drawing>
      </w:r>
    </w:p>
    <w:p w14:paraId="641E3959" w14:textId="77777777" w:rsidR="002830B8" w:rsidRPr="0062036F" w:rsidRDefault="002830B8" w:rsidP="002830B8">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374" w:name="_Ref32416898"/>
      <w:bookmarkStart w:id="1375" w:name="_Toc57047872"/>
      <w:bookmarkStart w:id="1376" w:name="_Toc85478199"/>
      <w:r w:rsidR="00B86ADF" w:rsidRPr="0062036F">
        <w:rPr>
          <w:noProof/>
        </w:rPr>
        <w:t>115</w:t>
      </w:r>
      <w:bookmarkEnd w:id="1374"/>
      <w:r w:rsidRPr="0062036F">
        <w:rPr>
          <w:noProof/>
        </w:rPr>
        <w:fldChar w:fldCharType="end"/>
      </w:r>
      <w:r w:rsidRPr="0062036F">
        <w:t>. ЭФ справочника пользователей</w:t>
      </w:r>
      <w:bookmarkEnd w:id="1375"/>
      <w:bookmarkEnd w:id="1376"/>
    </w:p>
    <w:p w14:paraId="768AF295" w14:textId="77777777" w:rsidR="002830B8" w:rsidRPr="0062036F" w:rsidRDefault="002830B8" w:rsidP="002830B8">
      <w:pPr>
        <w:pStyle w:val="GOSTListnum"/>
        <w:numPr>
          <w:ilvl w:val="0"/>
          <w:numId w:val="7"/>
        </w:numPr>
      </w:pPr>
      <w:r w:rsidRPr="0062036F">
        <w:t xml:space="preserve">После указания исполнителя нажать кнопку </w:t>
      </w:r>
      <w:r w:rsidRPr="0062036F">
        <w:rPr>
          <w:noProof/>
        </w:rPr>
        <w:drawing>
          <wp:inline distT="0" distB="0" distL="0" distR="0" wp14:anchorId="076C7E66" wp14:editId="6839D5B6">
            <wp:extent cx="257143" cy="29523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png"/>
                    <pic:cNvPicPr/>
                  </pic:nvPicPr>
                  <pic:blipFill>
                    <a:blip r:embed="rId160">
                      <a:extLst>
                        <a:ext uri="{28A0092B-C50C-407E-A947-70E740481C1C}">
                          <a14:useLocalDpi xmlns:a14="http://schemas.microsoft.com/office/drawing/2010/main" val="0"/>
                        </a:ext>
                      </a:extLst>
                    </a:blip>
                    <a:stretch>
                      <a:fillRect/>
                    </a:stretch>
                  </pic:blipFill>
                  <pic:spPr>
                    <a:xfrm>
                      <a:off x="0" y="0"/>
                      <a:ext cx="257143" cy="295238"/>
                    </a:xfrm>
                    <a:prstGeom prst="rect">
                      <a:avLst/>
                    </a:prstGeom>
                  </pic:spPr>
                </pic:pic>
              </a:graphicData>
            </a:graphic>
          </wp:inline>
        </w:drawing>
      </w:r>
      <w:r w:rsidRPr="0062036F">
        <w:t xml:space="preserve"> («Сохранить изменения и закрыть окно»).</w:t>
      </w:r>
    </w:p>
    <w:p w14:paraId="4B892382" w14:textId="77777777" w:rsidR="002830B8" w:rsidRPr="0062036F" w:rsidRDefault="002830B8" w:rsidP="002830B8">
      <w:pPr>
        <w:pStyle w:val="GOSTListnum"/>
        <w:numPr>
          <w:ilvl w:val="0"/>
          <w:numId w:val="7"/>
        </w:numPr>
      </w:pPr>
      <w:r w:rsidRPr="0062036F">
        <w:t xml:space="preserve">Выделить обрабатываемый документ на СФ и нажать кнопку </w:t>
      </w:r>
      <w:r w:rsidRPr="0062036F">
        <w:rPr>
          <w:noProof/>
        </w:rPr>
        <w:drawing>
          <wp:inline distT="0" distB="0" distL="0" distR="0" wp14:anchorId="0DC88BF9" wp14:editId="61AE95AA">
            <wp:extent cx="228600" cy="21687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png"/>
                    <pic:cNvPicPr/>
                  </pic:nvPicPr>
                  <pic:blipFill>
                    <a:blip r:embed="rId161">
                      <a:extLst>
                        <a:ext uri="{28A0092B-C50C-407E-A947-70E740481C1C}">
                          <a14:useLocalDpi xmlns:a14="http://schemas.microsoft.com/office/drawing/2010/main" val="0"/>
                        </a:ext>
                      </a:extLst>
                    </a:blip>
                    <a:stretch>
                      <a:fillRect/>
                    </a:stretch>
                  </pic:blipFill>
                  <pic:spPr>
                    <a:xfrm>
                      <a:off x="0" y="0"/>
                      <a:ext cx="231082" cy="219232"/>
                    </a:xfrm>
                    <a:prstGeom prst="rect">
                      <a:avLst/>
                    </a:prstGeom>
                  </pic:spPr>
                </pic:pic>
              </a:graphicData>
            </a:graphic>
          </wp:inline>
        </w:drawing>
      </w:r>
      <w:r w:rsidRPr="0062036F">
        <w:t>(«Передать в работу»).</w:t>
      </w:r>
    </w:p>
    <w:p w14:paraId="672402EC" w14:textId="77777777" w:rsidR="002830B8" w:rsidRPr="0062036F" w:rsidRDefault="002830B8" w:rsidP="002830B8">
      <w:pPr>
        <w:pStyle w:val="GOSTListnum"/>
        <w:numPr>
          <w:ilvl w:val="0"/>
          <w:numId w:val="0"/>
        </w:numPr>
        <w:ind w:left="1021"/>
      </w:pPr>
      <w:r w:rsidRPr="0062036F">
        <w:t>Документ изменит статус на «В работе» и станет доступен назначенному ответственному исполнителю.</w:t>
      </w:r>
    </w:p>
    <w:p w14:paraId="6B91099F" w14:textId="6C11F773" w:rsidR="002830B8" w:rsidRPr="0062036F" w:rsidRDefault="002830B8" w:rsidP="002830B8">
      <w:pPr>
        <w:pStyle w:val="GOSTNormal"/>
      </w:pPr>
      <w:r w:rsidRPr="0062036F">
        <w:t>Дальнейшая обработка документа происходит назначенным ответственным исполнителем. Порядок действий предполагает следующие операции:</w:t>
      </w:r>
    </w:p>
    <w:p w14:paraId="4F9562B9" w14:textId="17ACF519" w:rsidR="002830B8" w:rsidRPr="0062036F" w:rsidRDefault="002830B8" w:rsidP="00485781">
      <w:pPr>
        <w:pStyle w:val="GOSTListnum"/>
        <w:numPr>
          <w:ilvl w:val="0"/>
          <w:numId w:val="60"/>
        </w:numPr>
      </w:pPr>
      <w:r w:rsidRPr="0062036F">
        <w:t>На панели навигации перейти в фильтр-папку «В работе (Моё)» и на СФ выделить обрабатываемый документ.</w:t>
      </w:r>
    </w:p>
    <w:p w14:paraId="30F93DAE" w14:textId="6225967E" w:rsidR="002830B8" w:rsidRPr="0062036F" w:rsidRDefault="002830B8" w:rsidP="002830B8">
      <w:pPr>
        <w:pStyle w:val="GOSTListnum"/>
        <w:numPr>
          <w:ilvl w:val="0"/>
          <w:numId w:val="7"/>
        </w:numPr>
      </w:pPr>
      <w:r w:rsidRPr="0062036F">
        <w:t xml:space="preserve">Выделить документ на статусе «Прочитан» и нажать кнопку </w:t>
      </w:r>
      <w:r w:rsidRPr="0062036F">
        <w:rPr>
          <w:noProof/>
        </w:rPr>
        <w:drawing>
          <wp:inline distT="0" distB="0" distL="0" distR="0" wp14:anchorId="58D47F2C" wp14:editId="6B1FA4A2">
            <wp:extent cx="232913" cy="232913"/>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png"/>
                    <pic:cNvPicPr/>
                  </pic:nvPicPr>
                  <pic:blipFill>
                    <a:blip r:embed="rId162">
                      <a:extLst>
                        <a:ext uri="{28A0092B-C50C-407E-A947-70E740481C1C}">
                          <a14:useLocalDpi xmlns:a14="http://schemas.microsoft.com/office/drawing/2010/main" val="0"/>
                        </a:ext>
                      </a:extLst>
                    </a:blip>
                    <a:stretch>
                      <a:fillRect/>
                    </a:stretch>
                  </pic:blipFill>
                  <pic:spPr>
                    <a:xfrm>
                      <a:off x="0" y="0"/>
                      <a:ext cx="236561" cy="236561"/>
                    </a:xfrm>
                    <a:prstGeom prst="rect">
                      <a:avLst/>
                    </a:prstGeom>
                  </pic:spPr>
                </pic:pic>
              </a:graphicData>
            </a:graphic>
          </wp:inline>
        </w:drawing>
      </w:r>
      <w:r w:rsidRPr="0062036F">
        <w:t xml:space="preserve"> («Исполнить уведомление»). Откроется форма для ввода комментария и добавления вложения (рис. </w:t>
      </w:r>
      <w:r w:rsidRPr="0062036F">
        <w:fldChar w:fldCharType="begin"/>
      </w:r>
      <w:r w:rsidRPr="0062036F">
        <w:instrText xml:space="preserve"> REF _Ref59136208 \h </w:instrText>
      </w:r>
      <w:r w:rsidRPr="0062036F">
        <w:fldChar w:fldCharType="separate"/>
      </w:r>
      <w:r w:rsidR="00B86ADF" w:rsidRPr="0062036F">
        <w:rPr>
          <w:noProof/>
        </w:rPr>
        <w:t>116</w:t>
      </w:r>
      <w:r w:rsidRPr="0062036F">
        <w:fldChar w:fldCharType="end"/>
      </w:r>
    </w:p>
    <w:p w14:paraId="64C01A52" w14:textId="77777777" w:rsidR="002830B8" w:rsidRPr="0062036F" w:rsidRDefault="002830B8" w:rsidP="002830B8">
      <w:pPr>
        <w:pStyle w:val="GOSTFigure"/>
      </w:pPr>
      <w:r w:rsidRPr="0062036F">
        <w:rPr>
          <w:noProof/>
        </w:rPr>
        <w:drawing>
          <wp:inline distT="0" distB="0" distL="0" distR="0" wp14:anchorId="37FBB90A" wp14:editId="4EF6748C">
            <wp:extent cx="2981325" cy="1765799"/>
            <wp:effectExtent l="0" t="0" r="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981325" cy="1765799"/>
                    </a:xfrm>
                    <a:prstGeom prst="rect">
                      <a:avLst/>
                    </a:prstGeom>
                  </pic:spPr>
                </pic:pic>
              </a:graphicData>
            </a:graphic>
          </wp:inline>
        </w:drawing>
      </w:r>
    </w:p>
    <w:p w14:paraId="61436DF0" w14:textId="03834ACC" w:rsidR="002830B8" w:rsidRPr="0062036F" w:rsidRDefault="00C26B3C" w:rsidP="002830B8">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377" w:name="_Ref59136208"/>
      <w:bookmarkStart w:id="1378" w:name="_Toc85478200"/>
      <w:r w:rsidR="00B86ADF" w:rsidRPr="0062036F">
        <w:rPr>
          <w:noProof/>
        </w:rPr>
        <w:t>116</w:t>
      </w:r>
      <w:bookmarkEnd w:id="1377"/>
      <w:r w:rsidRPr="0062036F">
        <w:rPr>
          <w:noProof/>
        </w:rPr>
        <w:fldChar w:fldCharType="end"/>
      </w:r>
      <w:r w:rsidR="002830B8" w:rsidRPr="0062036F">
        <w:t>. Окно «Исполнить»</w:t>
      </w:r>
      <w:bookmarkEnd w:id="1378"/>
    </w:p>
    <w:p w14:paraId="38BE9B06" w14:textId="77777777" w:rsidR="002830B8" w:rsidRPr="0062036F" w:rsidRDefault="002830B8" w:rsidP="002830B8">
      <w:pPr>
        <w:pStyle w:val="GOSTListnum"/>
        <w:numPr>
          <w:ilvl w:val="0"/>
          <w:numId w:val="7"/>
        </w:numPr>
      </w:pPr>
      <w:r w:rsidRPr="0062036F">
        <w:t>Нажать на кнопку «Исполнить». Документ перейдет на статус «К исполнению».</w:t>
      </w:r>
    </w:p>
    <w:p w14:paraId="034E09DA" w14:textId="77777777" w:rsidR="002830B8" w:rsidRPr="0062036F" w:rsidRDefault="002830B8" w:rsidP="002830B8">
      <w:pPr>
        <w:pStyle w:val="GOSTListnormal18"/>
        <w:rPr>
          <w:rStyle w:val="GOSTSymBold"/>
          <w:b w:val="0"/>
        </w:rPr>
      </w:pPr>
      <w:r w:rsidRPr="0062036F">
        <w:rPr>
          <w:rStyle w:val="GOSTSymBold"/>
          <w:b w:val="0"/>
        </w:rPr>
        <w:t>В случае подтверждения исполнения нужно выделить исполненный документ и нажать на кнопку «Утвердить исполнение». Документ перейдет на статус «Исполнен».</w:t>
      </w:r>
    </w:p>
    <w:p w14:paraId="63DCAD69" w14:textId="0F3D961A" w:rsidR="002830B8" w:rsidRPr="0062036F" w:rsidRDefault="002830B8" w:rsidP="002830B8">
      <w:pPr>
        <w:pStyle w:val="GOSTListnormal18"/>
      </w:pPr>
      <w:r w:rsidRPr="0062036F">
        <w:t xml:space="preserve">В случае необходимости отмены исполнения документа нужно выделить исполненный документ и нажать кнопку </w:t>
      </w:r>
      <w:r w:rsidRPr="0062036F">
        <w:rPr>
          <w:noProof/>
        </w:rPr>
        <w:drawing>
          <wp:inline distT="0" distB="0" distL="0" distR="0" wp14:anchorId="5FE1F660" wp14:editId="7AB5A0B4">
            <wp:extent cx="241540" cy="226901"/>
            <wp:effectExtent l="0" t="0" r="6350" b="190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png"/>
                    <pic:cNvPicPr/>
                  </pic:nvPicPr>
                  <pic:blipFill>
                    <a:blip r:embed="rId164">
                      <a:extLst>
                        <a:ext uri="{28A0092B-C50C-407E-A947-70E740481C1C}">
                          <a14:useLocalDpi xmlns:a14="http://schemas.microsoft.com/office/drawing/2010/main" val="0"/>
                        </a:ext>
                      </a:extLst>
                    </a:blip>
                    <a:stretch>
                      <a:fillRect/>
                    </a:stretch>
                  </pic:blipFill>
                  <pic:spPr>
                    <a:xfrm>
                      <a:off x="0" y="0"/>
                      <a:ext cx="242929" cy="228206"/>
                    </a:xfrm>
                    <a:prstGeom prst="rect">
                      <a:avLst/>
                    </a:prstGeom>
                  </pic:spPr>
                </pic:pic>
              </a:graphicData>
            </a:graphic>
          </wp:inline>
        </w:drawing>
      </w:r>
      <w:r w:rsidRPr="0062036F">
        <w:t xml:space="preserve"> («Отменить исполнение»). Документ вернётся на статус «Прочитан».</w:t>
      </w:r>
    </w:p>
    <w:p w14:paraId="74EE7C85" w14:textId="04E72EC9" w:rsidR="002830B8" w:rsidRPr="0062036F" w:rsidRDefault="002830B8" w:rsidP="002830B8">
      <w:pPr>
        <w:pStyle w:val="GOSTListnum"/>
        <w:numPr>
          <w:ilvl w:val="0"/>
          <w:numId w:val="7"/>
        </w:numPr>
      </w:pPr>
      <w:r w:rsidRPr="0062036F">
        <w:t xml:space="preserve">В случае если необходимо отказать документ на статусе «Прочитан», нужно выделить его на СФ и нажать кнопку </w:t>
      </w:r>
      <w:r w:rsidRPr="0062036F">
        <w:rPr>
          <w:noProof/>
        </w:rPr>
        <w:drawing>
          <wp:inline distT="0" distB="0" distL="0" distR="0" wp14:anchorId="3D4C0923" wp14:editId="29076067">
            <wp:extent cx="267419" cy="250165"/>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png"/>
                    <pic:cNvPicPr/>
                  </pic:nvPicPr>
                  <pic:blipFill>
                    <a:blip r:embed="rId165">
                      <a:extLst>
                        <a:ext uri="{28A0092B-C50C-407E-A947-70E740481C1C}">
                          <a14:useLocalDpi xmlns:a14="http://schemas.microsoft.com/office/drawing/2010/main" val="0"/>
                        </a:ext>
                      </a:extLst>
                    </a:blip>
                    <a:stretch>
                      <a:fillRect/>
                    </a:stretch>
                  </pic:blipFill>
                  <pic:spPr>
                    <a:xfrm>
                      <a:off x="0" y="0"/>
                      <a:ext cx="269275" cy="251901"/>
                    </a:xfrm>
                    <a:prstGeom prst="rect">
                      <a:avLst/>
                    </a:prstGeom>
                  </pic:spPr>
                </pic:pic>
              </a:graphicData>
            </a:graphic>
          </wp:inline>
        </w:drawing>
      </w:r>
      <w:r w:rsidRPr="0062036F">
        <w:t xml:space="preserve"> («Отказать уведомление с причиной»).</w:t>
      </w:r>
    </w:p>
    <w:p w14:paraId="7C2BF352" w14:textId="77777777" w:rsidR="002830B8" w:rsidRPr="0062036F" w:rsidRDefault="002830B8" w:rsidP="002830B8">
      <w:pPr>
        <w:pStyle w:val="GOSTListnum"/>
        <w:numPr>
          <w:ilvl w:val="0"/>
          <w:numId w:val="7"/>
        </w:numPr>
      </w:pPr>
      <w:r w:rsidRPr="0062036F">
        <w:t xml:space="preserve">В открывшемся окне указать причину отказа документа и нажать кнопку «Отказать» (рис. </w:t>
      </w:r>
      <w:r w:rsidRPr="0062036F">
        <w:fldChar w:fldCharType="begin"/>
      </w:r>
      <w:r w:rsidRPr="0062036F">
        <w:instrText xml:space="preserve"> REF _Ref32497784 \h </w:instrText>
      </w:r>
      <w:r w:rsidRPr="0062036F">
        <w:fldChar w:fldCharType="separate"/>
      </w:r>
      <w:r w:rsidR="00B86ADF" w:rsidRPr="0062036F">
        <w:rPr>
          <w:noProof/>
        </w:rPr>
        <w:t>117</w:t>
      </w:r>
      <w:r w:rsidRPr="0062036F">
        <w:fldChar w:fldCharType="end"/>
      </w:r>
      <w:r w:rsidRPr="0062036F">
        <w:t>). Документ перейдет на статус «К отмене».</w:t>
      </w:r>
    </w:p>
    <w:p w14:paraId="3D229E7B" w14:textId="77777777" w:rsidR="002830B8" w:rsidRPr="0062036F" w:rsidRDefault="002830B8" w:rsidP="002830B8">
      <w:pPr>
        <w:pStyle w:val="GOSTFigure"/>
      </w:pPr>
      <w:r w:rsidRPr="0062036F">
        <w:rPr>
          <w:noProof/>
        </w:rPr>
        <w:drawing>
          <wp:inline distT="0" distB="0" distL="0" distR="0" wp14:anchorId="1B0A1D59" wp14:editId="6E148F35">
            <wp:extent cx="2708694" cy="1979672"/>
            <wp:effectExtent l="0" t="0" r="0" b="1905"/>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png"/>
                    <pic:cNvPicPr/>
                  </pic:nvPicPr>
                  <pic:blipFill>
                    <a:blip r:embed="rId166">
                      <a:extLst>
                        <a:ext uri="{28A0092B-C50C-407E-A947-70E740481C1C}">
                          <a14:useLocalDpi xmlns:a14="http://schemas.microsoft.com/office/drawing/2010/main" val="0"/>
                        </a:ext>
                      </a:extLst>
                    </a:blip>
                    <a:stretch>
                      <a:fillRect/>
                    </a:stretch>
                  </pic:blipFill>
                  <pic:spPr>
                    <a:xfrm>
                      <a:off x="0" y="0"/>
                      <a:ext cx="2713023" cy="1982836"/>
                    </a:xfrm>
                    <a:prstGeom prst="rect">
                      <a:avLst/>
                    </a:prstGeom>
                  </pic:spPr>
                </pic:pic>
              </a:graphicData>
            </a:graphic>
          </wp:inline>
        </w:drawing>
      </w:r>
    </w:p>
    <w:p w14:paraId="74269ABD" w14:textId="77777777" w:rsidR="002830B8" w:rsidRPr="0062036F" w:rsidRDefault="002830B8" w:rsidP="002830B8">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379" w:name="_Ref32497784"/>
      <w:bookmarkStart w:id="1380" w:name="_Toc57047876"/>
      <w:bookmarkStart w:id="1381" w:name="_Toc85478201"/>
      <w:r w:rsidR="00B86ADF" w:rsidRPr="0062036F">
        <w:rPr>
          <w:noProof/>
        </w:rPr>
        <w:t>117</w:t>
      </w:r>
      <w:bookmarkEnd w:id="1379"/>
      <w:r w:rsidRPr="0062036F">
        <w:rPr>
          <w:noProof/>
        </w:rPr>
        <w:fldChar w:fldCharType="end"/>
      </w:r>
      <w:r w:rsidRPr="0062036F">
        <w:t>.  Окно для комментария о причине отказа</w:t>
      </w:r>
      <w:bookmarkEnd w:id="1380"/>
      <w:bookmarkEnd w:id="1381"/>
    </w:p>
    <w:p w14:paraId="080B3E7F" w14:textId="77777777" w:rsidR="002830B8" w:rsidRPr="0062036F" w:rsidRDefault="002830B8" w:rsidP="002830B8">
      <w:pPr>
        <w:pStyle w:val="GOSTNormal"/>
      </w:pPr>
      <w:r w:rsidRPr="0062036F">
        <w:t>В случае подтверждения отказа нужно выделить отказанный документ и нажать на кнопку «Утвердить отказ». Документ перейдет в статус «Отказан».</w:t>
      </w:r>
    </w:p>
    <w:p w14:paraId="2C5AE71B" w14:textId="32694F1A" w:rsidR="002830B8" w:rsidRPr="0062036F" w:rsidRDefault="002830B8" w:rsidP="002830B8">
      <w:pPr>
        <w:pStyle w:val="GOSTNormal"/>
      </w:pPr>
      <w:r w:rsidRPr="0062036F">
        <w:t>В случае необходимости возврата на исполнение нужно выделить отказанный документ и нажать кнопку «Вернуть на исполнение». Документ перейдёт в статус «Прочитан».</w:t>
      </w:r>
    </w:p>
    <w:p w14:paraId="72D2D309" w14:textId="0EA519F1" w:rsidR="00446432" w:rsidRPr="0062036F" w:rsidRDefault="00627894" w:rsidP="00627894">
      <w:pPr>
        <w:pStyle w:val="33"/>
      </w:pPr>
      <w:r w:rsidRPr="0062036F">
        <w:t xml:space="preserve"> </w:t>
      </w:r>
      <w:bookmarkStart w:id="1382" w:name="_Toc85478066"/>
      <w:r w:rsidRPr="0062036F">
        <w:t>Работа с ф</w:t>
      </w:r>
      <w:r w:rsidR="00446432" w:rsidRPr="0062036F">
        <w:t>ормуляр</w:t>
      </w:r>
      <w:r w:rsidRPr="0062036F">
        <w:t>ом</w:t>
      </w:r>
      <w:r w:rsidR="00446432" w:rsidRPr="0062036F">
        <w:t xml:space="preserve"> «Сообщение»</w:t>
      </w:r>
      <w:bookmarkEnd w:id="1370"/>
      <w:bookmarkEnd w:id="1382"/>
    </w:p>
    <w:p w14:paraId="1CF6EB0B" w14:textId="36B0D965" w:rsidR="00446432" w:rsidRPr="0062036F" w:rsidRDefault="00446432" w:rsidP="00446432">
      <w:pPr>
        <w:pStyle w:val="GOSTNormal"/>
      </w:pPr>
      <w:r w:rsidRPr="0062036F">
        <w:t>Период</w:t>
      </w:r>
      <w:r w:rsidR="00627894" w:rsidRPr="0062036F">
        <w:t>ичность формирования формуляра «Сообщение»</w:t>
      </w:r>
      <w:r w:rsidRPr="0062036F">
        <w:t xml:space="preserve"> не регламентируется. Формуляр создается автоматически, по инициативе пользователя ТОФК.</w:t>
      </w:r>
    </w:p>
    <w:p w14:paraId="6668153A" w14:textId="6CE39C66" w:rsidR="00446432" w:rsidRPr="0062036F" w:rsidRDefault="00446432" w:rsidP="00446432">
      <w:pPr>
        <w:pStyle w:val="GOSTNormal"/>
      </w:pPr>
      <w:r w:rsidRPr="0062036F">
        <w:t xml:space="preserve">На рисунке </w:t>
      </w:r>
      <w:r w:rsidR="00627894" w:rsidRPr="0062036F">
        <w:fldChar w:fldCharType="begin"/>
      </w:r>
      <w:r w:rsidR="00627894" w:rsidRPr="0062036F">
        <w:instrText xml:space="preserve"> REF _Ref59136306 \h </w:instrText>
      </w:r>
      <w:r w:rsidR="00627894" w:rsidRPr="0062036F">
        <w:fldChar w:fldCharType="separate"/>
      </w:r>
      <w:r w:rsidR="00B86ADF" w:rsidRPr="0062036F">
        <w:rPr>
          <w:noProof/>
        </w:rPr>
        <w:t>118</w:t>
      </w:r>
      <w:r w:rsidR="00627894" w:rsidRPr="0062036F">
        <w:fldChar w:fldCharType="end"/>
      </w:r>
      <w:r w:rsidR="00627894" w:rsidRPr="0062036F">
        <w:t xml:space="preserve"> представлена </w:t>
      </w:r>
      <w:r w:rsidRPr="0062036F">
        <w:t>ВФ формуляра «Сообщение», вкладка «Заголовочная часть».</w:t>
      </w:r>
    </w:p>
    <w:p w14:paraId="42033906" w14:textId="77777777" w:rsidR="00446432" w:rsidRPr="0062036F" w:rsidRDefault="00446432" w:rsidP="00446432">
      <w:pPr>
        <w:pStyle w:val="GOSTFigure"/>
      </w:pPr>
      <w:r w:rsidRPr="0062036F">
        <w:rPr>
          <w:noProof/>
        </w:rPr>
        <w:drawing>
          <wp:inline distT="0" distB="0" distL="0" distR="0" wp14:anchorId="67CB76C1" wp14:editId="0397AD06">
            <wp:extent cx="6299835" cy="3128010"/>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9.png"/>
                    <pic:cNvPicPr/>
                  </pic:nvPicPr>
                  <pic:blipFill>
                    <a:blip r:embed="rId167">
                      <a:extLst>
                        <a:ext uri="{28A0092B-C50C-407E-A947-70E740481C1C}">
                          <a14:useLocalDpi xmlns:a14="http://schemas.microsoft.com/office/drawing/2010/main" val="0"/>
                        </a:ext>
                      </a:extLst>
                    </a:blip>
                    <a:stretch>
                      <a:fillRect/>
                    </a:stretch>
                  </pic:blipFill>
                  <pic:spPr>
                    <a:xfrm>
                      <a:off x="0" y="0"/>
                      <a:ext cx="6299835" cy="3128010"/>
                    </a:xfrm>
                    <a:prstGeom prst="rect">
                      <a:avLst/>
                    </a:prstGeom>
                  </pic:spPr>
                </pic:pic>
              </a:graphicData>
            </a:graphic>
          </wp:inline>
        </w:drawing>
      </w:r>
    </w:p>
    <w:p w14:paraId="10AF64B0" w14:textId="77777777" w:rsidR="00446432" w:rsidRPr="0062036F" w:rsidRDefault="00446432" w:rsidP="00446432">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383" w:name="_Ref59136306"/>
      <w:bookmarkStart w:id="1384" w:name="_Toc57047864"/>
      <w:bookmarkStart w:id="1385" w:name="_Toc85478202"/>
      <w:r w:rsidR="00B86ADF" w:rsidRPr="0062036F">
        <w:rPr>
          <w:noProof/>
        </w:rPr>
        <w:t>118</w:t>
      </w:r>
      <w:bookmarkEnd w:id="1383"/>
      <w:r w:rsidRPr="0062036F">
        <w:rPr>
          <w:noProof/>
        </w:rPr>
        <w:fldChar w:fldCharType="end"/>
      </w:r>
      <w:r w:rsidRPr="0062036F">
        <w:t>. ВФ формуляра «Сообщение». Вкладка «Заголовочная часть»</w:t>
      </w:r>
      <w:bookmarkEnd w:id="1384"/>
      <w:bookmarkEnd w:id="1385"/>
    </w:p>
    <w:p w14:paraId="33B66EAF" w14:textId="77777777" w:rsidR="00446432" w:rsidRPr="0062036F" w:rsidRDefault="00446432" w:rsidP="00446432">
      <w:pPr>
        <w:pStyle w:val="GOSTNormal"/>
      </w:pPr>
      <w:r w:rsidRPr="0062036F">
        <w:t xml:space="preserve">Состав и порядок заполнения полей вкладки «Заголовочная часть» представлен в таблице </w:t>
      </w:r>
      <w:r w:rsidRPr="0062036F">
        <w:fldChar w:fldCharType="begin"/>
      </w:r>
      <w:r w:rsidRPr="0062036F">
        <w:instrText xml:space="preserve"> REF _Ref32569620 \h </w:instrText>
      </w:r>
      <w:r w:rsidRPr="0062036F">
        <w:fldChar w:fldCharType="separate"/>
      </w:r>
      <w:r w:rsidR="00B86ADF" w:rsidRPr="0062036F">
        <w:rPr>
          <w:noProof/>
        </w:rPr>
        <w:t>13</w:t>
      </w:r>
      <w:r w:rsidRPr="0062036F">
        <w:fldChar w:fldCharType="end"/>
      </w:r>
      <w:r w:rsidRPr="0062036F">
        <w:t>.</w:t>
      </w:r>
    </w:p>
    <w:p w14:paraId="78C0F2A2" w14:textId="77777777" w:rsidR="00446432" w:rsidRPr="0062036F" w:rsidRDefault="00446432" w:rsidP="00446432">
      <w:pPr>
        <w:pStyle w:val="GOSTNameTable"/>
      </w:pPr>
      <w:r w:rsidRPr="0062036F">
        <w:rPr>
          <w:noProof/>
        </w:rPr>
        <w:fldChar w:fldCharType="begin"/>
      </w:r>
      <w:r w:rsidRPr="0062036F">
        <w:rPr>
          <w:noProof/>
        </w:rPr>
        <w:instrText xml:space="preserve"> SEQ Таблица \* ARABIC </w:instrText>
      </w:r>
      <w:r w:rsidRPr="0062036F">
        <w:rPr>
          <w:noProof/>
        </w:rPr>
        <w:fldChar w:fldCharType="separate"/>
      </w:r>
      <w:bookmarkStart w:id="1386" w:name="_Ref32569620"/>
      <w:bookmarkStart w:id="1387" w:name="_Toc57047851"/>
      <w:bookmarkStart w:id="1388" w:name="_Toc85478083"/>
      <w:r w:rsidR="00B86ADF" w:rsidRPr="0062036F">
        <w:rPr>
          <w:noProof/>
        </w:rPr>
        <w:t>13</w:t>
      </w:r>
      <w:bookmarkEnd w:id="1386"/>
      <w:r w:rsidRPr="0062036F">
        <w:rPr>
          <w:noProof/>
        </w:rPr>
        <w:fldChar w:fldCharType="end"/>
      </w:r>
      <w:r w:rsidRPr="0062036F">
        <w:t>. Описание реквизитного состава вкладки «Заголовочная часть»</w:t>
      </w:r>
      <w:bookmarkEnd w:id="1387"/>
      <w:bookmarkEnd w:id="1388"/>
    </w:p>
    <w:tbl>
      <w:tblPr>
        <w:tblStyle w:val="GOSTTable"/>
        <w:tblW w:w="5000" w:type="pct"/>
        <w:tblLayout w:type="fixed"/>
        <w:tblLook w:val="04A0" w:firstRow="1" w:lastRow="0" w:firstColumn="1" w:lastColumn="0" w:noHBand="0" w:noVBand="1"/>
      </w:tblPr>
      <w:tblGrid>
        <w:gridCol w:w="3057"/>
        <w:gridCol w:w="6637"/>
      </w:tblGrid>
      <w:tr w:rsidR="00627894" w:rsidRPr="0062036F" w14:paraId="70DCD64A" w14:textId="77777777" w:rsidTr="00627894">
        <w:trPr>
          <w:cnfStyle w:val="100000000000" w:firstRow="1" w:lastRow="0" w:firstColumn="0" w:lastColumn="0" w:oddVBand="0" w:evenVBand="0" w:oddHBand="0" w:evenHBand="0" w:firstRowFirstColumn="0" w:firstRowLastColumn="0" w:lastRowFirstColumn="0" w:lastRowLastColumn="0"/>
        </w:trPr>
        <w:tc>
          <w:tcPr>
            <w:tcW w:w="1577" w:type="pct"/>
          </w:tcPr>
          <w:p w14:paraId="4DD0747D" w14:textId="77777777" w:rsidR="00627894" w:rsidRPr="0062036F" w:rsidRDefault="00627894" w:rsidP="00446432">
            <w:pPr>
              <w:pStyle w:val="GOSTTableHead"/>
            </w:pPr>
            <w:r w:rsidRPr="0062036F">
              <w:t xml:space="preserve">Наименование </w:t>
            </w:r>
          </w:p>
          <w:p w14:paraId="5111BCC5" w14:textId="77777777" w:rsidR="00627894" w:rsidRPr="0062036F" w:rsidRDefault="00627894" w:rsidP="00446432">
            <w:pPr>
              <w:pStyle w:val="GOSTTableHead"/>
            </w:pPr>
            <w:r w:rsidRPr="0062036F">
              <w:t>реквизита</w:t>
            </w:r>
          </w:p>
        </w:tc>
        <w:tc>
          <w:tcPr>
            <w:tcW w:w="3423" w:type="pct"/>
          </w:tcPr>
          <w:p w14:paraId="0F029362" w14:textId="77777777" w:rsidR="00627894" w:rsidRPr="0062036F" w:rsidRDefault="00627894" w:rsidP="00446432">
            <w:pPr>
              <w:pStyle w:val="GOSTTableHead"/>
            </w:pPr>
            <w:r w:rsidRPr="0062036F">
              <w:t>Правила заполнения реквизита</w:t>
            </w:r>
          </w:p>
        </w:tc>
      </w:tr>
      <w:tr w:rsidR="00627894" w:rsidRPr="0062036F" w14:paraId="66CE34E4" w14:textId="77777777" w:rsidTr="00627894">
        <w:trPr>
          <w:cnfStyle w:val="000000100000" w:firstRow="0" w:lastRow="0" w:firstColumn="0" w:lastColumn="0" w:oddVBand="0" w:evenVBand="0" w:oddHBand="1" w:evenHBand="0" w:firstRowFirstColumn="0" w:firstRowLastColumn="0" w:lastRowFirstColumn="0" w:lastRowLastColumn="0"/>
        </w:trPr>
        <w:tc>
          <w:tcPr>
            <w:tcW w:w="1577" w:type="pct"/>
          </w:tcPr>
          <w:p w14:paraId="542166D4" w14:textId="603578D6" w:rsidR="00627894" w:rsidRPr="0062036F" w:rsidRDefault="00627894" w:rsidP="00446432">
            <w:pPr>
              <w:pStyle w:val="GOSTTablenorm"/>
            </w:pPr>
            <w:r w:rsidRPr="0062036F">
              <w:t>Дата создания</w:t>
            </w:r>
          </w:p>
        </w:tc>
        <w:tc>
          <w:tcPr>
            <w:tcW w:w="3423" w:type="pct"/>
          </w:tcPr>
          <w:p w14:paraId="082AA37A" w14:textId="77777777" w:rsidR="00627894" w:rsidRPr="0062036F" w:rsidRDefault="00627894" w:rsidP="00446432">
            <w:pPr>
              <w:pStyle w:val="GOSTTablenorm"/>
            </w:pPr>
            <w:r w:rsidRPr="0062036F">
              <w:t>Заполняется автоматически при создании документа</w:t>
            </w:r>
          </w:p>
        </w:tc>
      </w:tr>
      <w:tr w:rsidR="00627894" w:rsidRPr="0062036F" w14:paraId="082B80AF" w14:textId="77777777" w:rsidTr="00627894">
        <w:trPr>
          <w:cnfStyle w:val="000000010000" w:firstRow="0" w:lastRow="0" w:firstColumn="0" w:lastColumn="0" w:oddVBand="0" w:evenVBand="0" w:oddHBand="0" w:evenHBand="1" w:firstRowFirstColumn="0" w:firstRowLastColumn="0" w:lastRowFirstColumn="0" w:lastRowLastColumn="0"/>
        </w:trPr>
        <w:tc>
          <w:tcPr>
            <w:tcW w:w="1577" w:type="pct"/>
          </w:tcPr>
          <w:p w14:paraId="3B229FFC" w14:textId="77777777" w:rsidR="00627894" w:rsidRPr="0062036F" w:rsidRDefault="00627894" w:rsidP="00446432">
            <w:pPr>
              <w:pStyle w:val="GOSTTablenorm"/>
            </w:pPr>
            <w:r w:rsidRPr="0062036F">
              <w:t>Отправить в приложение.</w:t>
            </w:r>
          </w:p>
        </w:tc>
        <w:tc>
          <w:tcPr>
            <w:tcW w:w="3423" w:type="pct"/>
          </w:tcPr>
          <w:p w14:paraId="35661D3F" w14:textId="77777777" w:rsidR="00627894" w:rsidRPr="0062036F" w:rsidRDefault="00627894" w:rsidP="00446432">
            <w:pPr>
              <w:pStyle w:val="GOSTTablenorm"/>
              <w:jc w:val="left"/>
            </w:pPr>
            <w:r w:rsidRPr="0062036F">
              <w:t>Заполняется вручную. Выбирается одно из значений.</w:t>
            </w:r>
          </w:p>
          <w:p w14:paraId="297CC27E" w14:textId="77777777" w:rsidR="00627894" w:rsidRPr="0062036F" w:rsidRDefault="00627894" w:rsidP="00446432">
            <w:pPr>
              <w:pStyle w:val="GOSTTablenorm"/>
              <w:jc w:val="left"/>
            </w:pPr>
            <w:r w:rsidRPr="0062036F">
              <w:t>Возможные значения:</w:t>
            </w:r>
          </w:p>
          <w:p w14:paraId="323E35FD" w14:textId="2D1DA1CF" w:rsidR="00627894" w:rsidRPr="0062036F" w:rsidRDefault="00627894" w:rsidP="00627894">
            <w:pPr>
              <w:pStyle w:val="GOSTTableListMark1"/>
            </w:pPr>
            <w:r w:rsidRPr="0062036F" w:rsidDel="0042069E">
              <w:t xml:space="preserve"> </w:t>
            </w:r>
            <w:r w:rsidRPr="0062036F">
              <w:t>«Все»,</w:t>
            </w:r>
          </w:p>
          <w:p w14:paraId="17A9F910" w14:textId="64D54DCD" w:rsidR="00627894" w:rsidRPr="0062036F" w:rsidRDefault="00627894" w:rsidP="00627894">
            <w:pPr>
              <w:pStyle w:val="GOSTTableListMark1"/>
            </w:pPr>
            <w:r w:rsidRPr="0062036F">
              <w:t>«Личный кабинет»,</w:t>
            </w:r>
          </w:p>
          <w:p w14:paraId="6EC49F98" w14:textId="661695E0" w:rsidR="00627894" w:rsidRPr="0062036F" w:rsidRDefault="00627894" w:rsidP="00627894">
            <w:pPr>
              <w:pStyle w:val="GOSTTableListMark1"/>
            </w:pPr>
            <w:r w:rsidRPr="0062036F">
              <w:t>«Мобильное приложение».</w:t>
            </w:r>
          </w:p>
        </w:tc>
      </w:tr>
      <w:tr w:rsidR="00627894" w:rsidRPr="0062036F" w14:paraId="1A89BB5D" w14:textId="77777777" w:rsidTr="00627894">
        <w:trPr>
          <w:cnfStyle w:val="000000100000" w:firstRow="0" w:lastRow="0" w:firstColumn="0" w:lastColumn="0" w:oddVBand="0" w:evenVBand="0" w:oddHBand="1" w:evenHBand="0" w:firstRowFirstColumn="0" w:firstRowLastColumn="0" w:lastRowFirstColumn="0" w:lastRowLastColumn="0"/>
        </w:trPr>
        <w:tc>
          <w:tcPr>
            <w:tcW w:w="1577" w:type="pct"/>
          </w:tcPr>
          <w:p w14:paraId="480B11C1" w14:textId="31BE733B" w:rsidR="00627894" w:rsidRPr="0062036F" w:rsidRDefault="00627894" w:rsidP="00446432">
            <w:pPr>
              <w:pStyle w:val="GOSTTablenorm"/>
            </w:pPr>
            <w:r w:rsidRPr="0062036F">
              <w:t>Тема</w:t>
            </w:r>
          </w:p>
        </w:tc>
        <w:tc>
          <w:tcPr>
            <w:tcW w:w="3423" w:type="pct"/>
          </w:tcPr>
          <w:p w14:paraId="2B6D48AC" w14:textId="77777777" w:rsidR="00627894" w:rsidRPr="0062036F" w:rsidRDefault="00627894" w:rsidP="00446432">
            <w:pPr>
              <w:pStyle w:val="GOSTTablenorm"/>
            </w:pPr>
            <w:r w:rsidRPr="0062036F">
              <w:t>Заполняется вручную.</w:t>
            </w:r>
          </w:p>
        </w:tc>
      </w:tr>
      <w:tr w:rsidR="00627894" w:rsidRPr="0062036F" w14:paraId="2E6A9786" w14:textId="77777777" w:rsidTr="00627894">
        <w:trPr>
          <w:cnfStyle w:val="000000010000" w:firstRow="0" w:lastRow="0" w:firstColumn="0" w:lastColumn="0" w:oddVBand="0" w:evenVBand="0" w:oddHBand="0" w:evenHBand="1" w:firstRowFirstColumn="0" w:firstRowLastColumn="0" w:lastRowFirstColumn="0" w:lastRowLastColumn="0"/>
        </w:trPr>
        <w:tc>
          <w:tcPr>
            <w:tcW w:w="1577" w:type="pct"/>
          </w:tcPr>
          <w:p w14:paraId="743F8DF4" w14:textId="20E76484" w:rsidR="00627894" w:rsidRPr="0062036F" w:rsidRDefault="00627894" w:rsidP="00446432">
            <w:pPr>
              <w:pStyle w:val="GOSTTablenorm"/>
            </w:pPr>
            <w:r w:rsidRPr="0062036F">
              <w:t>Содержание</w:t>
            </w:r>
          </w:p>
        </w:tc>
        <w:tc>
          <w:tcPr>
            <w:tcW w:w="3423" w:type="pct"/>
          </w:tcPr>
          <w:p w14:paraId="6C5906E6" w14:textId="77777777" w:rsidR="00627894" w:rsidRPr="0062036F" w:rsidRDefault="00627894" w:rsidP="00446432">
            <w:pPr>
              <w:pStyle w:val="GOSTTablenorm"/>
            </w:pPr>
            <w:r w:rsidRPr="0062036F">
              <w:t>Заполняется вручную.</w:t>
            </w:r>
          </w:p>
        </w:tc>
      </w:tr>
      <w:tr w:rsidR="00627894" w:rsidRPr="0062036F" w14:paraId="7FB47DBF" w14:textId="77777777" w:rsidTr="00627894">
        <w:trPr>
          <w:cnfStyle w:val="000000100000" w:firstRow="0" w:lastRow="0" w:firstColumn="0" w:lastColumn="0" w:oddVBand="0" w:evenVBand="0" w:oddHBand="1" w:evenHBand="0" w:firstRowFirstColumn="0" w:firstRowLastColumn="0" w:lastRowFirstColumn="0" w:lastRowLastColumn="0"/>
        </w:trPr>
        <w:tc>
          <w:tcPr>
            <w:tcW w:w="1577" w:type="pct"/>
          </w:tcPr>
          <w:p w14:paraId="216F34D7" w14:textId="138748C4" w:rsidR="00627894" w:rsidRPr="0062036F" w:rsidRDefault="00627894" w:rsidP="00446432">
            <w:pPr>
              <w:pStyle w:val="GOSTTablenorm"/>
            </w:pPr>
            <w:r w:rsidRPr="0062036F">
              <w:t>Начало публикации</w:t>
            </w:r>
          </w:p>
        </w:tc>
        <w:tc>
          <w:tcPr>
            <w:tcW w:w="3423" w:type="pct"/>
          </w:tcPr>
          <w:p w14:paraId="5E6910C0" w14:textId="77777777" w:rsidR="00627894" w:rsidRPr="0062036F" w:rsidRDefault="00627894" w:rsidP="00446432">
            <w:pPr>
              <w:pStyle w:val="GOSTTablenorm"/>
            </w:pPr>
            <w:r w:rsidRPr="0062036F">
              <w:t>Заполняется автоматически при создании документа текущая дата. Может быть изменена пользователем вручную.</w:t>
            </w:r>
          </w:p>
        </w:tc>
      </w:tr>
      <w:tr w:rsidR="00627894" w:rsidRPr="0062036F" w14:paraId="4E0F2655" w14:textId="77777777" w:rsidTr="00627894">
        <w:trPr>
          <w:cnfStyle w:val="000000010000" w:firstRow="0" w:lastRow="0" w:firstColumn="0" w:lastColumn="0" w:oddVBand="0" w:evenVBand="0" w:oddHBand="0" w:evenHBand="1" w:firstRowFirstColumn="0" w:firstRowLastColumn="0" w:lastRowFirstColumn="0" w:lastRowLastColumn="0"/>
        </w:trPr>
        <w:tc>
          <w:tcPr>
            <w:tcW w:w="1577" w:type="pct"/>
          </w:tcPr>
          <w:p w14:paraId="6F87D2D7" w14:textId="28D39058" w:rsidR="00627894" w:rsidRPr="0062036F" w:rsidRDefault="00627894" w:rsidP="00446432">
            <w:pPr>
              <w:pStyle w:val="GOSTTablenorm"/>
            </w:pPr>
            <w:r w:rsidRPr="0062036F">
              <w:t>Окончание публикации</w:t>
            </w:r>
          </w:p>
        </w:tc>
        <w:tc>
          <w:tcPr>
            <w:tcW w:w="3423" w:type="pct"/>
          </w:tcPr>
          <w:p w14:paraId="3FCD9D0F" w14:textId="77777777" w:rsidR="00627894" w:rsidRPr="0062036F" w:rsidRDefault="00627894" w:rsidP="00446432">
            <w:pPr>
              <w:pStyle w:val="GOSTTablenorm"/>
            </w:pPr>
            <w:r w:rsidRPr="0062036F">
              <w:t>Заполняется пользователем вручную при создании документа или автоматически при выполнении перехода ЖЦ «Снять с публикации».</w:t>
            </w:r>
          </w:p>
        </w:tc>
      </w:tr>
      <w:tr w:rsidR="00627894" w:rsidRPr="0062036F" w14:paraId="5591E19D" w14:textId="77777777" w:rsidTr="00627894">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4EF62FBA" w14:textId="395B560A" w:rsidR="00627894" w:rsidRPr="0062036F" w:rsidRDefault="00627894" w:rsidP="00627894">
            <w:pPr>
              <w:pStyle w:val="GOSTTablenorm"/>
            </w:pPr>
            <w:r w:rsidRPr="0062036F">
              <w:t>Блок «Отправитель»</w:t>
            </w:r>
          </w:p>
        </w:tc>
      </w:tr>
      <w:tr w:rsidR="00627894" w:rsidRPr="0062036F" w14:paraId="4FD03E0C" w14:textId="77777777" w:rsidTr="00627894">
        <w:trPr>
          <w:cnfStyle w:val="000000010000" w:firstRow="0" w:lastRow="0" w:firstColumn="0" w:lastColumn="0" w:oddVBand="0" w:evenVBand="0" w:oddHBand="0" w:evenHBand="1" w:firstRowFirstColumn="0" w:firstRowLastColumn="0" w:lastRowFirstColumn="0" w:lastRowLastColumn="0"/>
        </w:trPr>
        <w:tc>
          <w:tcPr>
            <w:tcW w:w="1577" w:type="pct"/>
          </w:tcPr>
          <w:p w14:paraId="35A8810A" w14:textId="77777777" w:rsidR="00627894" w:rsidRPr="0062036F" w:rsidRDefault="00627894" w:rsidP="00627894">
            <w:pPr>
              <w:pStyle w:val="GOSTTablenorm"/>
            </w:pPr>
            <w:r w:rsidRPr="0062036F">
              <w:t>Наименование</w:t>
            </w:r>
          </w:p>
        </w:tc>
        <w:tc>
          <w:tcPr>
            <w:tcW w:w="3423" w:type="pct"/>
          </w:tcPr>
          <w:p w14:paraId="41114D53" w14:textId="77777777" w:rsidR="00627894" w:rsidRPr="0062036F" w:rsidRDefault="00627894" w:rsidP="00627894">
            <w:pPr>
              <w:pStyle w:val="GOSTTablenorm"/>
            </w:pPr>
            <w:r w:rsidRPr="0062036F">
              <w:t>Наименование отправителя</w:t>
            </w:r>
          </w:p>
        </w:tc>
      </w:tr>
      <w:tr w:rsidR="00627894" w:rsidRPr="0062036F" w14:paraId="66A5654A" w14:textId="77777777" w:rsidTr="00627894">
        <w:trPr>
          <w:cnfStyle w:val="000000100000" w:firstRow="0" w:lastRow="0" w:firstColumn="0" w:lastColumn="0" w:oddVBand="0" w:evenVBand="0" w:oddHBand="1" w:evenHBand="0" w:firstRowFirstColumn="0" w:firstRowLastColumn="0" w:lastRowFirstColumn="0" w:lastRowLastColumn="0"/>
        </w:trPr>
        <w:tc>
          <w:tcPr>
            <w:tcW w:w="1577" w:type="pct"/>
          </w:tcPr>
          <w:p w14:paraId="45295F85" w14:textId="77777777" w:rsidR="00627894" w:rsidRPr="0062036F" w:rsidRDefault="00627894" w:rsidP="00627894">
            <w:pPr>
              <w:pStyle w:val="GOSTTablenorm"/>
            </w:pPr>
            <w:r w:rsidRPr="0062036F">
              <w:t>Код по сводному реестру</w:t>
            </w:r>
          </w:p>
        </w:tc>
        <w:tc>
          <w:tcPr>
            <w:tcW w:w="3423" w:type="pct"/>
          </w:tcPr>
          <w:p w14:paraId="1215BAA1" w14:textId="77777777" w:rsidR="00627894" w:rsidRPr="0062036F" w:rsidRDefault="00627894" w:rsidP="00446432">
            <w:pPr>
              <w:pStyle w:val="GOSTTablenorm"/>
            </w:pPr>
            <w:r w:rsidRPr="0062036F">
              <w:t>Код отправителя по сводному реестру</w:t>
            </w:r>
          </w:p>
        </w:tc>
      </w:tr>
      <w:tr w:rsidR="00627894" w:rsidRPr="0062036F" w14:paraId="18087F3D" w14:textId="77777777" w:rsidTr="00627894">
        <w:trPr>
          <w:cnfStyle w:val="000000010000" w:firstRow="0" w:lastRow="0" w:firstColumn="0" w:lastColumn="0" w:oddVBand="0" w:evenVBand="0" w:oddHBand="0" w:evenHBand="1" w:firstRowFirstColumn="0" w:firstRowLastColumn="0" w:lastRowFirstColumn="0" w:lastRowLastColumn="0"/>
        </w:trPr>
        <w:tc>
          <w:tcPr>
            <w:tcW w:w="1577" w:type="pct"/>
          </w:tcPr>
          <w:p w14:paraId="1CA62159" w14:textId="3572B140" w:rsidR="00627894" w:rsidRPr="0062036F" w:rsidRDefault="00627894" w:rsidP="00627894">
            <w:pPr>
              <w:pStyle w:val="GOSTTablenorm"/>
            </w:pPr>
            <w:r w:rsidRPr="0062036F">
              <w:t>Блок «Вложения»</w:t>
            </w:r>
          </w:p>
        </w:tc>
        <w:tc>
          <w:tcPr>
            <w:tcW w:w="3423" w:type="pct"/>
          </w:tcPr>
          <w:p w14:paraId="2C5A1C9D" w14:textId="77777777" w:rsidR="00627894" w:rsidRPr="0062036F" w:rsidRDefault="00627894" w:rsidP="00446432">
            <w:pPr>
              <w:pStyle w:val="GOSTTablenorm"/>
            </w:pPr>
          </w:p>
        </w:tc>
      </w:tr>
      <w:tr w:rsidR="00627894" w:rsidRPr="0062036F" w14:paraId="0AB33896" w14:textId="77777777" w:rsidTr="00627894">
        <w:trPr>
          <w:cnfStyle w:val="000000100000" w:firstRow="0" w:lastRow="0" w:firstColumn="0" w:lastColumn="0" w:oddVBand="0" w:evenVBand="0" w:oddHBand="1" w:evenHBand="0" w:firstRowFirstColumn="0" w:firstRowLastColumn="0" w:lastRowFirstColumn="0" w:lastRowLastColumn="0"/>
        </w:trPr>
        <w:tc>
          <w:tcPr>
            <w:tcW w:w="1577" w:type="pct"/>
          </w:tcPr>
          <w:p w14:paraId="201B5C08" w14:textId="77777777" w:rsidR="00627894" w:rsidRPr="0062036F" w:rsidRDefault="00627894" w:rsidP="00446432">
            <w:pPr>
              <w:pStyle w:val="GOSTTablenorm"/>
            </w:pPr>
            <w:r w:rsidRPr="0062036F">
              <w:t>Тип вложения</w:t>
            </w:r>
          </w:p>
        </w:tc>
        <w:tc>
          <w:tcPr>
            <w:tcW w:w="3423" w:type="pct"/>
          </w:tcPr>
          <w:p w14:paraId="36EBAF5C" w14:textId="77777777" w:rsidR="00627894" w:rsidRPr="0062036F" w:rsidRDefault="00627894" w:rsidP="00446432">
            <w:pPr>
              <w:pStyle w:val="GOSTTablenorm"/>
            </w:pPr>
            <w:r w:rsidRPr="0062036F">
              <w:t>Указывается формат прикрепленного документа (*.doc, *.docx, *.xls, *.xlsx, *.rar, *.zip).</w:t>
            </w:r>
          </w:p>
        </w:tc>
      </w:tr>
      <w:tr w:rsidR="00627894" w:rsidRPr="0062036F" w14:paraId="4FBC09A7" w14:textId="77777777" w:rsidTr="00627894">
        <w:trPr>
          <w:cnfStyle w:val="000000010000" w:firstRow="0" w:lastRow="0" w:firstColumn="0" w:lastColumn="0" w:oddVBand="0" w:evenVBand="0" w:oddHBand="0" w:evenHBand="1" w:firstRowFirstColumn="0" w:firstRowLastColumn="0" w:lastRowFirstColumn="0" w:lastRowLastColumn="0"/>
        </w:trPr>
        <w:tc>
          <w:tcPr>
            <w:tcW w:w="1577" w:type="pct"/>
          </w:tcPr>
          <w:p w14:paraId="311D7117" w14:textId="77777777" w:rsidR="00627894" w:rsidRPr="0062036F" w:rsidRDefault="00627894" w:rsidP="00446432">
            <w:pPr>
              <w:pStyle w:val="GOSTTablenorm"/>
            </w:pPr>
            <w:r w:rsidRPr="0062036F">
              <w:t>Наименование файла</w:t>
            </w:r>
          </w:p>
        </w:tc>
        <w:tc>
          <w:tcPr>
            <w:tcW w:w="3423" w:type="pct"/>
          </w:tcPr>
          <w:p w14:paraId="0A0A7F23" w14:textId="77777777" w:rsidR="00627894" w:rsidRPr="0062036F" w:rsidRDefault="00627894" w:rsidP="00446432">
            <w:pPr>
              <w:pStyle w:val="GOSTTablenorm"/>
            </w:pPr>
            <w:r w:rsidRPr="0062036F">
              <w:t>Указывается наименование файла.</w:t>
            </w:r>
          </w:p>
        </w:tc>
      </w:tr>
      <w:tr w:rsidR="00627894" w:rsidRPr="0062036F" w14:paraId="4DAEA272" w14:textId="77777777" w:rsidTr="00627894">
        <w:trPr>
          <w:cnfStyle w:val="000000100000" w:firstRow="0" w:lastRow="0" w:firstColumn="0" w:lastColumn="0" w:oddVBand="0" w:evenVBand="0" w:oddHBand="1" w:evenHBand="0" w:firstRowFirstColumn="0" w:firstRowLastColumn="0" w:lastRowFirstColumn="0" w:lastRowLastColumn="0"/>
        </w:trPr>
        <w:tc>
          <w:tcPr>
            <w:tcW w:w="1577" w:type="pct"/>
          </w:tcPr>
          <w:p w14:paraId="3A59AA2F" w14:textId="77777777" w:rsidR="00627894" w:rsidRPr="0062036F" w:rsidRDefault="00627894" w:rsidP="00446432">
            <w:pPr>
              <w:pStyle w:val="GOSTTablenorm"/>
            </w:pPr>
            <w:r w:rsidRPr="0062036F">
              <w:t>Дата вложения</w:t>
            </w:r>
          </w:p>
        </w:tc>
        <w:tc>
          <w:tcPr>
            <w:tcW w:w="3423" w:type="pct"/>
          </w:tcPr>
          <w:p w14:paraId="071BB9AC" w14:textId="77777777" w:rsidR="00627894" w:rsidRPr="0062036F" w:rsidRDefault="00627894" w:rsidP="00446432">
            <w:pPr>
              <w:pStyle w:val="GOSTTablenorm"/>
            </w:pPr>
            <w:r w:rsidRPr="0062036F">
              <w:t>Указывается дата сервера, когда был прикреплен файл.</w:t>
            </w:r>
          </w:p>
        </w:tc>
      </w:tr>
      <w:tr w:rsidR="00627894" w:rsidRPr="0062036F" w14:paraId="534EA48C" w14:textId="77777777" w:rsidTr="00627894">
        <w:trPr>
          <w:cnfStyle w:val="000000010000" w:firstRow="0" w:lastRow="0" w:firstColumn="0" w:lastColumn="0" w:oddVBand="0" w:evenVBand="0" w:oddHBand="0" w:evenHBand="1" w:firstRowFirstColumn="0" w:firstRowLastColumn="0" w:lastRowFirstColumn="0" w:lastRowLastColumn="0"/>
        </w:trPr>
        <w:tc>
          <w:tcPr>
            <w:tcW w:w="1577" w:type="pct"/>
          </w:tcPr>
          <w:p w14:paraId="32C27648" w14:textId="77777777" w:rsidR="00627894" w:rsidRPr="0062036F" w:rsidRDefault="00627894" w:rsidP="00446432">
            <w:pPr>
              <w:pStyle w:val="GOSTTablenorm"/>
            </w:pPr>
            <w:r w:rsidRPr="0062036F">
              <w:t>Размер вложения</w:t>
            </w:r>
          </w:p>
        </w:tc>
        <w:tc>
          <w:tcPr>
            <w:tcW w:w="3423" w:type="pct"/>
          </w:tcPr>
          <w:p w14:paraId="370EF15F" w14:textId="77777777" w:rsidR="00627894" w:rsidRPr="0062036F" w:rsidRDefault="00627894" w:rsidP="00446432">
            <w:pPr>
              <w:pStyle w:val="GOSTTablenorm"/>
            </w:pPr>
            <w:r w:rsidRPr="0062036F">
              <w:t>Указывается размер файла (В, кВ, Mb).</w:t>
            </w:r>
          </w:p>
        </w:tc>
      </w:tr>
      <w:tr w:rsidR="00627894" w:rsidRPr="0062036F" w14:paraId="637FB94C" w14:textId="77777777" w:rsidTr="00627894">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39614423" w14:textId="6BC4DE6A" w:rsidR="00627894" w:rsidRPr="0062036F" w:rsidRDefault="00627894" w:rsidP="00446432">
            <w:pPr>
              <w:pStyle w:val="GOSTTablenorm"/>
            </w:pPr>
            <w:r w:rsidRPr="0062036F">
              <w:t>Блок «Подписи»</w:t>
            </w:r>
          </w:p>
        </w:tc>
      </w:tr>
      <w:tr w:rsidR="00627894" w:rsidRPr="0062036F" w14:paraId="65B81D11" w14:textId="77777777" w:rsidTr="00627894">
        <w:trPr>
          <w:cnfStyle w:val="000000010000" w:firstRow="0" w:lastRow="0" w:firstColumn="0" w:lastColumn="0" w:oddVBand="0" w:evenVBand="0" w:oddHBand="0" w:evenHBand="1" w:firstRowFirstColumn="0" w:firstRowLastColumn="0" w:lastRowFirstColumn="0" w:lastRowLastColumn="0"/>
        </w:trPr>
        <w:tc>
          <w:tcPr>
            <w:tcW w:w="1577" w:type="pct"/>
          </w:tcPr>
          <w:p w14:paraId="398E5714" w14:textId="77777777" w:rsidR="00627894" w:rsidRPr="0062036F" w:rsidRDefault="00627894" w:rsidP="00446432">
            <w:pPr>
              <w:pStyle w:val="GOSTTablenorm"/>
            </w:pPr>
            <w:r w:rsidRPr="0062036F">
              <w:t>ФИО ответственного исполнителя, создавшего сообщение.</w:t>
            </w:r>
          </w:p>
        </w:tc>
        <w:tc>
          <w:tcPr>
            <w:tcW w:w="3423" w:type="pct"/>
          </w:tcPr>
          <w:p w14:paraId="2A0D9273" w14:textId="77777777" w:rsidR="00627894" w:rsidRPr="0062036F" w:rsidRDefault="00627894" w:rsidP="00446432">
            <w:pPr>
              <w:pStyle w:val="GOSTTablenorm"/>
            </w:pPr>
            <w:r w:rsidRPr="0062036F">
              <w:t>Заполняется автоматически при создании документа. Определяется ФИО исполнителя по логину пользователя, создающего документ, с помощью метода getUserInfo СОШС.</w:t>
            </w:r>
          </w:p>
        </w:tc>
      </w:tr>
      <w:tr w:rsidR="00627894" w:rsidRPr="0062036F" w14:paraId="30D2F96D" w14:textId="77777777" w:rsidTr="00627894">
        <w:trPr>
          <w:cnfStyle w:val="000000100000" w:firstRow="0" w:lastRow="0" w:firstColumn="0" w:lastColumn="0" w:oddVBand="0" w:evenVBand="0" w:oddHBand="1" w:evenHBand="0" w:firstRowFirstColumn="0" w:firstRowLastColumn="0" w:lastRowFirstColumn="0" w:lastRowLastColumn="0"/>
        </w:trPr>
        <w:tc>
          <w:tcPr>
            <w:tcW w:w="1577" w:type="pct"/>
          </w:tcPr>
          <w:p w14:paraId="2A44F5A6" w14:textId="77777777" w:rsidR="00627894" w:rsidRPr="0062036F" w:rsidRDefault="00627894" w:rsidP="00446432">
            <w:pPr>
              <w:pStyle w:val="GOSTTablenorm"/>
            </w:pPr>
            <w:r w:rsidRPr="0062036F">
              <w:t>Должность ответственного исполнителя, создавшего сообщение.</w:t>
            </w:r>
          </w:p>
        </w:tc>
        <w:tc>
          <w:tcPr>
            <w:tcW w:w="3423" w:type="pct"/>
          </w:tcPr>
          <w:p w14:paraId="3DD85F76" w14:textId="77777777" w:rsidR="00627894" w:rsidRPr="0062036F" w:rsidRDefault="00627894" w:rsidP="00446432">
            <w:pPr>
              <w:pStyle w:val="GOSTTablenorm"/>
            </w:pPr>
            <w:r w:rsidRPr="0062036F">
              <w:t>Заполняется автоматически при создании документа. Определяется должность исполнителя по логину пользователя, создающего документ, с помощью метода getUserInfo СОШС.</w:t>
            </w:r>
          </w:p>
        </w:tc>
      </w:tr>
      <w:tr w:rsidR="00627894" w:rsidRPr="0062036F" w14:paraId="6B34173B" w14:textId="77777777" w:rsidTr="00627894">
        <w:trPr>
          <w:cnfStyle w:val="000000010000" w:firstRow="0" w:lastRow="0" w:firstColumn="0" w:lastColumn="0" w:oddVBand="0" w:evenVBand="0" w:oddHBand="0" w:evenHBand="1" w:firstRowFirstColumn="0" w:firstRowLastColumn="0" w:lastRowFirstColumn="0" w:lastRowLastColumn="0"/>
        </w:trPr>
        <w:tc>
          <w:tcPr>
            <w:tcW w:w="1577" w:type="pct"/>
          </w:tcPr>
          <w:p w14:paraId="251B71AB" w14:textId="77777777" w:rsidR="00627894" w:rsidRPr="0062036F" w:rsidRDefault="00627894" w:rsidP="00446432">
            <w:pPr>
              <w:pStyle w:val="GOSTTablenorm"/>
            </w:pPr>
            <w:r w:rsidRPr="0062036F">
              <w:t>Телефон ответственного исполнителя, создавшего сообщение.</w:t>
            </w:r>
          </w:p>
        </w:tc>
        <w:tc>
          <w:tcPr>
            <w:tcW w:w="3423" w:type="pct"/>
          </w:tcPr>
          <w:p w14:paraId="75E4F266" w14:textId="77777777" w:rsidR="00627894" w:rsidRPr="0062036F" w:rsidRDefault="00627894" w:rsidP="00446432">
            <w:pPr>
              <w:pStyle w:val="GOSTTablenorm"/>
            </w:pPr>
            <w:r w:rsidRPr="0062036F">
              <w:t>Заполняется вручную.</w:t>
            </w:r>
          </w:p>
        </w:tc>
      </w:tr>
    </w:tbl>
    <w:p w14:paraId="790AB287" w14:textId="6050899D" w:rsidR="00446432" w:rsidRPr="0062036F" w:rsidRDefault="00446432" w:rsidP="00446432">
      <w:pPr>
        <w:pStyle w:val="GOSTNormal"/>
      </w:pPr>
      <w:r w:rsidRPr="0062036F">
        <w:t xml:space="preserve">На рисунке </w:t>
      </w:r>
      <w:r w:rsidR="00627894" w:rsidRPr="0062036F">
        <w:fldChar w:fldCharType="begin"/>
      </w:r>
      <w:r w:rsidR="00627894" w:rsidRPr="0062036F">
        <w:instrText xml:space="preserve"> REF _Ref59136556 \h </w:instrText>
      </w:r>
      <w:r w:rsidR="00627894" w:rsidRPr="0062036F">
        <w:fldChar w:fldCharType="separate"/>
      </w:r>
      <w:r w:rsidR="00B86ADF" w:rsidRPr="0062036F">
        <w:rPr>
          <w:noProof/>
        </w:rPr>
        <w:t>119</w:t>
      </w:r>
      <w:r w:rsidR="00627894" w:rsidRPr="0062036F">
        <w:fldChar w:fldCharType="end"/>
      </w:r>
      <w:r w:rsidR="00CE68E0" w:rsidRPr="0062036F">
        <w:t xml:space="preserve"> представлена </w:t>
      </w:r>
      <w:r w:rsidRPr="0062036F">
        <w:t>ВФ формуляра «Сообщение», вкладка «Получатели».</w:t>
      </w:r>
    </w:p>
    <w:p w14:paraId="2A6FE9D1" w14:textId="77777777" w:rsidR="00446432" w:rsidRPr="0062036F" w:rsidRDefault="00446432" w:rsidP="00446432">
      <w:pPr>
        <w:pStyle w:val="GOSTFigure"/>
      </w:pPr>
      <w:r w:rsidRPr="0062036F">
        <w:rPr>
          <w:noProof/>
        </w:rPr>
        <w:drawing>
          <wp:inline distT="0" distB="0" distL="0" distR="0" wp14:anchorId="6CD569A9" wp14:editId="52437839">
            <wp:extent cx="6299835" cy="1481455"/>
            <wp:effectExtent l="0" t="0" r="5715"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8.png"/>
                    <pic:cNvPicPr/>
                  </pic:nvPicPr>
                  <pic:blipFill>
                    <a:blip r:embed="rId168">
                      <a:extLst>
                        <a:ext uri="{28A0092B-C50C-407E-A947-70E740481C1C}">
                          <a14:useLocalDpi xmlns:a14="http://schemas.microsoft.com/office/drawing/2010/main" val="0"/>
                        </a:ext>
                      </a:extLst>
                    </a:blip>
                    <a:stretch>
                      <a:fillRect/>
                    </a:stretch>
                  </pic:blipFill>
                  <pic:spPr>
                    <a:xfrm>
                      <a:off x="0" y="0"/>
                      <a:ext cx="6299835" cy="1481455"/>
                    </a:xfrm>
                    <a:prstGeom prst="rect">
                      <a:avLst/>
                    </a:prstGeom>
                  </pic:spPr>
                </pic:pic>
              </a:graphicData>
            </a:graphic>
          </wp:inline>
        </w:drawing>
      </w:r>
    </w:p>
    <w:p w14:paraId="2269CBAC" w14:textId="77777777" w:rsidR="00446432" w:rsidRPr="0062036F" w:rsidRDefault="00446432" w:rsidP="00446432">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389" w:name="_Ref59136556"/>
      <w:bookmarkStart w:id="1390" w:name="_Toc57047865"/>
      <w:bookmarkStart w:id="1391" w:name="_Toc85478203"/>
      <w:r w:rsidR="00B86ADF" w:rsidRPr="0062036F">
        <w:rPr>
          <w:noProof/>
        </w:rPr>
        <w:t>119</w:t>
      </w:r>
      <w:bookmarkEnd w:id="1389"/>
      <w:r w:rsidRPr="0062036F">
        <w:rPr>
          <w:noProof/>
        </w:rPr>
        <w:fldChar w:fldCharType="end"/>
      </w:r>
      <w:r w:rsidRPr="0062036F">
        <w:t>. ВФ формуляра «Сообщение». Вкладка «Получатели»</w:t>
      </w:r>
      <w:bookmarkEnd w:id="1390"/>
      <w:bookmarkEnd w:id="1391"/>
    </w:p>
    <w:p w14:paraId="4FB749AB" w14:textId="7B3ED94D" w:rsidR="00446432" w:rsidRPr="0062036F" w:rsidRDefault="00446432" w:rsidP="00627894">
      <w:pPr>
        <w:pStyle w:val="GOSTNormal"/>
        <w:rPr>
          <w:rStyle w:val="OTRSymItalic"/>
          <w:i w:val="0"/>
        </w:rPr>
      </w:pPr>
      <w:r w:rsidRPr="0062036F">
        <w:rPr>
          <w:rStyle w:val="OTRSymItalic"/>
          <w:i w:val="0"/>
        </w:rPr>
        <w:t xml:space="preserve">Вкладка </w:t>
      </w:r>
      <w:r w:rsidR="00627894" w:rsidRPr="0062036F">
        <w:rPr>
          <w:rStyle w:val="OTRSymItalic"/>
          <w:i w:val="0"/>
        </w:rPr>
        <w:t xml:space="preserve">содержит </w:t>
      </w:r>
      <w:r w:rsidRPr="0062036F">
        <w:rPr>
          <w:rStyle w:val="OTRSymItalic"/>
          <w:i w:val="0"/>
        </w:rPr>
        <w:t>следующие кнопки:</w:t>
      </w:r>
    </w:p>
    <w:p w14:paraId="45920A33" w14:textId="623854B7" w:rsidR="00446432" w:rsidRPr="0062036F" w:rsidRDefault="00446432" w:rsidP="00627894">
      <w:pPr>
        <w:pStyle w:val="GOSTListmark1"/>
        <w:rPr>
          <w:rStyle w:val="OTRSymItalic"/>
          <w:i w:val="0"/>
        </w:rPr>
      </w:pPr>
      <w:r w:rsidRPr="0062036F">
        <w:rPr>
          <w:rStyle w:val="OTRSymItalic"/>
          <w:i w:val="0"/>
        </w:rPr>
        <w:t>«Добавить оператор» – при нажатии добавляется строка с выбором оператора. Если в таблице уже есть строка с оператором, то новый оператор добавляется на уровень ниже. Самой верхней строкой в таблице должна быть строка с оператором. Кнопка доступна на статусах «Черновик», «К отмене»</w:t>
      </w:r>
      <w:r w:rsidRPr="0062036F">
        <w:rPr>
          <w:rStyle w:val="OTRSymItalic"/>
          <w:i w:val="0"/>
          <w:lang w:val="en-US"/>
        </w:rPr>
        <w:t>;</w:t>
      </w:r>
    </w:p>
    <w:p w14:paraId="0E9E21A5" w14:textId="77777777" w:rsidR="00446432" w:rsidRPr="0062036F" w:rsidRDefault="00446432" w:rsidP="00627894">
      <w:pPr>
        <w:pStyle w:val="GOSTListmark1"/>
        <w:rPr>
          <w:rStyle w:val="OTRSymItalic"/>
          <w:i w:val="0"/>
        </w:rPr>
      </w:pPr>
      <w:r w:rsidRPr="0062036F">
        <w:rPr>
          <w:rStyle w:val="OTRSymItalic"/>
          <w:i w:val="0"/>
        </w:rPr>
        <w:t>«Добавить условие» – при нажатии добавляется строка с выбором параметров отбора. Кнопка доступна на статусах «Черновик», «К отмене»</w:t>
      </w:r>
      <w:r w:rsidRPr="0062036F">
        <w:rPr>
          <w:rStyle w:val="OTRSymItalic"/>
          <w:i w:val="0"/>
          <w:lang w:val="en-US"/>
        </w:rPr>
        <w:t>;</w:t>
      </w:r>
    </w:p>
    <w:p w14:paraId="637D659F" w14:textId="77777777" w:rsidR="00446432" w:rsidRPr="0062036F" w:rsidRDefault="00446432" w:rsidP="00627894">
      <w:pPr>
        <w:pStyle w:val="GOSTListmark1"/>
        <w:rPr>
          <w:rStyle w:val="OTRSymItalic"/>
          <w:i w:val="0"/>
        </w:rPr>
      </w:pPr>
      <w:r w:rsidRPr="0062036F">
        <w:rPr>
          <w:rStyle w:val="OTRSymItalic"/>
          <w:i w:val="0"/>
        </w:rPr>
        <w:t>«Удалить» – при нажатии удаляется строка с оператором/условием, на которой установлен курсор (или которая выделена), при этом удаляются все подчиненные строки с операторами и параметрами. Кнопка доступна на статусах «Черновик», «К отмене»;</w:t>
      </w:r>
    </w:p>
    <w:p w14:paraId="5CB064D2" w14:textId="37736D64" w:rsidR="00446432" w:rsidRPr="0062036F" w:rsidRDefault="00446432" w:rsidP="00627894">
      <w:pPr>
        <w:pStyle w:val="GOSTListmark1"/>
        <w:rPr>
          <w:rStyle w:val="OTRSymItalic"/>
          <w:i w:val="0"/>
        </w:rPr>
      </w:pPr>
      <w:r w:rsidRPr="0062036F">
        <w:rPr>
          <w:rStyle w:val="OTRSymItalic"/>
          <w:i w:val="0"/>
        </w:rPr>
        <w:t xml:space="preserve"> «Показать получателей» – при нажатии открывается фор</w:t>
      </w:r>
      <w:r w:rsidR="00627894" w:rsidRPr="0062036F">
        <w:rPr>
          <w:rStyle w:val="OTRSymItalic"/>
          <w:i w:val="0"/>
        </w:rPr>
        <w:t xml:space="preserve">ма просмотра списка получателей. </w:t>
      </w:r>
      <w:r w:rsidRPr="0062036F">
        <w:rPr>
          <w:rStyle w:val="OTRSymItalic"/>
          <w:i w:val="0"/>
        </w:rPr>
        <w:t>Кнопка доступна на любом статусе.</w:t>
      </w:r>
    </w:p>
    <w:p w14:paraId="7618A0E1" w14:textId="77777777" w:rsidR="00446432" w:rsidRPr="0062036F" w:rsidRDefault="00446432" w:rsidP="00446432">
      <w:pPr>
        <w:pStyle w:val="GOSTNormal"/>
      </w:pPr>
      <w:r w:rsidRPr="0062036F">
        <w:t xml:space="preserve">Состав и порядок заполнения полей вкладки «Получатели» представлен в таблице </w:t>
      </w:r>
      <w:r w:rsidRPr="0062036F">
        <w:fldChar w:fldCharType="begin"/>
      </w:r>
      <w:r w:rsidRPr="0062036F">
        <w:instrText xml:space="preserve"> REF _Ref32569985 \h </w:instrText>
      </w:r>
      <w:r w:rsidRPr="0062036F">
        <w:fldChar w:fldCharType="separate"/>
      </w:r>
      <w:r w:rsidR="00B86ADF" w:rsidRPr="0062036F">
        <w:rPr>
          <w:noProof/>
        </w:rPr>
        <w:t>14</w:t>
      </w:r>
      <w:r w:rsidRPr="0062036F">
        <w:fldChar w:fldCharType="end"/>
      </w:r>
      <w:r w:rsidRPr="0062036F">
        <w:t>.</w:t>
      </w:r>
    </w:p>
    <w:p w14:paraId="29E0DAB7" w14:textId="77777777" w:rsidR="00446432" w:rsidRPr="0062036F" w:rsidRDefault="00446432" w:rsidP="00446432">
      <w:pPr>
        <w:pStyle w:val="GOSTNameTable"/>
      </w:pPr>
      <w:r w:rsidRPr="0062036F">
        <w:rPr>
          <w:noProof/>
        </w:rPr>
        <w:fldChar w:fldCharType="begin"/>
      </w:r>
      <w:r w:rsidRPr="0062036F">
        <w:rPr>
          <w:noProof/>
        </w:rPr>
        <w:instrText xml:space="preserve"> SEQ Таблица \* ARABIC </w:instrText>
      </w:r>
      <w:r w:rsidRPr="0062036F">
        <w:rPr>
          <w:noProof/>
        </w:rPr>
        <w:fldChar w:fldCharType="separate"/>
      </w:r>
      <w:bookmarkStart w:id="1392" w:name="_Ref32569985"/>
      <w:bookmarkStart w:id="1393" w:name="_Toc57047852"/>
      <w:bookmarkStart w:id="1394" w:name="_Toc85478084"/>
      <w:r w:rsidR="00B86ADF" w:rsidRPr="0062036F">
        <w:rPr>
          <w:noProof/>
        </w:rPr>
        <w:t>14</w:t>
      </w:r>
      <w:bookmarkEnd w:id="1392"/>
      <w:r w:rsidRPr="0062036F">
        <w:rPr>
          <w:noProof/>
        </w:rPr>
        <w:fldChar w:fldCharType="end"/>
      </w:r>
      <w:r w:rsidRPr="0062036F">
        <w:t>. Описание реквизитного состава вкладки «Получатели»</w:t>
      </w:r>
      <w:bookmarkEnd w:id="1393"/>
      <w:bookmarkEnd w:id="1394"/>
    </w:p>
    <w:tbl>
      <w:tblPr>
        <w:tblStyle w:val="GOSTTable"/>
        <w:tblW w:w="5000" w:type="pct"/>
        <w:tblLayout w:type="fixed"/>
        <w:tblLook w:val="04A0" w:firstRow="1" w:lastRow="0" w:firstColumn="1" w:lastColumn="0" w:noHBand="0" w:noVBand="1"/>
      </w:tblPr>
      <w:tblGrid>
        <w:gridCol w:w="3147"/>
        <w:gridCol w:w="6547"/>
      </w:tblGrid>
      <w:tr w:rsidR="00627894" w:rsidRPr="0062036F" w14:paraId="1A159189" w14:textId="77777777" w:rsidTr="008177D7">
        <w:trPr>
          <w:cnfStyle w:val="100000000000" w:firstRow="1" w:lastRow="0" w:firstColumn="0" w:lastColumn="0" w:oddVBand="0" w:evenVBand="0" w:oddHBand="0" w:evenHBand="0" w:firstRowFirstColumn="0" w:firstRowLastColumn="0" w:lastRowFirstColumn="0" w:lastRowLastColumn="0"/>
        </w:trPr>
        <w:tc>
          <w:tcPr>
            <w:tcW w:w="1623" w:type="pct"/>
          </w:tcPr>
          <w:p w14:paraId="11F052D0" w14:textId="3C8E38B8" w:rsidR="00627894" w:rsidRPr="0062036F" w:rsidRDefault="00627894" w:rsidP="008177D7">
            <w:pPr>
              <w:pStyle w:val="GOSTTableHead"/>
            </w:pPr>
            <w:r w:rsidRPr="0062036F">
              <w:t>Наименование реквизита</w:t>
            </w:r>
          </w:p>
        </w:tc>
        <w:tc>
          <w:tcPr>
            <w:tcW w:w="3377" w:type="pct"/>
          </w:tcPr>
          <w:p w14:paraId="66B71E62" w14:textId="77777777" w:rsidR="00627894" w:rsidRPr="0062036F" w:rsidRDefault="00627894" w:rsidP="00446432">
            <w:pPr>
              <w:pStyle w:val="GOSTTableHead"/>
            </w:pPr>
            <w:r w:rsidRPr="0062036F">
              <w:t>Правила заполнения реквизита</w:t>
            </w:r>
          </w:p>
        </w:tc>
      </w:tr>
      <w:tr w:rsidR="00627894" w:rsidRPr="0062036F" w14:paraId="4453AA73" w14:textId="77777777" w:rsidTr="008177D7">
        <w:trPr>
          <w:cnfStyle w:val="000000100000" w:firstRow="0" w:lastRow="0" w:firstColumn="0" w:lastColumn="0" w:oddVBand="0" w:evenVBand="0" w:oddHBand="1" w:evenHBand="0" w:firstRowFirstColumn="0" w:firstRowLastColumn="0" w:lastRowFirstColumn="0" w:lastRowLastColumn="0"/>
        </w:trPr>
        <w:tc>
          <w:tcPr>
            <w:tcW w:w="1623" w:type="pct"/>
          </w:tcPr>
          <w:p w14:paraId="7D64ADD8" w14:textId="1411D6EE" w:rsidR="00627894" w:rsidRPr="0062036F" w:rsidRDefault="00627894" w:rsidP="00446432">
            <w:pPr>
              <w:pStyle w:val="GOSTTablenorm"/>
            </w:pPr>
            <w:r w:rsidRPr="0062036F">
              <w:t>Оператор служит для построения иерархического итерато</w:t>
            </w:r>
            <w:r w:rsidR="008177D7" w:rsidRPr="0062036F">
              <w:t>ра</w:t>
            </w:r>
          </w:p>
        </w:tc>
        <w:tc>
          <w:tcPr>
            <w:tcW w:w="3377" w:type="pct"/>
          </w:tcPr>
          <w:p w14:paraId="5E9CE6EB" w14:textId="77777777" w:rsidR="00627894" w:rsidRPr="0062036F" w:rsidRDefault="00627894" w:rsidP="00446432">
            <w:pPr>
              <w:pStyle w:val="GOSTTablenorm"/>
            </w:pPr>
            <w:r w:rsidRPr="0062036F">
              <w:t>Заполняется вручную. Выбор одного из значений: «И»; «ИЛИ».</w:t>
            </w:r>
          </w:p>
        </w:tc>
      </w:tr>
      <w:tr w:rsidR="00627894" w:rsidRPr="0062036F" w14:paraId="08F3D83E" w14:textId="77777777" w:rsidTr="008177D7">
        <w:trPr>
          <w:cnfStyle w:val="000000010000" w:firstRow="0" w:lastRow="0" w:firstColumn="0" w:lastColumn="0" w:oddVBand="0" w:evenVBand="0" w:oddHBand="0" w:evenHBand="1" w:firstRowFirstColumn="0" w:firstRowLastColumn="0" w:lastRowFirstColumn="0" w:lastRowLastColumn="0"/>
        </w:trPr>
        <w:tc>
          <w:tcPr>
            <w:tcW w:w="1623" w:type="pct"/>
          </w:tcPr>
          <w:p w14:paraId="2C9377E0" w14:textId="77777777" w:rsidR="00627894" w:rsidRPr="0062036F" w:rsidRDefault="00627894" w:rsidP="00446432">
            <w:pPr>
              <w:pStyle w:val="GOSTTablenorm"/>
            </w:pPr>
            <w:r w:rsidRPr="0062036F">
              <w:t>Параметр отбора.</w:t>
            </w:r>
          </w:p>
        </w:tc>
        <w:tc>
          <w:tcPr>
            <w:tcW w:w="3377" w:type="pct"/>
          </w:tcPr>
          <w:p w14:paraId="605135F6" w14:textId="77777777" w:rsidR="00627894" w:rsidRPr="0062036F" w:rsidRDefault="00627894" w:rsidP="00446432">
            <w:pPr>
              <w:pStyle w:val="GOSTTablenorm"/>
            </w:pPr>
            <w:r w:rsidRPr="0062036F">
              <w:t>Заполняется вручную. Выбор одного из значения. Возможные значения:</w:t>
            </w:r>
          </w:p>
          <w:p w14:paraId="26900BB1" w14:textId="671BE902" w:rsidR="00627894" w:rsidRPr="0062036F" w:rsidRDefault="00627894" w:rsidP="00446432">
            <w:pPr>
              <w:pStyle w:val="GOSTTableListMark1"/>
            </w:pPr>
            <w:r w:rsidRPr="0062036F">
              <w:t>Все организации;</w:t>
            </w:r>
          </w:p>
          <w:p w14:paraId="7F1D44C3" w14:textId="34C6D528" w:rsidR="00627894" w:rsidRPr="0062036F" w:rsidRDefault="00627894" w:rsidP="00446432">
            <w:pPr>
              <w:pStyle w:val="GOSTTableListMark1"/>
            </w:pPr>
            <w:r w:rsidRPr="0062036F">
              <w:t>Полномочие организации;</w:t>
            </w:r>
          </w:p>
          <w:p w14:paraId="20E3E746" w14:textId="4AEC3ACB" w:rsidR="00627894" w:rsidRPr="0062036F" w:rsidRDefault="00627894" w:rsidP="00446432">
            <w:pPr>
              <w:pStyle w:val="GOSTTableListMark1"/>
            </w:pPr>
            <w:r w:rsidRPr="0062036F">
              <w:t>Уровень бюджета;</w:t>
            </w:r>
          </w:p>
          <w:p w14:paraId="622C3AC6" w14:textId="639860B9" w:rsidR="00627894" w:rsidRPr="0062036F" w:rsidRDefault="00627894" w:rsidP="00446432">
            <w:pPr>
              <w:pStyle w:val="GOSTTableListMark1"/>
            </w:pPr>
            <w:r w:rsidRPr="0062036F">
              <w:t>Бюджет;</w:t>
            </w:r>
          </w:p>
          <w:p w14:paraId="55D7AFAB" w14:textId="67C39762" w:rsidR="00627894" w:rsidRPr="0062036F" w:rsidRDefault="00627894" w:rsidP="00446432">
            <w:pPr>
              <w:pStyle w:val="GOSTTableListMark1"/>
              <w:rPr>
                <w:lang w:val="en-US"/>
              </w:rPr>
            </w:pPr>
            <w:r w:rsidRPr="0062036F">
              <w:t>Тип</w:t>
            </w:r>
            <w:r w:rsidRPr="0062036F">
              <w:rPr>
                <w:lang w:val="en-US"/>
              </w:rPr>
              <w:t xml:space="preserve"> </w:t>
            </w:r>
            <w:r w:rsidRPr="0062036F">
              <w:t>л</w:t>
            </w:r>
            <w:r w:rsidRPr="0062036F">
              <w:rPr>
                <w:lang w:val="en-US"/>
              </w:rPr>
              <w:t>\</w:t>
            </w:r>
            <w:r w:rsidRPr="0062036F">
              <w:t>с;</w:t>
            </w:r>
          </w:p>
          <w:p w14:paraId="4E7B28FC" w14:textId="5593864F" w:rsidR="00627894" w:rsidRPr="0062036F" w:rsidRDefault="00627894" w:rsidP="00446432">
            <w:pPr>
              <w:pStyle w:val="GOSTTableListMark1"/>
            </w:pPr>
            <w:r w:rsidRPr="0062036F">
              <w:t>Л\с;</w:t>
            </w:r>
          </w:p>
          <w:p w14:paraId="65E01AAB" w14:textId="10671576" w:rsidR="00627894" w:rsidRPr="0062036F" w:rsidRDefault="00627894" w:rsidP="00446432">
            <w:pPr>
              <w:pStyle w:val="GOSTTableListMark1"/>
            </w:pPr>
            <w:r w:rsidRPr="0062036F">
              <w:t>Обслуживающий ТОФК.</w:t>
            </w:r>
          </w:p>
          <w:p w14:paraId="616C0B21" w14:textId="77777777" w:rsidR="00627894" w:rsidRPr="0062036F" w:rsidRDefault="00627894" w:rsidP="00446432">
            <w:pPr>
              <w:pStyle w:val="GOSTTablenorm"/>
            </w:pPr>
            <w:r w:rsidRPr="0062036F">
              <w:t>Значение «Все организации» доступно для выбора, если в табличной части отсутствуют «Полномочия организации», «Уровень бюджета», «Бюджет», «Тип л/с», «Л/с», «Обслуживающий ТОФК» и наоборот.</w:t>
            </w:r>
          </w:p>
        </w:tc>
      </w:tr>
      <w:tr w:rsidR="00627894" w:rsidRPr="0062036F" w14:paraId="2EC97650" w14:textId="77777777" w:rsidTr="008177D7">
        <w:trPr>
          <w:cnfStyle w:val="000000100000" w:firstRow="0" w:lastRow="0" w:firstColumn="0" w:lastColumn="0" w:oddVBand="0" w:evenVBand="0" w:oddHBand="1" w:evenHBand="0" w:firstRowFirstColumn="0" w:firstRowLastColumn="0" w:lastRowFirstColumn="0" w:lastRowLastColumn="0"/>
        </w:trPr>
        <w:tc>
          <w:tcPr>
            <w:tcW w:w="1623" w:type="pct"/>
          </w:tcPr>
          <w:p w14:paraId="6D655BC1" w14:textId="77777777" w:rsidR="00627894" w:rsidRPr="0062036F" w:rsidRDefault="00627894" w:rsidP="00446432">
            <w:pPr>
              <w:pStyle w:val="GOSTTablenorm"/>
            </w:pPr>
            <w:r w:rsidRPr="0062036F">
              <w:t>Код.</w:t>
            </w:r>
          </w:p>
        </w:tc>
        <w:tc>
          <w:tcPr>
            <w:tcW w:w="3377" w:type="pct"/>
          </w:tcPr>
          <w:p w14:paraId="7F9E1364" w14:textId="77777777" w:rsidR="00627894" w:rsidRPr="0062036F" w:rsidRDefault="00627894" w:rsidP="00446432">
            <w:pPr>
              <w:pStyle w:val="GOSTTablenorm"/>
            </w:pPr>
            <w:r w:rsidRPr="0062036F">
              <w:t>Указывается значение из справочника/перечня значений.</w:t>
            </w:r>
          </w:p>
          <w:p w14:paraId="6E5ADC7C" w14:textId="77777777" w:rsidR="00627894" w:rsidRPr="0062036F" w:rsidRDefault="00627894" w:rsidP="00446432">
            <w:pPr>
              <w:pStyle w:val="GOSTTablenorm"/>
            </w:pPr>
            <w:r w:rsidRPr="0062036F">
              <w:t>Для выбора выводится список только актуальных записей на текущую системную дату и в статусе «Актуальная».</w:t>
            </w:r>
          </w:p>
        </w:tc>
      </w:tr>
      <w:tr w:rsidR="00627894" w:rsidRPr="0062036F" w14:paraId="71C65048" w14:textId="77777777" w:rsidTr="008177D7">
        <w:trPr>
          <w:cnfStyle w:val="000000010000" w:firstRow="0" w:lastRow="0" w:firstColumn="0" w:lastColumn="0" w:oddVBand="0" w:evenVBand="0" w:oddHBand="0" w:evenHBand="1" w:firstRowFirstColumn="0" w:firstRowLastColumn="0" w:lastRowFirstColumn="0" w:lastRowLastColumn="0"/>
        </w:trPr>
        <w:tc>
          <w:tcPr>
            <w:tcW w:w="1623" w:type="pct"/>
          </w:tcPr>
          <w:p w14:paraId="2111C3F6" w14:textId="77777777" w:rsidR="00627894" w:rsidRPr="0062036F" w:rsidRDefault="00627894" w:rsidP="00446432">
            <w:pPr>
              <w:pStyle w:val="GOSTTablenorm"/>
            </w:pPr>
            <w:r w:rsidRPr="0062036F">
              <w:t>Наименование.</w:t>
            </w:r>
          </w:p>
        </w:tc>
        <w:tc>
          <w:tcPr>
            <w:tcW w:w="3377" w:type="pct"/>
          </w:tcPr>
          <w:p w14:paraId="0214C496" w14:textId="77777777" w:rsidR="00627894" w:rsidRPr="0062036F" w:rsidRDefault="00627894" w:rsidP="00446432">
            <w:pPr>
              <w:pStyle w:val="GOSTTablenorm"/>
            </w:pPr>
            <w:r w:rsidRPr="0062036F">
              <w:t>Указывается значение из справочника/перечня значений.</w:t>
            </w:r>
          </w:p>
        </w:tc>
      </w:tr>
    </w:tbl>
    <w:p w14:paraId="680A0979" w14:textId="77777777" w:rsidR="00446432" w:rsidRPr="0062036F" w:rsidRDefault="00446432" w:rsidP="00627894">
      <w:pPr>
        <w:pStyle w:val="GOSTNormal"/>
        <w:rPr>
          <w:lang w:eastAsia="ko-KR"/>
        </w:rPr>
      </w:pPr>
      <w:r w:rsidRPr="0062036F">
        <w:rPr>
          <w:lang w:eastAsia="ko-KR"/>
        </w:rPr>
        <w:t xml:space="preserve">На рисунке </w:t>
      </w:r>
      <w:r w:rsidRPr="0062036F">
        <w:rPr>
          <w:lang w:eastAsia="ko-KR"/>
        </w:rPr>
        <w:fldChar w:fldCharType="begin"/>
      </w:r>
      <w:r w:rsidRPr="0062036F">
        <w:rPr>
          <w:lang w:eastAsia="ko-KR"/>
        </w:rPr>
        <w:instrText xml:space="preserve"> REF _Ref33533535 \h </w:instrText>
      </w:r>
      <w:r w:rsidRPr="0062036F">
        <w:rPr>
          <w:lang w:eastAsia="ko-KR"/>
        </w:rPr>
      </w:r>
      <w:r w:rsidRPr="0062036F">
        <w:rPr>
          <w:lang w:eastAsia="ko-KR"/>
        </w:rPr>
        <w:fldChar w:fldCharType="separate"/>
      </w:r>
      <w:r w:rsidR="00B86ADF" w:rsidRPr="0062036F">
        <w:rPr>
          <w:noProof/>
        </w:rPr>
        <w:t>120</w:t>
      </w:r>
      <w:r w:rsidRPr="0062036F">
        <w:rPr>
          <w:lang w:eastAsia="ko-KR"/>
        </w:rPr>
        <w:fldChar w:fldCharType="end"/>
      </w:r>
      <w:r w:rsidRPr="0062036F">
        <w:rPr>
          <w:lang w:eastAsia="ko-KR"/>
        </w:rPr>
        <w:t xml:space="preserve"> показана ВФ просмотра списка получателей.</w:t>
      </w:r>
    </w:p>
    <w:p w14:paraId="641A4DC2" w14:textId="77777777" w:rsidR="00446432" w:rsidRPr="0062036F" w:rsidRDefault="00446432" w:rsidP="00627894">
      <w:pPr>
        <w:pStyle w:val="GOSTFigure"/>
      </w:pPr>
      <w:r w:rsidRPr="0062036F">
        <w:rPr>
          <w:noProof/>
        </w:rPr>
        <w:drawing>
          <wp:inline distT="0" distB="0" distL="0" distR="0" wp14:anchorId="0167F80E" wp14:editId="0CA3E04B">
            <wp:extent cx="5753100" cy="3344148"/>
            <wp:effectExtent l="19050" t="19050" r="19050" b="2794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754121" cy="3344742"/>
                    </a:xfrm>
                    <a:prstGeom prst="rect">
                      <a:avLst/>
                    </a:prstGeom>
                    <a:ln>
                      <a:solidFill>
                        <a:schemeClr val="tx1"/>
                      </a:solidFill>
                    </a:ln>
                  </pic:spPr>
                </pic:pic>
              </a:graphicData>
            </a:graphic>
          </wp:inline>
        </w:drawing>
      </w:r>
    </w:p>
    <w:p w14:paraId="6025ED68" w14:textId="77777777" w:rsidR="00446432" w:rsidRPr="0062036F" w:rsidRDefault="00446432" w:rsidP="00446432">
      <w:pPr>
        <w:pStyle w:val="GOSTFigName"/>
      </w:pPr>
      <w:r w:rsidRPr="0062036F">
        <w:rPr>
          <w:noProof/>
        </w:rPr>
        <w:fldChar w:fldCharType="begin"/>
      </w:r>
      <w:r w:rsidRPr="0062036F">
        <w:rPr>
          <w:noProof/>
        </w:rPr>
        <w:instrText xml:space="preserve"> SEQ Рисунок \* ARABIC </w:instrText>
      </w:r>
      <w:r w:rsidRPr="0062036F">
        <w:rPr>
          <w:noProof/>
        </w:rPr>
        <w:fldChar w:fldCharType="separate"/>
      </w:r>
      <w:bookmarkStart w:id="1395" w:name="_Ref33533535"/>
      <w:bookmarkStart w:id="1396" w:name="_Toc57047866"/>
      <w:bookmarkStart w:id="1397" w:name="_Toc85478204"/>
      <w:r w:rsidR="00B86ADF" w:rsidRPr="0062036F">
        <w:rPr>
          <w:noProof/>
        </w:rPr>
        <w:t>120</w:t>
      </w:r>
      <w:bookmarkEnd w:id="1395"/>
      <w:r w:rsidRPr="0062036F">
        <w:rPr>
          <w:noProof/>
        </w:rPr>
        <w:fldChar w:fldCharType="end"/>
      </w:r>
      <w:r w:rsidRPr="0062036F">
        <w:t>. ВФ просмотра списка получателей</w:t>
      </w:r>
      <w:bookmarkEnd w:id="1396"/>
      <w:bookmarkEnd w:id="1397"/>
    </w:p>
    <w:p w14:paraId="08640675" w14:textId="2E34020B" w:rsidR="00627894" w:rsidRPr="0062036F" w:rsidRDefault="00627894" w:rsidP="00627894">
      <w:pPr>
        <w:pStyle w:val="GOSTNormal"/>
      </w:pPr>
      <w:r w:rsidRPr="0062036F">
        <w:t>Для обработки документа необходимо выполнить следующие действия.</w:t>
      </w:r>
    </w:p>
    <w:p w14:paraId="00587B11" w14:textId="249BAA22" w:rsidR="00627894" w:rsidRPr="0062036F" w:rsidRDefault="00627894" w:rsidP="00485781">
      <w:pPr>
        <w:pStyle w:val="GOSTListnum"/>
        <w:numPr>
          <w:ilvl w:val="0"/>
          <w:numId w:val="61"/>
        </w:numPr>
      </w:pPr>
      <w:r w:rsidRPr="0062036F">
        <w:t>Авторизоваться в ЛК ЭБ.</w:t>
      </w:r>
    </w:p>
    <w:p w14:paraId="5D75F65E" w14:textId="02DAA25D" w:rsidR="00627894" w:rsidRPr="0062036F" w:rsidRDefault="00627894" w:rsidP="00627894">
      <w:pPr>
        <w:pStyle w:val="GOSTListnum"/>
        <w:numPr>
          <w:ilvl w:val="0"/>
          <w:numId w:val="7"/>
        </w:numPr>
      </w:pPr>
      <w:r w:rsidRPr="0062036F">
        <w:t xml:space="preserve">На панели навигации перейти по следующему пути «Обеспечение интеграции – Сообщения – Исходящие – Все документы» (рис. </w:t>
      </w:r>
      <w:r w:rsidRPr="0062036F">
        <w:fldChar w:fldCharType="begin"/>
      </w:r>
      <w:r w:rsidRPr="0062036F">
        <w:instrText xml:space="preserve"> REF _Ref32497784 \h </w:instrText>
      </w:r>
      <w:r w:rsidRPr="0062036F">
        <w:fldChar w:fldCharType="separate"/>
      </w:r>
      <w:r w:rsidR="00B86ADF" w:rsidRPr="0062036F">
        <w:rPr>
          <w:noProof/>
        </w:rPr>
        <w:t>117</w:t>
      </w:r>
      <w:r w:rsidRPr="0062036F">
        <w:fldChar w:fldCharType="end"/>
      </w:r>
      <w:r w:rsidRPr="0062036F">
        <w:t xml:space="preserve">). </w:t>
      </w:r>
    </w:p>
    <w:p w14:paraId="11796106" w14:textId="77777777" w:rsidR="00627894" w:rsidRPr="0062036F" w:rsidRDefault="00627894" w:rsidP="00627894">
      <w:pPr>
        <w:pStyle w:val="GOSTFigure"/>
      </w:pPr>
      <w:r w:rsidRPr="0062036F">
        <w:rPr>
          <w:noProof/>
        </w:rPr>
        <w:drawing>
          <wp:inline distT="0" distB="0" distL="0" distR="0" wp14:anchorId="2DA55331" wp14:editId="49811D30">
            <wp:extent cx="4524375" cy="36322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9.png"/>
                    <pic:cNvPicPr/>
                  </pic:nvPicPr>
                  <pic:blipFill rotWithShape="1">
                    <a:blip r:embed="rId170">
                      <a:extLst>
                        <a:ext uri="{28A0092B-C50C-407E-A947-70E740481C1C}">
                          <a14:useLocalDpi xmlns:a14="http://schemas.microsoft.com/office/drawing/2010/main" val="0"/>
                        </a:ext>
                      </a:extLst>
                    </a:blip>
                    <a:srcRect l="28183"/>
                    <a:stretch/>
                  </pic:blipFill>
                  <pic:spPr bwMode="auto">
                    <a:xfrm>
                      <a:off x="0" y="0"/>
                      <a:ext cx="4524375" cy="3632200"/>
                    </a:xfrm>
                    <a:prstGeom prst="rect">
                      <a:avLst/>
                    </a:prstGeom>
                    <a:ln>
                      <a:noFill/>
                    </a:ln>
                    <a:extLst>
                      <a:ext uri="{53640926-AAD7-44D8-BBD7-CCE9431645EC}">
                        <a14:shadowObscured xmlns:a14="http://schemas.microsoft.com/office/drawing/2010/main"/>
                      </a:ext>
                    </a:extLst>
                  </pic:spPr>
                </pic:pic>
              </a:graphicData>
            </a:graphic>
          </wp:inline>
        </w:drawing>
      </w:r>
    </w:p>
    <w:p w14:paraId="788BE21E" w14:textId="18936C41" w:rsidR="00627894" w:rsidRPr="0062036F" w:rsidRDefault="00627894" w:rsidP="00627894">
      <w:pPr>
        <w:pStyle w:val="GOSTFigName"/>
      </w:pPr>
      <w:r w:rsidRPr="0062036F">
        <w:rPr>
          <w:noProof/>
        </w:rPr>
        <w:fldChar w:fldCharType="begin"/>
      </w:r>
      <w:r w:rsidRPr="0062036F">
        <w:rPr>
          <w:noProof/>
        </w:rPr>
        <w:instrText xml:space="preserve"> SEQ Таблица \* ARABIC </w:instrText>
      </w:r>
      <w:r w:rsidRPr="0062036F">
        <w:rPr>
          <w:noProof/>
        </w:rPr>
        <w:fldChar w:fldCharType="separate"/>
      </w:r>
      <w:bookmarkStart w:id="1398" w:name="_Toc57047877"/>
      <w:bookmarkStart w:id="1399" w:name="_Toc85478205"/>
      <w:r w:rsidR="00B86ADF" w:rsidRPr="0062036F">
        <w:rPr>
          <w:noProof/>
        </w:rPr>
        <w:t>15</w:t>
      </w:r>
      <w:r w:rsidRPr="0062036F">
        <w:rPr>
          <w:noProof/>
        </w:rPr>
        <w:fldChar w:fldCharType="end"/>
      </w:r>
      <w:r w:rsidRPr="0062036F">
        <w:t>. Фильтр-папка «Все документы». Списковая форма документа «Сообщение»</w:t>
      </w:r>
      <w:bookmarkEnd w:id="1398"/>
      <w:bookmarkEnd w:id="1399"/>
    </w:p>
    <w:p w14:paraId="44FD2A14" w14:textId="2F30D102" w:rsidR="00627894" w:rsidRPr="0062036F" w:rsidRDefault="00627894" w:rsidP="00627894">
      <w:pPr>
        <w:pStyle w:val="GOSTListnum"/>
        <w:numPr>
          <w:ilvl w:val="0"/>
          <w:numId w:val="7"/>
        </w:numPr>
      </w:pPr>
      <w:r w:rsidRPr="0062036F">
        <w:t xml:space="preserve">На панели инструментов нажать кнопку  </w:t>
      </w:r>
      <w:r w:rsidRPr="0062036F">
        <w:rPr>
          <w:noProof/>
        </w:rPr>
        <w:drawing>
          <wp:inline distT="0" distB="0" distL="0" distR="0" wp14:anchorId="40AB9636" wp14:editId="11AE64BF">
            <wp:extent cx="581025" cy="208021"/>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5.png"/>
                    <pic:cNvPicPr/>
                  </pic:nvPicPr>
                  <pic:blipFill>
                    <a:blip r:embed="rId171">
                      <a:extLst>
                        <a:ext uri="{28A0092B-C50C-407E-A947-70E740481C1C}">
                          <a14:useLocalDpi xmlns:a14="http://schemas.microsoft.com/office/drawing/2010/main" val="0"/>
                        </a:ext>
                      </a:extLst>
                    </a:blip>
                    <a:stretch>
                      <a:fillRect/>
                    </a:stretch>
                  </pic:blipFill>
                  <pic:spPr>
                    <a:xfrm>
                      <a:off x="0" y="0"/>
                      <a:ext cx="598164" cy="214157"/>
                    </a:xfrm>
                    <a:prstGeom prst="rect">
                      <a:avLst/>
                    </a:prstGeom>
                  </pic:spPr>
                </pic:pic>
              </a:graphicData>
            </a:graphic>
          </wp:inline>
        </w:drawing>
      </w:r>
      <w:r w:rsidRPr="0062036F">
        <w:t xml:space="preserve">(«Создать») и в открывшейся экранной форме документа заполнить необходимые поля. </w:t>
      </w:r>
    </w:p>
    <w:p w14:paraId="7C03BED6" w14:textId="06325202" w:rsidR="00627894" w:rsidRPr="0062036F" w:rsidRDefault="00627894" w:rsidP="00627894">
      <w:pPr>
        <w:pStyle w:val="GOSTListnum"/>
        <w:numPr>
          <w:ilvl w:val="0"/>
          <w:numId w:val="7"/>
        </w:numPr>
      </w:pPr>
      <w:r w:rsidRPr="0062036F">
        <w:t>При заполнении поля «Отправить в приложение</w:t>
      </w:r>
      <w:r w:rsidR="00CE68E0" w:rsidRPr="0062036F">
        <w:t>»</w:t>
      </w:r>
      <w:r w:rsidRPr="0062036F">
        <w:t xml:space="preserve"> пользователь может выбрать один из вариантов:</w:t>
      </w:r>
    </w:p>
    <w:p w14:paraId="36BD0F07" w14:textId="77777777" w:rsidR="00627894" w:rsidRPr="0062036F" w:rsidRDefault="00627894" w:rsidP="006426F5">
      <w:pPr>
        <w:pStyle w:val="GOSTListmark3"/>
      </w:pPr>
      <w:r w:rsidRPr="0062036F">
        <w:t>«Мобильное приложение» (сообщение направляется через сервис ЕСМВ в мобильное приложение; для контроля доставки в МП у документа есть статус отправки в МП (фонарики), который отображает доставку до МП: зеленый отправлено, красный - не доставлено);</w:t>
      </w:r>
    </w:p>
    <w:p w14:paraId="0DF65FFB" w14:textId="77777777" w:rsidR="00627894" w:rsidRPr="0062036F" w:rsidRDefault="00627894" w:rsidP="006426F5">
      <w:pPr>
        <w:pStyle w:val="GOSTListmark3"/>
      </w:pPr>
      <w:r w:rsidRPr="0062036F">
        <w:t>«Личный кабинет» (сообщение направляется в Личный кабинет пользователям организаций-получателей);</w:t>
      </w:r>
    </w:p>
    <w:p w14:paraId="3FCCCAE5" w14:textId="77777777" w:rsidR="00627894" w:rsidRPr="0062036F" w:rsidRDefault="00627894" w:rsidP="006426F5">
      <w:pPr>
        <w:pStyle w:val="GOSTListmark3"/>
      </w:pPr>
      <w:r w:rsidRPr="0062036F">
        <w:t>«Все» (отправка происходит и в ЛК, и в МП).</w:t>
      </w:r>
    </w:p>
    <w:p w14:paraId="2E907B33" w14:textId="77777777" w:rsidR="00627894" w:rsidRPr="0062036F" w:rsidRDefault="00627894" w:rsidP="00627894">
      <w:pPr>
        <w:pStyle w:val="GOSTListnum"/>
        <w:numPr>
          <w:ilvl w:val="0"/>
          <w:numId w:val="7"/>
        </w:numPr>
      </w:pPr>
      <w:r w:rsidRPr="0062036F">
        <w:t>Проверить правильность заполнения полей документа и затем нажать кнопку «Сохранить изменения и закрыть окно». Документ сохраняется на статусе «Черновик».</w:t>
      </w:r>
    </w:p>
    <w:p w14:paraId="77D31C5B" w14:textId="2C79EE3B" w:rsidR="00CE68E0" w:rsidRPr="0062036F" w:rsidRDefault="00627894" w:rsidP="00CE68E0">
      <w:pPr>
        <w:pStyle w:val="GOSTListnum"/>
        <w:numPr>
          <w:ilvl w:val="0"/>
          <w:numId w:val="7"/>
        </w:numPr>
      </w:pPr>
      <w:r w:rsidRPr="0062036F">
        <w:t>Для отправки документы выделить его на СФ и нажать кнопку «Отправить»</w:t>
      </w:r>
      <w:r w:rsidR="00CE68E0" w:rsidRPr="0062036F">
        <w:t>.</w:t>
      </w:r>
      <w:r w:rsidRPr="0062036F">
        <w:t xml:space="preserve"> </w:t>
      </w:r>
    </w:p>
    <w:p w14:paraId="0890505B" w14:textId="77777777" w:rsidR="00627894" w:rsidRPr="0062036F" w:rsidRDefault="00627894" w:rsidP="00627894">
      <w:pPr>
        <w:pStyle w:val="GOSTListnormal18"/>
      </w:pPr>
      <w:r w:rsidRPr="0062036F">
        <w:t>В случае успешного прохождения проверки на заполнение полей и если дата, указанная в поле «Начало публикации», больше текущей даты, то документ перейдёт на статус «Ожидает отправки». Как только дата начала публикации сравняется с текущей датой, документ будет отправлен.</w:t>
      </w:r>
    </w:p>
    <w:p w14:paraId="23677B71" w14:textId="77777777" w:rsidR="00627894" w:rsidRPr="0062036F" w:rsidRDefault="00627894" w:rsidP="00627894">
      <w:pPr>
        <w:pStyle w:val="GOSTListnormal18"/>
      </w:pPr>
      <w:r w:rsidRPr="0062036F">
        <w:t>В случае успешного прохождения проверки на заполнение полей, и если дата, указанная в поле «Начало публикации», равна текущей дате, документ будет отправлен и его статус изменится на «Отправлено».</w:t>
      </w:r>
    </w:p>
    <w:p w14:paraId="53F7635C" w14:textId="77777777" w:rsidR="00627894" w:rsidRPr="0062036F" w:rsidRDefault="00627894" w:rsidP="00627894">
      <w:pPr>
        <w:pStyle w:val="GOSTListnormal18"/>
      </w:pPr>
      <w:r w:rsidRPr="0062036F">
        <w:t>В случае если проверка на заполнение полей закончилась неудачей или дата, указанная в поле «Начало публикации», меньше текущей даты, документ переходит на статус «К отмене».</w:t>
      </w:r>
    </w:p>
    <w:p w14:paraId="54AB9AEF" w14:textId="77777777" w:rsidR="00627894" w:rsidRPr="0062036F" w:rsidRDefault="00627894" w:rsidP="00627894">
      <w:pPr>
        <w:pStyle w:val="GOSTListnormal18"/>
      </w:pPr>
      <w:r w:rsidRPr="0062036F">
        <w:t>В случае, если документ направлялся на МП, и отправка закончилась неудачей при п</w:t>
      </w:r>
      <w:r w:rsidRPr="0062036F">
        <w:rPr>
          <w:rStyle w:val="GOSTSymItalic"/>
          <w:i w:val="0"/>
        </w:rPr>
        <w:t>олучении отрицательного синхронного ответа от ЕСМВ, «Статус отправки в МП» будет «Не доставлен» (красный фонарик). Для повторной отправки нужно нажать кнопку «Повторно отправить в МП». При успешной отправке документа, «Статус отправки в МП» будет «Доставлен» (зеленый фонарик).</w:t>
      </w:r>
    </w:p>
    <w:p w14:paraId="4D2465D9" w14:textId="55BF4065" w:rsidR="00627894" w:rsidRPr="0062036F" w:rsidRDefault="00627894" w:rsidP="00CE68E0">
      <w:pPr>
        <w:pStyle w:val="GOSTListnum"/>
        <w:numPr>
          <w:ilvl w:val="0"/>
          <w:numId w:val="7"/>
        </w:numPr>
      </w:pPr>
      <w:r w:rsidRPr="0062036F">
        <w:t>Для того чтобы снять с публикации документ на статусе «Отправлен», необходимо выделить его на СФ и нажать кнопку «Снять с публикации</w:t>
      </w:r>
      <w:r w:rsidR="00CE68E0" w:rsidRPr="0062036F">
        <w:t xml:space="preserve">». </w:t>
      </w:r>
      <w:r w:rsidRPr="0062036F">
        <w:t>Статус документа изменится на «Снято с публикации».</w:t>
      </w:r>
    </w:p>
    <w:p w14:paraId="61E5F90F" w14:textId="77777777" w:rsidR="008177D7" w:rsidRPr="0062036F" w:rsidRDefault="008177D7" w:rsidP="008177D7">
      <w:pPr>
        <w:pStyle w:val="33"/>
        <w:tabs>
          <w:tab w:val="num" w:pos="720"/>
        </w:tabs>
        <w:ind w:left="720" w:hanging="720"/>
      </w:pPr>
      <w:bookmarkStart w:id="1400" w:name="_Toc85478067"/>
      <w:r w:rsidRPr="0062036F">
        <w:t>Формирование записей справочника «Виды направляемой информации»</w:t>
      </w:r>
      <w:bookmarkEnd w:id="1400"/>
    </w:p>
    <w:p w14:paraId="1CFFA3EA" w14:textId="77777777" w:rsidR="008177D7" w:rsidRPr="0062036F" w:rsidRDefault="008177D7" w:rsidP="008177D7">
      <w:pPr>
        <w:pStyle w:val="GOSTNormalWithout"/>
      </w:pPr>
      <w:r w:rsidRPr="0062036F">
        <w:t>Для формирования записей справочника необходимо выполнить следующие действия:</w:t>
      </w:r>
    </w:p>
    <w:p w14:paraId="16401C74" w14:textId="77777777" w:rsidR="008177D7" w:rsidRPr="0062036F" w:rsidRDefault="008177D7" w:rsidP="00485781">
      <w:pPr>
        <w:pStyle w:val="GOSTListnum"/>
        <w:numPr>
          <w:ilvl w:val="0"/>
          <w:numId w:val="63"/>
        </w:numPr>
      </w:pPr>
      <w:r w:rsidRPr="0062036F">
        <w:rPr>
          <w:szCs w:val="22"/>
        </w:rPr>
        <w:t>Авторизоваться в ЛК ЭБ под пользователем с ролью «</w:t>
      </w:r>
      <w:r w:rsidRPr="0062036F">
        <w:t>ARMPOI_Администратор справочников».</w:t>
      </w:r>
    </w:p>
    <w:p w14:paraId="34905CD1" w14:textId="77777777" w:rsidR="008177D7" w:rsidRPr="0062036F" w:rsidRDefault="008177D7" w:rsidP="008177D7">
      <w:pPr>
        <w:pStyle w:val="GOSTListnum"/>
        <w:numPr>
          <w:ilvl w:val="0"/>
          <w:numId w:val="7"/>
        </w:numPr>
      </w:pPr>
      <w:r w:rsidRPr="0062036F">
        <w:t xml:space="preserve">На панели навигации перейти по следующему пути «Обеспечение интеграции – </w:t>
      </w:r>
      <w:r w:rsidRPr="0062036F">
        <w:rPr>
          <w:szCs w:val="22"/>
        </w:rPr>
        <w:t>Произвольные документы – Справочники – Виды направляемой информации</w:t>
      </w:r>
      <w:r w:rsidRPr="0062036F">
        <w:t xml:space="preserve">». </w:t>
      </w:r>
    </w:p>
    <w:p w14:paraId="21458D21" w14:textId="77777777" w:rsidR="008177D7" w:rsidRPr="0062036F" w:rsidRDefault="008177D7" w:rsidP="008177D7">
      <w:pPr>
        <w:pStyle w:val="GOSTListnum"/>
        <w:numPr>
          <w:ilvl w:val="0"/>
          <w:numId w:val="7"/>
        </w:numPr>
      </w:pPr>
      <w:r w:rsidRPr="0062036F">
        <w:t xml:space="preserve">На панели инструментов нажать кнопку «Создать» и в открывшейся </w:t>
      </w:r>
      <w:r w:rsidRPr="0062036F">
        <w:rPr>
          <w:szCs w:val="22"/>
        </w:rPr>
        <w:t>форме редактирования записи справочника заполнить обязательные данные</w:t>
      </w:r>
      <w:r w:rsidRPr="0062036F">
        <w:t xml:space="preserve">. </w:t>
      </w:r>
    </w:p>
    <w:p w14:paraId="0443DE3E" w14:textId="77777777" w:rsidR="008177D7" w:rsidRPr="0062036F" w:rsidRDefault="008177D7" w:rsidP="008177D7">
      <w:pPr>
        <w:pStyle w:val="GOSTListnum"/>
        <w:numPr>
          <w:ilvl w:val="0"/>
          <w:numId w:val="7"/>
        </w:numPr>
      </w:pPr>
      <w:r w:rsidRPr="0062036F">
        <w:rPr>
          <w:szCs w:val="22"/>
        </w:rPr>
        <w:t>Нажать кнопку «Сохранить изменения» и закрыть форму.</w:t>
      </w:r>
    </w:p>
    <w:p w14:paraId="3AB1AD4A" w14:textId="77777777" w:rsidR="008177D7" w:rsidRPr="0062036F" w:rsidRDefault="008177D7" w:rsidP="008177D7">
      <w:pPr>
        <w:pStyle w:val="GOSTListnormal18"/>
      </w:pPr>
      <w:r w:rsidRPr="0062036F">
        <w:rPr>
          <w:szCs w:val="22"/>
        </w:rPr>
        <w:t>В списковой форме новая запись отображена со статусом «Черновик»</w:t>
      </w:r>
      <w:r w:rsidRPr="0062036F">
        <w:t>.</w:t>
      </w:r>
    </w:p>
    <w:p w14:paraId="4D51D5A3" w14:textId="77777777" w:rsidR="008177D7" w:rsidRPr="0062036F" w:rsidRDefault="008177D7" w:rsidP="008177D7">
      <w:pPr>
        <w:pStyle w:val="GOSTListnum"/>
        <w:numPr>
          <w:ilvl w:val="0"/>
          <w:numId w:val="7"/>
        </w:numPr>
      </w:pPr>
      <w:r w:rsidRPr="0062036F">
        <w:rPr>
          <w:szCs w:val="22"/>
        </w:rPr>
        <w:t>Выделить созданную запись, нажать кнопку «Актуализировать».</w:t>
      </w:r>
    </w:p>
    <w:p w14:paraId="577D9B51" w14:textId="77777777" w:rsidR="008177D7" w:rsidRPr="0062036F" w:rsidRDefault="008177D7" w:rsidP="008177D7">
      <w:pPr>
        <w:pStyle w:val="GOSTListnormal18"/>
      </w:pPr>
      <w:r w:rsidRPr="0062036F">
        <w:rPr>
          <w:szCs w:val="22"/>
        </w:rPr>
        <w:t>Появилось сообщение об успешной актуализации справочника. Запись справочника приняла статус «Актуальный».</w:t>
      </w:r>
    </w:p>
    <w:p w14:paraId="08BC48BF" w14:textId="77777777" w:rsidR="008177D7" w:rsidRPr="0062036F" w:rsidRDefault="008177D7" w:rsidP="008177D7">
      <w:pPr>
        <w:pStyle w:val="33"/>
        <w:tabs>
          <w:tab w:val="num" w:pos="720"/>
        </w:tabs>
        <w:ind w:left="720" w:hanging="720"/>
      </w:pPr>
      <w:bookmarkStart w:id="1401" w:name="_Toc85478068"/>
      <w:r w:rsidRPr="0062036F">
        <w:t>Формирование записей справочника «</w:t>
      </w:r>
      <w:r w:rsidRPr="0062036F">
        <w:rPr>
          <w:rFonts w:cs="Times New Roman"/>
        </w:rPr>
        <w:t>Шаблоны листов согласования</w:t>
      </w:r>
      <w:r w:rsidRPr="0062036F">
        <w:t>»</w:t>
      </w:r>
      <w:bookmarkEnd w:id="1401"/>
    </w:p>
    <w:p w14:paraId="3A3F8474" w14:textId="1135F391" w:rsidR="008177D7" w:rsidRPr="0062036F" w:rsidRDefault="008177D7" w:rsidP="008177D7">
      <w:pPr>
        <w:pStyle w:val="GOSTNormal"/>
      </w:pPr>
      <w:r w:rsidRPr="0062036F">
        <w:t>Описание данного справочника приведено в п. </w:t>
      </w:r>
      <w:r w:rsidRPr="0062036F">
        <w:fldChar w:fldCharType="begin"/>
      </w:r>
      <w:r w:rsidRPr="0062036F">
        <w:instrText xml:space="preserve"> REF _Ref60041392 \r \h </w:instrText>
      </w:r>
      <w:r w:rsidRPr="0062036F">
        <w:fldChar w:fldCharType="separate"/>
      </w:r>
      <w:r w:rsidR="00B86ADF" w:rsidRPr="0062036F">
        <w:t>5.3.1</w:t>
      </w:r>
      <w:r w:rsidRPr="0062036F">
        <w:fldChar w:fldCharType="end"/>
      </w:r>
      <w:r w:rsidRPr="0062036F">
        <w:t>.</w:t>
      </w:r>
    </w:p>
    <w:p w14:paraId="31C93168" w14:textId="77777777" w:rsidR="008177D7" w:rsidRPr="0062036F" w:rsidRDefault="008177D7" w:rsidP="008177D7">
      <w:pPr>
        <w:pStyle w:val="GOSTNormalWithout"/>
      </w:pPr>
      <w:r w:rsidRPr="0062036F">
        <w:t>Для формирования записей справочника необходимо выполнить следующие действия:</w:t>
      </w:r>
    </w:p>
    <w:p w14:paraId="0E791F67" w14:textId="77777777" w:rsidR="008177D7" w:rsidRPr="0062036F" w:rsidRDefault="008177D7" w:rsidP="00485781">
      <w:pPr>
        <w:pStyle w:val="GOSTListnum"/>
        <w:numPr>
          <w:ilvl w:val="0"/>
          <w:numId w:val="62"/>
        </w:numPr>
      </w:pPr>
      <w:r w:rsidRPr="0062036F">
        <w:rPr>
          <w:szCs w:val="22"/>
        </w:rPr>
        <w:t>Авторизоваться в ЛК ЭБ под пользователем с ролью «</w:t>
      </w:r>
      <w:r w:rsidRPr="0062036F">
        <w:t>ARMPOI_Администратор справочников».</w:t>
      </w:r>
    </w:p>
    <w:p w14:paraId="57B663DF" w14:textId="77777777" w:rsidR="008177D7" w:rsidRPr="0062036F" w:rsidRDefault="008177D7" w:rsidP="008177D7">
      <w:pPr>
        <w:pStyle w:val="GOSTListnum"/>
        <w:numPr>
          <w:ilvl w:val="0"/>
          <w:numId w:val="7"/>
        </w:numPr>
      </w:pPr>
      <w:r w:rsidRPr="0062036F">
        <w:t xml:space="preserve">На панели навигации перейти по следующему пути «Обеспечение интеграции – </w:t>
      </w:r>
      <w:r w:rsidRPr="0062036F">
        <w:rPr>
          <w:szCs w:val="22"/>
        </w:rPr>
        <w:t>Произвольные документы – Справочники – Шаблоны листов согласования</w:t>
      </w:r>
      <w:r w:rsidRPr="0062036F">
        <w:t xml:space="preserve">». </w:t>
      </w:r>
    </w:p>
    <w:p w14:paraId="0B22375C" w14:textId="77777777" w:rsidR="008177D7" w:rsidRPr="0062036F" w:rsidRDefault="008177D7" w:rsidP="008177D7">
      <w:pPr>
        <w:pStyle w:val="GOSTListnum"/>
        <w:numPr>
          <w:ilvl w:val="0"/>
          <w:numId w:val="7"/>
        </w:numPr>
      </w:pPr>
      <w:r w:rsidRPr="0062036F">
        <w:t xml:space="preserve">На панели инструментов нажать кнопку «Создать» и в открывшейся визуальной </w:t>
      </w:r>
      <w:r w:rsidRPr="0062036F">
        <w:rPr>
          <w:szCs w:val="22"/>
        </w:rPr>
        <w:t>форме записи справочника заполнить обязательные данные</w:t>
      </w:r>
      <w:r w:rsidRPr="0062036F">
        <w:t>.</w:t>
      </w:r>
    </w:p>
    <w:p w14:paraId="3AB273A1" w14:textId="77777777" w:rsidR="008177D7" w:rsidRPr="0062036F" w:rsidRDefault="008177D7" w:rsidP="008177D7">
      <w:pPr>
        <w:pStyle w:val="GOSTListnum"/>
        <w:numPr>
          <w:ilvl w:val="0"/>
          <w:numId w:val="7"/>
        </w:numPr>
      </w:pPr>
      <w:r w:rsidRPr="0062036F">
        <w:rPr>
          <w:szCs w:val="22"/>
        </w:rPr>
        <w:t>Добавить согласующих (при необходимости проставить чекбокс «Подпись»), присвоить им порядок согласования, добавить утверждающих.</w:t>
      </w:r>
    </w:p>
    <w:p w14:paraId="6B0AAB99" w14:textId="77777777" w:rsidR="008177D7" w:rsidRPr="0062036F" w:rsidRDefault="008177D7" w:rsidP="008177D7">
      <w:pPr>
        <w:pStyle w:val="GOSTListnum"/>
        <w:numPr>
          <w:ilvl w:val="0"/>
          <w:numId w:val="7"/>
        </w:numPr>
      </w:pPr>
      <w:r w:rsidRPr="0062036F">
        <w:rPr>
          <w:szCs w:val="22"/>
        </w:rPr>
        <w:t>Нажать кнопку «Сохранить изменения» и закрыть окно.</w:t>
      </w:r>
    </w:p>
    <w:p w14:paraId="1365EAB2" w14:textId="77777777" w:rsidR="008177D7" w:rsidRPr="0062036F" w:rsidRDefault="008177D7" w:rsidP="008177D7">
      <w:pPr>
        <w:pStyle w:val="GOSTListnormal18"/>
      </w:pPr>
      <w:r w:rsidRPr="0062036F">
        <w:rPr>
          <w:szCs w:val="22"/>
        </w:rPr>
        <w:t>В списковой форме новая запись отображена со статусом «Черновик»</w:t>
      </w:r>
      <w:r w:rsidRPr="0062036F">
        <w:t>.</w:t>
      </w:r>
    </w:p>
    <w:p w14:paraId="47E96789" w14:textId="77777777" w:rsidR="008177D7" w:rsidRPr="0062036F" w:rsidRDefault="008177D7" w:rsidP="008177D7">
      <w:pPr>
        <w:pStyle w:val="GOSTListnum"/>
        <w:numPr>
          <w:ilvl w:val="0"/>
          <w:numId w:val="7"/>
        </w:numPr>
      </w:pPr>
      <w:r w:rsidRPr="0062036F">
        <w:rPr>
          <w:szCs w:val="22"/>
        </w:rPr>
        <w:t>Выделить созданную запись, нажать кнопку «Актуализировать».</w:t>
      </w:r>
    </w:p>
    <w:p w14:paraId="6035C770" w14:textId="77777777" w:rsidR="008177D7" w:rsidRPr="0062036F" w:rsidRDefault="008177D7" w:rsidP="008177D7">
      <w:pPr>
        <w:pStyle w:val="GOSTListnormal18"/>
      </w:pPr>
      <w:r w:rsidRPr="0062036F">
        <w:rPr>
          <w:szCs w:val="22"/>
        </w:rPr>
        <w:t>Появилось сообщение об успешной актуализации справочника. Запись справочника приняла статус «Актуальна».</w:t>
      </w:r>
    </w:p>
    <w:p w14:paraId="6CC46684" w14:textId="77777777" w:rsidR="00D81725" w:rsidRPr="0062036F" w:rsidRDefault="00D81725" w:rsidP="00D81725">
      <w:pPr>
        <w:pStyle w:val="1"/>
        <w:rPr>
          <w:rFonts w:ascii="Times New Roman Полужирный" w:hAnsi="Times New Roman Полужирный"/>
        </w:rPr>
      </w:pPr>
      <w:bookmarkStart w:id="1402" w:name="_Ref76018942"/>
      <w:bookmarkStart w:id="1403" w:name="_Toc85478069"/>
      <w:r w:rsidRPr="0062036F">
        <w:rPr>
          <w:rFonts w:ascii="Times New Roman Полужирный" w:hAnsi="Times New Roman Полужирный"/>
        </w:rPr>
        <w:t xml:space="preserve">Описание </w:t>
      </w:r>
      <w:bookmarkEnd w:id="1082"/>
      <w:bookmarkEnd w:id="1083"/>
      <w:r w:rsidRPr="0062036F">
        <w:rPr>
          <w:rFonts w:ascii="Times New Roman Полужирный" w:hAnsi="Times New Roman Полужирный"/>
        </w:rPr>
        <w:t>действий работника в случае аварийных ситуаций</w:t>
      </w:r>
      <w:bookmarkEnd w:id="1084"/>
      <w:bookmarkEnd w:id="1402"/>
      <w:bookmarkEnd w:id="1403"/>
    </w:p>
    <w:p w14:paraId="459DC1B3" w14:textId="77777777" w:rsidR="00930376" w:rsidRPr="0062036F" w:rsidRDefault="00930376" w:rsidP="00930376">
      <w:pPr>
        <w:pStyle w:val="GOSTNormal"/>
      </w:pPr>
      <w:r w:rsidRPr="0062036F">
        <w:t xml:space="preserve">С целью оперативного уведомления службы сопровождения о возникающих сбоях и инцидентах в работе системы используется функция отправки пользователем сообщения о возникшей проблеме в систему управления эксплуатации ФК. На основании полученного сообщения о нештатном функционировании системы СУЭ автоматически зарегистрирует инцидент в системе учета. Доставка сообщения в СУЭ осуществляется по протоколу электронной почты SMTP. Адрес электронной почты получателя сообщения о проблеме указывается в настройках системы, доступных администратору портала. Тема электронного письма будет содержать следующий текст: «[EB </w:t>
      </w:r>
      <w:r w:rsidRPr="0062036F">
        <w:rPr>
          <w:lang w:val="en-US"/>
        </w:rPr>
        <w:t>Portal</w:t>
      </w:r>
      <w:r w:rsidRPr="0062036F">
        <w:t>] Личный кабинет ЭБ – Постановка на сопровождение».</w:t>
      </w:r>
    </w:p>
    <w:p w14:paraId="501CD1A9" w14:textId="42795DB6" w:rsidR="00930376" w:rsidRPr="0062036F" w:rsidRDefault="00930376" w:rsidP="00930376">
      <w:pPr>
        <w:pStyle w:val="GOSTNormal"/>
      </w:pPr>
      <w:r w:rsidRPr="0062036F">
        <w:t xml:space="preserve">Функция отправки сообщения о возникшей проблеме доступна авторизованным пользователям личного кабинета вне зависимости от текущего </w:t>
      </w:r>
      <w:r w:rsidRPr="0062036F">
        <w:rPr>
          <w:rStyle w:val="GOSTReporterror"/>
        </w:rPr>
        <w:t>портлета</w:t>
      </w:r>
      <w:r w:rsidRPr="0062036F">
        <w:t xml:space="preserve">, страницы портала или подсистемы, в которой работает пользователь. Инициация формирования производится по выбору пользователем соответствующего пункта меню (ссылки) или нажатием сочетания «горячих» клавиш </w:t>
      </w:r>
      <w:r w:rsidR="00DE1789" w:rsidRPr="0062036F">
        <w:t>(рис. </w:t>
      </w:r>
      <w:r w:rsidR="00C94D5A" w:rsidRPr="0062036F">
        <w:fldChar w:fldCharType="begin"/>
      </w:r>
      <w:r w:rsidRPr="0062036F">
        <w:instrText xml:space="preserve"> REF _Ref375830728 \h </w:instrText>
      </w:r>
      <w:r w:rsidR="00C94D5A" w:rsidRPr="0062036F">
        <w:fldChar w:fldCharType="separate"/>
      </w:r>
      <w:r w:rsidR="00B86ADF" w:rsidRPr="0062036F">
        <w:rPr>
          <w:noProof/>
        </w:rPr>
        <w:t>121</w:t>
      </w:r>
      <w:r w:rsidR="00C94D5A" w:rsidRPr="0062036F">
        <w:fldChar w:fldCharType="end"/>
      </w:r>
      <w:r w:rsidR="00A355AA" w:rsidRPr="0062036F">
        <w:t>).</w:t>
      </w:r>
    </w:p>
    <w:p w14:paraId="7CA40DDE" w14:textId="6572E2BE" w:rsidR="00930376" w:rsidRPr="0062036F" w:rsidRDefault="00E421EA" w:rsidP="00930376">
      <w:pPr>
        <w:pStyle w:val="GOSTFigure"/>
      </w:pPr>
      <w:r w:rsidRPr="0062036F">
        <w:rPr>
          <w:noProof/>
        </w:rPr>
        <w:drawing>
          <wp:inline distT="0" distB="0" distL="0" distR="0" wp14:anchorId="03717928" wp14:editId="3341A236">
            <wp:extent cx="4295238" cy="1219048"/>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nap12.png"/>
                    <pic:cNvPicPr/>
                  </pic:nvPicPr>
                  <pic:blipFill>
                    <a:blip r:embed="rId172">
                      <a:extLst>
                        <a:ext uri="{28A0092B-C50C-407E-A947-70E740481C1C}">
                          <a14:useLocalDpi xmlns:a14="http://schemas.microsoft.com/office/drawing/2010/main" val="0"/>
                        </a:ext>
                      </a:extLst>
                    </a:blip>
                    <a:stretch>
                      <a:fillRect/>
                    </a:stretch>
                  </pic:blipFill>
                  <pic:spPr>
                    <a:xfrm>
                      <a:off x="0" y="0"/>
                      <a:ext cx="4295238" cy="1219048"/>
                    </a:xfrm>
                    <a:prstGeom prst="rect">
                      <a:avLst/>
                    </a:prstGeom>
                  </pic:spPr>
                </pic:pic>
              </a:graphicData>
            </a:graphic>
          </wp:inline>
        </w:drawing>
      </w:r>
    </w:p>
    <w:bookmarkStart w:id="1404" w:name="_Ref492216256"/>
    <w:p w14:paraId="3CB4F6CF" w14:textId="77777777" w:rsidR="00930376" w:rsidRPr="0062036F" w:rsidRDefault="00C94D5A" w:rsidP="00930376">
      <w:pPr>
        <w:pStyle w:val="GOSTFigName"/>
      </w:pPr>
      <w:r w:rsidRPr="0062036F">
        <w:fldChar w:fldCharType="begin"/>
      </w:r>
      <w:r w:rsidR="00930376" w:rsidRPr="0062036F">
        <w:instrText xml:space="preserve"> SEQ Рисунок \* ARABIC </w:instrText>
      </w:r>
      <w:r w:rsidRPr="0062036F">
        <w:fldChar w:fldCharType="separate"/>
      </w:r>
      <w:bookmarkStart w:id="1405" w:name="_Ref375830728"/>
      <w:bookmarkStart w:id="1406" w:name="_Toc494204399"/>
      <w:bookmarkStart w:id="1407" w:name="_Toc85478206"/>
      <w:r w:rsidR="00B86ADF" w:rsidRPr="0062036F">
        <w:rPr>
          <w:noProof/>
        </w:rPr>
        <w:t>121</w:t>
      </w:r>
      <w:bookmarkEnd w:id="1405"/>
      <w:r w:rsidRPr="0062036F">
        <w:fldChar w:fldCharType="end"/>
      </w:r>
      <w:r w:rsidR="00930376" w:rsidRPr="0062036F">
        <w:t>. Ссылка на ПУЭ</w:t>
      </w:r>
      <w:bookmarkEnd w:id="1404"/>
      <w:bookmarkEnd w:id="1406"/>
      <w:bookmarkEnd w:id="1407"/>
    </w:p>
    <w:p w14:paraId="056D321A" w14:textId="1A0A1F6C" w:rsidR="00930376" w:rsidRPr="0062036F" w:rsidRDefault="00930376" w:rsidP="00930376">
      <w:pPr>
        <w:pStyle w:val="GOSTNormal"/>
      </w:pPr>
      <w:r w:rsidRPr="0062036F">
        <w:t xml:space="preserve">В результате указанных действий пользователя открывается форма сообщения </w:t>
      </w:r>
      <w:r w:rsidR="00DE1789" w:rsidRPr="0062036F">
        <w:t>(рис. </w:t>
      </w:r>
      <w:r w:rsidR="00C94D5A" w:rsidRPr="0062036F">
        <w:fldChar w:fldCharType="begin"/>
      </w:r>
      <w:r w:rsidRPr="0062036F">
        <w:instrText xml:space="preserve"> REF _Ref435099853 \h </w:instrText>
      </w:r>
      <w:r w:rsidR="00C94D5A" w:rsidRPr="0062036F">
        <w:fldChar w:fldCharType="separate"/>
      </w:r>
      <w:r w:rsidR="00B86ADF" w:rsidRPr="0062036F">
        <w:rPr>
          <w:noProof/>
        </w:rPr>
        <w:t>122</w:t>
      </w:r>
      <w:r w:rsidR="00C94D5A" w:rsidRPr="0062036F">
        <w:fldChar w:fldCharType="end"/>
      </w:r>
      <w:r w:rsidR="00A355AA" w:rsidRPr="0062036F">
        <w:t>).</w:t>
      </w:r>
    </w:p>
    <w:p w14:paraId="4927CD30" w14:textId="77777777" w:rsidR="00930376" w:rsidRPr="0062036F" w:rsidRDefault="00930376" w:rsidP="00930376">
      <w:pPr>
        <w:pStyle w:val="GOSTFigure"/>
      </w:pPr>
      <w:r w:rsidRPr="0062036F">
        <w:rPr>
          <w:noProof/>
        </w:rPr>
        <w:drawing>
          <wp:inline distT="0" distB="0" distL="0" distR="0" wp14:anchorId="41F15984" wp14:editId="630401F4">
            <wp:extent cx="3667125" cy="34956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3" cstate="print"/>
                    <a:srcRect/>
                    <a:stretch>
                      <a:fillRect/>
                    </a:stretch>
                  </pic:blipFill>
                  <pic:spPr bwMode="auto">
                    <a:xfrm>
                      <a:off x="0" y="0"/>
                      <a:ext cx="3667125" cy="3495675"/>
                    </a:xfrm>
                    <a:prstGeom prst="rect">
                      <a:avLst/>
                    </a:prstGeom>
                    <a:noFill/>
                    <a:ln w="9525">
                      <a:noFill/>
                      <a:miter lim="800000"/>
                      <a:headEnd/>
                      <a:tailEnd/>
                    </a:ln>
                  </pic:spPr>
                </pic:pic>
              </a:graphicData>
            </a:graphic>
          </wp:inline>
        </w:drawing>
      </w:r>
    </w:p>
    <w:bookmarkStart w:id="1408" w:name="_Ref492216257"/>
    <w:p w14:paraId="16F777B1" w14:textId="77777777" w:rsidR="00930376" w:rsidRPr="0062036F" w:rsidRDefault="00C94D5A" w:rsidP="00930376">
      <w:pPr>
        <w:pStyle w:val="GOSTFigName"/>
      </w:pPr>
      <w:r w:rsidRPr="0062036F">
        <w:fldChar w:fldCharType="begin"/>
      </w:r>
      <w:r w:rsidR="00930376" w:rsidRPr="0062036F">
        <w:instrText xml:space="preserve"> SEQ Рисунок \* ARABIC </w:instrText>
      </w:r>
      <w:r w:rsidRPr="0062036F">
        <w:fldChar w:fldCharType="separate"/>
      </w:r>
      <w:bookmarkStart w:id="1409" w:name="_Ref435099853"/>
      <w:bookmarkStart w:id="1410" w:name="_Toc494204400"/>
      <w:bookmarkStart w:id="1411" w:name="_Toc85478207"/>
      <w:r w:rsidR="00B86ADF" w:rsidRPr="0062036F">
        <w:rPr>
          <w:noProof/>
        </w:rPr>
        <w:t>122</w:t>
      </w:r>
      <w:bookmarkEnd w:id="1409"/>
      <w:r w:rsidRPr="0062036F">
        <w:fldChar w:fldCharType="end"/>
      </w:r>
      <w:r w:rsidR="00930376" w:rsidRPr="0062036F">
        <w:t>. Форма сообщения о проблеме</w:t>
      </w:r>
      <w:bookmarkEnd w:id="1408"/>
      <w:bookmarkEnd w:id="1410"/>
      <w:bookmarkEnd w:id="1411"/>
    </w:p>
    <w:p w14:paraId="2EB77F31" w14:textId="77777777" w:rsidR="00930376" w:rsidRPr="0062036F" w:rsidRDefault="00930376" w:rsidP="004327C9">
      <w:pPr>
        <w:pStyle w:val="GOSTNormalWithout"/>
      </w:pPr>
      <w:r w:rsidRPr="0062036F">
        <w:t>Форма содержит следующие текстовые поля ввода, доступные пользователю для редактирования:</w:t>
      </w:r>
    </w:p>
    <w:p w14:paraId="509755FD" w14:textId="77777777" w:rsidR="00930376" w:rsidRPr="0062036F" w:rsidRDefault="00A355AA" w:rsidP="00930376">
      <w:pPr>
        <w:pStyle w:val="GOSTListmark1"/>
      </w:pPr>
      <w:r w:rsidRPr="0062036F">
        <w:t>комментарий пользователя;</w:t>
      </w:r>
    </w:p>
    <w:p w14:paraId="58CAA6EC" w14:textId="77777777" w:rsidR="00930376" w:rsidRPr="0062036F" w:rsidRDefault="00930376" w:rsidP="00930376">
      <w:pPr>
        <w:pStyle w:val="GOSTListmark1"/>
      </w:pPr>
      <w:r w:rsidRPr="0062036F">
        <w:t>телефон пользователя;</w:t>
      </w:r>
    </w:p>
    <w:p w14:paraId="717287AB" w14:textId="77777777" w:rsidR="00930376" w:rsidRPr="0062036F" w:rsidRDefault="00930376" w:rsidP="00930376">
      <w:pPr>
        <w:pStyle w:val="GOSTListmark1"/>
      </w:pPr>
      <w:r w:rsidRPr="0062036F">
        <w:t>адрес электронной почты.</w:t>
      </w:r>
    </w:p>
    <w:p w14:paraId="51CBA674" w14:textId="77777777" w:rsidR="00930376" w:rsidRPr="0062036F" w:rsidRDefault="00930376" w:rsidP="004327C9">
      <w:pPr>
        <w:pStyle w:val="GOSTNormalWithout"/>
      </w:pPr>
      <w:r w:rsidRPr="0062036F">
        <w:t>Кроме данных, заполненных пользователем, сообщение будет содержать следующие автоматически заполняемые сведения:</w:t>
      </w:r>
    </w:p>
    <w:p w14:paraId="0CBD8962" w14:textId="77777777" w:rsidR="00930376" w:rsidRPr="0062036F" w:rsidRDefault="00930376" w:rsidP="00930376">
      <w:pPr>
        <w:pStyle w:val="GOSTListmark1"/>
      </w:pPr>
      <w:r w:rsidRPr="0062036F">
        <w:t>снимок экрана пользователя, сделанный в момент инициации функции отправки сообщения о возникшей проблеме;</w:t>
      </w:r>
    </w:p>
    <w:p w14:paraId="5E4C34E3" w14:textId="77777777" w:rsidR="00930376" w:rsidRPr="0062036F" w:rsidRDefault="00930376" w:rsidP="00930376">
      <w:pPr>
        <w:pStyle w:val="GOSTListmark1"/>
      </w:pPr>
      <w:r w:rsidRPr="0062036F">
        <w:t xml:space="preserve">адрес текущей рабочей страницы </w:t>
      </w:r>
      <w:r w:rsidRPr="0062036F">
        <w:rPr>
          <w:rStyle w:val="GOSTReporterror"/>
        </w:rPr>
        <w:t>(</w:t>
      </w:r>
      <w:r w:rsidRPr="0062036F">
        <w:rPr>
          <w:rStyle w:val="GOSTReporterror"/>
          <w:lang w:val="en-US"/>
        </w:rPr>
        <w:t>url</w:t>
      </w:r>
      <w:r w:rsidRPr="0062036F">
        <w:rPr>
          <w:rStyle w:val="GOSTReporterror"/>
        </w:rPr>
        <w:t>)</w:t>
      </w:r>
      <w:r w:rsidRPr="0062036F">
        <w:t>, с которой был вызван сервис «Сообщить о про</w:t>
      </w:r>
      <w:r w:rsidR="004327C9" w:rsidRPr="0062036F">
        <w:t>блеме»;</w:t>
      </w:r>
    </w:p>
    <w:p w14:paraId="2C95E2D3" w14:textId="77777777" w:rsidR="00930376" w:rsidRPr="0062036F" w:rsidRDefault="00930376" w:rsidP="00930376">
      <w:pPr>
        <w:pStyle w:val="GOSTListmark1"/>
      </w:pPr>
      <w:r w:rsidRPr="0062036F">
        <w:t>наименование и версия браузера пользователя;</w:t>
      </w:r>
    </w:p>
    <w:p w14:paraId="0D2B83E2" w14:textId="77777777" w:rsidR="00930376" w:rsidRPr="0062036F" w:rsidRDefault="00930376" w:rsidP="00930376">
      <w:pPr>
        <w:pStyle w:val="GOSTListmark1"/>
      </w:pPr>
      <w:r w:rsidRPr="0062036F">
        <w:t>операционная система пользователя;</w:t>
      </w:r>
    </w:p>
    <w:p w14:paraId="596F36AA" w14:textId="77777777" w:rsidR="00930376" w:rsidRPr="0062036F" w:rsidRDefault="00930376" w:rsidP="00930376">
      <w:pPr>
        <w:pStyle w:val="GOSTListmark1"/>
      </w:pPr>
      <w:r w:rsidRPr="0062036F">
        <w:t xml:space="preserve">версия </w:t>
      </w:r>
      <w:r w:rsidRPr="0062036F">
        <w:rPr>
          <w:lang w:val="en-US"/>
        </w:rPr>
        <w:t>java</w:t>
      </w:r>
      <w:r w:rsidRPr="0062036F">
        <w:t>;</w:t>
      </w:r>
    </w:p>
    <w:p w14:paraId="1A90EF20" w14:textId="77777777" w:rsidR="00930376" w:rsidRPr="0062036F" w:rsidRDefault="00930376" w:rsidP="00930376">
      <w:pPr>
        <w:pStyle w:val="GOSTListmark1"/>
      </w:pPr>
      <w:r w:rsidRPr="0062036F">
        <w:t xml:space="preserve">версия </w:t>
      </w:r>
      <w:r w:rsidRPr="0062036F">
        <w:rPr>
          <w:rStyle w:val="GOSTReporterror"/>
        </w:rPr>
        <w:t>КриптоПРО</w:t>
      </w:r>
      <w:r w:rsidRPr="0062036F">
        <w:t>;</w:t>
      </w:r>
    </w:p>
    <w:p w14:paraId="45327086" w14:textId="77777777" w:rsidR="00930376" w:rsidRPr="0062036F" w:rsidRDefault="00930376" w:rsidP="00930376">
      <w:pPr>
        <w:pStyle w:val="GOSTListmark1"/>
      </w:pPr>
      <w:r w:rsidRPr="0062036F">
        <w:t>информация о СPU;</w:t>
      </w:r>
    </w:p>
    <w:p w14:paraId="3B138C9D" w14:textId="77777777" w:rsidR="00930376" w:rsidRPr="0062036F" w:rsidRDefault="00930376" w:rsidP="00930376">
      <w:pPr>
        <w:pStyle w:val="GOSTListmark1"/>
      </w:pPr>
      <w:r w:rsidRPr="0062036F">
        <w:t>количество оперативной памяти;</w:t>
      </w:r>
    </w:p>
    <w:p w14:paraId="780624E5" w14:textId="77777777" w:rsidR="00930376" w:rsidRPr="0062036F" w:rsidRDefault="00930376" w:rsidP="00930376">
      <w:pPr>
        <w:pStyle w:val="GOSTListmark1"/>
      </w:pPr>
      <w:r w:rsidRPr="0062036F">
        <w:t>количест</w:t>
      </w:r>
      <w:r w:rsidR="004327C9" w:rsidRPr="0062036F">
        <w:t>во свободной оперативной памяти;</w:t>
      </w:r>
    </w:p>
    <w:p w14:paraId="1EC2586F" w14:textId="77777777" w:rsidR="00930376" w:rsidRPr="0062036F" w:rsidRDefault="00930376" w:rsidP="00930376">
      <w:pPr>
        <w:pStyle w:val="GOSTListmark1"/>
      </w:pPr>
      <w:r w:rsidRPr="0062036F">
        <w:t>сведения о пользователе:</w:t>
      </w:r>
    </w:p>
    <w:p w14:paraId="20C75BE4" w14:textId="77777777" w:rsidR="00930376" w:rsidRPr="0062036F" w:rsidRDefault="00930376" w:rsidP="00930376">
      <w:pPr>
        <w:pStyle w:val="GOSTListmark2"/>
      </w:pPr>
      <w:r w:rsidRPr="0062036F">
        <w:t>ФИО;</w:t>
      </w:r>
    </w:p>
    <w:p w14:paraId="1B1CEAD5" w14:textId="77777777" w:rsidR="00930376" w:rsidRPr="0062036F" w:rsidRDefault="00930376" w:rsidP="00930376">
      <w:pPr>
        <w:pStyle w:val="GOSTListmark2"/>
      </w:pPr>
      <w:r w:rsidRPr="0062036F">
        <w:t>Организация;</w:t>
      </w:r>
    </w:p>
    <w:p w14:paraId="3F69BF47" w14:textId="77777777" w:rsidR="00930376" w:rsidRPr="0062036F" w:rsidRDefault="00930376" w:rsidP="00930376">
      <w:pPr>
        <w:pStyle w:val="GOSTListmark2"/>
      </w:pPr>
      <w:r w:rsidRPr="0062036F">
        <w:t>подразделение;</w:t>
      </w:r>
    </w:p>
    <w:p w14:paraId="56DBCEB9" w14:textId="77777777" w:rsidR="00930376" w:rsidRPr="0062036F" w:rsidRDefault="00930376" w:rsidP="00930376">
      <w:pPr>
        <w:pStyle w:val="GOSTListmark2"/>
      </w:pPr>
      <w:r w:rsidRPr="0062036F">
        <w:t>должность;</w:t>
      </w:r>
    </w:p>
    <w:p w14:paraId="4996776F" w14:textId="77777777" w:rsidR="00930376" w:rsidRPr="0062036F" w:rsidRDefault="00930376" w:rsidP="00930376">
      <w:pPr>
        <w:pStyle w:val="GOSTListmark2"/>
      </w:pPr>
      <w:r w:rsidRPr="0062036F">
        <w:t>полномочия;</w:t>
      </w:r>
    </w:p>
    <w:p w14:paraId="2C70AA34" w14:textId="77777777" w:rsidR="00930376" w:rsidRPr="0062036F" w:rsidRDefault="00930376" w:rsidP="00930376">
      <w:pPr>
        <w:pStyle w:val="GOSTListmark1"/>
      </w:pPr>
      <w:r w:rsidRPr="0062036F">
        <w:t>сведения об организации:</w:t>
      </w:r>
    </w:p>
    <w:p w14:paraId="793E4E4D" w14:textId="77777777" w:rsidR="00930376" w:rsidRPr="0062036F" w:rsidRDefault="00930376" w:rsidP="00930376">
      <w:pPr>
        <w:pStyle w:val="GOSTListmark2"/>
      </w:pPr>
      <w:r w:rsidRPr="0062036F">
        <w:t>ИНН;</w:t>
      </w:r>
    </w:p>
    <w:p w14:paraId="664ECFC3" w14:textId="77777777" w:rsidR="00930376" w:rsidRPr="0062036F" w:rsidRDefault="00930376" w:rsidP="00930376">
      <w:pPr>
        <w:pStyle w:val="GOSTListmark2"/>
      </w:pPr>
      <w:r w:rsidRPr="0062036F">
        <w:t>КПП;</w:t>
      </w:r>
    </w:p>
    <w:p w14:paraId="78856C57" w14:textId="77777777" w:rsidR="00930376" w:rsidRPr="0062036F" w:rsidRDefault="00930376" w:rsidP="00930376">
      <w:pPr>
        <w:pStyle w:val="GOSTListmark2"/>
      </w:pPr>
      <w:r w:rsidRPr="0062036F">
        <w:t>ОГРН;</w:t>
      </w:r>
    </w:p>
    <w:p w14:paraId="319A3327" w14:textId="77777777" w:rsidR="00930376" w:rsidRPr="0062036F" w:rsidRDefault="00930376" w:rsidP="00930376">
      <w:pPr>
        <w:pStyle w:val="GOSTListmark2"/>
      </w:pPr>
      <w:r w:rsidRPr="0062036F">
        <w:t>Код ТОФК;</w:t>
      </w:r>
    </w:p>
    <w:p w14:paraId="03A9283A" w14:textId="77777777" w:rsidR="00930376" w:rsidRPr="0062036F" w:rsidRDefault="00930376" w:rsidP="00930376">
      <w:pPr>
        <w:pStyle w:val="GOSTListmark2"/>
      </w:pPr>
      <w:r w:rsidRPr="0062036F">
        <w:t>Код по СПЗ;</w:t>
      </w:r>
    </w:p>
    <w:p w14:paraId="0B78F05F" w14:textId="77777777" w:rsidR="00930376" w:rsidRPr="0062036F" w:rsidRDefault="00930376" w:rsidP="00930376">
      <w:pPr>
        <w:pStyle w:val="GOSTListmark2"/>
      </w:pPr>
      <w:r w:rsidRPr="0062036F">
        <w:t>e-</w:t>
      </w:r>
      <w:r w:rsidRPr="0062036F">
        <w:rPr>
          <w:lang w:val="en-US"/>
        </w:rPr>
        <w:t>mail</w:t>
      </w:r>
      <w:r w:rsidRPr="0062036F">
        <w:t xml:space="preserve"> организации;</w:t>
      </w:r>
    </w:p>
    <w:p w14:paraId="39AA21F0" w14:textId="77777777" w:rsidR="00930376" w:rsidRPr="0062036F" w:rsidRDefault="00930376" w:rsidP="00930376">
      <w:pPr>
        <w:pStyle w:val="GOSTListmark2"/>
      </w:pPr>
      <w:r w:rsidRPr="0062036F">
        <w:t>телефон организации.</w:t>
      </w:r>
    </w:p>
    <w:p w14:paraId="4EE4BB38" w14:textId="77777777" w:rsidR="00930376" w:rsidRPr="0062036F" w:rsidRDefault="00930376" w:rsidP="00930376">
      <w:pPr>
        <w:pStyle w:val="GOSTNormal"/>
      </w:pPr>
      <w:r w:rsidRPr="0062036F">
        <w:t xml:space="preserve">В случае нажатия на ссылку </w:t>
      </w:r>
      <w:r w:rsidR="00157E89" w:rsidRPr="0062036F">
        <w:rPr>
          <w:noProof/>
        </w:rPr>
        <w:drawing>
          <wp:inline distT="0" distB="0" distL="0" distR="0" wp14:anchorId="2BCBE826" wp14:editId="4895D2F8">
            <wp:extent cx="1905000" cy="219075"/>
            <wp:effectExtent l="19050" t="0" r="0" b="0"/>
            <wp:docPr id="7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4" cstate="print"/>
                    <a:srcRect/>
                    <a:stretch>
                      <a:fillRect/>
                    </a:stretch>
                  </pic:blipFill>
                  <pic:spPr bwMode="auto">
                    <a:xfrm>
                      <a:off x="0" y="0"/>
                      <a:ext cx="1905000" cy="219075"/>
                    </a:xfrm>
                    <a:prstGeom prst="rect">
                      <a:avLst/>
                    </a:prstGeom>
                    <a:noFill/>
                    <a:ln w="9525">
                      <a:noFill/>
                      <a:miter lim="800000"/>
                      <a:headEnd/>
                      <a:tailEnd/>
                    </a:ln>
                  </pic:spPr>
                </pic:pic>
              </a:graphicData>
            </a:graphic>
          </wp:inline>
        </w:drawing>
      </w:r>
      <w:r w:rsidRPr="0062036F">
        <w:t xml:space="preserve"> возможно возникновение информационного сообщения, представленного на рисунке </w:t>
      </w:r>
      <w:r w:rsidR="00C94D5A" w:rsidRPr="0062036F">
        <w:fldChar w:fldCharType="begin"/>
      </w:r>
      <w:r w:rsidRPr="0062036F">
        <w:instrText xml:space="preserve"> REF _Ref435099117 \h </w:instrText>
      </w:r>
      <w:r w:rsidR="00C94D5A" w:rsidRPr="0062036F">
        <w:fldChar w:fldCharType="separate"/>
      </w:r>
      <w:r w:rsidR="00B86ADF" w:rsidRPr="0062036F">
        <w:rPr>
          <w:noProof/>
        </w:rPr>
        <w:t>123</w:t>
      </w:r>
      <w:r w:rsidR="00C94D5A" w:rsidRPr="0062036F">
        <w:fldChar w:fldCharType="end"/>
      </w:r>
      <w:r w:rsidRPr="0062036F">
        <w:t>.</w:t>
      </w:r>
    </w:p>
    <w:p w14:paraId="37EF34AD" w14:textId="77777777" w:rsidR="00930376" w:rsidRPr="0062036F" w:rsidRDefault="00930376" w:rsidP="00930376">
      <w:pPr>
        <w:pStyle w:val="GOSTFigure"/>
      </w:pPr>
      <w:r w:rsidRPr="0062036F">
        <w:rPr>
          <w:noProof/>
        </w:rPr>
        <w:drawing>
          <wp:inline distT="0" distB="0" distL="0" distR="0" wp14:anchorId="36CB53C7" wp14:editId="3159D169">
            <wp:extent cx="4410075" cy="16668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5" cstate="print"/>
                    <a:srcRect/>
                    <a:stretch>
                      <a:fillRect/>
                    </a:stretch>
                  </pic:blipFill>
                  <pic:spPr bwMode="auto">
                    <a:xfrm>
                      <a:off x="0" y="0"/>
                      <a:ext cx="4410075" cy="1666875"/>
                    </a:xfrm>
                    <a:prstGeom prst="rect">
                      <a:avLst/>
                    </a:prstGeom>
                    <a:noFill/>
                    <a:ln w="9525">
                      <a:noFill/>
                      <a:miter lim="800000"/>
                      <a:headEnd/>
                      <a:tailEnd/>
                    </a:ln>
                  </pic:spPr>
                </pic:pic>
              </a:graphicData>
            </a:graphic>
          </wp:inline>
        </w:drawing>
      </w:r>
    </w:p>
    <w:bookmarkStart w:id="1412" w:name="_Ref492216258"/>
    <w:p w14:paraId="6EC4A8D0" w14:textId="77777777" w:rsidR="00930376" w:rsidRPr="0062036F" w:rsidRDefault="00C94D5A" w:rsidP="00930376">
      <w:pPr>
        <w:pStyle w:val="GOSTFigName"/>
      </w:pPr>
      <w:r w:rsidRPr="0062036F">
        <w:fldChar w:fldCharType="begin"/>
      </w:r>
      <w:r w:rsidR="00930376" w:rsidRPr="0062036F">
        <w:instrText xml:space="preserve"> SEQ Рисунок \* ARABIC </w:instrText>
      </w:r>
      <w:r w:rsidRPr="0062036F">
        <w:fldChar w:fldCharType="separate"/>
      </w:r>
      <w:bookmarkStart w:id="1413" w:name="_Ref435099117"/>
      <w:bookmarkStart w:id="1414" w:name="_Toc494204401"/>
      <w:bookmarkStart w:id="1415" w:name="_Toc85478208"/>
      <w:r w:rsidR="00B86ADF" w:rsidRPr="0062036F">
        <w:rPr>
          <w:noProof/>
        </w:rPr>
        <w:t>123</w:t>
      </w:r>
      <w:bookmarkEnd w:id="1413"/>
      <w:r w:rsidRPr="0062036F">
        <w:fldChar w:fldCharType="end"/>
      </w:r>
      <w:r w:rsidR="00930376" w:rsidRPr="0062036F">
        <w:t>. Информационное сообщение</w:t>
      </w:r>
      <w:bookmarkEnd w:id="1412"/>
      <w:bookmarkEnd w:id="1414"/>
      <w:bookmarkEnd w:id="1415"/>
    </w:p>
    <w:p w14:paraId="098D16D9" w14:textId="77777777" w:rsidR="00930376" w:rsidRPr="0062036F" w:rsidRDefault="00930376" w:rsidP="004327C9">
      <w:pPr>
        <w:pStyle w:val="GOSTNote"/>
      </w:pPr>
      <w:r w:rsidRPr="0062036F">
        <w:rPr>
          <w:rStyle w:val="GOSTSymBold"/>
        </w:rPr>
        <w:t>Примечание.</w:t>
      </w:r>
      <w:r w:rsidRPr="0062036F">
        <w:tab/>
        <w:t xml:space="preserve">Минимальная версия </w:t>
      </w:r>
      <w:r w:rsidRPr="0062036F">
        <w:rPr>
          <w:lang w:val="en-US"/>
        </w:rPr>
        <w:t>Java</w:t>
      </w:r>
      <w:r w:rsidRPr="0062036F">
        <w:t xml:space="preserve"> </w:t>
      </w:r>
      <w:r w:rsidRPr="0062036F">
        <w:rPr>
          <w:lang w:val="en-US"/>
        </w:rPr>
        <w:t>Virtual</w:t>
      </w:r>
      <w:r w:rsidRPr="0062036F">
        <w:t xml:space="preserve"> </w:t>
      </w:r>
      <w:r w:rsidRPr="0062036F">
        <w:rPr>
          <w:lang w:val="en-US"/>
        </w:rPr>
        <w:t>Machine</w:t>
      </w:r>
      <w:r w:rsidRPr="0062036F">
        <w:t xml:space="preserve"> (JVM) для установки на клиенте – 1.7.0_07.</w:t>
      </w:r>
    </w:p>
    <w:p w14:paraId="04B229E0" w14:textId="4CBFBD32" w:rsidR="00930376" w:rsidRPr="0062036F" w:rsidRDefault="00930376" w:rsidP="00930376">
      <w:pPr>
        <w:pStyle w:val="GOSTNormal"/>
      </w:pPr>
      <w:r w:rsidRPr="0062036F">
        <w:t xml:space="preserve">Для продолжения работы необходимо </w:t>
      </w:r>
      <w:r w:rsidR="00852A20" w:rsidRPr="0062036F">
        <w:t>нажать кнопку «</w:t>
      </w:r>
      <w:r w:rsidRPr="0062036F">
        <w:t xml:space="preserve">ОК». В результате откроется страница, содержащая обновление для JVM </w:t>
      </w:r>
      <w:r w:rsidR="00DE1789" w:rsidRPr="0062036F">
        <w:t>(рис. </w:t>
      </w:r>
      <w:r w:rsidR="00C94D5A" w:rsidRPr="0062036F">
        <w:fldChar w:fldCharType="begin"/>
      </w:r>
      <w:r w:rsidRPr="0062036F">
        <w:instrText xml:space="preserve"> REF _Ref435099908 \h </w:instrText>
      </w:r>
      <w:r w:rsidR="00C94D5A" w:rsidRPr="0062036F">
        <w:fldChar w:fldCharType="separate"/>
      </w:r>
      <w:r w:rsidR="00B86ADF" w:rsidRPr="0062036F">
        <w:rPr>
          <w:noProof/>
        </w:rPr>
        <w:t>124</w:t>
      </w:r>
      <w:r w:rsidR="00C94D5A" w:rsidRPr="0062036F">
        <w:fldChar w:fldCharType="end"/>
      </w:r>
      <w:r w:rsidRPr="0062036F">
        <w:t>). Выполнить стандартные действия по установке обновления программного обеспечения.</w:t>
      </w:r>
    </w:p>
    <w:p w14:paraId="41FD1BD7" w14:textId="4A8135F1" w:rsidR="00930376" w:rsidRPr="0062036F" w:rsidRDefault="00930376" w:rsidP="00930376">
      <w:pPr>
        <w:pStyle w:val="GOSTNormal"/>
      </w:pPr>
      <w:r w:rsidRPr="0062036F">
        <w:t xml:space="preserve">В случае если версия JVM, установленная на рабочей станции пользователя, не ниже требуемой, то в информационном сообщении необходимо </w:t>
      </w:r>
      <w:r w:rsidR="00852A20" w:rsidRPr="0062036F">
        <w:t>нажать кнопку «</w:t>
      </w:r>
      <w:r w:rsidRPr="0062036F">
        <w:t>Отмена». В результате откроется форма сообщения (см. рис. </w:t>
      </w:r>
      <w:r w:rsidR="00C94D5A" w:rsidRPr="0062036F">
        <w:fldChar w:fldCharType="begin"/>
      </w:r>
      <w:r w:rsidRPr="0062036F">
        <w:instrText xml:space="preserve"> REF _Ref435099853 \h </w:instrText>
      </w:r>
      <w:r w:rsidR="00C94D5A" w:rsidRPr="0062036F">
        <w:fldChar w:fldCharType="separate"/>
      </w:r>
      <w:r w:rsidR="00B86ADF" w:rsidRPr="0062036F">
        <w:rPr>
          <w:noProof/>
        </w:rPr>
        <w:t>122</w:t>
      </w:r>
      <w:r w:rsidR="00C94D5A" w:rsidRPr="0062036F">
        <w:fldChar w:fldCharType="end"/>
      </w:r>
      <w:r w:rsidRPr="0062036F">
        <w:t>).</w:t>
      </w:r>
    </w:p>
    <w:p w14:paraId="2621DA0E" w14:textId="77777777" w:rsidR="00930376" w:rsidRPr="0062036F" w:rsidRDefault="00930376" w:rsidP="00930376">
      <w:pPr>
        <w:pStyle w:val="GOSTFigure"/>
      </w:pPr>
      <w:r w:rsidRPr="0062036F">
        <w:rPr>
          <w:noProof/>
        </w:rPr>
        <w:drawing>
          <wp:inline distT="0" distB="0" distL="0" distR="0" wp14:anchorId="5DC373FF" wp14:editId="2E45E916">
            <wp:extent cx="6115050" cy="56292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6" cstate="print"/>
                    <a:srcRect/>
                    <a:stretch>
                      <a:fillRect/>
                    </a:stretch>
                  </pic:blipFill>
                  <pic:spPr bwMode="auto">
                    <a:xfrm>
                      <a:off x="0" y="0"/>
                      <a:ext cx="6115050" cy="5629275"/>
                    </a:xfrm>
                    <a:prstGeom prst="rect">
                      <a:avLst/>
                    </a:prstGeom>
                    <a:noFill/>
                    <a:ln w="9525">
                      <a:noFill/>
                      <a:miter lim="800000"/>
                      <a:headEnd/>
                      <a:tailEnd/>
                    </a:ln>
                  </pic:spPr>
                </pic:pic>
              </a:graphicData>
            </a:graphic>
          </wp:inline>
        </w:drawing>
      </w:r>
    </w:p>
    <w:bookmarkStart w:id="1416" w:name="_Ref492216259"/>
    <w:p w14:paraId="5E971BFC" w14:textId="4A27C7F3" w:rsidR="00C7479E" w:rsidRPr="0062036F" w:rsidRDefault="00C94D5A" w:rsidP="00C7479E">
      <w:pPr>
        <w:pStyle w:val="GOSTFigName"/>
      </w:pPr>
      <w:r w:rsidRPr="0062036F">
        <w:fldChar w:fldCharType="begin"/>
      </w:r>
      <w:r w:rsidR="00930376" w:rsidRPr="0062036F">
        <w:instrText xml:space="preserve"> SEQ Рисунок \* ARABIC </w:instrText>
      </w:r>
      <w:r w:rsidRPr="0062036F">
        <w:fldChar w:fldCharType="separate"/>
      </w:r>
      <w:bookmarkStart w:id="1417" w:name="_Ref435099908"/>
      <w:bookmarkStart w:id="1418" w:name="_Toc494204402"/>
      <w:bookmarkStart w:id="1419" w:name="_Toc85478209"/>
      <w:r w:rsidR="00B86ADF" w:rsidRPr="0062036F">
        <w:rPr>
          <w:noProof/>
        </w:rPr>
        <w:t>124</w:t>
      </w:r>
      <w:bookmarkEnd w:id="1417"/>
      <w:r w:rsidRPr="0062036F">
        <w:fldChar w:fldCharType="end"/>
      </w:r>
      <w:r w:rsidR="00930376" w:rsidRPr="0062036F">
        <w:t>. Страница JAVA</w:t>
      </w:r>
      <w:bookmarkStart w:id="1420" w:name="_Toc150758397"/>
      <w:bookmarkStart w:id="1421" w:name="_Toc154485450"/>
      <w:bookmarkStart w:id="1422" w:name="_Toc182196514"/>
      <w:bookmarkEnd w:id="1416"/>
      <w:bookmarkEnd w:id="1418"/>
      <w:bookmarkEnd w:id="1419"/>
      <w:r w:rsidR="00C7479E" w:rsidRPr="0062036F">
        <w:br w:type="page"/>
      </w:r>
    </w:p>
    <w:p w14:paraId="48F3CC31" w14:textId="77777777" w:rsidR="00D45C06" w:rsidRPr="0062036F" w:rsidRDefault="00D45C06" w:rsidP="00A76219">
      <w:pPr>
        <w:pStyle w:val="GOSTSign"/>
      </w:pPr>
      <w:r w:rsidRPr="0062036F">
        <w:t>СОСТАВИЛИ</w:t>
      </w:r>
    </w:p>
    <w:tbl>
      <w:tblPr>
        <w:tblStyle w:val="GOSTTable"/>
        <w:tblW w:w="5000" w:type="pct"/>
        <w:tblLook w:val="01E0" w:firstRow="1" w:lastRow="1" w:firstColumn="1" w:lastColumn="1" w:noHBand="0" w:noVBand="0"/>
      </w:tblPr>
      <w:tblGrid>
        <w:gridCol w:w="2071"/>
        <w:gridCol w:w="2456"/>
        <w:gridCol w:w="2371"/>
        <w:gridCol w:w="1392"/>
        <w:gridCol w:w="1404"/>
      </w:tblGrid>
      <w:tr w:rsidR="00D45C06" w:rsidRPr="0062036F" w14:paraId="6B59F473" w14:textId="77777777" w:rsidTr="00A95083">
        <w:trPr>
          <w:cnfStyle w:val="100000000000" w:firstRow="1" w:lastRow="0" w:firstColumn="0" w:lastColumn="0" w:oddVBand="0" w:evenVBand="0" w:oddHBand="0" w:evenHBand="0" w:firstRowFirstColumn="0" w:firstRowLastColumn="0" w:lastRowFirstColumn="0" w:lastRowLastColumn="0"/>
        </w:trPr>
        <w:tc>
          <w:tcPr>
            <w:tcW w:w="1068" w:type="pct"/>
          </w:tcPr>
          <w:p w14:paraId="4BED4B8B" w14:textId="77777777" w:rsidR="00D45C06" w:rsidRPr="0062036F" w:rsidRDefault="00D45C06" w:rsidP="00744203">
            <w:pPr>
              <w:pStyle w:val="GOSTTableHead"/>
            </w:pPr>
            <w:r w:rsidRPr="0062036F">
              <w:t>Наименование организации, предприятия</w:t>
            </w:r>
          </w:p>
        </w:tc>
        <w:tc>
          <w:tcPr>
            <w:tcW w:w="1267" w:type="pct"/>
          </w:tcPr>
          <w:p w14:paraId="6977E1DE" w14:textId="2AD881E8" w:rsidR="00D45C06" w:rsidRPr="0062036F" w:rsidRDefault="00D45C06" w:rsidP="00200E0A">
            <w:pPr>
              <w:pStyle w:val="GOSTTableHead"/>
            </w:pPr>
            <w:r w:rsidRPr="0062036F">
              <w:t>Должность исполнителя</w:t>
            </w:r>
          </w:p>
        </w:tc>
        <w:tc>
          <w:tcPr>
            <w:tcW w:w="1223" w:type="pct"/>
          </w:tcPr>
          <w:p w14:paraId="372101B4" w14:textId="4EFC7679" w:rsidR="00D45C06" w:rsidRPr="0062036F" w:rsidRDefault="00D45C06" w:rsidP="00200E0A">
            <w:pPr>
              <w:pStyle w:val="GOSTTableHead"/>
            </w:pPr>
            <w:r w:rsidRPr="0062036F">
              <w:t>Фамилия, имя, отчество</w:t>
            </w:r>
          </w:p>
        </w:tc>
        <w:tc>
          <w:tcPr>
            <w:tcW w:w="718" w:type="pct"/>
          </w:tcPr>
          <w:p w14:paraId="084B1A21" w14:textId="77777777" w:rsidR="00D45C06" w:rsidRPr="0062036F" w:rsidRDefault="00D45C06" w:rsidP="00744203">
            <w:pPr>
              <w:pStyle w:val="GOSTTableHead"/>
            </w:pPr>
            <w:r w:rsidRPr="0062036F">
              <w:t>Подпись</w:t>
            </w:r>
          </w:p>
        </w:tc>
        <w:tc>
          <w:tcPr>
            <w:tcW w:w="724" w:type="pct"/>
          </w:tcPr>
          <w:p w14:paraId="44361F42" w14:textId="77777777" w:rsidR="00D45C06" w:rsidRPr="0062036F" w:rsidRDefault="00D45C06" w:rsidP="00744203">
            <w:pPr>
              <w:pStyle w:val="GOSTTableHead"/>
            </w:pPr>
            <w:r w:rsidRPr="0062036F">
              <w:t>Дата</w:t>
            </w:r>
          </w:p>
        </w:tc>
      </w:tr>
      <w:tr w:rsidR="00DC725A" w:rsidRPr="0062036F" w14:paraId="76693ABD" w14:textId="77777777" w:rsidTr="00A95083">
        <w:trPr>
          <w:cnfStyle w:val="000000100000" w:firstRow="0" w:lastRow="0" w:firstColumn="0" w:lastColumn="0" w:oddVBand="0" w:evenVBand="0" w:oddHBand="1" w:evenHBand="0" w:firstRowFirstColumn="0" w:firstRowLastColumn="0" w:lastRowFirstColumn="0" w:lastRowLastColumn="0"/>
          <w:trHeight w:val="20"/>
        </w:trPr>
        <w:tc>
          <w:tcPr>
            <w:tcW w:w="1068" w:type="pct"/>
          </w:tcPr>
          <w:p w14:paraId="7503D8EF" w14:textId="77777777" w:rsidR="00DC725A" w:rsidRPr="0062036F" w:rsidRDefault="00DC725A" w:rsidP="00F36BA9">
            <w:pPr>
              <w:pStyle w:val="GOSTTablenorm"/>
            </w:pPr>
            <w:r w:rsidRPr="0062036F">
              <w:t>ООО «ОТР 2000»</w:t>
            </w:r>
          </w:p>
        </w:tc>
        <w:tc>
          <w:tcPr>
            <w:tcW w:w="1267" w:type="pct"/>
          </w:tcPr>
          <w:p w14:paraId="2FA63E17" w14:textId="77777777" w:rsidR="00DC725A" w:rsidRPr="0062036F" w:rsidRDefault="00CD496C" w:rsidP="00F36BA9">
            <w:pPr>
              <w:pStyle w:val="GOSTTablenorm"/>
            </w:pPr>
            <w:r w:rsidRPr="0062036F">
              <w:t>Заместитель начальника отдела</w:t>
            </w:r>
          </w:p>
        </w:tc>
        <w:tc>
          <w:tcPr>
            <w:tcW w:w="1223" w:type="pct"/>
          </w:tcPr>
          <w:p w14:paraId="17A8B62D" w14:textId="77777777" w:rsidR="00DC725A" w:rsidRPr="0062036F" w:rsidRDefault="00CD496C" w:rsidP="007E77C9">
            <w:pPr>
              <w:pStyle w:val="GOSTTablenorm"/>
            </w:pPr>
            <w:r w:rsidRPr="0062036F">
              <w:t>Иванова О. С.</w:t>
            </w:r>
          </w:p>
        </w:tc>
        <w:tc>
          <w:tcPr>
            <w:tcW w:w="718" w:type="pct"/>
          </w:tcPr>
          <w:p w14:paraId="3E618A34" w14:textId="77777777" w:rsidR="00DC725A" w:rsidRPr="0062036F" w:rsidRDefault="00DC725A" w:rsidP="007E77C9">
            <w:pPr>
              <w:pStyle w:val="GOSTTablenorm"/>
            </w:pPr>
          </w:p>
        </w:tc>
        <w:tc>
          <w:tcPr>
            <w:tcW w:w="724" w:type="pct"/>
          </w:tcPr>
          <w:p w14:paraId="3EFFCD06" w14:textId="77777777" w:rsidR="00DC725A" w:rsidRPr="0062036F" w:rsidRDefault="00CD496C" w:rsidP="00F36BA9">
            <w:pPr>
              <w:pStyle w:val="GOSTTablenorm"/>
            </w:pPr>
            <w:r w:rsidRPr="0062036F">
              <w:t>17.10.2017</w:t>
            </w:r>
          </w:p>
        </w:tc>
      </w:tr>
      <w:tr w:rsidR="004A57C2" w:rsidRPr="0062036F" w14:paraId="6B84C4A7" w14:textId="77777777" w:rsidTr="00A95083">
        <w:trPr>
          <w:cnfStyle w:val="000000010000" w:firstRow="0" w:lastRow="0" w:firstColumn="0" w:lastColumn="0" w:oddVBand="0" w:evenVBand="0" w:oddHBand="0" w:evenHBand="1" w:firstRowFirstColumn="0" w:firstRowLastColumn="0" w:lastRowFirstColumn="0" w:lastRowLastColumn="0"/>
          <w:trHeight w:val="20"/>
        </w:trPr>
        <w:tc>
          <w:tcPr>
            <w:tcW w:w="1068" w:type="pct"/>
          </w:tcPr>
          <w:p w14:paraId="3DFF6384" w14:textId="77777777" w:rsidR="004A57C2" w:rsidRPr="0062036F" w:rsidRDefault="004A57C2" w:rsidP="00F36BA9">
            <w:pPr>
              <w:pStyle w:val="GOSTTablenorm"/>
            </w:pPr>
          </w:p>
        </w:tc>
        <w:tc>
          <w:tcPr>
            <w:tcW w:w="1267" w:type="pct"/>
          </w:tcPr>
          <w:p w14:paraId="0999865D" w14:textId="77777777" w:rsidR="004A57C2" w:rsidRPr="0062036F" w:rsidRDefault="004A57C2" w:rsidP="00F36BA9">
            <w:pPr>
              <w:pStyle w:val="GOSTTablenorm"/>
            </w:pPr>
          </w:p>
        </w:tc>
        <w:tc>
          <w:tcPr>
            <w:tcW w:w="1223" w:type="pct"/>
          </w:tcPr>
          <w:p w14:paraId="61C4553B" w14:textId="77777777" w:rsidR="004A57C2" w:rsidRPr="0062036F" w:rsidRDefault="004A57C2" w:rsidP="00F36BA9">
            <w:pPr>
              <w:pStyle w:val="GOSTTablenorm"/>
            </w:pPr>
          </w:p>
        </w:tc>
        <w:tc>
          <w:tcPr>
            <w:tcW w:w="718" w:type="pct"/>
          </w:tcPr>
          <w:p w14:paraId="4406A228" w14:textId="77777777" w:rsidR="004A57C2" w:rsidRPr="0062036F" w:rsidRDefault="004A57C2" w:rsidP="00F36BA9">
            <w:pPr>
              <w:pStyle w:val="GOSTTablenorm"/>
            </w:pPr>
          </w:p>
        </w:tc>
        <w:tc>
          <w:tcPr>
            <w:tcW w:w="724" w:type="pct"/>
          </w:tcPr>
          <w:p w14:paraId="4D87BDAF" w14:textId="77777777" w:rsidR="004A57C2" w:rsidRPr="0062036F" w:rsidRDefault="004A57C2" w:rsidP="00F36BA9">
            <w:pPr>
              <w:pStyle w:val="GOSTTablenorm"/>
            </w:pPr>
          </w:p>
        </w:tc>
      </w:tr>
      <w:tr w:rsidR="004A57C2" w:rsidRPr="0062036F" w14:paraId="42DC1F96" w14:textId="77777777" w:rsidTr="00A95083">
        <w:trPr>
          <w:cnfStyle w:val="000000100000" w:firstRow="0" w:lastRow="0" w:firstColumn="0" w:lastColumn="0" w:oddVBand="0" w:evenVBand="0" w:oddHBand="1" w:evenHBand="0" w:firstRowFirstColumn="0" w:firstRowLastColumn="0" w:lastRowFirstColumn="0" w:lastRowLastColumn="0"/>
          <w:trHeight w:val="20"/>
        </w:trPr>
        <w:tc>
          <w:tcPr>
            <w:tcW w:w="1068" w:type="pct"/>
          </w:tcPr>
          <w:p w14:paraId="5F7931F4" w14:textId="77777777" w:rsidR="004A57C2" w:rsidRPr="0062036F" w:rsidRDefault="004A57C2" w:rsidP="00F36BA9">
            <w:pPr>
              <w:pStyle w:val="GOSTTablenorm"/>
            </w:pPr>
          </w:p>
        </w:tc>
        <w:tc>
          <w:tcPr>
            <w:tcW w:w="1267" w:type="pct"/>
          </w:tcPr>
          <w:p w14:paraId="477E3E13" w14:textId="77777777" w:rsidR="004A57C2" w:rsidRPr="0062036F" w:rsidRDefault="004A57C2" w:rsidP="00F36BA9">
            <w:pPr>
              <w:pStyle w:val="GOSTTablenorm"/>
            </w:pPr>
          </w:p>
        </w:tc>
        <w:tc>
          <w:tcPr>
            <w:tcW w:w="1223" w:type="pct"/>
          </w:tcPr>
          <w:p w14:paraId="51202FF9" w14:textId="77777777" w:rsidR="004A57C2" w:rsidRPr="0062036F" w:rsidRDefault="004A57C2" w:rsidP="00F36BA9">
            <w:pPr>
              <w:pStyle w:val="GOSTTablenorm"/>
            </w:pPr>
          </w:p>
        </w:tc>
        <w:tc>
          <w:tcPr>
            <w:tcW w:w="718" w:type="pct"/>
          </w:tcPr>
          <w:p w14:paraId="5ADD51D3" w14:textId="77777777" w:rsidR="004A57C2" w:rsidRPr="0062036F" w:rsidRDefault="004A57C2" w:rsidP="00F36BA9">
            <w:pPr>
              <w:pStyle w:val="GOSTTablenorm"/>
            </w:pPr>
          </w:p>
        </w:tc>
        <w:tc>
          <w:tcPr>
            <w:tcW w:w="724" w:type="pct"/>
          </w:tcPr>
          <w:p w14:paraId="7798FAD8" w14:textId="77777777" w:rsidR="004A57C2" w:rsidRPr="0062036F" w:rsidRDefault="004A57C2" w:rsidP="00F36BA9">
            <w:pPr>
              <w:pStyle w:val="GOSTTablenorm"/>
            </w:pPr>
          </w:p>
        </w:tc>
      </w:tr>
      <w:tr w:rsidR="00DC725A" w:rsidRPr="0062036F" w14:paraId="1E26A8CF" w14:textId="77777777" w:rsidTr="00A95083">
        <w:trPr>
          <w:cnfStyle w:val="000000010000" w:firstRow="0" w:lastRow="0" w:firstColumn="0" w:lastColumn="0" w:oddVBand="0" w:evenVBand="0" w:oddHBand="0" w:evenHBand="1" w:firstRowFirstColumn="0" w:firstRowLastColumn="0" w:lastRowFirstColumn="0" w:lastRowLastColumn="0"/>
          <w:trHeight w:val="20"/>
        </w:trPr>
        <w:tc>
          <w:tcPr>
            <w:tcW w:w="1068" w:type="pct"/>
          </w:tcPr>
          <w:p w14:paraId="11B4A5B8" w14:textId="77777777" w:rsidR="00DC725A" w:rsidRPr="0062036F" w:rsidRDefault="00DC725A" w:rsidP="00F36BA9">
            <w:pPr>
              <w:pStyle w:val="GOSTTablenorm"/>
            </w:pPr>
          </w:p>
        </w:tc>
        <w:tc>
          <w:tcPr>
            <w:tcW w:w="1267" w:type="pct"/>
          </w:tcPr>
          <w:p w14:paraId="5A4650B8" w14:textId="77777777" w:rsidR="00DC725A" w:rsidRPr="0062036F" w:rsidRDefault="00DC725A" w:rsidP="00F36BA9">
            <w:pPr>
              <w:pStyle w:val="GOSTTablenorm"/>
            </w:pPr>
          </w:p>
        </w:tc>
        <w:tc>
          <w:tcPr>
            <w:tcW w:w="1223" w:type="pct"/>
          </w:tcPr>
          <w:p w14:paraId="56938A9E" w14:textId="77777777" w:rsidR="00DC725A" w:rsidRPr="0062036F" w:rsidRDefault="00DC725A" w:rsidP="00F36BA9">
            <w:pPr>
              <w:pStyle w:val="GOSTTablenorm"/>
            </w:pPr>
          </w:p>
        </w:tc>
        <w:tc>
          <w:tcPr>
            <w:tcW w:w="718" w:type="pct"/>
          </w:tcPr>
          <w:p w14:paraId="7539BF30" w14:textId="77777777" w:rsidR="00DC725A" w:rsidRPr="0062036F" w:rsidRDefault="00DC725A" w:rsidP="00F36BA9">
            <w:pPr>
              <w:pStyle w:val="GOSTTablenorm"/>
            </w:pPr>
          </w:p>
        </w:tc>
        <w:tc>
          <w:tcPr>
            <w:tcW w:w="724" w:type="pct"/>
          </w:tcPr>
          <w:p w14:paraId="436894F1" w14:textId="77777777" w:rsidR="00DC725A" w:rsidRPr="0062036F" w:rsidRDefault="00DC725A" w:rsidP="00F36BA9">
            <w:pPr>
              <w:pStyle w:val="GOSTTablenorm"/>
            </w:pPr>
          </w:p>
        </w:tc>
      </w:tr>
      <w:tr w:rsidR="004A57C2" w:rsidRPr="0062036F" w14:paraId="64B66EB4" w14:textId="77777777" w:rsidTr="00A95083">
        <w:trPr>
          <w:cnfStyle w:val="000000100000" w:firstRow="0" w:lastRow="0" w:firstColumn="0" w:lastColumn="0" w:oddVBand="0" w:evenVBand="0" w:oddHBand="1" w:evenHBand="0" w:firstRowFirstColumn="0" w:firstRowLastColumn="0" w:lastRowFirstColumn="0" w:lastRowLastColumn="0"/>
          <w:trHeight w:val="20"/>
        </w:trPr>
        <w:tc>
          <w:tcPr>
            <w:tcW w:w="1068" w:type="pct"/>
          </w:tcPr>
          <w:p w14:paraId="4C26DD13" w14:textId="77777777" w:rsidR="004A57C2" w:rsidRPr="0062036F" w:rsidRDefault="004A57C2" w:rsidP="00F36BA9">
            <w:pPr>
              <w:pStyle w:val="GOSTTablenorm"/>
            </w:pPr>
          </w:p>
        </w:tc>
        <w:tc>
          <w:tcPr>
            <w:tcW w:w="1267" w:type="pct"/>
          </w:tcPr>
          <w:p w14:paraId="09FBED82" w14:textId="77777777" w:rsidR="004A57C2" w:rsidRPr="0062036F" w:rsidRDefault="004A57C2" w:rsidP="00F36BA9">
            <w:pPr>
              <w:pStyle w:val="GOSTTablenorm"/>
            </w:pPr>
          </w:p>
        </w:tc>
        <w:tc>
          <w:tcPr>
            <w:tcW w:w="1223" w:type="pct"/>
          </w:tcPr>
          <w:p w14:paraId="20D35245" w14:textId="77777777" w:rsidR="004A57C2" w:rsidRPr="0062036F" w:rsidRDefault="004A57C2" w:rsidP="00F36BA9">
            <w:pPr>
              <w:pStyle w:val="GOSTTablenorm"/>
            </w:pPr>
          </w:p>
        </w:tc>
        <w:tc>
          <w:tcPr>
            <w:tcW w:w="718" w:type="pct"/>
          </w:tcPr>
          <w:p w14:paraId="6607E3D3" w14:textId="77777777" w:rsidR="004A57C2" w:rsidRPr="0062036F" w:rsidRDefault="004A57C2" w:rsidP="00F36BA9">
            <w:pPr>
              <w:pStyle w:val="GOSTTablenorm"/>
            </w:pPr>
          </w:p>
        </w:tc>
        <w:tc>
          <w:tcPr>
            <w:tcW w:w="724" w:type="pct"/>
          </w:tcPr>
          <w:p w14:paraId="57BC0FC9" w14:textId="77777777" w:rsidR="004A57C2" w:rsidRPr="0062036F" w:rsidRDefault="004A57C2" w:rsidP="00F36BA9">
            <w:pPr>
              <w:pStyle w:val="GOSTTablenorm"/>
            </w:pPr>
          </w:p>
        </w:tc>
      </w:tr>
      <w:tr w:rsidR="00DC725A" w:rsidRPr="0062036F" w14:paraId="57A6D699" w14:textId="77777777" w:rsidTr="00A95083">
        <w:trPr>
          <w:cnfStyle w:val="000000010000" w:firstRow="0" w:lastRow="0" w:firstColumn="0" w:lastColumn="0" w:oddVBand="0" w:evenVBand="0" w:oddHBand="0" w:evenHBand="1" w:firstRowFirstColumn="0" w:firstRowLastColumn="0" w:lastRowFirstColumn="0" w:lastRowLastColumn="0"/>
          <w:trHeight w:val="20"/>
        </w:trPr>
        <w:tc>
          <w:tcPr>
            <w:tcW w:w="1068" w:type="pct"/>
          </w:tcPr>
          <w:p w14:paraId="45C1E3AE" w14:textId="77777777" w:rsidR="00DC725A" w:rsidRPr="0062036F" w:rsidRDefault="00DC725A" w:rsidP="00F36BA9">
            <w:pPr>
              <w:pStyle w:val="GOSTTablenorm"/>
            </w:pPr>
          </w:p>
        </w:tc>
        <w:tc>
          <w:tcPr>
            <w:tcW w:w="1267" w:type="pct"/>
          </w:tcPr>
          <w:p w14:paraId="3A486074" w14:textId="77777777" w:rsidR="00DC725A" w:rsidRPr="0062036F" w:rsidRDefault="00DC725A" w:rsidP="00F36BA9">
            <w:pPr>
              <w:pStyle w:val="GOSTTablenorm"/>
            </w:pPr>
          </w:p>
        </w:tc>
        <w:tc>
          <w:tcPr>
            <w:tcW w:w="1223" w:type="pct"/>
          </w:tcPr>
          <w:p w14:paraId="05A91E9B" w14:textId="77777777" w:rsidR="00DC725A" w:rsidRPr="0062036F" w:rsidRDefault="00DC725A" w:rsidP="00F36BA9">
            <w:pPr>
              <w:pStyle w:val="GOSTTablenorm"/>
            </w:pPr>
          </w:p>
        </w:tc>
        <w:tc>
          <w:tcPr>
            <w:tcW w:w="718" w:type="pct"/>
          </w:tcPr>
          <w:p w14:paraId="4407D954" w14:textId="77777777" w:rsidR="00DC725A" w:rsidRPr="0062036F" w:rsidRDefault="00DC725A" w:rsidP="00F36BA9">
            <w:pPr>
              <w:pStyle w:val="GOSTTablenorm"/>
            </w:pPr>
          </w:p>
        </w:tc>
        <w:tc>
          <w:tcPr>
            <w:tcW w:w="724" w:type="pct"/>
          </w:tcPr>
          <w:p w14:paraId="7C294E1E" w14:textId="77777777" w:rsidR="00DC725A" w:rsidRPr="0062036F" w:rsidRDefault="00DC725A" w:rsidP="00F36BA9">
            <w:pPr>
              <w:pStyle w:val="GOSTTablenorm"/>
            </w:pPr>
          </w:p>
        </w:tc>
      </w:tr>
      <w:tr w:rsidR="00DC725A" w:rsidRPr="0062036F" w14:paraId="0B13879F" w14:textId="77777777" w:rsidTr="00A95083">
        <w:trPr>
          <w:cnfStyle w:val="000000100000" w:firstRow="0" w:lastRow="0" w:firstColumn="0" w:lastColumn="0" w:oddVBand="0" w:evenVBand="0" w:oddHBand="1" w:evenHBand="0" w:firstRowFirstColumn="0" w:firstRowLastColumn="0" w:lastRowFirstColumn="0" w:lastRowLastColumn="0"/>
          <w:trHeight w:val="20"/>
        </w:trPr>
        <w:tc>
          <w:tcPr>
            <w:tcW w:w="1068" w:type="pct"/>
          </w:tcPr>
          <w:p w14:paraId="3683959B" w14:textId="77777777" w:rsidR="00DC725A" w:rsidRPr="0062036F" w:rsidRDefault="00DC725A" w:rsidP="00F36BA9">
            <w:pPr>
              <w:pStyle w:val="GOSTTablenorm"/>
            </w:pPr>
          </w:p>
        </w:tc>
        <w:tc>
          <w:tcPr>
            <w:tcW w:w="1267" w:type="pct"/>
          </w:tcPr>
          <w:p w14:paraId="710F35F8" w14:textId="77777777" w:rsidR="00DC725A" w:rsidRPr="0062036F" w:rsidRDefault="00DC725A" w:rsidP="00F36BA9">
            <w:pPr>
              <w:pStyle w:val="GOSTTablenorm"/>
            </w:pPr>
          </w:p>
        </w:tc>
        <w:tc>
          <w:tcPr>
            <w:tcW w:w="1223" w:type="pct"/>
          </w:tcPr>
          <w:p w14:paraId="6F96630D" w14:textId="77777777" w:rsidR="00DC725A" w:rsidRPr="0062036F" w:rsidRDefault="00DC725A" w:rsidP="00F36BA9">
            <w:pPr>
              <w:pStyle w:val="GOSTTablenorm"/>
            </w:pPr>
          </w:p>
        </w:tc>
        <w:tc>
          <w:tcPr>
            <w:tcW w:w="718" w:type="pct"/>
          </w:tcPr>
          <w:p w14:paraId="7762E294" w14:textId="77777777" w:rsidR="00DC725A" w:rsidRPr="0062036F" w:rsidRDefault="00DC725A" w:rsidP="00F36BA9">
            <w:pPr>
              <w:pStyle w:val="GOSTTablenorm"/>
            </w:pPr>
          </w:p>
        </w:tc>
        <w:tc>
          <w:tcPr>
            <w:tcW w:w="724" w:type="pct"/>
          </w:tcPr>
          <w:p w14:paraId="279B4785" w14:textId="77777777" w:rsidR="00DC725A" w:rsidRPr="0062036F" w:rsidRDefault="00DC725A" w:rsidP="00F36BA9">
            <w:pPr>
              <w:pStyle w:val="GOSTTablenorm"/>
            </w:pPr>
          </w:p>
        </w:tc>
      </w:tr>
      <w:tr w:rsidR="00DC725A" w:rsidRPr="0062036F" w14:paraId="71994F5D" w14:textId="77777777" w:rsidTr="00A95083">
        <w:trPr>
          <w:cnfStyle w:val="000000010000" w:firstRow="0" w:lastRow="0" w:firstColumn="0" w:lastColumn="0" w:oddVBand="0" w:evenVBand="0" w:oddHBand="0" w:evenHBand="1" w:firstRowFirstColumn="0" w:firstRowLastColumn="0" w:lastRowFirstColumn="0" w:lastRowLastColumn="0"/>
          <w:trHeight w:val="20"/>
        </w:trPr>
        <w:tc>
          <w:tcPr>
            <w:tcW w:w="1068" w:type="pct"/>
          </w:tcPr>
          <w:p w14:paraId="07468B20" w14:textId="77777777" w:rsidR="00DC725A" w:rsidRPr="0062036F" w:rsidRDefault="00DC725A" w:rsidP="00F36BA9">
            <w:pPr>
              <w:pStyle w:val="GOSTTablenorm"/>
            </w:pPr>
          </w:p>
        </w:tc>
        <w:tc>
          <w:tcPr>
            <w:tcW w:w="1267" w:type="pct"/>
          </w:tcPr>
          <w:p w14:paraId="3853EC1E" w14:textId="77777777" w:rsidR="00DC725A" w:rsidRPr="0062036F" w:rsidRDefault="00DC725A" w:rsidP="00F36BA9">
            <w:pPr>
              <w:pStyle w:val="GOSTTablenorm"/>
            </w:pPr>
          </w:p>
        </w:tc>
        <w:tc>
          <w:tcPr>
            <w:tcW w:w="1223" w:type="pct"/>
          </w:tcPr>
          <w:p w14:paraId="06961C29" w14:textId="77777777" w:rsidR="00DC725A" w:rsidRPr="0062036F" w:rsidRDefault="00DC725A" w:rsidP="00F36BA9">
            <w:pPr>
              <w:pStyle w:val="GOSTTablenorm"/>
            </w:pPr>
          </w:p>
        </w:tc>
        <w:tc>
          <w:tcPr>
            <w:tcW w:w="718" w:type="pct"/>
          </w:tcPr>
          <w:p w14:paraId="47C2FB87" w14:textId="77777777" w:rsidR="00DC725A" w:rsidRPr="0062036F" w:rsidRDefault="00DC725A" w:rsidP="00F36BA9">
            <w:pPr>
              <w:pStyle w:val="GOSTTablenorm"/>
            </w:pPr>
          </w:p>
        </w:tc>
        <w:tc>
          <w:tcPr>
            <w:tcW w:w="724" w:type="pct"/>
          </w:tcPr>
          <w:p w14:paraId="1E385172" w14:textId="77777777" w:rsidR="00DC725A" w:rsidRPr="0062036F" w:rsidRDefault="00DC725A" w:rsidP="00F36BA9">
            <w:pPr>
              <w:pStyle w:val="GOSTTablenorm"/>
            </w:pPr>
          </w:p>
        </w:tc>
      </w:tr>
      <w:tr w:rsidR="00DC725A" w:rsidRPr="0062036F" w14:paraId="73D76EC3" w14:textId="77777777" w:rsidTr="00A95083">
        <w:trPr>
          <w:cnfStyle w:val="000000100000" w:firstRow="0" w:lastRow="0" w:firstColumn="0" w:lastColumn="0" w:oddVBand="0" w:evenVBand="0" w:oddHBand="1" w:evenHBand="0" w:firstRowFirstColumn="0" w:firstRowLastColumn="0" w:lastRowFirstColumn="0" w:lastRowLastColumn="0"/>
          <w:trHeight w:val="20"/>
        </w:trPr>
        <w:tc>
          <w:tcPr>
            <w:tcW w:w="1068" w:type="pct"/>
          </w:tcPr>
          <w:p w14:paraId="21869188" w14:textId="77777777" w:rsidR="00DC725A" w:rsidRPr="0062036F" w:rsidRDefault="00DC725A" w:rsidP="00F36BA9">
            <w:pPr>
              <w:pStyle w:val="GOSTTablenorm"/>
            </w:pPr>
          </w:p>
        </w:tc>
        <w:tc>
          <w:tcPr>
            <w:tcW w:w="1267" w:type="pct"/>
          </w:tcPr>
          <w:p w14:paraId="4289D3DD" w14:textId="77777777" w:rsidR="00DC725A" w:rsidRPr="0062036F" w:rsidRDefault="00DC725A" w:rsidP="00F36BA9">
            <w:pPr>
              <w:pStyle w:val="GOSTTablenorm"/>
            </w:pPr>
          </w:p>
        </w:tc>
        <w:tc>
          <w:tcPr>
            <w:tcW w:w="1223" w:type="pct"/>
          </w:tcPr>
          <w:p w14:paraId="3C91ADBC" w14:textId="77777777" w:rsidR="00DC725A" w:rsidRPr="0062036F" w:rsidRDefault="00DC725A" w:rsidP="00F36BA9">
            <w:pPr>
              <w:pStyle w:val="GOSTTablenorm"/>
            </w:pPr>
          </w:p>
        </w:tc>
        <w:tc>
          <w:tcPr>
            <w:tcW w:w="718" w:type="pct"/>
          </w:tcPr>
          <w:p w14:paraId="3BC2E714" w14:textId="77777777" w:rsidR="00DC725A" w:rsidRPr="0062036F" w:rsidRDefault="00DC725A" w:rsidP="00F36BA9">
            <w:pPr>
              <w:pStyle w:val="GOSTTablenorm"/>
            </w:pPr>
          </w:p>
        </w:tc>
        <w:tc>
          <w:tcPr>
            <w:tcW w:w="724" w:type="pct"/>
          </w:tcPr>
          <w:p w14:paraId="3F27C5AE" w14:textId="77777777" w:rsidR="00DC725A" w:rsidRPr="0062036F" w:rsidRDefault="00DC725A" w:rsidP="00F36BA9">
            <w:pPr>
              <w:pStyle w:val="GOSTTablenorm"/>
            </w:pPr>
          </w:p>
        </w:tc>
      </w:tr>
      <w:tr w:rsidR="00DC725A" w:rsidRPr="0062036F" w14:paraId="63C276BE" w14:textId="77777777" w:rsidTr="00A95083">
        <w:trPr>
          <w:cnfStyle w:val="000000010000" w:firstRow="0" w:lastRow="0" w:firstColumn="0" w:lastColumn="0" w:oddVBand="0" w:evenVBand="0" w:oddHBand="0" w:evenHBand="1" w:firstRowFirstColumn="0" w:firstRowLastColumn="0" w:lastRowFirstColumn="0" w:lastRowLastColumn="0"/>
          <w:trHeight w:val="20"/>
        </w:trPr>
        <w:tc>
          <w:tcPr>
            <w:tcW w:w="1068" w:type="pct"/>
          </w:tcPr>
          <w:p w14:paraId="2AC124C7" w14:textId="77777777" w:rsidR="00DC725A" w:rsidRPr="0062036F" w:rsidRDefault="00DC725A" w:rsidP="00F36BA9">
            <w:pPr>
              <w:pStyle w:val="GOSTTablenorm"/>
            </w:pPr>
          </w:p>
        </w:tc>
        <w:tc>
          <w:tcPr>
            <w:tcW w:w="1267" w:type="pct"/>
          </w:tcPr>
          <w:p w14:paraId="4EACBC89" w14:textId="77777777" w:rsidR="00DC725A" w:rsidRPr="0062036F" w:rsidRDefault="00DC725A" w:rsidP="00F36BA9">
            <w:pPr>
              <w:pStyle w:val="GOSTTablenorm"/>
            </w:pPr>
          </w:p>
        </w:tc>
        <w:tc>
          <w:tcPr>
            <w:tcW w:w="1223" w:type="pct"/>
          </w:tcPr>
          <w:p w14:paraId="53C9B03B" w14:textId="77777777" w:rsidR="00DC725A" w:rsidRPr="0062036F" w:rsidRDefault="00DC725A" w:rsidP="00F36BA9">
            <w:pPr>
              <w:pStyle w:val="GOSTTablenorm"/>
            </w:pPr>
          </w:p>
        </w:tc>
        <w:tc>
          <w:tcPr>
            <w:tcW w:w="718" w:type="pct"/>
          </w:tcPr>
          <w:p w14:paraId="7B7AA6D0" w14:textId="77777777" w:rsidR="00DC725A" w:rsidRPr="0062036F" w:rsidRDefault="00DC725A" w:rsidP="00F36BA9">
            <w:pPr>
              <w:pStyle w:val="GOSTTablenorm"/>
            </w:pPr>
          </w:p>
        </w:tc>
        <w:tc>
          <w:tcPr>
            <w:tcW w:w="724" w:type="pct"/>
          </w:tcPr>
          <w:p w14:paraId="2B5E8288" w14:textId="77777777" w:rsidR="00DC725A" w:rsidRPr="0062036F" w:rsidRDefault="00DC725A" w:rsidP="00F36BA9">
            <w:pPr>
              <w:pStyle w:val="GOSTTablenorm"/>
            </w:pPr>
          </w:p>
        </w:tc>
      </w:tr>
    </w:tbl>
    <w:p w14:paraId="11F8F159" w14:textId="77777777" w:rsidR="00C7479E" w:rsidRPr="0062036F" w:rsidRDefault="00C7479E" w:rsidP="00C7479E">
      <w:r w:rsidRPr="0062036F">
        <w:br w:type="page"/>
      </w:r>
    </w:p>
    <w:p w14:paraId="0C936428" w14:textId="77777777" w:rsidR="00D45C06" w:rsidRPr="0062036F" w:rsidRDefault="00D45C06">
      <w:pPr>
        <w:pStyle w:val="GOSTSign"/>
      </w:pPr>
      <w:r w:rsidRPr="0062036F">
        <w:t>СОГЛАСОВАНО</w:t>
      </w:r>
    </w:p>
    <w:tbl>
      <w:tblPr>
        <w:tblStyle w:val="GOSTTable"/>
        <w:tblW w:w="5000" w:type="pct"/>
        <w:tblLook w:val="01E0" w:firstRow="1" w:lastRow="1" w:firstColumn="1" w:lastColumn="1" w:noHBand="0" w:noVBand="0"/>
      </w:tblPr>
      <w:tblGrid>
        <w:gridCol w:w="2129"/>
        <w:gridCol w:w="2522"/>
        <w:gridCol w:w="2520"/>
        <w:gridCol w:w="1402"/>
        <w:gridCol w:w="1121"/>
      </w:tblGrid>
      <w:tr w:rsidR="00E65186" w:rsidRPr="0062036F" w14:paraId="0CDF154D" w14:textId="77777777" w:rsidTr="00DC725A">
        <w:trPr>
          <w:cnfStyle w:val="100000000000" w:firstRow="1" w:lastRow="0" w:firstColumn="0" w:lastColumn="0" w:oddVBand="0" w:evenVBand="0" w:oddHBand="0" w:evenHBand="0" w:firstRowFirstColumn="0" w:firstRowLastColumn="0" w:lastRowFirstColumn="0" w:lastRowLastColumn="0"/>
        </w:trPr>
        <w:tc>
          <w:tcPr>
            <w:tcW w:w="1098" w:type="pct"/>
          </w:tcPr>
          <w:p w14:paraId="0D7601E4" w14:textId="77777777" w:rsidR="00E65186" w:rsidRPr="0062036F" w:rsidRDefault="00E65186" w:rsidP="00F36BA9">
            <w:pPr>
              <w:pStyle w:val="GOSTTableHead"/>
            </w:pPr>
            <w:r w:rsidRPr="0062036F">
              <w:t>Наименование организации, предприятия</w:t>
            </w:r>
          </w:p>
        </w:tc>
        <w:tc>
          <w:tcPr>
            <w:tcW w:w="1301" w:type="pct"/>
          </w:tcPr>
          <w:p w14:paraId="03333384" w14:textId="77777777" w:rsidR="00E65186" w:rsidRPr="0062036F" w:rsidRDefault="00E65186" w:rsidP="00F36BA9">
            <w:pPr>
              <w:pStyle w:val="GOSTTableHead"/>
            </w:pPr>
            <w:r w:rsidRPr="0062036F">
              <w:t>Должность исполнителя</w:t>
            </w:r>
          </w:p>
        </w:tc>
        <w:tc>
          <w:tcPr>
            <w:tcW w:w="1300" w:type="pct"/>
          </w:tcPr>
          <w:p w14:paraId="5E4BFE75" w14:textId="77777777" w:rsidR="00E65186" w:rsidRPr="0062036F" w:rsidRDefault="00E65186" w:rsidP="00F36BA9">
            <w:pPr>
              <w:pStyle w:val="GOSTTableHead"/>
            </w:pPr>
            <w:r w:rsidRPr="0062036F">
              <w:t>Фамилия, имя, отчество</w:t>
            </w:r>
          </w:p>
        </w:tc>
        <w:tc>
          <w:tcPr>
            <w:tcW w:w="723" w:type="pct"/>
          </w:tcPr>
          <w:p w14:paraId="246DAE7E" w14:textId="77777777" w:rsidR="00E65186" w:rsidRPr="0062036F" w:rsidRDefault="00E65186" w:rsidP="00F36BA9">
            <w:pPr>
              <w:pStyle w:val="GOSTTableHead"/>
            </w:pPr>
            <w:r w:rsidRPr="0062036F">
              <w:t>Подпись</w:t>
            </w:r>
          </w:p>
        </w:tc>
        <w:tc>
          <w:tcPr>
            <w:tcW w:w="578" w:type="pct"/>
          </w:tcPr>
          <w:p w14:paraId="1ECBD60B" w14:textId="77777777" w:rsidR="00E65186" w:rsidRPr="0062036F" w:rsidRDefault="00E65186" w:rsidP="00F36BA9">
            <w:pPr>
              <w:pStyle w:val="GOSTTableHead"/>
            </w:pPr>
            <w:r w:rsidRPr="0062036F">
              <w:t>Дата</w:t>
            </w:r>
          </w:p>
        </w:tc>
      </w:tr>
      <w:tr w:rsidR="00E65186" w:rsidRPr="0062036F" w14:paraId="5D31DE95" w14:textId="77777777" w:rsidTr="00DC725A">
        <w:trPr>
          <w:cnfStyle w:val="000000100000" w:firstRow="0" w:lastRow="0" w:firstColumn="0" w:lastColumn="0" w:oddVBand="0" w:evenVBand="0" w:oddHBand="1" w:evenHBand="0" w:firstRowFirstColumn="0" w:firstRowLastColumn="0" w:lastRowFirstColumn="0" w:lastRowLastColumn="0"/>
        </w:trPr>
        <w:tc>
          <w:tcPr>
            <w:tcW w:w="1098" w:type="pct"/>
          </w:tcPr>
          <w:p w14:paraId="6540F261" w14:textId="77777777" w:rsidR="00E65186" w:rsidRPr="0062036F" w:rsidRDefault="00E65186" w:rsidP="00F36BA9">
            <w:pPr>
              <w:pStyle w:val="GOSTTablenorm"/>
            </w:pPr>
          </w:p>
        </w:tc>
        <w:tc>
          <w:tcPr>
            <w:tcW w:w="1301" w:type="pct"/>
          </w:tcPr>
          <w:p w14:paraId="079F510D" w14:textId="77777777" w:rsidR="00E65186" w:rsidRPr="0062036F" w:rsidRDefault="00E65186" w:rsidP="00F36BA9">
            <w:pPr>
              <w:pStyle w:val="GOSTTablenorm"/>
            </w:pPr>
          </w:p>
        </w:tc>
        <w:tc>
          <w:tcPr>
            <w:tcW w:w="1300" w:type="pct"/>
          </w:tcPr>
          <w:p w14:paraId="05F52316" w14:textId="77777777" w:rsidR="00E65186" w:rsidRPr="0062036F" w:rsidRDefault="00E65186" w:rsidP="00F36BA9">
            <w:pPr>
              <w:pStyle w:val="GOSTTablenorm"/>
            </w:pPr>
          </w:p>
        </w:tc>
        <w:tc>
          <w:tcPr>
            <w:tcW w:w="723" w:type="pct"/>
          </w:tcPr>
          <w:p w14:paraId="284FC1C9" w14:textId="77777777" w:rsidR="00E65186" w:rsidRPr="0062036F" w:rsidRDefault="00E65186" w:rsidP="00F36BA9">
            <w:pPr>
              <w:pStyle w:val="GOSTTablenorm"/>
            </w:pPr>
          </w:p>
        </w:tc>
        <w:tc>
          <w:tcPr>
            <w:tcW w:w="578" w:type="pct"/>
          </w:tcPr>
          <w:p w14:paraId="16C9F7BD" w14:textId="77777777" w:rsidR="00E65186" w:rsidRPr="0062036F" w:rsidRDefault="00E65186" w:rsidP="00F36BA9">
            <w:pPr>
              <w:pStyle w:val="GOSTTablenorm"/>
            </w:pPr>
          </w:p>
        </w:tc>
      </w:tr>
      <w:tr w:rsidR="00E65186" w:rsidRPr="0062036F" w14:paraId="60A5515D" w14:textId="77777777" w:rsidTr="00DC725A">
        <w:trPr>
          <w:cnfStyle w:val="000000010000" w:firstRow="0" w:lastRow="0" w:firstColumn="0" w:lastColumn="0" w:oddVBand="0" w:evenVBand="0" w:oddHBand="0" w:evenHBand="1" w:firstRowFirstColumn="0" w:firstRowLastColumn="0" w:lastRowFirstColumn="0" w:lastRowLastColumn="0"/>
        </w:trPr>
        <w:tc>
          <w:tcPr>
            <w:tcW w:w="1098" w:type="pct"/>
          </w:tcPr>
          <w:p w14:paraId="5D34DA8F" w14:textId="77777777" w:rsidR="00E65186" w:rsidRPr="0062036F" w:rsidRDefault="00E65186" w:rsidP="00F36BA9">
            <w:pPr>
              <w:pStyle w:val="GOSTTablenorm"/>
            </w:pPr>
          </w:p>
        </w:tc>
        <w:tc>
          <w:tcPr>
            <w:tcW w:w="1301" w:type="pct"/>
          </w:tcPr>
          <w:p w14:paraId="4FB19762" w14:textId="77777777" w:rsidR="00E65186" w:rsidRPr="0062036F" w:rsidRDefault="00E65186" w:rsidP="00F36BA9">
            <w:pPr>
              <w:pStyle w:val="GOSTTablenorm"/>
            </w:pPr>
          </w:p>
        </w:tc>
        <w:tc>
          <w:tcPr>
            <w:tcW w:w="1300" w:type="pct"/>
          </w:tcPr>
          <w:p w14:paraId="6B0978F8" w14:textId="77777777" w:rsidR="00E65186" w:rsidRPr="0062036F" w:rsidRDefault="00E65186" w:rsidP="00F36BA9">
            <w:pPr>
              <w:pStyle w:val="GOSTTablenorm"/>
            </w:pPr>
          </w:p>
        </w:tc>
        <w:tc>
          <w:tcPr>
            <w:tcW w:w="723" w:type="pct"/>
          </w:tcPr>
          <w:p w14:paraId="6572B149" w14:textId="77777777" w:rsidR="00E65186" w:rsidRPr="0062036F" w:rsidRDefault="00E65186" w:rsidP="00F36BA9">
            <w:pPr>
              <w:pStyle w:val="GOSTTablenorm"/>
            </w:pPr>
          </w:p>
        </w:tc>
        <w:tc>
          <w:tcPr>
            <w:tcW w:w="578" w:type="pct"/>
          </w:tcPr>
          <w:p w14:paraId="7C082CA3" w14:textId="77777777" w:rsidR="00E65186" w:rsidRPr="0062036F" w:rsidRDefault="00E65186" w:rsidP="00F36BA9">
            <w:pPr>
              <w:pStyle w:val="GOSTTablenorm"/>
            </w:pPr>
          </w:p>
        </w:tc>
      </w:tr>
      <w:tr w:rsidR="00E65186" w:rsidRPr="0062036F" w14:paraId="45FFD7ED" w14:textId="77777777" w:rsidTr="00DC725A">
        <w:trPr>
          <w:cnfStyle w:val="000000100000" w:firstRow="0" w:lastRow="0" w:firstColumn="0" w:lastColumn="0" w:oddVBand="0" w:evenVBand="0" w:oddHBand="1" w:evenHBand="0" w:firstRowFirstColumn="0" w:firstRowLastColumn="0" w:lastRowFirstColumn="0" w:lastRowLastColumn="0"/>
        </w:trPr>
        <w:tc>
          <w:tcPr>
            <w:tcW w:w="1098" w:type="pct"/>
          </w:tcPr>
          <w:p w14:paraId="412F4935" w14:textId="77777777" w:rsidR="00E65186" w:rsidRPr="0062036F" w:rsidRDefault="00E65186" w:rsidP="00F36BA9">
            <w:pPr>
              <w:pStyle w:val="GOSTTablenorm"/>
            </w:pPr>
          </w:p>
        </w:tc>
        <w:tc>
          <w:tcPr>
            <w:tcW w:w="1301" w:type="pct"/>
          </w:tcPr>
          <w:p w14:paraId="4E1849B9" w14:textId="77777777" w:rsidR="00E65186" w:rsidRPr="0062036F" w:rsidRDefault="00E65186" w:rsidP="00F36BA9">
            <w:pPr>
              <w:pStyle w:val="GOSTTablenorm"/>
            </w:pPr>
          </w:p>
        </w:tc>
        <w:tc>
          <w:tcPr>
            <w:tcW w:w="1300" w:type="pct"/>
          </w:tcPr>
          <w:p w14:paraId="14D12563" w14:textId="77777777" w:rsidR="00E65186" w:rsidRPr="0062036F" w:rsidRDefault="00E65186" w:rsidP="00F36BA9">
            <w:pPr>
              <w:pStyle w:val="GOSTTablenorm"/>
            </w:pPr>
          </w:p>
        </w:tc>
        <w:tc>
          <w:tcPr>
            <w:tcW w:w="723" w:type="pct"/>
          </w:tcPr>
          <w:p w14:paraId="3693FF03" w14:textId="77777777" w:rsidR="00E65186" w:rsidRPr="0062036F" w:rsidRDefault="00E65186" w:rsidP="00F36BA9">
            <w:pPr>
              <w:pStyle w:val="GOSTTablenorm"/>
            </w:pPr>
          </w:p>
        </w:tc>
        <w:tc>
          <w:tcPr>
            <w:tcW w:w="578" w:type="pct"/>
          </w:tcPr>
          <w:p w14:paraId="66AAEAD5" w14:textId="77777777" w:rsidR="00E65186" w:rsidRPr="0062036F" w:rsidRDefault="00E65186" w:rsidP="00F36BA9">
            <w:pPr>
              <w:pStyle w:val="GOSTTablenorm"/>
            </w:pPr>
          </w:p>
        </w:tc>
      </w:tr>
      <w:tr w:rsidR="00E65186" w:rsidRPr="0062036F" w14:paraId="69475B97" w14:textId="77777777" w:rsidTr="00DC725A">
        <w:trPr>
          <w:cnfStyle w:val="000000010000" w:firstRow="0" w:lastRow="0" w:firstColumn="0" w:lastColumn="0" w:oddVBand="0" w:evenVBand="0" w:oddHBand="0" w:evenHBand="1" w:firstRowFirstColumn="0" w:firstRowLastColumn="0" w:lastRowFirstColumn="0" w:lastRowLastColumn="0"/>
        </w:trPr>
        <w:tc>
          <w:tcPr>
            <w:tcW w:w="1098" w:type="pct"/>
          </w:tcPr>
          <w:p w14:paraId="030B842E" w14:textId="77777777" w:rsidR="00E65186" w:rsidRPr="0062036F" w:rsidRDefault="00E65186" w:rsidP="00F36BA9">
            <w:pPr>
              <w:pStyle w:val="GOSTTablenorm"/>
            </w:pPr>
          </w:p>
        </w:tc>
        <w:tc>
          <w:tcPr>
            <w:tcW w:w="1301" w:type="pct"/>
          </w:tcPr>
          <w:p w14:paraId="6BDA8D75" w14:textId="77777777" w:rsidR="00E65186" w:rsidRPr="0062036F" w:rsidRDefault="00E65186" w:rsidP="00F36BA9">
            <w:pPr>
              <w:pStyle w:val="GOSTTablenorm"/>
            </w:pPr>
          </w:p>
        </w:tc>
        <w:tc>
          <w:tcPr>
            <w:tcW w:w="1300" w:type="pct"/>
          </w:tcPr>
          <w:p w14:paraId="3A71BCEA" w14:textId="77777777" w:rsidR="00E65186" w:rsidRPr="0062036F" w:rsidRDefault="00E65186" w:rsidP="00F36BA9">
            <w:pPr>
              <w:pStyle w:val="GOSTTablenorm"/>
            </w:pPr>
          </w:p>
        </w:tc>
        <w:tc>
          <w:tcPr>
            <w:tcW w:w="723" w:type="pct"/>
          </w:tcPr>
          <w:p w14:paraId="38692DB5" w14:textId="77777777" w:rsidR="00E65186" w:rsidRPr="0062036F" w:rsidRDefault="00E65186" w:rsidP="00F36BA9">
            <w:pPr>
              <w:pStyle w:val="GOSTTablenorm"/>
            </w:pPr>
          </w:p>
        </w:tc>
        <w:tc>
          <w:tcPr>
            <w:tcW w:w="578" w:type="pct"/>
          </w:tcPr>
          <w:p w14:paraId="360B4448" w14:textId="77777777" w:rsidR="00E65186" w:rsidRPr="0062036F" w:rsidRDefault="00E65186" w:rsidP="00F36BA9">
            <w:pPr>
              <w:pStyle w:val="GOSTTablenorm"/>
            </w:pPr>
          </w:p>
        </w:tc>
      </w:tr>
      <w:tr w:rsidR="00E65186" w:rsidRPr="0062036F" w14:paraId="5C3B91A7" w14:textId="77777777" w:rsidTr="00DC725A">
        <w:trPr>
          <w:cnfStyle w:val="000000100000" w:firstRow="0" w:lastRow="0" w:firstColumn="0" w:lastColumn="0" w:oddVBand="0" w:evenVBand="0" w:oddHBand="1" w:evenHBand="0" w:firstRowFirstColumn="0" w:firstRowLastColumn="0" w:lastRowFirstColumn="0" w:lastRowLastColumn="0"/>
        </w:trPr>
        <w:tc>
          <w:tcPr>
            <w:tcW w:w="1098" w:type="pct"/>
          </w:tcPr>
          <w:p w14:paraId="71919D19" w14:textId="77777777" w:rsidR="00E65186" w:rsidRPr="0062036F" w:rsidRDefault="00E65186" w:rsidP="00F36BA9">
            <w:pPr>
              <w:pStyle w:val="GOSTTablenorm"/>
            </w:pPr>
          </w:p>
        </w:tc>
        <w:tc>
          <w:tcPr>
            <w:tcW w:w="1301" w:type="pct"/>
          </w:tcPr>
          <w:p w14:paraId="7A44C1D6" w14:textId="77777777" w:rsidR="00E65186" w:rsidRPr="0062036F" w:rsidRDefault="00E65186" w:rsidP="00F36BA9">
            <w:pPr>
              <w:pStyle w:val="GOSTTablenorm"/>
            </w:pPr>
          </w:p>
        </w:tc>
        <w:tc>
          <w:tcPr>
            <w:tcW w:w="1300" w:type="pct"/>
          </w:tcPr>
          <w:p w14:paraId="3ACD3564" w14:textId="77777777" w:rsidR="00E65186" w:rsidRPr="0062036F" w:rsidRDefault="00E65186" w:rsidP="00F36BA9">
            <w:pPr>
              <w:pStyle w:val="GOSTTablenorm"/>
            </w:pPr>
          </w:p>
        </w:tc>
        <w:tc>
          <w:tcPr>
            <w:tcW w:w="723" w:type="pct"/>
          </w:tcPr>
          <w:p w14:paraId="6D860089" w14:textId="77777777" w:rsidR="00E65186" w:rsidRPr="0062036F" w:rsidRDefault="00E65186" w:rsidP="00F36BA9">
            <w:pPr>
              <w:pStyle w:val="GOSTTablenorm"/>
            </w:pPr>
          </w:p>
        </w:tc>
        <w:tc>
          <w:tcPr>
            <w:tcW w:w="578" w:type="pct"/>
          </w:tcPr>
          <w:p w14:paraId="48CF8559" w14:textId="77777777" w:rsidR="00E65186" w:rsidRPr="0062036F" w:rsidRDefault="00E65186" w:rsidP="00F36BA9">
            <w:pPr>
              <w:pStyle w:val="GOSTTablenorm"/>
            </w:pPr>
          </w:p>
        </w:tc>
      </w:tr>
      <w:tr w:rsidR="00E65186" w:rsidRPr="0062036F" w14:paraId="7B93D7CC" w14:textId="77777777" w:rsidTr="00DC725A">
        <w:trPr>
          <w:cnfStyle w:val="000000010000" w:firstRow="0" w:lastRow="0" w:firstColumn="0" w:lastColumn="0" w:oddVBand="0" w:evenVBand="0" w:oddHBand="0" w:evenHBand="1" w:firstRowFirstColumn="0" w:firstRowLastColumn="0" w:lastRowFirstColumn="0" w:lastRowLastColumn="0"/>
        </w:trPr>
        <w:tc>
          <w:tcPr>
            <w:tcW w:w="1098" w:type="pct"/>
          </w:tcPr>
          <w:p w14:paraId="744FAA34" w14:textId="77777777" w:rsidR="00E65186" w:rsidRPr="0062036F" w:rsidRDefault="00E65186" w:rsidP="00F36BA9">
            <w:pPr>
              <w:pStyle w:val="GOSTTablenorm"/>
            </w:pPr>
          </w:p>
        </w:tc>
        <w:tc>
          <w:tcPr>
            <w:tcW w:w="1301" w:type="pct"/>
          </w:tcPr>
          <w:p w14:paraId="2F41745E" w14:textId="77777777" w:rsidR="00E65186" w:rsidRPr="0062036F" w:rsidRDefault="00E65186" w:rsidP="00F36BA9">
            <w:pPr>
              <w:pStyle w:val="GOSTTablenorm"/>
            </w:pPr>
          </w:p>
        </w:tc>
        <w:tc>
          <w:tcPr>
            <w:tcW w:w="1300" w:type="pct"/>
          </w:tcPr>
          <w:p w14:paraId="7D1A0E24" w14:textId="77777777" w:rsidR="00E65186" w:rsidRPr="0062036F" w:rsidRDefault="00E65186" w:rsidP="00F36BA9">
            <w:pPr>
              <w:pStyle w:val="GOSTTablenorm"/>
            </w:pPr>
          </w:p>
        </w:tc>
        <w:tc>
          <w:tcPr>
            <w:tcW w:w="723" w:type="pct"/>
          </w:tcPr>
          <w:p w14:paraId="6B9D6CAB" w14:textId="77777777" w:rsidR="00E65186" w:rsidRPr="0062036F" w:rsidRDefault="00E65186" w:rsidP="00F36BA9">
            <w:pPr>
              <w:pStyle w:val="GOSTTablenorm"/>
            </w:pPr>
          </w:p>
        </w:tc>
        <w:tc>
          <w:tcPr>
            <w:tcW w:w="578" w:type="pct"/>
          </w:tcPr>
          <w:p w14:paraId="115EC40D" w14:textId="77777777" w:rsidR="00E65186" w:rsidRPr="0062036F" w:rsidRDefault="00E65186" w:rsidP="00F36BA9">
            <w:pPr>
              <w:pStyle w:val="GOSTTablenorm"/>
            </w:pPr>
          </w:p>
        </w:tc>
      </w:tr>
      <w:tr w:rsidR="00E65186" w:rsidRPr="0062036F" w14:paraId="0D01C13A" w14:textId="77777777" w:rsidTr="00DC725A">
        <w:trPr>
          <w:cnfStyle w:val="000000100000" w:firstRow="0" w:lastRow="0" w:firstColumn="0" w:lastColumn="0" w:oddVBand="0" w:evenVBand="0" w:oddHBand="1" w:evenHBand="0" w:firstRowFirstColumn="0" w:firstRowLastColumn="0" w:lastRowFirstColumn="0" w:lastRowLastColumn="0"/>
        </w:trPr>
        <w:tc>
          <w:tcPr>
            <w:tcW w:w="1098" w:type="pct"/>
          </w:tcPr>
          <w:p w14:paraId="71CAAC56" w14:textId="77777777" w:rsidR="00E65186" w:rsidRPr="0062036F" w:rsidRDefault="00E65186" w:rsidP="00F36BA9">
            <w:pPr>
              <w:pStyle w:val="GOSTTablenorm"/>
            </w:pPr>
          </w:p>
        </w:tc>
        <w:tc>
          <w:tcPr>
            <w:tcW w:w="1301" w:type="pct"/>
          </w:tcPr>
          <w:p w14:paraId="07424992" w14:textId="77777777" w:rsidR="00E65186" w:rsidRPr="0062036F" w:rsidRDefault="00E65186" w:rsidP="00F36BA9">
            <w:pPr>
              <w:pStyle w:val="GOSTTablenorm"/>
            </w:pPr>
          </w:p>
        </w:tc>
        <w:tc>
          <w:tcPr>
            <w:tcW w:w="1300" w:type="pct"/>
          </w:tcPr>
          <w:p w14:paraId="150D0FED" w14:textId="77777777" w:rsidR="00E65186" w:rsidRPr="0062036F" w:rsidRDefault="00E65186" w:rsidP="00F36BA9">
            <w:pPr>
              <w:pStyle w:val="GOSTTablenorm"/>
            </w:pPr>
          </w:p>
        </w:tc>
        <w:tc>
          <w:tcPr>
            <w:tcW w:w="723" w:type="pct"/>
          </w:tcPr>
          <w:p w14:paraId="3128BF2E" w14:textId="77777777" w:rsidR="00E65186" w:rsidRPr="0062036F" w:rsidRDefault="00E65186" w:rsidP="00F36BA9">
            <w:pPr>
              <w:pStyle w:val="GOSTTablenorm"/>
            </w:pPr>
          </w:p>
        </w:tc>
        <w:tc>
          <w:tcPr>
            <w:tcW w:w="578" w:type="pct"/>
          </w:tcPr>
          <w:p w14:paraId="033B1783" w14:textId="77777777" w:rsidR="00E65186" w:rsidRPr="0062036F" w:rsidRDefault="00E65186" w:rsidP="00F36BA9">
            <w:pPr>
              <w:pStyle w:val="GOSTTablenorm"/>
            </w:pPr>
          </w:p>
        </w:tc>
      </w:tr>
      <w:tr w:rsidR="00E65186" w:rsidRPr="0062036F" w14:paraId="50E632BA" w14:textId="77777777" w:rsidTr="00DC725A">
        <w:trPr>
          <w:cnfStyle w:val="000000010000" w:firstRow="0" w:lastRow="0" w:firstColumn="0" w:lastColumn="0" w:oddVBand="0" w:evenVBand="0" w:oddHBand="0" w:evenHBand="1" w:firstRowFirstColumn="0" w:firstRowLastColumn="0" w:lastRowFirstColumn="0" w:lastRowLastColumn="0"/>
        </w:trPr>
        <w:tc>
          <w:tcPr>
            <w:tcW w:w="1098" w:type="pct"/>
          </w:tcPr>
          <w:p w14:paraId="175E903D" w14:textId="77777777" w:rsidR="00E65186" w:rsidRPr="0062036F" w:rsidRDefault="00E65186" w:rsidP="00F36BA9">
            <w:pPr>
              <w:pStyle w:val="GOSTTablenorm"/>
            </w:pPr>
          </w:p>
        </w:tc>
        <w:tc>
          <w:tcPr>
            <w:tcW w:w="1301" w:type="pct"/>
          </w:tcPr>
          <w:p w14:paraId="21D0272E" w14:textId="77777777" w:rsidR="00E65186" w:rsidRPr="0062036F" w:rsidRDefault="00E65186" w:rsidP="00F36BA9">
            <w:pPr>
              <w:pStyle w:val="GOSTTablenorm"/>
            </w:pPr>
          </w:p>
        </w:tc>
        <w:tc>
          <w:tcPr>
            <w:tcW w:w="1300" w:type="pct"/>
          </w:tcPr>
          <w:p w14:paraId="497BCEB0" w14:textId="77777777" w:rsidR="00E65186" w:rsidRPr="0062036F" w:rsidRDefault="00E65186" w:rsidP="00F36BA9">
            <w:pPr>
              <w:pStyle w:val="GOSTTablenorm"/>
            </w:pPr>
          </w:p>
        </w:tc>
        <w:tc>
          <w:tcPr>
            <w:tcW w:w="723" w:type="pct"/>
          </w:tcPr>
          <w:p w14:paraId="2DB51642" w14:textId="77777777" w:rsidR="00E65186" w:rsidRPr="0062036F" w:rsidRDefault="00E65186" w:rsidP="00F36BA9">
            <w:pPr>
              <w:pStyle w:val="GOSTTablenorm"/>
            </w:pPr>
          </w:p>
        </w:tc>
        <w:tc>
          <w:tcPr>
            <w:tcW w:w="578" w:type="pct"/>
          </w:tcPr>
          <w:p w14:paraId="1723BBBE" w14:textId="77777777" w:rsidR="00E65186" w:rsidRPr="0062036F" w:rsidRDefault="00E65186" w:rsidP="00F36BA9">
            <w:pPr>
              <w:pStyle w:val="GOSTTablenorm"/>
            </w:pPr>
          </w:p>
        </w:tc>
      </w:tr>
      <w:tr w:rsidR="00E65186" w:rsidRPr="0062036F" w14:paraId="5D4467A0" w14:textId="77777777" w:rsidTr="00DC725A">
        <w:trPr>
          <w:cnfStyle w:val="000000100000" w:firstRow="0" w:lastRow="0" w:firstColumn="0" w:lastColumn="0" w:oddVBand="0" w:evenVBand="0" w:oddHBand="1" w:evenHBand="0" w:firstRowFirstColumn="0" w:firstRowLastColumn="0" w:lastRowFirstColumn="0" w:lastRowLastColumn="0"/>
        </w:trPr>
        <w:tc>
          <w:tcPr>
            <w:tcW w:w="1098" w:type="pct"/>
          </w:tcPr>
          <w:p w14:paraId="2A34E715" w14:textId="77777777" w:rsidR="00E65186" w:rsidRPr="0062036F" w:rsidRDefault="00E65186" w:rsidP="00F36BA9">
            <w:pPr>
              <w:pStyle w:val="GOSTTablenorm"/>
            </w:pPr>
          </w:p>
        </w:tc>
        <w:tc>
          <w:tcPr>
            <w:tcW w:w="1301" w:type="pct"/>
          </w:tcPr>
          <w:p w14:paraId="4A91DE7B" w14:textId="77777777" w:rsidR="00E65186" w:rsidRPr="0062036F" w:rsidRDefault="00E65186" w:rsidP="00F36BA9">
            <w:pPr>
              <w:pStyle w:val="GOSTTablenorm"/>
            </w:pPr>
          </w:p>
        </w:tc>
        <w:tc>
          <w:tcPr>
            <w:tcW w:w="1300" w:type="pct"/>
          </w:tcPr>
          <w:p w14:paraId="5910E3F5" w14:textId="77777777" w:rsidR="00E65186" w:rsidRPr="0062036F" w:rsidRDefault="00E65186" w:rsidP="00F36BA9">
            <w:pPr>
              <w:pStyle w:val="GOSTTablenorm"/>
            </w:pPr>
          </w:p>
        </w:tc>
        <w:tc>
          <w:tcPr>
            <w:tcW w:w="723" w:type="pct"/>
          </w:tcPr>
          <w:p w14:paraId="78060E95" w14:textId="77777777" w:rsidR="00E65186" w:rsidRPr="0062036F" w:rsidRDefault="00E65186" w:rsidP="00F36BA9">
            <w:pPr>
              <w:pStyle w:val="GOSTTablenorm"/>
            </w:pPr>
          </w:p>
        </w:tc>
        <w:tc>
          <w:tcPr>
            <w:tcW w:w="578" w:type="pct"/>
          </w:tcPr>
          <w:p w14:paraId="1B6A6F81" w14:textId="77777777" w:rsidR="00E65186" w:rsidRPr="0062036F" w:rsidRDefault="00E65186" w:rsidP="00F36BA9">
            <w:pPr>
              <w:pStyle w:val="GOSTTablenorm"/>
            </w:pPr>
          </w:p>
        </w:tc>
      </w:tr>
      <w:tr w:rsidR="00D33662" w:rsidRPr="0062036F" w14:paraId="40941546" w14:textId="77777777" w:rsidTr="00DC725A">
        <w:trPr>
          <w:cnfStyle w:val="000000010000" w:firstRow="0" w:lastRow="0" w:firstColumn="0" w:lastColumn="0" w:oddVBand="0" w:evenVBand="0" w:oddHBand="0" w:evenHBand="1" w:firstRowFirstColumn="0" w:firstRowLastColumn="0" w:lastRowFirstColumn="0" w:lastRowLastColumn="0"/>
        </w:trPr>
        <w:tc>
          <w:tcPr>
            <w:tcW w:w="1098" w:type="pct"/>
          </w:tcPr>
          <w:p w14:paraId="27F68B84" w14:textId="77777777" w:rsidR="00D33662" w:rsidRPr="0062036F" w:rsidRDefault="00D33662" w:rsidP="00F36BA9">
            <w:pPr>
              <w:pStyle w:val="GOSTTablenorm"/>
            </w:pPr>
          </w:p>
        </w:tc>
        <w:tc>
          <w:tcPr>
            <w:tcW w:w="1301" w:type="pct"/>
          </w:tcPr>
          <w:p w14:paraId="385302E6" w14:textId="77777777" w:rsidR="00D33662" w:rsidRPr="0062036F" w:rsidRDefault="00D33662" w:rsidP="00F36BA9">
            <w:pPr>
              <w:pStyle w:val="GOSTTablenorm"/>
            </w:pPr>
          </w:p>
        </w:tc>
        <w:tc>
          <w:tcPr>
            <w:tcW w:w="1300" w:type="pct"/>
          </w:tcPr>
          <w:p w14:paraId="63A2F104" w14:textId="77777777" w:rsidR="00D33662" w:rsidRPr="0062036F" w:rsidRDefault="00D33662" w:rsidP="00F36BA9">
            <w:pPr>
              <w:pStyle w:val="GOSTTablenorm"/>
            </w:pPr>
          </w:p>
        </w:tc>
        <w:tc>
          <w:tcPr>
            <w:tcW w:w="723" w:type="pct"/>
          </w:tcPr>
          <w:p w14:paraId="7D0520E2" w14:textId="77777777" w:rsidR="00D33662" w:rsidRPr="0062036F" w:rsidRDefault="00D33662" w:rsidP="00F36BA9">
            <w:pPr>
              <w:pStyle w:val="GOSTTablenorm"/>
            </w:pPr>
          </w:p>
        </w:tc>
        <w:tc>
          <w:tcPr>
            <w:tcW w:w="578" w:type="pct"/>
          </w:tcPr>
          <w:p w14:paraId="48CB76A9" w14:textId="77777777" w:rsidR="00D33662" w:rsidRPr="0062036F" w:rsidRDefault="00D33662" w:rsidP="00F36BA9">
            <w:pPr>
              <w:pStyle w:val="GOSTTablenorm"/>
            </w:pPr>
          </w:p>
        </w:tc>
      </w:tr>
    </w:tbl>
    <w:p w14:paraId="24485512" w14:textId="77777777" w:rsidR="00D45C06" w:rsidRPr="0062036F" w:rsidRDefault="00D45C06">
      <w:pPr>
        <w:pStyle w:val="GOSTReg"/>
      </w:pPr>
      <w:bookmarkStart w:id="1423" w:name="_Toc85478070"/>
      <w:r w:rsidRPr="0062036F">
        <w:t>ЛИСТ РЕГИСТРАЦИИ ИЗМЕНЕНИЙ</w:t>
      </w:r>
      <w:bookmarkEnd w:id="1420"/>
      <w:bookmarkEnd w:id="1421"/>
      <w:bookmarkEnd w:id="1422"/>
      <w:bookmarkEnd w:id="1423"/>
    </w:p>
    <w:tbl>
      <w:tblPr>
        <w:tblStyle w:val="GOSTTable"/>
        <w:tblW w:w="5000" w:type="pct"/>
        <w:tblLook w:val="01E0" w:firstRow="1" w:lastRow="1" w:firstColumn="1" w:lastColumn="1" w:noHBand="0" w:noVBand="0"/>
      </w:tblPr>
      <w:tblGrid>
        <w:gridCol w:w="889"/>
        <w:gridCol w:w="1270"/>
        <w:gridCol w:w="1848"/>
        <w:gridCol w:w="5687"/>
      </w:tblGrid>
      <w:tr w:rsidR="00F05B0D" w:rsidRPr="0062036F" w14:paraId="7334BD12" w14:textId="77777777" w:rsidTr="005012CE">
        <w:trPr>
          <w:cnfStyle w:val="100000000000" w:firstRow="1" w:lastRow="0" w:firstColumn="0" w:lastColumn="0" w:oddVBand="0" w:evenVBand="0" w:oddHBand="0" w:evenHBand="0" w:firstRowFirstColumn="0" w:firstRowLastColumn="0" w:lastRowFirstColumn="0" w:lastRowLastColumn="0"/>
          <w:trHeight w:val="20"/>
        </w:trPr>
        <w:tc>
          <w:tcPr>
            <w:tcW w:w="459" w:type="pct"/>
          </w:tcPr>
          <w:p w14:paraId="05F45541" w14:textId="4659EDF4" w:rsidR="00D45C06" w:rsidRPr="0062036F" w:rsidRDefault="00D45C06" w:rsidP="00200E0A">
            <w:pPr>
              <w:pStyle w:val="GOSTTableHead"/>
            </w:pPr>
            <w:r w:rsidRPr="0062036F">
              <w:t>№ версии док-та</w:t>
            </w:r>
          </w:p>
        </w:tc>
        <w:tc>
          <w:tcPr>
            <w:tcW w:w="655" w:type="pct"/>
          </w:tcPr>
          <w:p w14:paraId="09775D8F" w14:textId="030A75FF" w:rsidR="00D45C06" w:rsidRPr="0062036F" w:rsidRDefault="00D45C06" w:rsidP="00200E0A">
            <w:pPr>
              <w:pStyle w:val="GOSTTableHead"/>
            </w:pPr>
            <w:r w:rsidRPr="0062036F">
              <w:t>Дата изменения</w:t>
            </w:r>
          </w:p>
        </w:tc>
        <w:tc>
          <w:tcPr>
            <w:tcW w:w="953" w:type="pct"/>
          </w:tcPr>
          <w:p w14:paraId="434CDA3E" w14:textId="435D6EA2" w:rsidR="00D45C06" w:rsidRPr="0062036F" w:rsidRDefault="00D45C06" w:rsidP="00200E0A">
            <w:pPr>
              <w:pStyle w:val="GOSTTableHead"/>
            </w:pPr>
            <w:r w:rsidRPr="0062036F">
              <w:t>Автор изменений</w:t>
            </w:r>
          </w:p>
        </w:tc>
        <w:tc>
          <w:tcPr>
            <w:tcW w:w="2933" w:type="pct"/>
          </w:tcPr>
          <w:p w14:paraId="765D4533" w14:textId="77777777" w:rsidR="00D45C06" w:rsidRPr="0062036F" w:rsidRDefault="00D45C06" w:rsidP="00744203">
            <w:pPr>
              <w:pStyle w:val="GOSTTableHead"/>
            </w:pPr>
            <w:r w:rsidRPr="0062036F">
              <w:t>Изменения</w:t>
            </w:r>
          </w:p>
        </w:tc>
      </w:tr>
      <w:tr w:rsidR="00AF3696" w:rsidRPr="0062036F" w14:paraId="7BCA4B87" w14:textId="77777777" w:rsidTr="005012CE">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49464C02" w14:textId="77777777" w:rsidR="00AF3696" w:rsidRPr="0062036F" w:rsidRDefault="00AF3696" w:rsidP="007E6CAD">
            <w:pPr>
              <w:pStyle w:val="GOSTTablenorm"/>
              <w:rPr>
                <w:lang w:val="en-US"/>
              </w:rPr>
            </w:pPr>
            <w:r w:rsidRPr="0062036F">
              <w:rPr>
                <w:lang w:val="en-US"/>
              </w:rPr>
              <w:t>1</w:t>
            </w:r>
            <w:r w:rsidRPr="0062036F">
              <w:t>.</w:t>
            </w:r>
            <w:r w:rsidRPr="0062036F">
              <w:rPr>
                <w:lang w:val="en-US"/>
              </w:rPr>
              <w:t>0</w:t>
            </w:r>
          </w:p>
        </w:tc>
        <w:tc>
          <w:tcPr>
            <w:tcW w:w="655" w:type="pct"/>
          </w:tcPr>
          <w:p w14:paraId="28DEB4EE" w14:textId="77777777" w:rsidR="00AF3696" w:rsidRPr="0062036F" w:rsidRDefault="00AF3696" w:rsidP="007E6CAD">
            <w:pPr>
              <w:pStyle w:val="GOSTTablenorm"/>
            </w:pPr>
            <w:r w:rsidRPr="0062036F">
              <w:t>17.10.2017</w:t>
            </w:r>
          </w:p>
        </w:tc>
        <w:tc>
          <w:tcPr>
            <w:tcW w:w="953" w:type="pct"/>
          </w:tcPr>
          <w:p w14:paraId="02CFDDE4" w14:textId="77777777" w:rsidR="00AF3696" w:rsidRPr="0062036F" w:rsidRDefault="00AF3696" w:rsidP="00F36BA9">
            <w:pPr>
              <w:pStyle w:val="GOSTTablenorm"/>
            </w:pPr>
            <w:r w:rsidRPr="0062036F">
              <w:t>Иванова О. С.</w:t>
            </w:r>
          </w:p>
        </w:tc>
        <w:tc>
          <w:tcPr>
            <w:tcW w:w="2933" w:type="pct"/>
          </w:tcPr>
          <w:p w14:paraId="7B80159E" w14:textId="77777777" w:rsidR="00AF3696" w:rsidRPr="0062036F" w:rsidRDefault="00AF3696" w:rsidP="007E6CAD">
            <w:pPr>
              <w:pStyle w:val="GOSTTablenorm"/>
            </w:pPr>
            <w:r w:rsidRPr="0062036F">
              <w:t>Документ разработан на основании Государственного контракта ФКУ0533/10/2017 от 11.10.2017.</w:t>
            </w:r>
          </w:p>
        </w:tc>
      </w:tr>
      <w:tr w:rsidR="00AF3696" w:rsidRPr="0062036F" w14:paraId="747A8856" w14:textId="77777777" w:rsidTr="005012CE">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1AC07800" w14:textId="77777777" w:rsidR="00AF3696" w:rsidRPr="0062036F" w:rsidRDefault="00AF3696" w:rsidP="007E6CAD">
            <w:pPr>
              <w:pStyle w:val="GOSTTablenorm"/>
            </w:pPr>
            <w:r w:rsidRPr="0062036F">
              <w:t>2.0</w:t>
            </w:r>
          </w:p>
        </w:tc>
        <w:tc>
          <w:tcPr>
            <w:tcW w:w="655" w:type="pct"/>
          </w:tcPr>
          <w:p w14:paraId="64C85883" w14:textId="77777777" w:rsidR="00AF3696" w:rsidRPr="0062036F" w:rsidRDefault="00AF3696" w:rsidP="007E6CAD">
            <w:pPr>
              <w:pStyle w:val="GOSTTablenorm"/>
            </w:pPr>
            <w:r w:rsidRPr="0062036F">
              <w:t>03.11.2017</w:t>
            </w:r>
          </w:p>
        </w:tc>
        <w:tc>
          <w:tcPr>
            <w:tcW w:w="953" w:type="pct"/>
          </w:tcPr>
          <w:p w14:paraId="74F8827D" w14:textId="77777777" w:rsidR="00AF3696" w:rsidRPr="0062036F" w:rsidRDefault="00AF3696" w:rsidP="00F36BA9">
            <w:pPr>
              <w:pStyle w:val="GOSTTablenorm"/>
            </w:pPr>
            <w:r w:rsidRPr="0062036F">
              <w:t>Иванова О. С.</w:t>
            </w:r>
          </w:p>
        </w:tc>
        <w:tc>
          <w:tcPr>
            <w:tcW w:w="2933" w:type="pct"/>
          </w:tcPr>
          <w:p w14:paraId="7CB2DAA3" w14:textId="77777777" w:rsidR="00AF3696" w:rsidRPr="0062036F" w:rsidRDefault="00AF3696" w:rsidP="007E6CAD">
            <w:pPr>
              <w:pStyle w:val="GOSTTablenorm"/>
            </w:pPr>
            <w:r w:rsidRPr="0062036F">
              <w:t>Внесены изменения по замечаниям Заказчика.</w:t>
            </w:r>
          </w:p>
        </w:tc>
      </w:tr>
      <w:tr w:rsidR="00C300F2" w:rsidRPr="0062036F" w14:paraId="3492C774" w14:textId="77777777" w:rsidTr="005012CE">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1BCD4574" w14:textId="77777777" w:rsidR="00C300F2" w:rsidRPr="0062036F" w:rsidRDefault="00C300F2" w:rsidP="007E6CAD">
            <w:pPr>
              <w:pStyle w:val="GOSTTablenorm"/>
            </w:pPr>
            <w:r w:rsidRPr="0062036F">
              <w:rPr>
                <w:lang w:val="en-US"/>
              </w:rPr>
              <w:t>3.0</w:t>
            </w:r>
          </w:p>
        </w:tc>
        <w:tc>
          <w:tcPr>
            <w:tcW w:w="655" w:type="pct"/>
          </w:tcPr>
          <w:p w14:paraId="2CEE3082" w14:textId="77777777" w:rsidR="00C300F2" w:rsidRPr="0062036F" w:rsidRDefault="00C300F2" w:rsidP="007E6CAD">
            <w:pPr>
              <w:pStyle w:val="GOSTTablenorm"/>
            </w:pPr>
            <w:r w:rsidRPr="0062036F">
              <w:t>13.12.2017</w:t>
            </w:r>
          </w:p>
        </w:tc>
        <w:tc>
          <w:tcPr>
            <w:tcW w:w="953" w:type="pct"/>
          </w:tcPr>
          <w:p w14:paraId="48C7BC00" w14:textId="77777777" w:rsidR="00C300F2" w:rsidRPr="0062036F" w:rsidRDefault="00C300F2" w:rsidP="007E6CAD">
            <w:pPr>
              <w:pStyle w:val="GOSTTablenorm"/>
            </w:pPr>
            <w:r w:rsidRPr="0062036F">
              <w:t>Егорова Е. И.</w:t>
            </w:r>
          </w:p>
        </w:tc>
        <w:tc>
          <w:tcPr>
            <w:tcW w:w="2933" w:type="pct"/>
          </w:tcPr>
          <w:p w14:paraId="31841E7F" w14:textId="77777777" w:rsidR="00C300F2" w:rsidRPr="0062036F" w:rsidRDefault="00C300F2" w:rsidP="007E6CAD">
            <w:pPr>
              <w:pStyle w:val="GOSTTablenorm"/>
            </w:pPr>
            <w:r w:rsidRPr="0062036F">
              <w:t>Документ доработан на основании Письма ФКУ «ЦОКР» от 29.11.2017 № 99-27-15/8250 «О направлении запроса на актуализацию документации» в рамках исполнения Государственного контракта ФКУ0533/10/2017 от 11.10.2017.</w:t>
            </w:r>
          </w:p>
        </w:tc>
      </w:tr>
      <w:tr w:rsidR="00B15E70" w:rsidRPr="0062036F" w14:paraId="1BC7AF0A" w14:textId="77777777" w:rsidTr="005012CE">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7DFA7465" w14:textId="77777777" w:rsidR="00B15E70" w:rsidRPr="0062036F" w:rsidRDefault="00B15E70" w:rsidP="007E6CAD">
            <w:pPr>
              <w:pStyle w:val="GOSTTablenorm"/>
            </w:pPr>
            <w:r w:rsidRPr="0062036F">
              <w:t>3.1</w:t>
            </w:r>
          </w:p>
        </w:tc>
        <w:tc>
          <w:tcPr>
            <w:tcW w:w="655" w:type="pct"/>
          </w:tcPr>
          <w:p w14:paraId="0C503CEF" w14:textId="77777777" w:rsidR="00B15E70" w:rsidRPr="0062036F" w:rsidRDefault="00B15E70" w:rsidP="007E6CAD">
            <w:pPr>
              <w:pStyle w:val="GOSTTablenorm"/>
            </w:pPr>
            <w:r w:rsidRPr="0062036F">
              <w:t>27.12.2017</w:t>
            </w:r>
          </w:p>
        </w:tc>
        <w:tc>
          <w:tcPr>
            <w:tcW w:w="953" w:type="pct"/>
          </w:tcPr>
          <w:p w14:paraId="7D3E4236" w14:textId="77777777" w:rsidR="00B15E70" w:rsidRPr="0062036F" w:rsidRDefault="00B15E70" w:rsidP="007E6CAD">
            <w:pPr>
              <w:pStyle w:val="GOSTTablenorm"/>
            </w:pPr>
            <w:r w:rsidRPr="0062036F">
              <w:t>Егорова Е. И.</w:t>
            </w:r>
          </w:p>
        </w:tc>
        <w:tc>
          <w:tcPr>
            <w:tcW w:w="2933" w:type="pct"/>
          </w:tcPr>
          <w:p w14:paraId="587F03F5" w14:textId="77777777" w:rsidR="00B15E70" w:rsidRPr="0062036F" w:rsidRDefault="00B15E70" w:rsidP="007E6CAD">
            <w:pPr>
              <w:pStyle w:val="GOSTTablenorm"/>
            </w:pPr>
            <w:r w:rsidRPr="0062036F">
              <w:t>Документ актуализирован в части п. 3.</w:t>
            </w:r>
          </w:p>
        </w:tc>
      </w:tr>
      <w:tr w:rsidR="0038377C" w:rsidRPr="0062036F" w14:paraId="479E0EFE" w14:textId="77777777" w:rsidTr="005012CE">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5692CEB9" w14:textId="77777777" w:rsidR="0038377C" w:rsidRPr="0062036F" w:rsidRDefault="0038377C" w:rsidP="007E6CAD">
            <w:pPr>
              <w:pStyle w:val="GOSTTablenorm"/>
            </w:pPr>
            <w:r w:rsidRPr="0062036F">
              <w:t>4.0</w:t>
            </w:r>
          </w:p>
        </w:tc>
        <w:tc>
          <w:tcPr>
            <w:tcW w:w="655" w:type="pct"/>
          </w:tcPr>
          <w:p w14:paraId="591182F8" w14:textId="77777777" w:rsidR="0038377C" w:rsidRPr="0062036F" w:rsidRDefault="0038377C" w:rsidP="007E6CAD">
            <w:pPr>
              <w:pStyle w:val="GOSTTablenorm"/>
            </w:pPr>
            <w:r w:rsidRPr="0062036F">
              <w:t>27.12.2017</w:t>
            </w:r>
          </w:p>
        </w:tc>
        <w:tc>
          <w:tcPr>
            <w:tcW w:w="953" w:type="pct"/>
          </w:tcPr>
          <w:p w14:paraId="0FDA564A" w14:textId="77777777" w:rsidR="0038377C" w:rsidRPr="0062036F" w:rsidRDefault="0038377C" w:rsidP="007E6CAD">
            <w:pPr>
              <w:pStyle w:val="GOSTTablenorm"/>
            </w:pPr>
            <w:r w:rsidRPr="0062036F">
              <w:t>Егорова Е. И.</w:t>
            </w:r>
          </w:p>
        </w:tc>
        <w:tc>
          <w:tcPr>
            <w:tcW w:w="2933" w:type="pct"/>
          </w:tcPr>
          <w:p w14:paraId="462D0177" w14:textId="77777777" w:rsidR="0038377C" w:rsidRPr="0062036F" w:rsidRDefault="0038377C" w:rsidP="007E6CAD">
            <w:pPr>
              <w:pStyle w:val="GOSTTablenorm"/>
            </w:pPr>
            <w:r w:rsidRPr="0062036F">
              <w:t>Документ доработан на основании Государственного контракта ФКУ0533/10/2017 от 11.10.2017 (2-й этап работ по развитию).</w:t>
            </w:r>
          </w:p>
        </w:tc>
      </w:tr>
      <w:tr w:rsidR="00A020C1" w:rsidRPr="0062036F" w14:paraId="095A8B06" w14:textId="77777777" w:rsidTr="005012CE">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15B1FB2C" w14:textId="77777777" w:rsidR="00A020C1" w:rsidRPr="0062036F" w:rsidRDefault="00A020C1" w:rsidP="007E6CAD">
            <w:pPr>
              <w:pStyle w:val="GOSTTablenorm"/>
            </w:pPr>
            <w:r w:rsidRPr="0062036F">
              <w:t>5.0</w:t>
            </w:r>
          </w:p>
        </w:tc>
        <w:tc>
          <w:tcPr>
            <w:tcW w:w="655" w:type="pct"/>
          </w:tcPr>
          <w:p w14:paraId="67FD72BE" w14:textId="77777777" w:rsidR="00A020C1" w:rsidRPr="0062036F" w:rsidRDefault="00C32175" w:rsidP="007E6CAD">
            <w:pPr>
              <w:pStyle w:val="GOSTTablenorm"/>
            </w:pPr>
            <w:r w:rsidRPr="0062036F">
              <w:t>1</w:t>
            </w:r>
            <w:r w:rsidR="00A020C1" w:rsidRPr="0062036F">
              <w:t>2.03.2018</w:t>
            </w:r>
          </w:p>
        </w:tc>
        <w:tc>
          <w:tcPr>
            <w:tcW w:w="953" w:type="pct"/>
          </w:tcPr>
          <w:p w14:paraId="0127BFDD" w14:textId="77777777" w:rsidR="00A020C1" w:rsidRPr="0062036F" w:rsidRDefault="00A020C1" w:rsidP="007E6CAD">
            <w:pPr>
              <w:pStyle w:val="GOSTTablenorm"/>
            </w:pPr>
            <w:r w:rsidRPr="0062036F">
              <w:t>Егорова Е. И.</w:t>
            </w:r>
          </w:p>
        </w:tc>
        <w:tc>
          <w:tcPr>
            <w:tcW w:w="2933" w:type="pct"/>
          </w:tcPr>
          <w:p w14:paraId="6CF836C8" w14:textId="77777777" w:rsidR="00A020C1" w:rsidRPr="0062036F" w:rsidRDefault="00A020C1" w:rsidP="007E6CAD">
            <w:pPr>
              <w:pStyle w:val="GOSTTablenorm"/>
            </w:pPr>
            <w:r w:rsidRPr="0062036F">
              <w:t>Внесены изменения по замечаниям Заказчика.</w:t>
            </w:r>
          </w:p>
        </w:tc>
      </w:tr>
      <w:tr w:rsidR="00A6472C" w:rsidRPr="0062036F" w14:paraId="235D1D70" w14:textId="77777777" w:rsidTr="005012CE">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719427A3" w14:textId="77777777" w:rsidR="00A6472C" w:rsidRPr="0062036F" w:rsidRDefault="00A6472C" w:rsidP="007E6CAD">
            <w:pPr>
              <w:pStyle w:val="GOSTTablenorm"/>
            </w:pPr>
            <w:r w:rsidRPr="0062036F">
              <w:t>6.0</w:t>
            </w:r>
          </w:p>
        </w:tc>
        <w:tc>
          <w:tcPr>
            <w:tcW w:w="655" w:type="pct"/>
          </w:tcPr>
          <w:p w14:paraId="5BC19CD6" w14:textId="77777777" w:rsidR="00A6472C" w:rsidRPr="0062036F" w:rsidRDefault="00A6472C" w:rsidP="007E6CAD">
            <w:pPr>
              <w:pStyle w:val="GOSTTablenorm"/>
            </w:pPr>
            <w:r w:rsidRPr="0062036F">
              <w:t>07.05.2018</w:t>
            </w:r>
          </w:p>
        </w:tc>
        <w:tc>
          <w:tcPr>
            <w:tcW w:w="953" w:type="pct"/>
          </w:tcPr>
          <w:p w14:paraId="2DAAAB10" w14:textId="77777777" w:rsidR="00A6472C" w:rsidRPr="0062036F" w:rsidRDefault="00A6472C" w:rsidP="007E6CAD">
            <w:pPr>
              <w:pStyle w:val="GOSTTablenorm"/>
            </w:pPr>
            <w:r w:rsidRPr="0062036F">
              <w:t>Егорова Е. И.</w:t>
            </w:r>
          </w:p>
        </w:tc>
        <w:tc>
          <w:tcPr>
            <w:tcW w:w="2933" w:type="pct"/>
          </w:tcPr>
          <w:p w14:paraId="07715F2E" w14:textId="77777777" w:rsidR="00A6472C" w:rsidRPr="0062036F" w:rsidRDefault="00A6472C" w:rsidP="007E6CAD">
            <w:pPr>
              <w:pStyle w:val="GOSTTablenorm"/>
            </w:pPr>
            <w:r w:rsidRPr="0062036F">
              <w:t>Внесены изменения по замечаниям Заказчика.</w:t>
            </w:r>
          </w:p>
        </w:tc>
      </w:tr>
      <w:tr w:rsidR="002449AF" w:rsidRPr="0062036F" w14:paraId="2126F761" w14:textId="77777777" w:rsidTr="005012CE">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463F0E3B" w14:textId="77777777" w:rsidR="002449AF" w:rsidRPr="0062036F" w:rsidRDefault="002449AF" w:rsidP="007E6CAD">
            <w:pPr>
              <w:pStyle w:val="GOSTTablenorm"/>
            </w:pPr>
            <w:r w:rsidRPr="0062036F">
              <w:t>7.0</w:t>
            </w:r>
          </w:p>
        </w:tc>
        <w:tc>
          <w:tcPr>
            <w:tcW w:w="655" w:type="pct"/>
          </w:tcPr>
          <w:p w14:paraId="7C11BE47" w14:textId="77777777" w:rsidR="002449AF" w:rsidRPr="0062036F" w:rsidRDefault="002449AF" w:rsidP="007E6CAD">
            <w:pPr>
              <w:pStyle w:val="GOSTTablenorm"/>
            </w:pPr>
            <w:r w:rsidRPr="0062036F">
              <w:t>07.06.2018</w:t>
            </w:r>
          </w:p>
        </w:tc>
        <w:tc>
          <w:tcPr>
            <w:tcW w:w="953" w:type="pct"/>
          </w:tcPr>
          <w:p w14:paraId="4FBDA99F" w14:textId="77777777" w:rsidR="002449AF" w:rsidRPr="0062036F" w:rsidRDefault="002449AF" w:rsidP="00520DC5">
            <w:pPr>
              <w:pStyle w:val="GOSTTablenorm"/>
            </w:pPr>
            <w:r w:rsidRPr="0062036F">
              <w:t>Егорова Е. И.</w:t>
            </w:r>
          </w:p>
        </w:tc>
        <w:tc>
          <w:tcPr>
            <w:tcW w:w="2933" w:type="pct"/>
          </w:tcPr>
          <w:p w14:paraId="3A210E1B" w14:textId="77777777" w:rsidR="002449AF" w:rsidRPr="0062036F" w:rsidRDefault="002449AF" w:rsidP="00520DC5">
            <w:pPr>
              <w:pStyle w:val="GOSTTablenorm"/>
            </w:pPr>
            <w:r w:rsidRPr="0062036F">
              <w:t>Внесены изменения по замечаниям Заказчика.</w:t>
            </w:r>
          </w:p>
        </w:tc>
      </w:tr>
      <w:tr w:rsidR="003E4397" w:rsidRPr="0062036F" w14:paraId="414FF004" w14:textId="77777777" w:rsidTr="005012CE">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6EED0858" w14:textId="77777777" w:rsidR="003E4397" w:rsidRPr="0062036F" w:rsidRDefault="003E4397" w:rsidP="007E6CAD">
            <w:pPr>
              <w:pStyle w:val="GOSTTablenorm"/>
            </w:pPr>
            <w:r w:rsidRPr="0062036F">
              <w:t>7.1</w:t>
            </w:r>
          </w:p>
        </w:tc>
        <w:tc>
          <w:tcPr>
            <w:tcW w:w="655" w:type="pct"/>
          </w:tcPr>
          <w:p w14:paraId="16661C72" w14:textId="77777777" w:rsidR="003E4397" w:rsidRPr="0062036F" w:rsidRDefault="003E4397" w:rsidP="007E6CAD">
            <w:pPr>
              <w:pStyle w:val="GOSTTablenorm"/>
            </w:pPr>
            <w:r w:rsidRPr="0062036F">
              <w:t>19.06.2018</w:t>
            </w:r>
          </w:p>
        </w:tc>
        <w:tc>
          <w:tcPr>
            <w:tcW w:w="953" w:type="pct"/>
          </w:tcPr>
          <w:p w14:paraId="665DFA48" w14:textId="77777777" w:rsidR="003E4397" w:rsidRPr="0062036F" w:rsidRDefault="003E4397" w:rsidP="00520DC5">
            <w:pPr>
              <w:pStyle w:val="GOSTTablenorm"/>
            </w:pPr>
            <w:r w:rsidRPr="0062036F">
              <w:t>Егорова Е. И.</w:t>
            </w:r>
          </w:p>
        </w:tc>
        <w:tc>
          <w:tcPr>
            <w:tcW w:w="2933" w:type="pct"/>
          </w:tcPr>
          <w:p w14:paraId="3E579730" w14:textId="77777777" w:rsidR="003E4397" w:rsidRPr="0062036F" w:rsidRDefault="003E4397" w:rsidP="0058102F">
            <w:pPr>
              <w:pStyle w:val="GOSTTablenorm"/>
            </w:pPr>
            <w:r w:rsidRPr="0062036F">
              <w:t xml:space="preserve">Доработаны п. </w:t>
            </w:r>
            <w:r w:rsidR="0058102F" w:rsidRPr="0062036F">
              <w:t>5.2.4, 5.2.5.</w:t>
            </w:r>
          </w:p>
        </w:tc>
      </w:tr>
      <w:tr w:rsidR="004618BB" w:rsidRPr="0062036F" w14:paraId="50A04292" w14:textId="77777777" w:rsidTr="005012CE">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32B7B2A7" w14:textId="77777777" w:rsidR="004618BB" w:rsidRPr="0062036F" w:rsidRDefault="004618BB" w:rsidP="004618BB">
            <w:pPr>
              <w:pStyle w:val="GOSTTablenorm"/>
            </w:pPr>
            <w:r w:rsidRPr="0062036F">
              <w:t>8.0</w:t>
            </w:r>
          </w:p>
        </w:tc>
        <w:tc>
          <w:tcPr>
            <w:tcW w:w="655" w:type="pct"/>
          </w:tcPr>
          <w:p w14:paraId="4C4D8B68" w14:textId="77777777" w:rsidR="004618BB" w:rsidRPr="0062036F" w:rsidRDefault="004618BB" w:rsidP="004618BB">
            <w:pPr>
              <w:pStyle w:val="GOSTTablenorm"/>
            </w:pPr>
            <w:r w:rsidRPr="0062036F">
              <w:t>12.02.2019</w:t>
            </w:r>
          </w:p>
        </w:tc>
        <w:tc>
          <w:tcPr>
            <w:tcW w:w="953" w:type="pct"/>
          </w:tcPr>
          <w:p w14:paraId="55E9ED58" w14:textId="77777777" w:rsidR="004618BB" w:rsidRPr="0062036F" w:rsidRDefault="004618BB" w:rsidP="004618BB">
            <w:pPr>
              <w:pStyle w:val="GOSTTablenorm"/>
            </w:pPr>
            <w:r w:rsidRPr="0062036F">
              <w:t>Егорова Е. И.</w:t>
            </w:r>
          </w:p>
        </w:tc>
        <w:tc>
          <w:tcPr>
            <w:tcW w:w="2933" w:type="pct"/>
          </w:tcPr>
          <w:p w14:paraId="0A433DA3" w14:textId="77777777" w:rsidR="004618BB" w:rsidRPr="0062036F" w:rsidRDefault="004618BB" w:rsidP="004618BB">
            <w:pPr>
              <w:pStyle w:val="GOSTTablenorm"/>
            </w:pPr>
            <w:r w:rsidRPr="0062036F">
              <w:t>Документ актуализирован на основании Государственного контракта № ФКУ0678/12/2018/ИС от 03.12.2018 (1-й период работ по развитию подсистемы управления расходами).</w:t>
            </w:r>
          </w:p>
        </w:tc>
      </w:tr>
      <w:tr w:rsidR="004618BB" w:rsidRPr="0062036F" w14:paraId="613C35B3" w14:textId="77777777" w:rsidTr="005012CE">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2F26C943" w14:textId="77777777" w:rsidR="004618BB" w:rsidRPr="0062036F" w:rsidRDefault="004618BB" w:rsidP="004618BB">
            <w:pPr>
              <w:pStyle w:val="GOSTTablenorm"/>
            </w:pPr>
            <w:r w:rsidRPr="0062036F">
              <w:t>8.1</w:t>
            </w:r>
          </w:p>
        </w:tc>
        <w:tc>
          <w:tcPr>
            <w:tcW w:w="655" w:type="pct"/>
          </w:tcPr>
          <w:p w14:paraId="7E03CA3B" w14:textId="77777777" w:rsidR="004618BB" w:rsidRPr="0062036F" w:rsidRDefault="004618BB" w:rsidP="004618BB">
            <w:pPr>
              <w:pStyle w:val="GOSTTablenorm"/>
            </w:pPr>
            <w:r w:rsidRPr="0062036F">
              <w:t>06.05.2019</w:t>
            </w:r>
          </w:p>
        </w:tc>
        <w:tc>
          <w:tcPr>
            <w:tcW w:w="953" w:type="pct"/>
          </w:tcPr>
          <w:p w14:paraId="727230CB" w14:textId="77777777" w:rsidR="004618BB" w:rsidRPr="0062036F" w:rsidRDefault="004618BB" w:rsidP="004618BB">
            <w:pPr>
              <w:pStyle w:val="GOSTTablenorm"/>
            </w:pPr>
            <w:r w:rsidRPr="0062036F">
              <w:t>Егорова Е. И.</w:t>
            </w:r>
          </w:p>
        </w:tc>
        <w:tc>
          <w:tcPr>
            <w:tcW w:w="2933" w:type="pct"/>
          </w:tcPr>
          <w:p w14:paraId="21C6C339" w14:textId="77777777" w:rsidR="004618BB" w:rsidRPr="0062036F" w:rsidRDefault="004618BB" w:rsidP="004618BB">
            <w:pPr>
              <w:pStyle w:val="GOSTTablenorm"/>
            </w:pPr>
            <w:r w:rsidRPr="0062036F">
              <w:t>Внесены изменения по замечаниям Заказчика.</w:t>
            </w:r>
          </w:p>
        </w:tc>
      </w:tr>
      <w:tr w:rsidR="00291B48" w:rsidRPr="0062036F" w14:paraId="13D982FD" w14:textId="77777777" w:rsidTr="005012CE">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5DE5059E" w14:textId="77777777" w:rsidR="00291B48" w:rsidRPr="0062036F" w:rsidRDefault="00291B48" w:rsidP="004618BB">
            <w:pPr>
              <w:pStyle w:val="GOSTTablenorm"/>
            </w:pPr>
            <w:r w:rsidRPr="0062036F">
              <w:t>8.2</w:t>
            </w:r>
          </w:p>
        </w:tc>
        <w:tc>
          <w:tcPr>
            <w:tcW w:w="655" w:type="pct"/>
          </w:tcPr>
          <w:p w14:paraId="36156653" w14:textId="77777777" w:rsidR="00291B48" w:rsidRPr="0062036F" w:rsidRDefault="00291B48" w:rsidP="004618BB">
            <w:pPr>
              <w:pStyle w:val="GOSTTablenorm"/>
            </w:pPr>
            <w:r w:rsidRPr="0062036F">
              <w:t>05.07.2019</w:t>
            </w:r>
          </w:p>
        </w:tc>
        <w:tc>
          <w:tcPr>
            <w:tcW w:w="953" w:type="pct"/>
          </w:tcPr>
          <w:p w14:paraId="6E035584" w14:textId="77777777" w:rsidR="00291B48" w:rsidRPr="0062036F" w:rsidRDefault="00291B48" w:rsidP="004618BB">
            <w:pPr>
              <w:pStyle w:val="GOSTTablenorm"/>
            </w:pPr>
            <w:r w:rsidRPr="0062036F">
              <w:t>Тяпкина О. В.</w:t>
            </w:r>
          </w:p>
        </w:tc>
        <w:tc>
          <w:tcPr>
            <w:tcW w:w="2933" w:type="pct"/>
          </w:tcPr>
          <w:p w14:paraId="10F4A137" w14:textId="6A18FAE2" w:rsidR="00291B48" w:rsidRPr="0062036F" w:rsidRDefault="00291B48" w:rsidP="0052731A">
            <w:pPr>
              <w:pStyle w:val="GOSTTablenorm"/>
            </w:pPr>
            <w:r w:rsidRPr="0062036F">
              <w:t>Доку</w:t>
            </w:r>
            <w:r w:rsidR="0052731A" w:rsidRPr="0062036F">
              <w:t xml:space="preserve">мент актуализирован. Добавлен </w:t>
            </w:r>
            <w:r w:rsidRPr="0062036F">
              <w:t>п. </w:t>
            </w:r>
            <w:r w:rsidR="00C94D5A" w:rsidRPr="0062036F">
              <w:fldChar w:fldCharType="begin"/>
            </w:r>
            <w:r w:rsidRPr="0062036F">
              <w:instrText xml:space="preserve"> REF _Ref13231127 \r \h </w:instrText>
            </w:r>
            <w:r w:rsidR="00C94D5A" w:rsidRPr="0062036F">
              <w:fldChar w:fldCharType="separate"/>
            </w:r>
            <w:r w:rsidR="00B86ADF" w:rsidRPr="0062036F">
              <w:t>5.6.1</w:t>
            </w:r>
            <w:r w:rsidR="00C94D5A" w:rsidRPr="0062036F">
              <w:fldChar w:fldCharType="end"/>
            </w:r>
            <w:r w:rsidR="0052731A" w:rsidRPr="0062036F">
              <w:t>.</w:t>
            </w:r>
          </w:p>
        </w:tc>
      </w:tr>
      <w:tr w:rsidR="0058102F" w:rsidRPr="0062036F" w14:paraId="20CC8BFF" w14:textId="77777777" w:rsidTr="005012CE">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1A82ECBE" w14:textId="77777777" w:rsidR="0058102F" w:rsidRPr="0062036F" w:rsidRDefault="0058102F" w:rsidP="004618BB">
            <w:pPr>
              <w:pStyle w:val="GOSTTablenorm"/>
            </w:pPr>
            <w:r w:rsidRPr="0062036F">
              <w:t>8.3</w:t>
            </w:r>
          </w:p>
        </w:tc>
        <w:tc>
          <w:tcPr>
            <w:tcW w:w="655" w:type="pct"/>
          </w:tcPr>
          <w:p w14:paraId="2BC0FDC8" w14:textId="77777777" w:rsidR="0058102F" w:rsidRPr="0062036F" w:rsidRDefault="00634369" w:rsidP="004618BB">
            <w:pPr>
              <w:pStyle w:val="GOSTTablenorm"/>
            </w:pPr>
            <w:r w:rsidRPr="0062036F">
              <w:t>16</w:t>
            </w:r>
            <w:r w:rsidR="0058102F" w:rsidRPr="0062036F">
              <w:t>.08.2019</w:t>
            </w:r>
          </w:p>
        </w:tc>
        <w:tc>
          <w:tcPr>
            <w:tcW w:w="953" w:type="pct"/>
          </w:tcPr>
          <w:p w14:paraId="25D4A372" w14:textId="77777777" w:rsidR="0058102F" w:rsidRPr="0062036F" w:rsidRDefault="0058102F" w:rsidP="004618BB">
            <w:pPr>
              <w:pStyle w:val="GOSTTablenorm"/>
            </w:pPr>
            <w:r w:rsidRPr="0062036F">
              <w:t>Тяпкина О. В.</w:t>
            </w:r>
          </w:p>
        </w:tc>
        <w:tc>
          <w:tcPr>
            <w:tcW w:w="2933" w:type="pct"/>
          </w:tcPr>
          <w:p w14:paraId="698F1252" w14:textId="2990B1EE" w:rsidR="0058102F" w:rsidRPr="0062036F" w:rsidRDefault="0058102F" w:rsidP="0058102F">
            <w:pPr>
              <w:pStyle w:val="GOSTTablenorm"/>
            </w:pPr>
            <w:r w:rsidRPr="0062036F">
              <w:t>Документ актуализирован. Добавлен п. </w:t>
            </w:r>
            <w:r w:rsidR="00C94D5A" w:rsidRPr="0062036F">
              <w:fldChar w:fldCharType="begin"/>
            </w:r>
            <w:r w:rsidRPr="0062036F">
              <w:instrText xml:space="preserve"> REF _Ref499306355 \r \h </w:instrText>
            </w:r>
            <w:r w:rsidR="00C94D5A" w:rsidRPr="0062036F">
              <w:fldChar w:fldCharType="separate"/>
            </w:r>
            <w:r w:rsidR="00B86ADF" w:rsidRPr="0062036F">
              <w:t>4.1</w:t>
            </w:r>
            <w:r w:rsidR="00C94D5A" w:rsidRPr="0062036F">
              <w:fldChar w:fldCharType="end"/>
            </w:r>
            <w:r w:rsidR="0052731A" w:rsidRPr="0062036F">
              <w:t>, внесены изменения в п</w:t>
            </w:r>
            <w:r w:rsidRPr="0062036F">
              <w:t>. </w:t>
            </w:r>
            <w:r w:rsidR="0052731A" w:rsidRPr="0062036F">
              <w:t xml:space="preserve"> </w:t>
            </w:r>
            <w:r w:rsidR="00C94D5A" w:rsidRPr="0062036F">
              <w:fldChar w:fldCharType="begin"/>
            </w:r>
            <w:r w:rsidRPr="0062036F">
              <w:instrText xml:space="preserve"> REF _Ref16072776 \r \h </w:instrText>
            </w:r>
            <w:r w:rsidR="00C94D5A" w:rsidRPr="0062036F">
              <w:fldChar w:fldCharType="separate"/>
            </w:r>
            <w:r w:rsidR="00B86ADF" w:rsidRPr="0062036F">
              <w:t>5.6.1</w:t>
            </w:r>
            <w:r w:rsidR="00C94D5A" w:rsidRPr="0062036F">
              <w:fldChar w:fldCharType="end"/>
            </w:r>
            <w:r w:rsidR="0052731A" w:rsidRPr="0062036F">
              <w:t>.</w:t>
            </w:r>
          </w:p>
          <w:p w14:paraId="30BEBFB0" w14:textId="77777777" w:rsidR="00D525EF" w:rsidRPr="0062036F" w:rsidRDefault="00D525EF" w:rsidP="0058102F">
            <w:pPr>
              <w:pStyle w:val="GOSTTablenorm"/>
            </w:pPr>
            <w:r w:rsidRPr="0062036F">
              <w:t>Внесены исправления по замечаниям УФК Саратова.</w:t>
            </w:r>
          </w:p>
        </w:tc>
      </w:tr>
      <w:tr w:rsidR="00041A45" w:rsidRPr="0062036F" w14:paraId="3AB2B245" w14:textId="77777777" w:rsidTr="005012CE">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62236CEF" w14:textId="77777777" w:rsidR="00041A45" w:rsidRPr="0062036F" w:rsidRDefault="00041A45" w:rsidP="004618BB">
            <w:pPr>
              <w:pStyle w:val="GOSTTablenorm"/>
            </w:pPr>
            <w:r w:rsidRPr="0062036F">
              <w:t>8.4</w:t>
            </w:r>
          </w:p>
        </w:tc>
        <w:tc>
          <w:tcPr>
            <w:tcW w:w="655" w:type="pct"/>
          </w:tcPr>
          <w:p w14:paraId="0416E89E" w14:textId="77777777" w:rsidR="00041A45" w:rsidRPr="0062036F" w:rsidRDefault="00041A45" w:rsidP="004618BB">
            <w:pPr>
              <w:pStyle w:val="GOSTTablenorm"/>
            </w:pPr>
            <w:r w:rsidRPr="0062036F">
              <w:t>05.09.2019</w:t>
            </w:r>
          </w:p>
        </w:tc>
        <w:tc>
          <w:tcPr>
            <w:tcW w:w="953" w:type="pct"/>
          </w:tcPr>
          <w:p w14:paraId="7DE69610" w14:textId="77777777" w:rsidR="00041A45" w:rsidRPr="0062036F" w:rsidRDefault="00041A45" w:rsidP="004618BB">
            <w:pPr>
              <w:pStyle w:val="GOSTTablenorm"/>
            </w:pPr>
            <w:r w:rsidRPr="0062036F">
              <w:t>Тяпкина О. В.</w:t>
            </w:r>
          </w:p>
        </w:tc>
        <w:tc>
          <w:tcPr>
            <w:tcW w:w="2933" w:type="pct"/>
          </w:tcPr>
          <w:p w14:paraId="1217EB83" w14:textId="77777777" w:rsidR="00041A45" w:rsidRPr="0062036F" w:rsidRDefault="00041A45" w:rsidP="0058102F">
            <w:pPr>
              <w:pStyle w:val="GOSTTablenorm"/>
            </w:pPr>
            <w:r w:rsidRPr="0062036F">
              <w:t xml:space="preserve">В раздел </w:t>
            </w:r>
            <w:r w:rsidRPr="0062036F">
              <w:fldChar w:fldCharType="begin"/>
            </w:r>
            <w:r w:rsidRPr="0062036F">
              <w:instrText xml:space="preserve"> REF _Ref18566937 \r \h </w:instrText>
            </w:r>
            <w:r w:rsidRPr="0062036F">
              <w:fldChar w:fldCharType="separate"/>
            </w:r>
            <w:r w:rsidR="00B86ADF" w:rsidRPr="0062036F">
              <w:t>4</w:t>
            </w:r>
            <w:r w:rsidRPr="0062036F">
              <w:fldChar w:fldCharType="end"/>
            </w:r>
            <w:r w:rsidRPr="0062036F">
              <w:t xml:space="preserve"> добавлен перечень ролей пользователей.</w:t>
            </w:r>
          </w:p>
        </w:tc>
      </w:tr>
      <w:tr w:rsidR="00764D6D" w:rsidRPr="0062036F" w14:paraId="4A4748E1" w14:textId="77777777" w:rsidTr="005012CE">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746DC4F3" w14:textId="77777777" w:rsidR="00764D6D" w:rsidRPr="0062036F" w:rsidRDefault="0006140D" w:rsidP="00764D6D">
            <w:pPr>
              <w:pStyle w:val="GOSTTablenorm"/>
              <w:rPr>
                <w:lang w:val="en-US"/>
              </w:rPr>
            </w:pPr>
            <w:r w:rsidRPr="0062036F">
              <w:t>0</w:t>
            </w:r>
            <w:r w:rsidR="00764D6D" w:rsidRPr="0062036F">
              <w:rPr>
                <w:lang w:val="en-US"/>
              </w:rPr>
              <w:t>8</w:t>
            </w:r>
            <w:r w:rsidR="00764D6D" w:rsidRPr="0062036F">
              <w:t>.</w:t>
            </w:r>
            <w:r w:rsidRPr="0062036F">
              <w:t>0</w:t>
            </w:r>
            <w:r w:rsidR="00764D6D" w:rsidRPr="0062036F">
              <w:rPr>
                <w:lang w:val="en-US"/>
              </w:rPr>
              <w:t>5</w:t>
            </w:r>
          </w:p>
        </w:tc>
        <w:tc>
          <w:tcPr>
            <w:tcW w:w="655" w:type="pct"/>
          </w:tcPr>
          <w:p w14:paraId="32298DD9" w14:textId="77777777" w:rsidR="00764D6D" w:rsidRPr="0062036F" w:rsidRDefault="0006140D" w:rsidP="00764D6D">
            <w:pPr>
              <w:pStyle w:val="GOSTTablenorm"/>
            </w:pPr>
            <w:r w:rsidRPr="0062036F">
              <w:t>17</w:t>
            </w:r>
            <w:r w:rsidR="00764D6D" w:rsidRPr="0062036F">
              <w:t>.10.2019</w:t>
            </w:r>
          </w:p>
        </w:tc>
        <w:tc>
          <w:tcPr>
            <w:tcW w:w="953" w:type="pct"/>
          </w:tcPr>
          <w:p w14:paraId="7F338323" w14:textId="77777777" w:rsidR="00764D6D" w:rsidRPr="0062036F" w:rsidRDefault="00764D6D" w:rsidP="00764D6D">
            <w:pPr>
              <w:pStyle w:val="GOSTTablenorm"/>
            </w:pPr>
            <w:r w:rsidRPr="0062036F">
              <w:t>Сафронова А.</w:t>
            </w:r>
            <w:r w:rsidR="0006140D" w:rsidRPr="0062036F">
              <w:t xml:space="preserve"> </w:t>
            </w:r>
            <w:r w:rsidRPr="0062036F">
              <w:t>В.</w:t>
            </w:r>
          </w:p>
        </w:tc>
        <w:tc>
          <w:tcPr>
            <w:tcW w:w="2933" w:type="pct"/>
          </w:tcPr>
          <w:p w14:paraId="763AD697" w14:textId="77777777" w:rsidR="00764D6D" w:rsidRPr="0062036F" w:rsidRDefault="00764D6D" w:rsidP="00764D6D">
            <w:pPr>
              <w:pStyle w:val="GOSTTablenorm"/>
            </w:pPr>
            <w:r w:rsidRPr="0062036F">
              <w:t>Документ актуализирован на основании Государственного контракта № ФКУ0678/12/2018/ИС от 03.12.2018 (2-й период работ по развитию подсистемы управления расходами).</w:t>
            </w:r>
          </w:p>
        </w:tc>
      </w:tr>
      <w:tr w:rsidR="0005498E" w:rsidRPr="0062036F" w14:paraId="46D374F4" w14:textId="77777777" w:rsidTr="005012CE">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2BC3BA7A" w14:textId="77777777" w:rsidR="0005498E" w:rsidRPr="0062036F" w:rsidRDefault="0005498E" w:rsidP="00764D6D">
            <w:pPr>
              <w:pStyle w:val="GOSTTablenorm"/>
            </w:pPr>
            <w:r w:rsidRPr="0062036F">
              <w:t>09.00</w:t>
            </w:r>
          </w:p>
        </w:tc>
        <w:tc>
          <w:tcPr>
            <w:tcW w:w="655" w:type="pct"/>
          </w:tcPr>
          <w:p w14:paraId="0ED5B2E4" w14:textId="77777777" w:rsidR="0005498E" w:rsidRPr="0062036F" w:rsidRDefault="0005498E" w:rsidP="00764D6D">
            <w:pPr>
              <w:pStyle w:val="GOSTTablenorm"/>
            </w:pPr>
            <w:r w:rsidRPr="0062036F">
              <w:t>16.12.2019</w:t>
            </w:r>
          </w:p>
        </w:tc>
        <w:tc>
          <w:tcPr>
            <w:tcW w:w="953" w:type="pct"/>
          </w:tcPr>
          <w:p w14:paraId="373C7CC4" w14:textId="77777777" w:rsidR="0005498E" w:rsidRPr="0062036F" w:rsidRDefault="0005498E" w:rsidP="00764D6D">
            <w:pPr>
              <w:pStyle w:val="GOSTTablenorm"/>
            </w:pPr>
            <w:r w:rsidRPr="0062036F">
              <w:t>Тяпкина О. В.</w:t>
            </w:r>
          </w:p>
        </w:tc>
        <w:tc>
          <w:tcPr>
            <w:tcW w:w="2933" w:type="pct"/>
          </w:tcPr>
          <w:p w14:paraId="268B3DED" w14:textId="77777777" w:rsidR="0005498E" w:rsidRPr="0062036F" w:rsidRDefault="0005498E" w:rsidP="00764D6D">
            <w:pPr>
              <w:pStyle w:val="GOSTTablenorm"/>
            </w:pPr>
            <w:r w:rsidRPr="0062036F">
              <w:t>Актуализирован п. </w:t>
            </w:r>
            <w:r w:rsidRPr="0062036F">
              <w:fldChar w:fldCharType="begin"/>
            </w:r>
            <w:r w:rsidRPr="0062036F">
              <w:instrText xml:space="preserve"> REF _Ref27401209 \r \h </w:instrText>
            </w:r>
            <w:r w:rsidRPr="0062036F">
              <w:fldChar w:fldCharType="separate"/>
            </w:r>
            <w:r w:rsidR="00B86ADF" w:rsidRPr="0062036F">
              <w:t>5.6.1</w:t>
            </w:r>
            <w:r w:rsidRPr="0062036F">
              <w:fldChar w:fldCharType="end"/>
            </w:r>
            <w:r w:rsidRPr="0062036F">
              <w:t>.</w:t>
            </w:r>
          </w:p>
        </w:tc>
      </w:tr>
      <w:tr w:rsidR="00FE283A" w:rsidRPr="0062036F" w14:paraId="0D8967A6" w14:textId="77777777" w:rsidTr="005012CE">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393A95E6" w14:textId="77777777" w:rsidR="00FE283A" w:rsidRPr="0062036F" w:rsidRDefault="00FE283A" w:rsidP="00764D6D">
            <w:pPr>
              <w:pStyle w:val="GOSTTablenorm"/>
            </w:pPr>
            <w:r w:rsidRPr="0062036F">
              <w:t>09.01</w:t>
            </w:r>
          </w:p>
        </w:tc>
        <w:tc>
          <w:tcPr>
            <w:tcW w:w="655" w:type="pct"/>
          </w:tcPr>
          <w:p w14:paraId="1795698E" w14:textId="77777777" w:rsidR="00FE283A" w:rsidRPr="0062036F" w:rsidRDefault="00FE283A" w:rsidP="00764D6D">
            <w:pPr>
              <w:pStyle w:val="GOSTTablenorm"/>
            </w:pPr>
            <w:r w:rsidRPr="0062036F">
              <w:t>22.03.2020</w:t>
            </w:r>
          </w:p>
        </w:tc>
        <w:tc>
          <w:tcPr>
            <w:tcW w:w="953" w:type="pct"/>
          </w:tcPr>
          <w:p w14:paraId="59FF2D9F" w14:textId="77777777" w:rsidR="00FE283A" w:rsidRPr="0062036F" w:rsidRDefault="00FE283A" w:rsidP="00764D6D">
            <w:pPr>
              <w:pStyle w:val="GOSTTablenorm"/>
            </w:pPr>
            <w:r w:rsidRPr="0062036F">
              <w:t>Тяпкина О. В.</w:t>
            </w:r>
          </w:p>
        </w:tc>
        <w:tc>
          <w:tcPr>
            <w:tcW w:w="2933" w:type="pct"/>
          </w:tcPr>
          <w:p w14:paraId="2D862014" w14:textId="77777777" w:rsidR="00FE283A" w:rsidRPr="0062036F" w:rsidRDefault="00FE283A" w:rsidP="00764D6D">
            <w:pPr>
              <w:pStyle w:val="GOSTTablenorm"/>
            </w:pPr>
            <w:r w:rsidRPr="0062036F">
              <w:t>Внесены изменения в п. </w:t>
            </w:r>
            <w:r w:rsidRPr="0062036F">
              <w:fldChar w:fldCharType="begin"/>
            </w:r>
            <w:r w:rsidRPr="0062036F">
              <w:instrText xml:space="preserve"> REF _Ref35782122 \r \h </w:instrText>
            </w:r>
            <w:r w:rsidRPr="0062036F">
              <w:fldChar w:fldCharType="separate"/>
            </w:r>
            <w:r w:rsidR="00B86ADF" w:rsidRPr="0062036F">
              <w:t>1.2</w:t>
            </w:r>
            <w:r w:rsidRPr="0062036F">
              <w:fldChar w:fldCharType="end"/>
            </w:r>
            <w:r w:rsidRPr="0062036F">
              <w:t>.</w:t>
            </w:r>
          </w:p>
        </w:tc>
      </w:tr>
      <w:tr w:rsidR="00942EB3" w:rsidRPr="0062036F" w14:paraId="515899F8" w14:textId="77777777" w:rsidTr="005012CE">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3F112261" w14:textId="656D935C" w:rsidR="00942EB3" w:rsidRPr="0062036F" w:rsidRDefault="00942EB3" w:rsidP="00942EB3">
            <w:pPr>
              <w:pStyle w:val="GOSTTablenorm"/>
            </w:pPr>
            <w:r w:rsidRPr="0062036F">
              <w:t>09.02</w:t>
            </w:r>
          </w:p>
        </w:tc>
        <w:tc>
          <w:tcPr>
            <w:tcW w:w="655" w:type="pct"/>
          </w:tcPr>
          <w:p w14:paraId="0F60C1E0" w14:textId="01D12E0A" w:rsidR="00942EB3" w:rsidRPr="0062036F" w:rsidRDefault="00942EB3" w:rsidP="00942EB3">
            <w:pPr>
              <w:pStyle w:val="GOSTTablenorm"/>
            </w:pPr>
            <w:r w:rsidRPr="0062036F">
              <w:t>27.05.2020</w:t>
            </w:r>
          </w:p>
        </w:tc>
        <w:tc>
          <w:tcPr>
            <w:tcW w:w="953" w:type="pct"/>
          </w:tcPr>
          <w:p w14:paraId="0DFA71AA" w14:textId="7931B788" w:rsidR="00942EB3" w:rsidRPr="0062036F" w:rsidRDefault="00942EB3" w:rsidP="00942EB3">
            <w:pPr>
              <w:pStyle w:val="GOSTTablenorm"/>
            </w:pPr>
            <w:r w:rsidRPr="0062036F">
              <w:t>Степанова Э. В.</w:t>
            </w:r>
            <w:r w:rsidR="002B1393" w:rsidRPr="0062036F">
              <w:t>, Петрова Н. В.</w:t>
            </w:r>
          </w:p>
        </w:tc>
        <w:tc>
          <w:tcPr>
            <w:tcW w:w="2933" w:type="pct"/>
          </w:tcPr>
          <w:p w14:paraId="5BE73E94" w14:textId="3E697B14" w:rsidR="00974479" w:rsidRPr="0062036F" w:rsidRDefault="002B1393" w:rsidP="00C7479E">
            <w:pPr>
              <w:pStyle w:val="GOSTTablenorm"/>
            </w:pPr>
            <w:r w:rsidRPr="0062036F">
              <w:t>Документ актуализирован в ходе проведения опытной эксплуатации в рамках Государственного контракта №</w:t>
            </w:r>
            <w:r w:rsidR="00C7479E" w:rsidRPr="0062036F">
              <w:t> </w:t>
            </w:r>
            <w:r w:rsidRPr="0062036F">
              <w:t>ФКУ0678/12/2018/ИС от 03.12.2018 (2-й период работ по развитию подсистемы управления расходами).</w:t>
            </w:r>
          </w:p>
        </w:tc>
      </w:tr>
      <w:tr w:rsidR="00E75CA2" w:rsidRPr="0062036F" w14:paraId="2986CD60" w14:textId="77777777" w:rsidTr="005012CE">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1458B97C" w14:textId="1F63622B" w:rsidR="00E75CA2" w:rsidRPr="0062036F" w:rsidRDefault="00E75CA2" w:rsidP="00942EB3">
            <w:pPr>
              <w:pStyle w:val="GOSTTablenorm"/>
            </w:pPr>
            <w:r w:rsidRPr="0062036F">
              <w:t>09.03</w:t>
            </w:r>
          </w:p>
        </w:tc>
        <w:tc>
          <w:tcPr>
            <w:tcW w:w="655" w:type="pct"/>
          </w:tcPr>
          <w:p w14:paraId="2AD076EE" w14:textId="42B9C77D" w:rsidR="00E75CA2" w:rsidRPr="0062036F" w:rsidRDefault="00E75CA2" w:rsidP="00942EB3">
            <w:pPr>
              <w:pStyle w:val="GOSTTablenorm"/>
            </w:pPr>
            <w:r w:rsidRPr="0062036F">
              <w:t>07.08.2020</w:t>
            </w:r>
          </w:p>
        </w:tc>
        <w:tc>
          <w:tcPr>
            <w:tcW w:w="953" w:type="pct"/>
          </w:tcPr>
          <w:p w14:paraId="1A6F5ABC" w14:textId="6C26E544" w:rsidR="00E75CA2" w:rsidRPr="0062036F" w:rsidRDefault="00E75CA2" w:rsidP="00942EB3">
            <w:pPr>
              <w:pStyle w:val="GOSTTablenorm"/>
            </w:pPr>
            <w:r w:rsidRPr="0062036F">
              <w:t>Тяпкина О. В.</w:t>
            </w:r>
          </w:p>
        </w:tc>
        <w:tc>
          <w:tcPr>
            <w:tcW w:w="2933" w:type="pct"/>
          </w:tcPr>
          <w:p w14:paraId="3CF8A2B5" w14:textId="6FA81CBD" w:rsidR="00E75CA2" w:rsidRPr="0062036F" w:rsidRDefault="00E75CA2" w:rsidP="00C7479E">
            <w:pPr>
              <w:pStyle w:val="GOSTTablenorm"/>
            </w:pPr>
            <w:r w:rsidRPr="0062036F">
              <w:t>Внесены изменения по замечаниям Заказчика в рамках Государственного контракта № ФКУ0678/12/2018/ИС от 03.12.2018 (2-й период работ по развитию подсистемы управления расходами).</w:t>
            </w:r>
          </w:p>
        </w:tc>
      </w:tr>
      <w:tr w:rsidR="005012CE" w:rsidRPr="0062036F" w14:paraId="0DB4AE5D" w14:textId="77777777" w:rsidTr="005012CE">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357E42CB" w14:textId="6791D6B6" w:rsidR="005012CE" w:rsidRPr="0062036F" w:rsidRDefault="005012CE" w:rsidP="005012CE">
            <w:pPr>
              <w:pStyle w:val="GOSTTablenorm"/>
            </w:pPr>
            <w:r w:rsidRPr="0062036F">
              <w:t>10.00</w:t>
            </w:r>
          </w:p>
        </w:tc>
        <w:tc>
          <w:tcPr>
            <w:tcW w:w="655" w:type="pct"/>
          </w:tcPr>
          <w:p w14:paraId="47D5358B" w14:textId="23665492" w:rsidR="005012CE" w:rsidRPr="0062036F" w:rsidRDefault="00B56B18" w:rsidP="005012CE">
            <w:pPr>
              <w:pStyle w:val="GOSTTablenorm"/>
            </w:pPr>
            <w:r w:rsidRPr="0062036F">
              <w:t>25.11.2020</w:t>
            </w:r>
          </w:p>
        </w:tc>
        <w:tc>
          <w:tcPr>
            <w:tcW w:w="953" w:type="pct"/>
          </w:tcPr>
          <w:p w14:paraId="5974007E" w14:textId="650E641E" w:rsidR="005012CE" w:rsidRPr="0062036F" w:rsidRDefault="005012CE" w:rsidP="005012CE">
            <w:pPr>
              <w:pStyle w:val="GOSTTablenorm"/>
            </w:pPr>
            <w:r w:rsidRPr="0062036F">
              <w:t>Степанова Э. В.</w:t>
            </w:r>
          </w:p>
        </w:tc>
        <w:tc>
          <w:tcPr>
            <w:tcW w:w="2933" w:type="pct"/>
          </w:tcPr>
          <w:p w14:paraId="5243CA4C" w14:textId="7423C5C3" w:rsidR="005012CE" w:rsidRPr="0062036F" w:rsidRDefault="005012CE" w:rsidP="005012CE">
            <w:pPr>
              <w:pStyle w:val="GOSTTablenorm"/>
            </w:pPr>
            <w:r w:rsidRPr="0062036F">
              <w:t>Документ актуализирован на основании Государственного контракта № ФКУ0678/12/2018/ИС от 03.12.2018 (3-й период работ по развитию подсистемы управления расходами).</w:t>
            </w:r>
          </w:p>
        </w:tc>
      </w:tr>
      <w:tr w:rsidR="00E940D5" w:rsidRPr="0062036F" w14:paraId="0C98B49A" w14:textId="77777777" w:rsidTr="005012CE">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22A6E722" w14:textId="2C7AE113" w:rsidR="00E940D5" w:rsidRPr="0062036F" w:rsidRDefault="00E940D5" w:rsidP="00E940D5">
            <w:pPr>
              <w:pStyle w:val="GOSTTablenorm"/>
            </w:pPr>
            <w:r w:rsidRPr="0062036F">
              <w:t>10.01</w:t>
            </w:r>
          </w:p>
        </w:tc>
        <w:tc>
          <w:tcPr>
            <w:tcW w:w="655" w:type="pct"/>
          </w:tcPr>
          <w:p w14:paraId="77FDD6F8" w14:textId="1DBBE1EB" w:rsidR="00E940D5" w:rsidRPr="0062036F" w:rsidRDefault="00E940D5" w:rsidP="00E940D5">
            <w:pPr>
              <w:pStyle w:val="GOSTTablenorm"/>
            </w:pPr>
            <w:r w:rsidRPr="0062036F">
              <w:t>25.12.2020</w:t>
            </w:r>
          </w:p>
        </w:tc>
        <w:tc>
          <w:tcPr>
            <w:tcW w:w="953" w:type="pct"/>
          </w:tcPr>
          <w:p w14:paraId="602CDD34" w14:textId="05FBA044" w:rsidR="00E940D5" w:rsidRPr="0062036F" w:rsidRDefault="00E940D5" w:rsidP="00E940D5">
            <w:pPr>
              <w:pStyle w:val="GOSTTablenorm"/>
            </w:pPr>
            <w:r w:rsidRPr="0062036F">
              <w:t>Тяпкина О. В.</w:t>
            </w:r>
          </w:p>
        </w:tc>
        <w:tc>
          <w:tcPr>
            <w:tcW w:w="2933" w:type="pct"/>
          </w:tcPr>
          <w:p w14:paraId="342F107F" w14:textId="35AB9CAC" w:rsidR="00E940D5" w:rsidRPr="0062036F" w:rsidRDefault="00E940D5" w:rsidP="00E940D5">
            <w:pPr>
              <w:pStyle w:val="GOSTTablenorm"/>
            </w:pPr>
            <w:r w:rsidRPr="0062036F">
              <w:t>Внесены изменения в ходе опытной эксплуатации в рамках  Государственного контракта № ФКУ0678/12/2018/ИС от 03.12.2018 (3-й период работ по развитию подсистемы управления расходами).</w:t>
            </w:r>
          </w:p>
        </w:tc>
      </w:tr>
      <w:tr w:rsidR="000850A1" w:rsidRPr="0062036F" w14:paraId="154CECF8" w14:textId="77777777" w:rsidTr="005012CE">
        <w:trPr>
          <w:cnfStyle w:val="000000010000" w:firstRow="0" w:lastRow="0" w:firstColumn="0" w:lastColumn="0" w:oddVBand="0" w:evenVBand="0" w:oddHBand="0" w:evenHBand="1" w:firstRowFirstColumn="0" w:firstRowLastColumn="0" w:lastRowFirstColumn="0" w:lastRowLastColumn="0"/>
          <w:trHeight w:val="20"/>
        </w:trPr>
        <w:tc>
          <w:tcPr>
            <w:tcW w:w="459" w:type="pct"/>
          </w:tcPr>
          <w:p w14:paraId="37C6FC02" w14:textId="432BAAA7" w:rsidR="000850A1" w:rsidRPr="0062036F" w:rsidRDefault="000850A1" w:rsidP="00E940D5">
            <w:pPr>
              <w:pStyle w:val="GOSTTablenorm"/>
            </w:pPr>
            <w:r w:rsidRPr="0062036F">
              <w:t>10.02</w:t>
            </w:r>
          </w:p>
        </w:tc>
        <w:tc>
          <w:tcPr>
            <w:tcW w:w="655" w:type="pct"/>
          </w:tcPr>
          <w:p w14:paraId="67BEAB5F" w14:textId="7D3EAA39" w:rsidR="000850A1" w:rsidRPr="0062036F" w:rsidRDefault="000850A1" w:rsidP="00E940D5">
            <w:pPr>
              <w:pStyle w:val="GOSTTablenorm"/>
            </w:pPr>
            <w:r w:rsidRPr="0062036F">
              <w:t>25.06.2021</w:t>
            </w:r>
          </w:p>
        </w:tc>
        <w:tc>
          <w:tcPr>
            <w:tcW w:w="953" w:type="pct"/>
          </w:tcPr>
          <w:p w14:paraId="18C142C4" w14:textId="6E1659BA" w:rsidR="000850A1" w:rsidRPr="0062036F" w:rsidRDefault="000850A1" w:rsidP="00E940D5">
            <w:pPr>
              <w:pStyle w:val="GOSTTablenorm"/>
            </w:pPr>
            <w:r w:rsidRPr="0062036F">
              <w:t>Тяпкина О. В.</w:t>
            </w:r>
          </w:p>
        </w:tc>
        <w:tc>
          <w:tcPr>
            <w:tcW w:w="2933" w:type="pct"/>
          </w:tcPr>
          <w:p w14:paraId="6C2D4BC5" w14:textId="77777777" w:rsidR="000850A1" w:rsidRPr="0062036F" w:rsidRDefault="000850A1" w:rsidP="00E940D5">
            <w:pPr>
              <w:pStyle w:val="GOSTTablenorm"/>
            </w:pPr>
            <w:r w:rsidRPr="0062036F">
              <w:t>Документ актуализирован на основании Государственного контракта № ФКУ0678/12/2018/ИС от 03.12.2018 (3-й период работ по развитию подсистемы управления расходами).</w:t>
            </w:r>
          </w:p>
          <w:p w14:paraId="492B1838" w14:textId="20C0AF91" w:rsidR="000850A1" w:rsidRPr="0062036F" w:rsidRDefault="000850A1" w:rsidP="00E940D5">
            <w:pPr>
              <w:pStyle w:val="GOSTTablenorm"/>
            </w:pPr>
            <w:r w:rsidRPr="0062036F">
              <w:t>Проведена актуализация рисунков в связи с переходом на импортозамещенное ПО.</w:t>
            </w:r>
          </w:p>
        </w:tc>
      </w:tr>
      <w:tr w:rsidR="0052731A" w:rsidRPr="0062036F" w14:paraId="06851E28" w14:textId="77777777" w:rsidTr="005012CE">
        <w:trPr>
          <w:cnfStyle w:val="000000100000" w:firstRow="0" w:lastRow="0" w:firstColumn="0" w:lastColumn="0" w:oddVBand="0" w:evenVBand="0" w:oddHBand="1" w:evenHBand="0" w:firstRowFirstColumn="0" w:firstRowLastColumn="0" w:lastRowFirstColumn="0" w:lastRowLastColumn="0"/>
          <w:trHeight w:val="20"/>
        </w:trPr>
        <w:tc>
          <w:tcPr>
            <w:tcW w:w="459" w:type="pct"/>
          </w:tcPr>
          <w:p w14:paraId="71C873CA" w14:textId="3BE2A113" w:rsidR="0052731A" w:rsidRPr="0062036F" w:rsidRDefault="0052731A" w:rsidP="00E940D5">
            <w:pPr>
              <w:pStyle w:val="GOSTTablenorm"/>
            </w:pPr>
            <w:r w:rsidRPr="0062036F">
              <w:t>10.03</w:t>
            </w:r>
          </w:p>
        </w:tc>
        <w:tc>
          <w:tcPr>
            <w:tcW w:w="655" w:type="pct"/>
          </w:tcPr>
          <w:p w14:paraId="320F102F" w14:textId="004A26C1" w:rsidR="0052731A" w:rsidRPr="0062036F" w:rsidRDefault="0052731A" w:rsidP="00E940D5">
            <w:pPr>
              <w:pStyle w:val="GOSTTablenorm"/>
            </w:pPr>
            <w:r w:rsidRPr="0062036F">
              <w:t>16.09.2021</w:t>
            </w:r>
          </w:p>
        </w:tc>
        <w:tc>
          <w:tcPr>
            <w:tcW w:w="953" w:type="pct"/>
          </w:tcPr>
          <w:p w14:paraId="06ECA209" w14:textId="101FE569" w:rsidR="0052731A" w:rsidRPr="0062036F" w:rsidRDefault="0052731A" w:rsidP="00E940D5">
            <w:pPr>
              <w:pStyle w:val="GOSTTablenorm"/>
            </w:pPr>
            <w:r w:rsidRPr="0062036F">
              <w:t>Тяпкина О. В.</w:t>
            </w:r>
          </w:p>
        </w:tc>
        <w:tc>
          <w:tcPr>
            <w:tcW w:w="2933" w:type="pct"/>
          </w:tcPr>
          <w:p w14:paraId="3F10E745" w14:textId="5B332176" w:rsidR="0052731A" w:rsidRPr="0062036F" w:rsidRDefault="0052731A" w:rsidP="00E940D5">
            <w:pPr>
              <w:pStyle w:val="GOSTTablenorm"/>
            </w:pPr>
            <w:r w:rsidRPr="0062036F">
              <w:t xml:space="preserve">Проведена актуализация описания бизнес-процессов, добавлены разделы </w:t>
            </w:r>
            <w:r w:rsidRPr="0062036F">
              <w:fldChar w:fldCharType="begin"/>
            </w:r>
            <w:r w:rsidRPr="0062036F">
              <w:instrText xml:space="preserve"> REF _Ref82768881 \r \h </w:instrText>
            </w:r>
            <w:r w:rsidRPr="0062036F">
              <w:fldChar w:fldCharType="separate"/>
            </w:r>
            <w:r w:rsidR="00B86ADF" w:rsidRPr="0062036F">
              <w:t>4.4</w:t>
            </w:r>
            <w:r w:rsidRPr="0062036F">
              <w:fldChar w:fldCharType="end"/>
            </w:r>
            <w:r w:rsidRPr="0062036F">
              <w:t xml:space="preserve"> – </w:t>
            </w:r>
            <w:r w:rsidRPr="0062036F">
              <w:fldChar w:fldCharType="begin"/>
            </w:r>
            <w:r w:rsidRPr="0062036F">
              <w:instrText xml:space="preserve"> REF _Ref82768946 \r \h </w:instrText>
            </w:r>
            <w:r w:rsidRPr="0062036F">
              <w:fldChar w:fldCharType="separate"/>
            </w:r>
            <w:r w:rsidR="00B86ADF" w:rsidRPr="0062036F">
              <w:t>4.6</w:t>
            </w:r>
            <w:r w:rsidRPr="0062036F">
              <w:fldChar w:fldCharType="end"/>
            </w:r>
            <w:r w:rsidRPr="0062036F">
              <w:t xml:space="preserve">. Актуализировано описание работы виджета в разделе </w:t>
            </w:r>
            <w:r w:rsidRPr="0062036F">
              <w:fldChar w:fldCharType="begin"/>
            </w:r>
            <w:r w:rsidRPr="0062036F">
              <w:instrText xml:space="preserve"> REF _Ref82768970 \r \h </w:instrText>
            </w:r>
            <w:r w:rsidRPr="0062036F">
              <w:fldChar w:fldCharType="separate"/>
            </w:r>
            <w:r w:rsidR="00B86ADF" w:rsidRPr="0062036F">
              <w:t>5.10</w:t>
            </w:r>
            <w:r w:rsidRPr="0062036F">
              <w:fldChar w:fldCharType="end"/>
            </w:r>
            <w:r w:rsidRPr="0062036F">
              <w:t>.</w:t>
            </w:r>
          </w:p>
        </w:tc>
      </w:tr>
    </w:tbl>
    <w:p w14:paraId="0E8EEA5F" w14:textId="77777777" w:rsidR="008A03BA" w:rsidRPr="0062036F" w:rsidRDefault="008A03BA"/>
    <w:sectPr w:rsidR="008A03BA" w:rsidRPr="0062036F" w:rsidSect="00C7479E">
      <w:headerReference w:type="default" r:id="rId177"/>
      <w:footerReference w:type="default" r:id="rId178"/>
      <w:pgSz w:w="11906" w:h="16838" w:code="9"/>
      <w:pgMar w:top="1134" w:right="567" w:bottom="851" w:left="1701" w:header="567" w:footer="284"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005FE5C" w16cex:dateUtc="2021-11-01T08:12:25.505Z"/>
  <w16cex:commentExtensible w16cex:durableId="3AF92E8A" w16cex:dateUtc="2021-11-01T08:16:48.865Z"/>
</w16cex:commentsExtensible>
</file>

<file path=word/commentsIds.xml><?xml version="1.0" encoding="utf-8"?>
<w16cid:commentsIds xmlns:mc="http://schemas.openxmlformats.org/markup-compatibility/2006" xmlns:w16cid="http://schemas.microsoft.com/office/word/2016/wordml/cid" mc:Ignorable="w16cid">
  <w16cid:commentId w16cid:paraId="18E7B635" w16cid:durableId="0005FE5C"/>
  <w16cid:commentId w16cid:paraId="69CACDD6" w16cid:durableId="3AF92E8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00D0B" w14:textId="77777777" w:rsidR="00B30E4C" w:rsidRDefault="00B30E4C">
      <w:r>
        <w:separator/>
      </w:r>
    </w:p>
  </w:endnote>
  <w:endnote w:type="continuationSeparator" w:id="0">
    <w:p w14:paraId="547761E2" w14:textId="77777777" w:rsidR="00B30E4C" w:rsidRDefault="00B30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ISOCPEUR">
    <w:altName w:val="Arial"/>
    <w:panose1 w:val="00000000000000000000"/>
    <w:charset w:val="CC"/>
    <w:family w:val="swiss"/>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Полужирный">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75302" w14:textId="0623D80E" w:rsidR="00267EE8" w:rsidRDefault="00267EE8">
    <w:pPr>
      <w:pStyle w:val="GOSTTitul0"/>
    </w:pPr>
    <w:r>
      <w:t>2021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4F34A" w14:textId="77777777" w:rsidR="00267EE8" w:rsidRDefault="00267EE8">
    <w:pPr>
      <w:pStyle w:val="GOSTTitul0"/>
    </w:pPr>
    <w:r>
      <w:t>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AEAC1" w14:textId="77777777" w:rsidR="00267EE8" w:rsidRDefault="00267E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34214" w14:textId="77777777" w:rsidR="00B30E4C" w:rsidRDefault="00B30E4C">
      <w:r>
        <w:separator/>
      </w:r>
    </w:p>
  </w:footnote>
  <w:footnote w:type="continuationSeparator" w:id="0">
    <w:p w14:paraId="49AB485C" w14:textId="77777777" w:rsidR="00B30E4C" w:rsidRDefault="00B30E4C">
      <w:r>
        <w:continuationSeparator/>
      </w:r>
    </w:p>
  </w:footnote>
  <w:footnote w:id="1">
    <w:p w14:paraId="31E8EC52" w14:textId="77777777" w:rsidR="00267EE8" w:rsidRDefault="00267EE8" w:rsidP="00BA3389">
      <w:r w:rsidRPr="00806328">
        <w:rPr>
          <w:vertAlign w:val="superscript"/>
        </w:rPr>
        <w:footnoteRef/>
      </w:r>
      <w:r>
        <w:t xml:space="preserve"> </w:t>
      </w:r>
      <w:r w:rsidRPr="00806328">
        <w:rPr>
          <w:sz w:val="20"/>
        </w:rPr>
        <w:t>Ххххххх – код формы отчета по соответствующему ЛС в соответствии с КФД</w:t>
      </w:r>
    </w:p>
  </w:footnote>
  <w:footnote w:id="2">
    <w:p w14:paraId="4FBEDB5B" w14:textId="77777777" w:rsidR="00267EE8" w:rsidRPr="00806328" w:rsidRDefault="00267EE8" w:rsidP="00BA3389">
      <w:pPr>
        <w:rPr>
          <w:sz w:val="20"/>
        </w:rPr>
      </w:pPr>
      <w:r w:rsidRPr="00806328">
        <w:rPr>
          <w:vertAlign w:val="superscript"/>
        </w:rPr>
        <w:footnoteRef/>
      </w:r>
      <w:r w:rsidRPr="00806328">
        <w:rPr>
          <w:vertAlign w:val="superscript"/>
        </w:rPr>
        <w:t xml:space="preserve"> </w:t>
      </w:r>
      <w:r w:rsidRPr="00806328">
        <w:rPr>
          <w:sz w:val="20"/>
        </w:rPr>
        <w:t>В формулярах отчетов, созданных в ПУР ЭБ до реализации функциональности обработки и хранения документов ограниченного распространения, структура которых не предусматривала хранения информации об уровне конфиденциальности, в поле «Уровень конфиденциальности» автоматически устанавливается значение «Несекретно».</w:t>
      </w:r>
    </w:p>
  </w:footnote>
  <w:footnote w:id="3">
    <w:p w14:paraId="0E412992" w14:textId="77777777" w:rsidR="00267EE8" w:rsidRDefault="00267EE8" w:rsidP="004A312A">
      <w:pPr>
        <w:pStyle w:val="afffc"/>
      </w:pPr>
      <w:r>
        <w:rPr>
          <w:rStyle w:val="af7"/>
        </w:rPr>
        <w:footnoteRef/>
      </w:r>
      <w:r>
        <w:t xml:space="preserve"> При необходимости Клиенту может открываться новый ЛС того же типа в противоположном контуре в дополнение к уже открытому ЛС, т.е. обеспечивается функционирование 2-х ЛС одного типа в разных контурах.</w:t>
      </w:r>
    </w:p>
  </w:footnote>
  <w:footnote w:id="4">
    <w:p w14:paraId="74E483C7" w14:textId="77777777" w:rsidR="00267EE8" w:rsidRDefault="00267EE8" w:rsidP="004A312A">
      <w:pPr>
        <w:pStyle w:val="afffc"/>
      </w:pPr>
      <w:r>
        <w:rPr>
          <w:rStyle w:val="af7"/>
        </w:rPr>
        <w:footnoteRef/>
      </w:r>
      <w:r>
        <w:t xml:space="preserve"> В настоящее время операции по источникам финансирования дефицита бюджета в закрытом контуре не осуществляются.</w:t>
      </w:r>
    </w:p>
  </w:footnote>
  <w:footnote w:id="5">
    <w:p w14:paraId="7DA05CE7" w14:textId="77777777" w:rsidR="00267EE8" w:rsidRDefault="00267EE8" w:rsidP="004A312A">
      <w:pPr>
        <w:pStyle w:val="afffc"/>
      </w:pPr>
      <w:r>
        <w:rPr>
          <w:rStyle w:val="af7"/>
        </w:rPr>
        <w:footnoteRef/>
      </w:r>
      <w:r>
        <w:t xml:space="preserve"> </w:t>
      </w:r>
      <w:r w:rsidRPr="001E15C2">
        <w:rPr>
          <w:rFonts w:ascii="Times New Roman CYR" w:hAnsi="Times New Roman CYR" w:cs="Times New Roman CYR"/>
          <w:szCs w:val="24"/>
        </w:rPr>
        <w:t xml:space="preserve">При переводе </w:t>
      </w:r>
      <w:r>
        <w:rPr>
          <w:rFonts w:ascii="Times New Roman CYR" w:hAnsi="Times New Roman CYR" w:cs="Times New Roman CYR"/>
          <w:szCs w:val="24"/>
        </w:rPr>
        <w:t>ЛС ИПБС</w:t>
      </w:r>
      <w:r w:rsidRPr="001E15C2">
        <w:rPr>
          <w:rFonts w:ascii="Times New Roman CYR" w:hAnsi="Times New Roman CYR" w:cs="Times New Roman CYR"/>
          <w:szCs w:val="24"/>
        </w:rPr>
        <w:t xml:space="preserve"> Акт приемки-передачи показателей согласовывается и подписывается </w:t>
      </w:r>
      <w:r>
        <w:rPr>
          <w:rFonts w:ascii="Times New Roman CYR" w:hAnsi="Times New Roman CYR" w:cs="Times New Roman CYR"/>
          <w:szCs w:val="24"/>
        </w:rPr>
        <w:t>ГРБС (РБС)</w:t>
      </w:r>
      <w:r w:rsidRPr="001E15C2">
        <w:rPr>
          <w:rFonts w:ascii="Times New Roman CYR" w:hAnsi="Times New Roman CYR" w:cs="Times New Roman CYR"/>
          <w:szCs w:val="24"/>
        </w:rPr>
        <w:t xml:space="preserve">, в ведении которого находится </w:t>
      </w:r>
      <w:r>
        <w:rPr>
          <w:rFonts w:ascii="Times New Roman CYR" w:hAnsi="Times New Roman CYR" w:cs="Times New Roman CYR"/>
          <w:szCs w:val="24"/>
        </w:rPr>
        <w:t>ИПБС</w:t>
      </w:r>
      <w:r w:rsidRPr="001E15C2">
        <w:rPr>
          <w:rFonts w:ascii="Times New Roman CYR" w:hAnsi="Times New Roman CYR" w:cs="Times New Roman CYR"/>
          <w:szCs w:val="24"/>
        </w:rPr>
        <w:t>.</w:t>
      </w:r>
    </w:p>
  </w:footnote>
  <w:footnote w:id="6">
    <w:p w14:paraId="7EB9EFE6" w14:textId="77777777" w:rsidR="00267EE8" w:rsidRDefault="00267EE8" w:rsidP="008B5495">
      <w:pPr>
        <w:pStyle w:val="afffc"/>
      </w:pPr>
      <w:r>
        <w:rPr>
          <w:rStyle w:val="af7"/>
        </w:rPr>
        <w:footnoteRef/>
      </w:r>
      <w:r>
        <w:t xml:space="preserve"> </w:t>
      </w:r>
      <w:r w:rsidRPr="00D761E2">
        <w:rPr>
          <w:lang w:eastAsia="x-none"/>
        </w:rPr>
        <w:t xml:space="preserve">ИКП/ИКВ </w:t>
      </w:r>
      <w:r>
        <w:rPr>
          <w:lang w:eastAsia="x-none"/>
        </w:rPr>
        <w:t>может заполняться</w:t>
      </w:r>
      <w:r w:rsidRPr="00D761E2">
        <w:rPr>
          <w:lang w:eastAsia="x-none"/>
        </w:rPr>
        <w:t xml:space="preserve"> только по операциям текущего года.</w:t>
      </w:r>
      <w:r>
        <w:rPr>
          <w:lang w:eastAsia="x-none"/>
        </w:rPr>
        <w:t xml:space="preserve"> </w:t>
      </w:r>
      <w:r>
        <w:t>Сумма остатка на начало года отображается</w:t>
      </w:r>
      <w:r w:rsidRPr="00D761E2">
        <w:t xml:space="preserve"> отдельной строкой без указания ИКВ/ИКП</w:t>
      </w:r>
      <w:r>
        <w:t>. Ограничение обусловлено способом хранения значения ИКВ/ИКП в данных учета ПУиО ЭБ: во вспомогательных атрибутах записи учета, которые не участвуют в расчете остатков по счетам.</w:t>
      </w:r>
    </w:p>
  </w:footnote>
  <w:footnote w:id="7">
    <w:p w14:paraId="3E3548F6" w14:textId="77777777" w:rsidR="00267EE8" w:rsidRPr="00F005AD" w:rsidRDefault="00267EE8" w:rsidP="008B5495">
      <w:pPr>
        <w:pStyle w:val="afffc"/>
      </w:pPr>
      <w:r>
        <w:rPr>
          <w:rStyle w:val="af7"/>
        </w:rPr>
        <w:footnoteRef/>
      </w:r>
      <w:r>
        <w:t xml:space="preserve"> </w:t>
      </w:r>
      <w:r w:rsidRPr="00F005AD">
        <w:t>В виджете не предусмотрена возможность отбора да</w:t>
      </w:r>
      <w:r>
        <w:t>нных учета по заданному на пане</w:t>
      </w:r>
      <w:r w:rsidRPr="00F005AD">
        <w:t xml:space="preserve">ли фильтров значению </w:t>
      </w:r>
      <w:r>
        <w:t xml:space="preserve">реквизитов первичных документов, в т.ч. ИКВ/ИКП. Ограничение обусловлено способом хранения значений реквизитов первичного документа в данных учета ПУиО ЭБ: в описательных или вспомогательных атрибутах записи учета, которые </w:t>
      </w:r>
      <w:r>
        <w:rPr>
          <w:lang w:eastAsia="x-none"/>
        </w:rPr>
        <w:t>не могут использоваться в качестве параметра отбора данных учета, а могут быть лишь предоставлены из ПУиО ЭБ в ПУР ЭБ в составе ответа на запрос данных учета «по документам» в качестве дополнительной информации о записи учета</w:t>
      </w:r>
      <w:r w:rsidRPr="00F005AD">
        <w:t>.</w:t>
      </w:r>
    </w:p>
  </w:footnote>
  <w:footnote w:id="8">
    <w:p w14:paraId="1794122B" w14:textId="77777777" w:rsidR="00267EE8" w:rsidRDefault="00267EE8" w:rsidP="008B5D82">
      <w:pPr>
        <w:pStyle w:val="afffc"/>
      </w:pPr>
      <w:r>
        <w:rPr>
          <w:rStyle w:val="af7"/>
        </w:rPr>
        <w:footnoteRef/>
      </w:r>
      <w:r>
        <w:t xml:space="preserve"> На текущем этапе развития в ПУР ЭБ проводятся операции по ЛС УБП только федерального бюджета.</w:t>
      </w:r>
    </w:p>
  </w:footnote>
  <w:footnote w:id="9">
    <w:p w14:paraId="2689C461" w14:textId="77777777" w:rsidR="00267EE8" w:rsidRDefault="00267EE8" w:rsidP="008B5D82">
      <w:pPr>
        <w:pStyle w:val="afffc"/>
      </w:pPr>
      <w:r>
        <w:rPr>
          <w:rStyle w:val="af7"/>
        </w:rPr>
        <w:footnoteRef/>
      </w:r>
      <w:r>
        <w:t xml:space="preserve"> </w:t>
      </w:r>
      <w:r w:rsidRPr="000324F3">
        <w:rPr>
          <w:szCs w:val="24"/>
        </w:rPr>
        <w:t xml:space="preserve">«Код </w:t>
      </w:r>
      <w:r w:rsidRPr="004503C2">
        <w:rPr>
          <w:szCs w:val="24"/>
        </w:rPr>
        <w:t>вышестоящего УБП»</w:t>
      </w:r>
      <w:r>
        <w:rPr>
          <w:szCs w:val="24"/>
        </w:rPr>
        <w:t xml:space="preserve"> - наименование на СФ справочника</w:t>
      </w:r>
      <w:r w:rsidRPr="004503C2">
        <w:rPr>
          <w:szCs w:val="24"/>
        </w:rPr>
        <w:t xml:space="preserve"> «Сводны</w:t>
      </w:r>
      <w:r>
        <w:rPr>
          <w:szCs w:val="24"/>
        </w:rPr>
        <w:t>й</w:t>
      </w:r>
      <w:r w:rsidRPr="004503C2">
        <w:rPr>
          <w:szCs w:val="24"/>
        </w:rPr>
        <w:t xml:space="preserve"> реестр</w:t>
      </w:r>
      <w:r>
        <w:rPr>
          <w:szCs w:val="24"/>
        </w:rPr>
        <w:t>», на ВФ реквизит называется</w:t>
      </w:r>
      <w:r w:rsidRPr="000324F3">
        <w:rPr>
          <w:szCs w:val="24"/>
        </w:rPr>
        <w:t xml:space="preserve"> «Организация, в непосредственном ведении которой находится участник бюджетного процесса» </w:t>
      </w:r>
      <w:r>
        <w:rPr>
          <w:szCs w:val="24"/>
        </w:rPr>
        <w:t>и находится в блоке</w:t>
      </w:r>
      <w:r w:rsidRPr="000324F3">
        <w:rPr>
          <w:szCs w:val="24"/>
        </w:rPr>
        <w:t xml:space="preserve"> «Информация о юридическом лице, в ведении которого находится организация (вышестоящий участник бюджетного процесса)»</w:t>
      </w:r>
      <w:r>
        <w:rPr>
          <w:szCs w:val="24"/>
        </w:rPr>
        <w:t>.</w:t>
      </w:r>
    </w:p>
  </w:footnote>
  <w:footnote w:id="10">
    <w:p w14:paraId="79956D32" w14:textId="77777777" w:rsidR="00267EE8" w:rsidRDefault="00267EE8" w:rsidP="00DA3FE3">
      <w:pPr>
        <w:pStyle w:val="afffc"/>
        <w:ind w:firstLine="567"/>
      </w:pPr>
      <w:r>
        <w:rPr>
          <w:rStyle w:val="af7"/>
        </w:rPr>
        <w:footnoteRef/>
      </w:r>
      <w:r>
        <w:t xml:space="preserve"> Для специалистов</w:t>
      </w:r>
      <w:r w:rsidRPr="009C7F93">
        <w:t xml:space="preserve"> ГРБС, ПБС ФБ при условии ведения </w:t>
      </w:r>
      <w:r>
        <w:t xml:space="preserve">ЛС с кодом 14 </w:t>
      </w:r>
      <w:r w:rsidRPr="009C7F93">
        <w:t>(или 05) посредством НСИ ЭБ</w:t>
      </w:r>
      <w:r>
        <w:t>.</w:t>
      </w:r>
    </w:p>
  </w:footnote>
  <w:footnote w:id="11">
    <w:p w14:paraId="2E699EE9" w14:textId="77777777" w:rsidR="00267EE8" w:rsidRDefault="00267EE8" w:rsidP="00760A6A">
      <w:r>
        <w:rPr>
          <w:rStyle w:val="af7"/>
        </w:rPr>
        <w:footnoteRef/>
      </w:r>
      <w:r>
        <w:t xml:space="preserve"> </w:t>
      </w:r>
      <w:r>
        <w:rPr>
          <w:szCs w:val="24"/>
        </w:rPr>
        <w:t>На текущем этапе развития ПУР ЭБ отражается только увеличение остатка при доведении бюджетных данных.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DAF1A" w14:textId="554AB106" w:rsidR="00267EE8" w:rsidRDefault="00267EE8" w:rsidP="00C7479E">
    <w:pPr>
      <w:pStyle w:val="GOSTTitulhead"/>
      <w:ind w:firstLine="0"/>
    </w:pPr>
    <w:r>
      <w:t>ФЕДЕРАЛЬНОЕ КАЗНАЧЕЙСТВО (КАЗНАЧЕЙСТВО РОССИИ</w:t>
    </w:r>
    <w:r w:rsidRPr="00A4108F">
      <w:t>)</w:t>
    </w:r>
  </w:p>
  <w:p w14:paraId="3C6353C9" w14:textId="77777777" w:rsidR="00267EE8" w:rsidRDefault="00267EE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6AEAE" w14:textId="77777777" w:rsidR="00267EE8" w:rsidRDefault="00267EE8" w:rsidP="00CB37C9">
    <w:pPr>
      <w:pStyle w:val="GOSTTitulhead"/>
      <w:tabs>
        <w:tab w:val="left" w:pos="1140"/>
        <w:tab w:val="center" w:pos="5245"/>
      </w:tabs>
      <w:jc w:val="left"/>
    </w:pPr>
    <w:r>
      <w:tab/>
    </w:r>
    <w:r>
      <w:tab/>
      <w:t>ФЕДЕРАЛЬНОЕ КАЗНАЧЕЙСТВО (КАЗНАЧЕЙСТВО РОССИИ</w:t>
    </w:r>
    <w:r w:rsidRPr="00A4108F">
      <w:t>)</w:t>
    </w:r>
  </w:p>
  <w:p w14:paraId="54580FB8" w14:textId="77777777" w:rsidR="00267EE8" w:rsidRDefault="00267EE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79"/>
      <w:gridCol w:w="6178"/>
      <w:gridCol w:w="1297"/>
    </w:tblGrid>
    <w:tr w:rsidR="00267EE8" w:rsidRPr="00FE6933" w14:paraId="78402B3E" w14:textId="77777777" w:rsidTr="008A03BA">
      <w:trPr>
        <w:cantSplit/>
      </w:trPr>
      <w:tc>
        <w:tcPr>
          <w:tcW w:w="1207" w:type="pct"/>
          <w:vAlign w:val="center"/>
        </w:tcPr>
        <w:p w14:paraId="1F03F0ED" w14:textId="77777777" w:rsidR="00267EE8" w:rsidRPr="00F60C71" w:rsidRDefault="00267EE8" w:rsidP="006B7983">
          <w:pPr>
            <w:suppressAutoHyphens/>
            <w:ind w:firstLine="0"/>
            <w:jc w:val="left"/>
            <w:rPr>
              <w:rFonts w:ascii="Arial" w:hAnsi="Arial"/>
              <w:b/>
              <w:color w:val="333333"/>
              <w:sz w:val="20"/>
            </w:rPr>
          </w:pPr>
          <w:r w:rsidRPr="00F60C71">
            <w:rPr>
              <w:rFonts w:ascii="Arial" w:hAnsi="Arial"/>
              <w:b/>
              <w:color w:val="333333"/>
              <w:sz w:val="20"/>
            </w:rPr>
            <w:t>Наименование ИС:</w:t>
          </w:r>
        </w:p>
      </w:tc>
      <w:tc>
        <w:tcPr>
          <w:tcW w:w="3793" w:type="pct"/>
          <w:gridSpan w:val="2"/>
          <w:vAlign w:val="center"/>
        </w:tcPr>
        <w:p w14:paraId="753E75F5" w14:textId="77777777" w:rsidR="00267EE8" w:rsidRPr="00F60C71" w:rsidRDefault="00267EE8" w:rsidP="004618BB">
          <w:pPr>
            <w:suppressAutoHyphens/>
            <w:ind w:firstLine="0"/>
            <w:jc w:val="left"/>
            <w:rPr>
              <w:rFonts w:ascii="Arial" w:hAnsi="Arial"/>
              <w:b/>
              <w:color w:val="333333"/>
              <w:sz w:val="20"/>
            </w:rPr>
          </w:pPr>
          <w:r w:rsidRPr="00D608D3">
            <w:rPr>
              <w:rFonts w:ascii="Arial" w:hAnsi="Arial"/>
              <w:b/>
              <w:color w:val="333333"/>
              <w:sz w:val="20"/>
            </w:rPr>
            <w:t>ГИИС «Электронный бюджет</w:t>
          </w:r>
          <w:r>
            <w:rPr>
              <w:rFonts w:ascii="Arial" w:hAnsi="Arial"/>
              <w:b/>
              <w:color w:val="333333"/>
              <w:sz w:val="20"/>
            </w:rPr>
            <w:t>»</w:t>
          </w:r>
          <w:r w:rsidRPr="00D608D3">
            <w:rPr>
              <w:rFonts w:ascii="Arial" w:hAnsi="Arial"/>
              <w:b/>
              <w:color w:val="333333"/>
              <w:sz w:val="20"/>
            </w:rPr>
            <w:t xml:space="preserve">. Подсистема </w:t>
          </w:r>
          <w:r>
            <w:rPr>
              <w:rFonts w:ascii="Arial" w:hAnsi="Arial"/>
              <w:b/>
              <w:color w:val="333333"/>
              <w:sz w:val="20"/>
            </w:rPr>
            <w:t>управления расходами</w:t>
          </w:r>
        </w:p>
      </w:tc>
    </w:tr>
    <w:tr w:rsidR="00267EE8" w:rsidRPr="00FE6933" w14:paraId="7077696D" w14:textId="77777777" w:rsidTr="008A03BA">
      <w:trPr>
        <w:cantSplit/>
      </w:trPr>
      <w:tc>
        <w:tcPr>
          <w:tcW w:w="1207" w:type="pct"/>
          <w:vAlign w:val="center"/>
        </w:tcPr>
        <w:p w14:paraId="50C7D14C" w14:textId="77777777" w:rsidR="00267EE8" w:rsidRPr="00FE6933" w:rsidRDefault="00267EE8" w:rsidP="00FE6933">
          <w:pPr>
            <w:pStyle w:val="GOSTheader"/>
          </w:pPr>
          <w:r w:rsidRPr="00FE6933">
            <w:t>Название документа</w:t>
          </w:r>
          <w:r>
            <w:t>:</w:t>
          </w:r>
        </w:p>
      </w:tc>
      <w:tc>
        <w:tcPr>
          <w:tcW w:w="3793" w:type="pct"/>
          <w:gridSpan w:val="2"/>
          <w:vAlign w:val="center"/>
        </w:tcPr>
        <w:p w14:paraId="1CB5407B" w14:textId="77777777" w:rsidR="00267EE8" w:rsidRPr="00FE6933" w:rsidRDefault="00267EE8" w:rsidP="006B7983">
          <w:pPr>
            <w:pStyle w:val="GOSTheader"/>
          </w:pPr>
          <w:r w:rsidRPr="0035054D">
            <w:rPr>
              <w:rFonts w:eastAsia="Calibri"/>
            </w:rPr>
            <w:t>Руководство работников (представителей) участников системы «Электронный бюджет» по работе с подсистемой (компонентом, модулем).</w:t>
          </w:r>
          <w:r>
            <w:rPr>
              <w:rFonts w:eastAsia="Calibri"/>
            </w:rPr>
            <w:t xml:space="preserve"> </w:t>
          </w:r>
          <w:r w:rsidRPr="00A6472C">
            <w:t>Том 1. Руководство для сотрудников ГРБС, РБС, ПБС</w:t>
          </w:r>
        </w:p>
      </w:tc>
    </w:tr>
    <w:tr w:rsidR="00267EE8" w:rsidRPr="00FE6933" w14:paraId="1D21F5DB" w14:textId="77777777" w:rsidTr="008A03BA">
      <w:trPr>
        <w:cantSplit/>
        <w:trHeight w:val="143"/>
      </w:trPr>
      <w:tc>
        <w:tcPr>
          <w:tcW w:w="1207" w:type="pct"/>
          <w:vAlign w:val="center"/>
        </w:tcPr>
        <w:p w14:paraId="30146406" w14:textId="77777777" w:rsidR="00267EE8" w:rsidRPr="00FE6933" w:rsidRDefault="00267EE8" w:rsidP="00FE6933">
          <w:pPr>
            <w:pStyle w:val="GOSTheader"/>
          </w:pPr>
          <w:r w:rsidRPr="00FE6933">
            <w:t>Код документа:</w:t>
          </w:r>
        </w:p>
      </w:tc>
      <w:tc>
        <w:tcPr>
          <w:tcW w:w="3135" w:type="pct"/>
          <w:vAlign w:val="center"/>
        </w:tcPr>
        <w:p w14:paraId="194E038A" w14:textId="30740131" w:rsidR="00267EE8" w:rsidRPr="00FE6933" w:rsidRDefault="00267EE8" w:rsidP="0052731A">
          <w:pPr>
            <w:pStyle w:val="GOSTheader"/>
          </w:pPr>
          <w:r w:rsidRPr="006910A5">
            <w:t>54819512.20.05,05.ЭБ26.002-</w:t>
          </w:r>
          <w:r>
            <w:t>10</w:t>
          </w:r>
          <w:r w:rsidRPr="006910A5">
            <w:t>.0</w:t>
          </w:r>
          <w:r>
            <w:t>3</w:t>
          </w:r>
          <w:r w:rsidRPr="006910A5">
            <w:t xml:space="preserve"> 1(2,5,6,7,8)</w:t>
          </w:r>
        </w:p>
      </w:tc>
      <w:tc>
        <w:tcPr>
          <w:tcW w:w="658" w:type="pct"/>
        </w:tcPr>
        <w:p w14:paraId="60EA71F0" w14:textId="77777777" w:rsidR="00267EE8" w:rsidRPr="00FE6933" w:rsidRDefault="00267EE8" w:rsidP="00FE6933">
          <w:pPr>
            <w:pStyle w:val="GOSTheader"/>
          </w:pPr>
          <w:r w:rsidRPr="00FE6933">
            <w:t xml:space="preserve">Стр. </w:t>
          </w:r>
          <w:r>
            <w:fldChar w:fldCharType="begin"/>
          </w:r>
          <w:r>
            <w:instrText xml:space="preserve"> PAGE </w:instrText>
          </w:r>
          <w:r>
            <w:fldChar w:fldCharType="separate"/>
          </w:r>
          <w:r w:rsidR="00C16453">
            <w:rPr>
              <w:noProof/>
            </w:rPr>
            <w:t>20</w:t>
          </w:r>
          <w:r>
            <w:rPr>
              <w:noProof/>
            </w:rPr>
            <w:fldChar w:fldCharType="end"/>
          </w:r>
        </w:p>
      </w:tc>
    </w:tr>
  </w:tbl>
  <w:p w14:paraId="3AE19B17" w14:textId="77777777" w:rsidR="00267EE8" w:rsidRDefault="00267EE8" w:rsidP="00DC155F">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nsid w:val="FFFFFF7E"/>
    <w:multiLevelType w:val="singleLevel"/>
    <w:tmpl w:val="9B3E0A22"/>
    <w:lvl w:ilvl="0">
      <w:start w:val="1"/>
      <w:numFmt w:val="decimal"/>
      <w:pStyle w:val="3"/>
      <w:lvlText w:val="%1."/>
      <w:lvlJc w:val="left"/>
      <w:pPr>
        <w:tabs>
          <w:tab w:val="num" w:pos="926"/>
        </w:tabs>
        <w:ind w:left="926" w:hanging="360"/>
      </w:pPr>
    </w:lvl>
  </w:abstractNum>
  <w:abstractNum w:abstractNumId="3">
    <w:nsid w:val="FFFFFF7F"/>
    <w:multiLevelType w:val="singleLevel"/>
    <w:tmpl w:val="1882AA56"/>
    <w:lvl w:ilvl="0">
      <w:start w:val="1"/>
      <w:numFmt w:val="decimal"/>
      <w:pStyle w:val="2"/>
      <w:lvlText w:val="%1."/>
      <w:lvlJc w:val="left"/>
      <w:pPr>
        <w:tabs>
          <w:tab w:val="num" w:pos="643"/>
        </w:tabs>
        <w:ind w:left="643" w:hanging="360"/>
      </w:pPr>
    </w:lvl>
  </w:abstractNum>
  <w:abstractNum w:abstractNumId="4">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12EAF7A4"/>
    <w:lvl w:ilvl="0">
      <w:start w:val="1"/>
      <w:numFmt w:val="bullet"/>
      <w:pStyle w:val="GOSTTa6leListNum3"/>
      <w:lvlText w:val=""/>
      <w:lvlJc w:val="left"/>
      <w:pPr>
        <w:tabs>
          <w:tab w:val="num" w:pos="643"/>
        </w:tabs>
        <w:ind w:left="643" w:hanging="360"/>
      </w:pPr>
      <w:rPr>
        <w:rFonts w:ascii="Symbol" w:hAnsi="Symbol" w:hint="default"/>
      </w:rPr>
    </w:lvl>
  </w:abstractNum>
  <w:abstractNum w:abstractNumId="8">
    <w:nsid w:val="FFFFFF88"/>
    <w:multiLevelType w:val="singleLevel"/>
    <w:tmpl w:val="DA048328"/>
    <w:lvl w:ilvl="0">
      <w:start w:val="1"/>
      <w:numFmt w:val="decimal"/>
      <w:pStyle w:val="a"/>
      <w:lvlText w:val="%1."/>
      <w:lvlJc w:val="left"/>
      <w:pPr>
        <w:tabs>
          <w:tab w:val="num" w:pos="360"/>
        </w:tabs>
        <w:ind w:left="360" w:hanging="360"/>
      </w:pPr>
    </w:lvl>
  </w:abstractNum>
  <w:abstractNum w:abstractNumId="9">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nsid w:val="025F16AA"/>
    <w:multiLevelType w:val="hybridMultilevel"/>
    <w:tmpl w:val="7B2E2448"/>
    <w:lvl w:ilvl="0" w:tplc="2AF20E9E">
      <w:start w:val="1"/>
      <w:numFmt w:val="bullet"/>
      <w:pStyle w:val="EBListmark4"/>
      <w:lvlText w:val="–"/>
      <w:lvlJc w:val="left"/>
      <w:pPr>
        <w:ind w:left="2061" w:hanging="360"/>
      </w:pPr>
      <w:rPr>
        <w:rFonts w:ascii="Verdana" w:hAnsi="Verdana" w:cs="Times New Roman" w:hint="default"/>
        <w:i w:val="0"/>
        <w:iCs w:val="0"/>
        <w:smallCaps w:val="0"/>
        <w:strike w:val="0"/>
        <w:dstrike w:val="0"/>
        <w:vanish w:val="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1">
    <w:nsid w:val="02EC3593"/>
    <w:multiLevelType w:val="singleLevel"/>
    <w:tmpl w:val="3FDC4A42"/>
    <w:lvl w:ilvl="0">
      <w:start w:val="1"/>
      <w:numFmt w:val="bullet"/>
      <w:pStyle w:val="Normal20"/>
      <w:lvlText w:val=""/>
      <w:lvlJc w:val="left"/>
      <w:pPr>
        <w:tabs>
          <w:tab w:val="num" w:pos="360"/>
        </w:tabs>
        <w:ind w:left="360" w:hanging="360"/>
      </w:pPr>
      <w:rPr>
        <w:rFonts w:ascii="Symbol" w:hAnsi="Symbol" w:hint="default"/>
      </w:rPr>
    </w:lvl>
  </w:abstractNum>
  <w:abstractNum w:abstractNumId="12">
    <w:nsid w:val="04BD68AC"/>
    <w:multiLevelType w:val="hybridMultilevel"/>
    <w:tmpl w:val="DF8CB6EE"/>
    <w:lvl w:ilvl="0" w:tplc="3E582CBA">
      <w:start w:val="1"/>
      <w:numFmt w:val="bullet"/>
      <w:pStyle w:val="EBListmark3"/>
      <w:lvlText w:val="–"/>
      <w:lvlJc w:val="left"/>
      <w:pPr>
        <w:ind w:left="2118" w:hanging="360"/>
      </w:pPr>
      <w:rPr>
        <w:rFonts w:ascii="Verdana" w:hAnsi="Verdana" w:cs="Times New Roman" w:hint="default"/>
        <w:b/>
        <w:i w:val="0"/>
        <w:color w:val="auto"/>
        <w:sz w:val="22"/>
      </w:rPr>
    </w:lvl>
    <w:lvl w:ilvl="1" w:tplc="DD801ABA">
      <w:start w:val="1"/>
      <w:numFmt w:val="bullet"/>
      <w:lvlText w:val="o"/>
      <w:lvlJc w:val="left"/>
      <w:pPr>
        <w:tabs>
          <w:tab w:val="num" w:pos="1588"/>
        </w:tabs>
        <w:ind w:left="1588" w:hanging="284"/>
      </w:pPr>
      <w:rPr>
        <w:rFonts w:ascii="Courier New" w:hAnsi="Courier New" w:hint="default"/>
        <w:b w:val="0"/>
        <w:i w:val="0"/>
        <w:color w:val="auto"/>
        <w:sz w:val="28"/>
      </w:rPr>
    </w:lvl>
    <w:lvl w:ilvl="2" w:tplc="1EBA2034">
      <w:start w:val="1"/>
      <w:numFmt w:val="bullet"/>
      <w:lvlText w:val=""/>
      <w:lvlJc w:val="left"/>
      <w:pPr>
        <w:tabs>
          <w:tab w:val="num" w:pos="2160"/>
        </w:tabs>
        <w:ind w:left="2160" w:hanging="360"/>
      </w:pPr>
      <w:rPr>
        <w:rFonts w:ascii="Wingdings" w:hAnsi="Wingdings" w:hint="default"/>
      </w:rPr>
    </w:lvl>
    <w:lvl w:ilvl="3" w:tplc="B2889EA6">
      <w:start w:val="1"/>
      <w:numFmt w:val="bullet"/>
      <w:lvlText w:val=""/>
      <w:lvlJc w:val="left"/>
      <w:pPr>
        <w:tabs>
          <w:tab w:val="num" w:pos="2880"/>
        </w:tabs>
        <w:ind w:left="2880" w:hanging="360"/>
      </w:pPr>
      <w:rPr>
        <w:rFonts w:ascii="Symbol" w:hAnsi="Symbol" w:hint="default"/>
      </w:rPr>
    </w:lvl>
    <w:lvl w:ilvl="4" w:tplc="CBA86FEA">
      <w:start w:val="1"/>
      <w:numFmt w:val="bullet"/>
      <w:lvlText w:val="o"/>
      <w:lvlJc w:val="left"/>
      <w:pPr>
        <w:tabs>
          <w:tab w:val="num" w:pos="3600"/>
        </w:tabs>
        <w:ind w:left="3600" w:hanging="360"/>
      </w:pPr>
      <w:rPr>
        <w:rFonts w:ascii="Courier New" w:hAnsi="Courier New" w:cs="Courier New" w:hint="default"/>
      </w:rPr>
    </w:lvl>
    <w:lvl w:ilvl="5" w:tplc="BFD25E80" w:tentative="1">
      <w:start w:val="1"/>
      <w:numFmt w:val="bullet"/>
      <w:lvlText w:val=""/>
      <w:lvlJc w:val="left"/>
      <w:pPr>
        <w:tabs>
          <w:tab w:val="num" w:pos="4320"/>
        </w:tabs>
        <w:ind w:left="4320" w:hanging="360"/>
      </w:pPr>
      <w:rPr>
        <w:rFonts w:ascii="Wingdings" w:hAnsi="Wingdings" w:hint="default"/>
      </w:rPr>
    </w:lvl>
    <w:lvl w:ilvl="6" w:tplc="A746C978" w:tentative="1">
      <w:start w:val="1"/>
      <w:numFmt w:val="bullet"/>
      <w:lvlText w:val=""/>
      <w:lvlJc w:val="left"/>
      <w:pPr>
        <w:tabs>
          <w:tab w:val="num" w:pos="5040"/>
        </w:tabs>
        <w:ind w:left="5040" w:hanging="360"/>
      </w:pPr>
      <w:rPr>
        <w:rFonts w:ascii="Symbol" w:hAnsi="Symbol" w:hint="default"/>
      </w:rPr>
    </w:lvl>
    <w:lvl w:ilvl="7" w:tplc="A4586B04" w:tentative="1">
      <w:start w:val="1"/>
      <w:numFmt w:val="bullet"/>
      <w:lvlText w:val="o"/>
      <w:lvlJc w:val="left"/>
      <w:pPr>
        <w:tabs>
          <w:tab w:val="num" w:pos="5760"/>
        </w:tabs>
        <w:ind w:left="5760" w:hanging="360"/>
      </w:pPr>
      <w:rPr>
        <w:rFonts w:ascii="Courier New" w:hAnsi="Courier New" w:cs="Courier New" w:hint="default"/>
      </w:rPr>
    </w:lvl>
    <w:lvl w:ilvl="8" w:tplc="032871A2" w:tentative="1">
      <w:start w:val="1"/>
      <w:numFmt w:val="bullet"/>
      <w:lvlText w:val=""/>
      <w:lvlJc w:val="left"/>
      <w:pPr>
        <w:tabs>
          <w:tab w:val="num" w:pos="6480"/>
        </w:tabs>
        <w:ind w:left="6480" w:hanging="360"/>
      </w:pPr>
      <w:rPr>
        <w:rFonts w:ascii="Wingdings" w:hAnsi="Wingdings" w:hint="default"/>
      </w:rPr>
    </w:lvl>
  </w:abstractNum>
  <w:abstractNum w:abstractNumId="13">
    <w:nsid w:val="06813F09"/>
    <w:multiLevelType w:val="multilevel"/>
    <w:tmpl w:val="E4EA8E24"/>
    <w:lvl w:ilvl="0">
      <w:start w:val="1"/>
      <w:numFmt w:val="decimal"/>
      <w:pStyle w:val="OTRnum"/>
      <w:lvlText w:val="%1."/>
      <w:lvlJc w:val="left"/>
      <w:pPr>
        <w:tabs>
          <w:tab w:val="num" w:pos="1021"/>
        </w:tabs>
        <w:ind w:left="1021" w:hanging="284"/>
      </w:pPr>
      <w:rPr>
        <w:rFonts w:hint="default"/>
      </w:rPr>
    </w:lvl>
    <w:lvl w:ilvl="1">
      <w:start w:val="1"/>
      <w:numFmt w:val="decimal"/>
      <w:pStyle w:val="OTRnum2"/>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OTRnum3"/>
      <w:lvlText w:val="%1.%2.%3."/>
      <w:lvlJc w:val="left"/>
      <w:pPr>
        <w:tabs>
          <w:tab w:val="num" w:pos="2155"/>
        </w:tabs>
        <w:ind w:left="2155" w:hanging="567"/>
      </w:pPr>
      <w:rPr>
        <w:rFonts w:ascii="Times New Roman" w:hAnsi="Times New Roman" w:hint="default"/>
        <w:b w:val="0"/>
        <w:i w:val="0"/>
        <w:sz w:val="24"/>
      </w:rPr>
    </w:lvl>
    <w:lvl w:ilvl="3">
      <w:start w:val="1"/>
      <w:numFmt w:val="decimal"/>
      <w:pStyle w:val="OTRnum4"/>
      <w:lvlText w:val="%1.%2.%3.%4."/>
      <w:lvlJc w:val="left"/>
      <w:pPr>
        <w:tabs>
          <w:tab w:val="num" w:pos="1601"/>
        </w:tabs>
        <w:ind w:left="3062" w:hanging="907"/>
      </w:pPr>
      <w:rPr>
        <w:rFonts w:ascii="Times New Roman" w:hAnsi="Times New Roman" w:hint="default"/>
        <w:b w:val="0"/>
        <w:i w:val="0"/>
        <w:sz w:val="24"/>
      </w:rPr>
    </w:lvl>
    <w:lvl w:ilvl="4">
      <w:start w:val="1"/>
      <w:numFmt w:val="decimal"/>
      <w:lvlText w:val="%1.%2.%3.%4.%5"/>
      <w:lvlJc w:val="left"/>
      <w:pPr>
        <w:tabs>
          <w:tab w:val="num" w:pos="1745"/>
        </w:tabs>
        <w:ind w:left="1745" w:hanging="1008"/>
      </w:pPr>
      <w:rPr>
        <w:rFonts w:hint="default"/>
      </w:rPr>
    </w:lvl>
    <w:lvl w:ilvl="5">
      <w:start w:val="1"/>
      <w:numFmt w:val="decimal"/>
      <w:lvlText w:val="%1.%2.%3.%4.%5.%6"/>
      <w:lvlJc w:val="left"/>
      <w:pPr>
        <w:tabs>
          <w:tab w:val="num" w:pos="1889"/>
        </w:tabs>
        <w:ind w:left="1889" w:hanging="1152"/>
      </w:pPr>
      <w:rPr>
        <w:rFonts w:hint="default"/>
      </w:rPr>
    </w:lvl>
    <w:lvl w:ilvl="6">
      <w:start w:val="1"/>
      <w:numFmt w:val="decimal"/>
      <w:lvlText w:val="%1.%2.%3.%4.%5.%6.%7"/>
      <w:lvlJc w:val="left"/>
      <w:pPr>
        <w:tabs>
          <w:tab w:val="num" w:pos="2033"/>
        </w:tabs>
        <w:ind w:left="2033" w:hanging="1296"/>
      </w:pPr>
      <w:rPr>
        <w:rFonts w:hint="default"/>
      </w:rPr>
    </w:lvl>
    <w:lvl w:ilvl="7">
      <w:start w:val="1"/>
      <w:numFmt w:val="decimal"/>
      <w:lvlText w:val="%1.%2.%3.%4.%5.%6.%7.%8"/>
      <w:lvlJc w:val="left"/>
      <w:pPr>
        <w:tabs>
          <w:tab w:val="num" w:pos="2177"/>
        </w:tabs>
        <w:ind w:left="2177" w:hanging="1440"/>
      </w:pPr>
      <w:rPr>
        <w:rFonts w:hint="default"/>
      </w:rPr>
    </w:lvl>
    <w:lvl w:ilvl="8">
      <w:start w:val="1"/>
      <w:numFmt w:val="decimal"/>
      <w:lvlText w:val="%1.%2.%3.%4.%5.%6.%7.%8.%9"/>
      <w:lvlJc w:val="left"/>
      <w:pPr>
        <w:tabs>
          <w:tab w:val="num" w:pos="2321"/>
        </w:tabs>
        <w:ind w:left="2321" w:hanging="1584"/>
      </w:pPr>
      <w:rPr>
        <w:rFonts w:hint="default"/>
      </w:rPr>
    </w:lvl>
  </w:abstractNum>
  <w:abstractNum w:abstractNumId="14">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15">
    <w:nsid w:val="10235371"/>
    <w:multiLevelType w:val="multilevel"/>
    <w:tmpl w:val="84C4F97E"/>
    <w:styleLink w:val="31"/>
    <w:lvl w:ilvl="0">
      <w:start w:val="5"/>
      <w:numFmt w:val="decimal"/>
      <w:lvlText w:val="Стр.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7">
    <w:nsid w:val="1F26259F"/>
    <w:multiLevelType w:val="multilevel"/>
    <w:tmpl w:val="04190023"/>
    <w:styleLink w:val="a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20DB3B8E"/>
    <w:multiLevelType w:val="singleLevel"/>
    <w:tmpl w:val="5D120A0E"/>
    <w:lvl w:ilvl="0">
      <w:start w:val="1"/>
      <w:numFmt w:val="decimal"/>
      <w:pStyle w:val="29"/>
      <w:lvlText w:val="%1) "/>
      <w:legacy w:legacy="1" w:legacySpace="0" w:legacyIndent="283"/>
      <w:lvlJc w:val="left"/>
      <w:pPr>
        <w:ind w:left="283" w:hanging="283"/>
      </w:pPr>
    </w:lvl>
  </w:abstractNum>
  <w:abstractNum w:abstractNumId="19">
    <w:nsid w:val="23051F72"/>
    <w:multiLevelType w:val="multilevel"/>
    <w:tmpl w:val="F314CC7C"/>
    <w:lvl w:ilvl="0">
      <w:start w:val="1"/>
      <w:numFmt w:val="decimal"/>
      <w:lvlText w:val="%1."/>
      <w:lvlJc w:val="left"/>
      <w:pPr>
        <w:tabs>
          <w:tab w:val="num" w:pos="284"/>
        </w:tabs>
        <w:ind w:left="284" w:hanging="227"/>
      </w:pPr>
      <w:rPr>
        <w:rFonts w:hint="default"/>
      </w:rPr>
    </w:lvl>
    <w:lvl w:ilvl="1">
      <w:start w:val="1"/>
      <w:numFmt w:val="decimal"/>
      <w:lvlText w:val="%1.%2."/>
      <w:lvlJc w:val="left"/>
      <w:pPr>
        <w:tabs>
          <w:tab w:val="num" w:pos="454"/>
        </w:tabs>
        <w:ind w:left="454" w:hanging="397"/>
      </w:pPr>
      <w:rPr>
        <w:rFonts w:hint="default"/>
      </w:rPr>
    </w:lvl>
    <w:lvl w:ilvl="2">
      <w:start w:val="1"/>
      <w:numFmt w:val="decimal"/>
      <w:lvlText w:val="%1.%2.%3."/>
      <w:lvlJc w:val="left"/>
      <w:pPr>
        <w:tabs>
          <w:tab w:val="num" w:pos="624"/>
        </w:tabs>
        <w:ind w:left="624" w:hanging="56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267D40A7"/>
    <w:multiLevelType w:val="multilevel"/>
    <w:tmpl w:val="44D03020"/>
    <w:lvl w:ilvl="0">
      <w:start w:val="1"/>
      <w:numFmt w:val="decimal"/>
      <w:pStyle w:val="BSCNadpis1rovn"/>
      <w:lvlText w:val="%1."/>
      <w:lvlJc w:val="left"/>
      <w:pPr>
        <w:tabs>
          <w:tab w:val="num" w:pos="340"/>
        </w:tabs>
        <w:ind w:left="907" w:hanging="680"/>
      </w:pPr>
      <w:rPr>
        <w:rFonts w:hint="default"/>
      </w:rPr>
    </w:lvl>
    <w:lvl w:ilvl="1">
      <w:start w:val="1"/>
      <w:numFmt w:val="decimal"/>
      <w:pStyle w:val="BSCNadpis2rovn"/>
      <w:lvlText w:val="%1.%2."/>
      <w:lvlJc w:val="left"/>
      <w:pPr>
        <w:tabs>
          <w:tab w:val="num" w:pos="567"/>
        </w:tabs>
        <w:ind w:left="907" w:hanging="680"/>
      </w:pPr>
      <w:rPr>
        <w:rFonts w:hint="default"/>
      </w:rPr>
    </w:lvl>
    <w:lvl w:ilvl="2">
      <w:start w:val="1"/>
      <w:numFmt w:val="decimal"/>
      <w:pStyle w:val="BSCNadpis3rovn"/>
      <w:lvlText w:val="%1.%2.%3."/>
      <w:lvlJc w:val="left"/>
      <w:pPr>
        <w:tabs>
          <w:tab w:val="num" w:pos="907"/>
        </w:tabs>
        <w:ind w:left="907" w:hanging="680"/>
      </w:pPr>
      <w:rPr>
        <w:rFonts w:hint="default"/>
      </w:rPr>
    </w:lvl>
    <w:lvl w:ilvl="3">
      <w:start w:val="1"/>
      <w:numFmt w:val="decimal"/>
      <w:pStyle w:val="BSCNadpis4rovn"/>
      <w:lvlText w:val="%1.%2.%3.%4."/>
      <w:lvlJc w:val="left"/>
      <w:pPr>
        <w:tabs>
          <w:tab w:val="num" w:pos="907"/>
        </w:tabs>
        <w:ind w:left="907" w:hanging="680"/>
      </w:pPr>
      <w:rPr>
        <w:rFonts w:hint="default"/>
      </w:rPr>
    </w:lvl>
    <w:lvl w:ilvl="4">
      <w:start w:val="1"/>
      <w:numFmt w:val="decimal"/>
      <w:pStyle w:val="BSCNadpis5rovn"/>
      <w:lvlText w:val="%1.%2.%3.%4.%5."/>
      <w:lvlJc w:val="left"/>
      <w:pPr>
        <w:tabs>
          <w:tab w:val="num" w:pos="907"/>
        </w:tabs>
        <w:ind w:left="907" w:hanging="680"/>
      </w:pPr>
      <w:rPr>
        <w:rFonts w:hint="default"/>
      </w:rPr>
    </w:lvl>
    <w:lvl w:ilvl="5">
      <w:start w:val="1"/>
      <w:numFmt w:val="decimal"/>
      <w:lvlText w:val="%1.%2.%3.%4.%5.%6."/>
      <w:lvlJc w:val="left"/>
      <w:pPr>
        <w:tabs>
          <w:tab w:val="num" w:pos="7427"/>
        </w:tabs>
        <w:ind w:left="2963" w:hanging="936"/>
      </w:pPr>
      <w:rPr>
        <w:rFonts w:hint="default"/>
      </w:rPr>
    </w:lvl>
    <w:lvl w:ilvl="6">
      <w:start w:val="1"/>
      <w:numFmt w:val="decimal"/>
      <w:lvlText w:val="%1.%2.%3.%4.%5.%6.%7."/>
      <w:lvlJc w:val="left"/>
      <w:pPr>
        <w:tabs>
          <w:tab w:val="num" w:pos="8507"/>
        </w:tabs>
        <w:ind w:left="3467" w:hanging="1080"/>
      </w:pPr>
      <w:rPr>
        <w:rFonts w:hint="default"/>
      </w:rPr>
    </w:lvl>
    <w:lvl w:ilvl="7">
      <w:start w:val="1"/>
      <w:numFmt w:val="decimal"/>
      <w:lvlText w:val="%1.%2.%3.%4.%5.%6.%7.%8."/>
      <w:lvlJc w:val="left"/>
      <w:pPr>
        <w:tabs>
          <w:tab w:val="num" w:pos="9587"/>
        </w:tabs>
        <w:ind w:left="3971" w:hanging="1224"/>
      </w:pPr>
      <w:rPr>
        <w:rFonts w:hint="default"/>
      </w:rPr>
    </w:lvl>
    <w:lvl w:ilvl="8">
      <w:start w:val="1"/>
      <w:numFmt w:val="decimal"/>
      <w:lvlText w:val="%1.%2.%3.%4.%5.%6.%7.%8.%9."/>
      <w:lvlJc w:val="left"/>
      <w:pPr>
        <w:tabs>
          <w:tab w:val="num" w:pos="11027"/>
        </w:tabs>
        <w:ind w:left="4547" w:hanging="1440"/>
      </w:pPr>
      <w:rPr>
        <w:rFonts w:hint="default"/>
      </w:rPr>
    </w:lvl>
  </w:abstractNum>
  <w:abstractNum w:abstractNumId="21">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BFB6BA4"/>
    <w:multiLevelType w:val="multilevel"/>
    <w:tmpl w:val="6A78E236"/>
    <w:lvl w:ilvl="0">
      <w:start w:val="1"/>
      <w:numFmt w:val="decimal"/>
      <w:pStyle w:val="a2"/>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2C5A422D"/>
    <w:multiLevelType w:val="multilevel"/>
    <w:tmpl w:val="C616C40C"/>
    <w:styleLink w:val="a3"/>
    <w:lvl w:ilvl="0">
      <w:start w:val="1"/>
      <w:numFmt w:val="decimal"/>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80012F1"/>
    <w:multiLevelType w:val="hybridMultilevel"/>
    <w:tmpl w:val="666844A6"/>
    <w:lvl w:ilvl="0" w:tplc="0419000F">
      <w:start w:val="1"/>
      <w:numFmt w:val="decimal"/>
      <w:pStyle w:val="otrtablnum"/>
      <w:lvlText w:val="%1."/>
      <w:lvlJc w:val="left"/>
      <w:pPr>
        <w:tabs>
          <w:tab w:val="num" w:pos="284"/>
        </w:tabs>
        <w:ind w:left="284" w:hanging="22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decimal"/>
      <w:pStyle w:val="otrtabllistnum"/>
      <w:lvlText w:val="%2."/>
      <w:lvlJc w:val="left"/>
      <w:pPr>
        <w:tabs>
          <w:tab w:val="num" w:pos="227"/>
        </w:tabs>
        <w:ind w:left="227" w:hanging="17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2"/>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19001B">
      <w:start w:val="1"/>
      <w:numFmt w:val="bullet"/>
      <w:pStyle w:val="otrtablmark"/>
      <w:lvlText w:val="–"/>
      <w:lvlJc w:val="left"/>
      <w:pPr>
        <w:tabs>
          <w:tab w:val="num" w:pos="2264"/>
        </w:tabs>
        <w:ind w:left="2264" w:hanging="284"/>
      </w:pPr>
      <w:rPr>
        <w:rFonts w:ascii="Verdana" w:hAnsi="Verdana" w:hint="default"/>
        <w:b w:val="0"/>
        <w:i w:val="0"/>
        <w:sz w:val="22"/>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E050353"/>
    <w:multiLevelType w:val="multilevel"/>
    <w:tmpl w:val="ADFC17BA"/>
    <w:lvl w:ilvl="0">
      <w:start w:val="1"/>
      <w:numFmt w:val="decimal"/>
      <w:pStyle w:val="OTRFootNoteNum"/>
      <w:lvlText w:val="%1."/>
      <w:lvlJc w:val="left"/>
      <w:pPr>
        <w:tabs>
          <w:tab w:val="num" w:pos="568"/>
        </w:tabs>
        <w:ind w:left="568" w:hanging="284"/>
      </w:pPr>
      <w:rPr>
        <w:rFonts w:ascii="Times New Roman" w:hAnsi="Times New Roman" w:hint="default"/>
        <w:sz w:val="20"/>
        <w:szCs w:val="24"/>
      </w:rPr>
    </w:lvl>
    <w:lvl w:ilvl="1">
      <w:start w:val="1"/>
      <w:numFmt w:val="decimal"/>
      <w:lvlText w:val="%1.%2."/>
      <w:lvlJc w:val="left"/>
      <w:pPr>
        <w:tabs>
          <w:tab w:val="num" w:pos="992"/>
        </w:tabs>
        <w:ind w:left="992" w:hanging="424"/>
      </w:pPr>
      <w:rPr>
        <w:rFonts w:ascii="Times New Roman" w:hAnsi="Times New Roman" w:hint="default"/>
        <w:sz w:val="20"/>
        <w:szCs w:val="24"/>
      </w:rPr>
    </w:lvl>
    <w:lvl w:ilvl="2">
      <w:start w:val="1"/>
      <w:numFmt w:val="decimal"/>
      <w:lvlText w:val="%2.%1.%3."/>
      <w:lvlJc w:val="left"/>
      <w:pPr>
        <w:tabs>
          <w:tab w:val="num" w:pos="1275"/>
        </w:tabs>
        <w:ind w:left="1560" w:hanging="568"/>
      </w:pPr>
      <w:rPr>
        <w:rFonts w:ascii="Times New Roman" w:hAnsi="Times New Roman" w:hint="default"/>
        <w:sz w:val="20"/>
        <w:szCs w:val="24"/>
      </w:rPr>
    </w:lvl>
    <w:lvl w:ilvl="3">
      <w:start w:val="1"/>
      <w:numFmt w:val="decimal"/>
      <w:lvlText w:val="%1.%2.%3.%4."/>
      <w:lvlJc w:val="left"/>
      <w:pPr>
        <w:tabs>
          <w:tab w:val="num" w:pos="2225"/>
        </w:tabs>
        <w:ind w:left="2153" w:hanging="648"/>
      </w:pPr>
      <w:rPr>
        <w:rFonts w:hint="default"/>
      </w:rPr>
    </w:lvl>
    <w:lvl w:ilvl="4">
      <w:start w:val="1"/>
      <w:numFmt w:val="decimal"/>
      <w:lvlText w:val="%1.%2.%3.%4.%5."/>
      <w:lvlJc w:val="left"/>
      <w:pPr>
        <w:tabs>
          <w:tab w:val="num" w:pos="2945"/>
        </w:tabs>
        <w:ind w:left="2657" w:hanging="792"/>
      </w:pPr>
      <w:rPr>
        <w:rFonts w:hint="default"/>
      </w:rPr>
    </w:lvl>
    <w:lvl w:ilvl="5">
      <w:start w:val="1"/>
      <w:numFmt w:val="decimal"/>
      <w:lvlText w:val="%1.%2.%3.%4.%5.%6."/>
      <w:lvlJc w:val="left"/>
      <w:pPr>
        <w:tabs>
          <w:tab w:val="num" w:pos="3305"/>
        </w:tabs>
        <w:ind w:left="3161" w:hanging="936"/>
      </w:pPr>
      <w:rPr>
        <w:rFonts w:hint="default"/>
      </w:rPr>
    </w:lvl>
    <w:lvl w:ilvl="6">
      <w:start w:val="1"/>
      <w:numFmt w:val="decimal"/>
      <w:lvlText w:val="%1.%2.%3.%4.%5.%6.%7."/>
      <w:lvlJc w:val="left"/>
      <w:pPr>
        <w:tabs>
          <w:tab w:val="num" w:pos="4025"/>
        </w:tabs>
        <w:ind w:left="3665" w:hanging="1080"/>
      </w:pPr>
      <w:rPr>
        <w:rFonts w:hint="default"/>
      </w:rPr>
    </w:lvl>
    <w:lvl w:ilvl="7">
      <w:start w:val="1"/>
      <w:numFmt w:val="decimal"/>
      <w:lvlText w:val="%1.%2.%3.%4.%5.%6.%7.%8."/>
      <w:lvlJc w:val="left"/>
      <w:pPr>
        <w:tabs>
          <w:tab w:val="num" w:pos="4385"/>
        </w:tabs>
        <w:ind w:left="4169" w:hanging="1224"/>
      </w:pPr>
      <w:rPr>
        <w:rFonts w:hint="default"/>
      </w:rPr>
    </w:lvl>
    <w:lvl w:ilvl="8">
      <w:start w:val="1"/>
      <w:numFmt w:val="decimal"/>
      <w:lvlText w:val="%1.%2.%3.%4.%5.%6.%7.%8.%9."/>
      <w:lvlJc w:val="left"/>
      <w:pPr>
        <w:tabs>
          <w:tab w:val="num" w:pos="5105"/>
        </w:tabs>
        <w:ind w:left="4745" w:hanging="1440"/>
      </w:pPr>
      <w:rPr>
        <w:rFonts w:hint="default"/>
      </w:rPr>
    </w:lvl>
  </w:abstractNum>
  <w:abstractNum w:abstractNumId="27">
    <w:nsid w:val="3F113757"/>
    <w:multiLevelType w:val="multilevel"/>
    <w:tmpl w:val="67743928"/>
    <w:lvl w:ilvl="0">
      <w:start w:val="1"/>
      <w:numFmt w:val="bullet"/>
      <w:pStyle w:val="a4"/>
      <w:lvlText w:val=""/>
      <w:lvlJc w:val="left"/>
      <w:pPr>
        <w:tabs>
          <w:tab w:val="num" w:pos="992"/>
        </w:tabs>
        <w:ind w:left="0" w:firstLine="709"/>
      </w:pPr>
      <w:rPr>
        <w:rFonts w:ascii="Symbol" w:hAnsi="Symbol" w:cs="Times New Roman" w:hint="default"/>
        <w:color w:val="auto"/>
      </w:rPr>
    </w:lvl>
    <w:lvl w:ilvl="1">
      <w:start w:val="1"/>
      <w:numFmt w:val="bullet"/>
      <w:lvlText w:val=""/>
      <w:lvlJc w:val="left"/>
      <w:pPr>
        <w:tabs>
          <w:tab w:val="num" w:pos="992"/>
        </w:tabs>
        <w:ind w:left="1276" w:hanging="284"/>
      </w:pPr>
      <w:rPr>
        <w:rFonts w:ascii="Wingdings" w:hAnsi="Wingdings" w:cs="Times New Roman" w:hint="default"/>
        <w:sz w:val="16"/>
        <w:szCs w:val="16"/>
      </w:rPr>
    </w:lvl>
    <w:lvl w:ilvl="2">
      <w:start w:val="1"/>
      <w:numFmt w:val="bullet"/>
      <w:lvlText w:val="–"/>
      <w:lvlJc w:val="left"/>
      <w:pPr>
        <w:tabs>
          <w:tab w:val="num" w:pos="1276"/>
        </w:tabs>
        <w:ind w:left="1758" w:hanging="340"/>
      </w:pPr>
      <w:rPr>
        <w:rFonts w:ascii="Verdana" w:hAnsi="Verdana" w:cs="Times New Roman" w:hint="default"/>
        <w:b/>
        <w:i w:val="0"/>
        <w:sz w:val="24"/>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403D1306"/>
    <w:multiLevelType w:val="multilevel"/>
    <w:tmpl w:val="A44CA5A6"/>
    <w:styleLink w:val="32"/>
    <w:lvl w:ilvl="0">
      <w:start w:val="1"/>
      <w:numFmt w:val="decimal"/>
      <w:lvlText w:val="A2.%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9">
    <w:nsid w:val="428F26E2"/>
    <w:multiLevelType w:val="multilevel"/>
    <w:tmpl w:val="92B0E6A0"/>
    <w:lvl w:ilvl="0">
      <w:start w:val="1"/>
      <w:numFmt w:val="decimal"/>
      <w:pStyle w:val="GOSTTableNum"/>
      <w:lvlText w:val="%1."/>
      <w:lvlJc w:val="left"/>
      <w:pPr>
        <w:tabs>
          <w:tab w:val="num" w:pos="113"/>
        </w:tabs>
        <w:ind w:left="113" w:firstLine="0"/>
      </w:pPr>
      <w:rPr>
        <w:rFonts w:hint="default"/>
      </w:rPr>
    </w:lvl>
    <w:lvl w:ilvl="1">
      <w:start w:val="1"/>
      <w:numFmt w:val="decimal"/>
      <w:pStyle w:val="GOSTTableNum2"/>
      <w:lvlText w:val="%1.%2."/>
      <w:lvlJc w:val="left"/>
      <w:pPr>
        <w:tabs>
          <w:tab w:val="num" w:pos="113"/>
        </w:tabs>
        <w:ind w:left="113" w:firstLine="0"/>
      </w:pPr>
      <w:rPr>
        <w:rFonts w:hint="default"/>
      </w:rPr>
    </w:lvl>
    <w:lvl w:ilvl="2">
      <w:start w:val="1"/>
      <w:numFmt w:val="decimal"/>
      <w:pStyle w:val="GOSTTableNum3"/>
      <w:lvlText w:val="%1.%2.%3."/>
      <w:lvlJc w:val="left"/>
      <w:pPr>
        <w:tabs>
          <w:tab w:val="num" w:pos="113"/>
        </w:tabs>
        <w:ind w:left="113" w:firstLine="0"/>
      </w:pPr>
      <w:rPr>
        <w:rFonts w:hint="default"/>
      </w:rPr>
    </w:lvl>
    <w:lvl w:ilvl="3">
      <w:start w:val="1"/>
      <w:numFmt w:val="decimal"/>
      <w:pStyle w:val="GOSTTableNum4"/>
      <w:lvlText w:val="%1.%2.%3.%4."/>
      <w:lvlJc w:val="left"/>
      <w:pPr>
        <w:tabs>
          <w:tab w:val="num" w:pos="113"/>
        </w:tabs>
        <w:ind w:left="113" w:firstLine="0"/>
      </w:pPr>
      <w:rPr>
        <w:rFonts w:hint="default"/>
      </w:rPr>
    </w:lvl>
    <w:lvl w:ilvl="4">
      <w:start w:val="1"/>
      <w:numFmt w:val="decimal"/>
      <w:pStyle w:val="GOSTTableNum5"/>
      <w:lvlText w:val="%1.%2.%3.%4.%5."/>
      <w:lvlJc w:val="left"/>
      <w:pPr>
        <w:tabs>
          <w:tab w:val="num" w:pos="113"/>
        </w:tabs>
        <w:ind w:left="113" w:firstLine="0"/>
      </w:pPr>
      <w:rPr>
        <w:rFonts w:hint="default"/>
      </w:rPr>
    </w:lvl>
    <w:lvl w:ilvl="5">
      <w:start w:val="1"/>
      <w:numFmt w:val="decimal"/>
      <w:pStyle w:val="GOSTTableNum6"/>
      <w:lvlText w:val="%1.%2.%3.%4.%5.%6."/>
      <w:lvlJc w:val="left"/>
      <w:pPr>
        <w:tabs>
          <w:tab w:val="num" w:pos="113"/>
        </w:tabs>
        <w:ind w:left="113" w:firstLine="0"/>
      </w:pPr>
      <w:rPr>
        <w:rFonts w:hint="default"/>
      </w:rPr>
    </w:lvl>
    <w:lvl w:ilvl="6">
      <w:start w:val="1"/>
      <w:numFmt w:val="decimal"/>
      <w:pStyle w:val="GOSTTableNum7"/>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48760FF7"/>
    <w:multiLevelType w:val="multilevel"/>
    <w:tmpl w:val="F9A826F2"/>
    <w:name w:val="Zagolovki"/>
    <w:lvl w:ilvl="0">
      <w:start w:val="1"/>
      <w:numFmt w:val="bullet"/>
      <w:lvlText w:val="–"/>
      <w:lvlJc w:val="left"/>
      <w:pPr>
        <w:tabs>
          <w:tab w:val="num" w:pos="992"/>
        </w:tabs>
        <w:ind w:left="992" w:hanging="283"/>
      </w:pPr>
      <w:rPr>
        <w:rFonts w:ascii="Verdana" w:hAnsi="Verdana" w:hint="default"/>
        <w:color w:val="auto"/>
        <w:sz w:val="24"/>
      </w:rPr>
    </w:lvl>
    <w:lvl w:ilvl="1">
      <w:start w:val="1"/>
      <w:numFmt w:val="bullet"/>
      <w:lvlText w:val="―"/>
      <w:lvlJc w:val="left"/>
      <w:pPr>
        <w:tabs>
          <w:tab w:val="num" w:pos="1418"/>
        </w:tabs>
        <w:ind w:left="1418" w:hanging="284"/>
      </w:pPr>
      <w:rPr>
        <w:rFonts w:ascii="Verdana" w:hAnsi="Verdana" w:hint="default"/>
        <w:color w:val="auto"/>
        <w:sz w:val="16"/>
      </w:rPr>
    </w:lvl>
    <w:lvl w:ilvl="2">
      <w:start w:val="1"/>
      <w:numFmt w:val="bullet"/>
      <w:lvlText w:val="–"/>
      <w:lvlJc w:val="left"/>
      <w:pPr>
        <w:tabs>
          <w:tab w:val="num" w:pos="1701"/>
        </w:tabs>
        <w:ind w:left="1701" w:hanging="283"/>
      </w:pPr>
      <w:rPr>
        <w:rFonts w:ascii="Verdana" w:hAnsi="Verdana" w:hint="default"/>
        <w:b/>
        <w:i w:val="0"/>
        <w:sz w:val="24"/>
      </w:rPr>
    </w:lvl>
    <w:lvl w:ilvl="3">
      <w:start w:val="1"/>
      <w:numFmt w:val="bullet"/>
      <w:lvlText w:val="–"/>
      <w:lvlJc w:val="left"/>
      <w:pPr>
        <w:tabs>
          <w:tab w:val="num" w:pos="2255"/>
        </w:tabs>
        <w:ind w:left="2255" w:hanging="283"/>
      </w:pPr>
      <w:rPr>
        <w:rFonts w:ascii="Verdana" w:hAnsi="Verdana" w:hint="default"/>
      </w:rPr>
    </w:lvl>
    <w:lvl w:ilvl="4">
      <w:start w:val="1"/>
      <w:numFmt w:val="bullet"/>
      <w:lvlText w:val=""/>
      <w:lvlJc w:val="left"/>
      <w:pPr>
        <w:tabs>
          <w:tab w:val="num" w:pos="2784"/>
        </w:tabs>
        <w:ind w:left="2784" w:hanging="360"/>
      </w:pPr>
      <w:rPr>
        <w:rFonts w:ascii="Symbol" w:hAnsi="Symbol" w:hint="default"/>
      </w:rPr>
    </w:lvl>
    <w:lvl w:ilvl="5">
      <w:start w:val="1"/>
      <w:numFmt w:val="bullet"/>
      <w:lvlText w:val=""/>
      <w:lvlJc w:val="left"/>
      <w:pPr>
        <w:tabs>
          <w:tab w:val="num" w:pos="3144"/>
        </w:tabs>
        <w:ind w:left="3144" w:hanging="360"/>
      </w:pPr>
      <w:rPr>
        <w:rFonts w:ascii="Wingdings" w:hAnsi="Wingdings" w:hint="default"/>
      </w:rPr>
    </w:lvl>
    <w:lvl w:ilvl="6">
      <w:start w:val="1"/>
      <w:numFmt w:val="bullet"/>
      <w:lvlText w:val=""/>
      <w:lvlJc w:val="left"/>
      <w:pPr>
        <w:tabs>
          <w:tab w:val="num" w:pos="3504"/>
        </w:tabs>
        <w:ind w:left="3504" w:hanging="360"/>
      </w:pPr>
      <w:rPr>
        <w:rFonts w:ascii="Wingdings" w:hAnsi="Wingdings" w:hint="default"/>
      </w:rPr>
    </w:lvl>
    <w:lvl w:ilvl="7">
      <w:start w:val="1"/>
      <w:numFmt w:val="bullet"/>
      <w:lvlText w:val=""/>
      <w:lvlJc w:val="left"/>
      <w:pPr>
        <w:tabs>
          <w:tab w:val="num" w:pos="3864"/>
        </w:tabs>
        <w:ind w:left="3864" w:hanging="360"/>
      </w:pPr>
      <w:rPr>
        <w:rFonts w:ascii="Symbol" w:hAnsi="Symbol" w:hint="default"/>
      </w:rPr>
    </w:lvl>
    <w:lvl w:ilvl="8">
      <w:start w:val="1"/>
      <w:numFmt w:val="bullet"/>
      <w:lvlText w:val=""/>
      <w:lvlJc w:val="left"/>
      <w:pPr>
        <w:tabs>
          <w:tab w:val="num" w:pos="4224"/>
        </w:tabs>
        <w:ind w:left="4224" w:hanging="360"/>
      </w:pPr>
      <w:rPr>
        <w:rFonts w:ascii="Symbol" w:hAnsi="Symbol" w:hint="default"/>
      </w:rPr>
    </w:lvl>
  </w:abstractNum>
  <w:abstractNum w:abstractNumId="32">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33">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34">
    <w:nsid w:val="4DB564FC"/>
    <w:multiLevelType w:val="hybridMultilevel"/>
    <w:tmpl w:val="0EC4DC70"/>
    <w:lvl w:ilvl="0" w:tplc="FAB48B6E">
      <w:start w:val="1"/>
      <w:numFmt w:val="none"/>
      <w:pStyle w:val="a5"/>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nsid w:val="4E044427"/>
    <w:multiLevelType w:val="hybridMultilevel"/>
    <w:tmpl w:val="7B34F26E"/>
    <w:lvl w:ilvl="0" w:tplc="E0F22250">
      <w:start w:val="1"/>
      <w:numFmt w:val="none"/>
      <w:pStyle w:val="GOST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noProof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36">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7">
    <w:nsid w:val="4FEC52E2"/>
    <w:multiLevelType w:val="hybridMultilevel"/>
    <w:tmpl w:val="4FB69008"/>
    <w:lvl w:ilvl="0" w:tplc="E51CE30C">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38">
    <w:nsid w:val="5B03499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5F533BB4"/>
    <w:multiLevelType w:val="multilevel"/>
    <w:tmpl w:val="86E0B7B8"/>
    <w:lvl w:ilvl="0">
      <w:start w:val="1"/>
      <w:numFmt w:val="decimal"/>
      <w:pStyle w:val="ASFKListnum"/>
      <w:lvlText w:val="%1."/>
      <w:lvlJc w:val="left"/>
      <w:pPr>
        <w:ind w:left="927" w:hanging="360"/>
      </w:pPr>
      <w:rPr>
        <w:rFonts w:ascii="Times New Roman" w:eastAsia="Times New Roman" w:hAnsi="Times New Roman" w:cs="Times New Roman" w:hint="default"/>
        <w:color w:val="000000"/>
        <w:sz w:val="24"/>
        <w:szCs w:val="24"/>
      </w:rPr>
    </w:lvl>
    <w:lvl w:ilvl="1">
      <w:start w:val="1"/>
      <w:numFmt w:val="bullet"/>
      <w:lvlText w:val=""/>
      <w:lvlJc w:val="left"/>
      <w:pPr>
        <w:ind w:left="1287" w:hanging="360"/>
      </w:pPr>
      <w:rPr>
        <w:rFonts w:ascii="Symbol" w:hAnsi="Symbol" w:hint="default"/>
        <w:color w:val="000000"/>
        <w:sz w:val="18"/>
      </w:rPr>
    </w:lvl>
    <w:lvl w:ilvl="2">
      <w:start w:val="1"/>
      <w:numFmt w:val="decimal"/>
      <w:isLgl/>
      <w:lvlText w:val="%1.%2.%3"/>
      <w:lvlJc w:val="left"/>
      <w:pPr>
        <w:ind w:left="2007" w:hanging="720"/>
      </w:pPr>
      <w:rPr>
        <w:rFonts w:ascii="Times New Roman" w:eastAsia="Times New Roman" w:hAnsi="Times New Roman" w:cs="Times New Roman" w:hint="default"/>
        <w:color w:val="000000"/>
        <w:sz w:val="18"/>
      </w:rPr>
    </w:lvl>
    <w:lvl w:ilvl="3">
      <w:start w:val="1"/>
      <w:numFmt w:val="decimal"/>
      <w:isLgl/>
      <w:lvlText w:val="%1.%2.%3.%4"/>
      <w:lvlJc w:val="left"/>
      <w:pPr>
        <w:ind w:left="2367" w:hanging="720"/>
      </w:pPr>
      <w:rPr>
        <w:rFonts w:ascii="Times New Roman" w:eastAsia="Times New Roman" w:hAnsi="Times New Roman" w:cs="Times New Roman" w:hint="default"/>
        <w:color w:val="000000"/>
        <w:sz w:val="18"/>
      </w:rPr>
    </w:lvl>
    <w:lvl w:ilvl="4">
      <w:start w:val="1"/>
      <w:numFmt w:val="decimal"/>
      <w:isLgl/>
      <w:lvlText w:val="%1.%2.%3.%4.%5"/>
      <w:lvlJc w:val="left"/>
      <w:pPr>
        <w:ind w:left="3087" w:hanging="1080"/>
      </w:pPr>
      <w:rPr>
        <w:rFonts w:ascii="Times New Roman" w:eastAsia="Times New Roman" w:hAnsi="Times New Roman" w:cs="Times New Roman" w:hint="default"/>
        <w:color w:val="000000"/>
        <w:sz w:val="18"/>
      </w:rPr>
    </w:lvl>
    <w:lvl w:ilvl="5">
      <w:start w:val="1"/>
      <w:numFmt w:val="decimal"/>
      <w:isLgl/>
      <w:lvlText w:val="%1.%2.%3.%4.%5.%6"/>
      <w:lvlJc w:val="left"/>
      <w:pPr>
        <w:ind w:left="3447" w:hanging="1080"/>
      </w:pPr>
      <w:rPr>
        <w:rFonts w:ascii="Times New Roman" w:eastAsia="Times New Roman" w:hAnsi="Times New Roman" w:cs="Times New Roman" w:hint="default"/>
        <w:color w:val="000000"/>
        <w:sz w:val="18"/>
      </w:rPr>
    </w:lvl>
    <w:lvl w:ilvl="6">
      <w:start w:val="1"/>
      <w:numFmt w:val="decimal"/>
      <w:isLgl/>
      <w:lvlText w:val="%1.%2.%3.%4.%5.%6.%7"/>
      <w:lvlJc w:val="left"/>
      <w:pPr>
        <w:ind w:left="4167" w:hanging="1440"/>
      </w:pPr>
      <w:rPr>
        <w:rFonts w:ascii="Times New Roman" w:eastAsia="Times New Roman" w:hAnsi="Times New Roman" w:cs="Times New Roman" w:hint="default"/>
        <w:color w:val="000000"/>
        <w:sz w:val="18"/>
      </w:rPr>
    </w:lvl>
    <w:lvl w:ilvl="7">
      <w:start w:val="1"/>
      <w:numFmt w:val="decimal"/>
      <w:isLgl/>
      <w:lvlText w:val="%1.%2.%3.%4.%5.%6.%7.%8"/>
      <w:lvlJc w:val="left"/>
      <w:pPr>
        <w:ind w:left="4527" w:hanging="1440"/>
      </w:pPr>
      <w:rPr>
        <w:rFonts w:ascii="Times New Roman" w:eastAsia="Times New Roman" w:hAnsi="Times New Roman" w:cs="Times New Roman" w:hint="default"/>
        <w:color w:val="000000"/>
        <w:sz w:val="18"/>
      </w:rPr>
    </w:lvl>
    <w:lvl w:ilvl="8">
      <w:start w:val="1"/>
      <w:numFmt w:val="decimal"/>
      <w:isLgl/>
      <w:lvlText w:val="%1.%2.%3.%4.%5.%6.%7.%8.%9"/>
      <w:lvlJc w:val="left"/>
      <w:pPr>
        <w:ind w:left="4887" w:hanging="1440"/>
      </w:pPr>
      <w:rPr>
        <w:rFonts w:ascii="Times New Roman" w:eastAsia="Times New Roman" w:hAnsi="Times New Roman" w:cs="Times New Roman" w:hint="default"/>
        <w:color w:val="000000"/>
        <w:sz w:val="18"/>
      </w:rPr>
    </w:lvl>
  </w:abstractNum>
  <w:abstractNum w:abstractNumId="40">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1">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2">
    <w:nsid w:val="64057120"/>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50F43FD"/>
    <w:multiLevelType w:val="hybridMultilevel"/>
    <w:tmpl w:val="92A8C8EA"/>
    <w:lvl w:ilvl="0" w:tplc="723AA962">
      <w:start w:val="1"/>
      <w:numFmt w:val="none"/>
      <w:pStyle w:val="GOST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noProof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55F290C"/>
    <w:multiLevelType w:val="hybridMultilevel"/>
    <w:tmpl w:val="51BCF198"/>
    <w:styleLink w:val="ArticleSection5"/>
    <w:lvl w:ilvl="0" w:tplc="FFFFFFFF">
      <w:numFmt w:val="decimal"/>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5">
    <w:nsid w:val="68E56E24"/>
    <w:multiLevelType w:val="multilevel"/>
    <w:tmpl w:val="1C5AF38E"/>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576"/>
        </w:tabs>
        <w:ind w:left="576" w:hanging="576"/>
      </w:pPr>
      <w:rPr>
        <w:rFonts w:hint="default"/>
      </w:rPr>
    </w:lvl>
    <w:lvl w:ilvl="2">
      <w:start w:val="1"/>
      <w:numFmt w:val="decimal"/>
      <w:pStyle w:val="33"/>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699E3236"/>
    <w:multiLevelType w:val="hybridMultilevel"/>
    <w:tmpl w:val="0D34E2B2"/>
    <w:styleLink w:val="ArticleSection2"/>
    <w:lvl w:ilvl="0" w:tplc="723AA962">
      <w:start w:val="1"/>
      <w:numFmt w:val="bullet"/>
      <w:lvlText w:val=""/>
      <w:lvlJc w:val="left"/>
      <w:pPr>
        <w:tabs>
          <w:tab w:val="num" w:pos="360"/>
        </w:tabs>
        <w:ind w:left="360" w:hanging="360"/>
      </w:pPr>
      <w:rPr>
        <w:rFonts w:ascii="Symbol" w:hAnsi="Symbol" w:hint="default"/>
        <w:sz w:val="16"/>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7">
    <w:nsid w:val="69ED7F2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6AFC1C15"/>
    <w:multiLevelType w:val="hybridMultilevel"/>
    <w:tmpl w:val="B8CAC450"/>
    <w:lvl w:ilvl="0" w:tplc="723AA962">
      <w:start w:val="1"/>
      <w:numFmt w:val="bullet"/>
      <w:pStyle w:val="OTRListmark2"/>
      <w:lvlText w:val="–"/>
      <w:lvlJc w:val="left"/>
      <w:pPr>
        <w:tabs>
          <w:tab w:val="num" w:pos="1208"/>
        </w:tabs>
        <w:ind w:left="1208" w:hanging="284"/>
      </w:pPr>
      <w:rPr>
        <w:rFonts w:ascii="Verdana" w:hAnsi="Verdana"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9">
    <w:nsid w:val="6F2354AE"/>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90462E3"/>
    <w:multiLevelType w:val="hybridMultilevel"/>
    <w:tmpl w:val="74F08C78"/>
    <w:lvl w:ilvl="0" w:tplc="89E472E6">
      <w:start w:val="1"/>
      <w:numFmt w:val="bullet"/>
      <w:lvlText w:val="­"/>
      <w:lvlJc w:val="left"/>
      <w:pPr>
        <w:ind w:left="1429" w:hanging="360"/>
      </w:pPr>
      <w:rPr>
        <w:rFonts w:ascii="Courier New" w:hAnsi="Courier New" w:hint="default"/>
        <w:sz w:val="20"/>
        <w:szCs w:val="20"/>
      </w:rPr>
    </w:lvl>
    <w:lvl w:ilvl="1" w:tplc="7A9E82A8">
      <w:start w:val="1"/>
      <w:numFmt w:val="bullet"/>
      <w:pStyle w:val="a6"/>
      <w:lvlText w:val="o"/>
      <w:lvlJc w:val="left"/>
      <w:pPr>
        <w:ind w:left="2149" w:hanging="360"/>
      </w:pPr>
      <w:rPr>
        <w:rFonts w:ascii="Courier New" w:hAnsi="Courier New" w:cs="Courier New" w:hint="default"/>
      </w:rPr>
    </w:lvl>
    <w:lvl w:ilvl="2" w:tplc="E59628CC">
      <w:start w:val="1"/>
      <w:numFmt w:val="bullet"/>
      <w:lvlText w:val=""/>
      <w:lvlJc w:val="left"/>
      <w:pPr>
        <w:ind w:left="2869" w:hanging="360"/>
      </w:pPr>
      <w:rPr>
        <w:rFonts w:ascii="Wingdings" w:hAnsi="Wingdings" w:hint="default"/>
      </w:rPr>
    </w:lvl>
    <w:lvl w:ilvl="3" w:tplc="A6EEA6B8">
      <w:start w:val="1"/>
      <w:numFmt w:val="bullet"/>
      <w:lvlText w:val=""/>
      <w:lvlJc w:val="left"/>
      <w:pPr>
        <w:ind w:left="3589" w:hanging="360"/>
      </w:pPr>
      <w:rPr>
        <w:rFonts w:ascii="Symbol" w:hAnsi="Symbol" w:hint="default"/>
      </w:rPr>
    </w:lvl>
    <w:lvl w:ilvl="4" w:tplc="591012DC" w:tentative="1">
      <w:start w:val="1"/>
      <w:numFmt w:val="bullet"/>
      <w:lvlText w:val="o"/>
      <w:lvlJc w:val="left"/>
      <w:pPr>
        <w:ind w:left="4309" w:hanging="360"/>
      </w:pPr>
      <w:rPr>
        <w:rFonts w:ascii="Courier New" w:hAnsi="Courier New" w:cs="Courier New" w:hint="default"/>
      </w:rPr>
    </w:lvl>
    <w:lvl w:ilvl="5" w:tplc="04CEA0CA" w:tentative="1">
      <w:start w:val="1"/>
      <w:numFmt w:val="bullet"/>
      <w:lvlText w:val=""/>
      <w:lvlJc w:val="left"/>
      <w:pPr>
        <w:ind w:left="5029" w:hanging="360"/>
      </w:pPr>
      <w:rPr>
        <w:rFonts w:ascii="Wingdings" w:hAnsi="Wingdings" w:hint="default"/>
      </w:rPr>
    </w:lvl>
    <w:lvl w:ilvl="6" w:tplc="E7C284C4" w:tentative="1">
      <w:start w:val="1"/>
      <w:numFmt w:val="bullet"/>
      <w:lvlText w:val=""/>
      <w:lvlJc w:val="left"/>
      <w:pPr>
        <w:ind w:left="5749" w:hanging="360"/>
      </w:pPr>
      <w:rPr>
        <w:rFonts w:ascii="Symbol" w:hAnsi="Symbol" w:hint="default"/>
      </w:rPr>
    </w:lvl>
    <w:lvl w:ilvl="7" w:tplc="C19E3E1A" w:tentative="1">
      <w:start w:val="1"/>
      <w:numFmt w:val="bullet"/>
      <w:lvlText w:val="o"/>
      <w:lvlJc w:val="left"/>
      <w:pPr>
        <w:ind w:left="6469" w:hanging="360"/>
      </w:pPr>
      <w:rPr>
        <w:rFonts w:ascii="Courier New" w:hAnsi="Courier New" w:cs="Courier New" w:hint="default"/>
      </w:rPr>
    </w:lvl>
    <w:lvl w:ilvl="8" w:tplc="DB4C72CA" w:tentative="1">
      <w:start w:val="1"/>
      <w:numFmt w:val="bullet"/>
      <w:lvlText w:val=""/>
      <w:lvlJc w:val="left"/>
      <w:pPr>
        <w:ind w:left="7189" w:hanging="360"/>
      </w:pPr>
      <w:rPr>
        <w:rFonts w:ascii="Wingdings" w:hAnsi="Wingdings" w:hint="default"/>
      </w:rPr>
    </w:lvl>
  </w:abstractNum>
  <w:abstractNum w:abstractNumId="52">
    <w:nsid w:val="7C0050E1"/>
    <w:multiLevelType w:val="hybridMultilevel"/>
    <w:tmpl w:val="15EC73D8"/>
    <w:lvl w:ilvl="0" w:tplc="C0FABFE4">
      <w:start w:val="1"/>
      <w:numFmt w:val="decimal"/>
      <w:lvlText w:val="%1."/>
      <w:lvlJc w:val="left"/>
      <w:pPr>
        <w:tabs>
          <w:tab w:val="num" w:pos="114"/>
        </w:tabs>
        <w:ind w:left="57" w:firstLine="57"/>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7"/>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num>
  <w:num w:numId="17">
    <w:abstractNumId w:val="32"/>
  </w:num>
  <w:num w:numId="18">
    <w:abstractNumId w:val="33"/>
  </w:num>
  <w:num w:numId="19">
    <w:abstractNumId w:val="24"/>
  </w:num>
  <w:num w:numId="20">
    <w:abstractNumId w:val="43"/>
  </w:num>
  <w:num w:numId="21">
    <w:abstractNumId w:val="35"/>
  </w:num>
  <w:num w:numId="22">
    <w:abstractNumId w:val="37"/>
  </w:num>
  <w:num w:numId="23">
    <w:abstractNumId w:val="36"/>
  </w:num>
  <w:num w:numId="24">
    <w:abstractNumId w:val="40"/>
  </w:num>
  <w:num w:numId="25">
    <w:abstractNumId w:val="14"/>
  </w:num>
  <w:num w:numId="26">
    <w:abstractNumId w:val="29"/>
  </w:num>
  <w:num w:numId="27">
    <w:abstractNumId w:val="30"/>
  </w:num>
  <w:num w:numId="28">
    <w:abstractNumId w:val="21"/>
  </w:num>
  <w:num w:numId="29">
    <w:abstractNumId w:val="34"/>
  </w:num>
  <w:num w:numId="30">
    <w:abstractNumId w:val="45"/>
  </w:num>
  <w:num w:numId="31">
    <w:abstractNumId w:val="41"/>
  </w:num>
  <w:num w:numId="32">
    <w:abstractNumId w:val="9"/>
  </w:num>
  <w:num w:numId="33">
    <w:abstractNumId w:val="7"/>
  </w:num>
  <w:num w:numId="34">
    <w:abstractNumId w:val="6"/>
  </w:num>
  <w:num w:numId="35">
    <w:abstractNumId w:val="5"/>
  </w:num>
  <w:num w:numId="36">
    <w:abstractNumId w:val="4"/>
  </w:num>
  <w:num w:numId="37">
    <w:abstractNumId w:val="3"/>
  </w:num>
  <w:num w:numId="38">
    <w:abstractNumId w:val="2"/>
  </w:num>
  <w:num w:numId="39">
    <w:abstractNumId w:val="1"/>
  </w:num>
  <w:num w:numId="40">
    <w:abstractNumId w:val="0"/>
  </w:num>
  <w:num w:numId="41">
    <w:abstractNumId w:val="8"/>
  </w:num>
  <w:num w:numId="42">
    <w:abstractNumId w:val="17"/>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num>
  <w:num w:numId="45">
    <w:abstractNumId w:val="22"/>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num>
  <w:num w:numId="54">
    <w:abstractNumId w:val="15"/>
  </w:num>
  <w:num w:numId="55">
    <w:abstractNumId w:val="13"/>
  </w:num>
  <w:num w:numId="56">
    <w:abstractNumId w:val="12"/>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1"/>
  </w:num>
  <w:num w:numId="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num>
  <w:num w:numId="71">
    <w:abstractNumId w:val="46"/>
  </w:num>
  <w:num w:numId="72">
    <w:abstractNumId w:val="18"/>
  </w:num>
  <w:num w:numId="73">
    <w:abstractNumId w:val="48"/>
  </w:num>
  <w:num w:numId="74">
    <w:abstractNumId w:val="23"/>
  </w:num>
  <w:num w:numId="75">
    <w:abstractNumId w:val="11"/>
  </w:num>
  <w:num w:numId="76">
    <w:abstractNumId w:val="10"/>
  </w:num>
  <w:num w:numId="77">
    <w:abstractNumId w:val="20"/>
  </w:num>
  <w:num w:numId="78">
    <w:abstractNumId w:val="25"/>
  </w:num>
  <w:num w:numId="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9"/>
  </w:num>
  <w:num w:numId="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2"/>
  </w:num>
  <w:num w:numId="172">
    <w:abstractNumId w:val="52"/>
    <w:lvlOverride w:ilvl="0">
      <w:startOverride w:val="1"/>
    </w:lvlOverride>
  </w:num>
  <w:num w:numId="173">
    <w:abstractNumId w:val="49"/>
  </w:num>
  <w:num w:numId="174">
    <w:abstractNumId w:val="42"/>
  </w:num>
  <w:num w:numId="175">
    <w:abstractNumId w:val="47"/>
  </w:num>
  <w:num w:numId="176">
    <w:abstractNumId w:val="38"/>
  </w:num>
  <w:num w:numId="177">
    <w:abstractNumId w:val="19"/>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1" w:dllVersion="512" w:checkStyle="1"/>
  <w:attachedTemplate r:id="rId1"/>
  <w:linkStyle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113"/>
  <w:hyphenationZone w:val="357"/>
  <w:doNotHyphenateCap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E29"/>
    <w:rsid w:val="00000B75"/>
    <w:rsid w:val="0000498D"/>
    <w:rsid w:val="000068D9"/>
    <w:rsid w:val="000079FF"/>
    <w:rsid w:val="00014CB5"/>
    <w:rsid w:val="00015889"/>
    <w:rsid w:val="000164FC"/>
    <w:rsid w:val="00016C0E"/>
    <w:rsid w:val="00020A67"/>
    <w:rsid w:val="00021CFA"/>
    <w:rsid w:val="0002685E"/>
    <w:rsid w:val="00037AE0"/>
    <w:rsid w:val="00041A45"/>
    <w:rsid w:val="00041B70"/>
    <w:rsid w:val="0005273C"/>
    <w:rsid w:val="0005498E"/>
    <w:rsid w:val="0006140D"/>
    <w:rsid w:val="00061E7E"/>
    <w:rsid w:val="00062EF4"/>
    <w:rsid w:val="0006435B"/>
    <w:rsid w:val="000703CA"/>
    <w:rsid w:val="00071F37"/>
    <w:rsid w:val="0007671E"/>
    <w:rsid w:val="00080A8A"/>
    <w:rsid w:val="000828B9"/>
    <w:rsid w:val="00083ADD"/>
    <w:rsid w:val="000850A1"/>
    <w:rsid w:val="0009241D"/>
    <w:rsid w:val="000944EB"/>
    <w:rsid w:val="000945C4"/>
    <w:rsid w:val="00095EB5"/>
    <w:rsid w:val="000A0666"/>
    <w:rsid w:val="000A36A9"/>
    <w:rsid w:val="000A3FB2"/>
    <w:rsid w:val="000A7E95"/>
    <w:rsid w:val="000B0975"/>
    <w:rsid w:val="000B7F71"/>
    <w:rsid w:val="000C2E31"/>
    <w:rsid w:val="000C52ED"/>
    <w:rsid w:val="000C552E"/>
    <w:rsid w:val="000C75E6"/>
    <w:rsid w:val="000D08B0"/>
    <w:rsid w:val="000D1378"/>
    <w:rsid w:val="000D2985"/>
    <w:rsid w:val="000D7925"/>
    <w:rsid w:val="000E297A"/>
    <w:rsid w:val="000E6639"/>
    <w:rsid w:val="000F0508"/>
    <w:rsid w:val="000F10BD"/>
    <w:rsid w:val="00100282"/>
    <w:rsid w:val="001030A1"/>
    <w:rsid w:val="00105F8E"/>
    <w:rsid w:val="0011245F"/>
    <w:rsid w:val="00115954"/>
    <w:rsid w:val="00124067"/>
    <w:rsid w:val="001253A1"/>
    <w:rsid w:val="00127B43"/>
    <w:rsid w:val="00127CB5"/>
    <w:rsid w:val="00131408"/>
    <w:rsid w:val="00132424"/>
    <w:rsid w:val="00132EAE"/>
    <w:rsid w:val="001404DB"/>
    <w:rsid w:val="0014768A"/>
    <w:rsid w:val="00152924"/>
    <w:rsid w:val="00153624"/>
    <w:rsid w:val="00157E89"/>
    <w:rsid w:val="001611E4"/>
    <w:rsid w:val="001645E6"/>
    <w:rsid w:val="0016503C"/>
    <w:rsid w:val="00170E0F"/>
    <w:rsid w:val="00173C38"/>
    <w:rsid w:val="00175628"/>
    <w:rsid w:val="0018024C"/>
    <w:rsid w:val="00181DC6"/>
    <w:rsid w:val="00182177"/>
    <w:rsid w:val="00182506"/>
    <w:rsid w:val="00182B75"/>
    <w:rsid w:val="001839FA"/>
    <w:rsid w:val="0019398F"/>
    <w:rsid w:val="00194BD0"/>
    <w:rsid w:val="001A51EE"/>
    <w:rsid w:val="001A6B12"/>
    <w:rsid w:val="001B2368"/>
    <w:rsid w:val="001B3C1B"/>
    <w:rsid w:val="001B4BEF"/>
    <w:rsid w:val="001B528A"/>
    <w:rsid w:val="001B5E0F"/>
    <w:rsid w:val="001B6429"/>
    <w:rsid w:val="001B7F2C"/>
    <w:rsid w:val="001C04DB"/>
    <w:rsid w:val="001C25D6"/>
    <w:rsid w:val="001C3700"/>
    <w:rsid w:val="001C3832"/>
    <w:rsid w:val="001C56DF"/>
    <w:rsid w:val="001C76ED"/>
    <w:rsid w:val="001D04E8"/>
    <w:rsid w:val="001D3EDB"/>
    <w:rsid w:val="001D6AD9"/>
    <w:rsid w:val="001D6C45"/>
    <w:rsid w:val="001E15AD"/>
    <w:rsid w:val="001E1ABD"/>
    <w:rsid w:val="001E4495"/>
    <w:rsid w:val="001E56F8"/>
    <w:rsid w:val="001E77CA"/>
    <w:rsid w:val="001F756E"/>
    <w:rsid w:val="00200E0A"/>
    <w:rsid w:val="0020145E"/>
    <w:rsid w:val="002079D4"/>
    <w:rsid w:val="00207E61"/>
    <w:rsid w:val="0021094D"/>
    <w:rsid w:val="00214029"/>
    <w:rsid w:val="002142D3"/>
    <w:rsid w:val="00214C4F"/>
    <w:rsid w:val="002160B4"/>
    <w:rsid w:val="00225C25"/>
    <w:rsid w:val="00226B9A"/>
    <w:rsid w:val="002270B7"/>
    <w:rsid w:val="00231FA2"/>
    <w:rsid w:val="002350D7"/>
    <w:rsid w:val="002412B8"/>
    <w:rsid w:val="00241F60"/>
    <w:rsid w:val="00242F45"/>
    <w:rsid w:val="002449AF"/>
    <w:rsid w:val="0024500C"/>
    <w:rsid w:val="002455EF"/>
    <w:rsid w:val="002512C4"/>
    <w:rsid w:val="00252840"/>
    <w:rsid w:val="00253D9C"/>
    <w:rsid w:val="00256CB1"/>
    <w:rsid w:val="00267EE8"/>
    <w:rsid w:val="00271954"/>
    <w:rsid w:val="002727D1"/>
    <w:rsid w:val="002815FF"/>
    <w:rsid w:val="002822B6"/>
    <w:rsid w:val="002830B8"/>
    <w:rsid w:val="00284812"/>
    <w:rsid w:val="00291B48"/>
    <w:rsid w:val="00291D44"/>
    <w:rsid w:val="00295B70"/>
    <w:rsid w:val="00296F15"/>
    <w:rsid w:val="002A1B6C"/>
    <w:rsid w:val="002A3CB4"/>
    <w:rsid w:val="002A4239"/>
    <w:rsid w:val="002A7836"/>
    <w:rsid w:val="002A7AB2"/>
    <w:rsid w:val="002B1393"/>
    <w:rsid w:val="002B2C3C"/>
    <w:rsid w:val="002B4AD8"/>
    <w:rsid w:val="002C2767"/>
    <w:rsid w:val="002D2CE0"/>
    <w:rsid w:val="002D55FB"/>
    <w:rsid w:val="002D6C64"/>
    <w:rsid w:val="002D7F63"/>
    <w:rsid w:val="002E1DE0"/>
    <w:rsid w:val="002E2BFC"/>
    <w:rsid w:val="002F0D28"/>
    <w:rsid w:val="002F1EC1"/>
    <w:rsid w:val="002F2107"/>
    <w:rsid w:val="00305908"/>
    <w:rsid w:val="00311632"/>
    <w:rsid w:val="0031176A"/>
    <w:rsid w:val="00311BA2"/>
    <w:rsid w:val="00320392"/>
    <w:rsid w:val="003206D4"/>
    <w:rsid w:val="00331BBD"/>
    <w:rsid w:val="00333EAA"/>
    <w:rsid w:val="00336781"/>
    <w:rsid w:val="00337355"/>
    <w:rsid w:val="003453D6"/>
    <w:rsid w:val="00347F4A"/>
    <w:rsid w:val="0035054D"/>
    <w:rsid w:val="003511E0"/>
    <w:rsid w:val="00354B5F"/>
    <w:rsid w:val="00362A6F"/>
    <w:rsid w:val="003661CC"/>
    <w:rsid w:val="00366A65"/>
    <w:rsid w:val="0037300E"/>
    <w:rsid w:val="00375D1A"/>
    <w:rsid w:val="0038341A"/>
    <w:rsid w:val="0038377C"/>
    <w:rsid w:val="003839E3"/>
    <w:rsid w:val="00393B7D"/>
    <w:rsid w:val="003A29DC"/>
    <w:rsid w:val="003A3C31"/>
    <w:rsid w:val="003A501E"/>
    <w:rsid w:val="003B0E07"/>
    <w:rsid w:val="003B2056"/>
    <w:rsid w:val="003B26E5"/>
    <w:rsid w:val="003B355D"/>
    <w:rsid w:val="003B48F3"/>
    <w:rsid w:val="003B4D48"/>
    <w:rsid w:val="003C21CE"/>
    <w:rsid w:val="003C2718"/>
    <w:rsid w:val="003C774B"/>
    <w:rsid w:val="003D39AF"/>
    <w:rsid w:val="003D767C"/>
    <w:rsid w:val="003E2496"/>
    <w:rsid w:val="003E37D2"/>
    <w:rsid w:val="003E4397"/>
    <w:rsid w:val="003E4CD7"/>
    <w:rsid w:val="003E6011"/>
    <w:rsid w:val="003F0B07"/>
    <w:rsid w:val="003F148C"/>
    <w:rsid w:val="003F5473"/>
    <w:rsid w:val="003F5AA8"/>
    <w:rsid w:val="003F6681"/>
    <w:rsid w:val="003F6C75"/>
    <w:rsid w:val="003F6FBA"/>
    <w:rsid w:val="00400E14"/>
    <w:rsid w:val="00406286"/>
    <w:rsid w:val="00406E30"/>
    <w:rsid w:val="00407A19"/>
    <w:rsid w:val="00410541"/>
    <w:rsid w:val="00410DFA"/>
    <w:rsid w:val="00413994"/>
    <w:rsid w:val="00422F8E"/>
    <w:rsid w:val="00423927"/>
    <w:rsid w:val="00423AFE"/>
    <w:rsid w:val="00427D4E"/>
    <w:rsid w:val="0043162D"/>
    <w:rsid w:val="004327C9"/>
    <w:rsid w:val="00433337"/>
    <w:rsid w:val="00435B5F"/>
    <w:rsid w:val="0043650D"/>
    <w:rsid w:val="0044008B"/>
    <w:rsid w:val="00440989"/>
    <w:rsid w:val="00440BE5"/>
    <w:rsid w:val="00441C26"/>
    <w:rsid w:val="00442C06"/>
    <w:rsid w:val="00442FDD"/>
    <w:rsid w:val="00446432"/>
    <w:rsid w:val="00446D3C"/>
    <w:rsid w:val="00447CDE"/>
    <w:rsid w:val="00454DBE"/>
    <w:rsid w:val="004618BB"/>
    <w:rsid w:val="004641E6"/>
    <w:rsid w:val="00466DE3"/>
    <w:rsid w:val="004778AB"/>
    <w:rsid w:val="00482D64"/>
    <w:rsid w:val="00484E70"/>
    <w:rsid w:val="00485781"/>
    <w:rsid w:val="004911DD"/>
    <w:rsid w:val="00491BD8"/>
    <w:rsid w:val="00495EF3"/>
    <w:rsid w:val="004976E1"/>
    <w:rsid w:val="004A0D86"/>
    <w:rsid w:val="004A312A"/>
    <w:rsid w:val="004A409B"/>
    <w:rsid w:val="004A46A9"/>
    <w:rsid w:val="004A57C2"/>
    <w:rsid w:val="004A5EDA"/>
    <w:rsid w:val="004B1ABE"/>
    <w:rsid w:val="004B2226"/>
    <w:rsid w:val="004B6B42"/>
    <w:rsid w:val="004B7F13"/>
    <w:rsid w:val="004C76D3"/>
    <w:rsid w:val="004D0773"/>
    <w:rsid w:val="004E07D9"/>
    <w:rsid w:val="004E636B"/>
    <w:rsid w:val="004F04A9"/>
    <w:rsid w:val="004F2927"/>
    <w:rsid w:val="004F4E29"/>
    <w:rsid w:val="004F5A60"/>
    <w:rsid w:val="004F5D1D"/>
    <w:rsid w:val="00500E4B"/>
    <w:rsid w:val="005012CE"/>
    <w:rsid w:val="005049C8"/>
    <w:rsid w:val="005060CB"/>
    <w:rsid w:val="00520BC2"/>
    <w:rsid w:val="00520DC5"/>
    <w:rsid w:val="005227AE"/>
    <w:rsid w:val="005249FA"/>
    <w:rsid w:val="005254B4"/>
    <w:rsid w:val="00526567"/>
    <w:rsid w:val="0052731A"/>
    <w:rsid w:val="00530A87"/>
    <w:rsid w:val="005341E9"/>
    <w:rsid w:val="00534724"/>
    <w:rsid w:val="005409D7"/>
    <w:rsid w:val="00544826"/>
    <w:rsid w:val="00545FF9"/>
    <w:rsid w:val="00552025"/>
    <w:rsid w:val="00552A30"/>
    <w:rsid w:val="005579BE"/>
    <w:rsid w:val="00561982"/>
    <w:rsid w:val="0056480B"/>
    <w:rsid w:val="00570C1B"/>
    <w:rsid w:val="005739E4"/>
    <w:rsid w:val="005748AF"/>
    <w:rsid w:val="005753E6"/>
    <w:rsid w:val="00575474"/>
    <w:rsid w:val="0058102F"/>
    <w:rsid w:val="00591B5A"/>
    <w:rsid w:val="00592191"/>
    <w:rsid w:val="00595EB4"/>
    <w:rsid w:val="005A4BFE"/>
    <w:rsid w:val="005A6F3F"/>
    <w:rsid w:val="005B0C87"/>
    <w:rsid w:val="005B1926"/>
    <w:rsid w:val="005B3FCF"/>
    <w:rsid w:val="005B4EE1"/>
    <w:rsid w:val="005C0218"/>
    <w:rsid w:val="005C1CD6"/>
    <w:rsid w:val="005C31C9"/>
    <w:rsid w:val="005C6647"/>
    <w:rsid w:val="005C7B9D"/>
    <w:rsid w:val="005D31D5"/>
    <w:rsid w:val="005D38C6"/>
    <w:rsid w:val="005D3DC5"/>
    <w:rsid w:val="005D4431"/>
    <w:rsid w:val="005D4C9D"/>
    <w:rsid w:val="005D626D"/>
    <w:rsid w:val="005E289F"/>
    <w:rsid w:val="005E7CF0"/>
    <w:rsid w:val="005F1C57"/>
    <w:rsid w:val="005F21FB"/>
    <w:rsid w:val="005F7B9A"/>
    <w:rsid w:val="00602E4C"/>
    <w:rsid w:val="00605043"/>
    <w:rsid w:val="0060629B"/>
    <w:rsid w:val="0061114A"/>
    <w:rsid w:val="00613959"/>
    <w:rsid w:val="0062036F"/>
    <w:rsid w:val="0062073E"/>
    <w:rsid w:val="00620A25"/>
    <w:rsid w:val="00620DF9"/>
    <w:rsid w:val="00622E1C"/>
    <w:rsid w:val="00626275"/>
    <w:rsid w:val="00627894"/>
    <w:rsid w:val="0063036A"/>
    <w:rsid w:val="006306C4"/>
    <w:rsid w:val="00631A51"/>
    <w:rsid w:val="006325C8"/>
    <w:rsid w:val="00634369"/>
    <w:rsid w:val="00634FB7"/>
    <w:rsid w:val="006426F5"/>
    <w:rsid w:val="0064325E"/>
    <w:rsid w:val="0064517F"/>
    <w:rsid w:val="006476C4"/>
    <w:rsid w:val="0065151F"/>
    <w:rsid w:val="00656B19"/>
    <w:rsid w:val="006573CF"/>
    <w:rsid w:val="006665B6"/>
    <w:rsid w:val="006701C4"/>
    <w:rsid w:val="006714F2"/>
    <w:rsid w:val="00674A11"/>
    <w:rsid w:val="00674BB0"/>
    <w:rsid w:val="00677473"/>
    <w:rsid w:val="00677713"/>
    <w:rsid w:val="00684AD5"/>
    <w:rsid w:val="006856AC"/>
    <w:rsid w:val="00690A29"/>
    <w:rsid w:val="006910A5"/>
    <w:rsid w:val="00691F37"/>
    <w:rsid w:val="006929F8"/>
    <w:rsid w:val="006974E6"/>
    <w:rsid w:val="006B5447"/>
    <w:rsid w:val="006B7983"/>
    <w:rsid w:val="006B7AA3"/>
    <w:rsid w:val="006C1859"/>
    <w:rsid w:val="006C2B20"/>
    <w:rsid w:val="006C49B7"/>
    <w:rsid w:val="006C6B16"/>
    <w:rsid w:val="006D0EA0"/>
    <w:rsid w:val="006D5A70"/>
    <w:rsid w:val="006E176A"/>
    <w:rsid w:val="006E4B9B"/>
    <w:rsid w:val="006F5A66"/>
    <w:rsid w:val="006F6DB5"/>
    <w:rsid w:val="006F74B6"/>
    <w:rsid w:val="00702151"/>
    <w:rsid w:val="00705652"/>
    <w:rsid w:val="00706717"/>
    <w:rsid w:val="00712344"/>
    <w:rsid w:val="0071371E"/>
    <w:rsid w:val="00726FBB"/>
    <w:rsid w:val="00730C9A"/>
    <w:rsid w:val="0073359E"/>
    <w:rsid w:val="00735129"/>
    <w:rsid w:val="00735DB6"/>
    <w:rsid w:val="007372A5"/>
    <w:rsid w:val="00737CBD"/>
    <w:rsid w:val="007426F6"/>
    <w:rsid w:val="00744203"/>
    <w:rsid w:val="00751B68"/>
    <w:rsid w:val="00752929"/>
    <w:rsid w:val="00756C43"/>
    <w:rsid w:val="00760A6A"/>
    <w:rsid w:val="0076378B"/>
    <w:rsid w:val="0076491E"/>
    <w:rsid w:val="00764D6D"/>
    <w:rsid w:val="00766D36"/>
    <w:rsid w:val="00772728"/>
    <w:rsid w:val="007813B2"/>
    <w:rsid w:val="0078505E"/>
    <w:rsid w:val="00790DC1"/>
    <w:rsid w:val="00793DD7"/>
    <w:rsid w:val="007A02E7"/>
    <w:rsid w:val="007A2807"/>
    <w:rsid w:val="007A5056"/>
    <w:rsid w:val="007A7A44"/>
    <w:rsid w:val="007C0708"/>
    <w:rsid w:val="007C4E52"/>
    <w:rsid w:val="007D3B97"/>
    <w:rsid w:val="007D3DD8"/>
    <w:rsid w:val="007D4010"/>
    <w:rsid w:val="007D5E3C"/>
    <w:rsid w:val="007D64DC"/>
    <w:rsid w:val="007D6E28"/>
    <w:rsid w:val="007E00BB"/>
    <w:rsid w:val="007E2BED"/>
    <w:rsid w:val="007E39FE"/>
    <w:rsid w:val="007E66F8"/>
    <w:rsid w:val="007E6CAD"/>
    <w:rsid w:val="007E77C9"/>
    <w:rsid w:val="007F1261"/>
    <w:rsid w:val="007F2CD3"/>
    <w:rsid w:val="007F750D"/>
    <w:rsid w:val="00800FC3"/>
    <w:rsid w:val="008044FD"/>
    <w:rsid w:val="008052BE"/>
    <w:rsid w:val="008069B6"/>
    <w:rsid w:val="00806EC0"/>
    <w:rsid w:val="00810C2C"/>
    <w:rsid w:val="0081106D"/>
    <w:rsid w:val="00815E69"/>
    <w:rsid w:val="008177D7"/>
    <w:rsid w:val="008216E0"/>
    <w:rsid w:val="00823D28"/>
    <w:rsid w:val="008249B8"/>
    <w:rsid w:val="0082546E"/>
    <w:rsid w:val="0082639C"/>
    <w:rsid w:val="008278AE"/>
    <w:rsid w:val="00827B3D"/>
    <w:rsid w:val="0083106A"/>
    <w:rsid w:val="008317C4"/>
    <w:rsid w:val="008335D0"/>
    <w:rsid w:val="00835C8F"/>
    <w:rsid w:val="00836642"/>
    <w:rsid w:val="008402E6"/>
    <w:rsid w:val="00841A45"/>
    <w:rsid w:val="0084426E"/>
    <w:rsid w:val="00847E6D"/>
    <w:rsid w:val="00850086"/>
    <w:rsid w:val="008513C1"/>
    <w:rsid w:val="00852A20"/>
    <w:rsid w:val="00852C5D"/>
    <w:rsid w:val="0085661B"/>
    <w:rsid w:val="008648AF"/>
    <w:rsid w:val="00864AF6"/>
    <w:rsid w:val="00866B15"/>
    <w:rsid w:val="0087143B"/>
    <w:rsid w:val="008715FA"/>
    <w:rsid w:val="00872E56"/>
    <w:rsid w:val="0087495F"/>
    <w:rsid w:val="0087682A"/>
    <w:rsid w:val="00884299"/>
    <w:rsid w:val="008857CC"/>
    <w:rsid w:val="00897C04"/>
    <w:rsid w:val="008A03BA"/>
    <w:rsid w:val="008A066A"/>
    <w:rsid w:val="008A2B54"/>
    <w:rsid w:val="008A5982"/>
    <w:rsid w:val="008B44AF"/>
    <w:rsid w:val="008B5495"/>
    <w:rsid w:val="008B5D82"/>
    <w:rsid w:val="008C009A"/>
    <w:rsid w:val="008C7F19"/>
    <w:rsid w:val="008D33D1"/>
    <w:rsid w:val="008E0C94"/>
    <w:rsid w:val="008E13C2"/>
    <w:rsid w:val="008E21BA"/>
    <w:rsid w:val="008E4A37"/>
    <w:rsid w:val="008E5DAA"/>
    <w:rsid w:val="008E76F8"/>
    <w:rsid w:val="008F64DF"/>
    <w:rsid w:val="008F6B80"/>
    <w:rsid w:val="00904405"/>
    <w:rsid w:val="00905086"/>
    <w:rsid w:val="009050E5"/>
    <w:rsid w:val="00905109"/>
    <w:rsid w:val="00905318"/>
    <w:rsid w:val="009100D8"/>
    <w:rsid w:val="009113F8"/>
    <w:rsid w:val="00913E6C"/>
    <w:rsid w:val="009168FB"/>
    <w:rsid w:val="009203BD"/>
    <w:rsid w:val="00920D87"/>
    <w:rsid w:val="00921D57"/>
    <w:rsid w:val="00921DAC"/>
    <w:rsid w:val="00930376"/>
    <w:rsid w:val="00932426"/>
    <w:rsid w:val="00936CD6"/>
    <w:rsid w:val="00937710"/>
    <w:rsid w:val="00942EB3"/>
    <w:rsid w:val="009433A4"/>
    <w:rsid w:val="00944F02"/>
    <w:rsid w:val="00946448"/>
    <w:rsid w:val="009464C1"/>
    <w:rsid w:val="0095539D"/>
    <w:rsid w:val="00960002"/>
    <w:rsid w:val="00962A06"/>
    <w:rsid w:val="00966875"/>
    <w:rsid w:val="00970874"/>
    <w:rsid w:val="00973495"/>
    <w:rsid w:val="00974479"/>
    <w:rsid w:val="0097514C"/>
    <w:rsid w:val="00975CEC"/>
    <w:rsid w:val="009762B3"/>
    <w:rsid w:val="00981520"/>
    <w:rsid w:val="00982581"/>
    <w:rsid w:val="0098444D"/>
    <w:rsid w:val="00987BF4"/>
    <w:rsid w:val="0099196C"/>
    <w:rsid w:val="00993F2E"/>
    <w:rsid w:val="00996142"/>
    <w:rsid w:val="009A3370"/>
    <w:rsid w:val="009A3C13"/>
    <w:rsid w:val="009A558F"/>
    <w:rsid w:val="009B08DD"/>
    <w:rsid w:val="009B18BB"/>
    <w:rsid w:val="009B1B2D"/>
    <w:rsid w:val="009B2E0D"/>
    <w:rsid w:val="009B3762"/>
    <w:rsid w:val="009B3A5E"/>
    <w:rsid w:val="009B71F2"/>
    <w:rsid w:val="009C7B7A"/>
    <w:rsid w:val="009D19DA"/>
    <w:rsid w:val="009D43D1"/>
    <w:rsid w:val="009D7B3D"/>
    <w:rsid w:val="009E334A"/>
    <w:rsid w:val="009E3A73"/>
    <w:rsid w:val="009E5FA1"/>
    <w:rsid w:val="009E7C85"/>
    <w:rsid w:val="009F2B4D"/>
    <w:rsid w:val="009F352E"/>
    <w:rsid w:val="009F54B6"/>
    <w:rsid w:val="009F6DAA"/>
    <w:rsid w:val="00A00612"/>
    <w:rsid w:val="00A020C1"/>
    <w:rsid w:val="00A04BED"/>
    <w:rsid w:val="00A04FC1"/>
    <w:rsid w:val="00A05B28"/>
    <w:rsid w:val="00A06118"/>
    <w:rsid w:val="00A06912"/>
    <w:rsid w:val="00A07B63"/>
    <w:rsid w:val="00A12203"/>
    <w:rsid w:val="00A12660"/>
    <w:rsid w:val="00A13AB7"/>
    <w:rsid w:val="00A15A47"/>
    <w:rsid w:val="00A22035"/>
    <w:rsid w:val="00A24E0E"/>
    <w:rsid w:val="00A2750B"/>
    <w:rsid w:val="00A32F9F"/>
    <w:rsid w:val="00A34A7A"/>
    <w:rsid w:val="00A355AA"/>
    <w:rsid w:val="00A36160"/>
    <w:rsid w:val="00A36F54"/>
    <w:rsid w:val="00A3769A"/>
    <w:rsid w:val="00A4042F"/>
    <w:rsid w:val="00A41F46"/>
    <w:rsid w:val="00A43E82"/>
    <w:rsid w:val="00A473AB"/>
    <w:rsid w:val="00A5084A"/>
    <w:rsid w:val="00A54651"/>
    <w:rsid w:val="00A551AA"/>
    <w:rsid w:val="00A55CBB"/>
    <w:rsid w:val="00A55D41"/>
    <w:rsid w:val="00A5709C"/>
    <w:rsid w:val="00A572E0"/>
    <w:rsid w:val="00A61244"/>
    <w:rsid w:val="00A6472C"/>
    <w:rsid w:val="00A6724D"/>
    <w:rsid w:val="00A7069A"/>
    <w:rsid w:val="00A73E9E"/>
    <w:rsid w:val="00A74999"/>
    <w:rsid w:val="00A76219"/>
    <w:rsid w:val="00A815D9"/>
    <w:rsid w:val="00A87964"/>
    <w:rsid w:val="00A95083"/>
    <w:rsid w:val="00A95166"/>
    <w:rsid w:val="00A9747A"/>
    <w:rsid w:val="00AA0B79"/>
    <w:rsid w:val="00AA0EE2"/>
    <w:rsid w:val="00AA40C7"/>
    <w:rsid w:val="00AA5B0E"/>
    <w:rsid w:val="00AB287A"/>
    <w:rsid w:val="00AB7D99"/>
    <w:rsid w:val="00AC06FE"/>
    <w:rsid w:val="00AC0E4F"/>
    <w:rsid w:val="00AC2B0B"/>
    <w:rsid w:val="00AC5E9C"/>
    <w:rsid w:val="00AD6048"/>
    <w:rsid w:val="00AE196F"/>
    <w:rsid w:val="00AE25A0"/>
    <w:rsid w:val="00AE47C5"/>
    <w:rsid w:val="00AE59E3"/>
    <w:rsid w:val="00AF0704"/>
    <w:rsid w:val="00AF0B32"/>
    <w:rsid w:val="00AF3696"/>
    <w:rsid w:val="00AF5394"/>
    <w:rsid w:val="00B00BAD"/>
    <w:rsid w:val="00B03A4D"/>
    <w:rsid w:val="00B0751C"/>
    <w:rsid w:val="00B10FAB"/>
    <w:rsid w:val="00B15E70"/>
    <w:rsid w:val="00B1667C"/>
    <w:rsid w:val="00B2053B"/>
    <w:rsid w:val="00B21559"/>
    <w:rsid w:val="00B26884"/>
    <w:rsid w:val="00B26F09"/>
    <w:rsid w:val="00B3012F"/>
    <w:rsid w:val="00B30E4C"/>
    <w:rsid w:val="00B34879"/>
    <w:rsid w:val="00B34ACA"/>
    <w:rsid w:val="00B364EA"/>
    <w:rsid w:val="00B37A21"/>
    <w:rsid w:val="00B40C2E"/>
    <w:rsid w:val="00B42DF0"/>
    <w:rsid w:val="00B43022"/>
    <w:rsid w:val="00B44370"/>
    <w:rsid w:val="00B45D39"/>
    <w:rsid w:val="00B50598"/>
    <w:rsid w:val="00B51621"/>
    <w:rsid w:val="00B55B53"/>
    <w:rsid w:val="00B56B18"/>
    <w:rsid w:val="00B575E5"/>
    <w:rsid w:val="00B60578"/>
    <w:rsid w:val="00B644EA"/>
    <w:rsid w:val="00B65C27"/>
    <w:rsid w:val="00B66046"/>
    <w:rsid w:val="00B7759B"/>
    <w:rsid w:val="00B826C8"/>
    <w:rsid w:val="00B828C1"/>
    <w:rsid w:val="00B86ADF"/>
    <w:rsid w:val="00B95558"/>
    <w:rsid w:val="00B97C19"/>
    <w:rsid w:val="00BA0188"/>
    <w:rsid w:val="00BA23A7"/>
    <w:rsid w:val="00BA3389"/>
    <w:rsid w:val="00BA5FBF"/>
    <w:rsid w:val="00BA79CC"/>
    <w:rsid w:val="00BB32B6"/>
    <w:rsid w:val="00BC4AF1"/>
    <w:rsid w:val="00BC4CB1"/>
    <w:rsid w:val="00BC568C"/>
    <w:rsid w:val="00BD751D"/>
    <w:rsid w:val="00BD7D14"/>
    <w:rsid w:val="00BE0CA7"/>
    <w:rsid w:val="00BE2C24"/>
    <w:rsid w:val="00BE3B72"/>
    <w:rsid w:val="00BE7A8E"/>
    <w:rsid w:val="00BF4241"/>
    <w:rsid w:val="00C00E7E"/>
    <w:rsid w:val="00C02022"/>
    <w:rsid w:val="00C03662"/>
    <w:rsid w:val="00C0392D"/>
    <w:rsid w:val="00C04472"/>
    <w:rsid w:val="00C05013"/>
    <w:rsid w:val="00C06110"/>
    <w:rsid w:val="00C067E4"/>
    <w:rsid w:val="00C06827"/>
    <w:rsid w:val="00C10782"/>
    <w:rsid w:val="00C108DF"/>
    <w:rsid w:val="00C12C3D"/>
    <w:rsid w:val="00C137AF"/>
    <w:rsid w:val="00C16453"/>
    <w:rsid w:val="00C20D26"/>
    <w:rsid w:val="00C214BB"/>
    <w:rsid w:val="00C25C94"/>
    <w:rsid w:val="00C26B3C"/>
    <w:rsid w:val="00C300F2"/>
    <w:rsid w:val="00C32175"/>
    <w:rsid w:val="00C32D84"/>
    <w:rsid w:val="00C37F78"/>
    <w:rsid w:val="00C4171B"/>
    <w:rsid w:val="00C455EA"/>
    <w:rsid w:val="00C45E8F"/>
    <w:rsid w:val="00C4638A"/>
    <w:rsid w:val="00C50B10"/>
    <w:rsid w:val="00C52381"/>
    <w:rsid w:val="00C54872"/>
    <w:rsid w:val="00C65C36"/>
    <w:rsid w:val="00C70052"/>
    <w:rsid w:val="00C711D6"/>
    <w:rsid w:val="00C73489"/>
    <w:rsid w:val="00C7479E"/>
    <w:rsid w:val="00C749D2"/>
    <w:rsid w:val="00C75520"/>
    <w:rsid w:val="00C81104"/>
    <w:rsid w:val="00C8167A"/>
    <w:rsid w:val="00C819A3"/>
    <w:rsid w:val="00C828B1"/>
    <w:rsid w:val="00C8490F"/>
    <w:rsid w:val="00C867C3"/>
    <w:rsid w:val="00C9062C"/>
    <w:rsid w:val="00C90AED"/>
    <w:rsid w:val="00C92B30"/>
    <w:rsid w:val="00C9360E"/>
    <w:rsid w:val="00C94CD8"/>
    <w:rsid w:val="00C94D5A"/>
    <w:rsid w:val="00C954D9"/>
    <w:rsid w:val="00C97134"/>
    <w:rsid w:val="00CA6605"/>
    <w:rsid w:val="00CB0C62"/>
    <w:rsid w:val="00CB27A2"/>
    <w:rsid w:val="00CB2FCD"/>
    <w:rsid w:val="00CB3678"/>
    <w:rsid w:val="00CB37C9"/>
    <w:rsid w:val="00CB3FA4"/>
    <w:rsid w:val="00CC187C"/>
    <w:rsid w:val="00CC18ED"/>
    <w:rsid w:val="00CC2B90"/>
    <w:rsid w:val="00CC629D"/>
    <w:rsid w:val="00CD0232"/>
    <w:rsid w:val="00CD496C"/>
    <w:rsid w:val="00CD4CAE"/>
    <w:rsid w:val="00CD58C7"/>
    <w:rsid w:val="00CD5E9C"/>
    <w:rsid w:val="00CE34DE"/>
    <w:rsid w:val="00CE68E0"/>
    <w:rsid w:val="00CE74D9"/>
    <w:rsid w:val="00CF3C36"/>
    <w:rsid w:val="00CF5299"/>
    <w:rsid w:val="00D018CE"/>
    <w:rsid w:val="00D01BC2"/>
    <w:rsid w:val="00D02671"/>
    <w:rsid w:val="00D02C8E"/>
    <w:rsid w:val="00D05AA7"/>
    <w:rsid w:val="00D0771C"/>
    <w:rsid w:val="00D10A86"/>
    <w:rsid w:val="00D21241"/>
    <w:rsid w:val="00D217A4"/>
    <w:rsid w:val="00D22192"/>
    <w:rsid w:val="00D23381"/>
    <w:rsid w:val="00D24304"/>
    <w:rsid w:val="00D26CCF"/>
    <w:rsid w:val="00D314BC"/>
    <w:rsid w:val="00D31E33"/>
    <w:rsid w:val="00D33662"/>
    <w:rsid w:val="00D35730"/>
    <w:rsid w:val="00D436B1"/>
    <w:rsid w:val="00D45C06"/>
    <w:rsid w:val="00D5256A"/>
    <w:rsid w:val="00D525EF"/>
    <w:rsid w:val="00D55984"/>
    <w:rsid w:val="00D56045"/>
    <w:rsid w:val="00D56618"/>
    <w:rsid w:val="00D609CC"/>
    <w:rsid w:val="00D644CC"/>
    <w:rsid w:val="00D70FAD"/>
    <w:rsid w:val="00D73B2F"/>
    <w:rsid w:val="00D81725"/>
    <w:rsid w:val="00D86004"/>
    <w:rsid w:val="00D8786B"/>
    <w:rsid w:val="00D95431"/>
    <w:rsid w:val="00D95A54"/>
    <w:rsid w:val="00DA03B1"/>
    <w:rsid w:val="00DA3FE3"/>
    <w:rsid w:val="00DA4BF8"/>
    <w:rsid w:val="00DA6C7D"/>
    <w:rsid w:val="00DB31CE"/>
    <w:rsid w:val="00DB3AAD"/>
    <w:rsid w:val="00DC155F"/>
    <w:rsid w:val="00DC18AD"/>
    <w:rsid w:val="00DC1BE6"/>
    <w:rsid w:val="00DC2AE5"/>
    <w:rsid w:val="00DC34BD"/>
    <w:rsid w:val="00DC725A"/>
    <w:rsid w:val="00DD18BC"/>
    <w:rsid w:val="00DD3F0A"/>
    <w:rsid w:val="00DD789C"/>
    <w:rsid w:val="00DE1789"/>
    <w:rsid w:val="00DE2875"/>
    <w:rsid w:val="00DE2C85"/>
    <w:rsid w:val="00DE47AA"/>
    <w:rsid w:val="00DE54C5"/>
    <w:rsid w:val="00DE5924"/>
    <w:rsid w:val="00DF1F2E"/>
    <w:rsid w:val="00E006D6"/>
    <w:rsid w:val="00E01D82"/>
    <w:rsid w:val="00E13C9F"/>
    <w:rsid w:val="00E1638E"/>
    <w:rsid w:val="00E21187"/>
    <w:rsid w:val="00E21C6C"/>
    <w:rsid w:val="00E225CA"/>
    <w:rsid w:val="00E25CF5"/>
    <w:rsid w:val="00E3326D"/>
    <w:rsid w:val="00E344C6"/>
    <w:rsid w:val="00E421EA"/>
    <w:rsid w:val="00E533D5"/>
    <w:rsid w:val="00E556FD"/>
    <w:rsid w:val="00E605EC"/>
    <w:rsid w:val="00E64DE3"/>
    <w:rsid w:val="00E65186"/>
    <w:rsid w:val="00E67AED"/>
    <w:rsid w:val="00E7296D"/>
    <w:rsid w:val="00E733FD"/>
    <w:rsid w:val="00E739B4"/>
    <w:rsid w:val="00E75CA2"/>
    <w:rsid w:val="00E765E0"/>
    <w:rsid w:val="00E809E6"/>
    <w:rsid w:val="00E81030"/>
    <w:rsid w:val="00E82406"/>
    <w:rsid w:val="00E82692"/>
    <w:rsid w:val="00E841AE"/>
    <w:rsid w:val="00E844EB"/>
    <w:rsid w:val="00E857B3"/>
    <w:rsid w:val="00E857CA"/>
    <w:rsid w:val="00E85B71"/>
    <w:rsid w:val="00E87A96"/>
    <w:rsid w:val="00E940D5"/>
    <w:rsid w:val="00E94C88"/>
    <w:rsid w:val="00E96AC1"/>
    <w:rsid w:val="00E96E34"/>
    <w:rsid w:val="00EA0028"/>
    <w:rsid w:val="00EA1A7D"/>
    <w:rsid w:val="00EA3193"/>
    <w:rsid w:val="00EA34FB"/>
    <w:rsid w:val="00EB2F90"/>
    <w:rsid w:val="00EB6AEB"/>
    <w:rsid w:val="00EB6D13"/>
    <w:rsid w:val="00EC2291"/>
    <w:rsid w:val="00EC3914"/>
    <w:rsid w:val="00ED06E4"/>
    <w:rsid w:val="00ED38DB"/>
    <w:rsid w:val="00ED4EEE"/>
    <w:rsid w:val="00ED5CA5"/>
    <w:rsid w:val="00ED6C95"/>
    <w:rsid w:val="00ED70F8"/>
    <w:rsid w:val="00EE3E13"/>
    <w:rsid w:val="00EE47E9"/>
    <w:rsid w:val="00EE49BE"/>
    <w:rsid w:val="00EE50EC"/>
    <w:rsid w:val="00EF27E8"/>
    <w:rsid w:val="00EF3ACB"/>
    <w:rsid w:val="00EF4840"/>
    <w:rsid w:val="00EF66D1"/>
    <w:rsid w:val="00F01BF1"/>
    <w:rsid w:val="00F0400D"/>
    <w:rsid w:val="00F04385"/>
    <w:rsid w:val="00F04B26"/>
    <w:rsid w:val="00F05752"/>
    <w:rsid w:val="00F05B0D"/>
    <w:rsid w:val="00F07D82"/>
    <w:rsid w:val="00F11145"/>
    <w:rsid w:val="00F2202C"/>
    <w:rsid w:val="00F23547"/>
    <w:rsid w:val="00F276B6"/>
    <w:rsid w:val="00F3079A"/>
    <w:rsid w:val="00F30C83"/>
    <w:rsid w:val="00F31CA0"/>
    <w:rsid w:val="00F34F33"/>
    <w:rsid w:val="00F36BA9"/>
    <w:rsid w:val="00F37678"/>
    <w:rsid w:val="00F37AC2"/>
    <w:rsid w:val="00F4041F"/>
    <w:rsid w:val="00F413CC"/>
    <w:rsid w:val="00F41D65"/>
    <w:rsid w:val="00F43395"/>
    <w:rsid w:val="00F5080D"/>
    <w:rsid w:val="00F5663B"/>
    <w:rsid w:val="00F60774"/>
    <w:rsid w:val="00F65093"/>
    <w:rsid w:val="00F65E23"/>
    <w:rsid w:val="00F73F99"/>
    <w:rsid w:val="00F76B69"/>
    <w:rsid w:val="00F77FCD"/>
    <w:rsid w:val="00F807E3"/>
    <w:rsid w:val="00F82958"/>
    <w:rsid w:val="00F82AC0"/>
    <w:rsid w:val="00F83C93"/>
    <w:rsid w:val="00F861A1"/>
    <w:rsid w:val="00F9043D"/>
    <w:rsid w:val="00F92AB9"/>
    <w:rsid w:val="00F94498"/>
    <w:rsid w:val="00F95670"/>
    <w:rsid w:val="00F95EA2"/>
    <w:rsid w:val="00F975E9"/>
    <w:rsid w:val="00FA1710"/>
    <w:rsid w:val="00FA4D76"/>
    <w:rsid w:val="00FA5C54"/>
    <w:rsid w:val="00FA76E7"/>
    <w:rsid w:val="00FB1990"/>
    <w:rsid w:val="00FB57A1"/>
    <w:rsid w:val="00FC48C2"/>
    <w:rsid w:val="00FC7FB4"/>
    <w:rsid w:val="00FD4459"/>
    <w:rsid w:val="00FE052F"/>
    <w:rsid w:val="00FE21B0"/>
    <w:rsid w:val="00FE2725"/>
    <w:rsid w:val="00FE283A"/>
    <w:rsid w:val="00FE5049"/>
    <w:rsid w:val="00FE68A2"/>
    <w:rsid w:val="00FE6933"/>
    <w:rsid w:val="00FF004E"/>
    <w:rsid w:val="00FF046C"/>
    <w:rsid w:val="00FF251A"/>
    <w:rsid w:val="00FF4E7C"/>
    <w:rsid w:val="00FF55DD"/>
    <w:rsid w:val="00FF588A"/>
    <w:rsid w:val="676A0D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419BD2"/>
  <w15:docId w15:val="{94C436DB-0852-4A2F-A44E-E194631F7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62036F"/>
    <w:pPr>
      <w:ind w:firstLine="567"/>
      <w:jc w:val="both"/>
    </w:pPr>
    <w:rPr>
      <w:sz w:val="24"/>
    </w:rPr>
  </w:style>
  <w:style w:type="paragraph" w:styleId="1">
    <w:name w:val="heading 1"/>
    <w:aliases w:val="_GOST_1,_EB_1,h:1,h:1app,TF-Overskrift 1,H1,H11,R1,Titre 0,.,Название спецификации,1,Section,ASFK_1,h1,app heading 1,ITT t1,II+,I,H12,H13,H14,H15,H16,H17,H18,H111,H121,H131,H141,H151,H161,H171,H19,H112,H122,H132,H142,H152,H162,H172,H181"/>
    <w:next w:val="GOSTNormal"/>
    <w:link w:val="10"/>
    <w:qFormat/>
    <w:rsid w:val="0062036F"/>
    <w:pPr>
      <w:keepNext/>
      <w:pageBreakBefore/>
      <w:numPr>
        <w:numId w:val="30"/>
      </w:numPr>
      <w:tabs>
        <w:tab w:val="clear" w:pos="432"/>
        <w:tab w:val="left" w:pos="567"/>
      </w:tabs>
      <w:suppressAutoHyphens/>
      <w:spacing w:before="240" w:after="360"/>
      <w:ind w:left="567" w:hanging="567"/>
      <w:contextualSpacing/>
      <w:jc w:val="center"/>
      <w:outlineLvl w:val="0"/>
    </w:pPr>
    <w:rPr>
      <w:b/>
      <w:caps/>
      <w:sz w:val="32"/>
      <w:szCs w:val="36"/>
    </w:rPr>
  </w:style>
  <w:style w:type="paragraph" w:styleId="20">
    <w:name w:val="heading 2"/>
    <w:aliases w:val="_GOST_2,_EB_2,Подраздел,2,21,22,211,h:2,h:2app,T2,TF-Overskrit 2,H2,Title2,ITT t2,PA Major Section,TE Heading 2,Livello 2,R2,H21,heading 2+ Indent: Left 0.25 in,título 2,TITRE 2,h2,1st level heading,l2,level 2 no toc,A,2nd level,Titre2,GOST_"/>
    <w:basedOn w:val="1"/>
    <w:next w:val="GOSTNormal"/>
    <w:link w:val="21"/>
    <w:qFormat/>
    <w:rsid w:val="0062036F"/>
    <w:pPr>
      <w:keepLines/>
      <w:pageBreakBefore w:val="0"/>
      <w:numPr>
        <w:ilvl w:val="1"/>
      </w:numPr>
      <w:tabs>
        <w:tab w:val="clear" w:pos="576"/>
        <w:tab w:val="left" w:pos="851"/>
      </w:tabs>
      <w:spacing w:after="240"/>
      <w:ind w:left="851" w:hanging="851"/>
      <w:jc w:val="left"/>
      <w:outlineLvl w:val="1"/>
    </w:pPr>
    <w:rPr>
      <w:rFonts w:cs="Arial"/>
      <w:bCs/>
      <w:iCs/>
      <w:caps w:val="0"/>
      <w:szCs w:val="32"/>
    </w:rPr>
  </w:style>
  <w:style w:type="paragraph" w:styleId="33">
    <w:name w:val="heading 3"/>
    <w:aliases w:val="_GOST_3,_EB_3,o,h:3,h,3,31,ITT t3,PA Minor Section,TE Heading,H3,Title3,list,l3,Level 3 Head,heading 3,h3,H31,H32,H33,H34,H35,título 3,subhead,1.,TF-Overskrift 3,Titre3,alltoc,Table3,3heading,Heading 3 - old,orderpara2,l31,32,l32,33,l33,34,ç"/>
    <w:basedOn w:val="20"/>
    <w:next w:val="GOSTNormal"/>
    <w:link w:val="34"/>
    <w:qFormat/>
    <w:rsid w:val="0062036F"/>
    <w:pPr>
      <w:numPr>
        <w:ilvl w:val="2"/>
      </w:numPr>
      <w:tabs>
        <w:tab w:val="clear" w:pos="720"/>
        <w:tab w:val="clear" w:pos="851"/>
        <w:tab w:val="left" w:pos="964"/>
      </w:tabs>
      <w:ind w:left="964" w:hanging="964"/>
      <w:outlineLvl w:val="2"/>
    </w:pPr>
    <w:rPr>
      <w:bCs w:val="0"/>
      <w:sz w:val="26"/>
      <w:szCs w:val="26"/>
    </w:rPr>
  </w:style>
  <w:style w:type="paragraph" w:styleId="41">
    <w:name w:val="heading 4"/>
    <w:aliases w:val="_GOST_4,_EB_4,H4,Заголовок 4 (Приложение),Sub-Minor,????????? 4 (??????????),ASFK_4,h4,Level 4 Topic Heading,Case Sub-Header,heading4,4,I4,l4,I41,41,l41,heading41,(Shift Ctrl 4),Titre 41,t4.T4,4heading,a.,4 dash,d,4 dash1,d1,h41,a.1,4 dash2"/>
    <w:basedOn w:val="33"/>
    <w:next w:val="GOSTNormal"/>
    <w:link w:val="42"/>
    <w:qFormat/>
    <w:rsid w:val="0062036F"/>
    <w:pPr>
      <w:numPr>
        <w:ilvl w:val="3"/>
      </w:numPr>
      <w:tabs>
        <w:tab w:val="clear" w:pos="864"/>
        <w:tab w:val="clear" w:pos="964"/>
        <w:tab w:val="left" w:pos="1134"/>
      </w:tabs>
      <w:ind w:left="1134" w:hanging="1134"/>
      <w:outlineLvl w:val="3"/>
    </w:pPr>
    <w:rPr>
      <w:sz w:val="24"/>
    </w:rPr>
  </w:style>
  <w:style w:type="paragraph" w:styleId="51">
    <w:name w:val="heading 5"/>
    <w:aliases w:val="_GOST_5,_EB_5,ASFK_5,GOST_5,ITT t5,PA Pico Section,5,Roman list,h5,Roman list1,Roman list2,Roman list11,Roman list3,Roman list12,Roman list21,Roman list111,Знак18,Roman list111 ‚’€ђ"/>
    <w:basedOn w:val="41"/>
    <w:next w:val="GOSTNormal"/>
    <w:link w:val="52"/>
    <w:qFormat/>
    <w:rsid w:val="0062036F"/>
    <w:pPr>
      <w:numPr>
        <w:ilvl w:val="4"/>
      </w:numPr>
      <w:tabs>
        <w:tab w:val="clear" w:pos="1008"/>
        <w:tab w:val="clear" w:pos="1134"/>
        <w:tab w:val="left" w:pos="1276"/>
      </w:tabs>
      <w:spacing w:after="120"/>
      <w:ind w:left="1276" w:hanging="1276"/>
      <w:outlineLvl w:val="4"/>
    </w:pPr>
    <w:rPr>
      <w:rFonts w:cs="Times New Roman"/>
      <w:bCs/>
      <w:iCs w:val="0"/>
      <w:lang w:eastAsia="ko-KR"/>
    </w:rPr>
  </w:style>
  <w:style w:type="paragraph" w:styleId="6">
    <w:name w:val="heading 6"/>
    <w:aliases w:val="_GOST_6"/>
    <w:basedOn w:val="51"/>
    <w:next w:val="GOSTNormal"/>
    <w:link w:val="60"/>
    <w:autoRedefine/>
    <w:qFormat/>
    <w:rsid w:val="0062036F"/>
    <w:pPr>
      <w:numPr>
        <w:ilvl w:val="5"/>
      </w:numPr>
      <w:tabs>
        <w:tab w:val="clear" w:pos="1152"/>
        <w:tab w:val="clear" w:pos="1276"/>
        <w:tab w:val="left" w:pos="1418"/>
      </w:tabs>
      <w:ind w:left="1418" w:hanging="1418"/>
      <w:outlineLvl w:val="5"/>
    </w:pPr>
    <w:rPr>
      <w:bCs w:val="0"/>
      <w:i/>
      <w:szCs w:val="22"/>
    </w:rPr>
  </w:style>
  <w:style w:type="paragraph" w:styleId="7">
    <w:name w:val="heading 7"/>
    <w:basedOn w:val="a7"/>
    <w:next w:val="a7"/>
    <w:link w:val="70"/>
    <w:qFormat/>
    <w:rsid w:val="0062036F"/>
    <w:pPr>
      <w:numPr>
        <w:ilvl w:val="6"/>
        <w:numId w:val="30"/>
      </w:numPr>
      <w:spacing w:before="240" w:after="60"/>
      <w:outlineLvl w:val="6"/>
    </w:pPr>
  </w:style>
  <w:style w:type="paragraph" w:styleId="8">
    <w:name w:val="heading 8"/>
    <w:basedOn w:val="a7"/>
    <w:next w:val="a7"/>
    <w:link w:val="80"/>
    <w:qFormat/>
    <w:rsid w:val="0062036F"/>
    <w:pPr>
      <w:numPr>
        <w:ilvl w:val="7"/>
        <w:numId w:val="30"/>
      </w:numPr>
      <w:spacing w:before="240" w:after="60"/>
      <w:outlineLvl w:val="7"/>
    </w:pPr>
    <w:rPr>
      <w:i/>
      <w:iCs/>
    </w:rPr>
  </w:style>
  <w:style w:type="paragraph" w:styleId="9">
    <w:name w:val="heading 9"/>
    <w:basedOn w:val="a7"/>
    <w:next w:val="a7"/>
    <w:link w:val="90"/>
    <w:qFormat/>
    <w:rsid w:val="0062036F"/>
    <w:pPr>
      <w:numPr>
        <w:ilvl w:val="8"/>
        <w:numId w:val="31"/>
      </w:numPr>
      <w:spacing w:before="240" w:after="60"/>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GOSTFigure">
    <w:name w:val="_GOST_Figure"/>
    <w:next w:val="GOSTFigName"/>
    <w:rsid w:val="0062036F"/>
    <w:pPr>
      <w:keepNext/>
      <w:spacing w:before="120" w:after="120"/>
      <w:jc w:val="center"/>
    </w:pPr>
    <w:rPr>
      <w:sz w:val="24"/>
    </w:rPr>
  </w:style>
  <w:style w:type="paragraph" w:customStyle="1" w:styleId="GOSTFigName">
    <w:name w:val="_GOST_Fig_Name"/>
    <w:basedOn w:val="GOSTFigure"/>
    <w:next w:val="GOSTNormal"/>
    <w:rsid w:val="0062036F"/>
    <w:pPr>
      <w:keepNext w:val="0"/>
      <w:numPr>
        <w:numId w:val="20"/>
      </w:numPr>
      <w:suppressAutoHyphens/>
      <w:contextualSpacing/>
    </w:pPr>
    <w:rPr>
      <w:b/>
      <w:szCs w:val="24"/>
    </w:rPr>
  </w:style>
  <w:style w:type="paragraph" w:customStyle="1" w:styleId="GOSTheader">
    <w:name w:val="_GOST_header"/>
    <w:rsid w:val="0062036F"/>
    <w:pPr>
      <w:suppressAutoHyphens/>
    </w:pPr>
    <w:rPr>
      <w:rFonts w:ascii="Arial" w:hAnsi="Arial"/>
      <w:b/>
      <w:color w:val="333333"/>
    </w:rPr>
  </w:style>
  <w:style w:type="paragraph" w:customStyle="1" w:styleId="GOSTListmark1">
    <w:name w:val="_GOST_List_mark1"/>
    <w:rsid w:val="0062036F"/>
    <w:pPr>
      <w:numPr>
        <w:numId w:val="16"/>
      </w:numPr>
      <w:jc w:val="both"/>
    </w:pPr>
    <w:rPr>
      <w:snapToGrid w:val="0"/>
      <w:sz w:val="24"/>
    </w:rPr>
  </w:style>
  <w:style w:type="paragraph" w:customStyle="1" w:styleId="GOSTListmark2">
    <w:name w:val="_GOST_List_mark2"/>
    <w:rsid w:val="0062036F"/>
    <w:pPr>
      <w:numPr>
        <w:numId w:val="17"/>
      </w:numPr>
      <w:jc w:val="both"/>
    </w:pPr>
    <w:rPr>
      <w:snapToGrid w:val="0"/>
      <w:sz w:val="24"/>
    </w:rPr>
  </w:style>
  <w:style w:type="paragraph" w:customStyle="1" w:styleId="GOSTListmark3">
    <w:name w:val="_GOST_List_mark3"/>
    <w:basedOn w:val="a7"/>
    <w:rsid w:val="0062036F"/>
    <w:pPr>
      <w:numPr>
        <w:numId w:val="13"/>
      </w:numPr>
    </w:pPr>
    <w:rPr>
      <w:snapToGrid w:val="0"/>
    </w:rPr>
  </w:style>
  <w:style w:type="paragraph" w:customStyle="1" w:styleId="GOSTListmark4">
    <w:name w:val="_GOST_List_mark4"/>
    <w:basedOn w:val="a7"/>
    <w:rsid w:val="0062036F"/>
    <w:pPr>
      <w:numPr>
        <w:numId w:val="18"/>
      </w:numPr>
    </w:pPr>
  </w:style>
  <w:style w:type="paragraph" w:styleId="ab">
    <w:name w:val="Balloon Text"/>
    <w:basedOn w:val="a7"/>
    <w:link w:val="ac"/>
    <w:rsid w:val="0062036F"/>
    <w:rPr>
      <w:rFonts w:ascii="Tahoma" w:hAnsi="Tahoma" w:cs="Tahoma"/>
      <w:sz w:val="16"/>
      <w:szCs w:val="16"/>
    </w:rPr>
  </w:style>
  <w:style w:type="paragraph" w:customStyle="1" w:styleId="GOSTListnote">
    <w:name w:val="_GOST_List_note"/>
    <w:basedOn w:val="GOSTListmark3"/>
    <w:rsid w:val="00B828C1"/>
    <w:pPr>
      <w:numPr>
        <w:numId w:val="0"/>
      </w:numPr>
    </w:pPr>
  </w:style>
  <w:style w:type="paragraph" w:customStyle="1" w:styleId="GOSTListnormal18">
    <w:name w:val="_GOST_List_normal_1.8"/>
    <w:rsid w:val="0062036F"/>
    <w:pPr>
      <w:tabs>
        <w:tab w:val="left" w:pos="1021"/>
      </w:tabs>
      <w:ind w:left="1021"/>
      <w:jc w:val="both"/>
    </w:pPr>
    <w:rPr>
      <w:snapToGrid w:val="0"/>
      <w:sz w:val="24"/>
    </w:rPr>
  </w:style>
  <w:style w:type="paragraph" w:customStyle="1" w:styleId="GOSTListnum2">
    <w:name w:val="_GOST_List_num2"/>
    <w:basedOn w:val="GOSTListnum"/>
    <w:rsid w:val="0062036F"/>
    <w:pPr>
      <w:numPr>
        <w:ilvl w:val="1"/>
      </w:numPr>
    </w:pPr>
    <w:rPr>
      <w:szCs w:val="24"/>
    </w:rPr>
  </w:style>
  <w:style w:type="paragraph" w:customStyle="1" w:styleId="GOSTNameTable">
    <w:name w:val="_GOST_Name_Table"/>
    <w:rsid w:val="0062036F"/>
    <w:pPr>
      <w:keepNext/>
      <w:numPr>
        <w:numId w:val="21"/>
      </w:numPr>
      <w:suppressAutoHyphens/>
      <w:spacing w:before="240" w:after="120"/>
    </w:pPr>
    <w:rPr>
      <w:b/>
      <w:sz w:val="24"/>
    </w:rPr>
  </w:style>
  <w:style w:type="paragraph" w:customStyle="1" w:styleId="GOSTNormal">
    <w:name w:val="_GOST_Normal"/>
    <w:link w:val="GOSTNormal0"/>
    <w:rsid w:val="0062036F"/>
    <w:pPr>
      <w:spacing w:before="120" w:after="60"/>
      <w:ind w:firstLine="567"/>
      <w:contextualSpacing/>
      <w:jc w:val="both"/>
    </w:pPr>
    <w:rPr>
      <w:sz w:val="24"/>
    </w:rPr>
  </w:style>
  <w:style w:type="paragraph" w:customStyle="1" w:styleId="GOSTNormalWithout">
    <w:name w:val="_GOST_Normal_Without"/>
    <w:basedOn w:val="GOSTNormal"/>
    <w:next w:val="GOSTNormal"/>
    <w:rsid w:val="0062036F"/>
    <w:pPr>
      <w:keepNext/>
    </w:pPr>
  </w:style>
  <w:style w:type="paragraph" w:customStyle="1" w:styleId="GOSTNote">
    <w:name w:val="_GOST_Note"/>
    <w:next w:val="GOSTNormal"/>
    <w:link w:val="GOSTNote0"/>
    <w:rsid w:val="0062036F"/>
    <w:pPr>
      <w:spacing w:before="120" w:after="120"/>
      <w:ind w:left="1701" w:hanging="1701"/>
      <w:jc w:val="both"/>
    </w:pPr>
    <w:rPr>
      <w:sz w:val="24"/>
    </w:rPr>
  </w:style>
  <w:style w:type="paragraph" w:customStyle="1" w:styleId="GOSTNoteContinue">
    <w:name w:val="_GOST_Note_Continue"/>
    <w:basedOn w:val="GOSTNote"/>
    <w:rsid w:val="0062036F"/>
    <w:pPr>
      <w:ind w:firstLine="0"/>
    </w:pPr>
  </w:style>
  <w:style w:type="paragraph" w:customStyle="1" w:styleId="GOSTReg">
    <w:name w:val="_GOST_Reg"/>
    <w:next w:val="GOSTNormal"/>
    <w:rsid w:val="0062036F"/>
    <w:pPr>
      <w:keepNext/>
      <w:pageBreakBefore/>
      <w:spacing w:before="120" w:after="120"/>
      <w:contextualSpacing/>
      <w:jc w:val="center"/>
      <w:outlineLvl w:val="0"/>
    </w:pPr>
    <w:rPr>
      <w:b/>
      <w:caps/>
      <w:sz w:val="28"/>
    </w:rPr>
  </w:style>
  <w:style w:type="paragraph" w:customStyle="1" w:styleId="GOSTScript">
    <w:name w:val="_GOST_Script"/>
    <w:basedOn w:val="a7"/>
    <w:rsid w:val="0062036F"/>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62036F"/>
    <w:pPr>
      <w:pageBreakBefore w:val="0"/>
      <w:outlineLvl w:val="9"/>
    </w:pPr>
  </w:style>
  <w:style w:type="character" w:customStyle="1" w:styleId="GOSTSymBold">
    <w:name w:val="_GOST_Sym_Bold"/>
    <w:rsid w:val="0062036F"/>
    <w:rPr>
      <w:b/>
    </w:rPr>
  </w:style>
  <w:style w:type="character" w:customStyle="1" w:styleId="GOSTSymBoldItalic">
    <w:name w:val="_GOST_Sym_Bold_Italic"/>
    <w:rsid w:val="0062036F"/>
    <w:rPr>
      <w:b/>
      <w:i/>
    </w:rPr>
  </w:style>
  <w:style w:type="character" w:customStyle="1" w:styleId="GOSTSymItalic">
    <w:name w:val="_GOST_Sym_Italic"/>
    <w:rsid w:val="0062036F"/>
    <w:rPr>
      <w:i/>
    </w:rPr>
  </w:style>
  <w:style w:type="table" w:customStyle="1" w:styleId="GOSTTable">
    <w:name w:val="_GOST_Table"/>
    <w:basedOn w:val="a9"/>
    <w:rsid w:val="0062036F"/>
    <w:pPr>
      <w:jc w:val="both"/>
    </w:pPr>
    <w:rPr>
      <w:sz w:val="22"/>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rsid w:val="0062036F"/>
    <w:pPr>
      <w:ind w:left="57" w:right="57"/>
      <w:jc w:val="both"/>
    </w:pPr>
    <w:rPr>
      <w:sz w:val="22"/>
    </w:rPr>
  </w:style>
  <w:style w:type="paragraph" w:customStyle="1" w:styleId="GOSTTableHead">
    <w:name w:val="_GOST_Table_Head"/>
    <w:basedOn w:val="GOSTTablenorm"/>
    <w:rsid w:val="0062036F"/>
    <w:pPr>
      <w:keepNext/>
      <w:suppressAutoHyphens/>
      <w:ind w:left="0" w:right="0"/>
      <w:jc w:val="center"/>
    </w:pPr>
    <w:rPr>
      <w:b/>
      <w:bCs/>
    </w:rPr>
  </w:style>
  <w:style w:type="paragraph" w:customStyle="1" w:styleId="GOSTTableListMark1">
    <w:name w:val="_GOST_Table_List_Mark_1"/>
    <w:link w:val="GOSTTableListMark10"/>
    <w:rsid w:val="0062036F"/>
    <w:pPr>
      <w:numPr>
        <w:numId w:val="22"/>
      </w:numPr>
      <w:tabs>
        <w:tab w:val="clear" w:pos="340"/>
        <w:tab w:val="left" w:pos="284"/>
      </w:tabs>
      <w:ind w:left="283" w:right="57" w:hanging="170"/>
    </w:pPr>
    <w:rPr>
      <w:sz w:val="22"/>
    </w:rPr>
  </w:style>
  <w:style w:type="paragraph" w:customStyle="1" w:styleId="GOSTTableListNum1">
    <w:name w:val="_GOST_Table_List_Num_1"/>
    <w:rsid w:val="0062036F"/>
    <w:pPr>
      <w:numPr>
        <w:numId w:val="25"/>
      </w:numPr>
    </w:pPr>
    <w:rPr>
      <w:sz w:val="22"/>
    </w:rPr>
  </w:style>
  <w:style w:type="paragraph" w:customStyle="1" w:styleId="GOSTTableNum">
    <w:name w:val="_GOST_Table_Num"/>
    <w:rsid w:val="0062036F"/>
    <w:pPr>
      <w:numPr>
        <w:numId w:val="26"/>
      </w:numPr>
    </w:pPr>
    <w:rPr>
      <w:sz w:val="22"/>
    </w:rPr>
  </w:style>
  <w:style w:type="paragraph" w:customStyle="1" w:styleId="GOSTTitul0">
    <w:name w:val="_GOST_Titul_0"/>
    <w:rsid w:val="0062036F"/>
    <w:pPr>
      <w:suppressAutoHyphens/>
      <w:spacing w:line="360" w:lineRule="auto"/>
      <w:contextualSpacing/>
      <w:jc w:val="center"/>
    </w:pPr>
    <w:rPr>
      <w:sz w:val="28"/>
      <w:szCs w:val="28"/>
    </w:rPr>
  </w:style>
  <w:style w:type="character" w:customStyle="1" w:styleId="ac">
    <w:name w:val="Текст выноски Знак"/>
    <w:basedOn w:val="a8"/>
    <w:link w:val="ab"/>
    <w:rsid w:val="00F36BA9"/>
    <w:rPr>
      <w:rFonts w:ascii="Tahoma" w:hAnsi="Tahoma" w:cs="Tahoma"/>
      <w:sz w:val="16"/>
      <w:szCs w:val="16"/>
    </w:rPr>
  </w:style>
  <w:style w:type="paragraph" w:customStyle="1" w:styleId="GOSTTitul1">
    <w:name w:val="_GOST_Titul_1"/>
    <w:rsid w:val="0062036F"/>
    <w:pPr>
      <w:suppressAutoHyphens/>
      <w:spacing w:before="240" w:after="240"/>
      <w:contextualSpacing/>
      <w:jc w:val="center"/>
    </w:pPr>
    <w:rPr>
      <w:sz w:val="32"/>
      <w:szCs w:val="28"/>
    </w:rPr>
  </w:style>
  <w:style w:type="paragraph" w:customStyle="1" w:styleId="GOSTTitul2">
    <w:name w:val="_GOST_Titul_2"/>
    <w:rsid w:val="0062036F"/>
    <w:pPr>
      <w:suppressAutoHyphens/>
      <w:jc w:val="center"/>
    </w:pPr>
    <w:rPr>
      <w:b/>
      <w:caps/>
      <w:sz w:val="32"/>
      <w:szCs w:val="28"/>
    </w:rPr>
  </w:style>
  <w:style w:type="paragraph" w:customStyle="1" w:styleId="GOSTTitulnamedoc">
    <w:name w:val="_GOST_Titul_name_doc"/>
    <w:rsid w:val="0062036F"/>
    <w:pPr>
      <w:suppressAutoHyphens/>
      <w:spacing w:before="200" w:after="400"/>
      <w:contextualSpacing/>
      <w:jc w:val="center"/>
    </w:pPr>
    <w:rPr>
      <w:b/>
      <w:sz w:val="32"/>
      <w:szCs w:val="28"/>
    </w:rPr>
  </w:style>
  <w:style w:type="character" w:customStyle="1" w:styleId="GOSTReporterror">
    <w:name w:val="_GOST_Report_error"/>
    <w:rsid w:val="0062036F"/>
  </w:style>
  <w:style w:type="paragraph" w:customStyle="1" w:styleId="GOSTTableListMark">
    <w:name w:val="_GOST_Table_List_Mark"/>
    <w:rsid w:val="00F36BA9"/>
    <w:pPr>
      <w:tabs>
        <w:tab w:val="left" w:pos="170"/>
        <w:tab w:val="num" w:pos="340"/>
      </w:tabs>
      <w:spacing w:before="60" w:after="60"/>
      <w:ind w:left="340" w:right="57" w:hanging="227"/>
    </w:pPr>
    <w:rPr>
      <w:sz w:val="22"/>
    </w:rPr>
  </w:style>
  <w:style w:type="paragraph" w:customStyle="1" w:styleId="GOSTTableListMark2">
    <w:name w:val="_GOST_Table_List_Mark2"/>
    <w:basedOn w:val="GOSTTableListMark"/>
    <w:next w:val="GOSTTableListMark"/>
    <w:link w:val="GOSTTableListMark20"/>
    <w:autoRedefine/>
    <w:qFormat/>
    <w:rsid w:val="00F36BA9"/>
    <w:pPr>
      <w:tabs>
        <w:tab w:val="clear" w:pos="340"/>
      </w:tabs>
      <w:ind w:left="452" w:firstLine="0"/>
    </w:pPr>
  </w:style>
  <w:style w:type="character" w:customStyle="1" w:styleId="GOSTTableListMark20">
    <w:name w:val="_GOST_Table_List_Mark2 Знак"/>
    <w:link w:val="GOSTTableListMark2"/>
    <w:rsid w:val="00F36BA9"/>
    <w:rPr>
      <w:sz w:val="22"/>
    </w:rPr>
  </w:style>
  <w:style w:type="paragraph" w:customStyle="1" w:styleId="GOSTTableListMark3">
    <w:name w:val="_GOST_Table_List_Mark3"/>
    <w:basedOn w:val="GOSTTableListMark"/>
    <w:next w:val="GOSTTableListMark"/>
    <w:autoRedefine/>
    <w:qFormat/>
    <w:rsid w:val="00F36BA9"/>
    <w:pPr>
      <w:tabs>
        <w:tab w:val="clear" w:pos="340"/>
      </w:tabs>
      <w:ind w:left="565" w:firstLine="0"/>
    </w:pPr>
  </w:style>
  <w:style w:type="paragraph" w:customStyle="1" w:styleId="GOSTTableListNum0">
    <w:name w:val="_GOST_Table_List_Num"/>
    <w:basedOn w:val="a7"/>
    <w:rsid w:val="00F36BA9"/>
    <w:pPr>
      <w:tabs>
        <w:tab w:val="num" w:pos="284"/>
      </w:tabs>
      <w:spacing w:before="60" w:after="60"/>
      <w:ind w:left="284" w:right="57" w:hanging="227"/>
      <w:contextualSpacing/>
      <w:jc w:val="left"/>
    </w:pPr>
    <w:rPr>
      <w:sz w:val="22"/>
      <w:szCs w:val="22"/>
    </w:rPr>
  </w:style>
  <w:style w:type="paragraph" w:customStyle="1" w:styleId="GOSTTITUL00">
    <w:name w:val="_GOST_TITUL_0"/>
    <w:rsid w:val="00F36BA9"/>
    <w:pPr>
      <w:spacing w:line="360" w:lineRule="auto"/>
      <w:contextualSpacing/>
      <w:jc w:val="center"/>
    </w:pPr>
    <w:rPr>
      <w:sz w:val="28"/>
      <w:szCs w:val="28"/>
    </w:rPr>
  </w:style>
  <w:style w:type="numbering" w:styleId="111111">
    <w:name w:val="Outline List 2"/>
    <w:basedOn w:val="aa"/>
    <w:rsid w:val="0062036F"/>
    <w:pPr>
      <w:numPr>
        <w:numId w:val="27"/>
      </w:numPr>
    </w:pPr>
  </w:style>
  <w:style w:type="numbering" w:styleId="1ai">
    <w:name w:val="Outline List 1"/>
    <w:basedOn w:val="aa"/>
    <w:rsid w:val="0062036F"/>
    <w:pPr>
      <w:numPr>
        <w:numId w:val="28"/>
      </w:numPr>
    </w:pPr>
  </w:style>
  <w:style w:type="paragraph" w:styleId="HTML">
    <w:name w:val="HTML Address"/>
    <w:basedOn w:val="a7"/>
    <w:link w:val="HTML0"/>
    <w:rsid w:val="0062036F"/>
    <w:rPr>
      <w:i/>
      <w:iCs/>
    </w:rPr>
  </w:style>
  <w:style w:type="character" w:customStyle="1" w:styleId="HTML0">
    <w:name w:val="Адрес HTML Знак"/>
    <w:basedOn w:val="a8"/>
    <w:link w:val="HTML"/>
    <w:rsid w:val="00F36BA9"/>
    <w:rPr>
      <w:i/>
      <w:iCs/>
      <w:sz w:val="24"/>
    </w:rPr>
  </w:style>
  <w:style w:type="paragraph" w:styleId="ad">
    <w:name w:val="envelope address"/>
    <w:basedOn w:val="a7"/>
    <w:rsid w:val="0062036F"/>
    <w:pPr>
      <w:framePr w:w="7920" w:h="1980" w:hRule="exact" w:hSpace="180" w:wrap="auto" w:hAnchor="page" w:xAlign="center" w:yAlign="bottom"/>
      <w:ind w:left="2880"/>
    </w:pPr>
    <w:rPr>
      <w:rFonts w:ascii="Arial" w:hAnsi="Arial" w:cs="Arial"/>
    </w:rPr>
  </w:style>
  <w:style w:type="character" w:styleId="HTML1">
    <w:name w:val="HTML Acronym"/>
    <w:basedOn w:val="a8"/>
    <w:rsid w:val="0062036F"/>
  </w:style>
  <w:style w:type="table" w:styleId="-1">
    <w:name w:val="Table Web 1"/>
    <w:basedOn w:val="a9"/>
    <w:rsid w:val="0062036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GOSTListnormal1">
    <w:name w:val="_GOST_List_normal_1"/>
    <w:rsid w:val="0062036F"/>
    <w:pPr>
      <w:tabs>
        <w:tab w:val="left" w:pos="284"/>
      </w:tabs>
      <w:spacing w:before="60" w:after="60"/>
      <w:ind w:left="851"/>
      <w:contextualSpacing/>
      <w:jc w:val="both"/>
    </w:pPr>
    <w:rPr>
      <w:snapToGrid w:val="0"/>
      <w:sz w:val="24"/>
    </w:rPr>
  </w:style>
  <w:style w:type="table" w:styleId="-2">
    <w:name w:val="Table Web 2"/>
    <w:basedOn w:val="a9"/>
    <w:rsid w:val="0062036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62036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e">
    <w:name w:val="header"/>
    <w:basedOn w:val="a7"/>
    <w:link w:val="af"/>
    <w:rsid w:val="0062036F"/>
    <w:pPr>
      <w:tabs>
        <w:tab w:val="center" w:pos="4677"/>
        <w:tab w:val="right" w:pos="9355"/>
      </w:tabs>
    </w:pPr>
  </w:style>
  <w:style w:type="paragraph" w:customStyle="1" w:styleId="GOSTListnormal28">
    <w:name w:val="_GOST_List_normal_2.8"/>
    <w:rsid w:val="0062036F"/>
    <w:pPr>
      <w:tabs>
        <w:tab w:val="left" w:pos="1588"/>
      </w:tabs>
      <w:spacing w:before="60" w:after="60"/>
      <w:ind w:left="1588"/>
      <w:contextualSpacing/>
      <w:jc w:val="both"/>
    </w:pPr>
    <w:rPr>
      <w:snapToGrid w:val="0"/>
      <w:sz w:val="24"/>
    </w:rPr>
  </w:style>
  <w:style w:type="character" w:customStyle="1" w:styleId="af">
    <w:name w:val="Верхний колонтитул Знак"/>
    <w:basedOn w:val="a8"/>
    <w:link w:val="ae"/>
    <w:rsid w:val="00C52381"/>
    <w:rPr>
      <w:sz w:val="24"/>
    </w:rPr>
  </w:style>
  <w:style w:type="character" w:styleId="af0">
    <w:name w:val="Emphasis"/>
    <w:qFormat/>
    <w:rsid w:val="0062036F"/>
    <w:rPr>
      <w:i/>
      <w:iCs/>
    </w:rPr>
  </w:style>
  <w:style w:type="character" w:styleId="af1">
    <w:name w:val="Hyperlink"/>
    <w:uiPriority w:val="99"/>
    <w:rsid w:val="0062036F"/>
    <w:rPr>
      <w:color w:val="0000FF"/>
      <w:u w:val="single"/>
    </w:rPr>
  </w:style>
  <w:style w:type="paragraph" w:styleId="af2">
    <w:name w:val="Date"/>
    <w:basedOn w:val="a7"/>
    <w:next w:val="a7"/>
    <w:link w:val="af3"/>
    <w:rsid w:val="0062036F"/>
  </w:style>
  <w:style w:type="character" w:customStyle="1" w:styleId="af3">
    <w:name w:val="Дата Знак"/>
    <w:basedOn w:val="a8"/>
    <w:link w:val="af2"/>
    <w:rsid w:val="00F36BA9"/>
    <w:rPr>
      <w:sz w:val="24"/>
    </w:rPr>
  </w:style>
  <w:style w:type="paragraph" w:customStyle="1" w:styleId="a5">
    <w:name w:val="Заг_Приложение"/>
    <w:basedOn w:val="1"/>
    <w:next w:val="GOSTNormal"/>
    <w:rsid w:val="0062036F"/>
    <w:pPr>
      <w:numPr>
        <w:numId w:val="29"/>
      </w:numPr>
    </w:pPr>
  </w:style>
  <w:style w:type="paragraph" w:customStyle="1" w:styleId="22">
    <w:name w:val="Заг_2_Приложение"/>
    <w:basedOn w:val="a5"/>
    <w:next w:val="GOSTNormal"/>
    <w:link w:val="23"/>
    <w:rsid w:val="0062036F"/>
    <w:pPr>
      <w:pageBreakBefore w:val="0"/>
      <w:numPr>
        <w:numId w:val="0"/>
      </w:numPr>
      <w:tabs>
        <w:tab w:val="clear" w:pos="567"/>
      </w:tabs>
      <w:spacing w:after="240"/>
      <w:ind w:left="454" w:hanging="454"/>
      <w:jc w:val="left"/>
    </w:pPr>
    <w:rPr>
      <w:caps w:val="0"/>
      <w:lang w:val="x-none" w:eastAsia="x-none"/>
    </w:rPr>
  </w:style>
  <w:style w:type="character" w:customStyle="1" w:styleId="23">
    <w:name w:val="Заг_2_Приложение Знак"/>
    <w:link w:val="22"/>
    <w:rsid w:val="0062036F"/>
    <w:rPr>
      <w:b/>
      <w:sz w:val="32"/>
      <w:szCs w:val="36"/>
      <w:lang w:val="x-none" w:eastAsia="x-none"/>
    </w:rPr>
  </w:style>
  <w:style w:type="paragraph" w:customStyle="1" w:styleId="35">
    <w:name w:val="Заг_3_Приложение"/>
    <w:basedOn w:val="a7"/>
    <w:next w:val="GOSTNormal"/>
    <w:rsid w:val="0062036F"/>
    <w:pPr>
      <w:keepNext/>
      <w:spacing w:before="240" w:after="120"/>
      <w:ind w:left="567" w:hanging="567"/>
      <w:contextualSpacing/>
      <w:outlineLvl w:val="1"/>
    </w:pPr>
    <w:rPr>
      <w:rFonts w:cs="Arial"/>
      <w:b/>
      <w:bCs/>
      <w:iCs/>
      <w:sz w:val="28"/>
      <w:szCs w:val="28"/>
    </w:rPr>
  </w:style>
  <w:style w:type="paragraph" w:customStyle="1" w:styleId="43">
    <w:name w:val="Заг_4_Приложение"/>
    <w:basedOn w:val="35"/>
    <w:next w:val="GOSTNormal"/>
    <w:rsid w:val="0062036F"/>
    <w:pPr>
      <w:ind w:left="737" w:hanging="737"/>
      <w:outlineLvl w:val="3"/>
    </w:pPr>
    <w:rPr>
      <w:sz w:val="26"/>
      <w:szCs w:val="26"/>
    </w:rPr>
  </w:style>
  <w:style w:type="paragraph" w:styleId="af4">
    <w:name w:val="Note Heading"/>
    <w:basedOn w:val="a7"/>
    <w:next w:val="a7"/>
    <w:link w:val="af5"/>
    <w:rsid w:val="0062036F"/>
  </w:style>
  <w:style w:type="character" w:customStyle="1" w:styleId="af5">
    <w:name w:val="Заголовок записки Знак"/>
    <w:basedOn w:val="a8"/>
    <w:link w:val="af4"/>
    <w:rsid w:val="00F36BA9"/>
    <w:rPr>
      <w:sz w:val="24"/>
    </w:rPr>
  </w:style>
  <w:style w:type="character" w:styleId="af6">
    <w:name w:val="annotation reference"/>
    <w:rsid w:val="0062036F"/>
    <w:rPr>
      <w:sz w:val="16"/>
      <w:szCs w:val="16"/>
    </w:rPr>
  </w:style>
  <w:style w:type="character" w:styleId="af7">
    <w:name w:val="footnote reference"/>
    <w:aliases w:val="Ссылка на сноску 45"/>
    <w:rsid w:val="0062036F"/>
    <w:rPr>
      <w:vertAlign w:val="superscript"/>
    </w:rPr>
  </w:style>
  <w:style w:type="table" w:styleId="af8">
    <w:name w:val="Table Elegant"/>
    <w:basedOn w:val="a9"/>
    <w:rsid w:val="0062036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Subtle 1"/>
    <w:basedOn w:val="a9"/>
    <w:rsid w:val="0062036F"/>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Subtle 2"/>
    <w:basedOn w:val="a9"/>
    <w:rsid w:val="0062036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62036F"/>
    <w:rPr>
      <w:rFonts w:ascii="Courier New" w:hAnsi="Courier New" w:cs="Courier New"/>
      <w:sz w:val="20"/>
      <w:szCs w:val="20"/>
    </w:rPr>
  </w:style>
  <w:style w:type="table" w:styleId="12">
    <w:name w:val="Table Classic 1"/>
    <w:basedOn w:val="a9"/>
    <w:rsid w:val="0062036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Classic 2"/>
    <w:basedOn w:val="a9"/>
    <w:rsid w:val="0062036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9"/>
    <w:rsid w:val="0062036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9"/>
    <w:rsid w:val="0062036F"/>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62036F"/>
    <w:rPr>
      <w:rFonts w:ascii="Courier New" w:hAnsi="Courier New" w:cs="Courier New"/>
      <w:sz w:val="20"/>
      <w:szCs w:val="20"/>
    </w:rPr>
  </w:style>
  <w:style w:type="paragraph" w:styleId="af9">
    <w:name w:val="Body Text"/>
    <w:aliases w:val="body text table,Body Text Table,body text,contents,bt,Body 3,Corps de texte,heading_txt,bodytxy2,Body Text - Level 2,??2,Platte tekst,body tesx,t,text,BODY TEXT,sp,Resume Text,Block text,heading3,body text1,body text2,bt1,body text3,bt2,b"/>
    <w:basedOn w:val="a7"/>
    <w:link w:val="afa"/>
    <w:rsid w:val="0062036F"/>
    <w:pPr>
      <w:overflowPunct w:val="0"/>
      <w:autoSpaceDE w:val="0"/>
      <w:autoSpaceDN w:val="0"/>
      <w:adjustRightInd w:val="0"/>
      <w:spacing w:after="240"/>
      <w:textAlignment w:val="baseline"/>
    </w:pPr>
  </w:style>
  <w:style w:type="character" w:customStyle="1" w:styleId="afa">
    <w:name w:val="Основной текст Знак"/>
    <w:aliases w:val="body text table Знак,Body Text Table Знак,body text Знак,contents Знак,bt Знак,Body 3 Знак,Corps de texte Знак,heading_txt Знак,bodytxy2 Знак,Body Text - Level 2 Знак,??2 Знак,Platte tekst Знак,body tesx Знак,t Знак,text Знак,sp Знак"/>
    <w:basedOn w:val="a8"/>
    <w:link w:val="af9"/>
    <w:rsid w:val="00C52381"/>
    <w:rPr>
      <w:sz w:val="24"/>
    </w:rPr>
  </w:style>
  <w:style w:type="paragraph" w:styleId="afb">
    <w:name w:val="Body Text First Indent"/>
    <w:basedOn w:val="af9"/>
    <w:link w:val="afc"/>
    <w:rsid w:val="0062036F"/>
    <w:pPr>
      <w:overflowPunct/>
      <w:autoSpaceDE/>
      <w:autoSpaceDN/>
      <w:adjustRightInd/>
      <w:spacing w:after="120"/>
      <w:ind w:firstLine="210"/>
      <w:jc w:val="left"/>
      <w:textAlignment w:val="auto"/>
    </w:pPr>
  </w:style>
  <w:style w:type="character" w:customStyle="1" w:styleId="afc">
    <w:name w:val="Красная строка Знак"/>
    <w:basedOn w:val="a8"/>
    <w:link w:val="afb"/>
    <w:rsid w:val="00C52381"/>
    <w:rPr>
      <w:sz w:val="24"/>
    </w:rPr>
  </w:style>
  <w:style w:type="paragraph" w:styleId="afd">
    <w:name w:val="Body Text Indent"/>
    <w:basedOn w:val="a7"/>
    <w:next w:val="a7"/>
    <w:link w:val="afe"/>
    <w:rsid w:val="0062036F"/>
    <w:pPr>
      <w:widowControl w:val="0"/>
      <w:tabs>
        <w:tab w:val="left" w:pos="1985"/>
        <w:tab w:val="left" w:pos="2127"/>
      </w:tabs>
      <w:spacing w:line="360" w:lineRule="auto"/>
      <w:ind w:firstLine="425"/>
    </w:pPr>
    <w:rPr>
      <w:snapToGrid w:val="0"/>
      <w:sz w:val="20"/>
    </w:rPr>
  </w:style>
  <w:style w:type="character" w:customStyle="1" w:styleId="afe">
    <w:name w:val="Основной текст с отступом Знак"/>
    <w:basedOn w:val="a8"/>
    <w:link w:val="afd"/>
    <w:rsid w:val="00F36BA9"/>
    <w:rPr>
      <w:snapToGrid w:val="0"/>
    </w:rPr>
  </w:style>
  <w:style w:type="paragraph" w:styleId="26">
    <w:name w:val="Body Text First Indent 2"/>
    <w:basedOn w:val="afd"/>
    <w:link w:val="27"/>
    <w:rsid w:val="0062036F"/>
    <w:pPr>
      <w:widowControl/>
      <w:tabs>
        <w:tab w:val="clear" w:pos="1985"/>
        <w:tab w:val="clear" w:pos="2127"/>
      </w:tabs>
      <w:spacing w:after="120" w:line="240" w:lineRule="auto"/>
      <w:ind w:left="283" w:firstLine="210"/>
      <w:jc w:val="left"/>
    </w:pPr>
    <w:rPr>
      <w:snapToGrid/>
      <w:sz w:val="24"/>
      <w:szCs w:val="24"/>
    </w:rPr>
  </w:style>
  <w:style w:type="character" w:customStyle="1" w:styleId="27">
    <w:name w:val="Красная строка 2 Знак"/>
    <w:basedOn w:val="afe"/>
    <w:link w:val="26"/>
    <w:rsid w:val="00F36BA9"/>
    <w:rPr>
      <w:snapToGrid/>
      <w:sz w:val="24"/>
      <w:szCs w:val="24"/>
    </w:rPr>
  </w:style>
  <w:style w:type="paragraph" w:styleId="a0">
    <w:name w:val="List Bullet"/>
    <w:basedOn w:val="a7"/>
    <w:rsid w:val="0062036F"/>
    <w:pPr>
      <w:numPr>
        <w:numId w:val="32"/>
      </w:numPr>
      <w:ind w:left="0" w:firstLine="0"/>
    </w:pPr>
  </w:style>
  <w:style w:type="paragraph" w:styleId="28">
    <w:name w:val="List Bullet 2"/>
    <w:basedOn w:val="a7"/>
    <w:rsid w:val="0062036F"/>
    <w:pPr>
      <w:numPr>
        <w:numId w:val="33"/>
      </w:numPr>
      <w:tabs>
        <w:tab w:val="clear" w:pos="643"/>
        <w:tab w:val="num" w:pos="360"/>
      </w:tabs>
      <w:ind w:left="0" w:firstLine="0"/>
    </w:pPr>
  </w:style>
  <w:style w:type="paragraph" w:styleId="30">
    <w:name w:val="List Bullet 3"/>
    <w:basedOn w:val="a7"/>
    <w:autoRedefine/>
    <w:rsid w:val="0062036F"/>
    <w:pPr>
      <w:widowControl w:val="0"/>
      <w:numPr>
        <w:numId w:val="34"/>
      </w:numPr>
      <w:tabs>
        <w:tab w:val="clear" w:pos="926"/>
        <w:tab w:val="num" w:pos="360"/>
        <w:tab w:val="left" w:pos="1985"/>
        <w:tab w:val="left" w:pos="2127"/>
      </w:tabs>
      <w:spacing w:line="360" w:lineRule="auto"/>
      <w:ind w:left="0" w:firstLine="0"/>
    </w:pPr>
  </w:style>
  <w:style w:type="paragraph" w:styleId="40">
    <w:name w:val="List Bullet 4"/>
    <w:aliases w:val="Обычный маркированный,мой маркированный список"/>
    <w:basedOn w:val="a7"/>
    <w:rsid w:val="0062036F"/>
    <w:pPr>
      <w:numPr>
        <w:numId w:val="35"/>
      </w:numPr>
      <w:tabs>
        <w:tab w:val="clear" w:pos="1209"/>
        <w:tab w:val="num" w:pos="360"/>
      </w:tabs>
      <w:ind w:left="0" w:firstLine="0"/>
    </w:pPr>
  </w:style>
  <w:style w:type="paragraph" w:styleId="50">
    <w:name w:val="List Bullet 5"/>
    <w:basedOn w:val="a7"/>
    <w:rsid w:val="0062036F"/>
    <w:pPr>
      <w:numPr>
        <w:numId w:val="36"/>
      </w:numPr>
      <w:tabs>
        <w:tab w:val="clear" w:pos="1492"/>
        <w:tab w:val="num" w:pos="360"/>
      </w:tabs>
      <w:ind w:left="0" w:firstLine="0"/>
    </w:pPr>
  </w:style>
  <w:style w:type="paragraph" w:styleId="aff">
    <w:name w:val="Title"/>
    <w:basedOn w:val="a7"/>
    <w:link w:val="aff0"/>
    <w:qFormat/>
    <w:rsid w:val="0062036F"/>
    <w:pPr>
      <w:spacing w:before="240" w:after="60"/>
      <w:jc w:val="center"/>
      <w:outlineLvl w:val="0"/>
    </w:pPr>
    <w:rPr>
      <w:rFonts w:ascii="Arial" w:hAnsi="Arial" w:cs="Arial"/>
      <w:b/>
      <w:bCs/>
      <w:kern w:val="28"/>
      <w:sz w:val="32"/>
      <w:szCs w:val="32"/>
    </w:rPr>
  </w:style>
  <w:style w:type="character" w:customStyle="1" w:styleId="aff0">
    <w:name w:val="Название Знак"/>
    <w:basedOn w:val="a8"/>
    <w:link w:val="aff"/>
    <w:rsid w:val="00F36BA9"/>
    <w:rPr>
      <w:rFonts w:ascii="Arial" w:hAnsi="Arial" w:cs="Arial"/>
      <w:b/>
      <w:bCs/>
      <w:kern w:val="28"/>
      <w:sz w:val="32"/>
      <w:szCs w:val="32"/>
    </w:rPr>
  </w:style>
  <w:style w:type="paragraph" w:styleId="aff1">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ак"/>
    <w:basedOn w:val="a7"/>
    <w:next w:val="a7"/>
    <w:link w:val="aff2"/>
    <w:qFormat/>
    <w:rsid w:val="0062036F"/>
    <w:rPr>
      <w:b/>
      <w:bCs/>
      <w:sz w:val="20"/>
    </w:rPr>
  </w:style>
  <w:style w:type="paragraph" w:styleId="aff3">
    <w:name w:val="footer"/>
    <w:basedOn w:val="a7"/>
    <w:link w:val="aff4"/>
    <w:rsid w:val="0062036F"/>
    <w:pPr>
      <w:tabs>
        <w:tab w:val="center" w:pos="4677"/>
        <w:tab w:val="right" w:pos="9355"/>
      </w:tabs>
    </w:pPr>
  </w:style>
  <w:style w:type="character" w:customStyle="1" w:styleId="aff4">
    <w:name w:val="Нижний колонтитул Знак"/>
    <w:basedOn w:val="a8"/>
    <w:link w:val="aff3"/>
    <w:rsid w:val="00F36BA9"/>
    <w:rPr>
      <w:sz w:val="24"/>
    </w:rPr>
  </w:style>
  <w:style w:type="character" w:styleId="aff5">
    <w:name w:val="page number"/>
    <w:basedOn w:val="a8"/>
    <w:rsid w:val="0062036F"/>
  </w:style>
  <w:style w:type="character" w:styleId="aff6">
    <w:name w:val="line number"/>
    <w:basedOn w:val="a8"/>
    <w:rsid w:val="0062036F"/>
  </w:style>
  <w:style w:type="paragraph" w:styleId="2">
    <w:name w:val="List Number 2"/>
    <w:basedOn w:val="a7"/>
    <w:rsid w:val="0062036F"/>
    <w:pPr>
      <w:numPr>
        <w:numId w:val="37"/>
      </w:numPr>
      <w:tabs>
        <w:tab w:val="clear" w:pos="643"/>
        <w:tab w:val="num" w:pos="360"/>
      </w:tabs>
      <w:ind w:left="0" w:firstLine="0"/>
    </w:pPr>
  </w:style>
  <w:style w:type="paragraph" w:styleId="3">
    <w:name w:val="List Number 3"/>
    <w:basedOn w:val="a7"/>
    <w:rsid w:val="0062036F"/>
    <w:pPr>
      <w:numPr>
        <w:numId w:val="38"/>
      </w:numPr>
      <w:tabs>
        <w:tab w:val="clear" w:pos="926"/>
        <w:tab w:val="num" w:pos="360"/>
      </w:tabs>
      <w:ind w:left="0" w:firstLine="0"/>
    </w:pPr>
  </w:style>
  <w:style w:type="paragraph" w:styleId="4">
    <w:name w:val="List Number 4"/>
    <w:basedOn w:val="a7"/>
    <w:rsid w:val="0062036F"/>
    <w:pPr>
      <w:numPr>
        <w:numId w:val="39"/>
      </w:numPr>
      <w:tabs>
        <w:tab w:val="clear" w:pos="1209"/>
        <w:tab w:val="num" w:pos="360"/>
      </w:tabs>
      <w:ind w:left="0" w:firstLine="0"/>
    </w:pPr>
  </w:style>
  <w:style w:type="paragraph" w:styleId="5">
    <w:name w:val="List Number 5"/>
    <w:basedOn w:val="a7"/>
    <w:rsid w:val="0062036F"/>
    <w:pPr>
      <w:numPr>
        <w:numId w:val="40"/>
      </w:numPr>
      <w:tabs>
        <w:tab w:val="clear" w:pos="1492"/>
        <w:tab w:val="num" w:pos="360"/>
      </w:tabs>
      <w:ind w:left="0" w:firstLine="0"/>
    </w:pPr>
  </w:style>
  <w:style w:type="paragraph" w:styleId="a">
    <w:name w:val="List Number"/>
    <w:aliases w:val="Нумерованный"/>
    <w:basedOn w:val="a7"/>
    <w:rsid w:val="0062036F"/>
    <w:pPr>
      <w:numPr>
        <w:numId w:val="41"/>
      </w:numPr>
      <w:ind w:left="0" w:firstLine="0"/>
    </w:pPr>
  </w:style>
  <w:style w:type="character" w:styleId="HTML4">
    <w:name w:val="HTML Sample"/>
    <w:rsid w:val="0062036F"/>
    <w:rPr>
      <w:rFonts w:ascii="Courier New" w:hAnsi="Courier New" w:cs="Courier New"/>
    </w:rPr>
  </w:style>
  <w:style w:type="paragraph" w:styleId="2a">
    <w:name w:val="envelope return"/>
    <w:basedOn w:val="a7"/>
    <w:rsid w:val="0062036F"/>
    <w:rPr>
      <w:rFonts w:ascii="Arial" w:hAnsi="Arial" w:cs="Arial"/>
      <w:sz w:val="20"/>
    </w:rPr>
  </w:style>
  <w:style w:type="table" w:styleId="13">
    <w:name w:val="Table 3D effects 1"/>
    <w:basedOn w:val="a9"/>
    <w:rsid w:val="0062036F"/>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9"/>
    <w:rsid w:val="0062036F"/>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9"/>
    <w:rsid w:val="0062036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7">
    <w:name w:val="Normal (Web)"/>
    <w:basedOn w:val="a7"/>
    <w:rsid w:val="0062036F"/>
  </w:style>
  <w:style w:type="paragraph" w:styleId="aff8">
    <w:name w:val="Normal Indent"/>
    <w:basedOn w:val="a7"/>
    <w:rsid w:val="0062036F"/>
    <w:pPr>
      <w:ind w:left="708"/>
    </w:pPr>
  </w:style>
  <w:style w:type="paragraph" w:styleId="14">
    <w:name w:val="toc 1"/>
    <w:uiPriority w:val="39"/>
    <w:rsid w:val="0062036F"/>
    <w:pPr>
      <w:tabs>
        <w:tab w:val="left" w:pos="454"/>
        <w:tab w:val="right" w:leader="dot" w:pos="9631"/>
      </w:tabs>
      <w:spacing w:before="60" w:after="60"/>
      <w:ind w:left="454" w:right="567" w:hanging="454"/>
    </w:pPr>
    <w:rPr>
      <w:b/>
      <w:bCs/>
      <w:caps/>
      <w:noProof/>
      <w:sz w:val="24"/>
      <w:szCs w:val="24"/>
    </w:rPr>
  </w:style>
  <w:style w:type="paragraph" w:styleId="2c">
    <w:name w:val="toc 2"/>
    <w:basedOn w:val="14"/>
    <w:uiPriority w:val="39"/>
    <w:rsid w:val="0062036F"/>
    <w:pPr>
      <w:tabs>
        <w:tab w:val="clear" w:pos="454"/>
        <w:tab w:val="left" w:pos="851"/>
      </w:tabs>
      <w:ind w:left="851" w:hanging="567"/>
      <w:contextualSpacing/>
    </w:pPr>
    <w:rPr>
      <w:b w:val="0"/>
      <w:caps w:val="0"/>
    </w:rPr>
  </w:style>
  <w:style w:type="paragraph" w:styleId="38">
    <w:name w:val="toc 3"/>
    <w:basedOn w:val="2c"/>
    <w:uiPriority w:val="39"/>
    <w:rsid w:val="0062036F"/>
    <w:pPr>
      <w:tabs>
        <w:tab w:val="clear" w:pos="851"/>
        <w:tab w:val="left" w:pos="1418"/>
      </w:tabs>
      <w:ind w:left="1418" w:hanging="851"/>
    </w:pPr>
    <w:rPr>
      <w:iCs/>
    </w:rPr>
  </w:style>
  <w:style w:type="paragraph" w:styleId="45">
    <w:name w:val="toc 4"/>
    <w:basedOn w:val="a7"/>
    <w:next w:val="a7"/>
    <w:uiPriority w:val="39"/>
    <w:rsid w:val="0062036F"/>
    <w:pPr>
      <w:tabs>
        <w:tab w:val="left" w:pos="1871"/>
        <w:tab w:val="right" w:leader="dot" w:pos="9633"/>
      </w:tabs>
      <w:ind w:left="1872" w:right="567" w:hanging="1021"/>
    </w:pPr>
  </w:style>
  <w:style w:type="paragraph" w:styleId="53">
    <w:name w:val="toc 5"/>
    <w:aliases w:val="EB"/>
    <w:basedOn w:val="a7"/>
    <w:next w:val="a7"/>
    <w:autoRedefine/>
    <w:uiPriority w:val="39"/>
    <w:rsid w:val="0062036F"/>
    <w:pPr>
      <w:tabs>
        <w:tab w:val="left" w:pos="2410"/>
        <w:tab w:val="right" w:leader="dot" w:pos="9631"/>
      </w:tabs>
      <w:ind w:left="2410" w:right="567" w:hanging="1276"/>
      <w:jc w:val="left"/>
    </w:pPr>
    <w:rPr>
      <w:noProof/>
      <w:szCs w:val="18"/>
    </w:rPr>
  </w:style>
  <w:style w:type="paragraph" w:styleId="61">
    <w:name w:val="toc 6"/>
    <w:basedOn w:val="a7"/>
    <w:next w:val="a7"/>
    <w:autoRedefine/>
    <w:rsid w:val="0062036F"/>
    <w:pPr>
      <w:ind w:left="1200"/>
      <w:jc w:val="left"/>
    </w:pPr>
    <w:rPr>
      <w:sz w:val="18"/>
      <w:szCs w:val="18"/>
    </w:rPr>
  </w:style>
  <w:style w:type="paragraph" w:styleId="71">
    <w:name w:val="toc 7"/>
    <w:basedOn w:val="a7"/>
    <w:next w:val="a7"/>
    <w:autoRedefine/>
    <w:rsid w:val="0062036F"/>
    <w:pPr>
      <w:ind w:left="1440"/>
      <w:jc w:val="left"/>
    </w:pPr>
    <w:rPr>
      <w:sz w:val="18"/>
      <w:szCs w:val="18"/>
    </w:rPr>
  </w:style>
  <w:style w:type="paragraph" w:styleId="81">
    <w:name w:val="toc 8"/>
    <w:basedOn w:val="a7"/>
    <w:next w:val="a7"/>
    <w:autoRedefine/>
    <w:rsid w:val="0062036F"/>
    <w:pPr>
      <w:ind w:left="1680"/>
      <w:jc w:val="left"/>
    </w:pPr>
    <w:rPr>
      <w:sz w:val="18"/>
      <w:szCs w:val="18"/>
    </w:rPr>
  </w:style>
  <w:style w:type="paragraph" w:styleId="91">
    <w:name w:val="toc 9"/>
    <w:basedOn w:val="a7"/>
    <w:next w:val="a7"/>
    <w:autoRedefine/>
    <w:rsid w:val="0062036F"/>
    <w:pPr>
      <w:ind w:left="1920"/>
      <w:jc w:val="left"/>
    </w:pPr>
    <w:rPr>
      <w:sz w:val="18"/>
      <w:szCs w:val="18"/>
    </w:rPr>
  </w:style>
  <w:style w:type="character" w:styleId="HTML5">
    <w:name w:val="HTML Definition"/>
    <w:rsid w:val="0062036F"/>
    <w:rPr>
      <w:i/>
      <w:iCs/>
    </w:rPr>
  </w:style>
  <w:style w:type="paragraph" w:styleId="2d">
    <w:name w:val="Body Text 2"/>
    <w:basedOn w:val="a7"/>
    <w:link w:val="2e"/>
    <w:rsid w:val="0062036F"/>
    <w:pPr>
      <w:spacing w:after="120" w:line="480" w:lineRule="auto"/>
    </w:pPr>
  </w:style>
  <w:style w:type="character" w:customStyle="1" w:styleId="2e">
    <w:name w:val="Основной текст 2 Знак"/>
    <w:basedOn w:val="a8"/>
    <w:link w:val="2d"/>
    <w:rsid w:val="00F36BA9"/>
    <w:rPr>
      <w:sz w:val="24"/>
    </w:rPr>
  </w:style>
  <w:style w:type="paragraph" w:styleId="39">
    <w:name w:val="Body Text 3"/>
    <w:basedOn w:val="a7"/>
    <w:link w:val="3a"/>
    <w:rsid w:val="0062036F"/>
    <w:pPr>
      <w:spacing w:after="120"/>
    </w:pPr>
    <w:rPr>
      <w:sz w:val="16"/>
      <w:szCs w:val="16"/>
    </w:rPr>
  </w:style>
  <w:style w:type="character" w:customStyle="1" w:styleId="3a">
    <w:name w:val="Основной текст 3 Знак"/>
    <w:basedOn w:val="a8"/>
    <w:link w:val="39"/>
    <w:rsid w:val="00F36BA9"/>
    <w:rPr>
      <w:sz w:val="16"/>
      <w:szCs w:val="16"/>
    </w:rPr>
  </w:style>
  <w:style w:type="paragraph" w:styleId="2f">
    <w:name w:val="Body Text Indent 2"/>
    <w:basedOn w:val="a7"/>
    <w:link w:val="2f0"/>
    <w:rsid w:val="0062036F"/>
    <w:pPr>
      <w:widowControl w:val="0"/>
      <w:tabs>
        <w:tab w:val="left" w:pos="1985"/>
        <w:tab w:val="left" w:pos="2127"/>
      </w:tabs>
      <w:spacing w:line="360" w:lineRule="auto"/>
      <w:ind w:firstLine="425"/>
    </w:pPr>
    <w:rPr>
      <w:b/>
      <w:snapToGrid w:val="0"/>
      <w:sz w:val="20"/>
    </w:rPr>
  </w:style>
  <w:style w:type="character" w:customStyle="1" w:styleId="2f0">
    <w:name w:val="Основной текст с отступом 2 Знак"/>
    <w:basedOn w:val="a8"/>
    <w:link w:val="2f"/>
    <w:rsid w:val="00F36BA9"/>
    <w:rPr>
      <w:b/>
      <w:snapToGrid w:val="0"/>
    </w:rPr>
  </w:style>
  <w:style w:type="paragraph" w:styleId="3b">
    <w:name w:val="Body Text Indent 3"/>
    <w:basedOn w:val="a7"/>
    <w:link w:val="3c"/>
    <w:rsid w:val="0062036F"/>
    <w:pPr>
      <w:spacing w:after="120"/>
      <w:ind w:left="283"/>
    </w:pPr>
    <w:rPr>
      <w:sz w:val="16"/>
      <w:szCs w:val="16"/>
    </w:rPr>
  </w:style>
  <w:style w:type="character" w:customStyle="1" w:styleId="3c">
    <w:name w:val="Основной текст с отступом 3 Знак"/>
    <w:basedOn w:val="a8"/>
    <w:link w:val="3b"/>
    <w:rsid w:val="00F36BA9"/>
    <w:rPr>
      <w:sz w:val="16"/>
      <w:szCs w:val="16"/>
    </w:rPr>
  </w:style>
  <w:style w:type="character" w:styleId="HTML6">
    <w:name w:val="HTML Variable"/>
    <w:rsid w:val="0062036F"/>
    <w:rPr>
      <w:i/>
      <w:iCs/>
    </w:rPr>
  </w:style>
  <w:style w:type="paragraph" w:styleId="aff9">
    <w:name w:val="table of figures"/>
    <w:aliases w:val="таблиц_GOST"/>
    <w:basedOn w:val="a7"/>
    <w:next w:val="GOSTNormal"/>
    <w:uiPriority w:val="99"/>
    <w:rsid w:val="0062036F"/>
    <w:pPr>
      <w:tabs>
        <w:tab w:val="left" w:leader="dot" w:pos="567"/>
        <w:tab w:val="left" w:pos="1134"/>
        <w:tab w:val="right" w:leader="dot" w:pos="9631"/>
      </w:tabs>
      <w:spacing w:before="120" w:after="120"/>
      <w:ind w:left="567" w:right="567" w:hanging="567"/>
      <w:contextualSpacing/>
      <w:jc w:val="left"/>
    </w:pPr>
    <w:rPr>
      <w:noProof/>
    </w:rPr>
  </w:style>
  <w:style w:type="character" w:styleId="HTML7">
    <w:name w:val="HTML Typewriter"/>
    <w:rsid w:val="0062036F"/>
    <w:rPr>
      <w:rFonts w:ascii="Courier New" w:hAnsi="Courier New" w:cs="Courier New"/>
      <w:sz w:val="20"/>
      <w:szCs w:val="20"/>
    </w:rPr>
  </w:style>
  <w:style w:type="paragraph" w:styleId="affa">
    <w:name w:val="Subtitle"/>
    <w:basedOn w:val="a7"/>
    <w:link w:val="affb"/>
    <w:qFormat/>
    <w:rsid w:val="0062036F"/>
    <w:pPr>
      <w:spacing w:after="60"/>
      <w:jc w:val="center"/>
      <w:outlineLvl w:val="1"/>
    </w:pPr>
    <w:rPr>
      <w:rFonts w:ascii="Arial" w:hAnsi="Arial" w:cs="Arial"/>
    </w:rPr>
  </w:style>
  <w:style w:type="character" w:customStyle="1" w:styleId="affb">
    <w:name w:val="Подзаголовок Знак"/>
    <w:basedOn w:val="a8"/>
    <w:link w:val="affa"/>
    <w:rsid w:val="00F36BA9"/>
    <w:rPr>
      <w:rFonts w:ascii="Arial" w:hAnsi="Arial" w:cs="Arial"/>
      <w:sz w:val="24"/>
    </w:rPr>
  </w:style>
  <w:style w:type="paragraph" w:styleId="affc">
    <w:name w:val="Signature"/>
    <w:basedOn w:val="a7"/>
    <w:link w:val="affd"/>
    <w:rsid w:val="0062036F"/>
    <w:pPr>
      <w:ind w:left="4252"/>
    </w:pPr>
  </w:style>
  <w:style w:type="character" w:customStyle="1" w:styleId="affd">
    <w:name w:val="Подпись Знак"/>
    <w:basedOn w:val="a8"/>
    <w:link w:val="affc"/>
    <w:rsid w:val="00F36BA9"/>
    <w:rPr>
      <w:sz w:val="24"/>
    </w:rPr>
  </w:style>
  <w:style w:type="paragraph" w:styleId="affe">
    <w:name w:val="Salutation"/>
    <w:basedOn w:val="a7"/>
    <w:next w:val="a7"/>
    <w:link w:val="afff"/>
    <w:rsid w:val="0062036F"/>
  </w:style>
  <w:style w:type="character" w:customStyle="1" w:styleId="afff">
    <w:name w:val="Приветствие Знак"/>
    <w:basedOn w:val="a8"/>
    <w:link w:val="affe"/>
    <w:rsid w:val="00F36BA9"/>
    <w:rPr>
      <w:sz w:val="24"/>
    </w:rPr>
  </w:style>
  <w:style w:type="paragraph" w:styleId="afff0">
    <w:name w:val="List Continue"/>
    <w:basedOn w:val="a7"/>
    <w:rsid w:val="0062036F"/>
    <w:pPr>
      <w:spacing w:after="120"/>
      <w:ind w:left="283"/>
    </w:pPr>
  </w:style>
  <w:style w:type="paragraph" w:styleId="2f1">
    <w:name w:val="List Continue 2"/>
    <w:basedOn w:val="a7"/>
    <w:rsid w:val="0062036F"/>
    <w:pPr>
      <w:spacing w:after="120"/>
      <w:ind w:left="566"/>
    </w:pPr>
  </w:style>
  <w:style w:type="paragraph" w:styleId="3d">
    <w:name w:val="List Continue 3"/>
    <w:basedOn w:val="a7"/>
    <w:rsid w:val="0062036F"/>
    <w:pPr>
      <w:spacing w:after="120"/>
      <w:ind w:left="849"/>
    </w:pPr>
  </w:style>
  <w:style w:type="paragraph" w:styleId="46">
    <w:name w:val="List Continue 4"/>
    <w:basedOn w:val="a7"/>
    <w:rsid w:val="0062036F"/>
    <w:pPr>
      <w:spacing w:after="120"/>
      <w:ind w:left="1132"/>
    </w:pPr>
  </w:style>
  <w:style w:type="paragraph" w:styleId="54">
    <w:name w:val="List Continue 5"/>
    <w:basedOn w:val="a7"/>
    <w:rsid w:val="0062036F"/>
    <w:pPr>
      <w:spacing w:after="120"/>
      <w:ind w:left="1415"/>
    </w:pPr>
  </w:style>
  <w:style w:type="character" w:styleId="afff1">
    <w:name w:val="FollowedHyperlink"/>
    <w:rsid w:val="0062036F"/>
    <w:rPr>
      <w:color w:val="800080"/>
      <w:u w:val="single"/>
    </w:rPr>
  </w:style>
  <w:style w:type="table" w:styleId="15">
    <w:name w:val="Table Simple 1"/>
    <w:basedOn w:val="a9"/>
    <w:rsid w:val="0062036F"/>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9"/>
    <w:rsid w:val="0062036F"/>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9"/>
    <w:rsid w:val="0062036F"/>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Table Grid 1"/>
    <w:basedOn w:val="a9"/>
    <w:rsid w:val="0062036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9"/>
    <w:rsid w:val="0062036F"/>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9"/>
    <w:rsid w:val="0062036F"/>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62036F"/>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9"/>
    <w:rsid w:val="0062036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62036F"/>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62036F"/>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62036F"/>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2">
    <w:name w:val="Table Contemporary"/>
    <w:basedOn w:val="a9"/>
    <w:rsid w:val="0062036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3">
    <w:name w:val="List"/>
    <w:basedOn w:val="a7"/>
    <w:rsid w:val="0062036F"/>
    <w:pPr>
      <w:ind w:left="283" w:hanging="283"/>
    </w:pPr>
  </w:style>
  <w:style w:type="paragraph" w:styleId="2f4">
    <w:name w:val="List 2"/>
    <w:basedOn w:val="a7"/>
    <w:rsid w:val="0062036F"/>
    <w:pPr>
      <w:ind w:left="566" w:hanging="283"/>
    </w:pPr>
  </w:style>
  <w:style w:type="paragraph" w:styleId="3f0">
    <w:name w:val="List 3"/>
    <w:basedOn w:val="a7"/>
    <w:rsid w:val="0062036F"/>
    <w:pPr>
      <w:ind w:left="849" w:hanging="283"/>
    </w:pPr>
  </w:style>
  <w:style w:type="paragraph" w:styleId="48">
    <w:name w:val="List 4"/>
    <w:basedOn w:val="a7"/>
    <w:rsid w:val="0062036F"/>
    <w:pPr>
      <w:ind w:left="1132" w:hanging="283"/>
    </w:pPr>
  </w:style>
  <w:style w:type="paragraph" w:styleId="56">
    <w:name w:val="List 5"/>
    <w:basedOn w:val="a7"/>
    <w:rsid w:val="0062036F"/>
    <w:pPr>
      <w:ind w:left="1415" w:hanging="283"/>
    </w:pPr>
  </w:style>
  <w:style w:type="table" w:styleId="afff4">
    <w:name w:val="Table Professional"/>
    <w:basedOn w:val="a9"/>
    <w:rsid w:val="0062036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7"/>
    <w:link w:val="HTML9"/>
    <w:rsid w:val="0062036F"/>
    <w:rPr>
      <w:rFonts w:ascii="Courier New" w:hAnsi="Courier New" w:cs="Courier New"/>
      <w:sz w:val="20"/>
    </w:rPr>
  </w:style>
  <w:style w:type="character" w:customStyle="1" w:styleId="HTML9">
    <w:name w:val="Стандартный HTML Знак"/>
    <w:basedOn w:val="a8"/>
    <w:link w:val="HTML8"/>
    <w:rsid w:val="00F36BA9"/>
    <w:rPr>
      <w:rFonts w:ascii="Courier New" w:hAnsi="Courier New" w:cs="Courier New"/>
    </w:rPr>
  </w:style>
  <w:style w:type="numbering" w:styleId="a1">
    <w:name w:val="Outline List 3"/>
    <w:basedOn w:val="aa"/>
    <w:rsid w:val="0062036F"/>
    <w:pPr>
      <w:numPr>
        <w:numId w:val="42"/>
      </w:numPr>
    </w:pPr>
  </w:style>
  <w:style w:type="table" w:styleId="17">
    <w:name w:val="Table Columns 1"/>
    <w:basedOn w:val="a9"/>
    <w:rsid w:val="0062036F"/>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rsid w:val="0062036F"/>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62036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9"/>
    <w:rsid w:val="0062036F"/>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62036F"/>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5">
    <w:name w:val="Strong"/>
    <w:qFormat/>
    <w:rsid w:val="0062036F"/>
    <w:rPr>
      <w:b/>
      <w:bCs/>
    </w:rPr>
  </w:style>
  <w:style w:type="paragraph" w:styleId="afff6">
    <w:name w:val="Document Map"/>
    <w:basedOn w:val="a7"/>
    <w:link w:val="afff7"/>
    <w:rsid w:val="0062036F"/>
    <w:pPr>
      <w:shd w:val="clear" w:color="auto" w:fill="000080"/>
    </w:pPr>
    <w:rPr>
      <w:rFonts w:ascii="Tahoma" w:hAnsi="Tahoma" w:cs="Tahoma"/>
      <w:sz w:val="20"/>
    </w:rPr>
  </w:style>
  <w:style w:type="character" w:customStyle="1" w:styleId="afff7">
    <w:name w:val="Схема документа Знак"/>
    <w:basedOn w:val="a8"/>
    <w:link w:val="afff6"/>
    <w:rsid w:val="00F36BA9"/>
    <w:rPr>
      <w:rFonts w:ascii="Tahoma" w:hAnsi="Tahoma" w:cs="Tahoma"/>
      <w:shd w:val="clear" w:color="auto" w:fill="000080"/>
    </w:rPr>
  </w:style>
  <w:style w:type="table" w:styleId="-10">
    <w:name w:val="Table List 1"/>
    <w:basedOn w:val="a9"/>
    <w:rsid w:val="0062036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62036F"/>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GOSTListnormal3">
    <w:name w:val="_GOST_List_normal_3"/>
    <w:rsid w:val="0062036F"/>
    <w:pPr>
      <w:tabs>
        <w:tab w:val="left" w:pos="1418"/>
      </w:tabs>
      <w:spacing w:before="60" w:after="60"/>
      <w:ind w:left="1418"/>
      <w:contextualSpacing/>
      <w:jc w:val="both"/>
    </w:pPr>
    <w:rPr>
      <w:snapToGrid w:val="0"/>
      <w:sz w:val="24"/>
    </w:rPr>
  </w:style>
  <w:style w:type="paragraph" w:customStyle="1" w:styleId="GOSTListnormal4">
    <w:name w:val="_GOST_List_normal_4"/>
    <w:rsid w:val="0062036F"/>
    <w:pPr>
      <w:tabs>
        <w:tab w:val="left" w:pos="1701"/>
      </w:tabs>
      <w:spacing w:before="60" w:after="60"/>
      <w:ind w:left="1701"/>
      <w:contextualSpacing/>
      <w:jc w:val="both"/>
    </w:pPr>
    <w:rPr>
      <w:sz w:val="24"/>
      <w:szCs w:val="24"/>
    </w:rPr>
  </w:style>
  <w:style w:type="table" w:styleId="-30">
    <w:name w:val="Table List 3"/>
    <w:basedOn w:val="a9"/>
    <w:rsid w:val="0062036F"/>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GOSTListnum">
    <w:name w:val="_GOST_List_num"/>
    <w:rsid w:val="0062036F"/>
    <w:pPr>
      <w:numPr>
        <w:numId w:val="2"/>
      </w:numPr>
      <w:spacing w:before="120" w:after="120"/>
      <w:contextualSpacing/>
      <w:jc w:val="both"/>
    </w:pPr>
    <w:rPr>
      <w:sz w:val="24"/>
    </w:rPr>
  </w:style>
  <w:style w:type="character" w:customStyle="1" w:styleId="GOSTNote0">
    <w:name w:val="_GOST_Note Знак"/>
    <w:link w:val="GOSTNote"/>
    <w:rsid w:val="0062036F"/>
    <w:rPr>
      <w:sz w:val="24"/>
    </w:rPr>
  </w:style>
  <w:style w:type="paragraph" w:customStyle="1" w:styleId="GOSTListmark5">
    <w:name w:val="_GOST_List_mark5"/>
    <w:basedOn w:val="GOSTListmark4"/>
    <w:rsid w:val="0062036F"/>
    <w:pPr>
      <w:tabs>
        <w:tab w:val="clear" w:pos="1701"/>
        <w:tab w:val="left" w:pos="1985"/>
      </w:tabs>
      <w:ind w:left="1985" w:hanging="284"/>
    </w:pPr>
  </w:style>
  <w:style w:type="paragraph" w:customStyle="1" w:styleId="GOSTListnum3">
    <w:name w:val="_GOST_List_num3"/>
    <w:basedOn w:val="GOSTListnum2"/>
    <w:rsid w:val="0062036F"/>
    <w:pPr>
      <w:numPr>
        <w:ilvl w:val="2"/>
      </w:numPr>
      <w:tabs>
        <w:tab w:val="clear" w:pos="2421"/>
        <w:tab w:val="left" w:pos="2268"/>
      </w:tabs>
      <w:ind w:left="2268" w:hanging="737"/>
    </w:pPr>
  </w:style>
  <w:style w:type="paragraph" w:customStyle="1" w:styleId="GOSTListnum4">
    <w:name w:val="_GOST_List_num4"/>
    <w:basedOn w:val="GOSTListnum3"/>
    <w:rsid w:val="0062036F"/>
    <w:pPr>
      <w:numPr>
        <w:ilvl w:val="3"/>
      </w:numPr>
      <w:tabs>
        <w:tab w:val="clear" w:pos="2268"/>
        <w:tab w:val="left" w:pos="2835"/>
      </w:tabs>
      <w:ind w:left="2836" w:hanging="851"/>
    </w:pPr>
  </w:style>
  <w:style w:type="table" w:styleId="-4">
    <w:name w:val="Table List 4"/>
    <w:basedOn w:val="a9"/>
    <w:rsid w:val="0062036F"/>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62036F"/>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GOSTListnormal5">
    <w:name w:val="_GOST_List_normal_5"/>
    <w:rsid w:val="0062036F"/>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62036F"/>
    <w:pPr>
      <w:numPr>
        <w:ilvl w:val="1"/>
      </w:numPr>
    </w:pPr>
  </w:style>
  <w:style w:type="paragraph" w:customStyle="1" w:styleId="GOSTTableListMark21">
    <w:name w:val="_GOST_Table_List_Mark_2"/>
    <w:basedOn w:val="GOSTTableListMark1"/>
    <w:rsid w:val="0062036F"/>
    <w:pPr>
      <w:tabs>
        <w:tab w:val="left" w:pos="454"/>
      </w:tabs>
      <w:ind w:left="454"/>
    </w:pPr>
  </w:style>
  <w:style w:type="table" w:styleId="-6">
    <w:name w:val="Table List 6"/>
    <w:basedOn w:val="a9"/>
    <w:rsid w:val="0062036F"/>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62036F"/>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62036F"/>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8">
    <w:name w:val="Plain Text"/>
    <w:basedOn w:val="a7"/>
    <w:link w:val="afff9"/>
    <w:rsid w:val="0062036F"/>
    <w:rPr>
      <w:rFonts w:ascii="Courier New" w:hAnsi="Courier New" w:cs="Courier New"/>
      <w:sz w:val="20"/>
    </w:rPr>
  </w:style>
  <w:style w:type="character" w:customStyle="1" w:styleId="afff9">
    <w:name w:val="Текст Знак"/>
    <w:basedOn w:val="a8"/>
    <w:link w:val="afff8"/>
    <w:rsid w:val="00F36BA9"/>
    <w:rPr>
      <w:rFonts w:ascii="Courier New" w:hAnsi="Courier New" w:cs="Courier New"/>
    </w:rPr>
  </w:style>
  <w:style w:type="paragraph" w:styleId="afffa">
    <w:name w:val="annotation text"/>
    <w:basedOn w:val="a7"/>
    <w:link w:val="afffb"/>
    <w:rsid w:val="0062036F"/>
    <w:rPr>
      <w:sz w:val="20"/>
    </w:rPr>
  </w:style>
  <w:style w:type="character" w:customStyle="1" w:styleId="afffb">
    <w:name w:val="Текст примечания Знак"/>
    <w:link w:val="afffa"/>
    <w:rsid w:val="0062036F"/>
  </w:style>
  <w:style w:type="paragraph" w:styleId="afffc">
    <w:name w:val="footnote text"/>
    <w:aliases w:val="Footnote Text Char Знак Знак,Footnote Text Char Знак,Footnote Text Char Знак Знак Знак Знак,Footnote Text Char Знак Знак Знак Знак Char,Footnote Text Char Знак Знак Знак Знак Char Char, Знак2,Знак2,Footnote Text Char5,З"/>
    <w:link w:val="afffd"/>
    <w:rsid w:val="0062036F"/>
  </w:style>
  <w:style w:type="character" w:customStyle="1" w:styleId="afffd">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 Знак2 Знак,Знак2 Знак"/>
    <w:basedOn w:val="a8"/>
    <w:link w:val="afffc"/>
    <w:rsid w:val="00C52381"/>
  </w:style>
  <w:style w:type="paragraph" w:styleId="afffe">
    <w:name w:val="annotation subject"/>
    <w:basedOn w:val="afffa"/>
    <w:next w:val="afffa"/>
    <w:link w:val="affff"/>
    <w:rsid w:val="0062036F"/>
    <w:rPr>
      <w:b/>
      <w:bCs/>
    </w:rPr>
  </w:style>
  <w:style w:type="character" w:customStyle="1" w:styleId="affff">
    <w:name w:val="Тема примечания Знак"/>
    <w:basedOn w:val="afffb"/>
    <w:link w:val="afffe"/>
    <w:rsid w:val="00F36BA9"/>
    <w:rPr>
      <w:b/>
      <w:bCs/>
    </w:rPr>
  </w:style>
  <w:style w:type="table" w:styleId="affff0">
    <w:name w:val="Table Theme"/>
    <w:basedOn w:val="a9"/>
    <w:rsid w:val="006203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8">
    <w:name w:val="index 1"/>
    <w:basedOn w:val="a7"/>
    <w:next w:val="a7"/>
    <w:autoRedefine/>
    <w:rsid w:val="0062036F"/>
    <w:pPr>
      <w:widowControl w:val="0"/>
      <w:tabs>
        <w:tab w:val="num" w:pos="720"/>
        <w:tab w:val="left" w:pos="1985"/>
        <w:tab w:val="left" w:pos="2127"/>
      </w:tabs>
      <w:spacing w:line="360" w:lineRule="auto"/>
      <w:ind w:left="720" w:hanging="360"/>
    </w:pPr>
    <w:rPr>
      <w:snapToGrid w:val="0"/>
    </w:rPr>
  </w:style>
  <w:style w:type="paragraph" w:styleId="affff1">
    <w:name w:val="index heading"/>
    <w:basedOn w:val="a7"/>
    <w:next w:val="18"/>
    <w:rsid w:val="0062036F"/>
    <w:pPr>
      <w:widowControl w:val="0"/>
      <w:tabs>
        <w:tab w:val="left" w:pos="1985"/>
        <w:tab w:val="left" w:pos="2127"/>
      </w:tabs>
      <w:spacing w:line="360" w:lineRule="auto"/>
      <w:ind w:firstLine="425"/>
    </w:pPr>
    <w:rPr>
      <w:snapToGrid w:val="0"/>
      <w:sz w:val="20"/>
    </w:rPr>
  </w:style>
  <w:style w:type="paragraph" w:styleId="2f6">
    <w:name w:val="index 2"/>
    <w:basedOn w:val="a7"/>
    <w:next w:val="a7"/>
    <w:autoRedefine/>
    <w:rsid w:val="0062036F"/>
    <w:pPr>
      <w:widowControl w:val="0"/>
      <w:tabs>
        <w:tab w:val="left" w:pos="1985"/>
        <w:tab w:val="left" w:pos="2127"/>
      </w:tabs>
      <w:spacing w:line="360" w:lineRule="auto"/>
      <w:ind w:left="400" w:hanging="200"/>
    </w:pPr>
    <w:rPr>
      <w:snapToGrid w:val="0"/>
      <w:sz w:val="20"/>
    </w:rPr>
  </w:style>
  <w:style w:type="paragraph" w:styleId="3f2">
    <w:name w:val="index 3"/>
    <w:basedOn w:val="a7"/>
    <w:next w:val="a7"/>
    <w:autoRedefine/>
    <w:rsid w:val="0062036F"/>
    <w:pPr>
      <w:widowControl w:val="0"/>
      <w:tabs>
        <w:tab w:val="left" w:pos="1985"/>
        <w:tab w:val="left" w:pos="2127"/>
      </w:tabs>
      <w:spacing w:line="360" w:lineRule="auto"/>
      <w:ind w:left="600" w:hanging="200"/>
    </w:pPr>
    <w:rPr>
      <w:snapToGrid w:val="0"/>
      <w:sz w:val="20"/>
    </w:rPr>
  </w:style>
  <w:style w:type="paragraph" w:styleId="4a">
    <w:name w:val="index 4"/>
    <w:basedOn w:val="a7"/>
    <w:next w:val="a7"/>
    <w:autoRedefine/>
    <w:rsid w:val="0062036F"/>
    <w:pPr>
      <w:widowControl w:val="0"/>
      <w:tabs>
        <w:tab w:val="left" w:pos="1985"/>
        <w:tab w:val="left" w:pos="2127"/>
      </w:tabs>
      <w:spacing w:line="360" w:lineRule="auto"/>
      <w:ind w:left="800" w:hanging="200"/>
    </w:pPr>
    <w:rPr>
      <w:snapToGrid w:val="0"/>
      <w:sz w:val="20"/>
    </w:rPr>
  </w:style>
  <w:style w:type="paragraph" w:styleId="58">
    <w:name w:val="index 5"/>
    <w:basedOn w:val="a7"/>
    <w:next w:val="a7"/>
    <w:autoRedefine/>
    <w:rsid w:val="0062036F"/>
    <w:pPr>
      <w:widowControl w:val="0"/>
      <w:tabs>
        <w:tab w:val="left" w:pos="1985"/>
        <w:tab w:val="left" w:pos="2127"/>
      </w:tabs>
      <w:spacing w:line="360" w:lineRule="auto"/>
      <w:ind w:left="1000" w:hanging="200"/>
    </w:pPr>
    <w:rPr>
      <w:snapToGrid w:val="0"/>
      <w:sz w:val="20"/>
    </w:rPr>
  </w:style>
  <w:style w:type="paragraph" w:styleId="63">
    <w:name w:val="index 6"/>
    <w:basedOn w:val="a7"/>
    <w:next w:val="a7"/>
    <w:autoRedefine/>
    <w:rsid w:val="0062036F"/>
    <w:pPr>
      <w:widowControl w:val="0"/>
      <w:tabs>
        <w:tab w:val="left" w:pos="1985"/>
        <w:tab w:val="left" w:pos="2127"/>
      </w:tabs>
      <w:spacing w:line="360" w:lineRule="auto"/>
      <w:ind w:left="1200" w:hanging="200"/>
    </w:pPr>
    <w:rPr>
      <w:snapToGrid w:val="0"/>
      <w:sz w:val="20"/>
    </w:rPr>
  </w:style>
  <w:style w:type="paragraph" w:styleId="73">
    <w:name w:val="index 7"/>
    <w:basedOn w:val="a7"/>
    <w:next w:val="a7"/>
    <w:autoRedefine/>
    <w:rsid w:val="0062036F"/>
    <w:pPr>
      <w:widowControl w:val="0"/>
      <w:tabs>
        <w:tab w:val="left" w:pos="1985"/>
        <w:tab w:val="left" w:pos="2127"/>
      </w:tabs>
      <w:spacing w:line="360" w:lineRule="auto"/>
      <w:ind w:left="1400" w:hanging="200"/>
    </w:pPr>
    <w:rPr>
      <w:snapToGrid w:val="0"/>
      <w:sz w:val="20"/>
    </w:rPr>
  </w:style>
  <w:style w:type="paragraph" w:styleId="83">
    <w:name w:val="index 8"/>
    <w:basedOn w:val="a7"/>
    <w:next w:val="a7"/>
    <w:autoRedefine/>
    <w:rsid w:val="0062036F"/>
    <w:pPr>
      <w:widowControl w:val="0"/>
      <w:tabs>
        <w:tab w:val="left" w:pos="1985"/>
        <w:tab w:val="left" w:pos="2127"/>
      </w:tabs>
      <w:spacing w:line="360" w:lineRule="auto"/>
      <w:ind w:left="1600" w:hanging="200"/>
    </w:pPr>
    <w:rPr>
      <w:snapToGrid w:val="0"/>
      <w:sz w:val="20"/>
    </w:rPr>
  </w:style>
  <w:style w:type="paragraph" w:styleId="affff2">
    <w:name w:val="Revision"/>
    <w:hidden/>
    <w:uiPriority w:val="99"/>
    <w:semiHidden/>
    <w:rsid w:val="00B45D39"/>
    <w:rPr>
      <w:sz w:val="24"/>
      <w:szCs w:val="24"/>
    </w:rPr>
  </w:style>
  <w:style w:type="paragraph" w:styleId="92">
    <w:name w:val="index 9"/>
    <w:basedOn w:val="a7"/>
    <w:next w:val="a7"/>
    <w:autoRedefine/>
    <w:rsid w:val="0062036F"/>
    <w:pPr>
      <w:widowControl w:val="0"/>
      <w:tabs>
        <w:tab w:val="left" w:pos="1985"/>
        <w:tab w:val="left" w:pos="2127"/>
      </w:tabs>
      <w:spacing w:line="360" w:lineRule="auto"/>
      <w:ind w:left="1800" w:hanging="200"/>
    </w:pPr>
    <w:rPr>
      <w:snapToGrid w:val="0"/>
      <w:sz w:val="20"/>
    </w:rPr>
  </w:style>
  <w:style w:type="table" w:styleId="19">
    <w:name w:val="Table Colorful 1"/>
    <w:basedOn w:val="a9"/>
    <w:rsid w:val="0062036F"/>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9"/>
    <w:rsid w:val="0062036F"/>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9"/>
    <w:rsid w:val="0062036F"/>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3">
    <w:name w:val="Block Text"/>
    <w:basedOn w:val="a7"/>
    <w:rsid w:val="0062036F"/>
    <w:pPr>
      <w:spacing w:after="120"/>
      <w:ind w:left="1440" w:right="1440"/>
    </w:pPr>
  </w:style>
  <w:style w:type="character" w:styleId="HTMLa">
    <w:name w:val="HTML Cite"/>
    <w:rsid w:val="0062036F"/>
    <w:rPr>
      <w:i/>
      <w:iCs/>
    </w:rPr>
  </w:style>
  <w:style w:type="paragraph" w:styleId="affff4">
    <w:name w:val="Message Header"/>
    <w:basedOn w:val="a7"/>
    <w:link w:val="affff5"/>
    <w:rsid w:val="0062036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5">
    <w:name w:val="Шапка Знак"/>
    <w:basedOn w:val="a8"/>
    <w:link w:val="affff4"/>
    <w:rsid w:val="00F36BA9"/>
    <w:rPr>
      <w:rFonts w:ascii="Arial" w:hAnsi="Arial" w:cs="Arial"/>
      <w:sz w:val="24"/>
      <w:shd w:val="pct20" w:color="auto" w:fill="auto"/>
    </w:rPr>
  </w:style>
  <w:style w:type="paragraph" w:styleId="affff6">
    <w:name w:val="E-mail Signature"/>
    <w:basedOn w:val="a7"/>
    <w:link w:val="affff7"/>
    <w:rsid w:val="0062036F"/>
  </w:style>
  <w:style w:type="paragraph" w:customStyle="1" w:styleId="GOSTTableListNum10">
    <w:name w:val="_GOST_Table_List_Num 1)"/>
    <w:rsid w:val="0062036F"/>
    <w:pPr>
      <w:numPr>
        <w:numId w:val="23"/>
      </w:numPr>
      <w:tabs>
        <w:tab w:val="clear" w:pos="284"/>
        <w:tab w:val="left" w:pos="340"/>
      </w:tabs>
      <w:ind w:left="341" w:hanging="284"/>
    </w:pPr>
    <w:rPr>
      <w:sz w:val="22"/>
      <w:szCs w:val="22"/>
    </w:rPr>
  </w:style>
  <w:style w:type="paragraph" w:customStyle="1" w:styleId="GOSTTableListNum">
    <w:name w:val="_GOST_Table_List_Num абв)"/>
    <w:rsid w:val="0062036F"/>
    <w:pPr>
      <w:numPr>
        <w:numId w:val="24"/>
      </w:numPr>
      <w:tabs>
        <w:tab w:val="clear" w:pos="284"/>
        <w:tab w:val="left" w:pos="340"/>
      </w:tabs>
      <w:ind w:left="341" w:hanging="284"/>
    </w:pPr>
    <w:rPr>
      <w:sz w:val="22"/>
      <w:szCs w:val="22"/>
    </w:rPr>
  </w:style>
  <w:style w:type="character" w:customStyle="1" w:styleId="affff7">
    <w:name w:val="Электронная подпись Знак"/>
    <w:basedOn w:val="a8"/>
    <w:link w:val="affff6"/>
    <w:rsid w:val="00E01D82"/>
    <w:rPr>
      <w:sz w:val="24"/>
    </w:rPr>
  </w:style>
  <w:style w:type="character" w:customStyle="1" w:styleId="GOSTTablenorm0">
    <w:name w:val="_GOST_Table_norm Знак"/>
    <w:link w:val="GOSTTablenorm"/>
    <w:qFormat/>
    <w:rsid w:val="004A57C2"/>
    <w:rPr>
      <w:sz w:val="22"/>
    </w:rPr>
  </w:style>
  <w:style w:type="paragraph" w:customStyle="1" w:styleId="GOSTTitulhead">
    <w:name w:val="_GOST_Titul_head"/>
    <w:basedOn w:val="a7"/>
    <w:rsid w:val="00CB37C9"/>
    <w:pPr>
      <w:pBdr>
        <w:bottom w:val="single" w:sz="12" w:space="1" w:color="auto"/>
      </w:pBdr>
      <w:suppressAutoHyphens/>
      <w:jc w:val="center"/>
    </w:pPr>
    <w:rPr>
      <w:rFonts w:ascii="Arial" w:hAnsi="Arial"/>
      <w:b/>
      <w:bCs/>
    </w:rPr>
  </w:style>
  <w:style w:type="character" w:customStyle="1" w:styleId="GOSTNormal0">
    <w:name w:val="_GOST_Normal Знак"/>
    <w:link w:val="GOSTNormal"/>
    <w:qFormat/>
    <w:locked/>
    <w:rsid w:val="00DC155F"/>
    <w:rPr>
      <w:sz w:val="24"/>
    </w:rPr>
  </w:style>
  <w:style w:type="character" w:customStyle="1" w:styleId="10">
    <w:name w:val="Заголовок 1 Знак"/>
    <w:aliases w:val="_GOST_1 Знак,_EB_1 Знак,h:1 Знак,h:1app Знак,TF-Overskrift 1 Знак,H1 Знак,H11 Знак,R1 Знак,Titre 0 Знак,. Знак,Название спецификации Знак,1 Знак,Section Знак,ASFK_1 Знак,h1 Знак,app heading 1 Знак,ITT t1 Знак,II+ Знак,I Знак,H12 Знак"/>
    <w:link w:val="1"/>
    <w:rsid w:val="00B828C1"/>
    <w:rPr>
      <w:b/>
      <w:caps/>
      <w:sz w:val="32"/>
      <w:szCs w:val="36"/>
    </w:rPr>
  </w:style>
  <w:style w:type="character" w:customStyle="1" w:styleId="21">
    <w:name w:val="Заголовок 2 Знак"/>
    <w:aliases w:val="_GOST_2 Знак,_EB_2 Знак,Подраздел Знак,2 Знак,21 Знак,22 Знак,211 Знак,h:2 Знак,h:2app Знак,T2 Знак,TF-Overskrit 2 Знак,H2 Знак,Title2 Знак,ITT t2 Знак,PA Major Section Знак,TE Heading 2 Знак,Livello 2 Знак,R2 Знак,H21 Знак,TITRE 2 Знак"/>
    <w:link w:val="20"/>
    <w:rsid w:val="00B828C1"/>
    <w:rPr>
      <w:rFonts w:cs="Arial"/>
      <w:b/>
      <w:bCs/>
      <w:iCs/>
      <w:sz w:val="32"/>
      <w:szCs w:val="32"/>
    </w:rPr>
  </w:style>
  <w:style w:type="character" w:customStyle="1" w:styleId="34">
    <w:name w:val="Заголовок 3 Знак"/>
    <w:aliases w:val="_GOST_3 Знак,_EB_3 Знак,o Знак,h:3 Знак,h Знак,3 Знак,31 Знак,ITT t3 Знак,PA Minor Section Знак,TE Heading Знак,H3 Знак,Title3 Знак,list Знак,l3 Знак,Level 3 Head Знак,heading 3 Знак,h3 Знак,H31 Знак,H32 Знак,H33 Знак,H34 Знак,H35 Знак"/>
    <w:link w:val="33"/>
    <w:rsid w:val="00B828C1"/>
    <w:rPr>
      <w:rFonts w:cs="Arial"/>
      <w:b/>
      <w:iCs/>
      <w:sz w:val="26"/>
      <w:szCs w:val="26"/>
    </w:rPr>
  </w:style>
  <w:style w:type="character" w:customStyle="1" w:styleId="42">
    <w:name w:val="Заголовок 4 Знак"/>
    <w:aliases w:val="_GOST_4 Знак,_EB_4 Знак,H4 Знак,Заголовок 4 (Приложение) Знак,Sub-Minor Знак,????????? 4 (??????????) Знак,ASFK_4 Знак,h4 Знак,Level 4 Topic Heading Знак,Case Sub-Header Знак,heading4 Знак,4 Знак,I4 Знак,l4 Знак,I41 Знак,41 Знак,a. Знак"/>
    <w:link w:val="41"/>
    <w:rsid w:val="00B828C1"/>
    <w:rPr>
      <w:rFonts w:cs="Arial"/>
      <w:b/>
      <w:iCs/>
      <w:sz w:val="24"/>
      <w:szCs w:val="26"/>
    </w:rPr>
  </w:style>
  <w:style w:type="character" w:customStyle="1" w:styleId="52">
    <w:name w:val="Заголовок 5 Знак"/>
    <w:aliases w:val="_GOST_5 Знак,_EB_5 Знак,ASFK_5 Знак,GOST_5 Знак,ITT t5 Знак,PA Pico Section Знак,5 Знак,Roman list Знак,h5 Знак,Roman list1 Знак,Roman list2 Знак,Roman list11 Знак,Roman list3 Знак,Roman list12 Знак,Roman list21 Знак,Roman list111 Знак"/>
    <w:link w:val="51"/>
    <w:rsid w:val="00B828C1"/>
    <w:rPr>
      <w:b/>
      <w:bCs/>
      <w:sz w:val="24"/>
      <w:szCs w:val="26"/>
      <w:lang w:eastAsia="ko-KR"/>
    </w:rPr>
  </w:style>
  <w:style w:type="character" w:customStyle="1" w:styleId="60">
    <w:name w:val="Заголовок 6 Знак"/>
    <w:aliases w:val="_GOST_6 Знак"/>
    <w:link w:val="6"/>
    <w:rsid w:val="00B828C1"/>
    <w:rPr>
      <w:b/>
      <w:i/>
      <w:sz w:val="24"/>
      <w:szCs w:val="22"/>
      <w:lang w:eastAsia="ko-KR"/>
    </w:rPr>
  </w:style>
  <w:style w:type="character" w:customStyle="1" w:styleId="70">
    <w:name w:val="Заголовок 7 Знак"/>
    <w:link w:val="7"/>
    <w:rsid w:val="00B828C1"/>
    <w:rPr>
      <w:sz w:val="24"/>
    </w:rPr>
  </w:style>
  <w:style w:type="character" w:customStyle="1" w:styleId="80">
    <w:name w:val="Заголовок 8 Знак"/>
    <w:link w:val="8"/>
    <w:rsid w:val="00B828C1"/>
    <w:rPr>
      <w:i/>
      <w:iCs/>
      <w:sz w:val="24"/>
    </w:rPr>
  </w:style>
  <w:style w:type="character" w:customStyle="1" w:styleId="90">
    <w:name w:val="Заголовок 9 Знак"/>
    <w:link w:val="9"/>
    <w:rsid w:val="00B828C1"/>
    <w:rPr>
      <w:rFonts w:ascii="Arial" w:hAnsi="Arial"/>
      <w:sz w:val="22"/>
      <w:szCs w:val="22"/>
    </w:rPr>
  </w:style>
  <w:style w:type="paragraph" w:customStyle="1" w:styleId="GOSTTableListNum3">
    <w:name w:val="_GOST_Table_List_Num_3"/>
    <w:basedOn w:val="GOSTTableListNum2"/>
    <w:rsid w:val="0062036F"/>
    <w:pPr>
      <w:numPr>
        <w:ilvl w:val="2"/>
      </w:numPr>
    </w:pPr>
  </w:style>
  <w:style w:type="table" w:styleId="affff8">
    <w:name w:val="Table Grid"/>
    <w:aliases w:val="OTR"/>
    <w:basedOn w:val="a9"/>
    <w:rsid w:val="006203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9">
    <w:name w:val="Таблица"/>
    <w:basedOn w:val="a7"/>
    <w:link w:val="affffa"/>
    <w:qFormat/>
    <w:rsid w:val="00B828C1"/>
    <w:pPr>
      <w:keepNext/>
      <w:ind w:firstLine="0"/>
      <w:jc w:val="right"/>
    </w:pPr>
    <w:rPr>
      <w:rFonts w:eastAsia="Calibri"/>
      <w:b/>
      <w:sz w:val="28"/>
      <w:szCs w:val="22"/>
      <w:lang w:eastAsia="en-US"/>
    </w:rPr>
  </w:style>
  <w:style w:type="character" w:customStyle="1" w:styleId="affffa">
    <w:name w:val="Таблица Знак"/>
    <w:link w:val="affff9"/>
    <w:rsid w:val="00B828C1"/>
    <w:rPr>
      <w:rFonts w:eastAsia="Calibri"/>
      <w:b/>
      <w:sz w:val="28"/>
      <w:szCs w:val="22"/>
      <w:lang w:eastAsia="en-US"/>
    </w:rPr>
  </w:style>
  <w:style w:type="paragraph" w:customStyle="1" w:styleId="affffb">
    <w:name w:val="Содержимое таблицы"/>
    <w:basedOn w:val="a7"/>
    <w:uiPriority w:val="99"/>
    <w:rsid w:val="00B828C1"/>
    <w:pPr>
      <w:autoSpaceDE w:val="0"/>
      <w:autoSpaceDN w:val="0"/>
      <w:adjustRightInd w:val="0"/>
      <w:spacing w:line="600" w:lineRule="auto"/>
      <w:ind w:firstLine="0"/>
      <w:jc w:val="left"/>
    </w:pPr>
    <w:rPr>
      <w:color w:val="000000"/>
      <w:sz w:val="20"/>
    </w:rPr>
  </w:style>
  <w:style w:type="paragraph" w:customStyle="1" w:styleId="affffc">
    <w:name w:val="Заголовок"/>
    <w:basedOn w:val="a7"/>
    <w:uiPriority w:val="99"/>
    <w:rsid w:val="00B828C1"/>
    <w:pPr>
      <w:autoSpaceDE w:val="0"/>
      <w:autoSpaceDN w:val="0"/>
      <w:adjustRightInd w:val="0"/>
      <w:spacing w:before="56" w:after="453"/>
      <w:ind w:firstLine="0"/>
      <w:jc w:val="center"/>
    </w:pPr>
    <w:rPr>
      <w:b/>
      <w:bCs/>
      <w:color w:val="000000"/>
      <w:sz w:val="42"/>
      <w:szCs w:val="42"/>
    </w:rPr>
  </w:style>
  <w:style w:type="table" w:customStyle="1" w:styleId="1a">
    <w:name w:val="Стиль1"/>
    <w:basedOn w:val="af8"/>
    <w:semiHidden/>
    <w:locked/>
    <w:rsid w:val="00B828C1"/>
    <w:rPr>
      <w:rFonts w:ascii="Arial" w:hAnsi="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rFonts w:ascii="Arial" w:hAnsi="Arial"/>
        <w:b/>
        <w:caps/>
        <w:color w:val="auto"/>
        <w:sz w:val="20"/>
      </w:rPr>
      <w:tblPr/>
      <w:tcPr>
        <w:tcBorders>
          <w:tl2br w:val="none" w:sz="0" w:space="0" w:color="auto"/>
          <w:tr2bl w:val="none" w:sz="0" w:space="0" w:color="auto"/>
        </w:tcBorders>
      </w:tcPr>
    </w:tblStylePr>
  </w:style>
  <w:style w:type="paragraph" w:styleId="affffd">
    <w:name w:val="Closing"/>
    <w:basedOn w:val="a7"/>
    <w:link w:val="affffe"/>
    <w:rsid w:val="00B828C1"/>
    <w:pPr>
      <w:ind w:left="4252" w:firstLine="0"/>
      <w:jc w:val="left"/>
    </w:pPr>
    <w:rPr>
      <w:rFonts w:eastAsia="Calibri"/>
      <w:szCs w:val="28"/>
      <w:lang w:eastAsia="en-US"/>
    </w:rPr>
  </w:style>
  <w:style w:type="character" w:customStyle="1" w:styleId="affffe">
    <w:name w:val="Прощание Знак"/>
    <w:basedOn w:val="a8"/>
    <w:link w:val="affffd"/>
    <w:rsid w:val="00B828C1"/>
    <w:rPr>
      <w:rFonts w:eastAsia="Calibri"/>
      <w:sz w:val="24"/>
      <w:szCs w:val="28"/>
      <w:lang w:eastAsia="en-US"/>
    </w:rPr>
  </w:style>
  <w:style w:type="character" w:customStyle="1" w:styleId="2f8">
    <w:name w:val="Стиль2 Знак"/>
    <w:link w:val="2f9"/>
    <w:locked/>
    <w:rsid w:val="00B828C1"/>
    <w:rPr>
      <w:rFonts w:cs="Calibri"/>
      <w:sz w:val="24"/>
      <w:szCs w:val="24"/>
    </w:rPr>
  </w:style>
  <w:style w:type="paragraph" w:customStyle="1" w:styleId="2f9">
    <w:name w:val="Стиль2"/>
    <w:basedOn w:val="a7"/>
    <w:link w:val="2f8"/>
    <w:rsid w:val="00B828C1"/>
    <w:pPr>
      <w:ind w:firstLine="0"/>
      <w:jc w:val="left"/>
    </w:pPr>
    <w:rPr>
      <w:rFonts w:cs="Calibri"/>
      <w:szCs w:val="24"/>
    </w:rPr>
  </w:style>
  <w:style w:type="paragraph" w:customStyle="1" w:styleId="afffff">
    <w:name w:val="Основной"/>
    <w:basedOn w:val="a7"/>
    <w:semiHidden/>
    <w:rsid w:val="00B828C1"/>
    <w:pPr>
      <w:jc w:val="left"/>
    </w:pPr>
  </w:style>
  <w:style w:type="paragraph" w:customStyle="1" w:styleId="a4">
    <w:name w:val="Список маркированный"/>
    <w:basedOn w:val="a7"/>
    <w:semiHidden/>
    <w:rsid w:val="00B828C1"/>
    <w:pPr>
      <w:numPr>
        <w:numId w:val="1"/>
      </w:numPr>
      <w:tabs>
        <w:tab w:val="left" w:pos="1080"/>
      </w:tabs>
      <w:jc w:val="left"/>
    </w:pPr>
  </w:style>
  <w:style w:type="paragraph" w:customStyle="1" w:styleId="afffff0">
    <w:name w:val="Примечание"/>
    <w:basedOn w:val="a7"/>
    <w:semiHidden/>
    <w:rsid w:val="00B828C1"/>
    <w:pPr>
      <w:autoSpaceDE w:val="0"/>
      <w:autoSpaceDN w:val="0"/>
      <w:adjustRightInd w:val="0"/>
      <w:spacing w:before="120" w:line="360" w:lineRule="auto"/>
      <w:ind w:firstLine="0"/>
      <w:jc w:val="left"/>
      <w:textAlignment w:val="baseline"/>
    </w:pPr>
    <w:rPr>
      <w:szCs w:val="24"/>
    </w:rPr>
  </w:style>
  <w:style w:type="paragraph" w:customStyle="1" w:styleId="afffff1">
    <w:name w:val="Столбец"/>
    <w:basedOn w:val="a7"/>
    <w:semiHidden/>
    <w:rsid w:val="00B828C1"/>
    <w:pPr>
      <w:widowControl w:val="0"/>
      <w:suppressLineNumbers/>
      <w:suppressAutoHyphens/>
      <w:spacing w:after="40"/>
      <w:ind w:firstLine="0"/>
      <w:jc w:val="center"/>
    </w:pPr>
    <w:rPr>
      <w:b/>
      <w:sz w:val="22"/>
    </w:rPr>
  </w:style>
  <w:style w:type="paragraph" w:styleId="afffff2">
    <w:name w:val="table of authorities"/>
    <w:basedOn w:val="a7"/>
    <w:next w:val="a7"/>
    <w:uiPriority w:val="99"/>
    <w:unhideWhenUsed/>
    <w:rsid w:val="00B828C1"/>
    <w:pPr>
      <w:ind w:left="240" w:hanging="240"/>
      <w:jc w:val="left"/>
    </w:pPr>
    <w:rPr>
      <w:szCs w:val="24"/>
    </w:rPr>
  </w:style>
  <w:style w:type="paragraph" w:customStyle="1" w:styleId="GOSTTableListNum4">
    <w:name w:val="_GOST_Table_List_Num_4"/>
    <w:basedOn w:val="GOSTTableListNum3"/>
    <w:qFormat/>
    <w:rsid w:val="0062036F"/>
    <w:pPr>
      <w:numPr>
        <w:ilvl w:val="3"/>
      </w:numPr>
    </w:pPr>
  </w:style>
  <w:style w:type="paragraph" w:customStyle="1" w:styleId="GOSTTableListNum5">
    <w:name w:val="_GOST_Table_List_Num_5"/>
    <w:basedOn w:val="GOSTTableListNum4"/>
    <w:qFormat/>
    <w:rsid w:val="0062036F"/>
    <w:pPr>
      <w:numPr>
        <w:ilvl w:val="4"/>
      </w:numPr>
    </w:pPr>
  </w:style>
  <w:style w:type="paragraph" w:customStyle="1" w:styleId="GOSTTa6leListNum3">
    <w:name w:val="_GOST_Ta6le_List_Num_3"/>
    <w:basedOn w:val="a7"/>
    <w:rsid w:val="0062036F"/>
    <w:pPr>
      <w:numPr>
        <w:ilvl w:val="2"/>
        <w:numId w:val="33"/>
      </w:numPr>
      <w:ind w:left="681" w:firstLine="0"/>
      <w:jc w:val="left"/>
    </w:pPr>
    <w:rPr>
      <w:sz w:val="22"/>
    </w:rPr>
  </w:style>
  <w:style w:type="paragraph" w:customStyle="1" w:styleId="GOSTTableListNum6">
    <w:name w:val="_GOST_Table_List_Num_6"/>
    <w:basedOn w:val="GOSTTableListNum5"/>
    <w:qFormat/>
    <w:rsid w:val="0062036F"/>
    <w:pPr>
      <w:numPr>
        <w:ilvl w:val="5"/>
      </w:numPr>
    </w:pPr>
  </w:style>
  <w:style w:type="paragraph" w:customStyle="1" w:styleId="GOSTTableListNum7">
    <w:name w:val="_GOST_Table_List_Num_7"/>
    <w:basedOn w:val="GOSTTableListNum6"/>
    <w:qFormat/>
    <w:rsid w:val="0062036F"/>
    <w:pPr>
      <w:numPr>
        <w:ilvl w:val="6"/>
      </w:numPr>
    </w:pPr>
  </w:style>
  <w:style w:type="numbering" w:customStyle="1" w:styleId="32">
    <w:name w:val="Стиль3"/>
    <w:uiPriority w:val="99"/>
    <w:rsid w:val="003B2056"/>
    <w:pPr>
      <w:numPr>
        <w:numId w:val="3"/>
      </w:numPr>
    </w:pPr>
  </w:style>
  <w:style w:type="paragraph" w:customStyle="1" w:styleId="GOSTListnormal2">
    <w:name w:val="_GOST_List_normal_2"/>
    <w:rsid w:val="0062036F"/>
    <w:pPr>
      <w:tabs>
        <w:tab w:val="left" w:pos="1134"/>
      </w:tabs>
      <w:spacing w:before="60" w:after="60"/>
      <w:ind w:left="1134"/>
      <w:contextualSpacing/>
      <w:jc w:val="both"/>
    </w:pPr>
    <w:rPr>
      <w:snapToGrid w:val="0"/>
      <w:sz w:val="24"/>
    </w:rPr>
  </w:style>
  <w:style w:type="character" w:styleId="afffff3">
    <w:name w:val="Subtle Emphasis"/>
    <w:uiPriority w:val="19"/>
    <w:qFormat/>
    <w:rsid w:val="00F04385"/>
    <w:rPr>
      <w:i/>
      <w:color w:val="5A5A5A"/>
    </w:rPr>
  </w:style>
  <w:style w:type="character" w:styleId="afffff4">
    <w:name w:val="Intense Emphasis"/>
    <w:uiPriority w:val="21"/>
    <w:qFormat/>
    <w:rsid w:val="00F04385"/>
    <w:rPr>
      <w:b/>
      <w:i/>
      <w:sz w:val="24"/>
      <w:szCs w:val="24"/>
      <w:u w:val="single"/>
    </w:rPr>
  </w:style>
  <w:style w:type="character" w:styleId="afffff5">
    <w:name w:val="Subtle Reference"/>
    <w:uiPriority w:val="31"/>
    <w:qFormat/>
    <w:rsid w:val="00F04385"/>
    <w:rPr>
      <w:sz w:val="24"/>
      <w:szCs w:val="24"/>
      <w:u w:val="single"/>
    </w:rPr>
  </w:style>
  <w:style w:type="character" w:styleId="afffff6">
    <w:name w:val="Intense Reference"/>
    <w:uiPriority w:val="32"/>
    <w:qFormat/>
    <w:rsid w:val="00F04385"/>
    <w:rPr>
      <w:b/>
      <w:sz w:val="24"/>
      <w:u w:val="single"/>
    </w:rPr>
  </w:style>
  <w:style w:type="paragraph" w:customStyle="1" w:styleId="GOSTAn">
    <w:name w:val="_GOST_An"/>
    <w:rsid w:val="00F04385"/>
    <w:pPr>
      <w:spacing w:after="240"/>
      <w:jc w:val="center"/>
      <w:outlineLvl w:val="4"/>
    </w:pPr>
    <w:rPr>
      <w:b/>
      <w:sz w:val="32"/>
    </w:rPr>
  </w:style>
  <w:style w:type="table" w:customStyle="1" w:styleId="GOSTTable1">
    <w:name w:val="_GOST_Table1"/>
    <w:basedOn w:val="a9"/>
    <w:rsid w:val="00F04385"/>
    <w:pPr>
      <w:jc w:val="both"/>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um2">
    <w:name w:val="_GOST_Table_Num_2"/>
    <w:basedOn w:val="GOSTTableNum"/>
    <w:rsid w:val="0062036F"/>
    <w:pPr>
      <w:numPr>
        <w:ilvl w:val="1"/>
      </w:numPr>
    </w:pPr>
  </w:style>
  <w:style w:type="paragraph" w:customStyle="1" w:styleId="GOSTTableNum3">
    <w:name w:val="_GOST_Table_Num_3"/>
    <w:basedOn w:val="GOSTTableNum2"/>
    <w:qFormat/>
    <w:rsid w:val="0062036F"/>
    <w:pPr>
      <w:numPr>
        <w:ilvl w:val="2"/>
      </w:numPr>
    </w:pPr>
  </w:style>
  <w:style w:type="paragraph" w:customStyle="1" w:styleId="GOSTTableNum4">
    <w:name w:val="_GOST_Table_Num_4"/>
    <w:basedOn w:val="GOSTTableNum3"/>
    <w:rsid w:val="0062036F"/>
    <w:pPr>
      <w:numPr>
        <w:ilvl w:val="3"/>
      </w:numPr>
    </w:pPr>
  </w:style>
  <w:style w:type="paragraph" w:customStyle="1" w:styleId="GOSTTableNum5">
    <w:name w:val="_GOST_Table_Num_5"/>
    <w:basedOn w:val="GOSTTableNum4"/>
    <w:qFormat/>
    <w:rsid w:val="0062036F"/>
    <w:pPr>
      <w:numPr>
        <w:ilvl w:val="4"/>
      </w:numPr>
    </w:pPr>
  </w:style>
  <w:style w:type="paragraph" w:customStyle="1" w:styleId="GOSTTableNum6">
    <w:name w:val="_GOST_Table_Num_6"/>
    <w:basedOn w:val="GOSTTableNum5"/>
    <w:rsid w:val="0062036F"/>
    <w:pPr>
      <w:numPr>
        <w:ilvl w:val="5"/>
      </w:numPr>
    </w:pPr>
  </w:style>
  <w:style w:type="paragraph" w:customStyle="1" w:styleId="GOSTTableNum7">
    <w:name w:val="_GOST_Table_Num_7"/>
    <w:basedOn w:val="GOSTTableNum6"/>
    <w:qFormat/>
    <w:rsid w:val="0062036F"/>
    <w:pPr>
      <w:numPr>
        <w:ilvl w:val="6"/>
      </w:numPr>
    </w:pPr>
  </w:style>
  <w:style w:type="paragraph" w:styleId="afffff7">
    <w:name w:val="endnote text"/>
    <w:basedOn w:val="a7"/>
    <w:link w:val="afffff8"/>
    <w:unhideWhenUsed/>
    <w:rsid w:val="00C52381"/>
    <w:pPr>
      <w:tabs>
        <w:tab w:val="num" w:pos="927"/>
      </w:tabs>
      <w:snapToGrid w:val="0"/>
      <w:ind w:firstLine="0"/>
    </w:pPr>
    <w:rPr>
      <w:color w:val="000000"/>
      <w:sz w:val="20"/>
    </w:rPr>
  </w:style>
  <w:style w:type="character" w:customStyle="1" w:styleId="afffff8">
    <w:name w:val="Текст концевой сноски Знак"/>
    <w:basedOn w:val="a8"/>
    <w:link w:val="afffff7"/>
    <w:rsid w:val="00C52381"/>
    <w:rPr>
      <w:color w:val="000000"/>
    </w:rPr>
  </w:style>
  <w:style w:type="paragraph" w:styleId="afffff9">
    <w:name w:val="TOC Heading"/>
    <w:basedOn w:val="1"/>
    <w:next w:val="a7"/>
    <w:uiPriority w:val="39"/>
    <w:unhideWhenUsed/>
    <w:qFormat/>
    <w:rsid w:val="00C52381"/>
    <w:pPr>
      <w:numPr>
        <w:numId w:val="0"/>
      </w:numPr>
      <w:tabs>
        <w:tab w:val="num" w:pos="926"/>
      </w:tabs>
      <w:spacing w:before="480" w:after="0"/>
      <w:ind w:left="926"/>
      <w:outlineLvl w:val="9"/>
    </w:pPr>
    <w:rPr>
      <w:rFonts w:eastAsia="Calibri"/>
      <w:color w:val="000000"/>
    </w:rPr>
  </w:style>
  <w:style w:type="character" w:customStyle="1" w:styleId="CharChar">
    <w:name w:val="Комментарии Char Char"/>
    <w:link w:val="afffffa"/>
    <w:locked/>
    <w:rsid w:val="00C52381"/>
    <w:rPr>
      <w:color w:val="FF9900"/>
      <w:sz w:val="24"/>
      <w:szCs w:val="24"/>
    </w:rPr>
  </w:style>
  <w:style w:type="paragraph" w:customStyle="1" w:styleId="afffffa">
    <w:name w:val="Комментарии"/>
    <w:basedOn w:val="a7"/>
    <w:link w:val="CharChar"/>
    <w:rsid w:val="00C52381"/>
    <w:pPr>
      <w:spacing w:line="360" w:lineRule="auto"/>
      <w:ind w:firstLine="851"/>
    </w:pPr>
    <w:rPr>
      <w:color w:val="FF9900"/>
      <w:szCs w:val="24"/>
    </w:rPr>
  </w:style>
  <w:style w:type="character" w:customStyle="1" w:styleId="afffffb">
    <w:name w:val="Текст в таблице Знак"/>
    <w:link w:val="afffffc"/>
    <w:locked/>
    <w:rsid w:val="00C52381"/>
  </w:style>
  <w:style w:type="paragraph" w:customStyle="1" w:styleId="afffffc">
    <w:name w:val="Текст в таблице"/>
    <w:basedOn w:val="a7"/>
    <w:link w:val="afffffb"/>
    <w:rsid w:val="00C52381"/>
    <w:rPr>
      <w:sz w:val="20"/>
    </w:rPr>
  </w:style>
  <w:style w:type="paragraph" w:customStyle="1" w:styleId="afffffd">
    <w:name w:val="Осн"/>
    <w:basedOn w:val="a7"/>
    <w:rsid w:val="00C52381"/>
    <w:pPr>
      <w:spacing w:line="360" w:lineRule="auto"/>
      <w:ind w:firstLine="720"/>
    </w:pPr>
  </w:style>
  <w:style w:type="character" w:customStyle="1" w:styleId="afffffe">
    <w:name w:val="Нумерованный абзац Знак"/>
    <w:link w:val="affffff"/>
    <w:locked/>
    <w:rsid w:val="00C52381"/>
    <w:rPr>
      <w:sz w:val="24"/>
      <w:szCs w:val="24"/>
      <w:lang w:eastAsia="en-US"/>
    </w:rPr>
  </w:style>
  <w:style w:type="paragraph" w:customStyle="1" w:styleId="affffff">
    <w:name w:val="Нумерованный абзац"/>
    <w:basedOn w:val="a7"/>
    <w:link w:val="afffffe"/>
    <w:qFormat/>
    <w:rsid w:val="00C52381"/>
    <w:pPr>
      <w:tabs>
        <w:tab w:val="left" w:pos="1134"/>
      </w:tabs>
      <w:ind w:firstLine="709"/>
    </w:pPr>
    <w:rPr>
      <w:szCs w:val="24"/>
      <w:lang w:eastAsia="en-US"/>
    </w:rPr>
  </w:style>
  <w:style w:type="character" w:customStyle="1" w:styleId="affffff0">
    <w:name w:val="Маркированный абзац Знак"/>
    <w:link w:val="affffff1"/>
    <w:locked/>
    <w:rsid w:val="00C52381"/>
    <w:rPr>
      <w:sz w:val="24"/>
      <w:szCs w:val="24"/>
      <w:lang w:eastAsia="en-US"/>
    </w:rPr>
  </w:style>
  <w:style w:type="paragraph" w:customStyle="1" w:styleId="affffff1">
    <w:name w:val="Маркированный абзац"/>
    <w:basedOn w:val="a7"/>
    <w:link w:val="affffff0"/>
    <w:qFormat/>
    <w:rsid w:val="00C52381"/>
    <w:pPr>
      <w:tabs>
        <w:tab w:val="num" w:pos="1134"/>
      </w:tabs>
      <w:spacing w:after="60"/>
      <w:ind w:left="1134" w:hanging="283"/>
      <w:contextualSpacing/>
    </w:pPr>
    <w:rPr>
      <w:szCs w:val="24"/>
      <w:lang w:eastAsia="en-US"/>
    </w:rPr>
  </w:style>
  <w:style w:type="character" w:customStyle="1" w:styleId="affffff2">
    <w:name w:val="Многоуровневый_список Знак"/>
    <w:link w:val="affffff3"/>
    <w:locked/>
    <w:rsid w:val="00C52381"/>
    <w:rPr>
      <w:sz w:val="24"/>
      <w:szCs w:val="24"/>
      <w:lang w:eastAsia="en-US"/>
    </w:rPr>
  </w:style>
  <w:style w:type="paragraph" w:customStyle="1" w:styleId="affffff3">
    <w:name w:val="Многоуровневый_список"/>
    <w:basedOn w:val="affffff"/>
    <w:link w:val="affffff2"/>
    <w:qFormat/>
    <w:rsid w:val="00C52381"/>
    <w:pPr>
      <w:tabs>
        <w:tab w:val="num" w:pos="1134"/>
      </w:tabs>
      <w:ind w:left="1134" w:hanging="425"/>
    </w:pPr>
  </w:style>
  <w:style w:type="character" w:customStyle="1" w:styleId="affffff4">
    <w:name w:val="Маркированный табл Знак"/>
    <w:link w:val="affffff5"/>
    <w:locked/>
    <w:rsid w:val="00C52381"/>
    <w:rPr>
      <w:sz w:val="24"/>
      <w:szCs w:val="24"/>
      <w:lang w:eastAsia="en-US"/>
    </w:rPr>
  </w:style>
  <w:style w:type="paragraph" w:customStyle="1" w:styleId="affffff5">
    <w:name w:val="Маркированный табл"/>
    <w:basedOn w:val="affffff1"/>
    <w:link w:val="affffff4"/>
    <w:qFormat/>
    <w:rsid w:val="00C52381"/>
    <w:pPr>
      <w:tabs>
        <w:tab w:val="num" w:pos="378"/>
      </w:tabs>
      <w:ind w:left="378"/>
    </w:pPr>
  </w:style>
  <w:style w:type="character" w:customStyle="1" w:styleId="affffff6">
    <w:name w:val="Текст документа Знак"/>
    <w:link w:val="affffff7"/>
    <w:locked/>
    <w:rsid w:val="00C52381"/>
    <w:rPr>
      <w:sz w:val="28"/>
      <w:szCs w:val="28"/>
    </w:rPr>
  </w:style>
  <w:style w:type="paragraph" w:customStyle="1" w:styleId="affffff7">
    <w:name w:val="Текст документа"/>
    <w:basedOn w:val="a7"/>
    <w:link w:val="affffff6"/>
    <w:qFormat/>
    <w:rsid w:val="00C52381"/>
    <w:pPr>
      <w:spacing w:line="360" w:lineRule="exact"/>
    </w:pPr>
    <w:rPr>
      <w:sz w:val="28"/>
      <w:szCs w:val="28"/>
    </w:rPr>
  </w:style>
  <w:style w:type="paragraph" w:customStyle="1" w:styleId="affffff8">
    <w:name w:val="Информация"/>
    <w:basedOn w:val="a7"/>
    <w:uiPriority w:val="99"/>
    <w:rsid w:val="00C52381"/>
    <w:pPr>
      <w:autoSpaceDE w:val="0"/>
      <w:autoSpaceDN w:val="0"/>
      <w:adjustRightInd w:val="0"/>
      <w:spacing w:before="56" w:after="453"/>
      <w:jc w:val="center"/>
    </w:pPr>
    <w:rPr>
      <w:b/>
      <w:bCs/>
      <w:color w:val="000000"/>
    </w:rPr>
  </w:style>
  <w:style w:type="paragraph" w:customStyle="1" w:styleId="affffff9">
    <w:name w:val="Название рисунка"/>
    <w:basedOn w:val="a7"/>
    <w:next w:val="a7"/>
    <w:autoRedefine/>
    <w:semiHidden/>
    <w:rsid w:val="00C52381"/>
    <w:pPr>
      <w:tabs>
        <w:tab w:val="num" w:pos="1492"/>
      </w:tabs>
      <w:spacing w:before="120"/>
      <w:jc w:val="center"/>
    </w:pPr>
    <w:rPr>
      <w:b/>
      <w:lang w:val="en-US"/>
    </w:rPr>
  </w:style>
  <w:style w:type="paragraph" w:customStyle="1" w:styleId="affffffa">
    <w:name w:val="Маркир список"/>
    <w:basedOn w:val="a7"/>
    <w:semiHidden/>
    <w:rsid w:val="00C52381"/>
    <w:pPr>
      <w:tabs>
        <w:tab w:val="num" w:pos="1080"/>
        <w:tab w:val="left" w:pos="1191"/>
      </w:tabs>
      <w:snapToGrid w:val="0"/>
      <w:spacing w:line="360" w:lineRule="auto"/>
      <w:ind w:left="1080" w:hanging="360"/>
    </w:pPr>
  </w:style>
  <w:style w:type="paragraph" w:customStyle="1" w:styleId="affffffb">
    <w:name w:val="Номер года"/>
    <w:basedOn w:val="a7"/>
    <w:semiHidden/>
    <w:rsid w:val="00C52381"/>
    <w:pPr>
      <w:autoSpaceDE w:val="0"/>
      <w:autoSpaceDN w:val="0"/>
      <w:adjustRightInd w:val="0"/>
      <w:spacing w:before="120" w:line="360" w:lineRule="auto"/>
      <w:jc w:val="center"/>
    </w:pPr>
  </w:style>
  <w:style w:type="character" w:customStyle="1" w:styleId="affffffc">
    <w:name w:val="Основной текст_"/>
    <w:link w:val="2fa"/>
    <w:locked/>
    <w:rsid w:val="00C52381"/>
    <w:rPr>
      <w:sz w:val="28"/>
      <w:szCs w:val="28"/>
      <w:shd w:val="clear" w:color="auto" w:fill="FFFFFF"/>
    </w:rPr>
  </w:style>
  <w:style w:type="paragraph" w:customStyle="1" w:styleId="2fa">
    <w:name w:val="Основной текст2"/>
    <w:basedOn w:val="a7"/>
    <w:link w:val="affffffc"/>
    <w:rsid w:val="00C52381"/>
    <w:pPr>
      <w:widowControl w:val="0"/>
      <w:shd w:val="clear" w:color="auto" w:fill="FFFFFF"/>
      <w:spacing w:after="300" w:line="322" w:lineRule="exact"/>
      <w:jc w:val="center"/>
    </w:pPr>
    <w:rPr>
      <w:sz w:val="28"/>
      <w:szCs w:val="28"/>
    </w:rPr>
  </w:style>
  <w:style w:type="paragraph" w:customStyle="1" w:styleId="affffffd">
    <w:name w:val="Надпись"/>
    <w:semiHidden/>
    <w:rsid w:val="00C52381"/>
    <w:pPr>
      <w:jc w:val="both"/>
    </w:pPr>
    <w:rPr>
      <w:noProof/>
      <w:sz w:val="16"/>
    </w:rPr>
  </w:style>
  <w:style w:type="character" w:customStyle="1" w:styleId="affffffe">
    <w:name w:val="Основной текст (центр/одинарный) Знак"/>
    <w:link w:val="afffffff"/>
    <w:locked/>
    <w:rsid w:val="00C52381"/>
    <w:rPr>
      <w:color w:val="000000"/>
      <w:sz w:val="28"/>
    </w:rPr>
  </w:style>
  <w:style w:type="paragraph" w:customStyle="1" w:styleId="afffffff">
    <w:name w:val="Основной текст (центр/одинарный)"/>
    <w:basedOn w:val="a7"/>
    <w:link w:val="affffffe"/>
    <w:rsid w:val="00C52381"/>
    <w:pPr>
      <w:spacing w:before="120" w:after="120"/>
      <w:jc w:val="center"/>
    </w:pPr>
    <w:rPr>
      <w:color w:val="000000"/>
      <w:sz w:val="28"/>
    </w:rPr>
  </w:style>
  <w:style w:type="paragraph" w:customStyle="1" w:styleId="afffffff0">
    <w:name w:val="Основной текст (без отступа)"/>
    <w:basedOn w:val="a7"/>
    <w:rsid w:val="00C52381"/>
    <w:pPr>
      <w:spacing w:before="120" w:after="120"/>
    </w:pPr>
    <w:rPr>
      <w:sz w:val="28"/>
    </w:rPr>
  </w:style>
  <w:style w:type="paragraph" w:customStyle="1" w:styleId="2fb">
    <w:name w:val="Список маркированный уровень 2"/>
    <w:basedOn w:val="a7"/>
    <w:rsid w:val="00C52381"/>
    <w:pPr>
      <w:tabs>
        <w:tab w:val="left" w:pos="-2127"/>
        <w:tab w:val="num" w:pos="567"/>
      </w:tabs>
      <w:spacing w:before="120" w:after="120"/>
      <w:ind w:left="1276" w:hanging="284"/>
    </w:pPr>
    <w:rPr>
      <w:sz w:val="28"/>
    </w:rPr>
  </w:style>
  <w:style w:type="paragraph" w:customStyle="1" w:styleId="-">
    <w:name w:val="Таблица - наименование"/>
    <w:basedOn w:val="a7"/>
    <w:qFormat/>
    <w:rsid w:val="00C52381"/>
    <w:pPr>
      <w:keepNext/>
      <w:spacing w:before="120" w:after="60"/>
      <w:jc w:val="left"/>
    </w:pPr>
    <w:rPr>
      <w:sz w:val="28"/>
    </w:rPr>
  </w:style>
  <w:style w:type="paragraph" w:customStyle="1" w:styleId="1b">
    <w:name w:val="Список маркированный уровень 1"/>
    <w:basedOn w:val="a7"/>
    <w:rsid w:val="00C52381"/>
    <w:pPr>
      <w:keepLines/>
      <w:spacing w:before="120" w:after="120"/>
    </w:pPr>
    <w:rPr>
      <w:sz w:val="28"/>
    </w:rPr>
  </w:style>
  <w:style w:type="paragraph" w:customStyle="1" w:styleId="afffffff1">
    <w:name w:val="Список нумерованный"/>
    <w:basedOn w:val="a7"/>
    <w:rsid w:val="00C52381"/>
    <w:pPr>
      <w:tabs>
        <w:tab w:val="num" w:pos="1418"/>
      </w:tabs>
      <w:spacing w:before="120" w:after="120"/>
      <w:ind w:left="992" w:hanging="425"/>
    </w:pPr>
    <w:rPr>
      <w:sz w:val="28"/>
    </w:rPr>
  </w:style>
  <w:style w:type="paragraph" w:customStyle="1" w:styleId="afffffff2">
    <w:name w:val="Заголовок приложения"/>
    <w:basedOn w:val="1"/>
    <w:next w:val="a7"/>
    <w:rsid w:val="00C52381"/>
    <w:pPr>
      <w:numPr>
        <w:numId w:val="0"/>
      </w:numPr>
      <w:spacing w:before="0"/>
      <w:jc w:val="right"/>
    </w:pPr>
  </w:style>
  <w:style w:type="paragraph" w:customStyle="1" w:styleId="3f4">
    <w:name w:val="Список маркированный уровень 3"/>
    <w:basedOn w:val="a7"/>
    <w:rsid w:val="00C52381"/>
    <w:pPr>
      <w:ind w:left="1701" w:hanging="397"/>
    </w:pPr>
    <w:rPr>
      <w:sz w:val="28"/>
    </w:rPr>
  </w:style>
  <w:style w:type="paragraph" w:customStyle="1" w:styleId="afffffff3">
    <w:name w:val="Нумерация"/>
    <w:basedOn w:val="a7"/>
    <w:autoRedefine/>
    <w:rsid w:val="00C52381"/>
    <w:pPr>
      <w:tabs>
        <w:tab w:val="num" w:pos="927"/>
        <w:tab w:val="left" w:pos="1134"/>
      </w:tabs>
      <w:spacing w:line="500" w:lineRule="exact"/>
      <w:ind w:left="924" w:hanging="357"/>
    </w:pPr>
    <w:rPr>
      <w:rFonts w:ascii="Arial" w:hAnsi="Arial"/>
    </w:rPr>
  </w:style>
  <w:style w:type="character" w:customStyle="1" w:styleId="afffffff4">
    <w:name w:val="Цветовое выделение"/>
    <w:uiPriority w:val="99"/>
    <w:rsid w:val="00C52381"/>
    <w:rPr>
      <w:b/>
      <w:bCs/>
      <w:color w:val="000080"/>
    </w:rPr>
  </w:style>
  <w:style w:type="character" w:customStyle="1" w:styleId="afffffff5">
    <w:name w:val="Комментарий к шаблону"/>
    <w:rsid w:val="00C52381"/>
    <w:rPr>
      <w:i/>
      <w:iCs/>
      <w:color w:val="008000"/>
      <w:sz w:val="22"/>
    </w:rPr>
  </w:style>
  <w:style w:type="numbering" w:customStyle="1" w:styleId="a3">
    <w:name w:val="Нумерованные"/>
    <w:rsid w:val="00C52381"/>
    <w:pPr>
      <w:numPr>
        <w:numId w:val="19"/>
      </w:numPr>
    </w:pPr>
  </w:style>
  <w:style w:type="character" w:customStyle="1" w:styleId="OTRSymItalic">
    <w:name w:val="OTR_Sym_Italic"/>
    <w:rsid w:val="00446432"/>
    <w:rPr>
      <w:i/>
    </w:rPr>
  </w:style>
  <w:style w:type="paragraph" w:customStyle="1" w:styleId="OTRHeader">
    <w:name w:val="OTR_Header"/>
    <w:semiHidden/>
    <w:rsid w:val="00446432"/>
    <w:pPr>
      <w:ind w:left="21"/>
    </w:pPr>
    <w:rPr>
      <w:rFonts w:ascii="Arial" w:hAnsi="Arial" w:cs="Arial"/>
      <w:b/>
      <w:bCs/>
    </w:rPr>
  </w:style>
  <w:style w:type="paragraph" w:customStyle="1" w:styleId="OTRNormal">
    <w:name w:val="OTR_Normal"/>
    <w:basedOn w:val="a7"/>
    <w:link w:val="OTRNormal0"/>
    <w:qFormat/>
    <w:rsid w:val="00446432"/>
    <w:pPr>
      <w:spacing w:before="60" w:after="120"/>
    </w:pPr>
  </w:style>
  <w:style w:type="character" w:customStyle="1" w:styleId="OTRNormal0">
    <w:name w:val="OTR_Normal Знак"/>
    <w:link w:val="OTRNormal"/>
    <w:rsid w:val="00446432"/>
    <w:rPr>
      <w:sz w:val="24"/>
    </w:rPr>
  </w:style>
  <w:style w:type="paragraph" w:customStyle="1" w:styleId="OTRFootNoteNum">
    <w:name w:val="OTR_Foot_Note_Num"/>
    <w:basedOn w:val="afffc"/>
    <w:rsid w:val="00446432"/>
    <w:pPr>
      <w:numPr>
        <w:numId w:val="53"/>
      </w:numPr>
      <w:tabs>
        <w:tab w:val="left" w:pos="938"/>
      </w:tabs>
    </w:pPr>
    <w:rPr>
      <w:szCs w:val="16"/>
    </w:rPr>
  </w:style>
  <w:style w:type="numbering" w:customStyle="1" w:styleId="31">
    <w:name w:val="Стиль 3"/>
    <w:uiPriority w:val="99"/>
    <w:rsid w:val="00446432"/>
    <w:pPr>
      <w:numPr>
        <w:numId w:val="54"/>
      </w:numPr>
    </w:pPr>
  </w:style>
  <w:style w:type="paragraph" w:customStyle="1" w:styleId="OTRnum">
    <w:name w:val="OTR_num"/>
    <w:basedOn w:val="1"/>
    <w:rsid w:val="00446432"/>
    <w:pPr>
      <w:keepNext w:val="0"/>
      <w:numPr>
        <w:numId w:val="55"/>
      </w:numPr>
      <w:tabs>
        <w:tab w:val="left" w:pos="1080"/>
      </w:tabs>
      <w:spacing w:before="60" w:after="60"/>
    </w:pPr>
    <w:rPr>
      <w:b w:val="0"/>
      <w:sz w:val="24"/>
    </w:rPr>
  </w:style>
  <w:style w:type="paragraph" w:customStyle="1" w:styleId="OTRnum2">
    <w:name w:val="OTR_num_2"/>
    <w:basedOn w:val="20"/>
    <w:rsid w:val="00446432"/>
    <w:pPr>
      <w:keepNext w:val="0"/>
      <w:numPr>
        <w:numId w:val="55"/>
      </w:numPr>
      <w:spacing w:before="60" w:after="60"/>
    </w:pPr>
    <w:rPr>
      <w:b w:val="0"/>
      <w:sz w:val="24"/>
    </w:rPr>
  </w:style>
  <w:style w:type="paragraph" w:customStyle="1" w:styleId="OTRnum3">
    <w:name w:val="OTR_num_3"/>
    <w:basedOn w:val="33"/>
    <w:rsid w:val="00446432"/>
    <w:pPr>
      <w:keepNext w:val="0"/>
      <w:numPr>
        <w:numId w:val="55"/>
      </w:numPr>
      <w:tabs>
        <w:tab w:val="left" w:pos="2340"/>
      </w:tabs>
      <w:spacing w:before="60" w:after="60"/>
    </w:pPr>
    <w:rPr>
      <w:b w:val="0"/>
      <w:sz w:val="24"/>
    </w:rPr>
  </w:style>
  <w:style w:type="paragraph" w:customStyle="1" w:styleId="OTRnum4">
    <w:name w:val="OTR_num_4"/>
    <w:basedOn w:val="41"/>
    <w:rsid w:val="00446432"/>
    <w:pPr>
      <w:keepNext w:val="0"/>
      <w:numPr>
        <w:numId w:val="55"/>
      </w:numPr>
      <w:tabs>
        <w:tab w:val="num" w:pos="1355"/>
        <w:tab w:val="left" w:pos="3080"/>
      </w:tabs>
      <w:spacing w:before="0" w:after="0"/>
    </w:pPr>
    <w:rPr>
      <w:i/>
    </w:rPr>
  </w:style>
  <w:style w:type="paragraph" w:customStyle="1" w:styleId="EBNormal">
    <w:name w:val="_EB_Normal"/>
    <w:link w:val="EBNormal0"/>
    <w:qFormat/>
    <w:rsid w:val="00446432"/>
    <w:pPr>
      <w:spacing w:before="120" w:after="60"/>
      <w:ind w:firstLine="567"/>
      <w:contextualSpacing/>
      <w:jc w:val="both"/>
    </w:pPr>
    <w:rPr>
      <w:sz w:val="28"/>
    </w:rPr>
  </w:style>
  <w:style w:type="paragraph" w:customStyle="1" w:styleId="EBListmark1">
    <w:name w:val="_EB_List_mark1"/>
    <w:link w:val="EBListmark10"/>
    <w:uiPriority w:val="99"/>
    <w:qFormat/>
    <w:rsid w:val="00446432"/>
    <w:pPr>
      <w:tabs>
        <w:tab w:val="num" w:pos="1134"/>
      </w:tabs>
      <w:spacing w:after="60"/>
      <w:ind w:left="1134" w:hanging="283"/>
      <w:contextualSpacing/>
      <w:jc w:val="both"/>
    </w:pPr>
    <w:rPr>
      <w:snapToGrid w:val="0"/>
      <w:sz w:val="28"/>
      <w:lang w:val="en-US"/>
    </w:rPr>
  </w:style>
  <w:style w:type="character" w:customStyle="1" w:styleId="EBListmark10">
    <w:name w:val="_EB_List_mark1 Знак Знак"/>
    <w:link w:val="EBListmark1"/>
    <w:rsid w:val="00446432"/>
    <w:rPr>
      <w:snapToGrid w:val="0"/>
      <w:sz w:val="28"/>
      <w:lang w:val="en-US"/>
    </w:rPr>
  </w:style>
  <w:style w:type="character" w:customStyle="1" w:styleId="EBNormal0">
    <w:name w:val="_EB_Normal Знак"/>
    <w:link w:val="EBNormal"/>
    <w:rsid w:val="00446432"/>
    <w:rPr>
      <w:sz w:val="28"/>
    </w:rPr>
  </w:style>
  <w:style w:type="character" w:customStyle="1" w:styleId="EBSymBold">
    <w:name w:val="_EB_Sym_Bold"/>
    <w:rsid w:val="00446432"/>
    <w:rPr>
      <w:rFonts w:ascii="Times New Roman" w:hAnsi="Times New Roman"/>
      <w:b/>
      <w:sz w:val="28"/>
    </w:rPr>
  </w:style>
  <w:style w:type="paragraph" w:customStyle="1" w:styleId="EBListmark3">
    <w:name w:val="_EB_List_mark3"/>
    <w:basedOn w:val="a7"/>
    <w:rsid w:val="00446432"/>
    <w:pPr>
      <w:numPr>
        <w:numId w:val="56"/>
      </w:numPr>
      <w:tabs>
        <w:tab w:val="left" w:pos="1418"/>
      </w:tabs>
      <w:spacing w:after="60"/>
      <w:ind w:left="1418" w:hanging="284"/>
    </w:pPr>
    <w:rPr>
      <w:snapToGrid w:val="0"/>
      <w:sz w:val="28"/>
    </w:rPr>
  </w:style>
  <w:style w:type="character" w:customStyle="1" w:styleId="ASFKSymBold">
    <w:name w:val="_ASFK_Sym_Bold"/>
    <w:rsid w:val="00446432"/>
    <w:rPr>
      <w:b/>
      <w:sz w:val="28"/>
    </w:rPr>
  </w:style>
  <w:style w:type="paragraph" w:customStyle="1" w:styleId="EBNote">
    <w:name w:val="_EB_Note"/>
    <w:rsid w:val="00446432"/>
    <w:pPr>
      <w:spacing w:before="120" w:after="120"/>
      <w:ind w:left="1701" w:hanging="1701"/>
      <w:jc w:val="both"/>
    </w:pPr>
    <w:rPr>
      <w:sz w:val="28"/>
    </w:rPr>
  </w:style>
  <w:style w:type="paragraph" w:customStyle="1" w:styleId="EBTableHead">
    <w:name w:val="_EB_Table_Head"/>
    <w:basedOn w:val="a7"/>
    <w:uiPriority w:val="99"/>
    <w:qFormat/>
    <w:rsid w:val="00446432"/>
    <w:pPr>
      <w:keepNext/>
      <w:suppressAutoHyphens/>
      <w:spacing w:before="60" w:after="60"/>
      <w:ind w:left="113" w:right="113" w:firstLine="0"/>
      <w:contextualSpacing/>
      <w:jc w:val="center"/>
    </w:pPr>
    <w:rPr>
      <w:b/>
      <w:bCs/>
    </w:rPr>
  </w:style>
  <w:style w:type="paragraph" w:customStyle="1" w:styleId="EBTableNum">
    <w:name w:val="_EB_Table_Num"/>
    <w:basedOn w:val="a7"/>
    <w:rsid w:val="00446432"/>
    <w:pPr>
      <w:tabs>
        <w:tab w:val="num" w:pos="0"/>
        <w:tab w:val="left" w:pos="284"/>
      </w:tabs>
      <w:spacing w:before="60" w:after="60"/>
      <w:ind w:left="284" w:right="57" w:hanging="284"/>
      <w:jc w:val="left"/>
    </w:pPr>
  </w:style>
  <w:style w:type="paragraph" w:customStyle="1" w:styleId="OTRTableHead">
    <w:name w:val="OTR_Table_Head"/>
    <w:basedOn w:val="a7"/>
    <w:link w:val="OTRTableHead0"/>
    <w:rsid w:val="00446432"/>
    <w:pPr>
      <w:keepNext/>
      <w:spacing w:before="60" w:after="60"/>
      <w:ind w:firstLine="0"/>
      <w:jc w:val="center"/>
    </w:pPr>
    <w:rPr>
      <w:b/>
    </w:rPr>
  </w:style>
  <w:style w:type="paragraph" w:customStyle="1" w:styleId="OTRTableNum">
    <w:name w:val="OTR_Table_Num"/>
    <w:basedOn w:val="a7"/>
    <w:rsid w:val="00446432"/>
    <w:pPr>
      <w:tabs>
        <w:tab w:val="num" w:pos="0"/>
      </w:tabs>
      <w:spacing w:before="60" w:after="60"/>
      <w:ind w:left="284" w:hanging="284"/>
      <w:jc w:val="left"/>
    </w:pPr>
  </w:style>
  <w:style w:type="paragraph" w:customStyle="1" w:styleId="OTRTableNorm">
    <w:name w:val="OTR_Table_Norm"/>
    <w:basedOn w:val="a7"/>
    <w:autoRedefine/>
    <w:qFormat/>
    <w:rsid w:val="00446432"/>
    <w:pPr>
      <w:spacing w:before="60" w:after="60"/>
      <w:ind w:firstLine="0"/>
    </w:pPr>
  </w:style>
  <w:style w:type="character" w:customStyle="1" w:styleId="GOSTTableListMark10">
    <w:name w:val="_GOST_Table_List_Mark_1 Знак"/>
    <w:link w:val="GOSTTableListMark1"/>
    <w:rsid w:val="009B08DD"/>
    <w:rPr>
      <w:sz w:val="22"/>
    </w:rPr>
  </w:style>
  <w:style w:type="character" w:customStyle="1" w:styleId="aff2">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1"/>
    <w:locked/>
    <w:rsid w:val="00BA3389"/>
    <w:rPr>
      <w:b/>
      <w:bCs/>
    </w:rPr>
  </w:style>
  <w:style w:type="paragraph" w:customStyle="1" w:styleId="afffffff6">
    <w:name w:val="Верхние/нижние колонтитулы"/>
    <w:basedOn w:val="a7"/>
    <w:uiPriority w:val="99"/>
    <w:rsid w:val="00BA3389"/>
    <w:pPr>
      <w:autoSpaceDE w:val="0"/>
      <w:autoSpaceDN w:val="0"/>
      <w:adjustRightInd w:val="0"/>
    </w:pPr>
    <w:rPr>
      <w:color w:val="000000"/>
      <w:sz w:val="20"/>
    </w:rPr>
  </w:style>
  <w:style w:type="paragraph" w:styleId="afffffff7">
    <w:name w:val="No Spacing"/>
    <w:uiPriority w:val="1"/>
    <w:qFormat/>
    <w:rsid w:val="00BA3389"/>
    <w:pPr>
      <w:jc w:val="both"/>
    </w:pPr>
    <w:rPr>
      <w:rFonts w:ascii="Arial" w:hAnsi="Arial"/>
      <w:szCs w:val="24"/>
    </w:rPr>
  </w:style>
  <w:style w:type="paragraph" w:customStyle="1" w:styleId="afffffff8">
    <w:name w:val="Вариант мышь"/>
    <w:basedOn w:val="a7"/>
    <w:next w:val="a7"/>
    <w:semiHidden/>
    <w:rsid w:val="00BA3389"/>
    <w:pPr>
      <w:keepNext/>
      <w:tabs>
        <w:tab w:val="num" w:pos="720"/>
        <w:tab w:val="left" w:pos="1134"/>
        <w:tab w:val="left" w:pos="1418"/>
      </w:tabs>
      <w:spacing w:before="60" w:after="60"/>
      <w:ind w:left="720" w:hanging="360"/>
    </w:pPr>
    <w:rPr>
      <w:kern w:val="2"/>
    </w:rPr>
  </w:style>
  <w:style w:type="paragraph" w:customStyle="1" w:styleId="afffffff9">
    <w:name w:val="Вариант клавиатура"/>
    <w:basedOn w:val="a7"/>
    <w:semiHidden/>
    <w:rsid w:val="00BA3389"/>
    <w:pPr>
      <w:tabs>
        <w:tab w:val="num" w:pos="972"/>
        <w:tab w:val="left" w:pos="1134"/>
        <w:tab w:val="left" w:pos="1418"/>
      </w:tabs>
      <w:ind w:left="1134"/>
    </w:pPr>
  </w:style>
  <w:style w:type="paragraph" w:customStyle="1" w:styleId="a6">
    <w:name w:val="второй уровень многоуровнего списка"/>
    <w:basedOn w:val="a7"/>
    <w:qFormat/>
    <w:rsid w:val="00BA3389"/>
    <w:pPr>
      <w:numPr>
        <w:ilvl w:val="1"/>
        <w:numId w:val="64"/>
      </w:numPr>
      <w:tabs>
        <w:tab w:val="num" w:pos="360"/>
        <w:tab w:val="num" w:pos="1440"/>
      </w:tabs>
      <w:spacing w:before="120"/>
      <w:ind w:left="1440"/>
      <w:contextualSpacing/>
    </w:pPr>
    <w:rPr>
      <w:rFonts w:ascii="Calibri" w:eastAsia="Calibri" w:hAnsi="Calibri"/>
      <w:sz w:val="28"/>
    </w:rPr>
  </w:style>
  <w:style w:type="character" w:customStyle="1" w:styleId="310">
    <w:name w:val="Заголовок 3 Знак1"/>
    <w:aliases w:val="GOST_3 Знак1,_GOST_3 Знак1,_EB_3 Знак1,o Знак1,h:3 Знак1,h Знак1,3 Знак1,31 Знак1,ITT t3 Знак1,PA Minor Section Знак1,TE Heading Знак1,H3 Знак1,Title3 Знак1,list Знак1,l3 Знак1,Level 3 Head Знак1,heading 3 Знак1,h3 Знак1,H31 Знак1"/>
    <w:basedOn w:val="a8"/>
    <w:semiHidden/>
    <w:rsid w:val="00BA3389"/>
    <w:rPr>
      <w:rFonts w:asciiTheme="majorHAnsi" w:eastAsiaTheme="majorEastAsia" w:hAnsiTheme="majorHAnsi" w:cstheme="majorBidi"/>
      <w:color w:val="243F60" w:themeColor="accent1" w:themeShade="7F"/>
      <w:sz w:val="24"/>
      <w:szCs w:val="24"/>
    </w:rPr>
  </w:style>
  <w:style w:type="character" w:customStyle="1" w:styleId="2fc">
    <w:name w:val="Пункт 2 уровня Знак"/>
    <w:link w:val="2fd"/>
    <w:locked/>
    <w:rsid w:val="00BA3389"/>
    <w:rPr>
      <w:rFonts w:ascii="Arial" w:hAnsi="Arial" w:cs="Arial"/>
      <w:bCs/>
      <w:color w:val="000000"/>
      <w:sz w:val="28"/>
      <w:lang w:val="x-none" w:eastAsia="x-none"/>
    </w:rPr>
  </w:style>
  <w:style w:type="paragraph" w:customStyle="1" w:styleId="2fd">
    <w:name w:val="Пункт 2 уровня"/>
    <w:basedOn w:val="20"/>
    <w:link w:val="2fc"/>
    <w:rsid w:val="00BA3389"/>
    <w:pPr>
      <w:keepNext w:val="0"/>
      <w:numPr>
        <w:ilvl w:val="0"/>
        <w:numId w:val="0"/>
      </w:numPr>
      <w:tabs>
        <w:tab w:val="num" w:pos="1440"/>
      </w:tabs>
      <w:snapToGrid w:val="0"/>
      <w:spacing w:before="120" w:after="120"/>
      <w:ind w:left="851" w:hanging="851"/>
    </w:pPr>
    <w:rPr>
      <w:rFonts w:ascii="Arial" w:hAnsi="Arial"/>
      <w:b w:val="0"/>
      <w:iCs w:val="0"/>
      <w:color w:val="000000"/>
      <w:sz w:val="28"/>
      <w:szCs w:val="20"/>
      <w:lang w:val="x-none" w:eastAsia="x-none"/>
    </w:rPr>
  </w:style>
  <w:style w:type="character" w:customStyle="1" w:styleId="3f5">
    <w:name w:val="Пункт 3 уровня Знак"/>
    <w:link w:val="3f6"/>
    <w:locked/>
    <w:rsid w:val="00BA3389"/>
    <w:rPr>
      <w:rFonts w:ascii="Arial" w:hAnsi="Arial" w:cs="Arial"/>
      <w:bCs/>
      <w:color w:val="000000"/>
      <w:sz w:val="26"/>
    </w:rPr>
  </w:style>
  <w:style w:type="paragraph" w:customStyle="1" w:styleId="3f6">
    <w:name w:val="Пункт 3 уровня"/>
    <w:basedOn w:val="33"/>
    <w:link w:val="3f5"/>
    <w:rsid w:val="00BA3389"/>
    <w:pPr>
      <w:keepNext w:val="0"/>
      <w:numPr>
        <w:ilvl w:val="0"/>
        <w:numId w:val="0"/>
      </w:numPr>
      <w:tabs>
        <w:tab w:val="num" w:pos="2160"/>
      </w:tabs>
      <w:snapToGrid w:val="0"/>
      <w:spacing w:before="120"/>
      <w:ind w:left="964" w:hanging="964"/>
    </w:pPr>
    <w:rPr>
      <w:rFonts w:ascii="Arial" w:hAnsi="Arial"/>
      <w:b w:val="0"/>
      <w:bCs/>
      <w:iCs w:val="0"/>
      <w:color w:val="000000"/>
      <w:szCs w:val="20"/>
    </w:rPr>
  </w:style>
  <w:style w:type="paragraph" w:customStyle="1" w:styleId="3f7">
    <w:name w:val="Пункт 3 уровня без нумерации"/>
    <w:basedOn w:val="3f6"/>
    <w:rsid w:val="00BA3389"/>
    <w:pPr>
      <w:tabs>
        <w:tab w:val="clear" w:pos="2160"/>
      </w:tabs>
      <w:ind w:left="0" w:firstLine="567"/>
    </w:pPr>
  </w:style>
  <w:style w:type="character" w:styleId="afffffffa">
    <w:name w:val="Book Title"/>
    <w:uiPriority w:val="33"/>
    <w:qFormat/>
    <w:rsid w:val="00BA3389"/>
    <w:rPr>
      <w:b/>
      <w:bCs/>
      <w:smallCaps/>
      <w:spacing w:val="5"/>
    </w:rPr>
  </w:style>
  <w:style w:type="table" w:customStyle="1" w:styleId="1c">
    <w:name w:val="Светлый список1"/>
    <w:basedOn w:val="a9"/>
    <w:uiPriority w:val="61"/>
    <w:locked/>
    <w:rsid w:val="00BA3389"/>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RFSymItalic">
    <w:name w:val="_TRF_Sym_Italic"/>
    <w:rsid w:val="00BA3389"/>
    <w:rPr>
      <w:i/>
    </w:rPr>
  </w:style>
  <w:style w:type="paragraph" w:customStyle="1" w:styleId="EBTableListMark">
    <w:name w:val="_EB_Table_List_Mark"/>
    <w:link w:val="EBTableListMark0"/>
    <w:rsid w:val="00BA3389"/>
    <w:pPr>
      <w:tabs>
        <w:tab w:val="left" w:pos="170"/>
        <w:tab w:val="num" w:pos="340"/>
      </w:tabs>
      <w:spacing w:before="60" w:after="60"/>
      <w:ind w:left="340" w:hanging="198"/>
    </w:pPr>
    <w:rPr>
      <w:sz w:val="24"/>
    </w:rPr>
  </w:style>
  <w:style w:type="character" w:customStyle="1" w:styleId="EBTableListMark0">
    <w:name w:val="_EB_Table_List_Mark Знак"/>
    <w:link w:val="EBTableListMark"/>
    <w:rsid w:val="00BA3389"/>
    <w:rPr>
      <w:sz w:val="24"/>
    </w:rPr>
  </w:style>
  <w:style w:type="character" w:customStyle="1" w:styleId="docinfolabel">
    <w:name w:val="docinfolabel"/>
    <w:basedOn w:val="a8"/>
    <w:rsid w:val="00E421EA"/>
  </w:style>
  <w:style w:type="character" w:customStyle="1" w:styleId="110">
    <w:name w:val="Заголовок 1 Знак1"/>
    <w:aliases w:val="_EB_1 Знак1,h:1 Знак1,h:1app Знак1,TF-Overskrift 1 Знак1,H1 Знак1,H11 Знак1,R1 Знак1,Titre 0 Знак1,. Знак1,Название спецификации Знак1,1 Знак1,Section Знак1,ASFK_1 Знак1,h1 Знак1,app heading 1 Знак1,ITT t1 Знак1,II+ Знак1,I Знак1"/>
    <w:basedOn w:val="a8"/>
    <w:rsid w:val="00E421EA"/>
    <w:rPr>
      <w:rFonts w:asciiTheme="majorHAnsi" w:eastAsiaTheme="majorEastAsia" w:hAnsiTheme="majorHAnsi" w:cstheme="majorBidi" w:hint="default"/>
      <w:color w:val="365F91" w:themeColor="accent1" w:themeShade="BF"/>
      <w:sz w:val="32"/>
      <w:szCs w:val="32"/>
    </w:rPr>
  </w:style>
  <w:style w:type="character" w:customStyle="1" w:styleId="210">
    <w:name w:val="Заголовок 2 Знак1"/>
    <w:aliases w:val="_EB_2 Знак1,Подраздел Знак1,2 Знак1,21 Знак1,22 Знак1,211 Знак1,h:2 Знак1,h:2app Знак1,T2 Знак1,TF-Overskrit 2 Знак1,H2 Знак1,Title2 Знак1,ITT t2 Знак1,PA Major Section Знак1,TE Heading 2 Знак1,Livello 2 Знак1,R2 Знак1,H21 Знак1,A Знак"/>
    <w:basedOn w:val="a8"/>
    <w:semiHidden/>
    <w:rsid w:val="00E421EA"/>
    <w:rPr>
      <w:rFonts w:asciiTheme="majorHAnsi" w:eastAsiaTheme="majorEastAsia" w:hAnsiTheme="majorHAnsi" w:cstheme="majorBidi" w:hint="default"/>
      <w:color w:val="365F91" w:themeColor="accent1" w:themeShade="BF"/>
      <w:sz w:val="26"/>
      <w:szCs w:val="26"/>
    </w:rPr>
  </w:style>
  <w:style w:type="character" w:customStyle="1" w:styleId="410">
    <w:name w:val="Заголовок 4 Знак1"/>
    <w:aliases w:val="_EB_4 Знак1,H4 Знак1,Заголовок 4 (Приложение) Знак1,Sub-Minor Знак1,????????? 4 (??????????) Знак1,ASFK_4 Знак1,h4 Знак1,Level 4 Topic Heading Знак1,Case Sub-Header Знак1,heading4 Знак1,4 Знак1,I4 Знак1,l4 Знак1,I41 Знак1,41 Знак1"/>
    <w:basedOn w:val="a8"/>
    <w:semiHidden/>
    <w:rsid w:val="00E421EA"/>
    <w:rPr>
      <w:rFonts w:asciiTheme="majorHAnsi" w:eastAsiaTheme="majorEastAsia" w:hAnsiTheme="majorHAnsi" w:cstheme="majorBidi" w:hint="default"/>
      <w:i/>
      <w:iCs/>
      <w:color w:val="365F91" w:themeColor="accent1" w:themeShade="BF"/>
      <w:sz w:val="24"/>
    </w:rPr>
  </w:style>
  <w:style w:type="character" w:customStyle="1" w:styleId="510">
    <w:name w:val="Заголовок 5 Знак1"/>
    <w:aliases w:val="_EB_5 Знак1,_GOST_5 Знак1,ASFK_5 Знак1,GOST_5 Знак1"/>
    <w:basedOn w:val="a8"/>
    <w:semiHidden/>
    <w:rsid w:val="00E421EA"/>
    <w:rPr>
      <w:rFonts w:asciiTheme="majorHAnsi" w:eastAsiaTheme="majorEastAsia" w:hAnsiTheme="majorHAnsi" w:cstheme="majorBidi"/>
      <w:color w:val="243F60" w:themeColor="accent1" w:themeShade="7F"/>
      <w:sz w:val="24"/>
    </w:rPr>
  </w:style>
  <w:style w:type="character" w:customStyle="1" w:styleId="610">
    <w:name w:val="Заголовок 6 Знак1"/>
    <w:aliases w:val="_GOST_6 Знак1"/>
    <w:basedOn w:val="a8"/>
    <w:semiHidden/>
    <w:rsid w:val="00E421EA"/>
    <w:rPr>
      <w:rFonts w:asciiTheme="majorHAnsi" w:eastAsiaTheme="majorEastAsia" w:hAnsiTheme="majorHAnsi" w:cstheme="majorBidi"/>
      <w:i/>
      <w:iCs/>
      <w:color w:val="243F60" w:themeColor="accent1" w:themeShade="7F"/>
      <w:sz w:val="24"/>
    </w:rPr>
  </w:style>
  <w:style w:type="character" w:customStyle="1" w:styleId="1d">
    <w:name w:val="Текст сноски Знак1"/>
    <w:aliases w:val="Footnote Text Char Знак Знак Знак1,Footnote Text Char Знак Знак2,Footnote Text Char Знак Знак Знак Знак Знак1,Footnote Text Char Знак Знак Знак Знак Char Знак1,Footnote Text Char Знак Знак Знак Знак Char Char Знак1,Знак2 Знак1,З Знак"/>
    <w:basedOn w:val="a8"/>
    <w:semiHidden/>
    <w:rsid w:val="00E421EA"/>
  </w:style>
  <w:style w:type="paragraph" w:styleId="afffffffb">
    <w:name w:val="toa heading"/>
    <w:basedOn w:val="a7"/>
    <w:next w:val="a7"/>
    <w:unhideWhenUsed/>
    <w:rsid w:val="00E421EA"/>
    <w:pPr>
      <w:spacing w:before="120"/>
    </w:pPr>
    <w:rPr>
      <w:rFonts w:ascii="Cambria" w:eastAsia="MS Gothic" w:hAnsi="Cambria"/>
      <w:b/>
      <w:bCs/>
    </w:rPr>
  </w:style>
  <w:style w:type="character" w:customStyle="1" w:styleId="1e">
    <w:name w:val="Основной текст Знак1"/>
    <w:aliases w:val="body text table Знак1,Body Text Table Знак1,body text Знак1,contents Знак1,bt Знак1,Body 3 Знак1,Corps de texte Знак1,heading_txt Знак1,bodytxy2 Знак1,Body Text - Level 2 Знак1,??2 Знак1,Platte tekst Знак1,body tesx Знак1,t Знак1"/>
    <w:basedOn w:val="a8"/>
    <w:semiHidden/>
    <w:rsid w:val="00E421EA"/>
    <w:rPr>
      <w:sz w:val="24"/>
    </w:rPr>
  </w:style>
  <w:style w:type="paragraph" w:styleId="afffffffc">
    <w:name w:val="List Paragraph"/>
    <w:aliases w:val="Абзац маркированнный,FooterText,numbered,Paragraphe de liste1,lp1,Абзац списка 1,Bulletr List Paragraph,Цветной список - Акцент 11,Цветной список - Акцент 111"/>
    <w:basedOn w:val="a7"/>
    <w:uiPriority w:val="99"/>
    <w:qFormat/>
    <w:rsid w:val="00E421EA"/>
    <w:pPr>
      <w:ind w:left="720"/>
      <w:contextualSpacing/>
    </w:pPr>
  </w:style>
  <w:style w:type="paragraph" w:customStyle="1" w:styleId="OTRTitulnamedoc">
    <w:name w:val="OTR_Titul_name_doc"/>
    <w:basedOn w:val="a7"/>
    <w:semiHidden/>
    <w:rsid w:val="00E421EA"/>
    <w:pPr>
      <w:spacing w:before="200" w:after="400"/>
      <w:contextualSpacing/>
      <w:jc w:val="center"/>
    </w:pPr>
    <w:rPr>
      <w:b/>
      <w:sz w:val="32"/>
      <w:szCs w:val="28"/>
    </w:rPr>
  </w:style>
  <w:style w:type="paragraph" w:customStyle="1" w:styleId="TableText">
    <w:name w:val="TableText"/>
    <w:basedOn w:val="a7"/>
    <w:rsid w:val="00E421EA"/>
    <w:pPr>
      <w:keepLines/>
      <w:spacing w:line="288" w:lineRule="auto"/>
    </w:pPr>
    <w:rPr>
      <w:sz w:val="28"/>
    </w:rPr>
  </w:style>
  <w:style w:type="paragraph" w:customStyle="1" w:styleId="OTRTITULnew">
    <w:name w:val="OTR_TITUL_new"/>
    <w:basedOn w:val="a7"/>
    <w:semiHidden/>
    <w:rsid w:val="00E421EA"/>
    <w:pPr>
      <w:spacing w:line="360" w:lineRule="auto"/>
      <w:jc w:val="center"/>
    </w:pPr>
    <w:rPr>
      <w:sz w:val="28"/>
      <w:szCs w:val="28"/>
    </w:rPr>
  </w:style>
  <w:style w:type="paragraph" w:customStyle="1" w:styleId="OTRTitulnew1">
    <w:name w:val="OTR_Titul_new_1"/>
    <w:basedOn w:val="a7"/>
    <w:semiHidden/>
    <w:rsid w:val="00E421EA"/>
    <w:pPr>
      <w:spacing w:before="240" w:after="240"/>
      <w:contextualSpacing/>
      <w:jc w:val="center"/>
    </w:pPr>
    <w:rPr>
      <w:sz w:val="32"/>
      <w:szCs w:val="28"/>
    </w:rPr>
  </w:style>
  <w:style w:type="paragraph" w:customStyle="1" w:styleId="OTRTitulLU">
    <w:name w:val="OTR_Titul_LU"/>
    <w:basedOn w:val="a7"/>
    <w:semiHidden/>
    <w:rsid w:val="00E421EA"/>
    <w:pPr>
      <w:spacing w:before="240" w:after="240"/>
      <w:contextualSpacing/>
      <w:jc w:val="center"/>
    </w:pPr>
    <w:rPr>
      <w:sz w:val="32"/>
      <w:szCs w:val="28"/>
    </w:rPr>
  </w:style>
  <w:style w:type="paragraph" w:customStyle="1" w:styleId="EBNormalWithout">
    <w:name w:val="_EB_Normal_Without"/>
    <w:basedOn w:val="EBNormal"/>
    <w:next w:val="EBNormal"/>
    <w:qFormat/>
    <w:rsid w:val="00E421EA"/>
    <w:pPr>
      <w:keepNext/>
    </w:pPr>
    <w:rPr>
      <w:szCs w:val="22"/>
    </w:rPr>
  </w:style>
  <w:style w:type="paragraph" w:customStyle="1" w:styleId="OTRTableNum0">
    <w:name w:val="_OTR_Table_Num"/>
    <w:basedOn w:val="a7"/>
    <w:semiHidden/>
    <w:rsid w:val="00E421EA"/>
    <w:pPr>
      <w:spacing w:before="60" w:after="60"/>
    </w:pPr>
  </w:style>
  <w:style w:type="paragraph" w:customStyle="1" w:styleId="OTRTablenorm0">
    <w:name w:val="_OTR_Table_norm"/>
    <w:semiHidden/>
    <w:rsid w:val="00E421EA"/>
    <w:pPr>
      <w:spacing w:before="60" w:after="60"/>
      <w:contextualSpacing/>
      <w:jc w:val="both"/>
    </w:pPr>
    <w:rPr>
      <w:sz w:val="24"/>
    </w:rPr>
  </w:style>
  <w:style w:type="paragraph" w:customStyle="1" w:styleId="otrlistmark1">
    <w:name w:val="otr_list_mark1"/>
    <w:basedOn w:val="a7"/>
    <w:rsid w:val="00E421EA"/>
    <w:pPr>
      <w:tabs>
        <w:tab w:val="left" w:pos="397"/>
        <w:tab w:val="num" w:pos="1491"/>
      </w:tabs>
      <w:suppressAutoHyphens/>
      <w:spacing w:before="120" w:after="120"/>
      <w:ind w:left="1491" w:right="91" w:hanging="357"/>
      <w:contextualSpacing/>
    </w:pPr>
    <w:rPr>
      <w:sz w:val="28"/>
      <w:szCs w:val="22"/>
    </w:rPr>
  </w:style>
  <w:style w:type="paragraph" w:customStyle="1" w:styleId="otrtablemark">
    <w:name w:val="otr_table_mark"/>
    <w:rsid w:val="00E421EA"/>
    <w:pPr>
      <w:tabs>
        <w:tab w:val="num" w:pos="340"/>
      </w:tabs>
      <w:suppressAutoHyphens/>
      <w:spacing w:before="120" w:after="120"/>
      <w:ind w:left="340" w:hanging="283"/>
      <w:contextualSpacing/>
      <w:jc w:val="both"/>
    </w:pPr>
    <w:rPr>
      <w:rFonts w:ascii="Arial" w:hAnsi="Arial"/>
      <w:szCs w:val="22"/>
    </w:rPr>
  </w:style>
  <w:style w:type="character" w:customStyle="1" w:styleId="afffffffd">
    <w:name w:val="Абзац списка Знак"/>
    <w:aliases w:val="Абзац списка для документа Знак,Абзац маркированнный Знак,Цветной список - Акцент 11 Знак,Цветной список - Акцент 111 Знак,Абзац списка1 Знак"/>
    <w:link w:val="1f"/>
    <w:uiPriority w:val="99"/>
    <w:locked/>
    <w:rsid w:val="00E421EA"/>
    <w:rPr>
      <w:sz w:val="28"/>
      <w:szCs w:val="28"/>
    </w:rPr>
  </w:style>
  <w:style w:type="paragraph" w:customStyle="1" w:styleId="1f">
    <w:name w:val="Абзац списка1"/>
    <w:aliases w:val="Абзац списка для документа"/>
    <w:basedOn w:val="a7"/>
    <w:link w:val="afffffffd"/>
    <w:uiPriority w:val="99"/>
    <w:qFormat/>
    <w:rsid w:val="00E421EA"/>
    <w:pPr>
      <w:ind w:left="720"/>
      <w:contextualSpacing/>
    </w:pPr>
    <w:rPr>
      <w:sz w:val="28"/>
      <w:szCs w:val="28"/>
    </w:rPr>
  </w:style>
  <w:style w:type="character" w:customStyle="1" w:styleId="afffffffe">
    <w:name w:val="Обычный текст Знак"/>
    <w:link w:val="1f0"/>
    <w:locked/>
    <w:rsid w:val="00E421EA"/>
    <w:rPr>
      <w:sz w:val="28"/>
    </w:rPr>
  </w:style>
  <w:style w:type="paragraph" w:customStyle="1" w:styleId="1f0">
    <w:name w:val="Обычный текст1"/>
    <w:basedOn w:val="a7"/>
    <w:link w:val="afffffffe"/>
    <w:qFormat/>
    <w:rsid w:val="00E421EA"/>
    <w:pPr>
      <w:spacing w:line="288" w:lineRule="auto"/>
      <w:ind w:firstLine="720"/>
    </w:pPr>
    <w:rPr>
      <w:sz w:val="28"/>
    </w:rPr>
  </w:style>
  <w:style w:type="character" w:customStyle="1" w:styleId="OTRTableHead0">
    <w:name w:val="OTR_Table_Head Знак"/>
    <w:link w:val="OTRTableHead"/>
    <w:uiPriority w:val="99"/>
    <w:locked/>
    <w:rsid w:val="00E421EA"/>
    <w:rPr>
      <w:b/>
      <w:sz w:val="24"/>
    </w:rPr>
  </w:style>
  <w:style w:type="paragraph" w:customStyle="1" w:styleId="1f1">
    <w:name w:val="Текст1"/>
    <w:basedOn w:val="a7"/>
    <w:rsid w:val="00E421EA"/>
    <w:rPr>
      <w:rFonts w:ascii="Courier New" w:hAnsi="Courier New"/>
      <w:sz w:val="20"/>
    </w:rPr>
  </w:style>
  <w:style w:type="character" w:customStyle="1" w:styleId="1f2">
    <w:name w:val="Заголовок 1.КД Знак"/>
    <w:link w:val="1f3"/>
    <w:locked/>
    <w:rsid w:val="00E421EA"/>
    <w:rPr>
      <w:b/>
      <w:sz w:val="32"/>
      <w:szCs w:val="36"/>
    </w:rPr>
  </w:style>
  <w:style w:type="paragraph" w:customStyle="1" w:styleId="1f3">
    <w:name w:val="Заголовок 1.КД"/>
    <w:basedOn w:val="1"/>
    <w:link w:val="1f2"/>
    <w:autoRedefine/>
    <w:rsid w:val="00E421EA"/>
    <w:pPr>
      <w:widowControl w:val="0"/>
      <w:numPr>
        <w:numId w:val="0"/>
      </w:numPr>
      <w:tabs>
        <w:tab w:val="num" w:pos="926"/>
      </w:tabs>
      <w:autoSpaceDE w:val="0"/>
      <w:autoSpaceDN w:val="0"/>
      <w:adjustRightInd w:val="0"/>
      <w:spacing w:before="0" w:after="0" w:line="360" w:lineRule="auto"/>
      <w:ind w:left="432"/>
    </w:pPr>
    <w:rPr>
      <w:caps w:val="0"/>
    </w:rPr>
  </w:style>
  <w:style w:type="character" w:customStyle="1" w:styleId="2fe">
    <w:name w:val="Обычный_марк2 Знак"/>
    <w:link w:val="2ff"/>
    <w:locked/>
    <w:rsid w:val="00E421EA"/>
    <w:rPr>
      <w:sz w:val="24"/>
      <w:lang w:val="en-US" w:eastAsia="en-US"/>
    </w:rPr>
  </w:style>
  <w:style w:type="paragraph" w:customStyle="1" w:styleId="2ff">
    <w:name w:val="Обычный_марк2"/>
    <w:basedOn w:val="af9"/>
    <w:link w:val="2fe"/>
    <w:rsid w:val="00E421EA"/>
    <w:pPr>
      <w:tabs>
        <w:tab w:val="left" w:pos="1560"/>
      </w:tabs>
      <w:spacing w:line="360" w:lineRule="auto"/>
      <w:textAlignment w:val="auto"/>
    </w:pPr>
    <w:rPr>
      <w:lang w:val="en-US" w:eastAsia="en-US"/>
    </w:rPr>
  </w:style>
  <w:style w:type="character" w:customStyle="1" w:styleId="NewNormal">
    <w:name w:val="_New_Normal Знак Знак"/>
    <w:link w:val="NewNormal0"/>
    <w:locked/>
    <w:rsid w:val="00E421EA"/>
  </w:style>
  <w:style w:type="paragraph" w:customStyle="1" w:styleId="NewNormal0">
    <w:name w:val="_New_Normal"/>
    <w:link w:val="NewNormal"/>
    <w:rsid w:val="00E421EA"/>
    <w:pPr>
      <w:spacing w:before="120" w:after="120" w:line="360" w:lineRule="auto"/>
      <w:ind w:firstLine="567"/>
      <w:contextualSpacing/>
      <w:jc w:val="both"/>
    </w:pPr>
  </w:style>
  <w:style w:type="character" w:customStyle="1" w:styleId="1f4">
    <w:name w:val="Булет 1 Знак"/>
    <w:link w:val="1f5"/>
    <w:locked/>
    <w:rsid w:val="00E421EA"/>
    <w:rPr>
      <w:sz w:val="28"/>
      <w:lang w:eastAsia="ko-KR"/>
    </w:rPr>
  </w:style>
  <w:style w:type="paragraph" w:customStyle="1" w:styleId="1f5">
    <w:name w:val="Булет 1"/>
    <w:basedOn w:val="NewNormal0"/>
    <w:link w:val="1f4"/>
    <w:rsid w:val="00E421EA"/>
    <w:pPr>
      <w:tabs>
        <w:tab w:val="num" w:pos="1426"/>
      </w:tabs>
      <w:ind w:left="1426" w:hanging="360"/>
    </w:pPr>
    <w:rPr>
      <w:sz w:val="28"/>
      <w:lang w:eastAsia="ko-KR"/>
    </w:rPr>
  </w:style>
  <w:style w:type="character" w:customStyle="1" w:styleId="EBMarkList1">
    <w:name w:val="_EB_MarkList1 Знак"/>
    <w:link w:val="EBMarkList10"/>
    <w:locked/>
    <w:rsid w:val="00E421EA"/>
    <w:rPr>
      <w:sz w:val="24"/>
      <w:szCs w:val="24"/>
      <w:lang w:eastAsia="en-US"/>
    </w:rPr>
  </w:style>
  <w:style w:type="paragraph" w:customStyle="1" w:styleId="EBMarkList10">
    <w:name w:val="_EB_MarkList1"/>
    <w:basedOn w:val="affffff1"/>
    <w:link w:val="EBMarkList1"/>
    <w:qFormat/>
    <w:rsid w:val="00E421EA"/>
  </w:style>
  <w:style w:type="paragraph" w:customStyle="1" w:styleId="1f6">
    <w:name w:val="ГОСТ_Заголовок_1"/>
    <w:basedOn w:val="a7"/>
    <w:next w:val="a7"/>
    <w:rsid w:val="00E421EA"/>
    <w:pPr>
      <w:pageBreakBefore/>
      <w:tabs>
        <w:tab w:val="num" w:pos="-368"/>
      </w:tabs>
      <w:ind w:left="-8" w:hanging="360"/>
      <w:jc w:val="center"/>
      <w:outlineLvl w:val="0"/>
    </w:pPr>
    <w:rPr>
      <w:b/>
    </w:rPr>
  </w:style>
  <w:style w:type="paragraph" w:customStyle="1" w:styleId="2ff0">
    <w:name w:val="ГОСТ_Заголовок_2"/>
    <w:basedOn w:val="a7"/>
    <w:next w:val="a7"/>
    <w:rsid w:val="00E421EA"/>
    <w:pPr>
      <w:tabs>
        <w:tab w:val="num" w:pos="-368"/>
      </w:tabs>
      <w:spacing w:before="360" w:after="240"/>
      <w:ind w:left="424" w:hanging="435"/>
      <w:outlineLvl w:val="1"/>
    </w:pPr>
    <w:rPr>
      <w:b/>
    </w:rPr>
  </w:style>
  <w:style w:type="paragraph" w:customStyle="1" w:styleId="3f8">
    <w:name w:val="ГОСТ_Заголовок_3"/>
    <w:basedOn w:val="a7"/>
    <w:next w:val="a7"/>
    <w:rsid w:val="00E421EA"/>
    <w:pPr>
      <w:tabs>
        <w:tab w:val="num" w:pos="-368"/>
      </w:tabs>
      <w:spacing w:before="360" w:after="240"/>
      <w:ind w:left="856" w:hanging="504"/>
      <w:outlineLvl w:val="2"/>
    </w:pPr>
    <w:rPr>
      <w:b/>
    </w:rPr>
  </w:style>
  <w:style w:type="paragraph" w:customStyle="1" w:styleId="4b">
    <w:name w:val="ГОСТ_Заголовок_4"/>
    <w:basedOn w:val="a7"/>
    <w:next w:val="a7"/>
    <w:rsid w:val="00E421EA"/>
    <w:pPr>
      <w:tabs>
        <w:tab w:val="num" w:pos="1814"/>
      </w:tabs>
      <w:spacing w:before="360" w:after="240"/>
      <w:ind w:left="1814" w:hanging="1105"/>
      <w:outlineLvl w:val="3"/>
    </w:pPr>
    <w:rPr>
      <w:b/>
    </w:rPr>
  </w:style>
  <w:style w:type="paragraph" w:customStyle="1" w:styleId="ebnormal1">
    <w:name w:val="ebnormal"/>
    <w:basedOn w:val="a7"/>
    <w:rsid w:val="00E421EA"/>
    <w:pPr>
      <w:spacing w:before="120" w:after="60" w:line="360" w:lineRule="auto"/>
    </w:pPr>
  </w:style>
  <w:style w:type="paragraph" w:customStyle="1" w:styleId="StringnotfoundmycaptionIDSTYLERDDEFAULT">
    <w:name w:val="String not found: mycaption_ID_STYLE_RD_DEFAULT"/>
    <w:basedOn w:val="a7"/>
    <w:uiPriority w:val="99"/>
    <w:rsid w:val="00E421EA"/>
    <w:pPr>
      <w:autoSpaceDE w:val="0"/>
      <w:autoSpaceDN w:val="0"/>
      <w:adjustRightInd w:val="0"/>
      <w:spacing w:before="170" w:after="170"/>
    </w:pPr>
    <w:rPr>
      <w:color w:val="000000"/>
    </w:rPr>
  </w:style>
  <w:style w:type="paragraph" w:customStyle="1" w:styleId="affffffff">
    <w:name w:val="Заголовок таблицы"/>
    <w:basedOn w:val="a7"/>
    <w:uiPriority w:val="99"/>
    <w:rsid w:val="00E421EA"/>
    <w:pPr>
      <w:autoSpaceDE w:val="0"/>
      <w:autoSpaceDN w:val="0"/>
      <w:adjustRightInd w:val="0"/>
      <w:jc w:val="center"/>
    </w:pPr>
    <w:rPr>
      <w:b/>
      <w:bCs/>
      <w:color w:val="000000"/>
      <w:sz w:val="16"/>
      <w:szCs w:val="16"/>
    </w:rPr>
  </w:style>
  <w:style w:type="paragraph" w:customStyle="1" w:styleId="1f7">
    <w:name w:val="Заголовок1"/>
    <w:basedOn w:val="a7"/>
    <w:uiPriority w:val="99"/>
    <w:rsid w:val="00E421EA"/>
    <w:pPr>
      <w:autoSpaceDE w:val="0"/>
      <w:autoSpaceDN w:val="0"/>
      <w:adjustRightInd w:val="0"/>
      <w:spacing w:before="56" w:after="453"/>
      <w:jc w:val="center"/>
    </w:pPr>
    <w:rPr>
      <w:b/>
      <w:bCs/>
      <w:color w:val="000000"/>
      <w:sz w:val="42"/>
      <w:szCs w:val="42"/>
    </w:rPr>
  </w:style>
  <w:style w:type="paragraph" w:customStyle="1" w:styleId="ConsPlusNonformat">
    <w:name w:val="ConsPlusNonformat"/>
    <w:uiPriority w:val="99"/>
    <w:rsid w:val="00E421EA"/>
    <w:pPr>
      <w:autoSpaceDE w:val="0"/>
      <w:autoSpaceDN w:val="0"/>
      <w:adjustRightInd w:val="0"/>
      <w:jc w:val="both"/>
    </w:pPr>
    <w:rPr>
      <w:rFonts w:ascii="Courier New" w:hAnsi="Courier New" w:cs="Courier New"/>
    </w:rPr>
  </w:style>
  <w:style w:type="character" w:customStyle="1" w:styleId="RasText4">
    <w:name w:val="Ras_Text_4 Знак"/>
    <w:link w:val="RasText40"/>
    <w:locked/>
    <w:rsid w:val="00E421EA"/>
    <w:rPr>
      <w:rFonts w:eastAsia="MS Mincho"/>
      <w:sz w:val="28"/>
      <w:szCs w:val="24"/>
    </w:rPr>
  </w:style>
  <w:style w:type="paragraph" w:customStyle="1" w:styleId="RasText40">
    <w:name w:val="Ras_Text_4"/>
    <w:link w:val="RasText4"/>
    <w:rsid w:val="00E421EA"/>
    <w:pPr>
      <w:spacing w:after="120"/>
      <w:ind w:firstLine="709"/>
      <w:jc w:val="both"/>
    </w:pPr>
    <w:rPr>
      <w:rFonts w:eastAsia="MS Mincho"/>
      <w:sz w:val="28"/>
      <w:szCs w:val="24"/>
    </w:rPr>
  </w:style>
  <w:style w:type="character" w:customStyle="1" w:styleId="OTRNameTable">
    <w:name w:val="OTR_Name_Table Знак"/>
    <w:link w:val="OTRNameTable0"/>
    <w:locked/>
    <w:rsid w:val="00E421EA"/>
    <w:rPr>
      <w:b/>
      <w:sz w:val="24"/>
    </w:rPr>
  </w:style>
  <w:style w:type="paragraph" w:customStyle="1" w:styleId="OTRNameTable0">
    <w:name w:val="OTR_Name_Table"/>
    <w:basedOn w:val="a7"/>
    <w:link w:val="OTRNameTable"/>
    <w:rsid w:val="00E421EA"/>
    <w:pPr>
      <w:keepNext/>
      <w:spacing w:before="120"/>
    </w:pPr>
    <w:rPr>
      <w:b/>
    </w:rPr>
  </w:style>
  <w:style w:type="paragraph" w:customStyle="1" w:styleId="OTRFootercenter">
    <w:name w:val="OTR_Footer_center"/>
    <w:basedOn w:val="a7"/>
    <w:semiHidden/>
    <w:rsid w:val="00E421EA"/>
    <w:pPr>
      <w:spacing w:line="360" w:lineRule="auto"/>
      <w:ind w:left="21"/>
      <w:jc w:val="center"/>
    </w:pPr>
    <w:rPr>
      <w:rFonts w:cs="Arial"/>
      <w:bCs/>
    </w:rPr>
  </w:style>
  <w:style w:type="paragraph" w:customStyle="1" w:styleId="OTRTITULNAME">
    <w:name w:val="OTR_TITUL_NAME"/>
    <w:basedOn w:val="a7"/>
    <w:rsid w:val="00E421EA"/>
    <w:pPr>
      <w:spacing w:before="400" w:after="200"/>
      <w:contextualSpacing/>
      <w:jc w:val="center"/>
    </w:pPr>
    <w:rPr>
      <w:b/>
      <w:sz w:val="32"/>
    </w:rPr>
  </w:style>
  <w:style w:type="paragraph" w:customStyle="1" w:styleId="OTRContents">
    <w:name w:val="OTR_Contents"/>
    <w:basedOn w:val="a7"/>
    <w:semiHidden/>
    <w:rsid w:val="00E421EA"/>
    <w:pPr>
      <w:keepNext/>
      <w:pageBreakBefore/>
      <w:spacing w:before="240" w:after="240"/>
      <w:jc w:val="center"/>
    </w:pPr>
    <w:rPr>
      <w:b/>
      <w:szCs w:val="32"/>
    </w:rPr>
  </w:style>
  <w:style w:type="paragraph" w:customStyle="1" w:styleId="otrnormal1">
    <w:name w:val="otr_normal"/>
    <w:rsid w:val="00E421EA"/>
    <w:pPr>
      <w:suppressAutoHyphens/>
      <w:spacing w:before="180" w:after="180" w:line="240" w:lineRule="atLeast"/>
      <w:ind w:left="1134"/>
      <w:jc w:val="both"/>
    </w:pPr>
    <w:rPr>
      <w:rFonts w:ascii="Arial" w:hAnsi="Arial"/>
      <w:szCs w:val="22"/>
      <w:lang w:eastAsia="en-US"/>
    </w:rPr>
  </w:style>
  <w:style w:type="paragraph" w:customStyle="1" w:styleId="otrtablename">
    <w:name w:val="otr_table_name"/>
    <w:next w:val="otrnormal1"/>
    <w:rsid w:val="00E421EA"/>
    <w:pPr>
      <w:keepNext/>
      <w:suppressAutoHyphens/>
      <w:spacing w:before="120" w:after="120"/>
      <w:jc w:val="right"/>
    </w:pPr>
    <w:rPr>
      <w:rFonts w:ascii="Arial" w:hAnsi="Arial"/>
      <w:b/>
      <w:szCs w:val="22"/>
    </w:rPr>
  </w:style>
  <w:style w:type="paragraph" w:customStyle="1" w:styleId="1List">
    <w:name w:val="Заголовок 1_List"/>
    <w:basedOn w:val="1"/>
    <w:next w:val="otrnormal1"/>
    <w:semiHidden/>
    <w:locked/>
    <w:rsid w:val="00E421EA"/>
    <w:pPr>
      <w:numPr>
        <w:numId w:val="0"/>
      </w:numPr>
    </w:pPr>
    <w:rPr>
      <w:rFonts w:eastAsia="Calibri"/>
    </w:rPr>
  </w:style>
  <w:style w:type="paragraph" w:customStyle="1" w:styleId="otrpicturename">
    <w:name w:val="otr_picture_name"/>
    <w:next w:val="otrnormal1"/>
    <w:rsid w:val="00E421EA"/>
    <w:pPr>
      <w:spacing w:before="120" w:after="180"/>
      <w:jc w:val="center"/>
    </w:pPr>
    <w:rPr>
      <w:rFonts w:ascii="Arial" w:hAnsi="Arial"/>
      <w:b/>
      <w:sz w:val="18"/>
      <w:szCs w:val="22"/>
    </w:rPr>
  </w:style>
  <w:style w:type="paragraph" w:customStyle="1" w:styleId="otrpicture">
    <w:name w:val="otr_picture"/>
    <w:next w:val="otrpicturename"/>
    <w:rsid w:val="00E421EA"/>
    <w:pPr>
      <w:keepNext/>
      <w:spacing w:before="120" w:after="120"/>
      <w:jc w:val="center"/>
    </w:pPr>
    <w:rPr>
      <w:rFonts w:ascii="Arial" w:hAnsi="Arial"/>
      <w:szCs w:val="22"/>
    </w:rPr>
  </w:style>
  <w:style w:type="paragraph" w:customStyle="1" w:styleId="otrtablehead1">
    <w:name w:val="otr_table_head"/>
    <w:basedOn w:val="a7"/>
    <w:rsid w:val="00E421EA"/>
    <w:pPr>
      <w:keepNext/>
      <w:widowControl w:val="0"/>
      <w:suppressAutoHyphens/>
      <w:spacing w:before="120" w:after="120"/>
      <w:contextualSpacing/>
      <w:jc w:val="center"/>
    </w:pPr>
    <w:rPr>
      <w:b/>
      <w:sz w:val="22"/>
      <w:szCs w:val="22"/>
    </w:rPr>
  </w:style>
  <w:style w:type="paragraph" w:customStyle="1" w:styleId="otrdocname">
    <w:name w:val="otr_doc_name"/>
    <w:next w:val="otrnormal1"/>
    <w:rsid w:val="00E421EA"/>
    <w:pPr>
      <w:suppressAutoHyphens/>
      <w:spacing w:before="2800"/>
      <w:jc w:val="center"/>
    </w:pPr>
    <w:rPr>
      <w:rFonts w:ascii="Arial" w:hAnsi="Arial"/>
      <w:b/>
      <w:sz w:val="40"/>
      <w:szCs w:val="22"/>
      <w:lang w:eastAsia="en-US"/>
    </w:rPr>
  </w:style>
  <w:style w:type="paragraph" w:customStyle="1" w:styleId="otrlistnum2">
    <w:name w:val="otr_list_num2"/>
    <w:rsid w:val="00E421EA"/>
    <w:pPr>
      <w:tabs>
        <w:tab w:val="num" w:pos="1491"/>
      </w:tabs>
      <w:suppressAutoHyphens/>
      <w:spacing w:before="120" w:after="120" w:line="288" w:lineRule="auto"/>
      <w:ind w:left="1491" w:hanging="357"/>
      <w:contextualSpacing/>
      <w:jc w:val="both"/>
    </w:pPr>
    <w:rPr>
      <w:rFonts w:ascii="Arial" w:hAnsi="Arial"/>
      <w:szCs w:val="22"/>
      <w:lang w:eastAsia="en-US"/>
    </w:rPr>
  </w:style>
  <w:style w:type="paragraph" w:customStyle="1" w:styleId="otrlistnum3">
    <w:name w:val="otr_list_num3"/>
    <w:rsid w:val="00E421EA"/>
    <w:pPr>
      <w:tabs>
        <w:tab w:val="num" w:pos="1491"/>
      </w:tabs>
      <w:suppressAutoHyphens/>
      <w:spacing w:before="120" w:after="120" w:line="288" w:lineRule="auto"/>
      <w:ind w:left="1491" w:hanging="357"/>
      <w:contextualSpacing/>
      <w:jc w:val="both"/>
    </w:pPr>
    <w:rPr>
      <w:rFonts w:ascii="Arial" w:hAnsi="Arial"/>
      <w:szCs w:val="22"/>
      <w:lang w:eastAsia="en-US"/>
    </w:rPr>
  </w:style>
  <w:style w:type="paragraph" w:customStyle="1" w:styleId="1f8">
    <w:name w:val="Заголовок 1 Приложения"/>
    <w:basedOn w:val="1"/>
    <w:next w:val="otrnormal1"/>
    <w:rsid w:val="00E421EA"/>
    <w:pPr>
      <w:numPr>
        <w:numId w:val="0"/>
      </w:numPr>
    </w:pPr>
    <w:rPr>
      <w:rFonts w:eastAsia="Calibri"/>
    </w:rPr>
  </w:style>
  <w:style w:type="paragraph" w:customStyle="1" w:styleId="otrnormal10">
    <w:name w:val="otr_normal1"/>
    <w:basedOn w:val="otrnormal1"/>
    <w:rsid w:val="00E421EA"/>
    <w:pPr>
      <w:ind w:left="1491"/>
    </w:pPr>
  </w:style>
  <w:style w:type="paragraph" w:customStyle="1" w:styleId="otrnormal2">
    <w:name w:val="otr_normal2"/>
    <w:basedOn w:val="otrnormal1"/>
    <w:rsid w:val="00E421EA"/>
    <w:pPr>
      <w:ind w:left="1848"/>
    </w:pPr>
  </w:style>
  <w:style w:type="paragraph" w:customStyle="1" w:styleId="otrnormal3">
    <w:name w:val="otr_normal3"/>
    <w:basedOn w:val="otrnormal2"/>
    <w:rsid w:val="00E421EA"/>
    <w:pPr>
      <w:ind w:left="2206"/>
    </w:pPr>
    <w:rPr>
      <w:lang w:val="en-US"/>
    </w:rPr>
  </w:style>
  <w:style w:type="paragraph" w:customStyle="1" w:styleId="1f9">
    <w:name w:val="Знак1"/>
    <w:basedOn w:val="a7"/>
    <w:next w:val="a7"/>
    <w:semiHidden/>
    <w:rsid w:val="00E421EA"/>
    <w:pPr>
      <w:spacing w:after="160" w:line="240" w:lineRule="exact"/>
    </w:pPr>
    <w:rPr>
      <w:rFonts w:cs="Arial"/>
      <w:lang w:val="en-US"/>
    </w:rPr>
  </w:style>
  <w:style w:type="paragraph" w:customStyle="1" w:styleId="otrlistnum1">
    <w:name w:val="otr_list_num1"/>
    <w:rsid w:val="00E421EA"/>
    <w:pPr>
      <w:tabs>
        <w:tab w:val="num" w:pos="1491"/>
      </w:tabs>
      <w:suppressAutoHyphens/>
      <w:snapToGrid w:val="0"/>
      <w:spacing w:before="120" w:after="120" w:line="288" w:lineRule="auto"/>
      <w:ind w:left="1491" w:hanging="357"/>
      <w:contextualSpacing/>
      <w:jc w:val="both"/>
    </w:pPr>
    <w:rPr>
      <w:sz w:val="28"/>
      <w:szCs w:val="22"/>
      <w:lang w:eastAsia="en-US"/>
    </w:rPr>
  </w:style>
  <w:style w:type="character" w:customStyle="1" w:styleId="OTRListNum">
    <w:name w:val="OTR_List_Num Знак Знак"/>
    <w:link w:val="OTRListNum0"/>
    <w:locked/>
    <w:rsid w:val="00E421EA"/>
    <w:rPr>
      <w:sz w:val="24"/>
    </w:rPr>
  </w:style>
  <w:style w:type="paragraph" w:customStyle="1" w:styleId="OTRListNum0">
    <w:name w:val="OTR_List_Num"/>
    <w:basedOn w:val="a7"/>
    <w:link w:val="OTRListNum"/>
    <w:rsid w:val="00E421EA"/>
    <w:pPr>
      <w:tabs>
        <w:tab w:val="num" w:pos="851"/>
      </w:tabs>
      <w:spacing w:before="60" w:after="60"/>
      <w:ind w:left="851" w:hanging="284"/>
    </w:pPr>
  </w:style>
  <w:style w:type="paragraph" w:customStyle="1" w:styleId="otrtablenormal">
    <w:name w:val="otr_table_normal"/>
    <w:uiPriority w:val="99"/>
    <w:rsid w:val="00E421EA"/>
    <w:pPr>
      <w:suppressAutoHyphens/>
      <w:spacing w:before="120" w:after="120"/>
      <w:contextualSpacing/>
      <w:jc w:val="both"/>
    </w:pPr>
    <w:rPr>
      <w:rFonts w:ascii="Arial" w:hAnsi="Arial"/>
      <w:szCs w:val="22"/>
    </w:rPr>
  </w:style>
  <w:style w:type="paragraph" w:customStyle="1" w:styleId="otrtablenum1">
    <w:name w:val="otr_table_num"/>
    <w:basedOn w:val="otrtablenormal"/>
    <w:rsid w:val="00E421EA"/>
  </w:style>
  <w:style w:type="paragraph" w:customStyle="1" w:styleId="otrheader-footer">
    <w:name w:val="otr_header-footer"/>
    <w:rsid w:val="00E421EA"/>
    <w:pPr>
      <w:jc w:val="both"/>
    </w:pPr>
    <w:rPr>
      <w:rFonts w:ascii="Arial" w:hAnsi="Arial"/>
      <w:sz w:val="18"/>
      <w:szCs w:val="24"/>
    </w:rPr>
  </w:style>
  <w:style w:type="paragraph" w:customStyle="1" w:styleId="120">
    <w:name w:val="1 Знак Знак Знак Знак Знак Знак2"/>
    <w:basedOn w:val="a7"/>
    <w:rsid w:val="00E421EA"/>
    <w:pPr>
      <w:spacing w:after="160" w:line="240" w:lineRule="exact"/>
    </w:pPr>
    <w:rPr>
      <w:rFonts w:ascii="Verdana" w:hAnsi="Verdana"/>
      <w:lang w:val="en-US"/>
    </w:rPr>
  </w:style>
  <w:style w:type="paragraph" w:customStyle="1" w:styleId="111">
    <w:name w:val="1 Знак Знак Знак Знак Знак Знак1 Знак Знак Знак"/>
    <w:basedOn w:val="a7"/>
    <w:rsid w:val="00E421EA"/>
    <w:pPr>
      <w:spacing w:after="160" w:line="240" w:lineRule="exact"/>
    </w:pPr>
    <w:rPr>
      <w:rFonts w:ascii="Verdana" w:hAnsi="Verdana"/>
      <w:lang w:val="en-US"/>
    </w:rPr>
  </w:style>
  <w:style w:type="character" w:customStyle="1" w:styleId="OTRListMark">
    <w:name w:val="OTR_List_Mark Знак"/>
    <w:link w:val="OTRListMark0"/>
    <w:locked/>
    <w:rsid w:val="00E421EA"/>
    <w:rPr>
      <w:sz w:val="24"/>
    </w:rPr>
  </w:style>
  <w:style w:type="paragraph" w:customStyle="1" w:styleId="OTRListMark0">
    <w:name w:val="OTR_List_Mark"/>
    <w:basedOn w:val="a7"/>
    <w:link w:val="OTRListMark"/>
    <w:rsid w:val="00E421EA"/>
    <w:pPr>
      <w:tabs>
        <w:tab w:val="num" w:pos="4424"/>
      </w:tabs>
      <w:spacing w:before="60" w:after="60"/>
      <w:ind w:left="4424" w:hanging="284"/>
    </w:pPr>
  </w:style>
  <w:style w:type="character" w:customStyle="1" w:styleId="59">
    <w:name w:val="Заголовок_5 Знак"/>
    <w:link w:val="5a"/>
    <w:locked/>
    <w:rsid w:val="00E421EA"/>
    <w:rPr>
      <w:b/>
      <w:sz w:val="28"/>
      <w:szCs w:val="28"/>
    </w:rPr>
  </w:style>
  <w:style w:type="paragraph" w:customStyle="1" w:styleId="5a">
    <w:name w:val="Заголовок_5"/>
    <w:basedOn w:val="41"/>
    <w:link w:val="59"/>
    <w:qFormat/>
    <w:rsid w:val="00E421EA"/>
    <w:pPr>
      <w:numPr>
        <w:ilvl w:val="0"/>
        <w:numId w:val="0"/>
      </w:numPr>
      <w:tabs>
        <w:tab w:val="num" w:pos="3714"/>
      </w:tabs>
      <w:ind w:left="3714" w:hanging="360"/>
    </w:pPr>
    <w:rPr>
      <w:rFonts w:cs="Times New Roman"/>
      <w:iCs w:val="0"/>
      <w:sz w:val="28"/>
      <w:szCs w:val="28"/>
    </w:rPr>
  </w:style>
  <w:style w:type="character" w:customStyle="1" w:styleId="OTRDefault">
    <w:name w:val="OTR_Default Знак"/>
    <w:link w:val="OTRDefault0"/>
    <w:locked/>
    <w:rsid w:val="00E421EA"/>
    <w:rPr>
      <w:sz w:val="24"/>
    </w:rPr>
  </w:style>
  <w:style w:type="paragraph" w:customStyle="1" w:styleId="OTRDefault0">
    <w:name w:val="OTR_Default"/>
    <w:link w:val="OTRDefault"/>
    <w:rsid w:val="00E421EA"/>
    <w:pPr>
      <w:jc w:val="both"/>
    </w:pPr>
    <w:rPr>
      <w:sz w:val="24"/>
    </w:rPr>
  </w:style>
  <w:style w:type="paragraph" w:customStyle="1" w:styleId="OTRNormalMark2">
    <w:name w:val="OTR_Normal_Mark_2"/>
    <w:basedOn w:val="OTRDefault0"/>
    <w:rsid w:val="00E421EA"/>
    <w:pPr>
      <w:spacing w:after="120"/>
      <w:ind w:left="1701"/>
    </w:pPr>
  </w:style>
  <w:style w:type="paragraph" w:customStyle="1" w:styleId="OTRNormalMark3">
    <w:name w:val="OTR_Normal_Mark_3"/>
    <w:basedOn w:val="OTRDefault0"/>
    <w:rsid w:val="00E421EA"/>
    <w:pPr>
      <w:ind w:left="1985"/>
    </w:pPr>
  </w:style>
  <w:style w:type="paragraph" w:customStyle="1" w:styleId="OTRFootNote">
    <w:name w:val="OTR_Foot_Note"/>
    <w:basedOn w:val="afffc"/>
    <w:rsid w:val="00E421EA"/>
    <w:pPr>
      <w:spacing w:line="360" w:lineRule="auto"/>
    </w:pPr>
    <w:rPr>
      <w:rFonts w:ascii="Calibri" w:hAnsi="Calibri"/>
      <w:szCs w:val="16"/>
    </w:rPr>
  </w:style>
  <w:style w:type="paragraph" w:customStyle="1" w:styleId="OTRNormalNum2">
    <w:name w:val="OTR_Normal_Num_2"/>
    <w:basedOn w:val="OTRDefault0"/>
    <w:rsid w:val="00E421EA"/>
    <w:pPr>
      <w:spacing w:after="120"/>
      <w:ind w:left="1588"/>
    </w:pPr>
  </w:style>
  <w:style w:type="paragraph" w:customStyle="1" w:styleId="OTRNormalNum3">
    <w:name w:val="OTR_Normal_Num_3"/>
    <w:basedOn w:val="OTRDefault0"/>
    <w:rsid w:val="00E421EA"/>
    <w:pPr>
      <w:spacing w:after="120"/>
      <w:ind w:left="2155"/>
    </w:pPr>
  </w:style>
  <w:style w:type="paragraph" w:customStyle="1" w:styleId="1fa">
    <w:name w:val="Надпись1"/>
    <w:semiHidden/>
    <w:rsid w:val="00E421EA"/>
    <w:pPr>
      <w:jc w:val="both"/>
    </w:pPr>
    <w:rPr>
      <w:noProof/>
      <w:sz w:val="16"/>
    </w:rPr>
  </w:style>
  <w:style w:type="paragraph" w:customStyle="1" w:styleId="OTRHeaderRight">
    <w:name w:val="OTR_Header_Right"/>
    <w:basedOn w:val="a7"/>
    <w:semiHidden/>
    <w:rsid w:val="00E421EA"/>
    <w:rPr>
      <w:rFonts w:ascii="Arial" w:hAnsi="Arial"/>
      <w:b/>
      <w:sz w:val="20"/>
    </w:rPr>
  </w:style>
  <w:style w:type="character" w:customStyle="1" w:styleId="OTRNameFigure">
    <w:name w:val="OTR_Name_Figure Знак Знак"/>
    <w:link w:val="OTRNameFigure0"/>
    <w:locked/>
    <w:rsid w:val="00E421EA"/>
    <w:rPr>
      <w:b/>
      <w:sz w:val="24"/>
    </w:rPr>
  </w:style>
  <w:style w:type="paragraph" w:customStyle="1" w:styleId="OTRNameFigure0">
    <w:name w:val="OTR_Name_Figure"/>
    <w:basedOn w:val="OTRDefault0"/>
    <w:link w:val="OTRNameFigure"/>
    <w:rsid w:val="00E421EA"/>
    <w:pPr>
      <w:tabs>
        <w:tab w:val="num" w:pos="720"/>
      </w:tabs>
      <w:spacing w:before="120" w:after="120"/>
      <w:ind w:left="720" w:hanging="360"/>
      <w:jc w:val="center"/>
    </w:pPr>
    <w:rPr>
      <w:b/>
    </w:rPr>
  </w:style>
  <w:style w:type="paragraph" w:customStyle="1" w:styleId="OTRControlPage">
    <w:name w:val="OTR_Control_Page"/>
    <w:basedOn w:val="OTRDefault0"/>
    <w:semiHidden/>
    <w:rsid w:val="00E421EA"/>
    <w:pPr>
      <w:spacing w:line="360" w:lineRule="auto"/>
    </w:pPr>
  </w:style>
  <w:style w:type="character" w:customStyle="1" w:styleId="OTRHeadingApp">
    <w:name w:val="OTR_Heading_App Знак"/>
    <w:link w:val="OTRHeadingApp0"/>
    <w:locked/>
    <w:rsid w:val="00E421EA"/>
    <w:rPr>
      <w:b/>
      <w:sz w:val="32"/>
      <w:szCs w:val="32"/>
    </w:rPr>
  </w:style>
  <w:style w:type="paragraph" w:customStyle="1" w:styleId="OTRHeadingApp0">
    <w:name w:val="OTR_Heading_App"/>
    <w:basedOn w:val="1"/>
    <w:next w:val="OTRNormal"/>
    <w:link w:val="OTRHeadingApp"/>
    <w:rsid w:val="00E421EA"/>
    <w:pPr>
      <w:numPr>
        <w:numId w:val="0"/>
      </w:numPr>
      <w:tabs>
        <w:tab w:val="num" w:pos="284"/>
      </w:tabs>
      <w:suppressAutoHyphens w:val="0"/>
      <w:spacing w:after="120"/>
      <w:ind w:left="284"/>
      <w:contextualSpacing w:val="0"/>
    </w:pPr>
    <w:rPr>
      <w:caps w:val="0"/>
      <w:szCs w:val="32"/>
    </w:rPr>
  </w:style>
  <w:style w:type="paragraph" w:customStyle="1" w:styleId="OTRNormalList">
    <w:name w:val="OTR_Normal_List"/>
    <w:basedOn w:val="OTRNormal"/>
    <w:semiHidden/>
    <w:rsid w:val="00E421EA"/>
    <w:pPr>
      <w:keepNext/>
      <w:spacing w:before="120" w:after="60"/>
    </w:pPr>
  </w:style>
  <w:style w:type="paragraph" w:customStyle="1" w:styleId="OTRNormalMark1">
    <w:name w:val="OTR_Normal_Mark_1"/>
    <w:basedOn w:val="OTRDefault0"/>
    <w:rsid w:val="00E421EA"/>
    <w:pPr>
      <w:spacing w:after="120"/>
      <w:ind w:left="1418"/>
    </w:pPr>
  </w:style>
  <w:style w:type="paragraph" w:customStyle="1" w:styleId="OTRNormalNum1">
    <w:name w:val="OTR_Normal_Num_1"/>
    <w:basedOn w:val="OTRDefault0"/>
    <w:rsid w:val="00E421EA"/>
    <w:pPr>
      <w:spacing w:after="120"/>
      <w:ind w:left="1021"/>
    </w:pPr>
  </w:style>
  <w:style w:type="paragraph" w:customStyle="1" w:styleId="OTRTITUL">
    <w:name w:val="OTR_TITUL"/>
    <w:basedOn w:val="OTRTITULnew"/>
    <w:semiHidden/>
    <w:rsid w:val="00E421EA"/>
    <w:pPr>
      <w:spacing w:before="360" w:after="360"/>
    </w:pPr>
    <w:rPr>
      <w:b/>
      <w:caps/>
      <w:sz w:val="32"/>
    </w:rPr>
  </w:style>
  <w:style w:type="paragraph" w:customStyle="1" w:styleId="OTRFigure">
    <w:name w:val="OTR_Figure"/>
    <w:rsid w:val="00E421EA"/>
    <w:pPr>
      <w:keepNext/>
      <w:spacing w:before="120" w:after="120"/>
      <w:jc w:val="center"/>
    </w:pPr>
    <w:rPr>
      <w:sz w:val="24"/>
    </w:rPr>
  </w:style>
  <w:style w:type="paragraph" w:customStyle="1" w:styleId="OTRsign">
    <w:name w:val="OTR_sign"/>
    <w:basedOn w:val="OTRNormal"/>
    <w:semiHidden/>
    <w:rsid w:val="00E421EA"/>
    <w:pPr>
      <w:spacing w:before="120"/>
      <w:ind w:firstLine="0"/>
      <w:jc w:val="center"/>
    </w:pPr>
    <w:rPr>
      <w:caps/>
      <w:sz w:val="28"/>
    </w:rPr>
  </w:style>
  <w:style w:type="paragraph" w:customStyle="1" w:styleId="OTRreg">
    <w:name w:val="OTR_reg"/>
    <w:basedOn w:val="OTRNormal"/>
    <w:rsid w:val="00E421EA"/>
    <w:pPr>
      <w:pageBreakBefore/>
      <w:ind w:firstLine="0"/>
      <w:jc w:val="center"/>
      <w:outlineLvl w:val="0"/>
    </w:pPr>
    <w:rPr>
      <w:caps/>
      <w:sz w:val="28"/>
    </w:rPr>
  </w:style>
  <w:style w:type="paragraph" w:customStyle="1" w:styleId="OTRListlit">
    <w:name w:val="OTR_List_lit"/>
    <w:basedOn w:val="OTRFigure"/>
    <w:rsid w:val="00E421EA"/>
    <w:pPr>
      <w:jc w:val="left"/>
    </w:pPr>
  </w:style>
  <w:style w:type="character" w:customStyle="1" w:styleId="OTRTableListMark">
    <w:name w:val="OTR_Table_List_Mark Знак"/>
    <w:link w:val="OTRTableListMark0"/>
    <w:locked/>
    <w:rsid w:val="00E421EA"/>
    <w:rPr>
      <w:sz w:val="24"/>
    </w:rPr>
  </w:style>
  <w:style w:type="paragraph" w:customStyle="1" w:styleId="OTRTableListMark0">
    <w:name w:val="OTR_Table_List_Mark"/>
    <w:basedOn w:val="OTRListMark0"/>
    <w:link w:val="OTRTableListMark"/>
    <w:rsid w:val="00E421EA"/>
    <w:pPr>
      <w:tabs>
        <w:tab w:val="clear" w:pos="4424"/>
      </w:tabs>
      <w:ind w:left="1418"/>
    </w:pPr>
  </w:style>
  <w:style w:type="paragraph" w:customStyle="1" w:styleId="OTRTableListNum">
    <w:name w:val="OTR_Table_List_Num"/>
    <w:basedOn w:val="OTRDefault0"/>
    <w:rsid w:val="00E421EA"/>
    <w:pPr>
      <w:tabs>
        <w:tab w:val="num" w:pos="340"/>
      </w:tabs>
      <w:spacing w:before="60" w:after="60"/>
      <w:ind w:left="340" w:hanging="198"/>
      <w:jc w:val="left"/>
    </w:pPr>
  </w:style>
  <w:style w:type="paragraph" w:customStyle="1" w:styleId="OTRNormalCenter">
    <w:name w:val="OTR_Normal_Center"/>
    <w:basedOn w:val="OTRDefault0"/>
    <w:rsid w:val="00E421EA"/>
    <w:pPr>
      <w:jc w:val="center"/>
    </w:pPr>
  </w:style>
  <w:style w:type="paragraph" w:customStyle="1" w:styleId="OTRFooter">
    <w:name w:val="OTR_Footer"/>
    <w:basedOn w:val="a7"/>
    <w:semiHidden/>
    <w:rsid w:val="00E421EA"/>
    <w:pPr>
      <w:tabs>
        <w:tab w:val="center" w:pos="4677"/>
        <w:tab w:val="right" w:pos="9355"/>
      </w:tabs>
      <w:ind w:right="360"/>
    </w:pPr>
    <w:rPr>
      <w:rFonts w:ascii="Arial" w:hAnsi="Arial" w:cs="Arial"/>
    </w:rPr>
  </w:style>
  <w:style w:type="paragraph" w:customStyle="1" w:styleId="OTRNote">
    <w:name w:val="OTR_Note"/>
    <w:basedOn w:val="OTRDefault0"/>
    <w:rsid w:val="00E421EA"/>
    <w:pPr>
      <w:ind w:left="2552" w:hanging="1701"/>
    </w:pPr>
  </w:style>
  <w:style w:type="paragraph" w:customStyle="1" w:styleId="OTRFooterRight">
    <w:name w:val="OTR_Footer_Right"/>
    <w:basedOn w:val="a7"/>
    <w:semiHidden/>
    <w:rsid w:val="00E421EA"/>
    <w:pPr>
      <w:tabs>
        <w:tab w:val="center" w:pos="4677"/>
        <w:tab w:val="right" w:pos="9355"/>
      </w:tabs>
      <w:jc w:val="right"/>
    </w:pPr>
    <w:rPr>
      <w:rFonts w:ascii="Arial" w:hAnsi="Arial" w:cs="Arial"/>
    </w:rPr>
  </w:style>
  <w:style w:type="paragraph" w:customStyle="1" w:styleId="OTRWarning">
    <w:name w:val="OTR_Warning"/>
    <w:basedOn w:val="OTRDefault0"/>
    <w:rsid w:val="00E421EA"/>
    <w:pPr>
      <w:keepNext/>
      <w:keepLines/>
      <w:pBdr>
        <w:top w:val="single" w:sz="4" w:space="1" w:color="auto"/>
        <w:left w:val="single" w:sz="4" w:space="4" w:color="C0C0C0"/>
        <w:bottom w:val="single" w:sz="4" w:space="1" w:color="C0C0C0"/>
        <w:right w:val="single" w:sz="4" w:space="4" w:color="C0C0C0"/>
      </w:pBdr>
      <w:shd w:val="clear" w:color="auto" w:fill="D9D9D9"/>
      <w:jc w:val="center"/>
    </w:pPr>
    <w:rPr>
      <w:b/>
      <w:caps/>
      <w:szCs w:val="24"/>
    </w:rPr>
  </w:style>
  <w:style w:type="paragraph" w:customStyle="1" w:styleId="OTRTitleDol">
    <w:name w:val="OTR_Title_Dol"/>
    <w:basedOn w:val="a7"/>
    <w:semiHidden/>
    <w:rsid w:val="00E421EA"/>
    <w:pPr>
      <w:jc w:val="center"/>
    </w:pPr>
  </w:style>
  <w:style w:type="paragraph" w:customStyle="1" w:styleId="OTRWarningText">
    <w:name w:val="OTR_Warning_Text"/>
    <w:basedOn w:val="OTRDefault0"/>
    <w:rsid w:val="00E421EA"/>
    <w:pPr>
      <w:keepLines/>
      <w:pBdr>
        <w:left w:val="single" w:sz="4" w:space="4" w:color="C0C0C0"/>
        <w:bottom w:val="single" w:sz="4" w:space="1" w:color="auto"/>
        <w:right w:val="single" w:sz="4" w:space="4" w:color="C0C0C0"/>
      </w:pBdr>
      <w:spacing w:before="120"/>
    </w:pPr>
  </w:style>
  <w:style w:type="paragraph" w:customStyle="1" w:styleId="OTRNormalNum4">
    <w:name w:val="OTR_Normal_Num_4"/>
    <w:basedOn w:val="OTRDefault0"/>
    <w:rsid w:val="00E421EA"/>
    <w:pPr>
      <w:ind w:left="3062"/>
    </w:pPr>
  </w:style>
  <w:style w:type="paragraph" w:customStyle="1" w:styleId="OTRTitleDocCode">
    <w:name w:val="OTR_Title_DocCode"/>
    <w:basedOn w:val="a7"/>
    <w:semiHidden/>
    <w:rsid w:val="00E421EA"/>
    <w:pPr>
      <w:spacing w:before="120" w:after="240"/>
      <w:jc w:val="center"/>
    </w:pPr>
    <w:rPr>
      <w:b/>
      <w:bCs/>
      <w:sz w:val="20"/>
    </w:rPr>
  </w:style>
  <w:style w:type="paragraph" w:customStyle="1" w:styleId="OTRTitleDocName">
    <w:name w:val="OTR_Title_DocName"/>
    <w:basedOn w:val="a7"/>
    <w:semiHidden/>
    <w:rsid w:val="00E421EA"/>
    <w:pPr>
      <w:spacing w:before="2880"/>
      <w:jc w:val="center"/>
    </w:pPr>
    <w:rPr>
      <w:b/>
      <w:bCs/>
      <w:caps/>
      <w:sz w:val="32"/>
    </w:rPr>
  </w:style>
  <w:style w:type="paragraph" w:customStyle="1" w:styleId="OTRTitleDate">
    <w:name w:val="OTR_Title_Date"/>
    <w:basedOn w:val="a7"/>
    <w:semiHidden/>
    <w:rsid w:val="00E421EA"/>
    <w:pPr>
      <w:jc w:val="center"/>
    </w:pPr>
    <w:rPr>
      <w:sz w:val="16"/>
    </w:rPr>
  </w:style>
  <w:style w:type="paragraph" w:customStyle="1" w:styleId="OTRTitleStamp">
    <w:name w:val="OTR_Title_Stamp"/>
    <w:basedOn w:val="a7"/>
    <w:semiHidden/>
    <w:rsid w:val="00E421EA"/>
    <w:pPr>
      <w:jc w:val="center"/>
    </w:pPr>
    <w:rPr>
      <w:iCs/>
      <w:sz w:val="16"/>
    </w:rPr>
  </w:style>
  <w:style w:type="paragraph" w:customStyle="1" w:styleId="OTRTitleFIO">
    <w:name w:val="OTR_Title_FIO"/>
    <w:basedOn w:val="OTRTitleDol"/>
    <w:semiHidden/>
    <w:rsid w:val="00E421EA"/>
    <w:rPr>
      <w:u w:val="single"/>
    </w:rPr>
  </w:style>
  <w:style w:type="paragraph" w:customStyle="1" w:styleId="OTRTitlePageNum">
    <w:name w:val="OTR_Title_PageNum"/>
    <w:basedOn w:val="a7"/>
    <w:semiHidden/>
    <w:rsid w:val="00E421EA"/>
    <w:pPr>
      <w:keepNext/>
      <w:spacing w:before="160" w:after="2040"/>
      <w:jc w:val="center"/>
    </w:pPr>
    <w:rPr>
      <w:b/>
      <w:bCs/>
    </w:rPr>
  </w:style>
  <w:style w:type="paragraph" w:customStyle="1" w:styleId="OTRTableList">
    <w:name w:val="OTR_Table_List"/>
    <w:rsid w:val="00E421EA"/>
    <w:pPr>
      <w:tabs>
        <w:tab w:val="num" w:pos="432"/>
      </w:tabs>
      <w:spacing w:before="60" w:after="60"/>
      <w:ind w:left="432" w:hanging="432"/>
      <w:contextualSpacing/>
      <w:jc w:val="both"/>
    </w:pPr>
    <w:rPr>
      <w:sz w:val="24"/>
    </w:rPr>
  </w:style>
  <w:style w:type="paragraph" w:customStyle="1" w:styleId="CharCharCharChar">
    <w:name w:val="Char Char Char Char"/>
    <w:basedOn w:val="a7"/>
    <w:next w:val="a7"/>
    <w:semiHidden/>
    <w:rsid w:val="00E421EA"/>
    <w:pPr>
      <w:spacing w:after="160" w:line="240" w:lineRule="exact"/>
    </w:pPr>
    <w:rPr>
      <w:rFonts w:ascii="Arial" w:hAnsi="Arial" w:cs="Arial"/>
      <w:sz w:val="20"/>
      <w:lang w:val="en-US"/>
    </w:rPr>
  </w:style>
  <w:style w:type="paragraph" w:customStyle="1" w:styleId="OTRTitulLU88">
    <w:name w:val="Стиль OTR_Titul_LU + Перед:  8 пт После:  8 пт"/>
    <w:basedOn w:val="OTRTitulLU"/>
    <w:rsid w:val="00E421EA"/>
    <w:pPr>
      <w:spacing w:before="0" w:after="160"/>
    </w:pPr>
    <w:rPr>
      <w:szCs w:val="20"/>
    </w:rPr>
  </w:style>
  <w:style w:type="paragraph" w:customStyle="1" w:styleId="affffffff0">
    <w:name w:val="Знак Знак Знак Знак"/>
    <w:basedOn w:val="a7"/>
    <w:next w:val="a7"/>
    <w:semiHidden/>
    <w:rsid w:val="00E421EA"/>
    <w:pPr>
      <w:spacing w:after="160" w:line="240" w:lineRule="exact"/>
    </w:pPr>
    <w:rPr>
      <w:rFonts w:ascii="Arial" w:hAnsi="Arial" w:cs="Arial"/>
      <w:sz w:val="20"/>
      <w:lang w:val="en-US"/>
    </w:rPr>
  </w:style>
  <w:style w:type="paragraph" w:customStyle="1" w:styleId="affffffff1">
    <w:name w:val="Знак Знак Знак Знак Знак Знак Знак Знак Знак Знак"/>
    <w:basedOn w:val="a7"/>
    <w:rsid w:val="00E421EA"/>
    <w:pPr>
      <w:spacing w:after="160" w:line="240" w:lineRule="exact"/>
    </w:pPr>
    <w:rPr>
      <w:rFonts w:ascii="Verdana" w:hAnsi="Verdana"/>
      <w:lang w:val="en-US"/>
    </w:rPr>
  </w:style>
  <w:style w:type="paragraph" w:customStyle="1" w:styleId="otrnormal01">
    <w:name w:val="Стиль otr_normal + курсив Слева:  0 см Первая строка:  1 см"/>
    <w:basedOn w:val="otrnormal1"/>
    <w:rsid w:val="00E421EA"/>
    <w:pPr>
      <w:ind w:left="0" w:firstLine="567"/>
    </w:pPr>
    <w:rPr>
      <w:rFonts w:ascii="Times New Roman" w:hAnsi="Times New Roman"/>
      <w:iCs/>
      <w:sz w:val="24"/>
      <w:szCs w:val="20"/>
    </w:rPr>
  </w:style>
  <w:style w:type="paragraph" w:customStyle="1" w:styleId="otrnormal011">
    <w:name w:val="Стиль otr_normal + курсив Слева:  0 см Первая строка:  1 см1"/>
    <w:basedOn w:val="otrnormal1"/>
    <w:rsid w:val="00E421EA"/>
    <w:pPr>
      <w:ind w:left="0" w:firstLine="567"/>
    </w:pPr>
    <w:rPr>
      <w:rFonts w:ascii="Times New Roman" w:hAnsi="Times New Roman"/>
      <w:i/>
      <w:iCs/>
      <w:sz w:val="24"/>
      <w:szCs w:val="20"/>
    </w:rPr>
  </w:style>
  <w:style w:type="paragraph" w:customStyle="1" w:styleId="otrnormal010">
    <w:name w:val="Стиль otr_normal + Слева:  0 см Первая строка:  1 см"/>
    <w:basedOn w:val="otrnormal1"/>
    <w:rsid w:val="00E421EA"/>
    <w:pPr>
      <w:ind w:left="0" w:firstLine="567"/>
    </w:pPr>
    <w:rPr>
      <w:rFonts w:ascii="Times New Roman" w:hAnsi="Times New Roman"/>
      <w:sz w:val="24"/>
      <w:szCs w:val="20"/>
    </w:rPr>
  </w:style>
  <w:style w:type="paragraph" w:customStyle="1" w:styleId="affffffff2">
    <w:name w:val="Титульный лист"/>
    <w:basedOn w:val="a7"/>
    <w:semiHidden/>
    <w:rsid w:val="00E421EA"/>
    <w:pPr>
      <w:widowControl w:val="0"/>
      <w:shd w:val="clear" w:color="auto" w:fill="FFFFFF"/>
      <w:autoSpaceDE w:val="0"/>
      <w:autoSpaceDN w:val="0"/>
      <w:adjustRightInd w:val="0"/>
      <w:spacing w:before="1718" w:line="360" w:lineRule="auto"/>
      <w:ind w:left="998"/>
      <w:jc w:val="center"/>
    </w:pPr>
  </w:style>
  <w:style w:type="paragraph" w:customStyle="1" w:styleId="affffffff3">
    <w:name w:val="Абзац Обычный"/>
    <w:basedOn w:val="a7"/>
    <w:autoRedefine/>
    <w:semiHidden/>
    <w:rsid w:val="00E421EA"/>
    <w:pPr>
      <w:spacing w:line="360" w:lineRule="auto"/>
    </w:pPr>
  </w:style>
  <w:style w:type="paragraph" w:customStyle="1" w:styleId="Web">
    <w:name w:val="Обычный (Web)"/>
    <w:basedOn w:val="a7"/>
    <w:semiHidden/>
    <w:rsid w:val="00E421EA"/>
    <w:pPr>
      <w:spacing w:before="100" w:after="100"/>
    </w:pPr>
    <w:rPr>
      <w:rFonts w:ascii="Arial Unicode MS" w:eastAsia="Arial Unicode MS" w:hAnsi="Arial Unicode MS"/>
    </w:rPr>
  </w:style>
  <w:style w:type="paragraph" w:customStyle="1" w:styleId="74">
    <w:name w:val="Абзац Обычный7"/>
    <w:basedOn w:val="a7"/>
    <w:autoRedefine/>
    <w:semiHidden/>
    <w:rsid w:val="00E421EA"/>
    <w:pPr>
      <w:widowControl w:val="0"/>
      <w:spacing w:line="360" w:lineRule="auto"/>
      <w:ind w:firstLine="709"/>
    </w:pPr>
  </w:style>
  <w:style w:type="paragraph" w:customStyle="1" w:styleId="84">
    <w:name w:val="Абзац Обычный8"/>
    <w:basedOn w:val="a7"/>
    <w:autoRedefine/>
    <w:semiHidden/>
    <w:rsid w:val="00E421EA"/>
    <w:pPr>
      <w:widowControl w:val="0"/>
      <w:tabs>
        <w:tab w:val="left" w:pos="1985"/>
        <w:tab w:val="left" w:pos="2127"/>
      </w:tabs>
      <w:spacing w:line="360" w:lineRule="auto"/>
      <w:ind w:firstLine="709"/>
    </w:pPr>
    <w:rPr>
      <w:bCs/>
    </w:rPr>
  </w:style>
  <w:style w:type="paragraph" w:customStyle="1" w:styleId="1fb">
    <w:name w:val="Абзац Обычный1"/>
    <w:basedOn w:val="a7"/>
    <w:autoRedefine/>
    <w:semiHidden/>
    <w:rsid w:val="00E421EA"/>
    <w:pPr>
      <w:widowControl w:val="0"/>
      <w:spacing w:line="360" w:lineRule="auto"/>
      <w:ind w:firstLine="709"/>
    </w:pPr>
  </w:style>
  <w:style w:type="paragraph" w:customStyle="1" w:styleId="5b">
    <w:name w:val="Абзац Обычный5"/>
    <w:basedOn w:val="a7"/>
    <w:autoRedefine/>
    <w:semiHidden/>
    <w:rsid w:val="00E421EA"/>
    <w:pPr>
      <w:widowControl w:val="0"/>
      <w:spacing w:line="360" w:lineRule="auto"/>
      <w:ind w:firstLine="709"/>
    </w:pPr>
  </w:style>
  <w:style w:type="paragraph" w:customStyle="1" w:styleId="2ff1">
    <w:name w:val="Абзац Обычный2"/>
    <w:basedOn w:val="a7"/>
    <w:autoRedefine/>
    <w:semiHidden/>
    <w:rsid w:val="00E421EA"/>
    <w:pPr>
      <w:widowControl w:val="0"/>
      <w:spacing w:line="360" w:lineRule="auto"/>
      <w:ind w:firstLine="709"/>
    </w:pPr>
  </w:style>
  <w:style w:type="paragraph" w:customStyle="1" w:styleId="3f9">
    <w:name w:val="Абзац Обычный3"/>
    <w:basedOn w:val="a7"/>
    <w:autoRedefine/>
    <w:semiHidden/>
    <w:rsid w:val="00E421EA"/>
    <w:pPr>
      <w:widowControl w:val="0"/>
      <w:spacing w:line="360" w:lineRule="auto"/>
      <w:ind w:firstLine="709"/>
    </w:pPr>
  </w:style>
  <w:style w:type="paragraph" w:customStyle="1" w:styleId="4c">
    <w:name w:val="Абзац Обычный4"/>
    <w:basedOn w:val="a7"/>
    <w:autoRedefine/>
    <w:semiHidden/>
    <w:rsid w:val="00E421EA"/>
    <w:pPr>
      <w:widowControl w:val="0"/>
      <w:spacing w:line="360" w:lineRule="auto"/>
      <w:ind w:firstLine="709"/>
    </w:pPr>
  </w:style>
  <w:style w:type="paragraph" w:customStyle="1" w:styleId="64">
    <w:name w:val="Абзац Обычный6"/>
    <w:basedOn w:val="a7"/>
    <w:autoRedefine/>
    <w:semiHidden/>
    <w:rsid w:val="00E421EA"/>
    <w:pPr>
      <w:widowControl w:val="0"/>
      <w:spacing w:line="360" w:lineRule="auto"/>
      <w:ind w:firstLine="709"/>
    </w:pPr>
  </w:style>
  <w:style w:type="paragraph" w:customStyle="1" w:styleId="93">
    <w:name w:val="Абзац Обычный9"/>
    <w:basedOn w:val="a7"/>
    <w:autoRedefine/>
    <w:semiHidden/>
    <w:rsid w:val="00E421EA"/>
    <w:pPr>
      <w:widowControl w:val="0"/>
      <w:spacing w:line="360" w:lineRule="auto"/>
      <w:ind w:firstLine="709"/>
    </w:pPr>
  </w:style>
  <w:style w:type="paragraph" w:customStyle="1" w:styleId="otrheader0">
    <w:name w:val="_otr_header"/>
    <w:autoRedefine/>
    <w:rsid w:val="00E421EA"/>
    <w:pPr>
      <w:jc w:val="both"/>
    </w:pPr>
    <w:rPr>
      <w:b/>
      <w:bCs/>
      <w:spacing w:val="-8"/>
      <w:sz w:val="28"/>
      <w:szCs w:val="28"/>
    </w:rPr>
  </w:style>
  <w:style w:type="paragraph" w:customStyle="1" w:styleId="OTRHeading5">
    <w:name w:val="OTR_Heading_5"/>
    <w:next w:val="a7"/>
    <w:semiHidden/>
    <w:rsid w:val="00E421EA"/>
    <w:pPr>
      <w:keepNext/>
      <w:widowControl w:val="0"/>
      <w:tabs>
        <w:tab w:val="left" w:pos="1066"/>
      </w:tabs>
      <w:autoSpaceDE w:val="0"/>
      <w:autoSpaceDN w:val="0"/>
      <w:adjustRightInd w:val="0"/>
      <w:spacing w:before="240" w:after="120"/>
      <w:jc w:val="both"/>
      <w:outlineLvl w:val="4"/>
    </w:pPr>
    <w:rPr>
      <w:b/>
      <w:bCs/>
      <w:i/>
      <w:iCs/>
      <w:sz w:val="26"/>
      <w:szCs w:val="26"/>
    </w:rPr>
  </w:style>
  <w:style w:type="paragraph" w:customStyle="1" w:styleId="affffffff4">
    <w:name w:val="обычный"/>
    <w:basedOn w:val="a7"/>
    <w:rsid w:val="00E421EA"/>
    <w:rPr>
      <w:color w:val="000000"/>
      <w:sz w:val="20"/>
    </w:rPr>
  </w:style>
  <w:style w:type="paragraph" w:customStyle="1" w:styleId="OTRNormal4">
    <w:name w:val="Стиль OTR_Normal + полужирный"/>
    <w:rsid w:val="00E421EA"/>
    <w:pPr>
      <w:jc w:val="both"/>
    </w:pPr>
    <w:rPr>
      <w:b/>
      <w:bCs/>
      <w:sz w:val="24"/>
    </w:rPr>
  </w:style>
  <w:style w:type="paragraph" w:customStyle="1" w:styleId="OTRNormalPacked">
    <w:name w:val="OTR_Normal_Packed"/>
    <w:basedOn w:val="OTRNormal"/>
    <w:rsid w:val="00E421EA"/>
    <w:rPr>
      <w:spacing w:val="-2"/>
    </w:rPr>
  </w:style>
  <w:style w:type="paragraph" w:customStyle="1" w:styleId="OTRTableTitle">
    <w:name w:val="OTR_Table_Title"/>
    <w:basedOn w:val="OTRDefault0"/>
    <w:rsid w:val="00E421EA"/>
    <w:pPr>
      <w:keepNext/>
      <w:tabs>
        <w:tab w:val="num" w:pos="1260"/>
      </w:tabs>
      <w:spacing w:before="120"/>
      <w:ind w:left="284" w:hanging="284"/>
    </w:pPr>
    <w:rPr>
      <w:b/>
    </w:rPr>
  </w:style>
  <w:style w:type="paragraph" w:customStyle="1" w:styleId="OTRMaketCode">
    <w:name w:val="OTR_Maket_Code"/>
    <w:basedOn w:val="OTRDefault0"/>
    <w:rsid w:val="00E421EA"/>
    <w:pPr>
      <w:spacing w:after="60"/>
    </w:pPr>
    <w:rPr>
      <w:rFonts w:cs="Courier New"/>
      <w:sz w:val="22"/>
      <w:szCs w:val="24"/>
      <w:lang w:val="en-US"/>
    </w:rPr>
  </w:style>
  <w:style w:type="paragraph" w:customStyle="1" w:styleId="OTRBLOCK">
    <w:name w:val="OTR_BLOCK"/>
    <w:basedOn w:val="a7"/>
    <w:rsid w:val="00E421EA"/>
    <w:pPr>
      <w:spacing w:before="60" w:after="60"/>
    </w:pPr>
    <w:rPr>
      <w:b/>
      <w:i/>
      <w:sz w:val="22"/>
    </w:rPr>
  </w:style>
  <w:style w:type="paragraph" w:customStyle="1" w:styleId="OTRTableListmark1">
    <w:name w:val="OTR_Table_List_mark"/>
    <w:rsid w:val="00E421EA"/>
    <w:pPr>
      <w:tabs>
        <w:tab w:val="num" w:pos="284"/>
      </w:tabs>
      <w:ind w:left="284" w:hanging="227"/>
      <w:jc w:val="both"/>
    </w:pPr>
    <w:rPr>
      <w:sz w:val="22"/>
    </w:rPr>
  </w:style>
  <w:style w:type="paragraph" w:customStyle="1" w:styleId="ConsPlusNormal">
    <w:name w:val="ConsPlusNormal"/>
    <w:rsid w:val="00E421EA"/>
    <w:pPr>
      <w:widowControl w:val="0"/>
      <w:autoSpaceDE w:val="0"/>
      <w:autoSpaceDN w:val="0"/>
    </w:pPr>
    <w:rPr>
      <w:sz w:val="24"/>
    </w:rPr>
  </w:style>
  <w:style w:type="paragraph" w:customStyle="1" w:styleId="ebtablenorm">
    <w:name w:val="ebtablenorm"/>
    <w:basedOn w:val="a7"/>
    <w:uiPriority w:val="99"/>
    <w:rsid w:val="00E421EA"/>
    <w:pPr>
      <w:spacing w:before="100" w:beforeAutospacing="1" w:after="100" w:afterAutospacing="1"/>
    </w:pPr>
  </w:style>
  <w:style w:type="paragraph" w:customStyle="1" w:styleId="OTRSymItalic14">
    <w:name w:val="OTR_Sym_Italic + 14 пт"/>
    <w:aliases w:val="не курсив"/>
    <w:basedOn w:val="a7"/>
    <w:rsid w:val="00E421EA"/>
    <w:pPr>
      <w:ind w:firstLine="458"/>
    </w:pPr>
  </w:style>
  <w:style w:type="character" w:customStyle="1" w:styleId="-0">
    <w:name w:val="Титульный лист - текст Знак"/>
    <w:link w:val="-9"/>
    <w:locked/>
    <w:rsid w:val="00E421EA"/>
    <w:rPr>
      <w:sz w:val="28"/>
    </w:rPr>
  </w:style>
  <w:style w:type="paragraph" w:customStyle="1" w:styleId="-9">
    <w:name w:val="Титульный лист - текст"/>
    <w:link w:val="-0"/>
    <w:rsid w:val="00E421EA"/>
    <w:rPr>
      <w:sz w:val="28"/>
    </w:rPr>
  </w:style>
  <w:style w:type="character" w:customStyle="1" w:styleId="-a">
    <w:name w:val="Титульный лист - название документа Знак"/>
    <w:link w:val="-b"/>
    <w:locked/>
    <w:rsid w:val="00E421EA"/>
    <w:rPr>
      <w:rFonts w:ascii="Arial" w:hAnsi="Arial" w:cs="Arial"/>
      <w:color w:val="000000"/>
      <w:sz w:val="32"/>
    </w:rPr>
  </w:style>
  <w:style w:type="paragraph" w:customStyle="1" w:styleId="-b">
    <w:name w:val="Титульный лист - название документа"/>
    <w:basedOn w:val="a7"/>
    <w:link w:val="-a"/>
    <w:rsid w:val="00E421EA"/>
    <w:pPr>
      <w:jc w:val="center"/>
    </w:pPr>
    <w:rPr>
      <w:rFonts w:ascii="Arial" w:hAnsi="Arial" w:cs="Arial"/>
      <w:color w:val="000000"/>
      <w:sz w:val="32"/>
    </w:rPr>
  </w:style>
  <w:style w:type="paragraph" w:customStyle="1" w:styleId="12-">
    <w:name w:val="Таблица (12) - осн. текст"/>
    <w:basedOn w:val="afffffff0"/>
    <w:qFormat/>
    <w:rsid w:val="00E421EA"/>
    <w:pPr>
      <w:spacing w:before="60" w:after="60"/>
      <w:jc w:val="left"/>
    </w:pPr>
    <w:rPr>
      <w:sz w:val="24"/>
    </w:rPr>
  </w:style>
  <w:style w:type="character" w:customStyle="1" w:styleId="1fc">
    <w:name w:val="я_Технический стиль 1 Знак"/>
    <w:link w:val="1fd"/>
    <w:locked/>
    <w:rsid w:val="00E421EA"/>
    <w:rPr>
      <w:rFonts w:ascii="Arial" w:hAnsi="Arial" w:cs="Arial"/>
      <w:b/>
      <w:bCs/>
      <w:color w:val="000000"/>
      <w:sz w:val="24"/>
      <w:szCs w:val="24"/>
    </w:rPr>
  </w:style>
  <w:style w:type="paragraph" w:customStyle="1" w:styleId="1fd">
    <w:name w:val="я_Технический стиль 1"/>
    <w:basedOn w:val="a7"/>
    <w:link w:val="1fc"/>
    <w:qFormat/>
    <w:rsid w:val="00E421EA"/>
    <w:pPr>
      <w:pBdr>
        <w:bottom w:val="single" w:sz="12" w:space="1" w:color="auto"/>
      </w:pBdr>
      <w:suppressAutoHyphens/>
      <w:ind w:left="142" w:right="140"/>
      <w:jc w:val="center"/>
    </w:pPr>
    <w:rPr>
      <w:rFonts w:ascii="Arial" w:hAnsi="Arial" w:cs="Arial"/>
      <w:b/>
      <w:bCs/>
      <w:color w:val="000000"/>
      <w:szCs w:val="24"/>
    </w:rPr>
  </w:style>
  <w:style w:type="character" w:customStyle="1" w:styleId="3fa">
    <w:name w:val="я_Технический стиль 3 Знак"/>
    <w:link w:val="3fb"/>
    <w:locked/>
    <w:rsid w:val="00E421EA"/>
    <w:rPr>
      <w:rFonts w:ascii="Arial" w:hAnsi="Arial" w:cs="Arial"/>
      <w:b/>
      <w:sz w:val="24"/>
    </w:rPr>
  </w:style>
  <w:style w:type="paragraph" w:customStyle="1" w:styleId="3fb">
    <w:name w:val="я_Технический стиль 3"/>
    <w:basedOn w:val="-9"/>
    <w:link w:val="3fa"/>
    <w:qFormat/>
    <w:rsid w:val="00E421EA"/>
    <w:rPr>
      <w:rFonts w:ascii="Arial" w:hAnsi="Arial" w:cs="Arial"/>
      <w:b/>
      <w:sz w:val="24"/>
    </w:rPr>
  </w:style>
  <w:style w:type="paragraph" w:customStyle="1" w:styleId="-c">
    <w:name w:val="Титльный лист - заголовок документа"/>
    <w:basedOn w:val="a7"/>
    <w:rsid w:val="00E421EA"/>
    <w:pPr>
      <w:jc w:val="center"/>
    </w:pPr>
    <w:rPr>
      <w:rFonts w:ascii="Arial" w:hAnsi="Arial"/>
      <w:b/>
      <w:sz w:val="36"/>
    </w:rPr>
  </w:style>
  <w:style w:type="paragraph" w:customStyle="1" w:styleId="gosttablenorm1">
    <w:name w:val="gosttablenorm"/>
    <w:basedOn w:val="a7"/>
    <w:rsid w:val="00E421EA"/>
    <w:pPr>
      <w:spacing w:before="100" w:beforeAutospacing="1" w:after="100" w:afterAutospacing="1"/>
    </w:pPr>
  </w:style>
  <w:style w:type="paragraph" w:customStyle="1" w:styleId="gosttablelistmark11">
    <w:name w:val="gosttablelistmark1"/>
    <w:basedOn w:val="a7"/>
    <w:rsid w:val="00E421EA"/>
    <w:pPr>
      <w:spacing w:before="100" w:beforeAutospacing="1" w:after="100" w:afterAutospacing="1"/>
    </w:pPr>
  </w:style>
  <w:style w:type="paragraph" w:customStyle="1" w:styleId="TableText0">
    <w:name w:val="Table Text"/>
    <w:basedOn w:val="a7"/>
    <w:rsid w:val="00E421EA"/>
    <w:pPr>
      <w:spacing w:before="20" w:after="20"/>
      <w:jc w:val="left"/>
    </w:pPr>
    <w:rPr>
      <w:sz w:val="18"/>
      <w:lang w:val="en-US"/>
    </w:rPr>
  </w:style>
  <w:style w:type="paragraph" w:customStyle="1" w:styleId="TableHeading">
    <w:name w:val="Table Heading"/>
    <w:basedOn w:val="TableText0"/>
    <w:rsid w:val="00E421EA"/>
    <w:pPr>
      <w:keepLines/>
      <w:spacing w:before="120" w:after="120"/>
      <w:ind w:firstLine="0"/>
    </w:pPr>
    <w:rPr>
      <w:rFonts w:ascii="Book Antiqua" w:hAnsi="Book Antiqua"/>
      <w:b/>
      <w:sz w:val="16"/>
    </w:rPr>
  </w:style>
  <w:style w:type="paragraph" w:customStyle="1" w:styleId="msonormal0">
    <w:name w:val="msonormal"/>
    <w:basedOn w:val="a7"/>
    <w:rsid w:val="00E421EA"/>
  </w:style>
  <w:style w:type="character" w:customStyle="1" w:styleId="4d">
    <w:name w:val="Пункт 4 уровня Знак"/>
    <w:link w:val="4e"/>
    <w:locked/>
    <w:rsid w:val="00E421EA"/>
    <w:rPr>
      <w:rFonts w:ascii="Arial" w:hAnsi="Arial" w:cs="Arial"/>
      <w:b/>
      <w:iCs/>
      <w:sz w:val="28"/>
      <w:szCs w:val="26"/>
    </w:rPr>
  </w:style>
  <w:style w:type="paragraph" w:customStyle="1" w:styleId="4e">
    <w:name w:val="Пункт 4 уровня"/>
    <w:basedOn w:val="41"/>
    <w:link w:val="4d"/>
    <w:rsid w:val="00E421EA"/>
    <w:pPr>
      <w:numPr>
        <w:ilvl w:val="0"/>
        <w:numId w:val="0"/>
      </w:numPr>
      <w:tabs>
        <w:tab w:val="num" w:pos="2880"/>
      </w:tabs>
      <w:spacing w:before="120" w:after="120"/>
      <w:ind w:left="1134" w:hanging="1134"/>
    </w:pPr>
    <w:rPr>
      <w:rFonts w:ascii="Arial" w:hAnsi="Arial"/>
      <w:sz w:val="28"/>
    </w:rPr>
  </w:style>
  <w:style w:type="paragraph" w:customStyle="1" w:styleId="affffffff5">
    <w:name w:val="Заголовки без нумерации"/>
    <w:basedOn w:val="1"/>
    <w:next w:val="af9"/>
    <w:rsid w:val="00E421EA"/>
    <w:pPr>
      <w:numPr>
        <w:numId w:val="0"/>
      </w:numPr>
      <w:spacing w:after="120"/>
    </w:pPr>
    <w:rPr>
      <w:rFonts w:ascii="Arial" w:hAnsi="Arial"/>
    </w:rPr>
  </w:style>
  <w:style w:type="paragraph" w:customStyle="1" w:styleId="10-">
    <w:name w:val="Таблица (10) - осн. текст"/>
    <w:basedOn w:val="a7"/>
    <w:rsid w:val="00E421EA"/>
    <w:pPr>
      <w:spacing w:after="60"/>
      <w:ind w:firstLine="5"/>
      <w:jc w:val="left"/>
    </w:pPr>
    <w:rPr>
      <w:rFonts w:ascii="Arial" w:hAnsi="Arial"/>
      <w:sz w:val="20"/>
    </w:rPr>
  </w:style>
  <w:style w:type="paragraph" w:customStyle="1" w:styleId="10-1">
    <w:name w:val="Таблица (10) - список нум. 1"/>
    <w:basedOn w:val="10-"/>
    <w:rsid w:val="00E421EA"/>
    <w:pPr>
      <w:ind w:left="227" w:hanging="227"/>
    </w:pPr>
    <w:rPr>
      <w:rFonts w:cs="Arial"/>
    </w:rPr>
  </w:style>
  <w:style w:type="paragraph" w:customStyle="1" w:styleId="10-10">
    <w:name w:val="Таблица (10) - сп.марк.ур.1"/>
    <w:basedOn w:val="10-"/>
    <w:rsid w:val="00E421EA"/>
    <w:pPr>
      <w:tabs>
        <w:tab w:val="num" w:pos="171"/>
      </w:tabs>
      <w:ind w:left="170" w:hanging="170"/>
    </w:pPr>
  </w:style>
  <w:style w:type="paragraph" w:customStyle="1" w:styleId="10-2">
    <w:name w:val="Таблица (10) - сп.марк.ур.2"/>
    <w:basedOn w:val="10-"/>
    <w:rsid w:val="00E421EA"/>
    <w:pPr>
      <w:tabs>
        <w:tab w:val="num" w:pos="342"/>
        <w:tab w:val="num" w:pos="1032"/>
      </w:tabs>
      <w:ind w:left="340" w:hanging="170"/>
    </w:pPr>
  </w:style>
  <w:style w:type="paragraph" w:customStyle="1" w:styleId="-d">
    <w:name w:val="Рисунок - наименование"/>
    <w:basedOn w:val="a7"/>
    <w:rsid w:val="00E421EA"/>
    <w:pPr>
      <w:spacing w:before="120" w:after="120"/>
      <w:jc w:val="center"/>
    </w:pPr>
    <w:rPr>
      <w:bCs/>
      <w:sz w:val="28"/>
    </w:rPr>
  </w:style>
  <w:style w:type="paragraph" w:customStyle="1" w:styleId="8-">
    <w:name w:val="Таблица (8) - осн. текст"/>
    <w:basedOn w:val="a7"/>
    <w:rsid w:val="00E421EA"/>
    <w:pPr>
      <w:ind w:left="57" w:right="57"/>
      <w:jc w:val="left"/>
    </w:pPr>
    <w:rPr>
      <w:rFonts w:ascii="Arial" w:hAnsi="Arial" w:cs="Arial"/>
      <w:sz w:val="16"/>
    </w:rPr>
  </w:style>
  <w:style w:type="paragraph" w:customStyle="1" w:styleId="affffffff6">
    <w:name w:val="Список общий (ручная нумерация)"/>
    <w:basedOn w:val="af9"/>
    <w:next w:val="a7"/>
    <w:rsid w:val="00E421EA"/>
    <w:pPr>
      <w:spacing w:before="120" w:after="120"/>
      <w:ind w:left="851" w:hanging="284"/>
      <w:textAlignment w:val="auto"/>
    </w:pPr>
    <w:rPr>
      <w:rFonts w:ascii="Calibri" w:eastAsia="Calibri" w:hAnsi="Calibri"/>
    </w:rPr>
  </w:style>
  <w:style w:type="paragraph" w:customStyle="1" w:styleId="12-0">
    <w:name w:val="Таблица (12) - Заголовки"/>
    <w:basedOn w:val="afffffff0"/>
    <w:qFormat/>
    <w:rsid w:val="00E421EA"/>
    <w:pPr>
      <w:overflowPunct w:val="0"/>
      <w:autoSpaceDE w:val="0"/>
      <w:autoSpaceDN w:val="0"/>
      <w:adjustRightInd w:val="0"/>
      <w:spacing w:before="60" w:after="60"/>
      <w:ind w:firstLine="0"/>
      <w:jc w:val="left"/>
    </w:pPr>
    <w:rPr>
      <w:rFonts w:ascii="Arial" w:eastAsia="Calibri" w:hAnsi="Arial" w:cs="Arial"/>
      <w:b/>
    </w:rPr>
  </w:style>
  <w:style w:type="character" w:customStyle="1" w:styleId="2ff2">
    <w:name w:val="я_Технический стиль 2 Знак"/>
    <w:link w:val="2ff3"/>
    <w:locked/>
    <w:rsid w:val="00E421EA"/>
    <w:rPr>
      <w:sz w:val="24"/>
      <w:u w:val="single"/>
      <w:lang w:val="x-none" w:eastAsia="x-none"/>
    </w:rPr>
  </w:style>
  <w:style w:type="paragraph" w:customStyle="1" w:styleId="2ff3">
    <w:name w:val="я_Технический стиль 2"/>
    <w:basedOn w:val="-9"/>
    <w:link w:val="2ff2"/>
    <w:qFormat/>
    <w:rsid w:val="00E421EA"/>
    <w:pPr>
      <w:suppressAutoHyphens/>
    </w:pPr>
    <w:rPr>
      <w:sz w:val="24"/>
      <w:u w:val="single"/>
      <w:lang w:val="x-none" w:eastAsia="x-none"/>
    </w:rPr>
  </w:style>
  <w:style w:type="paragraph" w:customStyle="1" w:styleId="affffffff7">
    <w:name w:val="Список нумерованный (цифра с точкой)"/>
    <w:basedOn w:val="a7"/>
    <w:qFormat/>
    <w:rsid w:val="00E421EA"/>
    <w:pPr>
      <w:spacing w:before="120" w:after="120"/>
      <w:ind w:left="426" w:hanging="426"/>
    </w:pPr>
    <w:rPr>
      <w:sz w:val="28"/>
      <w:szCs w:val="28"/>
    </w:rPr>
  </w:style>
  <w:style w:type="paragraph" w:customStyle="1" w:styleId="affffffff8">
    <w:name w:val="я_технический стиль &quot;перечень&quot;"/>
    <w:basedOn w:val="a7"/>
    <w:qFormat/>
    <w:rsid w:val="00E421EA"/>
    <w:pPr>
      <w:tabs>
        <w:tab w:val="right" w:leader="dot" w:pos="9627"/>
      </w:tabs>
      <w:spacing w:before="60" w:after="60"/>
    </w:pPr>
    <w:rPr>
      <w:noProof/>
      <w:sz w:val="28"/>
    </w:rPr>
  </w:style>
  <w:style w:type="paragraph" w:customStyle="1" w:styleId="1fe">
    <w:name w:val="Название1"/>
    <w:basedOn w:val="a7"/>
    <w:next w:val="aff"/>
    <w:uiPriority w:val="10"/>
    <w:qFormat/>
    <w:locked/>
    <w:rsid w:val="00E421EA"/>
    <w:pPr>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TRFNormal">
    <w:name w:val="_TRF_Normal Знак Знак"/>
    <w:link w:val="TRFNormal0"/>
    <w:locked/>
    <w:rsid w:val="00E421EA"/>
    <w:rPr>
      <w:sz w:val="24"/>
      <w:szCs w:val="24"/>
    </w:rPr>
  </w:style>
  <w:style w:type="paragraph" w:customStyle="1" w:styleId="TRFNormal0">
    <w:name w:val="_TRF_Normal"/>
    <w:link w:val="TRFNormal"/>
    <w:rsid w:val="00E421EA"/>
    <w:pPr>
      <w:spacing w:before="120" w:after="120"/>
      <w:ind w:firstLine="567"/>
      <w:contextualSpacing/>
      <w:jc w:val="both"/>
    </w:pPr>
    <w:rPr>
      <w:sz w:val="24"/>
      <w:szCs w:val="24"/>
    </w:rPr>
  </w:style>
  <w:style w:type="character" w:customStyle="1" w:styleId="ASFKListmark2">
    <w:name w:val="_ASFK_List_mark2 Знак"/>
    <w:link w:val="ASFKListmark20"/>
    <w:locked/>
    <w:rsid w:val="00E421EA"/>
    <w:rPr>
      <w:sz w:val="24"/>
    </w:rPr>
  </w:style>
  <w:style w:type="paragraph" w:customStyle="1" w:styleId="ASFKListmark20">
    <w:name w:val="_ASFK_List_mark2"/>
    <w:link w:val="ASFKListmark2"/>
    <w:rsid w:val="00E421EA"/>
    <w:pPr>
      <w:tabs>
        <w:tab w:val="num" w:pos="1134"/>
      </w:tabs>
      <w:snapToGrid w:val="0"/>
      <w:ind w:left="1134" w:hanging="283"/>
      <w:jc w:val="both"/>
    </w:pPr>
    <w:rPr>
      <w:sz w:val="24"/>
    </w:rPr>
  </w:style>
  <w:style w:type="character" w:customStyle="1" w:styleId="ASFKNameTable">
    <w:name w:val="_ASFK_Name_Table Знак Знак"/>
    <w:link w:val="ASFKNameTable0"/>
    <w:locked/>
    <w:rsid w:val="00E421EA"/>
    <w:rPr>
      <w:b/>
      <w:sz w:val="24"/>
    </w:rPr>
  </w:style>
  <w:style w:type="paragraph" w:customStyle="1" w:styleId="ASFKNameTable0">
    <w:name w:val="_ASFK_Name_Table"/>
    <w:link w:val="ASFKNameTable"/>
    <w:rsid w:val="00E421EA"/>
    <w:pPr>
      <w:keepNext/>
      <w:tabs>
        <w:tab w:val="num" w:pos="567"/>
      </w:tabs>
      <w:suppressAutoHyphens/>
      <w:spacing w:before="240" w:after="120"/>
      <w:ind w:firstLine="567"/>
    </w:pPr>
    <w:rPr>
      <w:b/>
      <w:sz w:val="24"/>
    </w:rPr>
  </w:style>
  <w:style w:type="character" w:styleId="affffffff9">
    <w:name w:val="endnote reference"/>
    <w:unhideWhenUsed/>
    <w:rsid w:val="00E421EA"/>
    <w:rPr>
      <w:vertAlign w:val="superscript"/>
    </w:rPr>
  </w:style>
  <w:style w:type="character" w:customStyle="1" w:styleId="1ff">
    <w:name w:val="Название Знак1"/>
    <w:uiPriority w:val="10"/>
    <w:locked/>
    <w:rsid w:val="00E421EA"/>
    <w:rPr>
      <w:rFonts w:ascii="Arial" w:hAnsi="Arial" w:cs="Arial"/>
      <w:b/>
      <w:bCs/>
      <w:kern w:val="28"/>
      <w:sz w:val="32"/>
      <w:szCs w:val="32"/>
    </w:rPr>
  </w:style>
  <w:style w:type="character" w:customStyle="1" w:styleId="1ff0">
    <w:name w:val="Основной шрифт1"/>
    <w:semiHidden/>
    <w:rsid w:val="00E421EA"/>
  </w:style>
  <w:style w:type="character" w:customStyle="1" w:styleId="otrsymbold">
    <w:name w:val="otr_sym_bold"/>
    <w:rsid w:val="00E421EA"/>
    <w:rPr>
      <w:b/>
      <w:bCs w:val="0"/>
    </w:rPr>
  </w:style>
  <w:style w:type="character" w:customStyle="1" w:styleId="affffffffa">
    <w:name w:val="Гипертекстовая ссылка"/>
    <w:uiPriority w:val="99"/>
    <w:rsid w:val="00E421EA"/>
    <w:rPr>
      <w:color w:val="008000"/>
    </w:rPr>
  </w:style>
  <w:style w:type="character" w:customStyle="1" w:styleId="apple-converted-space">
    <w:name w:val="apple-converted-space"/>
    <w:basedOn w:val="a8"/>
    <w:rsid w:val="00E421EA"/>
  </w:style>
  <w:style w:type="character" w:customStyle="1" w:styleId="otrsymitalic0">
    <w:name w:val="otr_sym_italic"/>
    <w:rsid w:val="00E421EA"/>
    <w:rPr>
      <w:i/>
      <w:iCs w:val="0"/>
    </w:rPr>
  </w:style>
  <w:style w:type="character" w:customStyle="1" w:styleId="otrsymbolditalic">
    <w:name w:val="otr_sym_bold_italic"/>
    <w:rsid w:val="00E421EA"/>
    <w:rPr>
      <w:b/>
      <w:bCs w:val="0"/>
      <w:i/>
      <w:iCs w:val="0"/>
    </w:rPr>
  </w:style>
  <w:style w:type="character" w:customStyle="1" w:styleId="otrsymunderline">
    <w:name w:val="otr_sym_underline"/>
    <w:rsid w:val="00E421EA"/>
    <w:rPr>
      <w:u w:val="single"/>
    </w:rPr>
  </w:style>
  <w:style w:type="character" w:customStyle="1" w:styleId="otrsymboldunderline">
    <w:name w:val="otr_sym_bold_underline"/>
    <w:rsid w:val="00E421EA"/>
    <w:rPr>
      <w:b/>
      <w:bCs w:val="0"/>
      <w:u w:val="single"/>
    </w:rPr>
  </w:style>
  <w:style w:type="character" w:customStyle="1" w:styleId="otrsymitalicunderline">
    <w:name w:val="otr_sym_italic_underline"/>
    <w:rsid w:val="00E421EA"/>
    <w:rPr>
      <w:i/>
      <w:iCs w:val="0"/>
      <w:u w:val="single"/>
    </w:rPr>
  </w:style>
  <w:style w:type="character" w:customStyle="1" w:styleId="otrsymbolditalicunderline">
    <w:name w:val="otr_sym_bold_italic_underline"/>
    <w:rsid w:val="00E421EA"/>
    <w:rPr>
      <w:b/>
      <w:bCs w:val="0"/>
      <w:i/>
      <w:iCs w:val="0"/>
      <w:u w:val="single"/>
    </w:rPr>
  </w:style>
  <w:style w:type="character" w:customStyle="1" w:styleId="OTRSymBoldItalic0">
    <w:name w:val="OTR_Sym_Bold_Italic"/>
    <w:rsid w:val="00E421EA"/>
    <w:rPr>
      <w:b/>
      <w:bCs w:val="0"/>
      <w:i/>
      <w:iCs w:val="0"/>
    </w:rPr>
  </w:style>
  <w:style w:type="character" w:customStyle="1" w:styleId="OTRNoteHead">
    <w:name w:val="OTR_Note_Head"/>
    <w:rsid w:val="00E421EA"/>
    <w:rPr>
      <w:rFonts w:ascii="Times New Roman" w:hAnsi="Times New Roman" w:cs="Times New Roman" w:hint="default"/>
      <w:b/>
      <w:bCs w:val="0"/>
      <w:sz w:val="24"/>
    </w:rPr>
  </w:style>
  <w:style w:type="character" w:customStyle="1" w:styleId="otrsymitalic1">
    <w:name w:val="otrsymitalic"/>
    <w:rsid w:val="00E421EA"/>
    <w:rPr>
      <w:i/>
      <w:iCs/>
    </w:rPr>
  </w:style>
  <w:style w:type="character" w:customStyle="1" w:styleId="OTRSymBold0">
    <w:name w:val="OTR_Sym_Bold"/>
    <w:rsid w:val="00E421EA"/>
    <w:rPr>
      <w:b/>
      <w:bCs w:val="0"/>
    </w:rPr>
  </w:style>
  <w:style w:type="character" w:customStyle="1" w:styleId="303">
    <w:name w:val="Заг 3.КД_03 Знак Знак"/>
    <w:rsid w:val="00E421EA"/>
    <w:rPr>
      <w:b/>
      <w:bCs w:val="0"/>
      <w:sz w:val="28"/>
      <w:szCs w:val="28"/>
      <w:lang w:val="ru-RU" w:eastAsia="en-US" w:bidi="ar-SA"/>
    </w:rPr>
  </w:style>
  <w:style w:type="character" w:customStyle="1" w:styleId="my">
    <w:name w:val="my жирный"/>
    <w:semiHidden/>
    <w:locked/>
    <w:rsid w:val="00E421EA"/>
    <w:rPr>
      <w:b/>
      <w:bCs w:val="0"/>
    </w:rPr>
  </w:style>
  <w:style w:type="character" w:customStyle="1" w:styleId="OTRBold">
    <w:name w:val="OTR_Bold"/>
    <w:rsid w:val="00E421EA"/>
    <w:rPr>
      <w:b/>
      <w:bCs w:val="0"/>
    </w:rPr>
  </w:style>
  <w:style w:type="character" w:customStyle="1" w:styleId="OTRPacked">
    <w:name w:val="OTR_Packed"/>
    <w:rsid w:val="00E421EA"/>
    <w:rPr>
      <w:spacing w:val="-2"/>
    </w:rPr>
  </w:style>
  <w:style w:type="character" w:customStyle="1" w:styleId="t1">
    <w:name w:val="t1"/>
    <w:rsid w:val="00E421EA"/>
    <w:rPr>
      <w:color w:val="800000"/>
    </w:rPr>
  </w:style>
  <w:style w:type="character" w:customStyle="1" w:styleId="affffffffb">
    <w:name w:val="Выделение жирным шрифтом"/>
    <w:qFormat/>
    <w:rsid w:val="00E421EA"/>
    <w:rPr>
      <w:b/>
      <w:bCs w:val="0"/>
    </w:rPr>
  </w:style>
  <w:style w:type="character" w:customStyle="1" w:styleId="affffffffc">
    <w:name w:val="Выделение подчеркиванием"/>
    <w:qFormat/>
    <w:rsid w:val="00E421EA"/>
    <w:rPr>
      <w:u w:val="single"/>
    </w:rPr>
  </w:style>
  <w:style w:type="character" w:customStyle="1" w:styleId="1ff1">
    <w:name w:val="Текст примечания Знак1"/>
    <w:basedOn w:val="a8"/>
    <w:uiPriority w:val="99"/>
    <w:semiHidden/>
    <w:rsid w:val="00E421EA"/>
  </w:style>
  <w:style w:type="character" w:customStyle="1" w:styleId="affffffffd">
    <w:name w:val="Выделение курсивом"/>
    <w:qFormat/>
    <w:rsid w:val="00E421EA"/>
    <w:rPr>
      <w:i/>
      <w:iCs w:val="0"/>
    </w:rPr>
  </w:style>
  <w:style w:type="character" w:customStyle="1" w:styleId="affffffffe">
    <w:name w:val="Выделение цветом (желтый)"/>
    <w:qFormat/>
    <w:rsid w:val="00E421EA"/>
    <w:rPr>
      <w:bdr w:val="none" w:sz="0" w:space="0" w:color="auto" w:frame="1"/>
      <w:shd w:val="clear" w:color="auto" w:fill="FFFF00"/>
    </w:rPr>
  </w:style>
  <w:style w:type="character" w:customStyle="1" w:styleId="afffffffff">
    <w:name w:val="Выделение надстрочными символами"/>
    <w:qFormat/>
    <w:rsid w:val="00E421EA"/>
    <w:rPr>
      <w:vertAlign w:val="superscript"/>
    </w:rPr>
  </w:style>
  <w:style w:type="character" w:customStyle="1" w:styleId="z-label">
    <w:name w:val="z-label"/>
    <w:basedOn w:val="a8"/>
    <w:rsid w:val="00E421EA"/>
  </w:style>
  <w:style w:type="table" w:customStyle="1" w:styleId="EBTable">
    <w:name w:val="_EB_Table"/>
    <w:basedOn w:val="a9"/>
    <w:rsid w:val="00B86ADF"/>
    <w:pPr>
      <w:jc w:val="both"/>
    </w:pPr>
    <w:rPr>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6" w:type="dxa"/>
        <w:bottom w:w="0" w:type="dxa"/>
        <w:right w:w="6"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table" w:customStyle="1" w:styleId="OTRTabl01">
    <w:name w:val="_OTR_Tabl_01"/>
    <w:basedOn w:val="a9"/>
    <w:semiHidden/>
    <w:rsid w:val="00E421EA"/>
    <w:pPr>
      <w:jc w:val="both"/>
    </w:pPr>
    <w:rPr>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tblStylePr w:type="firstRow">
      <w:pPr>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100" w:beforeAutospacing="1" w:afterLines="0" w:after="100" w:afterAutospacing="1" w:line="240" w:lineRule="auto"/>
        <w:ind w:leftChars="0" w:left="0" w:rightChars="0" w:right="0" w:firstLineChars="0" w:firstLine="0"/>
        <w:jc w:val="left"/>
        <w:outlineLvl w:val="9"/>
      </w:pPr>
      <w:rPr>
        <w:rFonts w:ascii="Times New Roman" w:hAnsi="Times New Roman" w:cs="Times New Roman" w:hint="default"/>
        <w:sz w:val="24"/>
        <w:szCs w:val="24"/>
      </w:rPr>
    </w:tblStylePr>
    <w:tblStylePr w:type="band2Horz">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cs="Times New Roman" w:hint="default"/>
        <w:sz w:val="24"/>
        <w:szCs w:val="24"/>
      </w:rPr>
    </w:tblStylePr>
  </w:style>
  <w:style w:type="table" w:customStyle="1" w:styleId="otrtable">
    <w:name w:val="otr_table"/>
    <w:basedOn w:val="3e"/>
    <w:rsid w:val="00E421EA"/>
    <w:pPr>
      <w:suppressAutoHyphens/>
      <w:spacing w:before="120" w:after="120"/>
      <w:contextualSpacing/>
    </w:pPr>
    <w:rPr>
      <w:rFonts w:ascii="Arial" w:hAnsi="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pPr>
        <w:jc w:val="center"/>
      </w:pPr>
      <w:rPr>
        <w:b/>
        <w:bCs/>
        <w:color w:val="auto"/>
        <w:sz w:val="22"/>
        <w:szCs w:val="22"/>
      </w:rPr>
      <w:tblPr/>
      <w:tcPr>
        <w:tcBorders>
          <w:tl2br w:val="none" w:sz="0" w:space="0" w:color="auto"/>
          <w:tr2bl w:val="none" w:sz="0" w:space="0" w:color="auto"/>
        </w:tcBorders>
        <w:shd w:val="clear" w:color="auto" w:fill="E6E6E6"/>
        <w:vAlign w:val="center"/>
      </w:tcPr>
    </w:tblStylePr>
  </w:style>
  <w:style w:type="table" w:customStyle="1" w:styleId="otrheadertable">
    <w:name w:val="otr_header_table"/>
    <w:basedOn w:val="a9"/>
    <w:rsid w:val="00E421EA"/>
    <w:rPr>
      <w:rFonts w:ascii="Arial" w:hAnsi="Arial"/>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trtablnohead">
    <w:name w:val="otr_tabl_no_head"/>
    <w:basedOn w:val="a9"/>
    <w:rsid w:val="00E421EA"/>
    <w:pPr>
      <w:spacing w:before="120" w:after="120"/>
      <w:contextualSpacing/>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100" w:beforeAutospacing="1" w:afterLines="0" w:after="100" w:afterAutospacing="1" w:line="240" w:lineRule="auto"/>
        <w:contextualSpacing/>
        <w:jc w:val="left"/>
      </w:pPr>
      <w:rPr>
        <w:rFonts w:ascii="Arial" w:hAnsi="Arial" w:cs="Arial" w:hint="default"/>
        <w:b w:val="0"/>
        <w:sz w:val="20"/>
        <w:szCs w:val="20"/>
      </w:rPr>
    </w:tblStylePr>
  </w:style>
  <w:style w:type="table" w:customStyle="1" w:styleId="OTRTable0">
    <w:name w:val="OTR_Table"/>
    <w:basedOn w:val="a9"/>
    <w:rsid w:val="00E421EA"/>
    <w:pPr>
      <w:spacing w:before="60" w:after="60"/>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val="0"/>
        <w:widowControl w:val="0"/>
        <w:suppressLineNumbers w:val="0"/>
        <w:suppressAutoHyphens w:val="0"/>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val="0"/>
        <w:i w:val="0"/>
        <w:sz w:val="24"/>
        <w:szCs w:val="24"/>
      </w:rPr>
      <w:tblPr/>
      <w:tcPr>
        <w:shd w:val="clear" w:color="auto" w:fill="E6E6E6"/>
      </w:tcPr>
    </w:tblStylePr>
  </w:style>
  <w:style w:type="table" w:customStyle="1" w:styleId="121">
    <w:name w:val="Таблица (12)"/>
    <w:basedOn w:val="a9"/>
    <w:rsid w:val="00E421EA"/>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cs="Times New Roman" w:hint="default"/>
        <w:b/>
        <w:i w:val="0"/>
        <w:sz w:val="24"/>
        <w:szCs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OTRTitleFoot">
    <w:name w:val="OTR_Title_Foot"/>
    <w:basedOn w:val="OTRHeaderRight"/>
    <w:semiHidden/>
    <w:rsid w:val="00E421EA"/>
    <w:pPr>
      <w:ind w:left="21"/>
      <w:jc w:val="center"/>
    </w:pPr>
  </w:style>
  <w:style w:type="paragraph" w:customStyle="1" w:styleId="2ff4">
    <w:name w:val="Заголовок 2 Приложение"/>
    <w:basedOn w:val="1f8"/>
    <w:rsid w:val="00E421EA"/>
    <w:pPr>
      <w:outlineLvl w:val="1"/>
    </w:pPr>
    <w:rPr>
      <w:sz w:val="36"/>
    </w:rPr>
  </w:style>
  <w:style w:type="paragraph" w:customStyle="1" w:styleId="OTRHeaderCenter">
    <w:name w:val="OTR_Header_Center"/>
    <w:basedOn w:val="OTRHeader"/>
    <w:semiHidden/>
    <w:rsid w:val="00E421EA"/>
    <w:pPr>
      <w:jc w:val="center"/>
    </w:pPr>
  </w:style>
  <w:style w:type="paragraph" w:customStyle="1" w:styleId="OTRControlPgCenter">
    <w:name w:val="OTR_Control_PgCenter"/>
    <w:basedOn w:val="OTRControlPage"/>
    <w:semiHidden/>
    <w:rsid w:val="00E421EA"/>
    <w:pPr>
      <w:jc w:val="center"/>
    </w:pPr>
  </w:style>
  <w:style w:type="paragraph" w:customStyle="1" w:styleId="OTRNormalRight">
    <w:name w:val="OTR_Normal_Right"/>
    <w:basedOn w:val="OTRDefault0"/>
    <w:semiHidden/>
    <w:rsid w:val="00E421EA"/>
    <w:pPr>
      <w:jc w:val="right"/>
    </w:pPr>
  </w:style>
  <w:style w:type="paragraph" w:customStyle="1" w:styleId="otrcontent">
    <w:name w:val="otr_content"/>
    <w:basedOn w:val="1List"/>
    <w:next w:val="otrnormal1"/>
    <w:rsid w:val="00E421EA"/>
    <w:pPr>
      <w:keepNext w:val="0"/>
      <w:pageBreakBefore w:val="0"/>
      <w:suppressAutoHyphens w:val="0"/>
      <w:spacing w:before="0" w:after="0"/>
      <w:ind w:left="142" w:right="90"/>
      <w:contextualSpacing w:val="0"/>
      <w:outlineLvl w:val="9"/>
    </w:pPr>
    <w:rPr>
      <w:b w:val="0"/>
      <w:caps w:val="0"/>
      <w:sz w:val="24"/>
      <w:szCs w:val="28"/>
      <w:lang w:eastAsia="en-US"/>
    </w:rPr>
  </w:style>
  <w:style w:type="paragraph" w:customStyle="1" w:styleId="otrtablecentr">
    <w:name w:val="otr_table_centr"/>
    <w:basedOn w:val="otrtablenormal"/>
    <w:rsid w:val="00E421EA"/>
    <w:pPr>
      <w:jc w:val="center"/>
    </w:pPr>
  </w:style>
  <w:style w:type="numbering" w:customStyle="1" w:styleId="ArticleSection5">
    <w:name w:val="Article / Section5"/>
    <w:rsid w:val="00E421EA"/>
    <w:pPr>
      <w:numPr>
        <w:numId w:val="70"/>
      </w:numPr>
    </w:pPr>
  </w:style>
  <w:style w:type="numbering" w:customStyle="1" w:styleId="ArticleSection2">
    <w:name w:val="Article / Section2"/>
    <w:rsid w:val="00E421EA"/>
    <w:pPr>
      <w:numPr>
        <w:numId w:val="71"/>
      </w:numPr>
    </w:pPr>
  </w:style>
  <w:style w:type="paragraph" w:customStyle="1" w:styleId="29">
    <w:name w:val="Приложение29"/>
    <w:basedOn w:val="a7"/>
    <w:next w:val="a7"/>
    <w:semiHidden/>
    <w:rsid w:val="00E421EA"/>
    <w:pPr>
      <w:pageBreakBefore/>
      <w:widowControl w:val="0"/>
      <w:numPr>
        <w:numId w:val="72"/>
      </w:numPr>
      <w:pBdr>
        <w:bottom w:val="thinThickSmallGap" w:sz="18" w:space="1" w:color="auto"/>
      </w:pBdr>
      <w:shd w:val="pct12" w:color="auto" w:fill="FFFFFF"/>
      <w:tabs>
        <w:tab w:val="num" w:pos="360"/>
        <w:tab w:val="left" w:pos="1418"/>
      </w:tabs>
      <w:ind w:left="0" w:firstLine="0"/>
    </w:pPr>
    <w:rPr>
      <w:b/>
      <w:sz w:val="28"/>
      <w:lang w:val="en-US" w:eastAsia="en-US"/>
    </w:rPr>
  </w:style>
  <w:style w:type="paragraph" w:styleId="2ff5">
    <w:name w:val="Quote"/>
    <w:basedOn w:val="a7"/>
    <w:next w:val="a7"/>
    <w:link w:val="2ff6"/>
    <w:uiPriority w:val="29"/>
    <w:qFormat/>
    <w:rsid w:val="00E421EA"/>
    <w:pPr>
      <w:ind w:firstLine="0"/>
      <w:jc w:val="left"/>
    </w:pPr>
    <w:rPr>
      <w:rFonts w:ascii="Calibri" w:hAnsi="Calibri"/>
      <w:i/>
      <w:szCs w:val="24"/>
      <w:lang w:val="en-US" w:eastAsia="en-US" w:bidi="en-US"/>
    </w:rPr>
  </w:style>
  <w:style w:type="character" w:customStyle="1" w:styleId="2ff6">
    <w:name w:val="Цитата 2 Знак"/>
    <w:basedOn w:val="a8"/>
    <w:link w:val="2ff5"/>
    <w:uiPriority w:val="29"/>
    <w:rsid w:val="00E421EA"/>
    <w:rPr>
      <w:rFonts w:ascii="Calibri" w:hAnsi="Calibri"/>
      <w:i/>
      <w:sz w:val="24"/>
      <w:szCs w:val="24"/>
      <w:lang w:val="en-US" w:eastAsia="en-US" w:bidi="en-US"/>
    </w:rPr>
  </w:style>
  <w:style w:type="paragraph" w:styleId="afffffffff0">
    <w:name w:val="Intense Quote"/>
    <w:basedOn w:val="a7"/>
    <w:next w:val="a7"/>
    <w:link w:val="afffffffff1"/>
    <w:uiPriority w:val="30"/>
    <w:qFormat/>
    <w:rsid w:val="00E421EA"/>
    <w:pPr>
      <w:ind w:left="720" w:right="720" w:firstLine="0"/>
      <w:jc w:val="left"/>
    </w:pPr>
    <w:rPr>
      <w:rFonts w:ascii="Calibri" w:hAnsi="Calibri"/>
      <w:b/>
      <w:i/>
      <w:szCs w:val="22"/>
      <w:lang w:val="en-US" w:eastAsia="en-US" w:bidi="en-US"/>
    </w:rPr>
  </w:style>
  <w:style w:type="character" w:customStyle="1" w:styleId="afffffffff1">
    <w:name w:val="Выделенная цитата Знак"/>
    <w:basedOn w:val="a8"/>
    <w:link w:val="afffffffff0"/>
    <w:uiPriority w:val="30"/>
    <w:rsid w:val="00E421EA"/>
    <w:rPr>
      <w:rFonts w:ascii="Calibri" w:hAnsi="Calibri"/>
      <w:b/>
      <w:i/>
      <w:sz w:val="24"/>
      <w:szCs w:val="22"/>
      <w:lang w:val="en-US" w:eastAsia="en-US" w:bidi="en-US"/>
    </w:rPr>
  </w:style>
  <w:style w:type="paragraph" w:customStyle="1" w:styleId="OTRListnum4">
    <w:name w:val="_OTR_List_num"/>
    <w:rsid w:val="00E421EA"/>
    <w:pPr>
      <w:tabs>
        <w:tab w:val="num" w:pos="924"/>
      </w:tabs>
      <w:spacing w:before="120" w:after="120"/>
      <w:ind w:left="924" w:hanging="357"/>
      <w:contextualSpacing/>
      <w:jc w:val="both"/>
    </w:pPr>
    <w:rPr>
      <w:sz w:val="24"/>
    </w:rPr>
  </w:style>
  <w:style w:type="paragraph" w:customStyle="1" w:styleId="OTRListnum20">
    <w:name w:val="_OTR_List_num2"/>
    <w:basedOn w:val="OTRListnum4"/>
    <w:rsid w:val="00E421EA"/>
    <w:pPr>
      <w:tabs>
        <w:tab w:val="clear" w:pos="924"/>
        <w:tab w:val="num" w:pos="1548"/>
      </w:tabs>
      <w:ind w:left="1548" w:hanging="624"/>
    </w:pPr>
  </w:style>
  <w:style w:type="paragraph" w:customStyle="1" w:styleId="OTRListmark2">
    <w:name w:val="_OTR_List_mark2"/>
    <w:rsid w:val="00E421EA"/>
    <w:pPr>
      <w:numPr>
        <w:numId w:val="73"/>
      </w:numPr>
      <w:jc w:val="both"/>
    </w:pPr>
    <w:rPr>
      <w:snapToGrid w:val="0"/>
      <w:sz w:val="24"/>
    </w:rPr>
  </w:style>
  <w:style w:type="paragraph" w:customStyle="1" w:styleId="GOSTListnum1">
    <w:name w:val="_GOST_List_num1"/>
    <w:rsid w:val="00E421EA"/>
    <w:pPr>
      <w:tabs>
        <w:tab w:val="left" w:pos="992"/>
        <w:tab w:val="num" w:pos="1021"/>
      </w:tabs>
      <w:spacing w:before="120" w:after="120"/>
      <w:ind w:left="992" w:hanging="425"/>
      <w:contextualSpacing/>
      <w:jc w:val="both"/>
    </w:pPr>
    <w:rPr>
      <w:sz w:val="24"/>
    </w:rPr>
  </w:style>
  <w:style w:type="paragraph" w:customStyle="1" w:styleId="GOSTListnum2Continue">
    <w:name w:val="_GOST_List_num2_Continue"/>
    <w:basedOn w:val="a7"/>
    <w:rsid w:val="00E421EA"/>
    <w:pPr>
      <w:ind w:left="1559" w:firstLine="0"/>
    </w:pPr>
    <w:rPr>
      <w:snapToGrid w:val="0"/>
      <w:lang w:val="en-US"/>
    </w:rPr>
  </w:style>
  <w:style w:type="character" w:customStyle="1" w:styleId="label">
    <w:name w:val="label"/>
    <w:basedOn w:val="a8"/>
    <w:rsid w:val="00E421EA"/>
  </w:style>
  <w:style w:type="paragraph" w:customStyle="1" w:styleId="T">
    <w:name w:val="T_Тит_Обозначение"/>
    <w:basedOn w:val="a7"/>
    <w:uiPriority w:val="99"/>
    <w:rsid w:val="006714F2"/>
    <w:pPr>
      <w:widowControl w:val="0"/>
      <w:adjustRightInd w:val="0"/>
      <w:spacing w:before="120"/>
      <w:ind w:firstLine="0"/>
      <w:jc w:val="center"/>
      <w:textAlignment w:val="baseline"/>
    </w:pPr>
    <w:rPr>
      <w:rFonts w:ascii="ISOCPEUR" w:hAnsi="ISOCPEUR" w:cs="Arial"/>
      <w:i/>
      <w:sz w:val="38"/>
      <w:szCs w:val="32"/>
    </w:rPr>
  </w:style>
  <w:style w:type="paragraph" w:customStyle="1" w:styleId="T0">
    <w:name w:val="T_ОН_Таблица изменений"/>
    <w:basedOn w:val="a7"/>
    <w:link w:val="T2"/>
    <w:uiPriority w:val="99"/>
    <w:rsid w:val="006714F2"/>
    <w:pPr>
      <w:spacing w:before="120"/>
      <w:ind w:firstLine="0"/>
      <w:jc w:val="center"/>
    </w:pPr>
    <w:rPr>
      <w:rFonts w:ascii="ISOCPEUR" w:hAnsi="ISOCPEUR"/>
      <w:i/>
      <w:sz w:val="18"/>
      <w:szCs w:val="14"/>
    </w:rPr>
  </w:style>
  <w:style w:type="character" w:customStyle="1" w:styleId="T2">
    <w:name w:val="T_ОН_Таблица изменений Знак"/>
    <w:link w:val="T0"/>
    <w:uiPriority w:val="99"/>
    <w:locked/>
    <w:rsid w:val="006714F2"/>
    <w:rPr>
      <w:rFonts w:ascii="ISOCPEUR" w:hAnsi="ISOCPEUR"/>
      <w:i/>
      <w:sz w:val="18"/>
      <w:szCs w:val="14"/>
    </w:rPr>
  </w:style>
  <w:style w:type="paragraph" w:customStyle="1" w:styleId="T3">
    <w:name w:val="T_ОН_Заголовки"/>
    <w:basedOn w:val="a7"/>
    <w:uiPriority w:val="99"/>
    <w:rsid w:val="006714F2"/>
    <w:pPr>
      <w:widowControl w:val="0"/>
      <w:adjustRightInd w:val="0"/>
      <w:spacing w:before="120"/>
      <w:ind w:firstLine="0"/>
      <w:jc w:val="center"/>
      <w:textAlignment w:val="baseline"/>
    </w:pPr>
    <w:rPr>
      <w:rFonts w:ascii="ISOCPEUR" w:hAnsi="ISOCPEUR" w:cs="Arial"/>
      <w:i/>
      <w:sz w:val="20"/>
      <w:szCs w:val="18"/>
    </w:rPr>
  </w:style>
  <w:style w:type="paragraph" w:customStyle="1" w:styleId="T4">
    <w:name w:val="T_ОН_Дата"/>
    <w:basedOn w:val="a7"/>
    <w:link w:val="T5"/>
    <w:uiPriority w:val="99"/>
    <w:rsid w:val="006714F2"/>
    <w:pPr>
      <w:spacing w:before="120"/>
      <w:ind w:firstLine="0"/>
      <w:jc w:val="center"/>
    </w:pPr>
    <w:rPr>
      <w:rFonts w:ascii="ISOCPEUR" w:hAnsi="ISOCPEUR"/>
      <w:i/>
      <w:sz w:val="16"/>
      <w:szCs w:val="16"/>
    </w:rPr>
  </w:style>
  <w:style w:type="character" w:customStyle="1" w:styleId="T5">
    <w:name w:val="T_ОН_Дата Знак"/>
    <w:link w:val="T4"/>
    <w:uiPriority w:val="99"/>
    <w:locked/>
    <w:rsid w:val="006714F2"/>
    <w:rPr>
      <w:rFonts w:ascii="ISOCPEUR" w:hAnsi="ISOCPEUR"/>
      <w:i/>
      <w:sz w:val="16"/>
      <w:szCs w:val="16"/>
    </w:rPr>
  </w:style>
  <w:style w:type="paragraph" w:customStyle="1" w:styleId="T20">
    <w:name w:val="T_ОН_Лист 2"/>
    <w:basedOn w:val="a7"/>
    <w:uiPriority w:val="99"/>
    <w:rsid w:val="006714F2"/>
    <w:pPr>
      <w:spacing w:before="40"/>
      <w:ind w:firstLine="0"/>
      <w:jc w:val="center"/>
    </w:pPr>
    <w:rPr>
      <w:rFonts w:ascii="ISOCPEUR" w:hAnsi="ISOCPEUR"/>
      <w:i/>
      <w:sz w:val="22"/>
      <w:szCs w:val="24"/>
    </w:rPr>
  </w:style>
  <w:style w:type="paragraph" w:customStyle="1" w:styleId="T6">
    <w:name w:val="T_ОН_Номер листа"/>
    <w:basedOn w:val="a7"/>
    <w:uiPriority w:val="99"/>
    <w:rsid w:val="006714F2"/>
    <w:pPr>
      <w:widowControl w:val="0"/>
      <w:adjustRightInd w:val="0"/>
      <w:spacing w:before="60"/>
      <w:ind w:firstLine="0"/>
      <w:jc w:val="center"/>
      <w:textAlignment w:val="baseline"/>
    </w:pPr>
    <w:rPr>
      <w:rFonts w:ascii="ISOCPEUR" w:hAnsi="ISOCPEUR" w:cs="Arial"/>
      <w:i/>
      <w:sz w:val="28"/>
      <w:szCs w:val="18"/>
      <w:lang w:val="en-US"/>
    </w:rPr>
  </w:style>
  <w:style w:type="paragraph" w:customStyle="1" w:styleId="T7">
    <w:name w:val="T_ОН_Фирма"/>
    <w:basedOn w:val="a7"/>
    <w:link w:val="T8"/>
    <w:uiPriority w:val="99"/>
    <w:rsid w:val="006714F2"/>
    <w:pPr>
      <w:spacing w:before="120"/>
      <w:ind w:firstLine="0"/>
      <w:jc w:val="center"/>
    </w:pPr>
    <w:rPr>
      <w:rFonts w:ascii="ISOCPEUR" w:hAnsi="ISOCPEUR"/>
      <w:i/>
      <w:sz w:val="22"/>
      <w:szCs w:val="21"/>
    </w:rPr>
  </w:style>
  <w:style w:type="character" w:customStyle="1" w:styleId="T8">
    <w:name w:val="T_ОН_Фирма Знак"/>
    <w:link w:val="T7"/>
    <w:uiPriority w:val="99"/>
    <w:locked/>
    <w:rsid w:val="006714F2"/>
    <w:rPr>
      <w:rFonts w:ascii="ISOCPEUR" w:hAnsi="ISOCPEUR"/>
      <w:i/>
      <w:sz w:val="22"/>
      <w:szCs w:val="21"/>
    </w:rPr>
  </w:style>
  <w:style w:type="paragraph" w:customStyle="1" w:styleId="Appendix2">
    <w:name w:val="Appendix 2"/>
    <w:basedOn w:val="20"/>
    <w:semiHidden/>
    <w:rsid w:val="006714F2"/>
    <w:pPr>
      <w:numPr>
        <w:ilvl w:val="0"/>
        <w:numId w:val="0"/>
      </w:numPr>
      <w:overflowPunct w:val="0"/>
      <w:autoSpaceDE w:val="0"/>
      <w:autoSpaceDN w:val="0"/>
      <w:adjustRightInd w:val="0"/>
      <w:spacing w:before="360"/>
      <w:textAlignment w:val="baseline"/>
      <w:outlineLvl w:val="9"/>
    </w:pPr>
    <w:rPr>
      <w:rFonts w:ascii="Arial" w:hAnsi="Arial" w:cs="Times New Roman"/>
      <w:bCs w:val="0"/>
      <w:iCs w:val="0"/>
      <w:color w:val="0000FF"/>
      <w:szCs w:val="20"/>
    </w:rPr>
  </w:style>
  <w:style w:type="paragraph" w:customStyle="1" w:styleId="a2">
    <w:name w:val="Абзац жирный+курсив"/>
    <w:basedOn w:val="a7"/>
    <w:semiHidden/>
    <w:rsid w:val="006714F2"/>
    <w:pPr>
      <w:widowControl w:val="0"/>
      <w:numPr>
        <w:numId w:val="74"/>
      </w:numPr>
      <w:tabs>
        <w:tab w:val="clear" w:pos="1428"/>
        <w:tab w:val="num" w:pos="360"/>
      </w:tabs>
      <w:autoSpaceDE w:val="0"/>
      <w:autoSpaceDN w:val="0"/>
      <w:adjustRightInd w:val="0"/>
      <w:spacing w:line="360" w:lineRule="atLeast"/>
      <w:ind w:left="0" w:firstLine="0"/>
      <w:textAlignment w:val="baseline"/>
    </w:pPr>
  </w:style>
  <w:style w:type="paragraph" w:customStyle="1" w:styleId="Normal20">
    <w:name w:val="Normal20"/>
    <w:autoRedefine/>
    <w:semiHidden/>
    <w:rsid w:val="006714F2"/>
    <w:pPr>
      <w:numPr>
        <w:numId w:val="75"/>
      </w:numPr>
      <w:tabs>
        <w:tab w:val="clear" w:pos="360"/>
        <w:tab w:val="num" w:pos="567"/>
      </w:tabs>
      <w:spacing w:line="360" w:lineRule="auto"/>
      <w:ind w:left="567" w:firstLine="0"/>
      <w:jc w:val="center"/>
    </w:pPr>
    <w:rPr>
      <w:b/>
      <w:sz w:val="28"/>
      <w:szCs w:val="28"/>
    </w:rPr>
  </w:style>
  <w:style w:type="character" w:customStyle="1" w:styleId="CharStyle21">
    <w:name w:val="Char Style 21"/>
    <w:link w:val="Style20"/>
    <w:uiPriority w:val="99"/>
    <w:rsid w:val="006714F2"/>
    <w:rPr>
      <w:sz w:val="26"/>
      <w:szCs w:val="26"/>
      <w:shd w:val="clear" w:color="auto" w:fill="FFFFFF"/>
    </w:rPr>
  </w:style>
  <w:style w:type="paragraph" w:customStyle="1" w:styleId="Style20">
    <w:name w:val="Style 20"/>
    <w:basedOn w:val="a7"/>
    <w:link w:val="CharStyle21"/>
    <w:uiPriority w:val="99"/>
    <w:rsid w:val="006714F2"/>
    <w:pPr>
      <w:widowControl w:val="0"/>
      <w:shd w:val="clear" w:color="auto" w:fill="FFFFFF"/>
      <w:spacing w:before="1260" w:after="300" w:line="360" w:lineRule="exact"/>
      <w:ind w:hanging="560"/>
      <w:jc w:val="left"/>
    </w:pPr>
    <w:rPr>
      <w:sz w:val="26"/>
      <w:szCs w:val="26"/>
    </w:rPr>
  </w:style>
  <w:style w:type="character" w:customStyle="1" w:styleId="mw-headline">
    <w:name w:val="mw-headline"/>
    <w:basedOn w:val="a8"/>
    <w:rsid w:val="006714F2"/>
  </w:style>
  <w:style w:type="character" w:customStyle="1" w:styleId="template-mark-data2">
    <w:name w:val="template-mark-data2"/>
    <w:basedOn w:val="a8"/>
    <w:rsid w:val="006714F2"/>
  </w:style>
  <w:style w:type="paragraph" w:customStyle="1" w:styleId="EBListmark4">
    <w:name w:val="_EB_List_mark4"/>
    <w:basedOn w:val="a7"/>
    <w:uiPriority w:val="99"/>
    <w:rsid w:val="006714F2"/>
    <w:pPr>
      <w:numPr>
        <w:numId w:val="76"/>
      </w:numPr>
      <w:tabs>
        <w:tab w:val="num" w:pos="643"/>
        <w:tab w:val="left" w:pos="1701"/>
      </w:tabs>
      <w:spacing w:after="60"/>
      <w:ind w:left="1702" w:hanging="284"/>
    </w:pPr>
    <w:rPr>
      <w:snapToGrid w:val="0"/>
      <w:sz w:val="28"/>
      <w:szCs w:val="28"/>
    </w:rPr>
  </w:style>
  <w:style w:type="character" w:customStyle="1" w:styleId="z-treecell-text">
    <w:name w:val="z-treecell-text"/>
    <w:basedOn w:val="a8"/>
    <w:rsid w:val="006714F2"/>
  </w:style>
  <w:style w:type="character" w:customStyle="1" w:styleId="bpmenufontcolor">
    <w:name w:val="bpmenu_font_color"/>
    <w:basedOn w:val="a8"/>
    <w:rsid w:val="006714F2"/>
  </w:style>
  <w:style w:type="paragraph" w:customStyle="1" w:styleId="Style3">
    <w:name w:val="_Style 3"/>
    <w:basedOn w:val="a7"/>
    <w:uiPriority w:val="99"/>
    <w:qFormat/>
    <w:rsid w:val="006714F2"/>
    <w:pPr>
      <w:ind w:left="720" w:firstLine="0"/>
      <w:contextualSpacing/>
    </w:pPr>
  </w:style>
  <w:style w:type="paragraph" w:customStyle="1" w:styleId="EBTablenorm0">
    <w:name w:val="_EB_Table_norm"/>
    <w:link w:val="EBTablenorm1"/>
    <w:uiPriority w:val="99"/>
    <w:rsid w:val="006714F2"/>
    <w:pPr>
      <w:spacing w:before="60" w:after="60"/>
      <w:ind w:left="113" w:right="113"/>
      <w:contextualSpacing/>
      <w:jc w:val="both"/>
    </w:pPr>
    <w:rPr>
      <w:sz w:val="24"/>
    </w:rPr>
  </w:style>
  <w:style w:type="character" w:customStyle="1" w:styleId="EBTablenorm1">
    <w:name w:val="_EB_Table_norm Знак"/>
    <w:link w:val="EBTablenorm0"/>
    <w:uiPriority w:val="99"/>
    <w:rsid w:val="006714F2"/>
    <w:rPr>
      <w:sz w:val="24"/>
    </w:rPr>
  </w:style>
  <w:style w:type="paragraph" w:customStyle="1" w:styleId="BSCNadpis1rovn">
    <w:name w:val="BSC Nadpis 1. úrovně"/>
    <w:basedOn w:val="1"/>
    <w:next w:val="a7"/>
    <w:rsid w:val="006714F2"/>
    <w:pPr>
      <w:pageBreakBefore w:val="0"/>
      <w:numPr>
        <w:numId w:val="77"/>
      </w:numPr>
      <w:tabs>
        <w:tab w:val="clear" w:pos="340"/>
        <w:tab w:val="num" w:pos="360"/>
      </w:tabs>
      <w:suppressAutoHyphens w:val="0"/>
      <w:spacing w:after="60"/>
      <w:ind w:left="0" w:firstLine="0"/>
      <w:contextualSpacing w:val="0"/>
      <w:jc w:val="left"/>
    </w:pPr>
    <w:rPr>
      <w:rFonts w:ascii="Tahoma" w:hAnsi="Tahoma" w:cs="Arial"/>
      <w:bCs/>
      <w:caps w:val="0"/>
      <w:color w:val="1D0968"/>
      <w:kern w:val="32"/>
      <w:sz w:val="36"/>
      <w:lang w:val="cs-CZ" w:eastAsia="cs-CZ"/>
    </w:rPr>
  </w:style>
  <w:style w:type="paragraph" w:customStyle="1" w:styleId="BSCNadpis2rovn">
    <w:name w:val="BSC Nadpis 2. úrovně"/>
    <w:basedOn w:val="20"/>
    <w:next w:val="a7"/>
    <w:rsid w:val="006714F2"/>
    <w:pPr>
      <w:numPr>
        <w:numId w:val="77"/>
      </w:numPr>
      <w:tabs>
        <w:tab w:val="clear" w:pos="567"/>
        <w:tab w:val="num" w:pos="360"/>
      </w:tabs>
      <w:suppressAutoHyphens w:val="0"/>
      <w:spacing w:after="60"/>
      <w:ind w:left="0" w:firstLine="0"/>
      <w:contextualSpacing w:val="0"/>
    </w:pPr>
    <w:rPr>
      <w:rFonts w:ascii="Tahoma" w:hAnsi="Tahoma" w:cs="Times New Roman"/>
      <w:i/>
      <w:color w:val="1D0968"/>
      <w:sz w:val="28"/>
      <w:szCs w:val="28"/>
      <w:lang w:val="cs-CZ" w:eastAsia="cs-CZ"/>
    </w:rPr>
  </w:style>
  <w:style w:type="paragraph" w:customStyle="1" w:styleId="BSCNadpis3rovn">
    <w:name w:val="BSC Nadpis 3. úrovně"/>
    <w:basedOn w:val="33"/>
    <w:next w:val="a7"/>
    <w:rsid w:val="006714F2"/>
    <w:pPr>
      <w:keepLines w:val="0"/>
      <w:numPr>
        <w:numId w:val="77"/>
      </w:numPr>
      <w:tabs>
        <w:tab w:val="clear" w:pos="907"/>
        <w:tab w:val="num" w:pos="360"/>
      </w:tabs>
      <w:suppressAutoHyphens w:val="0"/>
      <w:spacing w:after="60"/>
      <w:ind w:left="0" w:firstLine="0"/>
      <w:contextualSpacing w:val="0"/>
    </w:pPr>
    <w:rPr>
      <w:rFonts w:ascii="Tahoma" w:hAnsi="Tahoma" w:cs="Times New Roman"/>
      <w:bCs/>
      <w:iCs w:val="0"/>
      <w:sz w:val="28"/>
      <w:szCs w:val="28"/>
      <w:lang w:val="cs-CZ" w:eastAsia="cs-CZ"/>
    </w:rPr>
  </w:style>
  <w:style w:type="paragraph" w:customStyle="1" w:styleId="BSCNadpis4rovn">
    <w:name w:val="BSC Nadpis 4. úrovně"/>
    <w:basedOn w:val="41"/>
    <w:next w:val="a7"/>
    <w:rsid w:val="006714F2"/>
    <w:pPr>
      <w:keepLines w:val="0"/>
      <w:numPr>
        <w:numId w:val="77"/>
      </w:numPr>
      <w:tabs>
        <w:tab w:val="clear" w:pos="907"/>
        <w:tab w:val="num" w:pos="360"/>
      </w:tabs>
      <w:suppressAutoHyphens w:val="0"/>
      <w:spacing w:after="60"/>
      <w:ind w:left="0" w:firstLine="0"/>
      <w:contextualSpacing w:val="0"/>
      <w:jc w:val="both"/>
    </w:pPr>
    <w:rPr>
      <w:rFonts w:ascii="Tahoma" w:hAnsi="Tahoma" w:cs="Times New Roman"/>
      <w:bCs/>
      <w:iCs w:val="0"/>
      <w:sz w:val="28"/>
      <w:szCs w:val="24"/>
      <w:lang w:val="cs-CZ" w:eastAsia="cs-CZ"/>
    </w:rPr>
  </w:style>
  <w:style w:type="paragraph" w:customStyle="1" w:styleId="BSCNadpis5rovn">
    <w:name w:val="BSC Nadpis 5. úrovně"/>
    <w:basedOn w:val="51"/>
    <w:next w:val="a7"/>
    <w:rsid w:val="006714F2"/>
    <w:pPr>
      <w:keepNext w:val="0"/>
      <w:keepLines w:val="0"/>
      <w:numPr>
        <w:numId w:val="77"/>
      </w:numPr>
      <w:tabs>
        <w:tab w:val="clear" w:pos="907"/>
        <w:tab w:val="clear" w:pos="1276"/>
        <w:tab w:val="num" w:pos="360"/>
      </w:tabs>
      <w:suppressAutoHyphens w:val="0"/>
      <w:spacing w:after="60"/>
      <w:ind w:left="0" w:firstLine="0"/>
      <w:contextualSpacing w:val="0"/>
      <w:jc w:val="both"/>
    </w:pPr>
    <w:rPr>
      <w:rFonts w:ascii="Tahoma" w:hAnsi="Tahoma"/>
      <w:b w:val="0"/>
      <w:i/>
      <w:iCs/>
      <w:color w:val="1D0968"/>
      <w:sz w:val="20"/>
      <w:lang w:val="cs-CZ" w:eastAsia="cs-CZ"/>
    </w:rPr>
  </w:style>
  <w:style w:type="paragraph" w:customStyle="1" w:styleId="xmsonormal">
    <w:name w:val="x_msonormal"/>
    <w:basedOn w:val="a7"/>
    <w:rsid w:val="006714F2"/>
    <w:pPr>
      <w:spacing w:before="100" w:beforeAutospacing="1" w:after="100" w:afterAutospacing="1"/>
      <w:ind w:firstLine="0"/>
      <w:jc w:val="left"/>
    </w:pPr>
    <w:rPr>
      <w:szCs w:val="24"/>
    </w:rPr>
  </w:style>
  <w:style w:type="paragraph" w:customStyle="1" w:styleId="EBListmark2">
    <w:name w:val="_EB_List_mark2"/>
    <w:basedOn w:val="EBListmark1"/>
    <w:qFormat/>
    <w:rsid w:val="006714F2"/>
    <w:pPr>
      <w:tabs>
        <w:tab w:val="left" w:pos="851"/>
        <w:tab w:val="num" w:pos="1021"/>
        <w:tab w:val="left" w:pos="1134"/>
      </w:tabs>
      <w:ind w:left="1135" w:hanging="284"/>
    </w:pPr>
    <w:rPr>
      <w:szCs w:val="22"/>
      <w:lang w:val="ru-RU"/>
    </w:rPr>
  </w:style>
  <w:style w:type="paragraph" w:customStyle="1" w:styleId="EBTableListNum">
    <w:name w:val="_EB_Table_List_Num"/>
    <w:basedOn w:val="a7"/>
    <w:uiPriority w:val="99"/>
    <w:rsid w:val="006714F2"/>
    <w:pPr>
      <w:tabs>
        <w:tab w:val="left" w:pos="284"/>
        <w:tab w:val="num" w:pos="926"/>
      </w:tabs>
      <w:spacing w:before="60" w:after="60"/>
      <w:ind w:left="926" w:right="57" w:hanging="360"/>
      <w:contextualSpacing/>
    </w:pPr>
    <w:rPr>
      <w:rFonts w:eastAsia="SimSun"/>
      <w:szCs w:val="22"/>
    </w:rPr>
  </w:style>
  <w:style w:type="paragraph" w:customStyle="1" w:styleId="otrtablmark">
    <w:name w:val="_otr_tabl_mark"/>
    <w:rsid w:val="006714F2"/>
    <w:pPr>
      <w:numPr>
        <w:ilvl w:val="2"/>
        <w:numId w:val="78"/>
      </w:numPr>
      <w:tabs>
        <w:tab w:val="clear" w:pos="2264"/>
        <w:tab w:val="left" w:pos="284"/>
      </w:tabs>
      <w:spacing w:before="40" w:after="40"/>
      <w:ind w:left="284" w:right="57" w:hanging="227"/>
      <w:contextualSpacing/>
    </w:pPr>
    <w:rPr>
      <w:sz w:val="22"/>
    </w:rPr>
  </w:style>
  <w:style w:type="paragraph" w:customStyle="1" w:styleId="otrtabllistnum">
    <w:name w:val="_otr_tabl_list_num"/>
    <w:rsid w:val="006714F2"/>
    <w:pPr>
      <w:numPr>
        <w:ilvl w:val="1"/>
        <w:numId w:val="78"/>
      </w:numPr>
      <w:tabs>
        <w:tab w:val="clear" w:pos="227"/>
        <w:tab w:val="num" w:pos="284"/>
      </w:tabs>
      <w:spacing w:before="60" w:after="60"/>
      <w:ind w:left="284" w:right="57" w:hanging="227"/>
      <w:contextualSpacing/>
    </w:pPr>
    <w:rPr>
      <w:sz w:val="22"/>
    </w:rPr>
  </w:style>
  <w:style w:type="paragraph" w:customStyle="1" w:styleId="otrtablnum">
    <w:name w:val="_otr_tabl_num"/>
    <w:rsid w:val="006714F2"/>
    <w:pPr>
      <w:numPr>
        <w:numId w:val="78"/>
      </w:numPr>
      <w:spacing w:before="60" w:after="60"/>
      <w:ind w:right="57"/>
    </w:pPr>
    <w:rPr>
      <w:sz w:val="22"/>
    </w:rPr>
  </w:style>
  <w:style w:type="character" w:customStyle="1" w:styleId="afcommandimagelinktext">
    <w:name w:val="af_commandimagelink_text"/>
    <w:basedOn w:val="a8"/>
    <w:rsid w:val="006714F2"/>
  </w:style>
  <w:style w:type="character" w:customStyle="1" w:styleId="z-tab-text">
    <w:name w:val="z-tab-text"/>
    <w:basedOn w:val="a8"/>
    <w:rsid w:val="006714F2"/>
  </w:style>
  <w:style w:type="paragraph" w:customStyle="1" w:styleId="xmsoplaintext">
    <w:name w:val="x_msoplaintext"/>
    <w:basedOn w:val="a7"/>
    <w:rsid w:val="006714F2"/>
    <w:pPr>
      <w:spacing w:before="100" w:beforeAutospacing="1" w:after="100" w:afterAutospacing="1"/>
      <w:ind w:firstLine="0"/>
      <w:jc w:val="left"/>
    </w:pPr>
    <w:rPr>
      <w:szCs w:val="24"/>
    </w:rPr>
  </w:style>
  <w:style w:type="paragraph" w:customStyle="1" w:styleId="ASFKListnum">
    <w:name w:val="_ASFK_List_num"/>
    <w:link w:val="ASFKListnum0"/>
    <w:rsid w:val="007426F6"/>
    <w:pPr>
      <w:numPr>
        <w:numId w:val="81"/>
      </w:numPr>
      <w:spacing w:before="120" w:after="120"/>
      <w:contextualSpacing/>
    </w:pPr>
    <w:rPr>
      <w:sz w:val="24"/>
    </w:rPr>
  </w:style>
  <w:style w:type="character" w:customStyle="1" w:styleId="ASFKListnum0">
    <w:name w:val="_ASFK_List_num Знак Знак"/>
    <w:link w:val="ASFKListnum"/>
    <w:rsid w:val="007426F6"/>
    <w:rPr>
      <w:sz w:val="24"/>
    </w:rPr>
  </w:style>
  <w:style w:type="character" w:styleId="afffffffff2">
    <w:name w:val="Placeholder Text"/>
    <w:basedOn w:val="a8"/>
    <w:uiPriority w:val="99"/>
    <w:semiHidden/>
    <w:rsid w:val="007426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0907">
      <w:bodyDiv w:val="1"/>
      <w:marLeft w:val="0"/>
      <w:marRight w:val="0"/>
      <w:marTop w:val="0"/>
      <w:marBottom w:val="0"/>
      <w:divBdr>
        <w:top w:val="none" w:sz="0" w:space="0" w:color="auto"/>
        <w:left w:val="none" w:sz="0" w:space="0" w:color="auto"/>
        <w:bottom w:val="none" w:sz="0" w:space="0" w:color="auto"/>
        <w:right w:val="none" w:sz="0" w:space="0" w:color="auto"/>
      </w:divBdr>
    </w:div>
    <w:div w:id="172960245">
      <w:bodyDiv w:val="1"/>
      <w:marLeft w:val="0"/>
      <w:marRight w:val="0"/>
      <w:marTop w:val="0"/>
      <w:marBottom w:val="0"/>
      <w:divBdr>
        <w:top w:val="none" w:sz="0" w:space="0" w:color="auto"/>
        <w:left w:val="none" w:sz="0" w:space="0" w:color="auto"/>
        <w:bottom w:val="none" w:sz="0" w:space="0" w:color="auto"/>
        <w:right w:val="none" w:sz="0" w:space="0" w:color="auto"/>
      </w:divBdr>
    </w:div>
    <w:div w:id="190074146">
      <w:bodyDiv w:val="1"/>
      <w:marLeft w:val="0"/>
      <w:marRight w:val="0"/>
      <w:marTop w:val="0"/>
      <w:marBottom w:val="0"/>
      <w:divBdr>
        <w:top w:val="none" w:sz="0" w:space="0" w:color="auto"/>
        <w:left w:val="none" w:sz="0" w:space="0" w:color="auto"/>
        <w:bottom w:val="none" w:sz="0" w:space="0" w:color="auto"/>
        <w:right w:val="none" w:sz="0" w:space="0" w:color="auto"/>
      </w:divBdr>
    </w:div>
    <w:div w:id="367074768">
      <w:bodyDiv w:val="1"/>
      <w:marLeft w:val="0"/>
      <w:marRight w:val="0"/>
      <w:marTop w:val="0"/>
      <w:marBottom w:val="0"/>
      <w:divBdr>
        <w:top w:val="none" w:sz="0" w:space="0" w:color="auto"/>
        <w:left w:val="none" w:sz="0" w:space="0" w:color="auto"/>
        <w:bottom w:val="none" w:sz="0" w:space="0" w:color="auto"/>
        <w:right w:val="none" w:sz="0" w:space="0" w:color="auto"/>
      </w:divBdr>
    </w:div>
    <w:div w:id="376122248">
      <w:bodyDiv w:val="1"/>
      <w:marLeft w:val="0"/>
      <w:marRight w:val="0"/>
      <w:marTop w:val="0"/>
      <w:marBottom w:val="0"/>
      <w:divBdr>
        <w:top w:val="none" w:sz="0" w:space="0" w:color="auto"/>
        <w:left w:val="none" w:sz="0" w:space="0" w:color="auto"/>
        <w:bottom w:val="none" w:sz="0" w:space="0" w:color="auto"/>
        <w:right w:val="none" w:sz="0" w:space="0" w:color="auto"/>
      </w:divBdr>
    </w:div>
    <w:div w:id="709768777">
      <w:bodyDiv w:val="1"/>
      <w:marLeft w:val="0"/>
      <w:marRight w:val="0"/>
      <w:marTop w:val="0"/>
      <w:marBottom w:val="0"/>
      <w:divBdr>
        <w:top w:val="none" w:sz="0" w:space="0" w:color="auto"/>
        <w:left w:val="none" w:sz="0" w:space="0" w:color="auto"/>
        <w:bottom w:val="none" w:sz="0" w:space="0" w:color="auto"/>
        <w:right w:val="none" w:sz="0" w:space="0" w:color="auto"/>
      </w:divBdr>
    </w:div>
    <w:div w:id="721637878">
      <w:bodyDiv w:val="1"/>
      <w:marLeft w:val="0"/>
      <w:marRight w:val="0"/>
      <w:marTop w:val="0"/>
      <w:marBottom w:val="0"/>
      <w:divBdr>
        <w:top w:val="none" w:sz="0" w:space="0" w:color="auto"/>
        <w:left w:val="none" w:sz="0" w:space="0" w:color="auto"/>
        <w:bottom w:val="none" w:sz="0" w:space="0" w:color="auto"/>
        <w:right w:val="none" w:sz="0" w:space="0" w:color="auto"/>
      </w:divBdr>
    </w:div>
    <w:div w:id="725685305">
      <w:bodyDiv w:val="1"/>
      <w:marLeft w:val="0"/>
      <w:marRight w:val="0"/>
      <w:marTop w:val="0"/>
      <w:marBottom w:val="0"/>
      <w:divBdr>
        <w:top w:val="none" w:sz="0" w:space="0" w:color="auto"/>
        <w:left w:val="none" w:sz="0" w:space="0" w:color="auto"/>
        <w:bottom w:val="none" w:sz="0" w:space="0" w:color="auto"/>
        <w:right w:val="none" w:sz="0" w:space="0" w:color="auto"/>
      </w:divBdr>
    </w:div>
    <w:div w:id="762603411">
      <w:bodyDiv w:val="1"/>
      <w:marLeft w:val="0"/>
      <w:marRight w:val="0"/>
      <w:marTop w:val="0"/>
      <w:marBottom w:val="0"/>
      <w:divBdr>
        <w:top w:val="none" w:sz="0" w:space="0" w:color="auto"/>
        <w:left w:val="none" w:sz="0" w:space="0" w:color="auto"/>
        <w:bottom w:val="none" w:sz="0" w:space="0" w:color="auto"/>
        <w:right w:val="none" w:sz="0" w:space="0" w:color="auto"/>
      </w:divBdr>
    </w:div>
    <w:div w:id="906651739">
      <w:bodyDiv w:val="1"/>
      <w:marLeft w:val="0"/>
      <w:marRight w:val="0"/>
      <w:marTop w:val="0"/>
      <w:marBottom w:val="0"/>
      <w:divBdr>
        <w:top w:val="none" w:sz="0" w:space="0" w:color="auto"/>
        <w:left w:val="none" w:sz="0" w:space="0" w:color="auto"/>
        <w:bottom w:val="none" w:sz="0" w:space="0" w:color="auto"/>
        <w:right w:val="none" w:sz="0" w:space="0" w:color="auto"/>
      </w:divBdr>
    </w:div>
    <w:div w:id="1001549247">
      <w:bodyDiv w:val="1"/>
      <w:marLeft w:val="0"/>
      <w:marRight w:val="0"/>
      <w:marTop w:val="0"/>
      <w:marBottom w:val="0"/>
      <w:divBdr>
        <w:top w:val="none" w:sz="0" w:space="0" w:color="auto"/>
        <w:left w:val="none" w:sz="0" w:space="0" w:color="auto"/>
        <w:bottom w:val="none" w:sz="0" w:space="0" w:color="auto"/>
        <w:right w:val="none" w:sz="0" w:space="0" w:color="auto"/>
      </w:divBdr>
    </w:div>
    <w:div w:id="1181162332">
      <w:bodyDiv w:val="1"/>
      <w:marLeft w:val="0"/>
      <w:marRight w:val="0"/>
      <w:marTop w:val="0"/>
      <w:marBottom w:val="0"/>
      <w:divBdr>
        <w:top w:val="none" w:sz="0" w:space="0" w:color="auto"/>
        <w:left w:val="none" w:sz="0" w:space="0" w:color="auto"/>
        <w:bottom w:val="none" w:sz="0" w:space="0" w:color="auto"/>
        <w:right w:val="none" w:sz="0" w:space="0" w:color="auto"/>
      </w:divBdr>
    </w:div>
    <w:div w:id="1358311297">
      <w:bodyDiv w:val="1"/>
      <w:marLeft w:val="0"/>
      <w:marRight w:val="0"/>
      <w:marTop w:val="0"/>
      <w:marBottom w:val="0"/>
      <w:divBdr>
        <w:top w:val="none" w:sz="0" w:space="0" w:color="auto"/>
        <w:left w:val="none" w:sz="0" w:space="0" w:color="auto"/>
        <w:bottom w:val="none" w:sz="0" w:space="0" w:color="auto"/>
        <w:right w:val="none" w:sz="0" w:space="0" w:color="auto"/>
      </w:divBdr>
    </w:div>
    <w:div w:id="1394961643">
      <w:bodyDiv w:val="1"/>
      <w:marLeft w:val="0"/>
      <w:marRight w:val="0"/>
      <w:marTop w:val="0"/>
      <w:marBottom w:val="0"/>
      <w:divBdr>
        <w:top w:val="none" w:sz="0" w:space="0" w:color="auto"/>
        <w:left w:val="none" w:sz="0" w:space="0" w:color="auto"/>
        <w:bottom w:val="none" w:sz="0" w:space="0" w:color="auto"/>
        <w:right w:val="none" w:sz="0" w:space="0" w:color="auto"/>
      </w:divBdr>
    </w:div>
    <w:div w:id="1494105914">
      <w:bodyDiv w:val="1"/>
      <w:marLeft w:val="0"/>
      <w:marRight w:val="0"/>
      <w:marTop w:val="0"/>
      <w:marBottom w:val="0"/>
      <w:divBdr>
        <w:top w:val="none" w:sz="0" w:space="0" w:color="auto"/>
        <w:left w:val="none" w:sz="0" w:space="0" w:color="auto"/>
        <w:bottom w:val="none" w:sz="0" w:space="0" w:color="auto"/>
        <w:right w:val="none" w:sz="0" w:space="0" w:color="auto"/>
      </w:divBdr>
    </w:div>
    <w:div w:id="1798447942">
      <w:bodyDiv w:val="1"/>
      <w:marLeft w:val="0"/>
      <w:marRight w:val="0"/>
      <w:marTop w:val="0"/>
      <w:marBottom w:val="0"/>
      <w:divBdr>
        <w:top w:val="none" w:sz="0" w:space="0" w:color="auto"/>
        <w:left w:val="none" w:sz="0" w:space="0" w:color="auto"/>
        <w:bottom w:val="none" w:sz="0" w:space="0" w:color="auto"/>
        <w:right w:val="none" w:sz="0" w:space="0" w:color="auto"/>
      </w:divBdr>
    </w:div>
    <w:div w:id="2021010099">
      <w:bodyDiv w:val="1"/>
      <w:marLeft w:val="0"/>
      <w:marRight w:val="0"/>
      <w:marTop w:val="0"/>
      <w:marBottom w:val="0"/>
      <w:divBdr>
        <w:top w:val="none" w:sz="0" w:space="0" w:color="auto"/>
        <w:left w:val="none" w:sz="0" w:space="0" w:color="auto"/>
        <w:bottom w:val="none" w:sz="0" w:space="0" w:color="auto"/>
        <w:right w:val="none" w:sz="0" w:space="0" w:color="auto"/>
      </w:divBdr>
    </w:div>
    <w:div w:id="2064717749">
      <w:bodyDiv w:val="1"/>
      <w:marLeft w:val="0"/>
      <w:marRight w:val="0"/>
      <w:marTop w:val="0"/>
      <w:marBottom w:val="0"/>
      <w:divBdr>
        <w:top w:val="none" w:sz="0" w:space="0" w:color="auto"/>
        <w:left w:val="none" w:sz="0" w:space="0" w:color="auto"/>
        <w:bottom w:val="none" w:sz="0" w:space="0" w:color="auto"/>
        <w:right w:val="none" w:sz="0" w:space="0" w:color="auto"/>
      </w:divBdr>
    </w:div>
    <w:div w:id="208968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4.png"/><Relationship Id="rId21" Type="http://schemas.openxmlformats.org/officeDocument/2006/relationships/image" Target="media/image10.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41.png"/><Relationship Id="rId159" Type="http://schemas.openxmlformats.org/officeDocument/2006/relationships/image" Target="media/image146.png"/><Relationship Id="rId175" Type="http://schemas.openxmlformats.org/officeDocument/2006/relationships/image" Target="media/image162.png"/><Relationship Id="rId170" Type="http://schemas.openxmlformats.org/officeDocument/2006/relationships/image" Target="media/image157.png"/><Relationship Id="rId16" Type="http://schemas.openxmlformats.org/officeDocument/2006/relationships/image" Target="media/image5.png"/><Relationship Id="rId107" Type="http://schemas.openxmlformats.org/officeDocument/2006/relationships/image" Target="media/image94.png"/><Relationship Id="rId11"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image" Target="media/image24.jpe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47.png"/><Relationship Id="rId165" Type="http://schemas.openxmlformats.org/officeDocument/2006/relationships/image" Target="media/image152.png"/><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image" Target="media/image142.png"/><Relationship Id="rId171" Type="http://schemas.openxmlformats.org/officeDocument/2006/relationships/image" Target="media/image158.png"/><Relationship Id="rId176" Type="http://schemas.openxmlformats.org/officeDocument/2006/relationships/image" Target="media/image163.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image" Target="media/image15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77"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159.png"/><Relationship Id="rId180" Type="http://schemas.openxmlformats.org/officeDocument/2006/relationships/theme" Target="theme/theme1.xml"/><Relationship Id="R2e6347b73a164b65" Type="http://schemas.microsoft.com/office/2018/08/relationships/commentsExtensible" Target="commentsExtensible.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oleObject" Target="embeddings/oleObject2.bin"/><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c747354a4e6f4f46"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footer" Target="footer3.xm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73" Type="http://schemas.openxmlformats.org/officeDocument/2006/relationships/image" Target="media/image16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jpe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image" Target="media/image23.jpe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header" Target="header2.xml"/><Relationship Id="rId31" Type="http://schemas.openxmlformats.org/officeDocument/2006/relationships/image" Target="media/image19.jpe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ridonova.Olga\AppData\Roaming\Microsoft\&#1064;&#1072;&#1073;&#1083;&#1086;&#1085;&#1099;\Template_GOST_(&#1056;&#1055;_&#1056;&#1040;)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3E7AA-DBB0-4844-99CE-81461C9A0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Template_GOST_(РП_РА)_new.dot</Template>
  <TotalTime>0</TotalTime>
  <Pages>29</Pages>
  <Words>46286</Words>
  <Characters>263835</Characters>
  <Application>Microsoft Office Word</Application>
  <DocSecurity>0</DocSecurity>
  <Lines>2198</Lines>
  <Paragraphs>619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egorova.ekaterina</dc:creator>
  <cp:lastModifiedBy>Антонова Юлия Олеговна</cp:lastModifiedBy>
  <cp:revision>2</cp:revision>
  <cp:lastPrinted>1900-12-31T21:00:00Z</cp:lastPrinted>
  <dcterms:created xsi:type="dcterms:W3CDTF">2021-11-23T08:24:00Z</dcterms:created>
  <dcterms:modified xsi:type="dcterms:W3CDTF">2021-11-23T08:24:00Z</dcterms:modified>
</cp:coreProperties>
</file>