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901" w:rsidRDefault="00F43901" w:rsidP="00F43901">
      <w:bookmarkStart w:id="0" w:name="_GoBack"/>
      <w:bookmarkEnd w:id="0"/>
    </w:p>
    <w:p w:rsidR="00F43901" w:rsidRDefault="00F43901" w:rsidP="00F43901"/>
    <w:p w:rsidR="00F43901" w:rsidRDefault="00F43901" w:rsidP="00F43901"/>
    <w:p w:rsidR="00F43901" w:rsidRDefault="00F43901" w:rsidP="00F43901"/>
    <w:p w:rsidR="00F43901" w:rsidRDefault="00F43901" w:rsidP="00F43901"/>
    <w:p w:rsidR="00F43901" w:rsidRDefault="00F43901" w:rsidP="00F43901"/>
    <w:p w:rsidR="00F43901" w:rsidRDefault="00F43901" w:rsidP="00F43901"/>
    <w:p w:rsidR="00F43901" w:rsidRDefault="00F43901" w:rsidP="00F43901"/>
    <w:p w:rsidR="00F43901" w:rsidRDefault="00F43901" w:rsidP="00F43901"/>
    <w:p w:rsidR="00F43901" w:rsidRDefault="00F43901" w:rsidP="00F43901"/>
    <w:p w:rsidR="00F43901" w:rsidRDefault="00F43901" w:rsidP="00F43901"/>
    <w:p w:rsidR="00F43901" w:rsidRDefault="00F43901" w:rsidP="00F43901"/>
    <w:p w:rsidR="00F43901" w:rsidRDefault="00F43901" w:rsidP="00F43901"/>
    <w:p w:rsidR="00F43901" w:rsidRDefault="00F43901" w:rsidP="00F43901"/>
    <w:tbl>
      <w:tblPr>
        <w:tblW w:w="4870" w:type="pct"/>
        <w:tblLook w:val="0000" w:firstRow="0" w:lastRow="0" w:firstColumn="0" w:lastColumn="0" w:noHBand="0" w:noVBand="0"/>
      </w:tblPr>
      <w:tblGrid>
        <w:gridCol w:w="9322"/>
      </w:tblGrid>
      <w:tr w:rsidR="00F43901" w:rsidRPr="00C74D98" w:rsidTr="00937538">
        <w:trPr>
          <w:trHeight w:val="2605"/>
        </w:trPr>
        <w:tc>
          <w:tcPr>
            <w:tcW w:w="5000" w:type="pct"/>
            <w:vAlign w:val="bottom"/>
          </w:tcPr>
          <w:p w:rsidR="00F43901" w:rsidRPr="00C74D98" w:rsidRDefault="00F43901" w:rsidP="00B31FE4">
            <w:pPr>
              <w:pStyle w:val="TableText"/>
              <w:spacing w:line="240" w:lineRule="auto"/>
              <w:ind w:firstLine="0"/>
              <w:jc w:val="center"/>
              <w:rPr>
                <w:b/>
                <w:color w:val="000000"/>
                <w:spacing w:val="-7"/>
                <w:sz w:val="32"/>
                <w:szCs w:val="32"/>
              </w:rPr>
            </w:pPr>
            <w:bookmarkStart w:id="1" w:name="name_po"/>
            <w:bookmarkStart w:id="2" w:name="name_po_shot"/>
            <w:r w:rsidRPr="00C74D98">
              <w:rPr>
                <w:b/>
                <w:color w:val="000000"/>
                <w:spacing w:val="-7"/>
                <w:sz w:val="32"/>
                <w:szCs w:val="32"/>
              </w:rPr>
              <w:t xml:space="preserve">ГОСУДАРСТВЕННАЯ ИНТЕГРИРОВАННАЯ ИНФОРМАЦИОННАЯ СИСТЕМА УПРАВЛЕНИЯ ОБЩЕСТВЕННЫМИ ФИНАНСАМИ </w:t>
            </w:r>
          </w:p>
          <w:p w:rsidR="00F43901" w:rsidRPr="00C74D98" w:rsidRDefault="00F43901" w:rsidP="00B31FE4">
            <w:pPr>
              <w:pStyle w:val="TableText"/>
              <w:spacing w:line="240" w:lineRule="auto"/>
              <w:ind w:firstLine="0"/>
              <w:jc w:val="center"/>
              <w:rPr>
                <w:b/>
                <w:color w:val="000000"/>
                <w:spacing w:val="-7"/>
                <w:sz w:val="32"/>
                <w:szCs w:val="32"/>
              </w:rPr>
            </w:pPr>
            <w:r w:rsidRPr="00C74D98">
              <w:rPr>
                <w:b/>
                <w:color w:val="000000"/>
                <w:spacing w:val="-7"/>
                <w:sz w:val="32"/>
                <w:szCs w:val="32"/>
              </w:rPr>
              <w:t>«ЭЛЕКТРОННЫЙ БЮДЖЕТ»</w:t>
            </w:r>
            <w:bookmarkEnd w:id="1"/>
            <w:bookmarkEnd w:id="2"/>
          </w:p>
          <w:p w:rsidR="00F43901" w:rsidRPr="00C74D98" w:rsidRDefault="00F43901" w:rsidP="00B31FE4">
            <w:pPr>
              <w:pStyle w:val="TableText"/>
              <w:spacing w:line="240" w:lineRule="auto"/>
              <w:ind w:firstLine="0"/>
              <w:jc w:val="center"/>
              <w:rPr>
                <w:b/>
                <w:color w:val="000000"/>
                <w:spacing w:val="-7"/>
                <w:sz w:val="32"/>
                <w:szCs w:val="32"/>
              </w:rPr>
            </w:pPr>
          </w:p>
        </w:tc>
      </w:tr>
      <w:tr w:rsidR="00F43901" w:rsidRPr="00C74D98" w:rsidTr="00937538">
        <w:trPr>
          <w:trHeight w:val="80"/>
        </w:trPr>
        <w:tc>
          <w:tcPr>
            <w:tcW w:w="5000" w:type="pct"/>
            <w:vAlign w:val="bottom"/>
          </w:tcPr>
          <w:p w:rsidR="00F43901" w:rsidRPr="00C74D98" w:rsidRDefault="00F43901" w:rsidP="00B31FE4">
            <w:pPr>
              <w:pStyle w:val="TableText"/>
              <w:spacing w:line="240" w:lineRule="auto"/>
              <w:ind w:firstLine="0"/>
              <w:jc w:val="center"/>
              <w:rPr>
                <w:color w:val="000000"/>
                <w:spacing w:val="-7"/>
                <w:sz w:val="12"/>
                <w:szCs w:val="12"/>
              </w:rPr>
            </w:pPr>
          </w:p>
        </w:tc>
      </w:tr>
      <w:tr w:rsidR="00F43901" w:rsidRPr="00C74D98" w:rsidTr="00937538">
        <w:trPr>
          <w:trHeight w:val="1246"/>
        </w:trPr>
        <w:tc>
          <w:tcPr>
            <w:tcW w:w="5000" w:type="pct"/>
            <w:vAlign w:val="center"/>
          </w:tcPr>
          <w:p w:rsidR="00F43901" w:rsidRPr="00C74D98" w:rsidRDefault="00F43901" w:rsidP="00B31FE4">
            <w:pPr>
              <w:pStyle w:val="TableText"/>
              <w:spacing w:line="240" w:lineRule="auto"/>
              <w:ind w:firstLine="0"/>
              <w:jc w:val="center"/>
              <w:rPr>
                <w:b/>
                <w:color w:val="000000"/>
                <w:spacing w:val="-6"/>
                <w:sz w:val="36"/>
                <w:szCs w:val="36"/>
              </w:rPr>
            </w:pPr>
            <w:r w:rsidRPr="00C74D98">
              <w:rPr>
                <w:b/>
                <w:color w:val="000000"/>
                <w:spacing w:val="-6"/>
                <w:sz w:val="36"/>
                <w:szCs w:val="36"/>
              </w:rPr>
              <w:t>Подсистема учета и отчетности</w:t>
            </w:r>
          </w:p>
          <w:p w:rsidR="00F43901" w:rsidRPr="00C74D98" w:rsidRDefault="00F43901" w:rsidP="00B31FE4">
            <w:pPr>
              <w:pStyle w:val="TableText"/>
              <w:spacing w:line="240" w:lineRule="auto"/>
              <w:ind w:firstLine="0"/>
              <w:jc w:val="center"/>
              <w:rPr>
                <w:b/>
                <w:color w:val="000000"/>
                <w:spacing w:val="-6"/>
                <w:sz w:val="36"/>
                <w:szCs w:val="36"/>
              </w:rPr>
            </w:pPr>
          </w:p>
          <w:p w:rsidR="00501E05" w:rsidRDefault="00501E05" w:rsidP="00501E05">
            <w:pPr>
              <w:pStyle w:val="TableText"/>
              <w:spacing w:line="240" w:lineRule="auto"/>
              <w:ind w:firstLine="0"/>
              <w:jc w:val="center"/>
              <w:rPr>
                <w:color w:val="000000"/>
                <w:spacing w:val="-6"/>
                <w:sz w:val="36"/>
                <w:szCs w:val="36"/>
              </w:rPr>
            </w:pPr>
            <w:r>
              <w:rPr>
                <w:color w:val="000000"/>
                <w:spacing w:val="-6"/>
                <w:sz w:val="36"/>
                <w:szCs w:val="36"/>
              </w:rPr>
              <w:t>Краткая памятка пользовател</w:t>
            </w:r>
            <w:r w:rsidR="00CE6ACE">
              <w:rPr>
                <w:color w:val="000000"/>
                <w:spacing w:val="-6"/>
                <w:sz w:val="36"/>
                <w:szCs w:val="36"/>
              </w:rPr>
              <w:t>ю</w:t>
            </w:r>
            <w:r w:rsidR="00F43901" w:rsidRPr="00B41A02">
              <w:rPr>
                <w:color w:val="000000"/>
                <w:spacing w:val="-6"/>
                <w:sz w:val="36"/>
                <w:szCs w:val="36"/>
              </w:rPr>
              <w:t xml:space="preserve"> при работе в подсистеме учета и отчетности </w:t>
            </w:r>
          </w:p>
          <w:p w:rsidR="00F43901" w:rsidRPr="00B41A02" w:rsidRDefault="00F43901" w:rsidP="00501E05">
            <w:pPr>
              <w:pStyle w:val="TableText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 w:rsidRPr="00B41A02">
              <w:rPr>
                <w:color w:val="000000"/>
                <w:spacing w:val="-6"/>
                <w:sz w:val="36"/>
                <w:szCs w:val="36"/>
              </w:rPr>
              <w:t xml:space="preserve">в части обеспечения централизованного составления, представления, свода и консолидации отчетности об исполнении федерального бюджета и бухгалтерской отчетности федеральных бюджетных и автономных учреждений </w:t>
            </w:r>
          </w:p>
        </w:tc>
      </w:tr>
      <w:tr w:rsidR="00F43901" w:rsidRPr="00C74D98" w:rsidTr="00937538">
        <w:trPr>
          <w:trHeight w:val="537"/>
        </w:trPr>
        <w:tc>
          <w:tcPr>
            <w:tcW w:w="5000" w:type="pct"/>
            <w:vAlign w:val="center"/>
          </w:tcPr>
          <w:p w:rsidR="00F43901" w:rsidRPr="00C74D98" w:rsidRDefault="00F43901" w:rsidP="00B31FE4">
            <w:pPr>
              <w:pStyle w:val="TableText"/>
              <w:spacing w:line="240" w:lineRule="auto"/>
              <w:ind w:firstLine="0"/>
              <w:jc w:val="center"/>
              <w:rPr>
                <w:b/>
                <w:szCs w:val="28"/>
              </w:rPr>
            </w:pPr>
          </w:p>
        </w:tc>
      </w:tr>
      <w:tr w:rsidR="00F43901" w:rsidRPr="00C74D98" w:rsidTr="00937538">
        <w:trPr>
          <w:trHeight w:val="521"/>
        </w:trPr>
        <w:tc>
          <w:tcPr>
            <w:tcW w:w="5000" w:type="pct"/>
            <w:vAlign w:val="center"/>
          </w:tcPr>
          <w:p w:rsidR="00F43901" w:rsidRPr="00C74D98" w:rsidRDefault="00F43901" w:rsidP="00B31FE4">
            <w:pPr>
              <w:pStyle w:val="TableText"/>
              <w:spacing w:line="240" w:lineRule="auto"/>
              <w:ind w:firstLine="0"/>
              <w:jc w:val="center"/>
              <w:rPr>
                <w:b/>
                <w:szCs w:val="28"/>
              </w:rPr>
            </w:pPr>
          </w:p>
        </w:tc>
      </w:tr>
    </w:tbl>
    <w:p w:rsidR="00F43901" w:rsidRPr="006E1DA4" w:rsidRDefault="006E1DA4" w:rsidP="006E1DA4">
      <w:pPr>
        <w:jc w:val="center"/>
        <w:rPr>
          <w:sz w:val="28"/>
          <w:szCs w:val="28"/>
        </w:rPr>
      </w:pPr>
      <w:r w:rsidRPr="006E1DA4">
        <w:rPr>
          <w:sz w:val="28"/>
          <w:szCs w:val="28"/>
        </w:rPr>
        <w:t>Версия 1.0</w:t>
      </w:r>
    </w:p>
    <w:p w:rsidR="00F43901" w:rsidRDefault="00F43901" w:rsidP="00F43901"/>
    <w:p w:rsidR="00501E05" w:rsidRDefault="00501E05" w:rsidP="00F43901">
      <w:pPr>
        <w:spacing w:after="200" w:line="276" w:lineRule="auto"/>
        <w:jc w:val="left"/>
        <w:sectPr w:rsidR="00501E05">
          <w:head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43901" w:rsidRPr="00954F2B" w:rsidRDefault="00501E05" w:rsidP="00954F2B">
      <w:pPr>
        <w:spacing w:after="200" w:line="276" w:lineRule="auto"/>
        <w:jc w:val="center"/>
        <w:rPr>
          <w:b/>
          <w:sz w:val="28"/>
          <w:szCs w:val="28"/>
        </w:rPr>
      </w:pPr>
      <w:r w:rsidRPr="00954F2B">
        <w:rPr>
          <w:b/>
          <w:sz w:val="28"/>
          <w:szCs w:val="28"/>
        </w:rPr>
        <w:lastRenderedPageBreak/>
        <w:t>Содержание:</w:t>
      </w:r>
    </w:p>
    <w:p w:rsidR="00501E05" w:rsidRPr="00954F2B" w:rsidRDefault="00954F2B" w:rsidP="00F43901">
      <w:pPr>
        <w:spacing w:after="200" w:line="276" w:lineRule="auto"/>
        <w:jc w:val="left"/>
        <w:rPr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 xml:space="preserve">1. </w:t>
      </w:r>
      <w:r w:rsidR="00501E05" w:rsidRPr="00954F2B">
        <w:rPr>
          <w:bCs/>
          <w:color w:val="000000"/>
          <w:sz w:val="28"/>
          <w:szCs w:val="28"/>
          <w:lang w:eastAsia="en-US"/>
        </w:rPr>
        <w:t>Общие вопросы при работе с подсистемой учета и отчетности…</w:t>
      </w:r>
      <w:r>
        <w:rPr>
          <w:bCs/>
          <w:color w:val="000000"/>
          <w:sz w:val="28"/>
          <w:szCs w:val="28"/>
          <w:lang w:eastAsia="en-US"/>
        </w:rPr>
        <w:t>……</w:t>
      </w:r>
      <w:r w:rsidR="00501E05" w:rsidRPr="00954F2B">
        <w:rPr>
          <w:bCs/>
          <w:color w:val="000000"/>
          <w:sz w:val="28"/>
          <w:szCs w:val="28"/>
          <w:lang w:eastAsia="en-US"/>
        </w:rPr>
        <w:t>…..3</w:t>
      </w:r>
    </w:p>
    <w:p w:rsidR="00501E05" w:rsidRPr="00954F2B" w:rsidRDefault="00954F2B" w:rsidP="00F43901">
      <w:pPr>
        <w:spacing w:after="200" w:line="276" w:lineRule="auto"/>
        <w:jc w:val="left"/>
        <w:rPr>
          <w:sz w:val="28"/>
          <w:szCs w:val="28"/>
        </w:rPr>
        <w:sectPr w:rsidR="00501E05" w:rsidRPr="00954F2B" w:rsidSect="00501E05">
          <w:head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bCs/>
          <w:color w:val="000000"/>
          <w:sz w:val="28"/>
          <w:szCs w:val="28"/>
          <w:lang w:eastAsia="en-US"/>
        </w:rPr>
        <w:t xml:space="preserve">2. </w:t>
      </w:r>
      <w:r w:rsidR="00501E05" w:rsidRPr="00954F2B">
        <w:rPr>
          <w:bCs/>
          <w:color w:val="000000"/>
          <w:sz w:val="28"/>
          <w:szCs w:val="28"/>
          <w:lang w:eastAsia="en-US"/>
        </w:rPr>
        <w:t>Перечень часто задаваемых вопросов</w:t>
      </w:r>
      <w:r>
        <w:rPr>
          <w:bCs/>
          <w:color w:val="000000"/>
          <w:sz w:val="28"/>
          <w:szCs w:val="28"/>
          <w:lang w:eastAsia="en-US"/>
        </w:rPr>
        <w:t xml:space="preserve"> </w:t>
      </w:r>
      <w:r w:rsidR="00FC6A1C">
        <w:rPr>
          <w:bCs/>
          <w:color w:val="000000"/>
          <w:sz w:val="28"/>
          <w:szCs w:val="28"/>
          <w:lang w:eastAsia="en-US"/>
        </w:rPr>
        <w:t>……………….</w:t>
      </w:r>
      <w:r>
        <w:rPr>
          <w:bCs/>
          <w:color w:val="000000"/>
          <w:sz w:val="28"/>
          <w:szCs w:val="28"/>
          <w:lang w:eastAsia="en-US"/>
        </w:rPr>
        <w:t>.</w:t>
      </w:r>
      <w:r w:rsidR="00501E05" w:rsidRPr="00954F2B">
        <w:rPr>
          <w:bCs/>
          <w:color w:val="000000"/>
          <w:sz w:val="28"/>
          <w:szCs w:val="28"/>
          <w:lang w:eastAsia="en-US"/>
        </w:rPr>
        <w:t>…………………….8</w:t>
      </w:r>
    </w:p>
    <w:tbl>
      <w:tblPr>
        <w:tblW w:w="1035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4395"/>
        <w:gridCol w:w="5244"/>
      </w:tblGrid>
      <w:tr w:rsidR="00F43901" w:rsidTr="00AE7B67">
        <w:trPr>
          <w:trHeight w:val="3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43901" w:rsidRDefault="00F43901" w:rsidP="00B31FE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№ </w:t>
            </w:r>
            <w:proofErr w:type="gramStart"/>
            <w:r>
              <w:rPr>
                <w:b/>
                <w:szCs w:val="24"/>
              </w:rPr>
              <w:t>п</w:t>
            </w:r>
            <w:proofErr w:type="gramEnd"/>
            <w:r>
              <w:rPr>
                <w:b/>
                <w:szCs w:val="24"/>
              </w:rPr>
              <w:t>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43901" w:rsidRDefault="00F43901" w:rsidP="00B31FE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Вопрос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43901" w:rsidRDefault="00F43901" w:rsidP="00B31FE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Ответ</w:t>
            </w:r>
          </w:p>
        </w:tc>
      </w:tr>
      <w:tr w:rsidR="00F43901" w:rsidTr="00AE7B67">
        <w:trPr>
          <w:trHeight w:val="463"/>
        </w:trPr>
        <w:tc>
          <w:tcPr>
            <w:tcW w:w="10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3901" w:rsidRPr="00954F2B" w:rsidRDefault="00F43901" w:rsidP="00954F2B">
            <w:pPr>
              <w:pStyle w:val="a4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  <w:r w:rsidRPr="00954F2B">
              <w:rPr>
                <w:b/>
                <w:bCs/>
                <w:color w:val="000000"/>
                <w:sz w:val="28"/>
                <w:szCs w:val="28"/>
                <w:lang w:eastAsia="en-US"/>
              </w:rPr>
              <w:t>Общие вопросы при работе с подсистемой учета и отчетности</w:t>
            </w:r>
          </w:p>
        </w:tc>
      </w:tr>
      <w:tr w:rsidR="00F43901" w:rsidTr="00AE7B67">
        <w:trPr>
          <w:trHeight w:val="114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3901" w:rsidRPr="009625AE" w:rsidRDefault="00F43901" w:rsidP="00B31FE4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009625AE">
              <w:rPr>
                <w:rFonts w:asciiTheme="minorHAnsi" w:hAnsiTheme="minorHAnsi" w:cstheme="minorBidi"/>
                <w:sz w:val="22"/>
                <w:szCs w:val="22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901" w:rsidRDefault="00F43901" w:rsidP="00954F2B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Переход в рабочее место Пользователя отчетности или Субъекта отчетности.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901" w:rsidRDefault="00F43901" w:rsidP="00954F2B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1. Перейти на вкладку «Меню».</w:t>
            </w:r>
          </w:p>
          <w:p w:rsidR="00F43901" w:rsidRDefault="00F43901" w:rsidP="00954F2B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2. Выбрать пункт меню «Учет и отчетность».</w:t>
            </w:r>
          </w:p>
          <w:p w:rsidR="00F43901" w:rsidRDefault="00F43901" w:rsidP="00954F2B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3. На вкладке «Рабочие места» выбрать пункт меню «Формирование и представление отчетности».</w:t>
            </w:r>
          </w:p>
        </w:tc>
      </w:tr>
      <w:tr w:rsidR="00F43901" w:rsidTr="00AE7B67">
        <w:trPr>
          <w:trHeight w:val="118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3901" w:rsidRDefault="00F43901" w:rsidP="00B31FE4">
            <w: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901" w:rsidRDefault="00F43901" w:rsidP="00954F2B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Настройка сети подведомственных учреждений.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901" w:rsidRDefault="00F43901" w:rsidP="00954F2B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1. Перейти на вкладку «Формуляры».</w:t>
            </w:r>
          </w:p>
          <w:p w:rsidR="00F43901" w:rsidRDefault="00F43901" w:rsidP="00954F2B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2. Выбрать пункт меню «Справочники»/« Отчетность и учет».</w:t>
            </w:r>
          </w:p>
          <w:p w:rsidR="00F43901" w:rsidRDefault="00F43901" w:rsidP="00954F2B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3. В открывшемся списке выбрать пункт меню «Субъекты отчетности».</w:t>
            </w:r>
          </w:p>
          <w:p w:rsidR="00F43901" w:rsidRDefault="00F43901" w:rsidP="00954F2B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4. Настроить сеть подведомственных учреждений.</w:t>
            </w:r>
          </w:p>
        </w:tc>
      </w:tr>
      <w:tr w:rsidR="00F43901" w:rsidTr="00AE7B67">
        <w:trPr>
          <w:trHeight w:val="9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3901" w:rsidRDefault="00F43901" w:rsidP="00B31FE4">
            <w: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901" w:rsidRDefault="00F43901" w:rsidP="00954F2B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Просмотр справочника «Комплекты отчетности».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901" w:rsidRDefault="00F43901" w:rsidP="00954F2B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1. Перейти на вкладку «Формуляры».</w:t>
            </w:r>
          </w:p>
          <w:p w:rsidR="00F43901" w:rsidRDefault="00F43901" w:rsidP="00954F2B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2. Выбрать пункт меню «Справочники»/« Отчетность и учет».</w:t>
            </w:r>
          </w:p>
          <w:p w:rsidR="00F43901" w:rsidRDefault="00F43901" w:rsidP="00954F2B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3. В открывшемся списке выбрать пункт меню «Комплекты отчетности».</w:t>
            </w:r>
          </w:p>
        </w:tc>
      </w:tr>
      <w:tr w:rsidR="00F43901" w:rsidTr="00AE7B67">
        <w:trPr>
          <w:trHeight w:val="18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3901" w:rsidRDefault="00F43901" w:rsidP="00B31FE4">
            <w: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901" w:rsidRDefault="00F43901" w:rsidP="00954F2B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Настройка справочника «Настройка согласования отчетных форм».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901" w:rsidRDefault="00F43901" w:rsidP="00954F2B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1. Перейти на вкладку «Формуляры».</w:t>
            </w:r>
          </w:p>
          <w:p w:rsidR="00F43901" w:rsidRDefault="00F43901" w:rsidP="00954F2B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2. Выбрать пункт меню «Справочники»/« Отчетность и учет».</w:t>
            </w:r>
          </w:p>
          <w:p w:rsidR="00F43901" w:rsidRDefault="00F43901" w:rsidP="00954F2B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3. В открывшемся списке выбрать пункт меню «Настройка согласования отчетных форм».</w:t>
            </w:r>
          </w:p>
          <w:p w:rsidR="00F43901" w:rsidRDefault="00F43901" w:rsidP="00954F2B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4. Настроить порядок согласования и подписания форм отчетности для каждой отчетной формы.</w:t>
            </w:r>
          </w:p>
        </w:tc>
      </w:tr>
      <w:tr w:rsidR="00F43901" w:rsidTr="00AE7B6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3901" w:rsidRDefault="00F43901" w:rsidP="00B31FE4">
            <w: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901" w:rsidRDefault="00F43901" w:rsidP="00954F2B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Создание комплекта отчетности пользователем отчетности.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901" w:rsidRDefault="00F43901" w:rsidP="00954F2B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1. Выполнить вход в рабочее место Пользователя отчетности - «Рабочие места»/«Формирование и представление отчетности».</w:t>
            </w:r>
          </w:p>
          <w:p w:rsidR="00F43901" w:rsidRDefault="00F43901" w:rsidP="00954F2B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2. Отметить в дереве навигации «Субъекты отчетности» необходимые субъекты (при помощи кнопки «Все» можно отметить все Субъекты отчетности).</w:t>
            </w:r>
          </w:p>
          <w:p w:rsidR="00F43901" w:rsidRDefault="00F43901" w:rsidP="00954F2B">
            <w:pPr>
              <w:pStyle w:val="EBListnum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20" w:lineRule="exact"/>
              <w:ind w:left="34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3. Отчетный период устанавливается автоматически в соответствии с текущей датой, и при необходимости может быть изменен. Для этого следует выбрать нужное значение из выпадающего списка. После выбора субъектов отчетности и отчетного периода автоматически заполняется дерево навигации «Комплекты отчетности» и устанавливаются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соответствующие отметки (галочки) в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чек–боксах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F43901" w:rsidRDefault="00F43901" w:rsidP="00954F2B">
            <w:pPr>
              <w:pStyle w:val="EBListnum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20" w:lineRule="exact"/>
              <w:ind w:left="34" w:firstLine="6"/>
              <w:rPr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4. Создать комплект отчетов. Для этого на панели инструментов списковой формы нажать кнопку  «Создать комплект отчетов». По нажатию данной кнопки будут созданы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комплекты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как для Пользователя отчетности, так и для его подведомственных Субъектов отчетности.</w:t>
            </w:r>
          </w:p>
        </w:tc>
      </w:tr>
      <w:tr w:rsidR="00F43901" w:rsidTr="00AE7B67">
        <w:trPr>
          <w:trHeight w:val="179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3901" w:rsidRDefault="00F43901" w:rsidP="00B31FE4">
            <w:r>
              <w:lastRenderedPageBreak/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01" w:rsidRDefault="00F43901" w:rsidP="00954F2B">
            <w:pPr>
              <w:spacing w:line="320" w:lineRule="exact"/>
              <w:rPr>
                <w:szCs w:val="24"/>
              </w:rPr>
            </w:pPr>
            <w:bookmarkStart w:id="3" w:name="_Ref403982289"/>
            <w:bookmarkStart w:id="4" w:name="_Toc422502393"/>
            <w:r>
              <w:rPr>
                <w:szCs w:val="24"/>
              </w:rPr>
              <w:t>Формирование отчетов путем ручного ввода данных</w:t>
            </w:r>
            <w:bookmarkEnd w:id="3"/>
            <w:bookmarkEnd w:id="4"/>
            <w:r>
              <w:rPr>
                <w:szCs w:val="24"/>
              </w:rPr>
              <w:t>.</w:t>
            </w:r>
          </w:p>
          <w:p w:rsidR="00F43901" w:rsidRDefault="00F43901" w:rsidP="00954F2B">
            <w:pPr>
              <w:spacing w:line="320" w:lineRule="exact"/>
              <w:rPr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901" w:rsidRDefault="00F43901" w:rsidP="00954F2B">
            <w:pPr>
              <w:pStyle w:val="EBListnum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20" w:lineRule="exact"/>
              <w:ind w:left="34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 Отметить отчет, подлежащий заполнению (статус «Новый»), и нажать на кнопку «Открыть документ на редактирование»  на панели инструментов списковой формы.</w:t>
            </w:r>
          </w:p>
          <w:p w:rsidR="00F43901" w:rsidRDefault="00F43901" w:rsidP="00954F2B">
            <w:pPr>
              <w:pStyle w:val="EBListnum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20" w:lineRule="exact"/>
              <w:ind w:left="34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2. Заполнить доступные для редактирования реквизиты отчетной формы в соответствии с правилами их заполнения, в том числе с использованием справочников.</w:t>
            </w:r>
          </w:p>
          <w:p w:rsidR="00F43901" w:rsidRDefault="00F43901" w:rsidP="00954F2B">
            <w:pPr>
              <w:pStyle w:val="EBListnum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20" w:lineRule="exact"/>
              <w:ind w:left="34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3. Документ сохранить и закрыть (отчет примет статус «Создан»).</w:t>
            </w:r>
          </w:p>
        </w:tc>
      </w:tr>
      <w:tr w:rsidR="00F43901" w:rsidTr="00AE7B67">
        <w:trPr>
          <w:trHeight w:val="141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3901" w:rsidRDefault="00F43901" w:rsidP="00B31FE4">
            <w:r>
              <w:t>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01" w:rsidRDefault="00F43901" w:rsidP="00954F2B">
            <w:pPr>
              <w:spacing w:line="320" w:lineRule="exact"/>
              <w:rPr>
                <w:szCs w:val="24"/>
              </w:rPr>
            </w:pPr>
            <w:bookmarkStart w:id="5" w:name="_Ref403982312"/>
            <w:bookmarkStart w:id="6" w:name="_Toc422502394"/>
            <w:r>
              <w:rPr>
                <w:szCs w:val="24"/>
              </w:rPr>
              <w:t>Формирование отчетов путем загрузки данных из структурированного файла</w:t>
            </w:r>
            <w:bookmarkEnd w:id="5"/>
            <w:bookmarkEnd w:id="6"/>
            <w:r>
              <w:rPr>
                <w:szCs w:val="24"/>
              </w:rPr>
              <w:t>.</w:t>
            </w:r>
          </w:p>
          <w:p w:rsidR="00F43901" w:rsidRDefault="00F43901" w:rsidP="00954F2B">
            <w:pPr>
              <w:spacing w:line="320" w:lineRule="exact"/>
              <w:rPr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901" w:rsidRDefault="00F43901" w:rsidP="00954F2B">
            <w:pPr>
              <w:pStyle w:val="EBListnum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20" w:lineRule="exact"/>
              <w:ind w:left="34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 Открыть отчет. Для этого нажать на кнопку «Открыть документ на редактирование» на панели инструментов списковой формы.</w:t>
            </w:r>
          </w:p>
          <w:p w:rsidR="00F43901" w:rsidRDefault="00F43901" w:rsidP="00954F2B">
            <w:pPr>
              <w:pStyle w:val="EBListnum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20" w:lineRule="exact"/>
              <w:ind w:left="34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2. Внутри отчетной формы нажать кнопку «Импорт из файла», выбрать по кнопке «Загрузить» необходимый структурированный файл, нажать на кнопку «Сохранить».</w:t>
            </w:r>
          </w:p>
          <w:p w:rsidR="00F43901" w:rsidRDefault="00F43901" w:rsidP="00954F2B">
            <w:pPr>
              <w:pStyle w:val="EBListnum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20" w:lineRule="exact"/>
              <w:ind w:left="34"/>
              <w:rPr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3. Сохранить документ и закрыть, нажав на кнопку «Сохранить и закрыть».</w:t>
            </w:r>
          </w:p>
        </w:tc>
      </w:tr>
      <w:tr w:rsidR="00F43901" w:rsidTr="00AE7B67">
        <w:trPr>
          <w:trHeight w:val="18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3901" w:rsidRDefault="00F43901" w:rsidP="00B31FE4">
            <w:r>
              <w:t>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901" w:rsidRDefault="00F43901" w:rsidP="00954F2B">
            <w:pPr>
              <w:spacing w:line="320" w:lineRule="exact"/>
              <w:rPr>
                <w:szCs w:val="24"/>
              </w:rPr>
            </w:pPr>
            <w:bookmarkStart w:id="7" w:name="_Toc422502395"/>
            <w:proofErr w:type="spellStart"/>
            <w:r>
              <w:rPr>
                <w:szCs w:val="24"/>
              </w:rPr>
              <w:t>Предзаполнение</w:t>
            </w:r>
            <w:proofErr w:type="spellEnd"/>
            <w:r>
              <w:rPr>
                <w:szCs w:val="24"/>
              </w:rPr>
              <w:t xml:space="preserve"> отчетных форм на основании данных отчетных форм сформированных ранее</w:t>
            </w:r>
            <w:bookmarkEnd w:id="7"/>
            <w:r>
              <w:rPr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901" w:rsidRDefault="00F43901" w:rsidP="00954F2B">
            <w:pPr>
              <w:pStyle w:val="EBListnum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20" w:lineRule="exact"/>
              <w:ind w:left="34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 При необходимости выбрать период, в котором был создан отчет.</w:t>
            </w:r>
          </w:p>
          <w:p w:rsidR="00F43901" w:rsidRDefault="00F43901" w:rsidP="00954F2B">
            <w:pPr>
              <w:pStyle w:val="EBListnum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20" w:lineRule="exact"/>
              <w:ind w:left="34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2. Отметить отчет, подлежащий заполнению (статус «Новый»), и нажать на кнопку «Открыть документ на редактирование»  на панели инструментов списковой формы.</w:t>
            </w:r>
          </w:p>
          <w:p w:rsidR="00F43901" w:rsidRDefault="00F43901" w:rsidP="00954F2B">
            <w:pPr>
              <w:pStyle w:val="EBListnum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20" w:lineRule="exact"/>
              <w:ind w:left="34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3. На панели инструментов отчета нажать кнопку «Выбрать родительский документ».</w:t>
            </w:r>
          </w:p>
          <w:p w:rsidR="00F43901" w:rsidRDefault="00F43901" w:rsidP="00954F2B">
            <w:pPr>
              <w:spacing w:line="320" w:lineRule="exact"/>
              <w:ind w:left="34"/>
              <w:rPr>
                <w:szCs w:val="24"/>
              </w:rPr>
            </w:pPr>
            <w:r>
              <w:rPr>
                <w:szCs w:val="24"/>
              </w:rPr>
              <w:t>4. В появившемся окне выбора отметить родительский документ для заполнения и нажать кнопку «Ок».</w:t>
            </w:r>
          </w:p>
        </w:tc>
      </w:tr>
      <w:tr w:rsidR="00F43901" w:rsidTr="00AE7B67">
        <w:trPr>
          <w:trHeight w:val="15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3901" w:rsidRDefault="00F43901" w:rsidP="00B31FE4">
            <w:r>
              <w:t>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01" w:rsidRDefault="00F43901" w:rsidP="00954F2B">
            <w:pPr>
              <w:spacing w:line="320" w:lineRule="exact"/>
              <w:rPr>
                <w:szCs w:val="24"/>
              </w:rPr>
            </w:pPr>
            <w:bookmarkStart w:id="8" w:name="_Toc422502396"/>
            <w:r>
              <w:rPr>
                <w:szCs w:val="24"/>
              </w:rPr>
              <w:t>Контроль форм отчетности</w:t>
            </w:r>
            <w:bookmarkEnd w:id="8"/>
            <w:r>
              <w:rPr>
                <w:szCs w:val="24"/>
              </w:rPr>
              <w:t>.</w:t>
            </w:r>
          </w:p>
          <w:p w:rsidR="00F43901" w:rsidRDefault="00F43901" w:rsidP="00954F2B">
            <w:pPr>
              <w:spacing w:line="320" w:lineRule="exact"/>
              <w:rPr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901" w:rsidRDefault="00F43901" w:rsidP="00954F2B">
            <w:pPr>
              <w:spacing w:line="320" w:lineRule="exact"/>
              <w:ind w:left="34"/>
              <w:rPr>
                <w:szCs w:val="24"/>
              </w:rPr>
            </w:pPr>
            <w:r>
              <w:rPr>
                <w:szCs w:val="24"/>
              </w:rPr>
              <w:t>1. Отметить галочкой документ, подлежащий контролю.</w:t>
            </w:r>
          </w:p>
          <w:p w:rsidR="00F43901" w:rsidRDefault="00F43901" w:rsidP="00954F2B">
            <w:pPr>
              <w:spacing w:line="320" w:lineRule="exact"/>
              <w:ind w:left="34"/>
              <w:rPr>
                <w:szCs w:val="24"/>
              </w:rPr>
            </w:pPr>
            <w:r>
              <w:rPr>
                <w:szCs w:val="24"/>
              </w:rPr>
              <w:t xml:space="preserve">2. Нажать кнопку «Контроли»  на панели инструментов списковой формы. Вид выполняемого контроля (контролей) можно </w:t>
            </w:r>
            <w:r>
              <w:rPr>
                <w:szCs w:val="24"/>
              </w:rPr>
              <w:lastRenderedPageBreak/>
              <w:t>выбрать в выпадающем списке кнопки «Контроли».</w:t>
            </w:r>
          </w:p>
          <w:p w:rsidR="00F43901" w:rsidRDefault="00F43901" w:rsidP="00954F2B">
            <w:pPr>
              <w:spacing w:line="320" w:lineRule="exact"/>
              <w:ind w:left="34"/>
              <w:rPr>
                <w:szCs w:val="24"/>
              </w:rPr>
            </w:pPr>
            <w:r>
              <w:rPr>
                <w:szCs w:val="24"/>
              </w:rPr>
              <w:t>3. По результатам прохождения контролей в списке форм отчетности в соответствующих виду контроля графах (ФЛК, ВДК, МДК, ВНК) автоматически будет отражен результат контроля в регистре флагов.</w:t>
            </w:r>
          </w:p>
          <w:p w:rsidR="00F43901" w:rsidRDefault="00F43901" w:rsidP="00954F2B">
            <w:pPr>
              <w:spacing w:line="320" w:lineRule="exact"/>
              <w:ind w:left="34"/>
              <w:rPr>
                <w:szCs w:val="24"/>
              </w:rPr>
            </w:pPr>
            <w:r>
              <w:rPr>
                <w:szCs w:val="24"/>
              </w:rPr>
              <w:t>4. При наличии ошибок контроля документ автоматически принимает статус «Создан с ошибками». Если по результатам контролей в документе ошибок не обнаружено, то статус документа принимает значение «Создан без ошибок».</w:t>
            </w:r>
          </w:p>
        </w:tc>
      </w:tr>
      <w:tr w:rsidR="00F43901" w:rsidTr="00AE7B67">
        <w:trPr>
          <w:trHeight w:val="256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3901" w:rsidRDefault="00F43901" w:rsidP="00B31FE4">
            <w:r>
              <w:lastRenderedPageBreak/>
              <w:t>10.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01" w:rsidRDefault="00F43901" w:rsidP="00954F2B">
            <w:pPr>
              <w:spacing w:line="320" w:lineRule="exact"/>
              <w:rPr>
                <w:szCs w:val="24"/>
              </w:rPr>
            </w:pPr>
            <w:bookmarkStart w:id="9" w:name="_Toc422502397"/>
            <w:r>
              <w:rPr>
                <w:szCs w:val="24"/>
              </w:rPr>
              <w:t>Согласование и подписание форм отчетности</w:t>
            </w:r>
            <w:bookmarkEnd w:id="9"/>
            <w:r>
              <w:rPr>
                <w:szCs w:val="24"/>
              </w:rPr>
              <w:t>.</w:t>
            </w:r>
          </w:p>
          <w:p w:rsidR="00F43901" w:rsidRDefault="00F43901" w:rsidP="00954F2B">
            <w:pPr>
              <w:spacing w:line="320" w:lineRule="exact"/>
              <w:rPr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901" w:rsidRDefault="00F43901" w:rsidP="00954F2B">
            <w:pPr>
              <w:spacing w:line="320" w:lineRule="exact"/>
              <w:ind w:left="34"/>
              <w:rPr>
                <w:szCs w:val="24"/>
              </w:rPr>
            </w:pPr>
            <w:r>
              <w:rPr>
                <w:szCs w:val="24"/>
              </w:rPr>
              <w:t>1. Отметить документы для подписи и нажать кнопку «Согласовать форму отчетности». Согласование форм отчетности осуществляется в соответствии со схемой подписи Справочника «Настройка согласования отчетных форм». Если у текущего пользователя в данном справочнике тип согласования «Согласует», то согласование проходит без применения ЭП. Если у текущего пользователя в данном справочнике тип согласования «Подписывает», то согласование проходит с использованием ЭП.</w:t>
            </w:r>
          </w:p>
          <w:p w:rsidR="00F43901" w:rsidRDefault="00F43901" w:rsidP="00954F2B">
            <w:pPr>
              <w:spacing w:line="320" w:lineRule="exact"/>
              <w:ind w:left="34"/>
              <w:rPr>
                <w:szCs w:val="24"/>
              </w:rPr>
            </w:pPr>
            <w:r>
              <w:rPr>
                <w:szCs w:val="24"/>
              </w:rPr>
              <w:t>2. До тех пор пока документ согласован не всеми пользователями, указанными в схеме подписи, документ находится на статусе «Согласование».</w:t>
            </w:r>
          </w:p>
          <w:p w:rsidR="00F43901" w:rsidRDefault="00F43901" w:rsidP="00954F2B">
            <w:pPr>
              <w:spacing w:line="320" w:lineRule="exact"/>
              <w:ind w:left="34"/>
              <w:rPr>
                <w:szCs w:val="24"/>
              </w:rPr>
            </w:pPr>
            <w:r>
              <w:rPr>
                <w:szCs w:val="24"/>
              </w:rPr>
              <w:t>3. После полного подписания, документ переходит в статус «Согласовано».</w:t>
            </w:r>
          </w:p>
        </w:tc>
      </w:tr>
      <w:tr w:rsidR="00F43901" w:rsidTr="00AE7B67">
        <w:trPr>
          <w:trHeight w:val="15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3901" w:rsidRDefault="00F43901" w:rsidP="00B31FE4">
            <w:r>
              <w:t>11.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01" w:rsidRDefault="00F43901" w:rsidP="00954F2B">
            <w:pPr>
              <w:spacing w:line="320" w:lineRule="exact"/>
              <w:rPr>
                <w:szCs w:val="24"/>
              </w:rPr>
            </w:pPr>
            <w:bookmarkStart w:id="10" w:name="_Toc422502398"/>
            <w:r>
              <w:rPr>
                <w:szCs w:val="24"/>
              </w:rPr>
              <w:t>Представление отчетности</w:t>
            </w:r>
            <w:bookmarkEnd w:id="10"/>
            <w:r>
              <w:rPr>
                <w:szCs w:val="24"/>
              </w:rPr>
              <w:t>.</w:t>
            </w:r>
          </w:p>
          <w:p w:rsidR="00F43901" w:rsidRDefault="00F43901" w:rsidP="00954F2B">
            <w:pPr>
              <w:spacing w:line="320" w:lineRule="exact"/>
              <w:rPr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901" w:rsidRDefault="00F43901" w:rsidP="00954F2B">
            <w:pPr>
              <w:spacing w:line="320" w:lineRule="exact"/>
              <w:ind w:left="34"/>
              <w:rPr>
                <w:szCs w:val="24"/>
              </w:rPr>
            </w:pPr>
            <w:r>
              <w:rPr>
                <w:szCs w:val="24"/>
              </w:rPr>
              <w:t>1. По окончании процесса согласования и подписания форм отчетности Субъект отчетности представляет форм</w:t>
            </w:r>
            <w:proofErr w:type="gramStart"/>
            <w:r>
              <w:rPr>
                <w:szCs w:val="24"/>
              </w:rPr>
              <w:t>у(</w:t>
            </w:r>
            <w:proofErr w:type="gramEnd"/>
            <w:r>
              <w:rPr>
                <w:szCs w:val="24"/>
              </w:rPr>
              <w:t>ы) отчетности Пользователю отчетности.</w:t>
            </w:r>
          </w:p>
          <w:p w:rsidR="00F43901" w:rsidRDefault="00F43901" w:rsidP="00954F2B">
            <w:pPr>
              <w:spacing w:line="320" w:lineRule="exact"/>
              <w:ind w:left="34"/>
              <w:rPr>
                <w:szCs w:val="24"/>
              </w:rPr>
            </w:pPr>
            <w:r>
              <w:rPr>
                <w:szCs w:val="24"/>
              </w:rPr>
              <w:t>2. Отметить документы, имеющие статус «Согласовано», нажать кнопку «Представление форм отчетности».</w:t>
            </w:r>
          </w:p>
          <w:p w:rsidR="00F43901" w:rsidRDefault="00F43901" w:rsidP="00954F2B">
            <w:pPr>
              <w:spacing w:line="320" w:lineRule="exact"/>
              <w:ind w:left="34"/>
              <w:rPr>
                <w:szCs w:val="24"/>
              </w:rPr>
            </w:pPr>
            <w:r>
              <w:rPr>
                <w:szCs w:val="24"/>
              </w:rPr>
              <w:t>3. В случае успешного выполнения операции «Представление форм отчетности», статус соответствующих документов принимает значение «Представлен».</w:t>
            </w:r>
          </w:p>
        </w:tc>
      </w:tr>
      <w:tr w:rsidR="00F43901" w:rsidTr="00AE7B6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3901" w:rsidRDefault="00F43901" w:rsidP="00B31FE4">
            <w:r>
              <w:t>12.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901" w:rsidRDefault="00F43901" w:rsidP="00954F2B">
            <w:pPr>
              <w:spacing w:line="320" w:lineRule="exact"/>
              <w:rPr>
                <w:szCs w:val="24"/>
              </w:rPr>
            </w:pPr>
            <w:bookmarkStart w:id="11" w:name="_Toc422502400"/>
            <w:r>
              <w:rPr>
                <w:szCs w:val="24"/>
              </w:rPr>
              <w:t xml:space="preserve">Принятие и контроль Пользователем отчетности форм отчетности, </w:t>
            </w:r>
            <w:r>
              <w:rPr>
                <w:szCs w:val="24"/>
              </w:rPr>
              <w:lastRenderedPageBreak/>
              <w:t>предоставленных Субъектами отчетности</w:t>
            </w:r>
            <w:bookmarkEnd w:id="11"/>
            <w:r>
              <w:rPr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01" w:rsidRDefault="00F43901" w:rsidP="00954F2B">
            <w:pPr>
              <w:spacing w:line="320" w:lineRule="exact"/>
              <w:ind w:left="34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1. Отметить в дереве навигации «Субъекты отчетности» субъект отчетности, в отношении </w:t>
            </w:r>
            <w:r>
              <w:rPr>
                <w:szCs w:val="24"/>
              </w:rPr>
              <w:lastRenderedPageBreak/>
              <w:t>которого проводится процедура приема отчетных форм. Можно воспользоваться строкой поиска, например, по коду субъекта отчетности.</w:t>
            </w:r>
          </w:p>
          <w:p w:rsidR="00F43901" w:rsidRDefault="00F43901" w:rsidP="00954F2B">
            <w:pPr>
              <w:spacing w:line="320" w:lineRule="exact"/>
              <w:ind w:left="34"/>
              <w:rPr>
                <w:szCs w:val="24"/>
              </w:rPr>
            </w:pPr>
            <w:r>
              <w:rPr>
                <w:szCs w:val="24"/>
              </w:rPr>
              <w:t>2. Отметить отчеты на статусе «Представлен».</w:t>
            </w:r>
          </w:p>
          <w:p w:rsidR="00F43901" w:rsidRDefault="00F43901" w:rsidP="00954F2B">
            <w:pPr>
              <w:spacing w:line="320" w:lineRule="exact"/>
              <w:ind w:left="34"/>
              <w:rPr>
                <w:szCs w:val="24"/>
              </w:rPr>
            </w:pPr>
            <w:r>
              <w:rPr>
                <w:szCs w:val="24"/>
              </w:rPr>
              <w:t>3. Нажать кнопку «Все контроли». Если документ не содержит ошибок, то он перейдет на статус «Контроль пройден», иначе – «Контроль не пройден».</w:t>
            </w:r>
          </w:p>
          <w:p w:rsidR="00F43901" w:rsidRDefault="00F43901" w:rsidP="00954F2B">
            <w:pPr>
              <w:pStyle w:val="EBListnum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20" w:lineRule="exact"/>
              <w:ind w:left="34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4. Нажать кнопку «Принятие форм отчетности». Отчетные формы автоматически перейдут на один из статусов:</w:t>
            </w:r>
          </w:p>
          <w:p w:rsidR="00F43901" w:rsidRDefault="00F43901" w:rsidP="00954F2B">
            <w:pPr>
              <w:pStyle w:val="EBListmark2"/>
              <w:tabs>
                <w:tab w:val="left" w:pos="804"/>
              </w:tabs>
              <w:snapToGrid w:val="0"/>
              <w:spacing w:after="0" w:line="320" w:lineRule="exact"/>
              <w:ind w:left="34" w:firstLine="425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статус «Принят», если статус документа до принятия был «Контроль пройден» (в регистре флагов все индикаторы зеленые);</w:t>
            </w:r>
          </w:p>
          <w:p w:rsidR="00F43901" w:rsidRPr="00501E05" w:rsidRDefault="00F43901" w:rsidP="00954F2B">
            <w:pPr>
              <w:pStyle w:val="EBListmark2"/>
              <w:tabs>
                <w:tab w:val="left" w:pos="804"/>
                <w:tab w:val="num" w:pos="885"/>
                <w:tab w:val="left" w:pos="1089"/>
              </w:tabs>
              <w:snapToGrid w:val="0"/>
              <w:spacing w:after="0" w:line="320" w:lineRule="exact"/>
              <w:ind w:left="34" w:firstLine="425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статус «Принят условно», если статус документа до принятия был «Контроль не пройден» (в регистре флагов присутствует индикаторы оранжевого цвета).</w:t>
            </w:r>
          </w:p>
        </w:tc>
      </w:tr>
      <w:tr w:rsidR="00F43901" w:rsidTr="00AE7B67">
        <w:trPr>
          <w:trHeight w:val="21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3901" w:rsidRDefault="00F43901" w:rsidP="00B31FE4">
            <w:r>
              <w:lastRenderedPageBreak/>
              <w:t>13.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901" w:rsidRDefault="00F43901" w:rsidP="00954F2B">
            <w:pPr>
              <w:spacing w:line="320" w:lineRule="exact"/>
              <w:rPr>
                <w:szCs w:val="24"/>
              </w:rPr>
            </w:pPr>
            <w:bookmarkStart w:id="12" w:name="_Toc422502401"/>
            <w:r>
              <w:rPr>
                <w:szCs w:val="24"/>
              </w:rPr>
              <w:t>Формирование сводного отчета</w:t>
            </w:r>
            <w:bookmarkEnd w:id="12"/>
            <w:r>
              <w:rPr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901" w:rsidRDefault="00F43901" w:rsidP="00954F2B">
            <w:pPr>
              <w:pStyle w:val="EBListnum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20" w:lineRule="exact"/>
              <w:ind w:left="34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 Свод отчетности формируется Пользователями отчетности на основе отчетности субъектов отчетности на определенный отчетный период.</w:t>
            </w:r>
          </w:p>
          <w:p w:rsidR="00F43901" w:rsidRDefault="00F43901" w:rsidP="00954F2B">
            <w:pPr>
              <w:pStyle w:val="EBListnum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20" w:lineRule="exact"/>
              <w:ind w:left="34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2. Открыть отчет (статус «Новый»), отметив его в списковой форме и нажав кнопку «Открыть документ на редактирование».</w:t>
            </w:r>
          </w:p>
          <w:p w:rsidR="00F43901" w:rsidRDefault="00F43901" w:rsidP="00954F2B">
            <w:pPr>
              <w:pStyle w:val="EBListnum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20" w:lineRule="exact"/>
              <w:ind w:left="34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3. Изменить «Тип отчета» на «Сводный», выбрав соответствующую строку в выпадающем списке, на панели инструментов появится кнопка «Свод».</w:t>
            </w:r>
          </w:p>
          <w:p w:rsidR="00F43901" w:rsidRDefault="00F43901" w:rsidP="00954F2B">
            <w:pPr>
              <w:pStyle w:val="EBListnum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20" w:lineRule="exact"/>
              <w:ind w:left="34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4. При необходимости изменить значения в полях «Аналитический разрез», «Вид деятельности», «Код счета бюджетного учета», воспользовавшись кнопками выбора из справочника.</w:t>
            </w:r>
          </w:p>
          <w:p w:rsidR="00F43901" w:rsidRDefault="00F43901" w:rsidP="00954F2B">
            <w:pPr>
              <w:pStyle w:val="EBListnum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20" w:lineRule="exact"/>
              <w:ind w:left="34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5. На панели инструментов документа нажать кнопку «Свод».</w:t>
            </w:r>
          </w:p>
          <w:p w:rsidR="00F43901" w:rsidRDefault="00F43901" w:rsidP="00954F2B">
            <w:pPr>
              <w:pStyle w:val="EBListnum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20" w:lineRule="exact"/>
              <w:ind w:left="34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6. В появившемся окне выбора записей, отметить отчеты для включения в свод и нажать «Ок».</w:t>
            </w:r>
          </w:p>
          <w:p w:rsidR="00F43901" w:rsidRDefault="00F43901" w:rsidP="00954F2B">
            <w:pPr>
              <w:pStyle w:val="EBListnum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20" w:lineRule="exact"/>
              <w:ind w:left="34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7. Документ сохранить и закрыть.</w:t>
            </w:r>
          </w:p>
        </w:tc>
      </w:tr>
      <w:tr w:rsidR="00F43901" w:rsidTr="00AE7B67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3901" w:rsidRDefault="00F43901" w:rsidP="00B31FE4">
            <w:r>
              <w:t>14.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901" w:rsidRDefault="00F43901" w:rsidP="00954F2B">
            <w:pPr>
              <w:spacing w:line="320" w:lineRule="exact"/>
              <w:rPr>
                <w:szCs w:val="24"/>
              </w:rPr>
            </w:pPr>
            <w:bookmarkStart w:id="13" w:name="_Toc422502402"/>
            <w:r>
              <w:rPr>
                <w:szCs w:val="24"/>
              </w:rPr>
              <w:t>Формирование консолидированного отчета</w:t>
            </w:r>
            <w:bookmarkEnd w:id="13"/>
            <w:r>
              <w:rPr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901" w:rsidRDefault="00F43901" w:rsidP="00954F2B">
            <w:pPr>
              <w:pStyle w:val="EBListnum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20" w:lineRule="exact"/>
              <w:ind w:left="34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 Консолидация отчетности формируется Пользователями отчетности на основе ранее сформированных сводных отчетных форм.</w:t>
            </w:r>
          </w:p>
          <w:p w:rsidR="00F43901" w:rsidRDefault="00F43901" w:rsidP="00954F2B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 xml:space="preserve">2. Открыть отчет (статус «Новый»), отметив его </w:t>
            </w:r>
            <w:r>
              <w:rPr>
                <w:szCs w:val="24"/>
              </w:rPr>
              <w:lastRenderedPageBreak/>
              <w:t>в списковой форме и нажав кнопку «Открыть документ на редактирование».</w:t>
            </w:r>
          </w:p>
          <w:p w:rsidR="00F43901" w:rsidRDefault="00F43901" w:rsidP="00954F2B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3. Изменить Тип отчета на «Консолидированный», выбрав соответствующую строку в выпадающем списке, на панели инструментов появится кнопка «Консолидация».</w:t>
            </w:r>
          </w:p>
          <w:p w:rsidR="00F43901" w:rsidRDefault="00F43901" w:rsidP="00954F2B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4. Нажать на кнопку «Консолидация» на панели инструментов документа.</w:t>
            </w:r>
          </w:p>
          <w:p w:rsidR="00F43901" w:rsidRDefault="00F43901" w:rsidP="00954F2B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5. В окне выбора записи отметить отчеты, подлежащие консолидации.</w:t>
            </w:r>
          </w:p>
          <w:p w:rsidR="00F43901" w:rsidRDefault="00F43901" w:rsidP="00954F2B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6. Документ сохранить и закрыть.</w:t>
            </w:r>
          </w:p>
        </w:tc>
      </w:tr>
      <w:tr w:rsidR="00F43901" w:rsidTr="00AE7B67">
        <w:trPr>
          <w:trHeight w:val="72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3901" w:rsidRDefault="00F43901" w:rsidP="00B31FE4">
            <w:r>
              <w:lastRenderedPageBreak/>
              <w:t>15.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901" w:rsidRDefault="00F43901" w:rsidP="00954F2B">
            <w:pPr>
              <w:spacing w:line="320" w:lineRule="exact"/>
              <w:rPr>
                <w:szCs w:val="24"/>
              </w:rPr>
            </w:pPr>
            <w:bookmarkStart w:id="14" w:name="_Toc422502403"/>
            <w:r>
              <w:rPr>
                <w:szCs w:val="24"/>
              </w:rPr>
              <w:t xml:space="preserve">Выгрузка форм </w:t>
            </w:r>
            <w:bookmarkEnd w:id="14"/>
            <w:r>
              <w:rPr>
                <w:szCs w:val="24"/>
              </w:rPr>
              <w:t>отчетности.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901" w:rsidRDefault="00F43901" w:rsidP="00954F2B">
            <w:pPr>
              <w:pStyle w:val="EBListnum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20" w:lineRule="exact"/>
              <w:ind w:left="34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 Переход в рабочее место Пользователя /Субъекта отчетности.</w:t>
            </w:r>
          </w:p>
          <w:p w:rsidR="00F43901" w:rsidRDefault="00F43901" w:rsidP="00954F2B">
            <w:pPr>
              <w:pStyle w:val="EBListnum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20" w:lineRule="exact"/>
              <w:ind w:left="34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2. В списковой форме отчетности установить отметку в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чек–боксе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для отчетной формы, подлежащей передаче. Если требуется передать несколько отчетных форм, установить отметку в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чек–боксе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для соответствующих документов.</w:t>
            </w:r>
          </w:p>
          <w:p w:rsidR="00F43901" w:rsidRDefault="00F43901" w:rsidP="00954F2B">
            <w:pPr>
              <w:spacing w:line="320" w:lineRule="exact"/>
              <w:ind w:left="34"/>
              <w:rPr>
                <w:szCs w:val="24"/>
              </w:rPr>
            </w:pPr>
            <w:r>
              <w:rPr>
                <w:szCs w:val="24"/>
              </w:rPr>
              <w:t xml:space="preserve">3. На панели инструментов списковой формы нажать кнопку «Экспорт». Формат выгружаемых файлов можно выбрать в выпадающем списке кнопки «Экспорт» </w:t>
            </w:r>
          </w:p>
          <w:p w:rsidR="00F43901" w:rsidRDefault="00F43901" w:rsidP="00954F2B">
            <w:pPr>
              <w:pStyle w:val="EBListnormal"/>
              <w:spacing w:after="0" w:line="320" w:lineRule="exact"/>
              <w:ind w:left="34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4. Будет сформирован архив, содержащий документ в выбранном формате. В случае передачи нескольких документов будет сформирован один архив, в составе которого находятся архивы для каждой отчетной формы. Архивы для каждой отчетной формы соответствуют ТФФ.</w:t>
            </w:r>
          </w:p>
          <w:p w:rsidR="00F43901" w:rsidRDefault="00F43901" w:rsidP="00954F2B">
            <w:pPr>
              <w:pStyle w:val="EBListnum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20" w:lineRule="exact"/>
              <w:ind w:left="34"/>
              <w:rPr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5. Сохранить сформированный архив.</w:t>
            </w:r>
          </w:p>
        </w:tc>
      </w:tr>
      <w:tr w:rsidR="00F43901" w:rsidTr="00AE7B67">
        <w:trPr>
          <w:trHeight w:val="15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3901" w:rsidRDefault="00F43901" w:rsidP="00B31FE4">
            <w:r>
              <w:t>16.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901" w:rsidRDefault="00F43901" w:rsidP="00954F2B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Отправление отчетов в вышестоящую организацию.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901" w:rsidRDefault="00F43901" w:rsidP="00954F2B">
            <w:pPr>
              <w:pStyle w:val="EBListnormal"/>
              <w:spacing w:after="0" w:line="320" w:lineRule="exact"/>
              <w:ind w:left="34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 После представления Пользователем отчетности (головной организацией, РБС, ГРБС) сводных отчетов, составленных на основании первичных отчетов принятых от своего субъекта отчетности (филиала, ПБС, РБС) пользователь отчетности должен выступить в качестве субъекта отчетности для организации, которой он представляет отчетность (РБС, ГРБС, МОУ ФК). Для этого ему необходимо отправить сводные отчеты на статусе «представлен» своему  пользователю отчетности.</w:t>
            </w:r>
          </w:p>
          <w:p w:rsidR="00F43901" w:rsidRDefault="00F43901" w:rsidP="00954F2B">
            <w:pPr>
              <w:pStyle w:val="EBListnum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20" w:lineRule="exact"/>
              <w:ind w:left="34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2. Переход в рабочее место Пользователя  отчетности.</w:t>
            </w:r>
          </w:p>
          <w:p w:rsidR="00F43901" w:rsidRDefault="00F43901" w:rsidP="00954F2B">
            <w:pPr>
              <w:pStyle w:val="EBListnum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20" w:lineRule="exact"/>
              <w:ind w:left="34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3. В списковой форме отчетности установить отметку в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чек–боксе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для отчетной формы, подлежащей отправке. Если требуется отправить в несколько отчетных форм, установить отметку в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чек–боксе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для соответствующих документов.</w:t>
            </w:r>
          </w:p>
          <w:p w:rsidR="00F43901" w:rsidRDefault="00F43901" w:rsidP="00954F2B">
            <w:pPr>
              <w:pStyle w:val="EBListnum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20" w:lineRule="exact"/>
              <w:ind w:left="34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4. Нажать кнопку «отправить».</w:t>
            </w:r>
          </w:p>
          <w:p w:rsidR="00F43901" w:rsidRDefault="00F43901" w:rsidP="00954F2B">
            <w:pPr>
              <w:pStyle w:val="EBListnum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20" w:lineRule="exact"/>
              <w:ind w:left="34"/>
              <w:rPr>
                <w:rFonts w:eastAsiaTheme="minorHAnsi"/>
                <w:snapToGrid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5. Отчет будет отправлен пользователю отчетности, в правой нижней части экрана появится сообщение об успешном завершении отправки отчета.</w:t>
            </w:r>
          </w:p>
        </w:tc>
      </w:tr>
      <w:tr w:rsidR="00F43901" w:rsidTr="00AE7B67">
        <w:trPr>
          <w:trHeight w:val="25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3901" w:rsidRDefault="00F43901" w:rsidP="00B31FE4">
            <w:r>
              <w:lastRenderedPageBreak/>
              <w:t>17.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901" w:rsidRDefault="00F43901" w:rsidP="00954F2B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 xml:space="preserve">Формирование и представление отчетности пользователем отчетности </w:t>
            </w:r>
            <w:proofErr w:type="gramStart"/>
            <w:r>
              <w:rPr>
                <w:szCs w:val="24"/>
              </w:rPr>
              <w:t>за</w:t>
            </w:r>
            <w:proofErr w:type="gram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своего</w:t>
            </w:r>
            <w:proofErr w:type="gramEnd"/>
            <w:r>
              <w:rPr>
                <w:szCs w:val="24"/>
              </w:rPr>
              <w:t xml:space="preserve"> субъекта отчетности.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01" w:rsidRDefault="00F43901" w:rsidP="00954F2B">
            <w:pPr>
              <w:pStyle w:val="EBListnum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20" w:lineRule="exact"/>
              <w:ind w:left="34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1. Для формирования и представления отчетности Пользователем отчетности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за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своих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Субъектов отчетности необходимо отредактировать записи в справочник «субъекты отчетности» записи по тем Субъектам отчетности, которые не имеют доступа к Подсистеме, изменив значение поля «организация» на организацию Пользователя отчетности.</w:t>
            </w:r>
          </w:p>
          <w:p w:rsidR="00F43901" w:rsidRDefault="00F43901" w:rsidP="00954F2B">
            <w:pPr>
              <w:pStyle w:val="EBListnum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20" w:lineRule="exact"/>
              <w:ind w:left="34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2. Переход в рабочее место Пользователя отчетности.</w:t>
            </w:r>
          </w:p>
          <w:p w:rsidR="00F43901" w:rsidRDefault="00F43901" w:rsidP="00954F2B">
            <w:pPr>
              <w:pStyle w:val="EBListnum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20" w:lineRule="exact"/>
              <w:ind w:left="34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3. Раскрыть дерево Субъектов отчетности и выбрать Субъекта Отчетности  </w:t>
            </w:r>
          </w:p>
          <w:p w:rsidR="00F43901" w:rsidRDefault="00F43901" w:rsidP="00954F2B">
            <w:pPr>
              <w:spacing w:line="320" w:lineRule="exact"/>
              <w:ind w:left="34"/>
              <w:rPr>
                <w:rFonts w:eastAsiaTheme="minorHAnsi"/>
                <w:szCs w:val="24"/>
                <w:lang w:eastAsia="en-US"/>
              </w:rPr>
            </w:pPr>
            <w:r>
              <w:rPr>
                <w:szCs w:val="24"/>
              </w:rPr>
              <w:t>4. Выполнить дальнейшие действия аналогично п.5-11</w:t>
            </w:r>
            <w:r w:rsidR="00501E05">
              <w:rPr>
                <w:szCs w:val="24"/>
              </w:rPr>
              <w:t xml:space="preserve"> настоящего раздела</w:t>
            </w:r>
            <w:r>
              <w:rPr>
                <w:szCs w:val="24"/>
              </w:rPr>
              <w:t>.</w:t>
            </w:r>
          </w:p>
        </w:tc>
      </w:tr>
      <w:tr w:rsidR="00F43901" w:rsidTr="00AE7B67">
        <w:trPr>
          <w:trHeight w:val="401"/>
        </w:trPr>
        <w:tc>
          <w:tcPr>
            <w:tcW w:w="10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3901" w:rsidRDefault="00501E05" w:rsidP="00FC6A1C">
            <w:pPr>
              <w:pStyle w:val="EBListnum"/>
              <w:numPr>
                <w:ilvl w:val="0"/>
                <w:numId w:val="22"/>
              </w:numPr>
              <w:tabs>
                <w:tab w:val="left" w:pos="708"/>
              </w:tabs>
              <w:spacing w:before="0" w:after="0" w:line="32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8"/>
                <w:lang w:eastAsia="en-US"/>
              </w:rPr>
              <w:t>Перечень часто задаваемых вопросов</w:t>
            </w:r>
          </w:p>
        </w:tc>
      </w:tr>
      <w:tr w:rsidR="00F43901" w:rsidTr="00AE7B67">
        <w:trPr>
          <w:trHeight w:val="56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3901" w:rsidRPr="009625AE" w:rsidRDefault="00F43901" w:rsidP="00B31FE4">
            <w:pPr>
              <w:ind w:left="142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901" w:rsidRDefault="00F43901" w:rsidP="00954F2B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При входе в рабочее место сообщение об ошибке: «получен пустой ответ».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901" w:rsidRDefault="00F43901" w:rsidP="00954F2B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Если ошибка возникла при перво</w:t>
            </w:r>
            <w:r w:rsidR="006E1DA4">
              <w:rPr>
                <w:szCs w:val="24"/>
              </w:rPr>
              <w:t>й</w:t>
            </w:r>
            <w:r>
              <w:rPr>
                <w:szCs w:val="24"/>
              </w:rPr>
              <w:t xml:space="preserve"> </w:t>
            </w:r>
            <w:r w:rsidR="006E1DA4">
              <w:rPr>
                <w:szCs w:val="24"/>
              </w:rPr>
              <w:t>авторизации пользователя,</w:t>
            </w:r>
            <w:r>
              <w:rPr>
                <w:szCs w:val="24"/>
              </w:rPr>
              <w:t xml:space="preserve"> необходимо завести обращение в служб</w:t>
            </w:r>
            <w:r w:rsidR="006E1DA4">
              <w:rPr>
                <w:szCs w:val="24"/>
              </w:rPr>
              <w:t>е</w:t>
            </w:r>
            <w:r>
              <w:rPr>
                <w:szCs w:val="24"/>
              </w:rPr>
              <w:t xml:space="preserve"> технической поддержки системы «Электронный бюджет» (далее – техподдержка), указав код организации по УБП, ИНН, КПП, ОГРН, ОКТМО и ОКПО, полное и сокращенное наименование организации.</w:t>
            </w:r>
          </w:p>
          <w:p w:rsidR="006E1DA4" w:rsidRDefault="006E1DA4" w:rsidP="00954F2B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Если пользователю удавалось авторизоваться в системе «Электронный бюджет» ранее и ошибка возникла «в настоящий момент», пользователю необходимо повторить попытку авторизации немного позже.</w:t>
            </w:r>
          </w:p>
        </w:tc>
      </w:tr>
      <w:tr w:rsidR="00F43901" w:rsidTr="00AE7B67">
        <w:trPr>
          <w:trHeight w:val="57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3901" w:rsidRPr="009625AE" w:rsidRDefault="00F43901" w:rsidP="00B31FE4">
            <w:pPr>
              <w:ind w:left="142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901" w:rsidRDefault="00F43901" w:rsidP="00954F2B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Не отображаются подведомственные организации.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901" w:rsidRDefault="00F43901" w:rsidP="00954F2B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Обратиться в техподдержку, указав свое наименование, код субъекта отчетности, код по УБП, а так же коды по УБП всех своих подведомственных.</w:t>
            </w:r>
          </w:p>
        </w:tc>
      </w:tr>
      <w:tr w:rsidR="00F43901" w:rsidTr="00AE7B67">
        <w:trPr>
          <w:trHeight w:val="97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3901" w:rsidRDefault="00F43901" w:rsidP="00B31FE4">
            <w:pPr>
              <w:pStyle w:val="a4"/>
              <w:ind w:left="142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901" w:rsidRDefault="00F43901" w:rsidP="00954F2B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 xml:space="preserve">Любые формы, при загрузке отчета в систему возникает ошибка «Не </w:t>
            </w:r>
            <w:proofErr w:type="gramStart"/>
            <w:r>
              <w:rPr>
                <w:szCs w:val="24"/>
              </w:rPr>
              <w:t>найден</w:t>
            </w:r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трансформер</w:t>
            </w:r>
            <w:proofErr w:type="spellEnd"/>
            <w:r>
              <w:rPr>
                <w:szCs w:val="24"/>
              </w:rPr>
              <w:t>».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901" w:rsidRDefault="00F43901" w:rsidP="00954F2B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 xml:space="preserve"> Проверить корректность наименования импортируемого файла. Файл должен иметь наименование согласно ТФФ. Недопустимо наличие дополнительных символов в наименование файла, все поля заголовка должны быть заполнены.</w:t>
            </w:r>
          </w:p>
        </w:tc>
      </w:tr>
      <w:tr w:rsidR="00F43901" w:rsidTr="00AE7B67">
        <w:trPr>
          <w:trHeight w:val="44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3901" w:rsidRDefault="00F43901" w:rsidP="00B31FE4">
            <w:pPr>
              <w:pStyle w:val="a4"/>
              <w:ind w:left="142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901" w:rsidRDefault="00F43901" w:rsidP="00954F2B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Ошибка при импорте прочих форм.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901" w:rsidRDefault="00F43901" w:rsidP="00954F2B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Обратиться в техподдержку, обязательно приложив импортируемый файл и скриншот ошибки.</w:t>
            </w:r>
          </w:p>
        </w:tc>
      </w:tr>
      <w:tr w:rsidR="00F43901" w:rsidTr="00AE7B67">
        <w:trPr>
          <w:trHeight w:val="11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3901" w:rsidRDefault="00F43901" w:rsidP="00B31FE4">
            <w:pPr>
              <w:pStyle w:val="a4"/>
              <w:ind w:left="142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901" w:rsidRDefault="00F43901" w:rsidP="00954F2B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Пользователь заходит в подсистему, видит свою организацию, но там заполнены не все поля: ОКТМО, ОКПО, адрес и др.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901" w:rsidRDefault="00F43901" w:rsidP="00954F2B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 xml:space="preserve"> Необходимо обратиться в техподдержку, обязательно указав код организации по УБП, её наименование и недостающие значения (ОКТМО, ОКПО, адрес).</w:t>
            </w:r>
          </w:p>
        </w:tc>
      </w:tr>
      <w:tr w:rsidR="00F43901" w:rsidTr="00AE7B67">
        <w:trPr>
          <w:trHeight w:val="17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3901" w:rsidRDefault="00F43901" w:rsidP="00B31FE4">
            <w:pPr>
              <w:pStyle w:val="a4"/>
              <w:ind w:left="142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901" w:rsidRDefault="00F43901" w:rsidP="00954F2B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При формировании справочника «Настройка согласования отчетных форм» организация не находит себя в справочнике «Субъекты отчетности».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901" w:rsidRDefault="00F43901" w:rsidP="00954F2B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Несколько причин:</w:t>
            </w:r>
          </w:p>
          <w:p w:rsidR="00F43901" w:rsidRDefault="00F43901" w:rsidP="00954F2B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Организация отсутствует – необходимо сделать обратиться в техподдержку.</w:t>
            </w:r>
          </w:p>
          <w:p w:rsidR="00F43901" w:rsidRDefault="00F43901" w:rsidP="00954F2B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Организация есть, но не могут найти по наименованию (много организаций, неправильное наименование) можно воспользоваться фильтром по коду УБП, или с использованием символов %%, если наименование неправильное необходимо также обратиться в техподдержку для исправления.</w:t>
            </w:r>
          </w:p>
        </w:tc>
      </w:tr>
      <w:tr w:rsidR="00F43901" w:rsidTr="00AE7B67">
        <w:trPr>
          <w:trHeight w:val="139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3901" w:rsidRDefault="00F43901" w:rsidP="00B31FE4">
            <w:pPr>
              <w:pStyle w:val="a4"/>
              <w:ind w:left="142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901" w:rsidRDefault="00F43901" w:rsidP="00954F2B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При формировании справочника «Настройка согласования отчетных форм» организация не находит себя при заполнении поля «наименование организации».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901" w:rsidRDefault="00F43901" w:rsidP="00954F2B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 xml:space="preserve"> Ввести строку поиска сверху открывшегося окна код по сводному реестру (по УБП).</w:t>
            </w:r>
          </w:p>
        </w:tc>
      </w:tr>
      <w:tr w:rsidR="00F43901" w:rsidTr="00AE7B67">
        <w:trPr>
          <w:trHeight w:val="8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3901" w:rsidRDefault="00F43901" w:rsidP="00B31FE4">
            <w:pPr>
              <w:pStyle w:val="a4"/>
              <w:ind w:left="142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901" w:rsidRDefault="00F43901" w:rsidP="00954F2B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В справочнике «Контрагенты» нет нужной организации.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901" w:rsidRDefault="00F43901" w:rsidP="00954F2B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В ходе опытной эксплуатации ПБС самостоятельно добавляют своих контрагентов, (либо редактируют этот справочник). Для этого пользователю должна быть добавлена роль «Администратор локальных справочников».</w:t>
            </w:r>
          </w:p>
        </w:tc>
      </w:tr>
      <w:tr w:rsidR="00F43901" w:rsidTr="00AE7B67">
        <w:trPr>
          <w:trHeight w:val="15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3901" w:rsidRDefault="00F43901" w:rsidP="00B31FE4">
            <w:pPr>
              <w:pStyle w:val="a4"/>
              <w:ind w:left="142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901" w:rsidRDefault="00F43901" w:rsidP="00954F2B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Как можно удалить неверно сформированную форму отчетности?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901" w:rsidRDefault="00F43901" w:rsidP="00954F2B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 xml:space="preserve">Если отчет находится на статусе ранее чем «Представлен», необходимо зайти в список отчетных форм, найти нужную форму и отметить её флагом активности. Нажать на панели инструментов кнопку «удалить». Если отчет на статусе «согласование», необходимо отправить на доработку и после этого удалить. Если отчет на статусе старше «Представлен», то удалить его может только ГРБС. В случае если вы представили некорректный отчет - позвоните </w:t>
            </w:r>
            <w:proofErr w:type="gramStart"/>
            <w:r>
              <w:rPr>
                <w:szCs w:val="24"/>
              </w:rPr>
              <w:t>вашему</w:t>
            </w:r>
            <w:proofErr w:type="gramEnd"/>
            <w:r>
              <w:rPr>
                <w:szCs w:val="24"/>
              </w:rPr>
              <w:t xml:space="preserve"> ГРБС, чтобы его удалили. Если отчет не </w:t>
            </w:r>
            <w:r>
              <w:rPr>
                <w:szCs w:val="24"/>
              </w:rPr>
              <w:lastRenderedPageBreak/>
              <w:t>был согласован либо представлен, но кнопка «удалить» не отображается при выборе отчета, необходимо вновь открыть обращение  с указанием номера отчета,  кода отчетной формы и отчетной даты.</w:t>
            </w:r>
          </w:p>
        </w:tc>
      </w:tr>
      <w:tr w:rsidR="00F43901" w:rsidTr="00AE7B67">
        <w:trPr>
          <w:trHeight w:val="118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3901" w:rsidRDefault="00F43901" w:rsidP="00B31FE4">
            <w:pPr>
              <w:pStyle w:val="a4"/>
              <w:ind w:left="142"/>
              <w:rPr>
                <w:szCs w:val="24"/>
              </w:rPr>
            </w:pPr>
            <w:r>
              <w:rPr>
                <w:szCs w:val="24"/>
              </w:rPr>
              <w:lastRenderedPageBreak/>
              <w:t>10.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901" w:rsidRDefault="00F43901" w:rsidP="00954F2B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При прохождении контролей все флаги контролей окрасились зеленым, но статус документа «создан с ошибками».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901" w:rsidRDefault="00F43901" w:rsidP="00954F2B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Проверить заполнение справочника «настройки согласования отчетных форм».</w:t>
            </w:r>
          </w:p>
          <w:p w:rsidR="00F43901" w:rsidRDefault="00F43901" w:rsidP="00954F2B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Должно быть сделано по одной настройке для каждой формы (без учета аналитического разреза и КСБУ), в каждой настройке должны быть заполнены все поля.</w:t>
            </w:r>
          </w:p>
        </w:tc>
      </w:tr>
      <w:tr w:rsidR="00F43901" w:rsidTr="00AE7B67">
        <w:trPr>
          <w:trHeight w:val="11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3901" w:rsidRDefault="00F43901" w:rsidP="00B31FE4">
            <w:pPr>
              <w:pStyle w:val="a4"/>
              <w:ind w:left="142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901" w:rsidRDefault="00F43901" w:rsidP="00954F2B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Протокол ФЛК, ВДК или МДК содержит ошибки, которых на самом деле нет. Контроль работает не корректно.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901" w:rsidRDefault="00F43901" w:rsidP="00954F2B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Обратиться в техподдержку, указать код субъекта отчетности, код отчетной формы с ошибками, а так же коды некорректных КС из первой графы в протоколе.</w:t>
            </w:r>
          </w:p>
        </w:tc>
      </w:tr>
      <w:tr w:rsidR="00F43901" w:rsidTr="00AE7B67">
        <w:trPr>
          <w:trHeight w:val="5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3901" w:rsidRDefault="00F43901" w:rsidP="00B31FE4">
            <w:pPr>
              <w:pStyle w:val="a4"/>
              <w:ind w:left="142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901" w:rsidRDefault="00F43901" w:rsidP="00954F2B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Отчет содержит ошибки, но в протоколе они не появились.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901" w:rsidRDefault="00F43901" w:rsidP="00954F2B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Обратиться в техподдержку, указать код субъекта отчетности, код отчетной формы с ошибками и контрольное соотношение.</w:t>
            </w:r>
          </w:p>
        </w:tc>
      </w:tr>
      <w:tr w:rsidR="00F43901" w:rsidTr="00AE7B67">
        <w:trPr>
          <w:trHeight w:val="106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3901" w:rsidRDefault="00F43901" w:rsidP="00B31FE4">
            <w:pPr>
              <w:pStyle w:val="a4"/>
              <w:ind w:left="142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901" w:rsidRDefault="00F43901" w:rsidP="00954F2B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После того как отчет был проконтролирован не появилась кнопка «подписать/согласовать».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901" w:rsidRDefault="00F43901" w:rsidP="00954F2B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 xml:space="preserve">Проверить справочник «настройки согласования отчетных форм». </w:t>
            </w:r>
          </w:p>
          <w:p w:rsidR="00F43901" w:rsidRDefault="00F43901" w:rsidP="00954F2B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 xml:space="preserve">В списке </w:t>
            </w:r>
            <w:proofErr w:type="gramStart"/>
            <w:r>
              <w:rPr>
                <w:szCs w:val="24"/>
              </w:rPr>
              <w:t>согласующих</w:t>
            </w:r>
            <w:proofErr w:type="gramEnd"/>
            <w:r>
              <w:rPr>
                <w:szCs w:val="24"/>
              </w:rPr>
              <w:t xml:space="preserve"> должен быть заполнен данный пользователь.</w:t>
            </w:r>
          </w:p>
          <w:p w:rsidR="00F43901" w:rsidRDefault="00F43901" w:rsidP="00954F2B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Если настройка заполнена корректно, обратиться в техподдержку, указав ФИО пользователя и имеющиеся у него роли.</w:t>
            </w:r>
          </w:p>
        </w:tc>
      </w:tr>
      <w:tr w:rsidR="00F43901" w:rsidTr="00AE7B67">
        <w:trPr>
          <w:trHeight w:val="91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3901" w:rsidRDefault="00F43901" w:rsidP="00B31FE4">
            <w:pPr>
              <w:pStyle w:val="a4"/>
              <w:ind w:left="142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901" w:rsidRDefault="00F43901" w:rsidP="00954F2B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При подписании/согласовании отчета возникает сообщение  о том, что у пользователя не достаточно прав.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901" w:rsidRDefault="00562953" w:rsidP="00954F2B">
            <w:pPr>
              <w:spacing w:line="320" w:lineRule="exact"/>
              <w:rPr>
                <w:szCs w:val="24"/>
              </w:rPr>
            </w:pPr>
            <w:r>
              <w:t>Обратиться в отдел ОРСИБИ своего ТОФК для уточнения назначенных пользователю прав</w:t>
            </w:r>
          </w:p>
        </w:tc>
      </w:tr>
      <w:tr w:rsidR="00F43901" w:rsidTr="00AE7B67">
        <w:trPr>
          <w:trHeight w:val="85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3901" w:rsidRDefault="00F43901" w:rsidP="00B31FE4">
            <w:pPr>
              <w:pStyle w:val="a4"/>
              <w:ind w:left="142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901" w:rsidRDefault="00F43901" w:rsidP="00954F2B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При подписании система зависает.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901" w:rsidRDefault="00F43901" w:rsidP="00954F2B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 xml:space="preserve">Обновить браузер до </w:t>
            </w:r>
            <w:proofErr w:type="spellStart"/>
            <w:r>
              <w:rPr>
                <w:szCs w:val="24"/>
              </w:rPr>
              <w:t>Mozilla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firefox</w:t>
            </w:r>
            <w:proofErr w:type="spellEnd"/>
            <w:r>
              <w:rPr>
                <w:szCs w:val="24"/>
              </w:rPr>
              <w:t xml:space="preserve"> версии больше 33, </w:t>
            </w:r>
            <w:proofErr w:type="spellStart"/>
            <w:r>
              <w:rPr>
                <w:szCs w:val="24"/>
              </w:rPr>
              <w:t>java</w:t>
            </w:r>
            <w:proofErr w:type="spellEnd"/>
            <w:r>
              <w:rPr>
                <w:szCs w:val="24"/>
              </w:rPr>
              <w:t xml:space="preserve"> до версии больше 1.7, проверить, что в настройках браузера разрешена </w:t>
            </w:r>
            <w:proofErr w:type="spellStart"/>
            <w:r>
              <w:rPr>
                <w:szCs w:val="24"/>
              </w:rPr>
              <w:t>java</w:t>
            </w:r>
            <w:proofErr w:type="spellEnd"/>
            <w:r>
              <w:rPr>
                <w:szCs w:val="24"/>
              </w:rPr>
              <w:t xml:space="preserve"> и </w:t>
            </w:r>
            <w:proofErr w:type="spellStart"/>
            <w:r>
              <w:rPr>
                <w:szCs w:val="24"/>
              </w:rPr>
              <w:t>jinn-client</w:t>
            </w:r>
            <w:proofErr w:type="spellEnd"/>
            <w:r>
              <w:rPr>
                <w:szCs w:val="24"/>
              </w:rPr>
              <w:t>, очистить кэш браузера, попробовать снова.</w:t>
            </w:r>
          </w:p>
        </w:tc>
      </w:tr>
      <w:tr w:rsidR="00F43901" w:rsidTr="00AE7B67">
        <w:trPr>
          <w:trHeight w:val="85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3901" w:rsidRDefault="00F43901" w:rsidP="00B31FE4">
            <w:pPr>
              <w:pStyle w:val="a4"/>
              <w:ind w:left="142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  <w:p w:rsidR="00F43901" w:rsidRDefault="00F43901" w:rsidP="00B31FE4">
            <w:pPr>
              <w:pStyle w:val="a4"/>
              <w:ind w:left="142"/>
              <w:rPr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901" w:rsidRDefault="00F43901" w:rsidP="00954F2B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При добавлении строк в ф</w:t>
            </w:r>
            <w:r w:rsidR="00954F2B">
              <w:rPr>
                <w:szCs w:val="24"/>
              </w:rPr>
              <w:t>орме</w:t>
            </w:r>
            <w:r>
              <w:rPr>
                <w:szCs w:val="24"/>
              </w:rPr>
              <w:t xml:space="preserve"> 0503164 возникает сообщение об ошибке «данные не найдены».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901" w:rsidRDefault="00F43901" w:rsidP="00954F2B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 xml:space="preserve">До начала ввода </w:t>
            </w:r>
            <w:r w:rsidR="00954F2B" w:rsidRPr="006375C8">
              <w:t>ф</w:t>
            </w:r>
            <w:r w:rsidR="00954F2B">
              <w:t>ормы</w:t>
            </w:r>
            <w:r>
              <w:rPr>
                <w:szCs w:val="24"/>
              </w:rPr>
              <w:t xml:space="preserve"> 0503164 необходимо </w:t>
            </w:r>
            <w:r w:rsidR="00954F2B">
              <w:rPr>
                <w:szCs w:val="24"/>
              </w:rPr>
              <w:t>создать</w:t>
            </w:r>
            <w:r>
              <w:rPr>
                <w:szCs w:val="24"/>
              </w:rPr>
              <w:t xml:space="preserve"> </w:t>
            </w:r>
            <w:r w:rsidR="00954F2B" w:rsidRPr="006375C8">
              <w:t>ф</w:t>
            </w:r>
            <w:r w:rsidR="00954F2B">
              <w:t>орму</w:t>
            </w:r>
            <w:r>
              <w:rPr>
                <w:szCs w:val="24"/>
              </w:rPr>
              <w:t xml:space="preserve"> 0503127.</w:t>
            </w:r>
          </w:p>
        </w:tc>
      </w:tr>
      <w:tr w:rsidR="00430A90" w:rsidTr="00AE7B67">
        <w:trPr>
          <w:trHeight w:val="85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0A90" w:rsidRDefault="00430A90" w:rsidP="00B31FE4">
            <w:pPr>
              <w:pStyle w:val="a4"/>
              <w:ind w:left="142"/>
              <w:rPr>
                <w:szCs w:val="24"/>
              </w:rPr>
            </w:pPr>
            <w:r>
              <w:rPr>
                <w:szCs w:val="24"/>
              </w:rPr>
              <w:t xml:space="preserve">17.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0" w:rsidRPr="006375C8" w:rsidRDefault="00430A90" w:rsidP="00954F2B">
            <w:pPr>
              <w:spacing w:line="320" w:lineRule="exact"/>
            </w:pPr>
            <w:r w:rsidRPr="006375C8">
              <w:t>Не получается добавить текстовое вложение в ф</w:t>
            </w:r>
            <w:r w:rsidR="00954F2B">
              <w:t>орме</w:t>
            </w:r>
            <w:r w:rsidRPr="006375C8">
              <w:t xml:space="preserve"> 0503160 или 0503074.</w:t>
            </w:r>
          </w:p>
          <w:p w:rsidR="00430A90" w:rsidRPr="006375C8" w:rsidRDefault="00430A90" w:rsidP="00954F2B">
            <w:pPr>
              <w:spacing w:line="320" w:lineRule="exact"/>
              <w:rPr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0" w:rsidRDefault="00430A90" w:rsidP="00954F2B">
            <w:pPr>
              <w:spacing w:line="320" w:lineRule="exact"/>
            </w:pPr>
            <w:r>
              <w:t>Для решения этой проблемы необходимо</w:t>
            </w:r>
          </w:p>
          <w:p w:rsidR="00430A90" w:rsidRDefault="00430A90" w:rsidP="00954F2B">
            <w:pPr>
              <w:spacing w:line="320" w:lineRule="exact"/>
              <w:ind w:firstLine="709"/>
            </w:pPr>
            <w:r>
              <w:t>а. создать форму/открыть форму на редактирование.</w:t>
            </w:r>
          </w:p>
          <w:p w:rsidR="00430A90" w:rsidRDefault="00430A90" w:rsidP="00954F2B">
            <w:pPr>
              <w:spacing w:line="320" w:lineRule="exact"/>
              <w:ind w:firstLine="709"/>
            </w:pPr>
            <w:proofErr w:type="gramStart"/>
            <w:r>
              <w:t>б</w:t>
            </w:r>
            <w:proofErr w:type="gramEnd"/>
            <w:r>
              <w:t>. перейти на вкладку "вложения".</w:t>
            </w:r>
          </w:p>
          <w:p w:rsidR="00430A90" w:rsidRDefault="00430A90" w:rsidP="00954F2B">
            <w:pPr>
              <w:spacing w:line="320" w:lineRule="exact"/>
              <w:ind w:firstLine="709"/>
            </w:pPr>
            <w:r>
              <w:t>в. нажать кнопку "добавить вложение".</w:t>
            </w:r>
          </w:p>
          <w:p w:rsidR="00430A90" w:rsidRDefault="00430A90" w:rsidP="00954F2B">
            <w:pPr>
              <w:spacing w:line="320" w:lineRule="exact"/>
              <w:ind w:firstLine="709"/>
            </w:pPr>
            <w:r>
              <w:t>г. выбрать файл вложения (до 15 МБ)</w:t>
            </w:r>
          </w:p>
          <w:p w:rsidR="00430A90" w:rsidRDefault="00430A90" w:rsidP="00954F2B">
            <w:pPr>
              <w:spacing w:line="320" w:lineRule="exact"/>
              <w:ind w:firstLine="709"/>
            </w:pPr>
            <w:r>
              <w:t>д. сохранить.</w:t>
            </w:r>
          </w:p>
          <w:p w:rsidR="00430A90" w:rsidRDefault="00430A90" w:rsidP="00954F2B">
            <w:pPr>
              <w:spacing w:line="320" w:lineRule="exact"/>
              <w:rPr>
                <w:szCs w:val="24"/>
              </w:rPr>
            </w:pPr>
            <w:r>
              <w:t xml:space="preserve">Если вложения нет, появится окно </w:t>
            </w:r>
            <w:r>
              <w:lastRenderedPageBreak/>
              <w:t>предупреждающего контроля на наличие вложения, указанное сообщение можно пропустить и сохранить форму без вложения.</w:t>
            </w:r>
          </w:p>
        </w:tc>
      </w:tr>
      <w:tr w:rsidR="00430A90" w:rsidTr="00AE7B67">
        <w:trPr>
          <w:trHeight w:val="85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0A90" w:rsidRDefault="00430A90" w:rsidP="00B31FE4">
            <w:pPr>
              <w:pStyle w:val="a4"/>
              <w:ind w:left="142"/>
              <w:rPr>
                <w:szCs w:val="24"/>
              </w:rPr>
            </w:pPr>
            <w:r>
              <w:rPr>
                <w:szCs w:val="24"/>
              </w:rPr>
              <w:lastRenderedPageBreak/>
              <w:t>18.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0" w:rsidRPr="00AE7B67" w:rsidRDefault="00430A90" w:rsidP="00954F2B">
            <w:pPr>
              <w:spacing w:line="320" w:lineRule="exact"/>
            </w:pPr>
            <w:r w:rsidRPr="00AE7B67">
              <w:t>Форма 0503164 не проходит ВДК. (графа 7 &lt;&gt; графа 5 – графа 3</w:t>
            </w:r>
            <w:proofErr w:type="gramStart"/>
            <w:r w:rsidRPr="00AE7B67">
              <w:t xml:space="preserve"> )</w:t>
            </w:r>
            <w:proofErr w:type="gramEnd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0" w:rsidRDefault="00430A90" w:rsidP="00954F2B">
            <w:pPr>
              <w:spacing w:line="320" w:lineRule="exact"/>
            </w:pPr>
            <w:r>
              <w:t xml:space="preserve">Контроль настроен в соответствии с контрольными соотношениями (далее – КС), опубликованными на официальном сайте Федерального казначейства </w:t>
            </w:r>
            <w:r>
              <w:rPr>
                <w:lang w:val="en-US"/>
              </w:rPr>
              <w:t>www</w:t>
            </w:r>
            <w:r w:rsidRPr="00430A90">
              <w:t>.</w:t>
            </w:r>
            <w:proofErr w:type="spellStart"/>
            <w:r>
              <w:rPr>
                <w:lang w:val="en-US"/>
              </w:rPr>
              <w:t>roskazna</w:t>
            </w:r>
            <w:proofErr w:type="spellEnd"/>
            <w:r w:rsidRPr="00430A90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430A90" w:rsidRPr="00430A90" w:rsidRDefault="00430A90" w:rsidP="00954F2B">
            <w:pPr>
              <w:spacing w:line="320" w:lineRule="exact"/>
            </w:pPr>
            <w:r>
              <w:t xml:space="preserve">Если вы уверены, что форма заполнена корректно, то её можно согласовать и подписать даже при наличии ошибок ВДК. Если ваш ГРБС посчитает КС не корректными или ошибки </w:t>
            </w:r>
            <w:proofErr w:type="gramStart"/>
            <w:r>
              <w:t>допустимыми</w:t>
            </w:r>
            <w:proofErr w:type="gramEnd"/>
            <w:r>
              <w:t xml:space="preserve"> то он сможет принять ваш отчет</w:t>
            </w:r>
          </w:p>
        </w:tc>
      </w:tr>
      <w:tr w:rsidR="00430A90" w:rsidTr="00AE7B67">
        <w:trPr>
          <w:trHeight w:val="85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0A90" w:rsidRDefault="00430A90" w:rsidP="00B31FE4">
            <w:pPr>
              <w:pStyle w:val="a4"/>
              <w:ind w:left="142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0" w:rsidRPr="00AE7B67" w:rsidRDefault="00430A90" w:rsidP="00954F2B">
            <w:pPr>
              <w:spacing w:line="320" w:lineRule="exact"/>
            </w:pPr>
            <w:r w:rsidRPr="00AE7B67">
              <w:t>Отчет не удается согласовать, нет кнопки "согласовать" либо появляется сообщение "текущий пользователь не может согласовать документ"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0" w:rsidRDefault="00430A90" w:rsidP="00954F2B">
            <w:pPr>
              <w:spacing w:line="320" w:lineRule="exact"/>
            </w:pPr>
            <w:r>
              <w:t>Настройки согласования не заполнены, либо заполнены не корректно (одно или несколько полей не заполнены), либо ФИО пользователей заполнены руками, а не выбраны из справочника. Необходимо в каждом документе заново перевыбрать ФИО пользователей.</w:t>
            </w:r>
          </w:p>
          <w:p w:rsidR="00430A90" w:rsidRDefault="00430A90" w:rsidP="00954F2B">
            <w:pPr>
              <w:spacing w:line="320" w:lineRule="exact"/>
            </w:pPr>
          </w:p>
        </w:tc>
      </w:tr>
      <w:tr w:rsidR="00430A90" w:rsidTr="00AE7B67">
        <w:trPr>
          <w:trHeight w:val="85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0A90" w:rsidRDefault="00430A90" w:rsidP="00B31FE4">
            <w:pPr>
              <w:pStyle w:val="a4"/>
              <w:ind w:left="142"/>
              <w:rPr>
                <w:szCs w:val="24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0" w:rsidRPr="00AE7B67" w:rsidRDefault="00954F2B" w:rsidP="00954F2B">
            <w:pPr>
              <w:spacing w:line="320" w:lineRule="exact"/>
            </w:pPr>
            <w:r>
              <w:t>Форма</w:t>
            </w:r>
            <w:r w:rsidR="00430A90" w:rsidRPr="00AE7B67">
              <w:t xml:space="preserve"> 0503178 загрузилась </w:t>
            </w:r>
            <w:proofErr w:type="gramStart"/>
            <w:r w:rsidR="00430A90" w:rsidRPr="00AE7B67">
              <w:t>пустой</w:t>
            </w:r>
            <w:proofErr w:type="gramEnd"/>
          </w:p>
          <w:p w:rsidR="00430A90" w:rsidRPr="00AE7B67" w:rsidRDefault="00430A90" w:rsidP="00954F2B">
            <w:pPr>
              <w:spacing w:line="320" w:lineRule="exact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0" w:rsidRDefault="00562953" w:rsidP="00954F2B">
            <w:pPr>
              <w:spacing w:line="320" w:lineRule="exact"/>
            </w:pPr>
            <w:r>
              <w:t>Необходимо проверить есть ли данные в импортируемом файле</w:t>
            </w:r>
          </w:p>
        </w:tc>
      </w:tr>
      <w:tr w:rsidR="00562953" w:rsidTr="00AE7B67">
        <w:trPr>
          <w:trHeight w:val="85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2953" w:rsidRDefault="00562953" w:rsidP="00B31FE4">
            <w:pPr>
              <w:pStyle w:val="a4"/>
              <w:ind w:left="142"/>
              <w:rPr>
                <w:szCs w:val="24"/>
              </w:rPr>
            </w:pPr>
            <w:r>
              <w:rPr>
                <w:szCs w:val="24"/>
              </w:rPr>
              <w:t>21.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3" w:rsidRPr="00AE7B67" w:rsidRDefault="00562953" w:rsidP="00954F2B">
            <w:pPr>
              <w:spacing w:line="320" w:lineRule="exact"/>
            </w:pPr>
            <w:r w:rsidRPr="00AE7B67">
              <w:t>В</w:t>
            </w:r>
            <w:r w:rsidR="00954F2B">
              <w:t xml:space="preserve"> форме</w:t>
            </w:r>
            <w:r w:rsidRPr="00AE7B67">
              <w:t xml:space="preserve"> </w:t>
            </w:r>
            <w:r w:rsidR="00954F2B">
              <w:t>0503</w:t>
            </w:r>
            <w:r w:rsidRPr="00AE7B67">
              <w:t>128 не хватает КБК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3" w:rsidRDefault="00562953" w:rsidP="00954F2B">
            <w:pPr>
              <w:spacing w:line="320" w:lineRule="exact"/>
            </w:pPr>
            <w:r>
              <w:t>Необходимо проверить, заполнен ли код главы в заголовочной части отчета. Если нет – создавать отчет через рабочее место «формирование и представление отчетности», а не через формуляры.</w:t>
            </w:r>
          </w:p>
        </w:tc>
      </w:tr>
      <w:tr w:rsidR="00562953" w:rsidTr="00AE7B67">
        <w:trPr>
          <w:trHeight w:val="85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2953" w:rsidRDefault="00562953" w:rsidP="00B31FE4">
            <w:pPr>
              <w:pStyle w:val="a4"/>
              <w:ind w:left="142"/>
              <w:rPr>
                <w:szCs w:val="24"/>
              </w:rPr>
            </w:pPr>
            <w:r>
              <w:rPr>
                <w:szCs w:val="24"/>
              </w:rPr>
              <w:t>22.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3" w:rsidRPr="00AE7B67" w:rsidRDefault="00562953" w:rsidP="00954F2B">
            <w:pPr>
              <w:spacing w:line="320" w:lineRule="exact"/>
            </w:pPr>
            <w:r w:rsidRPr="00AE7B67">
              <w:t>После первого числа месяца пропали отчеты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3" w:rsidRDefault="00562953" w:rsidP="00954F2B">
            <w:pPr>
              <w:spacing w:line="320" w:lineRule="exact"/>
            </w:pPr>
            <w:r>
              <w:t>Необходимо проверить, какой выбран период (должен быть второй квартал) и стоит ли галка активности напротив комплекта отчетов (слева от списка отчетов)</w:t>
            </w:r>
          </w:p>
        </w:tc>
      </w:tr>
    </w:tbl>
    <w:p w:rsidR="00F43901" w:rsidRDefault="00F43901" w:rsidP="00F43901">
      <w:pPr>
        <w:rPr>
          <w:szCs w:val="24"/>
        </w:rPr>
      </w:pPr>
    </w:p>
    <w:p w:rsidR="00F43901" w:rsidRPr="00265213" w:rsidRDefault="00F43901" w:rsidP="00F43901"/>
    <w:p w:rsidR="00F43901" w:rsidRDefault="00F43901" w:rsidP="00F43901">
      <w:pPr>
        <w:spacing w:after="200" w:line="276" w:lineRule="auto"/>
        <w:jc w:val="left"/>
      </w:pPr>
    </w:p>
    <w:p w:rsidR="00441190" w:rsidRPr="00F43901" w:rsidRDefault="00441190" w:rsidP="00F43901"/>
    <w:sectPr w:rsidR="00441190" w:rsidRPr="00F43901" w:rsidSect="00AE7B67">
      <w:headerReference w:type="default" r:id="rId11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FE9" w:rsidRDefault="000F3FE9" w:rsidP="00A27578">
      <w:r>
        <w:separator/>
      </w:r>
    </w:p>
  </w:endnote>
  <w:endnote w:type="continuationSeparator" w:id="0">
    <w:p w:rsidR="000F3FE9" w:rsidRDefault="000F3FE9" w:rsidP="00A27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FE9" w:rsidRDefault="000F3FE9" w:rsidP="00A27578">
      <w:r>
        <w:separator/>
      </w:r>
    </w:p>
  </w:footnote>
  <w:footnote w:type="continuationSeparator" w:id="0">
    <w:p w:rsidR="000F3FE9" w:rsidRDefault="000F3FE9" w:rsidP="00A275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E05" w:rsidRDefault="00501E05">
    <w:pPr>
      <w:pStyle w:val="a5"/>
      <w:jc w:val="center"/>
    </w:pPr>
  </w:p>
  <w:p w:rsidR="00501E05" w:rsidRDefault="00501E0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7522149"/>
      <w:docPartObj>
        <w:docPartGallery w:val="Page Numbers (Top of Page)"/>
        <w:docPartUnique/>
      </w:docPartObj>
    </w:sdtPr>
    <w:sdtEndPr/>
    <w:sdtContent>
      <w:p w:rsidR="00501E05" w:rsidRDefault="00501E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6A1C">
          <w:rPr>
            <w:noProof/>
          </w:rPr>
          <w:t>2</w:t>
        </w:r>
        <w:r>
          <w:fldChar w:fldCharType="end"/>
        </w:r>
      </w:p>
    </w:sdtContent>
  </w:sdt>
  <w:p w:rsidR="00501E05" w:rsidRDefault="00501E0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6860800"/>
      <w:docPartObj>
        <w:docPartGallery w:val="Page Numbers (Top of Page)"/>
        <w:docPartUnique/>
      </w:docPartObj>
    </w:sdtPr>
    <w:sdtEndPr/>
    <w:sdtContent>
      <w:p w:rsidR="00AE7B67" w:rsidRDefault="00AE7B6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6A1C">
          <w:rPr>
            <w:noProof/>
          </w:rPr>
          <w:t>4</w:t>
        </w:r>
        <w:r>
          <w:fldChar w:fldCharType="end"/>
        </w:r>
      </w:p>
    </w:sdtContent>
  </w:sdt>
  <w:p w:rsidR="00A27578" w:rsidRDefault="00A2757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385A3E26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4BD68AC"/>
    <w:multiLevelType w:val="hybridMultilevel"/>
    <w:tmpl w:val="2EF84B60"/>
    <w:lvl w:ilvl="0" w:tplc="7326D670">
      <w:start w:val="1"/>
      <w:numFmt w:val="bullet"/>
      <w:pStyle w:val="EBListmark3"/>
      <w:lvlText w:val=""/>
      <w:lvlJc w:val="left"/>
      <w:pPr>
        <w:tabs>
          <w:tab w:val="num" w:pos="2041"/>
        </w:tabs>
        <w:ind w:left="2041" w:hanging="283"/>
      </w:pPr>
      <w:rPr>
        <w:rFonts w:ascii="Wingdings" w:hAnsi="Wingdings" w:cs="Times New Roman" w:hint="default"/>
        <w:b w:val="0"/>
        <w:i w:val="0"/>
        <w:color w:val="auto"/>
        <w:sz w:val="24"/>
      </w:rPr>
    </w:lvl>
    <w:lvl w:ilvl="1" w:tplc="594E72B0">
      <w:start w:val="1"/>
      <w:numFmt w:val="bullet"/>
      <w:pStyle w:val="EBListmark2"/>
      <w:lvlText w:val="-"/>
      <w:lvlJc w:val="left"/>
      <w:pPr>
        <w:tabs>
          <w:tab w:val="num" w:pos="1588"/>
        </w:tabs>
        <w:ind w:left="1588" w:hanging="284"/>
      </w:pPr>
      <w:rPr>
        <w:rFonts w:ascii="Courier New" w:hAnsi="Courier New" w:hint="default"/>
        <w:b w:val="0"/>
        <w:i w:val="0"/>
        <w:color w:val="auto"/>
        <w:sz w:val="28"/>
      </w:rPr>
    </w:lvl>
    <w:lvl w:ilvl="2" w:tplc="1EBA20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889E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A86F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D25E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46C9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586B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32871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9A52BD"/>
    <w:multiLevelType w:val="multilevel"/>
    <w:tmpl w:val="AE56B0C8"/>
    <w:lvl w:ilvl="0">
      <w:start w:val="1"/>
      <w:numFmt w:val="decimal"/>
      <w:pStyle w:val="EBListnum"/>
      <w:lvlText w:val="%1.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EBListnum2"/>
      <w:isLgl/>
      <w:lvlText w:val="%1.%2."/>
      <w:lvlJc w:val="left"/>
      <w:pPr>
        <w:tabs>
          <w:tab w:val="num" w:pos="1588"/>
        </w:tabs>
        <w:ind w:left="158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2421"/>
        </w:tabs>
        <w:ind w:left="2421" w:hanging="567"/>
      </w:pPr>
      <w:rPr>
        <w:rFonts w:ascii="Arial CYR" w:hAnsi="Arial CYR" w:hint="default"/>
        <w:b w:val="0"/>
        <w:i w:val="0"/>
        <w:sz w:val="24"/>
      </w:rPr>
    </w:lvl>
    <w:lvl w:ilvl="3">
      <w:start w:val="1"/>
      <w:numFmt w:val="decimal"/>
      <w:suff w:val="space"/>
      <w:lvlText w:val="%1.%2.%3.%4."/>
      <w:lvlJc w:val="left"/>
      <w:pPr>
        <w:ind w:left="2704" w:hanging="567"/>
      </w:pPr>
      <w:rPr>
        <w:rFonts w:ascii="Arial CYR" w:hAnsi="Arial CYR" w:hint="default"/>
        <w:b w:val="0"/>
        <w:i w:val="0"/>
        <w:sz w:val="24"/>
      </w:rPr>
    </w:lvl>
    <w:lvl w:ilvl="4">
      <w:start w:val="1"/>
      <w:numFmt w:val="decimal"/>
      <w:suff w:val="space"/>
      <w:lvlText w:val="%1.%2.%3.%4.%5"/>
      <w:lvlJc w:val="left"/>
      <w:pPr>
        <w:ind w:left="3271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88"/>
        </w:tabs>
        <w:ind w:left="158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32"/>
        </w:tabs>
        <w:ind w:left="173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76"/>
        </w:tabs>
        <w:ind w:left="18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20"/>
        </w:tabs>
        <w:ind w:left="2020" w:hanging="1584"/>
      </w:pPr>
      <w:rPr>
        <w:rFonts w:hint="default"/>
      </w:rPr>
    </w:lvl>
  </w:abstractNum>
  <w:abstractNum w:abstractNumId="3">
    <w:nsid w:val="27906B70"/>
    <w:multiLevelType w:val="hybridMultilevel"/>
    <w:tmpl w:val="C908B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A1568F"/>
    <w:multiLevelType w:val="hybridMultilevel"/>
    <w:tmpl w:val="DEFE62AC"/>
    <w:lvl w:ilvl="0" w:tplc="25E4E0A2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AB3183"/>
    <w:multiLevelType w:val="hybridMultilevel"/>
    <w:tmpl w:val="20D27976"/>
    <w:lvl w:ilvl="0" w:tplc="F1CC9F6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A5095C"/>
    <w:multiLevelType w:val="multilevel"/>
    <w:tmpl w:val="C6B6D926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32"/>
        <w:szCs w:val="32"/>
      </w:rPr>
    </w:lvl>
    <w:lvl w:ilvl="2">
      <w:start w:val="1"/>
      <w:numFmt w:val="decimal"/>
      <w:pStyle w:val="30"/>
      <w:lvlText w:val="%1.%2.%3.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4"/>
        </w:tabs>
        <w:ind w:left="72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8"/>
        </w:tabs>
        <w:ind w:left="86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12"/>
        </w:tabs>
        <w:ind w:left="101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6"/>
        </w:tabs>
        <w:ind w:left="11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0"/>
        </w:tabs>
        <w:ind w:left="1300" w:hanging="1584"/>
      </w:pPr>
      <w:rPr>
        <w:rFonts w:hint="default"/>
      </w:rPr>
    </w:lvl>
  </w:abstractNum>
  <w:abstractNum w:abstractNumId="7">
    <w:nsid w:val="53FB7B09"/>
    <w:multiLevelType w:val="hybridMultilevel"/>
    <w:tmpl w:val="B53658E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1D6475"/>
    <w:multiLevelType w:val="hybridMultilevel"/>
    <w:tmpl w:val="3926D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7"/>
  </w:num>
  <w:num w:numId="5">
    <w:abstractNumId w:val="2"/>
  </w:num>
  <w:num w:numId="6">
    <w:abstractNumId w:val="6"/>
  </w:num>
  <w:num w:numId="7">
    <w:abstractNumId w:val="2"/>
  </w:num>
  <w:num w:numId="8">
    <w:abstractNumId w:val="0"/>
  </w:num>
  <w:num w:numId="9">
    <w:abstractNumId w:val="2"/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"/>
    <w:lvlOverride w:ilvl="0">
      <w:startOverride w:val="1"/>
    </w:lvlOverride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1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11B"/>
    <w:rsid w:val="00014BEA"/>
    <w:rsid w:val="000279CB"/>
    <w:rsid w:val="00096394"/>
    <w:rsid w:val="000B398F"/>
    <w:rsid w:val="000F3FE9"/>
    <w:rsid w:val="001244A4"/>
    <w:rsid w:val="00147499"/>
    <w:rsid w:val="00170D02"/>
    <w:rsid w:val="00173B0C"/>
    <w:rsid w:val="001A268F"/>
    <w:rsid w:val="001B57AD"/>
    <w:rsid w:val="00204FBA"/>
    <w:rsid w:val="002053C7"/>
    <w:rsid w:val="00215B80"/>
    <w:rsid w:val="00242031"/>
    <w:rsid w:val="00265213"/>
    <w:rsid w:val="00271D6D"/>
    <w:rsid w:val="002D183D"/>
    <w:rsid w:val="002F767F"/>
    <w:rsid w:val="003125BC"/>
    <w:rsid w:val="00325EF1"/>
    <w:rsid w:val="003736BA"/>
    <w:rsid w:val="003817EA"/>
    <w:rsid w:val="0039704D"/>
    <w:rsid w:val="003A568F"/>
    <w:rsid w:val="003F1AAF"/>
    <w:rsid w:val="003F21F2"/>
    <w:rsid w:val="00401F40"/>
    <w:rsid w:val="00426887"/>
    <w:rsid w:val="00430A90"/>
    <w:rsid w:val="00441190"/>
    <w:rsid w:val="00450920"/>
    <w:rsid w:val="00452245"/>
    <w:rsid w:val="00490D2A"/>
    <w:rsid w:val="004C0374"/>
    <w:rsid w:val="004F6A01"/>
    <w:rsid w:val="00501E05"/>
    <w:rsid w:val="00550F18"/>
    <w:rsid w:val="0055321E"/>
    <w:rsid w:val="00562953"/>
    <w:rsid w:val="0056621F"/>
    <w:rsid w:val="005776FC"/>
    <w:rsid w:val="005822E0"/>
    <w:rsid w:val="00590C42"/>
    <w:rsid w:val="005B0043"/>
    <w:rsid w:val="005C2B76"/>
    <w:rsid w:val="005E5B13"/>
    <w:rsid w:val="005F5512"/>
    <w:rsid w:val="0060073A"/>
    <w:rsid w:val="006375C8"/>
    <w:rsid w:val="0064497B"/>
    <w:rsid w:val="006A4CF2"/>
    <w:rsid w:val="006C4F06"/>
    <w:rsid w:val="006E1B34"/>
    <w:rsid w:val="006E1DA4"/>
    <w:rsid w:val="006F0910"/>
    <w:rsid w:val="00745EF7"/>
    <w:rsid w:val="0076076D"/>
    <w:rsid w:val="00765E8A"/>
    <w:rsid w:val="008039F6"/>
    <w:rsid w:val="00834ED0"/>
    <w:rsid w:val="00847C9D"/>
    <w:rsid w:val="00871BA8"/>
    <w:rsid w:val="00873422"/>
    <w:rsid w:val="008907A7"/>
    <w:rsid w:val="00911395"/>
    <w:rsid w:val="00937538"/>
    <w:rsid w:val="0095293B"/>
    <w:rsid w:val="00954F2B"/>
    <w:rsid w:val="009741FD"/>
    <w:rsid w:val="00A27578"/>
    <w:rsid w:val="00A5569B"/>
    <w:rsid w:val="00A62751"/>
    <w:rsid w:val="00AC34D1"/>
    <w:rsid w:val="00AD2F8F"/>
    <w:rsid w:val="00AE45E9"/>
    <w:rsid w:val="00AE7B67"/>
    <w:rsid w:val="00B177AD"/>
    <w:rsid w:val="00B52F4F"/>
    <w:rsid w:val="00B85EAE"/>
    <w:rsid w:val="00BB3BB9"/>
    <w:rsid w:val="00BE299F"/>
    <w:rsid w:val="00C128C8"/>
    <w:rsid w:val="00C55300"/>
    <w:rsid w:val="00C6199F"/>
    <w:rsid w:val="00CC3314"/>
    <w:rsid w:val="00CE6ACE"/>
    <w:rsid w:val="00D155F7"/>
    <w:rsid w:val="00D2403B"/>
    <w:rsid w:val="00D66908"/>
    <w:rsid w:val="00E16011"/>
    <w:rsid w:val="00E63209"/>
    <w:rsid w:val="00EA6D8F"/>
    <w:rsid w:val="00F4111B"/>
    <w:rsid w:val="00F43901"/>
    <w:rsid w:val="00F474A7"/>
    <w:rsid w:val="00F531DA"/>
    <w:rsid w:val="00F65829"/>
    <w:rsid w:val="00F85C14"/>
    <w:rsid w:val="00F92EBF"/>
    <w:rsid w:val="00FA1CA4"/>
    <w:rsid w:val="00FB38DC"/>
    <w:rsid w:val="00FC6A1C"/>
    <w:rsid w:val="00FE7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90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aliases w:val="_EB_1"/>
    <w:next w:val="a"/>
    <w:link w:val="10"/>
    <w:qFormat/>
    <w:rsid w:val="001B57AD"/>
    <w:pPr>
      <w:keepNext/>
      <w:pageBreakBefore/>
      <w:numPr>
        <w:numId w:val="6"/>
      </w:numPr>
      <w:suppressAutoHyphens/>
      <w:spacing w:before="240" w:after="48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caps/>
      <w:sz w:val="32"/>
      <w:szCs w:val="36"/>
      <w:lang w:eastAsia="ru-RU"/>
    </w:rPr>
  </w:style>
  <w:style w:type="paragraph" w:styleId="2">
    <w:name w:val="heading 2"/>
    <w:aliases w:val="_EB_2"/>
    <w:basedOn w:val="1"/>
    <w:next w:val="a"/>
    <w:link w:val="20"/>
    <w:qFormat/>
    <w:rsid w:val="001B57AD"/>
    <w:pPr>
      <w:pageBreakBefore w:val="0"/>
      <w:numPr>
        <w:ilvl w:val="1"/>
      </w:numPr>
      <w:tabs>
        <w:tab w:val="left" w:pos="851"/>
      </w:tabs>
      <w:spacing w:after="240"/>
      <w:jc w:val="left"/>
      <w:outlineLvl w:val="1"/>
    </w:pPr>
    <w:rPr>
      <w:rFonts w:cs="Arial"/>
      <w:bCs/>
      <w:iCs/>
      <w:caps w:val="0"/>
      <w:szCs w:val="32"/>
    </w:rPr>
  </w:style>
  <w:style w:type="paragraph" w:styleId="30">
    <w:name w:val="heading 3"/>
    <w:aliases w:val="_EB_3"/>
    <w:basedOn w:val="2"/>
    <w:next w:val="a"/>
    <w:link w:val="31"/>
    <w:qFormat/>
    <w:rsid w:val="001B57AD"/>
    <w:pPr>
      <w:keepLines/>
      <w:numPr>
        <w:ilvl w:val="2"/>
      </w:numPr>
      <w:tabs>
        <w:tab w:val="clear" w:pos="851"/>
      </w:tabs>
      <w:outlineLvl w:val="2"/>
    </w:pPr>
    <w:rPr>
      <w:bCs w:val="0"/>
      <w:sz w:val="28"/>
      <w:szCs w:val="26"/>
    </w:rPr>
  </w:style>
  <w:style w:type="paragraph" w:styleId="4">
    <w:name w:val="heading 4"/>
    <w:aliases w:val="_EB_4"/>
    <w:basedOn w:val="30"/>
    <w:next w:val="a"/>
    <w:link w:val="40"/>
    <w:qFormat/>
    <w:rsid w:val="001B57AD"/>
    <w:pPr>
      <w:numPr>
        <w:ilvl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1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789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275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7578"/>
  </w:style>
  <w:style w:type="paragraph" w:styleId="a7">
    <w:name w:val="footer"/>
    <w:basedOn w:val="a"/>
    <w:link w:val="a8"/>
    <w:uiPriority w:val="99"/>
    <w:unhideWhenUsed/>
    <w:rsid w:val="00A275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7578"/>
  </w:style>
  <w:style w:type="character" w:styleId="a9">
    <w:name w:val="annotation reference"/>
    <w:basedOn w:val="a0"/>
    <w:uiPriority w:val="99"/>
    <w:semiHidden/>
    <w:unhideWhenUsed/>
    <w:rsid w:val="006A4CF2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6A4CF2"/>
    <w:rPr>
      <w:sz w:val="20"/>
    </w:rPr>
  </w:style>
  <w:style w:type="character" w:customStyle="1" w:styleId="ab">
    <w:name w:val="Текст примечания Знак"/>
    <w:basedOn w:val="a0"/>
    <w:link w:val="aa"/>
    <w:uiPriority w:val="99"/>
    <w:rsid w:val="006A4CF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A4CF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A4CF2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6A4CF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A4CF2"/>
    <w:rPr>
      <w:rFonts w:ascii="Tahoma" w:hAnsi="Tahoma" w:cs="Tahoma"/>
      <w:sz w:val="16"/>
      <w:szCs w:val="16"/>
    </w:rPr>
  </w:style>
  <w:style w:type="paragraph" w:customStyle="1" w:styleId="EBListnormal">
    <w:name w:val="_EB_List_normal"/>
    <w:rsid w:val="00745EF7"/>
    <w:pPr>
      <w:tabs>
        <w:tab w:val="left" w:pos="284"/>
      </w:tabs>
      <w:spacing w:after="60" w:line="240" w:lineRule="auto"/>
      <w:ind w:left="1021"/>
      <w:contextualSpacing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EBListnum">
    <w:name w:val="_EB_List_num"/>
    <w:basedOn w:val="a"/>
    <w:rsid w:val="00745EF7"/>
    <w:pPr>
      <w:numPr>
        <w:numId w:val="5"/>
      </w:numPr>
      <w:spacing w:before="120" w:after="120"/>
      <w:contextualSpacing/>
    </w:pPr>
    <w:rPr>
      <w:sz w:val="28"/>
    </w:rPr>
  </w:style>
  <w:style w:type="paragraph" w:customStyle="1" w:styleId="EBListnum2">
    <w:name w:val="_EB_List_num2"/>
    <w:basedOn w:val="EBListnum"/>
    <w:rsid w:val="00745EF7"/>
    <w:pPr>
      <w:numPr>
        <w:ilvl w:val="1"/>
      </w:numPr>
    </w:pPr>
    <w:rPr>
      <w:szCs w:val="24"/>
    </w:rPr>
  </w:style>
  <w:style w:type="character" w:customStyle="1" w:styleId="10">
    <w:name w:val="Заголовок 1 Знак"/>
    <w:aliases w:val="_EB_1 Знак"/>
    <w:basedOn w:val="a0"/>
    <w:link w:val="1"/>
    <w:rsid w:val="001B57AD"/>
    <w:rPr>
      <w:rFonts w:ascii="Times New Roman" w:eastAsia="Times New Roman" w:hAnsi="Times New Roman" w:cs="Times New Roman"/>
      <w:b/>
      <w:caps/>
      <w:sz w:val="32"/>
      <w:szCs w:val="36"/>
      <w:lang w:eastAsia="ru-RU"/>
    </w:rPr>
  </w:style>
  <w:style w:type="character" w:customStyle="1" w:styleId="20">
    <w:name w:val="Заголовок 2 Знак"/>
    <w:aliases w:val="_EB_2 Знак"/>
    <w:basedOn w:val="a0"/>
    <w:link w:val="2"/>
    <w:rsid w:val="001B57AD"/>
    <w:rPr>
      <w:rFonts w:ascii="Times New Roman" w:eastAsia="Times New Roman" w:hAnsi="Times New Roman" w:cs="Arial"/>
      <w:b/>
      <w:bCs/>
      <w:iCs/>
      <w:sz w:val="32"/>
      <w:szCs w:val="32"/>
      <w:lang w:eastAsia="ru-RU"/>
    </w:rPr>
  </w:style>
  <w:style w:type="character" w:customStyle="1" w:styleId="31">
    <w:name w:val="Заголовок 3 Знак"/>
    <w:aliases w:val="_EB_3 Знак"/>
    <w:basedOn w:val="a0"/>
    <w:link w:val="30"/>
    <w:rsid w:val="001B57AD"/>
    <w:rPr>
      <w:rFonts w:ascii="Times New Roman" w:eastAsia="Times New Roman" w:hAnsi="Times New Roman" w:cs="Arial"/>
      <w:b/>
      <w:iCs/>
      <w:sz w:val="28"/>
      <w:szCs w:val="26"/>
      <w:lang w:eastAsia="ru-RU"/>
    </w:rPr>
  </w:style>
  <w:style w:type="character" w:customStyle="1" w:styleId="40">
    <w:name w:val="Заголовок 4 Знак"/>
    <w:aliases w:val="_EB_4 Знак"/>
    <w:basedOn w:val="a0"/>
    <w:link w:val="4"/>
    <w:rsid w:val="001B57AD"/>
    <w:rPr>
      <w:rFonts w:ascii="Times New Roman" w:eastAsia="Times New Roman" w:hAnsi="Times New Roman" w:cs="Arial"/>
      <w:b/>
      <w:iCs/>
      <w:sz w:val="24"/>
      <w:szCs w:val="26"/>
      <w:lang w:eastAsia="ru-RU"/>
    </w:rPr>
  </w:style>
  <w:style w:type="paragraph" w:styleId="3">
    <w:name w:val="List Bullet 3"/>
    <w:basedOn w:val="a"/>
    <w:autoRedefine/>
    <w:semiHidden/>
    <w:rsid w:val="001B57AD"/>
    <w:pPr>
      <w:widowControl w:val="0"/>
      <w:numPr>
        <w:numId w:val="8"/>
      </w:numPr>
      <w:tabs>
        <w:tab w:val="left" w:pos="1985"/>
        <w:tab w:val="left" w:pos="2127"/>
      </w:tabs>
      <w:spacing w:line="360" w:lineRule="auto"/>
    </w:pPr>
  </w:style>
  <w:style w:type="paragraph" w:customStyle="1" w:styleId="EBListmark3">
    <w:name w:val="_EB_List_mark3"/>
    <w:basedOn w:val="EBListmark2"/>
    <w:rsid w:val="008907A7"/>
    <w:pPr>
      <w:numPr>
        <w:ilvl w:val="0"/>
      </w:numPr>
      <w:contextualSpacing w:val="0"/>
    </w:pPr>
  </w:style>
  <w:style w:type="paragraph" w:customStyle="1" w:styleId="EBListmark2">
    <w:name w:val="_EB_List_mark2"/>
    <w:basedOn w:val="a"/>
    <w:next w:val="a"/>
    <w:rsid w:val="008907A7"/>
    <w:pPr>
      <w:numPr>
        <w:ilvl w:val="1"/>
        <w:numId w:val="12"/>
      </w:numPr>
      <w:spacing w:after="60"/>
      <w:contextualSpacing/>
    </w:pPr>
    <w:rPr>
      <w:snapToGrid w:val="0"/>
      <w:sz w:val="28"/>
      <w:lang w:val="en-US"/>
    </w:rPr>
  </w:style>
  <w:style w:type="character" w:customStyle="1" w:styleId="EBNormal">
    <w:name w:val="_EB_Normal Знак"/>
    <w:link w:val="EBNormal0"/>
    <w:locked/>
    <w:rsid w:val="00D2403B"/>
    <w:rPr>
      <w:sz w:val="28"/>
      <w:lang w:eastAsia="ru-RU"/>
    </w:rPr>
  </w:style>
  <w:style w:type="paragraph" w:customStyle="1" w:styleId="EBNormal0">
    <w:name w:val="_EB_Normal"/>
    <w:link w:val="EBNormal"/>
    <w:rsid w:val="00D2403B"/>
    <w:pPr>
      <w:spacing w:before="120" w:after="60" w:line="240" w:lineRule="auto"/>
      <w:ind w:firstLine="567"/>
      <w:contextualSpacing/>
      <w:jc w:val="both"/>
    </w:pPr>
    <w:rPr>
      <w:sz w:val="28"/>
      <w:lang w:eastAsia="ru-RU"/>
    </w:rPr>
  </w:style>
  <w:style w:type="paragraph" w:styleId="af0">
    <w:name w:val="Revision"/>
    <w:hidden/>
    <w:uiPriority w:val="99"/>
    <w:semiHidden/>
    <w:rsid w:val="00AE45E9"/>
    <w:pPr>
      <w:spacing w:after="0" w:line="240" w:lineRule="auto"/>
    </w:pPr>
  </w:style>
  <w:style w:type="paragraph" w:customStyle="1" w:styleId="TableText">
    <w:name w:val="TableText"/>
    <w:basedOn w:val="a"/>
    <w:uiPriority w:val="99"/>
    <w:rsid w:val="00F43901"/>
    <w:pPr>
      <w:keepLines/>
      <w:spacing w:line="288" w:lineRule="auto"/>
      <w:ind w:firstLine="567"/>
    </w:pPr>
    <w:rPr>
      <w:sz w:val="28"/>
    </w:rPr>
  </w:style>
  <w:style w:type="character" w:styleId="af1">
    <w:name w:val="Hyperlink"/>
    <w:basedOn w:val="a0"/>
    <w:uiPriority w:val="99"/>
    <w:unhideWhenUsed/>
    <w:rsid w:val="00430A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90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aliases w:val="_EB_1"/>
    <w:next w:val="a"/>
    <w:link w:val="10"/>
    <w:qFormat/>
    <w:rsid w:val="001B57AD"/>
    <w:pPr>
      <w:keepNext/>
      <w:pageBreakBefore/>
      <w:numPr>
        <w:numId w:val="6"/>
      </w:numPr>
      <w:suppressAutoHyphens/>
      <w:spacing w:before="240" w:after="48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caps/>
      <w:sz w:val="32"/>
      <w:szCs w:val="36"/>
      <w:lang w:eastAsia="ru-RU"/>
    </w:rPr>
  </w:style>
  <w:style w:type="paragraph" w:styleId="2">
    <w:name w:val="heading 2"/>
    <w:aliases w:val="_EB_2"/>
    <w:basedOn w:val="1"/>
    <w:next w:val="a"/>
    <w:link w:val="20"/>
    <w:qFormat/>
    <w:rsid w:val="001B57AD"/>
    <w:pPr>
      <w:pageBreakBefore w:val="0"/>
      <w:numPr>
        <w:ilvl w:val="1"/>
      </w:numPr>
      <w:tabs>
        <w:tab w:val="left" w:pos="851"/>
      </w:tabs>
      <w:spacing w:after="240"/>
      <w:jc w:val="left"/>
      <w:outlineLvl w:val="1"/>
    </w:pPr>
    <w:rPr>
      <w:rFonts w:cs="Arial"/>
      <w:bCs/>
      <w:iCs/>
      <w:caps w:val="0"/>
      <w:szCs w:val="32"/>
    </w:rPr>
  </w:style>
  <w:style w:type="paragraph" w:styleId="30">
    <w:name w:val="heading 3"/>
    <w:aliases w:val="_EB_3"/>
    <w:basedOn w:val="2"/>
    <w:next w:val="a"/>
    <w:link w:val="31"/>
    <w:qFormat/>
    <w:rsid w:val="001B57AD"/>
    <w:pPr>
      <w:keepLines/>
      <w:numPr>
        <w:ilvl w:val="2"/>
      </w:numPr>
      <w:tabs>
        <w:tab w:val="clear" w:pos="851"/>
      </w:tabs>
      <w:outlineLvl w:val="2"/>
    </w:pPr>
    <w:rPr>
      <w:bCs w:val="0"/>
      <w:sz w:val="28"/>
      <w:szCs w:val="26"/>
    </w:rPr>
  </w:style>
  <w:style w:type="paragraph" w:styleId="4">
    <w:name w:val="heading 4"/>
    <w:aliases w:val="_EB_4"/>
    <w:basedOn w:val="30"/>
    <w:next w:val="a"/>
    <w:link w:val="40"/>
    <w:qFormat/>
    <w:rsid w:val="001B57AD"/>
    <w:pPr>
      <w:numPr>
        <w:ilvl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1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789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275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7578"/>
  </w:style>
  <w:style w:type="paragraph" w:styleId="a7">
    <w:name w:val="footer"/>
    <w:basedOn w:val="a"/>
    <w:link w:val="a8"/>
    <w:uiPriority w:val="99"/>
    <w:unhideWhenUsed/>
    <w:rsid w:val="00A275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7578"/>
  </w:style>
  <w:style w:type="character" w:styleId="a9">
    <w:name w:val="annotation reference"/>
    <w:basedOn w:val="a0"/>
    <w:uiPriority w:val="99"/>
    <w:semiHidden/>
    <w:unhideWhenUsed/>
    <w:rsid w:val="006A4CF2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6A4CF2"/>
    <w:rPr>
      <w:sz w:val="20"/>
    </w:rPr>
  </w:style>
  <w:style w:type="character" w:customStyle="1" w:styleId="ab">
    <w:name w:val="Текст примечания Знак"/>
    <w:basedOn w:val="a0"/>
    <w:link w:val="aa"/>
    <w:uiPriority w:val="99"/>
    <w:rsid w:val="006A4CF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A4CF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A4CF2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6A4CF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A4CF2"/>
    <w:rPr>
      <w:rFonts w:ascii="Tahoma" w:hAnsi="Tahoma" w:cs="Tahoma"/>
      <w:sz w:val="16"/>
      <w:szCs w:val="16"/>
    </w:rPr>
  </w:style>
  <w:style w:type="paragraph" w:customStyle="1" w:styleId="EBListnormal">
    <w:name w:val="_EB_List_normal"/>
    <w:rsid w:val="00745EF7"/>
    <w:pPr>
      <w:tabs>
        <w:tab w:val="left" w:pos="284"/>
      </w:tabs>
      <w:spacing w:after="60" w:line="240" w:lineRule="auto"/>
      <w:ind w:left="1021"/>
      <w:contextualSpacing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EBListnum">
    <w:name w:val="_EB_List_num"/>
    <w:basedOn w:val="a"/>
    <w:rsid w:val="00745EF7"/>
    <w:pPr>
      <w:numPr>
        <w:numId w:val="5"/>
      </w:numPr>
      <w:spacing w:before="120" w:after="120"/>
      <w:contextualSpacing/>
    </w:pPr>
    <w:rPr>
      <w:sz w:val="28"/>
    </w:rPr>
  </w:style>
  <w:style w:type="paragraph" w:customStyle="1" w:styleId="EBListnum2">
    <w:name w:val="_EB_List_num2"/>
    <w:basedOn w:val="EBListnum"/>
    <w:rsid w:val="00745EF7"/>
    <w:pPr>
      <w:numPr>
        <w:ilvl w:val="1"/>
      </w:numPr>
    </w:pPr>
    <w:rPr>
      <w:szCs w:val="24"/>
    </w:rPr>
  </w:style>
  <w:style w:type="character" w:customStyle="1" w:styleId="10">
    <w:name w:val="Заголовок 1 Знак"/>
    <w:aliases w:val="_EB_1 Знак"/>
    <w:basedOn w:val="a0"/>
    <w:link w:val="1"/>
    <w:rsid w:val="001B57AD"/>
    <w:rPr>
      <w:rFonts w:ascii="Times New Roman" w:eastAsia="Times New Roman" w:hAnsi="Times New Roman" w:cs="Times New Roman"/>
      <w:b/>
      <w:caps/>
      <w:sz w:val="32"/>
      <w:szCs w:val="36"/>
      <w:lang w:eastAsia="ru-RU"/>
    </w:rPr>
  </w:style>
  <w:style w:type="character" w:customStyle="1" w:styleId="20">
    <w:name w:val="Заголовок 2 Знак"/>
    <w:aliases w:val="_EB_2 Знак"/>
    <w:basedOn w:val="a0"/>
    <w:link w:val="2"/>
    <w:rsid w:val="001B57AD"/>
    <w:rPr>
      <w:rFonts w:ascii="Times New Roman" w:eastAsia="Times New Roman" w:hAnsi="Times New Roman" w:cs="Arial"/>
      <w:b/>
      <w:bCs/>
      <w:iCs/>
      <w:sz w:val="32"/>
      <w:szCs w:val="32"/>
      <w:lang w:eastAsia="ru-RU"/>
    </w:rPr>
  </w:style>
  <w:style w:type="character" w:customStyle="1" w:styleId="31">
    <w:name w:val="Заголовок 3 Знак"/>
    <w:aliases w:val="_EB_3 Знак"/>
    <w:basedOn w:val="a0"/>
    <w:link w:val="30"/>
    <w:rsid w:val="001B57AD"/>
    <w:rPr>
      <w:rFonts w:ascii="Times New Roman" w:eastAsia="Times New Roman" w:hAnsi="Times New Roman" w:cs="Arial"/>
      <w:b/>
      <w:iCs/>
      <w:sz w:val="28"/>
      <w:szCs w:val="26"/>
      <w:lang w:eastAsia="ru-RU"/>
    </w:rPr>
  </w:style>
  <w:style w:type="character" w:customStyle="1" w:styleId="40">
    <w:name w:val="Заголовок 4 Знак"/>
    <w:aliases w:val="_EB_4 Знак"/>
    <w:basedOn w:val="a0"/>
    <w:link w:val="4"/>
    <w:rsid w:val="001B57AD"/>
    <w:rPr>
      <w:rFonts w:ascii="Times New Roman" w:eastAsia="Times New Roman" w:hAnsi="Times New Roman" w:cs="Arial"/>
      <w:b/>
      <w:iCs/>
      <w:sz w:val="24"/>
      <w:szCs w:val="26"/>
      <w:lang w:eastAsia="ru-RU"/>
    </w:rPr>
  </w:style>
  <w:style w:type="paragraph" w:styleId="3">
    <w:name w:val="List Bullet 3"/>
    <w:basedOn w:val="a"/>
    <w:autoRedefine/>
    <w:semiHidden/>
    <w:rsid w:val="001B57AD"/>
    <w:pPr>
      <w:widowControl w:val="0"/>
      <w:numPr>
        <w:numId w:val="8"/>
      </w:numPr>
      <w:tabs>
        <w:tab w:val="left" w:pos="1985"/>
        <w:tab w:val="left" w:pos="2127"/>
      </w:tabs>
      <w:spacing w:line="360" w:lineRule="auto"/>
    </w:pPr>
  </w:style>
  <w:style w:type="paragraph" w:customStyle="1" w:styleId="EBListmark3">
    <w:name w:val="_EB_List_mark3"/>
    <w:basedOn w:val="EBListmark2"/>
    <w:rsid w:val="008907A7"/>
    <w:pPr>
      <w:numPr>
        <w:ilvl w:val="0"/>
      </w:numPr>
      <w:contextualSpacing w:val="0"/>
    </w:pPr>
  </w:style>
  <w:style w:type="paragraph" w:customStyle="1" w:styleId="EBListmark2">
    <w:name w:val="_EB_List_mark2"/>
    <w:basedOn w:val="a"/>
    <w:next w:val="a"/>
    <w:rsid w:val="008907A7"/>
    <w:pPr>
      <w:numPr>
        <w:ilvl w:val="1"/>
        <w:numId w:val="12"/>
      </w:numPr>
      <w:spacing w:after="60"/>
      <w:contextualSpacing/>
    </w:pPr>
    <w:rPr>
      <w:snapToGrid w:val="0"/>
      <w:sz w:val="28"/>
      <w:lang w:val="en-US"/>
    </w:rPr>
  </w:style>
  <w:style w:type="character" w:customStyle="1" w:styleId="EBNormal">
    <w:name w:val="_EB_Normal Знак"/>
    <w:link w:val="EBNormal0"/>
    <w:locked/>
    <w:rsid w:val="00D2403B"/>
    <w:rPr>
      <w:sz w:val="28"/>
      <w:lang w:eastAsia="ru-RU"/>
    </w:rPr>
  </w:style>
  <w:style w:type="paragraph" w:customStyle="1" w:styleId="EBNormal0">
    <w:name w:val="_EB_Normal"/>
    <w:link w:val="EBNormal"/>
    <w:rsid w:val="00D2403B"/>
    <w:pPr>
      <w:spacing w:before="120" w:after="60" w:line="240" w:lineRule="auto"/>
      <w:ind w:firstLine="567"/>
      <w:contextualSpacing/>
      <w:jc w:val="both"/>
    </w:pPr>
    <w:rPr>
      <w:sz w:val="28"/>
      <w:lang w:eastAsia="ru-RU"/>
    </w:rPr>
  </w:style>
  <w:style w:type="paragraph" w:styleId="af0">
    <w:name w:val="Revision"/>
    <w:hidden/>
    <w:uiPriority w:val="99"/>
    <w:semiHidden/>
    <w:rsid w:val="00AE45E9"/>
    <w:pPr>
      <w:spacing w:after="0" w:line="240" w:lineRule="auto"/>
    </w:pPr>
  </w:style>
  <w:style w:type="paragraph" w:customStyle="1" w:styleId="TableText">
    <w:name w:val="TableText"/>
    <w:basedOn w:val="a"/>
    <w:uiPriority w:val="99"/>
    <w:rsid w:val="00F43901"/>
    <w:pPr>
      <w:keepLines/>
      <w:spacing w:line="288" w:lineRule="auto"/>
      <w:ind w:firstLine="567"/>
    </w:pPr>
    <w:rPr>
      <w:sz w:val="28"/>
    </w:rPr>
  </w:style>
  <w:style w:type="character" w:styleId="af1">
    <w:name w:val="Hyperlink"/>
    <w:basedOn w:val="a0"/>
    <w:uiPriority w:val="99"/>
    <w:unhideWhenUsed/>
    <w:rsid w:val="00430A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9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5ECC5-A31B-469D-9747-61E1E0B9E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2531</Words>
  <Characters>14431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16929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Галкина Елена Михайловна</dc:creator>
  <cp:lastModifiedBy>Степанов Максим Валериевич</cp:lastModifiedBy>
  <cp:revision>15</cp:revision>
  <cp:lastPrinted>2016-08-05T09:41:00Z</cp:lastPrinted>
  <dcterms:created xsi:type="dcterms:W3CDTF">2016-08-04T10:17:00Z</dcterms:created>
  <dcterms:modified xsi:type="dcterms:W3CDTF">2016-08-05T09:54:00Z</dcterms:modified>
</cp:coreProperties>
</file>