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63F7" w:rsidRDefault="007E63F7">
      <w:pPr>
        <w:spacing w:after="120"/>
        <w:jc w:val="center"/>
        <w:rPr>
          <w:rFonts w:eastAsiaTheme="minorHAnsi"/>
          <w:color w:val="auto"/>
          <w:sz w:val="32"/>
          <w:szCs w:val="32"/>
          <w:lang w:eastAsia="en-US"/>
        </w:rPr>
      </w:pPr>
      <w:bookmarkStart w:id="0" w:name="_Ref141940749"/>
      <w:bookmarkStart w:id="1" w:name="_GoBack"/>
      <w:bookmarkEnd w:id="1"/>
    </w:p>
    <w:p w:rsidR="007E63F7" w:rsidRDefault="007E63F7">
      <w:pPr>
        <w:spacing w:after="120"/>
        <w:jc w:val="center"/>
        <w:rPr>
          <w:rFonts w:eastAsiaTheme="minorHAnsi"/>
          <w:color w:val="auto"/>
          <w:sz w:val="32"/>
          <w:szCs w:val="32"/>
          <w:lang w:eastAsia="en-US"/>
        </w:rPr>
      </w:pPr>
    </w:p>
    <w:p w:rsidR="007E63F7" w:rsidRDefault="007E63F7">
      <w:pPr>
        <w:spacing w:after="120"/>
        <w:jc w:val="center"/>
        <w:rPr>
          <w:rFonts w:eastAsiaTheme="minorHAnsi"/>
          <w:color w:val="auto"/>
          <w:sz w:val="32"/>
          <w:szCs w:val="32"/>
          <w:lang w:eastAsia="en-US"/>
        </w:rPr>
      </w:pPr>
    </w:p>
    <w:p w:rsidR="007E63F7" w:rsidRDefault="007E63F7">
      <w:pPr>
        <w:spacing w:after="120"/>
        <w:jc w:val="center"/>
        <w:rPr>
          <w:rFonts w:eastAsiaTheme="minorHAnsi"/>
          <w:color w:val="auto"/>
          <w:sz w:val="32"/>
          <w:szCs w:val="32"/>
          <w:lang w:eastAsia="en-US"/>
        </w:rPr>
      </w:pPr>
    </w:p>
    <w:p w:rsidR="007E63F7" w:rsidRDefault="007E63F7">
      <w:pPr>
        <w:spacing w:after="120"/>
        <w:jc w:val="center"/>
        <w:rPr>
          <w:rFonts w:eastAsiaTheme="minorHAnsi"/>
          <w:color w:val="auto"/>
          <w:sz w:val="32"/>
          <w:szCs w:val="32"/>
          <w:lang w:eastAsia="en-US"/>
        </w:rPr>
      </w:pPr>
    </w:p>
    <w:p w:rsidR="007E63F7" w:rsidRDefault="007E63F7">
      <w:pPr>
        <w:spacing w:after="120"/>
        <w:jc w:val="center"/>
        <w:rPr>
          <w:rFonts w:eastAsiaTheme="minorHAnsi"/>
          <w:color w:val="auto"/>
          <w:sz w:val="32"/>
          <w:szCs w:val="32"/>
          <w:lang w:eastAsia="en-US"/>
        </w:rPr>
      </w:pPr>
    </w:p>
    <w:p w:rsidR="007E63F7" w:rsidRDefault="007E63F7">
      <w:pPr>
        <w:spacing w:after="120"/>
        <w:jc w:val="center"/>
        <w:rPr>
          <w:rFonts w:eastAsiaTheme="minorHAnsi"/>
          <w:color w:val="auto"/>
          <w:sz w:val="32"/>
          <w:szCs w:val="32"/>
          <w:lang w:eastAsia="en-US"/>
        </w:rPr>
      </w:pPr>
    </w:p>
    <w:p w:rsidR="007E63F7" w:rsidRDefault="007E63F7">
      <w:pPr>
        <w:spacing w:after="120"/>
        <w:jc w:val="center"/>
        <w:rPr>
          <w:rFonts w:eastAsiaTheme="minorHAnsi"/>
          <w:color w:val="auto"/>
          <w:sz w:val="32"/>
          <w:szCs w:val="32"/>
          <w:lang w:eastAsia="en-US"/>
        </w:rPr>
      </w:pPr>
    </w:p>
    <w:p w:rsidR="007E63F7" w:rsidRDefault="007E63F7">
      <w:pPr>
        <w:spacing w:after="120"/>
        <w:jc w:val="center"/>
        <w:rPr>
          <w:rFonts w:eastAsiaTheme="minorHAnsi"/>
          <w:color w:val="auto"/>
          <w:sz w:val="32"/>
          <w:szCs w:val="32"/>
          <w:lang w:val="en-US" w:eastAsia="en-US"/>
        </w:rPr>
      </w:pPr>
    </w:p>
    <w:p w:rsidR="007E63F7" w:rsidRDefault="007E63F7">
      <w:pPr>
        <w:spacing w:after="120"/>
        <w:jc w:val="center"/>
        <w:rPr>
          <w:rFonts w:eastAsiaTheme="minorHAnsi"/>
          <w:color w:val="auto"/>
          <w:sz w:val="32"/>
          <w:szCs w:val="32"/>
          <w:lang w:val="en-US" w:eastAsia="en-US"/>
        </w:rPr>
      </w:pPr>
    </w:p>
    <w:p w:rsidR="007E63F7" w:rsidRDefault="007E63F7">
      <w:pPr>
        <w:spacing w:after="120"/>
        <w:jc w:val="center"/>
        <w:rPr>
          <w:rFonts w:eastAsiaTheme="minorHAnsi"/>
          <w:color w:val="auto"/>
          <w:sz w:val="32"/>
          <w:szCs w:val="32"/>
          <w:lang w:val="en-US" w:eastAsia="en-US"/>
        </w:rPr>
      </w:pPr>
    </w:p>
    <w:p w:rsidR="007E63F7" w:rsidRDefault="007E63F7">
      <w:pPr>
        <w:spacing w:after="120"/>
        <w:jc w:val="center"/>
        <w:rPr>
          <w:rFonts w:eastAsiaTheme="minorHAnsi"/>
          <w:color w:val="auto"/>
          <w:sz w:val="32"/>
          <w:szCs w:val="32"/>
          <w:lang w:eastAsia="en-US"/>
        </w:rPr>
      </w:pPr>
    </w:p>
    <w:p w:rsidR="007E63F7" w:rsidRDefault="007E63F7">
      <w:pPr>
        <w:spacing w:after="120"/>
        <w:jc w:val="center"/>
        <w:rPr>
          <w:rFonts w:eastAsiaTheme="minorHAnsi"/>
          <w:color w:val="auto"/>
          <w:sz w:val="32"/>
          <w:szCs w:val="32"/>
          <w:lang w:eastAsia="en-US"/>
        </w:rPr>
      </w:pPr>
    </w:p>
    <w:p w:rsidR="007E63F7" w:rsidRDefault="00F90A3B">
      <w:pPr>
        <w:pStyle w:val="-4"/>
        <w:rPr>
          <w:rFonts w:ascii="Times New Roman" w:hAnsi="Times New Roman"/>
          <w:b/>
          <w:sz w:val="40"/>
          <w:szCs w:val="40"/>
        </w:rPr>
      </w:pPr>
      <w:r>
        <w:rPr>
          <w:rFonts w:ascii="Times New Roman" w:hAnsi="Times New Roman"/>
          <w:b/>
          <w:sz w:val="40"/>
          <w:szCs w:val="40"/>
        </w:rPr>
        <w:t>Инструкция для респондентов</w:t>
      </w:r>
      <w:r>
        <w:rPr>
          <w:rFonts w:ascii="Times New Roman" w:hAnsi="Times New Roman"/>
          <w:b/>
          <w:sz w:val="40"/>
          <w:szCs w:val="40"/>
        </w:rPr>
        <w:br/>
        <w:t>по работе с анкетами мониторинга ОГ(М)ФК</w:t>
      </w:r>
    </w:p>
    <w:p w:rsidR="007E63F7" w:rsidRDefault="00F90A3B">
      <w:pPr>
        <w:spacing w:after="200" w:line="276" w:lineRule="auto"/>
        <w:jc w:val="left"/>
      </w:pPr>
      <w:r>
        <w:br w:type="page" w:clear="all"/>
      </w:r>
    </w:p>
    <w:p w:rsidR="007E63F7" w:rsidRDefault="00F90A3B">
      <w:pPr>
        <w:pStyle w:val="14"/>
        <w:rPr>
          <w:b/>
          <w:sz w:val="36"/>
        </w:rPr>
      </w:pPr>
      <w:r>
        <w:rPr>
          <w:b/>
          <w:sz w:val="36"/>
        </w:rPr>
        <w:lastRenderedPageBreak/>
        <w:t>Содержание</w:t>
      </w:r>
    </w:p>
    <w:p w:rsidR="00777080" w:rsidRDefault="00F90A3B">
      <w:pPr>
        <w:pStyle w:val="14"/>
        <w:rPr>
          <w:rFonts w:asciiTheme="minorHAnsi" w:eastAsiaTheme="minorEastAsia" w:hAnsiTheme="minorHAnsi" w:cstheme="minorBidi"/>
          <w:noProof/>
          <w:sz w:val="22"/>
          <w:szCs w:val="22"/>
          <w:lang w:eastAsia="ru-RU"/>
        </w:rPr>
      </w:pPr>
      <w:r>
        <w:rPr>
          <w:b/>
          <w:lang w:val="en-US"/>
        </w:rPr>
        <w:fldChar w:fldCharType="begin"/>
      </w:r>
      <w:r>
        <w:rPr>
          <w:b/>
          <w:lang w:val="en-US"/>
        </w:rPr>
        <w:instrText xml:space="preserve"> TOC \o "1-2" \h \z \u </w:instrText>
      </w:r>
      <w:r>
        <w:rPr>
          <w:b/>
          <w:lang w:val="en-US"/>
        </w:rPr>
        <w:fldChar w:fldCharType="separate"/>
      </w:r>
      <w:hyperlink w:anchor="_Toc179876339" w:history="1">
        <w:r w:rsidR="00777080" w:rsidRPr="00325D32">
          <w:rPr>
            <w:rStyle w:val="af"/>
            <w:noProof/>
          </w:rPr>
          <w:t>Перечень рисунков</w:t>
        </w:r>
        <w:r w:rsidR="00777080">
          <w:rPr>
            <w:noProof/>
            <w:webHidden/>
          </w:rPr>
          <w:tab/>
        </w:r>
        <w:r w:rsidR="00777080">
          <w:rPr>
            <w:noProof/>
            <w:webHidden/>
          </w:rPr>
          <w:fldChar w:fldCharType="begin"/>
        </w:r>
        <w:r w:rsidR="00777080">
          <w:rPr>
            <w:noProof/>
            <w:webHidden/>
          </w:rPr>
          <w:instrText xml:space="preserve"> PAGEREF _Toc179876339 \h </w:instrText>
        </w:r>
        <w:r w:rsidR="00777080">
          <w:rPr>
            <w:noProof/>
            <w:webHidden/>
          </w:rPr>
        </w:r>
        <w:r w:rsidR="00777080">
          <w:rPr>
            <w:noProof/>
            <w:webHidden/>
          </w:rPr>
          <w:fldChar w:fldCharType="separate"/>
        </w:r>
        <w:r w:rsidR="00777080">
          <w:rPr>
            <w:noProof/>
            <w:webHidden/>
          </w:rPr>
          <w:t>3</w:t>
        </w:r>
        <w:r w:rsidR="00777080">
          <w:rPr>
            <w:noProof/>
            <w:webHidden/>
          </w:rPr>
          <w:fldChar w:fldCharType="end"/>
        </w:r>
      </w:hyperlink>
    </w:p>
    <w:p w:rsidR="00777080" w:rsidRDefault="004252C5">
      <w:pPr>
        <w:pStyle w:val="14"/>
        <w:rPr>
          <w:rFonts w:asciiTheme="minorHAnsi" w:eastAsiaTheme="minorEastAsia" w:hAnsiTheme="minorHAnsi" w:cstheme="minorBidi"/>
          <w:noProof/>
          <w:sz w:val="22"/>
          <w:szCs w:val="22"/>
          <w:lang w:eastAsia="ru-RU"/>
        </w:rPr>
      </w:pPr>
      <w:hyperlink w:anchor="_Toc179876340" w:history="1">
        <w:r w:rsidR="00777080" w:rsidRPr="00325D32">
          <w:rPr>
            <w:rStyle w:val="af"/>
            <w:noProof/>
          </w:rPr>
          <w:t>Перечень сокращений</w:t>
        </w:r>
        <w:r w:rsidR="00777080">
          <w:rPr>
            <w:noProof/>
            <w:webHidden/>
          </w:rPr>
          <w:tab/>
        </w:r>
        <w:r w:rsidR="00777080">
          <w:rPr>
            <w:noProof/>
            <w:webHidden/>
          </w:rPr>
          <w:fldChar w:fldCharType="begin"/>
        </w:r>
        <w:r w:rsidR="00777080">
          <w:rPr>
            <w:noProof/>
            <w:webHidden/>
          </w:rPr>
          <w:instrText xml:space="preserve"> PAGEREF _Toc179876340 \h </w:instrText>
        </w:r>
        <w:r w:rsidR="00777080">
          <w:rPr>
            <w:noProof/>
            <w:webHidden/>
          </w:rPr>
        </w:r>
        <w:r w:rsidR="00777080">
          <w:rPr>
            <w:noProof/>
            <w:webHidden/>
          </w:rPr>
          <w:fldChar w:fldCharType="separate"/>
        </w:r>
        <w:r w:rsidR="00777080">
          <w:rPr>
            <w:noProof/>
            <w:webHidden/>
          </w:rPr>
          <w:t>4</w:t>
        </w:r>
        <w:r w:rsidR="00777080">
          <w:rPr>
            <w:noProof/>
            <w:webHidden/>
          </w:rPr>
          <w:fldChar w:fldCharType="end"/>
        </w:r>
      </w:hyperlink>
    </w:p>
    <w:p w:rsidR="00777080" w:rsidRDefault="004252C5">
      <w:pPr>
        <w:pStyle w:val="14"/>
        <w:rPr>
          <w:rFonts w:asciiTheme="minorHAnsi" w:eastAsiaTheme="minorEastAsia" w:hAnsiTheme="minorHAnsi" w:cstheme="minorBidi"/>
          <w:noProof/>
          <w:sz w:val="22"/>
          <w:szCs w:val="22"/>
          <w:lang w:eastAsia="ru-RU"/>
        </w:rPr>
      </w:pPr>
      <w:hyperlink w:anchor="_Toc179876341" w:history="1">
        <w:r w:rsidR="00777080" w:rsidRPr="00325D32">
          <w:rPr>
            <w:rStyle w:val="af"/>
            <w:noProof/>
          </w:rPr>
          <w:t>Перечень терминов</w:t>
        </w:r>
        <w:r w:rsidR="00777080">
          <w:rPr>
            <w:noProof/>
            <w:webHidden/>
          </w:rPr>
          <w:tab/>
        </w:r>
        <w:r w:rsidR="00777080">
          <w:rPr>
            <w:noProof/>
            <w:webHidden/>
          </w:rPr>
          <w:fldChar w:fldCharType="begin"/>
        </w:r>
        <w:r w:rsidR="00777080">
          <w:rPr>
            <w:noProof/>
            <w:webHidden/>
          </w:rPr>
          <w:instrText xml:space="preserve"> PAGEREF _Toc179876341 \h </w:instrText>
        </w:r>
        <w:r w:rsidR="00777080">
          <w:rPr>
            <w:noProof/>
            <w:webHidden/>
          </w:rPr>
        </w:r>
        <w:r w:rsidR="00777080">
          <w:rPr>
            <w:noProof/>
            <w:webHidden/>
          </w:rPr>
          <w:fldChar w:fldCharType="separate"/>
        </w:r>
        <w:r w:rsidR="00777080">
          <w:rPr>
            <w:noProof/>
            <w:webHidden/>
          </w:rPr>
          <w:t>5</w:t>
        </w:r>
        <w:r w:rsidR="00777080">
          <w:rPr>
            <w:noProof/>
            <w:webHidden/>
          </w:rPr>
          <w:fldChar w:fldCharType="end"/>
        </w:r>
      </w:hyperlink>
    </w:p>
    <w:p w:rsidR="00777080" w:rsidRDefault="004252C5">
      <w:pPr>
        <w:pStyle w:val="14"/>
        <w:rPr>
          <w:rFonts w:asciiTheme="minorHAnsi" w:eastAsiaTheme="minorEastAsia" w:hAnsiTheme="minorHAnsi" w:cstheme="minorBidi"/>
          <w:noProof/>
          <w:sz w:val="22"/>
          <w:szCs w:val="22"/>
          <w:lang w:eastAsia="ru-RU"/>
        </w:rPr>
      </w:pPr>
      <w:hyperlink w:anchor="_Toc179876342" w:history="1">
        <w:r w:rsidR="00777080" w:rsidRPr="00325D32">
          <w:rPr>
            <w:rStyle w:val="af"/>
            <w:noProof/>
          </w:rPr>
          <w:t>1 Общая информация</w:t>
        </w:r>
        <w:r w:rsidR="00777080">
          <w:rPr>
            <w:noProof/>
            <w:webHidden/>
          </w:rPr>
          <w:tab/>
        </w:r>
        <w:r w:rsidR="00777080">
          <w:rPr>
            <w:noProof/>
            <w:webHidden/>
          </w:rPr>
          <w:fldChar w:fldCharType="begin"/>
        </w:r>
        <w:r w:rsidR="00777080">
          <w:rPr>
            <w:noProof/>
            <w:webHidden/>
          </w:rPr>
          <w:instrText xml:space="preserve"> PAGEREF _Toc179876342 \h </w:instrText>
        </w:r>
        <w:r w:rsidR="00777080">
          <w:rPr>
            <w:noProof/>
            <w:webHidden/>
          </w:rPr>
        </w:r>
        <w:r w:rsidR="00777080">
          <w:rPr>
            <w:noProof/>
            <w:webHidden/>
          </w:rPr>
          <w:fldChar w:fldCharType="separate"/>
        </w:r>
        <w:r w:rsidR="00777080">
          <w:rPr>
            <w:noProof/>
            <w:webHidden/>
          </w:rPr>
          <w:t>6</w:t>
        </w:r>
        <w:r w:rsidR="00777080">
          <w:rPr>
            <w:noProof/>
            <w:webHidden/>
          </w:rPr>
          <w:fldChar w:fldCharType="end"/>
        </w:r>
      </w:hyperlink>
    </w:p>
    <w:p w:rsidR="00777080" w:rsidRDefault="004252C5">
      <w:pPr>
        <w:pStyle w:val="14"/>
        <w:rPr>
          <w:rFonts w:asciiTheme="minorHAnsi" w:eastAsiaTheme="minorEastAsia" w:hAnsiTheme="minorHAnsi" w:cstheme="minorBidi"/>
          <w:noProof/>
          <w:sz w:val="22"/>
          <w:szCs w:val="22"/>
          <w:lang w:eastAsia="ru-RU"/>
        </w:rPr>
      </w:pPr>
      <w:hyperlink w:anchor="_Toc179876343" w:history="1">
        <w:r w:rsidR="00777080" w:rsidRPr="00325D32">
          <w:rPr>
            <w:rStyle w:val="af"/>
            <w:noProof/>
          </w:rPr>
          <w:t>2 Подготовка анкеты мониторинга ОГ(М)ФК к работе</w:t>
        </w:r>
        <w:r w:rsidR="00777080">
          <w:rPr>
            <w:noProof/>
            <w:webHidden/>
          </w:rPr>
          <w:tab/>
        </w:r>
        <w:r w:rsidR="00777080">
          <w:rPr>
            <w:noProof/>
            <w:webHidden/>
          </w:rPr>
          <w:fldChar w:fldCharType="begin"/>
        </w:r>
        <w:r w:rsidR="00777080">
          <w:rPr>
            <w:noProof/>
            <w:webHidden/>
          </w:rPr>
          <w:instrText xml:space="preserve"> PAGEREF _Toc179876343 \h </w:instrText>
        </w:r>
        <w:r w:rsidR="00777080">
          <w:rPr>
            <w:noProof/>
            <w:webHidden/>
          </w:rPr>
        </w:r>
        <w:r w:rsidR="00777080">
          <w:rPr>
            <w:noProof/>
            <w:webHidden/>
          </w:rPr>
          <w:fldChar w:fldCharType="separate"/>
        </w:r>
        <w:r w:rsidR="00777080">
          <w:rPr>
            <w:noProof/>
            <w:webHidden/>
          </w:rPr>
          <w:t>9</w:t>
        </w:r>
        <w:r w:rsidR="00777080">
          <w:rPr>
            <w:noProof/>
            <w:webHidden/>
          </w:rPr>
          <w:fldChar w:fldCharType="end"/>
        </w:r>
      </w:hyperlink>
    </w:p>
    <w:p w:rsidR="00777080" w:rsidRDefault="004252C5">
      <w:pPr>
        <w:pStyle w:val="14"/>
        <w:rPr>
          <w:rFonts w:asciiTheme="minorHAnsi" w:eastAsiaTheme="minorEastAsia" w:hAnsiTheme="minorHAnsi" w:cstheme="minorBidi"/>
          <w:noProof/>
          <w:sz w:val="22"/>
          <w:szCs w:val="22"/>
          <w:lang w:eastAsia="ru-RU"/>
        </w:rPr>
      </w:pPr>
      <w:hyperlink w:anchor="_Toc179876344" w:history="1">
        <w:r w:rsidR="00777080" w:rsidRPr="00325D32">
          <w:rPr>
            <w:rStyle w:val="af"/>
            <w:noProof/>
          </w:rPr>
          <w:t>3 Заполнение сведений об организации исполнения бюджетных полномочий</w:t>
        </w:r>
        <w:r w:rsidR="00777080">
          <w:rPr>
            <w:noProof/>
            <w:webHidden/>
          </w:rPr>
          <w:tab/>
        </w:r>
        <w:r w:rsidR="00777080">
          <w:rPr>
            <w:noProof/>
            <w:webHidden/>
          </w:rPr>
          <w:fldChar w:fldCharType="begin"/>
        </w:r>
        <w:r w:rsidR="00777080">
          <w:rPr>
            <w:noProof/>
            <w:webHidden/>
          </w:rPr>
          <w:instrText xml:space="preserve"> PAGEREF _Toc179876344 \h </w:instrText>
        </w:r>
        <w:r w:rsidR="00777080">
          <w:rPr>
            <w:noProof/>
            <w:webHidden/>
          </w:rPr>
        </w:r>
        <w:r w:rsidR="00777080">
          <w:rPr>
            <w:noProof/>
            <w:webHidden/>
          </w:rPr>
          <w:fldChar w:fldCharType="separate"/>
        </w:r>
        <w:r w:rsidR="00777080">
          <w:rPr>
            <w:noProof/>
            <w:webHidden/>
          </w:rPr>
          <w:t>10</w:t>
        </w:r>
        <w:r w:rsidR="00777080">
          <w:rPr>
            <w:noProof/>
            <w:webHidden/>
          </w:rPr>
          <w:fldChar w:fldCharType="end"/>
        </w:r>
      </w:hyperlink>
    </w:p>
    <w:p w:rsidR="00777080" w:rsidRDefault="004252C5">
      <w:pPr>
        <w:pStyle w:val="27"/>
        <w:rPr>
          <w:rFonts w:asciiTheme="minorHAnsi" w:eastAsiaTheme="minorEastAsia" w:hAnsiTheme="minorHAnsi" w:cstheme="minorBidi"/>
          <w:noProof/>
          <w:sz w:val="22"/>
          <w:szCs w:val="22"/>
        </w:rPr>
      </w:pPr>
      <w:hyperlink w:anchor="_Toc179876345" w:history="1">
        <w:r w:rsidR="00777080" w:rsidRPr="00325D32">
          <w:rPr>
            <w:rStyle w:val="af"/>
            <w:noProof/>
          </w:rPr>
          <w:t>3.1 Вариант «Создан орган контроля»</w:t>
        </w:r>
        <w:r w:rsidR="00777080">
          <w:rPr>
            <w:noProof/>
            <w:webHidden/>
          </w:rPr>
          <w:tab/>
        </w:r>
        <w:r w:rsidR="00777080">
          <w:rPr>
            <w:noProof/>
            <w:webHidden/>
          </w:rPr>
          <w:fldChar w:fldCharType="begin"/>
        </w:r>
        <w:r w:rsidR="00777080">
          <w:rPr>
            <w:noProof/>
            <w:webHidden/>
          </w:rPr>
          <w:instrText xml:space="preserve"> PAGEREF _Toc179876345 \h </w:instrText>
        </w:r>
        <w:r w:rsidR="00777080">
          <w:rPr>
            <w:noProof/>
            <w:webHidden/>
          </w:rPr>
        </w:r>
        <w:r w:rsidR="00777080">
          <w:rPr>
            <w:noProof/>
            <w:webHidden/>
          </w:rPr>
          <w:fldChar w:fldCharType="separate"/>
        </w:r>
        <w:r w:rsidR="00777080">
          <w:rPr>
            <w:noProof/>
            <w:webHidden/>
          </w:rPr>
          <w:t>12</w:t>
        </w:r>
        <w:r w:rsidR="00777080">
          <w:rPr>
            <w:noProof/>
            <w:webHidden/>
          </w:rPr>
          <w:fldChar w:fldCharType="end"/>
        </w:r>
      </w:hyperlink>
    </w:p>
    <w:p w:rsidR="00777080" w:rsidRDefault="004252C5">
      <w:pPr>
        <w:pStyle w:val="27"/>
        <w:rPr>
          <w:rFonts w:asciiTheme="minorHAnsi" w:eastAsiaTheme="minorEastAsia" w:hAnsiTheme="minorHAnsi" w:cstheme="minorBidi"/>
          <w:noProof/>
          <w:sz w:val="22"/>
          <w:szCs w:val="22"/>
        </w:rPr>
      </w:pPr>
      <w:hyperlink w:anchor="_Toc179876346" w:history="1">
        <w:r w:rsidR="00777080" w:rsidRPr="00325D32">
          <w:rPr>
            <w:rStyle w:val="af"/>
            <w:noProof/>
          </w:rPr>
          <w:t>3.2 Вариант «Полномочия переданы»</w:t>
        </w:r>
        <w:r w:rsidR="00777080">
          <w:rPr>
            <w:noProof/>
            <w:webHidden/>
          </w:rPr>
          <w:tab/>
        </w:r>
        <w:r w:rsidR="00777080">
          <w:rPr>
            <w:noProof/>
            <w:webHidden/>
          </w:rPr>
          <w:fldChar w:fldCharType="begin"/>
        </w:r>
        <w:r w:rsidR="00777080">
          <w:rPr>
            <w:noProof/>
            <w:webHidden/>
          </w:rPr>
          <w:instrText xml:space="preserve"> PAGEREF _Toc179876346 \h </w:instrText>
        </w:r>
        <w:r w:rsidR="00777080">
          <w:rPr>
            <w:noProof/>
            <w:webHidden/>
          </w:rPr>
        </w:r>
        <w:r w:rsidR="00777080">
          <w:rPr>
            <w:noProof/>
            <w:webHidden/>
          </w:rPr>
          <w:fldChar w:fldCharType="separate"/>
        </w:r>
        <w:r w:rsidR="00777080">
          <w:rPr>
            <w:noProof/>
            <w:webHidden/>
          </w:rPr>
          <w:t>15</w:t>
        </w:r>
        <w:r w:rsidR="00777080">
          <w:rPr>
            <w:noProof/>
            <w:webHidden/>
          </w:rPr>
          <w:fldChar w:fldCharType="end"/>
        </w:r>
      </w:hyperlink>
    </w:p>
    <w:p w:rsidR="00777080" w:rsidRDefault="004252C5">
      <w:pPr>
        <w:pStyle w:val="27"/>
        <w:rPr>
          <w:rFonts w:asciiTheme="minorHAnsi" w:eastAsiaTheme="minorEastAsia" w:hAnsiTheme="minorHAnsi" w:cstheme="minorBidi"/>
          <w:noProof/>
          <w:sz w:val="22"/>
          <w:szCs w:val="22"/>
        </w:rPr>
      </w:pPr>
      <w:hyperlink w:anchor="_Toc179876347" w:history="1">
        <w:r w:rsidR="00777080" w:rsidRPr="00325D32">
          <w:rPr>
            <w:rStyle w:val="af"/>
            <w:noProof/>
          </w:rPr>
          <w:t>3.3 Вариант «Не создан орган контроля»</w:t>
        </w:r>
        <w:r w:rsidR="00777080">
          <w:rPr>
            <w:noProof/>
            <w:webHidden/>
          </w:rPr>
          <w:tab/>
        </w:r>
        <w:r w:rsidR="00777080">
          <w:rPr>
            <w:noProof/>
            <w:webHidden/>
          </w:rPr>
          <w:fldChar w:fldCharType="begin"/>
        </w:r>
        <w:r w:rsidR="00777080">
          <w:rPr>
            <w:noProof/>
            <w:webHidden/>
          </w:rPr>
          <w:instrText xml:space="preserve"> PAGEREF _Toc179876347 \h </w:instrText>
        </w:r>
        <w:r w:rsidR="00777080">
          <w:rPr>
            <w:noProof/>
            <w:webHidden/>
          </w:rPr>
        </w:r>
        <w:r w:rsidR="00777080">
          <w:rPr>
            <w:noProof/>
            <w:webHidden/>
          </w:rPr>
          <w:fldChar w:fldCharType="separate"/>
        </w:r>
        <w:r w:rsidR="00777080">
          <w:rPr>
            <w:noProof/>
            <w:webHidden/>
          </w:rPr>
          <w:t>17</w:t>
        </w:r>
        <w:r w:rsidR="00777080">
          <w:rPr>
            <w:noProof/>
            <w:webHidden/>
          </w:rPr>
          <w:fldChar w:fldCharType="end"/>
        </w:r>
      </w:hyperlink>
    </w:p>
    <w:p w:rsidR="00777080" w:rsidRDefault="004252C5">
      <w:pPr>
        <w:pStyle w:val="14"/>
        <w:rPr>
          <w:rFonts w:asciiTheme="minorHAnsi" w:eastAsiaTheme="minorEastAsia" w:hAnsiTheme="minorHAnsi" w:cstheme="minorBidi"/>
          <w:noProof/>
          <w:sz w:val="22"/>
          <w:szCs w:val="22"/>
          <w:lang w:eastAsia="ru-RU"/>
        </w:rPr>
      </w:pPr>
      <w:hyperlink w:anchor="_Toc179876348" w:history="1">
        <w:r w:rsidR="00777080" w:rsidRPr="00325D32">
          <w:rPr>
            <w:rStyle w:val="af"/>
            <w:noProof/>
          </w:rPr>
          <w:t>4 Завершение заполнения анкеты и передача на согласование</w:t>
        </w:r>
        <w:r w:rsidR="00777080">
          <w:rPr>
            <w:noProof/>
            <w:webHidden/>
          </w:rPr>
          <w:tab/>
        </w:r>
        <w:r w:rsidR="00777080">
          <w:rPr>
            <w:noProof/>
            <w:webHidden/>
          </w:rPr>
          <w:fldChar w:fldCharType="begin"/>
        </w:r>
        <w:r w:rsidR="00777080">
          <w:rPr>
            <w:noProof/>
            <w:webHidden/>
          </w:rPr>
          <w:instrText xml:space="preserve"> PAGEREF _Toc179876348 \h </w:instrText>
        </w:r>
        <w:r w:rsidR="00777080">
          <w:rPr>
            <w:noProof/>
            <w:webHidden/>
          </w:rPr>
        </w:r>
        <w:r w:rsidR="00777080">
          <w:rPr>
            <w:noProof/>
            <w:webHidden/>
          </w:rPr>
          <w:fldChar w:fldCharType="separate"/>
        </w:r>
        <w:r w:rsidR="00777080">
          <w:rPr>
            <w:noProof/>
            <w:webHidden/>
          </w:rPr>
          <w:t>18</w:t>
        </w:r>
        <w:r w:rsidR="00777080">
          <w:rPr>
            <w:noProof/>
            <w:webHidden/>
          </w:rPr>
          <w:fldChar w:fldCharType="end"/>
        </w:r>
      </w:hyperlink>
    </w:p>
    <w:p w:rsidR="00777080" w:rsidRDefault="004252C5">
      <w:pPr>
        <w:pStyle w:val="14"/>
        <w:rPr>
          <w:rFonts w:asciiTheme="minorHAnsi" w:eastAsiaTheme="minorEastAsia" w:hAnsiTheme="minorHAnsi" w:cstheme="minorBidi"/>
          <w:noProof/>
          <w:sz w:val="22"/>
          <w:szCs w:val="22"/>
          <w:lang w:eastAsia="ru-RU"/>
        </w:rPr>
      </w:pPr>
      <w:hyperlink w:anchor="_Toc179876349" w:history="1">
        <w:r w:rsidR="00777080" w:rsidRPr="00325D32">
          <w:rPr>
            <w:rStyle w:val="af"/>
            <w:noProof/>
          </w:rPr>
          <w:t>5 Согласование анкеты и передача в ТОФК</w:t>
        </w:r>
        <w:r w:rsidR="00777080">
          <w:rPr>
            <w:noProof/>
            <w:webHidden/>
          </w:rPr>
          <w:tab/>
        </w:r>
        <w:r w:rsidR="00777080">
          <w:rPr>
            <w:noProof/>
            <w:webHidden/>
          </w:rPr>
          <w:fldChar w:fldCharType="begin"/>
        </w:r>
        <w:r w:rsidR="00777080">
          <w:rPr>
            <w:noProof/>
            <w:webHidden/>
          </w:rPr>
          <w:instrText xml:space="preserve"> PAGEREF _Toc179876349 \h </w:instrText>
        </w:r>
        <w:r w:rsidR="00777080">
          <w:rPr>
            <w:noProof/>
            <w:webHidden/>
          </w:rPr>
        </w:r>
        <w:r w:rsidR="00777080">
          <w:rPr>
            <w:noProof/>
            <w:webHidden/>
          </w:rPr>
          <w:fldChar w:fldCharType="separate"/>
        </w:r>
        <w:r w:rsidR="00777080">
          <w:rPr>
            <w:noProof/>
            <w:webHidden/>
          </w:rPr>
          <w:t>19</w:t>
        </w:r>
        <w:r w:rsidR="00777080">
          <w:rPr>
            <w:noProof/>
            <w:webHidden/>
          </w:rPr>
          <w:fldChar w:fldCharType="end"/>
        </w:r>
      </w:hyperlink>
    </w:p>
    <w:p w:rsidR="00777080" w:rsidRDefault="004252C5">
      <w:pPr>
        <w:pStyle w:val="14"/>
        <w:rPr>
          <w:rFonts w:asciiTheme="minorHAnsi" w:eastAsiaTheme="minorEastAsia" w:hAnsiTheme="minorHAnsi" w:cstheme="minorBidi"/>
          <w:noProof/>
          <w:sz w:val="22"/>
          <w:szCs w:val="22"/>
          <w:lang w:eastAsia="ru-RU"/>
        </w:rPr>
      </w:pPr>
      <w:hyperlink w:anchor="_Toc179876350" w:history="1">
        <w:r w:rsidR="00777080" w:rsidRPr="00325D32">
          <w:rPr>
            <w:rStyle w:val="af"/>
            <w:noProof/>
          </w:rPr>
          <w:t>Приложение 1 Инструкция о получении информации об организации, которая обеспечивает получение квалифицированных сертификатов ключей проверки электронных подписей</w:t>
        </w:r>
        <w:r w:rsidR="00777080">
          <w:rPr>
            <w:noProof/>
            <w:webHidden/>
          </w:rPr>
          <w:tab/>
        </w:r>
        <w:r w:rsidR="00777080">
          <w:rPr>
            <w:noProof/>
            <w:webHidden/>
          </w:rPr>
          <w:fldChar w:fldCharType="begin"/>
        </w:r>
        <w:r w:rsidR="00777080">
          <w:rPr>
            <w:noProof/>
            <w:webHidden/>
          </w:rPr>
          <w:instrText xml:space="preserve"> PAGEREF _Toc179876350 \h </w:instrText>
        </w:r>
        <w:r w:rsidR="00777080">
          <w:rPr>
            <w:noProof/>
            <w:webHidden/>
          </w:rPr>
        </w:r>
        <w:r w:rsidR="00777080">
          <w:rPr>
            <w:noProof/>
            <w:webHidden/>
          </w:rPr>
          <w:fldChar w:fldCharType="separate"/>
        </w:r>
        <w:r w:rsidR="00777080">
          <w:rPr>
            <w:noProof/>
            <w:webHidden/>
          </w:rPr>
          <w:t>20</w:t>
        </w:r>
        <w:r w:rsidR="00777080">
          <w:rPr>
            <w:noProof/>
            <w:webHidden/>
          </w:rPr>
          <w:fldChar w:fldCharType="end"/>
        </w:r>
      </w:hyperlink>
    </w:p>
    <w:p w:rsidR="007E63F7" w:rsidRDefault="00F90A3B">
      <w:pPr>
        <w:spacing w:after="200" w:line="276" w:lineRule="auto"/>
        <w:jc w:val="left"/>
        <w:rPr>
          <w:b/>
          <w:sz w:val="28"/>
          <w:szCs w:val="28"/>
          <w:lang w:val="en-US"/>
        </w:rPr>
      </w:pPr>
      <w:r>
        <w:rPr>
          <w:b/>
          <w:sz w:val="28"/>
          <w:szCs w:val="28"/>
          <w:lang w:val="en-US"/>
        </w:rPr>
        <w:fldChar w:fldCharType="end"/>
      </w:r>
      <w:r>
        <w:rPr>
          <w:b/>
          <w:sz w:val="28"/>
          <w:szCs w:val="28"/>
          <w:lang w:val="en-US"/>
        </w:rPr>
        <w:br w:type="page" w:clear="all"/>
      </w:r>
    </w:p>
    <w:p w:rsidR="007E63F7" w:rsidRDefault="00F90A3B">
      <w:pPr>
        <w:pStyle w:val="af0"/>
      </w:pPr>
      <w:bookmarkStart w:id="2" w:name="_Toc147322253"/>
      <w:bookmarkStart w:id="3" w:name="_Toc179876339"/>
      <w:r>
        <w:lastRenderedPageBreak/>
        <w:t>Перечень рисунков</w:t>
      </w:r>
      <w:bookmarkEnd w:id="2"/>
      <w:bookmarkEnd w:id="3"/>
    </w:p>
    <w:p w:rsidR="00777080" w:rsidRDefault="00F90A3B">
      <w:pPr>
        <w:pStyle w:val="aff0"/>
        <w:rPr>
          <w:rFonts w:asciiTheme="minorHAnsi" w:eastAsiaTheme="minorEastAsia" w:hAnsiTheme="minorHAnsi" w:cstheme="minorBidi"/>
          <w:noProof/>
          <w:snapToGrid/>
          <w:color w:val="auto"/>
          <w:sz w:val="22"/>
          <w:szCs w:val="22"/>
        </w:rPr>
      </w:pPr>
      <w:r>
        <w:rPr>
          <w:szCs w:val="28"/>
        </w:rPr>
        <w:fldChar w:fldCharType="begin"/>
      </w:r>
      <w:r>
        <w:rPr>
          <w:szCs w:val="28"/>
        </w:rPr>
        <w:instrText xml:space="preserve"> TOC \h \z \c "Рисунок" </w:instrText>
      </w:r>
      <w:r>
        <w:rPr>
          <w:szCs w:val="28"/>
        </w:rPr>
        <w:fldChar w:fldCharType="separate"/>
      </w:r>
      <w:hyperlink w:anchor="_Toc179876351" w:history="1">
        <w:r w:rsidR="00777080" w:rsidRPr="00D67A09">
          <w:rPr>
            <w:rStyle w:val="af"/>
            <w:noProof/>
          </w:rPr>
          <w:t>Рисунок 1 – Указание контекстного года</w:t>
        </w:r>
        <w:r w:rsidR="00777080">
          <w:rPr>
            <w:noProof/>
            <w:webHidden/>
          </w:rPr>
          <w:tab/>
        </w:r>
        <w:r w:rsidR="00777080">
          <w:rPr>
            <w:noProof/>
            <w:webHidden/>
          </w:rPr>
          <w:fldChar w:fldCharType="begin"/>
        </w:r>
        <w:r w:rsidR="00777080">
          <w:rPr>
            <w:noProof/>
            <w:webHidden/>
          </w:rPr>
          <w:instrText xml:space="preserve"> PAGEREF _Toc179876351 \h </w:instrText>
        </w:r>
        <w:r w:rsidR="00777080">
          <w:rPr>
            <w:noProof/>
            <w:webHidden/>
          </w:rPr>
        </w:r>
        <w:r w:rsidR="00777080">
          <w:rPr>
            <w:noProof/>
            <w:webHidden/>
          </w:rPr>
          <w:fldChar w:fldCharType="separate"/>
        </w:r>
        <w:r w:rsidR="00777080">
          <w:rPr>
            <w:noProof/>
            <w:webHidden/>
          </w:rPr>
          <w:t>6</w:t>
        </w:r>
        <w:r w:rsidR="00777080">
          <w:rPr>
            <w:noProof/>
            <w:webHidden/>
          </w:rPr>
          <w:fldChar w:fldCharType="end"/>
        </w:r>
      </w:hyperlink>
    </w:p>
    <w:p w:rsidR="00777080" w:rsidRDefault="004252C5">
      <w:pPr>
        <w:pStyle w:val="aff0"/>
        <w:rPr>
          <w:rFonts w:asciiTheme="minorHAnsi" w:eastAsiaTheme="minorEastAsia" w:hAnsiTheme="minorHAnsi" w:cstheme="minorBidi"/>
          <w:noProof/>
          <w:snapToGrid/>
          <w:color w:val="auto"/>
          <w:sz w:val="22"/>
          <w:szCs w:val="22"/>
        </w:rPr>
      </w:pPr>
      <w:hyperlink w:anchor="_Toc179876352" w:history="1">
        <w:r w:rsidR="00777080" w:rsidRPr="00D67A09">
          <w:rPr>
            <w:rStyle w:val="af"/>
            <w:noProof/>
          </w:rPr>
          <w:t>Рисунок 2 – Интерфейс «Информация и документы по запросам (Анализ ИБП) [реестр]» в навигаторе</w:t>
        </w:r>
        <w:r w:rsidR="00777080">
          <w:rPr>
            <w:noProof/>
            <w:webHidden/>
          </w:rPr>
          <w:tab/>
        </w:r>
        <w:r w:rsidR="00777080">
          <w:rPr>
            <w:noProof/>
            <w:webHidden/>
          </w:rPr>
          <w:fldChar w:fldCharType="begin"/>
        </w:r>
        <w:r w:rsidR="00777080">
          <w:rPr>
            <w:noProof/>
            <w:webHidden/>
          </w:rPr>
          <w:instrText xml:space="preserve"> PAGEREF _Toc179876352 \h </w:instrText>
        </w:r>
        <w:r w:rsidR="00777080">
          <w:rPr>
            <w:noProof/>
            <w:webHidden/>
          </w:rPr>
        </w:r>
        <w:r w:rsidR="00777080">
          <w:rPr>
            <w:noProof/>
            <w:webHidden/>
          </w:rPr>
          <w:fldChar w:fldCharType="separate"/>
        </w:r>
        <w:r w:rsidR="00777080">
          <w:rPr>
            <w:noProof/>
            <w:webHidden/>
          </w:rPr>
          <w:t>7</w:t>
        </w:r>
        <w:r w:rsidR="00777080">
          <w:rPr>
            <w:noProof/>
            <w:webHidden/>
          </w:rPr>
          <w:fldChar w:fldCharType="end"/>
        </w:r>
      </w:hyperlink>
    </w:p>
    <w:p w:rsidR="00777080" w:rsidRDefault="004252C5">
      <w:pPr>
        <w:pStyle w:val="aff0"/>
        <w:rPr>
          <w:rFonts w:asciiTheme="minorHAnsi" w:eastAsiaTheme="minorEastAsia" w:hAnsiTheme="minorHAnsi" w:cstheme="minorBidi"/>
          <w:noProof/>
          <w:snapToGrid/>
          <w:color w:val="auto"/>
          <w:sz w:val="22"/>
          <w:szCs w:val="22"/>
        </w:rPr>
      </w:pPr>
      <w:hyperlink w:anchor="_Toc179876353" w:history="1">
        <w:r w:rsidR="00777080" w:rsidRPr="00D67A09">
          <w:rPr>
            <w:rStyle w:val="af"/>
            <w:noProof/>
          </w:rPr>
          <w:t>Рисунок 3 – Раздел «Общая информация» документа «Мониторинг ОГ(М)ФК»</w:t>
        </w:r>
        <w:r w:rsidR="00777080">
          <w:rPr>
            <w:noProof/>
            <w:webHidden/>
          </w:rPr>
          <w:tab/>
        </w:r>
        <w:r w:rsidR="00777080">
          <w:rPr>
            <w:noProof/>
            <w:webHidden/>
          </w:rPr>
          <w:fldChar w:fldCharType="begin"/>
        </w:r>
        <w:r w:rsidR="00777080">
          <w:rPr>
            <w:noProof/>
            <w:webHidden/>
          </w:rPr>
          <w:instrText xml:space="preserve"> PAGEREF _Toc179876353 \h </w:instrText>
        </w:r>
        <w:r w:rsidR="00777080">
          <w:rPr>
            <w:noProof/>
            <w:webHidden/>
          </w:rPr>
        </w:r>
        <w:r w:rsidR="00777080">
          <w:rPr>
            <w:noProof/>
            <w:webHidden/>
          </w:rPr>
          <w:fldChar w:fldCharType="separate"/>
        </w:r>
        <w:r w:rsidR="00777080">
          <w:rPr>
            <w:noProof/>
            <w:webHidden/>
          </w:rPr>
          <w:t>8</w:t>
        </w:r>
        <w:r w:rsidR="00777080">
          <w:rPr>
            <w:noProof/>
            <w:webHidden/>
          </w:rPr>
          <w:fldChar w:fldCharType="end"/>
        </w:r>
      </w:hyperlink>
    </w:p>
    <w:p w:rsidR="00777080" w:rsidRDefault="004252C5">
      <w:pPr>
        <w:pStyle w:val="aff0"/>
        <w:rPr>
          <w:rFonts w:asciiTheme="minorHAnsi" w:eastAsiaTheme="minorEastAsia" w:hAnsiTheme="minorHAnsi" w:cstheme="minorBidi"/>
          <w:noProof/>
          <w:snapToGrid/>
          <w:color w:val="auto"/>
          <w:sz w:val="22"/>
          <w:szCs w:val="22"/>
        </w:rPr>
      </w:pPr>
      <w:hyperlink w:anchor="_Toc179876354" w:history="1">
        <w:r w:rsidR="00777080" w:rsidRPr="00D67A09">
          <w:rPr>
            <w:rStyle w:val="af"/>
            <w:noProof/>
          </w:rPr>
          <w:t>Рисунок 4 – Раздел «Анкета» документа «Мониторинг ОГ(М)ФК»</w:t>
        </w:r>
        <w:r w:rsidR="00777080">
          <w:rPr>
            <w:noProof/>
            <w:webHidden/>
          </w:rPr>
          <w:tab/>
        </w:r>
        <w:r w:rsidR="00777080">
          <w:rPr>
            <w:noProof/>
            <w:webHidden/>
          </w:rPr>
          <w:fldChar w:fldCharType="begin"/>
        </w:r>
        <w:r w:rsidR="00777080">
          <w:rPr>
            <w:noProof/>
            <w:webHidden/>
          </w:rPr>
          <w:instrText xml:space="preserve"> PAGEREF _Toc179876354 \h </w:instrText>
        </w:r>
        <w:r w:rsidR="00777080">
          <w:rPr>
            <w:noProof/>
            <w:webHidden/>
          </w:rPr>
        </w:r>
        <w:r w:rsidR="00777080">
          <w:rPr>
            <w:noProof/>
            <w:webHidden/>
          </w:rPr>
          <w:fldChar w:fldCharType="separate"/>
        </w:r>
        <w:r w:rsidR="00777080">
          <w:rPr>
            <w:noProof/>
            <w:webHidden/>
          </w:rPr>
          <w:t>8</w:t>
        </w:r>
        <w:r w:rsidR="00777080">
          <w:rPr>
            <w:noProof/>
            <w:webHidden/>
          </w:rPr>
          <w:fldChar w:fldCharType="end"/>
        </w:r>
      </w:hyperlink>
    </w:p>
    <w:p w:rsidR="00777080" w:rsidRDefault="004252C5">
      <w:pPr>
        <w:pStyle w:val="aff0"/>
        <w:rPr>
          <w:rFonts w:asciiTheme="minorHAnsi" w:eastAsiaTheme="minorEastAsia" w:hAnsiTheme="minorHAnsi" w:cstheme="minorBidi"/>
          <w:noProof/>
          <w:snapToGrid/>
          <w:color w:val="auto"/>
          <w:sz w:val="22"/>
          <w:szCs w:val="22"/>
        </w:rPr>
      </w:pPr>
      <w:hyperlink w:anchor="_Toc179876355" w:history="1">
        <w:r w:rsidR="00777080" w:rsidRPr="00D67A09">
          <w:rPr>
            <w:rStyle w:val="af"/>
            <w:noProof/>
          </w:rPr>
          <w:t>Рисунок 5 – Перевод анкеты в состояние «В работе»</w:t>
        </w:r>
        <w:r w:rsidR="00777080">
          <w:rPr>
            <w:noProof/>
            <w:webHidden/>
          </w:rPr>
          <w:tab/>
        </w:r>
        <w:r w:rsidR="00777080">
          <w:rPr>
            <w:noProof/>
            <w:webHidden/>
          </w:rPr>
          <w:fldChar w:fldCharType="begin"/>
        </w:r>
        <w:r w:rsidR="00777080">
          <w:rPr>
            <w:noProof/>
            <w:webHidden/>
          </w:rPr>
          <w:instrText xml:space="preserve"> PAGEREF _Toc179876355 \h </w:instrText>
        </w:r>
        <w:r w:rsidR="00777080">
          <w:rPr>
            <w:noProof/>
            <w:webHidden/>
          </w:rPr>
        </w:r>
        <w:r w:rsidR="00777080">
          <w:rPr>
            <w:noProof/>
            <w:webHidden/>
          </w:rPr>
          <w:fldChar w:fldCharType="separate"/>
        </w:r>
        <w:r w:rsidR="00777080">
          <w:rPr>
            <w:noProof/>
            <w:webHidden/>
          </w:rPr>
          <w:t>9</w:t>
        </w:r>
        <w:r w:rsidR="00777080">
          <w:rPr>
            <w:noProof/>
            <w:webHidden/>
          </w:rPr>
          <w:fldChar w:fldCharType="end"/>
        </w:r>
      </w:hyperlink>
    </w:p>
    <w:p w:rsidR="00777080" w:rsidRDefault="004252C5">
      <w:pPr>
        <w:pStyle w:val="aff0"/>
        <w:rPr>
          <w:rFonts w:asciiTheme="minorHAnsi" w:eastAsiaTheme="minorEastAsia" w:hAnsiTheme="minorHAnsi" w:cstheme="minorBidi"/>
          <w:noProof/>
          <w:snapToGrid/>
          <w:color w:val="auto"/>
          <w:sz w:val="22"/>
          <w:szCs w:val="22"/>
        </w:rPr>
      </w:pPr>
      <w:hyperlink w:anchor="_Toc179876356" w:history="1">
        <w:r w:rsidR="00777080" w:rsidRPr="00D67A09">
          <w:rPr>
            <w:rStyle w:val="af"/>
            <w:noProof/>
          </w:rPr>
          <w:t>Рисунок 6 – Пример заполнения информации об одном органе контроля</w:t>
        </w:r>
        <w:r w:rsidR="00777080">
          <w:rPr>
            <w:noProof/>
            <w:webHidden/>
          </w:rPr>
          <w:tab/>
        </w:r>
        <w:r w:rsidR="00777080">
          <w:rPr>
            <w:noProof/>
            <w:webHidden/>
          </w:rPr>
          <w:fldChar w:fldCharType="begin"/>
        </w:r>
        <w:r w:rsidR="00777080">
          <w:rPr>
            <w:noProof/>
            <w:webHidden/>
          </w:rPr>
          <w:instrText xml:space="preserve"> PAGEREF _Toc179876356 \h </w:instrText>
        </w:r>
        <w:r w:rsidR="00777080">
          <w:rPr>
            <w:noProof/>
            <w:webHidden/>
          </w:rPr>
        </w:r>
        <w:r w:rsidR="00777080">
          <w:rPr>
            <w:noProof/>
            <w:webHidden/>
          </w:rPr>
          <w:fldChar w:fldCharType="separate"/>
        </w:r>
        <w:r w:rsidR="00777080">
          <w:rPr>
            <w:noProof/>
            <w:webHidden/>
          </w:rPr>
          <w:t>10</w:t>
        </w:r>
        <w:r w:rsidR="00777080">
          <w:rPr>
            <w:noProof/>
            <w:webHidden/>
          </w:rPr>
          <w:fldChar w:fldCharType="end"/>
        </w:r>
      </w:hyperlink>
    </w:p>
    <w:p w:rsidR="00777080" w:rsidRDefault="004252C5">
      <w:pPr>
        <w:pStyle w:val="aff0"/>
        <w:rPr>
          <w:rFonts w:asciiTheme="minorHAnsi" w:eastAsiaTheme="minorEastAsia" w:hAnsiTheme="minorHAnsi" w:cstheme="minorBidi"/>
          <w:noProof/>
          <w:snapToGrid/>
          <w:color w:val="auto"/>
          <w:sz w:val="22"/>
          <w:szCs w:val="22"/>
        </w:rPr>
      </w:pPr>
      <w:hyperlink w:anchor="_Toc179876357" w:history="1">
        <w:r w:rsidR="00777080" w:rsidRPr="00D67A09">
          <w:rPr>
            <w:rStyle w:val="af"/>
            <w:noProof/>
          </w:rPr>
          <w:t>Рисунок 7 – Карточка раздела «Анкета» вопрос «Организация исполнения бюджетных полномочий»</w:t>
        </w:r>
        <w:r w:rsidR="00777080">
          <w:rPr>
            <w:noProof/>
            <w:webHidden/>
          </w:rPr>
          <w:tab/>
        </w:r>
        <w:r w:rsidR="00777080">
          <w:rPr>
            <w:noProof/>
            <w:webHidden/>
          </w:rPr>
          <w:fldChar w:fldCharType="begin"/>
        </w:r>
        <w:r w:rsidR="00777080">
          <w:rPr>
            <w:noProof/>
            <w:webHidden/>
          </w:rPr>
          <w:instrText xml:space="preserve"> PAGEREF _Toc179876357 \h </w:instrText>
        </w:r>
        <w:r w:rsidR="00777080">
          <w:rPr>
            <w:noProof/>
            <w:webHidden/>
          </w:rPr>
        </w:r>
        <w:r w:rsidR="00777080">
          <w:rPr>
            <w:noProof/>
            <w:webHidden/>
          </w:rPr>
          <w:fldChar w:fldCharType="separate"/>
        </w:r>
        <w:r w:rsidR="00777080">
          <w:rPr>
            <w:noProof/>
            <w:webHidden/>
          </w:rPr>
          <w:t>11</w:t>
        </w:r>
        <w:r w:rsidR="00777080">
          <w:rPr>
            <w:noProof/>
            <w:webHidden/>
          </w:rPr>
          <w:fldChar w:fldCharType="end"/>
        </w:r>
      </w:hyperlink>
    </w:p>
    <w:p w:rsidR="00777080" w:rsidRDefault="004252C5">
      <w:pPr>
        <w:pStyle w:val="aff0"/>
        <w:rPr>
          <w:rFonts w:asciiTheme="minorHAnsi" w:eastAsiaTheme="minorEastAsia" w:hAnsiTheme="minorHAnsi" w:cstheme="minorBidi"/>
          <w:noProof/>
          <w:snapToGrid/>
          <w:color w:val="auto"/>
          <w:sz w:val="22"/>
          <w:szCs w:val="22"/>
        </w:rPr>
      </w:pPr>
      <w:hyperlink w:anchor="_Toc179876358" w:history="1">
        <w:r w:rsidR="00777080" w:rsidRPr="00D67A09">
          <w:rPr>
            <w:rStyle w:val="af"/>
            <w:noProof/>
          </w:rPr>
          <w:t>Рисунок 8 – Пример заполнения информации о созданном органе контроля</w:t>
        </w:r>
        <w:r w:rsidR="00777080">
          <w:rPr>
            <w:noProof/>
            <w:webHidden/>
          </w:rPr>
          <w:tab/>
        </w:r>
        <w:r w:rsidR="00777080">
          <w:rPr>
            <w:noProof/>
            <w:webHidden/>
          </w:rPr>
          <w:fldChar w:fldCharType="begin"/>
        </w:r>
        <w:r w:rsidR="00777080">
          <w:rPr>
            <w:noProof/>
            <w:webHidden/>
          </w:rPr>
          <w:instrText xml:space="preserve"> PAGEREF _Toc179876358 \h </w:instrText>
        </w:r>
        <w:r w:rsidR="00777080">
          <w:rPr>
            <w:noProof/>
            <w:webHidden/>
          </w:rPr>
        </w:r>
        <w:r w:rsidR="00777080">
          <w:rPr>
            <w:noProof/>
            <w:webHidden/>
          </w:rPr>
          <w:fldChar w:fldCharType="separate"/>
        </w:r>
        <w:r w:rsidR="00777080">
          <w:rPr>
            <w:noProof/>
            <w:webHidden/>
          </w:rPr>
          <w:t>13</w:t>
        </w:r>
        <w:r w:rsidR="00777080">
          <w:rPr>
            <w:noProof/>
            <w:webHidden/>
          </w:rPr>
          <w:fldChar w:fldCharType="end"/>
        </w:r>
      </w:hyperlink>
    </w:p>
    <w:p w:rsidR="00777080" w:rsidRDefault="004252C5">
      <w:pPr>
        <w:pStyle w:val="aff0"/>
        <w:rPr>
          <w:rFonts w:asciiTheme="minorHAnsi" w:eastAsiaTheme="minorEastAsia" w:hAnsiTheme="minorHAnsi" w:cstheme="minorBidi"/>
          <w:noProof/>
          <w:snapToGrid/>
          <w:color w:val="auto"/>
          <w:sz w:val="22"/>
          <w:szCs w:val="22"/>
        </w:rPr>
      </w:pPr>
      <w:hyperlink w:anchor="_Toc179876359" w:history="1">
        <w:r w:rsidR="00777080" w:rsidRPr="00D67A09">
          <w:rPr>
            <w:rStyle w:val="af"/>
            <w:noProof/>
          </w:rPr>
          <w:t>Рисунок 9 – Перечень дополнительных вопросов в карточке</w:t>
        </w:r>
        <w:r w:rsidR="00777080">
          <w:rPr>
            <w:noProof/>
            <w:webHidden/>
          </w:rPr>
          <w:tab/>
        </w:r>
        <w:r w:rsidR="00777080">
          <w:rPr>
            <w:noProof/>
            <w:webHidden/>
          </w:rPr>
          <w:fldChar w:fldCharType="begin"/>
        </w:r>
        <w:r w:rsidR="00777080">
          <w:rPr>
            <w:noProof/>
            <w:webHidden/>
          </w:rPr>
          <w:instrText xml:space="preserve"> PAGEREF _Toc179876359 \h </w:instrText>
        </w:r>
        <w:r w:rsidR="00777080">
          <w:rPr>
            <w:noProof/>
            <w:webHidden/>
          </w:rPr>
        </w:r>
        <w:r w:rsidR="00777080">
          <w:rPr>
            <w:noProof/>
            <w:webHidden/>
          </w:rPr>
          <w:fldChar w:fldCharType="separate"/>
        </w:r>
        <w:r w:rsidR="00777080">
          <w:rPr>
            <w:noProof/>
            <w:webHidden/>
          </w:rPr>
          <w:t>14</w:t>
        </w:r>
        <w:r w:rsidR="00777080">
          <w:rPr>
            <w:noProof/>
            <w:webHidden/>
          </w:rPr>
          <w:fldChar w:fldCharType="end"/>
        </w:r>
      </w:hyperlink>
    </w:p>
    <w:p w:rsidR="00777080" w:rsidRDefault="004252C5">
      <w:pPr>
        <w:pStyle w:val="aff0"/>
        <w:rPr>
          <w:rFonts w:asciiTheme="minorHAnsi" w:eastAsiaTheme="minorEastAsia" w:hAnsiTheme="minorHAnsi" w:cstheme="minorBidi"/>
          <w:noProof/>
          <w:snapToGrid/>
          <w:color w:val="auto"/>
          <w:sz w:val="22"/>
          <w:szCs w:val="22"/>
        </w:rPr>
      </w:pPr>
      <w:hyperlink w:anchor="_Toc179876360" w:history="1">
        <w:r w:rsidR="00777080" w:rsidRPr="00D67A09">
          <w:rPr>
            <w:rStyle w:val="af"/>
            <w:noProof/>
          </w:rPr>
          <w:t>Рисунок 10 – Карточка раздела «Анкета»</w:t>
        </w:r>
        <w:r w:rsidR="00777080">
          <w:rPr>
            <w:noProof/>
            <w:webHidden/>
          </w:rPr>
          <w:tab/>
        </w:r>
        <w:r w:rsidR="00777080">
          <w:rPr>
            <w:noProof/>
            <w:webHidden/>
          </w:rPr>
          <w:fldChar w:fldCharType="begin"/>
        </w:r>
        <w:r w:rsidR="00777080">
          <w:rPr>
            <w:noProof/>
            <w:webHidden/>
          </w:rPr>
          <w:instrText xml:space="preserve"> PAGEREF _Toc179876360 \h </w:instrText>
        </w:r>
        <w:r w:rsidR="00777080">
          <w:rPr>
            <w:noProof/>
            <w:webHidden/>
          </w:rPr>
        </w:r>
        <w:r w:rsidR="00777080">
          <w:rPr>
            <w:noProof/>
            <w:webHidden/>
          </w:rPr>
          <w:fldChar w:fldCharType="separate"/>
        </w:r>
        <w:r w:rsidR="00777080">
          <w:rPr>
            <w:noProof/>
            <w:webHidden/>
          </w:rPr>
          <w:t>14</w:t>
        </w:r>
        <w:r w:rsidR="00777080">
          <w:rPr>
            <w:noProof/>
            <w:webHidden/>
          </w:rPr>
          <w:fldChar w:fldCharType="end"/>
        </w:r>
      </w:hyperlink>
    </w:p>
    <w:p w:rsidR="00777080" w:rsidRDefault="004252C5">
      <w:pPr>
        <w:pStyle w:val="aff0"/>
        <w:rPr>
          <w:rFonts w:asciiTheme="minorHAnsi" w:eastAsiaTheme="minorEastAsia" w:hAnsiTheme="minorHAnsi" w:cstheme="minorBidi"/>
          <w:noProof/>
          <w:snapToGrid/>
          <w:color w:val="auto"/>
          <w:sz w:val="22"/>
          <w:szCs w:val="22"/>
        </w:rPr>
      </w:pPr>
      <w:hyperlink w:anchor="_Toc179876361" w:history="1">
        <w:r w:rsidR="00777080" w:rsidRPr="00D67A09">
          <w:rPr>
            <w:rStyle w:val="af"/>
            <w:noProof/>
          </w:rPr>
          <w:t>Рисунок 11 – Примеры заполнения информации о передаче полномочий органу контроля</w:t>
        </w:r>
        <w:r w:rsidR="00777080">
          <w:rPr>
            <w:noProof/>
            <w:webHidden/>
          </w:rPr>
          <w:tab/>
        </w:r>
        <w:r w:rsidR="00777080">
          <w:rPr>
            <w:noProof/>
            <w:webHidden/>
          </w:rPr>
          <w:fldChar w:fldCharType="begin"/>
        </w:r>
        <w:r w:rsidR="00777080">
          <w:rPr>
            <w:noProof/>
            <w:webHidden/>
          </w:rPr>
          <w:instrText xml:space="preserve"> PAGEREF _Toc179876361 \h </w:instrText>
        </w:r>
        <w:r w:rsidR="00777080">
          <w:rPr>
            <w:noProof/>
            <w:webHidden/>
          </w:rPr>
        </w:r>
        <w:r w:rsidR="00777080">
          <w:rPr>
            <w:noProof/>
            <w:webHidden/>
          </w:rPr>
          <w:fldChar w:fldCharType="separate"/>
        </w:r>
        <w:r w:rsidR="00777080">
          <w:rPr>
            <w:noProof/>
            <w:webHidden/>
          </w:rPr>
          <w:t>17</w:t>
        </w:r>
        <w:r w:rsidR="00777080">
          <w:rPr>
            <w:noProof/>
            <w:webHidden/>
          </w:rPr>
          <w:fldChar w:fldCharType="end"/>
        </w:r>
      </w:hyperlink>
    </w:p>
    <w:p w:rsidR="00777080" w:rsidRDefault="004252C5">
      <w:pPr>
        <w:pStyle w:val="aff0"/>
        <w:rPr>
          <w:rFonts w:asciiTheme="minorHAnsi" w:eastAsiaTheme="minorEastAsia" w:hAnsiTheme="minorHAnsi" w:cstheme="minorBidi"/>
          <w:noProof/>
          <w:snapToGrid/>
          <w:color w:val="auto"/>
          <w:sz w:val="22"/>
          <w:szCs w:val="22"/>
        </w:rPr>
      </w:pPr>
      <w:hyperlink w:anchor="_Toc179876362" w:history="1">
        <w:r w:rsidR="00777080" w:rsidRPr="00D67A09">
          <w:rPr>
            <w:rStyle w:val="af"/>
            <w:noProof/>
          </w:rPr>
          <w:t>Рисунок 12 – Примеры заполнения информации о том, что ИБП ОГ(М)ФК не организовано</w:t>
        </w:r>
        <w:r w:rsidR="00777080">
          <w:rPr>
            <w:noProof/>
            <w:webHidden/>
          </w:rPr>
          <w:tab/>
        </w:r>
        <w:r w:rsidR="00777080">
          <w:rPr>
            <w:noProof/>
            <w:webHidden/>
          </w:rPr>
          <w:fldChar w:fldCharType="begin"/>
        </w:r>
        <w:r w:rsidR="00777080">
          <w:rPr>
            <w:noProof/>
            <w:webHidden/>
          </w:rPr>
          <w:instrText xml:space="preserve"> PAGEREF _Toc179876362 \h </w:instrText>
        </w:r>
        <w:r w:rsidR="00777080">
          <w:rPr>
            <w:noProof/>
            <w:webHidden/>
          </w:rPr>
        </w:r>
        <w:r w:rsidR="00777080">
          <w:rPr>
            <w:noProof/>
            <w:webHidden/>
          </w:rPr>
          <w:fldChar w:fldCharType="separate"/>
        </w:r>
        <w:r w:rsidR="00777080">
          <w:rPr>
            <w:noProof/>
            <w:webHidden/>
          </w:rPr>
          <w:t>18</w:t>
        </w:r>
        <w:r w:rsidR="00777080">
          <w:rPr>
            <w:noProof/>
            <w:webHidden/>
          </w:rPr>
          <w:fldChar w:fldCharType="end"/>
        </w:r>
      </w:hyperlink>
    </w:p>
    <w:p w:rsidR="00777080" w:rsidRDefault="004252C5">
      <w:pPr>
        <w:pStyle w:val="aff0"/>
        <w:rPr>
          <w:rFonts w:asciiTheme="minorHAnsi" w:eastAsiaTheme="minorEastAsia" w:hAnsiTheme="minorHAnsi" w:cstheme="minorBidi"/>
          <w:noProof/>
          <w:snapToGrid/>
          <w:color w:val="auto"/>
          <w:sz w:val="22"/>
          <w:szCs w:val="22"/>
        </w:rPr>
      </w:pPr>
      <w:hyperlink w:anchor="_Toc179876363" w:history="1">
        <w:r w:rsidR="00777080" w:rsidRPr="00D67A09">
          <w:rPr>
            <w:rStyle w:val="af"/>
            <w:noProof/>
          </w:rPr>
          <w:t>Рисунок 13 – Пример заполнения листа согласования</w:t>
        </w:r>
        <w:r w:rsidR="00777080">
          <w:rPr>
            <w:noProof/>
            <w:webHidden/>
          </w:rPr>
          <w:tab/>
        </w:r>
        <w:r w:rsidR="00777080">
          <w:rPr>
            <w:noProof/>
            <w:webHidden/>
          </w:rPr>
          <w:fldChar w:fldCharType="begin"/>
        </w:r>
        <w:r w:rsidR="00777080">
          <w:rPr>
            <w:noProof/>
            <w:webHidden/>
          </w:rPr>
          <w:instrText xml:space="preserve"> PAGEREF _Toc179876363 \h </w:instrText>
        </w:r>
        <w:r w:rsidR="00777080">
          <w:rPr>
            <w:noProof/>
            <w:webHidden/>
          </w:rPr>
        </w:r>
        <w:r w:rsidR="00777080">
          <w:rPr>
            <w:noProof/>
            <w:webHidden/>
          </w:rPr>
          <w:fldChar w:fldCharType="separate"/>
        </w:r>
        <w:r w:rsidR="00777080">
          <w:rPr>
            <w:noProof/>
            <w:webHidden/>
          </w:rPr>
          <w:t>19</w:t>
        </w:r>
        <w:r w:rsidR="00777080">
          <w:rPr>
            <w:noProof/>
            <w:webHidden/>
          </w:rPr>
          <w:fldChar w:fldCharType="end"/>
        </w:r>
      </w:hyperlink>
    </w:p>
    <w:p w:rsidR="00777080" w:rsidRDefault="004252C5">
      <w:pPr>
        <w:pStyle w:val="aff0"/>
        <w:rPr>
          <w:rFonts w:asciiTheme="minorHAnsi" w:eastAsiaTheme="minorEastAsia" w:hAnsiTheme="minorHAnsi" w:cstheme="minorBidi"/>
          <w:noProof/>
          <w:snapToGrid/>
          <w:color w:val="auto"/>
          <w:sz w:val="22"/>
          <w:szCs w:val="22"/>
        </w:rPr>
      </w:pPr>
      <w:hyperlink w:anchor="_Toc179876364" w:history="1">
        <w:r w:rsidR="00777080" w:rsidRPr="00D67A09">
          <w:rPr>
            <w:rStyle w:val="af"/>
            <w:noProof/>
          </w:rPr>
          <w:t>Рисунок 14 – Сертификат электронной подписи, закладка «Субъект»</w:t>
        </w:r>
        <w:r w:rsidR="00777080">
          <w:rPr>
            <w:noProof/>
            <w:webHidden/>
          </w:rPr>
          <w:tab/>
        </w:r>
        <w:r w:rsidR="00777080">
          <w:rPr>
            <w:noProof/>
            <w:webHidden/>
          </w:rPr>
          <w:fldChar w:fldCharType="begin"/>
        </w:r>
        <w:r w:rsidR="00777080">
          <w:rPr>
            <w:noProof/>
            <w:webHidden/>
          </w:rPr>
          <w:instrText xml:space="preserve"> PAGEREF _Toc179876364 \h </w:instrText>
        </w:r>
        <w:r w:rsidR="00777080">
          <w:rPr>
            <w:noProof/>
            <w:webHidden/>
          </w:rPr>
        </w:r>
        <w:r w:rsidR="00777080">
          <w:rPr>
            <w:noProof/>
            <w:webHidden/>
          </w:rPr>
          <w:fldChar w:fldCharType="separate"/>
        </w:r>
        <w:r w:rsidR="00777080">
          <w:rPr>
            <w:noProof/>
            <w:webHidden/>
          </w:rPr>
          <w:t>20</w:t>
        </w:r>
        <w:r w:rsidR="00777080">
          <w:rPr>
            <w:noProof/>
            <w:webHidden/>
          </w:rPr>
          <w:fldChar w:fldCharType="end"/>
        </w:r>
      </w:hyperlink>
    </w:p>
    <w:p w:rsidR="007E63F7" w:rsidRDefault="00F90A3B">
      <w:pPr>
        <w:pStyle w:val="-4"/>
        <w:jc w:val="both"/>
        <w:rPr>
          <w:rFonts w:ascii="Times New Roman" w:hAnsi="Times New Roman"/>
          <w:sz w:val="28"/>
          <w:szCs w:val="28"/>
        </w:rPr>
      </w:pPr>
      <w:r>
        <w:rPr>
          <w:rFonts w:ascii="Times New Roman" w:hAnsi="Times New Roman"/>
          <w:sz w:val="28"/>
          <w:szCs w:val="28"/>
        </w:rPr>
        <w:fldChar w:fldCharType="end"/>
      </w:r>
      <w:r>
        <w:rPr>
          <w:sz w:val="28"/>
          <w:szCs w:val="28"/>
        </w:rPr>
        <w:br w:type="page" w:clear="all"/>
      </w:r>
    </w:p>
    <w:p w:rsidR="007E63F7" w:rsidRDefault="00F90A3B">
      <w:pPr>
        <w:pStyle w:val="af0"/>
      </w:pPr>
      <w:bookmarkStart w:id="4" w:name="_Toc147322254"/>
      <w:bookmarkStart w:id="5" w:name="_Toc179876340"/>
      <w:r>
        <w:lastRenderedPageBreak/>
        <w:t>Перечень сокращений</w:t>
      </w:r>
      <w:bookmarkEnd w:id="4"/>
      <w:bookmarkEnd w:id="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2410"/>
        <w:gridCol w:w="7218"/>
      </w:tblGrid>
      <w:tr w:rsidR="007E63F7" w:rsidTr="007D2C64">
        <w:trPr>
          <w:tblHeader/>
        </w:trPr>
        <w:tc>
          <w:tcPr>
            <w:tcW w:w="2410" w:type="dxa"/>
            <w:tcBorders>
              <w:top w:val="single" w:sz="4" w:space="0" w:color="auto"/>
              <w:left w:val="single" w:sz="4" w:space="0" w:color="auto"/>
              <w:bottom w:val="single" w:sz="4" w:space="0" w:color="auto"/>
              <w:right w:val="single" w:sz="4" w:space="0" w:color="auto"/>
            </w:tcBorders>
            <w:shd w:val="clear" w:color="auto" w:fill="D9D9D9"/>
            <w:vAlign w:val="center"/>
          </w:tcPr>
          <w:p w:rsidR="007E63F7" w:rsidRDefault="00F90A3B">
            <w:pPr>
              <w:pStyle w:val="12-"/>
            </w:pPr>
            <w:r>
              <w:t>Сокращение</w:t>
            </w:r>
          </w:p>
        </w:tc>
        <w:tc>
          <w:tcPr>
            <w:tcW w:w="7218" w:type="dxa"/>
            <w:tcBorders>
              <w:top w:val="single" w:sz="4" w:space="0" w:color="auto"/>
              <w:left w:val="single" w:sz="4" w:space="0" w:color="auto"/>
              <w:bottom w:val="single" w:sz="4" w:space="0" w:color="auto"/>
              <w:right w:val="single" w:sz="4" w:space="0" w:color="auto"/>
            </w:tcBorders>
            <w:shd w:val="clear" w:color="auto" w:fill="D9D9D9"/>
            <w:vAlign w:val="center"/>
          </w:tcPr>
          <w:p w:rsidR="007E63F7" w:rsidRDefault="00F90A3B">
            <w:pPr>
              <w:pStyle w:val="12-"/>
            </w:pPr>
            <w:r>
              <w:t>Полное наименование</w:t>
            </w:r>
          </w:p>
        </w:tc>
      </w:tr>
      <w:tr w:rsidR="00272908" w:rsidTr="007D2C64">
        <w:tc>
          <w:tcPr>
            <w:tcW w:w="2410" w:type="dxa"/>
            <w:tcBorders>
              <w:top w:val="single" w:sz="4" w:space="0" w:color="auto"/>
              <w:left w:val="single" w:sz="4" w:space="0" w:color="auto"/>
              <w:bottom w:val="single" w:sz="4" w:space="0" w:color="auto"/>
              <w:right w:val="single" w:sz="4" w:space="0" w:color="auto"/>
            </w:tcBorders>
          </w:tcPr>
          <w:p w:rsidR="00272908" w:rsidRDefault="00272908">
            <w:pPr>
              <w:jc w:val="left"/>
            </w:pPr>
            <w:r>
              <w:t>ВИО</w:t>
            </w:r>
          </w:p>
        </w:tc>
        <w:tc>
          <w:tcPr>
            <w:tcW w:w="7218" w:type="dxa"/>
            <w:tcBorders>
              <w:top w:val="single" w:sz="4" w:space="0" w:color="auto"/>
              <w:left w:val="single" w:sz="4" w:space="0" w:color="auto"/>
              <w:bottom w:val="single" w:sz="4" w:space="0" w:color="auto"/>
              <w:right w:val="single" w:sz="4" w:space="0" w:color="auto"/>
            </w:tcBorders>
          </w:tcPr>
          <w:p w:rsidR="00272908" w:rsidRDefault="00272908">
            <w:pPr>
              <w:jc w:val="left"/>
            </w:pPr>
            <w:r>
              <w:t>Высший исполнительный орган</w:t>
            </w:r>
          </w:p>
        </w:tc>
      </w:tr>
      <w:tr w:rsidR="007E63F7" w:rsidTr="007D2C64">
        <w:tc>
          <w:tcPr>
            <w:tcW w:w="2410" w:type="dxa"/>
            <w:tcBorders>
              <w:top w:val="single" w:sz="4" w:space="0" w:color="auto"/>
              <w:left w:val="single" w:sz="4" w:space="0" w:color="auto"/>
              <w:bottom w:val="single" w:sz="4" w:space="0" w:color="auto"/>
              <w:right w:val="single" w:sz="4" w:space="0" w:color="auto"/>
            </w:tcBorders>
          </w:tcPr>
          <w:p w:rsidR="007E63F7" w:rsidRDefault="00F90A3B">
            <w:pPr>
              <w:jc w:val="left"/>
            </w:pPr>
            <w:r>
              <w:t>ВМФК</w:t>
            </w:r>
          </w:p>
        </w:tc>
        <w:tc>
          <w:tcPr>
            <w:tcW w:w="7218" w:type="dxa"/>
            <w:tcBorders>
              <w:top w:val="single" w:sz="4" w:space="0" w:color="auto"/>
              <w:left w:val="single" w:sz="4" w:space="0" w:color="auto"/>
              <w:bottom w:val="single" w:sz="4" w:space="0" w:color="auto"/>
              <w:right w:val="single" w:sz="4" w:space="0" w:color="auto"/>
            </w:tcBorders>
          </w:tcPr>
          <w:p w:rsidR="007E63F7" w:rsidRDefault="00F90A3B">
            <w:pPr>
              <w:jc w:val="left"/>
            </w:pPr>
            <w:r>
              <w:t>Внутренний муниципальный финансовый контроль</w:t>
            </w:r>
          </w:p>
        </w:tc>
      </w:tr>
      <w:tr w:rsidR="007E63F7" w:rsidTr="007D2C64">
        <w:tc>
          <w:tcPr>
            <w:tcW w:w="2410" w:type="dxa"/>
            <w:tcBorders>
              <w:top w:val="single" w:sz="4" w:space="0" w:color="auto"/>
              <w:left w:val="single" w:sz="4" w:space="0" w:color="auto"/>
              <w:bottom w:val="single" w:sz="4" w:space="0" w:color="auto"/>
              <w:right w:val="single" w:sz="4" w:space="0" w:color="auto"/>
            </w:tcBorders>
          </w:tcPr>
          <w:p w:rsidR="007E63F7" w:rsidRDefault="00F90A3B">
            <w:pPr>
              <w:jc w:val="left"/>
              <w:rPr>
                <w:lang w:val="en-US"/>
              </w:rPr>
            </w:pPr>
            <w:r>
              <w:t>ИБП</w:t>
            </w:r>
          </w:p>
        </w:tc>
        <w:tc>
          <w:tcPr>
            <w:tcW w:w="7218" w:type="dxa"/>
            <w:tcBorders>
              <w:top w:val="single" w:sz="4" w:space="0" w:color="auto"/>
              <w:left w:val="single" w:sz="4" w:space="0" w:color="auto"/>
              <w:bottom w:val="single" w:sz="4" w:space="0" w:color="auto"/>
              <w:right w:val="single" w:sz="4" w:space="0" w:color="auto"/>
            </w:tcBorders>
          </w:tcPr>
          <w:p w:rsidR="007E63F7" w:rsidRDefault="00F90A3B">
            <w:pPr>
              <w:jc w:val="left"/>
            </w:pPr>
            <w:r>
              <w:t>Исполнение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w:t>
            </w:r>
          </w:p>
        </w:tc>
      </w:tr>
      <w:tr w:rsidR="00272908" w:rsidTr="007D2C64">
        <w:tc>
          <w:tcPr>
            <w:tcW w:w="2410" w:type="dxa"/>
            <w:tcBorders>
              <w:top w:val="single" w:sz="4" w:space="0" w:color="auto"/>
              <w:left w:val="single" w:sz="4" w:space="0" w:color="auto"/>
              <w:bottom w:val="single" w:sz="4" w:space="0" w:color="auto"/>
              <w:right w:val="single" w:sz="4" w:space="0" w:color="auto"/>
            </w:tcBorders>
          </w:tcPr>
          <w:p w:rsidR="00272908" w:rsidRDefault="00272908">
            <w:pPr>
              <w:jc w:val="left"/>
            </w:pPr>
            <w:r>
              <w:t>ИРО</w:t>
            </w:r>
          </w:p>
        </w:tc>
        <w:tc>
          <w:tcPr>
            <w:tcW w:w="7218" w:type="dxa"/>
            <w:tcBorders>
              <w:top w:val="single" w:sz="4" w:space="0" w:color="auto"/>
              <w:left w:val="single" w:sz="4" w:space="0" w:color="auto"/>
              <w:bottom w:val="single" w:sz="4" w:space="0" w:color="auto"/>
              <w:right w:val="single" w:sz="4" w:space="0" w:color="auto"/>
            </w:tcBorders>
          </w:tcPr>
          <w:p w:rsidR="00272908" w:rsidRDefault="00272908">
            <w:pPr>
              <w:jc w:val="left"/>
            </w:pPr>
            <w:r>
              <w:t>Исполнительно-распорядительный орган</w:t>
            </w:r>
          </w:p>
        </w:tc>
      </w:tr>
      <w:tr w:rsidR="00272908" w:rsidTr="007D2C64">
        <w:tc>
          <w:tcPr>
            <w:tcW w:w="2410" w:type="dxa"/>
            <w:tcBorders>
              <w:top w:val="single" w:sz="4" w:space="0" w:color="auto"/>
              <w:left w:val="single" w:sz="4" w:space="0" w:color="auto"/>
              <w:bottom w:val="single" w:sz="4" w:space="0" w:color="auto"/>
              <w:right w:val="single" w:sz="4" w:space="0" w:color="auto"/>
            </w:tcBorders>
          </w:tcPr>
          <w:p w:rsidR="00272908" w:rsidRDefault="00272908">
            <w:pPr>
              <w:jc w:val="left"/>
            </w:pPr>
            <w:r>
              <w:t>МО</w:t>
            </w:r>
          </w:p>
        </w:tc>
        <w:tc>
          <w:tcPr>
            <w:tcW w:w="7218" w:type="dxa"/>
            <w:tcBorders>
              <w:top w:val="single" w:sz="4" w:space="0" w:color="auto"/>
              <w:left w:val="single" w:sz="4" w:space="0" w:color="auto"/>
              <w:bottom w:val="single" w:sz="4" w:space="0" w:color="auto"/>
              <w:right w:val="single" w:sz="4" w:space="0" w:color="auto"/>
            </w:tcBorders>
          </w:tcPr>
          <w:p w:rsidR="00272908" w:rsidRDefault="00272908">
            <w:pPr>
              <w:jc w:val="left"/>
            </w:pPr>
            <w:r>
              <w:t>Муниципальное образование</w:t>
            </w:r>
          </w:p>
        </w:tc>
      </w:tr>
      <w:tr w:rsidR="007E63F7" w:rsidTr="007D2C64">
        <w:tc>
          <w:tcPr>
            <w:tcW w:w="2410" w:type="dxa"/>
            <w:tcBorders>
              <w:top w:val="single" w:sz="4" w:space="0" w:color="auto"/>
              <w:left w:val="single" w:sz="4" w:space="0" w:color="auto"/>
              <w:bottom w:val="single" w:sz="4" w:space="0" w:color="auto"/>
              <w:right w:val="single" w:sz="4" w:space="0" w:color="auto"/>
            </w:tcBorders>
          </w:tcPr>
          <w:p w:rsidR="007E63F7" w:rsidRDefault="00F90A3B">
            <w:pPr>
              <w:jc w:val="left"/>
              <w:rPr>
                <w:lang w:val="en-US"/>
              </w:rPr>
            </w:pPr>
            <w:r>
              <w:t>ОГ(М)ФК</w:t>
            </w:r>
          </w:p>
        </w:tc>
        <w:tc>
          <w:tcPr>
            <w:tcW w:w="7218" w:type="dxa"/>
            <w:tcBorders>
              <w:top w:val="single" w:sz="4" w:space="0" w:color="auto"/>
              <w:left w:val="single" w:sz="4" w:space="0" w:color="auto"/>
              <w:bottom w:val="single" w:sz="4" w:space="0" w:color="auto"/>
              <w:right w:val="single" w:sz="4" w:space="0" w:color="auto"/>
            </w:tcBorders>
          </w:tcPr>
          <w:p w:rsidR="007E63F7" w:rsidRDefault="00F90A3B">
            <w:pPr>
              <w:jc w:val="left"/>
            </w:pPr>
            <w:r>
              <w:t>Органы государственного (муниципального) финансового контроля, являющиеся органами исполнительной власти субъектов РФ (органами местных администраций)</w:t>
            </w:r>
          </w:p>
        </w:tc>
      </w:tr>
      <w:tr w:rsidR="00272908" w:rsidTr="007D2C64">
        <w:tc>
          <w:tcPr>
            <w:tcW w:w="2410" w:type="dxa"/>
            <w:tcBorders>
              <w:top w:val="single" w:sz="4" w:space="0" w:color="auto"/>
              <w:left w:val="single" w:sz="4" w:space="0" w:color="auto"/>
              <w:bottom w:val="single" w:sz="4" w:space="0" w:color="auto"/>
              <w:right w:val="single" w:sz="4" w:space="0" w:color="auto"/>
            </w:tcBorders>
          </w:tcPr>
          <w:p w:rsidR="00272908" w:rsidRDefault="00272908">
            <w:pPr>
              <w:jc w:val="left"/>
            </w:pPr>
            <w:r>
              <w:t>СРФ</w:t>
            </w:r>
          </w:p>
        </w:tc>
        <w:tc>
          <w:tcPr>
            <w:tcW w:w="7218" w:type="dxa"/>
            <w:tcBorders>
              <w:top w:val="single" w:sz="4" w:space="0" w:color="auto"/>
              <w:left w:val="single" w:sz="4" w:space="0" w:color="auto"/>
              <w:bottom w:val="single" w:sz="4" w:space="0" w:color="auto"/>
              <w:right w:val="single" w:sz="4" w:space="0" w:color="auto"/>
            </w:tcBorders>
          </w:tcPr>
          <w:p w:rsidR="00272908" w:rsidRDefault="00272908">
            <w:pPr>
              <w:jc w:val="left"/>
            </w:pPr>
            <w:r>
              <w:t>Субъект Российской Федерации</w:t>
            </w:r>
          </w:p>
        </w:tc>
      </w:tr>
      <w:tr w:rsidR="007E63F7" w:rsidTr="007D2C64">
        <w:tc>
          <w:tcPr>
            <w:tcW w:w="2410" w:type="dxa"/>
            <w:tcBorders>
              <w:top w:val="single" w:sz="4" w:space="0" w:color="auto"/>
              <w:left w:val="single" w:sz="4" w:space="0" w:color="auto"/>
              <w:bottom w:val="single" w:sz="4" w:space="0" w:color="auto"/>
              <w:right w:val="single" w:sz="4" w:space="0" w:color="auto"/>
            </w:tcBorders>
          </w:tcPr>
          <w:p w:rsidR="007E63F7" w:rsidRDefault="00F90A3B">
            <w:pPr>
              <w:jc w:val="left"/>
            </w:pPr>
            <w:r>
              <w:t>ТОФК</w:t>
            </w:r>
          </w:p>
        </w:tc>
        <w:tc>
          <w:tcPr>
            <w:tcW w:w="7218" w:type="dxa"/>
            <w:tcBorders>
              <w:top w:val="single" w:sz="4" w:space="0" w:color="auto"/>
              <w:left w:val="single" w:sz="4" w:space="0" w:color="auto"/>
              <w:bottom w:val="single" w:sz="4" w:space="0" w:color="auto"/>
              <w:right w:val="single" w:sz="4" w:space="0" w:color="auto"/>
            </w:tcBorders>
          </w:tcPr>
          <w:p w:rsidR="007E63F7" w:rsidRDefault="00F90A3B">
            <w:pPr>
              <w:jc w:val="left"/>
            </w:pPr>
            <w:r>
              <w:t>Территориальные органы Федерального казначейства. К территориальным органам Федерального казначейства относятся: Межрегиональное контрольно-ревизионное управление Федерального казначейства, управления Федерального казначейства по субъектам Российской Федерации (субъектам Российской Федерации, находящимся в границах федерального округа)</w:t>
            </w:r>
          </w:p>
        </w:tc>
      </w:tr>
    </w:tbl>
    <w:p w:rsidR="007E63F7" w:rsidRDefault="00F90A3B">
      <w:pPr>
        <w:spacing w:after="200" w:line="276" w:lineRule="auto"/>
        <w:jc w:val="left"/>
      </w:pPr>
      <w:r>
        <w:br w:type="page" w:clear="all"/>
      </w:r>
    </w:p>
    <w:p w:rsidR="007E63F7" w:rsidRDefault="00F90A3B">
      <w:pPr>
        <w:pStyle w:val="af0"/>
      </w:pPr>
      <w:bookmarkStart w:id="6" w:name="_Toc147322255"/>
      <w:bookmarkStart w:id="7" w:name="_Toc179876341"/>
      <w:r>
        <w:lastRenderedPageBreak/>
        <w:t>Перечень терминов</w:t>
      </w:r>
      <w:bookmarkEnd w:id="6"/>
      <w:bookmarkEnd w:id="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451"/>
        <w:gridCol w:w="6149"/>
      </w:tblGrid>
      <w:tr w:rsidR="007E63F7">
        <w:trPr>
          <w:tblHeader/>
        </w:trPr>
        <w:tc>
          <w:tcPr>
            <w:tcW w:w="3451" w:type="dxa"/>
            <w:tcBorders>
              <w:top w:val="single" w:sz="4" w:space="0" w:color="auto"/>
              <w:left w:val="single" w:sz="4" w:space="0" w:color="auto"/>
              <w:bottom w:val="single" w:sz="4" w:space="0" w:color="auto"/>
              <w:right w:val="single" w:sz="4" w:space="0" w:color="auto"/>
            </w:tcBorders>
            <w:shd w:val="clear" w:color="auto" w:fill="D9D9D9"/>
            <w:vAlign w:val="center"/>
          </w:tcPr>
          <w:p w:rsidR="007E63F7" w:rsidRDefault="00F90A3B">
            <w:pPr>
              <w:pStyle w:val="12-"/>
            </w:pPr>
            <w:r>
              <w:t>Наименование термина</w:t>
            </w:r>
          </w:p>
        </w:tc>
        <w:tc>
          <w:tcPr>
            <w:tcW w:w="6149" w:type="dxa"/>
            <w:tcBorders>
              <w:top w:val="single" w:sz="4" w:space="0" w:color="auto"/>
              <w:left w:val="single" w:sz="4" w:space="0" w:color="auto"/>
              <w:bottom w:val="single" w:sz="4" w:space="0" w:color="auto"/>
              <w:right w:val="single" w:sz="4" w:space="0" w:color="auto"/>
            </w:tcBorders>
            <w:shd w:val="clear" w:color="auto" w:fill="D9D9D9"/>
            <w:vAlign w:val="center"/>
          </w:tcPr>
          <w:p w:rsidR="007E63F7" w:rsidRDefault="00F90A3B">
            <w:pPr>
              <w:pStyle w:val="12-"/>
            </w:pPr>
            <w:r>
              <w:t>Определение</w:t>
            </w:r>
          </w:p>
        </w:tc>
      </w:tr>
      <w:tr w:rsidR="007E63F7">
        <w:tc>
          <w:tcPr>
            <w:tcW w:w="3451" w:type="dxa"/>
            <w:tcBorders>
              <w:top w:val="single" w:sz="4" w:space="0" w:color="auto"/>
              <w:left w:val="single" w:sz="4" w:space="0" w:color="auto"/>
              <w:bottom w:val="single" w:sz="4" w:space="0" w:color="auto"/>
              <w:right w:val="single" w:sz="4" w:space="0" w:color="auto"/>
            </w:tcBorders>
          </w:tcPr>
          <w:p w:rsidR="007E63F7" w:rsidRDefault="00F90A3B">
            <w:pPr>
              <w:jc w:val="left"/>
            </w:pPr>
            <w:r>
              <w:t>Анализ ИБП</w:t>
            </w:r>
          </w:p>
        </w:tc>
        <w:tc>
          <w:tcPr>
            <w:tcW w:w="6149" w:type="dxa"/>
            <w:tcBorders>
              <w:top w:val="single" w:sz="4" w:space="0" w:color="auto"/>
              <w:left w:val="single" w:sz="4" w:space="0" w:color="auto"/>
              <w:bottom w:val="single" w:sz="4" w:space="0" w:color="auto"/>
              <w:right w:val="single" w:sz="4" w:space="0" w:color="auto"/>
            </w:tcBorders>
          </w:tcPr>
          <w:p w:rsidR="007E63F7" w:rsidRDefault="00F90A3B">
            <w:pPr>
              <w:jc w:val="left"/>
            </w:pPr>
            <w:r>
              <w:t>Анализ исполнения бюджетных полномочий органов государственного (муниципального) финансового контроля, являющихся исполнительными органами субъектов Российской Федерации (органами местных администраций)</w:t>
            </w:r>
          </w:p>
        </w:tc>
      </w:tr>
    </w:tbl>
    <w:p w:rsidR="007E63F7" w:rsidRDefault="007E63F7"/>
    <w:p w:rsidR="007E63F7" w:rsidRDefault="00F90A3B">
      <w:pPr>
        <w:spacing w:after="200" w:line="276" w:lineRule="auto"/>
        <w:jc w:val="left"/>
        <w:rPr>
          <w:b/>
          <w:sz w:val="40"/>
          <w:szCs w:val="40"/>
        </w:rPr>
      </w:pPr>
      <w:r>
        <w:rPr>
          <w:b/>
          <w:sz w:val="40"/>
          <w:szCs w:val="40"/>
        </w:rPr>
        <w:br w:type="page" w:clear="all"/>
      </w:r>
    </w:p>
    <w:p w:rsidR="007E63F7" w:rsidRDefault="00F90A3B">
      <w:pPr>
        <w:pStyle w:val="1"/>
      </w:pPr>
      <w:bookmarkStart w:id="8" w:name="_Toc179876342"/>
      <w:bookmarkEnd w:id="0"/>
      <w:r>
        <w:lastRenderedPageBreak/>
        <w:t>Общая информация</w:t>
      </w:r>
      <w:bookmarkEnd w:id="8"/>
    </w:p>
    <w:p w:rsidR="007E63F7" w:rsidRDefault="00F90A3B">
      <w:pPr>
        <w:pStyle w:val="aa"/>
        <w:spacing w:line="360" w:lineRule="auto"/>
        <w:ind w:firstLine="709"/>
      </w:pPr>
      <w:r>
        <w:t>Мониторинг ОГ(М)ФК является предварительным этапом для планирования анализа ОГ(М)ФК на следующий отчетный год и для проведения анализа ОГ(М)ФК в следующем отчетном году. Поэтому данные мониторинга, введенные в систему, должны быть отнесены к году, в течение которого будет проводиться анализ ОГ(М)ФК. Для этого при проведении мониторинга необходимо указывать контекстный год, соответствующий году проведения анализа. Н</w:t>
      </w:r>
      <w:r w:rsidR="0020284E">
        <w:t>апример, данные мониторинга 2024</w:t>
      </w:r>
      <w:r>
        <w:t xml:space="preserve"> года будут использоваться при п</w:t>
      </w:r>
      <w:r w:rsidR="0020284E">
        <w:t>роведении анализа ОГ(М)ФК в 2025</w:t>
      </w:r>
      <w:r>
        <w:t xml:space="preserve"> году, потому п</w:t>
      </w:r>
      <w:r w:rsidR="0020284E">
        <w:t>ри проведении мониторинга в 2024</w:t>
      </w:r>
      <w:r>
        <w:t xml:space="preserve"> году необходим</w:t>
      </w:r>
      <w:r w:rsidR="0020284E">
        <w:t>о указывать контекстный год 2025</w:t>
      </w:r>
      <w:r>
        <w:t>, как показано на рисунке </w:t>
      </w:r>
      <w:r>
        <w:fldChar w:fldCharType="begin"/>
      </w:r>
      <w:r>
        <w:instrText xml:space="preserve"> REF _Ref148350798 \h\# # </w:instrText>
      </w:r>
      <w:r>
        <w:fldChar w:fldCharType="separate"/>
      </w:r>
      <w:r w:rsidR="00777080">
        <w:t>1</w:t>
      </w:r>
      <w:r>
        <w:fldChar w:fldCharType="end"/>
      </w:r>
      <w:r>
        <w:t>.</w:t>
      </w:r>
    </w:p>
    <w:p w:rsidR="007E63F7" w:rsidRDefault="0020284E">
      <w:pPr>
        <w:pStyle w:val="affff2"/>
      </w:pPr>
      <w:r>
        <w:rPr>
          <w:noProof/>
        </w:rPr>
        <w:drawing>
          <wp:inline distT="0" distB="0" distL="0" distR="0">
            <wp:extent cx="6119495" cy="1726033"/>
            <wp:effectExtent l="0" t="0" r="0" b="7620"/>
            <wp:docPr id="43" name="Рисунок 43" descr="C:\Users\osipkova\Desktop\Инструкция по мониторингу\2024-10-14_13-44-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osipkova\Desktop\Инструкция по мониторингу\2024-10-14_13-44-3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9495" cy="1726033"/>
                    </a:xfrm>
                    <a:prstGeom prst="rect">
                      <a:avLst/>
                    </a:prstGeom>
                    <a:noFill/>
                    <a:ln>
                      <a:noFill/>
                    </a:ln>
                  </pic:spPr>
                </pic:pic>
              </a:graphicData>
            </a:graphic>
          </wp:inline>
        </w:drawing>
      </w:r>
    </w:p>
    <w:p w:rsidR="007E63F7" w:rsidRDefault="00F90A3B">
      <w:pPr>
        <w:pStyle w:val="affff5"/>
      </w:pPr>
      <w:bookmarkStart w:id="9" w:name="_Ref148350798"/>
      <w:bookmarkStart w:id="10" w:name="_Toc179876351"/>
      <w:r>
        <w:t xml:space="preserve">Рисунок </w:t>
      </w:r>
      <w:r w:rsidR="004252C5">
        <w:fldChar w:fldCharType="begin"/>
      </w:r>
      <w:r w:rsidR="004252C5">
        <w:instrText xml:space="preserve"> SEQ Рисунок \* ARABIC </w:instrText>
      </w:r>
      <w:r w:rsidR="004252C5">
        <w:fldChar w:fldCharType="separate"/>
      </w:r>
      <w:r w:rsidR="00777080">
        <w:rPr>
          <w:noProof/>
        </w:rPr>
        <w:t>1</w:t>
      </w:r>
      <w:r w:rsidR="004252C5">
        <w:rPr>
          <w:noProof/>
        </w:rPr>
        <w:fldChar w:fldCharType="end"/>
      </w:r>
      <w:bookmarkEnd w:id="9"/>
      <w:r>
        <w:t xml:space="preserve"> – Указание контекстного года</w:t>
      </w:r>
      <w:bookmarkEnd w:id="10"/>
    </w:p>
    <w:p w:rsidR="007E63F7" w:rsidRDefault="00F90A3B">
      <w:pPr>
        <w:pStyle w:val="aa"/>
        <w:spacing w:line="360" w:lineRule="auto"/>
        <w:ind w:firstLine="709"/>
      </w:pPr>
      <w:r>
        <w:t xml:space="preserve">Заполнение анкеты мониторинга ОГ(М)ФК выполняется в интерфейсе «Информация и документы по запросам (Анализ ИБП) [реестр]». Интерфейс доступен на навигаторе в группе «Анализ ИБП ОГ(М)ФК (Анализ ИБП)», как представлено на рисунке </w:t>
      </w:r>
      <w:r>
        <w:fldChar w:fldCharType="begin"/>
      </w:r>
      <w:r>
        <w:instrText xml:space="preserve"> REF _Ref141436355 \h \# # </w:instrText>
      </w:r>
      <w:r>
        <w:fldChar w:fldCharType="separate"/>
      </w:r>
      <w:r w:rsidR="00777080">
        <w:t>2</w:t>
      </w:r>
      <w:r>
        <w:fldChar w:fldCharType="end"/>
      </w:r>
      <w:r>
        <w:t>.</w:t>
      </w:r>
    </w:p>
    <w:p w:rsidR="007E63F7" w:rsidRDefault="00F90A3B">
      <w:pPr>
        <w:pStyle w:val="aa"/>
        <w:spacing w:line="360" w:lineRule="auto"/>
        <w:ind w:firstLine="709"/>
        <w:jc w:val="center"/>
      </w:pPr>
      <w:r>
        <w:rPr>
          <w:noProof/>
        </w:rPr>
        <w:lastRenderedPageBreak/>
        <mc:AlternateContent>
          <mc:Choice Requires="wpg">
            <w:drawing>
              <wp:inline distT="0" distB="0" distL="0" distR="0">
                <wp:extent cx="4051300" cy="3126105"/>
                <wp:effectExtent l="0" t="0" r="0" b="0"/>
                <wp:docPr id="2" name="Рисунок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pic:blipFill>
                      <pic:spPr>
                        <a:xfrm>
                          <a:off x="0" y="0"/>
                          <a:ext cx="4051300" cy="312610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319.0pt;height:246.1pt;mso-wrap-distance-left:0.0pt;mso-wrap-distance-top:0.0pt;mso-wrap-distance-right:0.0pt;mso-wrap-distance-bottom:0.0pt;" stroked="f">
                <v:path textboxrect="0,0,0,0"/>
                <v:imagedata r:id="rId12" o:title=""/>
              </v:shape>
            </w:pict>
          </mc:Fallback>
        </mc:AlternateContent>
      </w:r>
    </w:p>
    <w:p w:rsidR="007E63F7" w:rsidRDefault="00F90A3B">
      <w:pPr>
        <w:pStyle w:val="affff5"/>
      </w:pPr>
      <w:bookmarkStart w:id="11" w:name="_Ref141436355"/>
      <w:bookmarkStart w:id="12" w:name="_Toc147306693"/>
      <w:bookmarkStart w:id="13" w:name="_Toc179876352"/>
      <w:r>
        <w:t xml:space="preserve">Рисунок </w:t>
      </w:r>
      <w:r w:rsidR="004252C5">
        <w:fldChar w:fldCharType="begin"/>
      </w:r>
      <w:r w:rsidR="004252C5">
        <w:instrText xml:space="preserve"> SEQ Рисунок \* ARABIC </w:instrText>
      </w:r>
      <w:r w:rsidR="004252C5">
        <w:fldChar w:fldCharType="separate"/>
      </w:r>
      <w:r w:rsidR="00777080">
        <w:rPr>
          <w:noProof/>
        </w:rPr>
        <w:t>2</w:t>
      </w:r>
      <w:r w:rsidR="004252C5">
        <w:rPr>
          <w:noProof/>
        </w:rPr>
        <w:fldChar w:fldCharType="end"/>
      </w:r>
      <w:bookmarkEnd w:id="11"/>
      <w:r>
        <w:t xml:space="preserve"> – Интерфейс «Информация и документы по запросам (Анализ ИБП) [реестр]» в навигаторе</w:t>
      </w:r>
      <w:bookmarkEnd w:id="12"/>
      <w:bookmarkEnd w:id="13"/>
    </w:p>
    <w:p w:rsidR="007E63F7" w:rsidRDefault="00F90A3B">
      <w:pPr>
        <w:pStyle w:val="affffb"/>
      </w:pPr>
      <w:r>
        <w:t>Документ «Мониторинг ОГ(М)ФК» состоит из следующих разделов:</w:t>
      </w:r>
    </w:p>
    <w:p w:rsidR="007E63F7" w:rsidRDefault="00F90A3B">
      <w:pPr>
        <w:pStyle w:val="a1"/>
        <w:numPr>
          <w:ilvl w:val="0"/>
          <w:numId w:val="43"/>
        </w:numPr>
      </w:pPr>
      <w:r>
        <w:t>«Общая информация»;</w:t>
      </w:r>
    </w:p>
    <w:p w:rsidR="007E63F7" w:rsidRDefault="00F90A3B">
      <w:pPr>
        <w:pStyle w:val="a1"/>
        <w:numPr>
          <w:ilvl w:val="0"/>
          <w:numId w:val="43"/>
        </w:numPr>
      </w:pPr>
      <w:r>
        <w:t>«Анкета»;</w:t>
      </w:r>
    </w:p>
    <w:p w:rsidR="007E63F7" w:rsidRDefault="00F90A3B">
      <w:pPr>
        <w:pStyle w:val="a1"/>
        <w:numPr>
          <w:ilvl w:val="0"/>
          <w:numId w:val="43"/>
        </w:numPr>
      </w:pPr>
      <w:r>
        <w:t>«Прикрепленные файлы»;</w:t>
      </w:r>
    </w:p>
    <w:p w:rsidR="007E63F7" w:rsidRDefault="00F90A3B">
      <w:pPr>
        <w:pStyle w:val="a1"/>
        <w:numPr>
          <w:ilvl w:val="0"/>
          <w:numId w:val="43"/>
        </w:numPr>
      </w:pPr>
      <w:r>
        <w:t>«История доработки».</w:t>
      </w:r>
    </w:p>
    <w:p w:rsidR="007E63F7" w:rsidRDefault="00F90A3B">
      <w:pPr>
        <w:pStyle w:val="aa"/>
        <w:spacing w:line="360" w:lineRule="auto"/>
      </w:pPr>
      <w:r>
        <w:t>В разделе «Общая информация» указан</w:t>
      </w:r>
      <w:r w:rsidR="00C1099C">
        <w:t xml:space="preserve"> ВИО СРФ (ИРО МО)</w:t>
      </w:r>
      <w:r>
        <w:t>, ответственн</w:t>
      </w:r>
      <w:r w:rsidR="00C1099C">
        <w:t>ый</w:t>
      </w:r>
      <w:r>
        <w:t xml:space="preserve"> за представление информации, территориальное образование, для которого заполняется анкета. Раздел «Общая информация» представлен на рисунке </w:t>
      </w:r>
      <w:r>
        <w:fldChar w:fldCharType="begin"/>
      </w:r>
      <w:r>
        <w:instrText xml:space="preserve"> REF _Ref146537249 \h\# #  \* MERGEFORMAT </w:instrText>
      </w:r>
      <w:r>
        <w:fldChar w:fldCharType="separate"/>
      </w:r>
      <w:r w:rsidR="00777080">
        <w:t>3</w:t>
      </w:r>
      <w:r>
        <w:fldChar w:fldCharType="end"/>
      </w:r>
      <w:r>
        <w:t>.</w:t>
      </w:r>
    </w:p>
    <w:p w:rsidR="007E63F7" w:rsidRDefault="005D2012">
      <w:pPr>
        <w:pStyle w:val="affff2"/>
      </w:pPr>
      <w:r>
        <w:rPr>
          <w:noProof/>
        </w:rPr>
        <w:lastRenderedPageBreak/>
        <w:drawing>
          <wp:inline distT="0" distB="0" distL="0" distR="0">
            <wp:extent cx="6119495" cy="2980770"/>
            <wp:effectExtent l="0" t="0" r="0" b="0"/>
            <wp:docPr id="7" name="Рисунок 7" descr="C:\Users\osipkova\Desktop\Инструкция по мониторингу\2024-10-14_11-14-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osipkova\Desktop\Инструкция по мониторингу\2024-10-14_11-14-18.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9495" cy="2980770"/>
                    </a:xfrm>
                    <a:prstGeom prst="rect">
                      <a:avLst/>
                    </a:prstGeom>
                    <a:noFill/>
                    <a:ln>
                      <a:noFill/>
                    </a:ln>
                  </pic:spPr>
                </pic:pic>
              </a:graphicData>
            </a:graphic>
          </wp:inline>
        </w:drawing>
      </w:r>
    </w:p>
    <w:p w:rsidR="007E63F7" w:rsidRDefault="00F90A3B">
      <w:pPr>
        <w:pStyle w:val="affff5"/>
      </w:pPr>
      <w:bookmarkStart w:id="14" w:name="_Ref146537249"/>
      <w:bookmarkStart w:id="15" w:name="_Toc179876353"/>
      <w:r>
        <w:t xml:space="preserve">Рисунок </w:t>
      </w:r>
      <w:r w:rsidR="004252C5">
        <w:fldChar w:fldCharType="begin"/>
      </w:r>
      <w:r w:rsidR="004252C5">
        <w:instrText xml:space="preserve"> SEQ Рисунок \* ARABIC </w:instrText>
      </w:r>
      <w:r w:rsidR="004252C5">
        <w:fldChar w:fldCharType="separate"/>
      </w:r>
      <w:r w:rsidR="00777080">
        <w:rPr>
          <w:noProof/>
        </w:rPr>
        <w:t>3</w:t>
      </w:r>
      <w:r w:rsidR="004252C5">
        <w:rPr>
          <w:noProof/>
        </w:rPr>
        <w:fldChar w:fldCharType="end"/>
      </w:r>
      <w:bookmarkEnd w:id="14"/>
      <w:r>
        <w:t xml:space="preserve"> – Раздел «Общая информация» документа «Мониторинг ОГ(М)ФК»</w:t>
      </w:r>
      <w:bookmarkEnd w:id="15"/>
    </w:p>
    <w:p w:rsidR="00C527B4" w:rsidRDefault="00C527B4">
      <w:pPr>
        <w:pStyle w:val="aa"/>
        <w:spacing w:line="360" w:lineRule="auto"/>
      </w:pPr>
      <w:r>
        <w:t>Раздел «Анкета» содержит вопросы, на которые должен дать ответ В</w:t>
      </w:r>
      <w:r w:rsidR="00C1099C">
        <w:t>ИО СРФ (ИРО МО)</w:t>
      </w:r>
      <w:r>
        <w:t xml:space="preserve">. </w:t>
      </w:r>
      <w:r w:rsidR="00195B5A">
        <w:t>Вопросы сгруппированы в карточки, каждая из которых содержит информацию об одном ОГ(М)ФК, действующем в текущем СРФ</w:t>
      </w:r>
      <w:r w:rsidR="007C3CC1">
        <w:t xml:space="preserve"> (</w:t>
      </w:r>
      <w:r w:rsidR="00195B5A">
        <w:t>МО</w:t>
      </w:r>
      <w:r w:rsidR="007C3CC1">
        <w:t>)</w:t>
      </w:r>
      <w:r w:rsidR="00195B5A">
        <w:t>, или причину отсутствия ОГ(М)ФК в</w:t>
      </w:r>
      <w:r w:rsidR="00A72B79">
        <w:t> </w:t>
      </w:r>
      <w:r w:rsidR="00195B5A">
        <w:t xml:space="preserve">текущем </w:t>
      </w:r>
      <w:r w:rsidR="007C3CC1">
        <w:t>СРФ (МО)</w:t>
      </w:r>
      <w:r w:rsidR="00195B5A">
        <w:t>. Пример раздела «Анкета» приведен на рисунке</w:t>
      </w:r>
      <w:r w:rsidR="00195B5A">
        <w:rPr>
          <w:lang w:val="en-US"/>
        </w:rPr>
        <w:t> </w:t>
      </w:r>
      <w:r w:rsidR="00195B5A">
        <w:fldChar w:fldCharType="begin"/>
      </w:r>
      <w:r w:rsidR="00195B5A">
        <w:instrText xml:space="preserve"> REF _Ref146537301 \h\# #  \* MERGEFORMAT </w:instrText>
      </w:r>
      <w:r w:rsidR="00195B5A">
        <w:fldChar w:fldCharType="separate"/>
      </w:r>
      <w:r w:rsidR="00777080">
        <w:t>4</w:t>
      </w:r>
      <w:r w:rsidR="00195B5A">
        <w:fldChar w:fldCharType="end"/>
      </w:r>
      <w:r w:rsidR="00195B5A">
        <w:t>.</w:t>
      </w:r>
    </w:p>
    <w:p w:rsidR="00673CFB" w:rsidRDefault="00673CFB">
      <w:pPr>
        <w:pStyle w:val="affff2"/>
      </w:pPr>
      <w:r>
        <w:rPr>
          <w:noProof/>
        </w:rPr>
        <w:drawing>
          <wp:inline distT="0" distB="0" distL="0" distR="0">
            <wp:extent cx="6119495" cy="1858960"/>
            <wp:effectExtent l="0" t="0" r="0" b="8255"/>
            <wp:docPr id="10" name="Рисунок 10" descr="C:\Users\osipkova\Desktop\Инструкция по мониторингу\2024-10-14_11-36-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osipkova\Desktop\Инструкция по мониторингу\2024-10-14_11-36-05.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19495" cy="1858960"/>
                    </a:xfrm>
                    <a:prstGeom prst="rect">
                      <a:avLst/>
                    </a:prstGeom>
                    <a:noFill/>
                    <a:ln>
                      <a:noFill/>
                    </a:ln>
                  </pic:spPr>
                </pic:pic>
              </a:graphicData>
            </a:graphic>
          </wp:inline>
        </w:drawing>
      </w:r>
    </w:p>
    <w:p w:rsidR="007E63F7" w:rsidRDefault="00F90A3B">
      <w:pPr>
        <w:pStyle w:val="affff5"/>
      </w:pPr>
      <w:bookmarkStart w:id="16" w:name="_Ref146537301"/>
      <w:bookmarkStart w:id="17" w:name="_Toc179876354"/>
      <w:r>
        <w:t xml:space="preserve">Рисунок </w:t>
      </w:r>
      <w:r w:rsidR="004252C5">
        <w:fldChar w:fldCharType="begin"/>
      </w:r>
      <w:r w:rsidR="004252C5">
        <w:instrText xml:space="preserve"> SEQ Рисунок \* ARABIC </w:instrText>
      </w:r>
      <w:r w:rsidR="004252C5">
        <w:fldChar w:fldCharType="separate"/>
      </w:r>
      <w:r w:rsidR="00777080">
        <w:rPr>
          <w:noProof/>
        </w:rPr>
        <w:t>4</w:t>
      </w:r>
      <w:r w:rsidR="004252C5">
        <w:rPr>
          <w:noProof/>
        </w:rPr>
        <w:fldChar w:fldCharType="end"/>
      </w:r>
      <w:bookmarkEnd w:id="16"/>
      <w:r>
        <w:t xml:space="preserve"> – Раздел «Анкета» документа «Мониторинг ОГ(М)ФК»</w:t>
      </w:r>
      <w:bookmarkEnd w:id="17"/>
    </w:p>
    <w:p w:rsidR="00195B5A" w:rsidRDefault="004C53E9" w:rsidP="00195B5A">
      <w:pPr>
        <w:pStyle w:val="aa"/>
        <w:spacing w:line="360" w:lineRule="auto"/>
      </w:pPr>
      <w:r>
        <w:t xml:space="preserve">Анкета заполняется автоматически по данным справочника «Перечень ОГ(М)ФК». Сотрудники </w:t>
      </w:r>
      <w:r w:rsidR="00C1099C">
        <w:t xml:space="preserve">ВИО СРФ (ИРО МО) </w:t>
      </w:r>
      <w:r>
        <w:t>проверяют данные и при необходимости исправляют их. Затем направляют документ в ТОФК. Работа с</w:t>
      </w:r>
      <w:r w:rsidR="00C1099C">
        <w:rPr>
          <w:lang w:val="en-US"/>
        </w:rPr>
        <w:t> </w:t>
      </w:r>
      <w:r w:rsidR="00C1099C">
        <w:t>анкетой</w:t>
      </w:r>
      <w:r>
        <w:t xml:space="preserve"> описана в п.п. </w:t>
      </w:r>
      <w:r>
        <w:fldChar w:fldCharType="begin"/>
      </w:r>
      <w:r>
        <w:instrText xml:space="preserve"> REF _Ref179816219 \r \h </w:instrText>
      </w:r>
      <w:r>
        <w:fldChar w:fldCharType="separate"/>
      </w:r>
      <w:r w:rsidR="00777080">
        <w:t>2</w:t>
      </w:r>
      <w:r>
        <w:fldChar w:fldCharType="end"/>
      </w:r>
      <w:r>
        <w:t> </w:t>
      </w:r>
      <w:r>
        <w:noBreakHyphen/>
        <w:t> </w:t>
      </w:r>
      <w:r>
        <w:fldChar w:fldCharType="begin"/>
      </w:r>
      <w:r>
        <w:instrText xml:space="preserve"> REF _Ref179816228 \r \h </w:instrText>
      </w:r>
      <w:r>
        <w:fldChar w:fldCharType="separate"/>
      </w:r>
      <w:r w:rsidR="00777080">
        <w:t>5</w:t>
      </w:r>
      <w:r>
        <w:fldChar w:fldCharType="end"/>
      </w:r>
      <w:r>
        <w:t xml:space="preserve"> настоящей инструкции.</w:t>
      </w:r>
    </w:p>
    <w:p w:rsidR="007E63F7" w:rsidRDefault="00F90A3B">
      <w:pPr>
        <w:pStyle w:val="1"/>
      </w:pPr>
      <w:bookmarkStart w:id="18" w:name="_Ref179816219"/>
      <w:bookmarkStart w:id="19" w:name="_Toc179876343"/>
      <w:r>
        <w:lastRenderedPageBreak/>
        <w:t>Подготовка анкеты мониторинга ОГ(М)ФК к работе</w:t>
      </w:r>
      <w:bookmarkEnd w:id="18"/>
      <w:bookmarkEnd w:id="19"/>
    </w:p>
    <w:p w:rsidR="007E63F7" w:rsidRDefault="00F90A3B">
      <w:pPr>
        <w:pStyle w:val="aa"/>
        <w:spacing w:line="360" w:lineRule="auto"/>
      </w:pPr>
      <w:r>
        <w:t>Выбрать контекстный год, соответствующий периоду проведения предстоящего анализа ОГ(М)ФК, например, при прове</w:t>
      </w:r>
      <w:r w:rsidR="00032BD9">
        <w:t>дении мониторинга ОГ(М)ФК в 2024</w:t>
      </w:r>
      <w:r>
        <w:t xml:space="preserve"> году необход</w:t>
      </w:r>
      <w:r w:rsidR="00032BD9">
        <w:t>имо указать контекстный год 2025</w:t>
      </w:r>
      <w:r>
        <w:t>.</w:t>
      </w:r>
    </w:p>
    <w:p w:rsidR="00C527B4" w:rsidRDefault="00F90A3B">
      <w:pPr>
        <w:pStyle w:val="aa"/>
        <w:spacing w:line="360" w:lineRule="auto"/>
      </w:pPr>
      <w:r>
        <w:t>Открыть интерфейс «Информация и документы по запросам», выбрать документ «Мониторинг ОГ(М)ФК» в состоянии «На исполнении», открыть документ с помощью двойного щелчка мыши.</w:t>
      </w:r>
    </w:p>
    <w:p w:rsidR="007E63F7" w:rsidRDefault="00F90A3B">
      <w:pPr>
        <w:pStyle w:val="aa"/>
        <w:spacing w:line="360" w:lineRule="auto"/>
      </w:pPr>
      <w:r>
        <w:t xml:space="preserve">Взять в работу </w:t>
      </w:r>
      <w:r w:rsidR="00715CFD">
        <w:t>документ</w:t>
      </w:r>
      <w:r>
        <w:t xml:space="preserve">, для этого в разделе «Общая информация» с помощью кнопки </w:t>
      </w:r>
      <w:r>
        <w:rPr>
          <w:noProof/>
          <w:snapToGrid/>
        </w:rPr>
        <mc:AlternateContent>
          <mc:Choice Requires="wpg">
            <w:drawing>
              <wp:inline distT="0" distB="0" distL="0" distR="0" wp14:anchorId="497F4D00" wp14:editId="33B9D025">
                <wp:extent cx="771525" cy="142875"/>
                <wp:effectExtent l="19050" t="19050" r="28575" b="28575"/>
                <wp:docPr id="5"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5"/>
                        <a:srcRect/>
                        <a:stretch/>
                      </pic:blipFill>
                      <pic:spPr bwMode="auto">
                        <a:xfrm>
                          <a:off x="0" y="0"/>
                          <a:ext cx="771525" cy="142875"/>
                        </a:xfrm>
                        <a:prstGeom prst="rect">
                          <a:avLst/>
                        </a:prstGeom>
                        <a:noFill/>
                        <a:ln>
                          <a:solidFill>
                            <a:srgbClr val="BEB8A2"/>
                          </a:solid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60.8pt;height:11.3pt;mso-wrap-distance-left:0.0pt;mso-wrap-distance-top:0.0pt;mso-wrap-distance-right:0.0pt;mso-wrap-distance-bottom:0.0pt;" strokecolor="#BEB8A2">
                <v:path textboxrect="0,0,0,0"/>
                <v:imagedata r:id="rId16" o:title=""/>
              </v:shape>
            </w:pict>
          </mc:Fallback>
        </mc:AlternateContent>
      </w:r>
      <w:r>
        <w:t xml:space="preserve"> «Действия» выполнить действие «Взять в работу», </w:t>
      </w:r>
      <w:r>
        <w:rPr>
          <w:szCs w:val="28"/>
        </w:rPr>
        <w:t>как показано на рисунке</w:t>
      </w:r>
      <w:r>
        <w:rPr>
          <w:szCs w:val="28"/>
        </w:rPr>
        <w:fldChar w:fldCharType="begin"/>
      </w:r>
      <w:r>
        <w:rPr>
          <w:szCs w:val="28"/>
        </w:rPr>
        <w:instrText xml:space="preserve"> REF _Ref147829199 \h</w:instrText>
      </w:r>
      <w:r>
        <w:instrText xml:space="preserve"> </w:instrText>
      </w:r>
      <w:r>
        <w:rPr>
          <w:szCs w:val="28"/>
        </w:rPr>
        <w:instrText>\# #</w:instrText>
      </w:r>
      <w:r>
        <w:rPr>
          <w:szCs w:val="28"/>
        </w:rPr>
      </w:r>
      <w:r>
        <w:rPr>
          <w:szCs w:val="28"/>
        </w:rPr>
        <w:fldChar w:fldCharType="separate"/>
      </w:r>
      <w:r w:rsidR="00777080">
        <w:rPr>
          <w:szCs w:val="28"/>
        </w:rPr>
        <w:t xml:space="preserve"> 5</w:t>
      </w:r>
      <w:r>
        <w:rPr>
          <w:szCs w:val="28"/>
        </w:rPr>
        <w:fldChar w:fldCharType="end"/>
      </w:r>
      <w:r>
        <w:rPr>
          <w:szCs w:val="28"/>
        </w:rPr>
        <w:t xml:space="preserve">. </w:t>
      </w:r>
      <w:r>
        <w:t>Документ перейдет в состояние «В работе».</w:t>
      </w:r>
    </w:p>
    <w:p w:rsidR="007E63F7" w:rsidRDefault="00C6263B">
      <w:pPr>
        <w:pStyle w:val="aa"/>
        <w:spacing w:line="360" w:lineRule="auto"/>
        <w:ind w:firstLine="0"/>
      </w:pPr>
      <w:r>
        <w:rPr>
          <w:noProof/>
          <w:snapToGrid/>
        </w:rPr>
        <w:drawing>
          <wp:inline distT="0" distB="0" distL="0" distR="0" wp14:anchorId="7A72D86E" wp14:editId="22E5EE9F">
            <wp:extent cx="6119495" cy="2949033"/>
            <wp:effectExtent l="0" t="0" r="0" b="3810"/>
            <wp:docPr id="13" name="Рисунок 13" descr="C:\Users\osipkova\Desktop\Инструкция по мониторингу\2024-10-14_11-48-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osipkova\Desktop\Инструкция по мониторингу\2024-10-14_11-48-06.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19495" cy="2949033"/>
                    </a:xfrm>
                    <a:prstGeom prst="rect">
                      <a:avLst/>
                    </a:prstGeom>
                    <a:noFill/>
                    <a:ln>
                      <a:noFill/>
                    </a:ln>
                  </pic:spPr>
                </pic:pic>
              </a:graphicData>
            </a:graphic>
          </wp:inline>
        </w:drawing>
      </w:r>
    </w:p>
    <w:p w:rsidR="007E63F7" w:rsidRDefault="00F90A3B">
      <w:pPr>
        <w:pStyle w:val="affff5"/>
      </w:pPr>
      <w:bookmarkStart w:id="20" w:name="_Ref147829199"/>
      <w:bookmarkStart w:id="21" w:name="_Toc179876355"/>
      <w:r>
        <w:t xml:space="preserve">Рисунок </w:t>
      </w:r>
      <w:r w:rsidR="004252C5">
        <w:fldChar w:fldCharType="begin"/>
      </w:r>
      <w:r w:rsidR="004252C5">
        <w:instrText xml:space="preserve"> SEQ Рисунок \* ARABIC </w:instrText>
      </w:r>
      <w:r w:rsidR="004252C5">
        <w:fldChar w:fldCharType="separate"/>
      </w:r>
      <w:r w:rsidR="00777080">
        <w:rPr>
          <w:noProof/>
        </w:rPr>
        <w:t>5</w:t>
      </w:r>
      <w:r w:rsidR="004252C5">
        <w:rPr>
          <w:noProof/>
        </w:rPr>
        <w:fldChar w:fldCharType="end"/>
      </w:r>
      <w:bookmarkEnd w:id="20"/>
      <w:r>
        <w:t xml:space="preserve"> – Перевод анкеты в состояние «В работе»</w:t>
      </w:r>
      <w:bookmarkEnd w:id="21"/>
    </w:p>
    <w:p w:rsidR="007E63F7" w:rsidRDefault="00C62360">
      <w:pPr>
        <w:pStyle w:val="aa"/>
        <w:spacing w:line="360" w:lineRule="auto"/>
      </w:pPr>
      <w:r>
        <w:t xml:space="preserve">Перейти </w:t>
      </w:r>
      <w:r w:rsidR="00F90A3B">
        <w:t xml:space="preserve">в раздел «Анкета» для заполнения сведений </w:t>
      </w:r>
      <w:r w:rsidR="00F90A3B">
        <w:rPr>
          <w:rStyle w:val="docdata"/>
        </w:rPr>
        <w:t>об организации ИБП</w:t>
      </w:r>
      <w:r w:rsidR="00F90A3B">
        <w:t>.</w:t>
      </w:r>
    </w:p>
    <w:p w:rsidR="00355449" w:rsidRDefault="00355449">
      <w:pPr>
        <w:pStyle w:val="aa"/>
        <w:spacing w:line="360" w:lineRule="auto"/>
        <w:rPr>
          <w:szCs w:val="28"/>
        </w:rPr>
      </w:pPr>
      <w:r>
        <w:t>Сведени</w:t>
      </w:r>
      <w:r w:rsidR="00726BC1">
        <w:t>я</w:t>
      </w:r>
      <w:r>
        <w:t xml:space="preserve"> об организации </w:t>
      </w:r>
      <w:r w:rsidR="00F6402D">
        <w:t>ИБП</w:t>
      </w:r>
      <w:r>
        <w:t xml:space="preserve"> в разделе «Анкета» заполняются автоматически по данным справочника «Перечень ОГ(М)ФК»</w:t>
      </w:r>
      <w:r w:rsidR="00D4035D">
        <w:t xml:space="preserve">, </w:t>
      </w:r>
      <w:r w:rsidR="00D4035D">
        <w:rPr>
          <w:szCs w:val="28"/>
        </w:rPr>
        <w:t>как показано на рисунке</w:t>
      </w:r>
      <w:r w:rsidR="0045138E">
        <w:rPr>
          <w:szCs w:val="28"/>
        </w:rPr>
        <w:fldChar w:fldCharType="begin"/>
      </w:r>
      <w:r w:rsidR="0045138E">
        <w:rPr>
          <w:szCs w:val="28"/>
        </w:rPr>
        <w:instrText xml:space="preserve"> REF _Ref179806121 \h </w:instrText>
      </w:r>
      <w:r w:rsidR="0045138E" w:rsidRPr="0045138E">
        <w:rPr>
          <w:szCs w:val="28"/>
        </w:rPr>
        <w:instrText>\# #</w:instrText>
      </w:r>
      <w:r w:rsidR="0045138E">
        <w:rPr>
          <w:szCs w:val="28"/>
        </w:rPr>
      </w:r>
      <w:r w:rsidR="0045138E">
        <w:rPr>
          <w:szCs w:val="28"/>
        </w:rPr>
        <w:fldChar w:fldCharType="separate"/>
      </w:r>
      <w:r w:rsidR="00777080">
        <w:rPr>
          <w:szCs w:val="28"/>
        </w:rPr>
        <w:t xml:space="preserve"> 6</w:t>
      </w:r>
      <w:r w:rsidR="0045138E">
        <w:rPr>
          <w:szCs w:val="28"/>
        </w:rPr>
        <w:fldChar w:fldCharType="end"/>
      </w:r>
      <w:r w:rsidR="00D4035D">
        <w:rPr>
          <w:szCs w:val="28"/>
        </w:rPr>
        <w:t>.</w:t>
      </w:r>
    </w:p>
    <w:p w:rsidR="00D4035D" w:rsidRDefault="00D4035D" w:rsidP="00D4035D">
      <w:pPr>
        <w:pStyle w:val="aa"/>
        <w:spacing w:line="360" w:lineRule="auto"/>
        <w:ind w:firstLine="0"/>
      </w:pPr>
      <w:r>
        <w:rPr>
          <w:noProof/>
          <w:snapToGrid/>
        </w:rPr>
        <w:lastRenderedPageBreak/>
        <w:drawing>
          <wp:inline distT="0" distB="0" distL="0" distR="0" wp14:anchorId="6A000A93" wp14:editId="1EA287D0">
            <wp:extent cx="6116128" cy="3200400"/>
            <wp:effectExtent l="0" t="0" r="0" b="0"/>
            <wp:docPr id="17" name="Рисунок 17" descr="C:\Users\osipkova\Desktop\Инструкция по мониторингу\2024-10-14_11-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osipkova\Desktop\Инструкция по мониторингу\2024-10-14_11-57-29.png"/>
                    <pic:cNvPicPr>
                      <a:picLocks noChangeAspect="1" noChangeArrowheads="1"/>
                    </pic:cNvPicPr>
                  </pic:nvPicPr>
                  <pic:blipFill rotWithShape="1">
                    <a:blip r:embed="rId18">
                      <a:extLst>
                        <a:ext uri="{28A0092B-C50C-407E-A947-70E740481C1C}">
                          <a14:useLocalDpi xmlns:a14="http://schemas.microsoft.com/office/drawing/2010/main" val="0"/>
                        </a:ext>
                      </a:extLst>
                    </a:blip>
                    <a:srcRect b="27782"/>
                    <a:stretch/>
                  </pic:blipFill>
                  <pic:spPr bwMode="auto">
                    <a:xfrm>
                      <a:off x="0" y="0"/>
                      <a:ext cx="6119495" cy="3202162"/>
                    </a:xfrm>
                    <a:prstGeom prst="rect">
                      <a:avLst/>
                    </a:prstGeom>
                    <a:noFill/>
                    <a:ln>
                      <a:noFill/>
                    </a:ln>
                    <a:extLst>
                      <a:ext uri="{53640926-AAD7-44D8-BBD7-CCE9431645EC}">
                        <a14:shadowObscured xmlns:a14="http://schemas.microsoft.com/office/drawing/2010/main"/>
                      </a:ext>
                    </a:extLst>
                  </pic:spPr>
                </pic:pic>
              </a:graphicData>
            </a:graphic>
          </wp:inline>
        </w:drawing>
      </w:r>
    </w:p>
    <w:p w:rsidR="00D4035D" w:rsidRDefault="00D4035D" w:rsidP="00D4035D">
      <w:pPr>
        <w:pStyle w:val="affff5"/>
      </w:pPr>
      <w:bookmarkStart w:id="22" w:name="_Ref179806121"/>
      <w:bookmarkStart w:id="23" w:name="_Toc179876356"/>
      <w:r>
        <w:t xml:space="preserve">Рисунок </w:t>
      </w:r>
      <w:r w:rsidR="004252C5">
        <w:fldChar w:fldCharType="begin"/>
      </w:r>
      <w:r w:rsidR="004252C5">
        <w:instrText xml:space="preserve"> SEQ Рисунок \* ARABIC </w:instrText>
      </w:r>
      <w:r w:rsidR="004252C5">
        <w:fldChar w:fldCharType="separate"/>
      </w:r>
      <w:r w:rsidR="00777080">
        <w:rPr>
          <w:noProof/>
        </w:rPr>
        <w:t>6</w:t>
      </w:r>
      <w:r w:rsidR="004252C5">
        <w:rPr>
          <w:noProof/>
        </w:rPr>
        <w:fldChar w:fldCharType="end"/>
      </w:r>
      <w:bookmarkEnd w:id="22"/>
      <w:r>
        <w:t xml:space="preserve"> – Пример заполнения информации об одном органе контроля</w:t>
      </w:r>
      <w:bookmarkEnd w:id="23"/>
    </w:p>
    <w:p w:rsidR="00F1065C" w:rsidRDefault="00F1065C" w:rsidP="00F1065C">
      <w:pPr>
        <w:pStyle w:val="aa"/>
        <w:spacing w:line="360" w:lineRule="auto"/>
      </w:pPr>
      <w:r>
        <w:t xml:space="preserve">Каждая карточка содержит информацию об одном ОГ(М)ФК, действующем в текущем </w:t>
      </w:r>
      <w:r w:rsidR="007C3CC1">
        <w:t>СРФ (МО)</w:t>
      </w:r>
      <w:r>
        <w:t xml:space="preserve">, или причину отсутствия ОГ(М)ФК в текущем </w:t>
      </w:r>
      <w:r w:rsidR="007C3CC1">
        <w:t>СРФ (МО)</w:t>
      </w:r>
      <w:r>
        <w:t>. Общее количество карточек указано в вопросе «Количество карточек об организации исполнения бюджетных полномочий».</w:t>
      </w:r>
    </w:p>
    <w:p w:rsidR="007E63F7" w:rsidRDefault="00F90A3B">
      <w:pPr>
        <w:pStyle w:val="1"/>
      </w:pPr>
      <w:bookmarkStart w:id="24" w:name="_Toc179876344"/>
      <w:r>
        <w:t>Заполнение сведений об организации исполнения бюджетных полномочий</w:t>
      </w:r>
      <w:bookmarkEnd w:id="24"/>
    </w:p>
    <w:p w:rsidR="00F1065C" w:rsidRDefault="00F1065C">
      <w:pPr>
        <w:pStyle w:val="aa"/>
        <w:spacing w:line="360" w:lineRule="auto"/>
      </w:pPr>
      <w:r>
        <w:t xml:space="preserve">Необходимо проверить информацию, указанную в карточках. При необходимости внести изменения вручную, </w:t>
      </w:r>
      <w:r>
        <w:rPr>
          <w:szCs w:val="28"/>
        </w:rPr>
        <w:t>как показано на рисунке</w:t>
      </w:r>
      <w:r>
        <w:rPr>
          <w:szCs w:val="28"/>
        </w:rPr>
        <w:fldChar w:fldCharType="begin"/>
      </w:r>
      <w:r>
        <w:rPr>
          <w:szCs w:val="28"/>
        </w:rPr>
        <w:instrText xml:space="preserve"> REF _Ref179806200 \h </w:instrText>
      </w:r>
      <w:r w:rsidRPr="009710BE">
        <w:rPr>
          <w:szCs w:val="28"/>
        </w:rPr>
        <w:instrText>\# #</w:instrText>
      </w:r>
      <w:r>
        <w:rPr>
          <w:szCs w:val="28"/>
        </w:rPr>
      </w:r>
      <w:r>
        <w:rPr>
          <w:szCs w:val="28"/>
        </w:rPr>
        <w:fldChar w:fldCharType="separate"/>
      </w:r>
      <w:r w:rsidR="00777080">
        <w:rPr>
          <w:szCs w:val="28"/>
        </w:rPr>
        <w:t xml:space="preserve"> 7</w:t>
      </w:r>
      <w:r>
        <w:rPr>
          <w:szCs w:val="28"/>
        </w:rPr>
        <w:fldChar w:fldCharType="end"/>
      </w:r>
      <w:r>
        <w:t>.</w:t>
      </w:r>
    </w:p>
    <w:p w:rsidR="00DF4C7E" w:rsidRDefault="00DF4C7E" w:rsidP="00DF4C7E">
      <w:pPr>
        <w:pStyle w:val="aa"/>
        <w:spacing w:line="360" w:lineRule="auto"/>
        <w:ind w:firstLine="0"/>
      </w:pPr>
      <w:r>
        <w:rPr>
          <w:noProof/>
          <w:snapToGrid/>
        </w:rPr>
        <w:lastRenderedPageBreak/>
        <w:drawing>
          <wp:inline distT="0" distB="0" distL="0" distR="0" wp14:anchorId="432B582E" wp14:editId="70E2B7D2">
            <wp:extent cx="6119495" cy="3094182"/>
            <wp:effectExtent l="0" t="0" r="0" b="0"/>
            <wp:docPr id="27" name="Рисунок 27" descr="C:\Users\osipkova\Desktop\Инструкция по мониторингу\2024-10-14_12-09-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osipkova\Desktop\Инструкция по мониторингу\2024-10-14_12-09-37.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19495" cy="3094182"/>
                    </a:xfrm>
                    <a:prstGeom prst="rect">
                      <a:avLst/>
                    </a:prstGeom>
                    <a:noFill/>
                    <a:ln>
                      <a:noFill/>
                    </a:ln>
                  </pic:spPr>
                </pic:pic>
              </a:graphicData>
            </a:graphic>
          </wp:inline>
        </w:drawing>
      </w:r>
    </w:p>
    <w:p w:rsidR="00DF4C7E" w:rsidRDefault="00DF4C7E" w:rsidP="00DF4C7E">
      <w:pPr>
        <w:pStyle w:val="affff5"/>
      </w:pPr>
      <w:bookmarkStart w:id="25" w:name="_Ref179806200"/>
      <w:bookmarkStart w:id="26" w:name="_Toc179876357"/>
      <w:r>
        <w:t xml:space="preserve">Рисунок </w:t>
      </w:r>
      <w:r w:rsidR="004252C5">
        <w:fldChar w:fldCharType="begin"/>
      </w:r>
      <w:r w:rsidR="004252C5">
        <w:instrText xml:space="preserve"> SEQ Рисунок \* ARABIC </w:instrText>
      </w:r>
      <w:r w:rsidR="004252C5">
        <w:fldChar w:fldCharType="separate"/>
      </w:r>
      <w:r w:rsidR="00777080">
        <w:rPr>
          <w:noProof/>
        </w:rPr>
        <w:t>7</w:t>
      </w:r>
      <w:r w:rsidR="004252C5">
        <w:rPr>
          <w:noProof/>
        </w:rPr>
        <w:fldChar w:fldCharType="end"/>
      </w:r>
      <w:bookmarkEnd w:id="25"/>
      <w:r>
        <w:t xml:space="preserve"> – Карточка раздела «Анкета» вопрос «Организация исполнения бюджетных полномочий»</w:t>
      </w:r>
      <w:bookmarkEnd w:id="26"/>
    </w:p>
    <w:p w:rsidR="00F1065C" w:rsidRDefault="0095144A" w:rsidP="00843250">
      <w:pPr>
        <w:pStyle w:val="2181"/>
        <w:spacing w:before="0" w:beforeAutospacing="0" w:after="0" w:afterAutospacing="0" w:line="360" w:lineRule="auto"/>
        <w:ind w:firstLine="567"/>
        <w:jc w:val="both"/>
        <w:rPr>
          <w:color w:val="000000"/>
          <w:sz w:val="28"/>
          <w:szCs w:val="28"/>
        </w:rPr>
      </w:pPr>
      <w:bookmarkStart w:id="27" w:name="_Ref146279316"/>
      <w:r>
        <w:rPr>
          <w:color w:val="000000"/>
          <w:sz w:val="28"/>
          <w:szCs w:val="28"/>
        </w:rPr>
        <w:t>Необходимо заполнить ответ на вопрос «</w:t>
      </w:r>
      <w:r w:rsidRPr="00F1065C">
        <w:rPr>
          <w:color w:val="000000"/>
          <w:sz w:val="28"/>
          <w:szCs w:val="28"/>
        </w:rPr>
        <w:t>Количество карточек об организации исполнения бюджетных полномочий</w:t>
      </w:r>
      <w:r>
        <w:rPr>
          <w:color w:val="000000"/>
          <w:sz w:val="28"/>
          <w:szCs w:val="28"/>
        </w:rPr>
        <w:t xml:space="preserve">». </w:t>
      </w:r>
      <w:r w:rsidR="00F1065C">
        <w:rPr>
          <w:color w:val="000000"/>
          <w:sz w:val="28"/>
          <w:szCs w:val="28"/>
        </w:rPr>
        <w:t>Ответ заполняется следующим образом:</w:t>
      </w:r>
    </w:p>
    <w:p w:rsidR="00F1065C" w:rsidRDefault="00F1065C" w:rsidP="00F1065C">
      <w:pPr>
        <w:pStyle w:val="aa"/>
        <w:numPr>
          <w:ilvl w:val="0"/>
          <w:numId w:val="26"/>
        </w:numPr>
        <w:spacing w:line="360" w:lineRule="auto"/>
        <w:ind w:left="0" w:firstLine="709"/>
        <w:rPr>
          <w:szCs w:val="28"/>
        </w:rPr>
      </w:pPr>
      <w:r>
        <w:rPr>
          <w:szCs w:val="28"/>
        </w:rPr>
        <w:t xml:space="preserve">если осуществляются все виды полномочий ОГ(М)ФК, то указывается количество ОГ(М)ФК, действующих в </w:t>
      </w:r>
      <w:r w:rsidR="007C3CC1">
        <w:t>СРФ (МО)</w:t>
      </w:r>
      <w:r w:rsidR="0095144A">
        <w:rPr>
          <w:szCs w:val="28"/>
        </w:rPr>
        <w:t>. Для каждого ОГ(М)ФК будет создана карточка</w:t>
      </w:r>
      <w:r>
        <w:rPr>
          <w:szCs w:val="28"/>
        </w:rPr>
        <w:t>;</w:t>
      </w:r>
    </w:p>
    <w:p w:rsidR="00F1065C" w:rsidRDefault="00F1065C" w:rsidP="00F1065C">
      <w:pPr>
        <w:pStyle w:val="aa"/>
        <w:numPr>
          <w:ilvl w:val="0"/>
          <w:numId w:val="26"/>
        </w:numPr>
        <w:spacing w:line="360" w:lineRule="auto"/>
        <w:ind w:left="0" w:firstLine="709"/>
        <w:rPr>
          <w:szCs w:val="28"/>
        </w:rPr>
      </w:pPr>
      <w:r>
        <w:rPr>
          <w:szCs w:val="28"/>
        </w:rPr>
        <w:t>если ИБП ОГ(М)ФК не осуществляется, то указывается значение «1»</w:t>
      </w:r>
      <w:r w:rsidR="0095144A">
        <w:rPr>
          <w:szCs w:val="28"/>
        </w:rPr>
        <w:t>. Будет создана одна карточка для указания причин отсутствия ОГ(М)ФК;</w:t>
      </w:r>
    </w:p>
    <w:p w:rsidR="00F1065C" w:rsidRDefault="00F1065C" w:rsidP="00F1065C">
      <w:pPr>
        <w:pStyle w:val="aa"/>
        <w:numPr>
          <w:ilvl w:val="0"/>
          <w:numId w:val="26"/>
        </w:numPr>
        <w:spacing w:line="360" w:lineRule="auto"/>
        <w:ind w:left="0" w:firstLine="709"/>
        <w:rPr>
          <w:szCs w:val="28"/>
        </w:rPr>
      </w:pPr>
      <w:r>
        <w:rPr>
          <w:szCs w:val="28"/>
        </w:rPr>
        <w:t xml:space="preserve">если осуществляется </w:t>
      </w:r>
      <w:r w:rsidR="0095144A">
        <w:rPr>
          <w:szCs w:val="28"/>
        </w:rPr>
        <w:t xml:space="preserve">только часть полномочий ОГ(М)ФК, то указывается количество ОГ(М)ФК, действующих в </w:t>
      </w:r>
      <w:r w:rsidR="007C3CC1">
        <w:t>СРФ (МО)</w:t>
      </w:r>
      <w:r w:rsidR="0095144A">
        <w:rPr>
          <w:szCs w:val="28"/>
        </w:rPr>
        <w:t>, + 1. Будет создана карточка для каждого ОГ(М)ФК и карточка для указания причин неисполнения части полномочий ОГ(М)ФК.</w:t>
      </w:r>
    </w:p>
    <w:p w:rsidR="0095144A" w:rsidRDefault="0095144A" w:rsidP="0095144A">
      <w:pPr>
        <w:pStyle w:val="2181"/>
        <w:spacing w:before="0" w:beforeAutospacing="0" w:after="0" w:afterAutospacing="0" w:line="360" w:lineRule="auto"/>
        <w:ind w:firstLine="567"/>
        <w:jc w:val="both"/>
        <w:rPr>
          <w:color w:val="000000"/>
          <w:sz w:val="28"/>
          <w:szCs w:val="28"/>
        </w:rPr>
      </w:pPr>
      <w:r>
        <w:rPr>
          <w:color w:val="000000"/>
          <w:sz w:val="28"/>
          <w:szCs w:val="28"/>
        </w:rPr>
        <w:t xml:space="preserve">Сохраните данные с помощью кнопки </w:t>
      </w:r>
      <w:r>
        <w:rPr>
          <w:noProof/>
          <w:color w:val="000000"/>
          <w:sz w:val="28"/>
          <w:szCs w:val="28"/>
        </w:rPr>
        <w:drawing>
          <wp:inline distT="0" distB="0" distL="0" distR="0" wp14:anchorId="44995F70" wp14:editId="4AEF1FFB">
            <wp:extent cx="304800" cy="1524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152400"/>
                    </a:xfrm>
                    <a:prstGeom prst="rect">
                      <a:avLst/>
                    </a:prstGeom>
                    <a:noFill/>
                    <a:ln>
                      <a:noFill/>
                    </a:ln>
                  </pic:spPr>
                </pic:pic>
              </a:graphicData>
            </a:graphic>
          </wp:inline>
        </w:drawing>
      </w:r>
      <w:r>
        <w:rPr>
          <w:color w:val="000000"/>
          <w:sz w:val="28"/>
          <w:szCs w:val="28"/>
        </w:rPr>
        <w:t xml:space="preserve"> «</w:t>
      </w:r>
      <w:r w:rsidR="001870BA">
        <w:rPr>
          <w:color w:val="000000"/>
          <w:sz w:val="28"/>
          <w:szCs w:val="28"/>
        </w:rPr>
        <w:t>Принять изменения</w:t>
      </w:r>
      <w:r>
        <w:rPr>
          <w:color w:val="000000"/>
          <w:sz w:val="28"/>
          <w:szCs w:val="28"/>
        </w:rPr>
        <w:t>»</w:t>
      </w:r>
      <w:r w:rsidR="001870BA">
        <w:rPr>
          <w:color w:val="000000"/>
          <w:sz w:val="28"/>
          <w:szCs w:val="28"/>
        </w:rPr>
        <w:t>. Будет создано столько карточек, сколько было указано в вопросе «</w:t>
      </w:r>
      <w:r w:rsidR="001870BA" w:rsidRPr="00F1065C">
        <w:rPr>
          <w:color w:val="000000"/>
          <w:sz w:val="28"/>
          <w:szCs w:val="28"/>
        </w:rPr>
        <w:t>Количество карточек об организации исполнения бюджетных полномочий</w:t>
      </w:r>
      <w:r w:rsidR="001870BA">
        <w:rPr>
          <w:color w:val="000000"/>
          <w:sz w:val="28"/>
          <w:szCs w:val="28"/>
        </w:rPr>
        <w:t>».</w:t>
      </w:r>
    </w:p>
    <w:p w:rsidR="001870BA" w:rsidRDefault="0095144A" w:rsidP="0095144A">
      <w:pPr>
        <w:pStyle w:val="2181"/>
        <w:spacing w:before="0" w:beforeAutospacing="0" w:after="0" w:afterAutospacing="0" w:line="360" w:lineRule="auto"/>
        <w:ind w:firstLine="567"/>
        <w:jc w:val="both"/>
        <w:rPr>
          <w:color w:val="000000"/>
          <w:sz w:val="28"/>
          <w:szCs w:val="28"/>
        </w:rPr>
      </w:pPr>
      <w:r>
        <w:rPr>
          <w:color w:val="000000"/>
          <w:sz w:val="28"/>
          <w:szCs w:val="28"/>
        </w:rPr>
        <w:t>Необходимо за</w:t>
      </w:r>
      <w:r w:rsidR="001870BA">
        <w:rPr>
          <w:color w:val="000000"/>
          <w:sz w:val="28"/>
          <w:szCs w:val="28"/>
        </w:rPr>
        <w:t>полнить все созданные карточки.</w:t>
      </w:r>
    </w:p>
    <w:p w:rsidR="00EE31DA" w:rsidRDefault="00EE31DA" w:rsidP="00EE31DA">
      <w:pPr>
        <w:pStyle w:val="2181"/>
        <w:spacing w:before="0" w:beforeAutospacing="0" w:after="0" w:afterAutospacing="0" w:line="360" w:lineRule="auto"/>
        <w:ind w:firstLine="567"/>
        <w:jc w:val="both"/>
        <w:rPr>
          <w:color w:val="000000"/>
          <w:sz w:val="28"/>
          <w:szCs w:val="28"/>
        </w:rPr>
      </w:pPr>
      <w:r>
        <w:rPr>
          <w:color w:val="000000"/>
          <w:sz w:val="28"/>
          <w:szCs w:val="28"/>
        </w:rPr>
        <w:lastRenderedPageBreak/>
        <w:t>Количество карточек можно редактировать. Если новое значение поля больше предыдущего, то будут созданы дополнительные карточки. Если новое значение меньше предыдущего, то лишние карточки будут удалены.</w:t>
      </w:r>
    </w:p>
    <w:p w:rsidR="0095144A" w:rsidRPr="001870BA" w:rsidRDefault="0095144A" w:rsidP="0095144A">
      <w:pPr>
        <w:pStyle w:val="2181"/>
        <w:spacing w:before="0" w:beforeAutospacing="0" w:after="0" w:afterAutospacing="0" w:line="360" w:lineRule="auto"/>
        <w:ind w:firstLine="567"/>
        <w:jc w:val="both"/>
        <w:rPr>
          <w:color w:val="000000"/>
          <w:sz w:val="28"/>
          <w:szCs w:val="28"/>
        </w:rPr>
      </w:pPr>
      <w:r>
        <w:rPr>
          <w:color w:val="000000"/>
          <w:sz w:val="28"/>
          <w:szCs w:val="28"/>
        </w:rPr>
        <w:t>Каждая карточка содержит вопрос «Организация исполнения бюджетных полномочий», в котором вводится информация об одном ОГ(М)ФК или причины отсутствия ОГ(М)ФК.</w:t>
      </w:r>
      <w:r w:rsidR="001870BA">
        <w:rPr>
          <w:color w:val="000000"/>
          <w:sz w:val="28"/>
          <w:szCs w:val="28"/>
        </w:rPr>
        <w:t xml:space="preserve"> </w:t>
      </w:r>
    </w:p>
    <w:p w:rsidR="00843250" w:rsidRDefault="00843250" w:rsidP="00843250">
      <w:pPr>
        <w:pStyle w:val="2181"/>
        <w:spacing w:before="0" w:beforeAutospacing="0" w:after="0" w:afterAutospacing="0" w:line="360" w:lineRule="auto"/>
        <w:ind w:firstLine="567"/>
        <w:jc w:val="both"/>
      </w:pPr>
      <w:r>
        <w:rPr>
          <w:color w:val="000000"/>
          <w:sz w:val="28"/>
          <w:szCs w:val="28"/>
        </w:rPr>
        <w:t>Описание возможных вариантов заполнения</w:t>
      </w:r>
      <w:r w:rsidRPr="00843250">
        <w:rPr>
          <w:color w:val="000000"/>
          <w:sz w:val="28"/>
          <w:szCs w:val="28"/>
        </w:rPr>
        <w:t xml:space="preserve"> </w:t>
      </w:r>
      <w:r>
        <w:rPr>
          <w:color w:val="000000"/>
          <w:sz w:val="28"/>
          <w:szCs w:val="28"/>
        </w:rPr>
        <w:t>вопроса «Организация исполнения бюджетных полномочий» карточки</w:t>
      </w:r>
      <w:r w:rsidR="009D60FD">
        <w:rPr>
          <w:color w:val="000000"/>
          <w:sz w:val="28"/>
          <w:szCs w:val="28"/>
        </w:rPr>
        <w:t xml:space="preserve"> приведены в пунктах </w:t>
      </w:r>
      <w:r w:rsidR="009D60FD">
        <w:rPr>
          <w:color w:val="000000"/>
          <w:sz w:val="28"/>
          <w:szCs w:val="28"/>
        </w:rPr>
        <w:fldChar w:fldCharType="begin"/>
      </w:r>
      <w:r w:rsidR="009D60FD">
        <w:rPr>
          <w:color w:val="000000"/>
          <w:sz w:val="28"/>
          <w:szCs w:val="28"/>
        </w:rPr>
        <w:instrText xml:space="preserve"> REF _Ref179803598 \n \h </w:instrText>
      </w:r>
      <w:r w:rsidR="009D60FD">
        <w:rPr>
          <w:color w:val="000000"/>
          <w:sz w:val="28"/>
          <w:szCs w:val="28"/>
        </w:rPr>
      </w:r>
      <w:r w:rsidR="009D60FD">
        <w:rPr>
          <w:color w:val="000000"/>
          <w:sz w:val="28"/>
          <w:szCs w:val="28"/>
        </w:rPr>
        <w:fldChar w:fldCharType="separate"/>
      </w:r>
      <w:r w:rsidR="00777080">
        <w:rPr>
          <w:color w:val="000000"/>
          <w:sz w:val="28"/>
          <w:szCs w:val="28"/>
        </w:rPr>
        <w:t>3.1</w:t>
      </w:r>
      <w:r w:rsidR="009D60FD">
        <w:rPr>
          <w:color w:val="000000"/>
          <w:sz w:val="28"/>
          <w:szCs w:val="28"/>
        </w:rPr>
        <w:fldChar w:fldCharType="end"/>
      </w:r>
      <w:r w:rsidR="009D60FD">
        <w:rPr>
          <w:color w:val="000000"/>
          <w:sz w:val="28"/>
          <w:szCs w:val="28"/>
        </w:rPr>
        <w:t xml:space="preserve"> –</w:t>
      </w:r>
      <w:r w:rsidR="0045138E">
        <w:rPr>
          <w:color w:val="000000"/>
          <w:sz w:val="28"/>
          <w:szCs w:val="28"/>
        </w:rPr>
        <w:fldChar w:fldCharType="begin"/>
      </w:r>
      <w:r w:rsidR="0045138E">
        <w:rPr>
          <w:color w:val="000000"/>
          <w:sz w:val="28"/>
          <w:szCs w:val="28"/>
        </w:rPr>
        <w:instrText xml:space="preserve"> REF _Ref179806065 \n \h </w:instrText>
      </w:r>
      <w:r w:rsidR="0045138E">
        <w:rPr>
          <w:color w:val="000000"/>
          <w:sz w:val="28"/>
          <w:szCs w:val="28"/>
        </w:rPr>
      </w:r>
      <w:r w:rsidR="0045138E">
        <w:rPr>
          <w:color w:val="000000"/>
          <w:sz w:val="28"/>
          <w:szCs w:val="28"/>
        </w:rPr>
        <w:fldChar w:fldCharType="separate"/>
      </w:r>
      <w:r w:rsidR="00777080">
        <w:rPr>
          <w:color w:val="000000"/>
          <w:sz w:val="28"/>
          <w:szCs w:val="28"/>
        </w:rPr>
        <w:t>3.3</w:t>
      </w:r>
      <w:r w:rsidR="0045138E">
        <w:rPr>
          <w:color w:val="000000"/>
          <w:sz w:val="28"/>
          <w:szCs w:val="28"/>
        </w:rPr>
        <w:fldChar w:fldCharType="end"/>
      </w:r>
      <w:r>
        <w:rPr>
          <w:color w:val="000000"/>
          <w:sz w:val="28"/>
          <w:szCs w:val="28"/>
        </w:rPr>
        <w:t>.</w:t>
      </w:r>
    </w:p>
    <w:p w:rsidR="007E63F7" w:rsidRDefault="00F90A3B">
      <w:pPr>
        <w:pStyle w:val="20"/>
      </w:pPr>
      <w:bookmarkStart w:id="28" w:name="_Ref179803598"/>
      <w:bookmarkStart w:id="29" w:name="_Toc179876345"/>
      <w:r>
        <w:t>Вариант «Создан орган контроля»</w:t>
      </w:r>
      <w:bookmarkEnd w:id="27"/>
      <w:bookmarkEnd w:id="28"/>
      <w:bookmarkEnd w:id="29"/>
    </w:p>
    <w:p w:rsidR="00464D3C" w:rsidRDefault="00F90A3B" w:rsidP="00762C4C">
      <w:pPr>
        <w:pStyle w:val="aa"/>
        <w:spacing w:line="360" w:lineRule="auto"/>
      </w:pPr>
      <w:r>
        <w:t xml:space="preserve">Если в </w:t>
      </w:r>
      <w:r w:rsidR="001870BA">
        <w:t>СРФ</w:t>
      </w:r>
      <w:r w:rsidR="00EE31DA">
        <w:t xml:space="preserve"> (</w:t>
      </w:r>
      <w:r w:rsidR="001870BA">
        <w:t>МО</w:t>
      </w:r>
      <w:r w:rsidR="00EE31DA">
        <w:t>)</w:t>
      </w:r>
      <w:r>
        <w:t xml:space="preserve"> создан </w:t>
      </w:r>
      <w:r w:rsidR="001870BA">
        <w:t xml:space="preserve">ОГ(М)ФК, </w:t>
      </w:r>
      <w:r w:rsidR="00DA5D98">
        <w:t xml:space="preserve">то в </w:t>
      </w:r>
      <w:r w:rsidR="00CD76DA">
        <w:t xml:space="preserve">поле «Организация исполнения бюджетных полномочий» </w:t>
      </w:r>
      <w:r>
        <w:t>выбрать вариант «Создан орган контроля»</w:t>
      </w:r>
      <w:r w:rsidR="00464D3C">
        <w:t>.</w:t>
      </w:r>
    </w:p>
    <w:p w:rsidR="007E63F7" w:rsidRDefault="00464D3C" w:rsidP="00762C4C">
      <w:pPr>
        <w:pStyle w:val="aa"/>
        <w:spacing w:line="360" w:lineRule="auto"/>
      </w:pPr>
      <w:r>
        <w:t>В поле «Полномочия ОГ(М)ФК» указать виды полномочий, исполняемых данным ОГ(М)ФК.</w:t>
      </w:r>
    </w:p>
    <w:p w:rsidR="001841AF" w:rsidRDefault="00464D3C" w:rsidP="00762C4C">
      <w:pPr>
        <w:pStyle w:val="aa"/>
        <w:spacing w:line="360" w:lineRule="auto"/>
      </w:pPr>
      <w:r>
        <w:t>В</w:t>
      </w:r>
      <w:r w:rsidR="00F90A3B">
        <w:t xml:space="preserve"> поле «Организация» указать организацию, являющуюся </w:t>
      </w:r>
      <w:r w:rsidR="00CD76DA">
        <w:t>ОГ(М)ФК</w:t>
      </w:r>
      <w:r w:rsidR="00F90A3B">
        <w:t>. Если орган контроля не обладает правами юридического лица, то указать организацию, которая обеспечивает получение квалифицированных сертификатов ключей проверки электронных подписей в Удостоверяющем центре Федерального казначейства (инструкция о получении информации об этой организации приведена в </w:t>
      </w:r>
      <w:hyperlink w:anchor="приложение1" w:history="1">
        <w:r w:rsidR="00F90A3B">
          <w:rPr>
            <w:rStyle w:val="af"/>
          </w:rPr>
          <w:t>Приложении 1</w:t>
        </w:r>
      </w:hyperlink>
      <w:r w:rsidR="00F90A3B">
        <w:t>). Ввод выполняется с помощью справочника «Организации».</w:t>
      </w:r>
    </w:p>
    <w:p w:rsidR="007E63F7" w:rsidRDefault="001907AF" w:rsidP="00762C4C">
      <w:pPr>
        <w:pStyle w:val="aa"/>
        <w:spacing w:line="360" w:lineRule="auto"/>
      </w:pPr>
      <w:r>
        <w:t>Е</w:t>
      </w:r>
      <w:r w:rsidR="00F90A3B">
        <w:t xml:space="preserve">сли органом контроля является орган местной администрации без образования юридического лица, то установить галочку в поле «Не является юридическим лицом» и ввести название органа контроля в поле «Наименование ОГ(М)ФК, не являющегося ЮЛ». Поля заполняются с клавиатуры. Если органом контроля является сама организация, то поля «Не является юридическим лицом» и «Наименование ОГ(М)ФК, </w:t>
      </w:r>
      <w:r>
        <w:t>не являющегося ЮЛ» не заполнять.</w:t>
      </w:r>
    </w:p>
    <w:p w:rsidR="007E63F7" w:rsidRDefault="001907AF" w:rsidP="00762C4C">
      <w:pPr>
        <w:pStyle w:val="aa"/>
        <w:spacing w:line="360" w:lineRule="auto"/>
      </w:pPr>
      <w:r>
        <w:t>Е</w:t>
      </w:r>
      <w:r w:rsidR="00F90A3B">
        <w:t>сли указанный орган контроля вновь создан и является правопреемником ликвидированного органа контроля, действовавшего в</w:t>
      </w:r>
      <w:r w:rsidR="00F90A3B">
        <w:rPr>
          <w:lang w:val="en-US"/>
        </w:rPr>
        <w:t> </w:t>
      </w:r>
      <w:r w:rsidR="00F90A3B">
        <w:t xml:space="preserve">данном территориальном </w:t>
      </w:r>
      <w:r w:rsidR="00F90A3B">
        <w:lastRenderedPageBreak/>
        <w:t>образовании ранее, то в поле «Является правопреемником» указать ликвидированный орган контроля. Ввод выполняется с помощью справочника «Перечень ОГ(М)ФК». Если орган контроля, чьим правопреемником является вновь созданный орган контроля, был ликвидирован ранее 01.01.2022 года и отсутствует в перечне ОГ(М)ФК, то необходимо направить заявку в СТП с указанием реквизитов ликвидированного органа контроля. Если указанный орган контроля не является правопреемником органа контроля, действовавшего ранее, то поле «Является правопреемником» не заполнять;</w:t>
      </w:r>
    </w:p>
    <w:p w:rsidR="007E63F7" w:rsidRDefault="001907AF" w:rsidP="00762C4C">
      <w:pPr>
        <w:pStyle w:val="aa"/>
        <w:spacing w:line="360" w:lineRule="auto"/>
      </w:pPr>
      <w:r>
        <w:t>Поля</w:t>
      </w:r>
      <w:r w:rsidR="00F90A3B">
        <w:t xml:space="preserve"> «Переданы полномочия»</w:t>
      </w:r>
      <w:r>
        <w:t>, «Основание передачи полномочий», «Причи</w:t>
      </w:r>
      <w:r w:rsidR="003314B2">
        <w:t xml:space="preserve">на отсутствия органа контроля» </w:t>
      </w:r>
      <w:r>
        <w:t>не заполнять.</w:t>
      </w:r>
    </w:p>
    <w:p w:rsidR="007E63F7" w:rsidRDefault="00F90A3B">
      <w:pPr>
        <w:pStyle w:val="aa"/>
        <w:spacing w:line="360" w:lineRule="auto"/>
      </w:pPr>
      <w:r>
        <w:t xml:space="preserve">По завершении ввода сохранить данные с помощью кнопки </w:t>
      </w:r>
      <w:r w:rsidR="004252C5">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3" type="#_x0000_t75" style="position:absolute;left:0;text-align:left;margin-left:0;margin-top:0;width:50pt;height:50pt;z-index:251653632;visibility:hidden;mso-position-horizontal-relative:text;mso-position-vertical-relative:text" filled="t" stroked="t">
            <v:stroke joinstyle="round"/>
            <v:path o:extrusionok="t" gradientshapeok="f" o:connecttype="segments"/>
            <o:lock v:ext="edit" aspectratio="f" selection="t"/>
          </v:shape>
        </w:pict>
      </w:r>
      <w:r>
        <w:object w:dxaOrig="495" w:dyaOrig="330">
          <v:shape id="_x0000_i1025" type="#_x0000_t75" style="width:17.25pt;height:10.5pt;mso-wrap-distance-left:0;mso-wrap-distance-top:0;mso-wrap-distance-right:0;mso-wrap-distance-bottom:0" o:ole="">
            <v:imagedata r:id="rId21" o:title=""/>
            <v:path textboxrect="0,0,0,0"/>
          </v:shape>
          <o:OLEObject Type="Embed" ProgID="PBrush" ShapeID="_x0000_i1025" DrawAspect="Content" ObjectID="_1790489305" r:id="rId22"/>
        </w:object>
      </w:r>
      <w:r>
        <w:t xml:space="preserve"> «Применить изменения».</w:t>
      </w:r>
    </w:p>
    <w:p w:rsidR="007E63F7" w:rsidRDefault="00F90A3B">
      <w:pPr>
        <w:pStyle w:val="aa"/>
        <w:spacing w:line="360" w:lineRule="auto"/>
      </w:pPr>
      <w:r>
        <w:t>На рисунке</w:t>
      </w:r>
      <w:r>
        <w:fldChar w:fldCharType="begin"/>
      </w:r>
      <w:r>
        <w:instrText xml:space="preserve"> REF _Ref148455217 \h\# #</w:instrText>
      </w:r>
      <w:r>
        <w:fldChar w:fldCharType="separate"/>
      </w:r>
      <w:r w:rsidR="00777080">
        <w:t xml:space="preserve"> 8</w:t>
      </w:r>
      <w:r>
        <w:fldChar w:fldCharType="end"/>
      </w:r>
      <w:r>
        <w:t xml:space="preserve"> приведен пример заполнения анкеты, когда в территориальном образовании создан орган контроля, являющийся юридическим лицом и исполняющий все полномочия </w:t>
      </w:r>
      <w:r w:rsidR="00272908">
        <w:t>ВМФК</w:t>
      </w:r>
      <w:r>
        <w:t>.</w:t>
      </w:r>
    </w:p>
    <w:p w:rsidR="007E63F7" w:rsidRDefault="00AF1FD1">
      <w:pPr>
        <w:pStyle w:val="affff2"/>
      </w:pPr>
      <w:r>
        <w:rPr>
          <w:noProof/>
        </w:rPr>
        <w:drawing>
          <wp:inline distT="0" distB="0" distL="0" distR="0" wp14:anchorId="4ECA8723" wp14:editId="4AAF384F">
            <wp:extent cx="6119495" cy="3046051"/>
            <wp:effectExtent l="0" t="0" r="0" b="2540"/>
            <wp:docPr id="41" name="Рисунок 41" descr="C:\Users\osipkova\Desktop\Инструкция по мониторингу\2024-10-14_13-35-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osipkova\Desktop\Инструкция по мониторингу\2024-10-14_13-35-11.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19495" cy="3046051"/>
                    </a:xfrm>
                    <a:prstGeom prst="rect">
                      <a:avLst/>
                    </a:prstGeom>
                    <a:noFill/>
                    <a:ln>
                      <a:noFill/>
                    </a:ln>
                  </pic:spPr>
                </pic:pic>
              </a:graphicData>
            </a:graphic>
          </wp:inline>
        </w:drawing>
      </w:r>
    </w:p>
    <w:p w:rsidR="007E63F7" w:rsidRDefault="00F90A3B">
      <w:pPr>
        <w:pStyle w:val="affff5"/>
      </w:pPr>
      <w:bookmarkStart w:id="30" w:name="_Ref148455217"/>
      <w:bookmarkStart w:id="31" w:name="_Toc179876358"/>
      <w:r>
        <w:t xml:space="preserve">Рисунок </w:t>
      </w:r>
      <w:r w:rsidR="004252C5">
        <w:fldChar w:fldCharType="begin"/>
      </w:r>
      <w:r w:rsidR="004252C5">
        <w:instrText xml:space="preserve"> SEQ Рисунок \* ARABIC </w:instrText>
      </w:r>
      <w:r w:rsidR="004252C5">
        <w:fldChar w:fldCharType="separate"/>
      </w:r>
      <w:r w:rsidR="00777080">
        <w:rPr>
          <w:noProof/>
        </w:rPr>
        <w:t>8</w:t>
      </w:r>
      <w:r w:rsidR="004252C5">
        <w:rPr>
          <w:noProof/>
        </w:rPr>
        <w:fldChar w:fldCharType="end"/>
      </w:r>
      <w:bookmarkEnd w:id="30"/>
      <w:r>
        <w:t xml:space="preserve"> –</w:t>
      </w:r>
      <w:r w:rsidR="00B47749">
        <w:t xml:space="preserve"> Пример заполнения информации о</w:t>
      </w:r>
      <w:r>
        <w:t xml:space="preserve"> созданном органе контроля</w:t>
      </w:r>
      <w:bookmarkEnd w:id="31"/>
    </w:p>
    <w:p w:rsidR="00464D3C" w:rsidRPr="00EE31DA" w:rsidRDefault="00464D3C" w:rsidP="00EE31DA">
      <w:pPr>
        <w:pStyle w:val="aa"/>
        <w:spacing w:line="360" w:lineRule="auto"/>
        <w:rPr>
          <w:lang w:val="en-US"/>
        </w:rPr>
      </w:pPr>
      <w:r>
        <w:t>Если анкета заполняется для МО, то в карточке появятся дополнительные вопросы. Перечень дополнительных вопросов представлен на рисунке</w:t>
      </w:r>
      <w:r w:rsidR="00EE31DA">
        <w:fldChar w:fldCharType="begin"/>
      </w:r>
      <w:r w:rsidR="00EE31DA">
        <w:instrText xml:space="preserve"> REF _Ref179875995 \h \</w:instrText>
      </w:r>
      <w:r w:rsidR="00EE31DA">
        <w:rPr>
          <w:lang w:val="en-US"/>
        </w:rPr>
        <w:instrText># #</w:instrText>
      </w:r>
      <w:r w:rsidR="00EE31DA">
        <w:fldChar w:fldCharType="separate"/>
      </w:r>
      <w:r w:rsidR="00777080">
        <w:rPr>
          <w:lang w:val="en-US"/>
        </w:rPr>
        <w:t xml:space="preserve"> </w:t>
      </w:r>
      <w:r w:rsidR="00777080">
        <w:t>9</w:t>
      </w:r>
      <w:r w:rsidR="00EE31DA">
        <w:fldChar w:fldCharType="end"/>
      </w:r>
      <w:r>
        <w:t>.</w:t>
      </w:r>
    </w:p>
    <w:p w:rsidR="00464D3C" w:rsidRDefault="00464D3C" w:rsidP="00464D3C">
      <w:pPr>
        <w:pStyle w:val="aa"/>
        <w:spacing w:line="360" w:lineRule="auto"/>
        <w:jc w:val="center"/>
      </w:pPr>
      <w:r>
        <w:rPr>
          <w:noProof/>
          <w:snapToGrid/>
        </w:rPr>
        <w:lastRenderedPageBreak/>
        <w:drawing>
          <wp:inline distT="0" distB="0" distL="0" distR="0" wp14:anchorId="3400AD24" wp14:editId="18FF069D">
            <wp:extent cx="4767848" cy="3498335"/>
            <wp:effectExtent l="0" t="0" r="0" b="698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2.png"/>
                    <pic:cNvPicPr/>
                  </pic:nvPicPr>
                  <pic:blipFill>
                    <a:blip r:embed="rId24">
                      <a:extLst>
                        <a:ext uri="{28A0092B-C50C-407E-A947-70E740481C1C}">
                          <a14:useLocalDpi xmlns:a14="http://schemas.microsoft.com/office/drawing/2010/main" val="0"/>
                        </a:ext>
                      </a:extLst>
                    </a:blip>
                    <a:stretch>
                      <a:fillRect/>
                    </a:stretch>
                  </pic:blipFill>
                  <pic:spPr>
                    <a:xfrm>
                      <a:off x="0" y="0"/>
                      <a:ext cx="4772471" cy="3501727"/>
                    </a:xfrm>
                    <a:prstGeom prst="rect">
                      <a:avLst/>
                    </a:prstGeom>
                  </pic:spPr>
                </pic:pic>
              </a:graphicData>
            </a:graphic>
          </wp:inline>
        </w:drawing>
      </w:r>
    </w:p>
    <w:p w:rsidR="00464D3C" w:rsidRDefault="00464D3C" w:rsidP="00464D3C">
      <w:pPr>
        <w:pStyle w:val="affff5"/>
      </w:pPr>
      <w:bookmarkStart w:id="32" w:name="_Ref179875995"/>
      <w:bookmarkStart w:id="33" w:name="_Toc179876359"/>
      <w:r>
        <w:t xml:space="preserve">Рисунок </w:t>
      </w:r>
      <w:r w:rsidR="004252C5">
        <w:fldChar w:fldCharType="begin"/>
      </w:r>
      <w:r w:rsidR="004252C5">
        <w:instrText xml:space="preserve"> SEQ Рисунок \* ARABIC </w:instrText>
      </w:r>
      <w:r w:rsidR="004252C5">
        <w:fldChar w:fldCharType="separate"/>
      </w:r>
      <w:r w:rsidR="00777080">
        <w:rPr>
          <w:noProof/>
        </w:rPr>
        <w:t>9</w:t>
      </w:r>
      <w:r w:rsidR="004252C5">
        <w:rPr>
          <w:noProof/>
        </w:rPr>
        <w:fldChar w:fldCharType="end"/>
      </w:r>
      <w:bookmarkEnd w:id="32"/>
      <w:r>
        <w:t xml:space="preserve"> – Перечень дополнительных вопросов в карточке</w:t>
      </w:r>
      <w:bookmarkEnd w:id="33"/>
    </w:p>
    <w:p w:rsidR="00464D3C" w:rsidRDefault="00464D3C" w:rsidP="00464D3C">
      <w:pPr>
        <w:pStyle w:val="aa"/>
        <w:spacing w:line="360" w:lineRule="auto"/>
        <w:rPr>
          <w:szCs w:val="28"/>
        </w:rPr>
      </w:pPr>
      <w:r>
        <w:t>Для ответа на дополнительный вопрос необходимо выбрать один из предложенных вариантов ответа, как показано на рисунке</w:t>
      </w:r>
      <w:r w:rsidR="00EE31DA" w:rsidRPr="00EE31DA">
        <w:t xml:space="preserve"> </w:t>
      </w:r>
      <w:r w:rsidR="00447534">
        <w:fldChar w:fldCharType="begin"/>
      </w:r>
      <w:r w:rsidR="00447534">
        <w:instrText xml:space="preserve"> REF _Ref179876045 \h </w:instrText>
      </w:r>
      <w:r w:rsidR="00447534" w:rsidRPr="00447534">
        <w:instrText>\# #</w:instrText>
      </w:r>
      <w:r w:rsidR="00447534">
        <w:fldChar w:fldCharType="separate"/>
      </w:r>
      <w:r w:rsidR="00777080">
        <w:t>10</w:t>
      </w:r>
      <w:r w:rsidR="00447534">
        <w:fldChar w:fldCharType="end"/>
      </w:r>
      <w:r>
        <w:rPr>
          <w:szCs w:val="28"/>
        </w:rPr>
        <w:t>.</w:t>
      </w:r>
    </w:p>
    <w:p w:rsidR="00464D3C" w:rsidRDefault="00464D3C" w:rsidP="00464D3C">
      <w:pPr>
        <w:pStyle w:val="aa"/>
        <w:spacing w:line="360" w:lineRule="auto"/>
        <w:ind w:firstLine="0"/>
        <w:jc w:val="center"/>
      </w:pPr>
      <w:r>
        <w:rPr>
          <w:noProof/>
          <w:snapToGrid/>
        </w:rPr>
        <w:drawing>
          <wp:inline distT="0" distB="0" distL="0" distR="0" wp14:anchorId="2C78BDE8" wp14:editId="2F1A44B9">
            <wp:extent cx="4595096" cy="2379800"/>
            <wp:effectExtent l="0" t="0" r="0" b="190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1.png"/>
                    <pic:cNvPicPr/>
                  </pic:nvPicPr>
                  <pic:blipFill>
                    <a:blip r:embed="rId25">
                      <a:extLst>
                        <a:ext uri="{28A0092B-C50C-407E-A947-70E740481C1C}">
                          <a14:useLocalDpi xmlns:a14="http://schemas.microsoft.com/office/drawing/2010/main" val="0"/>
                        </a:ext>
                      </a:extLst>
                    </a:blip>
                    <a:stretch>
                      <a:fillRect/>
                    </a:stretch>
                  </pic:blipFill>
                  <pic:spPr>
                    <a:xfrm>
                      <a:off x="0" y="0"/>
                      <a:ext cx="4607317" cy="2386129"/>
                    </a:xfrm>
                    <a:prstGeom prst="rect">
                      <a:avLst/>
                    </a:prstGeom>
                  </pic:spPr>
                </pic:pic>
              </a:graphicData>
            </a:graphic>
          </wp:inline>
        </w:drawing>
      </w:r>
    </w:p>
    <w:p w:rsidR="00464D3C" w:rsidRDefault="00464D3C" w:rsidP="00464D3C">
      <w:pPr>
        <w:pStyle w:val="affff5"/>
      </w:pPr>
      <w:bookmarkStart w:id="34" w:name="_Ref179876045"/>
      <w:bookmarkStart w:id="35" w:name="_Toc179876360"/>
      <w:r>
        <w:t xml:space="preserve">Рисунок </w:t>
      </w:r>
      <w:r w:rsidR="004252C5">
        <w:fldChar w:fldCharType="begin"/>
      </w:r>
      <w:r w:rsidR="004252C5">
        <w:instrText xml:space="preserve"> SEQ Рисунок \* ARABIC </w:instrText>
      </w:r>
      <w:r w:rsidR="004252C5">
        <w:fldChar w:fldCharType="separate"/>
      </w:r>
      <w:r w:rsidR="00777080">
        <w:rPr>
          <w:noProof/>
        </w:rPr>
        <w:t>10</w:t>
      </w:r>
      <w:r w:rsidR="004252C5">
        <w:rPr>
          <w:noProof/>
        </w:rPr>
        <w:fldChar w:fldCharType="end"/>
      </w:r>
      <w:bookmarkEnd w:id="34"/>
      <w:r>
        <w:t xml:space="preserve"> – Карточка раздела «Анкета»</w:t>
      </w:r>
      <w:bookmarkEnd w:id="35"/>
    </w:p>
    <w:p w:rsidR="00762C4C" w:rsidRDefault="00762C4C" w:rsidP="00762C4C">
      <w:pPr>
        <w:pStyle w:val="aa"/>
        <w:spacing w:line="360" w:lineRule="auto"/>
      </w:pPr>
      <w:r>
        <w:t>Если анкета заполняется для СРФ, то дополнительные вопросы в карточках не отображаются, их заполнение не требуется.</w:t>
      </w:r>
    </w:p>
    <w:p w:rsidR="007E63F7" w:rsidRDefault="00F90A3B">
      <w:pPr>
        <w:pStyle w:val="20"/>
      </w:pPr>
      <w:bookmarkStart w:id="36" w:name="_Toc179876346"/>
      <w:r>
        <w:lastRenderedPageBreak/>
        <w:t>Вариант «Полномочия переданы»</w:t>
      </w:r>
      <w:bookmarkEnd w:id="36"/>
    </w:p>
    <w:p w:rsidR="00DA5D98" w:rsidRDefault="00DA5D98" w:rsidP="00DA5D98">
      <w:pPr>
        <w:pStyle w:val="aa"/>
        <w:spacing w:line="360" w:lineRule="auto"/>
      </w:pPr>
      <w:r>
        <w:t xml:space="preserve">Если в </w:t>
      </w:r>
      <w:r w:rsidR="007C3CC1">
        <w:t xml:space="preserve">СРФ (МО) </w:t>
      </w:r>
      <w:r w:rsidR="000F7C75">
        <w:t xml:space="preserve">исполнение полномочий передано в другое территориальное образование, </w:t>
      </w:r>
      <w:r>
        <w:t>то в поле «Организация исполнения бюджетных полномочий» выбрать вариант «Полномочия переданы».</w:t>
      </w:r>
    </w:p>
    <w:p w:rsidR="00DA5D98" w:rsidRDefault="00DA5D98" w:rsidP="00DA5D98">
      <w:pPr>
        <w:pStyle w:val="aa"/>
        <w:spacing w:line="360" w:lineRule="auto"/>
      </w:pPr>
      <w:r>
        <w:t>В поле «Полномочия ОГ(М)ФК» указать виды переданных полномочий.</w:t>
      </w:r>
    </w:p>
    <w:p w:rsidR="00753887" w:rsidRDefault="00DA5D98" w:rsidP="00DA5D98">
      <w:pPr>
        <w:pStyle w:val="aa"/>
        <w:spacing w:line="360" w:lineRule="auto"/>
      </w:pPr>
      <w:r>
        <w:t>В</w:t>
      </w:r>
      <w:r w:rsidR="00F90A3B">
        <w:t xml:space="preserve"> поле «Организация» указать организацию, которой переданы полномочия. Если орган контроля не обладает правами юридического лица, то указать организацию, которая обеспечивает получение квалифицированных сертификатов ключей проверки электронных подписей в Удостоверяющем центре Федерального казначейства (инструкция о получении информации об этой организации приведена в </w:t>
      </w:r>
      <w:hyperlink w:anchor="приложение1" w:history="1">
        <w:r w:rsidR="00F90A3B">
          <w:rPr>
            <w:rStyle w:val="af"/>
          </w:rPr>
          <w:t>Приложении 1</w:t>
        </w:r>
      </w:hyperlink>
      <w:r w:rsidR="00F90A3B">
        <w:t xml:space="preserve">). Ввод выполняется с помощью справочника «Организации». </w:t>
      </w:r>
    </w:p>
    <w:p w:rsidR="007E63F7" w:rsidRDefault="00753887" w:rsidP="00753887">
      <w:pPr>
        <w:pStyle w:val="aa"/>
        <w:spacing w:line="360" w:lineRule="auto"/>
        <w:ind w:firstLine="709"/>
      </w:pPr>
      <w:r>
        <w:t>Е</w:t>
      </w:r>
      <w:r w:rsidR="00F90A3B">
        <w:t>сли органом контроля является орган местной администрации без образования юридического лица, то установить галочку в поле «Не является юридическим лицом» и ввести название органа контроля в поле «Наименование ОГ(М)ФК, не являющегося ЮЛ». Поля заполняются с клавиатуры. Если органом контроля является сама организация, то поля «Не является юридическим лицом» и «Наименование ОГ(М)ФК, не</w:t>
      </w:r>
      <w:r w:rsidR="00F90A3B" w:rsidRPr="00753887">
        <w:rPr>
          <w:lang w:val="en-US"/>
        </w:rPr>
        <w:t> </w:t>
      </w:r>
      <w:r>
        <w:t>являющегося ЮЛ» не заполнять.</w:t>
      </w:r>
    </w:p>
    <w:p w:rsidR="007E63F7" w:rsidRDefault="00753887" w:rsidP="00753887">
      <w:pPr>
        <w:pStyle w:val="aa"/>
        <w:spacing w:line="360" w:lineRule="auto"/>
        <w:ind w:firstLine="709"/>
      </w:pPr>
      <w:r>
        <w:t>Е</w:t>
      </w:r>
      <w:r w:rsidR="00F90A3B">
        <w:t>сли указанный орган контроля вновь создан и является правопреемником ликвидированного органа контроля, действовавшего в</w:t>
      </w:r>
      <w:r w:rsidR="00F90A3B">
        <w:rPr>
          <w:lang w:val="en-US"/>
        </w:rPr>
        <w:t> </w:t>
      </w:r>
      <w:r w:rsidR="00F90A3B">
        <w:t>данном территориальном образовании ранее, то в поле «Является правопреемником» указать ликвидированный орган контроля. Ввод выполняется с помощью справочника «Перечень ОГ(М)ФК». Если орган контроля, чьим правопреемником является вновь созданный орган контроля, был ликвидирован ранее 01.01.2022 года и отсутствует в перечне ОГ(М)ФК, то необходимо направить заявку в СТП с указанием реквизитов ликвидированного органа контроля. Если орган контроля не является правопреемником органа контроля, действовавшего ранее, то поле «Являетс</w:t>
      </w:r>
      <w:r>
        <w:t>я правопреемником» не заполнять.</w:t>
      </w:r>
    </w:p>
    <w:p w:rsidR="007E63F7" w:rsidRDefault="00753887" w:rsidP="00753887">
      <w:pPr>
        <w:pStyle w:val="aa"/>
        <w:spacing w:line="360" w:lineRule="auto"/>
        <w:ind w:firstLine="709"/>
      </w:pPr>
      <w:r>
        <w:lastRenderedPageBreak/>
        <w:t>В</w:t>
      </w:r>
      <w:r w:rsidR="00F90A3B">
        <w:t xml:space="preserve"> поле «</w:t>
      </w:r>
      <w:r w:rsidR="00DA5D98">
        <w:t>П</w:t>
      </w:r>
      <w:r>
        <w:t>олномочия</w:t>
      </w:r>
      <w:r w:rsidR="00DA5D98">
        <w:t xml:space="preserve"> переданы</w:t>
      </w:r>
      <w:r>
        <w:t>» установить галочку.</w:t>
      </w:r>
    </w:p>
    <w:p w:rsidR="007E63F7" w:rsidRDefault="00753887" w:rsidP="00753887">
      <w:pPr>
        <w:pStyle w:val="aa"/>
        <w:spacing w:line="360" w:lineRule="auto"/>
        <w:ind w:firstLine="709"/>
      </w:pPr>
      <w:r>
        <w:t>В</w:t>
      </w:r>
      <w:r w:rsidR="00F90A3B">
        <w:t xml:space="preserve"> поле «Основание передачи полномочий» ввести реквизиты НПА, на основании которого переданы полномочия. Необходимо указывать дату и номер соглашения о передаче полномочий по исполнению ВМФК, в случае отсутствия номера соглашения необходимо указывать «б/н», например, «Соглашение от 10.01.2023 №1», «Соглашение от 10.01.2023 б/н». Если в основном соглашении о передаче полномочий не передаются полномочия по исполнению ВМФК, то необходимо указать дату и номер дополнительного соглашения, на основании которого передаются полномочия ВМФК. Независимо от того, на основании какого соглашения переданы полномочия ВМФК – основного или дополнительного – наименование док</w:t>
      </w:r>
      <w:r>
        <w:t>умента указывается «Соглашение».</w:t>
      </w:r>
    </w:p>
    <w:p w:rsidR="007E63F7" w:rsidRDefault="00753887" w:rsidP="00753887">
      <w:pPr>
        <w:pStyle w:val="aa"/>
        <w:spacing w:line="360" w:lineRule="auto"/>
      </w:pPr>
      <w:r>
        <w:t>П</w:t>
      </w:r>
      <w:r w:rsidR="00F90A3B">
        <w:t>оле «Причина отсутствия органа контроля» не заполняется.</w:t>
      </w:r>
    </w:p>
    <w:p w:rsidR="007E63F7" w:rsidRDefault="00F90A3B">
      <w:pPr>
        <w:pStyle w:val="aa"/>
        <w:spacing w:line="360" w:lineRule="auto"/>
      </w:pPr>
      <w:r>
        <w:t xml:space="preserve">По завершении ввода сохранить данные с помощью кнопки </w:t>
      </w:r>
      <w:r w:rsidR="004252C5">
        <w:pict>
          <v:shape id="_x0000_s1041" type="#_x0000_t75" style="position:absolute;left:0;text-align:left;margin-left:0;margin-top:0;width:50pt;height:50pt;z-index:251654656;visibility:hidden;mso-position-horizontal-relative:text;mso-position-vertical-relative:text" filled="t" stroked="t">
            <v:stroke joinstyle="round"/>
            <v:path o:extrusionok="t" gradientshapeok="f" o:connecttype="segments"/>
            <o:lock v:ext="edit" aspectratio="f" selection="t"/>
          </v:shape>
        </w:pict>
      </w:r>
      <w:r>
        <w:object w:dxaOrig="495" w:dyaOrig="330">
          <v:shape id="_x0000_i1026" type="#_x0000_t75" style="width:17.25pt;height:10.5pt;mso-wrap-distance-left:0;mso-wrap-distance-top:0;mso-wrap-distance-right:0;mso-wrap-distance-bottom:0" o:ole="">
            <v:imagedata r:id="rId21" o:title=""/>
            <v:path textboxrect="0,0,0,0"/>
          </v:shape>
          <o:OLEObject Type="Embed" ProgID="PBrush" ShapeID="_x0000_i1026" DrawAspect="Content" ObjectID="_1790489306" r:id="rId26"/>
        </w:object>
      </w:r>
      <w:r>
        <w:t xml:space="preserve"> «Применить изменения».</w:t>
      </w:r>
    </w:p>
    <w:p w:rsidR="007E63F7" w:rsidRDefault="00F90A3B">
      <w:pPr>
        <w:pStyle w:val="aa"/>
        <w:spacing w:line="360" w:lineRule="auto"/>
      </w:pPr>
      <w:r>
        <w:t>На рисунке</w:t>
      </w:r>
      <w:r w:rsidR="00091A72">
        <w:t xml:space="preserve"> </w:t>
      </w:r>
      <w:r>
        <w:fldChar w:fldCharType="begin"/>
      </w:r>
      <w:r>
        <w:instrText>REF _Ref148459421 \h\# #</w:instrText>
      </w:r>
      <w:r>
        <w:fldChar w:fldCharType="separate"/>
      </w:r>
      <w:r w:rsidR="00777080">
        <w:t>11</w:t>
      </w:r>
      <w:r>
        <w:fldChar w:fldCharType="end"/>
      </w:r>
      <w:r>
        <w:t xml:space="preserve"> приведен пример заполнения анкеты, когда исполнение всех полномочий переданы одному органу контроля, являющемуся юридическим лицом. Полномочия переданы бессрочно, поэтому срок действия полномочий установлен до 01.01.3000.</w:t>
      </w:r>
    </w:p>
    <w:p w:rsidR="007E63F7" w:rsidRDefault="00C73D0A">
      <w:pPr>
        <w:pStyle w:val="affff2"/>
      </w:pPr>
      <w:r>
        <w:rPr>
          <w:noProof/>
        </w:rPr>
        <w:lastRenderedPageBreak/>
        <w:drawing>
          <wp:inline distT="0" distB="0" distL="0" distR="0" wp14:anchorId="2115D277" wp14:editId="5D37DE05">
            <wp:extent cx="6119495" cy="3096389"/>
            <wp:effectExtent l="0" t="0" r="0" b="8890"/>
            <wp:docPr id="40" name="Рисунок 40" descr="C:\Users\osipkova\Desktop\Инструкция по мониторингу\2024-10-14_13-34-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osipkova\Desktop\Инструкция по мониторингу\2024-10-14_13-34-04.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19495" cy="3096389"/>
                    </a:xfrm>
                    <a:prstGeom prst="rect">
                      <a:avLst/>
                    </a:prstGeom>
                    <a:noFill/>
                    <a:ln>
                      <a:noFill/>
                    </a:ln>
                  </pic:spPr>
                </pic:pic>
              </a:graphicData>
            </a:graphic>
          </wp:inline>
        </w:drawing>
      </w:r>
    </w:p>
    <w:p w:rsidR="007E63F7" w:rsidRDefault="00F90A3B">
      <w:pPr>
        <w:pStyle w:val="affff5"/>
      </w:pPr>
      <w:bookmarkStart w:id="37" w:name="_Ref148459421"/>
      <w:bookmarkStart w:id="38" w:name="_Toc179876361"/>
      <w:r>
        <w:t xml:space="preserve">Рисунок </w:t>
      </w:r>
      <w:r w:rsidR="004252C5">
        <w:fldChar w:fldCharType="begin"/>
      </w:r>
      <w:r w:rsidR="004252C5">
        <w:instrText xml:space="preserve"> SEQ Рисунок \* ARABIC </w:instrText>
      </w:r>
      <w:r w:rsidR="004252C5">
        <w:fldChar w:fldCharType="separate"/>
      </w:r>
      <w:r w:rsidR="00777080">
        <w:rPr>
          <w:noProof/>
        </w:rPr>
        <w:t>11</w:t>
      </w:r>
      <w:r w:rsidR="004252C5">
        <w:rPr>
          <w:noProof/>
        </w:rPr>
        <w:fldChar w:fldCharType="end"/>
      </w:r>
      <w:bookmarkEnd w:id="37"/>
      <w:r>
        <w:t xml:space="preserve"> – Примеры заполнения информации о передаче полномочий органу контроля</w:t>
      </w:r>
      <w:bookmarkEnd w:id="38"/>
    </w:p>
    <w:p w:rsidR="000361B5" w:rsidRPr="00003A76" w:rsidRDefault="000361B5" w:rsidP="000361B5">
      <w:pPr>
        <w:pStyle w:val="aa"/>
        <w:spacing w:line="360" w:lineRule="auto"/>
        <w:rPr>
          <w:color w:val="auto"/>
        </w:rPr>
      </w:pPr>
      <w:bookmarkStart w:id="39" w:name="_Ref179803604"/>
      <w:r w:rsidRPr="00003A76">
        <w:rPr>
          <w:color w:val="auto"/>
        </w:rPr>
        <w:t xml:space="preserve">Дополнительные вопросы в карточке </w:t>
      </w:r>
      <w:r>
        <w:rPr>
          <w:color w:val="auto"/>
        </w:rPr>
        <w:t xml:space="preserve">при данном варианте </w:t>
      </w:r>
      <w:r w:rsidR="00072844">
        <w:rPr>
          <w:color w:val="auto"/>
        </w:rPr>
        <w:t xml:space="preserve">не </w:t>
      </w:r>
      <w:r>
        <w:rPr>
          <w:color w:val="auto"/>
        </w:rPr>
        <w:t>предусмотрены.</w:t>
      </w:r>
    </w:p>
    <w:p w:rsidR="007E63F7" w:rsidRDefault="00F90A3B">
      <w:pPr>
        <w:pStyle w:val="20"/>
      </w:pPr>
      <w:bookmarkStart w:id="40" w:name="_Ref179806065"/>
      <w:bookmarkStart w:id="41" w:name="_Toc179876347"/>
      <w:r>
        <w:t>Вариант «Не создан орган контроля»</w:t>
      </w:r>
      <w:bookmarkEnd w:id="39"/>
      <w:bookmarkEnd w:id="40"/>
      <w:bookmarkEnd w:id="41"/>
    </w:p>
    <w:p w:rsidR="007E63F7" w:rsidRDefault="00F90A3B">
      <w:pPr>
        <w:pStyle w:val="aa"/>
        <w:spacing w:line="360" w:lineRule="auto"/>
      </w:pPr>
      <w:r>
        <w:t xml:space="preserve">Если в территориальном образовании не организовано осуществление ИБП ОГ(М)ФК, то </w:t>
      </w:r>
      <w:r w:rsidR="00DA5D98">
        <w:t>в поле «Организация исполнения бюджетных полномочий» выбрать вариант «Не создан орган контроля».</w:t>
      </w:r>
    </w:p>
    <w:p w:rsidR="00DA5D98" w:rsidRDefault="00DA5D98" w:rsidP="00DA5D98">
      <w:pPr>
        <w:pStyle w:val="aa"/>
        <w:spacing w:line="360" w:lineRule="auto"/>
      </w:pPr>
      <w:r>
        <w:t xml:space="preserve">В поле «Полномочия ОГ(М)ФК» указать виды полномочий, которые не осуществляются в </w:t>
      </w:r>
      <w:r w:rsidR="007C3CC1">
        <w:t>СРФ (МО)</w:t>
      </w:r>
      <w:r>
        <w:t>.</w:t>
      </w:r>
    </w:p>
    <w:p w:rsidR="00DA5D98" w:rsidRDefault="00DA5D98" w:rsidP="00DA5D98">
      <w:pPr>
        <w:pStyle w:val="aa"/>
        <w:spacing w:line="360" w:lineRule="auto"/>
      </w:pPr>
      <w:r>
        <w:t>В поле «Причина отсутствия органа контроля» указать причину, по которой не организовано осуществление ИБП ОГ(М)ФК. В случае если не известна причина не организации осуществления ИБП ОГ(М)ФК, то в поле «Причина отсутствия органа контроля» необходимо поставить «-».</w:t>
      </w:r>
    </w:p>
    <w:p w:rsidR="007E63F7" w:rsidRDefault="00DA5D98">
      <w:pPr>
        <w:pStyle w:val="aa"/>
        <w:spacing w:line="360" w:lineRule="auto"/>
      </w:pPr>
      <w:r>
        <w:t>Остальные поля не заполняются</w:t>
      </w:r>
      <w:r w:rsidR="00F90A3B">
        <w:t>.</w:t>
      </w:r>
    </w:p>
    <w:p w:rsidR="007E63F7" w:rsidRDefault="00F90A3B">
      <w:pPr>
        <w:pStyle w:val="aa"/>
        <w:spacing w:line="360" w:lineRule="auto"/>
      </w:pPr>
      <w:r>
        <w:t>Пример заполнения информации о том, что ИБП ОГ(М)ФК не организовано, приведен на рисунке </w:t>
      </w:r>
      <w:r>
        <w:fldChar w:fldCharType="begin"/>
      </w:r>
      <w:r>
        <w:instrText xml:space="preserve"> REF _Ref146213426 \h\# #  \* MERGEFORMAT </w:instrText>
      </w:r>
      <w:r>
        <w:fldChar w:fldCharType="separate"/>
      </w:r>
      <w:r w:rsidR="00777080">
        <w:t>12</w:t>
      </w:r>
      <w:r>
        <w:fldChar w:fldCharType="end"/>
      </w:r>
      <w:r>
        <w:t>.</w:t>
      </w:r>
    </w:p>
    <w:p w:rsidR="007E63F7" w:rsidRDefault="00E113F7">
      <w:pPr>
        <w:pStyle w:val="affff2"/>
      </w:pPr>
      <w:r>
        <w:rPr>
          <w:noProof/>
        </w:rPr>
        <w:lastRenderedPageBreak/>
        <w:drawing>
          <wp:inline distT="0" distB="0" distL="0" distR="0" wp14:anchorId="434D47E6" wp14:editId="06CC137B">
            <wp:extent cx="6119495" cy="3091683"/>
            <wp:effectExtent l="0" t="0" r="0" b="0"/>
            <wp:docPr id="42" name="Рисунок 42" descr="C:\Users\osipkova\Desktop\Инструкция по мониторингу\2024-10-14_13-37-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osipkova\Desktop\Инструкция по мониторингу\2024-10-14_13-37-58.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19495" cy="3091683"/>
                    </a:xfrm>
                    <a:prstGeom prst="rect">
                      <a:avLst/>
                    </a:prstGeom>
                    <a:noFill/>
                    <a:ln>
                      <a:noFill/>
                    </a:ln>
                  </pic:spPr>
                </pic:pic>
              </a:graphicData>
            </a:graphic>
          </wp:inline>
        </w:drawing>
      </w:r>
    </w:p>
    <w:p w:rsidR="007E63F7" w:rsidRDefault="00F90A3B">
      <w:pPr>
        <w:pStyle w:val="affff5"/>
      </w:pPr>
      <w:bookmarkStart w:id="42" w:name="_Ref146213426"/>
      <w:bookmarkStart w:id="43" w:name="_Toc179876362"/>
      <w:r>
        <w:t xml:space="preserve">Рисунок </w:t>
      </w:r>
      <w:r w:rsidR="004252C5">
        <w:fldChar w:fldCharType="begin"/>
      </w:r>
      <w:r w:rsidR="004252C5">
        <w:instrText xml:space="preserve"> SEQ Рисунок \* ARABIC </w:instrText>
      </w:r>
      <w:r w:rsidR="004252C5">
        <w:fldChar w:fldCharType="separate"/>
      </w:r>
      <w:r w:rsidR="00777080">
        <w:rPr>
          <w:noProof/>
        </w:rPr>
        <w:t>12</w:t>
      </w:r>
      <w:r w:rsidR="004252C5">
        <w:rPr>
          <w:noProof/>
        </w:rPr>
        <w:fldChar w:fldCharType="end"/>
      </w:r>
      <w:bookmarkEnd w:id="42"/>
      <w:r>
        <w:t xml:space="preserve"> – Примеры заполнения информации о том, что ИБП ОГ(М)ФК не организовано</w:t>
      </w:r>
      <w:bookmarkEnd w:id="43"/>
    </w:p>
    <w:p w:rsidR="00F9402E" w:rsidRPr="00003A76" w:rsidRDefault="00F9402E" w:rsidP="00F9402E">
      <w:pPr>
        <w:pStyle w:val="aa"/>
        <w:spacing w:line="360" w:lineRule="auto"/>
        <w:rPr>
          <w:color w:val="auto"/>
        </w:rPr>
      </w:pPr>
      <w:r w:rsidRPr="00003A76">
        <w:rPr>
          <w:color w:val="auto"/>
        </w:rPr>
        <w:t xml:space="preserve">Дополнительные вопросы в карточке </w:t>
      </w:r>
      <w:r>
        <w:rPr>
          <w:color w:val="auto"/>
        </w:rPr>
        <w:t xml:space="preserve">при данном варианте </w:t>
      </w:r>
      <w:r w:rsidR="00072844">
        <w:rPr>
          <w:color w:val="auto"/>
        </w:rPr>
        <w:t xml:space="preserve">не </w:t>
      </w:r>
      <w:r>
        <w:rPr>
          <w:color w:val="auto"/>
        </w:rPr>
        <w:t>предусмотрены.</w:t>
      </w:r>
    </w:p>
    <w:p w:rsidR="007E63F7" w:rsidRDefault="00F90A3B">
      <w:pPr>
        <w:pStyle w:val="1"/>
      </w:pPr>
      <w:bookmarkStart w:id="44" w:name="_Toc179876348"/>
      <w:r>
        <w:t>Завершение заполнения анкеты и передача на согласование</w:t>
      </w:r>
      <w:bookmarkEnd w:id="44"/>
    </w:p>
    <w:p w:rsidR="007E63F7" w:rsidRDefault="00F90A3B">
      <w:pPr>
        <w:pStyle w:val="aa"/>
        <w:spacing w:line="360" w:lineRule="auto"/>
        <w:rPr>
          <w:szCs w:val="28"/>
        </w:rPr>
      </w:pPr>
      <w:bookmarkStart w:id="45" w:name="приложение1"/>
      <w:bookmarkEnd w:id="45"/>
      <w:r>
        <w:t xml:space="preserve">После заполнения ответов на все вопросы анкеты завершить заполнение анкеты, для этого выполнить действие «Завершить ввод» с помощью кнопки </w:t>
      </w:r>
      <w:r>
        <w:rPr>
          <w:noProof/>
          <w:snapToGrid/>
        </w:rPr>
        <mc:AlternateContent>
          <mc:Choice Requires="wpg">
            <w:drawing>
              <wp:inline distT="0" distB="0" distL="0" distR="0" wp14:anchorId="5E140FC0" wp14:editId="42AD3030">
                <wp:extent cx="771525" cy="142875"/>
                <wp:effectExtent l="19050" t="19050" r="28575" b="28575"/>
                <wp:docPr id="24"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5"/>
                        <a:srcRect/>
                        <a:stretch/>
                      </pic:blipFill>
                      <pic:spPr bwMode="auto">
                        <a:xfrm>
                          <a:off x="0" y="0"/>
                          <a:ext cx="771525" cy="142875"/>
                        </a:xfrm>
                        <a:prstGeom prst="rect">
                          <a:avLst/>
                        </a:prstGeom>
                        <a:noFill/>
                        <a:ln>
                          <a:solidFill>
                            <a:srgbClr val="BEB8A2"/>
                          </a:solid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 o:spid="_x0000_s23" type="#_x0000_t75" style="width:60.8pt;height:11.3pt;mso-wrap-distance-left:0.0pt;mso-wrap-distance-top:0.0pt;mso-wrap-distance-right:0.0pt;mso-wrap-distance-bottom:0.0pt;" strokecolor="#BEB8A2">
                <v:path textboxrect="0,0,0,0"/>
                <v:imagedata r:id="rId16" o:title=""/>
              </v:shape>
            </w:pict>
          </mc:Fallback>
        </mc:AlternateContent>
      </w:r>
      <w:r>
        <w:t> «Действия» в разделе «Общая информация». Д</w:t>
      </w:r>
      <w:r>
        <w:rPr>
          <w:szCs w:val="28"/>
        </w:rPr>
        <w:t>окумент перейдет в состояние «Проверено».</w:t>
      </w:r>
    </w:p>
    <w:p w:rsidR="007E63F7" w:rsidRDefault="00F90A3B">
      <w:pPr>
        <w:pStyle w:val="10-1"/>
        <w:numPr>
          <w:ilvl w:val="0"/>
          <w:numId w:val="0"/>
        </w:numPr>
        <w:tabs>
          <w:tab w:val="num" w:pos="360"/>
          <w:tab w:val="num" w:pos="510"/>
        </w:tabs>
        <w:spacing w:after="0" w:line="360" w:lineRule="auto"/>
        <w:ind w:firstLine="709"/>
        <w:jc w:val="both"/>
        <w:rPr>
          <w:rFonts w:ascii="Times New Roman" w:hAnsi="Times New Roman"/>
          <w:sz w:val="28"/>
        </w:rPr>
      </w:pPr>
      <w:r>
        <w:rPr>
          <w:rFonts w:ascii="Times New Roman" w:hAnsi="Times New Roman"/>
          <w:sz w:val="28"/>
        </w:rPr>
        <w:t xml:space="preserve">Направить анкету на согласование. Для этого с помощью кнопки </w:t>
      </w:r>
      <w:r>
        <w:rPr>
          <w:rFonts w:ascii="Times New Roman" w:hAnsi="Times New Roman"/>
          <w:noProof/>
          <w:snapToGrid/>
          <w:sz w:val="28"/>
        </w:rPr>
        <mc:AlternateContent>
          <mc:Choice Requires="wpg">
            <w:drawing>
              <wp:inline distT="0" distB="0" distL="0" distR="0" wp14:anchorId="091E6973" wp14:editId="6EC0033E">
                <wp:extent cx="838200" cy="200025"/>
                <wp:effectExtent l="0" t="0" r="0" b="9525"/>
                <wp:docPr id="25"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9"/>
                        <a:srcRect/>
                        <a:stretch/>
                      </pic:blipFill>
                      <pic:spPr bwMode="auto">
                        <a:xfrm>
                          <a:off x="0" y="0"/>
                          <a:ext cx="838200" cy="20002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 o:spid="_x0000_s24" type="#_x0000_t75" style="width:66.0pt;height:15.8pt;mso-wrap-distance-left:0.0pt;mso-wrap-distance-top:0.0pt;mso-wrap-distance-right:0.0pt;mso-wrap-distance-bottom:0.0pt;" stroked="f">
                <v:path textboxrect="0,0,0,0"/>
                <v:imagedata r:id="rId42" o:title=""/>
              </v:shape>
            </w:pict>
          </mc:Fallback>
        </mc:AlternateContent>
      </w:r>
      <w:r>
        <w:rPr>
          <w:rFonts w:ascii="Times New Roman" w:hAnsi="Times New Roman"/>
          <w:sz w:val="28"/>
        </w:rPr>
        <w:t> «Действия» в разделе «Общая информация» выполнить действие «</w:t>
      </w:r>
      <w:r>
        <w:rPr>
          <w:rFonts w:ascii="Times New Roman" w:hAnsi="Times New Roman"/>
          <w:sz w:val="28"/>
          <w:szCs w:val="24"/>
        </w:rPr>
        <w:t>Начать согласование</w:t>
      </w:r>
      <w:r>
        <w:rPr>
          <w:rFonts w:ascii="Times New Roman" w:hAnsi="Times New Roman"/>
          <w:sz w:val="28"/>
        </w:rPr>
        <w:t xml:space="preserve">», </w:t>
      </w:r>
      <w:r>
        <w:rPr>
          <w:rFonts w:ascii="Times New Roman" w:hAnsi="Times New Roman"/>
          <w:color w:val="auto"/>
          <w:sz w:val="28"/>
          <w:szCs w:val="28"/>
        </w:rPr>
        <w:t>откроется лист согласования</w:t>
      </w:r>
      <w:r>
        <w:rPr>
          <w:rFonts w:ascii="Times New Roman" w:hAnsi="Times New Roman"/>
          <w:sz w:val="28"/>
        </w:rPr>
        <w:t>.</w:t>
      </w:r>
    </w:p>
    <w:p w:rsidR="007E63F7" w:rsidRDefault="00F90A3B">
      <w:pPr>
        <w:pStyle w:val="10-1"/>
        <w:numPr>
          <w:ilvl w:val="0"/>
          <w:numId w:val="0"/>
        </w:numPr>
        <w:tabs>
          <w:tab w:val="num" w:pos="360"/>
          <w:tab w:val="num" w:pos="510"/>
        </w:tabs>
        <w:spacing w:after="0" w:line="360" w:lineRule="auto"/>
        <w:ind w:firstLine="709"/>
        <w:jc w:val="both"/>
        <w:rPr>
          <w:rFonts w:ascii="Times New Roman" w:hAnsi="Times New Roman"/>
          <w:sz w:val="28"/>
        </w:rPr>
      </w:pPr>
      <w:r>
        <w:rPr>
          <w:rFonts w:ascii="Times New Roman" w:hAnsi="Times New Roman"/>
          <w:sz w:val="28"/>
        </w:rPr>
        <w:t>Добавить в лист согласования сотрудника, ответственного за согласование анкеты, для этого выполнить действия:</w:t>
      </w:r>
    </w:p>
    <w:p w:rsidR="007E63F7" w:rsidRDefault="00F90A3B">
      <w:pPr>
        <w:pStyle w:val="aa"/>
        <w:numPr>
          <w:ilvl w:val="0"/>
          <w:numId w:val="26"/>
        </w:numPr>
        <w:spacing w:line="360" w:lineRule="auto"/>
        <w:ind w:left="0" w:firstLine="709"/>
      </w:pPr>
      <w:r>
        <w:t xml:space="preserve">нажать кнопку </w:t>
      </w:r>
      <w:r>
        <w:rPr>
          <w:noProof/>
          <w:snapToGrid/>
        </w:rPr>
        <mc:AlternateContent>
          <mc:Choice Requires="wpg">
            <w:drawing>
              <wp:inline distT="0" distB="0" distL="0" distR="0" wp14:anchorId="574950A4" wp14:editId="32A78BCE">
                <wp:extent cx="1903095" cy="201930"/>
                <wp:effectExtent l="0" t="0" r="1905" b="7620"/>
                <wp:docPr id="26"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3"/>
                        <a:srcRect/>
                        <a:stretch/>
                      </pic:blipFill>
                      <pic:spPr bwMode="auto">
                        <a:xfrm>
                          <a:off x="0" y="0"/>
                          <a:ext cx="1903095" cy="201930"/>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 o:spid="_x0000_s25" type="#_x0000_t75" style="width:149.8pt;height:15.9pt;mso-wrap-distance-left:0.0pt;mso-wrap-distance-top:0.0pt;mso-wrap-distance-right:0.0pt;mso-wrap-distance-bottom:0.0pt;" stroked="f">
                <v:path textboxrect="0,0,0,0"/>
                <v:imagedata r:id="rId44" o:title=""/>
              </v:shape>
            </w:pict>
          </mc:Fallback>
        </mc:AlternateContent>
      </w:r>
      <w:r>
        <w:t xml:space="preserve"> </w:t>
      </w:r>
      <w:r>
        <w:rPr>
          <w:szCs w:val="28"/>
        </w:rPr>
        <w:t>«Добавить сотрудника в лист», в таблице появится строка для указания сотрудника;</w:t>
      </w:r>
    </w:p>
    <w:p w:rsidR="007E63F7" w:rsidRDefault="00F90A3B">
      <w:pPr>
        <w:pStyle w:val="aa"/>
        <w:numPr>
          <w:ilvl w:val="0"/>
          <w:numId w:val="26"/>
        </w:numPr>
        <w:spacing w:line="360" w:lineRule="auto"/>
        <w:ind w:left="0" w:firstLine="709"/>
      </w:pPr>
      <w:r>
        <w:rPr>
          <w:szCs w:val="28"/>
        </w:rPr>
        <w:t>в появившейся строке в поле «ФИО*» ввести сотрудника с помощью справочника сотрудников;</w:t>
      </w:r>
    </w:p>
    <w:p w:rsidR="007E63F7" w:rsidRDefault="00F90A3B">
      <w:pPr>
        <w:pStyle w:val="aa"/>
        <w:numPr>
          <w:ilvl w:val="0"/>
          <w:numId w:val="26"/>
        </w:numPr>
        <w:spacing w:line="360" w:lineRule="auto"/>
        <w:ind w:left="0" w:firstLine="709"/>
      </w:pPr>
      <w:r>
        <w:rPr>
          <w:szCs w:val="28"/>
        </w:rPr>
        <w:lastRenderedPageBreak/>
        <w:t>установить галочку в поле «Утверждающий»;</w:t>
      </w:r>
    </w:p>
    <w:p w:rsidR="007E63F7" w:rsidRDefault="00F90A3B">
      <w:pPr>
        <w:pStyle w:val="aa"/>
        <w:numPr>
          <w:ilvl w:val="0"/>
          <w:numId w:val="26"/>
        </w:numPr>
        <w:spacing w:line="360" w:lineRule="auto"/>
        <w:ind w:left="0" w:firstLine="709"/>
      </w:pPr>
      <w:r>
        <w:rPr>
          <w:szCs w:val="28"/>
        </w:rPr>
        <w:t xml:space="preserve">сохранить данные с помощью кнопки </w:t>
      </w:r>
      <w:r w:rsidR="004252C5">
        <w:pict>
          <v:shape id="_x0000_s1027" type="#_x0000_t75" style="position:absolute;left:0;text-align:left;margin-left:0;margin-top:0;width:50pt;height:50pt;z-index:251661824;visibility:hidden;mso-position-horizontal-relative:text;mso-position-vertical-relative:text" filled="t" stroked="t">
            <v:stroke joinstyle="round"/>
            <v:path o:extrusionok="t" gradientshapeok="f" o:connecttype="segments"/>
            <o:lock v:ext="edit" aspectratio="f" selection="t"/>
          </v:shape>
        </w:pict>
      </w:r>
      <w:r>
        <w:object w:dxaOrig="495" w:dyaOrig="330">
          <v:shape id="_x0000_i1027" type="#_x0000_t75" style="width:17.25pt;height:10.5pt;mso-wrap-distance-left:0;mso-wrap-distance-top:0;mso-wrap-distance-right:0;mso-wrap-distance-bottom:0" o:ole="">
            <v:imagedata r:id="rId21" o:title=""/>
            <v:path textboxrect="0,0,0,0"/>
          </v:shape>
          <o:OLEObject Type="Embed" ProgID="PBrush" ShapeID="_x0000_i1027" DrawAspect="Content" ObjectID="_1790489307" r:id="rId45"/>
        </w:object>
      </w:r>
      <w:r>
        <w:t xml:space="preserve"> «Принять изменения»;</w:t>
      </w:r>
    </w:p>
    <w:p w:rsidR="007E63F7" w:rsidRDefault="00F90A3B">
      <w:pPr>
        <w:pStyle w:val="aa"/>
        <w:numPr>
          <w:ilvl w:val="0"/>
          <w:numId w:val="26"/>
        </w:numPr>
        <w:spacing w:line="360" w:lineRule="auto"/>
        <w:ind w:left="0" w:firstLine="709"/>
      </w:pPr>
      <w:r>
        <w:t xml:space="preserve">нажать кнопку </w:t>
      </w:r>
      <w:r>
        <w:rPr>
          <w:noProof/>
          <w:snapToGrid/>
        </w:rPr>
        <mc:AlternateContent>
          <mc:Choice Requires="wpg">
            <w:drawing>
              <wp:inline distT="0" distB="0" distL="0" distR="0" wp14:anchorId="60AB2AB6" wp14:editId="21926FE5">
                <wp:extent cx="1254760" cy="138430"/>
                <wp:effectExtent l="0" t="0" r="2540" b="0"/>
                <wp:docPr id="28"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6"/>
                        <a:srcRect/>
                        <a:stretch/>
                      </pic:blipFill>
                      <pic:spPr bwMode="auto">
                        <a:xfrm>
                          <a:off x="0" y="0"/>
                          <a:ext cx="1254760" cy="138430"/>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 o:spid="_x0000_s27" type="#_x0000_t75" style="width:98.8pt;height:10.9pt;mso-wrap-distance-left:0.0pt;mso-wrap-distance-top:0.0pt;mso-wrap-distance-right:0.0pt;mso-wrap-distance-bottom:0.0pt;" stroked="f">
                <v:path textboxrect="0,0,0,0"/>
                <v:imagedata r:id="rId47" o:title=""/>
              </v:shape>
            </w:pict>
          </mc:Fallback>
        </mc:AlternateContent>
      </w:r>
      <w:r>
        <w:t xml:space="preserve"> </w:t>
      </w:r>
      <w:r>
        <w:rPr>
          <w:szCs w:val="28"/>
        </w:rPr>
        <w:t>«Начать согласование», лист согласования закроется, документ перейдет в состояние «На согласовании»</w:t>
      </w:r>
      <w:r>
        <w:t>.</w:t>
      </w:r>
    </w:p>
    <w:p w:rsidR="007E63F7" w:rsidRDefault="00F90A3B">
      <w:pPr>
        <w:pStyle w:val="10-1"/>
        <w:numPr>
          <w:ilvl w:val="0"/>
          <w:numId w:val="0"/>
        </w:numPr>
        <w:tabs>
          <w:tab w:val="num" w:pos="360"/>
          <w:tab w:val="num" w:pos="510"/>
        </w:tabs>
        <w:spacing w:after="0" w:line="360" w:lineRule="auto"/>
        <w:ind w:firstLine="709"/>
        <w:jc w:val="both"/>
        <w:rPr>
          <w:rFonts w:ascii="Times New Roman" w:hAnsi="Times New Roman"/>
          <w:sz w:val="28"/>
          <w:szCs w:val="28"/>
        </w:rPr>
      </w:pPr>
      <w:r>
        <w:rPr>
          <w:rFonts w:ascii="Times New Roman" w:hAnsi="Times New Roman"/>
          <w:sz w:val="28"/>
          <w:szCs w:val="28"/>
        </w:rPr>
        <w:t xml:space="preserve">Пример </w:t>
      </w:r>
      <w:r>
        <w:rPr>
          <w:rFonts w:ascii="Times New Roman" w:hAnsi="Times New Roman"/>
          <w:sz w:val="28"/>
        </w:rPr>
        <w:t>заполнения</w:t>
      </w:r>
      <w:r>
        <w:rPr>
          <w:rFonts w:ascii="Times New Roman" w:hAnsi="Times New Roman"/>
          <w:sz w:val="28"/>
          <w:szCs w:val="28"/>
        </w:rPr>
        <w:t xml:space="preserve"> листа согласования приведен на рисунке </w:t>
      </w:r>
      <w:r>
        <w:rPr>
          <w:rFonts w:ascii="Times New Roman" w:hAnsi="Times New Roman"/>
          <w:sz w:val="28"/>
          <w:szCs w:val="28"/>
        </w:rPr>
        <w:fldChar w:fldCharType="begin"/>
      </w:r>
      <w:r>
        <w:rPr>
          <w:rFonts w:ascii="Times New Roman" w:hAnsi="Times New Roman"/>
          <w:sz w:val="28"/>
          <w:szCs w:val="28"/>
        </w:rPr>
        <w:instrText xml:space="preserve"> REF _Ref146287266 \h\# #  \* MERGEFORMAT </w:instrText>
      </w:r>
      <w:r>
        <w:rPr>
          <w:rFonts w:ascii="Times New Roman" w:hAnsi="Times New Roman"/>
          <w:sz w:val="28"/>
          <w:szCs w:val="28"/>
        </w:rPr>
      </w:r>
      <w:r>
        <w:rPr>
          <w:rFonts w:ascii="Times New Roman" w:hAnsi="Times New Roman"/>
          <w:sz w:val="28"/>
          <w:szCs w:val="28"/>
        </w:rPr>
        <w:fldChar w:fldCharType="separate"/>
      </w:r>
      <w:r w:rsidR="00777080">
        <w:rPr>
          <w:rFonts w:ascii="Times New Roman" w:hAnsi="Times New Roman"/>
          <w:sz w:val="28"/>
          <w:szCs w:val="28"/>
        </w:rPr>
        <w:t>13</w:t>
      </w:r>
      <w:r>
        <w:rPr>
          <w:rFonts w:ascii="Times New Roman" w:hAnsi="Times New Roman"/>
          <w:sz w:val="28"/>
          <w:szCs w:val="28"/>
        </w:rPr>
        <w:fldChar w:fldCharType="end"/>
      </w:r>
      <w:r>
        <w:rPr>
          <w:rFonts w:ascii="Times New Roman" w:hAnsi="Times New Roman"/>
          <w:sz w:val="28"/>
          <w:szCs w:val="28"/>
        </w:rPr>
        <w:t>.</w:t>
      </w:r>
    </w:p>
    <w:p w:rsidR="007E63F7" w:rsidRDefault="00F90A3B">
      <w:pPr>
        <w:pStyle w:val="affff2"/>
      </w:pPr>
      <w:r>
        <w:rPr>
          <w:noProof/>
        </w:rPr>
        <mc:AlternateContent>
          <mc:Choice Requires="wpg">
            <w:drawing>
              <wp:inline distT="0" distB="0" distL="0" distR="0" wp14:anchorId="09DB6DA0" wp14:editId="420946E7">
                <wp:extent cx="6112800" cy="2361600"/>
                <wp:effectExtent l="19050" t="19050" r="21590" b="1968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8"/>
                        <a:srcRect/>
                        <a:stretch/>
                      </pic:blipFill>
                      <pic:spPr bwMode="auto">
                        <a:xfrm>
                          <a:off x="0" y="0"/>
                          <a:ext cx="6112800" cy="2361600"/>
                        </a:xfrm>
                        <a:prstGeom prst="rect">
                          <a:avLst/>
                        </a:prstGeom>
                        <a:noFill/>
                        <a:ln w="12700">
                          <a:solidFill>
                            <a:srgbClr val="DCD8CC"/>
                          </a:solid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 o:spid="_x0000_s28" type="#_x0000_t75" style="width:481.3pt;height:186.0pt;mso-wrap-distance-left:0.0pt;mso-wrap-distance-top:0.0pt;mso-wrap-distance-right:0.0pt;mso-wrap-distance-bottom:0.0pt;" strokecolor="#DCD8CC" strokeweight="1.00pt">
                <v:path textboxrect="0,0,0,0"/>
                <v:imagedata r:id="rId49" o:title=""/>
              </v:shape>
            </w:pict>
          </mc:Fallback>
        </mc:AlternateContent>
      </w:r>
    </w:p>
    <w:p w:rsidR="007E63F7" w:rsidRDefault="00F90A3B">
      <w:pPr>
        <w:pStyle w:val="affff5"/>
      </w:pPr>
      <w:bookmarkStart w:id="46" w:name="_Ref146287266"/>
      <w:bookmarkStart w:id="47" w:name="_Toc179876363"/>
      <w:r>
        <w:t xml:space="preserve">Рисунок </w:t>
      </w:r>
      <w:r w:rsidR="004252C5">
        <w:fldChar w:fldCharType="begin"/>
      </w:r>
      <w:r w:rsidR="004252C5">
        <w:instrText xml:space="preserve"> SEQ Рисунок \* ARABIC </w:instrText>
      </w:r>
      <w:r w:rsidR="004252C5">
        <w:fldChar w:fldCharType="separate"/>
      </w:r>
      <w:r w:rsidR="00777080">
        <w:rPr>
          <w:noProof/>
        </w:rPr>
        <w:t>13</w:t>
      </w:r>
      <w:r w:rsidR="004252C5">
        <w:rPr>
          <w:noProof/>
        </w:rPr>
        <w:fldChar w:fldCharType="end"/>
      </w:r>
      <w:bookmarkEnd w:id="46"/>
      <w:r>
        <w:t xml:space="preserve"> – Пример заполнения листа согласования</w:t>
      </w:r>
      <w:bookmarkEnd w:id="47"/>
    </w:p>
    <w:p w:rsidR="007E63F7" w:rsidRDefault="00F90A3B">
      <w:pPr>
        <w:pStyle w:val="1"/>
      </w:pPr>
      <w:bookmarkStart w:id="48" w:name="_Ref179816228"/>
      <w:bookmarkStart w:id="49" w:name="_Toc179876349"/>
      <w:r>
        <w:t>Согласование анкеты и передача в ТОФК</w:t>
      </w:r>
      <w:bookmarkEnd w:id="48"/>
      <w:bookmarkEnd w:id="49"/>
    </w:p>
    <w:p w:rsidR="007E63F7" w:rsidRDefault="00F90A3B">
      <w:pPr>
        <w:pStyle w:val="aa"/>
        <w:spacing w:line="360" w:lineRule="auto"/>
      </w:pPr>
      <w:r>
        <w:t>Проверить ответы на вопросы и согласовать анкету. Для этого выполнить следующие действия:</w:t>
      </w:r>
    </w:p>
    <w:p w:rsidR="007E63F7" w:rsidRDefault="00F90A3B">
      <w:pPr>
        <w:pStyle w:val="aa"/>
        <w:numPr>
          <w:ilvl w:val="0"/>
          <w:numId w:val="26"/>
        </w:numPr>
        <w:spacing w:line="360" w:lineRule="auto"/>
        <w:ind w:left="0" w:firstLine="709"/>
      </w:pPr>
      <w:r>
        <w:t xml:space="preserve">с помощью кнопки </w:t>
      </w:r>
      <w:r>
        <w:rPr>
          <w:noProof/>
          <w:snapToGrid/>
        </w:rPr>
        <mc:AlternateContent>
          <mc:Choice Requires="wpg">
            <w:drawing>
              <wp:inline distT="0" distB="0" distL="0" distR="0">
                <wp:extent cx="838200" cy="200025"/>
                <wp:effectExtent l="0" t="0" r="0" b="9525"/>
                <wp:docPr id="30" name="Рисунок 4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9"/>
                        <a:srcRect/>
                        <a:stretch/>
                      </pic:blipFill>
                      <pic:spPr bwMode="auto">
                        <a:xfrm>
                          <a:off x="0" y="0"/>
                          <a:ext cx="838200" cy="20002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 o:spid="_x0000_s29" type="#_x0000_t75" style="width:66.0pt;height:15.8pt;mso-wrap-distance-left:0.0pt;mso-wrap-distance-top:0.0pt;mso-wrap-distance-right:0.0pt;mso-wrap-distance-bottom:0.0pt;" stroked="f">
                <v:path textboxrect="0,0,0,0"/>
                <v:imagedata r:id="rId42" o:title=""/>
              </v:shape>
            </w:pict>
          </mc:Fallback>
        </mc:AlternateContent>
      </w:r>
      <w:r>
        <w:t> «Действия» в разделе «Общая информация» выполнить действие «Согласовать». Откроется окно «Мое решение»;</w:t>
      </w:r>
    </w:p>
    <w:p w:rsidR="007E63F7" w:rsidRDefault="00F90A3B">
      <w:pPr>
        <w:pStyle w:val="aa"/>
        <w:numPr>
          <w:ilvl w:val="0"/>
          <w:numId w:val="26"/>
        </w:numPr>
        <w:spacing w:line="360" w:lineRule="auto"/>
        <w:ind w:left="0" w:firstLine="709"/>
        <w:rPr>
          <w:szCs w:val="28"/>
        </w:rPr>
      </w:pPr>
      <w:r>
        <w:rPr>
          <w:color w:val="auto"/>
          <w:szCs w:val="28"/>
        </w:rPr>
        <w:t xml:space="preserve">в окне «Мое решение» ввести текст решения (необязательно) и нажать кнопку </w:t>
      </w:r>
      <w:r>
        <w:rPr>
          <w:noProof/>
          <w:snapToGrid/>
          <w:color w:val="auto"/>
          <w:szCs w:val="28"/>
        </w:rPr>
        <mc:AlternateContent>
          <mc:Choice Requires="wpg">
            <w:drawing>
              <wp:inline distT="0" distB="0" distL="0" distR="0">
                <wp:extent cx="786765" cy="138430"/>
                <wp:effectExtent l="0" t="0" r="0" b="0"/>
                <wp:docPr id="31" name="Рисунок 4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50"/>
                        <a:srcRect/>
                        <a:stretch/>
                      </pic:blipFill>
                      <pic:spPr bwMode="auto">
                        <a:xfrm>
                          <a:off x="0" y="0"/>
                          <a:ext cx="786765" cy="138430"/>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 o:spid="_x0000_s30" type="#_x0000_t75" style="width:61.9pt;height:10.9pt;mso-wrap-distance-left:0.0pt;mso-wrap-distance-top:0.0pt;mso-wrap-distance-right:0.0pt;mso-wrap-distance-bottom:0.0pt;" stroked="f">
                <v:path textboxrect="0,0,0,0"/>
                <v:imagedata r:id="rId51" o:title=""/>
              </v:shape>
            </w:pict>
          </mc:Fallback>
        </mc:AlternateContent>
      </w:r>
      <w:r>
        <w:rPr>
          <w:color w:val="auto"/>
          <w:szCs w:val="28"/>
        </w:rPr>
        <w:t xml:space="preserve"> «Согласовать»,</w:t>
      </w:r>
      <w:r>
        <w:rPr>
          <w:szCs w:val="28"/>
        </w:rPr>
        <w:t xml:space="preserve"> документ перейдет в состояние «</w:t>
      </w:r>
      <w:r>
        <w:rPr>
          <w:color w:val="auto"/>
          <w:szCs w:val="28"/>
        </w:rPr>
        <w:t>Согласовано</w:t>
      </w:r>
      <w:r>
        <w:rPr>
          <w:szCs w:val="28"/>
        </w:rPr>
        <w:t>»;</w:t>
      </w:r>
    </w:p>
    <w:p w:rsidR="007E63F7" w:rsidRDefault="00F90A3B">
      <w:pPr>
        <w:pStyle w:val="aa"/>
        <w:numPr>
          <w:ilvl w:val="0"/>
          <w:numId w:val="26"/>
        </w:numPr>
        <w:spacing w:line="360" w:lineRule="auto"/>
        <w:ind w:left="0" w:firstLine="709"/>
      </w:pPr>
      <w:r>
        <w:t xml:space="preserve">с помощью кнопки </w:t>
      </w:r>
      <w:r>
        <w:rPr>
          <w:noProof/>
          <w:snapToGrid/>
        </w:rPr>
        <mc:AlternateContent>
          <mc:Choice Requires="wpg">
            <w:drawing>
              <wp:inline distT="0" distB="0" distL="0" distR="0">
                <wp:extent cx="838200" cy="200025"/>
                <wp:effectExtent l="0" t="0" r="0" b="9525"/>
                <wp:docPr id="3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9"/>
                        <a:srcRect/>
                        <a:stretch/>
                      </pic:blipFill>
                      <pic:spPr bwMode="auto">
                        <a:xfrm>
                          <a:off x="0" y="0"/>
                          <a:ext cx="838200" cy="20002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 o:spid="_x0000_s31" type="#_x0000_t75" style="width:66.0pt;height:15.8pt;mso-wrap-distance-left:0.0pt;mso-wrap-distance-top:0.0pt;mso-wrap-distance-right:0.0pt;mso-wrap-distance-bottom:0.0pt;" stroked="f">
                <v:path textboxrect="0,0,0,0"/>
                <v:imagedata r:id="rId42" o:title=""/>
              </v:shape>
            </w:pict>
          </mc:Fallback>
        </mc:AlternateContent>
      </w:r>
      <w:r>
        <w:t> «Действия» в разделе «Общая информация» выполнить действие «Направить в ТОФК», д</w:t>
      </w:r>
      <w:r>
        <w:rPr>
          <w:szCs w:val="28"/>
        </w:rPr>
        <w:t>окумент перейдет в состояние «</w:t>
      </w:r>
      <w:r>
        <w:t>Направлено в ТОФК</w:t>
      </w:r>
      <w:r>
        <w:rPr>
          <w:szCs w:val="28"/>
        </w:rPr>
        <w:t>»</w:t>
      </w:r>
      <w:r>
        <w:t>.</w:t>
      </w:r>
    </w:p>
    <w:p w:rsidR="007E63F7" w:rsidRDefault="00F90A3B">
      <w:pPr>
        <w:pStyle w:val="af0"/>
        <w:pageBreakBefore/>
        <w:jc w:val="right"/>
      </w:pPr>
      <w:bookmarkStart w:id="50" w:name="_Toc179876350"/>
      <w:r>
        <w:t>Приложение 1</w:t>
      </w:r>
      <w:r>
        <w:br/>
        <w:t>Инструкция</w:t>
      </w:r>
      <w:r>
        <w:br/>
        <w:t>о получении информации об организации, которая обеспечивает получение квалифицированных сертификатов ключей проверки электронных подписей</w:t>
      </w:r>
      <w:bookmarkEnd w:id="50"/>
    </w:p>
    <w:p w:rsidR="007E63F7" w:rsidRDefault="00F90A3B">
      <w:pPr>
        <w:pStyle w:val="aa"/>
        <w:spacing w:line="360" w:lineRule="auto"/>
      </w:pPr>
      <w:r>
        <w:t>Для получения информации об организации, которая обеспечивает получение квалифицированных сертификатов ключей проверки электронных подписей необходимо выполнить следующие действия:</w:t>
      </w:r>
    </w:p>
    <w:p w:rsidR="007E63F7" w:rsidRDefault="00F90A3B">
      <w:pPr>
        <w:pStyle w:val="aa"/>
        <w:numPr>
          <w:ilvl w:val="0"/>
          <w:numId w:val="26"/>
        </w:numPr>
        <w:spacing w:line="360" w:lineRule="auto"/>
        <w:ind w:left="0" w:firstLine="709"/>
      </w:pPr>
      <w:r>
        <w:t>открыть сертификат электронной подписи;</w:t>
      </w:r>
    </w:p>
    <w:p w:rsidR="007E63F7" w:rsidRDefault="00F90A3B">
      <w:pPr>
        <w:pStyle w:val="aa"/>
        <w:numPr>
          <w:ilvl w:val="0"/>
          <w:numId w:val="26"/>
        </w:numPr>
        <w:spacing w:line="360" w:lineRule="auto"/>
        <w:ind w:left="0" w:firstLine="709"/>
      </w:pPr>
      <w:r>
        <w:t>перейти на закладку «Состав», выбрать поле «Субъект», как показано на рисунке</w:t>
      </w:r>
      <w:r>
        <w:rPr>
          <w:lang w:val="en-US"/>
        </w:rPr>
        <w:t> </w:t>
      </w:r>
      <w:r>
        <w:fldChar w:fldCharType="begin"/>
      </w:r>
      <w:r>
        <w:instrText xml:space="preserve"> REF _Ref146632843 \h \# # \* MERGEFORMAT </w:instrText>
      </w:r>
      <w:r>
        <w:fldChar w:fldCharType="separate"/>
      </w:r>
      <w:r w:rsidR="00777080">
        <w:t>14</w:t>
      </w:r>
      <w:r>
        <w:fldChar w:fldCharType="end"/>
      </w:r>
      <w:r>
        <w:t>.</w:t>
      </w:r>
    </w:p>
    <w:p w:rsidR="007E63F7" w:rsidRDefault="00F90A3B">
      <w:pPr>
        <w:pStyle w:val="affff2"/>
      </w:pPr>
      <w:r>
        <w:rPr>
          <w:noProof/>
        </w:rPr>
        <mc:AlternateContent>
          <mc:Choice Requires="wpg">
            <w:drawing>
              <wp:inline distT="0" distB="0" distL="0" distR="0">
                <wp:extent cx="3288208" cy="4176000"/>
                <wp:effectExtent l="0" t="0" r="7620" b="0"/>
                <wp:docPr id="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2"/>
                        <a:srcRect/>
                        <a:stretch/>
                      </pic:blipFill>
                      <pic:spPr bwMode="auto">
                        <a:xfrm>
                          <a:off x="0" y="0"/>
                          <a:ext cx="3288208" cy="4176000"/>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 o:spid="_x0000_s32" type="#_x0000_t75" style="width:258.9pt;height:328.8pt;mso-wrap-distance-left:0.0pt;mso-wrap-distance-top:0.0pt;mso-wrap-distance-right:0.0pt;mso-wrap-distance-bottom:0.0pt;" stroked="f">
                <v:path textboxrect="0,0,0,0"/>
                <v:imagedata r:id="rId53" o:title=""/>
              </v:shape>
            </w:pict>
          </mc:Fallback>
        </mc:AlternateContent>
      </w:r>
    </w:p>
    <w:p w:rsidR="007E63F7" w:rsidRDefault="00F90A3B">
      <w:pPr>
        <w:pStyle w:val="affff5"/>
      </w:pPr>
      <w:bookmarkStart w:id="51" w:name="_Ref146632843"/>
      <w:bookmarkStart w:id="52" w:name="_Toc179876364"/>
      <w:r>
        <w:t xml:space="preserve">Рисунок </w:t>
      </w:r>
      <w:r w:rsidR="004252C5">
        <w:fldChar w:fldCharType="begin"/>
      </w:r>
      <w:r w:rsidR="004252C5">
        <w:instrText xml:space="preserve"> SEQ Рисунок \* ARABIC </w:instrText>
      </w:r>
      <w:r w:rsidR="004252C5">
        <w:fldChar w:fldCharType="separate"/>
      </w:r>
      <w:r w:rsidR="00777080">
        <w:rPr>
          <w:noProof/>
        </w:rPr>
        <w:t>14</w:t>
      </w:r>
      <w:r w:rsidR="004252C5">
        <w:rPr>
          <w:noProof/>
        </w:rPr>
        <w:fldChar w:fldCharType="end"/>
      </w:r>
      <w:bookmarkEnd w:id="51"/>
      <w:r>
        <w:t xml:space="preserve"> – Сертификат электронной подписи, закладка «Субъект»</w:t>
      </w:r>
      <w:bookmarkEnd w:id="52"/>
    </w:p>
    <w:p w:rsidR="007E63F7" w:rsidRDefault="00F90A3B">
      <w:pPr>
        <w:pStyle w:val="aa"/>
        <w:numPr>
          <w:ilvl w:val="0"/>
          <w:numId w:val="26"/>
        </w:numPr>
        <w:spacing w:line="360" w:lineRule="auto"/>
        <w:ind w:left="0" w:firstLine="709"/>
      </w:pPr>
      <w:r>
        <w:t>в нижней части окна в атрибуте «</w:t>
      </w:r>
      <w:r>
        <w:rPr>
          <w:lang w:val="en-US"/>
        </w:rPr>
        <w:t>O</w:t>
      </w:r>
      <w:r>
        <w:t>» отобразится организация, которая обеспечивает получение квалифицированных сертификатов ключей проверки электронных подписей.</w:t>
      </w:r>
    </w:p>
    <w:sectPr w:rsidR="007E63F7">
      <w:footerReference w:type="default" r:id="rId54"/>
      <w:pgSz w:w="11906" w:h="16838"/>
      <w:pgMar w:top="851" w:right="851" w:bottom="1418" w:left="1418" w:header="567" w:footer="85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52C5" w:rsidRDefault="004252C5">
      <w:r>
        <w:separator/>
      </w:r>
    </w:p>
    <w:p w:rsidR="004252C5" w:rsidRDefault="004252C5"/>
  </w:endnote>
  <w:endnote w:type="continuationSeparator" w:id="0">
    <w:p w:rsidR="004252C5" w:rsidRDefault="004252C5">
      <w:r>
        <w:continuationSeparator/>
      </w:r>
    </w:p>
    <w:p w:rsidR="004252C5" w:rsidRDefault="004252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altName w:val="Times New Roman"/>
    <w:charset w:val="00"/>
    <w:family w:val="auto"/>
    <w:pitch w:val="default"/>
  </w:font>
  <w:font w:name="Verdana">
    <w:panose1 w:val="020B0604030504040204"/>
    <w:charset w:val="CC"/>
    <w:family w:val="swiss"/>
    <w:pitch w:val="variable"/>
    <w:sig w:usb0="A00006FF" w:usb1="4000205B" w:usb2="00000010" w:usb3="00000000" w:csb0="0000019F" w:csb1="00000000"/>
  </w:font>
  <w:font w:name="Arial CYR">
    <w:panose1 w:val="020B0604020202020204"/>
    <w:charset w:val="00"/>
    <w:family w:val="auto"/>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ISOCPEUR">
    <w:charset w:val="00"/>
    <w:family w:val="auto"/>
    <w:pitch w:val="default"/>
  </w:font>
  <w:font w:name="Helvetica Neue">
    <w:altName w:val="Arial"/>
    <w:charset w:val="00"/>
    <w:family w:val="auto"/>
    <w:pitch w:val="default"/>
  </w:font>
  <w:font w:name="Arial Unicode MS">
    <w:panose1 w:val="020B0604020202020204"/>
    <w:charset w:val="00"/>
    <w:family w:val="roman"/>
    <w:notTrueType/>
    <w:pitch w:val="variable"/>
    <w:sig w:usb0="00000003" w:usb1="00000000" w:usb2="00000000" w:usb3="00000000" w:csb0="00000001" w:csb1="00000000"/>
  </w:font>
  <w:font w:name="+Times New Roman">
    <w:charset w:val="00"/>
    <w:family w:val="auto"/>
    <w:pitch w:val="default"/>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i w:val="0"/>
        <w:sz w:val="24"/>
        <w:szCs w:val="28"/>
      </w:rPr>
      <w:id w:val="-1667391837"/>
      <w:docPartObj>
        <w:docPartGallery w:val="Page Numbers (Bottom of Page)"/>
        <w:docPartUnique/>
      </w:docPartObj>
    </w:sdtPr>
    <w:sdtEndPr/>
    <w:sdtContent>
      <w:p w:rsidR="007D2C64" w:rsidRDefault="007D2C64">
        <w:pPr>
          <w:pStyle w:val="af1"/>
          <w:jc w:val="center"/>
          <w:rPr>
            <w:rFonts w:ascii="Times New Roman" w:hAnsi="Times New Roman"/>
            <w:i w:val="0"/>
            <w:sz w:val="24"/>
            <w:szCs w:val="28"/>
          </w:rPr>
        </w:pPr>
        <w:r>
          <w:rPr>
            <w:rFonts w:ascii="Times New Roman" w:hAnsi="Times New Roman"/>
            <w:i w:val="0"/>
            <w:sz w:val="24"/>
            <w:szCs w:val="28"/>
          </w:rPr>
          <w:fldChar w:fldCharType="begin"/>
        </w:r>
        <w:r>
          <w:rPr>
            <w:rFonts w:ascii="Times New Roman" w:hAnsi="Times New Roman"/>
            <w:i w:val="0"/>
            <w:sz w:val="24"/>
            <w:szCs w:val="28"/>
          </w:rPr>
          <w:instrText>PAGE   \* MERGEFORMAT</w:instrText>
        </w:r>
        <w:r>
          <w:rPr>
            <w:rFonts w:ascii="Times New Roman" w:hAnsi="Times New Roman"/>
            <w:i w:val="0"/>
            <w:sz w:val="24"/>
            <w:szCs w:val="28"/>
          </w:rPr>
          <w:fldChar w:fldCharType="separate"/>
        </w:r>
        <w:r w:rsidR="00184744" w:rsidRPr="00184744">
          <w:rPr>
            <w:rFonts w:ascii="Times New Roman" w:hAnsi="Times New Roman"/>
            <w:i w:val="0"/>
            <w:noProof/>
            <w:sz w:val="24"/>
            <w:szCs w:val="28"/>
            <w:lang w:val="ru-RU"/>
          </w:rPr>
          <w:t>18</w:t>
        </w:r>
        <w:r>
          <w:rPr>
            <w:rFonts w:ascii="Times New Roman" w:hAnsi="Times New Roman"/>
            <w:i w:val="0"/>
            <w:sz w:val="24"/>
            <w:szCs w:val="2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52C5" w:rsidRDefault="004252C5">
      <w:r>
        <w:separator/>
      </w:r>
    </w:p>
    <w:p w:rsidR="004252C5" w:rsidRDefault="004252C5"/>
  </w:footnote>
  <w:footnote w:type="continuationSeparator" w:id="0">
    <w:p w:rsidR="004252C5" w:rsidRDefault="004252C5">
      <w:r>
        <w:continuationSeparator/>
      </w:r>
    </w:p>
    <w:p w:rsidR="004252C5" w:rsidRDefault="004252C5"/>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B1FB1"/>
    <w:multiLevelType w:val="hybridMultilevel"/>
    <w:tmpl w:val="0D7CBDE2"/>
    <w:lvl w:ilvl="0" w:tplc="093EDC66">
      <w:start w:val="1"/>
      <w:numFmt w:val="decimal"/>
      <w:pStyle w:val="a"/>
      <w:lvlText w:val="%1)"/>
      <w:lvlJc w:val="left"/>
      <w:pPr>
        <w:tabs>
          <w:tab w:val="num" w:pos="1418"/>
        </w:tabs>
        <w:ind w:left="1418" w:hanging="426"/>
      </w:pPr>
    </w:lvl>
    <w:lvl w:ilvl="1" w:tplc="C08A2406">
      <w:numFmt w:val="decimal"/>
      <w:lvlText w:val=""/>
      <w:lvlJc w:val="left"/>
    </w:lvl>
    <w:lvl w:ilvl="2" w:tplc="406AB068">
      <w:numFmt w:val="decimal"/>
      <w:lvlText w:val=""/>
      <w:lvlJc w:val="left"/>
    </w:lvl>
    <w:lvl w:ilvl="3" w:tplc="0EECE418">
      <w:numFmt w:val="decimal"/>
      <w:lvlText w:val=""/>
      <w:lvlJc w:val="left"/>
    </w:lvl>
    <w:lvl w:ilvl="4" w:tplc="F522C39A">
      <w:numFmt w:val="decimal"/>
      <w:lvlText w:val=""/>
      <w:lvlJc w:val="left"/>
    </w:lvl>
    <w:lvl w:ilvl="5" w:tplc="70C0CE32">
      <w:numFmt w:val="decimal"/>
      <w:lvlText w:val=""/>
      <w:lvlJc w:val="left"/>
    </w:lvl>
    <w:lvl w:ilvl="6" w:tplc="0F72D2F4">
      <w:numFmt w:val="decimal"/>
      <w:lvlText w:val=""/>
      <w:lvlJc w:val="left"/>
    </w:lvl>
    <w:lvl w:ilvl="7" w:tplc="7924D7F2">
      <w:numFmt w:val="decimal"/>
      <w:lvlText w:val=""/>
      <w:lvlJc w:val="left"/>
    </w:lvl>
    <w:lvl w:ilvl="8" w:tplc="09DA5598">
      <w:numFmt w:val="decimal"/>
      <w:lvlText w:val=""/>
      <w:lvlJc w:val="left"/>
    </w:lvl>
  </w:abstractNum>
  <w:abstractNum w:abstractNumId="1">
    <w:nsid w:val="02680B90"/>
    <w:multiLevelType w:val="hybridMultilevel"/>
    <w:tmpl w:val="744E67DA"/>
    <w:styleLink w:val="2"/>
    <w:lvl w:ilvl="0" w:tplc="73EEE44C">
      <w:start w:val="1"/>
      <w:numFmt w:val="bullet"/>
      <w:lvlText w:val="-"/>
      <w:lvlJc w:val="left"/>
      <w:pPr>
        <w:ind w:left="1069" w:hanging="360"/>
      </w:pPr>
      <w:rPr>
        <w:rFonts w:ascii="Helvetica" w:eastAsia="Helvetica" w:hAnsi="Helvetica" w:cs="Helvetica"/>
        <w:b w:val="0"/>
        <w:bCs w:val="0"/>
        <w:i w:val="0"/>
        <w:iCs w:val="0"/>
        <w:caps w:val="0"/>
        <w:smallCaps w:val="0"/>
        <w:strike w:val="0"/>
        <w:color w:val="000000"/>
        <w:spacing w:val="0"/>
        <w:w w:val="100"/>
        <w:position w:val="0"/>
        <w:highlight w:val="none"/>
        <w:vertAlign w:val="baseline"/>
      </w:rPr>
    </w:lvl>
    <w:lvl w:ilvl="1" w:tplc="D53E2FF8">
      <w:start w:val="1"/>
      <w:numFmt w:val="bullet"/>
      <w:lvlText w:val="-"/>
      <w:lvlJc w:val="left"/>
      <w:pPr>
        <w:ind w:left="1069" w:hanging="360"/>
      </w:pPr>
      <w:rPr>
        <w:rFonts w:ascii="Helvetica" w:eastAsia="Helvetica" w:hAnsi="Helvetica" w:cs="Helvetica"/>
        <w:b w:val="0"/>
        <w:bCs w:val="0"/>
        <w:i w:val="0"/>
        <w:iCs w:val="0"/>
        <w:caps w:val="0"/>
        <w:smallCaps w:val="0"/>
        <w:strike w:val="0"/>
        <w:color w:val="000000"/>
        <w:spacing w:val="0"/>
        <w:w w:val="100"/>
        <w:position w:val="0"/>
        <w:highlight w:val="none"/>
        <w:vertAlign w:val="baseline"/>
      </w:rPr>
    </w:lvl>
    <w:lvl w:ilvl="2" w:tplc="A9B895E8">
      <w:start w:val="1"/>
      <w:numFmt w:val="bullet"/>
      <w:lvlText w:val="-"/>
      <w:lvlJc w:val="left"/>
      <w:pPr>
        <w:ind w:left="1069" w:hanging="360"/>
      </w:pPr>
      <w:rPr>
        <w:rFonts w:ascii="Helvetica" w:eastAsia="Helvetica" w:hAnsi="Helvetica" w:cs="Helvetica"/>
        <w:b w:val="0"/>
        <w:bCs w:val="0"/>
        <w:i w:val="0"/>
        <w:iCs w:val="0"/>
        <w:caps w:val="0"/>
        <w:smallCaps w:val="0"/>
        <w:strike w:val="0"/>
        <w:color w:val="000000"/>
        <w:spacing w:val="0"/>
        <w:w w:val="100"/>
        <w:position w:val="0"/>
        <w:highlight w:val="none"/>
        <w:vertAlign w:val="baseline"/>
      </w:rPr>
    </w:lvl>
    <w:lvl w:ilvl="3" w:tplc="88EA1514">
      <w:start w:val="1"/>
      <w:numFmt w:val="bullet"/>
      <w:lvlText w:val="-"/>
      <w:lvlJc w:val="left"/>
      <w:pPr>
        <w:ind w:left="1069" w:hanging="360"/>
      </w:pPr>
      <w:rPr>
        <w:rFonts w:ascii="Helvetica" w:eastAsia="Helvetica" w:hAnsi="Helvetica" w:cs="Helvetica"/>
        <w:b w:val="0"/>
        <w:bCs w:val="0"/>
        <w:i w:val="0"/>
        <w:iCs w:val="0"/>
        <w:caps w:val="0"/>
        <w:smallCaps w:val="0"/>
        <w:strike w:val="0"/>
        <w:color w:val="000000"/>
        <w:spacing w:val="0"/>
        <w:w w:val="100"/>
        <w:position w:val="0"/>
        <w:highlight w:val="none"/>
        <w:vertAlign w:val="baseline"/>
      </w:rPr>
    </w:lvl>
    <w:lvl w:ilvl="4" w:tplc="FBEC4F00">
      <w:start w:val="1"/>
      <w:numFmt w:val="bullet"/>
      <w:lvlText w:val="-"/>
      <w:lvlJc w:val="left"/>
      <w:pPr>
        <w:ind w:left="1069" w:hanging="360"/>
      </w:pPr>
      <w:rPr>
        <w:rFonts w:ascii="Helvetica" w:eastAsia="Helvetica" w:hAnsi="Helvetica" w:cs="Helvetica"/>
        <w:b w:val="0"/>
        <w:bCs w:val="0"/>
        <w:i w:val="0"/>
        <w:iCs w:val="0"/>
        <w:caps w:val="0"/>
        <w:smallCaps w:val="0"/>
        <w:strike w:val="0"/>
        <w:color w:val="000000"/>
        <w:spacing w:val="0"/>
        <w:w w:val="100"/>
        <w:position w:val="0"/>
        <w:highlight w:val="none"/>
        <w:vertAlign w:val="baseline"/>
      </w:rPr>
    </w:lvl>
    <w:lvl w:ilvl="5" w:tplc="33EC3588">
      <w:start w:val="1"/>
      <w:numFmt w:val="bullet"/>
      <w:lvlText w:val="-"/>
      <w:lvlJc w:val="left"/>
      <w:pPr>
        <w:ind w:left="1069" w:hanging="360"/>
      </w:pPr>
      <w:rPr>
        <w:rFonts w:ascii="Helvetica" w:eastAsia="Helvetica" w:hAnsi="Helvetica" w:cs="Helvetica"/>
        <w:b w:val="0"/>
        <w:bCs w:val="0"/>
        <w:i w:val="0"/>
        <w:iCs w:val="0"/>
        <w:caps w:val="0"/>
        <w:smallCaps w:val="0"/>
        <w:strike w:val="0"/>
        <w:color w:val="000000"/>
        <w:spacing w:val="0"/>
        <w:w w:val="100"/>
        <w:position w:val="0"/>
        <w:highlight w:val="none"/>
        <w:vertAlign w:val="baseline"/>
      </w:rPr>
    </w:lvl>
    <w:lvl w:ilvl="6" w:tplc="3120F67C">
      <w:start w:val="1"/>
      <w:numFmt w:val="bullet"/>
      <w:lvlText w:val="-"/>
      <w:lvlJc w:val="left"/>
      <w:pPr>
        <w:ind w:left="1069" w:hanging="360"/>
      </w:pPr>
      <w:rPr>
        <w:rFonts w:ascii="Helvetica" w:eastAsia="Helvetica" w:hAnsi="Helvetica" w:cs="Helvetica"/>
        <w:b w:val="0"/>
        <w:bCs w:val="0"/>
        <w:i w:val="0"/>
        <w:iCs w:val="0"/>
        <w:caps w:val="0"/>
        <w:smallCaps w:val="0"/>
        <w:strike w:val="0"/>
        <w:color w:val="000000"/>
        <w:spacing w:val="0"/>
        <w:w w:val="100"/>
        <w:position w:val="0"/>
        <w:highlight w:val="none"/>
        <w:vertAlign w:val="baseline"/>
      </w:rPr>
    </w:lvl>
    <w:lvl w:ilvl="7" w:tplc="9C7E017A">
      <w:start w:val="1"/>
      <w:numFmt w:val="bullet"/>
      <w:lvlText w:val="-"/>
      <w:lvlJc w:val="left"/>
      <w:pPr>
        <w:ind w:left="1069" w:hanging="360"/>
      </w:pPr>
      <w:rPr>
        <w:rFonts w:ascii="Helvetica" w:eastAsia="Helvetica" w:hAnsi="Helvetica" w:cs="Helvetica"/>
        <w:b w:val="0"/>
        <w:bCs w:val="0"/>
        <w:i w:val="0"/>
        <w:iCs w:val="0"/>
        <w:caps w:val="0"/>
        <w:smallCaps w:val="0"/>
        <w:strike w:val="0"/>
        <w:color w:val="000000"/>
        <w:spacing w:val="0"/>
        <w:w w:val="100"/>
        <w:position w:val="0"/>
        <w:highlight w:val="none"/>
        <w:vertAlign w:val="baseline"/>
      </w:rPr>
    </w:lvl>
    <w:lvl w:ilvl="8" w:tplc="E596277C">
      <w:start w:val="1"/>
      <w:numFmt w:val="bullet"/>
      <w:lvlText w:val="-"/>
      <w:lvlJc w:val="left"/>
      <w:pPr>
        <w:ind w:left="1069" w:hanging="360"/>
      </w:pPr>
      <w:rPr>
        <w:rFonts w:ascii="Helvetica" w:eastAsia="Helvetica" w:hAnsi="Helvetica" w:cs="Helvetica"/>
        <w:b w:val="0"/>
        <w:bCs w:val="0"/>
        <w:i w:val="0"/>
        <w:iCs w:val="0"/>
        <w:caps w:val="0"/>
        <w:smallCaps w:val="0"/>
        <w:strike w:val="0"/>
        <w:color w:val="000000"/>
        <w:spacing w:val="0"/>
        <w:w w:val="100"/>
        <w:position w:val="0"/>
        <w:highlight w:val="none"/>
        <w:vertAlign w:val="baseline"/>
      </w:rPr>
    </w:lvl>
  </w:abstractNum>
  <w:abstractNum w:abstractNumId="2">
    <w:nsid w:val="078B065D"/>
    <w:multiLevelType w:val="hybridMultilevel"/>
    <w:tmpl w:val="99B8A6E8"/>
    <w:lvl w:ilvl="0" w:tplc="9698C0FC">
      <w:start w:val="1"/>
      <w:numFmt w:val="decimal"/>
      <w:pStyle w:val="a0"/>
      <w:lvlText w:val="%1)"/>
      <w:lvlJc w:val="left"/>
      <w:pPr>
        <w:tabs>
          <w:tab w:val="num" w:pos="927"/>
        </w:tabs>
        <w:ind w:left="927" w:hanging="360"/>
      </w:pPr>
      <w:rPr>
        <w:rFonts w:hint="default"/>
      </w:rPr>
    </w:lvl>
    <w:lvl w:ilvl="1" w:tplc="21B8E830">
      <w:numFmt w:val="decimal"/>
      <w:lvlText w:val=""/>
      <w:lvlJc w:val="left"/>
    </w:lvl>
    <w:lvl w:ilvl="2" w:tplc="3E246D50">
      <w:numFmt w:val="decimal"/>
      <w:lvlText w:val=""/>
      <w:lvlJc w:val="left"/>
    </w:lvl>
    <w:lvl w:ilvl="3" w:tplc="1D5465EE">
      <w:numFmt w:val="decimal"/>
      <w:lvlText w:val=""/>
      <w:lvlJc w:val="left"/>
    </w:lvl>
    <w:lvl w:ilvl="4" w:tplc="CB842AD4">
      <w:numFmt w:val="decimal"/>
      <w:lvlText w:val=""/>
      <w:lvlJc w:val="left"/>
    </w:lvl>
    <w:lvl w:ilvl="5" w:tplc="56D47858">
      <w:numFmt w:val="decimal"/>
      <w:lvlText w:val=""/>
      <w:lvlJc w:val="left"/>
    </w:lvl>
    <w:lvl w:ilvl="6" w:tplc="62F02FE6">
      <w:numFmt w:val="decimal"/>
      <w:lvlText w:val=""/>
      <w:lvlJc w:val="left"/>
    </w:lvl>
    <w:lvl w:ilvl="7" w:tplc="11E62426">
      <w:numFmt w:val="decimal"/>
      <w:lvlText w:val=""/>
      <w:lvlJc w:val="left"/>
    </w:lvl>
    <w:lvl w:ilvl="8" w:tplc="0BF650E4">
      <w:numFmt w:val="decimal"/>
      <w:lvlText w:val=""/>
      <w:lvlJc w:val="left"/>
    </w:lvl>
  </w:abstractNum>
  <w:abstractNum w:abstractNumId="3">
    <w:nsid w:val="09D14CC6"/>
    <w:multiLevelType w:val="hybridMultilevel"/>
    <w:tmpl w:val="13DE8100"/>
    <w:lvl w:ilvl="0" w:tplc="5C348B64">
      <w:start w:val="1"/>
      <w:numFmt w:val="bullet"/>
      <w:pStyle w:val="ListNoNuml1"/>
      <w:lvlText w:val=""/>
      <w:lvlJc w:val="left"/>
      <w:pPr>
        <w:ind w:left="1620" w:hanging="360"/>
      </w:pPr>
      <w:rPr>
        <w:rFonts w:ascii="Symbol" w:hAnsi="Symbol" w:hint="default"/>
      </w:rPr>
    </w:lvl>
    <w:lvl w:ilvl="1" w:tplc="04190003">
      <w:start w:val="1"/>
      <w:numFmt w:val="bullet"/>
      <w:lvlText w:val="o"/>
      <w:lvlJc w:val="left"/>
      <w:pPr>
        <w:ind w:left="2340" w:hanging="360"/>
      </w:pPr>
      <w:rPr>
        <w:rFonts w:ascii="Courier New" w:hAnsi="Courier New" w:cs="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4">
    <w:nsid w:val="13EF6C4A"/>
    <w:multiLevelType w:val="hybridMultilevel"/>
    <w:tmpl w:val="55D8A8D8"/>
    <w:lvl w:ilvl="0" w:tplc="98A20EC2">
      <w:start w:val="1"/>
      <w:numFmt w:val="decimal"/>
      <w:pStyle w:val="Listn1"/>
      <w:lvlText w:val="%1."/>
      <w:lvlJc w:val="left"/>
      <w:pPr>
        <w:ind w:left="1495"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4245D90"/>
    <w:multiLevelType w:val="hybridMultilevel"/>
    <w:tmpl w:val="42EE2226"/>
    <w:lvl w:ilvl="0" w:tplc="D5C8021C">
      <w:start w:val="1"/>
      <w:numFmt w:val="bullet"/>
      <w:pStyle w:val="10-1"/>
      <w:lvlText w:val=""/>
      <w:lvlJc w:val="left"/>
      <w:pPr>
        <w:tabs>
          <w:tab w:val="num" w:pos="360"/>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15B4600B"/>
    <w:multiLevelType w:val="hybridMultilevel"/>
    <w:tmpl w:val="C4E66540"/>
    <w:lvl w:ilvl="0" w:tplc="2BB2BDB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17055827"/>
    <w:multiLevelType w:val="hybridMultilevel"/>
    <w:tmpl w:val="1AA489C0"/>
    <w:lvl w:ilvl="0" w:tplc="5FB28E90">
      <w:start w:val="1"/>
      <w:numFmt w:val="decimal"/>
      <w:pStyle w:val="10-10"/>
      <w:lvlText w:val="%1)"/>
      <w:lvlJc w:val="left"/>
      <w:pPr>
        <w:tabs>
          <w:tab w:val="num" w:pos="36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0091048"/>
    <w:multiLevelType w:val="hybridMultilevel"/>
    <w:tmpl w:val="AA5E86E8"/>
    <w:lvl w:ilvl="0" w:tplc="0A4439D8">
      <w:start w:val="1"/>
      <w:numFmt w:val="bullet"/>
      <w:pStyle w:val="a1"/>
      <w:lvlText w:val="-"/>
      <w:lvlJc w:val="left"/>
      <w:pPr>
        <w:ind w:left="928" w:hanging="360"/>
      </w:pPr>
      <w:rPr>
        <w:rFonts w:ascii="Simplified Arabic" w:hAnsi="Simplified Arabic" w:hint="default"/>
      </w:rPr>
    </w:lvl>
    <w:lvl w:ilvl="1" w:tplc="7A9E6A32">
      <w:numFmt w:val="decimal"/>
      <w:lvlText w:val=""/>
      <w:lvlJc w:val="left"/>
    </w:lvl>
    <w:lvl w:ilvl="2" w:tplc="5CEAF888">
      <w:numFmt w:val="decimal"/>
      <w:lvlText w:val=""/>
      <w:lvlJc w:val="left"/>
    </w:lvl>
    <w:lvl w:ilvl="3" w:tplc="09D44A9A">
      <w:numFmt w:val="decimal"/>
      <w:lvlText w:val=""/>
      <w:lvlJc w:val="left"/>
    </w:lvl>
    <w:lvl w:ilvl="4" w:tplc="53F2E852">
      <w:numFmt w:val="decimal"/>
      <w:lvlText w:val=""/>
      <w:lvlJc w:val="left"/>
    </w:lvl>
    <w:lvl w:ilvl="5" w:tplc="3918DC92">
      <w:numFmt w:val="decimal"/>
      <w:lvlText w:val=""/>
      <w:lvlJc w:val="left"/>
    </w:lvl>
    <w:lvl w:ilvl="6" w:tplc="8EB2D242">
      <w:numFmt w:val="decimal"/>
      <w:lvlText w:val=""/>
      <w:lvlJc w:val="left"/>
    </w:lvl>
    <w:lvl w:ilvl="7" w:tplc="EBEC7B6E">
      <w:numFmt w:val="decimal"/>
      <w:lvlText w:val=""/>
      <w:lvlJc w:val="left"/>
    </w:lvl>
    <w:lvl w:ilvl="8" w:tplc="B2444922">
      <w:numFmt w:val="decimal"/>
      <w:lvlText w:val=""/>
      <w:lvlJc w:val="left"/>
    </w:lvl>
  </w:abstractNum>
  <w:abstractNum w:abstractNumId="9">
    <w:nsid w:val="332F4D95"/>
    <w:multiLevelType w:val="hybridMultilevel"/>
    <w:tmpl w:val="33663368"/>
    <w:lvl w:ilvl="0" w:tplc="8780C16C">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33795810"/>
    <w:multiLevelType w:val="hybridMultilevel"/>
    <w:tmpl w:val="2CE24B70"/>
    <w:lvl w:ilvl="0" w:tplc="5DEA54AA">
      <w:start w:val="1"/>
      <w:numFmt w:val="russianLower"/>
      <w:pStyle w:val="a2"/>
      <w:lvlText w:val="%1)"/>
      <w:lvlJc w:val="left"/>
      <w:pPr>
        <w:ind w:left="1069" w:hanging="360"/>
      </w:pPr>
      <w:rPr>
        <w:rFonts w:hint="default"/>
      </w:rPr>
    </w:lvl>
    <w:lvl w:ilvl="1" w:tplc="79202C1A">
      <w:numFmt w:val="decimal"/>
      <w:lvlText w:val=""/>
      <w:lvlJc w:val="left"/>
    </w:lvl>
    <w:lvl w:ilvl="2" w:tplc="468CC992">
      <w:numFmt w:val="decimal"/>
      <w:lvlText w:val=""/>
      <w:lvlJc w:val="left"/>
    </w:lvl>
    <w:lvl w:ilvl="3" w:tplc="9DE6F90A">
      <w:numFmt w:val="decimal"/>
      <w:lvlText w:val=""/>
      <w:lvlJc w:val="left"/>
    </w:lvl>
    <w:lvl w:ilvl="4" w:tplc="9912BEBC">
      <w:numFmt w:val="decimal"/>
      <w:lvlText w:val=""/>
      <w:lvlJc w:val="left"/>
    </w:lvl>
    <w:lvl w:ilvl="5" w:tplc="B85AC9CC">
      <w:numFmt w:val="decimal"/>
      <w:lvlText w:val=""/>
      <w:lvlJc w:val="left"/>
    </w:lvl>
    <w:lvl w:ilvl="6" w:tplc="18BE7958">
      <w:numFmt w:val="decimal"/>
      <w:lvlText w:val=""/>
      <w:lvlJc w:val="left"/>
    </w:lvl>
    <w:lvl w:ilvl="7" w:tplc="8D569C10">
      <w:numFmt w:val="decimal"/>
      <w:lvlText w:val=""/>
      <w:lvlJc w:val="left"/>
    </w:lvl>
    <w:lvl w:ilvl="8" w:tplc="9698A96E">
      <w:numFmt w:val="decimal"/>
      <w:lvlText w:val=""/>
      <w:lvlJc w:val="left"/>
    </w:lvl>
  </w:abstractNum>
  <w:abstractNum w:abstractNumId="11">
    <w:nsid w:val="3547253C"/>
    <w:multiLevelType w:val="multilevel"/>
    <w:tmpl w:val="0FEAEC9E"/>
    <w:lvl w:ilvl="0">
      <w:start w:val="1"/>
      <w:numFmt w:val="decimal"/>
      <w:pStyle w:val="1"/>
      <w:suff w:val="space"/>
      <w:lvlText w:val="%1"/>
      <w:lvlJc w:val="left"/>
      <w:pPr>
        <w:ind w:left="0" w:firstLine="0"/>
      </w:pPr>
      <w:rPr>
        <w:rFonts w:hint="default"/>
      </w:rPr>
    </w:lvl>
    <w:lvl w:ilvl="1">
      <w:start w:val="1"/>
      <w:numFmt w:val="decimal"/>
      <w:pStyle w:val="20"/>
      <w:suff w:val="space"/>
      <w:lvlText w:val="%1.%2"/>
      <w:lvlJc w:val="left"/>
      <w:pPr>
        <w:ind w:left="0" w:firstLine="0"/>
      </w:pPr>
      <w:rPr>
        <w:rFonts w:hint="default"/>
      </w:rPr>
    </w:lvl>
    <w:lvl w:ilvl="2">
      <w:start w:val="1"/>
      <w:numFmt w:val="decimal"/>
      <w:pStyle w:val="3"/>
      <w:suff w:val="space"/>
      <w:lvlText w:val="%1.%2.%3"/>
      <w:lvlJc w:val="left"/>
      <w:pPr>
        <w:ind w:left="0" w:firstLine="0"/>
      </w:pPr>
      <w:rPr>
        <w:rFonts w:hint="default"/>
        <w:lang w:val="ru-RU"/>
      </w:rPr>
    </w:lvl>
    <w:lvl w:ilvl="3">
      <w:start w:val="1"/>
      <w:numFmt w:val="decimal"/>
      <w:pStyle w:val="4"/>
      <w:suff w:val="space"/>
      <w:lvlText w:val="%1.%2.%3.%4"/>
      <w:lvlJc w:val="left"/>
      <w:pPr>
        <w:ind w:left="142" w:firstLine="0"/>
      </w:pPr>
      <w:rPr>
        <w:rFonts w:hint="default"/>
        <w:lang w:val="ru-RU"/>
      </w:rPr>
    </w:lvl>
    <w:lvl w:ilvl="4">
      <w:start w:val="1"/>
      <w:numFmt w:val="decimal"/>
      <w:lvlText w:val="%1.%2.%3.%4.%5"/>
      <w:lvlJc w:val="left"/>
      <w:pPr>
        <w:tabs>
          <w:tab w:val="num" w:pos="725"/>
        </w:tabs>
        <w:ind w:left="725" w:hanging="1009"/>
      </w:pPr>
      <w:rPr>
        <w:rFonts w:hint="default"/>
      </w:rPr>
    </w:lvl>
    <w:lvl w:ilvl="5">
      <w:start w:val="1"/>
      <w:numFmt w:val="decimal"/>
      <w:lvlText w:val="%1.%2.%3.%4.%5.%6"/>
      <w:lvlJc w:val="left"/>
      <w:pPr>
        <w:tabs>
          <w:tab w:val="num" w:pos="867"/>
        </w:tabs>
        <w:ind w:left="867" w:hanging="1151"/>
      </w:pPr>
      <w:rPr>
        <w:rFonts w:hint="default"/>
      </w:rPr>
    </w:lvl>
    <w:lvl w:ilvl="6">
      <w:start w:val="1"/>
      <w:numFmt w:val="decimal"/>
      <w:lvlText w:val="%1.%2.%3.%4.%5.%6.%7"/>
      <w:lvlJc w:val="left"/>
      <w:pPr>
        <w:tabs>
          <w:tab w:val="num" w:pos="1156"/>
        </w:tabs>
        <w:ind w:left="1014" w:hanging="1298"/>
      </w:pPr>
      <w:rPr>
        <w:rFonts w:hint="default"/>
      </w:rPr>
    </w:lvl>
    <w:lvl w:ilvl="7">
      <w:start w:val="1"/>
      <w:numFmt w:val="decimal"/>
      <w:lvlText w:val="%1.%2.%3.%4.%5.%6.%7.%8"/>
      <w:lvlJc w:val="left"/>
      <w:pPr>
        <w:tabs>
          <w:tab w:val="num" w:pos="1516"/>
        </w:tabs>
        <w:ind w:left="1156" w:hanging="1440"/>
      </w:pPr>
      <w:rPr>
        <w:rFonts w:hint="default"/>
      </w:rPr>
    </w:lvl>
    <w:lvl w:ilvl="8">
      <w:start w:val="1"/>
      <w:numFmt w:val="decimal"/>
      <w:lvlText w:val="%1.%2.%3.%4.%5.%6.%7.%8.%9"/>
      <w:lvlJc w:val="left"/>
      <w:pPr>
        <w:tabs>
          <w:tab w:val="num" w:pos="1516"/>
        </w:tabs>
        <w:ind w:left="1298" w:hanging="1582"/>
      </w:pPr>
      <w:rPr>
        <w:rFonts w:hint="default"/>
      </w:rPr>
    </w:lvl>
  </w:abstractNum>
  <w:abstractNum w:abstractNumId="12">
    <w:nsid w:val="365A505D"/>
    <w:multiLevelType w:val="hybridMultilevel"/>
    <w:tmpl w:val="8F10DF10"/>
    <w:lvl w:ilvl="0" w:tplc="D2661DCA">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nsid w:val="3C7B0158"/>
    <w:multiLevelType w:val="hybridMultilevel"/>
    <w:tmpl w:val="98B6FE58"/>
    <w:lvl w:ilvl="0" w:tplc="D3143AD8">
      <w:start w:val="1"/>
      <w:numFmt w:val="bullet"/>
      <w:pStyle w:val="List1"/>
      <w:lvlText w:val="–"/>
      <w:lvlJc w:val="left"/>
      <w:pPr>
        <w:tabs>
          <w:tab w:val="num" w:pos="1844"/>
        </w:tabs>
        <w:ind w:left="1844" w:hanging="284"/>
      </w:pPr>
      <w:rPr>
        <w:rFonts w:ascii="Verdana" w:hAnsi="Verdana" w:hint="default"/>
        <w:b w:val="0"/>
      </w:rPr>
    </w:lvl>
    <w:lvl w:ilvl="1" w:tplc="BC188980">
      <w:start w:val="1"/>
      <w:numFmt w:val="bullet"/>
      <w:pStyle w:val="List2"/>
      <w:lvlText w:val="o"/>
      <w:lvlJc w:val="left"/>
      <w:pPr>
        <w:tabs>
          <w:tab w:val="num" w:pos="1440"/>
        </w:tabs>
        <w:ind w:left="1440" w:hanging="360"/>
      </w:pPr>
      <w:rPr>
        <w:rFonts w:ascii="Courier New" w:hAnsi="Courier New" w:hint="default"/>
      </w:rPr>
    </w:lvl>
    <w:lvl w:ilvl="2" w:tplc="657E2634">
      <w:start w:val="1"/>
      <w:numFmt w:val="bullet"/>
      <w:pStyle w:val="21"/>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nsid w:val="41E6583E"/>
    <w:multiLevelType w:val="hybridMultilevel"/>
    <w:tmpl w:val="0F129102"/>
    <w:lvl w:ilvl="0" w:tplc="74880B8C">
      <w:start w:val="1"/>
      <w:numFmt w:val="decimal"/>
      <w:lvlText w:val="%1."/>
      <w:lvlJc w:val="left"/>
      <w:pPr>
        <w:tabs>
          <w:tab w:val="num" w:pos="1492"/>
        </w:tabs>
        <w:ind w:left="1492" w:hanging="360"/>
      </w:pPr>
    </w:lvl>
    <w:lvl w:ilvl="1" w:tplc="45CAA37A">
      <w:numFmt w:val="decimal"/>
      <w:lvlText w:val=""/>
      <w:lvlJc w:val="left"/>
    </w:lvl>
    <w:lvl w:ilvl="2" w:tplc="185CE068">
      <w:numFmt w:val="decimal"/>
      <w:lvlText w:val=""/>
      <w:lvlJc w:val="left"/>
    </w:lvl>
    <w:lvl w:ilvl="3" w:tplc="7D76A5BE">
      <w:numFmt w:val="decimal"/>
      <w:lvlText w:val=""/>
      <w:lvlJc w:val="left"/>
    </w:lvl>
    <w:lvl w:ilvl="4" w:tplc="E6C24714">
      <w:numFmt w:val="decimal"/>
      <w:lvlText w:val=""/>
      <w:lvlJc w:val="left"/>
    </w:lvl>
    <w:lvl w:ilvl="5" w:tplc="4BD0BA3C">
      <w:numFmt w:val="decimal"/>
      <w:lvlText w:val=""/>
      <w:lvlJc w:val="left"/>
    </w:lvl>
    <w:lvl w:ilvl="6" w:tplc="2D86EE80">
      <w:numFmt w:val="decimal"/>
      <w:lvlText w:val=""/>
      <w:lvlJc w:val="left"/>
    </w:lvl>
    <w:lvl w:ilvl="7" w:tplc="40A431D2">
      <w:numFmt w:val="decimal"/>
      <w:lvlText w:val=""/>
      <w:lvlJc w:val="left"/>
    </w:lvl>
    <w:lvl w:ilvl="8" w:tplc="8D709AF8">
      <w:numFmt w:val="decimal"/>
      <w:lvlText w:val=""/>
      <w:lvlJc w:val="left"/>
    </w:lvl>
  </w:abstractNum>
  <w:abstractNum w:abstractNumId="15">
    <w:nsid w:val="4B4D7E9D"/>
    <w:multiLevelType w:val="hybridMultilevel"/>
    <w:tmpl w:val="5F72F7EA"/>
    <w:lvl w:ilvl="0" w:tplc="D6B095D8">
      <w:start w:val="1"/>
      <w:numFmt w:val="bullet"/>
      <w:pStyle w:val="a3"/>
      <w:lvlText w:val="-"/>
      <w:lvlJc w:val="left"/>
      <w:pPr>
        <w:ind w:left="384" w:hanging="360"/>
      </w:pPr>
      <w:rPr>
        <w:rFonts w:ascii="Courier New" w:eastAsia="Courier New" w:hAnsi="Courier New" w:cs="Courier New" w:hint="default"/>
        <w:b w:val="0"/>
        <w:bCs w:val="0"/>
        <w:i w:val="0"/>
        <w:iCs w:val="0"/>
        <w:caps w:val="0"/>
        <w:smallCaps w:val="0"/>
        <w:strike w:val="0"/>
        <w:color w:val="000000"/>
        <w:spacing w:val="0"/>
        <w:w w:val="100"/>
        <w:position w:val="0"/>
        <w:highlight w:val="none"/>
        <w:vertAlign w:val="baseline"/>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6">
    <w:nsid w:val="4F2E5A44"/>
    <w:multiLevelType w:val="hybridMultilevel"/>
    <w:tmpl w:val="490827CC"/>
    <w:lvl w:ilvl="0" w:tplc="0419000F">
      <w:start w:val="1"/>
      <w:numFmt w:val="bullet"/>
      <w:pStyle w:val="a4"/>
      <w:lvlText w:val=""/>
      <w:lvlJc w:val="left"/>
      <w:pPr>
        <w:ind w:left="1428" w:hanging="360"/>
      </w:pPr>
      <w:rPr>
        <w:rFonts w:ascii="Symbol" w:hAnsi="Symbol" w:hint="default"/>
      </w:rPr>
    </w:lvl>
    <w:lvl w:ilvl="1" w:tplc="04190019">
      <w:start w:val="1"/>
      <w:numFmt w:val="bullet"/>
      <w:lvlText w:val="o"/>
      <w:lvlJc w:val="left"/>
      <w:pPr>
        <w:ind w:left="2148" w:hanging="360"/>
      </w:pPr>
      <w:rPr>
        <w:rFonts w:ascii="Courier New" w:hAnsi="Courier New" w:cs="Courier New" w:hint="default"/>
      </w:rPr>
    </w:lvl>
    <w:lvl w:ilvl="2" w:tplc="0419001B" w:tentative="1">
      <w:start w:val="1"/>
      <w:numFmt w:val="bullet"/>
      <w:lvlText w:val=""/>
      <w:lvlJc w:val="left"/>
      <w:pPr>
        <w:ind w:left="2868" w:hanging="360"/>
      </w:pPr>
      <w:rPr>
        <w:rFonts w:ascii="Wingdings" w:hAnsi="Wingdings" w:hint="default"/>
      </w:rPr>
    </w:lvl>
    <w:lvl w:ilvl="3" w:tplc="0419000F" w:tentative="1">
      <w:start w:val="1"/>
      <w:numFmt w:val="bullet"/>
      <w:lvlText w:val=""/>
      <w:lvlJc w:val="left"/>
      <w:pPr>
        <w:ind w:left="3588" w:hanging="360"/>
      </w:pPr>
      <w:rPr>
        <w:rFonts w:ascii="Symbol" w:hAnsi="Symbol" w:hint="default"/>
      </w:rPr>
    </w:lvl>
    <w:lvl w:ilvl="4" w:tplc="04190019" w:tentative="1">
      <w:start w:val="1"/>
      <w:numFmt w:val="bullet"/>
      <w:lvlText w:val="o"/>
      <w:lvlJc w:val="left"/>
      <w:pPr>
        <w:ind w:left="4308" w:hanging="360"/>
      </w:pPr>
      <w:rPr>
        <w:rFonts w:ascii="Courier New" w:hAnsi="Courier New" w:cs="Courier New" w:hint="default"/>
      </w:rPr>
    </w:lvl>
    <w:lvl w:ilvl="5" w:tplc="0419001B" w:tentative="1">
      <w:start w:val="1"/>
      <w:numFmt w:val="bullet"/>
      <w:lvlText w:val=""/>
      <w:lvlJc w:val="left"/>
      <w:pPr>
        <w:ind w:left="5028" w:hanging="360"/>
      </w:pPr>
      <w:rPr>
        <w:rFonts w:ascii="Wingdings" w:hAnsi="Wingdings" w:hint="default"/>
      </w:rPr>
    </w:lvl>
    <w:lvl w:ilvl="6" w:tplc="0419000F" w:tentative="1">
      <w:start w:val="1"/>
      <w:numFmt w:val="bullet"/>
      <w:lvlText w:val=""/>
      <w:lvlJc w:val="left"/>
      <w:pPr>
        <w:ind w:left="5748" w:hanging="360"/>
      </w:pPr>
      <w:rPr>
        <w:rFonts w:ascii="Symbol" w:hAnsi="Symbol" w:hint="default"/>
      </w:rPr>
    </w:lvl>
    <w:lvl w:ilvl="7" w:tplc="04190019" w:tentative="1">
      <w:start w:val="1"/>
      <w:numFmt w:val="bullet"/>
      <w:lvlText w:val="o"/>
      <w:lvlJc w:val="left"/>
      <w:pPr>
        <w:ind w:left="6468" w:hanging="360"/>
      </w:pPr>
      <w:rPr>
        <w:rFonts w:ascii="Courier New" w:hAnsi="Courier New" w:cs="Courier New" w:hint="default"/>
      </w:rPr>
    </w:lvl>
    <w:lvl w:ilvl="8" w:tplc="0419001B" w:tentative="1">
      <w:start w:val="1"/>
      <w:numFmt w:val="bullet"/>
      <w:lvlText w:val=""/>
      <w:lvlJc w:val="left"/>
      <w:pPr>
        <w:ind w:left="7188" w:hanging="360"/>
      </w:pPr>
      <w:rPr>
        <w:rFonts w:ascii="Wingdings" w:hAnsi="Wingdings" w:hint="default"/>
      </w:rPr>
    </w:lvl>
  </w:abstractNum>
  <w:abstractNum w:abstractNumId="17">
    <w:nsid w:val="576A3F9F"/>
    <w:multiLevelType w:val="hybridMultilevel"/>
    <w:tmpl w:val="0B7E1C7C"/>
    <w:lvl w:ilvl="0" w:tplc="30FC939E">
      <w:start w:val="1"/>
      <w:numFmt w:val="decimal"/>
      <w:pStyle w:val="40"/>
      <w:lvlText w:val="%1)"/>
      <w:lvlJc w:val="left"/>
      <w:pPr>
        <w:ind w:left="1426" w:hanging="360"/>
      </w:pPr>
    </w:lvl>
    <w:lvl w:ilvl="1" w:tplc="AA6A59D4">
      <w:numFmt w:val="decimal"/>
      <w:lvlText w:val=""/>
      <w:lvlJc w:val="left"/>
    </w:lvl>
    <w:lvl w:ilvl="2" w:tplc="7CBA4826">
      <w:numFmt w:val="decimal"/>
      <w:lvlText w:val=""/>
      <w:lvlJc w:val="left"/>
    </w:lvl>
    <w:lvl w:ilvl="3" w:tplc="57F0258A">
      <w:numFmt w:val="decimal"/>
      <w:lvlText w:val=""/>
      <w:lvlJc w:val="left"/>
    </w:lvl>
    <w:lvl w:ilvl="4" w:tplc="65980F58">
      <w:numFmt w:val="decimal"/>
      <w:lvlText w:val=""/>
      <w:lvlJc w:val="left"/>
    </w:lvl>
    <w:lvl w:ilvl="5" w:tplc="F1B2C9C0">
      <w:numFmt w:val="decimal"/>
      <w:lvlText w:val=""/>
      <w:lvlJc w:val="left"/>
    </w:lvl>
    <w:lvl w:ilvl="6" w:tplc="5742E758">
      <w:numFmt w:val="decimal"/>
      <w:lvlText w:val=""/>
      <w:lvlJc w:val="left"/>
    </w:lvl>
    <w:lvl w:ilvl="7" w:tplc="C2221FF4">
      <w:numFmt w:val="decimal"/>
      <w:lvlText w:val=""/>
      <w:lvlJc w:val="left"/>
    </w:lvl>
    <w:lvl w:ilvl="8" w:tplc="20083FC6">
      <w:numFmt w:val="decimal"/>
      <w:lvlText w:val=""/>
      <w:lvlJc w:val="left"/>
    </w:lvl>
  </w:abstractNum>
  <w:abstractNum w:abstractNumId="18">
    <w:nsid w:val="5B7E356A"/>
    <w:multiLevelType w:val="hybridMultilevel"/>
    <w:tmpl w:val="D2C6A028"/>
    <w:lvl w:ilvl="0" w:tplc="A9082B30">
      <w:start w:val="1"/>
      <w:numFmt w:val="bullet"/>
      <w:pStyle w:val="5"/>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F6204F9"/>
    <w:multiLevelType w:val="multilevel"/>
    <w:tmpl w:val="2F7ABCB4"/>
    <w:lvl w:ilvl="0">
      <w:start w:val="1"/>
      <w:numFmt w:val="decimal"/>
      <w:pStyle w:val="10"/>
      <w:lvlText w:val="%1"/>
      <w:lvlJc w:val="left"/>
      <w:pPr>
        <w:tabs>
          <w:tab w:val="num" w:pos="432"/>
        </w:tabs>
        <w:ind w:left="432" w:hanging="432"/>
      </w:pPr>
      <w:rPr>
        <w:rFonts w:cs="Times New Roman" w:hint="default"/>
      </w:rPr>
    </w:lvl>
    <w:lvl w:ilvl="1">
      <w:start w:val="1"/>
      <w:numFmt w:val="decimal"/>
      <w:pStyle w:val="22"/>
      <w:lvlText w:val="%1.%2"/>
      <w:lvlJc w:val="left"/>
      <w:pPr>
        <w:tabs>
          <w:tab w:val="num" w:pos="576"/>
        </w:tabs>
        <w:ind w:left="576" w:hanging="576"/>
      </w:pPr>
      <w:rPr>
        <w:rFonts w:cs="Times New Roman" w:hint="default"/>
      </w:rPr>
    </w:lvl>
    <w:lvl w:ilvl="2">
      <w:start w:val="1"/>
      <w:numFmt w:val="decimal"/>
      <w:pStyle w:val="30"/>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0">
    <w:nsid w:val="60130A30"/>
    <w:multiLevelType w:val="hybridMultilevel"/>
    <w:tmpl w:val="15CCA206"/>
    <w:lvl w:ilvl="0" w:tplc="63482520">
      <w:start w:val="1"/>
      <w:numFmt w:val="bullet"/>
      <w:pStyle w:val="11"/>
      <w:lvlText w:val=""/>
      <w:lvlJc w:val="left"/>
      <w:pPr>
        <w:tabs>
          <w:tab w:val="num" w:pos="284"/>
        </w:tabs>
        <w:ind w:left="284" w:firstLine="0"/>
      </w:pPr>
      <w:rPr>
        <w:rFonts w:ascii="Symbol" w:hAnsi="Symbol" w:hint="default"/>
        <w:lang w:val="ru-RU"/>
      </w:rPr>
    </w:lvl>
    <w:lvl w:ilvl="1" w:tplc="98A6A032">
      <w:numFmt w:val="decimal"/>
      <w:lvlText w:val=""/>
      <w:lvlJc w:val="left"/>
    </w:lvl>
    <w:lvl w:ilvl="2" w:tplc="4A88BD32">
      <w:numFmt w:val="decimal"/>
      <w:lvlText w:val=""/>
      <w:lvlJc w:val="left"/>
    </w:lvl>
    <w:lvl w:ilvl="3" w:tplc="CE4496BE">
      <w:numFmt w:val="decimal"/>
      <w:lvlText w:val=""/>
      <w:lvlJc w:val="left"/>
    </w:lvl>
    <w:lvl w:ilvl="4" w:tplc="7D2A3950">
      <w:numFmt w:val="decimal"/>
      <w:lvlText w:val=""/>
      <w:lvlJc w:val="left"/>
    </w:lvl>
    <w:lvl w:ilvl="5" w:tplc="36024D2C">
      <w:numFmt w:val="decimal"/>
      <w:lvlText w:val=""/>
      <w:lvlJc w:val="left"/>
    </w:lvl>
    <w:lvl w:ilvl="6" w:tplc="F11EA52E">
      <w:numFmt w:val="decimal"/>
      <w:lvlText w:val=""/>
      <w:lvlJc w:val="left"/>
    </w:lvl>
    <w:lvl w:ilvl="7" w:tplc="5A98D246">
      <w:numFmt w:val="decimal"/>
      <w:lvlText w:val=""/>
      <w:lvlJc w:val="left"/>
    </w:lvl>
    <w:lvl w:ilvl="8" w:tplc="41CA4676">
      <w:numFmt w:val="decimal"/>
      <w:lvlText w:val=""/>
      <w:lvlJc w:val="left"/>
    </w:lvl>
  </w:abstractNum>
  <w:abstractNum w:abstractNumId="21">
    <w:nsid w:val="6227388E"/>
    <w:multiLevelType w:val="multilevel"/>
    <w:tmpl w:val="F9CC9DAC"/>
    <w:lvl w:ilvl="0">
      <w:start w:val="1"/>
      <w:numFmt w:val="decimal"/>
      <w:pStyle w:val="L-1"/>
      <w:lvlText w:val="%1"/>
      <w:lvlJc w:val="left"/>
      <w:pPr>
        <w:ind w:left="360" w:hanging="360"/>
      </w:pPr>
      <w:rPr>
        <w:rFonts w:hint="default"/>
        <w:b/>
      </w:rPr>
    </w:lvl>
    <w:lvl w:ilvl="1">
      <w:start w:val="1"/>
      <w:numFmt w:val="decimal"/>
      <w:pStyle w:val="L-2"/>
      <w:lvlText w:val="%1.%2."/>
      <w:lvlJc w:val="left"/>
      <w:pPr>
        <w:tabs>
          <w:tab w:val="num" w:pos="792"/>
        </w:tabs>
        <w:ind w:left="792" w:hanging="432"/>
      </w:pPr>
      <w:rPr>
        <w:rFonts w:hint="default"/>
        <w:sz w:val="32"/>
        <w:szCs w:val="32"/>
        <w:lang w:val="ru-RU"/>
      </w:rPr>
    </w:lvl>
    <w:lvl w:ilvl="2">
      <w:start w:val="1"/>
      <w:numFmt w:val="decimal"/>
      <w:pStyle w:val="L-3"/>
      <w:lvlText w:val="%1.%2.%3."/>
      <w:lvlJc w:val="left"/>
      <w:pPr>
        <w:tabs>
          <w:tab w:val="num" w:pos="1440"/>
        </w:tabs>
        <w:ind w:left="1224" w:hanging="504"/>
      </w:pPr>
      <w:rPr>
        <w:rFonts w:hint="default"/>
      </w:rPr>
    </w:lvl>
    <w:lvl w:ilvl="3">
      <w:start w:val="1"/>
      <w:numFmt w:val="decimal"/>
      <w:pStyle w:val="Head4"/>
      <w:lvlText w:val="%1.%2.%3.%4."/>
      <w:lvlJc w:val="left"/>
      <w:pPr>
        <w:tabs>
          <w:tab w:val="num" w:pos="2160"/>
        </w:tabs>
        <w:ind w:left="1728" w:hanging="648"/>
      </w:pPr>
      <w:rPr>
        <w:rFonts w:hint="default"/>
      </w:rPr>
    </w:lvl>
    <w:lvl w:ilvl="4">
      <w:start w:val="1"/>
      <w:numFmt w:val="decimal"/>
      <w:pStyle w:val="Head5"/>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2">
    <w:nsid w:val="66FB77F8"/>
    <w:multiLevelType w:val="hybridMultilevel"/>
    <w:tmpl w:val="6A863466"/>
    <w:styleLink w:val="12"/>
    <w:lvl w:ilvl="0" w:tplc="E578C272">
      <w:start w:val="1"/>
      <w:numFmt w:val="bullet"/>
      <w:lvlText w:val="-"/>
      <w:lvlJc w:val="left"/>
      <w:pPr>
        <w:tabs>
          <w:tab w:val="left" w:pos="525"/>
          <w:tab w:val="num" w:pos="884"/>
          <w:tab w:val="left" w:pos="1050"/>
          <w:tab w:val="left" w:pos="1575"/>
          <w:tab w:val="left" w:pos="2100"/>
          <w:tab w:val="left" w:pos="2625"/>
          <w:tab w:val="left" w:pos="3150"/>
          <w:tab w:val="left" w:pos="3675"/>
          <w:tab w:val="left" w:pos="4200"/>
          <w:tab w:val="left" w:pos="4725"/>
          <w:tab w:val="left" w:pos="5250"/>
          <w:tab w:val="left" w:pos="5775"/>
          <w:tab w:val="left" w:pos="6300"/>
          <w:tab w:val="left" w:pos="6825"/>
          <w:tab w:val="left" w:pos="7350"/>
          <w:tab w:val="left" w:pos="7875"/>
          <w:tab w:val="left" w:pos="8400"/>
          <w:tab w:val="left" w:pos="8849"/>
        </w:tabs>
        <w:ind w:left="308" w:firstLine="268"/>
      </w:pPr>
      <w:rPr>
        <w:rFonts w:ascii="Times New Roman" w:eastAsia="Times New Roman" w:hAnsi="Times New Roman" w:cs="Times New Roman"/>
        <w:b w:val="0"/>
        <w:bCs w:val="0"/>
        <w:i w:val="0"/>
        <w:iCs w:val="0"/>
        <w:caps w:val="0"/>
        <w:smallCaps w:val="0"/>
        <w:strike w:val="0"/>
        <w:color w:val="000000"/>
        <w:spacing w:val="0"/>
        <w:w w:val="100"/>
        <w:position w:val="0"/>
        <w:sz w:val="22"/>
        <w:szCs w:val="22"/>
        <w:highlight w:val="none"/>
        <w:vertAlign w:val="baseline"/>
      </w:rPr>
    </w:lvl>
    <w:lvl w:ilvl="1" w:tplc="39AC0DC2">
      <w:start w:val="1"/>
      <w:numFmt w:val="bullet"/>
      <w:lvlText w:val="-"/>
      <w:lvlJc w:val="left"/>
      <w:pPr>
        <w:tabs>
          <w:tab w:val="left" w:pos="525"/>
          <w:tab w:val="num" w:pos="696"/>
          <w:tab w:val="left" w:pos="884"/>
          <w:tab w:val="left" w:pos="1050"/>
          <w:tab w:val="left" w:pos="1575"/>
          <w:tab w:val="left" w:pos="2100"/>
          <w:tab w:val="left" w:pos="2625"/>
          <w:tab w:val="left" w:pos="3150"/>
          <w:tab w:val="left" w:pos="3675"/>
          <w:tab w:val="left" w:pos="4200"/>
          <w:tab w:val="left" w:pos="4725"/>
          <w:tab w:val="left" w:pos="5250"/>
          <w:tab w:val="left" w:pos="5775"/>
          <w:tab w:val="left" w:pos="6300"/>
          <w:tab w:val="left" w:pos="6825"/>
          <w:tab w:val="left" w:pos="7350"/>
          <w:tab w:val="left" w:pos="7875"/>
          <w:tab w:val="left" w:pos="8400"/>
          <w:tab w:val="left" w:pos="8849"/>
        </w:tabs>
        <w:ind w:left="120" w:firstLine="456"/>
      </w:pPr>
      <w:rPr>
        <w:rFonts w:ascii="Times New Roman" w:eastAsia="Times New Roman" w:hAnsi="Times New Roman" w:cs="Times New Roman"/>
        <w:b w:val="0"/>
        <w:bCs w:val="0"/>
        <w:i w:val="0"/>
        <w:iCs w:val="0"/>
        <w:caps w:val="0"/>
        <w:smallCaps w:val="0"/>
        <w:strike w:val="0"/>
        <w:color w:val="000000"/>
        <w:spacing w:val="0"/>
        <w:w w:val="100"/>
        <w:position w:val="0"/>
        <w:sz w:val="22"/>
        <w:szCs w:val="22"/>
        <w:highlight w:val="none"/>
        <w:vertAlign w:val="baseline"/>
      </w:rPr>
    </w:lvl>
    <w:lvl w:ilvl="2" w:tplc="49C4594C">
      <w:start w:val="1"/>
      <w:numFmt w:val="bullet"/>
      <w:lvlText w:val="-"/>
      <w:lvlJc w:val="left"/>
      <w:pPr>
        <w:tabs>
          <w:tab w:val="left" w:pos="525"/>
          <w:tab w:val="num" w:pos="696"/>
          <w:tab w:val="left" w:pos="884"/>
          <w:tab w:val="left" w:pos="1050"/>
          <w:tab w:val="left" w:pos="1575"/>
          <w:tab w:val="left" w:pos="2100"/>
          <w:tab w:val="left" w:pos="2625"/>
          <w:tab w:val="left" w:pos="3150"/>
          <w:tab w:val="left" w:pos="3675"/>
          <w:tab w:val="left" w:pos="4200"/>
          <w:tab w:val="left" w:pos="4725"/>
          <w:tab w:val="left" w:pos="5250"/>
          <w:tab w:val="left" w:pos="5775"/>
          <w:tab w:val="left" w:pos="6300"/>
          <w:tab w:val="left" w:pos="6825"/>
          <w:tab w:val="left" w:pos="7350"/>
          <w:tab w:val="left" w:pos="7875"/>
          <w:tab w:val="left" w:pos="8400"/>
          <w:tab w:val="left" w:pos="8849"/>
        </w:tabs>
        <w:ind w:left="120" w:firstLine="456"/>
      </w:pPr>
      <w:rPr>
        <w:rFonts w:ascii="Times New Roman" w:eastAsia="Times New Roman" w:hAnsi="Times New Roman" w:cs="Times New Roman"/>
        <w:b w:val="0"/>
        <w:bCs w:val="0"/>
        <w:i w:val="0"/>
        <w:iCs w:val="0"/>
        <w:caps w:val="0"/>
        <w:smallCaps w:val="0"/>
        <w:strike w:val="0"/>
        <w:color w:val="000000"/>
        <w:spacing w:val="0"/>
        <w:w w:val="100"/>
        <w:position w:val="0"/>
        <w:sz w:val="22"/>
        <w:szCs w:val="22"/>
        <w:highlight w:val="none"/>
        <w:vertAlign w:val="baseline"/>
      </w:rPr>
    </w:lvl>
    <w:lvl w:ilvl="3" w:tplc="4E881E00">
      <w:start w:val="1"/>
      <w:numFmt w:val="bullet"/>
      <w:lvlText w:val="-"/>
      <w:lvlJc w:val="left"/>
      <w:pPr>
        <w:tabs>
          <w:tab w:val="left" w:pos="525"/>
          <w:tab w:val="num" w:pos="696"/>
          <w:tab w:val="left" w:pos="884"/>
          <w:tab w:val="left" w:pos="1050"/>
          <w:tab w:val="left" w:pos="1575"/>
          <w:tab w:val="left" w:pos="2100"/>
          <w:tab w:val="left" w:pos="2625"/>
          <w:tab w:val="left" w:pos="3150"/>
          <w:tab w:val="left" w:pos="3675"/>
          <w:tab w:val="left" w:pos="4200"/>
          <w:tab w:val="left" w:pos="4725"/>
          <w:tab w:val="left" w:pos="5250"/>
          <w:tab w:val="left" w:pos="5775"/>
          <w:tab w:val="left" w:pos="6300"/>
          <w:tab w:val="left" w:pos="6825"/>
          <w:tab w:val="left" w:pos="7350"/>
          <w:tab w:val="left" w:pos="7875"/>
          <w:tab w:val="left" w:pos="8400"/>
          <w:tab w:val="left" w:pos="8849"/>
        </w:tabs>
        <w:ind w:left="120" w:firstLine="456"/>
      </w:pPr>
      <w:rPr>
        <w:rFonts w:ascii="Times New Roman" w:eastAsia="Times New Roman" w:hAnsi="Times New Roman" w:cs="Times New Roman"/>
        <w:b w:val="0"/>
        <w:bCs w:val="0"/>
        <w:i w:val="0"/>
        <w:iCs w:val="0"/>
        <w:caps w:val="0"/>
        <w:smallCaps w:val="0"/>
        <w:strike w:val="0"/>
        <w:color w:val="000000"/>
        <w:spacing w:val="0"/>
        <w:w w:val="100"/>
        <w:position w:val="0"/>
        <w:sz w:val="22"/>
        <w:szCs w:val="22"/>
        <w:highlight w:val="none"/>
        <w:vertAlign w:val="baseline"/>
      </w:rPr>
    </w:lvl>
    <w:lvl w:ilvl="4" w:tplc="2AA2F16C">
      <w:start w:val="1"/>
      <w:numFmt w:val="bullet"/>
      <w:lvlText w:val="-"/>
      <w:lvlJc w:val="left"/>
      <w:pPr>
        <w:tabs>
          <w:tab w:val="left" w:pos="525"/>
          <w:tab w:val="num" w:pos="696"/>
          <w:tab w:val="left" w:pos="884"/>
          <w:tab w:val="left" w:pos="1050"/>
          <w:tab w:val="left" w:pos="1575"/>
          <w:tab w:val="left" w:pos="2100"/>
          <w:tab w:val="left" w:pos="2625"/>
          <w:tab w:val="left" w:pos="3150"/>
          <w:tab w:val="left" w:pos="3675"/>
          <w:tab w:val="left" w:pos="4200"/>
          <w:tab w:val="left" w:pos="4725"/>
          <w:tab w:val="left" w:pos="5250"/>
          <w:tab w:val="left" w:pos="5775"/>
          <w:tab w:val="left" w:pos="6300"/>
          <w:tab w:val="left" w:pos="6825"/>
          <w:tab w:val="left" w:pos="7350"/>
          <w:tab w:val="left" w:pos="7875"/>
          <w:tab w:val="left" w:pos="8400"/>
          <w:tab w:val="left" w:pos="8849"/>
        </w:tabs>
        <w:ind w:left="120" w:firstLine="456"/>
      </w:pPr>
      <w:rPr>
        <w:rFonts w:ascii="Times New Roman" w:eastAsia="Times New Roman" w:hAnsi="Times New Roman" w:cs="Times New Roman"/>
        <w:b w:val="0"/>
        <w:bCs w:val="0"/>
        <w:i w:val="0"/>
        <w:iCs w:val="0"/>
        <w:caps w:val="0"/>
        <w:smallCaps w:val="0"/>
        <w:strike w:val="0"/>
        <w:color w:val="000000"/>
        <w:spacing w:val="0"/>
        <w:w w:val="100"/>
        <w:position w:val="0"/>
        <w:sz w:val="22"/>
        <w:szCs w:val="22"/>
        <w:highlight w:val="none"/>
        <w:vertAlign w:val="baseline"/>
      </w:rPr>
    </w:lvl>
    <w:lvl w:ilvl="5" w:tplc="8244DFBA">
      <w:start w:val="1"/>
      <w:numFmt w:val="bullet"/>
      <w:lvlText w:val="-"/>
      <w:lvlJc w:val="left"/>
      <w:pPr>
        <w:tabs>
          <w:tab w:val="left" w:pos="525"/>
          <w:tab w:val="num" w:pos="696"/>
          <w:tab w:val="left" w:pos="884"/>
          <w:tab w:val="left" w:pos="1050"/>
          <w:tab w:val="left" w:pos="1575"/>
          <w:tab w:val="left" w:pos="2100"/>
          <w:tab w:val="left" w:pos="2625"/>
          <w:tab w:val="left" w:pos="3150"/>
          <w:tab w:val="left" w:pos="3675"/>
          <w:tab w:val="left" w:pos="4200"/>
          <w:tab w:val="left" w:pos="4725"/>
          <w:tab w:val="left" w:pos="5250"/>
          <w:tab w:val="left" w:pos="5775"/>
          <w:tab w:val="left" w:pos="6300"/>
          <w:tab w:val="left" w:pos="6825"/>
          <w:tab w:val="left" w:pos="7350"/>
          <w:tab w:val="left" w:pos="7875"/>
          <w:tab w:val="left" w:pos="8400"/>
          <w:tab w:val="left" w:pos="8849"/>
        </w:tabs>
        <w:ind w:left="120" w:firstLine="456"/>
      </w:pPr>
      <w:rPr>
        <w:rFonts w:ascii="Times New Roman" w:eastAsia="Times New Roman" w:hAnsi="Times New Roman" w:cs="Times New Roman"/>
        <w:b w:val="0"/>
        <w:bCs w:val="0"/>
        <w:i w:val="0"/>
        <w:iCs w:val="0"/>
        <w:caps w:val="0"/>
        <w:smallCaps w:val="0"/>
        <w:strike w:val="0"/>
        <w:color w:val="000000"/>
        <w:spacing w:val="0"/>
        <w:w w:val="100"/>
        <w:position w:val="0"/>
        <w:sz w:val="22"/>
        <w:szCs w:val="22"/>
        <w:highlight w:val="none"/>
        <w:vertAlign w:val="baseline"/>
      </w:rPr>
    </w:lvl>
    <w:lvl w:ilvl="6" w:tplc="9A009E06">
      <w:start w:val="1"/>
      <w:numFmt w:val="bullet"/>
      <w:lvlText w:val="-"/>
      <w:lvlJc w:val="left"/>
      <w:pPr>
        <w:tabs>
          <w:tab w:val="left" w:pos="525"/>
          <w:tab w:val="num" w:pos="696"/>
          <w:tab w:val="left" w:pos="884"/>
          <w:tab w:val="left" w:pos="1050"/>
          <w:tab w:val="left" w:pos="1575"/>
          <w:tab w:val="left" w:pos="2100"/>
          <w:tab w:val="left" w:pos="2625"/>
          <w:tab w:val="left" w:pos="3150"/>
          <w:tab w:val="left" w:pos="3675"/>
          <w:tab w:val="left" w:pos="4200"/>
          <w:tab w:val="left" w:pos="4725"/>
          <w:tab w:val="left" w:pos="5250"/>
          <w:tab w:val="left" w:pos="5775"/>
          <w:tab w:val="left" w:pos="6300"/>
          <w:tab w:val="left" w:pos="6825"/>
          <w:tab w:val="left" w:pos="7350"/>
          <w:tab w:val="left" w:pos="7875"/>
          <w:tab w:val="left" w:pos="8400"/>
          <w:tab w:val="left" w:pos="8849"/>
        </w:tabs>
        <w:ind w:left="120" w:firstLine="456"/>
      </w:pPr>
      <w:rPr>
        <w:rFonts w:ascii="Times New Roman" w:eastAsia="Times New Roman" w:hAnsi="Times New Roman" w:cs="Times New Roman"/>
        <w:b w:val="0"/>
        <w:bCs w:val="0"/>
        <w:i w:val="0"/>
        <w:iCs w:val="0"/>
        <w:caps w:val="0"/>
        <w:smallCaps w:val="0"/>
        <w:strike w:val="0"/>
        <w:color w:val="000000"/>
        <w:spacing w:val="0"/>
        <w:w w:val="100"/>
        <w:position w:val="0"/>
        <w:sz w:val="22"/>
        <w:szCs w:val="22"/>
        <w:highlight w:val="none"/>
        <w:vertAlign w:val="baseline"/>
      </w:rPr>
    </w:lvl>
    <w:lvl w:ilvl="7" w:tplc="F238F17C">
      <w:start w:val="1"/>
      <w:numFmt w:val="bullet"/>
      <w:lvlText w:val="-"/>
      <w:lvlJc w:val="left"/>
      <w:pPr>
        <w:tabs>
          <w:tab w:val="left" w:pos="525"/>
          <w:tab w:val="num" w:pos="696"/>
          <w:tab w:val="left" w:pos="884"/>
          <w:tab w:val="left" w:pos="1050"/>
          <w:tab w:val="left" w:pos="1575"/>
          <w:tab w:val="left" w:pos="2100"/>
          <w:tab w:val="left" w:pos="2625"/>
          <w:tab w:val="left" w:pos="3150"/>
          <w:tab w:val="left" w:pos="3675"/>
          <w:tab w:val="left" w:pos="4200"/>
          <w:tab w:val="left" w:pos="4725"/>
          <w:tab w:val="left" w:pos="5250"/>
          <w:tab w:val="left" w:pos="5775"/>
          <w:tab w:val="left" w:pos="6300"/>
          <w:tab w:val="left" w:pos="6825"/>
          <w:tab w:val="left" w:pos="7350"/>
          <w:tab w:val="left" w:pos="7875"/>
          <w:tab w:val="left" w:pos="8400"/>
          <w:tab w:val="left" w:pos="8849"/>
        </w:tabs>
        <w:ind w:left="120" w:firstLine="456"/>
      </w:pPr>
      <w:rPr>
        <w:rFonts w:ascii="Times New Roman" w:eastAsia="Times New Roman" w:hAnsi="Times New Roman" w:cs="Times New Roman"/>
        <w:b w:val="0"/>
        <w:bCs w:val="0"/>
        <w:i w:val="0"/>
        <w:iCs w:val="0"/>
        <w:caps w:val="0"/>
        <w:smallCaps w:val="0"/>
        <w:strike w:val="0"/>
        <w:color w:val="000000"/>
        <w:spacing w:val="0"/>
        <w:w w:val="100"/>
        <w:position w:val="0"/>
        <w:sz w:val="22"/>
        <w:szCs w:val="22"/>
        <w:highlight w:val="none"/>
        <w:vertAlign w:val="baseline"/>
      </w:rPr>
    </w:lvl>
    <w:lvl w:ilvl="8" w:tplc="B60C6FCC">
      <w:start w:val="1"/>
      <w:numFmt w:val="bullet"/>
      <w:lvlText w:val="-"/>
      <w:lvlJc w:val="left"/>
      <w:pPr>
        <w:tabs>
          <w:tab w:val="left" w:pos="525"/>
          <w:tab w:val="num" w:pos="696"/>
          <w:tab w:val="left" w:pos="884"/>
          <w:tab w:val="left" w:pos="1050"/>
          <w:tab w:val="left" w:pos="1575"/>
          <w:tab w:val="left" w:pos="2100"/>
          <w:tab w:val="left" w:pos="2625"/>
          <w:tab w:val="left" w:pos="3150"/>
          <w:tab w:val="left" w:pos="3675"/>
          <w:tab w:val="left" w:pos="4200"/>
          <w:tab w:val="left" w:pos="4725"/>
          <w:tab w:val="left" w:pos="5250"/>
          <w:tab w:val="left" w:pos="5775"/>
          <w:tab w:val="left" w:pos="6300"/>
          <w:tab w:val="left" w:pos="6825"/>
          <w:tab w:val="left" w:pos="7350"/>
          <w:tab w:val="left" w:pos="7875"/>
          <w:tab w:val="left" w:pos="8400"/>
          <w:tab w:val="left" w:pos="8849"/>
        </w:tabs>
        <w:ind w:left="120" w:firstLine="456"/>
      </w:pPr>
      <w:rPr>
        <w:rFonts w:ascii="Times New Roman" w:eastAsia="Times New Roman" w:hAnsi="Times New Roman" w:cs="Times New Roman"/>
        <w:b w:val="0"/>
        <w:bCs w:val="0"/>
        <w:i w:val="0"/>
        <w:iCs w:val="0"/>
        <w:caps w:val="0"/>
        <w:smallCaps w:val="0"/>
        <w:strike w:val="0"/>
        <w:color w:val="000000"/>
        <w:spacing w:val="0"/>
        <w:w w:val="100"/>
        <w:position w:val="0"/>
        <w:sz w:val="22"/>
        <w:szCs w:val="22"/>
        <w:highlight w:val="none"/>
        <w:vertAlign w:val="baseline"/>
      </w:rPr>
    </w:lvl>
  </w:abstractNum>
  <w:abstractNum w:abstractNumId="23">
    <w:nsid w:val="6B1F64D8"/>
    <w:multiLevelType w:val="hybridMultilevel"/>
    <w:tmpl w:val="E7E49254"/>
    <w:lvl w:ilvl="0" w:tplc="1ADCD79A">
      <w:start w:val="1"/>
      <w:numFmt w:val="bullet"/>
      <w:pStyle w:val="10-2"/>
      <w:lvlText w:val=""/>
      <w:lvlJc w:val="left"/>
      <w:pPr>
        <w:tabs>
          <w:tab w:val="num" w:pos="1032"/>
        </w:tabs>
        <w:ind w:left="652"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73F95AD7"/>
    <w:multiLevelType w:val="hybridMultilevel"/>
    <w:tmpl w:val="4D46F5CC"/>
    <w:lvl w:ilvl="0" w:tplc="D094784E">
      <w:numFmt w:val="none"/>
      <w:pStyle w:val="23"/>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755B66EC"/>
    <w:multiLevelType w:val="hybridMultilevel"/>
    <w:tmpl w:val="7E6EC33E"/>
    <w:lvl w:ilvl="0" w:tplc="9FFC1194">
      <w:start w:val="1"/>
      <w:numFmt w:val="russianLower"/>
      <w:pStyle w:val="31"/>
      <w:lvlText w:val="%1)"/>
      <w:lvlJc w:val="left"/>
      <w:pPr>
        <w:ind w:left="926" w:hanging="360"/>
      </w:pPr>
      <w:rPr>
        <w:rFonts w:hint="default"/>
      </w:rPr>
    </w:lvl>
    <w:lvl w:ilvl="1" w:tplc="E02813E8">
      <w:numFmt w:val="decimal"/>
      <w:lvlText w:val=""/>
      <w:lvlJc w:val="left"/>
    </w:lvl>
    <w:lvl w:ilvl="2" w:tplc="2460E9A8">
      <w:numFmt w:val="decimal"/>
      <w:lvlText w:val=""/>
      <w:lvlJc w:val="left"/>
    </w:lvl>
    <w:lvl w:ilvl="3" w:tplc="9520836C">
      <w:numFmt w:val="decimal"/>
      <w:lvlText w:val=""/>
      <w:lvlJc w:val="left"/>
    </w:lvl>
    <w:lvl w:ilvl="4" w:tplc="54969338">
      <w:numFmt w:val="decimal"/>
      <w:lvlText w:val=""/>
      <w:lvlJc w:val="left"/>
    </w:lvl>
    <w:lvl w:ilvl="5" w:tplc="75C0B5B6">
      <w:numFmt w:val="decimal"/>
      <w:lvlText w:val=""/>
      <w:lvlJc w:val="left"/>
    </w:lvl>
    <w:lvl w:ilvl="6" w:tplc="8F0893E4">
      <w:numFmt w:val="decimal"/>
      <w:lvlText w:val=""/>
      <w:lvlJc w:val="left"/>
    </w:lvl>
    <w:lvl w:ilvl="7" w:tplc="1CEA7F1E">
      <w:numFmt w:val="decimal"/>
      <w:lvlText w:val=""/>
      <w:lvlJc w:val="left"/>
    </w:lvl>
    <w:lvl w:ilvl="8" w:tplc="2BAAA53C">
      <w:numFmt w:val="decimal"/>
      <w:lvlText w:val=""/>
      <w:lvlJc w:val="left"/>
    </w:lvl>
  </w:abstractNum>
  <w:abstractNum w:abstractNumId="26">
    <w:nsid w:val="78B91AE8"/>
    <w:multiLevelType w:val="hybridMultilevel"/>
    <w:tmpl w:val="DF0695C4"/>
    <w:lvl w:ilvl="0" w:tplc="1026DF96">
      <w:numFmt w:val="bullet"/>
      <w:pStyle w:val="32"/>
      <w:lvlText w:val=""/>
      <w:lvlJc w:val="left"/>
      <w:pPr>
        <w:tabs>
          <w:tab w:val="num" w:pos="1701"/>
        </w:tabs>
        <w:ind w:left="1701" w:hanging="397"/>
      </w:pPr>
      <w:rPr>
        <w:rFonts w:ascii="Symbol" w:hAnsi="Symbol" w:cs="Times New Roman" w:hint="default"/>
        <w:sz w:val="20"/>
        <w:lang w:val="en-US"/>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7A1C5CAD"/>
    <w:multiLevelType w:val="multilevel"/>
    <w:tmpl w:val="711CA1C6"/>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vanish w:val="0"/>
        <w:spacing w:val="0"/>
        <w:position w:val="0"/>
        <w:sz w:val="24"/>
        <w:u w:val="none"/>
        <w:vertAlign w:val="baseline"/>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28">
    <w:nsid w:val="7C231A78"/>
    <w:multiLevelType w:val="multilevel"/>
    <w:tmpl w:val="D132F982"/>
    <w:styleLink w:val="WWOutlineListStyle"/>
    <w:lvl w:ilvl="0">
      <w:start w:val="1"/>
      <w:numFmt w:val="none"/>
      <w:lvlText w:val="%1"/>
      <w:lvlJc w:val="left"/>
    </w:lvl>
    <w:lvl w:ilvl="1">
      <w:start w:val="1"/>
      <w:numFmt w:val="decimal"/>
      <w:lvlText w:val="%1.%2"/>
      <w:lvlJc w:val="left"/>
      <w:rPr>
        <w:i w:val="0"/>
      </w:rPr>
    </w:lvl>
    <w:lvl w:ilvl="2">
      <w:start w:val="1"/>
      <w:numFmt w:val="decimal"/>
      <w:lvlText w:val="%1.%2.%3"/>
      <w:lvlJc w:val="left"/>
      <w:rPr>
        <w:rFonts w:ascii="Times New Roman" w:hAnsi="Times New Roman" w:cs="Times New Roman"/>
        <w:lang w:val="ru-RU"/>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0"/>
  </w:num>
  <w:num w:numId="2">
    <w:abstractNumId w:val="24"/>
  </w:num>
  <w:num w:numId="3">
    <w:abstractNumId w:val="7"/>
  </w:num>
  <w:num w:numId="4">
    <w:abstractNumId w:val="5"/>
  </w:num>
  <w:num w:numId="5">
    <w:abstractNumId w:val="23"/>
  </w:num>
  <w:num w:numId="6">
    <w:abstractNumId w:val="11"/>
  </w:num>
  <w:num w:numId="7">
    <w:abstractNumId w:val="26"/>
  </w:num>
  <w:num w:numId="8">
    <w:abstractNumId w:val="2"/>
  </w:num>
  <w:num w:numId="9">
    <w:abstractNumId w:val="18"/>
  </w:num>
  <w:num w:numId="10">
    <w:abstractNumId w:val="20"/>
  </w:num>
  <w:num w:numId="11">
    <w:abstractNumId w:val="3"/>
  </w:num>
  <w:num w:numId="12">
    <w:abstractNumId w:val="13"/>
  </w:num>
  <w:num w:numId="13">
    <w:abstractNumId w:val="21"/>
  </w:num>
  <w:num w:numId="14">
    <w:abstractNumId w:val="19"/>
  </w:num>
  <w:num w:numId="15">
    <w:abstractNumId w:val="16"/>
  </w:num>
  <w:num w:numId="16">
    <w:abstractNumId w:val="4"/>
  </w:num>
  <w:num w:numId="17">
    <w:abstractNumId w:val="15"/>
  </w:num>
  <w:num w:numId="18">
    <w:abstractNumId w:val="10"/>
  </w:num>
  <w:num w:numId="19">
    <w:abstractNumId w:val="8"/>
  </w:num>
  <w:num w:numId="20">
    <w:abstractNumId w:val="22"/>
  </w:num>
  <w:num w:numId="21">
    <w:abstractNumId w:val="25"/>
  </w:num>
  <w:num w:numId="22">
    <w:abstractNumId w:val="17"/>
  </w:num>
  <w:num w:numId="23">
    <w:abstractNumId w:val="28"/>
  </w:num>
  <w:num w:numId="24">
    <w:abstractNumId w:val="1"/>
  </w:num>
  <w:num w:numId="25">
    <w:abstractNumId w:val="27"/>
  </w:num>
  <w:num w:numId="26">
    <w:abstractNumId w:val="9"/>
  </w:num>
  <w:num w:numId="27">
    <w:abstractNumId w:val="11"/>
  </w:num>
  <w:num w:numId="28">
    <w:abstractNumId w:val="11"/>
  </w:num>
  <w:num w:numId="29">
    <w:abstractNumId w:val="11"/>
  </w:num>
  <w:num w:numId="30">
    <w:abstractNumId w:val="11"/>
  </w:num>
  <w:num w:numId="31">
    <w:abstractNumId w:val="11"/>
  </w:num>
  <w:num w:numId="32">
    <w:abstractNumId w:val="11"/>
  </w:num>
  <w:num w:numId="33">
    <w:abstractNumId w:val="11"/>
  </w:num>
  <w:num w:numId="34">
    <w:abstractNumId w:val="11"/>
  </w:num>
  <w:num w:numId="35">
    <w:abstractNumId w:val="11"/>
  </w:num>
  <w:num w:numId="36">
    <w:abstractNumId w:val="11"/>
  </w:num>
  <w:num w:numId="37">
    <w:abstractNumId w:val="11"/>
  </w:num>
  <w:num w:numId="38">
    <w:abstractNumId w:val="11"/>
  </w:num>
  <w:num w:numId="39">
    <w:abstractNumId w:val="11"/>
  </w:num>
  <w:num w:numId="40">
    <w:abstractNumId w:val="11"/>
  </w:num>
  <w:num w:numId="41">
    <w:abstractNumId w:val="6"/>
  </w:num>
  <w:num w:numId="42">
    <w:abstractNumId w:val="14"/>
  </w:num>
  <w:num w:numId="43">
    <w:abstractNumId w:val="12"/>
  </w:num>
  <w:num w:numId="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3F7"/>
    <w:rsid w:val="00003A76"/>
    <w:rsid w:val="00026EB1"/>
    <w:rsid w:val="0003270E"/>
    <w:rsid w:val="00032BD9"/>
    <w:rsid w:val="000361B5"/>
    <w:rsid w:val="00072844"/>
    <w:rsid w:val="00091A72"/>
    <w:rsid w:val="000B6839"/>
    <w:rsid w:val="000E0121"/>
    <w:rsid w:val="000F7C75"/>
    <w:rsid w:val="001021EB"/>
    <w:rsid w:val="00102337"/>
    <w:rsid w:val="001841AF"/>
    <w:rsid w:val="00184744"/>
    <w:rsid w:val="001870BA"/>
    <w:rsid w:val="001907AF"/>
    <w:rsid w:val="00195B5A"/>
    <w:rsid w:val="001A1C4E"/>
    <w:rsid w:val="0020284E"/>
    <w:rsid w:val="0021778B"/>
    <w:rsid w:val="00272908"/>
    <w:rsid w:val="00281D4B"/>
    <w:rsid w:val="00293365"/>
    <w:rsid w:val="00293C62"/>
    <w:rsid w:val="00296E16"/>
    <w:rsid w:val="002C5EE9"/>
    <w:rsid w:val="002F305B"/>
    <w:rsid w:val="00317B7E"/>
    <w:rsid w:val="003314B2"/>
    <w:rsid w:val="00355449"/>
    <w:rsid w:val="00362C71"/>
    <w:rsid w:val="00383729"/>
    <w:rsid w:val="003912B6"/>
    <w:rsid w:val="003F024C"/>
    <w:rsid w:val="004252C5"/>
    <w:rsid w:val="00442C41"/>
    <w:rsid w:val="00447534"/>
    <w:rsid w:val="0045138E"/>
    <w:rsid w:val="00462247"/>
    <w:rsid w:val="00464D3C"/>
    <w:rsid w:val="00465FE5"/>
    <w:rsid w:val="004C53E9"/>
    <w:rsid w:val="00531E4F"/>
    <w:rsid w:val="005D159A"/>
    <w:rsid w:val="005D2012"/>
    <w:rsid w:val="00653C9A"/>
    <w:rsid w:val="00673CFB"/>
    <w:rsid w:val="006A66AE"/>
    <w:rsid w:val="00715CFD"/>
    <w:rsid w:val="00726BC1"/>
    <w:rsid w:val="0074124E"/>
    <w:rsid w:val="00753887"/>
    <w:rsid w:val="007602A6"/>
    <w:rsid w:val="00762C4C"/>
    <w:rsid w:val="00777080"/>
    <w:rsid w:val="007C3CC1"/>
    <w:rsid w:val="007D2C64"/>
    <w:rsid w:val="007E63F7"/>
    <w:rsid w:val="007F425B"/>
    <w:rsid w:val="00843250"/>
    <w:rsid w:val="008A152D"/>
    <w:rsid w:val="0092245A"/>
    <w:rsid w:val="0095144A"/>
    <w:rsid w:val="009710BE"/>
    <w:rsid w:val="009736C3"/>
    <w:rsid w:val="009842AA"/>
    <w:rsid w:val="009B189A"/>
    <w:rsid w:val="009C2732"/>
    <w:rsid w:val="009D60FD"/>
    <w:rsid w:val="00A378AF"/>
    <w:rsid w:val="00A537B0"/>
    <w:rsid w:val="00A61758"/>
    <w:rsid w:val="00A727B1"/>
    <w:rsid w:val="00A72B79"/>
    <w:rsid w:val="00AB2F78"/>
    <w:rsid w:val="00AF1FD1"/>
    <w:rsid w:val="00B178E2"/>
    <w:rsid w:val="00B42202"/>
    <w:rsid w:val="00B47749"/>
    <w:rsid w:val="00B5651B"/>
    <w:rsid w:val="00B75779"/>
    <w:rsid w:val="00BB5FBB"/>
    <w:rsid w:val="00BD4AF1"/>
    <w:rsid w:val="00C1099C"/>
    <w:rsid w:val="00C15FBC"/>
    <w:rsid w:val="00C527B4"/>
    <w:rsid w:val="00C62360"/>
    <w:rsid w:val="00C6263B"/>
    <w:rsid w:val="00C70C9B"/>
    <w:rsid w:val="00C73D0A"/>
    <w:rsid w:val="00CD76DA"/>
    <w:rsid w:val="00D4035D"/>
    <w:rsid w:val="00D45BAE"/>
    <w:rsid w:val="00D77445"/>
    <w:rsid w:val="00D95DBD"/>
    <w:rsid w:val="00DA5D98"/>
    <w:rsid w:val="00DD7EAB"/>
    <w:rsid w:val="00DF4C7E"/>
    <w:rsid w:val="00E113F7"/>
    <w:rsid w:val="00EE31DA"/>
    <w:rsid w:val="00F1065C"/>
    <w:rsid w:val="00F15A8F"/>
    <w:rsid w:val="00F44C30"/>
    <w:rsid w:val="00F6402D"/>
    <w:rsid w:val="00F90A3B"/>
    <w:rsid w:val="00F9402E"/>
    <w:rsid w:val="00FA299C"/>
    <w:rsid w:val="00FE17D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pPr>
      <w:spacing w:after="0" w:line="240" w:lineRule="auto"/>
      <w:jc w:val="both"/>
    </w:pPr>
    <w:rPr>
      <w:rFonts w:ascii="Times New Roman" w:eastAsia="Times New Roman" w:hAnsi="Times New Roman" w:cs="Times New Roman"/>
      <w:snapToGrid w:val="0"/>
      <w:color w:val="000000"/>
      <w:sz w:val="24"/>
      <w:szCs w:val="20"/>
      <w:lang w:eastAsia="ru-RU"/>
    </w:rPr>
  </w:style>
  <w:style w:type="paragraph" w:styleId="1">
    <w:name w:val="heading 1"/>
    <w:basedOn w:val="a5"/>
    <w:next w:val="24"/>
    <w:link w:val="13"/>
    <w:autoRedefine/>
    <w:uiPriority w:val="9"/>
    <w:qFormat/>
    <w:pPr>
      <w:keepNext/>
      <w:numPr>
        <w:numId w:val="6"/>
      </w:numPr>
      <w:spacing w:before="360" w:after="120"/>
      <w:jc w:val="left"/>
      <w:outlineLvl w:val="0"/>
    </w:pPr>
    <w:rPr>
      <w:b/>
      <w:bCs/>
      <w:sz w:val="36"/>
    </w:rPr>
  </w:style>
  <w:style w:type="paragraph" w:styleId="20">
    <w:name w:val="heading 2"/>
    <w:basedOn w:val="a5"/>
    <w:next w:val="33"/>
    <w:link w:val="25"/>
    <w:autoRedefine/>
    <w:uiPriority w:val="9"/>
    <w:qFormat/>
    <w:pPr>
      <w:keepNext/>
      <w:numPr>
        <w:ilvl w:val="1"/>
        <w:numId w:val="6"/>
      </w:numPr>
      <w:spacing w:before="360" w:after="120"/>
      <w:outlineLvl w:val="1"/>
    </w:pPr>
    <w:rPr>
      <w:b/>
      <w:bCs/>
      <w:sz w:val="32"/>
    </w:rPr>
  </w:style>
  <w:style w:type="paragraph" w:styleId="3">
    <w:name w:val="heading 3"/>
    <w:basedOn w:val="a5"/>
    <w:next w:val="41"/>
    <w:link w:val="34"/>
    <w:autoRedefine/>
    <w:uiPriority w:val="9"/>
    <w:qFormat/>
    <w:pPr>
      <w:keepNext/>
      <w:numPr>
        <w:ilvl w:val="2"/>
        <w:numId w:val="6"/>
      </w:numPr>
      <w:spacing w:before="360" w:after="120"/>
      <w:outlineLvl w:val="2"/>
    </w:pPr>
    <w:rPr>
      <w:b/>
      <w:bCs/>
      <w:sz w:val="28"/>
    </w:rPr>
  </w:style>
  <w:style w:type="paragraph" w:styleId="4">
    <w:name w:val="heading 4"/>
    <w:basedOn w:val="a5"/>
    <w:next w:val="a6"/>
    <w:link w:val="42"/>
    <w:autoRedefine/>
    <w:uiPriority w:val="9"/>
    <w:qFormat/>
    <w:pPr>
      <w:keepNext/>
      <w:numPr>
        <w:ilvl w:val="3"/>
        <w:numId w:val="6"/>
      </w:numPr>
      <w:spacing w:before="360" w:after="120"/>
      <w:outlineLvl w:val="3"/>
    </w:pPr>
    <w:rPr>
      <w:sz w:val="28"/>
    </w:rPr>
  </w:style>
  <w:style w:type="paragraph" w:styleId="50">
    <w:name w:val="heading 5"/>
    <w:basedOn w:val="a5"/>
    <w:next w:val="a5"/>
    <w:link w:val="51"/>
    <w:qFormat/>
    <w:pPr>
      <w:spacing w:before="240" w:after="60" w:line="360" w:lineRule="auto"/>
      <w:jc w:val="left"/>
      <w:outlineLvl w:val="4"/>
    </w:pPr>
    <w:rPr>
      <w:rFonts w:ascii="Arial" w:hAnsi="Arial"/>
      <w:snapToGrid/>
      <w:color w:val="auto"/>
      <w:sz w:val="22"/>
      <w:lang w:eastAsia="en-US"/>
    </w:rPr>
  </w:style>
  <w:style w:type="paragraph" w:styleId="6">
    <w:name w:val="heading 6"/>
    <w:basedOn w:val="a5"/>
    <w:next w:val="a5"/>
    <w:link w:val="60"/>
    <w:uiPriority w:val="9"/>
    <w:qFormat/>
    <w:pPr>
      <w:spacing w:before="240" w:after="60" w:line="360" w:lineRule="auto"/>
      <w:jc w:val="left"/>
      <w:outlineLvl w:val="5"/>
    </w:pPr>
    <w:rPr>
      <w:rFonts w:ascii="Arial" w:hAnsi="Arial"/>
      <w:i/>
      <w:snapToGrid/>
      <w:color w:val="auto"/>
      <w:sz w:val="22"/>
      <w:lang w:eastAsia="en-US"/>
    </w:rPr>
  </w:style>
  <w:style w:type="paragraph" w:styleId="7">
    <w:name w:val="heading 7"/>
    <w:basedOn w:val="a5"/>
    <w:next w:val="a5"/>
    <w:link w:val="70"/>
    <w:uiPriority w:val="9"/>
    <w:qFormat/>
    <w:pPr>
      <w:keepNext/>
      <w:spacing w:line="360" w:lineRule="auto"/>
      <w:jc w:val="left"/>
      <w:outlineLvl w:val="6"/>
    </w:pPr>
    <w:rPr>
      <w:rFonts w:ascii="Arial" w:hAnsi="Arial"/>
      <w:i/>
      <w:snapToGrid/>
      <w:color w:val="auto"/>
      <w:sz w:val="22"/>
      <w:lang w:val="en-US" w:eastAsia="en-US"/>
    </w:rPr>
  </w:style>
  <w:style w:type="paragraph" w:styleId="8">
    <w:name w:val="heading 8"/>
    <w:basedOn w:val="a5"/>
    <w:next w:val="a5"/>
    <w:link w:val="80"/>
    <w:uiPriority w:val="9"/>
    <w:unhideWhenUsed/>
    <w:qFormat/>
    <w:pPr>
      <w:keepNext/>
      <w:keepLines/>
      <w:spacing w:before="200" w:line="276" w:lineRule="auto"/>
      <w:ind w:left="1440" w:hanging="1440"/>
      <w:outlineLvl w:val="7"/>
    </w:pPr>
    <w:rPr>
      <w:rFonts w:asciiTheme="majorHAnsi" w:eastAsiaTheme="majorEastAsia" w:hAnsiTheme="majorHAnsi" w:cstheme="majorBidi"/>
      <w:snapToGrid/>
      <w:color w:val="404040" w:themeColor="text1" w:themeTint="BF"/>
      <w:sz w:val="20"/>
      <w:lang w:eastAsia="en-US"/>
    </w:rPr>
  </w:style>
  <w:style w:type="paragraph" w:styleId="9">
    <w:name w:val="heading 9"/>
    <w:basedOn w:val="a5"/>
    <w:next w:val="a5"/>
    <w:link w:val="90"/>
    <w:uiPriority w:val="9"/>
    <w:unhideWhenUsed/>
    <w:qFormat/>
    <w:pPr>
      <w:keepNext/>
      <w:keepLines/>
      <w:spacing w:before="200" w:line="276" w:lineRule="auto"/>
      <w:ind w:left="1584" w:hanging="1584"/>
      <w:outlineLvl w:val="8"/>
    </w:pPr>
    <w:rPr>
      <w:rFonts w:asciiTheme="majorHAnsi" w:eastAsiaTheme="majorEastAsia" w:hAnsiTheme="majorHAnsi" w:cstheme="majorBidi"/>
      <w:i/>
      <w:iCs/>
      <w:snapToGrid/>
      <w:color w:val="404040" w:themeColor="text1" w:themeTint="BF"/>
      <w:sz w:val="20"/>
      <w:lang w:eastAsia="en-US"/>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24">
    <w:name w:val="Пункт 2 уровня"/>
    <w:basedOn w:val="20"/>
    <w:link w:val="26"/>
    <w:pPr>
      <w:keepNext w:val="0"/>
      <w:spacing w:before="120"/>
    </w:pPr>
    <w:rPr>
      <w:b w:val="0"/>
      <w:sz w:val="28"/>
    </w:rPr>
  </w:style>
  <w:style w:type="paragraph" w:customStyle="1" w:styleId="33">
    <w:name w:val="Пункт 3 уровня"/>
    <w:basedOn w:val="3"/>
    <w:link w:val="35"/>
    <w:pPr>
      <w:keepNext w:val="0"/>
      <w:spacing w:before="120"/>
    </w:pPr>
    <w:rPr>
      <w:b w:val="0"/>
    </w:rPr>
  </w:style>
  <w:style w:type="paragraph" w:customStyle="1" w:styleId="41">
    <w:name w:val="Пункт 4 уровня"/>
    <w:basedOn w:val="4"/>
    <w:link w:val="43"/>
  </w:style>
  <w:style w:type="paragraph" w:customStyle="1" w:styleId="a6">
    <w:name w:val="Основной текст (без отступа)"/>
    <w:basedOn w:val="aa"/>
    <w:pPr>
      <w:spacing w:before="120" w:after="120"/>
      <w:ind w:firstLine="0"/>
    </w:pPr>
  </w:style>
  <w:style w:type="paragraph" w:styleId="aa">
    <w:name w:val="Body Text"/>
    <w:aliases w:val="Основной текст в приложениях"/>
    <w:basedOn w:val="a5"/>
    <w:link w:val="ab"/>
    <w:pPr>
      <w:ind w:firstLine="567"/>
    </w:pPr>
    <w:rPr>
      <w:sz w:val="28"/>
    </w:rPr>
  </w:style>
  <w:style w:type="character" w:customStyle="1" w:styleId="ab">
    <w:name w:val="Основной текст Знак"/>
    <w:aliases w:val="Основной текст в приложениях Знак"/>
    <w:link w:val="aa"/>
    <w:rPr>
      <w:rFonts w:ascii="Times New Roman" w:eastAsia="Times New Roman" w:hAnsi="Times New Roman" w:cs="Times New Roman"/>
      <w:snapToGrid w:val="0"/>
      <w:color w:val="000000"/>
      <w:sz w:val="28"/>
      <w:szCs w:val="20"/>
      <w:lang w:eastAsia="ru-RU"/>
    </w:rPr>
  </w:style>
  <w:style w:type="character" w:customStyle="1" w:styleId="42">
    <w:name w:val="Заголовок 4 Знак"/>
    <w:link w:val="4"/>
    <w:uiPriority w:val="9"/>
    <w:rPr>
      <w:rFonts w:ascii="Times New Roman" w:eastAsia="Times New Roman" w:hAnsi="Times New Roman" w:cs="Times New Roman"/>
      <w:snapToGrid w:val="0"/>
      <w:color w:val="000000"/>
      <w:sz w:val="28"/>
      <w:szCs w:val="20"/>
      <w:lang w:eastAsia="ru-RU"/>
    </w:rPr>
  </w:style>
  <w:style w:type="character" w:customStyle="1" w:styleId="43">
    <w:name w:val="Пункт 4 уровня Знак"/>
    <w:basedOn w:val="42"/>
    <w:link w:val="41"/>
    <w:rPr>
      <w:rFonts w:ascii="Times New Roman" w:eastAsia="Times New Roman" w:hAnsi="Times New Roman" w:cs="Times New Roman"/>
      <w:snapToGrid w:val="0"/>
      <w:color w:val="000000"/>
      <w:sz w:val="28"/>
      <w:szCs w:val="20"/>
      <w:lang w:eastAsia="ru-RU"/>
    </w:rPr>
  </w:style>
  <w:style w:type="character" w:customStyle="1" w:styleId="34">
    <w:name w:val="Заголовок 3 Знак"/>
    <w:link w:val="3"/>
    <w:uiPriority w:val="9"/>
    <w:rPr>
      <w:rFonts w:ascii="Times New Roman" w:eastAsia="Times New Roman" w:hAnsi="Times New Roman" w:cs="Times New Roman"/>
      <w:b/>
      <w:bCs/>
      <w:snapToGrid w:val="0"/>
      <w:color w:val="000000"/>
      <w:sz w:val="28"/>
      <w:szCs w:val="20"/>
      <w:lang w:eastAsia="ru-RU"/>
    </w:rPr>
  </w:style>
  <w:style w:type="character" w:customStyle="1" w:styleId="35">
    <w:name w:val="Пункт 3 уровня Знак"/>
    <w:link w:val="33"/>
    <w:rPr>
      <w:rFonts w:ascii="Times New Roman" w:eastAsia="Times New Roman" w:hAnsi="Times New Roman" w:cs="Times New Roman"/>
      <w:bCs/>
      <w:snapToGrid w:val="0"/>
      <w:color w:val="000000"/>
      <w:sz w:val="28"/>
      <w:szCs w:val="20"/>
      <w:lang w:eastAsia="ru-RU"/>
    </w:rPr>
  </w:style>
  <w:style w:type="character" w:customStyle="1" w:styleId="25">
    <w:name w:val="Заголовок 2 Знак"/>
    <w:link w:val="20"/>
    <w:uiPriority w:val="9"/>
    <w:rPr>
      <w:rFonts w:ascii="Times New Roman" w:eastAsia="Times New Roman" w:hAnsi="Times New Roman" w:cs="Times New Roman"/>
      <w:b/>
      <w:bCs/>
      <w:snapToGrid w:val="0"/>
      <w:color w:val="000000"/>
      <w:sz w:val="32"/>
      <w:szCs w:val="20"/>
      <w:lang w:eastAsia="ru-RU"/>
    </w:rPr>
  </w:style>
  <w:style w:type="character" w:customStyle="1" w:styleId="26">
    <w:name w:val="Пункт 2 уровня Знак"/>
    <w:link w:val="24"/>
    <w:rPr>
      <w:rFonts w:ascii="Times New Roman" w:eastAsia="Times New Roman" w:hAnsi="Times New Roman" w:cs="Times New Roman"/>
      <w:bCs/>
      <w:snapToGrid w:val="0"/>
      <w:color w:val="000000"/>
      <w:sz w:val="28"/>
      <w:szCs w:val="20"/>
      <w:lang w:eastAsia="ru-RU"/>
    </w:rPr>
  </w:style>
  <w:style w:type="character" w:customStyle="1" w:styleId="13">
    <w:name w:val="Заголовок 1 Знак"/>
    <w:link w:val="1"/>
    <w:uiPriority w:val="9"/>
    <w:rPr>
      <w:rFonts w:ascii="Times New Roman" w:eastAsia="Times New Roman" w:hAnsi="Times New Roman" w:cs="Times New Roman"/>
      <w:b/>
      <w:bCs/>
      <w:snapToGrid w:val="0"/>
      <w:color w:val="000000"/>
      <w:sz w:val="36"/>
      <w:szCs w:val="20"/>
      <w:lang w:eastAsia="ru-RU"/>
    </w:rPr>
  </w:style>
  <w:style w:type="character" w:customStyle="1" w:styleId="51">
    <w:name w:val="Заголовок 5 Знак"/>
    <w:basedOn w:val="a7"/>
    <w:link w:val="50"/>
    <w:rPr>
      <w:rFonts w:ascii="Arial" w:eastAsia="Times New Roman" w:hAnsi="Arial" w:cs="Times New Roman"/>
      <w:szCs w:val="20"/>
    </w:rPr>
  </w:style>
  <w:style w:type="character" w:customStyle="1" w:styleId="60">
    <w:name w:val="Заголовок 6 Знак"/>
    <w:link w:val="6"/>
    <w:uiPriority w:val="9"/>
    <w:rPr>
      <w:rFonts w:ascii="Arial" w:eastAsia="Times New Roman" w:hAnsi="Arial" w:cs="Times New Roman"/>
      <w:i/>
      <w:szCs w:val="20"/>
    </w:rPr>
  </w:style>
  <w:style w:type="character" w:customStyle="1" w:styleId="70">
    <w:name w:val="Заголовок 7 Знак"/>
    <w:basedOn w:val="a7"/>
    <w:link w:val="7"/>
    <w:uiPriority w:val="9"/>
    <w:rPr>
      <w:rFonts w:ascii="Arial" w:eastAsia="Times New Roman" w:hAnsi="Arial" w:cs="Times New Roman"/>
      <w:i/>
      <w:szCs w:val="20"/>
      <w:lang w:val="en-US"/>
    </w:rPr>
  </w:style>
  <w:style w:type="paragraph" w:customStyle="1" w:styleId="-">
    <w:name w:val="Таблица - наименование"/>
    <w:basedOn w:val="a5"/>
    <w:qFormat/>
    <w:pPr>
      <w:keepNext/>
      <w:spacing w:before="120"/>
      <w:jc w:val="left"/>
    </w:pPr>
    <w:rPr>
      <w:color w:val="auto"/>
      <w:sz w:val="28"/>
    </w:rPr>
  </w:style>
  <w:style w:type="character" w:styleId="ac">
    <w:name w:val="FollowedHyperlink"/>
    <w:uiPriority w:val="99"/>
    <w:rPr>
      <w:color w:val="800080"/>
      <w:u w:val="single"/>
    </w:rPr>
  </w:style>
  <w:style w:type="paragraph" w:styleId="ad">
    <w:name w:val="header"/>
    <w:basedOn w:val="a5"/>
    <w:link w:val="ae"/>
    <w:uiPriority w:val="99"/>
  </w:style>
  <w:style w:type="character" w:customStyle="1" w:styleId="ae">
    <w:name w:val="Верхний колонтитул Знак"/>
    <w:basedOn w:val="a7"/>
    <w:link w:val="ad"/>
    <w:uiPriority w:val="99"/>
    <w:rPr>
      <w:rFonts w:ascii="Times New Roman" w:eastAsia="Times New Roman" w:hAnsi="Times New Roman" w:cs="Times New Roman"/>
      <w:snapToGrid w:val="0"/>
      <w:color w:val="000000"/>
      <w:sz w:val="24"/>
      <w:szCs w:val="20"/>
      <w:lang w:eastAsia="ru-RU"/>
    </w:rPr>
  </w:style>
  <w:style w:type="character" w:styleId="af">
    <w:name w:val="Hyperlink"/>
    <w:uiPriority w:val="99"/>
    <w:rPr>
      <w:color w:val="0000FF"/>
      <w:u w:val="single"/>
    </w:rPr>
  </w:style>
  <w:style w:type="paragraph" w:customStyle="1" w:styleId="af0">
    <w:name w:val="Заголовки без нумерации"/>
    <w:basedOn w:val="1"/>
    <w:next w:val="aa"/>
    <w:pPr>
      <w:numPr>
        <w:numId w:val="0"/>
      </w:numPr>
    </w:pPr>
  </w:style>
  <w:style w:type="paragraph" w:styleId="af1">
    <w:name w:val="footer"/>
    <w:link w:val="af2"/>
    <w:uiPriority w:val="99"/>
    <w:pPr>
      <w:tabs>
        <w:tab w:val="center" w:pos="4677"/>
        <w:tab w:val="right" w:pos="9355"/>
      </w:tabs>
      <w:spacing w:after="0" w:line="240" w:lineRule="auto"/>
    </w:pPr>
    <w:rPr>
      <w:rFonts w:ascii="Arial" w:eastAsia="Times New Roman" w:hAnsi="Arial" w:cs="Times New Roman"/>
      <w:i/>
      <w:sz w:val="16"/>
      <w:szCs w:val="20"/>
      <w:lang w:val="en-US" w:eastAsia="ru-RU"/>
    </w:rPr>
  </w:style>
  <w:style w:type="character" w:customStyle="1" w:styleId="af2">
    <w:name w:val="Нижний колонтитул Знак"/>
    <w:link w:val="af1"/>
    <w:uiPriority w:val="99"/>
    <w:rPr>
      <w:rFonts w:ascii="Arial" w:eastAsia="Times New Roman" w:hAnsi="Arial" w:cs="Times New Roman"/>
      <w:i/>
      <w:sz w:val="16"/>
      <w:szCs w:val="20"/>
      <w:lang w:val="en-US" w:eastAsia="ru-RU"/>
    </w:rPr>
  </w:style>
  <w:style w:type="character" w:styleId="af3">
    <w:name w:val="page number"/>
    <w:rPr>
      <w:iCs/>
      <w:sz w:val="28"/>
    </w:rPr>
  </w:style>
  <w:style w:type="paragraph" w:styleId="44">
    <w:name w:val="toc 4"/>
    <w:basedOn w:val="a5"/>
    <w:next w:val="a5"/>
    <w:autoRedefine/>
    <w:uiPriority w:val="39"/>
    <w:pPr>
      <w:ind w:left="720"/>
    </w:pPr>
  </w:style>
  <w:style w:type="paragraph" w:customStyle="1" w:styleId="10-">
    <w:name w:val="Таблица (10) - осн. текст"/>
    <w:basedOn w:val="a5"/>
    <w:pPr>
      <w:spacing w:after="60"/>
      <w:ind w:firstLine="5"/>
      <w:jc w:val="left"/>
    </w:pPr>
    <w:rPr>
      <w:rFonts w:ascii="Arial" w:hAnsi="Arial"/>
      <w:sz w:val="20"/>
    </w:rPr>
  </w:style>
  <w:style w:type="paragraph" w:customStyle="1" w:styleId="10-10">
    <w:name w:val="Таблица (10) - список нум. 1"/>
    <w:basedOn w:val="10-"/>
    <w:pPr>
      <w:numPr>
        <w:numId w:val="3"/>
      </w:numPr>
      <w:tabs>
        <w:tab w:val="clear" w:pos="360"/>
      </w:tabs>
      <w:ind w:left="227" w:hanging="227"/>
    </w:pPr>
    <w:rPr>
      <w:rFonts w:cs="Arial"/>
    </w:rPr>
  </w:style>
  <w:style w:type="paragraph" w:styleId="14">
    <w:name w:val="toc 1"/>
    <w:basedOn w:val="a5"/>
    <w:next w:val="a5"/>
    <w:autoRedefine/>
    <w:uiPriority w:val="39"/>
    <w:pPr>
      <w:tabs>
        <w:tab w:val="right" w:leader="dot" w:pos="9600"/>
        <w:tab w:val="right" w:leader="dot" w:pos="9923"/>
      </w:tabs>
      <w:spacing w:line="360" w:lineRule="auto"/>
      <w:jc w:val="left"/>
    </w:pPr>
    <w:rPr>
      <w:snapToGrid/>
      <w:color w:val="auto"/>
      <w:sz w:val="28"/>
      <w:szCs w:val="28"/>
      <w:lang w:eastAsia="en-US"/>
    </w:rPr>
  </w:style>
  <w:style w:type="paragraph" w:styleId="27">
    <w:name w:val="toc 2"/>
    <w:basedOn w:val="a5"/>
    <w:next w:val="a5"/>
    <w:autoRedefine/>
    <w:uiPriority w:val="39"/>
    <w:pPr>
      <w:tabs>
        <w:tab w:val="right" w:leader="dot" w:pos="-3135"/>
        <w:tab w:val="left" w:pos="228"/>
        <w:tab w:val="right" w:leader="dot" w:pos="9600"/>
      </w:tabs>
      <w:spacing w:line="360" w:lineRule="auto"/>
      <w:ind w:left="227"/>
    </w:pPr>
    <w:rPr>
      <w:snapToGrid/>
      <w:color w:val="auto"/>
      <w:sz w:val="28"/>
      <w:szCs w:val="24"/>
    </w:rPr>
  </w:style>
  <w:style w:type="paragraph" w:styleId="36">
    <w:name w:val="toc 3"/>
    <w:basedOn w:val="a5"/>
    <w:next w:val="a5"/>
    <w:uiPriority w:val="39"/>
    <w:pPr>
      <w:tabs>
        <w:tab w:val="left" w:pos="627"/>
        <w:tab w:val="right" w:leader="dot" w:pos="9923"/>
      </w:tabs>
      <w:spacing w:before="120" w:after="120"/>
      <w:ind w:left="629"/>
      <w:jc w:val="left"/>
    </w:pPr>
    <w:rPr>
      <w:rFonts w:ascii="Arial" w:hAnsi="Arial" w:cs="Arial"/>
      <w:snapToGrid/>
      <w:color w:val="auto"/>
      <w:szCs w:val="24"/>
      <w:lang w:eastAsia="en-US"/>
    </w:rPr>
  </w:style>
  <w:style w:type="character" w:customStyle="1" w:styleId="af4">
    <w:name w:val="Текст примечания Знак"/>
    <w:link w:val="af5"/>
    <w:uiPriority w:val="99"/>
    <w:rPr>
      <w:snapToGrid w:val="0"/>
      <w:color w:val="000000"/>
    </w:rPr>
  </w:style>
  <w:style w:type="paragraph" w:styleId="af5">
    <w:name w:val="annotation text"/>
    <w:basedOn w:val="a5"/>
    <w:link w:val="af4"/>
    <w:uiPriority w:val="99"/>
    <w:rPr>
      <w:rFonts w:asciiTheme="minorHAnsi" w:eastAsiaTheme="minorHAnsi" w:hAnsiTheme="minorHAnsi" w:cstheme="minorBidi"/>
      <w:sz w:val="22"/>
      <w:szCs w:val="22"/>
      <w:lang w:eastAsia="en-US"/>
    </w:rPr>
  </w:style>
  <w:style w:type="character" w:customStyle="1" w:styleId="15">
    <w:name w:val="Текст примечания Знак1"/>
    <w:basedOn w:val="a7"/>
    <w:uiPriority w:val="99"/>
    <w:semiHidden/>
    <w:rPr>
      <w:rFonts w:ascii="Times New Roman" w:eastAsia="Times New Roman" w:hAnsi="Times New Roman" w:cs="Times New Roman"/>
      <w:snapToGrid w:val="0"/>
      <w:color w:val="000000"/>
      <w:sz w:val="20"/>
      <w:szCs w:val="20"/>
      <w:lang w:eastAsia="ru-RU"/>
    </w:rPr>
  </w:style>
  <w:style w:type="paragraph" w:customStyle="1" w:styleId="11">
    <w:name w:val="Список маркированный уровень 1"/>
    <w:basedOn w:val="a5"/>
    <w:autoRedefine/>
    <w:pPr>
      <w:keepLines/>
      <w:numPr>
        <w:numId w:val="10"/>
      </w:numPr>
      <w:tabs>
        <w:tab w:val="clear" w:pos="284"/>
      </w:tabs>
      <w:spacing w:before="120" w:after="120" w:line="360" w:lineRule="auto"/>
      <w:ind w:left="1134" w:firstLine="142"/>
    </w:pPr>
    <w:rPr>
      <w:color w:val="auto"/>
      <w:sz w:val="28"/>
    </w:rPr>
  </w:style>
  <w:style w:type="paragraph" w:customStyle="1" w:styleId="23">
    <w:name w:val="Список маркированный уровень 2"/>
    <w:basedOn w:val="a5"/>
    <w:pPr>
      <w:numPr>
        <w:numId w:val="2"/>
      </w:numPr>
      <w:tabs>
        <w:tab w:val="left" w:pos="-2127"/>
      </w:tabs>
      <w:spacing w:before="120" w:after="120"/>
    </w:pPr>
    <w:rPr>
      <w:color w:val="auto"/>
      <w:sz w:val="28"/>
    </w:rPr>
  </w:style>
  <w:style w:type="paragraph" w:styleId="af6">
    <w:name w:val="Normal (Web)"/>
    <w:basedOn w:val="a5"/>
    <w:uiPriority w:val="99"/>
    <w:rPr>
      <w:szCs w:val="24"/>
    </w:rPr>
  </w:style>
  <w:style w:type="paragraph" w:customStyle="1" w:styleId="a">
    <w:name w:val="Список нумерованный"/>
    <w:basedOn w:val="a5"/>
    <w:next w:val="a5"/>
    <w:pPr>
      <w:numPr>
        <w:numId w:val="1"/>
      </w:numPr>
      <w:tabs>
        <w:tab w:val="clear" w:pos="1418"/>
      </w:tabs>
      <w:spacing w:before="120" w:after="120"/>
      <w:ind w:left="992" w:hanging="425"/>
    </w:pPr>
    <w:rPr>
      <w:sz w:val="28"/>
    </w:rPr>
  </w:style>
  <w:style w:type="paragraph" w:customStyle="1" w:styleId="10-1">
    <w:name w:val="Таблица (10) - сп.марк.ур.1"/>
    <w:basedOn w:val="10-"/>
    <w:uiPriority w:val="99"/>
    <w:pPr>
      <w:numPr>
        <w:numId w:val="4"/>
      </w:numPr>
    </w:pPr>
  </w:style>
  <w:style w:type="paragraph" w:styleId="af7">
    <w:name w:val="footnote text"/>
    <w:basedOn w:val="a5"/>
    <w:link w:val="af8"/>
    <w:semiHidden/>
    <w:qFormat/>
    <w:rPr>
      <w:rFonts w:ascii="Arial" w:hAnsi="Arial"/>
      <w:sz w:val="20"/>
    </w:rPr>
  </w:style>
  <w:style w:type="character" w:customStyle="1" w:styleId="af8">
    <w:name w:val="Текст сноски Знак"/>
    <w:basedOn w:val="a7"/>
    <w:link w:val="af7"/>
    <w:semiHidden/>
    <w:rPr>
      <w:rFonts w:ascii="Arial" w:eastAsia="Times New Roman" w:hAnsi="Arial" w:cs="Times New Roman"/>
      <w:snapToGrid w:val="0"/>
      <w:color w:val="000000"/>
      <w:sz w:val="20"/>
      <w:szCs w:val="20"/>
      <w:lang w:eastAsia="ru-RU"/>
    </w:rPr>
  </w:style>
  <w:style w:type="character" w:styleId="af9">
    <w:name w:val="footnote reference"/>
    <w:qFormat/>
    <w:rPr>
      <w:vertAlign w:val="superscript"/>
    </w:rPr>
  </w:style>
  <w:style w:type="paragraph" w:customStyle="1" w:styleId="10-2">
    <w:name w:val="Таблица (10) - сп.марк.ур.2"/>
    <w:basedOn w:val="10-"/>
    <w:pPr>
      <w:numPr>
        <w:numId w:val="5"/>
      </w:numPr>
      <w:tabs>
        <w:tab w:val="clear" w:pos="1032"/>
        <w:tab w:val="num" w:pos="342"/>
      </w:tabs>
      <w:ind w:left="340" w:hanging="170"/>
    </w:pPr>
  </w:style>
  <w:style w:type="paragraph" w:customStyle="1" w:styleId="afa">
    <w:name w:val="Заголовок приложения"/>
    <w:basedOn w:val="1"/>
    <w:next w:val="a5"/>
    <w:pPr>
      <w:numPr>
        <w:numId w:val="0"/>
      </w:numPr>
      <w:spacing w:before="0"/>
      <w:jc w:val="right"/>
    </w:pPr>
  </w:style>
  <w:style w:type="paragraph" w:styleId="52">
    <w:name w:val="toc 5"/>
    <w:basedOn w:val="a5"/>
    <w:next w:val="a5"/>
    <w:autoRedefine/>
    <w:uiPriority w:val="39"/>
    <w:pPr>
      <w:ind w:left="960"/>
    </w:pPr>
  </w:style>
  <w:style w:type="paragraph" w:styleId="61">
    <w:name w:val="toc 6"/>
    <w:basedOn w:val="a5"/>
    <w:next w:val="a5"/>
    <w:autoRedefine/>
    <w:uiPriority w:val="39"/>
    <w:pPr>
      <w:ind w:left="1200"/>
    </w:pPr>
  </w:style>
  <w:style w:type="paragraph" w:styleId="71">
    <w:name w:val="toc 7"/>
    <w:basedOn w:val="a5"/>
    <w:next w:val="a5"/>
    <w:autoRedefine/>
    <w:uiPriority w:val="39"/>
    <w:pPr>
      <w:ind w:left="1440"/>
    </w:pPr>
  </w:style>
  <w:style w:type="paragraph" w:styleId="81">
    <w:name w:val="toc 8"/>
    <w:basedOn w:val="a5"/>
    <w:next w:val="a5"/>
    <w:autoRedefine/>
    <w:uiPriority w:val="39"/>
    <w:pPr>
      <w:ind w:left="1680"/>
    </w:pPr>
  </w:style>
  <w:style w:type="paragraph" w:styleId="91">
    <w:name w:val="toc 9"/>
    <w:basedOn w:val="a5"/>
    <w:next w:val="a5"/>
    <w:autoRedefine/>
    <w:uiPriority w:val="39"/>
    <w:pPr>
      <w:ind w:left="1920"/>
    </w:pPr>
  </w:style>
  <w:style w:type="character" w:styleId="afb">
    <w:name w:val="annotation reference"/>
    <w:uiPriority w:val="99"/>
    <w:semiHidden/>
    <w:rPr>
      <w:sz w:val="16"/>
      <w:szCs w:val="16"/>
    </w:rPr>
  </w:style>
  <w:style w:type="paragraph" w:customStyle="1" w:styleId="afc">
    <w:name w:val="Основной текст (центр/одинарный)"/>
    <w:basedOn w:val="aa"/>
    <w:link w:val="afd"/>
    <w:pPr>
      <w:spacing w:before="120" w:after="120"/>
      <w:ind w:firstLine="0"/>
      <w:jc w:val="center"/>
    </w:pPr>
  </w:style>
  <w:style w:type="character" w:customStyle="1" w:styleId="afd">
    <w:name w:val="Основной текст (центр/одинарный) Знак"/>
    <w:link w:val="afc"/>
    <w:rPr>
      <w:rFonts w:ascii="Times New Roman" w:eastAsia="Times New Roman" w:hAnsi="Times New Roman" w:cs="Times New Roman"/>
      <w:snapToGrid w:val="0"/>
      <w:color w:val="000000"/>
      <w:sz w:val="28"/>
      <w:szCs w:val="20"/>
      <w:lang w:eastAsia="ru-RU"/>
    </w:rPr>
  </w:style>
  <w:style w:type="paragraph" w:customStyle="1" w:styleId="32">
    <w:name w:val="Список маркированный уровень 3"/>
    <w:basedOn w:val="a5"/>
    <w:pPr>
      <w:numPr>
        <w:numId w:val="7"/>
      </w:numPr>
      <w:tabs>
        <w:tab w:val="clear" w:pos="1701"/>
      </w:tabs>
    </w:pPr>
    <w:rPr>
      <w:sz w:val="28"/>
    </w:rPr>
  </w:style>
  <w:style w:type="paragraph" w:styleId="afe">
    <w:name w:val="Document Map"/>
    <w:basedOn w:val="a5"/>
    <w:link w:val="aff"/>
    <w:semiHidden/>
    <w:pPr>
      <w:shd w:val="clear" w:color="auto" w:fill="000080"/>
    </w:pPr>
    <w:rPr>
      <w:rFonts w:ascii="Tahoma" w:hAnsi="Tahoma" w:cs="Tahoma"/>
    </w:rPr>
  </w:style>
  <w:style w:type="character" w:customStyle="1" w:styleId="aff">
    <w:name w:val="Схема документа Знак"/>
    <w:basedOn w:val="a7"/>
    <w:link w:val="afe"/>
    <w:semiHidden/>
    <w:rPr>
      <w:rFonts w:ascii="Tahoma" w:eastAsia="Times New Roman" w:hAnsi="Tahoma" w:cs="Tahoma"/>
      <w:snapToGrid w:val="0"/>
      <w:color w:val="000000"/>
      <w:sz w:val="24"/>
      <w:szCs w:val="20"/>
      <w:shd w:val="clear" w:color="auto" w:fill="000080"/>
      <w:lang w:eastAsia="ru-RU"/>
    </w:rPr>
  </w:style>
  <w:style w:type="paragraph" w:styleId="aff0">
    <w:name w:val="table of figures"/>
    <w:basedOn w:val="aa"/>
    <w:next w:val="a5"/>
    <w:uiPriority w:val="99"/>
    <w:pPr>
      <w:tabs>
        <w:tab w:val="right" w:leader="dot" w:pos="9639"/>
      </w:tabs>
      <w:spacing w:line="360" w:lineRule="auto"/>
      <w:ind w:firstLine="0"/>
    </w:pPr>
  </w:style>
  <w:style w:type="paragraph" w:customStyle="1" w:styleId="-0">
    <w:name w:val="Рисунок - наименование"/>
    <w:basedOn w:val="a5"/>
    <w:qFormat/>
    <w:pPr>
      <w:spacing w:before="120" w:after="120"/>
      <w:jc w:val="center"/>
    </w:pPr>
    <w:rPr>
      <w:bCs/>
      <w:sz w:val="28"/>
    </w:rPr>
  </w:style>
  <w:style w:type="paragraph" w:customStyle="1" w:styleId="8-">
    <w:name w:val="Таблица (8) - осн. текст"/>
    <w:basedOn w:val="a5"/>
    <w:pPr>
      <w:ind w:left="57" w:right="57"/>
      <w:jc w:val="left"/>
    </w:pPr>
    <w:rPr>
      <w:rFonts w:ascii="Arial" w:hAnsi="Arial" w:cs="Arial"/>
      <w:sz w:val="16"/>
    </w:rPr>
  </w:style>
  <w:style w:type="paragraph" w:styleId="aff1">
    <w:name w:val="Balloon Text"/>
    <w:basedOn w:val="a5"/>
    <w:link w:val="aff2"/>
    <w:uiPriority w:val="99"/>
    <w:semiHidden/>
    <w:rPr>
      <w:rFonts w:ascii="Tahoma" w:hAnsi="Tahoma" w:cs="Tahoma"/>
      <w:sz w:val="16"/>
      <w:szCs w:val="16"/>
    </w:rPr>
  </w:style>
  <w:style w:type="character" w:customStyle="1" w:styleId="aff2">
    <w:name w:val="Текст выноски Знак"/>
    <w:basedOn w:val="a7"/>
    <w:link w:val="aff1"/>
    <w:uiPriority w:val="99"/>
    <w:semiHidden/>
    <w:rPr>
      <w:rFonts w:ascii="Tahoma" w:eastAsia="Times New Roman" w:hAnsi="Tahoma" w:cs="Tahoma"/>
      <w:snapToGrid w:val="0"/>
      <w:color w:val="000000"/>
      <w:sz w:val="16"/>
      <w:szCs w:val="16"/>
      <w:lang w:eastAsia="ru-RU"/>
    </w:rPr>
  </w:style>
  <w:style w:type="paragraph" w:customStyle="1" w:styleId="-1">
    <w:name w:val="Титульный лист - текст"/>
    <w:link w:val="-2"/>
    <w:pPr>
      <w:spacing w:after="0" w:line="240" w:lineRule="auto"/>
    </w:pPr>
    <w:rPr>
      <w:rFonts w:ascii="Times New Roman" w:eastAsia="Times New Roman" w:hAnsi="Times New Roman" w:cs="Times New Roman"/>
      <w:sz w:val="28"/>
      <w:szCs w:val="20"/>
      <w:lang w:eastAsia="ru-RU"/>
    </w:rPr>
  </w:style>
  <w:style w:type="character" w:customStyle="1" w:styleId="-2">
    <w:name w:val="Титульный лист - текст Знак"/>
    <w:link w:val="-1"/>
    <w:rPr>
      <w:rFonts w:ascii="Times New Roman" w:eastAsia="Times New Roman" w:hAnsi="Times New Roman" w:cs="Times New Roman"/>
      <w:sz w:val="28"/>
      <w:szCs w:val="20"/>
      <w:lang w:eastAsia="ru-RU"/>
    </w:rPr>
  </w:style>
  <w:style w:type="paragraph" w:customStyle="1" w:styleId="aff3">
    <w:name w:val="Список общий (ручная нумерация)"/>
    <w:basedOn w:val="aa"/>
    <w:next w:val="a5"/>
    <w:pPr>
      <w:spacing w:before="120" w:after="120"/>
      <w:ind w:left="851" w:hanging="284"/>
    </w:pPr>
  </w:style>
  <w:style w:type="paragraph" w:styleId="aff4">
    <w:name w:val="annotation subject"/>
    <w:basedOn w:val="af5"/>
    <w:next w:val="af5"/>
    <w:link w:val="aff5"/>
    <w:uiPriority w:val="99"/>
    <w:semiHidden/>
    <w:rPr>
      <w:b/>
      <w:bCs/>
    </w:rPr>
  </w:style>
  <w:style w:type="character" w:customStyle="1" w:styleId="aff5">
    <w:name w:val="Тема примечания Знак"/>
    <w:basedOn w:val="15"/>
    <w:link w:val="aff4"/>
    <w:uiPriority w:val="99"/>
    <w:semiHidden/>
    <w:rPr>
      <w:rFonts w:ascii="Times New Roman" w:eastAsia="Times New Roman" w:hAnsi="Times New Roman" w:cs="Times New Roman"/>
      <w:b/>
      <w:bCs/>
      <w:snapToGrid w:val="0"/>
      <w:color w:val="000000"/>
      <w:sz w:val="20"/>
      <w:szCs w:val="20"/>
      <w:lang w:eastAsia="ru-RU"/>
    </w:rPr>
  </w:style>
  <w:style w:type="paragraph" w:customStyle="1" w:styleId="a0">
    <w:name w:val="Нумерация"/>
    <w:basedOn w:val="a5"/>
    <w:autoRedefine/>
    <w:pPr>
      <w:numPr>
        <w:numId w:val="8"/>
      </w:numPr>
      <w:tabs>
        <w:tab w:val="left" w:pos="1134"/>
      </w:tabs>
      <w:spacing w:line="500" w:lineRule="exact"/>
      <w:ind w:left="924" w:hanging="357"/>
      <w:jc w:val="left"/>
    </w:pPr>
    <w:rPr>
      <w:rFonts w:ascii="Arial" w:hAnsi="Arial"/>
      <w:snapToGrid/>
      <w:color w:val="auto"/>
    </w:rPr>
  </w:style>
  <w:style w:type="paragraph" w:customStyle="1" w:styleId="37">
    <w:name w:val="Пункт 3 уровня без нумерации"/>
    <w:basedOn w:val="33"/>
    <w:pPr>
      <w:numPr>
        <w:ilvl w:val="0"/>
        <w:numId w:val="0"/>
      </w:numPr>
      <w:ind w:firstLine="567"/>
    </w:pPr>
  </w:style>
  <w:style w:type="paragraph" w:styleId="16">
    <w:name w:val="index 1"/>
    <w:basedOn w:val="a5"/>
    <w:next w:val="a5"/>
    <w:autoRedefine/>
    <w:semiHidden/>
    <w:pPr>
      <w:ind w:left="240" w:hanging="240"/>
    </w:pPr>
  </w:style>
  <w:style w:type="table" w:styleId="aff6">
    <w:name w:val="Table Grid"/>
    <w:basedOn w:val="a8"/>
    <w:uiPriority w:val="59"/>
    <w:pPr>
      <w:spacing w:after="0" w:line="24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Титльный лист - заголовок документа"/>
    <w:basedOn w:val="a5"/>
    <w:pPr>
      <w:jc w:val="center"/>
    </w:pPr>
    <w:rPr>
      <w:rFonts w:ascii="Arial" w:hAnsi="Arial"/>
      <w:b/>
      <w:sz w:val="36"/>
    </w:rPr>
  </w:style>
  <w:style w:type="paragraph" w:customStyle="1" w:styleId="-4">
    <w:name w:val="Титульный лист - название документа"/>
    <w:basedOn w:val="-3"/>
    <w:link w:val="-5"/>
    <w:rPr>
      <w:b w:val="0"/>
    </w:rPr>
  </w:style>
  <w:style w:type="character" w:customStyle="1" w:styleId="-5">
    <w:name w:val="Титульный лист - название документа Знак"/>
    <w:link w:val="-4"/>
    <w:rPr>
      <w:rFonts w:ascii="Arial" w:eastAsia="Times New Roman" w:hAnsi="Arial" w:cs="Times New Roman"/>
      <w:snapToGrid w:val="0"/>
      <w:color w:val="000000"/>
      <w:sz w:val="36"/>
      <w:szCs w:val="20"/>
      <w:lang w:eastAsia="ru-RU"/>
    </w:rPr>
  </w:style>
  <w:style w:type="paragraph" w:styleId="aff7">
    <w:name w:val="endnote text"/>
    <w:basedOn w:val="a5"/>
    <w:link w:val="aff8"/>
    <w:rPr>
      <w:sz w:val="20"/>
    </w:rPr>
  </w:style>
  <w:style w:type="character" w:customStyle="1" w:styleId="aff8">
    <w:name w:val="Текст концевой сноски Знак"/>
    <w:link w:val="aff7"/>
    <w:rPr>
      <w:rFonts w:ascii="Times New Roman" w:eastAsia="Times New Roman" w:hAnsi="Times New Roman" w:cs="Times New Roman"/>
      <w:snapToGrid w:val="0"/>
      <w:color w:val="000000"/>
      <w:sz w:val="20"/>
      <w:szCs w:val="20"/>
      <w:lang w:eastAsia="ru-RU"/>
    </w:rPr>
  </w:style>
  <w:style w:type="character" w:styleId="aff9">
    <w:name w:val="endnote reference"/>
    <w:rPr>
      <w:vertAlign w:val="superscript"/>
    </w:rPr>
  </w:style>
  <w:style w:type="paragraph" w:customStyle="1" w:styleId="12-">
    <w:name w:val="Таблица (12) - Заголовки"/>
    <w:basedOn w:val="a5"/>
    <w:qFormat/>
    <w:pPr>
      <w:jc w:val="center"/>
    </w:pPr>
    <w:rPr>
      <w:b/>
    </w:rPr>
  </w:style>
  <w:style w:type="paragraph" w:customStyle="1" w:styleId="12-0">
    <w:name w:val="Таблица (12) - осн. текст"/>
    <w:basedOn w:val="a6"/>
    <w:qFormat/>
    <w:pPr>
      <w:spacing w:before="60" w:after="60"/>
      <w:jc w:val="left"/>
    </w:pPr>
    <w:rPr>
      <w:sz w:val="24"/>
    </w:rPr>
  </w:style>
  <w:style w:type="table" w:customStyle="1" w:styleId="120">
    <w:name w:val="Таблица (12)"/>
    <w:basedOn w:val="a8"/>
    <w:pPr>
      <w:spacing w:after="0" w:line="240" w:lineRule="auto"/>
    </w:pPr>
    <w:rPr>
      <w:rFonts w:ascii="Times New Roman" w:eastAsia="Times New Roman" w:hAnsi="Times New Roman" w:cs="Times New Roman"/>
      <w:sz w:val="24"/>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9D9D9"/>
      </w:tcPr>
    </w:tblStylePr>
  </w:style>
  <w:style w:type="table" w:styleId="affa">
    <w:name w:val="Table Elegant"/>
    <w:basedOn w:val="a8"/>
    <w:pPr>
      <w:spacing w:after="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styleId="-10">
    <w:name w:val="Table Web 1"/>
    <w:basedOn w:val="a8"/>
    <w:pPr>
      <w:spacing w:after="0" w:line="240" w:lineRule="auto"/>
      <w:jc w:val="both"/>
    </w:pPr>
    <w:rPr>
      <w:rFonts w:ascii="Times New Roman" w:eastAsia="Times New Roman" w:hAnsi="Times New Roman" w:cs="Times New Roman"/>
      <w:sz w:val="20"/>
      <w:szCs w:val="20"/>
      <w:lang w:eastAsia="ru-RU"/>
    </w:rPr>
    <w:tblPr>
      <w:tblCellSpacing w:w="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rPr>
      <w:tblCellSpacing w:w="20" w:type="dxa"/>
    </w:trPr>
    <w:tcPr>
      <w:shd w:val="clear" w:color="auto" w:fill="auto"/>
    </w:tcPr>
    <w:tblStylePr w:type="firstRow">
      <w:rPr>
        <w:color w:val="auto"/>
      </w:rPr>
    </w:tblStylePr>
  </w:style>
  <w:style w:type="table" w:customStyle="1" w:styleId="17">
    <w:name w:val="Светлый список1"/>
    <w:basedOn w:val="a8"/>
    <w:uiPriority w:val="61"/>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sing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b">
    <w:name w:val="Выделение жирным шрифтом"/>
    <w:qFormat/>
    <w:rPr>
      <w:b/>
    </w:rPr>
  </w:style>
  <w:style w:type="character" w:customStyle="1" w:styleId="affc">
    <w:name w:val="Выделение курсивом"/>
    <w:qFormat/>
    <w:rPr>
      <w:i/>
    </w:rPr>
  </w:style>
  <w:style w:type="character" w:customStyle="1" w:styleId="affd">
    <w:name w:val="Выделение подчеркиванием"/>
    <w:qFormat/>
    <w:rPr>
      <w:u w:val="single"/>
    </w:rPr>
  </w:style>
  <w:style w:type="paragraph" w:styleId="affe">
    <w:name w:val="List Paragraph"/>
    <w:aliases w:val="МаркированныйЕПБС,FooterText,numbered,Paragraphe de liste1,Bulletr List Paragraph,lp1,Абзац маркированнный,Bullet Number,Нумерованый список,Абзац списка5,Bullet 1,Use Case List Paragraph,Абзац списка литеральный,Абзац списка 1,Абзац списка1"/>
    <w:basedOn w:val="a5"/>
    <w:link w:val="afff"/>
    <w:uiPriority w:val="34"/>
    <w:qFormat/>
    <w:pPr>
      <w:ind w:left="708"/>
    </w:pPr>
    <w:rPr>
      <w:sz w:val="28"/>
    </w:rPr>
  </w:style>
  <w:style w:type="paragraph" w:styleId="afff0">
    <w:name w:val="caption"/>
    <w:aliases w:val="Таблица название,ON,Название объекта Знак1,ON Знак1,Название объекта Знак Знак,ON Знак Знак,ON Знак Знак Знак Знак Знак Знак,ON Знак Знак Знак Знак Знак1,ON Знак Знак Знак Знак,Название объекта Знак2,ON Знак2,Ви6,Name_object Знак1 Знак"/>
    <w:basedOn w:val="a5"/>
    <w:next w:val="a5"/>
    <w:link w:val="afff1"/>
    <w:uiPriority w:val="35"/>
    <w:qFormat/>
    <w:rPr>
      <w:bCs/>
      <w:sz w:val="28"/>
    </w:rPr>
  </w:style>
  <w:style w:type="character" w:customStyle="1" w:styleId="18">
    <w:name w:val="я_Технический стиль 1 Знак"/>
    <w:link w:val="19"/>
    <w:rPr>
      <w:rFonts w:ascii="Arial" w:hAnsi="Arial" w:cs="Arial"/>
      <w:b/>
      <w:bCs/>
      <w:snapToGrid w:val="0"/>
      <w:color w:val="000000"/>
      <w:sz w:val="24"/>
      <w:szCs w:val="24"/>
    </w:rPr>
  </w:style>
  <w:style w:type="paragraph" w:customStyle="1" w:styleId="19">
    <w:name w:val="я_Технический стиль 1"/>
    <w:basedOn w:val="a5"/>
    <w:link w:val="18"/>
    <w:qFormat/>
    <w:pPr>
      <w:pBdr>
        <w:bottom w:val="single" w:sz="12" w:space="1" w:color="auto"/>
      </w:pBdr>
      <w:ind w:left="142" w:right="140"/>
      <w:jc w:val="center"/>
    </w:pPr>
    <w:rPr>
      <w:rFonts w:ascii="Arial" w:eastAsiaTheme="minorHAnsi" w:hAnsi="Arial" w:cs="Arial"/>
      <w:b/>
      <w:bCs/>
      <w:szCs w:val="24"/>
      <w:lang w:eastAsia="en-US"/>
    </w:rPr>
  </w:style>
  <w:style w:type="paragraph" w:customStyle="1" w:styleId="28">
    <w:name w:val="я_Технический стиль 2"/>
    <w:basedOn w:val="-1"/>
    <w:link w:val="29"/>
    <w:qFormat/>
    <w:rPr>
      <w:rFonts w:cs="Arial"/>
      <w:u w:val="single"/>
    </w:rPr>
  </w:style>
  <w:style w:type="character" w:customStyle="1" w:styleId="29">
    <w:name w:val="я_Технический стиль 2 Знак"/>
    <w:link w:val="28"/>
    <w:rPr>
      <w:rFonts w:ascii="Times New Roman" w:eastAsia="Times New Roman" w:hAnsi="Times New Roman" w:cs="Arial"/>
      <w:sz w:val="28"/>
      <w:szCs w:val="20"/>
      <w:u w:val="single"/>
      <w:lang w:eastAsia="ru-RU"/>
    </w:rPr>
  </w:style>
  <w:style w:type="paragraph" w:customStyle="1" w:styleId="38">
    <w:name w:val="я_Технический стиль 3"/>
    <w:basedOn w:val="-1"/>
    <w:link w:val="39"/>
    <w:qFormat/>
    <w:rPr>
      <w:rFonts w:ascii="Arial" w:hAnsi="Arial" w:cs="Arial"/>
      <w:b/>
    </w:rPr>
  </w:style>
  <w:style w:type="character" w:customStyle="1" w:styleId="39">
    <w:name w:val="я_Технический стиль 3 Знак"/>
    <w:link w:val="38"/>
    <w:rPr>
      <w:rFonts w:ascii="Arial" w:eastAsia="Times New Roman" w:hAnsi="Arial" w:cs="Arial"/>
      <w:b/>
      <w:sz w:val="28"/>
      <w:szCs w:val="20"/>
      <w:lang w:eastAsia="ru-RU"/>
    </w:rPr>
  </w:style>
  <w:style w:type="character" w:customStyle="1" w:styleId="afff2">
    <w:name w:val="Выделение цветом (желтый)"/>
    <w:qFormat/>
    <w:rPr>
      <w:shd w:val="clear" w:color="auto" w:fill="FFFF00"/>
    </w:rPr>
  </w:style>
  <w:style w:type="paragraph" w:customStyle="1" w:styleId="5">
    <w:name w:val="Заголовок_5"/>
    <w:basedOn w:val="a5"/>
    <w:pPr>
      <w:numPr>
        <w:numId w:val="9"/>
      </w:numPr>
      <w:tabs>
        <w:tab w:val="num" w:pos="1008"/>
      </w:tabs>
      <w:spacing w:before="360" w:after="240"/>
      <w:ind w:left="1008" w:hanging="1008"/>
      <w:outlineLvl w:val="4"/>
    </w:pPr>
    <w:rPr>
      <w:snapToGrid/>
      <w:color w:val="auto"/>
      <w:sz w:val="28"/>
      <w:szCs w:val="28"/>
      <w:lang w:eastAsia="en-US"/>
    </w:rPr>
  </w:style>
  <w:style w:type="paragraph" w:customStyle="1" w:styleId="afff3">
    <w:name w:val="ЕПБС_Название таблицы"/>
    <w:basedOn w:val="afff0"/>
    <w:qFormat/>
    <w:pPr>
      <w:keepNext/>
      <w:spacing w:before="120" w:line="360" w:lineRule="exact"/>
      <w:ind w:firstLine="357"/>
      <w:jc w:val="right"/>
    </w:pPr>
    <w:rPr>
      <w:snapToGrid/>
      <w:color w:val="auto"/>
    </w:rPr>
  </w:style>
  <w:style w:type="paragraph" w:customStyle="1" w:styleId="ListNoNuml1">
    <w:name w:val="_List_NoNum_l1"/>
    <w:basedOn w:val="a5"/>
    <w:link w:val="ListNoNuml10"/>
    <w:qFormat/>
    <w:pPr>
      <w:numPr>
        <w:numId w:val="11"/>
      </w:numPr>
      <w:spacing w:line="400" w:lineRule="exact"/>
      <w:ind w:left="1134" w:firstLine="0"/>
    </w:pPr>
    <w:rPr>
      <w:snapToGrid/>
      <w:color w:val="auto"/>
      <w:sz w:val="28"/>
      <w:szCs w:val="24"/>
    </w:rPr>
  </w:style>
  <w:style w:type="character" w:customStyle="1" w:styleId="ListNoNuml10">
    <w:name w:val="_List_NoNum_l1 Знак"/>
    <w:basedOn w:val="a7"/>
    <w:link w:val="ListNoNuml1"/>
    <w:rPr>
      <w:rFonts w:ascii="Times New Roman" w:eastAsia="Times New Roman" w:hAnsi="Times New Roman" w:cs="Times New Roman"/>
      <w:sz w:val="28"/>
      <w:szCs w:val="24"/>
      <w:lang w:eastAsia="ru-RU"/>
    </w:rPr>
  </w:style>
  <w:style w:type="paragraph" w:customStyle="1" w:styleId="List1">
    <w:name w:val="_List 1"/>
    <w:basedOn w:val="a5"/>
    <w:link w:val="List10"/>
    <w:qFormat/>
    <w:pPr>
      <w:numPr>
        <w:numId w:val="12"/>
      </w:numPr>
      <w:spacing w:line="360" w:lineRule="auto"/>
      <w:jc w:val="left"/>
    </w:pPr>
    <w:rPr>
      <w:rFonts w:eastAsia="Calibri"/>
      <w:snapToGrid/>
      <w:color w:val="auto"/>
      <w:sz w:val="28"/>
      <w:lang w:val="en-US"/>
    </w:rPr>
  </w:style>
  <w:style w:type="character" w:customStyle="1" w:styleId="List10">
    <w:name w:val="_List 1 Знак"/>
    <w:link w:val="List1"/>
    <w:locked/>
    <w:rPr>
      <w:rFonts w:ascii="Times New Roman" w:eastAsia="Calibri" w:hAnsi="Times New Roman" w:cs="Times New Roman"/>
      <w:sz w:val="28"/>
      <w:szCs w:val="20"/>
      <w:lang w:val="en-US" w:eastAsia="ru-RU"/>
    </w:rPr>
  </w:style>
  <w:style w:type="paragraph" w:customStyle="1" w:styleId="21">
    <w:name w:val="Список 21"/>
    <w:basedOn w:val="a5"/>
    <w:qFormat/>
    <w:pPr>
      <w:numPr>
        <w:ilvl w:val="2"/>
        <w:numId w:val="12"/>
      </w:numPr>
      <w:tabs>
        <w:tab w:val="clear" w:pos="2160"/>
        <w:tab w:val="num" w:pos="720"/>
      </w:tabs>
      <w:spacing w:before="120" w:after="120" w:line="360" w:lineRule="exact"/>
      <w:ind w:left="720" w:hanging="720"/>
    </w:pPr>
    <w:rPr>
      <w:rFonts w:eastAsia="Calibri"/>
      <w:snapToGrid/>
      <w:color w:val="auto"/>
      <w:sz w:val="28"/>
      <w:lang w:val="en-US"/>
    </w:rPr>
  </w:style>
  <w:style w:type="paragraph" w:customStyle="1" w:styleId="Head2">
    <w:name w:val="_Head_2"/>
    <w:basedOn w:val="22"/>
    <w:next w:val="General"/>
    <w:link w:val="Head20"/>
    <w:qFormat/>
    <w:pPr>
      <w:keepNext/>
      <w:keepLines/>
      <w:ind w:left="578" w:hanging="578"/>
    </w:pPr>
  </w:style>
  <w:style w:type="character" w:customStyle="1" w:styleId="Head20">
    <w:name w:val="_Head_2 Знак"/>
    <w:link w:val="Head2"/>
    <w:rPr>
      <w:rFonts w:ascii="Times New Roman" w:eastAsia="Times New Roman" w:hAnsi="Times New Roman" w:cs="Times New Roman"/>
      <w:b/>
      <w:sz w:val="32"/>
      <w:szCs w:val="24"/>
    </w:rPr>
  </w:style>
  <w:style w:type="paragraph" w:customStyle="1" w:styleId="General">
    <w:name w:val="_General"/>
    <w:basedOn w:val="a5"/>
    <w:link w:val="General0"/>
    <w:qFormat/>
    <w:pPr>
      <w:spacing w:line="360" w:lineRule="auto"/>
      <w:ind w:firstLine="357"/>
    </w:pPr>
    <w:rPr>
      <w:snapToGrid/>
      <w:color w:val="auto"/>
      <w:sz w:val="28"/>
      <w:szCs w:val="24"/>
    </w:rPr>
  </w:style>
  <w:style w:type="paragraph" w:customStyle="1" w:styleId="L-1">
    <w:name w:val="L-1"/>
    <w:basedOn w:val="General"/>
    <w:next w:val="General"/>
    <w:qFormat/>
    <w:pPr>
      <w:pageBreakBefore/>
      <w:numPr>
        <w:numId w:val="13"/>
      </w:numPr>
      <w:spacing w:before="240" w:after="60"/>
      <w:outlineLvl w:val="0"/>
    </w:pPr>
    <w:rPr>
      <w:b/>
      <w:sz w:val="32"/>
      <w:szCs w:val="36"/>
    </w:rPr>
  </w:style>
  <w:style w:type="character" w:customStyle="1" w:styleId="General0">
    <w:name w:val="_General Знак"/>
    <w:link w:val="General"/>
    <w:rPr>
      <w:rFonts w:ascii="Times New Roman" w:eastAsia="Times New Roman" w:hAnsi="Times New Roman" w:cs="Times New Roman"/>
      <w:sz w:val="28"/>
      <w:szCs w:val="24"/>
      <w:lang w:eastAsia="ru-RU"/>
    </w:rPr>
  </w:style>
  <w:style w:type="paragraph" w:customStyle="1" w:styleId="L-2">
    <w:name w:val="L-2"/>
    <w:basedOn w:val="General"/>
    <w:next w:val="General"/>
    <w:qFormat/>
    <w:pPr>
      <w:numPr>
        <w:ilvl w:val="1"/>
        <w:numId w:val="13"/>
      </w:numPr>
      <w:tabs>
        <w:tab w:val="clear" w:pos="792"/>
        <w:tab w:val="num" w:pos="360"/>
        <w:tab w:val="left" w:pos="936"/>
        <w:tab w:val="num" w:pos="1440"/>
      </w:tabs>
      <w:spacing w:before="240" w:after="60"/>
      <w:ind w:left="788" w:hanging="431"/>
      <w:outlineLvl w:val="1"/>
    </w:pPr>
    <w:rPr>
      <w:b/>
      <w:sz w:val="30"/>
      <w:szCs w:val="30"/>
    </w:rPr>
  </w:style>
  <w:style w:type="paragraph" w:customStyle="1" w:styleId="L-3">
    <w:name w:val="L-3"/>
    <w:basedOn w:val="20"/>
    <w:qFormat/>
    <w:pPr>
      <w:numPr>
        <w:ilvl w:val="2"/>
        <w:numId w:val="13"/>
      </w:numPr>
      <w:tabs>
        <w:tab w:val="left" w:pos="1077"/>
      </w:tabs>
      <w:spacing w:before="240" w:after="60" w:line="360" w:lineRule="exact"/>
      <w:outlineLvl w:val="2"/>
    </w:pPr>
    <w:rPr>
      <w:iCs/>
      <w:snapToGrid/>
      <w:color w:val="auto"/>
      <w:sz w:val="28"/>
      <w:szCs w:val="28"/>
    </w:rPr>
  </w:style>
  <w:style w:type="paragraph" w:customStyle="1" w:styleId="Head1">
    <w:name w:val="_Head_1"/>
    <w:basedOn w:val="10"/>
    <w:next w:val="General"/>
    <w:link w:val="Head10"/>
    <w:autoRedefine/>
    <w:qFormat/>
  </w:style>
  <w:style w:type="character" w:customStyle="1" w:styleId="Head10">
    <w:name w:val="_Head_1 Знак"/>
    <w:link w:val="Head1"/>
    <w:rPr>
      <w:rFonts w:ascii="Times New Roman" w:eastAsia="Times New Roman" w:hAnsi="Times New Roman" w:cs="Times New Roman"/>
      <w:b/>
      <w:caps/>
      <w:sz w:val="36"/>
      <w:szCs w:val="24"/>
    </w:rPr>
  </w:style>
  <w:style w:type="paragraph" w:customStyle="1" w:styleId="List2">
    <w:name w:val="_List 2"/>
    <w:basedOn w:val="List1"/>
    <w:qFormat/>
    <w:pPr>
      <w:numPr>
        <w:ilvl w:val="1"/>
      </w:numPr>
      <w:tabs>
        <w:tab w:val="clear" w:pos="1440"/>
      </w:tabs>
      <w:ind w:left="2340"/>
      <w:jc w:val="both"/>
    </w:pPr>
    <w:rPr>
      <w:rFonts w:eastAsia="Times New Roman"/>
      <w:szCs w:val="28"/>
    </w:rPr>
  </w:style>
  <w:style w:type="paragraph" w:customStyle="1" w:styleId="10">
    <w:name w:val="Заголовок_1"/>
    <w:basedOn w:val="a5"/>
    <w:next w:val="a5"/>
    <w:autoRedefine/>
    <w:pPr>
      <w:pageBreakBefore/>
      <w:numPr>
        <w:numId w:val="14"/>
      </w:numPr>
      <w:spacing w:before="120" w:after="120"/>
      <w:outlineLvl w:val="0"/>
    </w:pPr>
    <w:rPr>
      <w:b/>
      <w:caps/>
      <w:snapToGrid/>
      <w:color w:val="auto"/>
      <w:sz w:val="36"/>
      <w:szCs w:val="24"/>
      <w:lang w:eastAsia="en-US"/>
    </w:rPr>
  </w:style>
  <w:style w:type="paragraph" w:customStyle="1" w:styleId="22">
    <w:name w:val="Заголовок_2"/>
    <w:basedOn w:val="10"/>
    <w:next w:val="a5"/>
    <w:pPr>
      <w:pageBreakBefore w:val="0"/>
      <w:numPr>
        <w:ilvl w:val="1"/>
      </w:numPr>
      <w:outlineLvl w:val="1"/>
    </w:pPr>
    <w:rPr>
      <w:caps w:val="0"/>
      <w:sz w:val="32"/>
    </w:rPr>
  </w:style>
  <w:style w:type="paragraph" w:customStyle="1" w:styleId="30">
    <w:name w:val="Заголовок_3"/>
    <w:basedOn w:val="22"/>
    <w:next w:val="a5"/>
    <w:pPr>
      <w:numPr>
        <w:ilvl w:val="2"/>
      </w:numPr>
      <w:tabs>
        <w:tab w:val="clear" w:pos="720"/>
        <w:tab w:val="num" w:pos="1077"/>
        <w:tab w:val="num" w:pos="2160"/>
      </w:tabs>
      <w:ind w:left="1077" w:hanging="180"/>
      <w:outlineLvl w:val="2"/>
    </w:pPr>
  </w:style>
  <w:style w:type="paragraph" w:customStyle="1" w:styleId="Head5">
    <w:name w:val="_Head_5"/>
    <w:next w:val="General"/>
    <w:qFormat/>
    <w:pPr>
      <w:numPr>
        <w:ilvl w:val="4"/>
        <w:numId w:val="13"/>
      </w:numPr>
      <w:spacing w:before="120" w:after="120" w:line="240" w:lineRule="auto"/>
    </w:pPr>
    <w:rPr>
      <w:rFonts w:ascii="Times New Roman" w:eastAsia="Times New Roman" w:hAnsi="Times New Roman" w:cs="Times New Roman"/>
      <w:b/>
      <w:bCs/>
      <w:iCs/>
      <w:sz w:val="28"/>
      <w:szCs w:val="28"/>
      <w:lang w:eastAsia="ru-RU"/>
    </w:rPr>
  </w:style>
  <w:style w:type="paragraph" w:customStyle="1" w:styleId="Head4">
    <w:name w:val="_Head_4"/>
    <w:qFormat/>
    <w:pPr>
      <w:numPr>
        <w:ilvl w:val="3"/>
        <w:numId w:val="13"/>
      </w:numPr>
      <w:spacing w:before="120" w:after="120" w:line="240" w:lineRule="auto"/>
    </w:pPr>
    <w:rPr>
      <w:rFonts w:ascii="Times New Roman" w:eastAsia="Times New Roman" w:hAnsi="Times New Roman" w:cs="Times New Roman"/>
      <w:b/>
      <w:bCs/>
      <w:iCs/>
      <w:sz w:val="28"/>
      <w:szCs w:val="28"/>
      <w:lang w:eastAsia="ru-RU"/>
    </w:rPr>
  </w:style>
  <w:style w:type="paragraph" w:customStyle="1" w:styleId="Head3">
    <w:name w:val="_Head_3"/>
    <w:basedOn w:val="L-3"/>
    <w:next w:val="General"/>
    <w:link w:val="Head30"/>
    <w:qFormat/>
    <w:pPr>
      <w:keepLines/>
    </w:pPr>
  </w:style>
  <w:style w:type="character" w:customStyle="1" w:styleId="Head30">
    <w:name w:val="_Head_3 Знак"/>
    <w:link w:val="Head3"/>
    <w:rPr>
      <w:rFonts w:ascii="Times New Roman" w:eastAsia="Times New Roman" w:hAnsi="Times New Roman" w:cs="Times New Roman"/>
      <w:b/>
      <w:bCs/>
      <w:iCs/>
      <w:sz w:val="28"/>
      <w:szCs w:val="28"/>
      <w:lang w:eastAsia="ru-RU"/>
    </w:rPr>
  </w:style>
  <w:style w:type="paragraph" w:customStyle="1" w:styleId="TblName">
    <w:name w:val="_Tbl_Name"/>
    <w:basedOn w:val="afff0"/>
    <w:link w:val="TblName0"/>
    <w:qFormat/>
    <w:pPr>
      <w:keepNext/>
      <w:keepLines/>
      <w:spacing w:before="120" w:after="120"/>
      <w:jc w:val="right"/>
    </w:pPr>
    <w:rPr>
      <w:snapToGrid/>
      <w:color w:val="auto"/>
    </w:rPr>
  </w:style>
  <w:style w:type="character" w:customStyle="1" w:styleId="TblName0">
    <w:name w:val="_Tbl_Name Знак"/>
    <w:link w:val="TblName"/>
    <w:rPr>
      <w:rFonts w:ascii="Times New Roman" w:eastAsia="Times New Roman" w:hAnsi="Times New Roman" w:cs="Times New Roman"/>
      <w:bCs/>
      <w:sz w:val="28"/>
      <w:szCs w:val="20"/>
    </w:rPr>
  </w:style>
  <w:style w:type="paragraph" w:customStyle="1" w:styleId="TblGeneral12">
    <w:name w:val="_Tbl_General_12"/>
    <w:basedOn w:val="a5"/>
    <w:link w:val="TblGeneral120"/>
    <w:qFormat/>
    <w:rPr>
      <w:snapToGrid/>
      <w:szCs w:val="24"/>
    </w:rPr>
  </w:style>
  <w:style w:type="character" w:customStyle="1" w:styleId="TblGeneral120">
    <w:name w:val="_Tbl_General_12 Знак"/>
    <w:link w:val="TblGeneral12"/>
    <w:rPr>
      <w:rFonts w:ascii="Times New Roman" w:eastAsia="Times New Roman" w:hAnsi="Times New Roman" w:cs="Times New Roman"/>
      <w:color w:val="000000"/>
      <w:sz w:val="24"/>
      <w:szCs w:val="24"/>
    </w:rPr>
  </w:style>
  <w:style w:type="paragraph" w:customStyle="1" w:styleId="TblHead">
    <w:name w:val="_Tbl_Head"/>
    <w:basedOn w:val="a5"/>
    <w:link w:val="TblHead0"/>
    <w:qFormat/>
    <w:pPr>
      <w:keepNext/>
      <w:spacing w:after="60" w:line="280" w:lineRule="exact"/>
      <w:jc w:val="center"/>
    </w:pPr>
    <w:rPr>
      <w:b/>
      <w:bCs/>
      <w:szCs w:val="24"/>
    </w:rPr>
  </w:style>
  <w:style w:type="character" w:customStyle="1" w:styleId="TblHead0">
    <w:name w:val="_Tbl_Head Знак"/>
    <w:link w:val="TblHead"/>
    <w:rPr>
      <w:rFonts w:ascii="Times New Roman" w:eastAsia="Times New Roman" w:hAnsi="Times New Roman" w:cs="Times New Roman"/>
      <w:b/>
      <w:bCs/>
      <w:snapToGrid w:val="0"/>
      <w:color w:val="000000"/>
      <w:sz w:val="24"/>
      <w:szCs w:val="24"/>
    </w:rPr>
  </w:style>
  <w:style w:type="paragraph" w:customStyle="1" w:styleId="EBTableListMark">
    <w:name w:val="_EB_Table_List_Mark"/>
    <w:link w:val="EBTableListMark0"/>
    <w:pPr>
      <w:tabs>
        <w:tab w:val="left" w:pos="170"/>
      </w:tabs>
      <w:spacing w:before="60" w:after="60" w:line="240" w:lineRule="auto"/>
      <w:ind w:left="720" w:hanging="360"/>
    </w:pPr>
    <w:rPr>
      <w:rFonts w:ascii="Times New Roman" w:eastAsia="Times New Roman" w:hAnsi="Times New Roman" w:cs="Times New Roman"/>
      <w:sz w:val="24"/>
      <w:szCs w:val="20"/>
      <w:lang w:eastAsia="ru-RU"/>
    </w:rPr>
  </w:style>
  <w:style w:type="character" w:customStyle="1" w:styleId="EBTableListMark0">
    <w:name w:val="_EB_Table_List_Mark Знак"/>
    <w:link w:val="EBTableListMark"/>
    <w:locked/>
    <w:rPr>
      <w:rFonts w:ascii="Times New Roman" w:eastAsia="Times New Roman" w:hAnsi="Times New Roman" w:cs="Times New Roman"/>
      <w:sz w:val="24"/>
      <w:szCs w:val="20"/>
      <w:lang w:eastAsia="ru-RU"/>
    </w:rPr>
  </w:style>
  <w:style w:type="character" w:styleId="afff4">
    <w:name w:val="Strong"/>
    <w:basedOn w:val="a7"/>
    <w:uiPriority w:val="22"/>
    <w:qFormat/>
    <w:rPr>
      <w:b/>
      <w:bCs/>
    </w:rPr>
  </w:style>
  <w:style w:type="paragraph" w:customStyle="1" w:styleId="a4">
    <w:name w:val="Обычный_марк"/>
    <w:basedOn w:val="a5"/>
    <w:pPr>
      <w:numPr>
        <w:numId w:val="15"/>
      </w:numPr>
      <w:tabs>
        <w:tab w:val="left" w:pos="284"/>
        <w:tab w:val="left" w:pos="1134"/>
      </w:tabs>
      <w:spacing w:line="360" w:lineRule="exact"/>
      <w:ind w:left="0" w:firstLine="709"/>
    </w:pPr>
    <w:rPr>
      <w:snapToGrid/>
      <w:color w:val="auto"/>
      <w:sz w:val="28"/>
      <w:szCs w:val="24"/>
    </w:rPr>
  </w:style>
  <w:style w:type="paragraph" w:customStyle="1" w:styleId="General1">
    <w:name w:val="General"/>
    <w:link w:val="General2"/>
    <w:qFormat/>
    <w:pPr>
      <w:spacing w:before="120" w:after="120" w:line="360" w:lineRule="exact"/>
      <w:ind w:firstLine="567"/>
      <w:jc w:val="both"/>
    </w:pPr>
    <w:rPr>
      <w:rFonts w:ascii="Times New Roman" w:eastAsia="Times New Roman" w:hAnsi="Times New Roman" w:cs="Times New Roman"/>
      <w:sz w:val="28"/>
      <w:szCs w:val="28"/>
      <w:lang w:eastAsia="ru-RU"/>
    </w:rPr>
  </w:style>
  <w:style w:type="character" w:customStyle="1" w:styleId="General2">
    <w:name w:val="General Знак"/>
    <w:link w:val="General1"/>
    <w:locked/>
    <w:rPr>
      <w:rFonts w:ascii="Times New Roman" w:eastAsia="Times New Roman" w:hAnsi="Times New Roman" w:cs="Times New Roman"/>
      <w:sz w:val="28"/>
      <w:szCs w:val="28"/>
      <w:lang w:eastAsia="ru-RU"/>
    </w:rPr>
  </w:style>
  <w:style w:type="paragraph" w:customStyle="1" w:styleId="EBTablenorm">
    <w:name w:val="_EB_Table_norm"/>
    <w:pPr>
      <w:spacing w:before="60" w:after="60" w:line="240" w:lineRule="auto"/>
      <w:contextualSpacing/>
      <w:jc w:val="both"/>
    </w:pPr>
    <w:rPr>
      <w:rFonts w:ascii="Times New Roman" w:eastAsia="Times New Roman" w:hAnsi="Times New Roman" w:cs="Times New Roman"/>
      <w:sz w:val="24"/>
      <w:szCs w:val="20"/>
      <w:lang w:eastAsia="ru-RU"/>
    </w:rPr>
  </w:style>
  <w:style w:type="character" w:customStyle="1" w:styleId="HTML">
    <w:name w:val="Стандартный HTML Знак"/>
    <w:link w:val="HTML0"/>
    <w:rPr>
      <w:rFonts w:ascii="Courier New" w:hAnsi="Courier New" w:cs="Courier New"/>
    </w:rPr>
  </w:style>
  <w:style w:type="paragraph" w:styleId="HTML0">
    <w:name w:val="HTML Preformatted"/>
    <w:basedOn w:val="a5"/>
    <w:link w:val="HTML"/>
    <w:semiHidden/>
    <w:unhideWhenUsed/>
    <w:rPr>
      <w:rFonts w:ascii="Courier New" w:eastAsiaTheme="minorHAnsi" w:hAnsi="Courier New" w:cs="Courier New"/>
      <w:snapToGrid/>
      <w:color w:val="auto"/>
      <w:sz w:val="22"/>
      <w:szCs w:val="22"/>
      <w:lang w:eastAsia="en-US"/>
    </w:rPr>
  </w:style>
  <w:style w:type="character" w:customStyle="1" w:styleId="HTML1">
    <w:name w:val="Стандартный HTML Знак1"/>
    <w:basedOn w:val="a7"/>
    <w:uiPriority w:val="99"/>
    <w:semiHidden/>
    <w:rPr>
      <w:rFonts w:ascii="Consolas" w:eastAsia="Times New Roman" w:hAnsi="Consolas" w:cs="Times New Roman"/>
      <w:snapToGrid w:val="0"/>
      <w:color w:val="000000"/>
      <w:sz w:val="20"/>
      <w:szCs w:val="20"/>
      <w:lang w:eastAsia="ru-RU"/>
    </w:rPr>
  </w:style>
  <w:style w:type="table" w:customStyle="1" w:styleId="2a">
    <w:name w:val="Светлый список2"/>
    <w:basedOn w:val="a8"/>
    <w:uiPriority w:val="61"/>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sing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Heading5Char">
    <w:name w:val="Heading 5 Char"/>
    <w:aliases w:val="H5 Char,ITT t5 Char,PA Pico Section Char,5 Char,Roman list Char,h5 Char,Roman list1 Char,Roman list2 Char,Roman list11 Char,Roman list3 Char,Roman list12 Char,Roman list21 Char,Roman list111 Char,Gliederung5 Char,Заголовок oglavlenie Cha"/>
    <w:locked/>
    <w:rPr>
      <w:rFonts w:ascii="Calibri" w:hAnsi="Calibri" w:cs="Times New Roman"/>
      <w:b/>
      <w:bCs/>
      <w:i/>
      <w:iCs/>
      <w:sz w:val="26"/>
      <w:szCs w:val="26"/>
    </w:rPr>
  </w:style>
  <w:style w:type="paragraph" w:customStyle="1" w:styleId="OTRListmark1">
    <w:name w:val="_OTR_List_mark1"/>
    <w:link w:val="OTRListmark10"/>
    <w:pPr>
      <w:tabs>
        <w:tab w:val="num" w:pos="851"/>
      </w:tabs>
      <w:spacing w:after="0" w:line="240" w:lineRule="auto"/>
      <w:ind w:left="851" w:hanging="284"/>
    </w:pPr>
    <w:rPr>
      <w:rFonts w:ascii="Times New Roman" w:eastAsia="Times New Roman" w:hAnsi="Times New Roman" w:cs="Times New Roman"/>
      <w:sz w:val="24"/>
      <w:lang w:eastAsia="ru-RU"/>
    </w:rPr>
  </w:style>
  <w:style w:type="character" w:customStyle="1" w:styleId="OTRListmark10">
    <w:name w:val="_OTR_List_mark1 Знак"/>
    <w:link w:val="OTRListmark1"/>
    <w:locked/>
    <w:rPr>
      <w:rFonts w:ascii="Times New Roman" w:eastAsia="Times New Roman" w:hAnsi="Times New Roman" w:cs="Times New Roman"/>
      <w:sz w:val="24"/>
      <w:lang w:eastAsia="ru-RU"/>
    </w:rPr>
  </w:style>
  <w:style w:type="paragraph" w:customStyle="1" w:styleId="Listn1">
    <w:name w:val="_List_n1"/>
    <w:link w:val="Listn10"/>
    <w:qFormat/>
    <w:pPr>
      <w:numPr>
        <w:numId w:val="16"/>
      </w:numPr>
      <w:spacing w:after="0" w:line="360" w:lineRule="auto"/>
    </w:pPr>
    <w:rPr>
      <w:rFonts w:ascii="Times New Roman" w:eastAsia="Times New Roman" w:hAnsi="Times New Roman" w:cs="Times New Roman"/>
      <w:snapToGrid w:val="0"/>
      <w:color w:val="000000"/>
      <w:sz w:val="28"/>
      <w:szCs w:val="24"/>
      <w:lang w:eastAsia="ru-RU"/>
    </w:rPr>
  </w:style>
  <w:style w:type="character" w:customStyle="1" w:styleId="Listn10">
    <w:name w:val="_List_n1 Знак"/>
    <w:basedOn w:val="General0"/>
    <w:link w:val="Listn1"/>
    <w:rPr>
      <w:rFonts w:ascii="Times New Roman" w:eastAsia="Times New Roman" w:hAnsi="Times New Roman" w:cs="Times New Roman"/>
      <w:snapToGrid w:val="0"/>
      <w:color w:val="000000"/>
      <w:sz w:val="28"/>
      <w:szCs w:val="24"/>
      <w:lang w:eastAsia="ru-RU"/>
    </w:rPr>
  </w:style>
  <w:style w:type="paragraph" w:customStyle="1" w:styleId="T">
    <w:name w:val="T_ОН_Таблица изменений"/>
    <w:basedOn w:val="a5"/>
    <w:link w:val="T0"/>
    <w:uiPriority w:val="99"/>
    <w:pPr>
      <w:spacing w:before="120"/>
      <w:jc w:val="center"/>
    </w:pPr>
    <w:rPr>
      <w:rFonts w:ascii="ISOCPEUR" w:hAnsi="ISOCPEUR"/>
      <w:i/>
      <w:snapToGrid/>
      <w:color w:val="auto"/>
      <w:sz w:val="18"/>
      <w:szCs w:val="14"/>
    </w:rPr>
  </w:style>
  <w:style w:type="character" w:customStyle="1" w:styleId="T0">
    <w:name w:val="T_ОН_Таблица изменений Знак"/>
    <w:link w:val="T"/>
    <w:uiPriority w:val="99"/>
    <w:locked/>
    <w:rPr>
      <w:rFonts w:ascii="ISOCPEUR" w:eastAsia="Times New Roman" w:hAnsi="ISOCPEUR" w:cs="Times New Roman"/>
      <w:i/>
      <w:sz w:val="18"/>
      <w:szCs w:val="14"/>
      <w:lang w:eastAsia="ru-RU"/>
    </w:rPr>
  </w:style>
  <w:style w:type="paragraph" w:customStyle="1" w:styleId="T1">
    <w:name w:val="T_ОН_Заголовки"/>
    <w:basedOn w:val="a5"/>
    <w:uiPriority w:val="99"/>
    <w:pPr>
      <w:widowControl w:val="0"/>
      <w:spacing w:before="120"/>
      <w:jc w:val="center"/>
    </w:pPr>
    <w:rPr>
      <w:rFonts w:ascii="ISOCPEUR" w:hAnsi="ISOCPEUR" w:cs="Arial"/>
      <w:i/>
      <w:snapToGrid/>
      <w:color w:val="auto"/>
      <w:sz w:val="20"/>
      <w:szCs w:val="18"/>
    </w:rPr>
  </w:style>
  <w:style w:type="paragraph" w:customStyle="1" w:styleId="T2">
    <w:name w:val="T_ОН_Дата"/>
    <w:basedOn w:val="a5"/>
    <w:link w:val="T3"/>
    <w:uiPriority w:val="99"/>
    <w:pPr>
      <w:spacing w:before="120"/>
      <w:jc w:val="center"/>
    </w:pPr>
    <w:rPr>
      <w:rFonts w:ascii="ISOCPEUR" w:hAnsi="ISOCPEUR"/>
      <w:i/>
      <w:snapToGrid/>
      <w:color w:val="auto"/>
      <w:sz w:val="16"/>
      <w:szCs w:val="16"/>
    </w:rPr>
  </w:style>
  <w:style w:type="character" w:customStyle="1" w:styleId="T3">
    <w:name w:val="T_ОН_Дата Знак"/>
    <w:link w:val="T2"/>
    <w:uiPriority w:val="99"/>
    <w:locked/>
    <w:rPr>
      <w:rFonts w:ascii="ISOCPEUR" w:eastAsia="Times New Roman" w:hAnsi="ISOCPEUR" w:cs="Times New Roman"/>
      <w:i/>
      <w:sz w:val="16"/>
      <w:szCs w:val="16"/>
      <w:lang w:eastAsia="ru-RU"/>
    </w:rPr>
  </w:style>
  <w:style w:type="paragraph" w:customStyle="1" w:styleId="T4">
    <w:name w:val="T_Тит_Обозначение"/>
    <w:basedOn w:val="a5"/>
    <w:uiPriority w:val="99"/>
    <w:pPr>
      <w:widowControl w:val="0"/>
      <w:spacing w:before="120"/>
      <w:jc w:val="center"/>
    </w:pPr>
    <w:rPr>
      <w:rFonts w:ascii="ISOCPEUR" w:hAnsi="ISOCPEUR" w:cs="Arial"/>
      <w:i/>
      <w:snapToGrid/>
      <w:color w:val="auto"/>
      <w:sz w:val="38"/>
      <w:szCs w:val="32"/>
    </w:rPr>
  </w:style>
  <w:style w:type="paragraph" w:customStyle="1" w:styleId="T20">
    <w:name w:val="T_ОН_Лист 2"/>
    <w:basedOn w:val="a5"/>
    <w:uiPriority w:val="99"/>
    <w:pPr>
      <w:spacing w:before="40"/>
      <w:jc w:val="center"/>
    </w:pPr>
    <w:rPr>
      <w:rFonts w:ascii="ISOCPEUR" w:hAnsi="ISOCPEUR"/>
      <w:i/>
      <w:snapToGrid/>
      <w:color w:val="auto"/>
      <w:sz w:val="22"/>
      <w:szCs w:val="24"/>
    </w:rPr>
  </w:style>
  <w:style w:type="paragraph" w:customStyle="1" w:styleId="T5">
    <w:name w:val="T_ОН_Номер листа"/>
    <w:basedOn w:val="a5"/>
    <w:uiPriority w:val="99"/>
    <w:pPr>
      <w:widowControl w:val="0"/>
      <w:spacing w:before="60"/>
      <w:jc w:val="center"/>
    </w:pPr>
    <w:rPr>
      <w:rFonts w:ascii="ISOCPEUR" w:hAnsi="ISOCPEUR" w:cs="Arial"/>
      <w:i/>
      <w:snapToGrid/>
      <w:color w:val="auto"/>
      <w:sz w:val="28"/>
      <w:szCs w:val="18"/>
      <w:lang w:val="en-US"/>
    </w:rPr>
  </w:style>
  <w:style w:type="paragraph" w:customStyle="1" w:styleId="T6">
    <w:name w:val="T_ОН_Фирма"/>
    <w:basedOn w:val="a5"/>
    <w:link w:val="T7"/>
    <w:uiPriority w:val="99"/>
    <w:pPr>
      <w:spacing w:before="120"/>
      <w:jc w:val="center"/>
    </w:pPr>
    <w:rPr>
      <w:rFonts w:ascii="ISOCPEUR" w:hAnsi="ISOCPEUR"/>
      <w:i/>
      <w:snapToGrid/>
      <w:color w:val="auto"/>
      <w:sz w:val="22"/>
      <w:szCs w:val="21"/>
    </w:rPr>
  </w:style>
  <w:style w:type="character" w:customStyle="1" w:styleId="T7">
    <w:name w:val="T_ОН_Фирма Знак"/>
    <w:link w:val="T6"/>
    <w:uiPriority w:val="99"/>
    <w:locked/>
    <w:rPr>
      <w:rFonts w:ascii="ISOCPEUR" w:eastAsia="Times New Roman" w:hAnsi="ISOCPEUR" w:cs="Times New Roman"/>
      <w:i/>
      <w:szCs w:val="21"/>
      <w:lang w:eastAsia="ru-RU"/>
    </w:rPr>
  </w:style>
  <w:style w:type="character" w:customStyle="1" w:styleId="afff">
    <w:name w:val="Абзац списка Знак"/>
    <w:aliases w:val="МаркированныйЕПБС Знак,FooterText Знак,numbered Знак,Paragraphe de liste1 Знак,Bulletr List Paragraph Знак,lp1 Знак,Абзац маркированнный Знак,Bullet Number Знак,Нумерованый список Знак,Абзац списка5 Знак,Bullet 1 Знак"/>
    <w:link w:val="affe"/>
    <w:uiPriority w:val="34"/>
    <w:locked/>
    <w:rPr>
      <w:rFonts w:ascii="Times New Roman" w:eastAsia="Times New Roman" w:hAnsi="Times New Roman" w:cs="Times New Roman"/>
      <w:snapToGrid w:val="0"/>
      <w:color w:val="000000"/>
      <w:sz w:val="28"/>
      <w:szCs w:val="20"/>
      <w:lang w:eastAsia="ru-RU"/>
    </w:rPr>
  </w:style>
  <w:style w:type="character" w:customStyle="1" w:styleId="80">
    <w:name w:val="Заголовок 8 Знак"/>
    <w:basedOn w:val="a7"/>
    <w:link w:val="8"/>
    <w:uiPriority w:val="9"/>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7"/>
    <w:link w:val="9"/>
    <w:uiPriority w:val="9"/>
    <w:rPr>
      <w:rFonts w:asciiTheme="majorHAnsi" w:eastAsiaTheme="majorEastAsia" w:hAnsiTheme="majorHAnsi" w:cstheme="majorBidi"/>
      <w:i/>
      <w:iCs/>
      <w:color w:val="404040" w:themeColor="text1" w:themeTint="BF"/>
      <w:sz w:val="20"/>
      <w:szCs w:val="20"/>
    </w:rPr>
  </w:style>
  <w:style w:type="character" w:customStyle="1" w:styleId="afff5">
    <w:name w:val="Гипертекстовая ссылка"/>
    <w:uiPriority w:val="99"/>
    <w:rPr>
      <w:rFonts w:cs="Times New Roman"/>
      <w:b w:val="0"/>
      <w:color w:val="106BBE"/>
    </w:rPr>
  </w:style>
  <w:style w:type="paragraph" w:customStyle="1" w:styleId="OTRNormal">
    <w:name w:val="OTR_Normal"/>
    <w:basedOn w:val="a5"/>
    <w:pPr>
      <w:spacing w:before="60" w:after="120"/>
      <w:ind w:firstLine="567"/>
    </w:pPr>
    <w:rPr>
      <w:snapToGrid/>
      <w:color w:val="auto"/>
      <w:sz w:val="28"/>
      <w:lang w:eastAsia="zh-CN"/>
    </w:rPr>
  </w:style>
  <w:style w:type="paragraph" w:customStyle="1" w:styleId="afff6">
    <w:name w:val="По умолчанию"/>
    <w:pPr>
      <w:spacing w:before="160" w:after="0" w:line="240" w:lineRule="auto"/>
    </w:pPr>
    <w:rPr>
      <w:rFonts w:ascii="Helvetica Neue" w:eastAsia="Arial Unicode MS" w:hAnsi="Helvetica Neue" w:cs="Arial Unicode MS"/>
      <w:color w:val="000000"/>
      <w:sz w:val="24"/>
      <w:szCs w:val="24"/>
      <w:lang w:eastAsia="ru-RU"/>
    </w:rPr>
  </w:style>
  <w:style w:type="paragraph" w:customStyle="1" w:styleId="a3">
    <w:name w:val="список"/>
    <w:basedOn w:val="a5"/>
    <w:pPr>
      <w:keepLines/>
      <w:numPr>
        <w:numId w:val="17"/>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360" w:lineRule="auto"/>
      <w:ind w:left="0" w:firstLine="709"/>
    </w:pPr>
    <w:rPr>
      <w:rFonts w:eastAsia="Arial Unicode MS" w:cs="Arial Unicode MS"/>
      <w:snapToGrid/>
      <w:sz w:val="28"/>
      <w:szCs w:val="24"/>
    </w:rPr>
  </w:style>
  <w:style w:type="table" w:customStyle="1" w:styleId="TableNormal">
    <w:name w:val="Table Normal"/>
    <w:pPr>
      <w:spacing w:after="0" w:line="240" w:lineRule="auto"/>
    </w:pPr>
    <w:rPr>
      <w:rFonts w:ascii="Times New Roman" w:eastAsia="Arial Unicode MS" w:hAnsi="Times New Roman" w:cs="Times New Roman"/>
      <w:sz w:val="20"/>
      <w:szCs w:val="20"/>
      <w:lang w:eastAsia="ru-RU"/>
    </w:rPr>
    <w:tblPr>
      <w:tblInd w:w="0" w:type="dxa"/>
      <w:tblCellMar>
        <w:top w:w="0" w:type="dxa"/>
        <w:left w:w="0" w:type="dxa"/>
        <w:bottom w:w="0" w:type="dxa"/>
        <w:right w:w="0" w:type="dxa"/>
      </w:tblCellMar>
    </w:tblPr>
  </w:style>
  <w:style w:type="paragraph" w:customStyle="1" w:styleId="afff7">
    <w:name w:val="Таблица_шапка"/>
    <w:basedOn w:val="12-"/>
    <w:link w:val="afff8"/>
    <w:qFormat/>
  </w:style>
  <w:style w:type="character" w:customStyle="1" w:styleId="afff8">
    <w:name w:val="Таблица_шапка Знак"/>
    <w:basedOn w:val="a7"/>
    <w:link w:val="afff7"/>
    <w:rPr>
      <w:rFonts w:ascii="Arial" w:eastAsia="Times New Roman" w:hAnsi="Arial" w:cs="Arial"/>
      <w:b/>
      <w:snapToGrid w:val="0"/>
      <w:color w:val="000000"/>
      <w:sz w:val="28"/>
      <w:szCs w:val="20"/>
      <w:lang w:eastAsia="ru-RU"/>
    </w:rPr>
  </w:style>
  <w:style w:type="paragraph" w:customStyle="1" w:styleId="afff9">
    <w:name w:val="список таблиц"/>
    <w:basedOn w:val="a3"/>
    <w:pPr>
      <w:numPr>
        <w:numId w:val="0"/>
      </w:numPr>
      <w:tabs>
        <w:tab w:val="left" w:pos="567"/>
      </w:tabs>
      <w:spacing w:line="240" w:lineRule="auto"/>
    </w:pPr>
    <w:rPr>
      <w:sz w:val="20"/>
    </w:rPr>
  </w:style>
  <w:style w:type="paragraph" w:customStyle="1" w:styleId="Afffa">
    <w:name w:val="По умолчанию A"/>
    <w:pPr>
      <w:keepLines/>
      <w:spacing w:before="160" w:after="0" w:line="360" w:lineRule="auto"/>
      <w:ind w:firstLine="709"/>
      <w:jc w:val="both"/>
    </w:pPr>
    <w:rPr>
      <w:rFonts w:ascii="Helvetica Neue" w:eastAsia="Arial Unicode MS" w:hAnsi="Helvetica Neue" w:cs="Arial Unicode MS"/>
      <w:color w:val="000000"/>
      <w:sz w:val="24"/>
      <w:szCs w:val="24"/>
      <w:lang w:eastAsia="ru-RU"/>
    </w:rPr>
  </w:style>
  <w:style w:type="paragraph" w:styleId="afffb">
    <w:name w:val="TOC Heading"/>
    <w:basedOn w:val="af0"/>
    <w:next w:val="a5"/>
    <w:uiPriority w:val="39"/>
    <w:unhideWhenUsed/>
    <w:qFormat/>
  </w:style>
  <w:style w:type="paragraph" w:customStyle="1" w:styleId="1a">
    <w:name w:val="Перечень рисунков1"/>
    <w:basedOn w:val="aff0"/>
    <w:next w:val="a6"/>
    <w:autoRedefine/>
    <w:qFormat/>
    <w:rPr>
      <w:rFonts w:eastAsiaTheme="majorEastAsia" w:cstheme="minorBidi"/>
    </w:rPr>
  </w:style>
  <w:style w:type="paragraph" w:customStyle="1" w:styleId="afffc">
    <w:name w:val="Таблица_название"/>
    <w:basedOn w:val="-"/>
    <w:link w:val="afffd"/>
    <w:qFormat/>
    <w:pPr>
      <w:ind w:firstLine="567"/>
    </w:pPr>
  </w:style>
  <w:style w:type="character" w:customStyle="1" w:styleId="afffd">
    <w:name w:val="Таблица_название Знак"/>
    <w:basedOn w:val="a7"/>
    <w:link w:val="afffc"/>
    <w:rPr>
      <w:rFonts w:ascii="Times New Roman" w:eastAsia="Times New Roman" w:hAnsi="Times New Roman" w:cs="Times New Roman"/>
      <w:snapToGrid w:val="0"/>
      <w:sz w:val="28"/>
      <w:szCs w:val="20"/>
      <w:lang w:eastAsia="ru-RU"/>
    </w:rPr>
  </w:style>
  <w:style w:type="paragraph" w:customStyle="1" w:styleId="afffe">
    <w:name w:val="Таблица_текст"/>
    <w:basedOn w:val="a5"/>
    <w:link w:val="affff"/>
    <w:qFormat/>
    <w:pPr>
      <w:keepLines/>
      <w:ind w:firstLine="567"/>
      <w:contextualSpacing/>
    </w:pPr>
    <w:rPr>
      <w:snapToGrid/>
      <w:color w:val="auto"/>
      <w:sz w:val="28"/>
      <w:szCs w:val="24"/>
    </w:rPr>
  </w:style>
  <w:style w:type="character" w:customStyle="1" w:styleId="affff">
    <w:name w:val="Таблица_текст Знак"/>
    <w:basedOn w:val="a7"/>
    <w:link w:val="afffe"/>
    <w:rPr>
      <w:rFonts w:ascii="Times New Roman" w:eastAsia="Times New Roman" w:hAnsi="Times New Roman" w:cs="Times New Roman"/>
      <w:sz w:val="28"/>
      <w:szCs w:val="24"/>
      <w:lang w:eastAsia="ru-RU"/>
    </w:rPr>
  </w:style>
  <w:style w:type="paragraph" w:styleId="a2">
    <w:name w:val="List Number"/>
    <w:basedOn w:val="a5"/>
    <w:link w:val="affff0"/>
    <w:uiPriority w:val="99"/>
    <w:unhideWhenUsed/>
    <w:pPr>
      <w:keepLines/>
      <w:numPr>
        <w:numId w:val="18"/>
      </w:numPr>
      <w:tabs>
        <w:tab w:val="left" w:pos="1066"/>
      </w:tabs>
      <w:spacing w:line="360" w:lineRule="auto"/>
      <w:contextualSpacing/>
    </w:pPr>
    <w:rPr>
      <w:snapToGrid/>
      <w:color w:val="auto"/>
      <w:sz w:val="28"/>
      <w:szCs w:val="28"/>
    </w:rPr>
  </w:style>
  <w:style w:type="character" w:customStyle="1" w:styleId="affff0">
    <w:name w:val="Нумерованный список Знак"/>
    <w:link w:val="a2"/>
    <w:uiPriority w:val="99"/>
    <w:rPr>
      <w:rFonts w:ascii="Times New Roman" w:eastAsia="Times New Roman" w:hAnsi="Times New Roman" w:cs="Times New Roman"/>
      <w:sz w:val="28"/>
      <w:szCs w:val="28"/>
      <w:lang w:eastAsia="ru-RU"/>
    </w:rPr>
  </w:style>
  <w:style w:type="paragraph" w:styleId="2b">
    <w:name w:val="List Number 2"/>
    <w:basedOn w:val="a5"/>
    <w:uiPriority w:val="99"/>
    <w:unhideWhenUsed/>
    <w:pPr>
      <w:keepLines/>
      <w:tabs>
        <w:tab w:val="left" w:pos="1418"/>
      </w:tabs>
      <w:spacing w:line="360" w:lineRule="auto"/>
      <w:ind w:left="1426" w:hanging="360"/>
      <w:contextualSpacing/>
    </w:pPr>
    <w:rPr>
      <w:snapToGrid/>
      <w:color w:val="auto"/>
      <w:sz w:val="28"/>
      <w:szCs w:val="28"/>
    </w:rPr>
  </w:style>
  <w:style w:type="character" w:customStyle="1" w:styleId="afff1">
    <w:name w:val="Название объекта Знак"/>
    <w:aliases w:val="Таблица название Знак,ON Знак,Название объекта Знак1 Знак,ON Знак1 Знак,Название объекта Знак Знак Знак,ON Знак Знак Знак,ON Знак Знак Знак Знак Знак Знак Знак,ON Знак Знак Знак Знак Знак1 Знак,ON Знак Знак Знак Знак Знак,Ви6 Знак"/>
    <w:link w:val="afff0"/>
    <w:uiPriority w:val="35"/>
    <w:locked/>
    <w:rPr>
      <w:rFonts w:ascii="Times New Roman" w:eastAsia="Times New Roman" w:hAnsi="Times New Roman" w:cs="Times New Roman"/>
      <w:bCs/>
      <w:snapToGrid w:val="0"/>
      <w:color w:val="000000"/>
      <w:sz w:val="28"/>
      <w:szCs w:val="20"/>
      <w:lang w:eastAsia="ru-RU"/>
    </w:rPr>
  </w:style>
  <w:style w:type="character" w:customStyle="1" w:styleId="affff1">
    <w:name w:val="Нет"/>
  </w:style>
  <w:style w:type="paragraph" w:customStyle="1" w:styleId="affff2">
    <w:name w:val="Рисунок"/>
    <w:autoRedefine/>
    <w:qFormat/>
    <w:pPr>
      <w:keepNext/>
      <w:spacing w:before="240" w:after="0" w:line="360" w:lineRule="auto"/>
      <w:jc w:val="center"/>
    </w:pPr>
    <w:rPr>
      <w:rFonts w:ascii="Times New Roman" w:eastAsia="Times New Roman" w:hAnsi="Times New Roman" w:cs="Times New Roman"/>
      <w:sz w:val="28"/>
      <w:szCs w:val="28"/>
      <w:lang w:eastAsia="ru-RU"/>
    </w:rPr>
  </w:style>
  <w:style w:type="paragraph" w:customStyle="1" w:styleId="affff3">
    <w:name w:val="Стиль текста таблицы"/>
    <w:basedOn w:val="a5"/>
    <w:qFormat/>
    <w:pPr>
      <w:ind w:firstLine="567"/>
    </w:pPr>
    <w:rPr>
      <w:snapToGrid/>
      <w:color w:val="auto"/>
      <w:sz w:val="28"/>
      <w:szCs w:val="24"/>
    </w:rPr>
  </w:style>
  <w:style w:type="paragraph" w:styleId="a1">
    <w:name w:val="List Bullet"/>
    <w:aliases w:val="Маркированный список Знак1,Маркированный список Знак11,Маркированный список Знак3,Маркированный список Знак12,Маркированный список Знак4,Маркированный список Знак13"/>
    <w:basedOn w:val="a5"/>
    <w:link w:val="affff4"/>
    <w:uiPriority w:val="99"/>
    <w:unhideWhenUsed/>
    <w:pPr>
      <w:keepLines/>
      <w:numPr>
        <w:numId w:val="19"/>
      </w:numPr>
      <w:tabs>
        <w:tab w:val="left" w:pos="1066"/>
      </w:tabs>
      <w:spacing w:line="360" w:lineRule="auto"/>
      <w:contextualSpacing/>
    </w:pPr>
    <w:rPr>
      <w:snapToGrid/>
      <w:color w:val="auto"/>
      <w:sz w:val="28"/>
      <w:szCs w:val="28"/>
    </w:rPr>
  </w:style>
  <w:style w:type="character" w:customStyle="1" w:styleId="affff4">
    <w:name w:val="Маркированный список Знак"/>
    <w:aliases w:val="Маркированный список Знак1 Знак,Маркированный список Знак11 Знак,Маркированный список Знак3 Знак,Маркированный список Знак12 Знак,Маркированный список Знак4 Знак,Маркированный список Знак13 Знак"/>
    <w:link w:val="a1"/>
    <w:uiPriority w:val="99"/>
    <w:rPr>
      <w:rFonts w:ascii="Times New Roman" w:eastAsia="Times New Roman" w:hAnsi="Times New Roman" w:cs="Times New Roman"/>
      <w:sz w:val="28"/>
      <w:szCs w:val="28"/>
      <w:lang w:eastAsia="ru-RU"/>
    </w:rPr>
  </w:style>
  <w:style w:type="character" w:customStyle="1" w:styleId="blk">
    <w:name w:val="blk"/>
    <w:basedOn w:val="a7"/>
  </w:style>
  <w:style w:type="paragraph" w:customStyle="1" w:styleId="ASFKListmark1">
    <w:name w:val="_ASFK_List_mark1"/>
    <w:pPr>
      <w:tabs>
        <w:tab w:val="num" w:pos="851"/>
      </w:tabs>
      <w:spacing w:after="0" w:line="240" w:lineRule="auto"/>
      <w:ind w:left="851" w:hanging="284"/>
    </w:pPr>
    <w:rPr>
      <w:rFonts w:ascii="Times New Roman" w:eastAsia="Times New Roman" w:hAnsi="Times New Roman" w:cs="Times New Roman"/>
      <w:snapToGrid w:val="0"/>
      <w:sz w:val="24"/>
      <w:szCs w:val="20"/>
      <w:lang w:eastAsia="ru-RU"/>
    </w:rPr>
  </w:style>
  <w:style w:type="paragraph" w:customStyle="1" w:styleId="12-1">
    <w:name w:val="Таблица (12) - осн. текст♫"/>
    <w:qFormat/>
    <w:pPr>
      <w:spacing w:after="0"/>
      <w:ind w:left="28" w:right="28"/>
    </w:pPr>
    <w:rPr>
      <w:rFonts w:ascii="+Times New Roman" w:eastAsia="Times New Roman" w:hAnsi="+Times New Roman" w:cs="Times New Roman"/>
      <w:snapToGrid w:val="0"/>
      <w:color w:val="000000"/>
      <w:sz w:val="24"/>
      <w:szCs w:val="20"/>
      <w:lang w:eastAsia="ru-RU"/>
    </w:rPr>
  </w:style>
  <w:style w:type="paragraph" w:customStyle="1" w:styleId="ASFKTablenorm">
    <w:name w:val="_ASFK_Table_norm"/>
    <w:pPr>
      <w:spacing w:before="60" w:after="60" w:line="240" w:lineRule="auto"/>
      <w:contextualSpacing/>
    </w:pPr>
    <w:rPr>
      <w:rFonts w:ascii="Times New Roman" w:eastAsia="Times New Roman" w:hAnsi="Times New Roman" w:cs="Times New Roman"/>
      <w:szCs w:val="20"/>
      <w:lang w:eastAsia="zh-CN"/>
    </w:rPr>
  </w:style>
  <w:style w:type="numbering" w:customStyle="1" w:styleId="12">
    <w:name w:val="Импортированный стиль 1"/>
    <w:pPr>
      <w:numPr>
        <w:numId w:val="20"/>
      </w:numPr>
    </w:pPr>
  </w:style>
  <w:style w:type="paragraph" w:customStyle="1" w:styleId="1b">
    <w:name w:val="Обычный1"/>
    <w:qFormat/>
    <w:rPr>
      <w:rFonts w:ascii="Calibri" w:eastAsia="Calibri" w:hAnsi="Calibri" w:cs="Calibri"/>
      <w:color w:val="000000"/>
      <w:lang w:eastAsia="ru-RU"/>
    </w:rPr>
  </w:style>
  <w:style w:type="paragraph" w:styleId="31">
    <w:name w:val="List Number 3"/>
    <w:aliases w:val="Нумерованный список 3 для приложений"/>
    <w:basedOn w:val="a5"/>
    <w:uiPriority w:val="99"/>
    <w:unhideWhenUsed/>
    <w:pPr>
      <w:keepLines/>
      <w:numPr>
        <w:numId w:val="21"/>
      </w:numPr>
      <w:tabs>
        <w:tab w:val="left" w:pos="1066"/>
      </w:tabs>
      <w:spacing w:line="360" w:lineRule="auto"/>
      <w:ind w:left="0" w:firstLine="709"/>
      <w:contextualSpacing/>
    </w:pPr>
    <w:rPr>
      <w:snapToGrid/>
      <w:color w:val="auto"/>
      <w:szCs w:val="28"/>
    </w:rPr>
  </w:style>
  <w:style w:type="paragraph" w:styleId="40">
    <w:name w:val="List Number 4"/>
    <w:aliases w:val="Нумерованный список 4 для приложений"/>
    <w:basedOn w:val="a5"/>
    <w:uiPriority w:val="99"/>
    <w:unhideWhenUsed/>
    <w:pPr>
      <w:keepLines/>
      <w:numPr>
        <w:numId w:val="22"/>
      </w:numPr>
      <w:tabs>
        <w:tab w:val="left" w:pos="1423"/>
      </w:tabs>
      <w:spacing w:line="360" w:lineRule="auto"/>
      <w:ind w:left="1066" w:firstLine="0"/>
      <w:contextualSpacing/>
    </w:pPr>
    <w:rPr>
      <w:snapToGrid/>
      <w:color w:val="auto"/>
      <w:szCs w:val="28"/>
    </w:rPr>
  </w:style>
  <w:style w:type="numbering" w:customStyle="1" w:styleId="WWOutlineListStyle">
    <w:name w:val="WW_OutlineListStyle"/>
    <w:basedOn w:val="a9"/>
    <w:pPr>
      <w:numPr>
        <w:numId w:val="23"/>
      </w:numPr>
    </w:pPr>
  </w:style>
  <w:style w:type="numbering" w:customStyle="1" w:styleId="2">
    <w:name w:val="Импортированный стиль 2"/>
    <w:pPr>
      <w:numPr>
        <w:numId w:val="24"/>
      </w:numPr>
    </w:pPr>
  </w:style>
  <w:style w:type="paragraph" w:customStyle="1" w:styleId="ASFKListnum2">
    <w:name w:val="_ASFK_List_num2"/>
    <w:basedOn w:val="ASFKListnum"/>
    <w:pPr>
      <w:numPr>
        <w:ilvl w:val="1"/>
      </w:numPr>
      <w:tabs>
        <w:tab w:val="clear" w:pos="1588"/>
        <w:tab w:val="num" w:pos="360"/>
        <w:tab w:val="num" w:pos="1077"/>
        <w:tab w:val="num" w:pos="1440"/>
      </w:tabs>
      <w:ind w:left="1077" w:hanging="652"/>
    </w:pPr>
    <w:rPr>
      <w:szCs w:val="24"/>
    </w:rPr>
  </w:style>
  <w:style w:type="paragraph" w:customStyle="1" w:styleId="ASFKListnum">
    <w:name w:val="_ASFK_List_num"/>
    <w:link w:val="ASFKListnum0"/>
    <w:pPr>
      <w:numPr>
        <w:numId w:val="25"/>
      </w:numPr>
      <w:spacing w:before="120" w:after="120" w:line="240" w:lineRule="auto"/>
      <w:contextualSpacing/>
    </w:pPr>
    <w:rPr>
      <w:rFonts w:ascii="Times New Roman" w:eastAsia="Times New Roman" w:hAnsi="Times New Roman" w:cs="Times New Roman"/>
      <w:sz w:val="24"/>
      <w:szCs w:val="20"/>
      <w:lang w:eastAsia="ru-RU"/>
    </w:rPr>
  </w:style>
  <w:style w:type="character" w:customStyle="1" w:styleId="ASFKListnum0">
    <w:name w:val="_ASFK_List_num Знак Знак"/>
    <w:link w:val="ASFKListnum"/>
    <w:rPr>
      <w:rFonts w:ascii="Times New Roman" w:eastAsia="Times New Roman" w:hAnsi="Times New Roman" w:cs="Times New Roman"/>
      <w:sz w:val="24"/>
      <w:szCs w:val="20"/>
      <w:lang w:eastAsia="ru-RU"/>
    </w:rPr>
  </w:style>
  <w:style w:type="paragraph" w:customStyle="1" w:styleId="affff5">
    <w:name w:val="Рисунок_название"/>
    <w:basedOn w:val="a5"/>
    <w:link w:val="affff6"/>
    <w:qFormat/>
    <w:pPr>
      <w:keepLines/>
      <w:spacing w:before="240" w:after="240"/>
      <w:contextualSpacing/>
      <w:jc w:val="center"/>
    </w:pPr>
    <w:rPr>
      <w:bCs/>
      <w:snapToGrid/>
      <w:color w:val="auto"/>
      <w:szCs w:val="24"/>
    </w:rPr>
  </w:style>
  <w:style w:type="character" w:customStyle="1" w:styleId="affff6">
    <w:name w:val="Рисунок_название Знак"/>
    <w:basedOn w:val="a7"/>
    <w:link w:val="affff5"/>
    <w:rPr>
      <w:rFonts w:ascii="Times New Roman" w:eastAsia="Times New Roman" w:hAnsi="Times New Roman" w:cs="Times New Roman"/>
      <w:bCs/>
      <w:sz w:val="24"/>
      <w:szCs w:val="24"/>
      <w:lang w:eastAsia="ru-RU"/>
    </w:rPr>
  </w:style>
  <w:style w:type="paragraph" w:customStyle="1" w:styleId="affff7">
    <w:name w:val="Таблица текст"/>
    <w:basedOn w:val="a5"/>
    <w:link w:val="affff8"/>
    <w:qFormat/>
    <w:pPr>
      <w:contextualSpacing/>
    </w:pPr>
    <w:rPr>
      <w:snapToGrid/>
      <w:color w:val="auto"/>
      <w:szCs w:val="24"/>
      <w:lang w:eastAsia="en-US" w:bidi="en-US"/>
    </w:rPr>
  </w:style>
  <w:style w:type="character" w:customStyle="1" w:styleId="affff8">
    <w:name w:val="Таблица текст Знак"/>
    <w:link w:val="affff7"/>
    <w:rPr>
      <w:rFonts w:ascii="Times New Roman" w:eastAsia="Times New Roman" w:hAnsi="Times New Roman" w:cs="Times New Roman"/>
      <w:sz w:val="24"/>
      <w:szCs w:val="24"/>
      <w:lang w:bidi="en-US"/>
    </w:rPr>
  </w:style>
  <w:style w:type="paragraph" w:styleId="affff9">
    <w:name w:val="Revision"/>
    <w:hidden/>
    <w:uiPriority w:val="99"/>
    <w:semiHidden/>
    <w:pPr>
      <w:spacing w:after="0" w:line="240" w:lineRule="auto"/>
    </w:pPr>
  </w:style>
  <w:style w:type="paragraph" w:customStyle="1" w:styleId="MsoNormal0">
    <w:name w:val="Основной текст.MsoNormal"/>
    <w:basedOn w:val="aa"/>
    <w:uiPriority w:val="99"/>
    <w:pPr>
      <w:widowControl w:val="0"/>
      <w:spacing w:after="283"/>
    </w:pPr>
    <w:rPr>
      <w:rFonts w:eastAsia="SimSun" w:cs="Mangal"/>
      <w:snapToGrid/>
      <w:sz w:val="24"/>
      <w:szCs w:val="24"/>
      <w:lang w:eastAsia="zh-CN" w:bidi="hi-IN"/>
    </w:rPr>
  </w:style>
  <w:style w:type="character" w:customStyle="1" w:styleId="krista-excel-wrapper-spancontainer">
    <w:name w:val="krista-excel-wrapper-spancontainer"/>
    <w:basedOn w:val="a7"/>
  </w:style>
  <w:style w:type="paragraph" w:styleId="affffa">
    <w:name w:val="Normal Indent"/>
    <w:basedOn w:val="a5"/>
    <w:uiPriority w:val="99"/>
    <w:unhideWhenUsed/>
    <w:pPr>
      <w:keepLines/>
      <w:spacing w:line="360" w:lineRule="auto"/>
      <w:ind w:firstLine="567"/>
      <w:contextualSpacing/>
    </w:pPr>
    <w:rPr>
      <w:snapToGrid/>
      <w:color w:val="auto"/>
      <w:sz w:val="28"/>
      <w:szCs w:val="28"/>
    </w:rPr>
  </w:style>
  <w:style w:type="paragraph" w:customStyle="1" w:styleId="affffb">
    <w:name w:val="Основной"/>
    <w:basedOn w:val="a5"/>
    <w:pPr>
      <w:spacing w:line="360" w:lineRule="auto"/>
      <w:ind w:firstLine="709"/>
    </w:pPr>
    <w:rPr>
      <w:snapToGrid/>
      <w:color w:val="auto"/>
      <w:sz w:val="28"/>
      <w:szCs w:val="28"/>
    </w:rPr>
  </w:style>
  <w:style w:type="paragraph" w:customStyle="1" w:styleId="affffc">
    <w:name w:val="Перечни заголовок"/>
    <w:basedOn w:val="af0"/>
    <w:autoRedefine/>
    <w:qFormat/>
  </w:style>
  <w:style w:type="paragraph" w:styleId="affffd">
    <w:name w:val="Body Text Indent"/>
    <w:basedOn w:val="a5"/>
    <w:link w:val="affffe"/>
    <w:uiPriority w:val="99"/>
    <w:semiHidden/>
    <w:unhideWhenUsed/>
    <w:pPr>
      <w:spacing w:after="120"/>
      <w:ind w:left="283"/>
    </w:pPr>
  </w:style>
  <w:style w:type="character" w:customStyle="1" w:styleId="affffe">
    <w:name w:val="Основной текст с отступом Знак"/>
    <w:basedOn w:val="a7"/>
    <w:link w:val="affffd"/>
    <w:uiPriority w:val="99"/>
    <w:semiHidden/>
    <w:rPr>
      <w:rFonts w:ascii="Times New Roman" w:eastAsia="Times New Roman" w:hAnsi="Times New Roman" w:cs="Times New Roman"/>
      <w:snapToGrid w:val="0"/>
      <w:color w:val="000000"/>
      <w:sz w:val="24"/>
      <w:szCs w:val="20"/>
      <w:lang w:eastAsia="ru-RU"/>
    </w:rPr>
  </w:style>
  <w:style w:type="paragraph" w:customStyle="1" w:styleId="Web1">
    <w:name w:val="Web_Список_1"/>
    <w:basedOn w:val="a5"/>
    <w:link w:val="Web10"/>
    <w:qFormat/>
    <w:pPr>
      <w:tabs>
        <w:tab w:val="left" w:pos="993"/>
      </w:tabs>
      <w:spacing w:line="360" w:lineRule="auto"/>
      <w:ind w:firstLine="709"/>
    </w:pPr>
    <w:rPr>
      <w:snapToGrid/>
      <w:color w:val="auto"/>
      <w:szCs w:val="24"/>
    </w:rPr>
  </w:style>
  <w:style w:type="character" w:customStyle="1" w:styleId="Web10">
    <w:name w:val="Web_Список_1 Знак"/>
    <w:link w:val="Web1"/>
    <w:rPr>
      <w:rFonts w:ascii="Times New Roman" w:eastAsia="Times New Roman" w:hAnsi="Times New Roman" w:cs="Times New Roman"/>
      <w:sz w:val="24"/>
      <w:szCs w:val="24"/>
      <w:lang w:eastAsia="ru-RU"/>
    </w:rPr>
  </w:style>
  <w:style w:type="paragraph" w:styleId="3a">
    <w:name w:val="List Bullet 3"/>
    <w:basedOn w:val="a5"/>
    <w:uiPriority w:val="99"/>
    <w:unhideWhenUsed/>
    <w:pPr>
      <w:tabs>
        <w:tab w:val="num" w:pos="926"/>
      </w:tabs>
      <w:ind w:left="926" w:hanging="360"/>
      <w:contextualSpacing/>
    </w:pPr>
  </w:style>
  <w:style w:type="paragraph" w:styleId="45">
    <w:name w:val="List Bullet 4"/>
    <w:basedOn w:val="a5"/>
    <w:uiPriority w:val="99"/>
    <w:unhideWhenUsed/>
    <w:pPr>
      <w:tabs>
        <w:tab w:val="num" w:pos="1209"/>
      </w:tabs>
      <w:ind w:left="1209" w:hanging="360"/>
      <w:contextualSpacing/>
    </w:pPr>
  </w:style>
  <w:style w:type="paragraph" w:styleId="53">
    <w:name w:val="List Bullet 5"/>
    <w:basedOn w:val="a5"/>
    <w:uiPriority w:val="99"/>
    <w:unhideWhenUsed/>
    <w:pPr>
      <w:tabs>
        <w:tab w:val="num" w:pos="1492"/>
      </w:tabs>
      <w:ind w:left="1492" w:hanging="360"/>
      <w:contextualSpacing/>
    </w:pPr>
  </w:style>
  <w:style w:type="paragraph" w:styleId="2c">
    <w:name w:val="List Bullet 2"/>
    <w:basedOn w:val="a5"/>
    <w:uiPriority w:val="99"/>
    <w:unhideWhenUsed/>
    <w:pPr>
      <w:tabs>
        <w:tab w:val="num" w:pos="643"/>
      </w:tabs>
      <w:ind w:left="643" w:hanging="360"/>
      <w:contextualSpacing/>
    </w:pPr>
  </w:style>
  <w:style w:type="paragraph" w:styleId="3b">
    <w:name w:val="Body Text Indent 3"/>
    <w:basedOn w:val="a5"/>
    <w:link w:val="3c"/>
    <w:uiPriority w:val="99"/>
    <w:unhideWhenUsed/>
    <w:pPr>
      <w:spacing w:after="120"/>
      <w:ind w:left="283"/>
    </w:pPr>
    <w:rPr>
      <w:sz w:val="16"/>
      <w:szCs w:val="16"/>
    </w:rPr>
  </w:style>
  <w:style w:type="character" w:customStyle="1" w:styleId="3c">
    <w:name w:val="Основной текст с отступом 3 Знак"/>
    <w:basedOn w:val="a7"/>
    <w:link w:val="3b"/>
    <w:uiPriority w:val="99"/>
    <w:rPr>
      <w:rFonts w:ascii="Times New Roman" w:eastAsia="Times New Roman" w:hAnsi="Times New Roman" w:cs="Times New Roman"/>
      <w:snapToGrid w:val="0"/>
      <w:color w:val="000000"/>
      <w:sz w:val="16"/>
      <w:szCs w:val="16"/>
      <w:lang w:eastAsia="ru-RU"/>
    </w:rPr>
  </w:style>
  <w:style w:type="paragraph" w:styleId="2d">
    <w:name w:val="Body Text Indent 2"/>
    <w:basedOn w:val="a5"/>
    <w:link w:val="2e"/>
    <w:uiPriority w:val="99"/>
    <w:unhideWhenUsed/>
    <w:pPr>
      <w:spacing w:after="120" w:line="480" w:lineRule="auto"/>
      <w:ind w:left="283"/>
    </w:pPr>
  </w:style>
  <w:style w:type="character" w:customStyle="1" w:styleId="2e">
    <w:name w:val="Основной текст с отступом 2 Знак"/>
    <w:basedOn w:val="a7"/>
    <w:link w:val="2d"/>
    <w:uiPriority w:val="99"/>
    <w:rPr>
      <w:rFonts w:ascii="Times New Roman" w:eastAsia="Times New Roman" w:hAnsi="Times New Roman" w:cs="Times New Roman"/>
      <w:snapToGrid w:val="0"/>
      <w:color w:val="000000"/>
      <w:sz w:val="24"/>
      <w:szCs w:val="20"/>
      <w:lang w:eastAsia="ru-RU"/>
    </w:rPr>
  </w:style>
  <w:style w:type="numbering" w:customStyle="1" w:styleId="1c">
    <w:name w:val="Нет списка1"/>
    <w:next w:val="a9"/>
    <w:uiPriority w:val="99"/>
    <w:semiHidden/>
    <w:unhideWhenUsed/>
  </w:style>
  <w:style w:type="table" w:customStyle="1" w:styleId="1d">
    <w:name w:val="Сетка таблицы1"/>
    <w:basedOn w:val="a8"/>
    <w:next w:val="aff6"/>
    <w:uiPriority w:val="59"/>
    <w:pPr>
      <w:spacing w:after="0" w:line="24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Таблица (12)1"/>
    <w:basedOn w:val="a8"/>
    <w:pPr>
      <w:spacing w:after="0" w:line="240" w:lineRule="auto"/>
    </w:pPr>
    <w:rPr>
      <w:rFonts w:ascii="Times New Roman" w:eastAsia="Times New Roman" w:hAnsi="Times New Roman" w:cs="Times New Roman"/>
      <w:sz w:val="24"/>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9D9D9"/>
      </w:tcPr>
    </w:tblStylePr>
  </w:style>
  <w:style w:type="table" w:customStyle="1" w:styleId="1e">
    <w:name w:val="Изысканная таблица1"/>
    <w:basedOn w:val="a8"/>
    <w:next w:val="affa"/>
    <w:pPr>
      <w:spacing w:after="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customStyle="1" w:styleId="-11">
    <w:name w:val="Веб-таблица 11"/>
    <w:basedOn w:val="a8"/>
    <w:next w:val="-10"/>
    <w:pPr>
      <w:spacing w:after="0" w:line="240" w:lineRule="auto"/>
      <w:jc w:val="both"/>
    </w:pPr>
    <w:rPr>
      <w:rFonts w:ascii="Times New Roman" w:eastAsia="Times New Roman" w:hAnsi="Times New Roman" w:cs="Times New Roman"/>
      <w:sz w:val="20"/>
      <w:szCs w:val="20"/>
      <w:lang w:eastAsia="ru-RU"/>
    </w:rPr>
    <w:tblPr>
      <w:tblCellSpacing w:w="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rPr>
      <w:tblCellSpacing w:w="20" w:type="dxa"/>
    </w:trPr>
    <w:tcPr>
      <w:shd w:val="clear" w:color="auto" w:fill="auto"/>
    </w:tcPr>
    <w:tblStylePr w:type="firstRow">
      <w:rPr>
        <w:color w:val="auto"/>
      </w:rPr>
    </w:tblStylePr>
  </w:style>
  <w:style w:type="table" w:customStyle="1" w:styleId="110">
    <w:name w:val="Светлый список11"/>
    <w:basedOn w:val="a8"/>
    <w:uiPriority w:val="61"/>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sing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10">
    <w:name w:val="Светлый список21"/>
    <w:basedOn w:val="a8"/>
    <w:uiPriority w:val="61"/>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sing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Normal1">
    <w:name w:val="Table Normal1"/>
    <w:pPr>
      <w:spacing w:after="0" w:line="240" w:lineRule="auto"/>
    </w:pPr>
    <w:rPr>
      <w:rFonts w:ascii="Times New Roman" w:eastAsia="Arial Unicode MS" w:hAnsi="Times New Roman" w:cs="Times New Roman"/>
      <w:sz w:val="20"/>
      <w:szCs w:val="20"/>
      <w:lang w:eastAsia="ru-RU"/>
    </w:rPr>
    <w:tblPr>
      <w:tblInd w:w="0" w:type="dxa"/>
      <w:tblCellMar>
        <w:top w:w="0" w:type="dxa"/>
        <w:left w:w="0" w:type="dxa"/>
        <w:bottom w:w="0" w:type="dxa"/>
        <w:right w:w="0" w:type="dxa"/>
      </w:tblCellMar>
    </w:tblPr>
  </w:style>
  <w:style w:type="paragraph" w:customStyle="1" w:styleId="afffff">
    <w:name w:val="Основной текст документа"/>
    <w:basedOn w:val="a6"/>
    <w:qFormat/>
    <w:pPr>
      <w:spacing w:line="360" w:lineRule="auto"/>
      <w:ind w:firstLine="567"/>
    </w:pPr>
  </w:style>
  <w:style w:type="character" w:customStyle="1" w:styleId="docdata">
    <w:name w:val="docdata"/>
    <w:aliases w:val="docy,v5,3299,bqiaagaaeyqcaaagiaiaaanwawaabc0jaaaaaaaaaaaaaaaaaaaaaaaaaaaaaaaaaaaaaaaaaaaaaaaaaaaaaaaaaaaaaaaaaaaaaaaaaaaaaaaaaaaaaaaaaaaaaaaaaaaaaaaaaaaaaaaaaaaaaaaaaaaaaaaaaaaaaaaaaaaaaaaaaaaaaaaaaaaaaaaaaaaaaaaaaaaaaaaaaaaaaaaaaaaaaaaaaaaaaaaa"/>
    <w:basedOn w:val="a7"/>
  </w:style>
  <w:style w:type="paragraph" w:customStyle="1" w:styleId="2073">
    <w:name w:val="2073"/>
    <w:aliases w:val="bqiaagaaeyqcaaagiaiaaankbqaabvgfaaaaaaaaaaaaaaaaaaaaaaaaaaaaaaaaaaaaaaaaaaaaaaaaaaaaaaaaaaaaaaaaaaaaaaaaaaaaaaaaaaaaaaaaaaaaaaaaaaaaaaaaaaaaaaaaaaaaaaaaaaaaaaaaaaaaaaaaaaaaaaaaaaaaaaaaaaaaaaaaaaaaaaaaaaaaaaaaaaaaaaaaaaaaaaaaaaaaaaaa"/>
    <w:basedOn w:val="a5"/>
    <w:rsid w:val="00DF4C7E"/>
    <w:pPr>
      <w:spacing w:before="100" w:beforeAutospacing="1" w:after="100" w:afterAutospacing="1"/>
      <w:jc w:val="left"/>
    </w:pPr>
    <w:rPr>
      <w:snapToGrid/>
      <w:color w:val="auto"/>
      <w:szCs w:val="24"/>
    </w:rPr>
  </w:style>
  <w:style w:type="paragraph" w:customStyle="1" w:styleId="2181">
    <w:name w:val="2181"/>
    <w:aliases w:val="bqiaagaaeyqcaaagiaiaaao2bqaabcqfaaaaaaaaaaaaaaaaaaaaaaaaaaaaaaaaaaaaaaaaaaaaaaaaaaaaaaaaaaaaaaaaaaaaaaaaaaaaaaaaaaaaaaaaaaaaaaaaaaaaaaaaaaaaaaaaaaaaaaaaaaaaaaaaaaaaaaaaaaaaaaaaaaaaaaaaaaaaaaaaaaaaaaaaaaaaaaaaaaaaaaaaaaaaaaaaaaaaaaaa"/>
    <w:basedOn w:val="a5"/>
    <w:rsid w:val="00843250"/>
    <w:pPr>
      <w:spacing w:before="100" w:beforeAutospacing="1" w:after="100" w:afterAutospacing="1"/>
      <w:jc w:val="left"/>
    </w:pPr>
    <w:rPr>
      <w:snapToGrid/>
      <w:color w:val="auto"/>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pPr>
      <w:spacing w:after="0" w:line="240" w:lineRule="auto"/>
      <w:jc w:val="both"/>
    </w:pPr>
    <w:rPr>
      <w:rFonts w:ascii="Times New Roman" w:eastAsia="Times New Roman" w:hAnsi="Times New Roman" w:cs="Times New Roman"/>
      <w:snapToGrid w:val="0"/>
      <w:color w:val="000000"/>
      <w:sz w:val="24"/>
      <w:szCs w:val="20"/>
      <w:lang w:eastAsia="ru-RU"/>
    </w:rPr>
  </w:style>
  <w:style w:type="paragraph" w:styleId="1">
    <w:name w:val="heading 1"/>
    <w:basedOn w:val="a5"/>
    <w:next w:val="24"/>
    <w:link w:val="13"/>
    <w:autoRedefine/>
    <w:uiPriority w:val="9"/>
    <w:qFormat/>
    <w:pPr>
      <w:keepNext/>
      <w:numPr>
        <w:numId w:val="6"/>
      </w:numPr>
      <w:spacing w:before="360" w:after="120"/>
      <w:jc w:val="left"/>
      <w:outlineLvl w:val="0"/>
    </w:pPr>
    <w:rPr>
      <w:b/>
      <w:bCs/>
      <w:sz w:val="36"/>
    </w:rPr>
  </w:style>
  <w:style w:type="paragraph" w:styleId="20">
    <w:name w:val="heading 2"/>
    <w:basedOn w:val="a5"/>
    <w:next w:val="33"/>
    <w:link w:val="25"/>
    <w:autoRedefine/>
    <w:uiPriority w:val="9"/>
    <w:qFormat/>
    <w:pPr>
      <w:keepNext/>
      <w:numPr>
        <w:ilvl w:val="1"/>
        <w:numId w:val="6"/>
      </w:numPr>
      <w:spacing w:before="360" w:after="120"/>
      <w:outlineLvl w:val="1"/>
    </w:pPr>
    <w:rPr>
      <w:b/>
      <w:bCs/>
      <w:sz w:val="32"/>
    </w:rPr>
  </w:style>
  <w:style w:type="paragraph" w:styleId="3">
    <w:name w:val="heading 3"/>
    <w:basedOn w:val="a5"/>
    <w:next w:val="41"/>
    <w:link w:val="34"/>
    <w:autoRedefine/>
    <w:uiPriority w:val="9"/>
    <w:qFormat/>
    <w:pPr>
      <w:keepNext/>
      <w:numPr>
        <w:ilvl w:val="2"/>
        <w:numId w:val="6"/>
      </w:numPr>
      <w:spacing w:before="360" w:after="120"/>
      <w:outlineLvl w:val="2"/>
    </w:pPr>
    <w:rPr>
      <w:b/>
      <w:bCs/>
      <w:sz w:val="28"/>
    </w:rPr>
  </w:style>
  <w:style w:type="paragraph" w:styleId="4">
    <w:name w:val="heading 4"/>
    <w:basedOn w:val="a5"/>
    <w:next w:val="a6"/>
    <w:link w:val="42"/>
    <w:autoRedefine/>
    <w:uiPriority w:val="9"/>
    <w:qFormat/>
    <w:pPr>
      <w:keepNext/>
      <w:numPr>
        <w:ilvl w:val="3"/>
        <w:numId w:val="6"/>
      </w:numPr>
      <w:spacing w:before="360" w:after="120"/>
      <w:outlineLvl w:val="3"/>
    </w:pPr>
    <w:rPr>
      <w:sz w:val="28"/>
    </w:rPr>
  </w:style>
  <w:style w:type="paragraph" w:styleId="50">
    <w:name w:val="heading 5"/>
    <w:basedOn w:val="a5"/>
    <w:next w:val="a5"/>
    <w:link w:val="51"/>
    <w:qFormat/>
    <w:pPr>
      <w:spacing w:before="240" w:after="60" w:line="360" w:lineRule="auto"/>
      <w:jc w:val="left"/>
      <w:outlineLvl w:val="4"/>
    </w:pPr>
    <w:rPr>
      <w:rFonts w:ascii="Arial" w:hAnsi="Arial"/>
      <w:snapToGrid/>
      <w:color w:val="auto"/>
      <w:sz w:val="22"/>
      <w:lang w:eastAsia="en-US"/>
    </w:rPr>
  </w:style>
  <w:style w:type="paragraph" w:styleId="6">
    <w:name w:val="heading 6"/>
    <w:basedOn w:val="a5"/>
    <w:next w:val="a5"/>
    <w:link w:val="60"/>
    <w:uiPriority w:val="9"/>
    <w:qFormat/>
    <w:pPr>
      <w:spacing w:before="240" w:after="60" w:line="360" w:lineRule="auto"/>
      <w:jc w:val="left"/>
      <w:outlineLvl w:val="5"/>
    </w:pPr>
    <w:rPr>
      <w:rFonts w:ascii="Arial" w:hAnsi="Arial"/>
      <w:i/>
      <w:snapToGrid/>
      <w:color w:val="auto"/>
      <w:sz w:val="22"/>
      <w:lang w:eastAsia="en-US"/>
    </w:rPr>
  </w:style>
  <w:style w:type="paragraph" w:styleId="7">
    <w:name w:val="heading 7"/>
    <w:basedOn w:val="a5"/>
    <w:next w:val="a5"/>
    <w:link w:val="70"/>
    <w:uiPriority w:val="9"/>
    <w:qFormat/>
    <w:pPr>
      <w:keepNext/>
      <w:spacing w:line="360" w:lineRule="auto"/>
      <w:jc w:val="left"/>
      <w:outlineLvl w:val="6"/>
    </w:pPr>
    <w:rPr>
      <w:rFonts w:ascii="Arial" w:hAnsi="Arial"/>
      <w:i/>
      <w:snapToGrid/>
      <w:color w:val="auto"/>
      <w:sz w:val="22"/>
      <w:lang w:val="en-US" w:eastAsia="en-US"/>
    </w:rPr>
  </w:style>
  <w:style w:type="paragraph" w:styleId="8">
    <w:name w:val="heading 8"/>
    <w:basedOn w:val="a5"/>
    <w:next w:val="a5"/>
    <w:link w:val="80"/>
    <w:uiPriority w:val="9"/>
    <w:unhideWhenUsed/>
    <w:qFormat/>
    <w:pPr>
      <w:keepNext/>
      <w:keepLines/>
      <w:spacing w:before="200" w:line="276" w:lineRule="auto"/>
      <w:ind w:left="1440" w:hanging="1440"/>
      <w:outlineLvl w:val="7"/>
    </w:pPr>
    <w:rPr>
      <w:rFonts w:asciiTheme="majorHAnsi" w:eastAsiaTheme="majorEastAsia" w:hAnsiTheme="majorHAnsi" w:cstheme="majorBidi"/>
      <w:snapToGrid/>
      <w:color w:val="404040" w:themeColor="text1" w:themeTint="BF"/>
      <w:sz w:val="20"/>
      <w:lang w:eastAsia="en-US"/>
    </w:rPr>
  </w:style>
  <w:style w:type="paragraph" w:styleId="9">
    <w:name w:val="heading 9"/>
    <w:basedOn w:val="a5"/>
    <w:next w:val="a5"/>
    <w:link w:val="90"/>
    <w:uiPriority w:val="9"/>
    <w:unhideWhenUsed/>
    <w:qFormat/>
    <w:pPr>
      <w:keepNext/>
      <w:keepLines/>
      <w:spacing w:before="200" w:line="276" w:lineRule="auto"/>
      <w:ind w:left="1584" w:hanging="1584"/>
      <w:outlineLvl w:val="8"/>
    </w:pPr>
    <w:rPr>
      <w:rFonts w:asciiTheme="majorHAnsi" w:eastAsiaTheme="majorEastAsia" w:hAnsiTheme="majorHAnsi" w:cstheme="majorBidi"/>
      <w:i/>
      <w:iCs/>
      <w:snapToGrid/>
      <w:color w:val="404040" w:themeColor="text1" w:themeTint="BF"/>
      <w:sz w:val="20"/>
      <w:lang w:eastAsia="en-US"/>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24">
    <w:name w:val="Пункт 2 уровня"/>
    <w:basedOn w:val="20"/>
    <w:link w:val="26"/>
    <w:pPr>
      <w:keepNext w:val="0"/>
      <w:spacing w:before="120"/>
    </w:pPr>
    <w:rPr>
      <w:b w:val="0"/>
      <w:sz w:val="28"/>
    </w:rPr>
  </w:style>
  <w:style w:type="paragraph" w:customStyle="1" w:styleId="33">
    <w:name w:val="Пункт 3 уровня"/>
    <w:basedOn w:val="3"/>
    <w:link w:val="35"/>
    <w:pPr>
      <w:keepNext w:val="0"/>
      <w:spacing w:before="120"/>
    </w:pPr>
    <w:rPr>
      <w:b w:val="0"/>
    </w:rPr>
  </w:style>
  <w:style w:type="paragraph" w:customStyle="1" w:styleId="41">
    <w:name w:val="Пункт 4 уровня"/>
    <w:basedOn w:val="4"/>
    <w:link w:val="43"/>
  </w:style>
  <w:style w:type="paragraph" w:customStyle="1" w:styleId="a6">
    <w:name w:val="Основной текст (без отступа)"/>
    <w:basedOn w:val="aa"/>
    <w:pPr>
      <w:spacing w:before="120" w:after="120"/>
      <w:ind w:firstLine="0"/>
    </w:pPr>
  </w:style>
  <w:style w:type="paragraph" w:styleId="aa">
    <w:name w:val="Body Text"/>
    <w:aliases w:val="Основной текст в приложениях"/>
    <w:basedOn w:val="a5"/>
    <w:link w:val="ab"/>
    <w:pPr>
      <w:ind w:firstLine="567"/>
    </w:pPr>
    <w:rPr>
      <w:sz w:val="28"/>
    </w:rPr>
  </w:style>
  <w:style w:type="character" w:customStyle="1" w:styleId="ab">
    <w:name w:val="Основной текст Знак"/>
    <w:aliases w:val="Основной текст в приложениях Знак"/>
    <w:link w:val="aa"/>
    <w:rPr>
      <w:rFonts w:ascii="Times New Roman" w:eastAsia="Times New Roman" w:hAnsi="Times New Roman" w:cs="Times New Roman"/>
      <w:snapToGrid w:val="0"/>
      <w:color w:val="000000"/>
      <w:sz w:val="28"/>
      <w:szCs w:val="20"/>
      <w:lang w:eastAsia="ru-RU"/>
    </w:rPr>
  </w:style>
  <w:style w:type="character" w:customStyle="1" w:styleId="42">
    <w:name w:val="Заголовок 4 Знак"/>
    <w:link w:val="4"/>
    <w:uiPriority w:val="9"/>
    <w:rPr>
      <w:rFonts w:ascii="Times New Roman" w:eastAsia="Times New Roman" w:hAnsi="Times New Roman" w:cs="Times New Roman"/>
      <w:snapToGrid w:val="0"/>
      <w:color w:val="000000"/>
      <w:sz w:val="28"/>
      <w:szCs w:val="20"/>
      <w:lang w:eastAsia="ru-RU"/>
    </w:rPr>
  </w:style>
  <w:style w:type="character" w:customStyle="1" w:styleId="43">
    <w:name w:val="Пункт 4 уровня Знак"/>
    <w:basedOn w:val="42"/>
    <w:link w:val="41"/>
    <w:rPr>
      <w:rFonts w:ascii="Times New Roman" w:eastAsia="Times New Roman" w:hAnsi="Times New Roman" w:cs="Times New Roman"/>
      <w:snapToGrid w:val="0"/>
      <w:color w:val="000000"/>
      <w:sz w:val="28"/>
      <w:szCs w:val="20"/>
      <w:lang w:eastAsia="ru-RU"/>
    </w:rPr>
  </w:style>
  <w:style w:type="character" w:customStyle="1" w:styleId="34">
    <w:name w:val="Заголовок 3 Знак"/>
    <w:link w:val="3"/>
    <w:uiPriority w:val="9"/>
    <w:rPr>
      <w:rFonts w:ascii="Times New Roman" w:eastAsia="Times New Roman" w:hAnsi="Times New Roman" w:cs="Times New Roman"/>
      <w:b/>
      <w:bCs/>
      <w:snapToGrid w:val="0"/>
      <w:color w:val="000000"/>
      <w:sz w:val="28"/>
      <w:szCs w:val="20"/>
      <w:lang w:eastAsia="ru-RU"/>
    </w:rPr>
  </w:style>
  <w:style w:type="character" w:customStyle="1" w:styleId="35">
    <w:name w:val="Пункт 3 уровня Знак"/>
    <w:link w:val="33"/>
    <w:rPr>
      <w:rFonts w:ascii="Times New Roman" w:eastAsia="Times New Roman" w:hAnsi="Times New Roman" w:cs="Times New Roman"/>
      <w:bCs/>
      <w:snapToGrid w:val="0"/>
      <w:color w:val="000000"/>
      <w:sz w:val="28"/>
      <w:szCs w:val="20"/>
      <w:lang w:eastAsia="ru-RU"/>
    </w:rPr>
  </w:style>
  <w:style w:type="character" w:customStyle="1" w:styleId="25">
    <w:name w:val="Заголовок 2 Знак"/>
    <w:link w:val="20"/>
    <w:uiPriority w:val="9"/>
    <w:rPr>
      <w:rFonts w:ascii="Times New Roman" w:eastAsia="Times New Roman" w:hAnsi="Times New Roman" w:cs="Times New Roman"/>
      <w:b/>
      <w:bCs/>
      <w:snapToGrid w:val="0"/>
      <w:color w:val="000000"/>
      <w:sz w:val="32"/>
      <w:szCs w:val="20"/>
      <w:lang w:eastAsia="ru-RU"/>
    </w:rPr>
  </w:style>
  <w:style w:type="character" w:customStyle="1" w:styleId="26">
    <w:name w:val="Пункт 2 уровня Знак"/>
    <w:link w:val="24"/>
    <w:rPr>
      <w:rFonts w:ascii="Times New Roman" w:eastAsia="Times New Roman" w:hAnsi="Times New Roman" w:cs="Times New Roman"/>
      <w:bCs/>
      <w:snapToGrid w:val="0"/>
      <w:color w:val="000000"/>
      <w:sz w:val="28"/>
      <w:szCs w:val="20"/>
      <w:lang w:eastAsia="ru-RU"/>
    </w:rPr>
  </w:style>
  <w:style w:type="character" w:customStyle="1" w:styleId="13">
    <w:name w:val="Заголовок 1 Знак"/>
    <w:link w:val="1"/>
    <w:uiPriority w:val="9"/>
    <w:rPr>
      <w:rFonts w:ascii="Times New Roman" w:eastAsia="Times New Roman" w:hAnsi="Times New Roman" w:cs="Times New Roman"/>
      <w:b/>
      <w:bCs/>
      <w:snapToGrid w:val="0"/>
      <w:color w:val="000000"/>
      <w:sz w:val="36"/>
      <w:szCs w:val="20"/>
      <w:lang w:eastAsia="ru-RU"/>
    </w:rPr>
  </w:style>
  <w:style w:type="character" w:customStyle="1" w:styleId="51">
    <w:name w:val="Заголовок 5 Знак"/>
    <w:basedOn w:val="a7"/>
    <w:link w:val="50"/>
    <w:rPr>
      <w:rFonts w:ascii="Arial" w:eastAsia="Times New Roman" w:hAnsi="Arial" w:cs="Times New Roman"/>
      <w:szCs w:val="20"/>
    </w:rPr>
  </w:style>
  <w:style w:type="character" w:customStyle="1" w:styleId="60">
    <w:name w:val="Заголовок 6 Знак"/>
    <w:link w:val="6"/>
    <w:uiPriority w:val="9"/>
    <w:rPr>
      <w:rFonts w:ascii="Arial" w:eastAsia="Times New Roman" w:hAnsi="Arial" w:cs="Times New Roman"/>
      <w:i/>
      <w:szCs w:val="20"/>
    </w:rPr>
  </w:style>
  <w:style w:type="character" w:customStyle="1" w:styleId="70">
    <w:name w:val="Заголовок 7 Знак"/>
    <w:basedOn w:val="a7"/>
    <w:link w:val="7"/>
    <w:uiPriority w:val="9"/>
    <w:rPr>
      <w:rFonts w:ascii="Arial" w:eastAsia="Times New Roman" w:hAnsi="Arial" w:cs="Times New Roman"/>
      <w:i/>
      <w:szCs w:val="20"/>
      <w:lang w:val="en-US"/>
    </w:rPr>
  </w:style>
  <w:style w:type="paragraph" w:customStyle="1" w:styleId="-">
    <w:name w:val="Таблица - наименование"/>
    <w:basedOn w:val="a5"/>
    <w:qFormat/>
    <w:pPr>
      <w:keepNext/>
      <w:spacing w:before="120"/>
      <w:jc w:val="left"/>
    </w:pPr>
    <w:rPr>
      <w:color w:val="auto"/>
      <w:sz w:val="28"/>
    </w:rPr>
  </w:style>
  <w:style w:type="character" w:styleId="ac">
    <w:name w:val="FollowedHyperlink"/>
    <w:uiPriority w:val="99"/>
    <w:rPr>
      <w:color w:val="800080"/>
      <w:u w:val="single"/>
    </w:rPr>
  </w:style>
  <w:style w:type="paragraph" w:styleId="ad">
    <w:name w:val="header"/>
    <w:basedOn w:val="a5"/>
    <w:link w:val="ae"/>
    <w:uiPriority w:val="99"/>
  </w:style>
  <w:style w:type="character" w:customStyle="1" w:styleId="ae">
    <w:name w:val="Верхний колонтитул Знак"/>
    <w:basedOn w:val="a7"/>
    <w:link w:val="ad"/>
    <w:uiPriority w:val="99"/>
    <w:rPr>
      <w:rFonts w:ascii="Times New Roman" w:eastAsia="Times New Roman" w:hAnsi="Times New Roman" w:cs="Times New Roman"/>
      <w:snapToGrid w:val="0"/>
      <w:color w:val="000000"/>
      <w:sz w:val="24"/>
      <w:szCs w:val="20"/>
      <w:lang w:eastAsia="ru-RU"/>
    </w:rPr>
  </w:style>
  <w:style w:type="character" w:styleId="af">
    <w:name w:val="Hyperlink"/>
    <w:uiPriority w:val="99"/>
    <w:rPr>
      <w:color w:val="0000FF"/>
      <w:u w:val="single"/>
    </w:rPr>
  </w:style>
  <w:style w:type="paragraph" w:customStyle="1" w:styleId="af0">
    <w:name w:val="Заголовки без нумерации"/>
    <w:basedOn w:val="1"/>
    <w:next w:val="aa"/>
    <w:pPr>
      <w:numPr>
        <w:numId w:val="0"/>
      </w:numPr>
    </w:pPr>
  </w:style>
  <w:style w:type="paragraph" w:styleId="af1">
    <w:name w:val="footer"/>
    <w:link w:val="af2"/>
    <w:uiPriority w:val="99"/>
    <w:pPr>
      <w:tabs>
        <w:tab w:val="center" w:pos="4677"/>
        <w:tab w:val="right" w:pos="9355"/>
      </w:tabs>
      <w:spacing w:after="0" w:line="240" w:lineRule="auto"/>
    </w:pPr>
    <w:rPr>
      <w:rFonts w:ascii="Arial" w:eastAsia="Times New Roman" w:hAnsi="Arial" w:cs="Times New Roman"/>
      <w:i/>
      <w:sz w:val="16"/>
      <w:szCs w:val="20"/>
      <w:lang w:val="en-US" w:eastAsia="ru-RU"/>
    </w:rPr>
  </w:style>
  <w:style w:type="character" w:customStyle="1" w:styleId="af2">
    <w:name w:val="Нижний колонтитул Знак"/>
    <w:link w:val="af1"/>
    <w:uiPriority w:val="99"/>
    <w:rPr>
      <w:rFonts w:ascii="Arial" w:eastAsia="Times New Roman" w:hAnsi="Arial" w:cs="Times New Roman"/>
      <w:i/>
      <w:sz w:val="16"/>
      <w:szCs w:val="20"/>
      <w:lang w:val="en-US" w:eastAsia="ru-RU"/>
    </w:rPr>
  </w:style>
  <w:style w:type="character" w:styleId="af3">
    <w:name w:val="page number"/>
    <w:rPr>
      <w:iCs/>
      <w:sz w:val="28"/>
    </w:rPr>
  </w:style>
  <w:style w:type="paragraph" w:styleId="44">
    <w:name w:val="toc 4"/>
    <w:basedOn w:val="a5"/>
    <w:next w:val="a5"/>
    <w:autoRedefine/>
    <w:uiPriority w:val="39"/>
    <w:pPr>
      <w:ind w:left="720"/>
    </w:pPr>
  </w:style>
  <w:style w:type="paragraph" w:customStyle="1" w:styleId="10-">
    <w:name w:val="Таблица (10) - осн. текст"/>
    <w:basedOn w:val="a5"/>
    <w:pPr>
      <w:spacing w:after="60"/>
      <w:ind w:firstLine="5"/>
      <w:jc w:val="left"/>
    </w:pPr>
    <w:rPr>
      <w:rFonts w:ascii="Arial" w:hAnsi="Arial"/>
      <w:sz w:val="20"/>
    </w:rPr>
  </w:style>
  <w:style w:type="paragraph" w:customStyle="1" w:styleId="10-10">
    <w:name w:val="Таблица (10) - список нум. 1"/>
    <w:basedOn w:val="10-"/>
    <w:pPr>
      <w:numPr>
        <w:numId w:val="3"/>
      </w:numPr>
      <w:tabs>
        <w:tab w:val="clear" w:pos="360"/>
      </w:tabs>
      <w:ind w:left="227" w:hanging="227"/>
    </w:pPr>
    <w:rPr>
      <w:rFonts w:cs="Arial"/>
    </w:rPr>
  </w:style>
  <w:style w:type="paragraph" w:styleId="14">
    <w:name w:val="toc 1"/>
    <w:basedOn w:val="a5"/>
    <w:next w:val="a5"/>
    <w:autoRedefine/>
    <w:uiPriority w:val="39"/>
    <w:pPr>
      <w:tabs>
        <w:tab w:val="right" w:leader="dot" w:pos="9600"/>
        <w:tab w:val="right" w:leader="dot" w:pos="9923"/>
      </w:tabs>
      <w:spacing w:line="360" w:lineRule="auto"/>
      <w:jc w:val="left"/>
    </w:pPr>
    <w:rPr>
      <w:snapToGrid/>
      <w:color w:val="auto"/>
      <w:sz w:val="28"/>
      <w:szCs w:val="28"/>
      <w:lang w:eastAsia="en-US"/>
    </w:rPr>
  </w:style>
  <w:style w:type="paragraph" w:styleId="27">
    <w:name w:val="toc 2"/>
    <w:basedOn w:val="a5"/>
    <w:next w:val="a5"/>
    <w:autoRedefine/>
    <w:uiPriority w:val="39"/>
    <w:pPr>
      <w:tabs>
        <w:tab w:val="right" w:leader="dot" w:pos="-3135"/>
        <w:tab w:val="left" w:pos="228"/>
        <w:tab w:val="right" w:leader="dot" w:pos="9600"/>
      </w:tabs>
      <w:spacing w:line="360" w:lineRule="auto"/>
      <w:ind w:left="227"/>
    </w:pPr>
    <w:rPr>
      <w:snapToGrid/>
      <w:color w:val="auto"/>
      <w:sz w:val="28"/>
      <w:szCs w:val="24"/>
    </w:rPr>
  </w:style>
  <w:style w:type="paragraph" w:styleId="36">
    <w:name w:val="toc 3"/>
    <w:basedOn w:val="a5"/>
    <w:next w:val="a5"/>
    <w:uiPriority w:val="39"/>
    <w:pPr>
      <w:tabs>
        <w:tab w:val="left" w:pos="627"/>
        <w:tab w:val="right" w:leader="dot" w:pos="9923"/>
      </w:tabs>
      <w:spacing w:before="120" w:after="120"/>
      <w:ind w:left="629"/>
      <w:jc w:val="left"/>
    </w:pPr>
    <w:rPr>
      <w:rFonts w:ascii="Arial" w:hAnsi="Arial" w:cs="Arial"/>
      <w:snapToGrid/>
      <w:color w:val="auto"/>
      <w:szCs w:val="24"/>
      <w:lang w:eastAsia="en-US"/>
    </w:rPr>
  </w:style>
  <w:style w:type="character" w:customStyle="1" w:styleId="af4">
    <w:name w:val="Текст примечания Знак"/>
    <w:link w:val="af5"/>
    <w:uiPriority w:val="99"/>
    <w:rPr>
      <w:snapToGrid w:val="0"/>
      <w:color w:val="000000"/>
    </w:rPr>
  </w:style>
  <w:style w:type="paragraph" w:styleId="af5">
    <w:name w:val="annotation text"/>
    <w:basedOn w:val="a5"/>
    <w:link w:val="af4"/>
    <w:uiPriority w:val="99"/>
    <w:rPr>
      <w:rFonts w:asciiTheme="minorHAnsi" w:eastAsiaTheme="minorHAnsi" w:hAnsiTheme="minorHAnsi" w:cstheme="minorBidi"/>
      <w:sz w:val="22"/>
      <w:szCs w:val="22"/>
      <w:lang w:eastAsia="en-US"/>
    </w:rPr>
  </w:style>
  <w:style w:type="character" w:customStyle="1" w:styleId="15">
    <w:name w:val="Текст примечания Знак1"/>
    <w:basedOn w:val="a7"/>
    <w:uiPriority w:val="99"/>
    <w:semiHidden/>
    <w:rPr>
      <w:rFonts w:ascii="Times New Roman" w:eastAsia="Times New Roman" w:hAnsi="Times New Roman" w:cs="Times New Roman"/>
      <w:snapToGrid w:val="0"/>
      <w:color w:val="000000"/>
      <w:sz w:val="20"/>
      <w:szCs w:val="20"/>
      <w:lang w:eastAsia="ru-RU"/>
    </w:rPr>
  </w:style>
  <w:style w:type="paragraph" w:customStyle="1" w:styleId="11">
    <w:name w:val="Список маркированный уровень 1"/>
    <w:basedOn w:val="a5"/>
    <w:autoRedefine/>
    <w:pPr>
      <w:keepLines/>
      <w:numPr>
        <w:numId w:val="10"/>
      </w:numPr>
      <w:tabs>
        <w:tab w:val="clear" w:pos="284"/>
      </w:tabs>
      <w:spacing w:before="120" w:after="120" w:line="360" w:lineRule="auto"/>
      <w:ind w:left="1134" w:firstLine="142"/>
    </w:pPr>
    <w:rPr>
      <w:color w:val="auto"/>
      <w:sz w:val="28"/>
    </w:rPr>
  </w:style>
  <w:style w:type="paragraph" w:customStyle="1" w:styleId="23">
    <w:name w:val="Список маркированный уровень 2"/>
    <w:basedOn w:val="a5"/>
    <w:pPr>
      <w:numPr>
        <w:numId w:val="2"/>
      </w:numPr>
      <w:tabs>
        <w:tab w:val="left" w:pos="-2127"/>
      </w:tabs>
      <w:spacing w:before="120" w:after="120"/>
    </w:pPr>
    <w:rPr>
      <w:color w:val="auto"/>
      <w:sz w:val="28"/>
    </w:rPr>
  </w:style>
  <w:style w:type="paragraph" w:styleId="af6">
    <w:name w:val="Normal (Web)"/>
    <w:basedOn w:val="a5"/>
    <w:uiPriority w:val="99"/>
    <w:rPr>
      <w:szCs w:val="24"/>
    </w:rPr>
  </w:style>
  <w:style w:type="paragraph" w:customStyle="1" w:styleId="a">
    <w:name w:val="Список нумерованный"/>
    <w:basedOn w:val="a5"/>
    <w:next w:val="a5"/>
    <w:pPr>
      <w:numPr>
        <w:numId w:val="1"/>
      </w:numPr>
      <w:tabs>
        <w:tab w:val="clear" w:pos="1418"/>
      </w:tabs>
      <w:spacing w:before="120" w:after="120"/>
      <w:ind w:left="992" w:hanging="425"/>
    </w:pPr>
    <w:rPr>
      <w:sz w:val="28"/>
    </w:rPr>
  </w:style>
  <w:style w:type="paragraph" w:customStyle="1" w:styleId="10-1">
    <w:name w:val="Таблица (10) - сп.марк.ур.1"/>
    <w:basedOn w:val="10-"/>
    <w:uiPriority w:val="99"/>
    <w:pPr>
      <w:numPr>
        <w:numId w:val="4"/>
      </w:numPr>
    </w:pPr>
  </w:style>
  <w:style w:type="paragraph" w:styleId="af7">
    <w:name w:val="footnote text"/>
    <w:basedOn w:val="a5"/>
    <w:link w:val="af8"/>
    <w:semiHidden/>
    <w:qFormat/>
    <w:rPr>
      <w:rFonts w:ascii="Arial" w:hAnsi="Arial"/>
      <w:sz w:val="20"/>
    </w:rPr>
  </w:style>
  <w:style w:type="character" w:customStyle="1" w:styleId="af8">
    <w:name w:val="Текст сноски Знак"/>
    <w:basedOn w:val="a7"/>
    <w:link w:val="af7"/>
    <w:semiHidden/>
    <w:rPr>
      <w:rFonts w:ascii="Arial" w:eastAsia="Times New Roman" w:hAnsi="Arial" w:cs="Times New Roman"/>
      <w:snapToGrid w:val="0"/>
      <w:color w:val="000000"/>
      <w:sz w:val="20"/>
      <w:szCs w:val="20"/>
      <w:lang w:eastAsia="ru-RU"/>
    </w:rPr>
  </w:style>
  <w:style w:type="character" w:styleId="af9">
    <w:name w:val="footnote reference"/>
    <w:qFormat/>
    <w:rPr>
      <w:vertAlign w:val="superscript"/>
    </w:rPr>
  </w:style>
  <w:style w:type="paragraph" w:customStyle="1" w:styleId="10-2">
    <w:name w:val="Таблица (10) - сп.марк.ур.2"/>
    <w:basedOn w:val="10-"/>
    <w:pPr>
      <w:numPr>
        <w:numId w:val="5"/>
      </w:numPr>
      <w:tabs>
        <w:tab w:val="clear" w:pos="1032"/>
        <w:tab w:val="num" w:pos="342"/>
      </w:tabs>
      <w:ind w:left="340" w:hanging="170"/>
    </w:pPr>
  </w:style>
  <w:style w:type="paragraph" w:customStyle="1" w:styleId="afa">
    <w:name w:val="Заголовок приложения"/>
    <w:basedOn w:val="1"/>
    <w:next w:val="a5"/>
    <w:pPr>
      <w:numPr>
        <w:numId w:val="0"/>
      </w:numPr>
      <w:spacing w:before="0"/>
      <w:jc w:val="right"/>
    </w:pPr>
  </w:style>
  <w:style w:type="paragraph" w:styleId="52">
    <w:name w:val="toc 5"/>
    <w:basedOn w:val="a5"/>
    <w:next w:val="a5"/>
    <w:autoRedefine/>
    <w:uiPriority w:val="39"/>
    <w:pPr>
      <w:ind w:left="960"/>
    </w:pPr>
  </w:style>
  <w:style w:type="paragraph" w:styleId="61">
    <w:name w:val="toc 6"/>
    <w:basedOn w:val="a5"/>
    <w:next w:val="a5"/>
    <w:autoRedefine/>
    <w:uiPriority w:val="39"/>
    <w:pPr>
      <w:ind w:left="1200"/>
    </w:pPr>
  </w:style>
  <w:style w:type="paragraph" w:styleId="71">
    <w:name w:val="toc 7"/>
    <w:basedOn w:val="a5"/>
    <w:next w:val="a5"/>
    <w:autoRedefine/>
    <w:uiPriority w:val="39"/>
    <w:pPr>
      <w:ind w:left="1440"/>
    </w:pPr>
  </w:style>
  <w:style w:type="paragraph" w:styleId="81">
    <w:name w:val="toc 8"/>
    <w:basedOn w:val="a5"/>
    <w:next w:val="a5"/>
    <w:autoRedefine/>
    <w:uiPriority w:val="39"/>
    <w:pPr>
      <w:ind w:left="1680"/>
    </w:pPr>
  </w:style>
  <w:style w:type="paragraph" w:styleId="91">
    <w:name w:val="toc 9"/>
    <w:basedOn w:val="a5"/>
    <w:next w:val="a5"/>
    <w:autoRedefine/>
    <w:uiPriority w:val="39"/>
    <w:pPr>
      <w:ind w:left="1920"/>
    </w:pPr>
  </w:style>
  <w:style w:type="character" w:styleId="afb">
    <w:name w:val="annotation reference"/>
    <w:uiPriority w:val="99"/>
    <w:semiHidden/>
    <w:rPr>
      <w:sz w:val="16"/>
      <w:szCs w:val="16"/>
    </w:rPr>
  </w:style>
  <w:style w:type="paragraph" w:customStyle="1" w:styleId="afc">
    <w:name w:val="Основной текст (центр/одинарный)"/>
    <w:basedOn w:val="aa"/>
    <w:link w:val="afd"/>
    <w:pPr>
      <w:spacing w:before="120" w:after="120"/>
      <w:ind w:firstLine="0"/>
      <w:jc w:val="center"/>
    </w:pPr>
  </w:style>
  <w:style w:type="character" w:customStyle="1" w:styleId="afd">
    <w:name w:val="Основной текст (центр/одинарный) Знак"/>
    <w:link w:val="afc"/>
    <w:rPr>
      <w:rFonts w:ascii="Times New Roman" w:eastAsia="Times New Roman" w:hAnsi="Times New Roman" w:cs="Times New Roman"/>
      <w:snapToGrid w:val="0"/>
      <w:color w:val="000000"/>
      <w:sz w:val="28"/>
      <w:szCs w:val="20"/>
      <w:lang w:eastAsia="ru-RU"/>
    </w:rPr>
  </w:style>
  <w:style w:type="paragraph" w:customStyle="1" w:styleId="32">
    <w:name w:val="Список маркированный уровень 3"/>
    <w:basedOn w:val="a5"/>
    <w:pPr>
      <w:numPr>
        <w:numId w:val="7"/>
      </w:numPr>
      <w:tabs>
        <w:tab w:val="clear" w:pos="1701"/>
      </w:tabs>
    </w:pPr>
    <w:rPr>
      <w:sz w:val="28"/>
    </w:rPr>
  </w:style>
  <w:style w:type="paragraph" w:styleId="afe">
    <w:name w:val="Document Map"/>
    <w:basedOn w:val="a5"/>
    <w:link w:val="aff"/>
    <w:semiHidden/>
    <w:pPr>
      <w:shd w:val="clear" w:color="auto" w:fill="000080"/>
    </w:pPr>
    <w:rPr>
      <w:rFonts w:ascii="Tahoma" w:hAnsi="Tahoma" w:cs="Tahoma"/>
    </w:rPr>
  </w:style>
  <w:style w:type="character" w:customStyle="1" w:styleId="aff">
    <w:name w:val="Схема документа Знак"/>
    <w:basedOn w:val="a7"/>
    <w:link w:val="afe"/>
    <w:semiHidden/>
    <w:rPr>
      <w:rFonts w:ascii="Tahoma" w:eastAsia="Times New Roman" w:hAnsi="Tahoma" w:cs="Tahoma"/>
      <w:snapToGrid w:val="0"/>
      <w:color w:val="000000"/>
      <w:sz w:val="24"/>
      <w:szCs w:val="20"/>
      <w:shd w:val="clear" w:color="auto" w:fill="000080"/>
      <w:lang w:eastAsia="ru-RU"/>
    </w:rPr>
  </w:style>
  <w:style w:type="paragraph" w:styleId="aff0">
    <w:name w:val="table of figures"/>
    <w:basedOn w:val="aa"/>
    <w:next w:val="a5"/>
    <w:uiPriority w:val="99"/>
    <w:pPr>
      <w:tabs>
        <w:tab w:val="right" w:leader="dot" w:pos="9639"/>
      </w:tabs>
      <w:spacing w:line="360" w:lineRule="auto"/>
      <w:ind w:firstLine="0"/>
    </w:pPr>
  </w:style>
  <w:style w:type="paragraph" w:customStyle="1" w:styleId="-0">
    <w:name w:val="Рисунок - наименование"/>
    <w:basedOn w:val="a5"/>
    <w:qFormat/>
    <w:pPr>
      <w:spacing w:before="120" w:after="120"/>
      <w:jc w:val="center"/>
    </w:pPr>
    <w:rPr>
      <w:bCs/>
      <w:sz w:val="28"/>
    </w:rPr>
  </w:style>
  <w:style w:type="paragraph" w:customStyle="1" w:styleId="8-">
    <w:name w:val="Таблица (8) - осн. текст"/>
    <w:basedOn w:val="a5"/>
    <w:pPr>
      <w:ind w:left="57" w:right="57"/>
      <w:jc w:val="left"/>
    </w:pPr>
    <w:rPr>
      <w:rFonts w:ascii="Arial" w:hAnsi="Arial" w:cs="Arial"/>
      <w:sz w:val="16"/>
    </w:rPr>
  </w:style>
  <w:style w:type="paragraph" w:styleId="aff1">
    <w:name w:val="Balloon Text"/>
    <w:basedOn w:val="a5"/>
    <w:link w:val="aff2"/>
    <w:uiPriority w:val="99"/>
    <w:semiHidden/>
    <w:rPr>
      <w:rFonts w:ascii="Tahoma" w:hAnsi="Tahoma" w:cs="Tahoma"/>
      <w:sz w:val="16"/>
      <w:szCs w:val="16"/>
    </w:rPr>
  </w:style>
  <w:style w:type="character" w:customStyle="1" w:styleId="aff2">
    <w:name w:val="Текст выноски Знак"/>
    <w:basedOn w:val="a7"/>
    <w:link w:val="aff1"/>
    <w:uiPriority w:val="99"/>
    <w:semiHidden/>
    <w:rPr>
      <w:rFonts w:ascii="Tahoma" w:eastAsia="Times New Roman" w:hAnsi="Tahoma" w:cs="Tahoma"/>
      <w:snapToGrid w:val="0"/>
      <w:color w:val="000000"/>
      <w:sz w:val="16"/>
      <w:szCs w:val="16"/>
      <w:lang w:eastAsia="ru-RU"/>
    </w:rPr>
  </w:style>
  <w:style w:type="paragraph" w:customStyle="1" w:styleId="-1">
    <w:name w:val="Титульный лист - текст"/>
    <w:link w:val="-2"/>
    <w:pPr>
      <w:spacing w:after="0" w:line="240" w:lineRule="auto"/>
    </w:pPr>
    <w:rPr>
      <w:rFonts w:ascii="Times New Roman" w:eastAsia="Times New Roman" w:hAnsi="Times New Roman" w:cs="Times New Roman"/>
      <w:sz w:val="28"/>
      <w:szCs w:val="20"/>
      <w:lang w:eastAsia="ru-RU"/>
    </w:rPr>
  </w:style>
  <w:style w:type="character" w:customStyle="1" w:styleId="-2">
    <w:name w:val="Титульный лист - текст Знак"/>
    <w:link w:val="-1"/>
    <w:rPr>
      <w:rFonts w:ascii="Times New Roman" w:eastAsia="Times New Roman" w:hAnsi="Times New Roman" w:cs="Times New Roman"/>
      <w:sz w:val="28"/>
      <w:szCs w:val="20"/>
      <w:lang w:eastAsia="ru-RU"/>
    </w:rPr>
  </w:style>
  <w:style w:type="paragraph" w:customStyle="1" w:styleId="aff3">
    <w:name w:val="Список общий (ручная нумерация)"/>
    <w:basedOn w:val="aa"/>
    <w:next w:val="a5"/>
    <w:pPr>
      <w:spacing w:before="120" w:after="120"/>
      <w:ind w:left="851" w:hanging="284"/>
    </w:pPr>
  </w:style>
  <w:style w:type="paragraph" w:styleId="aff4">
    <w:name w:val="annotation subject"/>
    <w:basedOn w:val="af5"/>
    <w:next w:val="af5"/>
    <w:link w:val="aff5"/>
    <w:uiPriority w:val="99"/>
    <w:semiHidden/>
    <w:rPr>
      <w:b/>
      <w:bCs/>
    </w:rPr>
  </w:style>
  <w:style w:type="character" w:customStyle="1" w:styleId="aff5">
    <w:name w:val="Тема примечания Знак"/>
    <w:basedOn w:val="15"/>
    <w:link w:val="aff4"/>
    <w:uiPriority w:val="99"/>
    <w:semiHidden/>
    <w:rPr>
      <w:rFonts w:ascii="Times New Roman" w:eastAsia="Times New Roman" w:hAnsi="Times New Roman" w:cs="Times New Roman"/>
      <w:b/>
      <w:bCs/>
      <w:snapToGrid w:val="0"/>
      <w:color w:val="000000"/>
      <w:sz w:val="20"/>
      <w:szCs w:val="20"/>
      <w:lang w:eastAsia="ru-RU"/>
    </w:rPr>
  </w:style>
  <w:style w:type="paragraph" w:customStyle="1" w:styleId="a0">
    <w:name w:val="Нумерация"/>
    <w:basedOn w:val="a5"/>
    <w:autoRedefine/>
    <w:pPr>
      <w:numPr>
        <w:numId w:val="8"/>
      </w:numPr>
      <w:tabs>
        <w:tab w:val="left" w:pos="1134"/>
      </w:tabs>
      <w:spacing w:line="500" w:lineRule="exact"/>
      <w:ind w:left="924" w:hanging="357"/>
      <w:jc w:val="left"/>
    </w:pPr>
    <w:rPr>
      <w:rFonts w:ascii="Arial" w:hAnsi="Arial"/>
      <w:snapToGrid/>
      <w:color w:val="auto"/>
    </w:rPr>
  </w:style>
  <w:style w:type="paragraph" w:customStyle="1" w:styleId="37">
    <w:name w:val="Пункт 3 уровня без нумерации"/>
    <w:basedOn w:val="33"/>
    <w:pPr>
      <w:numPr>
        <w:ilvl w:val="0"/>
        <w:numId w:val="0"/>
      </w:numPr>
      <w:ind w:firstLine="567"/>
    </w:pPr>
  </w:style>
  <w:style w:type="paragraph" w:styleId="16">
    <w:name w:val="index 1"/>
    <w:basedOn w:val="a5"/>
    <w:next w:val="a5"/>
    <w:autoRedefine/>
    <w:semiHidden/>
    <w:pPr>
      <w:ind w:left="240" w:hanging="240"/>
    </w:pPr>
  </w:style>
  <w:style w:type="table" w:styleId="aff6">
    <w:name w:val="Table Grid"/>
    <w:basedOn w:val="a8"/>
    <w:uiPriority w:val="59"/>
    <w:pPr>
      <w:spacing w:after="0" w:line="24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Титльный лист - заголовок документа"/>
    <w:basedOn w:val="a5"/>
    <w:pPr>
      <w:jc w:val="center"/>
    </w:pPr>
    <w:rPr>
      <w:rFonts w:ascii="Arial" w:hAnsi="Arial"/>
      <w:b/>
      <w:sz w:val="36"/>
    </w:rPr>
  </w:style>
  <w:style w:type="paragraph" w:customStyle="1" w:styleId="-4">
    <w:name w:val="Титульный лист - название документа"/>
    <w:basedOn w:val="-3"/>
    <w:link w:val="-5"/>
    <w:rPr>
      <w:b w:val="0"/>
    </w:rPr>
  </w:style>
  <w:style w:type="character" w:customStyle="1" w:styleId="-5">
    <w:name w:val="Титульный лист - название документа Знак"/>
    <w:link w:val="-4"/>
    <w:rPr>
      <w:rFonts w:ascii="Arial" w:eastAsia="Times New Roman" w:hAnsi="Arial" w:cs="Times New Roman"/>
      <w:snapToGrid w:val="0"/>
      <w:color w:val="000000"/>
      <w:sz w:val="36"/>
      <w:szCs w:val="20"/>
      <w:lang w:eastAsia="ru-RU"/>
    </w:rPr>
  </w:style>
  <w:style w:type="paragraph" w:styleId="aff7">
    <w:name w:val="endnote text"/>
    <w:basedOn w:val="a5"/>
    <w:link w:val="aff8"/>
    <w:rPr>
      <w:sz w:val="20"/>
    </w:rPr>
  </w:style>
  <w:style w:type="character" w:customStyle="1" w:styleId="aff8">
    <w:name w:val="Текст концевой сноски Знак"/>
    <w:link w:val="aff7"/>
    <w:rPr>
      <w:rFonts w:ascii="Times New Roman" w:eastAsia="Times New Roman" w:hAnsi="Times New Roman" w:cs="Times New Roman"/>
      <w:snapToGrid w:val="0"/>
      <w:color w:val="000000"/>
      <w:sz w:val="20"/>
      <w:szCs w:val="20"/>
      <w:lang w:eastAsia="ru-RU"/>
    </w:rPr>
  </w:style>
  <w:style w:type="character" w:styleId="aff9">
    <w:name w:val="endnote reference"/>
    <w:rPr>
      <w:vertAlign w:val="superscript"/>
    </w:rPr>
  </w:style>
  <w:style w:type="paragraph" w:customStyle="1" w:styleId="12-">
    <w:name w:val="Таблица (12) - Заголовки"/>
    <w:basedOn w:val="a5"/>
    <w:qFormat/>
    <w:pPr>
      <w:jc w:val="center"/>
    </w:pPr>
    <w:rPr>
      <w:b/>
    </w:rPr>
  </w:style>
  <w:style w:type="paragraph" w:customStyle="1" w:styleId="12-0">
    <w:name w:val="Таблица (12) - осн. текст"/>
    <w:basedOn w:val="a6"/>
    <w:qFormat/>
    <w:pPr>
      <w:spacing w:before="60" w:after="60"/>
      <w:jc w:val="left"/>
    </w:pPr>
    <w:rPr>
      <w:sz w:val="24"/>
    </w:rPr>
  </w:style>
  <w:style w:type="table" w:customStyle="1" w:styleId="120">
    <w:name w:val="Таблица (12)"/>
    <w:basedOn w:val="a8"/>
    <w:pPr>
      <w:spacing w:after="0" w:line="240" w:lineRule="auto"/>
    </w:pPr>
    <w:rPr>
      <w:rFonts w:ascii="Times New Roman" w:eastAsia="Times New Roman" w:hAnsi="Times New Roman" w:cs="Times New Roman"/>
      <w:sz w:val="24"/>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9D9D9"/>
      </w:tcPr>
    </w:tblStylePr>
  </w:style>
  <w:style w:type="table" w:styleId="affa">
    <w:name w:val="Table Elegant"/>
    <w:basedOn w:val="a8"/>
    <w:pPr>
      <w:spacing w:after="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styleId="-10">
    <w:name w:val="Table Web 1"/>
    <w:basedOn w:val="a8"/>
    <w:pPr>
      <w:spacing w:after="0" w:line="240" w:lineRule="auto"/>
      <w:jc w:val="both"/>
    </w:pPr>
    <w:rPr>
      <w:rFonts w:ascii="Times New Roman" w:eastAsia="Times New Roman" w:hAnsi="Times New Roman" w:cs="Times New Roman"/>
      <w:sz w:val="20"/>
      <w:szCs w:val="20"/>
      <w:lang w:eastAsia="ru-RU"/>
    </w:rPr>
    <w:tblPr>
      <w:tblCellSpacing w:w="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rPr>
      <w:tblCellSpacing w:w="20" w:type="dxa"/>
    </w:trPr>
    <w:tcPr>
      <w:shd w:val="clear" w:color="auto" w:fill="auto"/>
    </w:tcPr>
    <w:tblStylePr w:type="firstRow">
      <w:rPr>
        <w:color w:val="auto"/>
      </w:rPr>
    </w:tblStylePr>
  </w:style>
  <w:style w:type="table" w:customStyle="1" w:styleId="17">
    <w:name w:val="Светлый список1"/>
    <w:basedOn w:val="a8"/>
    <w:uiPriority w:val="61"/>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sing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b">
    <w:name w:val="Выделение жирным шрифтом"/>
    <w:qFormat/>
    <w:rPr>
      <w:b/>
    </w:rPr>
  </w:style>
  <w:style w:type="character" w:customStyle="1" w:styleId="affc">
    <w:name w:val="Выделение курсивом"/>
    <w:qFormat/>
    <w:rPr>
      <w:i/>
    </w:rPr>
  </w:style>
  <w:style w:type="character" w:customStyle="1" w:styleId="affd">
    <w:name w:val="Выделение подчеркиванием"/>
    <w:qFormat/>
    <w:rPr>
      <w:u w:val="single"/>
    </w:rPr>
  </w:style>
  <w:style w:type="paragraph" w:styleId="affe">
    <w:name w:val="List Paragraph"/>
    <w:aliases w:val="МаркированныйЕПБС,FooterText,numbered,Paragraphe de liste1,Bulletr List Paragraph,lp1,Абзац маркированнный,Bullet Number,Нумерованый список,Абзац списка5,Bullet 1,Use Case List Paragraph,Абзац списка литеральный,Абзац списка 1,Абзац списка1"/>
    <w:basedOn w:val="a5"/>
    <w:link w:val="afff"/>
    <w:uiPriority w:val="34"/>
    <w:qFormat/>
    <w:pPr>
      <w:ind w:left="708"/>
    </w:pPr>
    <w:rPr>
      <w:sz w:val="28"/>
    </w:rPr>
  </w:style>
  <w:style w:type="paragraph" w:styleId="afff0">
    <w:name w:val="caption"/>
    <w:aliases w:val="Таблица название,ON,Название объекта Знак1,ON Знак1,Название объекта Знак Знак,ON Знак Знак,ON Знак Знак Знак Знак Знак Знак,ON Знак Знак Знак Знак Знак1,ON Знак Знак Знак Знак,Название объекта Знак2,ON Знак2,Ви6,Name_object Знак1 Знак"/>
    <w:basedOn w:val="a5"/>
    <w:next w:val="a5"/>
    <w:link w:val="afff1"/>
    <w:uiPriority w:val="35"/>
    <w:qFormat/>
    <w:rPr>
      <w:bCs/>
      <w:sz w:val="28"/>
    </w:rPr>
  </w:style>
  <w:style w:type="character" w:customStyle="1" w:styleId="18">
    <w:name w:val="я_Технический стиль 1 Знак"/>
    <w:link w:val="19"/>
    <w:rPr>
      <w:rFonts w:ascii="Arial" w:hAnsi="Arial" w:cs="Arial"/>
      <w:b/>
      <w:bCs/>
      <w:snapToGrid w:val="0"/>
      <w:color w:val="000000"/>
      <w:sz w:val="24"/>
      <w:szCs w:val="24"/>
    </w:rPr>
  </w:style>
  <w:style w:type="paragraph" w:customStyle="1" w:styleId="19">
    <w:name w:val="я_Технический стиль 1"/>
    <w:basedOn w:val="a5"/>
    <w:link w:val="18"/>
    <w:qFormat/>
    <w:pPr>
      <w:pBdr>
        <w:bottom w:val="single" w:sz="12" w:space="1" w:color="auto"/>
      </w:pBdr>
      <w:ind w:left="142" w:right="140"/>
      <w:jc w:val="center"/>
    </w:pPr>
    <w:rPr>
      <w:rFonts w:ascii="Arial" w:eastAsiaTheme="minorHAnsi" w:hAnsi="Arial" w:cs="Arial"/>
      <w:b/>
      <w:bCs/>
      <w:szCs w:val="24"/>
      <w:lang w:eastAsia="en-US"/>
    </w:rPr>
  </w:style>
  <w:style w:type="paragraph" w:customStyle="1" w:styleId="28">
    <w:name w:val="я_Технический стиль 2"/>
    <w:basedOn w:val="-1"/>
    <w:link w:val="29"/>
    <w:qFormat/>
    <w:rPr>
      <w:rFonts w:cs="Arial"/>
      <w:u w:val="single"/>
    </w:rPr>
  </w:style>
  <w:style w:type="character" w:customStyle="1" w:styleId="29">
    <w:name w:val="я_Технический стиль 2 Знак"/>
    <w:link w:val="28"/>
    <w:rPr>
      <w:rFonts w:ascii="Times New Roman" w:eastAsia="Times New Roman" w:hAnsi="Times New Roman" w:cs="Arial"/>
      <w:sz w:val="28"/>
      <w:szCs w:val="20"/>
      <w:u w:val="single"/>
      <w:lang w:eastAsia="ru-RU"/>
    </w:rPr>
  </w:style>
  <w:style w:type="paragraph" w:customStyle="1" w:styleId="38">
    <w:name w:val="я_Технический стиль 3"/>
    <w:basedOn w:val="-1"/>
    <w:link w:val="39"/>
    <w:qFormat/>
    <w:rPr>
      <w:rFonts w:ascii="Arial" w:hAnsi="Arial" w:cs="Arial"/>
      <w:b/>
    </w:rPr>
  </w:style>
  <w:style w:type="character" w:customStyle="1" w:styleId="39">
    <w:name w:val="я_Технический стиль 3 Знак"/>
    <w:link w:val="38"/>
    <w:rPr>
      <w:rFonts w:ascii="Arial" w:eastAsia="Times New Roman" w:hAnsi="Arial" w:cs="Arial"/>
      <w:b/>
      <w:sz w:val="28"/>
      <w:szCs w:val="20"/>
      <w:lang w:eastAsia="ru-RU"/>
    </w:rPr>
  </w:style>
  <w:style w:type="character" w:customStyle="1" w:styleId="afff2">
    <w:name w:val="Выделение цветом (желтый)"/>
    <w:qFormat/>
    <w:rPr>
      <w:shd w:val="clear" w:color="auto" w:fill="FFFF00"/>
    </w:rPr>
  </w:style>
  <w:style w:type="paragraph" w:customStyle="1" w:styleId="5">
    <w:name w:val="Заголовок_5"/>
    <w:basedOn w:val="a5"/>
    <w:pPr>
      <w:numPr>
        <w:numId w:val="9"/>
      </w:numPr>
      <w:tabs>
        <w:tab w:val="num" w:pos="1008"/>
      </w:tabs>
      <w:spacing w:before="360" w:after="240"/>
      <w:ind w:left="1008" w:hanging="1008"/>
      <w:outlineLvl w:val="4"/>
    </w:pPr>
    <w:rPr>
      <w:snapToGrid/>
      <w:color w:val="auto"/>
      <w:sz w:val="28"/>
      <w:szCs w:val="28"/>
      <w:lang w:eastAsia="en-US"/>
    </w:rPr>
  </w:style>
  <w:style w:type="paragraph" w:customStyle="1" w:styleId="afff3">
    <w:name w:val="ЕПБС_Название таблицы"/>
    <w:basedOn w:val="afff0"/>
    <w:qFormat/>
    <w:pPr>
      <w:keepNext/>
      <w:spacing w:before="120" w:line="360" w:lineRule="exact"/>
      <w:ind w:firstLine="357"/>
      <w:jc w:val="right"/>
    </w:pPr>
    <w:rPr>
      <w:snapToGrid/>
      <w:color w:val="auto"/>
    </w:rPr>
  </w:style>
  <w:style w:type="paragraph" w:customStyle="1" w:styleId="ListNoNuml1">
    <w:name w:val="_List_NoNum_l1"/>
    <w:basedOn w:val="a5"/>
    <w:link w:val="ListNoNuml10"/>
    <w:qFormat/>
    <w:pPr>
      <w:numPr>
        <w:numId w:val="11"/>
      </w:numPr>
      <w:spacing w:line="400" w:lineRule="exact"/>
      <w:ind w:left="1134" w:firstLine="0"/>
    </w:pPr>
    <w:rPr>
      <w:snapToGrid/>
      <w:color w:val="auto"/>
      <w:sz w:val="28"/>
      <w:szCs w:val="24"/>
    </w:rPr>
  </w:style>
  <w:style w:type="character" w:customStyle="1" w:styleId="ListNoNuml10">
    <w:name w:val="_List_NoNum_l1 Знак"/>
    <w:basedOn w:val="a7"/>
    <w:link w:val="ListNoNuml1"/>
    <w:rPr>
      <w:rFonts w:ascii="Times New Roman" w:eastAsia="Times New Roman" w:hAnsi="Times New Roman" w:cs="Times New Roman"/>
      <w:sz w:val="28"/>
      <w:szCs w:val="24"/>
      <w:lang w:eastAsia="ru-RU"/>
    </w:rPr>
  </w:style>
  <w:style w:type="paragraph" w:customStyle="1" w:styleId="List1">
    <w:name w:val="_List 1"/>
    <w:basedOn w:val="a5"/>
    <w:link w:val="List10"/>
    <w:qFormat/>
    <w:pPr>
      <w:numPr>
        <w:numId w:val="12"/>
      </w:numPr>
      <w:spacing w:line="360" w:lineRule="auto"/>
      <w:jc w:val="left"/>
    </w:pPr>
    <w:rPr>
      <w:rFonts w:eastAsia="Calibri"/>
      <w:snapToGrid/>
      <w:color w:val="auto"/>
      <w:sz w:val="28"/>
      <w:lang w:val="en-US"/>
    </w:rPr>
  </w:style>
  <w:style w:type="character" w:customStyle="1" w:styleId="List10">
    <w:name w:val="_List 1 Знак"/>
    <w:link w:val="List1"/>
    <w:locked/>
    <w:rPr>
      <w:rFonts w:ascii="Times New Roman" w:eastAsia="Calibri" w:hAnsi="Times New Roman" w:cs="Times New Roman"/>
      <w:sz w:val="28"/>
      <w:szCs w:val="20"/>
      <w:lang w:val="en-US" w:eastAsia="ru-RU"/>
    </w:rPr>
  </w:style>
  <w:style w:type="paragraph" w:customStyle="1" w:styleId="21">
    <w:name w:val="Список 21"/>
    <w:basedOn w:val="a5"/>
    <w:qFormat/>
    <w:pPr>
      <w:numPr>
        <w:ilvl w:val="2"/>
        <w:numId w:val="12"/>
      </w:numPr>
      <w:tabs>
        <w:tab w:val="clear" w:pos="2160"/>
        <w:tab w:val="num" w:pos="720"/>
      </w:tabs>
      <w:spacing w:before="120" w:after="120" w:line="360" w:lineRule="exact"/>
      <w:ind w:left="720" w:hanging="720"/>
    </w:pPr>
    <w:rPr>
      <w:rFonts w:eastAsia="Calibri"/>
      <w:snapToGrid/>
      <w:color w:val="auto"/>
      <w:sz w:val="28"/>
      <w:lang w:val="en-US"/>
    </w:rPr>
  </w:style>
  <w:style w:type="paragraph" w:customStyle="1" w:styleId="Head2">
    <w:name w:val="_Head_2"/>
    <w:basedOn w:val="22"/>
    <w:next w:val="General"/>
    <w:link w:val="Head20"/>
    <w:qFormat/>
    <w:pPr>
      <w:keepNext/>
      <w:keepLines/>
      <w:ind w:left="578" w:hanging="578"/>
    </w:pPr>
  </w:style>
  <w:style w:type="character" w:customStyle="1" w:styleId="Head20">
    <w:name w:val="_Head_2 Знак"/>
    <w:link w:val="Head2"/>
    <w:rPr>
      <w:rFonts w:ascii="Times New Roman" w:eastAsia="Times New Roman" w:hAnsi="Times New Roman" w:cs="Times New Roman"/>
      <w:b/>
      <w:sz w:val="32"/>
      <w:szCs w:val="24"/>
    </w:rPr>
  </w:style>
  <w:style w:type="paragraph" w:customStyle="1" w:styleId="General">
    <w:name w:val="_General"/>
    <w:basedOn w:val="a5"/>
    <w:link w:val="General0"/>
    <w:qFormat/>
    <w:pPr>
      <w:spacing w:line="360" w:lineRule="auto"/>
      <w:ind w:firstLine="357"/>
    </w:pPr>
    <w:rPr>
      <w:snapToGrid/>
      <w:color w:val="auto"/>
      <w:sz w:val="28"/>
      <w:szCs w:val="24"/>
    </w:rPr>
  </w:style>
  <w:style w:type="paragraph" w:customStyle="1" w:styleId="L-1">
    <w:name w:val="L-1"/>
    <w:basedOn w:val="General"/>
    <w:next w:val="General"/>
    <w:qFormat/>
    <w:pPr>
      <w:pageBreakBefore/>
      <w:numPr>
        <w:numId w:val="13"/>
      </w:numPr>
      <w:spacing w:before="240" w:after="60"/>
      <w:outlineLvl w:val="0"/>
    </w:pPr>
    <w:rPr>
      <w:b/>
      <w:sz w:val="32"/>
      <w:szCs w:val="36"/>
    </w:rPr>
  </w:style>
  <w:style w:type="character" w:customStyle="1" w:styleId="General0">
    <w:name w:val="_General Знак"/>
    <w:link w:val="General"/>
    <w:rPr>
      <w:rFonts w:ascii="Times New Roman" w:eastAsia="Times New Roman" w:hAnsi="Times New Roman" w:cs="Times New Roman"/>
      <w:sz w:val="28"/>
      <w:szCs w:val="24"/>
      <w:lang w:eastAsia="ru-RU"/>
    </w:rPr>
  </w:style>
  <w:style w:type="paragraph" w:customStyle="1" w:styleId="L-2">
    <w:name w:val="L-2"/>
    <w:basedOn w:val="General"/>
    <w:next w:val="General"/>
    <w:qFormat/>
    <w:pPr>
      <w:numPr>
        <w:ilvl w:val="1"/>
        <w:numId w:val="13"/>
      </w:numPr>
      <w:tabs>
        <w:tab w:val="clear" w:pos="792"/>
        <w:tab w:val="num" w:pos="360"/>
        <w:tab w:val="left" w:pos="936"/>
        <w:tab w:val="num" w:pos="1440"/>
      </w:tabs>
      <w:spacing w:before="240" w:after="60"/>
      <w:ind w:left="788" w:hanging="431"/>
      <w:outlineLvl w:val="1"/>
    </w:pPr>
    <w:rPr>
      <w:b/>
      <w:sz w:val="30"/>
      <w:szCs w:val="30"/>
    </w:rPr>
  </w:style>
  <w:style w:type="paragraph" w:customStyle="1" w:styleId="L-3">
    <w:name w:val="L-3"/>
    <w:basedOn w:val="20"/>
    <w:qFormat/>
    <w:pPr>
      <w:numPr>
        <w:ilvl w:val="2"/>
        <w:numId w:val="13"/>
      </w:numPr>
      <w:tabs>
        <w:tab w:val="left" w:pos="1077"/>
      </w:tabs>
      <w:spacing w:before="240" w:after="60" w:line="360" w:lineRule="exact"/>
      <w:outlineLvl w:val="2"/>
    </w:pPr>
    <w:rPr>
      <w:iCs/>
      <w:snapToGrid/>
      <w:color w:val="auto"/>
      <w:sz w:val="28"/>
      <w:szCs w:val="28"/>
    </w:rPr>
  </w:style>
  <w:style w:type="paragraph" w:customStyle="1" w:styleId="Head1">
    <w:name w:val="_Head_1"/>
    <w:basedOn w:val="10"/>
    <w:next w:val="General"/>
    <w:link w:val="Head10"/>
    <w:autoRedefine/>
    <w:qFormat/>
  </w:style>
  <w:style w:type="character" w:customStyle="1" w:styleId="Head10">
    <w:name w:val="_Head_1 Знак"/>
    <w:link w:val="Head1"/>
    <w:rPr>
      <w:rFonts w:ascii="Times New Roman" w:eastAsia="Times New Roman" w:hAnsi="Times New Roman" w:cs="Times New Roman"/>
      <w:b/>
      <w:caps/>
      <w:sz w:val="36"/>
      <w:szCs w:val="24"/>
    </w:rPr>
  </w:style>
  <w:style w:type="paragraph" w:customStyle="1" w:styleId="List2">
    <w:name w:val="_List 2"/>
    <w:basedOn w:val="List1"/>
    <w:qFormat/>
    <w:pPr>
      <w:numPr>
        <w:ilvl w:val="1"/>
      </w:numPr>
      <w:tabs>
        <w:tab w:val="clear" w:pos="1440"/>
      </w:tabs>
      <w:ind w:left="2340"/>
      <w:jc w:val="both"/>
    </w:pPr>
    <w:rPr>
      <w:rFonts w:eastAsia="Times New Roman"/>
      <w:szCs w:val="28"/>
    </w:rPr>
  </w:style>
  <w:style w:type="paragraph" w:customStyle="1" w:styleId="10">
    <w:name w:val="Заголовок_1"/>
    <w:basedOn w:val="a5"/>
    <w:next w:val="a5"/>
    <w:autoRedefine/>
    <w:pPr>
      <w:pageBreakBefore/>
      <w:numPr>
        <w:numId w:val="14"/>
      </w:numPr>
      <w:spacing w:before="120" w:after="120"/>
      <w:outlineLvl w:val="0"/>
    </w:pPr>
    <w:rPr>
      <w:b/>
      <w:caps/>
      <w:snapToGrid/>
      <w:color w:val="auto"/>
      <w:sz w:val="36"/>
      <w:szCs w:val="24"/>
      <w:lang w:eastAsia="en-US"/>
    </w:rPr>
  </w:style>
  <w:style w:type="paragraph" w:customStyle="1" w:styleId="22">
    <w:name w:val="Заголовок_2"/>
    <w:basedOn w:val="10"/>
    <w:next w:val="a5"/>
    <w:pPr>
      <w:pageBreakBefore w:val="0"/>
      <w:numPr>
        <w:ilvl w:val="1"/>
      </w:numPr>
      <w:outlineLvl w:val="1"/>
    </w:pPr>
    <w:rPr>
      <w:caps w:val="0"/>
      <w:sz w:val="32"/>
    </w:rPr>
  </w:style>
  <w:style w:type="paragraph" w:customStyle="1" w:styleId="30">
    <w:name w:val="Заголовок_3"/>
    <w:basedOn w:val="22"/>
    <w:next w:val="a5"/>
    <w:pPr>
      <w:numPr>
        <w:ilvl w:val="2"/>
      </w:numPr>
      <w:tabs>
        <w:tab w:val="clear" w:pos="720"/>
        <w:tab w:val="num" w:pos="1077"/>
        <w:tab w:val="num" w:pos="2160"/>
      </w:tabs>
      <w:ind w:left="1077" w:hanging="180"/>
      <w:outlineLvl w:val="2"/>
    </w:pPr>
  </w:style>
  <w:style w:type="paragraph" w:customStyle="1" w:styleId="Head5">
    <w:name w:val="_Head_5"/>
    <w:next w:val="General"/>
    <w:qFormat/>
    <w:pPr>
      <w:numPr>
        <w:ilvl w:val="4"/>
        <w:numId w:val="13"/>
      </w:numPr>
      <w:spacing w:before="120" w:after="120" w:line="240" w:lineRule="auto"/>
    </w:pPr>
    <w:rPr>
      <w:rFonts w:ascii="Times New Roman" w:eastAsia="Times New Roman" w:hAnsi="Times New Roman" w:cs="Times New Roman"/>
      <w:b/>
      <w:bCs/>
      <w:iCs/>
      <w:sz w:val="28"/>
      <w:szCs w:val="28"/>
      <w:lang w:eastAsia="ru-RU"/>
    </w:rPr>
  </w:style>
  <w:style w:type="paragraph" w:customStyle="1" w:styleId="Head4">
    <w:name w:val="_Head_4"/>
    <w:qFormat/>
    <w:pPr>
      <w:numPr>
        <w:ilvl w:val="3"/>
        <w:numId w:val="13"/>
      </w:numPr>
      <w:spacing w:before="120" w:after="120" w:line="240" w:lineRule="auto"/>
    </w:pPr>
    <w:rPr>
      <w:rFonts w:ascii="Times New Roman" w:eastAsia="Times New Roman" w:hAnsi="Times New Roman" w:cs="Times New Roman"/>
      <w:b/>
      <w:bCs/>
      <w:iCs/>
      <w:sz w:val="28"/>
      <w:szCs w:val="28"/>
      <w:lang w:eastAsia="ru-RU"/>
    </w:rPr>
  </w:style>
  <w:style w:type="paragraph" w:customStyle="1" w:styleId="Head3">
    <w:name w:val="_Head_3"/>
    <w:basedOn w:val="L-3"/>
    <w:next w:val="General"/>
    <w:link w:val="Head30"/>
    <w:qFormat/>
    <w:pPr>
      <w:keepLines/>
    </w:pPr>
  </w:style>
  <w:style w:type="character" w:customStyle="1" w:styleId="Head30">
    <w:name w:val="_Head_3 Знак"/>
    <w:link w:val="Head3"/>
    <w:rPr>
      <w:rFonts w:ascii="Times New Roman" w:eastAsia="Times New Roman" w:hAnsi="Times New Roman" w:cs="Times New Roman"/>
      <w:b/>
      <w:bCs/>
      <w:iCs/>
      <w:sz w:val="28"/>
      <w:szCs w:val="28"/>
      <w:lang w:eastAsia="ru-RU"/>
    </w:rPr>
  </w:style>
  <w:style w:type="paragraph" w:customStyle="1" w:styleId="TblName">
    <w:name w:val="_Tbl_Name"/>
    <w:basedOn w:val="afff0"/>
    <w:link w:val="TblName0"/>
    <w:qFormat/>
    <w:pPr>
      <w:keepNext/>
      <w:keepLines/>
      <w:spacing w:before="120" w:after="120"/>
      <w:jc w:val="right"/>
    </w:pPr>
    <w:rPr>
      <w:snapToGrid/>
      <w:color w:val="auto"/>
    </w:rPr>
  </w:style>
  <w:style w:type="character" w:customStyle="1" w:styleId="TblName0">
    <w:name w:val="_Tbl_Name Знак"/>
    <w:link w:val="TblName"/>
    <w:rPr>
      <w:rFonts w:ascii="Times New Roman" w:eastAsia="Times New Roman" w:hAnsi="Times New Roman" w:cs="Times New Roman"/>
      <w:bCs/>
      <w:sz w:val="28"/>
      <w:szCs w:val="20"/>
    </w:rPr>
  </w:style>
  <w:style w:type="paragraph" w:customStyle="1" w:styleId="TblGeneral12">
    <w:name w:val="_Tbl_General_12"/>
    <w:basedOn w:val="a5"/>
    <w:link w:val="TblGeneral120"/>
    <w:qFormat/>
    <w:rPr>
      <w:snapToGrid/>
      <w:szCs w:val="24"/>
    </w:rPr>
  </w:style>
  <w:style w:type="character" w:customStyle="1" w:styleId="TblGeneral120">
    <w:name w:val="_Tbl_General_12 Знак"/>
    <w:link w:val="TblGeneral12"/>
    <w:rPr>
      <w:rFonts w:ascii="Times New Roman" w:eastAsia="Times New Roman" w:hAnsi="Times New Roman" w:cs="Times New Roman"/>
      <w:color w:val="000000"/>
      <w:sz w:val="24"/>
      <w:szCs w:val="24"/>
    </w:rPr>
  </w:style>
  <w:style w:type="paragraph" w:customStyle="1" w:styleId="TblHead">
    <w:name w:val="_Tbl_Head"/>
    <w:basedOn w:val="a5"/>
    <w:link w:val="TblHead0"/>
    <w:qFormat/>
    <w:pPr>
      <w:keepNext/>
      <w:spacing w:after="60" w:line="280" w:lineRule="exact"/>
      <w:jc w:val="center"/>
    </w:pPr>
    <w:rPr>
      <w:b/>
      <w:bCs/>
      <w:szCs w:val="24"/>
    </w:rPr>
  </w:style>
  <w:style w:type="character" w:customStyle="1" w:styleId="TblHead0">
    <w:name w:val="_Tbl_Head Знак"/>
    <w:link w:val="TblHead"/>
    <w:rPr>
      <w:rFonts w:ascii="Times New Roman" w:eastAsia="Times New Roman" w:hAnsi="Times New Roman" w:cs="Times New Roman"/>
      <w:b/>
      <w:bCs/>
      <w:snapToGrid w:val="0"/>
      <w:color w:val="000000"/>
      <w:sz w:val="24"/>
      <w:szCs w:val="24"/>
    </w:rPr>
  </w:style>
  <w:style w:type="paragraph" w:customStyle="1" w:styleId="EBTableListMark">
    <w:name w:val="_EB_Table_List_Mark"/>
    <w:link w:val="EBTableListMark0"/>
    <w:pPr>
      <w:tabs>
        <w:tab w:val="left" w:pos="170"/>
      </w:tabs>
      <w:spacing w:before="60" w:after="60" w:line="240" w:lineRule="auto"/>
      <w:ind w:left="720" w:hanging="360"/>
    </w:pPr>
    <w:rPr>
      <w:rFonts w:ascii="Times New Roman" w:eastAsia="Times New Roman" w:hAnsi="Times New Roman" w:cs="Times New Roman"/>
      <w:sz w:val="24"/>
      <w:szCs w:val="20"/>
      <w:lang w:eastAsia="ru-RU"/>
    </w:rPr>
  </w:style>
  <w:style w:type="character" w:customStyle="1" w:styleId="EBTableListMark0">
    <w:name w:val="_EB_Table_List_Mark Знак"/>
    <w:link w:val="EBTableListMark"/>
    <w:locked/>
    <w:rPr>
      <w:rFonts w:ascii="Times New Roman" w:eastAsia="Times New Roman" w:hAnsi="Times New Roman" w:cs="Times New Roman"/>
      <w:sz w:val="24"/>
      <w:szCs w:val="20"/>
      <w:lang w:eastAsia="ru-RU"/>
    </w:rPr>
  </w:style>
  <w:style w:type="character" w:styleId="afff4">
    <w:name w:val="Strong"/>
    <w:basedOn w:val="a7"/>
    <w:uiPriority w:val="22"/>
    <w:qFormat/>
    <w:rPr>
      <w:b/>
      <w:bCs/>
    </w:rPr>
  </w:style>
  <w:style w:type="paragraph" w:customStyle="1" w:styleId="a4">
    <w:name w:val="Обычный_марк"/>
    <w:basedOn w:val="a5"/>
    <w:pPr>
      <w:numPr>
        <w:numId w:val="15"/>
      </w:numPr>
      <w:tabs>
        <w:tab w:val="left" w:pos="284"/>
        <w:tab w:val="left" w:pos="1134"/>
      </w:tabs>
      <w:spacing w:line="360" w:lineRule="exact"/>
      <w:ind w:left="0" w:firstLine="709"/>
    </w:pPr>
    <w:rPr>
      <w:snapToGrid/>
      <w:color w:val="auto"/>
      <w:sz w:val="28"/>
      <w:szCs w:val="24"/>
    </w:rPr>
  </w:style>
  <w:style w:type="paragraph" w:customStyle="1" w:styleId="General1">
    <w:name w:val="General"/>
    <w:link w:val="General2"/>
    <w:qFormat/>
    <w:pPr>
      <w:spacing w:before="120" w:after="120" w:line="360" w:lineRule="exact"/>
      <w:ind w:firstLine="567"/>
      <w:jc w:val="both"/>
    </w:pPr>
    <w:rPr>
      <w:rFonts w:ascii="Times New Roman" w:eastAsia="Times New Roman" w:hAnsi="Times New Roman" w:cs="Times New Roman"/>
      <w:sz w:val="28"/>
      <w:szCs w:val="28"/>
      <w:lang w:eastAsia="ru-RU"/>
    </w:rPr>
  </w:style>
  <w:style w:type="character" w:customStyle="1" w:styleId="General2">
    <w:name w:val="General Знак"/>
    <w:link w:val="General1"/>
    <w:locked/>
    <w:rPr>
      <w:rFonts w:ascii="Times New Roman" w:eastAsia="Times New Roman" w:hAnsi="Times New Roman" w:cs="Times New Roman"/>
      <w:sz w:val="28"/>
      <w:szCs w:val="28"/>
      <w:lang w:eastAsia="ru-RU"/>
    </w:rPr>
  </w:style>
  <w:style w:type="paragraph" w:customStyle="1" w:styleId="EBTablenorm">
    <w:name w:val="_EB_Table_norm"/>
    <w:pPr>
      <w:spacing w:before="60" w:after="60" w:line="240" w:lineRule="auto"/>
      <w:contextualSpacing/>
      <w:jc w:val="both"/>
    </w:pPr>
    <w:rPr>
      <w:rFonts w:ascii="Times New Roman" w:eastAsia="Times New Roman" w:hAnsi="Times New Roman" w:cs="Times New Roman"/>
      <w:sz w:val="24"/>
      <w:szCs w:val="20"/>
      <w:lang w:eastAsia="ru-RU"/>
    </w:rPr>
  </w:style>
  <w:style w:type="character" w:customStyle="1" w:styleId="HTML">
    <w:name w:val="Стандартный HTML Знак"/>
    <w:link w:val="HTML0"/>
    <w:rPr>
      <w:rFonts w:ascii="Courier New" w:hAnsi="Courier New" w:cs="Courier New"/>
    </w:rPr>
  </w:style>
  <w:style w:type="paragraph" w:styleId="HTML0">
    <w:name w:val="HTML Preformatted"/>
    <w:basedOn w:val="a5"/>
    <w:link w:val="HTML"/>
    <w:semiHidden/>
    <w:unhideWhenUsed/>
    <w:rPr>
      <w:rFonts w:ascii="Courier New" w:eastAsiaTheme="minorHAnsi" w:hAnsi="Courier New" w:cs="Courier New"/>
      <w:snapToGrid/>
      <w:color w:val="auto"/>
      <w:sz w:val="22"/>
      <w:szCs w:val="22"/>
      <w:lang w:eastAsia="en-US"/>
    </w:rPr>
  </w:style>
  <w:style w:type="character" w:customStyle="1" w:styleId="HTML1">
    <w:name w:val="Стандартный HTML Знак1"/>
    <w:basedOn w:val="a7"/>
    <w:uiPriority w:val="99"/>
    <w:semiHidden/>
    <w:rPr>
      <w:rFonts w:ascii="Consolas" w:eastAsia="Times New Roman" w:hAnsi="Consolas" w:cs="Times New Roman"/>
      <w:snapToGrid w:val="0"/>
      <w:color w:val="000000"/>
      <w:sz w:val="20"/>
      <w:szCs w:val="20"/>
      <w:lang w:eastAsia="ru-RU"/>
    </w:rPr>
  </w:style>
  <w:style w:type="table" w:customStyle="1" w:styleId="2a">
    <w:name w:val="Светлый список2"/>
    <w:basedOn w:val="a8"/>
    <w:uiPriority w:val="61"/>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sing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Heading5Char">
    <w:name w:val="Heading 5 Char"/>
    <w:aliases w:val="H5 Char,ITT t5 Char,PA Pico Section Char,5 Char,Roman list Char,h5 Char,Roman list1 Char,Roman list2 Char,Roman list11 Char,Roman list3 Char,Roman list12 Char,Roman list21 Char,Roman list111 Char,Gliederung5 Char,Заголовок oglavlenie Cha"/>
    <w:locked/>
    <w:rPr>
      <w:rFonts w:ascii="Calibri" w:hAnsi="Calibri" w:cs="Times New Roman"/>
      <w:b/>
      <w:bCs/>
      <w:i/>
      <w:iCs/>
      <w:sz w:val="26"/>
      <w:szCs w:val="26"/>
    </w:rPr>
  </w:style>
  <w:style w:type="paragraph" w:customStyle="1" w:styleId="OTRListmark1">
    <w:name w:val="_OTR_List_mark1"/>
    <w:link w:val="OTRListmark10"/>
    <w:pPr>
      <w:tabs>
        <w:tab w:val="num" w:pos="851"/>
      </w:tabs>
      <w:spacing w:after="0" w:line="240" w:lineRule="auto"/>
      <w:ind w:left="851" w:hanging="284"/>
    </w:pPr>
    <w:rPr>
      <w:rFonts w:ascii="Times New Roman" w:eastAsia="Times New Roman" w:hAnsi="Times New Roman" w:cs="Times New Roman"/>
      <w:sz w:val="24"/>
      <w:lang w:eastAsia="ru-RU"/>
    </w:rPr>
  </w:style>
  <w:style w:type="character" w:customStyle="1" w:styleId="OTRListmark10">
    <w:name w:val="_OTR_List_mark1 Знак"/>
    <w:link w:val="OTRListmark1"/>
    <w:locked/>
    <w:rPr>
      <w:rFonts w:ascii="Times New Roman" w:eastAsia="Times New Roman" w:hAnsi="Times New Roman" w:cs="Times New Roman"/>
      <w:sz w:val="24"/>
      <w:lang w:eastAsia="ru-RU"/>
    </w:rPr>
  </w:style>
  <w:style w:type="paragraph" w:customStyle="1" w:styleId="Listn1">
    <w:name w:val="_List_n1"/>
    <w:link w:val="Listn10"/>
    <w:qFormat/>
    <w:pPr>
      <w:numPr>
        <w:numId w:val="16"/>
      </w:numPr>
      <w:spacing w:after="0" w:line="360" w:lineRule="auto"/>
    </w:pPr>
    <w:rPr>
      <w:rFonts w:ascii="Times New Roman" w:eastAsia="Times New Roman" w:hAnsi="Times New Roman" w:cs="Times New Roman"/>
      <w:snapToGrid w:val="0"/>
      <w:color w:val="000000"/>
      <w:sz w:val="28"/>
      <w:szCs w:val="24"/>
      <w:lang w:eastAsia="ru-RU"/>
    </w:rPr>
  </w:style>
  <w:style w:type="character" w:customStyle="1" w:styleId="Listn10">
    <w:name w:val="_List_n1 Знак"/>
    <w:basedOn w:val="General0"/>
    <w:link w:val="Listn1"/>
    <w:rPr>
      <w:rFonts w:ascii="Times New Roman" w:eastAsia="Times New Roman" w:hAnsi="Times New Roman" w:cs="Times New Roman"/>
      <w:snapToGrid w:val="0"/>
      <w:color w:val="000000"/>
      <w:sz w:val="28"/>
      <w:szCs w:val="24"/>
      <w:lang w:eastAsia="ru-RU"/>
    </w:rPr>
  </w:style>
  <w:style w:type="paragraph" w:customStyle="1" w:styleId="T">
    <w:name w:val="T_ОН_Таблица изменений"/>
    <w:basedOn w:val="a5"/>
    <w:link w:val="T0"/>
    <w:uiPriority w:val="99"/>
    <w:pPr>
      <w:spacing w:before="120"/>
      <w:jc w:val="center"/>
    </w:pPr>
    <w:rPr>
      <w:rFonts w:ascii="ISOCPEUR" w:hAnsi="ISOCPEUR"/>
      <w:i/>
      <w:snapToGrid/>
      <w:color w:val="auto"/>
      <w:sz w:val="18"/>
      <w:szCs w:val="14"/>
    </w:rPr>
  </w:style>
  <w:style w:type="character" w:customStyle="1" w:styleId="T0">
    <w:name w:val="T_ОН_Таблица изменений Знак"/>
    <w:link w:val="T"/>
    <w:uiPriority w:val="99"/>
    <w:locked/>
    <w:rPr>
      <w:rFonts w:ascii="ISOCPEUR" w:eastAsia="Times New Roman" w:hAnsi="ISOCPEUR" w:cs="Times New Roman"/>
      <w:i/>
      <w:sz w:val="18"/>
      <w:szCs w:val="14"/>
      <w:lang w:eastAsia="ru-RU"/>
    </w:rPr>
  </w:style>
  <w:style w:type="paragraph" w:customStyle="1" w:styleId="T1">
    <w:name w:val="T_ОН_Заголовки"/>
    <w:basedOn w:val="a5"/>
    <w:uiPriority w:val="99"/>
    <w:pPr>
      <w:widowControl w:val="0"/>
      <w:spacing w:before="120"/>
      <w:jc w:val="center"/>
    </w:pPr>
    <w:rPr>
      <w:rFonts w:ascii="ISOCPEUR" w:hAnsi="ISOCPEUR" w:cs="Arial"/>
      <w:i/>
      <w:snapToGrid/>
      <w:color w:val="auto"/>
      <w:sz w:val="20"/>
      <w:szCs w:val="18"/>
    </w:rPr>
  </w:style>
  <w:style w:type="paragraph" w:customStyle="1" w:styleId="T2">
    <w:name w:val="T_ОН_Дата"/>
    <w:basedOn w:val="a5"/>
    <w:link w:val="T3"/>
    <w:uiPriority w:val="99"/>
    <w:pPr>
      <w:spacing w:before="120"/>
      <w:jc w:val="center"/>
    </w:pPr>
    <w:rPr>
      <w:rFonts w:ascii="ISOCPEUR" w:hAnsi="ISOCPEUR"/>
      <w:i/>
      <w:snapToGrid/>
      <w:color w:val="auto"/>
      <w:sz w:val="16"/>
      <w:szCs w:val="16"/>
    </w:rPr>
  </w:style>
  <w:style w:type="character" w:customStyle="1" w:styleId="T3">
    <w:name w:val="T_ОН_Дата Знак"/>
    <w:link w:val="T2"/>
    <w:uiPriority w:val="99"/>
    <w:locked/>
    <w:rPr>
      <w:rFonts w:ascii="ISOCPEUR" w:eastAsia="Times New Roman" w:hAnsi="ISOCPEUR" w:cs="Times New Roman"/>
      <w:i/>
      <w:sz w:val="16"/>
      <w:szCs w:val="16"/>
      <w:lang w:eastAsia="ru-RU"/>
    </w:rPr>
  </w:style>
  <w:style w:type="paragraph" w:customStyle="1" w:styleId="T4">
    <w:name w:val="T_Тит_Обозначение"/>
    <w:basedOn w:val="a5"/>
    <w:uiPriority w:val="99"/>
    <w:pPr>
      <w:widowControl w:val="0"/>
      <w:spacing w:before="120"/>
      <w:jc w:val="center"/>
    </w:pPr>
    <w:rPr>
      <w:rFonts w:ascii="ISOCPEUR" w:hAnsi="ISOCPEUR" w:cs="Arial"/>
      <w:i/>
      <w:snapToGrid/>
      <w:color w:val="auto"/>
      <w:sz w:val="38"/>
      <w:szCs w:val="32"/>
    </w:rPr>
  </w:style>
  <w:style w:type="paragraph" w:customStyle="1" w:styleId="T20">
    <w:name w:val="T_ОН_Лист 2"/>
    <w:basedOn w:val="a5"/>
    <w:uiPriority w:val="99"/>
    <w:pPr>
      <w:spacing w:before="40"/>
      <w:jc w:val="center"/>
    </w:pPr>
    <w:rPr>
      <w:rFonts w:ascii="ISOCPEUR" w:hAnsi="ISOCPEUR"/>
      <w:i/>
      <w:snapToGrid/>
      <w:color w:val="auto"/>
      <w:sz w:val="22"/>
      <w:szCs w:val="24"/>
    </w:rPr>
  </w:style>
  <w:style w:type="paragraph" w:customStyle="1" w:styleId="T5">
    <w:name w:val="T_ОН_Номер листа"/>
    <w:basedOn w:val="a5"/>
    <w:uiPriority w:val="99"/>
    <w:pPr>
      <w:widowControl w:val="0"/>
      <w:spacing w:before="60"/>
      <w:jc w:val="center"/>
    </w:pPr>
    <w:rPr>
      <w:rFonts w:ascii="ISOCPEUR" w:hAnsi="ISOCPEUR" w:cs="Arial"/>
      <w:i/>
      <w:snapToGrid/>
      <w:color w:val="auto"/>
      <w:sz w:val="28"/>
      <w:szCs w:val="18"/>
      <w:lang w:val="en-US"/>
    </w:rPr>
  </w:style>
  <w:style w:type="paragraph" w:customStyle="1" w:styleId="T6">
    <w:name w:val="T_ОН_Фирма"/>
    <w:basedOn w:val="a5"/>
    <w:link w:val="T7"/>
    <w:uiPriority w:val="99"/>
    <w:pPr>
      <w:spacing w:before="120"/>
      <w:jc w:val="center"/>
    </w:pPr>
    <w:rPr>
      <w:rFonts w:ascii="ISOCPEUR" w:hAnsi="ISOCPEUR"/>
      <w:i/>
      <w:snapToGrid/>
      <w:color w:val="auto"/>
      <w:sz w:val="22"/>
      <w:szCs w:val="21"/>
    </w:rPr>
  </w:style>
  <w:style w:type="character" w:customStyle="1" w:styleId="T7">
    <w:name w:val="T_ОН_Фирма Знак"/>
    <w:link w:val="T6"/>
    <w:uiPriority w:val="99"/>
    <w:locked/>
    <w:rPr>
      <w:rFonts w:ascii="ISOCPEUR" w:eastAsia="Times New Roman" w:hAnsi="ISOCPEUR" w:cs="Times New Roman"/>
      <w:i/>
      <w:szCs w:val="21"/>
      <w:lang w:eastAsia="ru-RU"/>
    </w:rPr>
  </w:style>
  <w:style w:type="character" w:customStyle="1" w:styleId="afff">
    <w:name w:val="Абзац списка Знак"/>
    <w:aliases w:val="МаркированныйЕПБС Знак,FooterText Знак,numbered Знак,Paragraphe de liste1 Знак,Bulletr List Paragraph Знак,lp1 Знак,Абзац маркированнный Знак,Bullet Number Знак,Нумерованый список Знак,Абзац списка5 Знак,Bullet 1 Знак"/>
    <w:link w:val="affe"/>
    <w:uiPriority w:val="34"/>
    <w:locked/>
    <w:rPr>
      <w:rFonts w:ascii="Times New Roman" w:eastAsia="Times New Roman" w:hAnsi="Times New Roman" w:cs="Times New Roman"/>
      <w:snapToGrid w:val="0"/>
      <w:color w:val="000000"/>
      <w:sz w:val="28"/>
      <w:szCs w:val="20"/>
      <w:lang w:eastAsia="ru-RU"/>
    </w:rPr>
  </w:style>
  <w:style w:type="character" w:customStyle="1" w:styleId="80">
    <w:name w:val="Заголовок 8 Знак"/>
    <w:basedOn w:val="a7"/>
    <w:link w:val="8"/>
    <w:uiPriority w:val="9"/>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7"/>
    <w:link w:val="9"/>
    <w:uiPriority w:val="9"/>
    <w:rPr>
      <w:rFonts w:asciiTheme="majorHAnsi" w:eastAsiaTheme="majorEastAsia" w:hAnsiTheme="majorHAnsi" w:cstheme="majorBidi"/>
      <w:i/>
      <w:iCs/>
      <w:color w:val="404040" w:themeColor="text1" w:themeTint="BF"/>
      <w:sz w:val="20"/>
      <w:szCs w:val="20"/>
    </w:rPr>
  </w:style>
  <w:style w:type="character" w:customStyle="1" w:styleId="afff5">
    <w:name w:val="Гипертекстовая ссылка"/>
    <w:uiPriority w:val="99"/>
    <w:rPr>
      <w:rFonts w:cs="Times New Roman"/>
      <w:b w:val="0"/>
      <w:color w:val="106BBE"/>
    </w:rPr>
  </w:style>
  <w:style w:type="paragraph" w:customStyle="1" w:styleId="OTRNormal">
    <w:name w:val="OTR_Normal"/>
    <w:basedOn w:val="a5"/>
    <w:pPr>
      <w:spacing w:before="60" w:after="120"/>
      <w:ind w:firstLine="567"/>
    </w:pPr>
    <w:rPr>
      <w:snapToGrid/>
      <w:color w:val="auto"/>
      <w:sz w:val="28"/>
      <w:lang w:eastAsia="zh-CN"/>
    </w:rPr>
  </w:style>
  <w:style w:type="paragraph" w:customStyle="1" w:styleId="afff6">
    <w:name w:val="По умолчанию"/>
    <w:pPr>
      <w:spacing w:before="160" w:after="0" w:line="240" w:lineRule="auto"/>
    </w:pPr>
    <w:rPr>
      <w:rFonts w:ascii="Helvetica Neue" w:eastAsia="Arial Unicode MS" w:hAnsi="Helvetica Neue" w:cs="Arial Unicode MS"/>
      <w:color w:val="000000"/>
      <w:sz w:val="24"/>
      <w:szCs w:val="24"/>
      <w:lang w:eastAsia="ru-RU"/>
    </w:rPr>
  </w:style>
  <w:style w:type="paragraph" w:customStyle="1" w:styleId="a3">
    <w:name w:val="список"/>
    <w:basedOn w:val="a5"/>
    <w:pPr>
      <w:keepLines/>
      <w:numPr>
        <w:numId w:val="17"/>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360" w:lineRule="auto"/>
      <w:ind w:left="0" w:firstLine="709"/>
    </w:pPr>
    <w:rPr>
      <w:rFonts w:eastAsia="Arial Unicode MS" w:cs="Arial Unicode MS"/>
      <w:snapToGrid/>
      <w:sz w:val="28"/>
      <w:szCs w:val="24"/>
    </w:rPr>
  </w:style>
  <w:style w:type="table" w:customStyle="1" w:styleId="TableNormal">
    <w:name w:val="Table Normal"/>
    <w:pPr>
      <w:spacing w:after="0" w:line="240" w:lineRule="auto"/>
    </w:pPr>
    <w:rPr>
      <w:rFonts w:ascii="Times New Roman" w:eastAsia="Arial Unicode MS" w:hAnsi="Times New Roman" w:cs="Times New Roman"/>
      <w:sz w:val="20"/>
      <w:szCs w:val="20"/>
      <w:lang w:eastAsia="ru-RU"/>
    </w:rPr>
    <w:tblPr>
      <w:tblInd w:w="0" w:type="dxa"/>
      <w:tblCellMar>
        <w:top w:w="0" w:type="dxa"/>
        <w:left w:w="0" w:type="dxa"/>
        <w:bottom w:w="0" w:type="dxa"/>
        <w:right w:w="0" w:type="dxa"/>
      </w:tblCellMar>
    </w:tblPr>
  </w:style>
  <w:style w:type="paragraph" w:customStyle="1" w:styleId="afff7">
    <w:name w:val="Таблица_шапка"/>
    <w:basedOn w:val="12-"/>
    <w:link w:val="afff8"/>
    <w:qFormat/>
  </w:style>
  <w:style w:type="character" w:customStyle="1" w:styleId="afff8">
    <w:name w:val="Таблица_шапка Знак"/>
    <w:basedOn w:val="a7"/>
    <w:link w:val="afff7"/>
    <w:rPr>
      <w:rFonts w:ascii="Arial" w:eastAsia="Times New Roman" w:hAnsi="Arial" w:cs="Arial"/>
      <w:b/>
      <w:snapToGrid w:val="0"/>
      <w:color w:val="000000"/>
      <w:sz w:val="28"/>
      <w:szCs w:val="20"/>
      <w:lang w:eastAsia="ru-RU"/>
    </w:rPr>
  </w:style>
  <w:style w:type="paragraph" w:customStyle="1" w:styleId="afff9">
    <w:name w:val="список таблиц"/>
    <w:basedOn w:val="a3"/>
    <w:pPr>
      <w:numPr>
        <w:numId w:val="0"/>
      </w:numPr>
      <w:tabs>
        <w:tab w:val="left" w:pos="567"/>
      </w:tabs>
      <w:spacing w:line="240" w:lineRule="auto"/>
    </w:pPr>
    <w:rPr>
      <w:sz w:val="20"/>
    </w:rPr>
  </w:style>
  <w:style w:type="paragraph" w:customStyle="1" w:styleId="Afffa">
    <w:name w:val="По умолчанию A"/>
    <w:pPr>
      <w:keepLines/>
      <w:spacing w:before="160" w:after="0" w:line="360" w:lineRule="auto"/>
      <w:ind w:firstLine="709"/>
      <w:jc w:val="both"/>
    </w:pPr>
    <w:rPr>
      <w:rFonts w:ascii="Helvetica Neue" w:eastAsia="Arial Unicode MS" w:hAnsi="Helvetica Neue" w:cs="Arial Unicode MS"/>
      <w:color w:val="000000"/>
      <w:sz w:val="24"/>
      <w:szCs w:val="24"/>
      <w:lang w:eastAsia="ru-RU"/>
    </w:rPr>
  </w:style>
  <w:style w:type="paragraph" w:styleId="afffb">
    <w:name w:val="TOC Heading"/>
    <w:basedOn w:val="af0"/>
    <w:next w:val="a5"/>
    <w:uiPriority w:val="39"/>
    <w:unhideWhenUsed/>
    <w:qFormat/>
  </w:style>
  <w:style w:type="paragraph" w:customStyle="1" w:styleId="1a">
    <w:name w:val="Перечень рисунков1"/>
    <w:basedOn w:val="aff0"/>
    <w:next w:val="a6"/>
    <w:autoRedefine/>
    <w:qFormat/>
    <w:rPr>
      <w:rFonts w:eastAsiaTheme="majorEastAsia" w:cstheme="minorBidi"/>
    </w:rPr>
  </w:style>
  <w:style w:type="paragraph" w:customStyle="1" w:styleId="afffc">
    <w:name w:val="Таблица_название"/>
    <w:basedOn w:val="-"/>
    <w:link w:val="afffd"/>
    <w:qFormat/>
    <w:pPr>
      <w:ind w:firstLine="567"/>
    </w:pPr>
  </w:style>
  <w:style w:type="character" w:customStyle="1" w:styleId="afffd">
    <w:name w:val="Таблица_название Знак"/>
    <w:basedOn w:val="a7"/>
    <w:link w:val="afffc"/>
    <w:rPr>
      <w:rFonts w:ascii="Times New Roman" w:eastAsia="Times New Roman" w:hAnsi="Times New Roman" w:cs="Times New Roman"/>
      <w:snapToGrid w:val="0"/>
      <w:sz w:val="28"/>
      <w:szCs w:val="20"/>
      <w:lang w:eastAsia="ru-RU"/>
    </w:rPr>
  </w:style>
  <w:style w:type="paragraph" w:customStyle="1" w:styleId="afffe">
    <w:name w:val="Таблица_текст"/>
    <w:basedOn w:val="a5"/>
    <w:link w:val="affff"/>
    <w:qFormat/>
    <w:pPr>
      <w:keepLines/>
      <w:ind w:firstLine="567"/>
      <w:contextualSpacing/>
    </w:pPr>
    <w:rPr>
      <w:snapToGrid/>
      <w:color w:val="auto"/>
      <w:sz w:val="28"/>
      <w:szCs w:val="24"/>
    </w:rPr>
  </w:style>
  <w:style w:type="character" w:customStyle="1" w:styleId="affff">
    <w:name w:val="Таблица_текст Знак"/>
    <w:basedOn w:val="a7"/>
    <w:link w:val="afffe"/>
    <w:rPr>
      <w:rFonts w:ascii="Times New Roman" w:eastAsia="Times New Roman" w:hAnsi="Times New Roman" w:cs="Times New Roman"/>
      <w:sz w:val="28"/>
      <w:szCs w:val="24"/>
      <w:lang w:eastAsia="ru-RU"/>
    </w:rPr>
  </w:style>
  <w:style w:type="paragraph" w:styleId="a2">
    <w:name w:val="List Number"/>
    <w:basedOn w:val="a5"/>
    <w:link w:val="affff0"/>
    <w:uiPriority w:val="99"/>
    <w:unhideWhenUsed/>
    <w:pPr>
      <w:keepLines/>
      <w:numPr>
        <w:numId w:val="18"/>
      </w:numPr>
      <w:tabs>
        <w:tab w:val="left" w:pos="1066"/>
      </w:tabs>
      <w:spacing w:line="360" w:lineRule="auto"/>
      <w:contextualSpacing/>
    </w:pPr>
    <w:rPr>
      <w:snapToGrid/>
      <w:color w:val="auto"/>
      <w:sz w:val="28"/>
      <w:szCs w:val="28"/>
    </w:rPr>
  </w:style>
  <w:style w:type="character" w:customStyle="1" w:styleId="affff0">
    <w:name w:val="Нумерованный список Знак"/>
    <w:link w:val="a2"/>
    <w:uiPriority w:val="99"/>
    <w:rPr>
      <w:rFonts w:ascii="Times New Roman" w:eastAsia="Times New Roman" w:hAnsi="Times New Roman" w:cs="Times New Roman"/>
      <w:sz w:val="28"/>
      <w:szCs w:val="28"/>
      <w:lang w:eastAsia="ru-RU"/>
    </w:rPr>
  </w:style>
  <w:style w:type="paragraph" w:styleId="2b">
    <w:name w:val="List Number 2"/>
    <w:basedOn w:val="a5"/>
    <w:uiPriority w:val="99"/>
    <w:unhideWhenUsed/>
    <w:pPr>
      <w:keepLines/>
      <w:tabs>
        <w:tab w:val="left" w:pos="1418"/>
      </w:tabs>
      <w:spacing w:line="360" w:lineRule="auto"/>
      <w:ind w:left="1426" w:hanging="360"/>
      <w:contextualSpacing/>
    </w:pPr>
    <w:rPr>
      <w:snapToGrid/>
      <w:color w:val="auto"/>
      <w:sz w:val="28"/>
      <w:szCs w:val="28"/>
    </w:rPr>
  </w:style>
  <w:style w:type="character" w:customStyle="1" w:styleId="afff1">
    <w:name w:val="Название объекта Знак"/>
    <w:aliases w:val="Таблица название Знак,ON Знак,Название объекта Знак1 Знак,ON Знак1 Знак,Название объекта Знак Знак Знак,ON Знак Знак Знак,ON Знак Знак Знак Знак Знак Знак Знак,ON Знак Знак Знак Знак Знак1 Знак,ON Знак Знак Знак Знак Знак,Ви6 Знак"/>
    <w:link w:val="afff0"/>
    <w:uiPriority w:val="35"/>
    <w:locked/>
    <w:rPr>
      <w:rFonts w:ascii="Times New Roman" w:eastAsia="Times New Roman" w:hAnsi="Times New Roman" w:cs="Times New Roman"/>
      <w:bCs/>
      <w:snapToGrid w:val="0"/>
      <w:color w:val="000000"/>
      <w:sz w:val="28"/>
      <w:szCs w:val="20"/>
      <w:lang w:eastAsia="ru-RU"/>
    </w:rPr>
  </w:style>
  <w:style w:type="character" w:customStyle="1" w:styleId="affff1">
    <w:name w:val="Нет"/>
  </w:style>
  <w:style w:type="paragraph" w:customStyle="1" w:styleId="affff2">
    <w:name w:val="Рисунок"/>
    <w:autoRedefine/>
    <w:qFormat/>
    <w:pPr>
      <w:keepNext/>
      <w:spacing w:before="240" w:after="0" w:line="360" w:lineRule="auto"/>
      <w:jc w:val="center"/>
    </w:pPr>
    <w:rPr>
      <w:rFonts w:ascii="Times New Roman" w:eastAsia="Times New Roman" w:hAnsi="Times New Roman" w:cs="Times New Roman"/>
      <w:sz w:val="28"/>
      <w:szCs w:val="28"/>
      <w:lang w:eastAsia="ru-RU"/>
    </w:rPr>
  </w:style>
  <w:style w:type="paragraph" w:customStyle="1" w:styleId="affff3">
    <w:name w:val="Стиль текста таблицы"/>
    <w:basedOn w:val="a5"/>
    <w:qFormat/>
    <w:pPr>
      <w:ind w:firstLine="567"/>
    </w:pPr>
    <w:rPr>
      <w:snapToGrid/>
      <w:color w:val="auto"/>
      <w:sz w:val="28"/>
      <w:szCs w:val="24"/>
    </w:rPr>
  </w:style>
  <w:style w:type="paragraph" w:styleId="a1">
    <w:name w:val="List Bullet"/>
    <w:aliases w:val="Маркированный список Знак1,Маркированный список Знак11,Маркированный список Знак3,Маркированный список Знак12,Маркированный список Знак4,Маркированный список Знак13"/>
    <w:basedOn w:val="a5"/>
    <w:link w:val="affff4"/>
    <w:uiPriority w:val="99"/>
    <w:unhideWhenUsed/>
    <w:pPr>
      <w:keepLines/>
      <w:numPr>
        <w:numId w:val="19"/>
      </w:numPr>
      <w:tabs>
        <w:tab w:val="left" w:pos="1066"/>
      </w:tabs>
      <w:spacing w:line="360" w:lineRule="auto"/>
      <w:contextualSpacing/>
    </w:pPr>
    <w:rPr>
      <w:snapToGrid/>
      <w:color w:val="auto"/>
      <w:sz w:val="28"/>
      <w:szCs w:val="28"/>
    </w:rPr>
  </w:style>
  <w:style w:type="character" w:customStyle="1" w:styleId="affff4">
    <w:name w:val="Маркированный список Знак"/>
    <w:aliases w:val="Маркированный список Знак1 Знак,Маркированный список Знак11 Знак,Маркированный список Знак3 Знак,Маркированный список Знак12 Знак,Маркированный список Знак4 Знак,Маркированный список Знак13 Знак"/>
    <w:link w:val="a1"/>
    <w:uiPriority w:val="99"/>
    <w:rPr>
      <w:rFonts w:ascii="Times New Roman" w:eastAsia="Times New Roman" w:hAnsi="Times New Roman" w:cs="Times New Roman"/>
      <w:sz w:val="28"/>
      <w:szCs w:val="28"/>
      <w:lang w:eastAsia="ru-RU"/>
    </w:rPr>
  </w:style>
  <w:style w:type="character" w:customStyle="1" w:styleId="blk">
    <w:name w:val="blk"/>
    <w:basedOn w:val="a7"/>
  </w:style>
  <w:style w:type="paragraph" w:customStyle="1" w:styleId="ASFKListmark1">
    <w:name w:val="_ASFK_List_mark1"/>
    <w:pPr>
      <w:tabs>
        <w:tab w:val="num" w:pos="851"/>
      </w:tabs>
      <w:spacing w:after="0" w:line="240" w:lineRule="auto"/>
      <w:ind w:left="851" w:hanging="284"/>
    </w:pPr>
    <w:rPr>
      <w:rFonts w:ascii="Times New Roman" w:eastAsia="Times New Roman" w:hAnsi="Times New Roman" w:cs="Times New Roman"/>
      <w:snapToGrid w:val="0"/>
      <w:sz w:val="24"/>
      <w:szCs w:val="20"/>
      <w:lang w:eastAsia="ru-RU"/>
    </w:rPr>
  </w:style>
  <w:style w:type="paragraph" w:customStyle="1" w:styleId="12-1">
    <w:name w:val="Таблица (12) - осн. текст♫"/>
    <w:qFormat/>
    <w:pPr>
      <w:spacing w:after="0"/>
      <w:ind w:left="28" w:right="28"/>
    </w:pPr>
    <w:rPr>
      <w:rFonts w:ascii="+Times New Roman" w:eastAsia="Times New Roman" w:hAnsi="+Times New Roman" w:cs="Times New Roman"/>
      <w:snapToGrid w:val="0"/>
      <w:color w:val="000000"/>
      <w:sz w:val="24"/>
      <w:szCs w:val="20"/>
      <w:lang w:eastAsia="ru-RU"/>
    </w:rPr>
  </w:style>
  <w:style w:type="paragraph" w:customStyle="1" w:styleId="ASFKTablenorm">
    <w:name w:val="_ASFK_Table_norm"/>
    <w:pPr>
      <w:spacing w:before="60" w:after="60" w:line="240" w:lineRule="auto"/>
      <w:contextualSpacing/>
    </w:pPr>
    <w:rPr>
      <w:rFonts w:ascii="Times New Roman" w:eastAsia="Times New Roman" w:hAnsi="Times New Roman" w:cs="Times New Roman"/>
      <w:szCs w:val="20"/>
      <w:lang w:eastAsia="zh-CN"/>
    </w:rPr>
  </w:style>
  <w:style w:type="numbering" w:customStyle="1" w:styleId="12">
    <w:name w:val="Импортированный стиль 1"/>
    <w:pPr>
      <w:numPr>
        <w:numId w:val="20"/>
      </w:numPr>
    </w:pPr>
  </w:style>
  <w:style w:type="paragraph" w:customStyle="1" w:styleId="1b">
    <w:name w:val="Обычный1"/>
    <w:qFormat/>
    <w:rPr>
      <w:rFonts w:ascii="Calibri" w:eastAsia="Calibri" w:hAnsi="Calibri" w:cs="Calibri"/>
      <w:color w:val="000000"/>
      <w:lang w:eastAsia="ru-RU"/>
    </w:rPr>
  </w:style>
  <w:style w:type="paragraph" w:styleId="31">
    <w:name w:val="List Number 3"/>
    <w:aliases w:val="Нумерованный список 3 для приложений"/>
    <w:basedOn w:val="a5"/>
    <w:uiPriority w:val="99"/>
    <w:unhideWhenUsed/>
    <w:pPr>
      <w:keepLines/>
      <w:numPr>
        <w:numId w:val="21"/>
      </w:numPr>
      <w:tabs>
        <w:tab w:val="left" w:pos="1066"/>
      </w:tabs>
      <w:spacing w:line="360" w:lineRule="auto"/>
      <w:ind w:left="0" w:firstLine="709"/>
      <w:contextualSpacing/>
    </w:pPr>
    <w:rPr>
      <w:snapToGrid/>
      <w:color w:val="auto"/>
      <w:szCs w:val="28"/>
    </w:rPr>
  </w:style>
  <w:style w:type="paragraph" w:styleId="40">
    <w:name w:val="List Number 4"/>
    <w:aliases w:val="Нумерованный список 4 для приложений"/>
    <w:basedOn w:val="a5"/>
    <w:uiPriority w:val="99"/>
    <w:unhideWhenUsed/>
    <w:pPr>
      <w:keepLines/>
      <w:numPr>
        <w:numId w:val="22"/>
      </w:numPr>
      <w:tabs>
        <w:tab w:val="left" w:pos="1423"/>
      </w:tabs>
      <w:spacing w:line="360" w:lineRule="auto"/>
      <w:ind w:left="1066" w:firstLine="0"/>
      <w:contextualSpacing/>
    </w:pPr>
    <w:rPr>
      <w:snapToGrid/>
      <w:color w:val="auto"/>
      <w:szCs w:val="28"/>
    </w:rPr>
  </w:style>
  <w:style w:type="numbering" w:customStyle="1" w:styleId="WWOutlineListStyle">
    <w:name w:val="WW_OutlineListStyle"/>
    <w:basedOn w:val="a9"/>
    <w:pPr>
      <w:numPr>
        <w:numId w:val="23"/>
      </w:numPr>
    </w:pPr>
  </w:style>
  <w:style w:type="numbering" w:customStyle="1" w:styleId="2">
    <w:name w:val="Импортированный стиль 2"/>
    <w:pPr>
      <w:numPr>
        <w:numId w:val="24"/>
      </w:numPr>
    </w:pPr>
  </w:style>
  <w:style w:type="paragraph" w:customStyle="1" w:styleId="ASFKListnum2">
    <w:name w:val="_ASFK_List_num2"/>
    <w:basedOn w:val="ASFKListnum"/>
    <w:pPr>
      <w:numPr>
        <w:ilvl w:val="1"/>
      </w:numPr>
      <w:tabs>
        <w:tab w:val="clear" w:pos="1588"/>
        <w:tab w:val="num" w:pos="360"/>
        <w:tab w:val="num" w:pos="1077"/>
        <w:tab w:val="num" w:pos="1440"/>
      </w:tabs>
      <w:ind w:left="1077" w:hanging="652"/>
    </w:pPr>
    <w:rPr>
      <w:szCs w:val="24"/>
    </w:rPr>
  </w:style>
  <w:style w:type="paragraph" w:customStyle="1" w:styleId="ASFKListnum">
    <w:name w:val="_ASFK_List_num"/>
    <w:link w:val="ASFKListnum0"/>
    <w:pPr>
      <w:numPr>
        <w:numId w:val="25"/>
      </w:numPr>
      <w:spacing w:before="120" w:after="120" w:line="240" w:lineRule="auto"/>
      <w:contextualSpacing/>
    </w:pPr>
    <w:rPr>
      <w:rFonts w:ascii="Times New Roman" w:eastAsia="Times New Roman" w:hAnsi="Times New Roman" w:cs="Times New Roman"/>
      <w:sz w:val="24"/>
      <w:szCs w:val="20"/>
      <w:lang w:eastAsia="ru-RU"/>
    </w:rPr>
  </w:style>
  <w:style w:type="character" w:customStyle="1" w:styleId="ASFKListnum0">
    <w:name w:val="_ASFK_List_num Знак Знак"/>
    <w:link w:val="ASFKListnum"/>
    <w:rPr>
      <w:rFonts w:ascii="Times New Roman" w:eastAsia="Times New Roman" w:hAnsi="Times New Roman" w:cs="Times New Roman"/>
      <w:sz w:val="24"/>
      <w:szCs w:val="20"/>
      <w:lang w:eastAsia="ru-RU"/>
    </w:rPr>
  </w:style>
  <w:style w:type="paragraph" w:customStyle="1" w:styleId="affff5">
    <w:name w:val="Рисунок_название"/>
    <w:basedOn w:val="a5"/>
    <w:link w:val="affff6"/>
    <w:qFormat/>
    <w:pPr>
      <w:keepLines/>
      <w:spacing w:before="240" w:after="240"/>
      <w:contextualSpacing/>
      <w:jc w:val="center"/>
    </w:pPr>
    <w:rPr>
      <w:bCs/>
      <w:snapToGrid/>
      <w:color w:val="auto"/>
      <w:szCs w:val="24"/>
    </w:rPr>
  </w:style>
  <w:style w:type="character" w:customStyle="1" w:styleId="affff6">
    <w:name w:val="Рисунок_название Знак"/>
    <w:basedOn w:val="a7"/>
    <w:link w:val="affff5"/>
    <w:rPr>
      <w:rFonts w:ascii="Times New Roman" w:eastAsia="Times New Roman" w:hAnsi="Times New Roman" w:cs="Times New Roman"/>
      <w:bCs/>
      <w:sz w:val="24"/>
      <w:szCs w:val="24"/>
      <w:lang w:eastAsia="ru-RU"/>
    </w:rPr>
  </w:style>
  <w:style w:type="paragraph" w:customStyle="1" w:styleId="affff7">
    <w:name w:val="Таблица текст"/>
    <w:basedOn w:val="a5"/>
    <w:link w:val="affff8"/>
    <w:qFormat/>
    <w:pPr>
      <w:contextualSpacing/>
    </w:pPr>
    <w:rPr>
      <w:snapToGrid/>
      <w:color w:val="auto"/>
      <w:szCs w:val="24"/>
      <w:lang w:eastAsia="en-US" w:bidi="en-US"/>
    </w:rPr>
  </w:style>
  <w:style w:type="character" w:customStyle="1" w:styleId="affff8">
    <w:name w:val="Таблица текст Знак"/>
    <w:link w:val="affff7"/>
    <w:rPr>
      <w:rFonts w:ascii="Times New Roman" w:eastAsia="Times New Roman" w:hAnsi="Times New Roman" w:cs="Times New Roman"/>
      <w:sz w:val="24"/>
      <w:szCs w:val="24"/>
      <w:lang w:bidi="en-US"/>
    </w:rPr>
  </w:style>
  <w:style w:type="paragraph" w:styleId="affff9">
    <w:name w:val="Revision"/>
    <w:hidden/>
    <w:uiPriority w:val="99"/>
    <w:semiHidden/>
    <w:pPr>
      <w:spacing w:after="0" w:line="240" w:lineRule="auto"/>
    </w:pPr>
  </w:style>
  <w:style w:type="paragraph" w:customStyle="1" w:styleId="MsoNormal0">
    <w:name w:val="Основной текст.MsoNormal"/>
    <w:basedOn w:val="aa"/>
    <w:uiPriority w:val="99"/>
    <w:pPr>
      <w:widowControl w:val="0"/>
      <w:spacing w:after="283"/>
    </w:pPr>
    <w:rPr>
      <w:rFonts w:eastAsia="SimSun" w:cs="Mangal"/>
      <w:snapToGrid/>
      <w:sz w:val="24"/>
      <w:szCs w:val="24"/>
      <w:lang w:eastAsia="zh-CN" w:bidi="hi-IN"/>
    </w:rPr>
  </w:style>
  <w:style w:type="character" w:customStyle="1" w:styleId="krista-excel-wrapper-spancontainer">
    <w:name w:val="krista-excel-wrapper-spancontainer"/>
    <w:basedOn w:val="a7"/>
  </w:style>
  <w:style w:type="paragraph" w:styleId="affffa">
    <w:name w:val="Normal Indent"/>
    <w:basedOn w:val="a5"/>
    <w:uiPriority w:val="99"/>
    <w:unhideWhenUsed/>
    <w:pPr>
      <w:keepLines/>
      <w:spacing w:line="360" w:lineRule="auto"/>
      <w:ind w:firstLine="567"/>
      <w:contextualSpacing/>
    </w:pPr>
    <w:rPr>
      <w:snapToGrid/>
      <w:color w:val="auto"/>
      <w:sz w:val="28"/>
      <w:szCs w:val="28"/>
    </w:rPr>
  </w:style>
  <w:style w:type="paragraph" w:customStyle="1" w:styleId="affffb">
    <w:name w:val="Основной"/>
    <w:basedOn w:val="a5"/>
    <w:pPr>
      <w:spacing w:line="360" w:lineRule="auto"/>
      <w:ind w:firstLine="709"/>
    </w:pPr>
    <w:rPr>
      <w:snapToGrid/>
      <w:color w:val="auto"/>
      <w:sz w:val="28"/>
      <w:szCs w:val="28"/>
    </w:rPr>
  </w:style>
  <w:style w:type="paragraph" w:customStyle="1" w:styleId="affffc">
    <w:name w:val="Перечни заголовок"/>
    <w:basedOn w:val="af0"/>
    <w:autoRedefine/>
    <w:qFormat/>
  </w:style>
  <w:style w:type="paragraph" w:styleId="affffd">
    <w:name w:val="Body Text Indent"/>
    <w:basedOn w:val="a5"/>
    <w:link w:val="affffe"/>
    <w:uiPriority w:val="99"/>
    <w:semiHidden/>
    <w:unhideWhenUsed/>
    <w:pPr>
      <w:spacing w:after="120"/>
      <w:ind w:left="283"/>
    </w:pPr>
  </w:style>
  <w:style w:type="character" w:customStyle="1" w:styleId="affffe">
    <w:name w:val="Основной текст с отступом Знак"/>
    <w:basedOn w:val="a7"/>
    <w:link w:val="affffd"/>
    <w:uiPriority w:val="99"/>
    <w:semiHidden/>
    <w:rPr>
      <w:rFonts w:ascii="Times New Roman" w:eastAsia="Times New Roman" w:hAnsi="Times New Roman" w:cs="Times New Roman"/>
      <w:snapToGrid w:val="0"/>
      <w:color w:val="000000"/>
      <w:sz w:val="24"/>
      <w:szCs w:val="20"/>
      <w:lang w:eastAsia="ru-RU"/>
    </w:rPr>
  </w:style>
  <w:style w:type="paragraph" w:customStyle="1" w:styleId="Web1">
    <w:name w:val="Web_Список_1"/>
    <w:basedOn w:val="a5"/>
    <w:link w:val="Web10"/>
    <w:qFormat/>
    <w:pPr>
      <w:tabs>
        <w:tab w:val="left" w:pos="993"/>
      </w:tabs>
      <w:spacing w:line="360" w:lineRule="auto"/>
      <w:ind w:firstLine="709"/>
    </w:pPr>
    <w:rPr>
      <w:snapToGrid/>
      <w:color w:val="auto"/>
      <w:szCs w:val="24"/>
    </w:rPr>
  </w:style>
  <w:style w:type="character" w:customStyle="1" w:styleId="Web10">
    <w:name w:val="Web_Список_1 Знак"/>
    <w:link w:val="Web1"/>
    <w:rPr>
      <w:rFonts w:ascii="Times New Roman" w:eastAsia="Times New Roman" w:hAnsi="Times New Roman" w:cs="Times New Roman"/>
      <w:sz w:val="24"/>
      <w:szCs w:val="24"/>
      <w:lang w:eastAsia="ru-RU"/>
    </w:rPr>
  </w:style>
  <w:style w:type="paragraph" w:styleId="3a">
    <w:name w:val="List Bullet 3"/>
    <w:basedOn w:val="a5"/>
    <w:uiPriority w:val="99"/>
    <w:unhideWhenUsed/>
    <w:pPr>
      <w:tabs>
        <w:tab w:val="num" w:pos="926"/>
      </w:tabs>
      <w:ind w:left="926" w:hanging="360"/>
      <w:contextualSpacing/>
    </w:pPr>
  </w:style>
  <w:style w:type="paragraph" w:styleId="45">
    <w:name w:val="List Bullet 4"/>
    <w:basedOn w:val="a5"/>
    <w:uiPriority w:val="99"/>
    <w:unhideWhenUsed/>
    <w:pPr>
      <w:tabs>
        <w:tab w:val="num" w:pos="1209"/>
      </w:tabs>
      <w:ind w:left="1209" w:hanging="360"/>
      <w:contextualSpacing/>
    </w:pPr>
  </w:style>
  <w:style w:type="paragraph" w:styleId="53">
    <w:name w:val="List Bullet 5"/>
    <w:basedOn w:val="a5"/>
    <w:uiPriority w:val="99"/>
    <w:unhideWhenUsed/>
    <w:pPr>
      <w:tabs>
        <w:tab w:val="num" w:pos="1492"/>
      </w:tabs>
      <w:ind w:left="1492" w:hanging="360"/>
      <w:contextualSpacing/>
    </w:pPr>
  </w:style>
  <w:style w:type="paragraph" w:styleId="2c">
    <w:name w:val="List Bullet 2"/>
    <w:basedOn w:val="a5"/>
    <w:uiPriority w:val="99"/>
    <w:unhideWhenUsed/>
    <w:pPr>
      <w:tabs>
        <w:tab w:val="num" w:pos="643"/>
      </w:tabs>
      <w:ind w:left="643" w:hanging="360"/>
      <w:contextualSpacing/>
    </w:pPr>
  </w:style>
  <w:style w:type="paragraph" w:styleId="3b">
    <w:name w:val="Body Text Indent 3"/>
    <w:basedOn w:val="a5"/>
    <w:link w:val="3c"/>
    <w:uiPriority w:val="99"/>
    <w:unhideWhenUsed/>
    <w:pPr>
      <w:spacing w:after="120"/>
      <w:ind w:left="283"/>
    </w:pPr>
    <w:rPr>
      <w:sz w:val="16"/>
      <w:szCs w:val="16"/>
    </w:rPr>
  </w:style>
  <w:style w:type="character" w:customStyle="1" w:styleId="3c">
    <w:name w:val="Основной текст с отступом 3 Знак"/>
    <w:basedOn w:val="a7"/>
    <w:link w:val="3b"/>
    <w:uiPriority w:val="99"/>
    <w:rPr>
      <w:rFonts w:ascii="Times New Roman" w:eastAsia="Times New Roman" w:hAnsi="Times New Roman" w:cs="Times New Roman"/>
      <w:snapToGrid w:val="0"/>
      <w:color w:val="000000"/>
      <w:sz w:val="16"/>
      <w:szCs w:val="16"/>
      <w:lang w:eastAsia="ru-RU"/>
    </w:rPr>
  </w:style>
  <w:style w:type="paragraph" w:styleId="2d">
    <w:name w:val="Body Text Indent 2"/>
    <w:basedOn w:val="a5"/>
    <w:link w:val="2e"/>
    <w:uiPriority w:val="99"/>
    <w:unhideWhenUsed/>
    <w:pPr>
      <w:spacing w:after="120" w:line="480" w:lineRule="auto"/>
      <w:ind w:left="283"/>
    </w:pPr>
  </w:style>
  <w:style w:type="character" w:customStyle="1" w:styleId="2e">
    <w:name w:val="Основной текст с отступом 2 Знак"/>
    <w:basedOn w:val="a7"/>
    <w:link w:val="2d"/>
    <w:uiPriority w:val="99"/>
    <w:rPr>
      <w:rFonts w:ascii="Times New Roman" w:eastAsia="Times New Roman" w:hAnsi="Times New Roman" w:cs="Times New Roman"/>
      <w:snapToGrid w:val="0"/>
      <w:color w:val="000000"/>
      <w:sz w:val="24"/>
      <w:szCs w:val="20"/>
      <w:lang w:eastAsia="ru-RU"/>
    </w:rPr>
  </w:style>
  <w:style w:type="numbering" w:customStyle="1" w:styleId="1c">
    <w:name w:val="Нет списка1"/>
    <w:next w:val="a9"/>
    <w:uiPriority w:val="99"/>
    <w:semiHidden/>
    <w:unhideWhenUsed/>
  </w:style>
  <w:style w:type="table" w:customStyle="1" w:styleId="1d">
    <w:name w:val="Сетка таблицы1"/>
    <w:basedOn w:val="a8"/>
    <w:next w:val="aff6"/>
    <w:uiPriority w:val="59"/>
    <w:pPr>
      <w:spacing w:after="0" w:line="24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Таблица (12)1"/>
    <w:basedOn w:val="a8"/>
    <w:pPr>
      <w:spacing w:after="0" w:line="240" w:lineRule="auto"/>
    </w:pPr>
    <w:rPr>
      <w:rFonts w:ascii="Times New Roman" w:eastAsia="Times New Roman" w:hAnsi="Times New Roman" w:cs="Times New Roman"/>
      <w:sz w:val="24"/>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9D9D9"/>
      </w:tcPr>
    </w:tblStylePr>
  </w:style>
  <w:style w:type="table" w:customStyle="1" w:styleId="1e">
    <w:name w:val="Изысканная таблица1"/>
    <w:basedOn w:val="a8"/>
    <w:next w:val="affa"/>
    <w:pPr>
      <w:spacing w:after="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customStyle="1" w:styleId="-11">
    <w:name w:val="Веб-таблица 11"/>
    <w:basedOn w:val="a8"/>
    <w:next w:val="-10"/>
    <w:pPr>
      <w:spacing w:after="0" w:line="240" w:lineRule="auto"/>
      <w:jc w:val="both"/>
    </w:pPr>
    <w:rPr>
      <w:rFonts w:ascii="Times New Roman" w:eastAsia="Times New Roman" w:hAnsi="Times New Roman" w:cs="Times New Roman"/>
      <w:sz w:val="20"/>
      <w:szCs w:val="20"/>
      <w:lang w:eastAsia="ru-RU"/>
    </w:rPr>
    <w:tblPr>
      <w:tblCellSpacing w:w="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rPr>
      <w:tblCellSpacing w:w="20" w:type="dxa"/>
    </w:trPr>
    <w:tcPr>
      <w:shd w:val="clear" w:color="auto" w:fill="auto"/>
    </w:tcPr>
    <w:tblStylePr w:type="firstRow">
      <w:rPr>
        <w:color w:val="auto"/>
      </w:rPr>
    </w:tblStylePr>
  </w:style>
  <w:style w:type="table" w:customStyle="1" w:styleId="110">
    <w:name w:val="Светлый список11"/>
    <w:basedOn w:val="a8"/>
    <w:uiPriority w:val="61"/>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sing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10">
    <w:name w:val="Светлый список21"/>
    <w:basedOn w:val="a8"/>
    <w:uiPriority w:val="61"/>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sing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Normal1">
    <w:name w:val="Table Normal1"/>
    <w:pPr>
      <w:spacing w:after="0" w:line="240" w:lineRule="auto"/>
    </w:pPr>
    <w:rPr>
      <w:rFonts w:ascii="Times New Roman" w:eastAsia="Arial Unicode MS" w:hAnsi="Times New Roman" w:cs="Times New Roman"/>
      <w:sz w:val="20"/>
      <w:szCs w:val="20"/>
      <w:lang w:eastAsia="ru-RU"/>
    </w:rPr>
    <w:tblPr>
      <w:tblInd w:w="0" w:type="dxa"/>
      <w:tblCellMar>
        <w:top w:w="0" w:type="dxa"/>
        <w:left w:w="0" w:type="dxa"/>
        <w:bottom w:w="0" w:type="dxa"/>
        <w:right w:w="0" w:type="dxa"/>
      </w:tblCellMar>
    </w:tblPr>
  </w:style>
  <w:style w:type="paragraph" w:customStyle="1" w:styleId="afffff">
    <w:name w:val="Основной текст документа"/>
    <w:basedOn w:val="a6"/>
    <w:qFormat/>
    <w:pPr>
      <w:spacing w:line="360" w:lineRule="auto"/>
      <w:ind w:firstLine="567"/>
    </w:pPr>
  </w:style>
  <w:style w:type="character" w:customStyle="1" w:styleId="docdata">
    <w:name w:val="docdata"/>
    <w:aliases w:val="docy,v5,3299,bqiaagaaeyqcaaagiaiaaanwawaabc0jaaaaaaaaaaaaaaaaaaaaaaaaaaaaaaaaaaaaaaaaaaaaaaaaaaaaaaaaaaaaaaaaaaaaaaaaaaaaaaaaaaaaaaaaaaaaaaaaaaaaaaaaaaaaaaaaaaaaaaaaaaaaaaaaaaaaaaaaaaaaaaaaaaaaaaaaaaaaaaaaaaaaaaaaaaaaaaaaaaaaaaaaaaaaaaaaaaaaaaaa"/>
    <w:basedOn w:val="a7"/>
  </w:style>
  <w:style w:type="paragraph" w:customStyle="1" w:styleId="2073">
    <w:name w:val="2073"/>
    <w:aliases w:val="bqiaagaaeyqcaaagiaiaaankbqaabvgfaaaaaaaaaaaaaaaaaaaaaaaaaaaaaaaaaaaaaaaaaaaaaaaaaaaaaaaaaaaaaaaaaaaaaaaaaaaaaaaaaaaaaaaaaaaaaaaaaaaaaaaaaaaaaaaaaaaaaaaaaaaaaaaaaaaaaaaaaaaaaaaaaaaaaaaaaaaaaaaaaaaaaaaaaaaaaaaaaaaaaaaaaaaaaaaaaaaaaaaa"/>
    <w:basedOn w:val="a5"/>
    <w:rsid w:val="00DF4C7E"/>
    <w:pPr>
      <w:spacing w:before="100" w:beforeAutospacing="1" w:after="100" w:afterAutospacing="1"/>
      <w:jc w:val="left"/>
    </w:pPr>
    <w:rPr>
      <w:snapToGrid/>
      <w:color w:val="auto"/>
      <w:szCs w:val="24"/>
    </w:rPr>
  </w:style>
  <w:style w:type="paragraph" w:customStyle="1" w:styleId="2181">
    <w:name w:val="2181"/>
    <w:aliases w:val="bqiaagaaeyqcaaagiaiaaao2bqaabcqfaaaaaaaaaaaaaaaaaaaaaaaaaaaaaaaaaaaaaaaaaaaaaaaaaaaaaaaaaaaaaaaaaaaaaaaaaaaaaaaaaaaaaaaaaaaaaaaaaaaaaaaaaaaaaaaaaaaaaaaaaaaaaaaaaaaaaaaaaaaaaaaaaaaaaaaaaaaaaaaaaaaaaaaaaaaaaaaaaaaaaaaaaaaaaaaaaaaaaaaa"/>
    <w:basedOn w:val="a5"/>
    <w:rsid w:val="00843250"/>
    <w:pPr>
      <w:spacing w:before="100" w:beforeAutospacing="1" w:after="100" w:afterAutospacing="1"/>
      <w:jc w:val="left"/>
    </w:pPr>
    <w:rPr>
      <w:snapToGrid/>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366277">
      <w:bodyDiv w:val="1"/>
      <w:marLeft w:val="0"/>
      <w:marRight w:val="0"/>
      <w:marTop w:val="0"/>
      <w:marBottom w:val="0"/>
      <w:divBdr>
        <w:top w:val="none" w:sz="0" w:space="0" w:color="auto"/>
        <w:left w:val="none" w:sz="0" w:space="0" w:color="auto"/>
        <w:bottom w:val="none" w:sz="0" w:space="0" w:color="auto"/>
        <w:right w:val="none" w:sz="0" w:space="0" w:color="auto"/>
      </w:divBdr>
    </w:div>
    <w:div w:id="54795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oleObject" Target="embeddings/oleObject2.bin"/><Relationship Id="rId51" Type="http://schemas.openxmlformats.org/officeDocument/2006/relationships/image" Target="media/image29.png"/><Relationship Id="rId3" Type="http://schemas.openxmlformats.org/officeDocument/2006/relationships/styles" Target="styles.xml"/><Relationship Id="rId21" Type="http://schemas.openxmlformats.org/officeDocument/2006/relationships/image" Target="media/image10.png"/><Relationship Id="rId42" Type="http://schemas.openxmlformats.org/officeDocument/2006/relationships/image" Target="media/image24.png"/><Relationship Id="rId47" Type="http://schemas.openxmlformats.org/officeDocument/2006/relationships/image" Target="media/image27.png"/><Relationship Id="rId50" Type="http://schemas.openxmlformats.org/officeDocument/2006/relationships/image" Target="media/image20.png"/><Relationship Id="rId55"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22.png"/><Relationship Id="rId17" Type="http://schemas.openxmlformats.org/officeDocument/2006/relationships/image" Target="media/image6.png"/><Relationship Id="rId25" Type="http://schemas.openxmlformats.org/officeDocument/2006/relationships/image" Target="media/image13.png"/><Relationship Id="rId46"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50.png"/><Relationship Id="rId20" Type="http://schemas.openxmlformats.org/officeDocument/2006/relationships/image" Target="media/image9.png"/><Relationship Id="rId29" Type="http://schemas.openxmlformats.org/officeDocument/2006/relationships/image" Target="media/image16.png"/><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24" Type="http://schemas.openxmlformats.org/officeDocument/2006/relationships/image" Target="media/image12.png"/><Relationship Id="rId45" Type="http://schemas.openxmlformats.org/officeDocument/2006/relationships/oleObject" Target="embeddings/oleObject3.bin"/><Relationship Id="rId53" Type="http://schemas.openxmlformats.org/officeDocument/2006/relationships/image" Target="media/image30.png"/><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image" Target="media/image15.png"/><Relationship Id="rId49"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8.png"/><Relationship Id="rId44" Type="http://schemas.openxmlformats.org/officeDocument/2006/relationships/image" Target="media/image25.png"/><Relationship Id="rId52" Type="http://schemas.openxmlformats.org/officeDocument/2006/relationships/image" Target="media/image2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oleObject" Target="embeddings/oleObject1.bin"/><Relationship Id="rId27" Type="http://schemas.openxmlformats.org/officeDocument/2006/relationships/image" Target="media/image14.png"/><Relationship Id="rId43" Type="http://schemas.openxmlformats.org/officeDocument/2006/relationships/image" Target="media/image17.png"/><Relationship Id="rId48" Type="http://schemas.openxmlformats.org/officeDocument/2006/relationships/image" Target="media/image19.png"/><Relationship Id="rId56"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Arial"/>
        <a:cs typeface="Arial"/>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6B8813-D285-423C-B468-E800539CA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2912</Words>
  <Characters>16602</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Синицкая Ольга Алексеевна</dc:creator>
  <cp:lastModifiedBy>Синицкая Ольга Алексеевна</cp:lastModifiedBy>
  <cp:revision>2</cp:revision>
  <cp:lastPrinted>2017-12-11T06:42:00Z</cp:lastPrinted>
  <dcterms:created xsi:type="dcterms:W3CDTF">2024-10-15T06:22:00Z</dcterms:created>
  <dcterms:modified xsi:type="dcterms:W3CDTF">2024-10-15T06:22:00Z</dcterms:modified>
</cp:coreProperties>
</file>