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/>
      <w:bookmarkStart w:id="0" w:name="_Ref141940749"/>
      <w:r/>
      <w:bookmarkStart w:id="1" w:name="_GoBack"/>
      <w:r/>
      <w:bookmarkEnd w:id="1"/>
      <w:r/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val="en-US" w:eastAsia="en-US"/>
        </w:rPr>
      </w:pPr>
      <w:r>
        <w:rPr>
          <w:rFonts w:eastAsiaTheme="minorHAnsi"/>
          <w:color w:val="auto"/>
          <w:sz w:val="32"/>
          <w:szCs w:val="32"/>
          <w:lang w:val="en-US" w:eastAsia="en-US"/>
        </w:rPr>
      </w:r>
      <w:r>
        <w:rPr>
          <w:rFonts w:eastAsiaTheme="minorHAnsi"/>
          <w:color w:val="auto"/>
          <w:sz w:val="32"/>
          <w:szCs w:val="32"/>
          <w:lang w:val="en-US"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val="en-US" w:eastAsia="en-US"/>
        </w:rPr>
      </w:pPr>
      <w:r>
        <w:rPr>
          <w:rFonts w:eastAsiaTheme="minorHAnsi"/>
          <w:color w:val="auto"/>
          <w:sz w:val="32"/>
          <w:szCs w:val="32"/>
          <w:lang w:val="en-US" w:eastAsia="en-US"/>
        </w:rPr>
      </w:r>
      <w:r>
        <w:rPr>
          <w:rFonts w:eastAsiaTheme="minorHAnsi"/>
          <w:color w:val="auto"/>
          <w:sz w:val="32"/>
          <w:szCs w:val="32"/>
          <w:lang w:val="en-US"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val="en-US" w:eastAsia="en-US"/>
        </w:rPr>
      </w:pPr>
      <w:r>
        <w:rPr>
          <w:rFonts w:eastAsiaTheme="minorHAnsi"/>
          <w:color w:val="auto"/>
          <w:sz w:val="32"/>
          <w:szCs w:val="32"/>
          <w:lang w:val="en-US" w:eastAsia="en-US"/>
        </w:rPr>
      </w:r>
      <w:r>
        <w:rPr>
          <w:rFonts w:eastAsiaTheme="minorHAnsi"/>
          <w:color w:val="auto"/>
          <w:sz w:val="32"/>
          <w:szCs w:val="32"/>
          <w:lang w:val="en-US"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jc w:val="center"/>
        <w:spacing w:after="120"/>
        <w:rPr>
          <w:rFonts w:eastAsiaTheme="minorHAnsi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 w:val="32"/>
          <w:szCs w:val="32"/>
          <w:lang w:eastAsia="en-US"/>
        </w:rPr>
      </w:r>
      <w:r>
        <w:rPr>
          <w:rFonts w:eastAsiaTheme="minorHAnsi"/>
          <w:color w:val="auto"/>
          <w:sz w:val="32"/>
          <w:szCs w:val="32"/>
          <w:lang w:eastAsia="en-US"/>
        </w:rPr>
      </w:r>
    </w:p>
    <w:p>
      <w:pPr>
        <w:pStyle w:val="845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Инструкция для респондентов</w:t>
      </w:r>
      <w:r>
        <w:rPr>
          <w:rFonts w:ascii="Times New Roman" w:hAnsi="Times New Roman"/>
          <w:b/>
          <w:sz w:val="40"/>
          <w:szCs w:val="40"/>
        </w:rPr>
        <w:br/>
        <w:t xml:space="preserve">по работе с анкетами</w:t>
      </w:r>
      <w:r>
        <w:rPr>
          <w:rFonts w:ascii="Times New Roman" w:hAnsi="Times New Roman"/>
          <w:b/>
          <w:sz w:val="40"/>
          <w:szCs w:val="40"/>
        </w:rPr>
        <w:t xml:space="preserve"> внепланового </w:t>
      </w:r>
      <w:r>
        <w:rPr>
          <w:rFonts w:ascii="Times New Roman" w:hAnsi="Times New Roman"/>
          <w:b/>
          <w:sz w:val="40"/>
          <w:szCs w:val="40"/>
        </w:rPr>
        <w:t xml:space="preserve">мониторинга ОГ(М)ФК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</w:r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</w:pPr>
      <w:r/>
      <w:r/>
    </w:p>
    <w:p>
      <w:pPr>
        <w:jc w:val="left"/>
        <w:spacing w:after="200" w:line="276" w:lineRule="auto"/>
        <w:tabs>
          <w:tab w:val="center" w:pos="4818" w:leader="none"/>
          <w:tab w:val="left" w:pos="6810" w:leader="none"/>
          <w:tab w:val="left" w:pos="8340" w:leader="none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6 марта 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jc w:val="left"/>
        <w:spacing w:after="200" w:line="276" w:lineRule="auto"/>
        <w:rPr>
          <w:b/>
          <w:sz w:val="36"/>
        </w:rPr>
      </w:pPr>
      <w:r>
        <w:rPr>
          <w:sz w:val="28"/>
          <w:szCs w:val="28"/>
        </w:rPr>
        <w:br w:type="page" w:clear="all"/>
      </w:r>
      <w:r>
        <w:rPr>
          <w:b/>
          <w:sz w:val="36"/>
        </w:rPr>
        <w:t xml:space="preserve">Содержание</w:t>
      </w:r>
      <w:r>
        <w:rPr>
          <w:b/>
          <w:sz w:val="36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TOC \o "1-2" \h \z \u </w:instrText>
      </w:r>
      <w:r>
        <w:rPr>
          <w:b/>
          <w:lang w:val="en-US"/>
        </w:rPr>
        <w:fldChar w:fldCharType="separate"/>
      </w:r>
      <w:hyperlink w:tooltip="#_Toc190954120" w:anchor="_Toc190954120" w:history="1">
        <w:r>
          <w:rPr>
            <w:rStyle w:val="795"/>
          </w:rPr>
          <w:t xml:space="preserve">Перечень рисунков</w:t>
        </w:r>
        <w:r>
          <w:tab/>
        </w:r>
        <w:r>
          <w:fldChar w:fldCharType="begin"/>
        </w:r>
        <w:r>
          <w:instrText xml:space="preserve"> PAGEREF _Toc190954120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1" w:anchor="_Toc190954121" w:history="1">
        <w:r>
          <w:rPr>
            <w:rStyle w:val="795"/>
          </w:rPr>
          <w:t xml:space="preserve">Перечень сокращений</w:t>
        </w:r>
        <w:r>
          <w:tab/>
        </w:r>
        <w:r>
          <w:fldChar w:fldCharType="begin"/>
        </w:r>
        <w:r>
          <w:instrText xml:space="preserve"> PAGEREF _Toc190954121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2" w:anchor="_Toc190954122" w:history="1">
        <w:r>
          <w:rPr>
            <w:rStyle w:val="795"/>
          </w:rPr>
          <w:t xml:space="preserve">Перечень терминов</w:t>
        </w:r>
        <w:r>
          <w:tab/>
        </w:r>
        <w:r>
          <w:fldChar w:fldCharType="begin"/>
        </w:r>
        <w:r>
          <w:instrText xml:space="preserve"> PAGEREF _Toc190954122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3" w:anchor="_Toc190954123" w:history="1">
        <w:r>
          <w:rPr>
            <w:rStyle w:val="795"/>
          </w:rPr>
          <w:t xml:space="preserve">1 Общая информация</w:t>
        </w:r>
        <w:r>
          <w:tab/>
        </w:r>
        <w:r>
          <w:fldChar w:fldCharType="begin"/>
        </w:r>
        <w:r>
          <w:instrText xml:space="preserve"> PAGEREF _Toc190954123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4" w:anchor="_Toc190954124" w:history="1">
        <w:r>
          <w:rPr>
            <w:rStyle w:val="795"/>
          </w:rPr>
          <w:t xml:space="preserve">2 Подготовка анкеты внепланового мониторинга ОГ(М)ФК к работе</w:t>
        </w:r>
        <w:r>
          <w:tab/>
        </w:r>
        <w:r>
          <w:fldChar w:fldCharType="begin"/>
        </w:r>
        <w:r>
          <w:instrText xml:space="preserve"> PAGEREF _Toc190954124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5" w:anchor="_Toc190954125" w:history="1">
        <w:r>
          <w:rPr>
            <w:rStyle w:val="795"/>
          </w:rPr>
          <w:t xml:space="preserve">3 Заполнение сведений об организации исполнения бюджетных полномочий</w:t>
        </w:r>
        <w:r>
          <w:tab/>
        </w:r>
        <w:r>
          <w:fldChar w:fldCharType="begin"/>
        </w:r>
        <w:r>
          <w:instrText xml:space="preserve"> PAGEREF _Toc190954125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90954126" w:anchor="_Toc190954126" w:history="1">
        <w:r>
          <w:rPr>
            <w:rStyle w:val="795"/>
          </w:rPr>
          <w:t xml:space="preserve">3.1 Вариант «Создан орган контроля»</w:t>
        </w:r>
        <w:r>
          <w:tab/>
        </w:r>
        <w:r>
          <w:fldChar w:fldCharType="begin"/>
        </w:r>
        <w:r>
          <w:instrText xml:space="preserve"> PAGEREF _Toc190954126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0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90954127" w:anchor="_Toc190954127" w:history="1">
        <w:r>
          <w:rPr>
            <w:rStyle w:val="795"/>
          </w:rPr>
          <w:t xml:space="preserve">3.2 Вариант «Полномочия переданы»</w:t>
        </w:r>
        <w:r>
          <w:tab/>
        </w:r>
        <w:r>
          <w:fldChar w:fldCharType="begin"/>
        </w:r>
        <w:r>
          <w:instrText xml:space="preserve"> PAGEREF _Toc190954127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0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90954128" w:anchor="_Toc190954128" w:history="1">
        <w:r>
          <w:rPr>
            <w:rStyle w:val="795"/>
          </w:rPr>
          <w:t xml:space="preserve">3.3 Вариант «Не создан орган контроля»</w:t>
        </w:r>
        <w:r>
          <w:tab/>
        </w:r>
        <w:r>
          <w:fldChar w:fldCharType="begin"/>
        </w:r>
        <w:r>
          <w:instrText xml:space="preserve"> PAGEREF _Toc190954128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29" w:anchor="_Toc190954129" w:history="1">
        <w:r>
          <w:rPr>
            <w:rStyle w:val="795"/>
          </w:rPr>
          <w:t xml:space="preserve">4 Завершение заполнения анкеты и передача на согласование</w:t>
        </w:r>
        <w:r>
          <w:tab/>
        </w:r>
        <w:r>
          <w:fldChar w:fldCharType="begin"/>
        </w:r>
        <w:r>
          <w:instrText xml:space="preserve"> PAGEREF _Toc190954129 \h </w:instrText>
        </w:r>
        <w:r/>
        <w:r>
          <w:fldChar w:fldCharType="separate"/>
        </w:r>
        <w:r>
          <w:t xml:space="preserve">15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30" w:anchor="_Toc190954130" w:history="1">
        <w:r>
          <w:rPr>
            <w:rStyle w:val="795"/>
          </w:rPr>
          <w:t xml:space="preserve">5 Согласование анкеты и передача в ТОФК</w:t>
        </w:r>
        <w:r>
          <w:tab/>
        </w:r>
        <w:r>
          <w:fldChar w:fldCharType="begin"/>
        </w:r>
        <w:r>
          <w:instrText xml:space="preserve"> PAGEREF _Toc190954130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80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0954131" w:anchor="_Toc190954131" w:history="1">
        <w:r>
          <w:rPr>
            <w:rStyle w:val="795"/>
          </w:rPr>
          <w:t xml:space="preserve">Приложение 1 Инструкция о получении информации об организации, которая обеспечивает получение квалифицированных сертификатов ключей проверки электронных подписей</w:t>
        </w:r>
        <w:r>
          <w:tab/>
        </w:r>
        <w:r>
          <w:fldChar w:fldCharType="begin"/>
        </w:r>
        <w:r>
          <w:instrText xml:space="preserve"> PAGEREF _Toc190954131 \h </w:instrText>
        </w:r>
        <w:r/>
        <w:r>
          <w:fldChar w:fldCharType="separate"/>
        </w:r>
        <w:r>
          <w:t xml:space="preserve">18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jc w:val="left"/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fldChar w:fldCharType="end"/>
      </w:r>
      <w:r>
        <w:rPr>
          <w:b/>
          <w:sz w:val="28"/>
          <w:szCs w:val="28"/>
          <w:lang w:val="en-US"/>
        </w:rPr>
        <w:br w:type="page" w:clear="all"/>
      </w:r>
      <w:r>
        <w:rPr>
          <w:b/>
          <w:sz w:val="28"/>
          <w:szCs w:val="28"/>
          <w:lang w:val="en-US"/>
        </w:rPr>
      </w:r>
    </w:p>
    <w:p>
      <w:pPr>
        <w:pStyle w:val="796"/>
      </w:pPr>
      <w:r/>
      <w:bookmarkStart w:id="2" w:name="_Toc147322253"/>
      <w:r/>
      <w:bookmarkStart w:id="3" w:name="_Toc190954120"/>
      <w:r>
        <w:t xml:space="preserve">Перечень рисунков</w:t>
      </w:r>
      <w:bookmarkEnd w:id="2"/>
      <w:r/>
      <w:bookmarkEnd w:id="3"/>
      <w:r/>
      <w:r/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\h \z \c "Рисунок" </w:instrText>
      </w:r>
      <w:r>
        <w:rPr>
          <w:szCs w:val="28"/>
        </w:rPr>
        <w:fldChar w:fldCharType="separate"/>
      </w:r>
      <w:hyperlink w:tooltip="#_Toc190954026" w:anchor="_Toc190954026" w:history="1">
        <w:r>
          <w:rPr>
            <w:rStyle w:val="795"/>
          </w:rPr>
          <w:t xml:space="preserve">Рисунок 1 – Интерфейс «Информация и документы по запросам (Анализ ИБП) [реестр]» в навигаторе</w:t>
        </w:r>
        <w:r>
          <w:tab/>
        </w:r>
        <w:r>
          <w:fldChar w:fldCharType="begin"/>
        </w:r>
        <w:r>
          <w:instrText xml:space="preserve"> PAGEREF _Toc190954026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27" w:anchor="_Toc190954027" w:history="1">
        <w:r>
          <w:rPr>
            <w:rStyle w:val="795"/>
          </w:rPr>
          <w:t xml:space="preserve">Рисунок 2 – Раздел «Общая информация» документа «Мониторинг ОГ(М)ФК внеплановый»</w:t>
        </w:r>
        <w:r>
          <w:tab/>
        </w:r>
        <w:r>
          <w:fldChar w:fldCharType="begin"/>
        </w:r>
        <w:r>
          <w:instrText xml:space="preserve"> PAGEREF _Toc190954027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28" w:anchor="_Toc190954028" w:history="1">
        <w:r>
          <w:rPr>
            <w:rStyle w:val="795"/>
          </w:rPr>
          <w:t xml:space="preserve">Рисунок 3 – Раздел «Анкета» документа «Мониторинг ОГ(М)ФК внеплановый»</w:t>
        </w:r>
        <w:r>
          <w:tab/>
        </w:r>
        <w:r>
          <w:fldChar w:fldCharType="begin"/>
        </w:r>
        <w:r>
          <w:instrText xml:space="preserve"> PAGEREF _Toc190954028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29" w:anchor="_Toc190954029" w:history="1">
        <w:r>
          <w:rPr>
            <w:rStyle w:val="795"/>
          </w:rPr>
          <w:t xml:space="preserve">Рисунок 4 – Пример заполнения информации об одном органе контроля</w:t>
        </w:r>
        <w:r>
          <w:tab/>
        </w:r>
        <w:r>
          <w:fldChar w:fldCharType="begin"/>
        </w:r>
        <w:r>
          <w:instrText xml:space="preserve"> PAGEREF _Toc190954029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0" w:anchor="_Toc190954030" w:history="1">
        <w:r>
          <w:rPr>
            <w:rStyle w:val="795"/>
          </w:rPr>
          <w:t xml:space="preserve">Рисунок 5 – Карточка раздела «Анкета» вопрос «Организация исполнения бюджетных полномочий»</w:t>
        </w:r>
        <w:r>
          <w:tab/>
        </w:r>
        <w:r>
          <w:fldChar w:fldCharType="begin"/>
        </w:r>
        <w:r>
          <w:instrText xml:space="preserve"> PAGEREF _Toc190954030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1" w:anchor="_Toc190954031" w:history="1">
        <w:r>
          <w:rPr>
            <w:rStyle w:val="795"/>
          </w:rPr>
          <w:t xml:space="preserve">Рисунок 6 – Пример заполнения информации о созданном органе контроля</w:t>
        </w:r>
        <w:r>
          <w:tab/>
        </w:r>
        <w:r>
          <w:fldChar w:fldCharType="begin"/>
        </w:r>
        <w:r>
          <w:instrText xml:space="preserve"> PAGEREF _Toc190954031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2" w:anchor="_Toc190954032" w:history="1">
        <w:r>
          <w:rPr>
            <w:rStyle w:val="795"/>
          </w:rPr>
          <w:t xml:space="preserve">Рисунок 7 – Примеры заполнения информации о передаче полномочий органу контроля</w:t>
        </w:r>
        <w:r>
          <w:tab/>
        </w:r>
        <w:r>
          <w:fldChar w:fldCharType="begin"/>
        </w:r>
        <w:r>
          <w:instrText xml:space="preserve"> PAGEREF _Toc190954032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3" w:anchor="_Toc190954033" w:history="1">
        <w:r>
          <w:rPr>
            <w:rStyle w:val="795"/>
          </w:rPr>
          <w:t xml:space="preserve">Рисунок 8 – Примеры заполнения информации о том, что ИБП ОГ(М)ФК не организовано</w:t>
        </w:r>
        <w:r>
          <w:tab/>
        </w:r>
        <w:r>
          <w:fldChar w:fldCharType="begin"/>
        </w:r>
        <w:r>
          <w:instrText xml:space="preserve"> PAGEREF _Toc190954033 \h </w:instrText>
        </w:r>
        <w:r/>
        <w:r>
          <w:fldChar w:fldCharType="separate"/>
        </w:r>
        <w:r>
          <w:t xml:space="preserve">15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4" w:anchor="_Toc190954034" w:history="1">
        <w:r>
          <w:rPr>
            <w:rStyle w:val="795"/>
          </w:rPr>
          <w:t xml:space="preserve">Рисунок 9 – Пример заполнения листа согласования</w:t>
        </w:r>
        <w:r>
          <w:tab/>
        </w:r>
        <w:r>
          <w:fldChar w:fldCharType="begin"/>
        </w:r>
        <w:r>
          <w:instrText xml:space="preserve"> PAGEREF _Toc190954034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30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/>
      <w:hyperlink w:tooltip="#_Toc190954035" w:anchor="_Toc190954035" w:history="1">
        <w:r>
          <w:rPr>
            <w:rStyle w:val="795"/>
          </w:rPr>
          <w:t xml:space="preserve">Рисунок 10 – Сертификат электронной подписи, закладка «Субъект»</w:t>
        </w:r>
        <w:r>
          <w:tab/>
        </w:r>
        <w:r>
          <w:fldChar w:fldCharType="begin"/>
        </w:r>
        <w:r>
          <w:instrText xml:space="preserve"> PAGEREF _Toc190954035 \h </w:instrText>
        </w:r>
        <w:r/>
        <w:r>
          <w:fldChar w:fldCharType="separate"/>
        </w:r>
        <w:r>
          <w:t xml:space="preserve">18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color w:val="auto"/>
          <w:sz w:val="22"/>
          <w:szCs w:val="22"/>
        </w:rPr>
      </w:r>
    </w:p>
    <w:p>
      <w:pPr>
        <w:pStyle w:val="8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>
        <w:rPr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96"/>
      </w:pPr>
      <w:r/>
      <w:bookmarkStart w:id="4" w:name="_Toc147322254"/>
      <w:r/>
      <w:bookmarkStart w:id="5" w:name="_Toc190954121"/>
      <w:r>
        <w:t xml:space="preserve">Перечень сокращений</w:t>
      </w:r>
      <w:bookmarkEnd w:id="4"/>
      <w:r/>
      <w:bookmarkEnd w:id="5"/>
      <w:r/>
      <w:r/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18"/>
      </w:tblGrid>
      <w:tr>
        <w:tblPrEx/>
        <w:trPr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50"/>
            </w:pPr>
            <w:r>
              <w:t xml:space="preserve">Сокращение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vAlign w:val="center"/>
            <w:textDirection w:val="lrTb"/>
            <w:noWrap w:val="false"/>
          </w:tcPr>
          <w:p>
            <w:pPr>
              <w:pStyle w:val="850"/>
            </w:pPr>
            <w:r>
              <w:t xml:space="preserve">Полное наименование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ВИО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Высший исполнительный орган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ВМФК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Внутренний муниципальный финансовый контроль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t xml:space="preserve">ИБП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Исполнение бюджетных полномочий органов государственного (муниципального) финансового контроля, являющихся органами исполнительной власти субъектов Российской Федерации (органами местных администраций)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ИРО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Исполнительно-распорядительный орган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МО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Муниципальное образование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t xml:space="preserve">ОГ(М)ФК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Органы государственного (муниципального) финансового контроля, являющиеся органами исполнительной власти субъектов РФ (органами местных администраций)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СРФ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Субъект Российской Федерации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</w:pPr>
            <w:r>
              <w:t xml:space="preserve">ТОФК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8" w:type="dxa"/>
            <w:textDirection w:val="lrTb"/>
            <w:noWrap w:val="false"/>
          </w:tcPr>
          <w:p>
            <w:pPr>
              <w:jc w:val="left"/>
            </w:pPr>
            <w:r>
              <w:t xml:space="preserve">Территориальные органы Федерального казначейства. К территориальным органам Федер</w:t>
            </w:r>
            <w:r>
              <w:t xml:space="preserve">ального казначейства относятся: Межрегиональное контрольно-ревизионное управление Федерального казначейства, управления Федерального казначейства по субъектам Российской Федерации (субъектам Российской Федерации, находящимся в границах федерального округа)</w:t>
            </w:r>
            <w:r/>
          </w:p>
        </w:tc>
      </w:tr>
    </w:tbl>
    <w:p>
      <w:pPr>
        <w:jc w:val="left"/>
        <w:spacing w:after="200" w:line="276" w:lineRule="auto"/>
      </w:pPr>
      <w:r>
        <w:br w:type="page" w:clear="all"/>
      </w:r>
      <w:r/>
    </w:p>
    <w:p>
      <w:pPr>
        <w:pStyle w:val="796"/>
      </w:pPr>
      <w:r/>
      <w:bookmarkStart w:id="6" w:name="_Toc147322255"/>
      <w:r/>
      <w:bookmarkStart w:id="7" w:name="_Toc190954122"/>
      <w:r>
        <w:t xml:space="preserve">Перечень терминов</w:t>
      </w:r>
      <w:bookmarkEnd w:id="6"/>
      <w:r/>
      <w:bookmarkEnd w:id="7"/>
      <w:r/>
      <w:r/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51"/>
        <w:gridCol w:w="6149"/>
      </w:tblGrid>
      <w:tr>
        <w:tblPrEx/>
        <w:trPr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1" w:type="dxa"/>
            <w:vAlign w:val="center"/>
            <w:textDirection w:val="lrTb"/>
            <w:noWrap w:val="false"/>
          </w:tcPr>
          <w:p>
            <w:pPr>
              <w:pStyle w:val="850"/>
            </w:pPr>
            <w:r>
              <w:t xml:space="preserve">Наименование термина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9" w:type="dxa"/>
            <w:vAlign w:val="center"/>
            <w:textDirection w:val="lrTb"/>
            <w:noWrap w:val="false"/>
          </w:tcPr>
          <w:p>
            <w:pPr>
              <w:pStyle w:val="850"/>
            </w:pPr>
            <w:r>
              <w:t xml:space="preserve">Определение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1" w:type="dxa"/>
            <w:textDirection w:val="lrTb"/>
            <w:noWrap w:val="false"/>
          </w:tcPr>
          <w:p>
            <w:pPr>
              <w:jc w:val="left"/>
            </w:pPr>
            <w:r>
              <w:t xml:space="preserve">Анализ ИБП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9" w:type="dxa"/>
            <w:textDirection w:val="lrTb"/>
            <w:noWrap w:val="false"/>
          </w:tcPr>
          <w:p>
            <w:pPr>
              <w:jc w:val="left"/>
            </w:pPr>
            <w:r>
              <w:t xml:space="preserve">Анализ исполнения бюджетных полномочий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</w:t>
            </w:r>
            <w:r/>
          </w:p>
        </w:tc>
      </w:tr>
    </w:tbl>
    <w:p>
      <w:r/>
      <w:r/>
    </w:p>
    <w:p>
      <w:pPr>
        <w:jc w:val="left"/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 w:clear="all"/>
      </w:r>
      <w:r>
        <w:rPr>
          <w:b/>
          <w:sz w:val="40"/>
          <w:szCs w:val="40"/>
        </w:rPr>
      </w:r>
    </w:p>
    <w:p>
      <w:pPr>
        <w:pStyle w:val="763"/>
      </w:pPr>
      <w:r/>
      <w:bookmarkStart w:id="8" w:name="_Toc190954123"/>
      <w:r/>
      <w:bookmarkEnd w:id="0"/>
      <w:r>
        <w:t xml:space="preserve">Общая информация</w:t>
      </w:r>
      <w:bookmarkEnd w:id="8"/>
      <w:r/>
      <w:r/>
    </w:p>
    <w:p>
      <w:pPr>
        <w:pStyle w:val="779"/>
        <w:ind w:firstLine="709"/>
        <w:spacing w:line="360" w:lineRule="auto"/>
      </w:pPr>
      <w:r>
        <w:t xml:space="preserve">Заполнение анкеты</w:t>
      </w:r>
      <w:r>
        <w:t xml:space="preserve"> внепланового</w:t>
      </w:r>
      <w:r>
        <w:t xml:space="preserve"> мониторинга ОГ(М)ФК выполняется в интерфейсе «Информация и документы по запросам (Анализ ИБП) [реестр]». Интерфейс доступен на навигаторе в группе «Анализ ИБП ОГ(М)ФК (Анализ ИБП)», как представлено на рисунке </w:t>
      </w:r>
      <w:r>
        <w:fldChar w:fldCharType="begin"/>
      </w:r>
      <w:r>
        <w:instrText xml:space="preserve"> REF _Ref141436355 \h \# # </w:instrText>
      </w:r>
      <w:r>
        <w:fldChar w:fldCharType="separate"/>
      </w:r>
      <w:r>
        <w:t xml:space="preserve">1</w:t>
      </w:r>
      <w:r>
        <w:fldChar w:fldCharType="end"/>
      </w:r>
      <w:r>
        <w:t xml:space="preserve">.</w:t>
      </w:r>
      <w:r/>
    </w:p>
    <w:p>
      <w:pPr>
        <w:pStyle w:val="779"/>
        <w:ind w:firstLine="709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51300" cy="3126105"/>
                <wp:effectExtent l="0" t="0" r="0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51300" cy="312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9.00pt;height:246.1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964"/>
      </w:pPr>
      <w:r/>
      <w:bookmarkStart w:id="9" w:name="_Ref141436355"/>
      <w:r/>
      <w:bookmarkStart w:id="10" w:name="_Toc147306693"/>
      <w:r/>
      <w:bookmarkStart w:id="11" w:name="_Toc190954026"/>
      <w:r>
        <w:t xml:space="preserve">Рисунок </w:t>
      </w:r>
      <w:fldSimple w:instr="SEQ Рисунок \* ARABIC ">
        <w:r>
          <w:t xml:space="preserve">1</w:t>
        </w:r>
      </w:fldSimple>
      <w:r/>
      <w:bookmarkEnd w:id="9"/>
      <w:r>
        <w:t xml:space="preserve"> – Интерфейс «Информация и документы по запросам (Анализ ИБП) [реестр]» в навигаторе</w:t>
      </w:r>
      <w:bookmarkEnd w:id="10"/>
      <w:r/>
      <w:bookmarkEnd w:id="11"/>
      <w:r/>
      <w:r/>
    </w:p>
    <w:p>
      <w:pPr>
        <w:pStyle w:val="972"/>
      </w:pPr>
      <w:r>
        <w:t xml:space="preserve">Документ «Мониторинг ОГ(М)ФК</w:t>
      </w:r>
      <w:r>
        <w:t xml:space="preserve"> внеплановый</w:t>
      </w:r>
      <w:r>
        <w:t xml:space="preserve">» состоит из следующих разделов:</w:t>
      </w:r>
      <w:r/>
    </w:p>
    <w:p>
      <w:pPr>
        <w:pStyle w:val="949"/>
        <w:numPr>
          <w:ilvl w:val="0"/>
          <w:numId w:val="43"/>
        </w:numPr>
      </w:pPr>
      <w:r>
        <w:t xml:space="preserve">«Общая информация»;</w:t>
      </w:r>
      <w:r/>
    </w:p>
    <w:p>
      <w:pPr>
        <w:pStyle w:val="949"/>
        <w:numPr>
          <w:ilvl w:val="0"/>
          <w:numId w:val="43"/>
        </w:numPr>
      </w:pPr>
      <w:r>
        <w:t xml:space="preserve">«Анкета»;</w:t>
      </w:r>
      <w:r/>
    </w:p>
    <w:p>
      <w:pPr>
        <w:pStyle w:val="949"/>
        <w:numPr>
          <w:ilvl w:val="0"/>
          <w:numId w:val="43"/>
        </w:numPr>
      </w:pPr>
      <w:r>
        <w:t xml:space="preserve">«Прикрепленные файлы»;</w:t>
      </w:r>
      <w:r/>
    </w:p>
    <w:p>
      <w:pPr>
        <w:pStyle w:val="949"/>
        <w:numPr>
          <w:ilvl w:val="0"/>
          <w:numId w:val="43"/>
        </w:numPr>
      </w:pPr>
      <w:r>
        <w:t xml:space="preserve">«История доработки».</w:t>
      </w:r>
      <w:r/>
    </w:p>
    <w:p>
      <w:pPr>
        <w:pStyle w:val="779"/>
        <w:spacing w:line="360" w:lineRule="auto"/>
      </w:pPr>
      <w:r>
        <w:t xml:space="preserve">В разделе «Общая информация» указан</w:t>
      </w:r>
      <w:r>
        <w:t xml:space="preserve"> ВИО СРФ (ИРО МО)</w:t>
      </w:r>
      <w:r>
        <w:t xml:space="preserve">, ответственн</w:t>
      </w:r>
      <w:r>
        <w:t xml:space="preserve">ый</w:t>
      </w:r>
      <w:r>
        <w:t xml:space="preserve"> за представление информации, территориальное образование, для которого заполняется анкета. Раздел «Общая информация» представлен на рисунке </w:t>
      </w:r>
      <w:r>
        <w:fldChar w:fldCharType="begin"/>
      </w:r>
      <w:r>
        <w:instrText xml:space="preserve"> REF _Ref146537249 \h\# # 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.</w:t>
      </w:r>
      <w:r/>
    </w:p>
    <w:p>
      <w:pPr>
        <w:pStyle w:val="947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2724056"/>
                <wp:effectExtent l="0" t="0" r="0" b="63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119495" cy="2724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85pt;height:214.49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964"/>
      </w:pPr>
      <w:r/>
      <w:bookmarkStart w:id="12" w:name="_Ref146537249"/>
      <w:r/>
      <w:bookmarkStart w:id="13" w:name="_Toc190954027"/>
      <w:r>
        <w:t xml:space="preserve">Рисунок </w:t>
      </w:r>
      <w:fldSimple w:instr="SEQ Рисунок \* ARABIC ">
        <w:r>
          <w:t xml:space="preserve">2</w:t>
        </w:r>
      </w:fldSimple>
      <w:r/>
      <w:bookmarkEnd w:id="12"/>
      <w:r>
        <w:t xml:space="preserve"> – Раздел «Общая информация» документа «Мониторинг ОГ(М)ФК</w:t>
      </w:r>
      <w:r>
        <w:t xml:space="preserve"> внеплановый</w:t>
      </w:r>
      <w:r>
        <w:t xml:space="preserve">»</w:t>
      </w:r>
      <w:bookmarkEnd w:id="13"/>
      <w:r/>
      <w:r/>
    </w:p>
    <w:p>
      <w:pPr>
        <w:pStyle w:val="779"/>
        <w:spacing w:line="360" w:lineRule="auto"/>
      </w:pPr>
      <w:r>
        <w:t xml:space="preserve">Раздел «Анкета» содержит вопросы, на которые должен дать ответ В</w:t>
      </w:r>
      <w:r>
        <w:t xml:space="preserve">ИО СРФ (ИРО МО)</w:t>
      </w:r>
      <w:r>
        <w:t xml:space="preserve">. </w:t>
      </w:r>
      <w:r>
        <w:t xml:space="preserve">Вопросы сгруппированы в карточки, каждая из которых содержит информацию об одном ОГ(М)ФК, действующем в текущем СРФ</w:t>
      </w:r>
      <w:r>
        <w:t xml:space="preserve"> (</w:t>
      </w:r>
      <w:r>
        <w:t xml:space="preserve">МО</w:t>
      </w:r>
      <w:r>
        <w:t xml:space="preserve">)</w:t>
      </w:r>
      <w:r>
        <w:t xml:space="preserve">, или причину отсутствия ОГ(М)ФК в</w:t>
      </w:r>
      <w:r>
        <w:t xml:space="preserve"> </w:t>
      </w:r>
      <w:r>
        <w:t xml:space="preserve">текущем </w:t>
      </w:r>
      <w:r>
        <w:t xml:space="preserve">СРФ (МО)</w:t>
      </w:r>
      <w:r>
        <w:t xml:space="preserve">. Пример раздела «Анкета» приведен на рисунке</w:t>
      </w:r>
      <w:r>
        <w:rPr>
          <w:lang w:val="en-US"/>
        </w:rPr>
        <w:t xml:space="preserve"> </w:t>
      </w:r>
      <w:r>
        <w:fldChar w:fldCharType="begin"/>
      </w:r>
      <w:r>
        <w:instrText xml:space="preserve"> REF _Ref146537301 \h\# #  \* MERGEFORMAT </w:instrText>
      </w:r>
      <w:r>
        <w:fldChar w:fldCharType="separate"/>
      </w:r>
      <w:r>
        <w:t xml:space="preserve">3</w:t>
      </w:r>
      <w:r>
        <w:fldChar w:fldCharType="end"/>
      </w:r>
      <w:r>
        <w:t xml:space="preserve">.</w:t>
      </w:r>
      <w:r/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225731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19495" cy="2257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85pt;height:177.74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964"/>
      </w:pPr>
      <w:r/>
      <w:bookmarkStart w:id="14" w:name="_Ref146537301"/>
      <w:r/>
      <w:bookmarkStart w:id="15" w:name="_Toc190954028"/>
      <w:r>
        <w:t xml:space="preserve">Рисунок </w:t>
      </w:r>
      <w:fldSimple w:instr="SEQ Рисунок \* ARABIC ">
        <w:r>
          <w:t xml:space="preserve">3</w:t>
        </w:r>
      </w:fldSimple>
      <w:r/>
      <w:bookmarkEnd w:id="14"/>
      <w:r>
        <w:t xml:space="preserve"> – Раздел «Анкета» документа «Мониторинг ОГ(М)ФК</w:t>
      </w:r>
      <w:r>
        <w:t xml:space="preserve"> внеплановый</w:t>
      </w:r>
      <w:r>
        <w:t xml:space="preserve">»</w:t>
      </w:r>
      <w:bookmarkEnd w:id="15"/>
      <w:r/>
      <w:r/>
    </w:p>
    <w:p>
      <w:pPr>
        <w:pStyle w:val="779"/>
        <w:spacing w:line="360" w:lineRule="auto"/>
      </w:pPr>
      <w:r>
        <w:t xml:space="preserve">Анкета заполняется автоматически по данным справочника «Перечень ОГ(М)ФК». Сотрудники </w:t>
      </w:r>
      <w:r>
        <w:t xml:space="preserve">ВИО СРФ (ИРО МО) </w:t>
      </w:r>
      <w:r>
        <w:t xml:space="preserve">проверяют данные и при необходимости исправляют их. Затем направляют документ в ТОФК. Работа с</w:t>
      </w:r>
      <w:r>
        <w:rPr>
          <w:lang w:val="en-US"/>
        </w:rPr>
        <w:t xml:space="preserve"> </w:t>
      </w:r>
      <w:r>
        <w:t xml:space="preserve">анкетой</w:t>
      </w:r>
      <w:r>
        <w:t xml:space="preserve"> описана в п.п. </w:t>
      </w:r>
      <w:r>
        <w:fldChar w:fldCharType="begin"/>
      </w:r>
      <w:r>
        <w:instrText xml:space="preserve"> REF _Ref179816219 \r \h </w:instrText>
      </w:r>
      <w:r>
        <w:fldChar w:fldCharType="separate"/>
      </w:r>
      <w:r>
        <w:t xml:space="preserve">2</w:t>
      </w:r>
      <w:r>
        <w:fldChar w:fldCharType="end"/>
      </w:r>
      <w:r>
        <w:t xml:space="preserve"> </w:t>
      </w:r>
      <w:r>
        <w:noBreakHyphen/>
        <w:t xml:space="preserve"> </w:t>
      </w:r>
      <w:r>
        <w:fldChar w:fldCharType="begin"/>
      </w:r>
      <w:r>
        <w:instrText xml:space="preserve"> REF _Ref179816228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настоящей инструкции.</w:t>
      </w:r>
      <w:r/>
    </w:p>
    <w:p>
      <w:pPr>
        <w:pStyle w:val="763"/>
      </w:pPr>
      <w:r/>
      <w:bookmarkStart w:id="16" w:name="_Ref179816219"/>
      <w:r/>
      <w:bookmarkStart w:id="17" w:name="_Toc190954124"/>
      <w:r>
        <w:t xml:space="preserve">Подготовка анкеты </w:t>
      </w:r>
      <w:r>
        <w:t xml:space="preserve">внепланового </w:t>
      </w:r>
      <w:r>
        <w:t xml:space="preserve">мониторинга ОГ(М)ФК к работе</w:t>
      </w:r>
      <w:bookmarkEnd w:id="16"/>
      <w:r/>
      <w:bookmarkEnd w:id="17"/>
      <w:r/>
      <w:r/>
    </w:p>
    <w:p>
      <w:pPr>
        <w:pStyle w:val="779"/>
        <w:spacing w:line="360" w:lineRule="auto"/>
      </w:pPr>
      <w:r>
        <w:t xml:space="preserve">Выбрать контекстный год, соответствующий периоду проведения анализа ОГ(М)ФК</w:t>
      </w:r>
      <w:r>
        <w:t xml:space="preserve">.</w:t>
      </w:r>
      <w:r/>
    </w:p>
    <w:p>
      <w:pPr>
        <w:pStyle w:val="779"/>
        <w:spacing w:line="360" w:lineRule="auto"/>
      </w:pPr>
      <w:r>
        <w:t xml:space="preserve">Открыть интерфейс «Информация и документы по запросам», выбрать документ «Мониторинг ОГ(М)ФК</w:t>
      </w:r>
      <w:r>
        <w:t xml:space="preserve"> внеплановый</w:t>
      </w:r>
      <w:r>
        <w:t xml:space="preserve">» в состоянии «</w:t>
      </w:r>
      <w:r>
        <w:t xml:space="preserve">Черновик</w:t>
      </w:r>
      <w:r>
        <w:t xml:space="preserve">», открыть документ с помощью двойного щелчка мыши.</w:t>
      </w:r>
      <w:r/>
    </w:p>
    <w:p>
      <w:pPr>
        <w:pStyle w:val="779"/>
        <w:spacing w:line="360" w:lineRule="auto"/>
      </w:pPr>
      <w:r>
        <w:t xml:space="preserve">Перейти </w:t>
      </w:r>
      <w:r>
        <w:t xml:space="preserve">в раздел «Анкета» для заполнения сведений </w:t>
      </w:r>
      <w:r>
        <w:rPr>
          <w:rStyle w:val="995"/>
        </w:rPr>
        <w:t xml:space="preserve">об организации ИБП</w:t>
      </w:r>
      <w:r>
        <w:t xml:space="preserve">.</w:t>
      </w:r>
      <w:r/>
    </w:p>
    <w:p>
      <w:pPr>
        <w:pStyle w:val="779"/>
        <w:spacing w:line="360" w:lineRule="auto"/>
        <w:rPr>
          <w:szCs w:val="28"/>
        </w:rPr>
      </w:pPr>
      <w:r>
        <w:t xml:space="preserve">Сведени</w:t>
      </w:r>
      <w:r>
        <w:t xml:space="preserve">я</w:t>
      </w:r>
      <w:r>
        <w:t xml:space="preserve"> об организации </w:t>
      </w:r>
      <w:r>
        <w:t xml:space="preserve">ИБП</w:t>
      </w:r>
      <w:r>
        <w:t xml:space="preserve"> в разделе «Анкета» заполняются автоматически по данным справочника «Перечень ОГ(М)ФК»</w:t>
      </w:r>
      <w:r>
        <w:t xml:space="preserve">, </w:t>
      </w:r>
      <w:r>
        <w:rPr>
          <w:szCs w:val="28"/>
        </w:rPr>
        <w:t xml:space="preserve">как показано на рисунке</w:t>
      </w:r>
      <w:r>
        <w:rPr>
          <w:szCs w:val="28"/>
        </w:rPr>
        <w:fldChar w:fldCharType="begin"/>
      </w:r>
      <w:r>
        <w:rPr>
          <w:szCs w:val="28"/>
        </w:rPr>
        <w:instrText xml:space="preserve"> REF _Ref179806121 \h </w:instrText>
      </w:r>
      <w:r>
        <w:rPr>
          <w:szCs w:val="28"/>
        </w:rPr>
        <w:instrText xml:space="preserve">\# #</w:instrText>
      </w:r>
      <w:r>
        <w:rPr>
          <w:szCs w:val="28"/>
        </w:rPr>
        <w:fldChar w:fldCharType="separate"/>
      </w:r>
      <w:r>
        <w:rPr>
          <w:szCs w:val="28"/>
        </w:rPr>
        <w:t xml:space="preserve"> 4</w:t>
      </w:r>
      <w:r>
        <w:rPr>
          <w:szCs w:val="28"/>
        </w:rPr>
        <w:fldChar w:fldCharType="end"/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779"/>
        <w:ind w:firstLine="0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184525"/>
                <wp:effectExtent l="0" t="0" r="0" b="0"/>
                <wp:docPr id="4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osipkova\Desktop\Инструкция по мониторингу\2024-10-14_11-57-2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19495" cy="318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1.85pt;height:250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964"/>
      </w:pPr>
      <w:r/>
      <w:bookmarkStart w:id="18" w:name="_Ref179806121"/>
      <w:r/>
      <w:bookmarkStart w:id="19" w:name="_Toc190954029"/>
      <w:r>
        <w:t xml:space="preserve">Рисунок </w:t>
      </w:r>
      <w:fldSimple w:instr="SEQ Рисунок \* ARABIC ">
        <w:r>
          <w:t xml:space="preserve">4</w:t>
        </w:r>
      </w:fldSimple>
      <w:r/>
      <w:bookmarkEnd w:id="18"/>
      <w:r>
        <w:t xml:space="preserve"> – Пример заполнения информации об одном органе контроля</w:t>
      </w:r>
      <w:bookmarkEnd w:id="19"/>
      <w:r/>
      <w:r/>
    </w:p>
    <w:p>
      <w:pPr>
        <w:pStyle w:val="779"/>
        <w:spacing w:line="360" w:lineRule="auto"/>
      </w:pPr>
      <w:r>
        <w:t xml:space="preserve">Каждая карточка содержит информацию об одном ОГ(М)ФК, действующем в текущем </w:t>
      </w:r>
      <w:r>
        <w:t xml:space="preserve">СРФ (МО)</w:t>
      </w:r>
      <w:r>
        <w:t xml:space="preserve">, или причину отсутствия ОГ(М)ФК в текущем </w:t>
      </w:r>
      <w:r>
        <w:t xml:space="preserve">СРФ (МО)</w:t>
      </w:r>
      <w:r>
        <w:t xml:space="preserve">. Общее количество карточек указано в вопросе «Количество карточек об организации исполнения бюджетных полномочий».</w:t>
      </w:r>
      <w:r/>
    </w:p>
    <w:p>
      <w:pPr>
        <w:pStyle w:val="763"/>
      </w:pPr>
      <w:r/>
      <w:bookmarkStart w:id="20" w:name="_Toc190954125"/>
      <w:r>
        <w:t xml:space="preserve">Заполнение сведений об организации исполнения бюджетных полномочий</w:t>
      </w:r>
      <w:bookmarkEnd w:id="20"/>
      <w:r/>
      <w:r/>
    </w:p>
    <w:p>
      <w:pPr>
        <w:pStyle w:val="779"/>
        <w:spacing w:line="360" w:lineRule="auto"/>
      </w:pPr>
      <w:r>
        <w:t xml:space="preserve">Необходимо проверить информацию, указанную в карточках. При необходимости внести изменения вручную, </w:t>
      </w:r>
      <w:r>
        <w:rPr>
          <w:szCs w:val="28"/>
        </w:rPr>
        <w:t xml:space="preserve">как показано на рисунке</w:t>
      </w:r>
      <w:r>
        <w:rPr>
          <w:szCs w:val="28"/>
        </w:rPr>
        <w:fldChar w:fldCharType="begin"/>
      </w:r>
      <w:r>
        <w:rPr>
          <w:szCs w:val="28"/>
        </w:rPr>
        <w:instrText xml:space="preserve"> REF _Ref179806200 \h </w:instrText>
      </w:r>
      <w:r>
        <w:rPr>
          <w:szCs w:val="28"/>
        </w:rPr>
        <w:instrText xml:space="preserve">\# #</w:instrText>
      </w:r>
      <w:r>
        <w:rPr>
          <w:szCs w:val="28"/>
        </w:rPr>
        <w:fldChar w:fldCharType="separate"/>
      </w:r>
      <w:r>
        <w:rPr>
          <w:szCs w:val="28"/>
        </w:rPr>
        <w:t xml:space="preserve"> 5</w:t>
      </w:r>
      <w:r>
        <w:rPr>
          <w:szCs w:val="28"/>
        </w:rPr>
        <w:fldChar w:fldCharType="end"/>
      </w:r>
      <w:r>
        <w:t xml:space="preserve">.</w:t>
      </w:r>
      <w:r/>
    </w:p>
    <w:p>
      <w:pPr>
        <w:pStyle w:val="779"/>
        <w:ind w:firstLine="0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094182"/>
                <wp:effectExtent l="0" t="0" r="0" b="0"/>
                <wp:docPr id="5" name="Рисунок 27" descr="C:\Users\osipkova\Desktop\Инструкция по мониторингу\2024-10-14_12-09-3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osipkova\Desktop\Инструкция по мониторингу\2024-10-14_12-09-3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19495" cy="309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1.85pt;height:243.64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964"/>
      </w:pPr>
      <w:r/>
      <w:bookmarkStart w:id="21" w:name="_Ref179806200"/>
      <w:r/>
      <w:bookmarkStart w:id="22" w:name="_Toc190954030"/>
      <w:r>
        <w:t xml:space="preserve">Рисунок </w:t>
      </w:r>
      <w:fldSimple w:instr="SEQ Рисунок \* ARABIC ">
        <w:r>
          <w:t xml:space="preserve">5</w:t>
        </w:r>
      </w:fldSimple>
      <w:r/>
      <w:bookmarkEnd w:id="21"/>
      <w:r>
        <w:t xml:space="preserve"> – Карточка раздела «Анкета» вопрос «Организация исполнения бюджетных полномочий»</w:t>
      </w:r>
      <w:bookmarkEnd w:id="22"/>
      <w:r/>
      <w:r/>
    </w:p>
    <w:p>
      <w:pPr>
        <w:pStyle w:val="997"/>
        <w:ind w:firstLine="567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/>
      <w:bookmarkStart w:id="23" w:name="_Ref146279316"/>
      <w:r>
        <w:rPr>
          <w:color w:val="000000"/>
          <w:sz w:val="28"/>
          <w:szCs w:val="28"/>
        </w:rPr>
        <w:t xml:space="preserve">Необходимо заполнить ответ на вопрос «</w:t>
      </w:r>
      <w:r>
        <w:rPr>
          <w:color w:val="000000"/>
          <w:sz w:val="28"/>
          <w:szCs w:val="28"/>
        </w:rPr>
        <w:t xml:space="preserve">Количество карточек об организации исполнения бюджетных полномочий</w:t>
      </w:r>
      <w:r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Ответ заполняется следующим образом:</w:t>
      </w:r>
      <w:r>
        <w:rPr>
          <w:color w:val="000000"/>
          <w:sz w:val="28"/>
          <w:szCs w:val="28"/>
        </w:rPr>
      </w:r>
    </w:p>
    <w:p>
      <w:pPr>
        <w:pStyle w:val="779"/>
        <w:numPr>
          <w:ilvl w:val="0"/>
          <w:numId w:val="26"/>
        </w:numPr>
        <w:ind w:left="0" w:firstLine="709"/>
        <w:spacing w:line="360" w:lineRule="auto"/>
        <w:rPr>
          <w:szCs w:val="28"/>
        </w:rPr>
      </w:pPr>
      <w:r>
        <w:rPr>
          <w:szCs w:val="28"/>
        </w:rPr>
        <w:t xml:space="preserve">если осуществляются все виды полномочий ОГ(М)ФК, то указывается количество ОГ(М)ФК, действующих в </w:t>
      </w:r>
      <w:r>
        <w:t xml:space="preserve">СРФ (МО)</w:t>
      </w:r>
      <w:r>
        <w:rPr>
          <w:szCs w:val="28"/>
        </w:rPr>
        <w:t xml:space="preserve">. Для каждого ОГ(М)ФК будет создана карточка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779"/>
        <w:numPr>
          <w:ilvl w:val="0"/>
          <w:numId w:val="26"/>
        </w:numPr>
        <w:ind w:left="0" w:firstLine="709"/>
        <w:spacing w:line="360" w:lineRule="auto"/>
        <w:rPr>
          <w:szCs w:val="28"/>
        </w:rPr>
      </w:pPr>
      <w:r>
        <w:rPr>
          <w:szCs w:val="28"/>
        </w:rPr>
        <w:t xml:space="preserve">если ИБП ОГ(М)ФК не осуществляется, то указывается значение «1»</w:t>
      </w:r>
      <w:r>
        <w:rPr>
          <w:szCs w:val="28"/>
        </w:rPr>
        <w:t xml:space="preserve">. Будет создана одна карточка для указания причин отсутствия ОГ(М)ФК;</w:t>
      </w:r>
      <w:r>
        <w:rPr>
          <w:szCs w:val="28"/>
        </w:rPr>
      </w:r>
    </w:p>
    <w:p>
      <w:pPr>
        <w:pStyle w:val="779"/>
        <w:numPr>
          <w:ilvl w:val="0"/>
          <w:numId w:val="26"/>
        </w:numPr>
        <w:ind w:left="0" w:firstLine="709"/>
        <w:spacing w:line="360" w:lineRule="auto"/>
        <w:rPr>
          <w:szCs w:val="28"/>
        </w:rPr>
      </w:pPr>
      <w:r>
        <w:rPr>
          <w:szCs w:val="28"/>
        </w:rPr>
        <w:t xml:space="preserve">если осуществляется </w:t>
      </w:r>
      <w:r>
        <w:rPr>
          <w:szCs w:val="28"/>
        </w:rPr>
        <w:t xml:space="preserve">только часть полномочий ОГ(М)ФК, то указывается количество ОГ(М)ФК, действующих в </w:t>
      </w:r>
      <w:r>
        <w:t xml:space="preserve">СРФ (МО)</w:t>
      </w:r>
      <w:r>
        <w:rPr>
          <w:szCs w:val="28"/>
        </w:rPr>
        <w:t xml:space="preserve">, + 1. Будет создана карточка для каждого ОГ(М)ФК и карточка для указания причин неисполнения части полномочий ОГ(М)ФК.</w:t>
      </w:r>
      <w:r>
        <w:rPr>
          <w:szCs w:val="28"/>
        </w:rPr>
      </w:r>
    </w:p>
    <w:p>
      <w:pPr>
        <w:pStyle w:val="997"/>
        <w:ind w:firstLine="567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Сохраните данные с помощью кнопки </w:t>
      </w: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152400"/>
                <wp:effectExtent l="0" t="0" r="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4.00pt;height:12.0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Принять изменения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 Будет создано столько карточек, сколько было указано в вопросе «</w:t>
      </w:r>
      <w:r>
        <w:rPr>
          <w:color w:val="000000"/>
          <w:sz w:val="28"/>
          <w:szCs w:val="28"/>
        </w:rPr>
        <w:t xml:space="preserve">Количество карточек об организации исполнения бюджетных полномочий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</w:p>
    <w:p>
      <w:pPr>
        <w:pStyle w:val="997"/>
        <w:ind w:firstLine="567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за</w:t>
      </w:r>
      <w:r>
        <w:rPr>
          <w:color w:val="000000"/>
          <w:sz w:val="28"/>
          <w:szCs w:val="28"/>
        </w:rPr>
        <w:t xml:space="preserve">полнить все созданные карточки.</w:t>
      </w:r>
      <w:r>
        <w:rPr>
          <w:color w:val="000000"/>
          <w:sz w:val="28"/>
          <w:szCs w:val="28"/>
        </w:rPr>
      </w:r>
    </w:p>
    <w:p>
      <w:pPr>
        <w:pStyle w:val="997"/>
        <w:ind w:firstLine="567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карточек можно редактировать. Если новое значение поля больше предыдущего, то будут созданы дополнительные карточки. Если новое значение меньше предыдущего, то лишние карточки будут удалены.</w:t>
      </w:r>
      <w:r>
        <w:rPr>
          <w:color w:val="000000"/>
          <w:sz w:val="28"/>
          <w:szCs w:val="28"/>
        </w:rPr>
      </w:r>
    </w:p>
    <w:p>
      <w:pPr>
        <w:pStyle w:val="997"/>
        <w:ind w:firstLine="567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Каждая карточка содержит вопрос «Организация исполнения бюджетных полномочий», в котором вводится информация об одном ОГ(М)ФК или причины отсутствия ОГ(М)ФК.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997"/>
        <w:ind w:firstLine="567"/>
        <w:jc w:val="both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Описание возможных вариантов заполнения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вопроса «Организация исполнения бюджетных полномочий» карточки</w:t>
      </w:r>
      <w:r>
        <w:rPr>
          <w:color w:val="000000"/>
          <w:sz w:val="28"/>
          <w:szCs w:val="28"/>
        </w:rPr>
        <w:t xml:space="preserve"> приведены в пунктах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REF _Ref179803598 \n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3.1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REF _Ref179806065 \n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3.3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764"/>
      </w:pPr>
      <w:r/>
      <w:bookmarkStart w:id="24" w:name="_Ref179803598"/>
      <w:r/>
      <w:bookmarkStart w:id="25" w:name="_Toc190954126"/>
      <w:r>
        <w:t xml:space="preserve">Вариант «Создан орган контроля»</w:t>
      </w:r>
      <w:bookmarkEnd w:id="23"/>
      <w:r/>
      <w:bookmarkEnd w:id="24"/>
      <w:r/>
      <w:bookmarkEnd w:id="25"/>
      <w:r/>
      <w:r/>
    </w:p>
    <w:p>
      <w:pPr>
        <w:pStyle w:val="779"/>
        <w:spacing w:line="360" w:lineRule="auto"/>
      </w:pPr>
      <w:r>
        <w:t xml:space="preserve">Если в </w:t>
      </w:r>
      <w:r>
        <w:t xml:space="preserve">СРФ</w:t>
      </w:r>
      <w:r>
        <w:t xml:space="preserve"> (</w:t>
      </w:r>
      <w:r>
        <w:t xml:space="preserve">МО</w:t>
      </w:r>
      <w:r>
        <w:t xml:space="preserve">)</w:t>
      </w:r>
      <w:r>
        <w:t xml:space="preserve"> создан </w:t>
      </w:r>
      <w:r>
        <w:t xml:space="preserve">ОГ(М)ФК, </w:t>
      </w:r>
      <w:r>
        <w:t xml:space="preserve">то в </w:t>
      </w:r>
      <w:r>
        <w:t xml:space="preserve">поле «Организация исполнения бюджетных полномочий» </w:t>
      </w:r>
      <w:r>
        <w:t xml:space="preserve">выбрать вариант «Создан орган контроля»</w:t>
      </w:r>
      <w:r>
        <w:t xml:space="preserve">.</w:t>
      </w:r>
      <w:r/>
    </w:p>
    <w:p>
      <w:pPr>
        <w:pStyle w:val="779"/>
        <w:spacing w:line="360" w:lineRule="auto"/>
      </w:pPr>
      <w:r>
        <w:t xml:space="preserve">В поле «Полномочия ОГ(М)ФК» указать виды полномочий, исполняемых данным ОГ(М)ФК.</w:t>
      </w:r>
      <w:r/>
    </w:p>
    <w:p>
      <w:pPr>
        <w:pStyle w:val="779"/>
        <w:spacing w:line="360" w:lineRule="auto"/>
      </w:pPr>
      <w:r>
        <w:t xml:space="preserve">В</w:t>
      </w:r>
      <w:r>
        <w:t xml:space="preserve"> поле «Организация» указать организацию, являющуюся </w:t>
      </w:r>
      <w:r>
        <w:t xml:space="preserve">ОГ(М)ФК</w:t>
      </w:r>
      <w:r>
        <w:t xml:space="preserve">. Если орган контроля не обладает правами юри</w:t>
      </w:r>
      <w:r>
        <w:t xml:space="preserve">дического лица, то указать организацию, которая обеспечивает получение квалифицированных сертификатов ключей проверки электронных подписей в Удостоверяющем центре Федерального казначейства (инструкция о получении информации об этой организации приведена в </w:t>
      </w:r>
      <w:hyperlink w:tooltip="#приложение1" w:anchor="приложение1" w:history="1">
        <w:r>
          <w:rPr>
            <w:rStyle w:val="795"/>
          </w:rPr>
          <w:t xml:space="preserve">Приложении 1</w:t>
        </w:r>
      </w:hyperlink>
      <w:r>
        <w:t xml:space="preserve">). Ввод выполняется с помощью справочника «Организации».</w:t>
      </w:r>
      <w:r/>
    </w:p>
    <w:p>
      <w:pPr>
        <w:pStyle w:val="779"/>
        <w:spacing w:line="360" w:lineRule="auto"/>
      </w:pPr>
      <w:r>
        <w:t xml:space="preserve">Е</w:t>
      </w:r>
      <w:r>
        <w:t xml:space="preserve">сли органом контроля является орган местной администрации без образования юридического лица, то установить галочку в поле «Не я</w:t>
      </w:r>
      <w:r>
        <w:t xml:space="preserve">вляется юридическим лицом» и ввести название органа контроля в поле «Наименование ОГ(М)ФК, не являющегося ЮЛ». Поля заполняются с клавиатуры. Если органом контроля является сама организация, то поля «Не является юридическим лицом» и «Наименование ОГ(М)ФК, </w:t>
      </w:r>
      <w:r>
        <w:t xml:space="preserve">не являющегося ЮЛ» не заполнять.</w:t>
      </w:r>
      <w:r/>
    </w:p>
    <w:p>
      <w:pPr>
        <w:pStyle w:val="779"/>
        <w:spacing w:line="360" w:lineRule="auto"/>
      </w:pPr>
      <w:r>
        <w:t xml:space="preserve">Е</w:t>
      </w:r>
      <w:r>
        <w:t xml:space="preserve">сли указанный орган контроля вновь создан и является правопреемником ликвидированного органа контроля, действовавшего в</w:t>
      </w:r>
      <w:r>
        <w:rPr>
          <w:lang w:val="en-US"/>
        </w:rPr>
        <w:t xml:space="preserve"> </w:t>
      </w:r>
      <w:r>
        <w:t xml:space="preserve">данном территориальном образовании ранее, то в поле «Являетс</w:t>
      </w:r>
      <w:r>
        <w:t xml:space="preserve">я правопреемником» указать ликвидированный орган контроля. Ввод выполняется с помощью справочника «Перечень ОГ(М)ФК». Если орган контроля, чьим правопреемником является вновь созданный орган контроля, был ликвидирован ранее 01.01.2022 года и отсутствует в </w:t>
      </w:r>
      <w:r>
        <w:t xml:space="preserve">перечне ОГ(М)ФК, то необходимо направить заявку в СТП с указанием реквизитов ликвидированного органа контроля. Если указанный орган контроля не является правопреемником органа контроля, действовавшего ранее, то поле «Является правопреемником» не заполнять;</w:t>
      </w:r>
      <w:r/>
    </w:p>
    <w:p>
      <w:pPr>
        <w:pStyle w:val="779"/>
        <w:spacing w:line="360" w:lineRule="auto"/>
      </w:pPr>
      <w:r>
        <w:t xml:space="preserve">Поля</w:t>
      </w:r>
      <w:r>
        <w:t xml:space="preserve"> «Переданы полномочия»</w:t>
      </w:r>
      <w:r>
        <w:t xml:space="preserve">, «Основание передачи полномочий», «Причи</w:t>
      </w:r>
      <w:r>
        <w:t xml:space="preserve">на отсутствия органа контроля» </w:t>
      </w:r>
      <w:r>
        <w:t xml:space="preserve">не заполнять.</w:t>
      </w:r>
      <w:r/>
    </w:p>
    <w:p>
      <w:pPr>
        <w:pStyle w:val="779"/>
        <w:spacing w:line="360" w:lineRule="auto"/>
      </w:pPr>
      <w:r>
        <w:t xml:space="preserve">По завершении ввода сохранить данные с помощью кнопки </w:t>
      </w:r>
      <w:r>
        <w:object w:dxaOrig="495" w:dyaOrig="33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width:17.25pt;height:10.50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Content" r:id="rId20" ObjectID="_1525046" ProgID="PBrush" ShapeID="_x0000_i6" Type="Embed"/>
        </w:object>
      </w:r>
      <w:r>
        <w:t xml:space="preserve"> «Применить изменения».</w:t>
      </w:r>
      <w:r/>
    </w:p>
    <w:p>
      <w:pPr>
        <w:pStyle w:val="779"/>
        <w:spacing w:line="360" w:lineRule="auto"/>
      </w:pPr>
      <w:r>
        <w:t xml:space="preserve">На рисунке</w:t>
      </w:r>
      <w:r>
        <w:fldChar w:fldCharType="begin"/>
      </w:r>
      <w:r>
        <w:instrText xml:space="preserve"> REF _Ref148455217 \h\# #</w:instrText>
      </w:r>
      <w:r>
        <w:fldChar w:fldCharType="separate"/>
      </w:r>
      <w:r>
        <w:t xml:space="preserve"> 6</w:t>
      </w:r>
      <w:r>
        <w:fldChar w:fldCharType="end"/>
      </w:r>
      <w:r>
        <w:t xml:space="preserve"> приведен пример заполнения анкеты, когда в территориальном образовании создан орган контроля, являющийся юридическим лицом и исполняющий все полномочия </w:t>
      </w:r>
      <w:r>
        <w:t xml:space="preserve">ВМФК</w:t>
      </w:r>
      <w:r>
        <w:t xml:space="preserve">.</w:t>
      </w:r>
      <w:r/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046051"/>
                <wp:effectExtent l="0" t="0" r="0" b="2540"/>
                <wp:docPr id="8" name="Рисунок 41" descr="C:\Users\osipkova\Desktop\Инструкция по мониторингу\2024-10-14_13-35-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osipkova\Desktop\Инструкция по мониторингу\2024-10-14_13-35-1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119495" cy="30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81.85pt;height:239.8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964"/>
      </w:pPr>
      <w:r/>
      <w:bookmarkStart w:id="26" w:name="_Ref148455217"/>
      <w:r/>
      <w:bookmarkStart w:id="27" w:name="_Toc190954031"/>
      <w:r>
        <w:t xml:space="preserve">Рисунок </w:t>
      </w:r>
      <w:fldSimple w:instr="SEQ Рисунок \* ARABIC ">
        <w:r>
          <w:t xml:space="preserve">6</w:t>
        </w:r>
      </w:fldSimple>
      <w:r/>
      <w:bookmarkEnd w:id="26"/>
      <w:r>
        <w:t xml:space="preserve"> –</w:t>
      </w:r>
      <w:r>
        <w:t xml:space="preserve"> Пример заполнения информации о</w:t>
      </w:r>
      <w:r>
        <w:t xml:space="preserve"> созданном органе контроля</w:t>
      </w:r>
      <w:bookmarkEnd w:id="27"/>
      <w:r/>
      <w:r/>
    </w:p>
    <w:p>
      <w:pPr>
        <w:pStyle w:val="779"/>
        <w:spacing w:line="360" w:lineRule="auto"/>
        <w:rPr>
          <w:color w:val="auto"/>
        </w:rPr>
      </w:pPr>
      <w:r>
        <w:rPr>
          <w:color w:val="auto"/>
        </w:rPr>
        <w:t xml:space="preserve">Дополнительные вопросы в карточке </w:t>
      </w:r>
      <w:r>
        <w:rPr>
          <w:color w:val="auto"/>
        </w:rPr>
        <w:t xml:space="preserve">при данном варианте не предусмотрены.</w:t>
      </w:r>
      <w:r>
        <w:rPr>
          <w:color w:val="auto"/>
        </w:rPr>
      </w:r>
    </w:p>
    <w:p>
      <w:pPr>
        <w:pStyle w:val="764"/>
      </w:pPr>
      <w:r/>
      <w:bookmarkStart w:id="28" w:name="_Toc190954127"/>
      <w:r>
        <w:t xml:space="preserve">Вариант «Полномочия переданы»</w:t>
      </w:r>
      <w:bookmarkEnd w:id="28"/>
      <w:r/>
      <w:r/>
    </w:p>
    <w:p>
      <w:pPr>
        <w:pStyle w:val="779"/>
        <w:spacing w:line="360" w:lineRule="auto"/>
      </w:pPr>
      <w:r>
        <w:t xml:space="preserve">Если в </w:t>
      </w:r>
      <w:r>
        <w:t xml:space="preserve">СРФ (МО) </w:t>
      </w:r>
      <w:r>
        <w:t xml:space="preserve">исполнение полномочий передано в другое территориальное образование, </w:t>
      </w:r>
      <w:r>
        <w:t xml:space="preserve">то в поле «Организация исполнения бюджетных полномочий» выбрать вариант «Полномочия переданы».</w:t>
      </w:r>
      <w:r/>
    </w:p>
    <w:p>
      <w:pPr>
        <w:pStyle w:val="779"/>
        <w:spacing w:line="360" w:lineRule="auto"/>
      </w:pPr>
      <w:r>
        <w:t xml:space="preserve">В поле «Полномочия ОГ(М)ФК» указать виды переданных полномочий.</w:t>
      </w:r>
      <w:r/>
    </w:p>
    <w:p>
      <w:pPr>
        <w:pStyle w:val="779"/>
        <w:spacing w:line="360" w:lineRule="auto"/>
      </w:pPr>
      <w:r>
        <w:t xml:space="preserve">В</w:t>
      </w:r>
      <w:r>
        <w:t xml:space="preserve"> поле «Организация» указать организацию, которой переданы полномочия. Если орган контроля не обладает правами юри</w:t>
      </w:r>
      <w:r>
        <w:t xml:space="preserve">дического лица, то указать организацию, которая обеспечивает получение квалифицированных сертификатов ключей проверки электронных подписей в Удостоверяющем центре Федерального казначейства (инструкция о получении информации об этой организации приведена в </w:t>
      </w:r>
      <w:hyperlink w:tooltip="#приложение1" w:anchor="приложение1" w:history="1">
        <w:r>
          <w:rPr>
            <w:rStyle w:val="795"/>
          </w:rPr>
          <w:t xml:space="preserve">Приложении 1</w:t>
        </w:r>
      </w:hyperlink>
      <w:r>
        <w:t xml:space="preserve">). Ввод выполняется с помощью справочника «Организации». </w:t>
      </w:r>
      <w:r/>
    </w:p>
    <w:p>
      <w:pPr>
        <w:pStyle w:val="779"/>
        <w:ind w:firstLine="709"/>
        <w:spacing w:line="360" w:lineRule="auto"/>
      </w:pPr>
      <w:r>
        <w:t xml:space="preserve">Е</w:t>
      </w:r>
      <w:r>
        <w:t xml:space="preserve">сли органом контроля является орган местной администрации без образования юридического лица, то установить галочку в поле «Не явл</w:t>
      </w:r>
      <w:r>
        <w:t xml:space="preserve">яется юридическим лицом» и ввести название органа контроля в поле «Наименование ОГ(М)ФК, не являющегося ЮЛ». Поля заполняются с клавиатуры. Если органом контроля является сама организация, то поля «Не является юридическим лицом» и «Наименование ОГ(М)ФК, не</w:t>
      </w:r>
      <w:r>
        <w:rPr>
          <w:lang w:val="en-US"/>
        </w:rPr>
        <w:t xml:space="preserve"> </w:t>
      </w:r>
      <w:r>
        <w:t xml:space="preserve">являющегося ЮЛ» не заполнять.</w:t>
      </w:r>
      <w:r/>
    </w:p>
    <w:p>
      <w:pPr>
        <w:pStyle w:val="779"/>
        <w:ind w:firstLine="709"/>
        <w:spacing w:line="360" w:lineRule="auto"/>
      </w:pPr>
      <w:r>
        <w:t xml:space="preserve">Е</w:t>
      </w:r>
      <w:r>
        <w:t xml:space="preserve">сли указанный орган контроля вновь создан и является правопреемником ликвидированного органа контроля, действовавшего в</w:t>
      </w:r>
      <w:r>
        <w:rPr>
          <w:lang w:val="en-US"/>
        </w:rPr>
        <w:t xml:space="preserve"> </w:t>
      </w:r>
      <w:r>
        <w:t xml:space="preserve">данном территориал</w:t>
      </w:r>
      <w:r>
        <w:t xml:space="preserve">ьном образовании ранее, то в поле «Является правопреемником» указать ликвидированный орган контроля. Ввод выполняется с помощью справочника «Перечень ОГ(М)ФК». Если орган контроля, чьим правопреемником является вновь созданный орган контроля, был ликвидиро</w:t>
      </w:r>
      <w:r>
        <w:t xml:space="preserve">ван ранее 01.01.2022 года и отсутствует в перечне ОГ(М)ФК, то необходимо направить заявку в СТП с указанием реквизитов ликвидированного органа контроля. Если орган контроля не является правопреемником органа контроля, действовавшего ранее, то поле «Являетс</w:t>
      </w:r>
      <w:r>
        <w:t xml:space="preserve">я правопреемником» не заполнять.</w:t>
      </w:r>
      <w:r/>
    </w:p>
    <w:p>
      <w:pPr>
        <w:pStyle w:val="779"/>
        <w:ind w:firstLine="709"/>
        <w:spacing w:line="360" w:lineRule="auto"/>
      </w:pPr>
      <w:r>
        <w:t xml:space="preserve">В</w:t>
      </w:r>
      <w:r>
        <w:t xml:space="preserve"> поле «</w:t>
      </w:r>
      <w:r>
        <w:t xml:space="preserve">П</w:t>
      </w:r>
      <w:r>
        <w:t xml:space="preserve">олномочия</w:t>
      </w:r>
      <w:r>
        <w:t xml:space="preserve"> переданы</w:t>
      </w:r>
      <w:r>
        <w:t xml:space="preserve">» установить галочку.</w:t>
      </w:r>
      <w:r/>
    </w:p>
    <w:p>
      <w:pPr>
        <w:pStyle w:val="779"/>
        <w:ind w:firstLine="709"/>
        <w:spacing w:line="360" w:lineRule="auto"/>
      </w:pPr>
      <w:r>
        <w:t xml:space="preserve">В</w:t>
      </w:r>
      <w:r>
        <w:t xml:space="preserve"> поле «Основание передачи полномочий» ввести реквизиты НПА, на основании которого переданы полномочия. Необходимо указывать дату и номер соглашения о </w:t>
      </w:r>
      <w:r>
        <w:t xml:space="preserve">передаче полномочий по исполнению ВМФК, в случае отсутствия номера соглашения необходимо указывать «б/н», например, «Соглашение от 10.01.2023 №1», «Соглашение от 10.01.2023 б/н». Если в основном соглашении о передаче полномочий не передаются полномочия по </w:t>
      </w:r>
      <w:r>
        <w:t xml:space="preserve">исполнению ВМФК, то необходимо указать дату и номер дополнительного соглашения, на основании которого передаются полномочия ВМФК. Независимо от того, на основании какого соглашения переданы полномочия ВМФК – основного или дополнительного – наименование док</w:t>
      </w:r>
      <w:r>
        <w:t xml:space="preserve">умента указывается «Соглашение».</w:t>
      </w:r>
      <w:r/>
    </w:p>
    <w:p>
      <w:pPr>
        <w:pStyle w:val="779"/>
        <w:spacing w:line="360" w:lineRule="auto"/>
      </w:pPr>
      <w:r>
        <w:t xml:space="preserve">П</w:t>
      </w:r>
      <w:r>
        <w:t xml:space="preserve">оле «Причина отсутствия органа контроля» не заполняется.</w:t>
      </w:r>
      <w:r/>
    </w:p>
    <w:p>
      <w:pPr>
        <w:pStyle w:val="779"/>
        <w:spacing w:line="360" w:lineRule="auto"/>
      </w:pPr>
      <w:r>
        <w:t xml:space="preserve">По завершении ввода сохранить данные с помощью кнопки </w:t>
      </w:r>
      <w:r>
        <w:object w:dxaOrig="495" w:dyaOrig="33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17.25pt;height:10.50pt;mso-wrap-distance-left:0.00pt;mso-wrap-distance-top:0.00pt;mso-wrap-distance-right:0.00pt;mso-wrap-distance-bottom:0.00pt;" filled="f" stroked="f">
            <v:path textboxrect="0,0,0,0"/>
            <v:imagedata r:id="rId22" o:title=""/>
          </v:shape>
          <o:OLEObject DrawAspect="Content" r:id="rId23" ObjectID="_1525048" ProgID="PBrush" ShapeID="_x0000_i8" Type="Embed"/>
        </w:object>
      </w:r>
      <w:r>
        <w:t xml:space="preserve"> «Применить изменения».</w:t>
      </w:r>
      <w:r/>
    </w:p>
    <w:p>
      <w:pPr>
        <w:pStyle w:val="779"/>
        <w:spacing w:line="360" w:lineRule="auto"/>
      </w:pPr>
      <w:r>
        <w:t xml:space="preserve">На рисунке</w:t>
      </w:r>
      <w:r>
        <w:t xml:space="preserve"> </w:t>
      </w:r>
      <w:r>
        <w:fldChar w:fldCharType="begin"/>
      </w:r>
      <w:r>
        <w:instrText xml:space="preserve">REF _Ref148459421 \h\# #</w:instrText>
      </w:r>
      <w:r>
        <w:fldChar w:fldCharType="separate"/>
      </w:r>
      <w:r>
        <w:t xml:space="preserve"> 7</w:t>
      </w:r>
      <w:r>
        <w:fldChar w:fldCharType="end"/>
      </w:r>
      <w:r>
        <w:t xml:space="preserve"> приведен пример заполнения анкеты, когда исполнение всех полномочий переданы одному органу контроля, являющемуся юридическим лицом. Полномочия переданы бессрочно, поэтому срок действия полномочий установлен до 01.01.3000.</w:t>
      </w:r>
      <w:r/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096389"/>
                <wp:effectExtent l="0" t="0" r="0" b="8890"/>
                <wp:docPr id="10" name="Рисунок 40" descr="C:\Users\osipkova\Desktop\Инструкция по мониторингу\2024-10-14_13-34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osipkova\Desktop\Инструкция по мониторингу\2024-10-14_13-34-0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6119495" cy="309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81.85pt;height:243.81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pStyle w:val="964"/>
      </w:pPr>
      <w:r/>
      <w:bookmarkStart w:id="29" w:name="_Ref148459421"/>
      <w:r/>
      <w:bookmarkStart w:id="30" w:name="_Toc190954032"/>
      <w:r>
        <w:t xml:space="preserve">Рисунок </w:t>
      </w:r>
      <w:fldSimple w:instr="SEQ Рисунок \* ARABIC ">
        <w:r>
          <w:t xml:space="preserve">7</w:t>
        </w:r>
      </w:fldSimple>
      <w:r/>
      <w:bookmarkEnd w:id="29"/>
      <w:r>
        <w:t xml:space="preserve"> – Примеры заполнения информации о передаче полномочий органу контроля</w:t>
      </w:r>
      <w:bookmarkEnd w:id="30"/>
      <w:r/>
      <w:r/>
    </w:p>
    <w:p>
      <w:pPr>
        <w:pStyle w:val="779"/>
        <w:spacing w:line="360" w:lineRule="auto"/>
        <w:rPr>
          <w:color w:val="auto"/>
        </w:rPr>
      </w:pPr>
      <w:r/>
      <w:bookmarkStart w:id="31" w:name="_Ref179803604"/>
      <w:r>
        <w:rPr>
          <w:color w:val="auto"/>
        </w:rPr>
        <w:t xml:space="preserve">Дополнительные вопросы в карточке </w:t>
      </w:r>
      <w:r>
        <w:rPr>
          <w:color w:val="auto"/>
        </w:rPr>
        <w:t xml:space="preserve">при данном варианте </w:t>
      </w:r>
      <w:r>
        <w:rPr>
          <w:color w:val="auto"/>
        </w:rPr>
        <w:t xml:space="preserve">не </w:t>
      </w:r>
      <w:r>
        <w:rPr>
          <w:color w:val="auto"/>
        </w:rPr>
        <w:t xml:space="preserve">предусмотрены.</w:t>
      </w:r>
      <w:r>
        <w:rPr>
          <w:color w:val="auto"/>
        </w:rPr>
      </w:r>
    </w:p>
    <w:p>
      <w:pPr>
        <w:pStyle w:val="764"/>
      </w:pPr>
      <w:r/>
      <w:bookmarkStart w:id="32" w:name="_Ref179806065"/>
      <w:r/>
      <w:bookmarkStart w:id="33" w:name="_Toc190954128"/>
      <w:r>
        <w:t xml:space="preserve">Вариант «Не создан орган контроля»</w:t>
      </w:r>
      <w:bookmarkEnd w:id="31"/>
      <w:r/>
      <w:bookmarkEnd w:id="32"/>
      <w:r/>
      <w:bookmarkEnd w:id="33"/>
      <w:r/>
      <w:r/>
    </w:p>
    <w:p>
      <w:pPr>
        <w:pStyle w:val="779"/>
        <w:spacing w:line="360" w:lineRule="auto"/>
      </w:pPr>
      <w:r>
        <w:t xml:space="preserve">Если в территориальном образовании не организовано осуществление ИБП ОГ(М)ФК, то </w:t>
      </w:r>
      <w:r>
        <w:t xml:space="preserve">в поле «Организация исполнения бюджетных полномочий» выбрать вариант «Не создан орган контроля».</w:t>
      </w:r>
      <w:r/>
    </w:p>
    <w:p>
      <w:pPr>
        <w:pStyle w:val="779"/>
        <w:spacing w:line="360" w:lineRule="auto"/>
      </w:pPr>
      <w:r>
        <w:t xml:space="preserve">В поле «Полномочия ОГ(М)ФК» указать виды полномочий, которые не осуществляются в </w:t>
      </w:r>
      <w:r>
        <w:t xml:space="preserve">СРФ (МО)</w:t>
      </w:r>
      <w:r>
        <w:t xml:space="preserve">.</w:t>
      </w:r>
      <w:r/>
    </w:p>
    <w:p>
      <w:pPr>
        <w:pStyle w:val="779"/>
        <w:spacing w:line="360" w:lineRule="auto"/>
      </w:pPr>
      <w:r>
        <w:t xml:space="preserve">В поле </w:t>
      </w:r>
      <w:r>
        <w:t xml:space="preserve">«Причина отсутствия органа контроля» указать причину, по которой не организовано осуществление ИБП ОГ(М)ФК. В случае если не известна причина не организации осуществления ИБП ОГ(М)ФК, то в поле «Причина отсутствия органа контроля» необходимо поставить «-».</w:t>
      </w:r>
      <w:r/>
    </w:p>
    <w:p>
      <w:pPr>
        <w:pStyle w:val="779"/>
        <w:spacing w:line="360" w:lineRule="auto"/>
      </w:pPr>
      <w:r>
        <w:t xml:space="preserve">Остальные поля не заполняются</w:t>
      </w:r>
      <w:r>
        <w:t xml:space="preserve">.</w:t>
      </w:r>
      <w:r/>
    </w:p>
    <w:p>
      <w:pPr>
        <w:pStyle w:val="779"/>
        <w:spacing w:line="360" w:lineRule="auto"/>
      </w:pPr>
      <w:r>
        <w:t xml:space="preserve">Пример заполнения информации о том, что ИБП ОГ(М)ФК не организовано, приведен на рисунке </w:t>
      </w:r>
      <w:r>
        <w:fldChar w:fldCharType="begin"/>
      </w:r>
      <w:r>
        <w:instrText xml:space="preserve"> REF _Ref146213426 \h\# #  \* MERGEFORMAT </w:instrText>
      </w:r>
      <w:r>
        <w:fldChar w:fldCharType="separate"/>
      </w:r>
      <w:r>
        <w:t xml:space="preserve">8</w:t>
      </w:r>
      <w:r>
        <w:fldChar w:fldCharType="end"/>
      </w:r>
      <w:r>
        <w:t xml:space="preserve">.</w:t>
      </w:r>
      <w:r/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091683"/>
                <wp:effectExtent l="0" t="0" r="0" b="0"/>
                <wp:docPr id="11" name="Рисунок 42" descr="C:\Users\osipkova\Desktop\Инструкция по мониторингу\2024-10-14_13-37-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:\Users\osipkova\Desktop\Инструкция по мониторингу\2024-10-14_13-37-58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119495" cy="309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81.85pt;height:243.44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964"/>
      </w:pPr>
      <w:r/>
      <w:bookmarkStart w:id="34" w:name="_Ref146213426"/>
      <w:r/>
      <w:bookmarkStart w:id="35" w:name="_Toc190954033"/>
      <w:r>
        <w:t xml:space="preserve">Рисунок </w:t>
      </w:r>
      <w:fldSimple w:instr="SEQ Рисунок \* ARABIC ">
        <w:r>
          <w:t xml:space="preserve">8</w:t>
        </w:r>
      </w:fldSimple>
      <w:r/>
      <w:bookmarkEnd w:id="34"/>
      <w:r>
        <w:t xml:space="preserve"> – Примеры заполнения информации о том, что ИБП ОГ(М)ФК не организовано</w:t>
      </w:r>
      <w:bookmarkEnd w:id="35"/>
      <w:r/>
      <w:r/>
    </w:p>
    <w:p>
      <w:pPr>
        <w:pStyle w:val="779"/>
        <w:spacing w:line="360" w:lineRule="auto"/>
        <w:rPr>
          <w:color w:val="auto"/>
        </w:rPr>
      </w:pPr>
      <w:r>
        <w:rPr>
          <w:color w:val="auto"/>
        </w:rPr>
        <w:t xml:space="preserve">Дополнительные вопросы в карточке </w:t>
      </w:r>
      <w:r>
        <w:rPr>
          <w:color w:val="auto"/>
        </w:rPr>
        <w:t xml:space="preserve">при данном варианте </w:t>
      </w:r>
      <w:r>
        <w:rPr>
          <w:color w:val="auto"/>
        </w:rPr>
        <w:t xml:space="preserve">не </w:t>
      </w:r>
      <w:r>
        <w:rPr>
          <w:color w:val="auto"/>
        </w:rPr>
        <w:t xml:space="preserve">предусмотрены.</w:t>
      </w:r>
      <w:r>
        <w:rPr>
          <w:color w:val="auto"/>
        </w:rPr>
      </w:r>
    </w:p>
    <w:p>
      <w:pPr>
        <w:pStyle w:val="763"/>
      </w:pPr>
      <w:r/>
      <w:bookmarkStart w:id="36" w:name="_Toc190954129"/>
      <w:r>
        <w:t xml:space="preserve">Завершение заполнения анкеты и передача на согласование</w:t>
      </w:r>
      <w:bookmarkEnd w:id="36"/>
      <w:r/>
      <w:r/>
    </w:p>
    <w:p>
      <w:pPr>
        <w:pStyle w:val="779"/>
        <w:spacing w:line="360" w:lineRule="auto"/>
        <w:rPr>
          <w:szCs w:val="28"/>
        </w:rPr>
      </w:pPr>
      <w:r/>
      <w:bookmarkStart w:id="37" w:name="приложение1"/>
      <w:r/>
      <w:bookmarkEnd w:id="37"/>
      <w:r>
        <w:t xml:space="preserve">После заполнения ответов на все вопросы анкеты завершить заполнение анкеты, для этого выполнить действие «Завершить ввод» с помощью 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1525" cy="142875"/>
                <wp:effectExtent l="19050" t="19050" r="28575" b="28575"/>
                <wp:docPr id="12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7715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EB8A2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0.75pt;height:11.25pt;mso-wrap-distance-left:0.00pt;mso-wrap-distance-top:0.00pt;mso-wrap-distance-right:0.00pt;mso-wrap-distance-bottom:0.00pt;" strokecolor="#BEB8A2">
                <v:path textboxrect="0,0,0,0"/>
                <v:imagedata r:id="rId26" o:title=""/>
              </v:shape>
            </w:pict>
          </mc:Fallback>
        </mc:AlternateContent>
      </w:r>
      <w:r>
        <w:t xml:space="preserve"> «Действия» в разделе «Общая информация». Д</w:t>
      </w:r>
      <w:r>
        <w:rPr>
          <w:szCs w:val="28"/>
        </w:rPr>
        <w:t xml:space="preserve">окумент перейдет в состояние «Проверено».</w:t>
      </w:r>
      <w:r>
        <w:rPr>
          <w:szCs w:val="28"/>
        </w:rPr>
      </w:r>
    </w:p>
    <w:p>
      <w:pPr>
        <w:pStyle w:val="813"/>
        <w:numPr>
          <w:ilvl w:val="0"/>
          <w:numId w:val="0"/>
        </w:numPr>
        <w:ind w:firstLine="709"/>
        <w:jc w:val="both"/>
        <w:spacing w:after="0" w:line="360" w:lineRule="auto"/>
        <w:tabs>
          <w:tab w:val="num" w:pos="360" w:leader="none"/>
          <w:tab w:val="num" w:pos="51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анкету на согласование. Для этого с помощью кнопки </w:t>
      </w:r>
      <w:r>
        <w:rPr>
          <w:rFonts w:ascii="Times New Roman" w:hAnsi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38200" cy="200025"/>
                <wp:effectExtent l="0" t="0" r="0" b="9525"/>
                <wp:docPr id="13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66.00pt;height:15.7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 «Действия» в разделе «Общая информация» выполнить действие «</w:t>
      </w:r>
      <w:r>
        <w:rPr>
          <w:rFonts w:ascii="Times New Roman" w:hAnsi="Times New Roman"/>
          <w:sz w:val="28"/>
          <w:szCs w:val="24"/>
        </w:rPr>
        <w:t xml:space="preserve">Начать согласование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color w:val="auto"/>
          <w:sz w:val="28"/>
          <w:szCs w:val="28"/>
        </w:rPr>
        <w:t xml:space="preserve">откроется лист согласования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pStyle w:val="813"/>
        <w:numPr>
          <w:ilvl w:val="0"/>
          <w:numId w:val="0"/>
        </w:numPr>
        <w:ind w:firstLine="709"/>
        <w:jc w:val="both"/>
        <w:spacing w:after="0" w:line="360" w:lineRule="auto"/>
        <w:tabs>
          <w:tab w:val="num" w:pos="360" w:leader="none"/>
          <w:tab w:val="num" w:pos="51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Добавить в лист согласования сотрудника, ответственного за согласование анкеты, для этого выполнить действия:</w:t>
      </w:r>
      <w:r>
        <w:rPr>
          <w:rFonts w:ascii="Times New Roman" w:hAnsi="Times New Roman"/>
          <w:sz w:val="28"/>
        </w:rPr>
      </w:r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нажать 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03095" cy="201930"/>
                <wp:effectExtent l="0" t="0" r="1905" b="7620"/>
                <wp:docPr id="14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90309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49.85pt;height:15.90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t xml:space="preserve"> </w:t>
      </w:r>
      <w:r>
        <w:rPr>
          <w:szCs w:val="28"/>
        </w:rPr>
        <w:t xml:space="preserve">«Добавить сотрудника в лист», в таблице появится строка для указания сотрудника;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rPr>
          <w:szCs w:val="28"/>
        </w:rPr>
        <w:t xml:space="preserve">в появившейся строке в поле «ФИО*» ввести сотрудника с помощью справочника сотрудников;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rPr>
          <w:szCs w:val="28"/>
        </w:rPr>
        <w:t xml:space="preserve">установить галочку в поле «Утверждающий»;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rPr>
          <w:szCs w:val="28"/>
        </w:rPr>
        <w:t xml:space="preserve">сохранить данные с помощью кнопки </w:t>
      </w:r>
      <w:r>
        <w:object w:dxaOrig="495" w:dyaOrig="33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4" o:spid="_x0000_s14" type="#_x0000_t75" style="width:17.25pt;height:10.50pt;mso-wrap-distance-left:0.00pt;mso-wrap-distance-top:0.00pt;mso-wrap-distance-right:0.00pt;mso-wrap-distance-bottom:0.00pt;" filled="f" stroked="f">
            <v:path textboxrect="0,0,0,0"/>
            <v:imagedata r:id="rId29" o:title=""/>
          </v:shape>
          <o:OLEObject DrawAspect="Content" r:id="rId30" ObjectID="_15250414" ProgID="PBrush" ShapeID="_x0000_i14" Type="Embed"/>
        </w:object>
      </w:r>
      <w:r>
        <w:t xml:space="preserve"> «Принять изменения»;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нажать 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54760" cy="138430"/>
                <wp:effectExtent l="0" t="0" r="2540" b="0"/>
                <wp:docPr id="16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25476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98.80pt;height:10.90pt;mso-wrap-distance-left:0.00pt;mso-wrap-distance-top:0.00pt;mso-wrap-distance-right:0.00pt;mso-wrap-distance-bottom:0.00pt;" stroked="f">
                <v:path textboxrect="0,0,0,0"/>
                <v:imagedata r:id="rId31" o:title=""/>
              </v:shape>
            </w:pict>
          </mc:Fallback>
        </mc:AlternateContent>
      </w:r>
      <w:r>
        <w:t xml:space="preserve"> </w:t>
      </w:r>
      <w:r>
        <w:rPr>
          <w:szCs w:val="28"/>
        </w:rPr>
        <w:t xml:space="preserve">«Начать согласование», лист согласования закроется, документ перейдет в состояние «На согласовании»</w:t>
      </w:r>
      <w:r>
        <w:t xml:space="preserve">.</w:t>
      </w:r>
      <w:r/>
    </w:p>
    <w:p>
      <w:pPr>
        <w:pStyle w:val="813"/>
        <w:numPr>
          <w:ilvl w:val="0"/>
          <w:numId w:val="0"/>
        </w:numPr>
        <w:ind w:firstLine="709"/>
        <w:jc w:val="both"/>
        <w:spacing w:after="0" w:line="360" w:lineRule="auto"/>
        <w:tabs>
          <w:tab w:val="num" w:pos="360" w:leader="none"/>
          <w:tab w:val="num" w:pos="5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</w:t>
      </w:r>
      <w:r>
        <w:rPr>
          <w:rFonts w:ascii="Times New Roman" w:hAnsi="Times New Roman"/>
          <w:sz w:val="28"/>
        </w:rPr>
        <w:t xml:space="preserve">заполнения</w:t>
      </w:r>
      <w:r>
        <w:rPr>
          <w:rFonts w:ascii="Times New Roman" w:hAnsi="Times New Roman"/>
          <w:sz w:val="28"/>
          <w:szCs w:val="28"/>
        </w:rPr>
        <w:t xml:space="preserve"> листа согласования приведен на рисунке 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_Ref146287266 \h\# #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2800" cy="2361600"/>
                <wp:effectExtent l="19050" t="19050" r="21590" b="19685"/>
                <wp:docPr id="17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6112800" cy="236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CD8CC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481.32pt;height:185.95pt;mso-wrap-distance-left:0.00pt;mso-wrap-distance-top:0.00pt;mso-wrap-distance-right:0.00pt;mso-wrap-distance-bottom:0.00pt;" strokecolor="#DCD8CC" strokeweight="1.00pt">
                <v:path textboxrect="0,0,0,0"/>
                <v:imagedata r:id="rId32" o:title=""/>
              </v:shape>
            </w:pict>
          </mc:Fallback>
        </mc:AlternateContent>
      </w:r>
      <w:r/>
    </w:p>
    <w:p>
      <w:pPr>
        <w:pStyle w:val="964"/>
      </w:pPr>
      <w:r/>
      <w:bookmarkStart w:id="38" w:name="_Ref146287266"/>
      <w:r/>
      <w:bookmarkStart w:id="39" w:name="_Toc190954034"/>
      <w:r>
        <w:t xml:space="preserve">Рисунок </w:t>
      </w:r>
      <w:fldSimple w:instr="SEQ Рисунок \* ARABIC ">
        <w:r>
          <w:t xml:space="preserve">9</w:t>
        </w:r>
      </w:fldSimple>
      <w:r/>
      <w:bookmarkEnd w:id="38"/>
      <w:r>
        <w:t xml:space="preserve"> – Пример заполнения листа согласования</w:t>
      </w:r>
      <w:bookmarkEnd w:id="39"/>
      <w:r/>
      <w:r/>
    </w:p>
    <w:p>
      <w:pPr>
        <w:pStyle w:val="763"/>
      </w:pPr>
      <w:r/>
      <w:bookmarkStart w:id="40" w:name="_Ref179816228"/>
      <w:r/>
      <w:bookmarkStart w:id="41" w:name="_Toc190954130"/>
      <w:r>
        <w:t xml:space="preserve">Согласование анкеты и передача в ТОФК</w:t>
      </w:r>
      <w:bookmarkEnd w:id="40"/>
      <w:r/>
      <w:bookmarkEnd w:id="41"/>
      <w:r/>
      <w:r/>
    </w:p>
    <w:p>
      <w:pPr>
        <w:pStyle w:val="779"/>
        <w:spacing w:line="360" w:lineRule="auto"/>
      </w:pPr>
      <w:r>
        <w:t xml:space="preserve">Проверить ответы на вопросы и согласовать анкету. Для этого выполнить следующие действия: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с помощью 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38200" cy="200025"/>
                <wp:effectExtent l="0" t="0" r="0" b="9525"/>
                <wp:docPr id="18" name="Рисунок 49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66.00pt;height:15.7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t xml:space="preserve"> «Действия» в разделе «Общая информация» выполнить действие «Согласовать». Откроется окно «Мое решение»;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  <w:rPr>
          <w:szCs w:val="28"/>
        </w:rPr>
      </w:pPr>
      <w:r>
        <w:rPr>
          <w:color w:val="auto"/>
          <w:szCs w:val="28"/>
        </w:rPr>
        <w:t xml:space="preserve">в окне «Мое решение» ввести текст решения (необязательно) и нажать кнопку </w:t>
      </w:r>
      <w:r>
        <w:rPr>
          <w:color w:val="auto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6765" cy="138430"/>
                <wp:effectExtent l="0" t="0" r="0" b="0"/>
                <wp:docPr id="19" name="Рисунок 49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78676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61.95pt;height:10.90pt;mso-wrap-distance-left:0.00pt;mso-wrap-distance-top:0.00pt;mso-wrap-distance-right:0.00pt;mso-wrap-distance-bottom:0.0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auto"/>
          <w:szCs w:val="28"/>
        </w:rPr>
        <w:t xml:space="preserve"> «Согласовать»,</w:t>
      </w:r>
      <w:r>
        <w:rPr>
          <w:szCs w:val="28"/>
        </w:rPr>
        <w:t xml:space="preserve"> документ перейдет в состояние «</w:t>
      </w:r>
      <w:r>
        <w:rPr>
          <w:color w:val="auto"/>
          <w:szCs w:val="28"/>
        </w:rPr>
        <w:t xml:space="preserve">Согласовано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с помощью 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38200" cy="200025"/>
                <wp:effectExtent l="0" t="0" r="0" b="9525"/>
                <wp:docPr id="2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66.00pt;height:15.7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t xml:space="preserve"> «Действия» в разделе «Общая информация» выполнить действие «Направить в ТОФК», д</w:t>
      </w:r>
      <w:r>
        <w:rPr>
          <w:szCs w:val="28"/>
        </w:rPr>
        <w:t xml:space="preserve">окумент перейдет в состояние «</w:t>
      </w:r>
      <w:r>
        <w:t xml:space="preserve">Направлено в ТОФК</w:t>
      </w:r>
      <w:r>
        <w:rPr>
          <w:szCs w:val="28"/>
        </w:rPr>
        <w:t xml:space="preserve">»</w:t>
      </w:r>
      <w:r>
        <w:t xml:space="preserve">.</w:t>
      </w:r>
      <w:r/>
    </w:p>
    <w:p>
      <w:pPr>
        <w:pStyle w:val="796"/>
        <w:jc w:val="right"/>
        <w:pageBreakBefore/>
      </w:pPr>
      <w:r/>
      <w:bookmarkStart w:id="42" w:name="_Toc190954131"/>
      <w:r>
        <w:t xml:space="preserve">Приложение 1</w:t>
      </w:r>
      <w:r>
        <w:br/>
        <w:t xml:space="preserve">Инструкция</w:t>
      </w:r>
      <w:r>
        <w:br/>
        <w:t xml:space="preserve">о получении информации об организации, которая обеспечивает получение квалифицированных сертификатов ключей проверки электронных подписей</w:t>
      </w:r>
      <w:bookmarkEnd w:id="42"/>
      <w:r/>
      <w:r/>
    </w:p>
    <w:p>
      <w:pPr>
        <w:pStyle w:val="779"/>
        <w:spacing w:line="360" w:lineRule="auto"/>
      </w:pPr>
      <w:r>
        <w:t xml:space="preserve">Для получения информации об организации, которая обеспечивает получение квалифицированных сертификатов ключей проверки электронных подписей необходимо выполнить следующие действия: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открыть сертификат электронной подписи;</w:t>
      </w:r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перейти на закладку «Состав», выбрать поле «Субъект», как показано на рисунке</w:t>
      </w:r>
      <w:r>
        <w:rPr>
          <w:lang w:val="en-US"/>
        </w:rPr>
        <w:t xml:space="preserve"> </w:t>
      </w:r>
      <w:r>
        <w:fldChar w:fldCharType="begin"/>
      </w:r>
      <w:r>
        <w:instrText xml:space="preserve"> REF _Ref146632843 \h \# # \* MERGEFORMAT </w:instrText>
      </w:r>
      <w:r>
        <w:fldChar w:fldCharType="separate"/>
      </w:r>
      <w:r>
        <w:t xml:space="preserve">10</w:t>
      </w:r>
      <w:r>
        <w:fldChar w:fldCharType="end"/>
      </w:r>
      <w:r>
        <w:t xml:space="preserve">.</w:t>
      </w:r>
      <w:r/>
    </w:p>
    <w:p>
      <w:pPr>
        <w:pStyle w:val="94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88208" cy="4176000"/>
                <wp:effectExtent l="0" t="0" r="7620" b="0"/>
                <wp:docPr id="2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3288208" cy="41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258.91pt;height:328.82pt;mso-wrap-distance-left:0.00pt;mso-wrap-distance-top:0.00pt;mso-wrap-distance-right:0.00pt;mso-wrap-distance-bottom:0.00pt;" stroked="f">
                <v:path textboxrect="0,0,0,0"/>
                <v:imagedata r:id="rId34" o:title=""/>
              </v:shape>
            </w:pict>
          </mc:Fallback>
        </mc:AlternateContent>
      </w:r>
      <w:r/>
    </w:p>
    <w:p>
      <w:pPr>
        <w:pStyle w:val="964"/>
      </w:pPr>
      <w:r/>
      <w:bookmarkStart w:id="43" w:name="_Ref146632843"/>
      <w:r/>
      <w:bookmarkStart w:id="44" w:name="_Toc190954035"/>
      <w:r>
        <w:t xml:space="preserve">Рисунок </w:t>
      </w:r>
      <w:fldSimple w:instr="SEQ Рисунок \* ARABIC ">
        <w:r>
          <w:t xml:space="preserve">10</w:t>
        </w:r>
      </w:fldSimple>
      <w:r/>
      <w:bookmarkEnd w:id="43"/>
      <w:r>
        <w:t xml:space="preserve"> – Сертификат электронной подписи, закладка «Субъект»</w:t>
      </w:r>
      <w:bookmarkEnd w:id="44"/>
      <w:r/>
      <w:r/>
    </w:p>
    <w:p>
      <w:pPr>
        <w:pStyle w:val="779"/>
        <w:numPr>
          <w:ilvl w:val="0"/>
          <w:numId w:val="26"/>
        </w:numPr>
        <w:ind w:left="0" w:firstLine="709"/>
        <w:spacing w:line="360" w:lineRule="auto"/>
      </w:pPr>
      <w:r>
        <w:t xml:space="preserve">в нижней части окна в атрибуте «</w:t>
      </w:r>
      <w:r>
        <w:rPr>
          <w:lang w:val="en-US"/>
        </w:rPr>
        <w:t xml:space="preserve">O</w:t>
      </w:r>
      <w:r>
        <w:t xml:space="preserve">» отобразится организация, которая обеспечивает получение квалифицированных сертификатов ключей проверки электронных подписей.</w:t>
      </w:r>
      <w:r/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851" w:right="851" w:bottom="1418" w:left="1418" w:header="567" w:footer="85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">
    <w:panose1 w:val="020F0502020204030204"/>
  </w:font>
  <w:font w:name="Simplified Arabic">
    <w:panose1 w:val="02020603050405020304"/>
  </w:font>
  <w:font w:name="+Times New Roman">
    <w:panose1 w:val="05050102010205020202"/>
  </w:font>
  <w:font w:name="Tahoma">
    <w:panose1 w:val="020B0604030504040204"/>
  </w:font>
  <w:font w:name="Arial Unicode MS">
    <w:panose1 w:val="020B0604020202020204"/>
  </w:font>
  <w:font w:name="Helvetica Neue">
    <w:panose1 w:val="05050102010205020202"/>
  </w:font>
  <w:font w:name="Arial CYR">
    <w:panose1 w:val="020B0604020202020204"/>
  </w:font>
  <w:font w:name="Symbol">
    <w:panose1 w:val="05050102010706020507"/>
  </w:font>
  <w:font w:name="SimSun">
    <w:panose1 w:val="02010600030101010101"/>
  </w:font>
  <w:font w:name="Consolas">
    <w:panose1 w:val="020B0609020204030204"/>
  </w:font>
  <w:font w:name="ISOCPEUR">
    <w:panose1 w:val="05050102010205020202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Mangal">
    <w:panose1 w:val="02040503050203030202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67391837"/>
      <w:docPartObj>
        <w:docPartGallery w:val="Page Numbers (Bottom of Page)"/>
        <w:docPartUnique w:val="true"/>
      </w:docPartObj>
      <w:rPr>
        <w:rFonts w:ascii="Times New Roman" w:hAnsi="Times New Roman"/>
        <w:i w:val="0"/>
        <w:sz w:val="24"/>
        <w:szCs w:val="28"/>
      </w:rPr>
    </w:sdtPr>
    <w:sdtContent>
      <w:p>
        <w:pPr>
          <w:pStyle w:val="797"/>
          <w:jc w:val="center"/>
          <w:rPr>
            <w:rFonts w:ascii="Times New Roman" w:hAnsi="Times New Roman"/>
            <w:i w:val="0"/>
            <w:sz w:val="24"/>
            <w:szCs w:val="28"/>
          </w:rPr>
        </w:pPr>
        <w:r>
          <w:rPr>
            <w:rFonts w:ascii="Times New Roman" w:hAnsi="Times New Roman"/>
            <w:i w:val="0"/>
            <w:sz w:val="24"/>
            <w:szCs w:val="28"/>
          </w:rPr>
          <w:fldChar w:fldCharType="begin"/>
        </w:r>
        <w:r>
          <w:rPr>
            <w:rFonts w:ascii="Times New Roman" w:hAnsi="Times New Roman"/>
            <w:i w:val="0"/>
            <w:sz w:val="24"/>
            <w:szCs w:val="28"/>
          </w:rPr>
          <w:instrText xml:space="preserve">PAGE   \* MERGEFORMAT</w:instrText>
        </w:r>
        <w:r>
          <w:rPr>
            <w:rFonts w:ascii="Times New Roman" w:hAnsi="Times New Roman"/>
            <w:i w:val="0"/>
            <w:sz w:val="24"/>
            <w:szCs w:val="28"/>
          </w:rPr>
          <w:fldChar w:fldCharType="separate"/>
        </w:r>
        <w:r>
          <w:rPr>
            <w:rFonts w:ascii="Times New Roman" w:hAnsi="Times New Roman"/>
            <w:i w:val="0"/>
            <w:sz w:val="24"/>
            <w:szCs w:val="28"/>
            <w:lang w:val="ru-RU"/>
          </w:rPr>
          <w:t xml:space="preserve">1</w:t>
        </w:r>
        <w:r>
          <w:rPr>
            <w:rFonts w:ascii="Times New Roman" w:hAnsi="Times New Roman"/>
            <w:i w:val="0"/>
            <w:sz w:val="24"/>
            <w:szCs w:val="28"/>
          </w:rPr>
          <w:fldChar w:fldCharType="end"/>
        </w:r>
        <w:r>
          <w:rPr>
            <w:rFonts w:ascii="Times New Roman" w:hAnsi="Times New Roman"/>
            <w:i w:val="0"/>
            <w:sz w:val="24"/>
            <w:szCs w:val="28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2"/>
      <w:isLgl w:val="false"/>
      <w:suff w:val="tab"/>
      <w:lvlText w:val="%1)"/>
      <w:lvlJc w:val="left"/>
      <w:pPr>
        <w:ind w:left="1418" w:hanging="426"/>
        <w:tabs>
          <w:tab w:val="num" w:pos="1418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styleLink w:val="960"/>
    <w:lvl w:ilvl="0">
      <w:start w:val="1"/>
      <w:numFmt w:val="bullet"/>
      <w:pStyle w:val="960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pStyle w:val="840"/>
      <w:isLgl w:val="false"/>
      <w:suff w:val="tab"/>
      <w:lvlText w:val="%1)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pStyle w:val="870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pStyle w:val="912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5">
    <w:multiLevelType w:val="hybridMultilevel"/>
    <w:lvl w:ilvl="0">
      <w:start w:val="1"/>
      <w:numFmt w:val="bullet"/>
      <w:pStyle w:val="813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pStyle w:val="802"/>
      <w:isLgl w:val="false"/>
      <w:suff w:val="tab"/>
      <w:lvlText w:val="%1)"/>
      <w:lvlJc w:val="left"/>
      <w:pPr>
        <w:ind w:left="340" w:hanging="34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pStyle w:val="949"/>
      <w:isLgl w:val="false"/>
      <w:suff w:val="tab"/>
      <w:lvlText w:val="-"/>
      <w:lvlJc w:val="left"/>
      <w:pPr>
        <w:ind w:left="928" w:hanging="360"/>
      </w:pPr>
      <w:rPr>
        <w:rFonts w:hint="default" w:ascii="Simplified Arabic" w:hAnsi="Simplified Arabic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russianLower"/>
      <w:pStyle w:val="942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pStyle w:val="763"/>
      <w:isLgl w:val="fals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764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765"/>
      <w:isLgl w:val="false"/>
      <w:suff w:val="space"/>
      <w:lvlText w:val="%1.%2.%3"/>
      <w:lvlJc w:val="left"/>
      <w:pPr>
        <w:ind w:left="0" w:firstLine="0"/>
      </w:pPr>
      <w:rPr>
        <w:rFonts w:hint="default"/>
        <w:lang w:val="ru-RU"/>
      </w:rPr>
    </w:lvl>
    <w:lvl w:ilvl="3">
      <w:start w:val="1"/>
      <w:numFmt w:val="decimal"/>
      <w:pStyle w:val="766"/>
      <w:isLgl w:val="false"/>
      <w:suff w:val="space"/>
      <w:lvlText w:val="%1.%2.%3.%4"/>
      <w:lvlJc w:val="left"/>
      <w:pPr>
        <w:ind w:left="142" w:firstLine="0"/>
      </w:pPr>
      <w:rPr>
        <w:rFonts w:hint="default"/>
        <w:lang w:val="ru-RU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5" w:hanging="1009"/>
        <w:tabs>
          <w:tab w:val="num" w:pos="72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67" w:hanging="1151"/>
        <w:tabs>
          <w:tab w:val="num" w:pos="86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14" w:hanging="1298"/>
        <w:tabs>
          <w:tab w:val="num" w:pos="115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6" w:hanging="1440"/>
        <w:tabs>
          <w:tab w:val="num" w:pos="151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98" w:hanging="1582"/>
        <w:tabs>
          <w:tab w:val="num" w:pos="1516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pStyle w:val="872"/>
      <w:isLgl w:val="false"/>
      <w:suff w:val="tab"/>
      <w:lvlText w:val="–"/>
      <w:lvlJc w:val="left"/>
      <w:pPr>
        <w:ind w:left="1844" w:hanging="284"/>
        <w:tabs>
          <w:tab w:val="num" w:pos="1844" w:leader="none"/>
        </w:tabs>
      </w:pPr>
      <w:rPr>
        <w:rFonts w:hint="default" w:ascii="Verdana" w:hAnsi="Verdana"/>
        <w:b w:val="0"/>
      </w:rPr>
    </w:lvl>
    <w:lvl w:ilvl="1">
      <w:start w:val="1"/>
      <w:numFmt w:val="bullet"/>
      <w:pStyle w:val="884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pStyle w:val="874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pStyle w:val="930"/>
      <w:isLgl w:val="false"/>
      <w:suff w:val="tab"/>
      <w:lvlText w:val="-"/>
      <w:lvlJc w:val="left"/>
      <w:pPr>
        <w:ind w:left="38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pStyle w:val="901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pStyle w:val="958"/>
      <w:isLgl w:val="false"/>
      <w:suff w:val="tab"/>
      <w:lvlText w:val="%1)"/>
      <w:lvlJc w:val="left"/>
      <w:pPr>
        <w:ind w:left="1426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pStyle w:val="868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885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 w:cs="Times New Roman"/>
      </w:rPr>
    </w:lvl>
    <w:lvl w:ilvl="1">
      <w:start w:val="1"/>
      <w:numFmt w:val="decimal"/>
      <w:pStyle w:val="886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 w:cs="Times New Roman"/>
      </w:rPr>
    </w:lvl>
    <w:lvl w:ilvl="2">
      <w:start w:val="1"/>
      <w:numFmt w:val="decimal"/>
      <w:pStyle w:val="887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20">
    <w:multiLevelType w:val="hybridMultilevel"/>
    <w:lvl w:ilvl="0">
      <w:start w:val="1"/>
      <w:numFmt w:val="bullet"/>
      <w:pStyle w:val="809"/>
      <w:isLgl w:val="false"/>
      <w:suff w:val="tab"/>
      <w:lvlText w:val=""/>
      <w:lvlJc w:val="left"/>
      <w:pPr>
        <w:ind w:left="284" w:firstLine="0"/>
        <w:tabs>
          <w:tab w:val="num" w:pos="284" w:leader="none"/>
        </w:tabs>
      </w:pPr>
      <w:rPr>
        <w:rFonts w:hint="default" w:ascii="Symbol" w:hAnsi="Symbol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pStyle w:val="878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880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  <w:sz w:val="32"/>
        <w:szCs w:val="32"/>
        <w:lang w:val="ru-RU"/>
      </w:rPr>
    </w:lvl>
    <w:lvl w:ilvl="2">
      <w:start w:val="1"/>
      <w:numFmt w:val="decimal"/>
      <w:pStyle w:val="881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pStyle w:val="889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pStyle w:val="888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2">
    <w:multiLevelType w:val="hybridMultilevel"/>
    <w:styleLink w:val="955"/>
    <w:lvl w:ilvl="0">
      <w:start w:val="1"/>
      <w:numFmt w:val="bullet"/>
      <w:pStyle w:val="955"/>
      <w:isLgl w:val="false"/>
      <w:suff w:val="tab"/>
      <w:lvlText w:val="-"/>
      <w:lvlJc w:val="left"/>
      <w:pPr>
        <w:ind w:left="308" w:firstLine="268"/>
        <w:tabs>
          <w:tab w:val="left" w:pos="525" w:leader="none"/>
          <w:tab w:val="num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20" w:firstLine="456"/>
        <w:tabs>
          <w:tab w:val="left" w:pos="525" w:leader="none"/>
          <w:tab w:val="num" w:pos="696" w:leader="none"/>
          <w:tab w:val="left" w:pos="884" w:leader="none"/>
          <w:tab w:val="left" w:pos="1050" w:leader="none"/>
          <w:tab w:val="left" w:pos="1575" w:leader="none"/>
          <w:tab w:val="left" w:pos="2100" w:leader="none"/>
          <w:tab w:val="left" w:pos="2625" w:leader="none"/>
          <w:tab w:val="left" w:pos="3150" w:leader="none"/>
          <w:tab w:val="left" w:pos="3675" w:leader="none"/>
          <w:tab w:val="left" w:pos="4200" w:leader="none"/>
          <w:tab w:val="left" w:pos="4725" w:leader="none"/>
          <w:tab w:val="left" w:pos="5250" w:leader="none"/>
          <w:tab w:val="left" w:pos="5775" w:leader="none"/>
          <w:tab w:val="left" w:pos="6300" w:leader="none"/>
          <w:tab w:val="left" w:pos="6825" w:leader="none"/>
          <w:tab w:val="left" w:pos="7350" w:leader="none"/>
          <w:tab w:val="left" w:pos="7875" w:leader="none"/>
          <w:tab w:val="left" w:pos="8400" w:leader="none"/>
          <w:tab w:val="left" w:pos="8849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pStyle w:val="817"/>
      <w:isLgl w:val="false"/>
      <w:suff w:val="tab"/>
      <w:lvlText w:val=""/>
      <w:lvlJc w:val="left"/>
      <w:pPr>
        <w:ind w:left="652" w:hanging="340"/>
        <w:tabs>
          <w:tab w:val="num" w:pos="103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pStyle w:val="810"/>
      <w:isLgl w:val="false"/>
      <w:suff w:val="tab"/>
      <w:lvlText w:val=""/>
      <w:lvlJc w:val="left"/>
      <w:pPr>
        <w:ind w:left="567" w:firstLine="0"/>
        <w:tabs>
          <w:tab w:val="num" w:pos="567" w:leader="none"/>
        </w:tabs>
      </w:pPr>
      <w:rPr>
        <w:rFonts w:hint="default" w:ascii="Symbol" w:hAnsi="Symbol"/>
        <w:lang w:val="ru-RU"/>
      </w:rPr>
    </w:lvl>
    <w:lvl w:ilvl="1">
      <w:start w:val="32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russianLower"/>
      <w:pStyle w:val="957"/>
      <w:isLgl w:val="false"/>
      <w:suff w:val="tab"/>
      <w:lvlText w:val="%1)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bullet"/>
      <w:pStyle w:val="827"/>
      <w:isLgl w:val="false"/>
      <w:suff w:val="tab"/>
      <w:lvlText w:val=""/>
      <w:lvlJc w:val="left"/>
      <w:pPr>
        <w:ind w:left="1701" w:hanging="397"/>
        <w:tabs>
          <w:tab w:val="num" w:pos="1701" w:leader="none"/>
        </w:tabs>
      </w:pPr>
      <w:rPr>
        <w:rFonts w:hint="default" w:ascii="Symbol" w:hAnsi="Symbol" w:cs="Times New Roman"/>
        <w:sz w:val="20"/>
        <w:lang w:val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021" w:hanging="454"/>
        <w:tabs>
          <w:tab w:val="num" w:pos="1021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961"/>
      <w:isLgl/>
      <w:suff w:val="tab"/>
      <w:lvlText w:val="%1.%2."/>
      <w:lvlJc w:val="left"/>
      <w:pPr>
        <w:ind w:left="1588" w:hanging="567"/>
        <w:tabs>
          <w:tab w:val="num" w:pos="1588" w:leader="none"/>
        </w:tabs>
      </w:pPr>
      <w:rPr>
        <w:rFonts w:hint="default" w:ascii="Times New Roman" w:hAnsi="Times New Roman" w:cs="Times New Roman"/>
        <w:b w:val="0"/>
        <w:i w:val="0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567"/>
        <w:tabs>
          <w:tab w:val="num" w:pos="2421" w:leader="none"/>
        </w:tabs>
      </w:pPr>
      <w:rPr>
        <w:rFonts w:hint="default" w:ascii="Arial CYR" w:hAnsi="Arial CYR"/>
        <w:b w:val="0"/>
        <w:i w:val="0"/>
        <w:sz w:val="24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2704" w:hanging="567"/>
      </w:pPr>
      <w:rPr>
        <w:rFonts w:hint="default" w:ascii="Arial CYR" w:hAnsi="Arial CYR"/>
        <w:b w:val="0"/>
        <w:i w:val="0"/>
        <w:sz w:val="24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588" w:hanging="1152"/>
        <w:tabs>
          <w:tab w:val="num" w:pos="158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732" w:hanging="1296"/>
        <w:tabs>
          <w:tab w:val="num" w:pos="17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76" w:hanging="1440"/>
        <w:tabs>
          <w:tab w:val="num" w:pos="187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020" w:hanging="1584"/>
        <w:tabs>
          <w:tab w:val="num" w:pos="2020" w:leader="none"/>
        </w:tabs>
      </w:pPr>
      <w:rPr>
        <w:rFonts w:hint="default"/>
      </w:rPr>
    </w:lvl>
  </w:abstractNum>
  <w:abstractNum w:abstractNumId="28">
    <w:multiLevelType w:val="hybridMultilevel"/>
    <w:styleLink w:val="959"/>
    <w:lvl w:ilvl="0">
      <w:start w:val="1"/>
      <w:numFmt w:val="none"/>
      <w:pStyle w:val="959"/>
      <w:isLgl w:val="false"/>
      <w:suff w:val="tab"/>
      <w:lvlText w:val="%1"/>
      <w:lvlJc w:val="left"/>
      <w:pPr/>
    </w:lvl>
    <w:lvl w:ilvl="1">
      <w:start w:val="1"/>
      <w:numFmt w:val="decimal"/>
      <w:isLgl w:val="false"/>
      <w:suff w:val="tab"/>
      <w:lvlText w:val="%1.%2"/>
      <w:lvlJc w:val="left"/>
      <w:pPr/>
      <w:rPr>
        <w:i w:val="0"/>
      </w:rPr>
    </w:lvl>
    <w:lvl w:ilvl="2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lang w:val="ru-RU"/>
      </w:rPr>
    </w:lvl>
    <w:lvl w:ilvl="3">
      <w:start w:val="1"/>
      <w:numFmt w:val="none"/>
      <w:isLgl w:val="false"/>
      <w:suff w:val="tab"/>
      <w:lvlText w:val="%4"/>
      <w:lvlJc w:val="left"/>
      <w:pPr/>
    </w:lvl>
    <w:lvl w:ilvl="4">
      <w:start w:val="1"/>
      <w:numFmt w:val="none"/>
      <w:isLgl w:val="false"/>
      <w:suff w:val="tab"/>
      <w:lvlText w:val="%5"/>
      <w:lvlJc w:val="left"/>
      <w:pPr/>
    </w:lvl>
    <w:lvl w:ilvl="5">
      <w:start w:val="1"/>
      <w:numFmt w:val="none"/>
      <w:isLgl w:val="false"/>
      <w:suff w:val="tab"/>
      <w:lvlText w:val="%6"/>
      <w:lvlJc w:val="left"/>
      <w:pPr/>
    </w:lvl>
    <w:lvl w:ilvl="6">
      <w:start w:val="1"/>
      <w:numFmt w:val="none"/>
      <w:isLgl w:val="false"/>
      <w:suff w:val="tab"/>
      <w:lvlText w:val="%7"/>
      <w:lvlJc w:val="left"/>
      <w:pPr/>
    </w:lvl>
    <w:lvl w:ilvl="7">
      <w:start w:val="1"/>
      <w:numFmt w:val="none"/>
      <w:isLgl w:val="false"/>
      <w:suff w:val="tab"/>
      <w:lvlText w:val="%8"/>
      <w:lvlJc w:val="left"/>
      <w:pPr/>
    </w:lvl>
    <w:lvl w:ilvl="8">
      <w:start w:val="1"/>
      <w:numFmt w:val="none"/>
      <w:isLgl w:val="false"/>
      <w:suff w:val="tab"/>
      <w:lvlText w:val="%9"/>
      <w:lvlJc w:val="left"/>
      <w:pPr/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5"/>
  </w:num>
  <w:num w:numId="5">
    <w:abstractNumId w:val="23"/>
  </w:num>
  <w:num w:numId="6">
    <w:abstractNumId w:val="11"/>
  </w:num>
  <w:num w:numId="7">
    <w:abstractNumId w:val="26"/>
  </w:num>
  <w:num w:numId="8">
    <w:abstractNumId w:val="2"/>
  </w:num>
  <w:num w:numId="9">
    <w:abstractNumId w:val="18"/>
  </w:num>
  <w:num w:numId="10">
    <w:abstractNumId w:val="20"/>
  </w:num>
  <w:num w:numId="11">
    <w:abstractNumId w:val="3"/>
  </w:num>
  <w:num w:numId="12">
    <w:abstractNumId w:val="13"/>
  </w:num>
  <w:num w:numId="13">
    <w:abstractNumId w:val="21"/>
  </w:num>
  <w:num w:numId="14">
    <w:abstractNumId w:val="19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  <w:num w:numId="19">
    <w:abstractNumId w:val="8"/>
  </w:num>
  <w:num w:numId="20">
    <w:abstractNumId w:val="22"/>
  </w:num>
  <w:num w:numId="21">
    <w:abstractNumId w:val="25"/>
  </w:num>
  <w:num w:numId="22">
    <w:abstractNumId w:val="17"/>
  </w:num>
  <w:num w:numId="23">
    <w:abstractNumId w:val="28"/>
  </w:num>
  <w:num w:numId="24">
    <w:abstractNumId w:val="1"/>
  </w:num>
  <w:num w:numId="25">
    <w:abstractNumId w:val="27"/>
  </w:num>
  <w:num w:numId="26">
    <w:abstractNumId w:val="9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6"/>
  </w:num>
  <w:num w:numId="42">
    <w:abstractNumId w:val="14"/>
  </w:num>
  <w:num w:numId="43">
    <w:abstractNumId w:val="1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2"/>
    <w:link w:val="76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2"/>
    <w:link w:val="76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62"/>
    <w:next w:val="7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2"/>
    <w:link w:val="34"/>
    <w:uiPriority w:val="10"/>
    <w:rPr>
      <w:sz w:val="48"/>
      <w:szCs w:val="48"/>
    </w:rPr>
  </w:style>
  <w:style w:type="paragraph" w:styleId="36">
    <w:name w:val="Subtitle"/>
    <w:basedOn w:val="762"/>
    <w:next w:val="7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2"/>
    <w:link w:val="36"/>
    <w:uiPriority w:val="11"/>
    <w:rPr>
      <w:sz w:val="24"/>
      <w:szCs w:val="24"/>
    </w:rPr>
  </w:style>
  <w:style w:type="paragraph" w:styleId="38">
    <w:name w:val="Quote"/>
    <w:basedOn w:val="762"/>
    <w:next w:val="7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2"/>
    <w:next w:val="7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2"/>
    <w:link w:val="793"/>
    <w:uiPriority w:val="99"/>
  </w:style>
  <w:style w:type="character" w:styleId="45">
    <w:name w:val="Footer Char"/>
    <w:basedOn w:val="772"/>
    <w:link w:val="797"/>
    <w:uiPriority w:val="99"/>
  </w:style>
  <w:style w:type="character" w:styleId="47">
    <w:name w:val="Caption Char"/>
    <w:basedOn w:val="860"/>
    <w:link w:val="797"/>
    <w:uiPriority w:val="99"/>
  </w:style>
  <w:style w:type="table" w:styleId="49">
    <w:name w:val="Table Grid Light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47"/>
    <w:uiPriority w:val="99"/>
    <w:rPr>
      <w:sz w:val="20"/>
    </w:rPr>
  </w:style>
  <w:style w:type="paragraph" w:styleId="762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63">
    <w:name w:val="Heading 1"/>
    <w:basedOn w:val="762"/>
    <w:next w:val="775"/>
    <w:link w:val="787"/>
    <w:uiPriority w:val="9"/>
    <w:qFormat/>
    <w:pPr>
      <w:numPr>
        <w:ilvl w:val="0"/>
        <w:numId w:val="6"/>
      </w:numPr>
      <w:jc w:val="left"/>
      <w:keepNext/>
      <w:spacing w:before="360" w:after="120"/>
      <w:outlineLvl w:val="0"/>
    </w:pPr>
    <w:rPr>
      <w:b/>
      <w:bCs/>
      <w:sz w:val="36"/>
    </w:rPr>
  </w:style>
  <w:style w:type="paragraph" w:styleId="764">
    <w:name w:val="Heading 2"/>
    <w:basedOn w:val="762"/>
    <w:next w:val="776"/>
    <w:link w:val="785"/>
    <w:uiPriority w:val="9"/>
    <w:qFormat/>
    <w:pPr>
      <w:numPr>
        <w:ilvl w:val="1"/>
        <w:numId w:val="6"/>
      </w:numPr>
      <w:keepNext/>
      <w:spacing w:before="360" w:after="120"/>
      <w:outlineLvl w:val="1"/>
    </w:pPr>
    <w:rPr>
      <w:b/>
      <w:bCs/>
      <w:sz w:val="32"/>
    </w:rPr>
  </w:style>
  <w:style w:type="paragraph" w:styleId="765">
    <w:name w:val="Heading 3"/>
    <w:basedOn w:val="762"/>
    <w:next w:val="777"/>
    <w:link w:val="783"/>
    <w:uiPriority w:val="9"/>
    <w:qFormat/>
    <w:pPr>
      <w:numPr>
        <w:ilvl w:val="2"/>
        <w:numId w:val="6"/>
      </w:numPr>
      <w:keepNext/>
      <w:spacing w:before="360" w:after="120"/>
      <w:outlineLvl w:val="2"/>
    </w:pPr>
    <w:rPr>
      <w:b/>
      <w:bCs/>
      <w:sz w:val="28"/>
    </w:rPr>
  </w:style>
  <w:style w:type="paragraph" w:styleId="766">
    <w:name w:val="Heading 4"/>
    <w:basedOn w:val="762"/>
    <w:next w:val="778"/>
    <w:link w:val="781"/>
    <w:uiPriority w:val="9"/>
    <w:qFormat/>
    <w:pPr>
      <w:numPr>
        <w:ilvl w:val="3"/>
        <w:numId w:val="6"/>
      </w:numPr>
      <w:keepNext/>
      <w:spacing w:before="360" w:after="120"/>
      <w:outlineLvl w:val="3"/>
    </w:pPr>
    <w:rPr>
      <w:sz w:val="28"/>
    </w:rPr>
  </w:style>
  <w:style w:type="paragraph" w:styleId="767">
    <w:name w:val="Heading 5"/>
    <w:basedOn w:val="762"/>
    <w:next w:val="762"/>
    <w:link w:val="788"/>
    <w:qFormat/>
    <w:pPr>
      <w:jc w:val="left"/>
      <w:spacing w:before="240" w:after="60" w:line="360" w:lineRule="auto"/>
      <w:outlineLvl w:val="4"/>
    </w:pPr>
    <w:rPr>
      <w:rFonts w:ascii="Arial" w:hAnsi="Arial"/>
      <w:color w:val="auto"/>
      <w:sz w:val="22"/>
      <w:lang w:eastAsia="en-US"/>
    </w:rPr>
  </w:style>
  <w:style w:type="paragraph" w:styleId="768">
    <w:name w:val="Heading 6"/>
    <w:basedOn w:val="762"/>
    <w:next w:val="762"/>
    <w:link w:val="789"/>
    <w:uiPriority w:val="9"/>
    <w:qFormat/>
    <w:pPr>
      <w:jc w:val="left"/>
      <w:spacing w:before="240" w:after="60" w:line="360" w:lineRule="auto"/>
      <w:outlineLvl w:val="5"/>
    </w:pPr>
    <w:rPr>
      <w:rFonts w:ascii="Arial" w:hAnsi="Arial"/>
      <w:i/>
      <w:color w:val="auto"/>
      <w:sz w:val="22"/>
      <w:lang w:eastAsia="en-US"/>
    </w:rPr>
  </w:style>
  <w:style w:type="paragraph" w:styleId="769">
    <w:name w:val="Heading 7"/>
    <w:basedOn w:val="762"/>
    <w:next w:val="762"/>
    <w:link w:val="790"/>
    <w:uiPriority w:val="9"/>
    <w:qFormat/>
    <w:pPr>
      <w:jc w:val="left"/>
      <w:keepNext/>
      <w:spacing w:line="360" w:lineRule="auto"/>
      <w:outlineLvl w:val="6"/>
    </w:pPr>
    <w:rPr>
      <w:rFonts w:ascii="Arial" w:hAnsi="Arial"/>
      <w:i/>
      <w:color w:val="auto"/>
      <w:sz w:val="22"/>
      <w:lang w:val="en-US" w:eastAsia="en-US"/>
    </w:rPr>
  </w:style>
  <w:style w:type="paragraph" w:styleId="770">
    <w:name w:val="Heading 8"/>
    <w:basedOn w:val="762"/>
    <w:next w:val="762"/>
    <w:link w:val="925"/>
    <w:uiPriority w:val="9"/>
    <w:unhideWhenUsed/>
    <w:qFormat/>
    <w:pPr>
      <w:ind w:left="1440" w:hanging="1440"/>
      <w:keepLines/>
      <w:keepNext/>
      <w:spacing w:before="200" w:line="276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lang w:eastAsia="en-US"/>
    </w:rPr>
  </w:style>
  <w:style w:type="paragraph" w:styleId="771">
    <w:name w:val="Heading 9"/>
    <w:basedOn w:val="762"/>
    <w:next w:val="762"/>
    <w:link w:val="926"/>
    <w:uiPriority w:val="9"/>
    <w:unhideWhenUsed/>
    <w:qFormat/>
    <w:pPr>
      <w:ind w:left="1584" w:hanging="1584"/>
      <w:keepLines/>
      <w:keepNext/>
      <w:spacing w:before="200" w:line="276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lang w:eastAsia="en-US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paragraph" w:styleId="775" w:customStyle="1">
    <w:name w:val="Пункт 2 уровня"/>
    <w:basedOn w:val="764"/>
    <w:link w:val="786"/>
    <w:pPr>
      <w:keepNext w:val="0"/>
      <w:spacing w:before="120"/>
    </w:pPr>
    <w:rPr>
      <w:b w:val="0"/>
      <w:sz w:val="28"/>
    </w:rPr>
  </w:style>
  <w:style w:type="paragraph" w:styleId="776" w:customStyle="1">
    <w:name w:val="Пункт 3 уровня"/>
    <w:basedOn w:val="765"/>
    <w:link w:val="784"/>
    <w:pPr>
      <w:keepNext w:val="0"/>
      <w:spacing w:before="120"/>
    </w:pPr>
    <w:rPr>
      <w:b w:val="0"/>
    </w:rPr>
  </w:style>
  <w:style w:type="paragraph" w:styleId="777" w:customStyle="1">
    <w:name w:val="Пункт 4 уровня"/>
    <w:basedOn w:val="766"/>
    <w:link w:val="782"/>
  </w:style>
  <w:style w:type="paragraph" w:styleId="778" w:customStyle="1">
    <w:name w:val="Основной текст (без отступа)"/>
    <w:basedOn w:val="779"/>
    <w:pPr>
      <w:ind w:firstLine="0"/>
      <w:spacing w:before="120" w:after="120"/>
    </w:pPr>
  </w:style>
  <w:style w:type="paragraph" w:styleId="779">
    <w:name w:val="Body Text"/>
    <w:basedOn w:val="762"/>
    <w:link w:val="780"/>
    <w:pPr>
      <w:ind w:firstLine="567"/>
    </w:pPr>
    <w:rPr>
      <w:sz w:val="28"/>
    </w:rPr>
  </w:style>
  <w:style w:type="character" w:styleId="780" w:customStyle="1">
    <w:name w:val="Основной текст Знак"/>
    <w:link w:val="779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781" w:customStyle="1">
    <w:name w:val="Заголовок 4 Знак"/>
    <w:link w:val="766"/>
    <w:uiPriority w:val="9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782" w:customStyle="1">
    <w:name w:val="Пункт 4 уровня Знак"/>
    <w:basedOn w:val="781"/>
    <w:link w:val="777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783" w:customStyle="1">
    <w:name w:val="Заголовок 3 Знак"/>
    <w:link w:val="765"/>
    <w:uiPriority w:val="9"/>
    <w:rPr>
      <w:rFonts w:ascii="Times New Roman" w:hAnsi="Times New Roman" w:eastAsia="Times New Roman" w:cs="Times New Roman"/>
      <w:b/>
      <w:bCs/>
      <w:color w:val="000000"/>
      <w:sz w:val="28"/>
      <w:szCs w:val="20"/>
      <w:lang w:eastAsia="ru-RU"/>
    </w:rPr>
  </w:style>
  <w:style w:type="character" w:styleId="784" w:customStyle="1">
    <w:name w:val="Пункт 3 уровня Знак"/>
    <w:link w:val="776"/>
    <w:rPr>
      <w:rFonts w:ascii="Times New Roman" w:hAnsi="Times New Roman" w:eastAsia="Times New Roman" w:cs="Times New Roman"/>
      <w:bCs/>
      <w:color w:val="000000"/>
      <w:sz w:val="28"/>
      <w:szCs w:val="20"/>
      <w:lang w:eastAsia="ru-RU"/>
    </w:rPr>
  </w:style>
  <w:style w:type="character" w:styleId="785" w:customStyle="1">
    <w:name w:val="Заголовок 2 Знак"/>
    <w:link w:val="764"/>
    <w:uiPriority w:val="9"/>
    <w:rPr>
      <w:rFonts w:ascii="Times New Roman" w:hAnsi="Times New Roman" w:eastAsia="Times New Roman" w:cs="Times New Roman"/>
      <w:b/>
      <w:bCs/>
      <w:color w:val="000000"/>
      <w:sz w:val="32"/>
      <w:szCs w:val="20"/>
      <w:lang w:eastAsia="ru-RU"/>
    </w:rPr>
  </w:style>
  <w:style w:type="character" w:styleId="786" w:customStyle="1">
    <w:name w:val="Пункт 2 уровня Знак"/>
    <w:link w:val="775"/>
    <w:rPr>
      <w:rFonts w:ascii="Times New Roman" w:hAnsi="Times New Roman" w:eastAsia="Times New Roman" w:cs="Times New Roman"/>
      <w:bCs/>
      <w:color w:val="000000"/>
      <w:sz w:val="28"/>
      <w:szCs w:val="20"/>
      <w:lang w:eastAsia="ru-RU"/>
    </w:rPr>
  </w:style>
  <w:style w:type="character" w:styleId="787" w:customStyle="1">
    <w:name w:val="Заголовок 1 Знак"/>
    <w:link w:val="763"/>
    <w:uiPriority w:val="9"/>
    <w:rPr>
      <w:rFonts w:ascii="Times New Roman" w:hAnsi="Times New Roman" w:eastAsia="Times New Roman" w:cs="Times New Roman"/>
      <w:b/>
      <w:bCs/>
      <w:color w:val="000000"/>
      <w:sz w:val="36"/>
      <w:szCs w:val="20"/>
      <w:lang w:eastAsia="ru-RU"/>
    </w:rPr>
  </w:style>
  <w:style w:type="character" w:styleId="788" w:customStyle="1">
    <w:name w:val="Заголовок 5 Знак"/>
    <w:basedOn w:val="772"/>
    <w:link w:val="767"/>
    <w:rPr>
      <w:rFonts w:ascii="Arial" w:hAnsi="Arial" w:eastAsia="Times New Roman" w:cs="Times New Roman"/>
      <w:szCs w:val="20"/>
    </w:rPr>
  </w:style>
  <w:style w:type="character" w:styleId="789" w:customStyle="1">
    <w:name w:val="Заголовок 6 Знак"/>
    <w:link w:val="768"/>
    <w:uiPriority w:val="9"/>
    <w:rPr>
      <w:rFonts w:ascii="Arial" w:hAnsi="Arial" w:eastAsia="Times New Roman" w:cs="Times New Roman"/>
      <w:i/>
      <w:szCs w:val="20"/>
    </w:rPr>
  </w:style>
  <w:style w:type="character" w:styleId="790" w:customStyle="1">
    <w:name w:val="Заголовок 7 Знак"/>
    <w:basedOn w:val="772"/>
    <w:link w:val="769"/>
    <w:uiPriority w:val="9"/>
    <w:rPr>
      <w:rFonts w:ascii="Arial" w:hAnsi="Arial" w:eastAsia="Times New Roman" w:cs="Times New Roman"/>
      <w:i/>
      <w:szCs w:val="20"/>
      <w:lang w:val="en-US"/>
    </w:rPr>
  </w:style>
  <w:style w:type="paragraph" w:styleId="791" w:customStyle="1">
    <w:name w:val="Таблица - наименование"/>
    <w:basedOn w:val="762"/>
    <w:qFormat/>
    <w:pPr>
      <w:jc w:val="left"/>
      <w:keepNext/>
      <w:spacing w:before="120"/>
    </w:pPr>
    <w:rPr>
      <w:color w:val="auto"/>
      <w:sz w:val="28"/>
    </w:rPr>
  </w:style>
  <w:style w:type="character" w:styleId="792">
    <w:name w:val="FollowedHyperlink"/>
    <w:uiPriority w:val="99"/>
    <w:rPr>
      <w:color w:val="800080"/>
      <w:u w:val="single"/>
    </w:rPr>
  </w:style>
  <w:style w:type="paragraph" w:styleId="793">
    <w:name w:val="Header"/>
    <w:basedOn w:val="762"/>
    <w:link w:val="794"/>
    <w:uiPriority w:val="99"/>
  </w:style>
  <w:style w:type="character" w:styleId="794" w:customStyle="1">
    <w:name w:val="Верхний колонтитул Знак"/>
    <w:basedOn w:val="772"/>
    <w:link w:val="793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795">
    <w:name w:val="Hyperlink"/>
    <w:uiPriority w:val="99"/>
    <w:rPr>
      <w:color w:val="0000ff"/>
      <w:u w:val="single"/>
    </w:rPr>
  </w:style>
  <w:style w:type="paragraph" w:styleId="796" w:customStyle="1">
    <w:name w:val="Заголовки без нумерации"/>
    <w:basedOn w:val="763"/>
    <w:next w:val="779"/>
    <w:pPr>
      <w:numPr>
        <w:ilvl w:val="0"/>
        <w:numId w:val="0"/>
      </w:numPr>
    </w:pPr>
  </w:style>
  <w:style w:type="paragraph" w:styleId="797">
    <w:name w:val="Footer"/>
    <w:link w:val="79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Arial" w:hAnsi="Arial" w:eastAsia="Times New Roman" w:cs="Times New Roman"/>
      <w:i/>
      <w:sz w:val="16"/>
      <w:szCs w:val="20"/>
      <w:lang w:val="en-US" w:eastAsia="ru-RU"/>
    </w:rPr>
  </w:style>
  <w:style w:type="character" w:styleId="798" w:customStyle="1">
    <w:name w:val="Нижний колонтитул Знак"/>
    <w:link w:val="797"/>
    <w:uiPriority w:val="99"/>
    <w:rPr>
      <w:rFonts w:ascii="Arial" w:hAnsi="Arial" w:eastAsia="Times New Roman" w:cs="Times New Roman"/>
      <w:i/>
      <w:sz w:val="16"/>
      <w:szCs w:val="20"/>
      <w:lang w:val="en-US" w:eastAsia="ru-RU"/>
    </w:rPr>
  </w:style>
  <w:style w:type="character" w:styleId="799">
    <w:name w:val="page number"/>
    <w:rPr>
      <w:iCs/>
      <w:sz w:val="28"/>
    </w:rPr>
  </w:style>
  <w:style w:type="paragraph" w:styleId="800">
    <w:name w:val="toc 4"/>
    <w:basedOn w:val="762"/>
    <w:next w:val="762"/>
    <w:uiPriority w:val="39"/>
    <w:pPr>
      <w:ind w:left="720"/>
    </w:pPr>
  </w:style>
  <w:style w:type="paragraph" w:styleId="801" w:customStyle="1">
    <w:name w:val="Таблица (10) - осн. текст"/>
    <w:basedOn w:val="762"/>
    <w:pPr>
      <w:ind w:firstLine="5"/>
      <w:jc w:val="left"/>
      <w:spacing w:after="60"/>
    </w:pPr>
    <w:rPr>
      <w:rFonts w:ascii="Arial" w:hAnsi="Arial"/>
      <w:sz w:val="20"/>
    </w:rPr>
  </w:style>
  <w:style w:type="paragraph" w:styleId="802" w:customStyle="1">
    <w:name w:val="Таблица (10) - список нум. 1"/>
    <w:basedOn w:val="801"/>
    <w:pPr>
      <w:numPr>
        <w:ilvl w:val="0"/>
        <w:numId w:val="3"/>
      </w:numPr>
      <w:ind w:left="227" w:hanging="227"/>
      <w:tabs>
        <w:tab w:val="clear" w:pos="360" w:leader="none"/>
      </w:tabs>
    </w:pPr>
    <w:rPr>
      <w:rFonts w:cs="Arial"/>
    </w:rPr>
  </w:style>
  <w:style w:type="paragraph" w:styleId="803">
    <w:name w:val="toc 1"/>
    <w:basedOn w:val="762"/>
    <w:next w:val="762"/>
    <w:uiPriority w:val="39"/>
    <w:pPr>
      <w:jc w:val="left"/>
      <w:spacing w:line="360" w:lineRule="auto"/>
      <w:tabs>
        <w:tab w:val="right" w:pos="9600" w:leader="dot"/>
        <w:tab w:val="right" w:pos="9923" w:leader="dot"/>
      </w:tabs>
    </w:pPr>
    <w:rPr>
      <w:color w:val="auto"/>
      <w:sz w:val="28"/>
      <w:szCs w:val="28"/>
      <w:lang w:eastAsia="en-US"/>
    </w:rPr>
  </w:style>
  <w:style w:type="paragraph" w:styleId="804">
    <w:name w:val="toc 2"/>
    <w:basedOn w:val="762"/>
    <w:next w:val="762"/>
    <w:uiPriority w:val="39"/>
    <w:pPr>
      <w:ind w:left="227"/>
      <w:spacing w:line="360" w:lineRule="auto"/>
      <w:tabs>
        <w:tab w:val="right" w:pos="-3135" w:leader="dot"/>
        <w:tab w:val="left" w:pos="228" w:leader="none"/>
        <w:tab w:val="right" w:pos="9600" w:leader="dot"/>
      </w:tabs>
    </w:pPr>
    <w:rPr>
      <w:color w:val="auto"/>
      <w:sz w:val="28"/>
      <w:szCs w:val="24"/>
    </w:rPr>
  </w:style>
  <w:style w:type="paragraph" w:styleId="805">
    <w:name w:val="toc 3"/>
    <w:basedOn w:val="762"/>
    <w:next w:val="762"/>
    <w:uiPriority w:val="39"/>
    <w:pPr>
      <w:ind w:left="629"/>
      <w:jc w:val="left"/>
      <w:spacing w:before="120" w:after="120"/>
      <w:tabs>
        <w:tab w:val="left" w:pos="627" w:leader="none"/>
        <w:tab w:val="right" w:pos="9923" w:leader="dot"/>
      </w:tabs>
    </w:pPr>
    <w:rPr>
      <w:rFonts w:ascii="Arial" w:hAnsi="Arial" w:cs="Arial"/>
      <w:color w:val="auto"/>
      <w:szCs w:val="24"/>
      <w:lang w:eastAsia="en-US"/>
    </w:rPr>
  </w:style>
  <w:style w:type="character" w:styleId="806" w:customStyle="1">
    <w:name w:val="Текст примечания Знак"/>
    <w:link w:val="807"/>
    <w:uiPriority w:val="99"/>
    <w:rPr>
      <w:color w:val="000000"/>
    </w:rPr>
  </w:style>
  <w:style w:type="paragraph" w:styleId="807">
    <w:name w:val="annotation text"/>
    <w:basedOn w:val="762"/>
    <w:link w:val="806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08" w:customStyle="1">
    <w:name w:val="Текст примечания Знак1"/>
    <w:basedOn w:val="772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09" w:customStyle="1">
    <w:name w:val="Список маркированный уровень 1"/>
    <w:basedOn w:val="762"/>
    <w:pPr>
      <w:numPr>
        <w:ilvl w:val="0"/>
        <w:numId w:val="10"/>
      </w:numPr>
      <w:ind w:left="1134" w:firstLine="142"/>
      <w:keepLines/>
      <w:spacing w:before="120" w:after="120" w:line="360" w:lineRule="auto"/>
      <w:tabs>
        <w:tab w:val="clear" w:pos="284" w:leader="none"/>
      </w:tabs>
    </w:pPr>
    <w:rPr>
      <w:color w:val="auto"/>
      <w:sz w:val="28"/>
    </w:rPr>
  </w:style>
  <w:style w:type="paragraph" w:styleId="810" w:customStyle="1">
    <w:name w:val="Список маркированный уровень 2"/>
    <w:basedOn w:val="762"/>
    <w:pPr>
      <w:numPr>
        <w:ilvl w:val="0"/>
        <w:numId w:val="2"/>
      </w:numPr>
      <w:spacing w:before="120" w:after="120"/>
      <w:tabs>
        <w:tab w:val="left" w:pos="-2127" w:leader="none"/>
      </w:tabs>
    </w:pPr>
    <w:rPr>
      <w:color w:val="auto"/>
      <w:sz w:val="28"/>
    </w:rPr>
  </w:style>
  <w:style w:type="paragraph" w:styleId="811">
    <w:name w:val="Normal (Web)"/>
    <w:basedOn w:val="762"/>
    <w:uiPriority w:val="99"/>
    <w:rPr>
      <w:szCs w:val="24"/>
    </w:rPr>
  </w:style>
  <w:style w:type="paragraph" w:styleId="812" w:customStyle="1">
    <w:name w:val="Список нумерованный"/>
    <w:basedOn w:val="762"/>
    <w:next w:val="762"/>
    <w:pPr>
      <w:numPr>
        <w:ilvl w:val="0"/>
        <w:numId w:val="1"/>
      </w:numPr>
      <w:ind w:left="992" w:hanging="425"/>
      <w:spacing w:before="120" w:after="120"/>
      <w:tabs>
        <w:tab w:val="clear" w:pos="1418" w:leader="none"/>
      </w:tabs>
    </w:pPr>
    <w:rPr>
      <w:sz w:val="28"/>
    </w:rPr>
  </w:style>
  <w:style w:type="paragraph" w:styleId="813" w:customStyle="1">
    <w:name w:val="Таблица (10) - сп.марк.ур.1"/>
    <w:basedOn w:val="801"/>
    <w:uiPriority w:val="99"/>
    <w:pPr>
      <w:numPr>
        <w:ilvl w:val="0"/>
        <w:numId w:val="4"/>
      </w:numPr>
    </w:pPr>
  </w:style>
  <w:style w:type="paragraph" w:styleId="814">
    <w:name w:val="footnote text"/>
    <w:basedOn w:val="762"/>
    <w:link w:val="815"/>
    <w:semiHidden/>
    <w:qFormat/>
    <w:rPr>
      <w:rFonts w:ascii="Arial" w:hAnsi="Arial"/>
      <w:sz w:val="20"/>
    </w:rPr>
  </w:style>
  <w:style w:type="character" w:styleId="815" w:customStyle="1">
    <w:name w:val="Текст сноски Знак"/>
    <w:basedOn w:val="772"/>
    <w:link w:val="814"/>
    <w:semiHidden/>
    <w:rPr>
      <w:rFonts w:ascii="Arial" w:hAnsi="Arial" w:eastAsia="Times New Roman" w:cs="Times New Roman"/>
      <w:color w:val="000000"/>
      <w:sz w:val="20"/>
      <w:szCs w:val="20"/>
      <w:lang w:eastAsia="ru-RU"/>
    </w:rPr>
  </w:style>
  <w:style w:type="character" w:styleId="816">
    <w:name w:val="footnote reference"/>
    <w:qFormat/>
    <w:rPr>
      <w:vertAlign w:val="superscript"/>
    </w:rPr>
  </w:style>
  <w:style w:type="paragraph" w:styleId="817" w:customStyle="1">
    <w:name w:val="Таблица (10) - сп.марк.ур.2"/>
    <w:basedOn w:val="801"/>
    <w:pPr>
      <w:numPr>
        <w:ilvl w:val="0"/>
        <w:numId w:val="5"/>
      </w:numPr>
      <w:ind w:left="340" w:hanging="170"/>
      <w:tabs>
        <w:tab w:val="num" w:pos="342" w:leader="none"/>
        <w:tab w:val="clear" w:pos="1032" w:leader="none"/>
      </w:tabs>
    </w:pPr>
  </w:style>
  <w:style w:type="paragraph" w:styleId="818" w:customStyle="1">
    <w:name w:val="Заголовок приложения"/>
    <w:basedOn w:val="763"/>
    <w:next w:val="762"/>
    <w:pPr>
      <w:numPr>
        <w:ilvl w:val="0"/>
        <w:numId w:val="0"/>
      </w:numPr>
      <w:jc w:val="right"/>
      <w:spacing w:before="0"/>
    </w:pPr>
  </w:style>
  <w:style w:type="paragraph" w:styleId="819">
    <w:name w:val="toc 5"/>
    <w:basedOn w:val="762"/>
    <w:next w:val="762"/>
    <w:uiPriority w:val="39"/>
    <w:pPr>
      <w:ind w:left="960"/>
    </w:pPr>
  </w:style>
  <w:style w:type="paragraph" w:styleId="820">
    <w:name w:val="toc 6"/>
    <w:basedOn w:val="762"/>
    <w:next w:val="762"/>
    <w:uiPriority w:val="39"/>
    <w:pPr>
      <w:ind w:left="1200"/>
    </w:pPr>
  </w:style>
  <w:style w:type="paragraph" w:styleId="821">
    <w:name w:val="toc 7"/>
    <w:basedOn w:val="762"/>
    <w:next w:val="762"/>
    <w:uiPriority w:val="39"/>
    <w:pPr>
      <w:ind w:left="1440"/>
    </w:pPr>
  </w:style>
  <w:style w:type="paragraph" w:styleId="822">
    <w:name w:val="toc 8"/>
    <w:basedOn w:val="762"/>
    <w:next w:val="762"/>
    <w:uiPriority w:val="39"/>
    <w:pPr>
      <w:ind w:left="1680"/>
    </w:pPr>
  </w:style>
  <w:style w:type="paragraph" w:styleId="823">
    <w:name w:val="toc 9"/>
    <w:basedOn w:val="762"/>
    <w:next w:val="762"/>
    <w:uiPriority w:val="39"/>
    <w:pPr>
      <w:ind w:left="1920"/>
    </w:pPr>
  </w:style>
  <w:style w:type="character" w:styleId="824">
    <w:name w:val="annotation reference"/>
    <w:uiPriority w:val="99"/>
    <w:semiHidden/>
    <w:rPr>
      <w:sz w:val="16"/>
      <w:szCs w:val="16"/>
    </w:rPr>
  </w:style>
  <w:style w:type="paragraph" w:styleId="825" w:customStyle="1">
    <w:name w:val="Основной текст (центр/одинарный)"/>
    <w:basedOn w:val="779"/>
    <w:link w:val="826"/>
    <w:pPr>
      <w:ind w:firstLine="0"/>
      <w:jc w:val="center"/>
      <w:spacing w:before="120" w:after="120"/>
    </w:pPr>
  </w:style>
  <w:style w:type="character" w:styleId="826" w:customStyle="1">
    <w:name w:val="Основной текст (центр/одинарный) Знак"/>
    <w:link w:val="825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27" w:customStyle="1">
    <w:name w:val="Список маркированный уровень 3"/>
    <w:basedOn w:val="762"/>
    <w:pPr>
      <w:numPr>
        <w:ilvl w:val="0"/>
        <w:numId w:val="7"/>
      </w:numPr>
      <w:tabs>
        <w:tab w:val="clear" w:pos="1701" w:leader="none"/>
      </w:tabs>
    </w:pPr>
    <w:rPr>
      <w:sz w:val="28"/>
    </w:rPr>
  </w:style>
  <w:style w:type="paragraph" w:styleId="828">
    <w:name w:val="Document Map"/>
    <w:basedOn w:val="762"/>
    <w:link w:val="829"/>
    <w:semiHidden/>
    <w:pPr>
      <w:shd w:val="clear" w:color="auto" w:fill="000080"/>
    </w:pPr>
    <w:rPr>
      <w:rFonts w:ascii="Tahoma" w:hAnsi="Tahoma" w:cs="Tahoma"/>
    </w:rPr>
  </w:style>
  <w:style w:type="character" w:styleId="829" w:customStyle="1">
    <w:name w:val="Схема документа Знак"/>
    <w:basedOn w:val="772"/>
    <w:link w:val="828"/>
    <w:semiHidden/>
    <w:rPr>
      <w:rFonts w:ascii="Tahoma" w:hAnsi="Tahoma" w:eastAsia="Times New Roman" w:cs="Tahoma"/>
      <w:color w:val="000000"/>
      <w:sz w:val="24"/>
      <w:szCs w:val="20"/>
      <w:shd w:val="clear" w:color="auto" w:fill="000080"/>
      <w:lang w:eastAsia="ru-RU"/>
    </w:rPr>
  </w:style>
  <w:style w:type="paragraph" w:styleId="830">
    <w:name w:val="table of figures"/>
    <w:basedOn w:val="779"/>
    <w:next w:val="762"/>
    <w:uiPriority w:val="99"/>
    <w:pPr>
      <w:ind w:firstLine="0"/>
      <w:spacing w:line="360" w:lineRule="auto"/>
      <w:tabs>
        <w:tab w:val="right" w:pos="9639" w:leader="dot"/>
      </w:tabs>
    </w:pPr>
  </w:style>
  <w:style w:type="paragraph" w:styleId="831" w:customStyle="1">
    <w:name w:val="Рисунок - наименование"/>
    <w:basedOn w:val="762"/>
    <w:qFormat/>
    <w:pPr>
      <w:jc w:val="center"/>
      <w:spacing w:before="120" w:after="120"/>
    </w:pPr>
    <w:rPr>
      <w:bCs/>
      <w:sz w:val="28"/>
    </w:rPr>
  </w:style>
  <w:style w:type="paragraph" w:styleId="832" w:customStyle="1">
    <w:name w:val="Таблица (8) - осн. текст"/>
    <w:basedOn w:val="762"/>
    <w:pPr>
      <w:ind w:left="57" w:right="57"/>
      <w:jc w:val="left"/>
    </w:pPr>
    <w:rPr>
      <w:rFonts w:ascii="Arial" w:hAnsi="Arial" w:cs="Arial"/>
      <w:sz w:val="16"/>
    </w:rPr>
  </w:style>
  <w:style w:type="paragraph" w:styleId="833">
    <w:name w:val="Balloon Text"/>
    <w:basedOn w:val="762"/>
    <w:link w:val="834"/>
    <w:uiPriority w:val="99"/>
    <w:semiHidden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772"/>
    <w:link w:val="83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835" w:customStyle="1">
    <w:name w:val="Титульный лист - текст"/>
    <w:link w:val="83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6" w:customStyle="1">
    <w:name w:val="Титульный лист - текст Знак"/>
    <w:link w:val="8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7" w:customStyle="1">
    <w:name w:val="Список общий (ручная нумерация)"/>
    <w:basedOn w:val="779"/>
    <w:next w:val="762"/>
    <w:pPr>
      <w:ind w:left="851" w:hanging="284"/>
      <w:spacing w:before="120" w:after="120"/>
    </w:pPr>
  </w:style>
  <w:style w:type="paragraph" w:styleId="838">
    <w:name w:val="annotation subject"/>
    <w:basedOn w:val="807"/>
    <w:next w:val="807"/>
    <w:link w:val="839"/>
    <w:uiPriority w:val="99"/>
    <w:semiHidden/>
    <w:rPr>
      <w:b/>
      <w:bCs/>
    </w:rPr>
  </w:style>
  <w:style w:type="character" w:styleId="839" w:customStyle="1">
    <w:name w:val="Тема примечания Знак"/>
    <w:basedOn w:val="808"/>
    <w:link w:val="838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40" w:customStyle="1">
    <w:name w:val="Нумерация"/>
    <w:basedOn w:val="762"/>
    <w:pPr>
      <w:numPr>
        <w:ilvl w:val="0"/>
        <w:numId w:val="8"/>
      </w:numPr>
      <w:ind w:left="924" w:hanging="357"/>
      <w:jc w:val="left"/>
      <w:spacing w:line="500" w:lineRule="exact"/>
      <w:tabs>
        <w:tab w:val="left" w:pos="1134" w:leader="none"/>
      </w:tabs>
    </w:pPr>
    <w:rPr>
      <w:rFonts w:ascii="Arial" w:hAnsi="Arial"/>
      <w:color w:val="auto"/>
    </w:rPr>
  </w:style>
  <w:style w:type="paragraph" w:styleId="841" w:customStyle="1">
    <w:name w:val="Пункт 3 уровня без нумерации"/>
    <w:basedOn w:val="776"/>
    <w:pPr>
      <w:numPr>
        <w:ilvl w:val="0"/>
        <w:numId w:val="0"/>
      </w:numPr>
      <w:ind w:firstLine="567"/>
    </w:pPr>
  </w:style>
  <w:style w:type="paragraph" w:styleId="842">
    <w:name w:val="index 1"/>
    <w:basedOn w:val="762"/>
    <w:next w:val="762"/>
    <w:semiHidden/>
    <w:pPr>
      <w:ind w:left="240" w:hanging="240"/>
    </w:pPr>
  </w:style>
  <w:style w:type="table" w:styleId="843">
    <w:name w:val="Table Grid"/>
    <w:basedOn w:val="773"/>
    <w:uiPriority w:val="59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4" w:customStyle="1">
    <w:name w:val="Титльный лист - заголовок документа"/>
    <w:basedOn w:val="762"/>
    <w:pPr>
      <w:jc w:val="center"/>
    </w:pPr>
    <w:rPr>
      <w:rFonts w:ascii="Arial" w:hAnsi="Arial"/>
      <w:b/>
      <w:sz w:val="36"/>
    </w:rPr>
  </w:style>
  <w:style w:type="paragraph" w:styleId="845" w:customStyle="1">
    <w:name w:val="Титульный лист - название документа"/>
    <w:basedOn w:val="844"/>
    <w:link w:val="846"/>
    <w:rPr>
      <w:b w:val="0"/>
    </w:rPr>
  </w:style>
  <w:style w:type="character" w:styleId="846" w:customStyle="1">
    <w:name w:val="Титульный лист - название документа Знак"/>
    <w:link w:val="845"/>
    <w:rPr>
      <w:rFonts w:ascii="Arial" w:hAnsi="Arial" w:eastAsia="Times New Roman" w:cs="Times New Roman"/>
      <w:color w:val="000000"/>
      <w:sz w:val="36"/>
      <w:szCs w:val="20"/>
      <w:lang w:eastAsia="ru-RU"/>
    </w:rPr>
  </w:style>
  <w:style w:type="paragraph" w:styleId="847">
    <w:name w:val="endnote text"/>
    <w:basedOn w:val="762"/>
    <w:link w:val="848"/>
    <w:rPr>
      <w:sz w:val="20"/>
    </w:rPr>
  </w:style>
  <w:style w:type="character" w:styleId="848" w:customStyle="1">
    <w:name w:val="Текст концевой сноски Знак"/>
    <w:link w:val="847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849">
    <w:name w:val="endnote reference"/>
    <w:rPr>
      <w:vertAlign w:val="superscript"/>
    </w:rPr>
  </w:style>
  <w:style w:type="paragraph" w:styleId="850" w:customStyle="1">
    <w:name w:val="Таблица (12) - Заголовки"/>
    <w:basedOn w:val="762"/>
    <w:qFormat/>
    <w:pPr>
      <w:jc w:val="center"/>
    </w:pPr>
    <w:rPr>
      <w:b/>
    </w:rPr>
  </w:style>
  <w:style w:type="paragraph" w:styleId="851" w:customStyle="1">
    <w:name w:val="Таблица (12) - осн. текст"/>
    <w:basedOn w:val="778"/>
    <w:qFormat/>
    <w:pPr>
      <w:jc w:val="left"/>
      <w:spacing w:before="60" w:after="60"/>
    </w:pPr>
    <w:rPr>
      <w:sz w:val="24"/>
    </w:rPr>
  </w:style>
  <w:style w:type="table" w:styleId="852" w:customStyle="1">
    <w:name w:val="Таблица (12)"/>
    <w:basedOn w:val="77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top w:w="57" w:type="dxa"/>
        <w:right w:w="57" w:type="dxa"/>
        <w:bottom w:w="57" w:type="dxa"/>
      </w:tblCellMar>
    </w:tblPr>
    <w:tcPr>
      <w:vAlign w:val="center"/>
    </w:tcPr>
    <w:tblStylePr w:type="firstRow">
      <w:rPr>
        <w:rFonts w:ascii="Times New Roman" w:hAnsi="Times New Roman"/>
        <w:b/>
        <w:i w:val="0"/>
        <w:sz w:val="24"/>
      </w:rPr>
      <w:pPr>
        <w:jc w:val="left"/>
      </w:pPr>
      <w:tcPr>
        <w:shd w:val="clear" w:color="auto" w:fill="d9d9d9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styleId="853">
    <w:name w:val="Table Elegant"/>
    <w:basedOn w:val="773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854">
    <w:name w:val="Table Web 1"/>
    <w:basedOn w:val="773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855" w:customStyle="1">
    <w:name w:val="Светлый список1"/>
    <w:basedOn w:val="773"/>
    <w:uiPriority w:val="61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styleId="856" w:customStyle="1">
    <w:name w:val="Выделение жирным шрифтом"/>
    <w:qFormat/>
    <w:rPr>
      <w:b/>
    </w:rPr>
  </w:style>
  <w:style w:type="character" w:styleId="857" w:customStyle="1">
    <w:name w:val="Выделение курсивом"/>
    <w:qFormat/>
    <w:rPr>
      <w:i/>
    </w:rPr>
  </w:style>
  <w:style w:type="character" w:styleId="858" w:customStyle="1">
    <w:name w:val="Выделение подчеркиванием"/>
    <w:qFormat/>
    <w:rPr>
      <w:u w:val="single"/>
    </w:rPr>
  </w:style>
  <w:style w:type="paragraph" w:styleId="859">
    <w:name w:val="List Paragraph"/>
    <w:basedOn w:val="762"/>
    <w:link w:val="924"/>
    <w:uiPriority w:val="34"/>
    <w:qFormat/>
    <w:pPr>
      <w:ind w:left="708"/>
    </w:pPr>
    <w:rPr>
      <w:sz w:val="28"/>
    </w:rPr>
  </w:style>
  <w:style w:type="paragraph" w:styleId="860">
    <w:name w:val="Caption"/>
    <w:basedOn w:val="762"/>
    <w:next w:val="762"/>
    <w:link w:val="945"/>
    <w:uiPriority w:val="35"/>
    <w:qFormat/>
    <w:rPr>
      <w:bCs/>
      <w:sz w:val="28"/>
    </w:rPr>
  </w:style>
  <w:style w:type="character" w:styleId="861" w:customStyle="1">
    <w:name w:val="я_Технический стиль 1 Знак"/>
    <w:link w:val="862"/>
    <w:rPr>
      <w:rFonts w:ascii="Arial" w:hAnsi="Arial" w:cs="Arial"/>
      <w:b/>
      <w:bCs/>
      <w:color w:val="000000"/>
      <w:sz w:val="24"/>
      <w:szCs w:val="24"/>
    </w:rPr>
  </w:style>
  <w:style w:type="paragraph" w:styleId="862" w:customStyle="1">
    <w:name w:val="я_Технический стиль 1"/>
    <w:basedOn w:val="762"/>
    <w:link w:val="861"/>
    <w:qFormat/>
    <w:pPr>
      <w:ind w:left="142" w:right="140"/>
      <w:jc w:val="center"/>
      <w:pBdr>
        <w:bottom w:val="single" w:color="000000" w:sz="12" w:space="1"/>
      </w:pBdr>
    </w:pPr>
    <w:rPr>
      <w:rFonts w:ascii="Arial" w:hAnsi="Arial" w:cs="Arial" w:eastAsiaTheme="minorHAnsi"/>
      <w:b/>
      <w:bCs/>
      <w:szCs w:val="24"/>
      <w:lang w:eastAsia="en-US"/>
    </w:rPr>
  </w:style>
  <w:style w:type="paragraph" w:styleId="863" w:customStyle="1">
    <w:name w:val="я_Технический стиль 2"/>
    <w:basedOn w:val="835"/>
    <w:link w:val="864"/>
    <w:qFormat/>
    <w:rPr>
      <w:rFonts w:cs="Arial"/>
      <w:u w:val="single"/>
    </w:rPr>
  </w:style>
  <w:style w:type="character" w:styleId="864" w:customStyle="1">
    <w:name w:val="я_Технический стиль 2 Знак"/>
    <w:link w:val="863"/>
    <w:rPr>
      <w:rFonts w:ascii="Times New Roman" w:hAnsi="Times New Roman" w:eastAsia="Times New Roman" w:cs="Arial"/>
      <w:sz w:val="28"/>
      <w:szCs w:val="20"/>
      <w:u w:val="single"/>
      <w:lang w:eastAsia="ru-RU"/>
    </w:rPr>
  </w:style>
  <w:style w:type="paragraph" w:styleId="865" w:customStyle="1">
    <w:name w:val="я_Технический стиль 3"/>
    <w:basedOn w:val="835"/>
    <w:link w:val="866"/>
    <w:qFormat/>
    <w:rPr>
      <w:rFonts w:ascii="Arial" w:hAnsi="Arial" w:cs="Arial"/>
      <w:b/>
    </w:rPr>
  </w:style>
  <w:style w:type="character" w:styleId="866" w:customStyle="1">
    <w:name w:val="я_Технический стиль 3 Знак"/>
    <w:link w:val="865"/>
    <w:rPr>
      <w:rFonts w:ascii="Arial" w:hAnsi="Arial" w:eastAsia="Times New Roman" w:cs="Arial"/>
      <w:b/>
      <w:sz w:val="28"/>
      <w:szCs w:val="20"/>
      <w:lang w:eastAsia="ru-RU"/>
    </w:rPr>
  </w:style>
  <w:style w:type="character" w:styleId="867" w:customStyle="1">
    <w:name w:val="Выделение цветом (желтый)"/>
    <w:qFormat/>
    <w:rPr>
      <w:shd w:val="clear" w:color="auto" w:fill="ffff00"/>
    </w:rPr>
  </w:style>
  <w:style w:type="paragraph" w:styleId="868" w:customStyle="1">
    <w:name w:val="Заголовок_5"/>
    <w:basedOn w:val="762"/>
    <w:pPr>
      <w:numPr>
        <w:ilvl w:val="0"/>
        <w:numId w:val="9"/>
      </w:numPr>
      <w:ind w:left="1008" w:hanging="1008"/>
      <w:spacing w:before="360" w:after="240"/>
      <w:tabs>
        <w:tab w:val="num" w:pos="1008" w:leader="none"/>
      </w:tabs>
      <w:outlineLvl w:val="4"/>
    </w:pPr>
    <w:rPr>
      <w:color w:val="auto"/>
      <w:sz w:val="28"/>
      <w:szCs w:val="28"/>
      <w:lang w:eastAsia="en-US"/>
    </w:rPr>
  </w:style>
  <w:style w:type="paragraph" w:styleId="869" w:customStyle="1">
    <w:name w:val="ЕПБС_Название таблицы"/>
    <w:basedOn w:val="860"/>
    <w:qFormat/>
    <w:pPr>
      <w:ind w:firstLine="357"/>
      <w:jc w:val="right"/>
      <w:keepNext/>
      <w:spacing w:before="120" w:line="360" w:lineRule="exact"/>
    </w:pPr>
    <w:rPr>
      <w:color w:val="auto"/>
    </w:rPr>
  </w:style>
  <w:style w:type="paragraph" w:styleId="870" w:customStyle="1">
    <w:name w:val="_List_NoNum_l1"/>
    <w:basedOn w:val="762"/>
    <w:link w:val="871"/>
    <w:qFormat/>
    <w:pPr>
      <w:numPr>
        <w:ilvl w:val="0"/>
        <w:numId w:val="11"/>
      </w:numPr>
      <w:ind w:left="1134" w:firstLine="0"/>
      <w:spacing w:line="400" w:lineRule="exact"/>
    </w:pPr>
    <w:rPr>
      <w:color w:val="auto"/>
      <w:sz w:val="28"/>
      <w:szCs w:val="24"/>
    </w:rPr>
  </w:style>
  <w:style w:type="character" w:styleId="871" w:customStyle="1">
    <w:name w:val="_List_NoNum_l1 Знак"/>
    <w:basedOn w:val="772"/>
    <w:link w:val="87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2" w:customStyle="1">
    <w:name w:val="_List 1"/>
    <w:basedOn w:val="762"/>
    <w:link w:val="873"/>
    <w:qFormat/>
    <w:pPr>
      <w:numPr>
        <w:ilvl w:val="0"/>
        <w:numId w:val="12"/>
      </w:numPr>
      <w:jc w:val="left"/>
      <w:spacing w:line="360" w:lineRule="auto"/>
    </w:pPr>
    <w:rPr>
      <w:rFonts w:eastAsia="Calibri"/>
      <w:color w:val="auto"/>
      <w:sz w:val="28"/>
      <w:lang w:val="en-US"/>
    </w:rPr>
  </w:style>
  <w:style w:type="character" w:styleId="873" w:customStyle="1">
    <w:name w:val="_List 1 Знак"/>
    <w:link w:val="872"/>
    <w:rPr>
      <w:rFonts w:ascii="Times New Roman" w:hAnsi="Times New Roman" w:eastAsia="Calibri" w:cs="Times New Roman"/>
      <w:sz w:val="28"/>
      <w:szCs w:val="20"/>
      <w:lang w:val="en-US" w:eastAsia="ru-RU"/>
    </w:rPr>
  </w:style>
  <w:style w:type="paragraph" w:styleId="874" w:customStyle="1">
    <w:name w:val="Список 21"/>
    <w:basedOn w:val="762"/>
    <w:qFormat/>
    <w:pPr>
      <w:numPr>
        <w:ilvl w:val="2"/>
        <w:numId w:val="12"/>
      </w:numPr>
      <w:ind w:left="720" w:hanging="720"/>
      <w:spacing w:before="120" w:after="120" w:line="360" w:lineRule="exact"/>
      <w:tabs>
        <w:tab w:val="num" w:pos="720" w:leader="none"/>
        <w:tab w:val="clear" w:pos="2160" w:leader="none"/>
      </w:tabs>
    </w:pPr>
    <w:rPr>
      <w:rFonts w:eastAsia="Calibri"/>
      <w:color w:val="auto"/>
      <w:sz w:val="28"/>
      <w:lang w:val="en-US"/>
    </w:rPr>
  </w:style>
  <w:style w:type="paragraph" w:styleId="875" w:customStyle="1">
    <w:name w:val="_Head_2"/>
    <w:basedOn w:val="886"/>
    <w:next w:val="877"/>
    <w:link w:val="876"/>
    <w:qFormat/>
    <w:pPr>
      <w:ind w:left="578" w:hanging="578"/>
      <w:keepLines/>
      <w:keepNext/>
    </w:pPr>
  </w:style>
  <w:style w:type="character" w:styleId="876" w:customStyle="1">
    <w:name w:val="_Head_2 Знак"/>
    <w:link w:val="875"/>
    <w:rPr>
      <w:rFonts w:ascii="Times New Roman" w:hAnsi="Times New Roman" w:eastAsia="Times New Roman" w:cs="Times New Roman"/>
      <w:b/>
      <w:sz w:val="32"/>
      <w:szCs w:val="24"/>
    </w:rPr>
  </w:style>
  <w:style w:type="paragraph" w:styleId="877" w:customStyle="1">
    <w:name w:val="_General"/>
    <w:basedOn w:val="762"/>
    <w:link w:val="879"/>
    <w:qFormat/>
    <w:pPr>
      <w:ind w:firstLine="357"/>
      <w:spacing w:line="360" w:lineRule="auto"/>
    </w:pPr>
    <w:rPr>
      <w:color w:val="auto"/>
      <w:sz w:val="28"/>
      <w:szCs w:val="24"/>
    </w:rPr>
  </w:style>
  <w:style w:type="paragraph" w:styleId="878" w:customStyle="1">
    <w:name w:val="L-1"/>
    <w:basedOn w:val="877"/>
    <w:next w:val="877"/>
    <w:qFormat/>
    <w:pPr>
      <w:numPr>
        <w:ilvl w:val="0"/>
        <w:numId w:val="13"/>
      </w:numPr>
      <w:pageBreakBefore/>
      <w:spacing w:before="240" w:after="60"/>
      <w:outlineLvl w:val="0"/>
    </w:pPr>
    <w:rPr>
      <w:b/>
      <w:sz w:val="32"/>
      <w:szCs w:val="36"/>
    </w:rPr>
  </w:style>
  <w:style w:type="character" w:styleId="879" w:customStyle="1">
    <w:name w:val="_General Знак"/>
    <w:link w:val="87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0" w:customStyle="1">
    <w:name w:val="L-2"/>
    <w:basedOn w:val="877"/>
    <w:next w:val="877"/>
    <w:qFormat/>
    <w:pPr>
      <w:numPr>
        <w:ilvl w:val="1"/>
        <w:numId w:val="13"/>
      </w:numPr>
      <w:ind w:left="788" w:hanging="431"/>
      <w:spacing w:before="240" w:after="60"/>
      <w:tabs>
        <w:tab w:val="num" w:pos="360" w:leader="none"/>
        <w:tab w:val="clear" w:pos="792" w:leader="none"/>
        <w:tab w:val="left" w:pos="936" w:leader="none"/>
        <w:tab w:val="num" w:pos="1440" w:leader="none"/>
      </w:tabs>
      <w:outlineLvl w:val="1"/>
    </w:pPr>
    <w:rPr>
      <w:b/>
      <w:sz w:val="30"/>
      <w:szCs w:val="30"/>
    </w:rPr>
  </w:style>
  <w:style w:type="paragraph" w:styleId="881" w:customStyle="1">
    <w:name w:val="L-3"/>
    <w:basedOn w:val="764"/>
    <w:qFormat/>
    <w:pPr>
      <w:numPr>
        <w:ilvl w:val="2"/>
        <w:numId w:val="13"/>
      </w:numPr>
      <w:spacing w:before="240" w:after="60" w:line="360" w:lineRule="exact"/>
      <w:tabs>
        <w:tab w:val="left" w:pos="1077" w:leader="none"/>
      </w:tabs>
      <w:outlineLvl w:val="2"/>
    </w:pPr>
    <w:rPr>
      <w:iCs/>
      <w:color w:val="auto"/>
      <w:sz w:val="28"/>
      <w:szCs w:val="28"/>
    </w:rPr>
  </w:style>
  <w:style w:type="paragraph" w:styleId="882" w:customStyle="1">
    <w:name w:val="_Head_1"/>
    <w:basedOn w:val="885"/>
    <w:next w:val="877"/>
    <w:link w:val="883"/>
    <w:qFormat/>
  </w:style>
  <w:style w:type="character" w:styleId="883" w:customStyle="1">
    <w:name w:val="_Head_1 Знак"/>
    <w:link w:val="882"/>
    <w:rPr>
      <w:rFonts w:ascii="Times New Roman" w:hAnsi="Times New Roman" w:eastAsia="Times New Roman" w:cs="Times New Roman"/>
      <w:b/>
      <w:caps/>
      <w:sz w:val="36"/>
      <w:szCs w:val="24"/>
    </w:rPr>
  </w:style>
  <w:style w:type="paragraph" w:styleId="884" w:customStyle="1">
    <w:name w:val="_List 2"/>
    <w:basedOn w:val="872"/>
    <w:qFormat/>
    <w:pPr>
      <w:numPr>
        <w:ilvl w:val="1"/>
      </w:numPr>
      <w:ind w:left="2340"/>
      <w:jc w:val="both"/>
      <w:tabs>
        <w:tab w:val="clear" w:pos="1440" w:leader="none"/>
      </w:tabs>
    </w:pPr>
    <w:rPr>
      <w:rFonts w:eastAsia="Times New Roman"/>
      <w:szCs w:val="28"/>
    </w:rPr>
  </w:style>
  <w:style w:type="paragraph" w:styleId="885" w:customStyle="1">
    <w:name w:val="Заголовок_1"/>
    <w:basedOn w:val="762"/>
    <w:next w:val="762"/>
    <w:pPr>
      <w:numPr>
        <w:ilvl w:val="0"/>
        <w:numId w:val="14"/>
      </w:numPr>
      <w:pageBreakBefore/>
      <w:spacing w:before="120" w:after="120"/>
      <w:outlineLvl w:val="0"/>
    </w:pPr>
    <w:rPr>
      <w:b/>
      <w:caps/>
      <w:color w:val="auto"/>
      <w:sz w:val="36"/>
      <w:szCs w:val="24"/>
      <w:lang w:eastAsia="en-US"/>
    </w:rPr>
  </w:style>
  <w:style w:type="paragraph" w:styleId="886" w:customStyle="1">
    <w:name w:val="Заголовок_2"/>
    <w:basedOn w:val="885"/>
    <w:next w:val="762"/>
    <w:pPr>
      <w:numPr>
        <w:ilvl w:val="1"/>
      </w:numPr>
      <w:pageBreakBefore w:val="0"/>
      <w:outlineLvl w:val="1"/>
    </w:pPr>
    <w:rPr>
      <w:caps w:val="0"/>
      <w:sz w:val="32"/>
    </w:rPr>
  </w:style>
  <w:style w:type="paragraph" w:styleId="887" w:customStyle="1">
    <w:name w:val="Заголовок_3"/>
    <w:basedOn w:val="886"/>
    <w:next w:val="762"/>
    <w:pPr>
      <w:numPr>
        <w:ilvl w:val="2"/>
      </w:numPr>
      <w:ind w:left="1077" w:hanging="180"/>
      <w:tabs>
        <w:tab w:val="clear" w:pos="720" w:leader="none"/>
        <w:tab w:val="num" w:pos="1077" w:leader="none"/>
        <w:tab w:val="num" w:pos="2160" w:leader="none"/>
      </w:tabs>
      <w:outlineLvl w:val="2"/>
    </w:pPr>
  </w:style>
  <w:style w:type="paragraph" w:styleId="888" w:customStyle="1">
    <w:name w:val="_Head_5"/>
    <w:next w:val="877"/>
    <w:qFormat/>
    <w:pPr>
      <w:numPr>
        <w:ilvl w:val="4"/>
        <w:numId w:val="13"/>
      </w:numPr>
      <w:spacing w:before="120" w:after="120" w:line="240" w:lineRule="auto"/>
    </w:pPr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paragraph" w:styleId="889" w:customStyle="1">
    <w:name w:val="_Head_4"/>
    <w:qFormat/>
    <w:pPr>
      <w:numPr>
        <w:ilvl w:val="3"/>
        <w:numId w:val="13"/>
      </w:numPr>
      <w:spacing w:before="120" w:after="120" w:line="240" w:lineRule="auto"/>
    </w:pPr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paragraph" w:styleId="890" w:customStyle="1">
    <w:name w:val="_Head_3"/>
    <w:basedOn w:val="881"/>
    <w:next w:val="877"/>
    <w:link w:val="891"/>
    <w:qFormat/>
    <w:pPr>
      <w:keepLines/>
    </w:pPr>
  </w:style>
  <w:style w:type="character" w:styleId="891" w:customStyle="1">
    <w:name w:val="_Head_3 Знак"/>
    <w:link w:val="890"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paragraph" w:styleId="892" w:customStyle="1">
    <w:name w:val="_Tbl_Name"/>
    <w:basedOn w:val="860"/>
    <w:link w:val="893"/>
    <w:qFormat/>
    <w:pPr>
      <w:jc w:val="right"/>
      <w:keepLines/>
      <w:keepNext/>
      <w:spacing w:before="120" w:after="120"/>
    </w:pPr>
    <w:rPr>
      <w:color w:val="auto"/>
    </w:rPr>
  </w:style>
  <w:style w:type="character" w:styleId="893" w:customStyle="1">
    <w:name w:val="_Tbl_Name Знак"/>
    <w:link w:val="892"/>
    <w:rPr>
      <w:rFonts w:ascii="Times New Roman" w:hAnsi="Times New Roman" w:eastAsia="Times New Roman" w:cs="Times New Roman"/>
      <w:bCs/>
      <w:sz w:val="28"/>
      <w:szCs w:val="20"/>
    </w:rPr>
  </w:style>
  <w:style w:type="paragraph" w:styleId="894" w:customStyle="1">
    <w:name w:val="_Tbl_General_12"/>
    <w:basedOn w:val="762"/>
    <w:link w:val="895"/>
    <w:qFormat/>
    <w:rPr>
      <w:szCs w:val="24"/>
    </w:rPr>
  </w:style>
  <w:style w:type="character" w:styleId="895" w:customStyle="1">
    <w:name w:val="_Tbl_General_12 Знак"/>
    <w:link w:val="894"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96" w:customStyle="1">
    <w:name w:val="_Tbl_Head"/>
    <w:basedOn w:val="762"/>
    <w:link w:val="897"/>
    <w:qFormat/>
    <w:pPr>
      <w:jc w:val="center"/>
      <w:keepNext/>
      <w:spacing w:after="60" w:line="280" w:lineRule="exact"/>
    </w:pPr>
    <w:rPr>
      <w:b/>
      <w:bCs/>
      <w:szCs w:val="24"/>
    </w:rPr>
  </w:style>
  <w:style w:type="character" w:styleId="897" w:customStyle="1">
    <w:name w:val="_Tbl_Head Знак"/>
    <w:link w:val="896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898" w:customStyle="1">
    <w:name w:val="_EB_Table_List_Mark"/>
    <w:link w:val="899"/>
    <w:pPr>
      <w:ind w:left="720" w:hanging="360"/>
      <w:spacing w:before="60" w:after="60" w:line="240" w:lineRule="auto"/>
      <w:tabs>
        <w:tab w:val="left" w:pos="170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9" w:customStyle="1">
    <w:name w:val="_EB_Table_List_Mark Знак"/>
    <w:link w:val="89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00">
    <w:name w:val="Strong"/>
    <w:basedOn w:val="772"/>
    <w:uiPriority w:val="22"/>
    <w:qFormat/>
    <w:rPr>
      <w:b/>
      <w:bCs/>
    </w:rPr>
  </w:style>
  <w:style w:type="paragraph" w:styleId="901" w:customStyle="1">
    <w:name w:val="Обычный_марк"/>
    <w:basedOn w:val="762"/>
    <w:pPr>
      <w:numPr>
        <w:ilvl w:val="0"/>
        <w:numId w:val="15"/>
      </w:numPr>
      <w:ind w:left="0" w:firstLine="709"/>
      <w:spacing w:line="360" w:lineRule="exact"/>
      <w:tabs>
        <w:tab w:val="left" w:pos="284" w:leader="none"/>
        <w:tab w:val="left" w:pos="1134" w:leader="none"/>
      </w:tabs>
    </w:pPr>
    <w:rPr>
      <w:color w:val="auto"/>
      <w:sz w:val="28"/>
      <w:szCs w:val="24"/>
    </w:rPr>
  </w:style>
  <w:style w:type="paragraph" w:styleId="902" w:customStyle="1">
    <w:name w:val="General"/>
    <w:link w:val="903"/>
    <w:qFormat/>
    <w:pPr>
      <w:ind w:firstLine="567"/>
      <w:jc w:val="both"/>
      <w:spacing w:before="120" w:after="120" w:line="360" w:lineRule="exact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03" w:customStyle="1">
    <w:name w:val="General Знак"/>
    <w:link w:val="902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4" w:customStyle="1">
    <w:name w:val="_EB_Table_norm"/>
    <w:pPr>
      <w:contextualSpacing/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05" w:customStyle="1">
    <w:name w:val="Стандартный HTML Знак"/>
    <w:link w:val="906"/>
    <w:rPr>
      <w:rFonts w:ascii="Courier New" w:hAnsi="Courier New" w:cs="Courier New"/>
    </w:rPr>
  </w:style>
  <w:style w:type="paragraph" w:styleId="906">
    <w:name w:val="HTML Preformatted"/>
    <w:basedOn w:val="762"/>
    <w:link w:val="905"/>
    <w:semiHidden/>
    <w:unhideWhenUsed/>
    <w:rPr>
      <w:rFonts w:ascii="Courier New" w:hAnsi="Courier New" w:cs="Courier New" w:eastAsiaTheme="minorHAnsi"/>
      <w:color w:val="auto"/>
      <w:sz w:val="22"/>
      <w:szCs w:val="22"/>
      <w:lang w:eastAsia="en-US"/>
    </w:rPr>
  </w:style>
  <w:style w:type="character" w:styleId="907" w:customStyle="1">
    <w:name w:val="Стандартный HTML Знак1"/>
    <w:basedOn w:val="772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table" w:styleId="908" w:customStyle="1">
    <w:name w:val="Светлый список2"/>
    <w:basedOn w:val="773"/>
    <w:uiPriority w:val="61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styleId="909" w:customStyle="1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paragraph" w:styleId="910" w:customStyle="1">
    <w:name w:val="_OTR_List_mark1"/>
    <w:link w:val="911"/>
    <w:pPr>
      <w:ind w:left="851" w:hanging="284"/>
      <w:spacing w:after="0" w:line="240" w:lineRule="auto"/>
      <w:tabs>
        <w:tab w:val="num" w:pos="851" w:leader="none"/>
      </w:tabs>
    </w:pPr>
    <w:rPr>
      <w:rFonts w:ascii="Times New Roman" w:hAnsi="Times New Roman" w:eastAsia="Times New Roman" w:cs="Times New Roman"/>
      <w:sz w:val="24"/>
      <w:lang w:eastAsia="ru-RU"/>
    </w:rPr>
  </w:style>
  <w:style w:type="character" w:styleId="911" w:customStyle="1">
    <w:name w:val="_OTR_List_mark1 Знак"/>
    <w:link w:val="910"/>
    <w:rPr>
      <w:rFonts w:ascii="Times New Roman" w:hAnsi="Times New Roman" w:eastAsia="Times New Roman" w:cs="Times New Roman"/>
      <w:sz w:val="24"/>
      <w:lang w:eastAsia="ru-RU"/>
    </w:rPr>
  </w:style>
  <w:style w:type="paragraph" w:styleId="912" w:customStyle="1">
    <w:name w:val="_List_n1"/>
    <w:link w:val="913"/>
    <w:qFormat/>
    <w:pPr>
      <w:numPr>
        <w:ilvl w:val="0"/>
        <w:numId w:val="16"/>
      </w:numPr>
      <w:spacing w:after="0" w:line="360" w:lineRule="auto"/>
    </w:pPr>
    <w:rPr>
      <w:rFonts w:ascii="Times New Roman" w:hAnsi="Times New Roman" w:eastAsia="Times New Roman" w:cs="Times New Roman"/>
      <w:color w:val="000000"/>
      <w:sz w:val="28"/>
      <w:szCs w:val="24"/>
      <w:lang w:eastAsia="ru-RU"/>
    </w:rPr>
  </w:style>
  <w:style w:type="character" w:styleId="913" w:customStyle="1">
    <w:name w:val="_List_n1 Знак"/>
    <w:basedOn w:val="879"/>
    <w:link w:val="912"/>
    <w:rPr>
      <w:rFonts w:ascii="Times New Roman" w:hAnsi="Times New Roman" w:eastAsia="Times New Roman" w:cs="Times New Roman"/>
      <w:color w:val="000000"/>
      <w:sz w:val="28"/>
      <w:szCs w:val="24"/>
      <w:lang w:eastAsia="ru-RU"/>
    </w:rPr>
  </w:style>
  <w:style w:type="paragraph" w:styleId="914" w:customStyle="1">
    <w:name w:val="T_ОН_Таблица изменений"/>
    <w:basedOn w:val="762"/>
    <w:link w:val="915"/>
    <w:uiPriority w:val="99"/>
    <w:pPr>
      <w:jc w:val="center"/>
      <w:spacing w:before="120"/>
    </w:pPr>
    <w:rPr>
      <w:rFonts w:ascii="ISOCPEUR" w:hAnsi="ISOCPEUR"/>
      <w:i/>
      <w:color w:val="auto"/>
      <w:sz w:val="18"/>
      <w:szCs w:val="14"/>
    </w:rPr>
  </w:style>
  <w:style w:type="character" w:styleId="915" w:customStyle="1">
    <w:name w:val="T_ОН_Таблица изменений Знак"/>
    <w:link w:val="914"/>
    <w:uiPriority w:val="99"/>
    <w:rPr>
      <w:rFonts w:ascii="ISOCPEUR" w:hAnsi="ISOCPEUR" w:eastAsia="Times New Roman" w:cs="Times New Roman"/>
      <w:i/>
      <w:sz w:val="18"/>
      <w:szCs w:val="14"/>
      <w:lang w:eastAsia="ru-RU"/>
    </w:rPr>
  </w:style>
  <w:style w:type="paragraph" w:styleId="916" w:customStyle="1">
    <w:name w:val="T_ОН_Заголовки"/>
    <w:basedOn w:val="762"/>
    <w:uiPriority w:val="99"/>
    <w:pPr>
      <w:jc w:val="center"/>
      <w:spacing w:before="120"/>
      <w:widowControl w:val="off"/>
    </w:pPr>
    <w:rPr>
      <w:rFonts w:ascii="ISOCPEUR" w:hAnsi="ISOCPEUR" w:cs="Arial"/>
      <w:i/>
      <w:color w:val="auto"/>
      <w:sz w:val="20"/>
      <w:szCs w:val="18"/>
    </w:rPr>
  </w:style>
  <w:style w:type="paragraph" w:styleId="917" w:customStyle="1">
    <w:name w:val="T_ОН_Дата"/>
    <w:basedOn w:val="762"/>
    <w:link w:val="918"/>
    <w:uiPriority w:val="99"/>
    <w:pPr>
      <w:jc w:val="center"/>
      <w:spacing w:before="120"/>
    </w:pPr>
    <w:rPr>
      <w:rFonts w:ascii="ISOCPEUR" w:hAnsi="ISOCPEUR"/>
      <w:i/>
      <w:color w:val="auto"/>
      <w:sz w:val="16"/>
      <w:szCs w:val="16"/>
    </w:rPr>
  </w:style>
  <w:style w:type="character" w:styleId="918" w:customStyle="1">
    <w:name w:val="T_ОН_Дата Знак"/>
    <w:link w:val="917"/>
    <w:uiPriority w:val="99"/>
    <w:rPr>
      <w:rFonts w:ascii="ISOCPEUR" w:hAnsi="ISOCPEUR" w:eastAsia="Times New Roman" w:cs="Times New Roman"/>
      <w:i/>
      <w:sz w:val="16"/>
      <w:szCs w:val="16"/>
      <w:lang w:eastAsia="ru-RU"/>
    </w:rPr>
  </w:style>
  <w:style w:type="paragraph" w:styleId="919" w:customStyle="1">
    <w:name w:val="T_Тит_Обозначение"/>
    <w:basedOn w:val="762"/>
    <w:uiPriority w:val="99"/>
    <w:pPr>
      <w:jc w:val="center"/>
      <w:spacing w:before="120"/>
      <w:widowControl w:val="off"/>
    </w:pPr>
    <w:rPr>
      <w:rFonts w:ascii="ISOCPEUR" w:hAnsi="ISOCPEUR" w:cs="Arial"/>
      <w:i/>
      <w:color w:val="auto"/>
      <w:sz w:val="38"/>
      <w:szCs w:val="32"/>
    </w:rPr>
  </w:style>
  <w:style w:type="paragraph" w:styleId="920" w:customStyle="1">
    <w:name w:val="T_ОН_Лист 2"/>
    <w:basedOn w:val="762"/>
    <w:uiPriority w:val="99"/>
    <w:pPr>
      <w:jc w:val="center"/>
      <w:spacing w:before="40"/>
    </w:pPr>
    <w:rPr>
      <w:rFonts w:ascii="ISOCPEUR" w:hAnsi="ISOCPEUR"/>
      <w:i/>
      <w:color w:val="auto"/>
      <w:sz w:val="22"/>
      <w:szCs w:val="24"/>
    </w:rPr>
  </w:style>
  <w:style w:type="paragraph" w:styleId="921" w:customStyle="1">
    <w:name w:val="T_ОН_Номер листа"/>
    <w:basedOn w:val="762"/>
    <w:uiPriority w:val="99"/>
    <w:pPr>
      <w:jc w:val="center"/>
      <w:spacing w:before="60"/>
      <w:widowControl w:val="off"/>
    </w:pPr>
    <w:rPr>
      <w:rFonts w:ascii="ISOCPEUR" w:hAnsi="ISOCPEUR" w:cs="Arial"/>
      <w:i/>
      <w:color w:val="auto"/>
      <w:sz w:val="28"/>
      <w:szCs w:val="18"/>
      <w:lang w:val="en-US"/>
    </w:rPr>
  </w:style>
  <w:style w:type="paragraph" w:styleId="922" w:customStyle="1">
    <w:name w:val="T_ОН_Фирма"/>
    <w:basedOn w:val="762"/>
    <w:link w:val="923"/>
    <w:uiPriority w:val="99"/>
    <w:pPr>
      <w:jc w:val="center"/>
      <w:spacing w:before="120"/>
    </w:pPr>
    <w:rPr>
      <w:rFonts w:ascii="ISOCPEUR" w:hAnsi="ISOCPEUR"/>
      <w:i/>
      <w:color w:val="auto"/>
      <w:sz w:val="22"/>
      <w:szCs w:val="21"/>
    </w:rPr>
  </w:style>
  <w:style w:type="character" w:styleId="923" w:customStyle="1">
    <w:name w:val="T_ОН_Фирма Знак"/>
    <w:link w:val="922"/>
    <w:uiPriority w:val="99"/>
    <w:rPr>
      <w:rFonts w:ascii="ISOCPEUR" w:hAnsi="ISOCPEUR" w:eastAsia="Times New Roman" w:cs="Times New Roman"/>
      <w:i/>
      <w:szCs w:val="21"/>
      <w:lang w:eastAsia="ru-RU"/>
    </w:rPr>
  </w:style>
  <w:style w:type="character" w:styleId="924" w:customStyle="1">
    <w:name w:val="Абзац списка Знак"/>
    <w:link w:val="859"/>
    <w:uiPriority w:val="34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925" w:customStyle="1">
    <w:name w:val="Заголовок 8 Знак"/>
    <w:basedOn w:val="772"/>
    <w:link w:val="770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26" w:customStyle="1">
    <w:name w:val="Заголовок 9 Знак"/>
    <w:basedOn w:val="772"/>
    <w:link w:val="771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27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928" w:customStyle="1">
    <w:name w:val="OTR_Normal"/>
    <w:basedOn w:val="762"/>
    <w:pPr>
      <w:ind w:firstLine="567"/>
      <w:spacing w:before="60" w:after="120"/>
    </w:pPr>
    <w:rPr>
      <w:color w:val="auto"/>
      <w:sz w:val="28"/>
      <w:lang w:eastAsia="zh-CN"/>
    </w:rPr>
  </w:style>
  <w:style w:type="paragraph" w:styleId="929" w:customStyle="1">
    <w:name w:val="По умолчанию"/>
    <w:pPr>
      <w:spacing w:before="160"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lang w:eastAsia="ru-RU"/>
    </w:rPr>
  </w:style>
  <w:style w:type="paragraph" w:styleId="930" w:customStyle="1">
    <w:name w:val="список"/>
    <w:basedOn w:val="762"/>
    <w:pPr>
      <w:numPr>
        <w:ilvl w:val="0"/>
        <w:numId w:val="17"/>
      </w:numPr>
      <w:ind w:left="0" w:firstLine="709"/>
      <w:keepLines/>
      <w:spacing w:line="360" w:lineRule="auto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</w:pPr>
    <w:rPr>
      <w:rFonts w:eastAsia="Arial Unicode MS" w:cs="Arial Unicode MS"/>
      <w:sz w:val="28"/>
      <w:szCs w:val="24"/>
    </w:rPr>
  </w:style>
  <w:style w:type="table" w:styleId="931" w:customStyle="1">
    <w:name w:val="Table Normal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2" w:customStyle="1">
    <w:name w:val="Таблица_шапка"/>
    <w:basedOn w:val="850"/>
    <w:link w:val="933"/>
    <w:qFormat/>
  </w:style>
  <w:style w:type="character" w:styleId="933" w:customStyle="1">
    <w:name w:val="Таблица_шапка Знак"/>
    <w:basedOn w:val="772"/>
    <w:link w:val="932"/>
    <w:rPr>
      <w:rFonts w:ascii="Arial" w:hAnsi="Arial" w:eastAsia="Times New Roman" w:cs="Arial"/>
      <w:b/>
      <w:color w:val="000000"/>
      <w:sz w:val="28"/>
      <w:szCs w:val="20"/>
      <w:lang w:eastAsia="ru-RU"/>
    </w:rPr>
  </w:style>
  <w:style w:type="paragraph" w:styleId="934" w:customStyle="1">
    <w:name w:val="список таблиц"/>
    <w:basedOn w:val="930"/>
    <w:pPr>
      <w:numPr>
        <w:ilvl w:val="0"/>
        <w:numId w:val="0"/>
      </w:numPr>
      <w:spacing w:line="240" w:lineRule="auto"/>
      <w:tabs>
        <w:tab w:val="left" w:pos="567" w:leader="none"/>
      </w:tabs>
    </w:pPr>
    <w:rPr>
      <w:sz w:val="20"/>
    </w:rPr>
  </w:style>
  <w:style w:type="paragraph" w:styleId="935" w:customStyle="1">
    <w:name w:val="По умолчанию A"/>
    <w:pPr>
      <w:ind w:firstLine="709"/>
      <w:jc w:val="both"/>
      <w:keepLines/>
      <w:spacing w:before="160" w:after="0" w:line="360" w:lineRule="auto"/>
    </w:pPr>
    <w:rPr>
      <w:rFonts w:ascii="Helvetica Neue" w:hAnsi="Helvetica Neue" w:eastAsia="Arial Unicode MS" w:cs="Arial Unicode MS"/>
      <w:color w:val="000000"/>
      <w:sz w:val="24"/>
      <w:szCs w:val="24"/>
      <w:lang w:eastAsia="ru-RU"/>
    </w:rPr>
  </w:style>
  <w:style w:type="paragraph" w:styleId="936">
    <w:name w:val="TOC Heading"/>
    <w:basedOn w:val="796"/>
    <w:next w:val="762"/>
    <w:uiPriority w:val="39"/>
    <w:unhideWhenUsed/>
    <w:qFormat/>
  </w:style>
  <w:style w:type="paragraph" w:styleId="937" w:customStyle="1">
    <w:name w:val="Перечень рисунков1"/>
    <w:basedOn w:val="830"/>
    <w:next w:val="778"/>
    <w:qFormat/>
    <w:rPr>
      <w:rFonts w:eastAsiaTheme="majorEastAsia" w:cstheme="minorBidi"/>
    </w:rPr>
  </w:style>
  <w:style w:type="paragraph" w:styleId="938" w:customStyle="1">
    <w:name w:val="Таблица_название"/>
    <w:basedOn w:val="791"/>
    <w:link w:val="939"/>
    <w:qFormat/>
    <w:pPr>
      <w:ind w:firstLine="567"/>
    </w:pPr>
  </w:style>
  <w:style w:type="character" w:styleId="939" w:customStyle="1">
    <w:name w:val="Таблица_название Знак"/>
    <w:basedOn w:val="772"/>
    <w:link w:val="93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 w:customStyle="1">
    <w:name w:val="Таблица_текст"/>
    <w:basedOn w:val="762"/>
    <w:link w:val="941"/>
    <w:qFormat/>
    <w:pPr>
      <w:contextualSpacing/>
      <w:ind w:firstLine="567"/>
      <w:keepLines/>
    </w:pPr>
    <w:rPr>
      <w:color w:val="auto"/>
      <w:sz w:val="28"/>
      <w:szCs w:val="24"/>
    </w:rPr>
  </w:style>
  <w:style w:type="character" w:styleId="941" w:customStyle="1">
    <w:name w:val="Таблица_текст Знак"/>
    <w:basedOn w:val="772"/>
    <w:link w:val="94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2">
    <w:name w:val="List Number"/>
    <w:basedOn w:val="762"/>
    <w:link w:val="943"/>
    <w:uiPriority w:val="99"/>
    <w:unhideWhenUsed/>
    <w:pPr>
      <w:numPr>
        <w:ilvl w:val="0"/>
        <w:numId w:val="18"/>
      </w:numPr>
      <w:contextualSpacing/>
      <w:keepLines/>
      <w:spacing w:line="360" w:lineRule="auto"/>
      <w:tabs>
        <w:tab w:val="left" w:pos="1066" w:leader="none"/>
      </w:tabs>
    </w:pPr>
    <w:rPr>
      <w:color w:val="auto"/>
      <w:sz w:val="28"/>
      <w:szCs w:val="28"/>
    </w:rPr>
  </w:style>
  <w:style w:type="character" w:styleId="943" w:customStyle="1">
    <w:name w:val="Нумерованный список Знак"/>
    <w:link w:val="94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4">
    <w:name w:val="List Number 2"/>
    <w:basedOn w:val="762"/>
    <w:uiPriority w:val="99"/>
    <w:unhideWhenUsed/>
    <w:pPr>
      <w:contextualSpacing/>
      <w:ind w:left="1426" w:hanging="360"/>
      <w:keepLines/>
      <w:spacing w:line="360" w:lineRule="auto"/>
      <w:tabs>
        <w:tab w:val="left" w:pos="1418" w:leader="none"/>
      </w:tabs>
    </w:pPr>
    <w:rPr>
      <w:color w:val="auto"/>
      <w:sz w:val="28"/>
      <w:szCs w:val="28"/>
    </w:rPr>
  </w:style>
  <w:style w:type="character" w:styleId="945" w:customStyle="1">
    <w:name w:val="Название объекта Знак"/>
    <w:link w:val="860"/>
    <w:uiPriority w:val="35"/>
    <w:rPr>
      <w:rFonts w:ascii="Times New Roman" w:hAnsi="Times New Roman" w:eastAsia="Times New Roman" w:cs="Times New Roman"/>
      <w:bCs/>
      <w:color w:val="000000"/>
      <w:sz w:val="28"/>
      <w:szCs w:val="20"/>
      <w:lang w:eastAsia="ru-RU"/>
    </w:rPr>
  </w:style>
  <w:style w:type="character" w:styleId="946" w:customStyle="1">
    <w:name w:val="Нет"/>
  </w:style>
  <w:style w:type="paragraph" w:styleId="947" w:customStyle="1">
    <w:name w:val="Рисунок"/>
    <w:qFormat/>
    <w:pPr>
      <w:jc w:val="center"/>
      <w:keepNext/>
      <w:spacing w:before="240"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8" w:customStyle="1">
    <w:name w:val="Стиль текста таблицы"/>
    <w:basedOn w:val="762"/>
    <w:qFormat/>
    <w:pPr>
      <w:ind w:firstLine="567"/>
    </w:pPr>
    <w:rPr>
      <w:color w:val="auto"/>
      <w:sz w:val="28"/>
      <w:szCs w:val="24"/>
    </w:rPr>
  </w:style>
  <w:style w:type="paragraph" w:styleId="949">
    <w:name w:val="List Bullet"/>
    <w:basedOn w:val="762"/>
    <w:link w:val="950"/>
    <w:uiPriority w:val="99"/>
    <w:unhideWhenUsed/>
    <w:pPr>
      <w:numPr>
        <w:ilvl w:val="0"/>
        <w:numId w:val="19"/>
      </w:numPr>
      <w:contextualSpacing/>
      <w:keepLines/>
      <w:spacing w:line="360" w:lineRule="auto"/>
      <w:tabs>
        <w:tab w:val="left" w:pos="1066" w:leader="none"/>
      </w:tabs>
    </w:pPr>
    <w:rPr>
      <w:color w:val="auto"/>
      <w:sz w:val="28"/>
      <w:szCs w:val="28"/>
    </w:rPr>
  </w:style>
  <w:style w:type="character" w:styleId="950" w:customStyle="1">
    <w:name w:val="Маркированный список Знак"/>
    <w:link w:val="94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1" w:customStyle="1">
    <w:name w:val="blk"/>
    <w:basedOn w:val="772"/>
  </w:style>
  <w:style w:type="paragraph" w:styleId="952" w:customStyle="1">
    <w:name w:val="_ASFK_List_mark1"/>
    <w:pPr>
      <w:ind w:left="851" w:hanging="284"/>
      <w:spacing w:after="0" w:line="240" w:lineRule="auto"/>
      <w:tabs>
        <w:tab w:val="num" w:pos="851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3" w:customStyle="1">
    <w:name w:val="Таблица (12) - осн. текст♫"/>
    <w:qFormat/>
    <w:pPr>
      <w:ind w:left="28" w:right="28"/>
      <w:spacing w:after="0"/>
    </w:pPr>
    <w:rPr>
      <w:rFonts w:ascii="+Times New Roman" w:hAnsi="+Times New Roman" w:eastAsia="Times New Roman" w:cs="Times New Roman"/>
      <w:color w:val="000000"/>
      <w:sz w:val="24"/>
      <w:szCs w:val="20"/>
      <w:lang w:eastAsia="ru-RU"/>
    </w:rPr>
  </w:style>
  <w:style w:type="paragraph" w:styleId="954" w:customStyle="1">
    <w:name w:val="_ASFK_Table_norm"/>
    <w:pPr>
      <w:contextualSpacing/>
      <w:spacing w:before="60" w:after="6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numbering" w:styleId="955" w:customStyle="1">
    <w:name w:val="Импортированный стиль 1"/>
    <w:pPr>
      <w:numPr>
        <w:ilvl w:val="0"/>
        <w:numId w:val="20"/>
      </w:numPr>
    </w:pPr>
  </w:style>
  <w:style w:type="paragraph" w:styleId="956" w:customStyle="1">
    <w:name w:val="Обычный1"/>
    <w:qFormat/>
    <w:rPr>
      <w:rFonts w:ascii="Calibri" w:hAnsi="Calibri" w:eastAsia="Calibri" w:cs="Calibri"/>
      <w:color w:val="000000"/>
      <w:lang w:eastAsia="ru-RU"/>
    </w:rPr>
  </w:style>
  <w:style w:type="paragraph" w:styleId="957">
    <w:name w:val="List Number 3"/>
    <w:basedOn w:val="762"/>
    <w:uiPriority w:val="99"/>
    <w:unhideWhenUsed/>
    <w:pPr>
      <w:numPr>
        <w:ilvl w:val="0"/>
        <w:numId w:val="21"/>
      </w:numPr>
      <w:contextualSpacing/>
      <w:ind w:left="0" w:firstLine="709"/>
      <w:keepLines/>
      <w:spacing w:line="360" w:lineRule="auto"/>
      <w:tabs>
        <w:tab w:val="left" w:pos="1066" w:leader="none"/>
      </w:tabs>
    </w:pPr>
    <w:rPr>
      <w:color w:val="auto"/>
      <w:szCs w:val="28"/>
    </w:rPr>
  </w:style>
  <w:style w:type="paragraph" w:styleId="958">
    <w:name w:val="List Number 4"/>
    <w:basedOn w:val="762"/>
    <w:uiPriority w:val="99"/>
    <w:unhideWhenUsed/>
    <w:pPr>
      <w:numPr>
        <w:ilvl w:val="0"/>
        <w:numId w:val="22"/>
      </w:numPr>
      <w:contextualSpacing/>
      <w:ind w:left="1066" w:firstLine="0"/>
      <w:keepLines/>
      <w:spacing w:line="360" w:lineRule="auto"/>
      <w:tabs>
        <w:tab w:val="left" w:pos="1423" w:leader="none"/>
      </w:tabs>
    </w:pPr>
    <w:rPr>
      <w:color w:val="auto"/>
      <w:szCs w:val="28"/>
    </w:rPr>
  </w:style>
  <w:style w:type="numbering" w:styleId="959" w:customStyle="1">
    <w:name w:val="WW_OutlineListStyle"/>
    <w:basedOn w:val="774"/>
    <w:pPr>
      <w:numPr>
        <w:ilvl w:val="0"/>
        <w:numId w:val="23"/>
      </w:numPr>
    </w:pPr>
  </w:style>
  <w:style w:type="numbering" w:styleId="960" w:customStyle="1">
    <w:name w:val="Импортированный стиль 2"/>
    <w:pPr>
      <w:numPr>
        <w:ilvl w:val="0"/>
        <w:numId w:val="24"/>
      </w:numPr>
    </w:pPr>
  </w:style>
  <w:style w:type="paragraph" w:styleId="961" w:customStyle="1">
    <w:name w:val="_ASFK_List_num2"/>
    <w:basedOn w:val="962"/>
    <w:pPr>
      <w:numPr>
        <w:ilvl w:val="1"/>
      </w:numPr>
      <w:ind w:left="1077" w:hanging="652"/>
      <w:tabs>
        <w:tab w:val="num" w:pos="360" w:leader="none"/>
        <w:tab w:val="num" w:pos="1077" w:leader="none"/>
        <w:tab w:val="num" w:pos="1440" w:leader="none"/>
        <w:tab w:val="clear" w:pos="1588" w:leader="none"/>
      </w:tabs>
    </w:pPr>
    <w:rPr>
      <w:szCs w:val="24"/>
    </w:rPr>
  </w:style>
  <w:style w:type="paragraph" w:styleId="962" w:customStyle="1">
    <w:name w:val="_ASFK_List_num"/>
    <w:link w:val="963"/>
    <w:pPr>
      <w:numPr>
        <w:ilvl w:val="0"/>
        <w:numId w:val="25"/>
      </w:numPr>
      <w:contextualSpacing/>
      <w:spacing w:before="120" w:after="12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3" w:customStyle="1">
    <w:name w:val="_ASFK_List_num Знак Знак"/>
    <w:link w:val="9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4" w:customStyle="1">
    <w:name w:val="Рисунок_название"/>
    <w:basedOn w:val="762"/>
    <w:link w:val="965"/>
    <w:qFormat/>
    <w:pPr>
      <w:contextualSpacing/>
      <w:jc w:val="center"/>
      <w:keepLines/>
      <w:spacing w:before="240" w:after="240"/>
    </w:pPr>
    <w:rPr>
      <w:bCs/>
      <w:color w:val="auto"/>
      <w:szCs w:val="24"/>
    </w:rPr>
  </w:style>
  <w:style w:type="character" w:styleId="965" w:customStyle="1">
    <w:name w:val="Рисунок_название Знак"/>
    <w:basedOn w:val="772"/>
    <w:link w:val="964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966" w:customStyle="1">
    <w:name w:val="Таблица текст"/>
    <w:basedOn w:val="762"/>
    <w:link w:val="967"/>
    <w:qFormat/>
    <w:pPr>
      <w:contextualSpacing/>
    </w:pPr>
    <w:rPr>
      <w:color w:val="auto"/>
      <w:szCs w:val="24"/>
      <w:lang w:eastAsia="en-US" w:bidi="en-US"/>
    </w:rPr>
  </w:style>
  <w:style w:type="character" w:styleId="967" w:customStyle="1">
    <w:name w:val="Таблица текст Знак"/>
    <w:link w:val="966"/>
    <w:rPr>
      <w:rFonts w:ascii="Times New Roman" w:hAnsi="Times New Roman" w:eastAsia="Times New Roman" w:cs="Times New Roman"/>
      <w:sz w:val="24"/>
      <w:szCs w:val="24"/>
      <w:lang w:bidi="en-US"/>
    </w:rPr>
  </w:style>
  <w:style w:type="paragraph" w:styleId="968">
    <w:name w:val="Revision"/>
    <w:hidden/>
    <w:uiPriority w:val="99"/>
    <w:semiHidden/>
    <w:pPr>
      <w:spacing w:after="0" w:line="240" w:lineRule="auto"/>
    </w:pPr>
  </w:style>
  <w:style w:type="paragraph" w:styleId="969" w:customStyle="1">
    <w:name w:val="Основной текст.MsoNormal"/>
    <w:basedOn w:val="779"/>
    <w:uiPriority w:val="99"/>
    <w:pPr>
      <w:spacing w:after="283"/>
      <w:widowControl w:val="off"/>
    </w:pPr>
    <w:rPr>
      <w:rFonts w:eastAsia="SimSun" w:cs="Mangal"/>
      <w:sz w:val="24"/>
      <w:szCs w:val="24"/>
      <w:lang w:eastAsia="zh-CN" w:bidi="hi-IN"/>
    </w:rPr>
  </w:style>
  <w:style w:type="character" w:styleId="970" w:customStyle="1">
    <w:name w:val="krista-excel-wrapper-spancontainer"/>
    <w:basedOn w:val="772"/>
  </w:style>
  <w:style w:type="paragraph" w:styleId="971">
    <w:name w:val="Normal Indent"/>
    <w:basedOn w:val="762"/>
    <w:uiPriority w:val="99"/>
    <w:unhideWhenUsed/>
    <w:pPr>
      <w:contextualSpacing/>
      <w:ind w:firstLine="567"/>
      <w:keepLines/>
      <w:spacing w:line="360" w:lineRule="auto"/>
    </w:pPr>
    <w:rPr>
      <w:color w:val="auto"/>
      <w:sz w:val="28"/>
      <w:szCs w:val="28"/>
    </w:rPr>
  </w:style>
  <w:style w:type="paragraph" w:styleId="972" w:customStyle="1">
    <w:name w:val="Основной"/>
    <w:basedOn w:val="762"/>
    <w:pPr>
      <w:ind w:firstLine="709"/>
      <w:spacing w:line="360" w:lineRule="auto"/>
    </w:pPr>
    <w:rPr>
      <w:color w:val="auto"/>
      <w:sz w:val="28"/>
      <w:szCs w:val="28"/>
    </w:rPr>
  </w:style>
  <w:style w:type="paragraph" w:styleId="973" w:customStyle="1">
    <w:name w:val="Перечни заголовок"/>
    <w:basedOn w:val="796"/>
    <w:qFormat/>
  </w:style>
  <w:style w:type="paragraph" w:styleId="974">
    <w:name w:val="Body Text Indent"/>
    <w:basedOn w:val="762"/>
    <w:link w:val="975"/>
    <w:uiPriority w:val="99"/>
    <w:semiHidden/>
    <w:unhideWhenUsed/>
    <w:pPr>
      <w:ind w:left="283"/>
      <w:spacing w:after="120"/>
    </w:pPr>
  </w:style>
  <w:style w:type="character" w:styleId="975" w:customStyle="1">
    <w:name w:val="Основной текст с отступом Знак"/>
    <w:basedOn w:val="772"/>
    <w:link w:val="974"/>
    <w:uiPriority w:val="99"/>
    <w:semiHidden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6" w:customStyle="1">
    <w:name w:val="Web_Список_1"/>
    <w:basedOn w:val="762"/>
    <w:link w:val="977"/>
    <w:qFormat/>
    <w:pPr>
      <w:ind w:firstLine="709"/>
      <w:spacing w:line="360" w:lineRule="auto"/>
      <w:tabs>
        <w:tab w:val="left" w:pos="993" w:leader="none"/>
      </w:tabs>
    </w:pPr>
    <w:rPr>
      <w:color w:val="auto"/>
      <w:szCs w:val="24"/>
    </w:rPr>
  </w:style>
  <w:style w:type="character" w:styleId="977" w:customStyle="1">
    <w:name w:val="Web_Список_1 Знак"/>
    <w:link w:val="97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List Bullet 3"/>
    <w:basedOn w:val="762"/>
    <w:uiPriority w:val="99"/>
    <w:unhideWhenUsed/>
    <w:pPr>
      <w:contextualSpacing/>
      <w:ind w:left="926" w:hanging="360"/>
      <w:tabs>
        <w:tab w:val="num" w:pos="926" w:leader="none"/>
      </w:tabs>
    </w:pPr>
  </w:style>
  <w:style w:type="paragraph" w:styleId="979">
    <w:name w:val="List Bullet 4"/>
    <w:basedOn w:val="762"/>
    <w:uiPriority w:val="99"/>
    <w:unhideWhenUsed/>
    <w:pPr>
      <w:contextualSpacing/>
      <w:ind w:left="1209" w:hanging="360"/>
      <w:tabs>
        <w:tab w:val="num" w:pos="1209" w:leader="none"/>
      </w:tabs>
    </w:pPr>
  </w:style>
  <w:style w:type="paragraph" w:styleId="980">
    <w:name w:val="List Bullet 5"/>
    <w:basedOn w:val="762"/>
    <w:uiPriority w:val="99"/>
    <w:unhideWhenUsed/>
    <w:pPr>
      <w:contextualSpacing/>
      <w:ind w:left="1492" w:hanging="360"/>
      <w:tabs>
        <w:tab w:val="num" w:pos="1492" w:leader="none"/>
      </w:tabs>
    </w:pPr>
  </w:style>
  <w:style w:type="paragraph" w:styleId="981">
    <w:name w:val="List Bullet 2"/>
    <w:basedOn w:val="762"/>
    <w:uiPriority w:val="99"/>
    <w:unhideWhenUsed/>
    <w:pPr>
      <w:contextualSpacing/>
      <w:ind w:left="643" w:hanging="360"/>
      <w:tabs>
        <w:tab w:val="num" w:pos="643" w:leader="none"/>
      </w:tabs>
    </w:pPr>
  </w:style>
  <w:style w:type="paragraph" w:styleId="982">
    <w:name w:val="Body Text Indent 3"/>
    <w:basedOn w:val="762"/>
    <w:link w:val="983"/>
    <w:uiPriority w:val="99"/>
    <w:unhideWhenUsed/>
    <w:pPr>
      <w:ind w:left="283"/>
      <w:spacing w:after="120"/>
    </w:pPr>
    <w:rPr>
      <w:sz w:val="16"/>
      <w:szCs w:val="16"/>
    </w:rPr>
  </w:style>
  <w:style w:type="character" w:styleId="983" w:customStyle="1">
    <w:name w:val="Основной текст с отступом 3 Знак"/>
    <w:basedOn w:val="772"/>
    <w:link w:val="982"/>
    <w:uiPriority w:val="99"/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>
    <w:name w:val="Body Text Indent 2"/>
    <w:basedOn w:val="762"/>
    <w:link w:val="985"/>
    <w:uiPriority w:val="99"/>
    <w:unhideWhenUsed/>
    <w:pPr>
      <w:ind w:left="283"/>
      <w:spacing w:after="120" w:line="480" w:lineRule="auto"/>
    </w:pPr>
  </w:style>
  <w:style w:type="character" w:styleId="985" w:customStyle="1">
    <w:name w:val="Основной текст с отступом 2 Знак"/>
    <w:basedOn w:val="772"/>
    <w:link w:val="984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numbering" w:styleId="986" w:customStyle="1">
    <w:name w:val="Нет списка1"/>
    <w:next w:val="774"/>
    <w:uiPriority w:val="99"/>
    <w:semiHidden/>
    <w:unhideWhenUsed/>
  </w:style>
  <w:style w:type="table" w:styleId="987" w:customStyle="1">
    <w:name w:val="Сетка таблицы1"/>
    <w:basedOn w:val="773"/>
    <w:next w:val="843"/>
    <w:uiPriority w:val="59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8" w:customStyle="1">
    <w:name w:val="Таблица (12)1"/>
    <w:basedOn w:val="77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top w:w="57" w:type="dxa"/>
        <w:right w:w="57" w:type="dxa"/>
        <w:bottom w:w="57" w:type="dxa"/>
      </w:tblCellMar>
    </w:tblPr>
    <w:tcPr>
      <w:vAlign w:val="center"/>
    </w:tcPr>
    <w:tblStylePr w:type="firstRow">
      <w:rPr>
        <w:rFonts w:ascii="Times New Roman" w:hAnsi="Times New Roman"/>
        <w:b/>
        <w:i w:val="0"/>
        <w:sz w:val="24"/>
      </w:rPr>
      <w:pPr>
        <w:jc w:val="left"/>
      </w:pPr>
      <w:tcPr>
        <w:shd w:val="clear" w:color="auto" w:fill="d9d9d9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styleId="989" w:customStyle="1">
    <w:name w:val="Изысканная таблица1"/>
    <w:basedOn w:val="773"/>
    <w:next w:val="853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990" w:customStyle="1">
    <w:name w:val="Веб-таблица 11"/>
    <w:basedOn w:val="773"/>
    <w:next w:val="854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91" w:customStyle="1">
    <w:name w:val="Светлый список11"/>
    <w:basedOn w:val="773"/>
    <w:uiPriority w:val="61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992" w:customStyle="1">
    <w:name w:val="Светлый список21"/>
    <w:basedOn w:val="773"/>
    <w:uiPriority w:val="61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993" w:customStyle="1">
    <w:name w:val="Table Normal1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94" w:customStyle="1">
    <w:name w:val="Основной текст документа"/>
    <w:basedOn w:val="778"/>
    <w:qFormat/>
    <w:pPr>
      <w:ind w:firstLine="567"/>
      <w:spacing w:line="360" w:lineRule="auto"/>
    </w:pPr>
  </w:style>
  <w:style w:type="character" w:styleId="995" w:customStyle="1">
    <w:name w:val="docdata"/>
    <w:basedOn w:val="772"/>
  </w:style>
  <w:style w:type="paragraph" w:styleId="996" w:customStyle="1">
    <w:name w:val="2073"/>
    <w:basedOn w:val="762"/>
    <w:pPr>
      <w:jc w:val="left"/>
      <w:spacing w:before="100" w:beforeAutospacing="1" w:after="100" w:afterAutospacing="1"/>
    </w:pPr>
    <w:rPr>
      <w:color w:val="auto"/>
      <w:szCs w:val="24"/>
    </w:rPr>
  </w:style>
  <w:style w:type="paragraph" w:styleId="997" w:customStyle="1">
    <w:name w:val="2181"/>
    <w:basedOn w:val="762"/>
    <w:pPr>
      <w:jc w:val="left"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oleObject" Target="embeddings/oleObject1.bin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oleObject" Target="embeddings/oleObject2.bin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oleObject" Target="embeddings/oleObject3.bin"/><Relationship Id="rId31" Type="http://schemas.openxmlformats.org/officeDocument/2006/relationships/image" Target="media/image16.png"/><Relationship Id="rId32" Type="http://schemas.openxmlformats.org/officeDocument/2006/relationships/image" Target="media/image17.png"/><Relationship Id="rId33" Type="http://schemas.openxmlformats.org/officeDocument/2006/relationships/image" Target="media/image18.png"/><Relationship Id="rId34" Type="http://schemas.openxmlformats.org/officeDocument/2006/relationships/image" Target="media/image1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61DE-7A42-42F6-BCE1-E30BA555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Ольга Алексеевна</dc:creator>
  <cp:revision>3</cp:revision>
  <dcterms:created xsi:type="dcterms:W3CDTF">2025-03-06T08:42:00Z</dcterms:created>
  <dcterms:modified xsi:type="dcterms:W3CDTF">2025-03-06T08:58:23Z</dcterms:modified>
</cp:coreProperties>
</file>