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8D9" w:rsidRDefault="008408D9"/>
    <w:p w:rsidR="002010F7" w:rsidRDefault="002478EE" w:rsidP="002478EE">
      <w:pPr>
        <w:jc w:val="center"/>
        <w:rPr>
          <w:b/>
          <w:sz w:val="28"/>
          <w:szCs w:val="28"/>
        </w:rPr>
      </w:pPr>
      <w:r w:rsidRPr="002478EE">
        <w:rPr>
          <w:b/>
          <w:sz w:val="28"/>
          <w:szCs w:val="28"/>
        </w:rPr>
        <w:t xml:space="preserve">Список </w:t>
      </w:r>
      <w:r w:rsidR="002010F7">
        <w:rPr>
          <w:b/>
          <w:sz w:val="28"/>
          <w:szCs w:val="28"/>
        </w:rPr>
        <w:t>главных распорядителей бюджетных средств</w:t>
      </w:r>
      <w:r w:rsidRPr="002478EE">
        <w:rPr>
          <w:b/>
          <w:sz w:val="28"/>
          <w:szCs w:val="28"/>
        </w:rPr>
        <w:t xml:space="preserve">, </w:t>
      </w:r>
    </w:p>
    <w:p w:rsidR="00770862" w:rsidRDefault="002478EE" w:rsidP="002478EE">
      <w:pPr>
        <w:jc w:val="center"/>
        <w:rPr>
          <w:b/>
          <w:sz w:val="28"/>
          <w:szCs w:val="28"/>
        </w:rPr>
      </w:pPr>
      <w:r w:rsidRPr="002478EE">
        <w:rPr>
          <w:b/>
          <w:sz w:val="28"/>
          <w:szCs w:val="28"/>
        </w:rPr>
        <w:t xml:space="preserve">принявших решение о формировании </w:t>
      </w:r>
      <w:r w:rsidR="002010F7">
        <w:rPr>
          <w:b/>
          <w:sz w:val="28"/>
          <w:szCs w:val="28"/>
        </w:rPr>
        <w:t>получателями бюджетных сре</w:t>
      </w:r>
      <w:proofErr w:type="gramStart"/>
      <w:r w:rsidR="002010F7">
        <w:rPr>
          <w:b/>
          <w:sz w:val="28"/>
          <w:szCs w:val="28"/>
        </w:rPr>
        <w:t xml:space="preserve">дств </w:t>
      </w:r>
      <w:r>
        <w:rPr>
          <w:b/>
          <w:sz w:val="28"/>
          <w:szCs w:val="28"/>
        </w:rPr>
        <w:t xml:space="preserve"> </w:t>
      </w:r>
      <w:r w:rsidRPr="002478EE">
        <w:rPr>
          <w:b/>
          <w:sz w:val="28"/>
          <w:szCs w:val="28"/>
        </w:rPr>
        <w:t>пл</w:t>
      </w:r>
      <w:proofErr w:type="gramEnd"/>
      <w:r w:rsidRPr="002478EE">
        <w:rPr>
          <w:b/>
          <w:sz w:val="28"/>
          <w:szCs w:val="28"/>
        </w:rPr>
        <w:t xml:space="preserve">анов закупок на 2017 год и плановый период 2018 и 2019 годов </w:t>
      </w:r>
      <w:r>
        <w:rPr>
          <w:b/>
          <w:sz w:val="28"/>
          <w:szCs w:val="28"/>
        </w:rPr>
        <w:t xml:space="preserve">и представлении их </w:t>
      </w:r>
      <w:r w:rsidR="002010F7">
        <w:rPr>
          <w:b/>
          <w:sz w:val="28"/>
          <w:szCs w:val="28"/>
        </w:rPr>
        <w:t>главным распорядителям бюджетных средств</w:t>
      </w:r>
      <w:r w:rsidR="00770862">
        <w:rPr>
          <w:b/>
          <w:sz w:val="28"/>
          <w:szCs w:val="28"/>
        </w:rPr>
        <w:t xml:space="preserve">  до 1 июля 2016 г. </w:t>
      </w:r>
      <w:bookmarkStart w:id="0" w:name="_GoBack"/>
      <w:bookmarkEnd w:id="0"/>
      <w:r w:rsidRPr="002478EE">
        <w:rPr>
          <w:b/>
          <w:sz w:val="28"/>
          <w:szCs w:val="28"/>
        </w:rPr>
        <w:t xml:space="preserve">в </w:t>
      </w:r>
      <w:r w:rsidR="002010F7">
        <w:rPr>
          <w:b/>
          <w:sz w:val="28"/>
          <w:szCs w:val="28"/>
        </w:rPr>
        <w:t>п</w:t>
      </w:r>
      <w:r w:rsidRPr="002478EE">
        <w:rPr>
          <w:b/>
          <w:sz w:val="28"/>
          <w:szCs w:val="28"/>
        </w:rPr>
        <w:t xml:space="preserve">одсистеме </w:t>
      </w:r>
      <w:r w:rsidR="002010F7">
        <w:rPr>
          <w:b/>
          <w:sz w:val="28"/>
          <w:szCs w:val="28"/>
        </w:rPr>
        <w:t xml:space="preserve">управления закупками </w:t>
      </w:r>
      <w:r w:rsidR="00770862">
        <w:rPr>
          <w:b/>
          <w:sz w:val="28"/>
          <w:szCs w:val="28"/>
        </w:rPr>
        <w:t xml:space="preserve">ГИИС «Электронный бюджет» </w:t>
      </w:r>
    </w:p>
    <w:p w:rsidR="008408D9" w:rsidRPr="002478EE" w:rsidRDefault="002010F7" w:rsidP="002478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состоянию на </w:t>
      </w:r>
      <w:r w:rsidR="0052060F">
        <w:rPr>
          <w:b/>
          <w:sz w:val="28"/>
          <w:szCs w:val="28"/>
        </w:rPr>
        <w:t>7</w:t>
      </w:r>
      <w:r w:rsidR="002478EE" w:rsidRPr="002478EE">
        <w:rPr>
          <w:b/>
          <w:sz w:val="28"/>
          <w:szCs w:val="28"/>
        </w:rPr>
        <w:t xml:space="preserve"> июля 201</w:t>
      </w:r>
      <w:r>
        <w:rPr>
          <w:b/>
          <w:sz w:val="28"/>
          <w:szCs w:val="28"/>
        </w:rPr>
        <w:t>6</w:t>
      </w:r>
      <w:r w:rsidR="002478EE" w:rsidRPr="002478EE">
        <w:rPr>
          <w:b/>
          <w:sz w:val="28"/>
          <w:szCs w:val="28"/>
        </w:rPr>
        <w:t xml:space="preserve"> г.</w:t>
      </w:r>
    </w:p>
    <w:p w:rsidR="008408D9" w:rsidRDefault="008408D9"/>
    <w:p w:rsidR="008408D9" w:rsidRDefault="008408D9"/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9060"/>
      </w:tblGrid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</w:tcPr>
          <w:p w:rsidR="008408D9" w:rsidRPr="008408D9" w:rsidRDefault="008408D9" w:rsidP="008408D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9158" w:type="dxa"/>
            <w:shd w:val="clear" w:color="auto" w:fill="auto"/>
          </w:tcPr>
          <w:p w:rsidR="008408D9" w:rsidRPr="008408D9" w:rsidRDefault="008408D9" w:rsidP="008408D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ГРБС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Федеральная таможенная служба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служба по регулированию алкогольного рынка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Генеральная прокуратура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Государственная корпорация по атомной энергетике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Министерство промышленности и торговли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Министерство сельского хозяйства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антимонопольная служба России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Федеральное агентство связи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Управление делами Президента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Федеральная служба по надзору в сфере образования и науки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Федеральное агентство по техническому регулированию и метрологии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Государственная корпорация по космической деятельности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Федеральное агентство по делам молодежи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Федеральное агентство водных ресурсов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служба судебных приставов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служба по ветеринарному и фитосанитарному надзору </w:t>
            </w:r>
          </w:p>
        </w:tc>
      </w:tr>
      <w:tr w:rsidR="008408D9" w:rsidRPr="008408D9" w:rsidTr="008408D9">
        <w:trPr>
          <w:trHeight w:val="6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 </w:t>
            </w:r>
          </w:p>
        </w:tc>
      </w:tr>
      <w:tr w:rsidR="008408D9" w:rsidRPr="008408D9" w:rsidTr="008408D9">
        <w:trPr>
          <w:trHeight w:val="6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служба по надзору в сфере здравоохранения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Министерство спорта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служба финансово-бюджетного надзора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Федеральная служба государственной регистрации, кадастра и картографии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Федеральная служба по финансовому мониторингу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Центральная избирательная комиссия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служба по надзору в сфере транспорта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Федеральная служба государственной статистики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 xml:space="preserve">Федеральное агентство по недропользованию 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Федеральная служба охраны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Верховный суд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Министерство внутренних дел Российской Федерации</w:t>
            </w:r>
          </w:p>
        </w:tc>
      </w:tr>
      <w:tr w:rsidR="008408D9" w:rsidRPr="008408D9" w:rsidTr="008408D9">
        <w:trPr>
          <w:trHeight w:val="300"/>
        </w:trPr>
        <w:tc>
          <w:tcPr>
            <w:tcW w:w="496" w:type="dxa"/>
            <w:shd w:val="clear" w:color="auto" w:fill="auto"/>
            <w:hideMark/>
          </w:tcPr>
          <w:p w:rsidR="008408D9" w:rsidRPr="008408D9" w:rsidRDefault="008408D9">
            <w:pPr>
              <w:jc w:val="right"/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9158" w:type="dxa"/>
            <w:shd w:val="clear" w:color="auto" w:fill="auto"/>
            <w:hideMark/>
          </w:tcPr>
          <w:p w:rsidR="008408D9" w:rsidRPr="008408D9" w:rsidRDefault="008408D9">
            <w:pPr>
              <w:rPr>
                <w:color w:val="000000"/>
                <w:sz w:val="28"/>
                <w:szCs w:val="28"/>
              </w:rPr>
            </w:pPr>
            <w:r w:rsidRPr="008408D9">
              <w:rPr>
                <w:color w:val="000000"/>
                <w:sz w:val="28"/>
                <w:szCs w:val="28"/>
              </w:rPr>
              <w:t>Федеральное агентство по управлению государственным имуществом</w:t>
            </w:r>
          </w:p>
        </w:tc>
      </w:tr>
      <w:tr w:rsidR="00056E6A" w:rsidRPr="008408D9" w:rsidTr="008408D9">
        <w:trPr>
          <w:trHeight w:val="300"/>
        </w:trPr>
        <w:tc>
          <w:tcPr>
            <w:tcW w:w="496" w:type="dxa"/>
            <w:shd w:val="clear" w:color="auto" w:fill="auto"/>
          </w:tcPr>
          <w:p w:rsidR="00056E6A" w:rsidRPr="008408D9" w:rsidRDefault="00056E6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9158" w:type="dxa"/>
            <w:shd w:val="clear" w:color="auto" w:fill="auto"/>
          </w:tcPr>
          <w:p w:rsidR="00056E6A" w:rsidRPr="008408D9" w:rsidRDefault="00056E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 экономического развития</w:t>
            </w:r>
          </w:p>
        </w:tc>
      </w:tr>
      <w:tr w:rsidR="00056E6A" w:rsidRPr="008408D9" w:rsidTr="008408D9">
        <w:trPr>
          <w:trHeight w:val="300"/>
        </w:trPr>
        <w:tc>
          <w:tcPr>
            <w:tcW w:w="496" w:type="dxa"/>
            <w:shd w:val="clear" w:color="auto" w:fill="auto"/>
          </w:tcPr>
          <w:p w:rsidR="00056E6A" w:rsidRDefault="00056E6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9158" w:type="dxa"/>
            <w:shd w:val="clear" w:color="auto" w:fill="auto"/>
          </w:tcPr>
          <w:p w:rsidR="00056E6A" w:rsidRDefault="00056E6A" w:rsidP="00056E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Государственная фельдъегерская служба </w:t>
            </w:r>
          </w:p>
        </w:tc>
      </w:tr>
      <w:tr w:rsidR="00056E6A" w:rsidRPr="008408D9" w:rsidTr="008408D9">
        <w:trPr>
          <w:trHeight w:val="300"/>
        </w:trPr>
        <w:tc>
          <w:tcPr>
            <w:tcW w:w="496" w:type="dxa"/>
            <w:shd w:val="clear" w:color="auto" w:fill="auto"/>
          </w:tcPr>
          <w:p w:rsidR="00056E6A" w:rsidRDefault="00056E6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9158" w:type="dxa"/>
            <w:shd w:val="clear" w:color="auto" w:fill="auto"/>
          </w:tcPr>
          <w:p w:rsidR="00056E6A" w:rsidRDefault="00056E6A" w:rsidP="00056E6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Федеральное агентство железнодорожного транспорта</w:t>
            </w:r>
          </w:p>
        </w:tc>
      </w:tr>
      <w:tr w:rsidR="00892D36" w:rsidRPr="008408D9" w:rsidTr="008408D9">
        <w:trPr>
          <w:trHeight w:val="300"/>
        </w:trPr>
        <w:tc>
          <w:tcPr>
            <w:tcW w:w="496" w:type="dxa"/>
            <w:shd w:val="clear" w:color="auto" w:fill="auto"/>
          </w:tcPr>
          <w:p w:rsidR="00892D36" w:rsidRDefault="00892D3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9158" w:type="dxa"/>
            <w:shd w:val="clear" w:color="auto" w:fill="auto"/>
          </w:tcPr>
          <w:p w:rsidR="00892D36" w:rsidRPr="00892D36" w:rsidRDefault="00892D36" w:rsidP="00056E6A">
            <w:pPr>
              <w:rPr>
                <w:color w:val="000000"/>
                <w:sz w:val="28"/>
                <w:szCs w:val="28"/>
              </w:rPr>
            </w:pPr>
            <w:r w:rsidRPr="00892D36">
              <w:rPr>
                <w:sz w:val="28"/>
                <w:szCs w:val="28"/>
              </w:rPr>
              <w:t>Федеральная служба по интеллектуальной собственности</w:t>
            </w:r>
          </w:p>
        </w:tc>
      </w:tr>
      <w:tr w:rsidR="00892D36" w:rsidRPr="008408D9" w:rsidTr="008408D9">
        <w:trPr>
          <w:trHeight w:val="300"/>
        </w:trPr>
        <w:tc>
          <w:tcPr>
            <w:tcW w:w="496" w:type="dxa"/>
            <w:shd w:val="clear" w:color="auto" w:fill="auto"/>
          </w:tcPr>
          <w:p w:rsidR="00892D36" w:rsidRDefault="00892D3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9158" w:type="dxa"/>
            <w:shd w:val="clear" w:color="auto" w:fill="auto"/>
          </w:tcPr>
          <w:p w:rsidR="00892D36" w:rsidRPr="00892D36" w:rsidRDefault="00892D36" w:rsidP="00056E6A">
            <w:pPr>
              <w:rPr>
                <w:color w:val="000000"/>
                <w:sz w:val="28"/>
                <w:szCs w:val="28"/>
              </w:rPr>
            </w:pPr>
            <w:r w:rsidRPr="00892D36">
              <w:rPr>
                <w:sz w:val="28"/>
                <w:szCs w:val="28"/>
              </w:rPr>
              <w:t>Федеральная служба по надзору в сфере природопользования</w:t>
            </w:r>
          </w:p>
        </w:tc>
      </w:tr>
      <w:tr w:rsidR="00892D36" w:rsidRPr="008408D9" w:rsidTr="008408D9">
        <w:trPr>
          <w:trHeight w:val="300"/>
        </w:trPr>
        <w:tc>
          <w:tcPr>
            <w:tcW w:w="496" w:type="dxa"/>
            <w:shd w:val="clear" w:color="auto" w:fill="auto"/>
          </w:tcPr>
          <w:p w:rsidR="00892D36" w:rsidRDefault="00892D3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9158" w:type="dxa"/>
            <w:shd w:val="clear" w:color="auto" w:fill="auto"/>
          </w:tcPr>
          <w:p w:rsidR="00892D36" w:rsidRPr="00892D36" w:rsidRDefault="00892D36" w:rsidP="00056E6A">
            <w:pPr>
              <w:rPr>
                <w:color w:val="000000"/>
                <w:sz w:val="28"/>
                <w:szCs w:val="28"/>
              </w:rPr>
            </w:pPr>
            <w:r w:rsidRPr="00892D36">
              <w:rPr>
                <w:sz w:val="28"/>
                <w:szCs w:val="28"/>
              </w:rPr>
              <w:t>Федеральная служба по труду и занятости</w:t>
            </w:r>
          </w:p>
        </w:tc>
      </w:tr>
    </w:tbl>
    <w:p w:rsidR="00A80338" w:rsidRDefault="00A80338"/>
    <w:sectPr w:rsidR="00A80338" w:rsidSect="008408D9">
      <w:headerReference w:type="default" r:id="rId7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9D0" w:rsidRDefault="003979D0" w:rsidP="008408D9">
      <w:r>
        <w:separator/>
      </w:r>
    </w:p>
  </w:endnote>
  <w:endnote w:type="continuationSeparator" w:id="0">
    <w:p w:rsidR="003979D0" w:rsidRDefault="003979D0" w:rsidP="0084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9D0" w:rsidRDefault="003979D0" w:rsidP="008408D9">
      <w:r>
        <w:separator/>
      </w:r>
    </w:p>
  </w:footnote>
  <w:footnote w:type="continuationSeparator" w:id="0">
    <w:p w:rsidR="003979D0" w:rsidRDefault="003979D0" w:rsidP="00840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996026"/>
      <w:docPartObj>
        <w:docPartGallery w:val="Page Numbers (Top of Page)"/>
        <w:docPartUnique/>
      </w:docPartObj>
    </w:sdtPr>
    <w:sdtEndPr/>
    <w:sdtContent>
      <w:p w:rsidR="008408D9" w:rsidRDefault="008408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862">
          <w:rPr>
            <w:noProof/>
          </w:rPr>
          <w:t>2</w:t>
        </w:r>
        <w:r>
          <w:fldChar w:fldCharType="end"/>
        </w:r>
      </w:p>
    </w:sdtContent>
  </w:sdt>
  <w:p w:rsidR="008408D9" w:rsidRDefault="008408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8D9"/>
    <w:rsid w:val="00056E6A"/>
    <w:rsid w:val="002010F7"/>
    <w:rsid w:val="002478EE"/>
    <w:rsid w:val="00364012"/>
    <w:rsid w:val="003979D0"/>
    <w:rsid w:val="003B32E7"/>
    <w:rsid w:val="0052060F"/>
    <w:rsid w:val="005475FB"/>
    <w:rsid w:val="006B658A"/>
    <w:rsid w:val="006E27BE"/>
    <w:rsid w:val="00770862"/>
    <w:rsid w:val="008408D9"/>
    <w:rsid w:val="00892D36"/>
    <w:rsid w:val="0093050A"/>
    <w:rsid w:val="00933C65"/>
    <w:rsid w:val="009842EC"/>
    <w:rsid w:val="00A73B23"/>
    <w:rsid w:val="00A80338"/>
    <w:rsid w:val="00B10AC9"/>
    <w:rsid w:val="00C221D5"/>
    <w:rsid w:val="00D201B1"/>
    <w:rsid w:val="00DA476B"/>
    <w:rsid w:val="00DB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8D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8D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408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08D9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408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08D9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8D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8D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408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08D9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408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08D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2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 Павел Александрович</dc:creator>
  <cp:lastModifiedBy>Шишов Павел Александрович</cp:lastModifiedBy>
  <cp:revision>4</cp:revision>
  <dcterms:created xsi:type="dcterms:W3CDTF">2016-07-20T12:38:00Z</dcterms:created>
  <dcterms:modified xsi:type="dcterms:W3CDTF">2016-07-20T14:04:00Z</dcterms:modified>
</cp:coreProperties>
</file>