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9DF8B8" w14:textId="77777777" w:rsidR="00107859" w:rsidRPr="0095193B" w:rsidRDefault="00107859" w:rsidP="00601B34">
      <w:pPr>
        <w:pStyle w:val="1e"/>
        <w:ind w:left="0" w:right="142"/>
        <w:rPr>
          <w:rFonts w:ascii="Times New Roman" w:hAnsi="Times New Roman"/>
          <w:color w:val="auto"/>
          <w:szCs w:val="28"/>
        </w:rPr>
      </w:pPr>
      <w:r w:rsidRPr="0095193B">
        <w:rPr>
          <w:rFonts w:ascii="Times New Roman" w:hAnsi="Times New Roman"/>
          <w:color w:val="auto"/>
          <w:szCs w:val="28"/>
        </w:rPr>
        <w:t>ФЕДЕРАЛЬНОЕ КАЗНАЧЕЙСТВО (КАЗНАЧЕЙСТВО РОССИИ)</w:t>
      </w:r>
    </w:p>
    <w:p w14:paraId="725B716C" w14:textId="77777777" w:rsidR="00107859" w:rsidRPr="0095193B" w:rsidRDefault="00107859" w:rsidP="00107859">
      <w:pPr>
        <w:rPr>
          <w:color w:val="auto"/>
        </w:rPr>
      </w:pPr>
    </w:p>
    <w:p w14:paraId="391B407C" w14:textId="77777777" w:rsidR="00107859" w:rsidRPr="0095193B" w:rsidRDefault="00107859" w:rsidP="00107859">
      <w:pPr>
        <w:pStyle w:val="3b"/>
        <w:rPr>
          <w:rFonts w:ascii="Times New Roman" w:hAnsi="Times New Roman"/>
        </w:rPr>
      </w:pPr>
      <w:r w:rsidRPr="0095193B">
        <w:rPr>
          <w:rFonts w:ascii="Times New Roman" w:hAnsi="Times New Roman"/>
        </w:rPr>
        <w:t>УТВЕРЖДЕН</w:t>
      </w:r>
    </w:p>
    <w:p w14:paraId="65859F73" w14:textId="4025C8E2" w:rsidR="00107859" w:rsidRPr="0095193B" w:rsidRDefault="004379F4" w:rsidP="00107859">
      <w:pPr>
        <w:pStyle w:val="a8"/>
        <w:spacing w:after="0"/>
        <w:rPr>
          <w:color w:val="auto"/>
        </w:rPr>
      </w:pPr>
      <w:r>
        <w:rPr>
          <w:color w:val="auto"/>
        </w:rPr>
        <w:t>73827463.20.07,00.ЭБ26.001-1</w:t>
      </w:r>
      <w:r w:rsidR="00B10BE7">
        <w:rPr>
          <w:color w:val="auto"/>
        </w:rPr>
        <w:t>8</w:t>
      </w:r>
      <w:r>
        <w:rPr>
          <w:color w:val="auto"/>
        </w:rPr>
        <w:t>.00 1(2,5,7,8)</w:t>
      </w:r>
      <w:r w:rsidR="00107B8F" w:rsidRPr="0095193B">
        <w:rPr>
          <w:color w:val="auto"/>
        </w:rPr>
        <w:t>-ЛУ</w:t>
      </w:r>
    </w:p>
    <w:p w14:paraId="5242E6C7" w14:textId="77777777" w:rsidR="00107859" w:rsidRPr="0095193B" w:rsidRDefault="00107859" w:rsidP="00107859">
      <w:pPr>
        <w:pStyle w:val="a8"/>
        <w:spacing w:after="0"/>
        <w:rPr>
          <w:color w:val="auto"/>
        </w:rPr>
      </w:pPr>
    </w:p>
    <w:p w14:paraId="6B9C3EA0" w14:textId="77777777" w:rsidR="00107859" w:rsidRPr="0095193B" w:rsidRDefault="00107859" w:rsidP="00107859">
      <w:pPr>
        <w:pStyle w:val="a8"/>
        <w:spacing w:after="0"/>
        <w:rPr>
          <w:color w:val="auto"/>
        </w:rPr>
      </w:pPr>
    </w:p>
    <w:p w14:paraId="641B7443" w14:textId="77777777" w:rsidR="00107859" w:rsidRPr="0095193B" w:rsidRDefault="00107859" w:rsidP="00107859">
      <w:pPr>
        <w:pStyle w:val="a8"/>
        <w:spacing w:after="0"/>
        <w:rPr>
          <w:color w:val="auto"/>
        </w:rPr>
      </w:pPr>
    </w:p>
    <w:p w14:paraId="0C481D2A" w14:textId="77777777" w:rsidR="00107859" w:rsidRPr="0095193B" w:rsidRDefault="00107859" w:rsidP="008420B1">
      <w:pPr>
        <w:pStyle w:val="-7"/>
        <w:ind w:firstLine="0"/>
        <w:rPr>
          <w:rFonts w:ascii="Times New Roman" w:hAnsi="Times New Roman"/>
        </w:rPr>
      </w:pPr>
      <w:r w:rsidRPr="0095193B">
        <w:rPr>
          <w:rFonts w:ascii="Times New Roman" w:hAnsi="Times New Roman"/>
        </w:rPr>
        <w:t>Государственная интегрированная информационная система управления общественными финансами «Электронный бюджет»</w:t>
      </w:r>
    </w:p>
    <w:p w14:paraId="45937A2C" w14:textId="77777777" w:rsidR="00107859" w:rsidRPr="0095193B" w:rsidRDefault="00107859" w:rsidP="008420B1">
      <w:pPr>
        <w:pStyle w:val="-7"/>
        <w:ind w:firstLine="0"/>
        <w:rPr>
          <w:rFonts w:ascii="Times New Roman" w:hAnsi="Times New Roman"/>
        </w:rPr>
      </w:pPr>
    </w:p>
    <w:p w14:paraId="45C2C060" w14:textId="77777777" w:rsidR="00107859" w:rsidRPr="0095193B" w:rsidRDefault="00107859" w:rsidP="008420B1">
      <w:pPr>
        <w:pStyle w:val="-7"/>
        <w:ind w:firstLine="0"/>
        <w:rPr>
          <w:rFonts w:ascii="Times New Roman" w:hAnsi="Times New Roman"/>
        </w:rPr>
      </w:pPr>
    </w:p>
    <w:p w14:paraId="5B5B0D46" w14:textId="77777777" w:rsidR="00A228FF" w:rsidRPr="0095193B" w:rsidRDefault="00A228FF" w:rsidP="00A228FF">
      <w:pPr>
        <w:pStyle w:val="-7"/>
        <w:ind w:firstLine="0"/>
        <w:rPr>
          <w:rFonts w:ascii="Times New Roman" w:hAnsi="Times New Roman"/>
          <w:color w:val="auto"/>
        </w:rPr>
      </w:pPr>
      <w:r w:rsidRPr="0095193B">
        <w:rPr>
          <w:rFonts w:ascii="Times New Roman" w:hAnsi="Times New Roman"/>
        </w:rPr>
        <w:t xml:space="preserve">Подсистема </w:t>
      </w:r>
      <w:bookmarkStart w:id="0" w:name="sys_name"/>
      <w:r w:rsidRPr="0095193B">
        <w:rPr>
          <w:rFonts w:ascii="Times New Roman" w:hAnsi="Times New Roman"/>
        </w:rPr>
        <w:t>управления нефинансовыми активами</w:t>
      </w:r>
      <w:bookmarkEnd w:id="0"/>
    </w:p>
    <w:p w14:paraId="4F190D92" w14:textId="77777777" w:rsidR="00107859" w:rsidRPr="0095193B" w:rsidRDefault="00107859" w:rsidP="00107859">
      <w:pPr>
        <w:pStyle w:val="aff"/>
        <w:spacing w:after="0"/>
        <w:rPr>
          <w:color w:val="auto"/>
        </w:rPr>
      </w:pPr>
    </w:p>
    <w:p w14:paraId="0F2A7D66" w14:textId="77777777" w:rsidR="00107859" w:rsidRPr="0095193B" w:rsidRDefault="00107859" w:rsidP="00107859">
      <w:pPr>
        <w:pStyle w:val="aff"/>
        <w:spacing w:after="0"/>
        <w:rPr>
          <w:color w:val="auto"/>
        </w:rPr>
      </w:pPr>
    </w:p>
    <w:p w14:paraId="6C195FFC" w14:textId="77777777" w:rsidR="00293156" w:rsidRPr="0095193B" w:rsidRDefault="00BB1E37" w:rsidP="00641C60">
      <w:pPr>
        <w:pStyle w:val="-8"/>
        <w:ind w:firstLine="0"/>
        <w:rPr>
          <w:rFonts w:ascii="Times New Roman" w:hAnsi="Times New Roman"/>
        </w:rPr>
      </w:pPr>
      <w:r w:rsidRPr="0095193B">
        <w:rPr>
          <w:rFonts w:ascii="Times New Roman" w:hAnsi="Times New Roman"/>
        </w:rPr>
        <w:t xml:space="preserve">Приложение </w:t>
      </w:r>
      <w:r w:rsidR="009D13F9" w:rsidRPr="0095193B">
        <w:rPr>
          <w:rFonts w:ascii="Times New Roman" w:hAnsi="Times New Roman"/>
        </w:rPr>
        <w:t>2</w:t>
      </w:r>
      <w:r w:rsidRPr="0095193B">
        <w:rPr>
          <w:rFonts w:ascii="Times New Roman" w:hAnsi="Times New Roman"/>
        </w:rPr>
        <w:t xml:space="preserve"> </w:t>
      </w:r>
    </w:p>
    <w:p w14:paraId="24842DA6" w14:textId="77777777" w:rsidR="00107859" w:rsidRDefault="006B5308" w:rsidP="00107859">
      <w:pPr>
        <w:pStyle w:val="aff"/>
        <w:spacing w:after="0"/>
        <w:rPr>
          <w:sz w:val="36"/>
        </w:rPr>
      </w:pPr>
      <w:r w:rsidRPr="006B5308">
        <w:rPr>
          <w:sz w:val="36"/>
        </w:rPr>
        <w:t xml:space="preserve">к Руководству работников (представителей) участников системы «Электронный бюджет» по работе с подсистемой управления нефинансовыми </w:t>
      </w:r>
      <w:r w:rsidR="00F2006D">
        <w:rPr>
          <w:sz w:val="36"/>
        </w:rPr>
        <w:t>активами</w:t>
      </w:r>
    </w:p>
    <w:p w14:paraId="7DD810BE" w14:textId="77777777" w:rsidR="006B5308" w:rsidRPr="0095193B" w:rsidRDefault="006B5308" w:rsidP="00107859">
      <w:pPr>
        <w:pStyle w:val="aff"/>
        <w:spacing w:after="0"/>
        <w:rPr>
          <w:color w:val="auto"/>
        </w:rPr>
      </w:pPr>
    </w:p>
    <w:p w14:paraId="65074840" w14:textId="35E0D46B" w:rsidR="00107859" w:rsidRPr="0095193B" w:rsidRDefault="00107859" w:rsidP="00107859">
      <w:pPr>
        <w:pStyle w:val="aff"/>
        <w:spacing w:after="0"/>
        <w:rPr>
          <w:color w:val="auto"/>
        </w:rPr>
      </w:pPr>
      <w:r w:rsidRPr="0095193B">
        <w:rPr>
          <w:color w:val="auto"/>
        </w:rPr>
        <w:t>Код докумен</w:t>
      </w:r>
      <w:r w:rsidR="00E768CF" w:rsidRPr="0095193B">
        <w:rPr>
          <w:color w:val="auto"/>
        </w:rPr>
        <w:t xml:space="preserve">та: </w:t>
      </w:r>
      <w:r w:rsidR="004379F4">
        <w:rPr>
          <w:color w:val="auto"/>
        </w:rPr>
        <w:t>73827463.20.07,00.ЭБ26.001-1</w:t>
      </w:r>
      <w:r w:rsidR="00B10BE7">
        <w:rPr>
          <w:color w:val="auto"/>
        </w:rPr>
        <w:t>8</w:t>
      </w:r>
      <w:r w:rsidR="004379F4">
        <w:rPr>
          <w:color w:val="auto"/>
        </w:rPr>
        <w:t>.00 1(2,5,7,8)</w:t>
      </w:r>
    </w:p>
    <w:p w14:paraId="636BA992" w14:textId="77777777" w:rsidR="00107859" w:rsidRPr="0095193B" w:rsidRDefault="00107859" w:rsidP="00107859">
      <w:pPr>
        <w:pStyle w:val="aff"/>
        <w:spacing w:after="0"/>
        <w:rPr>
          <w:color w:val="auto"/>
        </w:rPr>
      </w:pPr>
    </w:p>
    <w:p w14:paraId="34553C94" w14:textId="77777777" w:rsidR="00107859" w:rsidRPr="0095193B" w:rsidRDefault="00107859" w:rsidP="00107859">
      <w:pPr>
        <w:pStyle w:val="aff"/>
        <w:spacing w:after="0"/>
        <w:rPr>
          <w:color w:val="auto"/>
        </w:rPr>
      </w:pPr>
    </w:p>
    <w:p w14:paraId="4501BAE1" w14:textId="77777777" w:rsidR="00107859" w:rsidRPr="0095193B" w:rsidRDefault="00107859" w:rsidP="00107859">
      <w:pPr>
        <w:pStyle w:val="aff"/>
        <w:spacing w:after="0"/>
        <w:rPr>
          <w:color w:val="auto"/>
        </w:rPr>
      </w:pPr>
    </w:p>
    <w:p w14:paraId="6E6B1DA8" w14:textId="77777777" w:rsidR="00107859" w:rsidRPr="0095193B" w:rsidRDefault="00107859" w:rsidP="00107859">
      <w:pPr>
        <w:pStyle w:val="aff"/>
        <w:spacing w:after="0"/>
        <w:rPr>
          <w:color w:val="auto"/>
        </w:rPr>
      </w:pPr>
      <w:r w:rsidRPr="0095193B">
        <w:rPr>
          <w:color w:val="auto"/>
        </w:rPr>
        <w:t xml:space="preserve">Листов: </w:t>
      </w:r>
      <w:r w:rsidR="00DA5C31" w:rsidRPr="0095193B">
        <w:fldChar w:fldCharType="begin"/>
      </w:r>
      <w:r w:rsidR="00DA5C31" w:rsidRPr="0095193B">
        <w:instrText xml:space="preserve"> = </w:instrText>
      </w:r>
      <w:r w:rsidR="00970119" w:rsidRPr="0095193B">
        <w:rPr>
          <w:noProof/>
        </w:rPr>
        <w:fldChar w:fldCharType="begin"/>
      </w:r>
      <w:r w:rsidR="00970119" w:rsidRPr="0095193B">
        <w:rPr>
          <w:noProof/>
        </w:rPr>
        <w:instrText xml:space="preserve"> NUMPAGES   \* MERGEFORMAT </w:instrText>
      </w:r>
      <w:r w:rsidR="00970119" w:rsidRPr="0095193B">
        <w:rPr>
          <w:noProof/>
        </w:rPr>
        <w:fldChar w:fldCharType="separate"/>
      </w:r>
      <w:r w:rsidR="008C1527">
        <w:rPr>
          <w:noProof/>
        </w:rPr>
        <w:instrText>184</w:instrText>
      </w:r>
      <w:r w:rsidR="00970119" w:rsidRPr="0095193B">
        <w:rPr>
          <w:noProof/>
        </w:rPr>
        <w:fldChar w:fldCharType="end"/>
      </w:r>
      <w:r w:rsidR="00DA5C31" w:rsidRPr="0095193B">
        <w:instrText xml:space="preserve"> </w:instrText>
      </w:r>
      <w:r w:rsidR="00DA5C31" w:rsidRPr="0095193B">
        <w:fldChar w:fldCharType="separate"/>
      </w:r>
      <w:r w:rsidR="008C1527">
        <w:rPr>
          <w:noProof/>
        </w:rPr>
        <w:t>184</w:t>
      </w:r>
      <w:r w:rsidR="00DA5C31" w:rsidRPr="0095193B">
        <w:fldChar w:fldCharType="end"/>
      </w:r>
    </w:p>
    <w:p w14:paraId="1E5DA0A8" w14:textId="77777777" w:rsidR="00B10FB0" w:rsidRPr="00FA4B72" w:rsidRDefault="00B10FB0" w:rsidP="00FA4B72">
      <w:pPr>
        <w:pStyle w:val="affffc"/>
        <w:pageBreakBefore/>
        <w:ind w:firstLine="0"/>
        <w:rPr>
          <w:b/>
          <w:sz w:val="36"/>
          <w:szCs w:val="36"/>
          <w:lang w:val="x-none" w:eastAsia="x-none"/>
        </w:rPr>
      </w:pPr>
      <w:r w:rsidRPr="00FA4B72">
        <w:rPr>
          <w:b/>
          <w:sz w:val="36"/>
          <w:szCs w:val="36"/>
        </w:rPr>
        <w:lastRenderedPageBreak/>
        <w:t>Аннотация</w:t>
      </w:r>
    </w:p>
    <w:p w14:paraId="08E912CB" w14:textId="77777777" w:rsidR="00D327AD" w:rsidRPr="0095193B" w:rsidRDefault="008D0142" w:rsidP="008D0142">
      <w:pPr>
        <w:pStyle w:val="ac"/>
        <w:spacing w:before="120" w:after="120"/>
        <w:rPr>
          <w:color w:val="auto"/>
        </w:rPr>
      </w:pPr>
      <w:r w:rsidRPr="0095193B">
        <w:rPr>
          <w:color w:val="auto"/>
        </w:rPr>
        <w:t>Документ</w:t>
      </w:r>
      <w:r w:rsidR="00B10FB0" w:rsidRPr="0095193B">
        <w:rPr>
          <w:color w:val="auto"/>
        </w:rPr>
        <w:t xml:space="preserve"> содержит описание действий пользователя при работе с </w:t>
      </w:r>
      <w:r w:rsidR="00A94FCB" w:rsidRPr="0095193B">
        <w:rPr>
          <w:color w:val="auto"/>
        </w:rPr>
        <w:t xml:space="preserve">подсистемой </w:t>
      </w:r>
      <w:r w:rsidR="00831BBD" w:rsidRPr="00831BBD">
        <w:rPr>
          <w:color w:val="auto"/>
        </w:rPr>
        <w:t xml:space="preserve">управления нефинансовыми активами </w:t>
      </w:r>
      <w:r w:rsidR="00B10FB0" w:rsidRPr="0095193B">
        <w:rPr>
          <w:color w:val="auto"/>
        </w:rPr>
        <w:t>государственной интегрированной информационной системы управления общественными финансами «Электронный бюджет»</w:t>
      </w:r>
      <w:r w:rsidR="00EA5092" w:rsidRPr="0095193B">
        <w:rPr>
          <w:color w:val="auto"/>
        </w:rPr>
        <w:t xml:space="preserve"> в части настройки </w:t>
      </w:r>
      <w:r w:rsidR="009D13F9" w:rsidRPr="0095193B">
        <w:rPr>
          <w:color w:val="auto"/>
        </w:rPr>
        <w:t>механизма универсальной выгрузки данных</w:t>
      </w:r>
      <w:r w:rsidR="00B10FB0" w:rsidRPr="0095193B">
        <w:rPr>
          <w:color w:val="auto"/>
        </w:rPr>
        <w:t>.</w:t>
      </w:r>
      <w:r w:rsidRPr="0095193B">
        <w:rPr>
          <w:color w:val="auto"/>
        </w:rPr>
        <w:t xml:space="preserve"> </w:t>
      </w:r>
    </w:p>
    <w:p w14:paraId="7082AD57" w14:textId="6D3C05A3" w:rsidR="00BA05F1" w:rsidRDefault="00F80B73" w:rsidP="00BA05F1">
      <w:pPr>
        <w:rPr>
          <w:color w:val="auto"/>
        </w:rPr>
      </w:pPr>
      <w:r w:rsidRPr="00F80B73">
        <w:rPr>
          <w:color w:val="auto"/>
        </w:rPr>
        <w:t xml:space="preserve">Документ </w:t>
      </w:r>
      <w:r w:rsidR="00354063">
        <w:rPr>
          <w:color w:val="auto"/>
        </w:rPr>
        <w:t>актуализирован</w:t>
      </w:r>
      <w:r w:rsidRPr="00F80B73">
        <w:rPr>
          <w:color w:val="auto"/>
        </w:rPr>
        <w:t xml:space="preserve"> в рамках Государственного контракта от </w:t>
      </w:r>
      <w:r w:rsidR="009F5DBB">
        <w:rPr>
          <w:color w:val="auto"/>
        </w:rPr>
        <w:t>21</w:t>
      </w:r>
      <w:r w:rsidR="00AC17C9" w:rsidRPr="00AC17C9">
        <w:rPr>
          <w:color w:val="auto"/>
        </w:rPr>
        <w:t>.0</w:t>
      </w:r>
      <w:r w:rsidR="009F5DBB">
        <w:rPr>
          <w:color w:val="auto"/>
        </w:rPr>
        <w:t>6</w:t>
      </w:r>
      <w:r w:rsidR="00AC17C9" w:rsidRPr="00AC17C9">
        <w:rPr>
          <w:color w:val="auto"/>
        </w:rPr>
        <w:t xml:space="preserve">.2023 № </w:t>
      </w:r>
      <w:r w:rsidR="009F5DBB" w:rsidRPr="009F5DBB">
        <w:rPr>
          <w:color w:val="auto"/>
        </w:rPr>
        <w:t>ФКУ0186/06/2023/ЭГИС</w:t>
      </w:r>
      <w:r w:rsidR="009F5DBB">
        <w:rPr>
          <w:color w:val="auto"/>
        </w:rPr>
        <w:t xml:space="preserve"> </w:t>
      </w:r>
      <w:r w:rsidR="008C5D31">
        <w:rPr>
          <w:color w:val="auto"/>
        </w:rPr>
        <w:t>(</w:t>
      </w:r>
      <w:r w:rsidR="00B10BE7">
        <w:rPr>
          <w:color w:val="auto"/>
        </w:rPr>
        <w:t>7</w:t>
      </w:r>
      <w:r w:rsidR="008C5D31">
        <w:rPr>
          <w:color w:val="auto"/>
        </w:rPr>
        <w:t xml:space="preserve"> период) </w:t>
      </w:r>
      <w:r w:rsidRPr="00F80B73">
        <w:rPr>
          <w:color w:val="auto"/>
        </w:rPr>
        <w:t xml:space="preserve">на выполнение работ по </w:t>
      </w:r>
      <w:r w:rsidR="00835AD6">
        <w:rPr>
          <w:color w:val="auto"/>
        </w:rPr>
        <w:t>обеспечению эксплуатации</w:t>
      </w:r>
      <w:r w:rsidRPr="00F80B73">
        <w:rPr>
          <w:color w:val="auto"/>
        </w:rPr>
        <w:t xml:space="preserve"> подсистемы управления нефинансовыми активами, подсистемы управления оплатой труда, модуля ведения бюджетного (бухгалтерского) учета учреждений подсистемы учета и отчетности государственной интегрированной информационной системы управления общественными финансами «Электронный бюджет». </w:t>
      </w:r>
      <w:r w:rsidR="00FC1529" w:rsidRPr="0095193B">
        <w:rPr>
          <w:color w:val="auto"/>
        </w:rPr>
        <w:t xml:space="preserve">Код основного документа: </w:t>
      </w:r>
      <w:r w:rsidR="004379F4">
        <w:rPr>
          <w:szCs w:val="24"/>
        </w:rPr>
        <w:t>73827463.20.07,00.ЭБ26.001-1</w:t>
      </w:r>
      <w:r w:rsidR="00B10BE7">
        <w:rPr>
          <w:szCs w:val="24"/>
        </w:rPr>
        <w:t>8</w:t>
      </w:r>
      <w:r w:rsidR="004379F4">
        <w:rPr>
          <w:szCs w:val="24"/>
        </w:rPr>
        <w:t>.00 1(2,5,7,8)</w:t>
      </w:r>
      <w:r w:rsidR="00FC1529" w:rsidRPr="0095193B">
        <w:rPr>
          <w:color w:val="auto"/>
        </w:rPr>
        <w:t>.</w:t>
      </w:r>
    </w:p>
    <w:p w14:paraId="6040DA44" w14:textId="77777777" w:rsidR="00BA05F1" w:rsidRPr="00424B8E" w:rsidRDefault="00BA05F1" w:rsidP="00BA05F1">
      <w:pPr>
        <w:spacing w:before="240"/>
        <w:rPr>
          <w:rFonts w:eastAsia="Calibri"/>
          <w:snapToGrid/>
          <w:color w:val="auto"/>
          <w:szCs w:val="28"/>
          <w:lang w:eastAsia="en-US"/>
        </w:rPr>
      </w:pPr>
      <w:r w:rsidRPr="00424B8E">
        <w:rPr>
          <w:rFonts w:eastAsia="Calibri"/>
          <w:snapToGrid/>
          <w:color w:val="auto"/>
          <w:szCs w:val="28"/>
          <w:lang w:eastAsia="en-US"/>
        </w:rPr>
        <w:t>Перечень подсистем (комплектов, модулей) информационной системы, для которой был создан документ:</w:t>
      </w:r>
    </w:p>
    <w:p w14:paraId="33023FB1" w14:textId="77777777" w:rsidR="00BA05F1" w:rsidRPr="00424B8E" w:rsidRDefault="00BA05F1" w:rsidP="00BA05F1">
      <w:pPr>
        <w:numPr>
          <w:ilvl w:val="0"/>
          <w:numId w:val="157"/>
        </w:numPr>
        <w:spacing w:line="276" w:lineRule="auto"/>
        <w:ind w:left="1134" w:hanging="425"/>
        <w:rPr>
          <w:color w:val="auto"/>
          <w:szCs w:val="28"/>
        </w:rPr>
      </w:pPr>
      <w:r w:rsidRPr="00424B8E">
        <w:rPr>
          <w:color w:val="auto"/>
          <w:szCs w:val="28"/>
        </w:rPr>
        <w:t>07,00 – Подсистема управления нефинансовыми активами ГИИС «Электронный бюджет».</w:t>
      </w:r>
    </w:p>
    <w:p w14:paraId="78522CBC" w14:textId="77777777" w:rsidR="00BA05F1" w:rsidRPr="00424B8E" w:rsidRDefault="00BA05F1" w:rsidP="00BA05F1">
      <w:pPr>
        <w:spacing w:before="240" w:line="276" w:lineRule="auto"/>
        <w:ind w:left="1134" w:hanging="425"/>
        <w:rPr>
          <w:rFonts w:eastAsia="Calibri"/>
          <w:snapToGrid/>
          <w:color w:val="auto"/>
          <w:szCs w:val="28"/>
          <w:lang w:eastAsia="en-US"/>
        </w:rPr>
      </w:pPr>
      <w:r w:rsidRPr="00424B8E">
        <w:rPr>
          <w:rFonts w:eastAsia="Calibri"/>
          <w:snapToGrid/>
          <w:color w:val="auto"/>
          <w:szCs w:val="28"/>
          <w:lang w:eastAsia="en-US"/>
        </w:rPr>
        <w:t>Перечень области применения документа:</w:t>
      </w:r>
    </w:p>
    <w:p w14:paraId="038B146C" w14:textId="77777777" w:rsidR="00BA05F1" w:rsidRPr="00424B8E" w:rsidRDefault="00BA05F1" w:rsidP="00BA05F1">
      <w:pPr>
        <w:numPr>
          <w:ilvl w:val="0"/>
          <w:numId w:val="158"/>
        </w:numPr>
        <w:spacing w:line="276" w:lineRule="auto"/>
        <w:ind w:left="1134" w:hanging="425"/>
        <w:rPr>
          <w:color w:val="auto"/>
          <w:szCs w:val="28"/>
        </w:rPr>
      </w:pPr>
      <w:r w:rsidRPr="00424B8E">
        <w:rPr>
          <w:color w:val="auto"/>
          <w:szCs w:val="28"/>
        </w:rPr>
        <w:t>1 – Применение для Центрального аппарата Федерального казначейства;</w:t>
      </w:r>
    </w:p>
    <w:p w14:paraId="099B2AE9" w14:textId="77777777" w:rsidR="00BA05F1" w:rsidRPr="00424B8E" w:rsidRDefault="00BA05F1" w:rsidP="00BA05F1">
      <w:pPr>
        <w:numPr>
          <w:ilvl w:val="0"/>
          <w:numId w:val="158"/>
        </w:numPr>
        <w:spacing w:line="276" w:lineRule="auto"/>
        <w:ind w:left="1134" w:hanging="425"/>
        <w:rPr>
          <w:color w:val="auto"/>
          <w:szCs w:val="28"/>
        </w:rPr>
      </w:pPr>
      <w:r w:rsidRPr="00424B8E">
        <w:rPr>
          <w:color w:val="auto"/>
          <w:szCs w:val="28"/>
        </w:rPr>
        <w:t>2 – Применение для территориальных органов Федерального казначейства;</w:t>
      </w:r>
    </w:p>
    <w:p w14:paraId="20C9DE8D" w14:textId="77777777" w:rsidR="00BA05F1" w:rsidRPr="00424B8E" w:rsidRDefault="00BA05F1" w:rsidP="00BA05F1">
      <w:pPr>
        <w:numPr>
          <w:ilvl w:val="0"/>
          <w:numId w:val="158"/>
        </w:numPr>
        <w:spacing w:line="276" w:lineRule="auto"/>
        <w:ind w:left="1134" w:hanging="425"/>
        <w:rPr>
          <w:color w:val="auto"/>
          <w:szCs w:val="28"/>
        </w:rPr>
      </w:pPr>
      <w:r w:rsidRPr="00424B8E">
        <w:rPr>
          <w:color w:val="auto"/>
          <w:szCs w:val="28"/>
        </w:rPr>
        <w:t xml:space="preserve">5 – Применение для Межрегионального операционного Управления Федерального казначейства; </w:t>
      </w:r>
    </w:p>
    <w:p w14:paraId="7B6B79A5" w14:textId="77777777" w:rsidR="00BA05F1" w:rsidRPr="00424B8E" w:rsidRDefault="00BA05F1" w:rsidP="00BA05F1">
      <w:pPr>
        <w:numPr>
          <w:ilvl w:val="0"/>
          <w:numId w:val="158"/>
        </w:numPr>
        <w:spacing w:line="276" w:lineRule="auto"/>
        <w:ind w:left="1134" w:hanging="425"/>
        <w:rPr>
          <w:color w:val="auto"/>
          <w:szCs w:val="28"/>
        </w:rPr>
      </w:pPr>
      <w:r w:rsidRPr="00424B8E">
        <w:rPr>
          <w:color w:val="auto"/>
          <w:szCs w:val="28"/>
        </w:rPr>
        <w:t>7 – Применение для Министерства Финансов Российской Федерации;</w:t>
      </w:r>
    </w:p>
    <w:p w14:paraId="6526B882" w14:textId="77777777" w:rsidR="00BA05F1" w:rsidRPr="00424B8E" w:rsidRDefault="00BA05F1" w:rsidP="00BA05F1">
      <w:pPr>
        <w:numPr>
          <w:ilvl w:val="0"/>
          <w:numId w:val="158"/>
        </w:numPr>
        <w:spacing w:line="276" w:lineRule="auto"/>
        <w:ind w:left="1134" w:hanging="425"/>
        <w:rPr>
          <w:color w:val="auto"/>
          <w:szCs w:val="28"/>
        </w:rPr>
      </w:pPr>
      <w:r w:rsidRPr="00424B8E">
        <w:rPr>
          <w:color w:val="auto"/>
          <w:szCs w:val="28"/>
        </w:rPr>
        <w:t>8 – ФКУ ЦОКР.</w:t>
      </w:r>
    </w:p>
    <w:p w14:paraId="19813FF3" w14:textId="77777777" w:rsidR="008D0142" w:rsidRPr="0095193B" w:rsidRDefault="00D327AD" w:rsidP="00D327AD">
      <w:pPr>
        <w:ind w:firstLine="0"/>
        <w:rPr>
          <w:b/>
          <w:sz w:val="36"/>
          <w:szCs w:val="36"/>
          <w:lang w:eastAsia="x-none"/>
        </w:rPr>
      </w:pPr>
      <w:r w:rsidRPr="0095193B">
        <w:tab/>
      </w:r>
      <w:r w:rsidR="008D0142" w:rsidRPr="0095193B">
        <w:rPr>
          <w:b/>
          <w:sz w:val="36"/>
          <w:szCs w:val="36"/>
          <w:lang w:eastAsia="x-none"/>
        </w:rPr>
        <w:br w:type="page"/>
      </w:r>
    </w:p>
    <w:p w14:paraId="0E7F1643" w14:textId="77777777" w:rsidR="00DB5383" w:rsidRPr="00FA4B72" w:rsidRDefault="00DB5383" w:rsidP="00FA4B72">
      <w:pPr>
        <w:pStyle w:val="affffc"/>
        <w:pageBreakBefore/>
        <w:ind w:firstLine="0"/>
        <w:rPr>
          <w:b/>
          <w:sz w:val="36"/>
          <w:szCs w:val="36"/>
          <w:lang w:eastAsia="x-none"/>
        </w:rPr>
      </w:pPr>
      <w:r w:rsidRPr="00FA4B72">
        <w:rPr>
          <w:b/>
          <w:sz w:val="36"/>
          <w:szCs w:val="36"/>
        </w:rPr>
        <w:lastRenderedPageBreak/>
        <w:t>Содержание</w:t>
      </w:r>
    </w:p>
    <w:p w14:paraId="3C85B8AB" w14:textId="193ABA36" w:rsidR="00C44012" w:rsidRDefault="001B607C">
      <w:pPr>
        <w:pStyle w:val="17"/>
        <w:tabs>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r w:rsidRPr="0095193B">
        <w:rPr>
          <w:rFonts w:ascii="Times New Roman" w:hAnsi="Times New Roman"/>
          <w:b w:val="0"/>
          <w:szCs w:val="28"/>
        </w:rPr>
        <w:fldChar w:fldCharType="begin"/>
      </w:r>
      <w:r w:rsidRPr="0095193B">
        <w:rPr>
          <w:rFonts w:ascii="Times New Roman" w:hAnsi="Times New Roman"/>
          <w:b w:val="0"/>
          <w:szCs w:val="28"/>
        </w:rPr>
        <w:instrText xml:space="preserve"> TOC \o "1-3" \h \z \u </w:instrText>
      </w:r>
      <w:r w:rsidRPr="0095193B">
        <w:rPr>
          <w:rFonts w:ascii="Times New Roman" w:hAnsi="Times New Roman"/>
          <w:b w:val="0"/>
          <w:szCs w:val="28"/>
        </w:rPr>
        <w:fldChar w:fldCharType="separate"/>
      </w:r>
      <w:hyperlink w:anchor="_Toc164162760" w:history="1">
        <w:r w:rsidR="00C44012" w:rsidRPr="009A6D7D">
          <w:rPr>
            <w:rStyle w:val="af1"/>
            <w:rFonts w:ascii="Times New Roman" w:hAnsi="Times New Roman"/>
            <w:noProof/>
          </w:rPr>
          <w:t>Перечень таблиц</w:t>
        </w:r>
        <w:r w:rsidR="00C44012">
          <w:rPr>
            <w:noProof/>
            <w:webHidden/>
          </w:rPr>
          <w:tab/>
        </w:r>
        <w:r w:rsidR="00C44012">
          <w:rPr>
            <w:noProof/>
            <w:webHidden/>
          </w:rPr>
          <w:fldChar w:fldCharType="begin"/>
        </w:r>
        <w:r w:rsidR="00C44012">
          <w:rPr>
            <w:noProof/>
            <w:webHidden/>
          </w:rPr>
          <w:instrText xml:space="preserve"> PAGEREF _Toc164162760 \h </w:instrText>
        </w:r>
        <w:r w:rsidR="00C44012">
          <w:rPr>
            <w:noProof/>
            <w:webHidden/>
          </w:rPr>
        </w:r>
        <w:r w:rsidR="00C44012">
          <w:rPr>
            <w:noProof/>
            <w:webHidden/>
          </w:rPr>
          <w:fldChar w:fldCharType="separate"/>
        </w:r>
        <w:r w:rsidR="00C7391C">
          <w:rPr>
            <w:noProof/>
            <w:webHidden/>
          </w:rPr>
          <w:t>6</w:t>
        </w:r>
        <w:r w:rsidR="00C44012">
          <w:rPr>
            <w:noProof/>
            <w:webHidden/>
          </w:rPr>
          <w:fldChar w:fldCharType="end"/>
        </w:r>
      </w:hyperlink>
    </w:p>
    <w:p w14:paraId="710A5807" w14:textId="621278BF" w:rsidR="00C44012" w:rsidRDefault="002E4D1E">
      <w:pPr>
        <w:pStyle w:val="17"/>
        <w:tabs>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4162761" w:history="1">
        <w:r w:rsidR="00C44012" w:rsidRPr="009A6D7D">
          <w:rPr>
            <w:rStyle w:val="af1"/>
            <w:rFonts w:ascii="Times New Roman" w:hAnsi="Times New Roman"/>
            <w:noProof/>
          </w:rPr>
          <w:t>Перечень</w:t>
        </w:r>
        <w:r w:rsidR="00C44012" w:rsidRPr="009A6D7D">
          <w:rPr>
            <w:rStyle w:val="af1"/>
            <w:rFonts w:ascii="Times New Roman" w:hAnsi="Times New Roman"/>
            <w:noProof/>
            <w:lang w:val="x-none" w:eastAsia="x-none"/>
          </w:rPr>
          <w:t xml:space="preserve"> рисунков</w:t>
        </w:r>
        <w:r w:rsidR="00C44012">
          <w:rPr>
            <w:noProof/>
            <w:webHidden/>
          </w:rPr>
          <w:tab/>
        </w:r>
        <w:r w:rsidR="00C44012">
          <w:rPr>
            <w:noProof/>
            <w:webHidden/>
          </w:rPr>
          <w:fldChar w:fldCharType="begin"/>
        </w:r>
        <w:r w:rsidR="00C44012">
          <w:rPr>
            <w:noProof/>
            <w:webHidden/>
          </w:rPr>
          <w:instrText xml:space="preserve"> PAGEREF _Toc164162761 \h </w:instrText>
        </w:r>
        <w:r w:rsidR="00C44012">
          <w:rPr>
            <w:noProof/>
            <w:webHidden/>
          </w:rPr>
        </w:r>
        <w:r w:rsidR="00C44012">
          <w:rPr>
            <w:noProof/>
            <w:webHidden/>
          </w:rPr>
          <w:fldChar w:fldCharType="separate"/>
        </w:r>
        <w:r w:rsidR="00C7391C">
          <w:rPr>
            <w:noProof/>
            <w:webHidden/>
          </w:rPr>
          <w:t>7</w:t>
        </w:r>
        <w:r w:rsidR="00C44012">
          <w:rPr>
            <w:noProof/>
            <w:webHidden/>
          </w:rPr>
          <w:fldChar w:fldCharType="end"/>
        </w:r>
      </w:hyperlink>
    </w:p>
    <w:p w14:paraId="34DFF191" w14:textId="254CE575" w:rsidR="00C44012" w:rsidRDefault="002E4D1E">
      <w:pPr>
        <w:pStyle w:val="17"/>
        <w:tabs>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4162762" w:history="1">
        <w:r w:rsidR="00C44012" w:rsidRPr="009A6D7D">
          <w:rPr>
            <w:rStyle w:val="af1"/>
            <w:rFonts w:ascii="Times New Roman" w:hAnsi="Times New Roman"/>
            <w:noProof/>
          </w:rPr>
          <w:t>Перечень</w:t>
        </w:r>
        <w:r w:rsidR="00C44012" w:rsidRPr="009A6D7D">
          <w:rPr>
            <w:rStyle w:val="af1"/>
            <w:rFonts w:ascii="Times New Roman" w:hAnsi="Times New Roman"/>
            <w:noProof/>
            <w:lang w:val="x-none" w:eastAsia="x-none"/>
          </w:rPr>
          <w:t xml:space="preserve"> сокращений</w:t>
        </w:r>
        <w:r w:rsidR="00C44012">
          <w:rPr>
            <w:noProof/>
            <w:webHidden/>
          </w:rPr>
          <w:tab/>
        </w:r>
        <w:r w:rsidR="00C44012">
          <w:rPr>
            <w:noProof/>
            <w:webHidden/>
          </w:rPr>
          <w:fldChar w:fldCharType="begin"/>
        </w:r>
        <w:r w:rsidR="00C44012">
          <w:rPr>
            <w:noProof/>
            <w:webHidden/>
          </w:rPr>
          <w:instrText xml:space="preserve"> PAGEREF _Toc164162762 \h </w:instrText>
        </w:r>
        <w:r w:rsidR="00C44012">
          <w:rPr>
            <w:noProof/>
            <w:webHidden/>
          </w:rPr>
        </w:r>
        <w:r w:rsidR="00C44012">
          <w:rPr>
            <w:noProof/>
            <w:webHidden/>
          </w:rPr>
          <w:fldChar w:fldCharType="separate"/>
        </w:r>
        <w:r w:rsidR="00C7391C">
          <w:rPr>
            <w:noProof/>
            <w:webHidden/>
          </w:rPr>
          <w:t>15</w:t>
        </w:r>
        <w:r w:rsidR="00C44012">
          <w:rPr>
            <w:noProof/>
            <w:webHidden/>
          </w:rPr>
          <w:fldChar w:fldCharType="end"/>
        </w:r>
      </w:hyperlink>
    </w:p>
    <w:p w14:paraId="0E43063F" w14:textId="7ADD1EF0" w:rsidR="00C44012" w:rsidRDefault="002E4D1E">
      <w:pPr>
        <w:pStyle w:val="17"/>
        <w:tabs>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4162763" w:history="1">
        <w:r w:rsidR="00C44012" w:rsidRPr="009A6D7D">
          <w:rPr>
            <w:rStyle w:val="af1"/>
            <w:rFonts w:ascii="Times New Roman" w:hAnsi="Times New Roman"/>
            <w:noProof/>
          </w:rPr>
          <w:t>Перечень терминов</w:t>
        </w:r>
        <w:r w:rsidR="00C44012">
          <w:rPr>
            <w:noProof/>
            <w:webHidden/>
          </w:rPr>
          <w:tab/>
        </w:r>
        <w:r w:rsidR="00C44012">
          <w:rPr>
            <w:noProof/>
            <w:webHidden/>
          </w:rPr>
          <w:fldChar w:fldCharType="begin"/>
        </w:r>
        <w:r w:rsidR="00C44012">
          <w:rPr>
            <w:noProof/>
            <w:webHidden/>
          </w:rPr>
          <w:instrText xml:space="preserve"> PAGEREF _Toc164162763 \h </w:instrText>
        </w:r>
        <w:r w:rsidR="00C44012">
          <w:rPr>
            <w:noProof/>
            <w:webHidden/>
          </w:rPr>
        </w:r>
        <w:r w:rsidR="00C44012">
          <w:rPr>
            <w:noProof/>
            <w:webHidden/>
          </w:rPr>
          <w:fldChar w:fldCharType="separate"/>
        </w:r>
        <w:r w:rsidR="00C7391C">
          <w:rPr>
            <w:noProof/>
            <w:webHidden/>
          </w:rPr>
          <w:t>16</w:t>
        </w:r>
        <w:r w:rsidR="00C44012">
          <w:rPr>
            <w:noProof/>
            <w:webHidden/>
          </w:rPr>
          <w:fldChar w:fldCharType="end"/>
        </w:r>
      </w:hyperlink>
    </w:p>
    <w:p w14:paraId="3C5345B3" w14:textId="04AEE121" w:rsidR="00C44012" w:rsidRDefault="002E4D1E">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4162764" w:history="1">
        <w:r w:rsidR="00C44012" w:rsidRPr="009A6D7D">
          <w:rPr>
            <w:rStyle w:val="af1"/>
            <w:rFonts w:ascii="Times New Roman" w:hAnsi="Times New Roman"/>
            <w:noProof/>
          </w:rPr>
          <w:t>1</w:t>
        </w:r>
        <w:r w:rsidR="00C44012">
          <w:rPr>
            <w:rFonts w:asciiTheme="minorHAnsi" w:eastAsiaTheme="minorEastAsia" w:hAnsiTheme="minorHAnsi" w:cstheme="minorBidi"/>
            <w:b w:val="0"/>
            <w:bCs w:val="0"/>
            <w:noProof/>
            <w:snapToGrid/>
            <w:color w:val="auto"/>
            <w:kern w:val="2"/>
            <w:sz w:val="22"/>
            <w:szCs w:val="22"/>
            <w14:ligatures w14:val="standardContextual"/>
          </w:rPr>
          <w:tab/>
        </w:r>
        <w:r w:rsidR="00C44012" w:rsidRPr="009A6D7D">
          <w:rPr>
            <w:rStyle w:val="af1"/>
            <w:rFonts w:ascii="Times New Roman" w:hAnsi="Times New Roman"/>
            <w:noProof/>
          </w:rPr>
          <w:t>Назначение конфигурации и порядок работы</w:t>
        </w:r>
        <w:r w:rsidR="00C44012">
          <w:rPr>
            <w:noProof/>
            <w:webHidden/>
          </w:rPr>
          <w:tab/>
        </w:r>
        <w:r w:rsidR="00C44012">
          <w:rPr>
            <w:noProof/>
            <w:webHidden/>
          </w:rPr>
          <w:fldChar w:fldCharType="begin"/>
        </w:r>
        <w:r w:rsidR="00C44012">
          <w:rPr>
            <w:noProof/>
            <w:webHidden/>
          </w:rPr>
          <w:instrText xml:space="preserve"> PAGEREF _Toc164162764 \h </w:instrText>
        </w:r>
        <w:r w:rsidR="00C44012">
          <w:rPr>
            <w:noProof/>
            <w:webHidden/>
          </w:rPr>
        </w:r>
        <w:r w:rsidR="00C44012">
          <w:rPr>
            <w:noProof/>
            <w:webHidden/>
          </w:rPr>
          <w:fldChar w:fldCharType="separate"/>
        </w:r>
        <w:r w:rsidR="00C7391C">
          <w:rPr>
            <w:noProof/>
            <w:webHidden/>
          </w:rPr>
          <w:t>17</w:t>
        </w:r>
        <w:r w:rsidR="00C44012">
          <w:rPr>
            <w:noProof/>
            <w:webHidden/>
          </w:rPr>
          <w:fldChar w:fldCharType="end"/>
        </w:r>
      </w:hyperlink>
    </w:p>
    <w:p w14:paraId="61A5C150" w14:textId="247A32A7" w:rsidR="00C44012" w:rsidRDefault="002E4D1E">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4162765" w:history="1">
        <w:r w:rsidR="00C44012" w:rsidRPr="009A6D7D">
          <w:rPr>
            <w:rStyle w:val="af1"/>
            <w:rFonts w:ascii="Times New Roman" w:hAnsi="Times New Roman"/>
            <w:noProof/>
          </w:rPr>
          <w:t>2</w:t>
        </w:r>
        <w:r w:rsidR="00C44012">
          <w:rPr>
            <w:rFonts w:asciiTheme="minorHAnsi" w:eastAsiaTheme="minorEastAsia" w:hAnsiTheme="minorHAnsi" w:cstheme="minorBidi"/>
            <w:b w:val="0"/>
            <w:bCs w:val="0"/>
            <w:noProof/>
            <w:snapToGrid/>
            <w:color w:val="auto"/>
            <w:kern w:val="2"/>
            <w:sz w:val="22"/>
            <w:szCs w:val="22"/>
            <w14:ligatures w14:val="standardContextual"/>
          </w:rPr>
          <w:tab/>
        </w:r>
        <w:r w:rsidR="00C44012" w:rsidRPr="009A6D7D">
          <w:rPr>
            <w:rStyle w:val="af1"/>
            <w:rFonts w:ascii="Times New Roman" w:hAnsi="Times New Roman"/>
            <w:noProof/>
          </w:rPr>
          <w:t>Установка и первичная настройка конфигурации</w:t>
        </w:r>
        <w:r w:rsidR="00C44012">
          <w:rPr>
            <w:noProof/>
            <w:webHidden/>
          </w:rPr>
          <w:tab/>
        </w:r>
        <w:r w:rsidR="00C44012">
          <w:rPr>
            <w:noProof/>
            <w:webHidden/>
          </w:rPr>
          <w:fldChar w:fldCharType="begin"/>
        </w:r>
        <w:r w:rsidR="00C44012">
          <w:rPr>
            <w:noProof/>
            <w:webHidden/>
          </w:rPr>
          <w:instrText xml:space="preserve"> PAGEREF _Toc164162765 \h </w:instrText>
        </w:r>
        <w:r w:rsidR="00C44012">
          <w:rPr>
            <w:noProof/>
            <w:webHidden/>
          </w:rPr>
        </w:r>
        <w:r w:rsidR="00C44012">
          <w:rPr>
            <w:noProof/>
            <w:webHidden/>
          </w:rPr>
          <w:fldChar w:fldCharType="separate"/>
        </w:r>
        <w:r w:rsidR="00C7391C">
          <w:rPr>
            <w:noProof/>
            <w:webHidden/>
          </w:rPr>
          <w:t>19</w:t>
        </w:r>
        <w:r w:rsidR="00C44012">
          <w:rPr>
            <w:noProof/>
            <w:webHidden/>
          </w:rPr>
          <w:fldChar w:fldCharType="end"/>
        </w:r>
      </w:hyperlink>
    </w:p>
    <w:p w14:paraId="2EF5F95F" w14:textId="336112B0" w:rsidR="00C44012" w:rsidRDefault="002E4D1E">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4162766" w:history="1">
        <w:r w:rsidR="00C44012" w:rsidRPr="009A6D7D">
          <w:rPr>
            <w:rStyle w:val="af1"/>
            <w:rFonts w:ascii="Times New Roman" w:hAnsi="Times New Roman"/>
            <w:noProof/>
          </w:rPr>
          <w:t>3</w:t>
        </w:r>
        <w:r w:rsidR="00C44012">
          <w:rPr>
            <w:rFonts w:asciiTheme="minorHAnsi" w:eastAsiaTheme="minorEastAsia" w:hAnsiTheme="minorHAnsi" w:cstheme="minorBidi"/>
            <w:b w:val="0"/>
            <w:bCs w:val="0"/>
            <w:noProof/>
            <w:snapToGrid/>
            <w:color w:val="auto"/>
            <w:kern w:val="2"/>
            <w:sz w:val="22"/>
            <w:szCs w:val="22"/>
            <w14:ligatures w14:val="standardContextual"/>
          </w:rPr>
          <w:tab/>
        </w:r>
        <w:r w:rsidR="00C44012" w:rsidRPr="009A6D7D">
          <w:rPr>
            <w:rStyle w:val="af1"/>
            <w:rFonts w:ascii="Times New Roman" w:hAnsi="Times New Roman"/>
            <w:noProof/>
          </w:rPr>
          <w:t>Навигация в системе: Внешний вид и разделы</w:t>
        </w:r>
        <w:r w:rsidR="00C44012">
          <w:rPr>
            <w:noProof/>
            <w:webHidden/>
          </w:rPr>
          <w:tab/>
        </w:r>
        <w:r w:rsidR="00C44012">
          <w:rPr>
            <w:noProof/>
            <w:webHidden/>
          </w:rPr>
          <w:fldChar w:fldCharType="begin"/>
        </w:r>
        <w:r w:rsidR="00C44012">
          <w:rPr>
            <w:noProof/>
            <w:webHidden/>
          </w:rPr>
          <w:instrText xml:space="preserve"> PAGEREF _Toc164162766 \h </w:instrText>
        </w:r>
        <w:r w:rsidR="00C44012">
          <w:rPr>
            <w:noProof/>
            <w:webHidden/>
          </w:rPr>
        </w:r>
        <w:r w:rsidR="00C44012">
          <w:rPr>
            <w:noProof/>
            <w:webHidden/>
          </w:rPr>
          <w:fldChar w:fldCharType="separate"/>
        </w:r>
        <w:r w:rsidR="00C7391C">
          <w:rPr>
            <w:noProof/>
            <w:webHidden/>
          </w:rPr>
          <w:t>20</w:t>
        </w:r>
        <w:r w:rsidR="00C44012">
          <w:rPr>
            <w:noProof/>
            <w:webHidden/>
          </w:rPr>
          <w:fldChar w:fldCharType="end"/>
        </w:r>
      </w:hyperlink>
    </w:p>
    <w:p w14:paraId="2D6C8D27" w14:textId="6694CC40"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767" w:history="1">
        <w:r w:rsidR="00C44012" w:rsidRPr="009A6D7D">
          <w:rPr>
            <w:rStyle w:val="af1"/>
            <w:noProof/>
          </w:rPr>
          <w:t>3.1</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Переход между разделами меню</w:t>
        </w:r>
        <w:r w:rsidR="00C44012">
          <w:rPr>
            <w:noProof/>
            <w:webHidden/>
          </w:rPr>
          <w:tab/>
        </w:r>
        <w:r w:rsidR="00C44012">
          <w:rPr>
            <w:noProof/>
            <w:webHidden/>
          </w:rPr>
          <w:fldChar w:fldCharType="begin"/>
        </w:r>
        <w:r w:rsidR="00C44012">
          <w:rPr>
            <w:noProof/>
            <w:webHidden/>
          </w:rPr>
          <w:instrText xml:space="preserve"> PAGEREF _Toc164162767 \h </w:instrText>
        </w:r>
        <w:r w:rsidR="00C44012">
          <w:rPr>
            <w:noProof/>
            <w:webHidden/>
          </w:rPr>
        </w:r>
        <w:r w:rsidR="00C44012">
          <w:rPr>
            <w:noProof/>
            <w:webHidden/>
          </w:rPr>
          <w:fldChar w:fldCharType="separate"/>
        </w:r>
        <w:r w:rsidR="00C7391C">
          <w:rPr>
            <w:noProof/>
            <w:webHidden/>
          </w:rPr>
          <w:t>21</w:t>
        </w:r>
        <w:r w:rsidR="00C44012">
          <w:rPr>
            <w:noProof/>
            <w:webHidden/>
          </w:rPr>
          <w:fldChar w:fldCharType="end"/>
        </w:r>
      </w:hyperlink>
    </w:p>
    <w:p w14:paraId="386FCA44" w14:textId="5A8F9B9B" w:rsidR="00C44012" w:rsidRDefault="002E4D1E">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4162768" w:history="1">
        <w:r w:rsidR="00C44012" w:rsidRPr="009A6D7D">
          <w:rPr>
            <w:rStyle w:val="af1"/>
            <w:rFonts w:ascii="Times New Roman" w:hAnsi="Times New Roman"/>
            <w:noProof/>
          </w:rPr>
          <w:t>4</w:t>
        </w:r>
        <w:r w:rsidR="00C44012">
          <w:rPr>
            <w:rFonts w:asciiTheme="minorHAnsi" w:eastAsiaTheme="minorEastAsia" w:hAnsiTheme="minorHAnsi" w:cstheme="minorBidi"/>
            <w:b w:val="0"/>
            <w:bCs w:val="0"/>
            <w:noProof/>
            <w:snapToGrid/>
            <w:color w:val="auto"/>
            <w:kern w:val="2"/>
            <w:sz w:val="22"/>
            <w:szCs w:val="22"/>
            <w14:ligatures w14:val="standardContextual"/>
          </w:rPr>
          <w:tab/>
        </w:r>
        <w:r w:rsidR="00C44012" w:rsidRPr="009A6D7D">
          <w:rPr>
            <w:rStyle w:val="af1"/>
            <w:rFonts w:ascii="Times New Roman" w:hAnsi="Times New Roman"/>
            <w:noProof/>
          </w:rPr>
          <w:t>Управление источниками данных</w:t>
        </w:r>
        <w:r w:rsidR="00C44012">
          <w:rPr>
            <w:noProof/>
            <w:webHidden/>
          </w:rPr>
          <w:tab/>
        </w:r>
        <w:r w:rsidR="00C44012">
          <w:rPr>
            <w:noProof/>
            <w:webHidden/>
          </w:rPr>
          <w:fldChar w:fldCharType="begin"/>
        </w:r>
        <w:r w:rsidR="00C44012">
          <w:rPr>
            <w:noProof/>
            <w:webHidden/>
          </w:rPr>
          <w:instrText xml:space="preserve"> PAGEREF _Toc164162768 \h </w:instrText>
        </w:r>
        <w:r w:rsidR="00C44012">
          <w:rPr>
            <w:noProof/>
            <w:webHidden/>
          </w:rPr>
        </w:r>
        <w:r w:rsidR="00C44012">
          <w:rPr>
            <w:noProof/>
            <w:webHidden/>
          </w:rPr>
          <w:fldChar w:fldCharType="separate"/>
        </w:r>
        <w:r w:rsidR="00C7391C">
          <w:rPr>
            <w:noProof/>
            <w:webHidden/>
          </w:rPr>
          <w:t>24</w:t>
        </w:r>
        <w:r w:rsidR="00C44012">
          <w:rPr>
            <w:noProof/>
            <w:webHidden/>
          </w:rPr>
          <w:fldChar w:fldCharType="end"/>
        </w:r>
      </w:hyperlink>
    </w:p>
    <w:p w14:paraId="33AF55EA" w14:textId="2139B5F5"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769" w:history="1">
        <w:r w:rsidR="00C44012" w:rsidRPr="009A6D7D">
          <w:rPr>
            <w:rStyle w:val="af1"/>
            <w:noProof/>
          </w:rPr>
          <w:t>4.1</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Создание нового источника данных</w:t>
        </w:r>
        <w:r w:rsidR="00C44012">
          <w:rPr>
            <w:noProof/>
            <w:webHidden/>
          </w:rPr>
          <w:tab/>
        </w:r>
        <w:r w:rsidR="00C44012">
          <w:rPr>
            <w:noProof/>
            <w:webHidden/>
          </w:rPr>
          <w:fldChar w:fldCharType="begin"/>
        </w:r>
        <w:r w:rsidR="00C44012">
          <w:rPr>
            <w:noProof/>
            <w:webHidden/>
          </w:rPr>
          <w:instrText xml:space="preserve"> PAGEREF _Toc164162769 \h </w:instrText>
        </w:r>
        <w:r w:rsidR="00C44012">
          <w:rPr>
            <w:noProof/>
            <w:webHidden/>
          </w:rPr>
        </w:r>
        <w:r w:rsidR="00C44012">
          <w:rPr>
            <w:noProof/>
            <w:webHidden/>
          </w:rPr>
          <w:fldChar w:fldCharType="separate"/>
        </w:r>
        <w:r w:rsidR="00C7391C">
          <w:rPr>
            <w:noProof/>
            <w:webHidden/>
          </w:rPr>
          <w:t>24</w:t>
        </w:r>
        <w:r w:rsidR="00C44012">
          <w:rPr>
            <w:noProof/>
            <w:webHidden/>
          </w:rPr>
          <w:fldChar w:fldCharType="end"/>
        </w:r>
      </w:hyperlink>
    </w:p>
    <w:p w14:paraId="687FC939" w14:textId="5BF81D97"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770" w:history="1">
        <w:r w:rsidR="00C44012" w:rsidRPr="009A6D7D">
          <w:rPr>
            <w:rStyle w:val="af1"/>
            <w:noProof/>
          </w:rPr>
          <w:t>4.2</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Настройка разных видов источников данных</w:t>
        </w:r>
        <w:r w:rsidR="00C44012">
          <w:rPr>
            <w:noProof/>
            <w:webHidden/>
          </w:rPr>
          <w:tab/>
        </w:r>
        <w:r w:rsidR="00C44012">
          <w:rPr>
            <w:noProof/>
            <w:webHidden/>
          </w:rPr>
          <w:fldChar w:fldCharType="begin"/>
        </w:r>
        <w:r w:rsidR="00C44012">
          <w:rPr>
            <w:noProof/>
            <w:webHidden/>
          </w:rPr>
          <w:instrText xml:space="preserve"> PAGEREF _Toc164162770 \h </w:instrText>
        </w:r>
        <w:r w:rsidR="00C44012">
          <w:rPr>
            <w:noProof/>
            <w:webHidden/>
          </w:rPr>
        </w:r>
        <w:r w:rsidR="00C44012">
          <w:rPr>
            <w:noProof/>
            <w:webHidden/>
          </w:rPr>
          <w:fldChar w:fldCharType="separate"/>
        </w:r>
        <w:r w:rsidR="00C7391C">
          <w:rPr>
            <w:noProof/>
            <w:webHidden/>
          </w:rPr>
          <w:t>25</w:t>
        </w:r>
        <w:r w:rsidR="00C44012">
          <w:rPr>
            <w:noProof/>
            <w:webHidden/>
          </w:rPr>
          <w:fldChar w:fldCharType="end"/>
        </w:r>
      </w:hyperlink>
    </w:p>
    <w:p w14:paraId="09577A09" w14:textId="0FC1B737" w:rsidR="00C44012" w:rsidRDefault="002E4D1E">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771" w:history="1">
        <w:r w:rsidR="00C44012" w:rsidRPr="009A6D7D">
          <w:rPr>
            <w:rStyle w:val="af1"/>
            <w:noProof/>
          </w:rPr>
          <w:t>4.2.1</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Настройка для вида «База данных»</w:t>
        </w:r>
        <w:r w:rsidR="00C44012">
          <w:rPr>
            <w:noProof/>
            <w:webHidden/>
          </w:rPr>
          <w:tab/>
        </w:r>
        <w:r w:rsidR="00C44012">
          <w:rPr>
            <w:noProof/>
            <w:webHidden/>
          </w:rPr>
          <w:fldChar w:fldCharType="begin"/>
        </w:r>
        <w:r w:rsidR="00C44012">
          <w:rPr>
            <w:noProof/>
            <w:webHidden/>
          </w:rPr>
          <w:instrText xml:space="preserve"> PAGEREF _Toc164162771 \h </w:instrText>
        </w:r>
        <w:r w:rsidR="00C44012">
          <w:rPr>
            <w:noProof/>
            <w:webHidden/>
          </w:rPr>
        </w:r>
        <w:r w:rsidR="00C44012">
          <w:rPr>
            <w:noProof/>
            <w:webHidden/>
          </w:rPr>
          <w:fldChar w:fldCharType="separate"/>
        </w:r>
        <w:r w:rsidR="00C7391C">
          <w:rPr>
            <w:noProof/>
            <w:webHidden/>
          </w:rPr>
          <w:t>26</w:t>
        </w:r>
        <w:r w:rsidR="00C44012">
          <w:rPr>
            <w:noProof/>
            <w:webHidden/>
          </w:rPr>
          <w:fldChar w:fldCharType="end"/>
        </w:r>
      </w:hyperlink>
    </w:p>
    <w:p w14:paraId="7BF15514" w14:textId="0CD83898" w:rsidR="00C44012" w:rsidRDefault="002E4D1E">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772" w:history="1">
        <w:r w:rsidR="00C44012" w:rsidRPr="009A6D7D">
          <w:rPr>
            <w:rStyle w:val="af1"/>
            <w:noProof/>
          </w:rPr>
          <w:t>4.2.2</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Настройка для вида «Веб сервис»</w:t>
        </w:r>
        <w:r w:rsidR="00C44012">
          <w:rPr>
            <w:noProof/>
            <w:webHidden/>
          </w:rPr>
          <w:tab/>
        </w:r>
        <w:r w:rsidR="00C44012">
          <w:rPr>
            <w:noProof/>
            <w:webHidden/>
          </w:rPr>
          <w:fldChar w:fldCharType="begin"/>
        </w:r>
        <w:r w:rsidR="00C44012">
          <w:rPr>
            <w:noProof/>
            <w:webHidden/>
          </w:rPr>
          <w:instrText xml:space="preserve"> PAGEREF _Toc164162772 \h </w:instrText>
        </w:r>
        <w:r w:rsidR="00C44012">
          <w:rPr>
            <w:noProof/>
            <w:webHidden/>
          </w:rPr>
        </w:r>
        <w:r w:rsidR="00C44012">
          <w:rPr>
            <w:noProof/>
            <w:webHidden/>
          </w:rPr>
          <w:fldChar w:fldCharType="separate"/>
        </w:r>
        <w:r w:rsidR="00C7391C">
          <w:rPr>
            <w:noProof/>
            <w:webHidden/>
          </w:rPr>
          <w:t>27</w:t>
        </w:r>
        <w:r w:rsidR="00C44012">
          <w:rPr>
            <w:noProof/>
            <w:webHidden/>
          </w:rPr>
          <w:fldChar w:fldCharType="end"/>
        </w:r>
      </w:hyperlink>
    </w:p>
    <w:p w14:paraId="7459C7BD" w14:textId="1F58CFB2" w:rsidR="00C44012" w:rsidRDefault="002E4D1E">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773" w:history="1">
        <w:r w:rsidR="00C44012" w:rsidRPr="009A6D7D">
          <w:rPr>
            <w:rStyle w:val="af1"/>
            <w:noProof/>
          </w:rPr>
          <w:t>4.2.3</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Настройка для вида «Файл»</w:t>
        </w:r>
        <w:r w:rsidR="00C44012">
          <w:rPr>
            <w:noProof/>
            <w:webHidden/>
          </w:rPr>
          <w:tab/>
        </w:r>
        <w:r w:rsidR="00C44012">
          <w:rPr>
            <w:noProof/>
            <w:webHidden/>
          </w:rPr>
          <w:fldChar w:fldCharType="begin"/>
        </w:r>
        <w:r w:rsidR="00C44012">
          <w:rPr>
            <w:noProof/>
            <w:webHidden/>
          </w:rPr>
          <w:instrText xml:space="preserve"> PAGEREF _Toc164162773 \h </w:instrText>
        </w:r>
        <w:r w:rsidR="00C44012">
          <w:rPr>
            <w:noProof/>
            <w:webHidden/>
          </w:rPr>
        </w:r>
        <w:r w:rsidR="00C44012">
          <w:rPr>
            <w:noProof/>
            <w:webHidden/>
          </w:rPr>
          <w:fldChar w:fldCharType="separate"/>
        </w:r>
        <w:r w:rsidR="00C7391C">
          <w:rPr>
            <w:noProof/>
            <w:webHidden/>
          </w:rPr>
          <w:t>28</w:t>
        </w:r>
        <w:r w:rsidR="00C44012">
          <w:rPr>
            <w:noProof/>
            <w:webHidden/>
          </w:rPr>
          <w:fldChar w:fldCharType="end"/>
        </w:r>
      </w:hyperlink>
    </w:p>
    <w:p w14:paraId="33509805" w14:textId="3DB96A6A" w:rsidR="00C44012" w:rsidRDefault="002E4D1E">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774" w:history="1">
        <w:r w:rsidR="00C44012" w:rsidRPr="009A6D7D">
          <w:rPr>
            <w:rStyle w:val="af1"/>
            <w:noProof/>
          </w:rPr>
          <w:t>4.2.4</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Настройка базы данных типа «Файл»</w:t>
        </w:r>
        <w:r w:rsidR="00C44012">
          <w:rPr>
            <w:noProof/>
            <w:webHidden/>
          </w:rPr>
          <w:tab/>
        </w:r>
        <w:r w:rsidR="00C44012">
          <w:rPr>
            <w:noProof/>
            <w:webHidden/>
          </w:rPr>
          <w:fldChar w:fldCharType="begin"/>
        </w:r>
        <w:r w:rsidR="00C44012">
          <w:rPr>
            <w:noProof/>
            <w:webHidden/>
          </w:rPr>
          <w:instrText xml:space="preserve"> PAGEREF _Toc164162774 \h </w:instrText>
        </w:r>
        <w:r w:rsidR="00C44012">
          <w:rPr>
            <w:noProof/>
            <w:webHidden/>
          </w:rPr>
        </w:r>
        <w:r w:rsidR="00C44012">
          <w:rPr>
            <w:noProof/>
            <w:webHidden/>
          </w:rPr>
          <w:fldChar w:fldCharType="separate"/>
        </w:r>
        <w:r w:rsidR="00C7391C">
          <w:rPr>
            <w:noProof/>
            <w:webHidden/>
          </w:rPr>
          <w:t>28</w:t>
        </w:r>
        <w:r w:rsidR="00C44012">
          <w:rPr>
            <w:noProof/>
            <w:webHidden/>
          </w:rPr>
          <w:fldChar w:fldCharType="end"/>
        </w:r>
      </w:hyperlink>
    </w:p>
    <w:p w14:paraId="35E4C31F" w14:textId="65FA27CF"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775" w:history="1">
        <w:r w:rsidR="00C44012" w:rsidRPr="009A6D7D">
          <w:rPr>
            <w:rStyle w:val="af1"/>
            <w:noProof/>
          </w:rPr>
          <w:t>4.3</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Регистрация набора источников</w:t>
        </w:r>
        <w:r w:rsidR="00C44012">
          <w:rPr>
            <w:noProof/>
            <w:webHidden/>
          </w:rPr>
          <w:tab/>
        </w:r>
        <w:r w:rsidR="00C44012">
          <w:rPr>
            <w:noProof/>
            <w:webHidden/>
          </w:rPr>
          <w:fldChar w:fldCharType="begin"/>
        </w:r>
        <w:r w:rsidR="00C44012">
          <w:rPr>
            <w:noProof/>
            <w:webHidden/>
          </w:rPr>
          <w:instrText xml:space="preserve"> PAGEREF _Toc164162775 \h </w:instrText>
        </w:r>
        <w:r w:rsidR="00C44012">
          <w:rPr>
            <w:noProof/>
            <w:webHidden/>
          </w:rPr>
        </w:r>
        <w:r w:rsidR="00C44012">
          <w:rPr>
            <w:noProof/>
            <w:webHidden/>
          </w:rPr>
          <w:fldChar w:fldCharType="separate"/>
        </w:r>
        <w:r w:rsidR="00C7391C">
          <w:rPr>
            <w:noProof/>
            <w:webHidden/>
          </w:rPr>
          <w:t>31</w:t>
        </w:r>
        <w:r w:rsidR="00C44012">
          <w:rPr>
            <w:noProof/>
            <w:webHidden/>
          </w:rPr>
          <w:fldChar w:fldCharType="end"/>
        </w:r>
      </w:hyperlink>
    </w:p>
    <w:p w14:paraId="241E44CB" w14:textId="6940FE01" w:rsidR="00C44012" w:rsidRDefault="002E4D1E">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776" w:history="1">
        <w:r w:rsidR="00C44012" w:rsidRPr="009A6D7D">
          <w:rPr>
            <w:rStyle w:val="af1"/>
            <w:noProof/>
          </w:rPr>
          <w:t>4.3.1</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Заполнение документа «Регистрация набора источников»:</w:t>
        </w:r>
        <w:r w:rsidR="00C44012">
          <w:rPr>
            <w:noProof/>
            <w:webHidden/>
          </w:rPr>
          <w:tab/>
        </w:r>
        <w:r w:rsidR="00C44012">
          <w:rPr>
            <w:noProof/>
            <w:webHidden/>
          </w:rPr>
          <w:fldChar w:fldCharType="begin"/>
        </w:r>
        <w:r w:rsidR="00C44012">
          <w:rPr>
            <w:noProof/>
            <w:webHidden/>
          </w:rPr>
          <w:instrText xml:space="preserve"> PAGEREF _Toc164162776 \h </w:instrText>
        </w:r>
        <w:r w:rsidR="00C44012">
          <w:rPr>
            <w:noProof/>
            <w:webHidden/>
          </w:rPr>
        </w:r>
        <w:r w:rsidR="00C44012">
          <w:rPr>
            <w:noProof/>
            <w:webHidden/>
          </w:rPr>
          <w:fldChar w:fldCharType="separate"/>
        </w:r>
        <w:r w:rsidR="00C7391C">
          <w:rPr>
            <w:noProof/>
            <w:webHidden/>
          </w:rPr>
          <w:t>31</w:t>
        </w:r>
        <w:r w:rsidR="00C44012">
          <w:rPr>
            <w:noProof/>
            <w:webHidden/>
          </w:rPr>
          <w:fldChar w:fldCharType="end"/>
        </w:r>
      </w:hyperlink>
    </w:p>
    <w:p w14:paraId="3841F2FE" w14:textId="030F7D00"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777" w:history="1">
        <w:r w:rsidR="00C44012" w:rsidRPr="009A6D7D">
          <w:rPr>
            <w:rStyle w:val="af1"/>
            <w:noProof/>
          </w:rPr>
          <w:t>4.4</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Сервисные функции по управлению источниками данных</w:t>
        </w:r>
        <w:r w:rsidR="00C44012">
          <w:rPr>
            <w:noProof/>
            <w:webHidden/>
          </w:rPr>
          <w:tab/>
        </w:r>
        <w:r w:rsidR="00C44012">
          <w:rPr>
            <w:noProof/>
            <w:webHidden/>
          </w:rPr>
          <w:fldChar w:fldCharType="begin"/>
        </w:r>
        <w:r w:rsidR="00C44012">
          <w:rPr>
            <w:noProof/>
            <w:webHidden/>
          </w:rPr>
          <w:instrText xml:space="preserve"> PAGEREF _Toc164162777 \h </w:instrText>
        </w:r>
        <w:r w:rsidR="00C44012">
          <w:rPr>
            <w:noProof/>
            <w:webHidden/>
          </w:rPr>
        </w:r>
        <w:r w:rsidR="00C44012">
          <w:rPr>
            <w:noProof/>
            <w:webHidden/>
          </w:rPr>
          <w:fldChar w:fldCharType="separate"/>
        </w:r>
        <w:r w:rsidR="00C7391C">
          <w:rPr>
            <w:noProof/>
            <w:webHidden/>
          </w:rPr>
          <w:t>34</w:t>
        </w:r>
        <w:r w:rsidR="00C44012">
          <w:rPr>
            <w:noProof/>
            <w:webHidden/>
          </w:rPr>
          <w:fldChar w:fldCharType="end"/>
        </w:r>
      </w:hyperlink>
    </w:p>
    <w:p w14:paraId="5513CC8B" w14:textId="7876F254" w:rsidR="00C44012" w:rsidRDefault="002E4D1E">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778" w:history="1">
        <w:r w:rsidR="00C44012" w:rsidRPr="009A6D7D">
          <w:rPr>
            <w:rStyle w:val="af1"/>
            <w:noProof/>
          </w:rPr>
          <w:t>4.4.1</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Для облачных баз 1С:Fresh - обновления «описания» источников данных</w:t>
        </w:r>
        <w:r w:rsidR="00C44012">
          <w:rPr>
            <w:noProof/>
            <w:webHidden/>
          </w:rPr>
          <w:tab/>
        </w:r>
        <w:r w:rsidR="00C44012">
          <w:rPr>
            <w:noProof/>
            <w:webHidden/>
          </w:rPr>
          <w:fldChar w:fldCharType="begin"/>
        </w:r>
        <w:r w:rsidR="00C44012">
          <w:rPr>
            <w:noProof/>
            <w:webHidden/>
          </w:rPr>
          <w:instrText xml:space="preserve"> PAGEREF _Toc164162778 \h </w:instrText>
        </w:r>
        <w:r w:rsidR="00C44012">
          <w:rPr>
            <w:noProof/>
            <w:webHidden/>
          </w:rPr>
        </w:r>
        <w:r w:rsidR="00C44012">
          <w:rPr>
            <w:noProof/>
            <w:webHidden/>
          </w:rPr>
          <w:fldChar w:fldCharType="separate"/>
        </w:r>
        <w:r w:rsidR="00C7391C">
          <w:rPr>
            <w:noProof/>
            <w:webHidden/>
          </w:rPr>
          <w:t>34</w:t>
        </w:r>
        <w:r w:rsidR="00C44012">
          <w:rPr>
            <w:noProof/>
            <w:webHidden/>
          </w:rPr>
          <w:fldChar w:fldCharType="end"/>
        </w:r>
      </w:hyperlink>
    </w:p>
    <w:p w14:paraId="739ADB44" w14:textId="4C42ADB4" w:rsidR="00C44012" w:rsidRDefault="002E4D1E">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779" w:history="1">
        <w:r w:rsidR="00C44012" w:rsidRPr="009A6D7D">
          <w:rPr>
            <w:rStyle w:val="af1"/>
            <w:noProof/>
          </w:rPr>
          <w:t>4.4.2</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Проверка доступности баз данных</w:t>
        </w:r>
        <w:r w:rsidR="00C44012">
          <w:rPr>
            <w:noProof/>
            <w:webHidden/>
          </w:rPr>
          <w:tab/>
        </w:r>
        <w:r w:rsidR="00C44012">
          <w:rPr>
            <w:noProof/>
            <w:webHidden/>
          </w:rPr>
          <w:fldChar w:fldCharType="begin"/>
        </w:r>
        <w:r w:rsidR="00C44012">
          <w:rPr>
            <w:noProof/>
            <w:webHidden/>
          </w:rPr>
          <w:instrText xml:space="preserve"> PAGEREF _Toc164162779 \h </w:instrText>
        </w:r>
        <w:r w:rsidR="00C44012">
          <w:rPr>
            <w:noProof/>
            <w:webHidden/>
          </w:rPr>
        </w:r>
        <w:r w:rsidR="00C44012">
          <w:rPr>
            <w:noProof/>
            <w:webHidden/>
          </w:rPr>
          <w:fldChar w:fldCharType="separate"/>
        </w:r>
        <w:r w:rsidR="00C7391C">
          <w:rPr>
            <w:noProof/>
            <w:webHidden/>
          </w:rPr>
          <w:t>37</w:t>
        </w:r>
        <w:r w:rsidR="00C44012">
          <w:rPr>
            <w:noProof/>
            <w:webHidden/>
          </w:rPr>
          <w:fldChar w:fldCharType="end"/>
        </w:r>
      </w:hyperlink>
    </w:p>
    <w:p w14:paraId="16DAB9B0" w14:textId="372F8BAD" w:rsidR="00C44012" w:rsidRDefault="002E4D1E">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4162780" w:history="1">
        <w:r w:rsidR="00C44012" w:rsidRPr="009A6D7D">
          <w:rPr>
            <w:rStyle w:val="af1"/>
            <w:rFonts w:ascii="Times New Roman" w:hAnsi="Times New Roman"/>
            <w:noProof/>
          </w:rPr>
          <w:t>5</w:t>
        </w:r>
        <w:r w:rsidR="00C44012">
          <w:rPr>
            <w:rFonts w:asciiTheme="minorHAnsi" w:eastAsiaTheme="minorEastAsia" w:hAnsiTheme="minorHAnsi" w:cstheme="minorBidi"/>
            <w:b w:val="0"/>
            <w:bCs w:val="0"/>
            <w:noProof/>
            <w:snapToGrid/>
            <w:color w:val="auto"/>
            <w:kern w:val="2"/>
            <w:sz w:val="22"/>
            <w:szCs w:val="22"/>
            <w14:ligatures w14:val="standardContextual"/>
          </w:rPr>
          <w:tab/>
        </w:r>
        <w:r w:rsidR="00C44012" w:rsidRPr="009A6D7D">
          <w:rPr>
            <w:rStyle w:val="af1"/>
            <w:rFonts w:ascii="Times New Roman" w:hAnsi="Times New Roman"/>
            <w:noProof/>
          </w:rPr>
          <w:t>Установка правил выгрузки</w:t>
        </w:r>
        <w:r w:rsidR="00C44012">
          <w:rPr>
            <w:noProof/>
            <w:webHidden/>
          </w:rPr>
          <w:tab/>
        </w:r>
        <w:r w:rsidR="00C44012">
          <w:rPr>
            <w:noProof/>
            <w:webHidden/>
          </w:rPr>
          <w:fldChar w:fldCharType="begin"/>
        </w:r>
        <w:r w:rsidR="00C44012">
          <w:rPr>
            <w:noProof/>
            <w:webHidden/>
          </w:rPr>
          <w:instrText xml:space="preserve"> PAGEREF _Toc164162780 \h </w:instrText>
        </w:r>
        <w:r w:rsidR="00C44012">
          <w:rPr>
            <w:noProof/>
            <w:webHidden/>
          </w:rPr>
        </w:r>
        <w:r w:rsidR="00C44012">
          <w:rPr>
            <w:noProof/>
            <w:webHidden/>
          </w:rPr>
          <w:fldChar w:fldCharType="separate"/>
        </w:r>
        <w:r w:rsidR="00C7391C">
          <w:rPr>
            <w:noProof/>
            <w:webHidden/>
          </w:rPr>
          <w:t>39</w:t>
        </w:r>
        <w:r w:rsidR="00C44012">
          <w:rPr>
            <w:noProof/>
            <w:webHidden/>
          </w:rPr>
          <w:fldChar w:fldCharType="end"/>
        </w:r>
      </w:hyperlink>
    </w:p>
    <w:p w14:paraId="601263AF" w14:textId="0FD0925B"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781" w:history="1">
        <w:r w:rsidR="00C44012" w:rsidRPr="009A6D7D">
          <w:rPr>
            <w:rStyle w:val="af1"/>
            <w:noProof/>
          </w:rPr>
          <w:t>5.1</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Общие настройки правила выгрузки</w:t>
        </w:r>
        <w:r w:rsidR="00C44012">
          <w:rPr>
            <w:noProof/>
            <w:webHidden/>
          </w:rPr>
          <w:tab/>
        </w:r>
        <w:r w:rsidR="00C44012">
          <w:rPr>
            <w:noProof/>
            <w:webHidden/>
          </w:rPr>
          <w:fldChar w:fldCharType="begin"/>
        </w:r>
        <w:r w:rsidR="00C44012">
          <w:rPr>
            <w:noProof/>
            <w:webHidden/>
          </w:rPr>
          <w:instrText xml:space="preserve"> PAGEREF _Toc164162781 \h </w:instrText>
        </w:r>
        <w:r w:rsidR="00C44012">
          <w:rPr>
            <w:noProof/>
            <w:webHidden/>
          </w:rPr>
        </w:r>
        <w:r w:rsidR="00C44012">
          <w:rPr>
            <w:noProof/>
            <w:webHidden/>
          </w:rPr>
          <w:fldChar w:fldCharType="separate"/>
        </w:r>
        <w:r w:rsidR="00C7391C">
          <w:rPr>
            <w:noProof/>
            <w:webHidden/>
          </w:rPr>
          <w:t>40</w:t>
        </w:r>
        <w:r w:rsidR="00C44012">
          <w:rPr>
            <w:noProof/>
            <w:webHidden/>
          </w:rPr>
          <w:fldChar w:fldCharType="end"/>
        </w:r>
      </w:hyperlink>
    </w:p>
    <w:p w14:paraId="3C872D1B" w14:textId="4DDAC7E2"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782" w:history="1">
        <w:r w:rsidR="00C44012" w:rsidRPr="009A6D7D">
          <w:rPr>
            <w:rStyle w:val="af1"/>
            <w:noProof/>
          </w:rPr>
          <w:t>5.2</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Настройка служебных полей</w:t>
        </w:r>
        <w:r w:rsidR="00C44012">
          <w:rPr>
            <w:noProof/>
            <w:webHidden/>
          </w:rPr>
          <w:tab/>
        </w:r>
        <w:r w:rsidR="00C44012">
          <w:rPr>
            <w:noProof/>
            <w:webHidden/>
          </w:rPr>
          <w:fldChar w:fldCharType="begin"/>
        </w:r>
        <w:r w:rsidR="00C44012">
          <w:rPr>
            <w:noProof/>
            <w:webHidden/>
          </w:rPr>
          <w:instrText xml:space="preserve"> PAGEREF _Toc164162782 \h </w:instrText>
        </w:r>
        <w:r w:rsidR="00C44012">
          <w:rPr>
            <w:noProof/>
            <w:webHidden/>
          </w:rPr>
        </w:r>
        <w:r w:rsidR="00C44012">
          <w:rPr>
            <w:noProof/>
            <w:webHidden/>
          </w:rPr>
          <w:fldChar w:fldCharType="separate"/>
        </w:r>
        <w:r w:rsidR="00C7391C">
          <w:rPr>
            <w:noProof/>
            <w:webHidden/>
          </w:rPr>
          <w:t>42</w:t>
        </w:r>
        <w:r w:rsidR="00C44012">
          <w:rPr>
            <w:noProof/>
            <w:webHidden/>
          </w:rPr>
          <w:fldChar w:fldCharType="end"/>
        </w:r>
      </w:hyperlink>
    </w:p>
    <w:p w14:paraId="28DA3A4E" w14:textId="53EF583C"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783" w:history="1">
        <w:r w:rsidR="00C44012" w:rsidRPr="009A6D7D">
          <w:rPr>
            <w:rStyle w:val="af1"/>
            <w:noProof/>
          </w:rPr>
          <w:t>5.3</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Настройка правила вида «Запрос»</w:t>
        </w:r>
        <w:r w:rsidR="00C44012">
          <w:rPr>
            <w:noProof/>
            <w:webHidden/>
          </w:rPr>
          <w:tab/>
        </w:r>
        <w:r w:rsidR="00C44012">
          <w:rPr>
            <w:noProof/>
            <w:webHidden/>
          </w:rPr>
          <w:fldChar w:fldCharType="begin"/>
        </w:r>
        <w:r w:rsidR="00C44012">
          <w:rPr>
            <w:noProof/>
            <w:webHidden/>
          </w:rPr>
          <w:instrText xml:space="preserve"> PAGEREF _Toc164162783 \h </w:instrText>
        </w:r>
        <w:r w:rsidR="00C44012">
          <w:rPr>
            <w:noProof/>
            <w:webHidden/>
          </w:rPr>
        </w:r>
        <w:r w:rsidR="00C44012">
          <w:rPr>
            <w:noProof/>
            <w:webHidden/>
          </w:rPr>
          <w:fldChar w:fldCharType="separate"/>
        </w:r>
        <w:r w:rsidR="00C7391C">
          <w:rPr>
            <w:noProof/>
            <w:webHidden/>
          </w:rPr>
          <w:t>45</w:t>
        </w:r>
        <w:r w:rsidR="00C44012">
          <w:rPr>
            <w:noProof/>
            <w:webHidden/>
          </w:rPr>
          <w:fldChar w:fldCharType="end"/>
        </w:r>
      </w:hyperlink>
    </w:p>
    <w:p w14:paraId="56FB7F7A" w14:textId="01C66185"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784" w:history="1">
        <w:r w:rsidR="00C44012" w:rsidRPr="009A6D7D">
          <w:rPr>
            <w:rStyle w:val="af1"/>
            <w:noProof/>
          </w:rPr>
          <w:t>5.4</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Настройка правила вида «Произвольный код»</w:t>
        </w:r>
        <w:r w:rsidR="00C44012">
          <w:rPr>
            <w:noProof/>
            <w:webHidden/>
          </w:rPr>
          <w:tab/>
        </w:r>
        <w:r w:rsidR="00C44012">
          <w:rPr>
            <w:noProof/>
            <w:webHidden/>
          </w:rPr>
          <w:fldChar w:fldCharType="begin"/>
        </w:r>
        <w:r w:rsidR="00C44012">
          <w:rPr>
            <w:noProof/>
            <w:webHidden/>
          </w:rPr>
          <w:instrText xml:space="preserve"> PAGEREF _Toc164162784 \h </w:instrText>
        </w:r>
        <w:r w:rsidR="00C44012">
          <w:rPr>
            <w:noProof/>
            <w:webHidden/>
          </w:rPr>
        </w:r>
        <w:r w:rsidR="00C44012">
          <w:rPr>
            <w:noProof/>
            <w:webHidden/>
          </w:rPr>
          <w:fldChar w:fldCharType="separate"/>
        </w:r>
        <w:r w:rsidR="00C7391C">
          <w:rPr>
            <w:noProof/>
            <w:webHidden/>
          </w:rPr>
          <w:t>48</w:t>
        </w:r>
        <w:r w:rsidR="00C44012">
          <w:rPr>
            <w:noProof/>
            <w:webHidden/>
          </w:rPr>
          <w:fldChar w:fldCharType="end"/>
        </w:r>
      </w:hyperlink>
    </w:p>
    <w:p w14:paraId="09564D8E" w14:textId="3F9C4663"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785" w:history="1">
        <w:r w:rsidR="00C44012" w:rsidRPr="009A6D7D">
          <w:rPr>
            <w:rStyle w:val="af1"/>
            <w:noProof/>
          </w:rPr>
          <w:t>5.5</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Настройка правила вида «Загрузка из файла»</w:t>
        </w:r>
        <w:r w:rsidR="00C44012">
          <w:rPr>
            <w:noProof/>
            <w:webHidden/>
          </w:rPr>
          <w:tab/>
        </w:r>
        <w:r w:rsidR="00C44012">
          <w:rPr>
            <w:noProof/>
            <w:webHidden/>
          </w:rPr>
          <w:fldChar w:fldCharType="begin"/>
        </w:r>
        <w:r w:rsidR="00C44012">
          <w:rPr>
            <w:noProof/>
            <w:webHidden/>
          </w:rPr>
          <w:instrText xml:space="preserve"> PAGEREF _Toc164162785 \h </w:instrText>
        </w:r>
        <w:r w:rsidR="00C44012">
          <w:rPr>
            <w:noProof/>
            <w:webHidden/>
          </w:rPr>
        </w:r>
        <w:r w:rsidR="00C44012">
          <w:rPr>
            <w:noProof/>
            <w:webHidden/>
          </w:rPr>
          <w:fldChar w:fldCharType="separate"/>
        </w:r>
        <w:r w:rsidR="00C7391C">
          <w:rPr>
            <w:noProof/>
            <w:webHidden/>
          </w:rPr>
          <w:t>49</w:t>
        </w:r>
        <w:r w:rsidR="00C44012">
          <w:rPr>
            <w:noProof/>
            <w:webHidden/>
          </w:rPr>
          <w:fldChar w:fldCharType="end"/>
        </w:r>
      </w:hyperlink>
    </w:p>
    <w:p w14:paraId="4EE9F915" w14:textId="52B1D66D" w:rsidR="00C44012" w:rsidRDefault="002E4D1E">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786" w:history="1">
        <w:r w:rsidR="00C44012" w:rsidRPr="009A6D7D">
          <w:rPr>
            <w:rStyle w:val="af1"/>
            <w:noProof/>
          </w:rPr>
          <w:t>5.5.1</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Установка настроек загрузки из файла</w:t>
        </w:r>
        <w:r w:rsidR="00C44012">
          <w:rPr>
            <w:noProof/>
            <w:webHidden/>
          </w:rPr>
          <w:tab/>
        </w:r>
        <w:r w:rsidR="00C44012">
          <w:rPr>
            <w:noProof/>
            <w:webHidden/>
          </w:rPr>
          <w:fldChar w:fldCharType="begin"/>
        </w:r>
        <w:r w:rsidR="00C44012">
          <w:rPr>
            <w:noProof/>
            <w:webHidden/>
          </w:rPr>
          <w:instrText xml:space="preserve"> PAGEREF _Toc164162786 \h </w:instrText>
        </w:r>
        <w:r w:rsidR="00C44012">
          <w:rPr>
            <w:noProof/>
            <w:webHidden/>
          </w:rPr>
        </w:r>
        <w:r w:rsidR="00C44012">
          <w:rPr>
            <w:noProof/>
            <w:webHidden/>
          </w:rPr>
          <w:fldChar w:fldCharType="separate"/>
        </w:r>
        <w:r w:rsidR="00C7391C">
          <w:rPr>
            <w:noProof/>
            <w:webHidden/>
          </w:rPr>
          <w:t>50</w:t>
        </w:r>
        <w:r w:rsidR="00C44012">
          <w:rPr>
            <w:noProof/>
            <w:webHidden/>
          </w:rPr>
          <w:fldChar w:fldCharType="end"/>
        </w:r>
      </w:hyperlink>
    </w:p>
    <w:p w14:paraId="010572D3" w14:textId="32AC54D5"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787" w:history="1">
        <w:r w:rsidR="00C44012" w:rsidRPr="009A6D7D">
          <w:rPr>
            <w:rStyle w:val="af1"/>
            <w:noProof/>
          </w:rPr>
          <w:t>5.6</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Настройка правила вида «Схема источника»</w:t>
        </w:r>
        <w:r w:rsidR="00C44012">
          <w:rPr>
            <w:noProof/>
            <w:webHidden/>
          </w:rPr>
          <w:tab/>
        </w:r>
        <w:r w:rsidR="00C44012">
          <w:rPr>
            <w:noProof/>
            <w:webHidden/>
          </w:rPr>
          <w:fldChar w:fldCharType="begin"/>
        </w:r>
        <w:r w:rsidR="00C44012">
          <w:rPr>
            <w:noProof/>
            <w:webHidden/>
          </w:rPr>
          <w:instrText xml:space="preserve"> PAGEREF _Toc164162787 \h </w:instrText>
        </w:r>
        <w:r w:rsidR="00C44012">
          <w:rPr>
            <w:noProof/>
            <w:webHidden/>
          </w:rPr>
        </w:r>
        <w:r w:rsidR="00C44012">
          <w:rPr>
            <w:noProof/>
            <w:webHidden/>
          </w:rPr>
          <w:fldChar w:fldCharType="separate"/>
        </w:r>
        <w:r w:rsidR="00C7391C">
          <w:rPr>
            <w:noProof/>
            <w:webHidden/>
          </w:rPr>
          <w:t>52</w:t>
        </w:r>
        <w:r w:rsidR="00C44012">
          <w:rPr>
            <w:noProof/>
            <w:webHidden/>
          </w:rPr>
          <w:fldChar w:fldCharType="end"/>
        </w:r>
      </w:hyperlink>
    </w:p>
    <w:p w14:paraId="4912B41C" w14:textId="124ED3E1" w:rsidR="00C44012" w:rsidRDefault="002E4D1E">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788" w:history="1">
        <w:r w:rsidR="00C44012" w:rsidRPr="009A6D7D">
          <w:rPr>
            <w:rStyle w:val="af1"/>
            <w:noProof/>
          </w:rPr>
          <w:t>5.6.1</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Настройка элемента справочника «Схемы компоновки данных источников»</w:t>
        </w:r>
        <w:r w:rsidR="00C44012">
          <w:rPr>
            <w:noProof/>
            <w:webHidden/>
          </w:rPr>
          <w:tab/>
        </w:r>
        <w:r w:rsidR="00C44012">
          <w:rPr>
            <w:noProof/>
            <w:webHidden/>
          </w:rPr>
          <w:fldChar w:fldCharType="begin"/>
        </w:r>
        <w:r w:rsidR="00C44012">
          <w:rPr>
            <w:noProof/>
            <w:webHidden/>
          </w:rPr>
          <w:instrText xml:space="preserve"> PAGEREF _Toc164162788 \h </w:instrText>
        </w:r>
        <w:r w:rsidR="00C44012">
          <w:rPr>
            <w:noProof/>
            <w:webHidden/>
          </w:rPr>
        </w:r>
        <w:r w:rsidR="00C44012">
          <w:rPr>
            <w:noProof/>
            <w:webHidden/>
          </w:rPr>
          <w:fldChar w:fldCharType="separate"/>
        </w:r>
        <w:r w:rsidR="00C7391C">
          <w:rPr>
            <w:noProof/>
            <w:webHidden/>
          </w:rPr>
          <w:t>53</w:t>
        </w:r>
        <w:r w:rsidR="00C44012">
          <w:rPr>
            <w:noProof/>
            <w:webHidden/>
          </w:rPr>
          <w:fldChar w:fldCharType="end"/>
        </w:r>
      </w:hyperlink>
    </w:p>
    <w:p w14:paraId="6D947D7F" w14:textId="5CF8923D" w:rsidR="00C44012" w:rsidRDefault="002E4D1E">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789" w:history="1">
        <w:r w:rsidR="00C44012" w:rsidRPr="009A6D7D">
          <w:rPr>
            <w:rStyle w:val="af1"/>
            <w:noProof/>
          </w:rPr>
          <w:t>5.6.2</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Настройка правила на основе схемы источника</w:t>
        </w:r>
        <w:r w:rsidR="00C44012">
          <w:rPr>
            <w:noProof/>
            <w:webHidden/>
          </w:rPr>
          <w:tab/>
        </w:r>
        <w:r w:rsidR="00C44012">
          <w:rPr>
            <w:noProof/>
            <w:webHidden/>
          </w:rPr>
          <w:fldChar w:fldCharType="begin"/>
        </w:r>
        <w:r w:rsidR="00C44012">
          <w:rPr>
            <w:noProof/>
            <w:webHidden/>
          </w:rPr>
          <w:instrText xml:space="preserve"> PAGEREF _Toc164162789 \h </w:instrText>
        </w:r>
        <w:r w:rsidR="00C44012">
          <w:rPr>
            <w:noProof/>
            <w:webHidden/>
          </w:rPr>
        </w:r>
        <w:r w:rsidR="00C44012">
          <w:rPr>
            <w:noProof/>
            <w:webHidden/>
          </w:rPr>
          <w:fldChar w:fldCharType="separate"/>
        </w:r>
        <w:r w:rsidR="00C7391C">
          <w:rPr>
            <w:noProof/>
            <w:webHidden/>
          </w:rPr>
          <w:t>55</w:t>
        </w:r>
        <w:r w:rsidR="00C44012">
          <w:rPr>
            <w:noProof/>
            <w:webHidden/>
          </w:rPr>
          <w:fldChar w:fldCharType="end"/>
        </w:r>
      </w:hyperlink>
    </w:p>
    <w:p w14:paraId="749F68F2" w14:textId="09EB8936" w:rsidR="00C44012" w:rsidRDefault="002E4D1E">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790" w:history="1">
        <w:r w:rsidR="00C44012" w:rsidRPr="009A6D7D">
          <w:rPr>
            <w:rStyle w:val="af1"/>
            <w:noProof/>
          </w:rPr>
          <w:t>5.6.3</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Ограничения при использовании СКД</w:t>
        </w:r>
        <w:r w:rsidR="00C44012">
          <w:rPr>
            <w:noProof/>
            <w:webHidden/>
          </w:rPr>
          <w:tab/>
        </w:r>
        <w:r w:rsidR="00C44012">
          <w:rPr>
            <w:noProof/>
            <w:webHidden/>
          </w:rPr>
          <w:fldChar w:fldCharType="begin"/>
        </w:r>
        <w:r w:rsidR="00C44012">
          <w:rPr>
            <w:noProof/>
            <w:webHidden/>
          </w:rPr>
          <w:instrText xml:space="preserve"> PAGEREF _Toc164162790 \h </w:instrText>
        </w:r>
        <w:r w:rsidR="00C44012">
          <w:rPr>
            <w:noProof/>
            <w:webHidden/>
          </w:rPr>
        </w:r>
        <w:r w:rsidR="00C44012">
          <w:rPr>
            <w:noProof/>
            <w:webHidden/>
          </w:rPr>
          <w:fldChar w:fldCharType="separate"/>
        </w:r>
        <w:r w:rsidR="00C7391C">
          <w:rPr>
            <w:noProof/>
            <w:webHidden/>
          </w:rPr>
          <w:t>56</w:t>
        </w:r>
        <w:r w:rsidR="00C44012">
          <w:rPr>
            <w:noProof/>
            <w:webHidden/>
          </w:rPr>
          <w:fldChar w:fldCharType="end"/>
        </w:r>
      </w:hyperlink>
    </w:p>
    <w:p w14:paraId="2289F6D7" w14:textId="7A15084E"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791" w:history="1">
        <w:r w:rsidR="00C44012" w:rsidRPr="009A6D7D">
          <w:rPr>
            <w:rStyle w:val="af1"/>
            <w:noProof/>
          </w:rPr>
          <w:t>5.7</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Механизм извлечения данных с использованием обработок plug-in’ов (модулей получения данных)</w:t>
        </w:r>
        <w:r w:rsidR="00C44012">
          <w:rPr>
            <w:noProof/>
            <w:webHidden/>
          </w:rPr>
          <w:tab/>
        </w:r>
        <w:r w:rsidR="00C44012">
          <w:rPr>
            <w:noProof/>
            <w:webHidden/>
          </w:rPr>
          <w:fldChar w:fldCharType="begin"/>
        </w:r>
        <w:r w:rsidR="00C44012">
          <w:rPr>
            <w:noProof/>
            <w:webHidden/>
          </w:rPr>
          <w:instrText xml:space="preserve"> PAGEREF _Toc164162791 \h </w:instrText>
        </w:r>
        <w:r w:rsidR="00C44012">
          <w:rPr>
            <w:noProof/>
            <w:webHidden/>
          </w:rPr>
        </w:r>
        <w:r w:rsidR="00C44012">
          <w:rPr>
            <w:noProof/>
            <w:webHidden/>
          </w:rPr>
          <w:fldChar w:fldCharType="separate"/>
        </w:r>
        <w:r w:rsidR="00C7391C">
          <w:rPr>
            <w:noProof/>
            <w:webHidden/>
          </w:rPr>
          <w:t>57</w:t>
        </w:r>
        <w:r w:rsidR="00C44012">
          <w:rPr>
            <w:noProof/>
            <w:webHidden/>
          </w:rPr>
          <w:fldChar w:fldCharType="end"/>
        </w:r>
      </w:hyperlink>
    </w:p>
    <w:p w14:paraId="21CF5160" w14:textId="68E44AE9" w:rsidR="00C44012" w:rsidRDefault="002E4D1E">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4162792" w:history="1">
        <w:r w:rsidR="00C44012" w:rsidRPr="009A6D7D">
          <w:rPr>
            <w:rStyle w:val="af1"/>
            <w:rFonts w:ascii="Times New Roman" w:hAnsi="Times New Roman"/>
            <w:noProof/>
          </w:rPr>
          <w:t>6</w:t>
        </w:r>
        <w:r w:rsidR="00C44012">
          <w:rPr>
            <w:rFonts w:asciiTheme="minorHAnsi" w:eastAsiaTheme="minorEastAsia" w:hAnsiTheme="minorHAnsi" w:cstheme="minorBidi"/>
            <w:b w:val="0"/>
            <w:bCs w:val="0"/>
            <w:noProof/>
            <w:snapToGrid/>
            <w:color w:val="auto"/>
            <w:kern w:val="2"/>
            <w:sz w:val="22"/>
            <w:szCs w:val="22"/>
            <w14:ligatures w14:val="standardContextual"/>
          </w:rPr>
          <w:tab/>
        </w:r>
        <w:r w:rsidR="00C44012" w:rsidRPr="009A6D7D">
          <w:rPr>
            <w:rStyle w:val="af1"/>
            <w:rFonts w:ascii="Times New Roman" w:hAnsi="Times New Roman"/>
            <w:noProof/>
          </w:rPr>
          <w:t>Настройка процесса выгрузки данных</w:t>
        </w:r>
        <w:r w:rsidR="00C44012">
          <w:rPr>
            <w:noProof/>
            <w:webHidden/>
          </w:rPr>
          <w:tab/>
        </w:r>
        <w:r w:rsidR="00C44012">
          <w:rPr>
            <w:noProof/>
            <w:webHidden/>
          </w:rPr>
          <w:fldChar w:fldCharType="begin"/>
        </w:r>
        <w:r w:rsidR="00C44012">
          <w:rPr>
            <w:noProof/>
            <w:webHidden/>
          </w:rPr>
          <w:instrText xml:space="preserve"> PAGEREF _Toc164162792 \h </w:instrText>
        </w:r>
        <w:r w:rsidR="00C44012">
          <w:rPr>
            <w:noProof/>
            <w:webHidden/>
          </w:rPr>
        </w:r>
        <w:r w:rsidR="00C44012">
          <w:rPr>
            <w:noProof/>
            <w:webHidden/>
          </w:rPr>
          <w:fldChar w:fldCharType="separate"/>
        </w:r>
        <w:r w:rsidR="00C7391C">
          <w:rPr>
            <w:noProof/>
            <w:webHidden/>
          </w:rPr>
          <w:t>63</w:t>
        </w:r>
        <w:r w:rsidR="00C44012">
          <w:rPr>
            <w:noProof/>
            <w:webHidden/>
          </w:rPr>
          <w:fldChar w:fldCharType="end"/>
        </w:r>
      </w:hyperlink>
    </w:p>
    <w:p w14:paraId="29719D5A" w14:textId="0582DE12"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793" w:history="1">
        <w:r w:rsidR="00C44012" w:rsidRPr="009A6D7D">
          <w:rPr>
            <w:rStyle w:val="af1"/>
            <w:noProof/>
          </w:rPr>
          <w:t>6.1</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Параметры для получения данных</w:t>
        </w:r>
        <w:r w:rsidR="00C44012">
          <w:rPr>
            <w:noProof/>
            <w:webHidden/>
          </w:rPr>
          <w:tab/>
        </w:r>
        <w:r w:rsidR="00C44012">
          <w:rPr>
            <w:noProof/>
            <w:webHidden/>
          </w:rPr>
          <w:fldChar w:fldCharType="begin"/>
        </w:r>
        <w:r w:rsidR="00C44012">
          <w:rPr>
            <w:noProof/>
            <w:webHidden/>
          </w:rPr>
          <w:instrText xml:space="preserve"> PAGEREF _Toc164162793 \h </w:instrText>
        </w:r>
        <w:r w:rsidR="00C44012">
          <w:rPr>
            <w:noProof/>
            <w:webHidden/>
          </w:rPr>
        </w:r>
        <w:r w:rsidR="00C44012">
          <w:rPr>
            <w:noProof/>
            <w:webHidden/>
          </w:rPr>
          <w:fldChar w:fldCharType="separate"/>
        </w:r>
        <w:r w:rsidR="00C7391C">
          <w:rPr>
            <w:noProof/>
            <w:webHidden/>
          </w:rPr>
          <w:t>65</w:t>
        </w:r>
        <w:r w:rsidR="00C44012">
          <w:rPr>
            <w:noProof/>
            <w:webHidden/>
          </w:rPr>
          <w:fldChar w:fldCharType="end"/>
        </w:r>
      </w:hyperlink>
    </w:p>
    <w:p w14:paraId="06AE587F" w14:textId="46163007"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794" w:history="1">
        <w:r w:rsidR="00C44012" w:rsidRPr="009A6D7D">
          <w:rPr>
            <w:rStyle w:val="af1"/>
            <w:noProof/>
          </w:rPr>
          <w:t>6.2</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Постобработка данных</w:t>
        </w:r>
        <w:r w:rsidR="00C44012">
          <w:rPr>
            <w:noProof/>
            <w:webHidden/>
          </w:rPr>
          <w:tab/>
        </w:r>
        <w:r w:rsidR="00C44012">
          <w:rPr>
            <w:noProof/>
            <w:webHidden/>
          </w:rPr>
          <w:fldChar w:fldCharType="begin"/>
        </w:r>
        <w:r w:rsidR="00C44012">
          <w:rPr>
            <w:noProof/>
            <w:webHidden/>
          </w:rPr>
          <w:instrText xml:space="preserve"> PAGEREF _Toc164162794 \h </w:instrText>
        </w:r>
        <w:r w:rsidR="00C44012">
          <w:rPr>
            <w:noProof/>
            <w:webHidden/>
          </w:rPr>
        </w:r>
        <w:r w:rsidR="00C44012">
          <w:rPr>
            <w:noProof/>
            <w:webHidden/>
          </w:rPr>
          <w:fldChar w:fldCharType="separate"/>
        </w:r>
        <w:r w:rsidR="00C7391C">
          <w:rPr>
            <w:noProof/>
            <w:webHidden/>
          </w:rPr>
          <w:t>67</w:t>
        </w:r>
        <w:r w:rsidR="00C44012">
          <w:rPr>
            <w:noProof/>
            <w:webHidden/>
          </w:rPr>
          <w:fldChar w:fldCharType="end"/>
        </w:r>
      </w:hyperlink>
    </w:p>
    <w:p w14:paraId="6985A899" w14:textId="3A6FA4DB"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795" w:history="1">
        <w:r w:rsidR="00C44012" w:rsidRPr="009A6D7D">
          <w:rPr>
            <w:rStyle w:val="af1"/>
            <w:noProof/>
          </w:rPr>
          <w:t>6.3</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Дополнительные настройки</w:t>
        </w:r>
        <w:r w:rsidR="00C44012">
          <w:rPr>
            <w:noProof/>
            <w:webHidden/>
          </w:rPr>
          <w:tab/>
        </w:r>
        <w:r w:rsidR="00C44012">
          <w:rPr>
            <w:noProof/>
            <w:webHidden/>
          </w:rPr>
          <w:fldChar w:fldCharType="begin"/>
        </w:r>
        <w:r w:rsidR="00C44012">
          <w:rPr>
            <w:noProof/>
            <w:webHidden/>
          </w:rPr>
          <w:instrText xml:space="preserve"> PAGEREF _Toc164162795 \h </w:instrText>
        </w:r>
        <w:r w:rsidR="00C44012">
          <w:rPr>
            <w:noProof/>
            <w:webHidden/>
          </w:rPr>
        </w:r>
        <w:r w:rsidR="00C44012">
          <w:rPr>
            <w:noProof/>
            <w:webHidden/>
          </w:rPr>
          <w:fldChar w:fldCharType="separate"/>
        </w:r>
        <w:r w:rsidR="00C7391C">
          <w:rPr>
            <w:noProof/>
            <w:webHidden/>
          </w:rPr>
          <w:t>68</w:t>
        </w:r>
        <w:r w:rsidR="00C44012">
          <w:rPr>
            <w:noProof/>
            <w:webHidden/>
          </w:rPr>
          <w:fldChar w:fldCharType="end"/>
        </w:r>
      </w:hyperlink>
    </w:p>
    <w:p w14:paraId="47A1D2B8" w14:textId="16F25410" w:rsidR="00C44012" w:rsidRDefault="002E4D1E">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4162796" w:history="1">
        <w:r w:rsidR="00C44012" w:rsidRPr="009A6D7D">
          <w:rPr>
            <w:rStyle w:val="af1"/>
            <w:rFonts w:ascii="Times New Roman" w:hAnsi="Times New Roman"/>
            <w:noProof/>
          </w:rPr>
          <w:t>7</w:t>
        </w:r>
        <w:r w:rsidR="00C44012">
          <w:rPr>
            <w:rFonts w:asciiTheme="minorHAnsi" w:eastAsiaTheme="minorEastAsia" w:hAnsiTheme="minorHAnsi" w:cstheme="minorBidi"/>
            <w:b w:val="0"/>
            <w:bCs w:val="0"/>
            <w:noProof/>
            <w:snapToGrid/>
            <w:color w:val="auto"/>
            <w:kern w:val="2"/>
            <w:sz w:val="22"/>
            <w:szCs w:val="22"/>
            <w14:ligatures w14:val="standardContextual"/>
          </w:rPr>
          <w:tab/>
        </w:r>
        <w:r w:rsidR="00C44012" w:rsidRPr="009A6D7D">
          <w:rPr>
            <w:rStyle w:val="af1"/>
            <w:rFonts w:ascii="Times New Roman" w:hAnsi="Times New Roman"/>
            <w:noProof/>
          </w:rPr>
          <w:t>Сценарии обработки (трансформации/подготовки) данных</w:t>
        </w:r>
        <w:r w:rsidR="00C44012">
          <w:rPr>
            <w:noProof/>
            <w:webHidden/>
          </w:rPr>
          <w:tab/>
        </w:r>
        <w:r w:rsidR="00C44012">
          <w:rPr>
            <w:noProof/>
            <w:webHidden/>
          </w:rPr>
          <w:fldChar w:fldCharType="begin"/>
        </w:r>
        <w:r w:rsidR="00C44012">
          <w:rPr>
            <w:noProof/>
            <w:webHidden/>
          </w:rPr>
          <w:instrText xml:space="preserve"> PAGEREF _Toc164162796 \h </w:instrText>
        </w:r>
        <w:r w:rsidR="00C44012">
          <w:rPr>
            <w:noProof/>
            <w:webHidden/>
          </w:rPr>
        </w:r>
        <w:r w:rsidR="00C44012">
          <w:rPr>
            <w:noProof/>
            <w:webHidden/>
          </w:rPr>
          <w:fldChar w:fldCharType="separate"/>
        </w:r>
        <w:r w:rsidR="00C7391C">
          <w:rPr>
            <w:noProof/>
            <w:webHidden/>
          </w:rPr>
          <w:t>70</w:t>
        </w:r>
        <w:r w:rsidR="00C44012">
          <w:rPr>
            <w:noProof/>
            <w:webHidden/>
          </w:rPr>
          <w:fldChar w:fldCharType="end"/>
        </w:r>
      </w:hyperlink>
    </w:p>
    <w:p w14:paraId="261DAE38" w14:textId="6554637A"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797" w:history="1">
        <w:r w:rsidR="00C44012" w:rsidRPr="009A6D7D">
          <w:rPr>
            <w:rStyle w:val="af1"/>
            <w:noProof/>
          </w:rPr>
          <w:t>7.1</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Настройка сценария обработки данных</w:t>
        </w:r>
        <w:r w:rsidR="00C44012">
          <w:rPr>
            <w:noProof/>
            <w:webHidden/>
          </w:rPr>
          <w:tab/>
        </w:r>
        <w:r w:rsidR="00C44012">
          <w:rPr>
            <w:noProof/>
            <w:webHidden/>
          </w:rPr>
          <w:fldChar w:fldCharType="begin"/>
        </w:r>
        <w:r w:rsidR="00C44012">
          <w:rPr>
            <w:noProof/>
            <w:webHidden/>
          </w:rPr>
          <w:instrText xml:space="preserve"> PAGEREF _Toc164162797 \h </w:instrText>
        </w:r>
        <w:r w:rsidR="00C44012">
          <w:rPr>
            <w:noProof/>
            <w:webHidden/>
          </w:rPr>
        </w:r>
        <w:r w:rsidR="00C44012">
          <w:rPr>
            <w:noProof/>
            <w:webHidden/>
          </w:rPr>
          <w:fldChar w:fldCharType="separate"/>
        </w:r>
        <w:r w:rsidR="00C7391C">
          <w:rPr>
            <w:noProof/>
            <w:webHidden/>
          </w:rPr>
          <w:t>71</w:t>
        </w:r>
        <w:r w:rsidR="00C44012">
          <w:rPr>
            <w:noProof/>
            <w:webHidden/>
          </w:rPr>
          <w:fldChar w:fldCharType="end"/>
        </w:r>
      </w:hyperlink>
    </w:p>
    <w:p w14:paraId="5BB157DC" w14:textId="6778019B"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798" w:history="1">
        <w:r w:rsidR="00C44012" w:rsidRPr="009A6D7D">
          <w:rPr>
            <w:rStyle w:val="af1"/>
            <w:noProof/>
          </w:rPr>
          <w:t>7.2</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Настройка сценария при помощи шаблонов шагов сценария</w:t>
        </w:r>
        <w:r w:rsidR="00C44012">
          <w:rPr>
            <w:noProof/>
            <w:webHidden/>
          </w:rPr>
          <w:tab/>
        </w:r>
        <w:r w:rsidR="00C44012">
          <w:rPr>
            <w:noProof/>
            <w:webHidden/>
          </w:rPr>
          <w:fldChar w:fldCharType="begin"/>
        </w:r>
        <w:r w:rsidR="00C44012">
          <w:rPr>
            <w:noProof/>
            <w:webHidden/>
          </w:rPr>
          <w:instrText xml:space="preserve"> PAGEREF _Toc164162798 \h </w:instrText>
        </w:r>
        <w:r w:rsidR="00C44012">
          <w:rPr>
            <w:noProof/>
            <w:webHidden/>
          </w:rPr>
        </w:r>
        <w:r w:rsidR="00C44012">
          <w:rPr>
            <w:noProof/>
            <w:webHidden/>
          </w:rPr>
          <w:fldChar w:fldCharType="separate"/>
        </w:r>
        <w:r w:rsidR="00C7391C">
          <w:rPr>
            <w:noProof/>
            <w:webHidden/>
          </w:rPr>
          <w:t>73</w:t>
        </w:r>
        <w:r w:rsidR="00C44012">
          <w:rPr>
            <w:noProof/>
            <w:webHidden/>
          </w:rPr>
          <w:fldChar w:fldCharType="end"/>
        </w:r>
      </w:hyperlink>
    </w:p>
    <w:p w14:paraId="3D8471A2" w14:textId="48EF9CC3" w:rsidR="00C44012" w:rsidRDefault="002E4D1E">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799" w:history="1">
        <w:r w:rsidR="00C44012" w:rsidRPr="009A6D7D">
          <w:rPr>
            <w:rStyle w:val="af1"/>
            <w:noProof/>
          </w:rPr>
          <w:t>7.2.1</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Настройка параметров шаблонов шага при помощи мастера</w:t>
        </w:r>
        <w:r w:rsidR="00C44012">
          <w:rPr>
            <w:noProof/>
            <w:webHidden/>
          </w:rPr>
          <w:tab/>
        </w:r>
        <w:r w:rsidR="00C44012">
          <w:rPr>
            <w:noProof/>
            <w:webHidden/>
          </w:rPr>
          <w:fldChar w:fldCharType="begin"/>
        </w:r>
        <w:r w:rsidR="00C44012">
          <w:rPr>
            <w:noProof/>
            <w:webHidden/>
          </w:rPr>
          <w:instrText xml:space="preserve"> PAGEREF _Toc164162799 \h </w:instrText>
        </w:r>
        <w:r w:rsidR="00C44012">
          <w:rPr>
            <w:noProof/>
            <w:webHidden/>
          </w:rPr>
        </w:r>
        <w:r w:rsidR="00C44012">
          <w:rPr>
            <w:noProof/>
            <w:webHidden/>
          </w:rPr>
          <w:fldChar w:fldCharType="separate"/>
        </w:r>
        <w:r w:rsidR="00C7391C">
          <w:rPr>
            <w:noProof/>
            <w:webHidden/>
          </w:rPr>
          <w:t>76</w:t>
        </w:r>
        <w:r w:rsidR="00C44012">
          <w:rPr>
            <w:noProof/>
            <w:webHidden/>
          </w:rPr>
          <w:fldChar w:fldCharType="end"/>
        </w:r>
      </w:hyperlink>
    </w:p>
    <w:p w14:paraId="1D081E1C" w14:textId="5624A817" w:rsidR="00C44012" w:rsidRDefault="002E4D1E">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800" w:history="1">
        <w:r w:rsidR="00C44012" w:rsidRPr="009A6D7D">
          <w:rPr>
            <w:rStyle w:val="af1"/>
            <w:noProof/>
          </w:rPr>
          <w:t>7.2.2</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Список шаблонов шагов сценария</w:t>
        </w:r>
        <w:r w:rsidR="00C44012">
          <w:rPr>
            <w:noProof/>
            <w:webHidden/>
          </w:rPr>
          <w:tab/>
        </w:r>
        <w:r w:rsidR="00C44012">
          <w:rPr>
            <w:noProof/>
            <w:webHidden/>
          </w:rPr>
          <w:fldChar w:fldCharType="begin"/>
        </w:r>
        <w:r w:rsidR="00C44012">
          <w:rPr>
            <w:noProof/>
            <w:webHidden/>
          </w:rPr>
          <w:instrText xml:space="preserve"> PAGEREF _Toc164162800 \h </w:instrText>
        </w:r>
        <w:r w:rsidR="00C44012">
          <w:rPr>
            <w:noProof/>
            <w:webHidden/>
          </w:rPr>
        </w:r>
        <w:r w:rsidR="00C44012">
          <w:rPr>
            <w:noProof/>
            <w:webHidden/>
          </w:rPr>
          <w:fldChar w:fldCharType="separate"/>
        </w:r>
        <w:r w:rsidR="00C7391C">
          <w:rPr>
            <w:noProof/>
            <w:webHidden/>
          </w:rPr>
          <w:t>83</w:t>
        </w:r>
        <w:r w:rsidR="00C44012">
          <w:rPr>
            <w:noProof/>
            <w:webHidden/>
          </w:rPr>
          <w:fldChar w:fldCharType="end"/>
        </w:r>
      </w:hyperlink>
    </w:p>
    <w:p w14:paraId="5B77CBDF" w14:textId="01907625" w:rsidR="00C44012" w:rsidRDefault="002E4D1E">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801" w:history="1">
        <w:r w:rsidR="00C44012" w:rsidRPr="009A6D7D">
          <w:rPr>
            <w:rStyle w:val="af1"/>
            <w:noProof/>
          </w:rPr>
          <w:t>7.2.3</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Рекомендации по использованию шаблонов</w:t>
        </w:r>
        <w:r w:rsidR="00C44012">
          <w:rPr>
            <w:noProof/>
            <w:webHidden/>
          </w:rPr>
          <w:tab/>
        </w:r>
        <w:r w:rsidR="00C44012">
          <w:rPr>
            <w:noProof/>
            <w:webHidden/>
          </w:rPr>
          <w:fldChar w:fldCharType="begin"/>
        </w:r>
        <w:r w:rsidR="00C44012">
          <w:rPr>
            <w:noProof/>
            <w:webHidden/>
          </w:rPr>
          <w:instrText xml:space="preserve"> PAGEREF _Toc164162801 \h </w:instrText>
        </w:r>
        <w:r w:rsidR="00C44012">
          <w:rPr>
            <w:noProof/>
            <w:webHidden/>
          </w:rPr>
        </w:r>
        <w:r w:rsidR="00C44012">
          <w:rPr>
            <w:noProof/>
            <w:webHidden/>
          </w:rPr>
          <w:fldChar w:fldCharType="separate"/>
        </w:r>
        <w:r w:rsidR="00C7391C">
          <w:rPr>
            <w:noProof/>
            <w:webHidden/>
          </w:rPr>
          <w:t>85</w:t>
        </w:r>
        <w:r w:rsidR="00C44012">
          <w:rPr>
            <w:noProof/>
            <w:webHidden/>
          </w:rPr>
          <w:fldChar w:fldCharType="end"/>
        </w:r>
      </w:hyperlink>
    </w:p>
    <w:p w14:paraId="1DD51097" w14:textId="3FBA92D8"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802" w:history="1">
        <w:r w:rsidR="00C44012" w:rsidRPr="009A6D7D">
          <w:rPr>
            <w:rStyle w:val="af1"/>
            <w:noProof/>
          </w:rPr>
          <w:t>7.3</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Объединение шагов сценария</w:t>
        </w:r>
        <w:r w:rsidR="00C44012">
          <w:rPr>
            <w:noProof/>
            <w:webHidden/>
          </w:rPr>
          <w:tab/>
        </w:r>
        <w:r w:rsidR="00C44012">
          <w:rPr>
            <w:noProof/>
            <w:webHidden/>
          </w:rPr>
          <w:fldChar w:fldCharType="begin"/>
        </w:r>
        <w:r w:rsidR="00C44012">
          <w:rPr>
            <w:noProof/>
            <w:webHidden/>
          </w:rPr>
          <w:instrText xml:space="preserve"> PAGEREF _Toc164162802 \h </w:instrText>
        </w:r>
        <w:r w:rsidR="00C44012">
          <w:rPr>
            <w:noProof/>
            <w:webHidden/>
          </w:rPr>
        </w:r>
        <w:r w:rsidR="00C44012">
          <w:rPr>
            <w:noProof/>
            <w:webHidden/>
          </w:rPr>
          <w:fldChar w:fldCharType="separate"/>
        </w:r>
        <w:r w:rsidR="00C7391C">
          <w:rPr>
            <w:noProof/>
            <w:webHidden/>
          </w:rPr>
          <w:t>85</w:t>
        </w:r>
        <w:r w:rsidR="00C44012">
          <w:rPr>
            <w:noProof/>
            <w:webHidden/>
          </w:rPr>
          <w:fldChar w:fldCharType="end"/>
        </w:r>
      </w:hyperlink>
    </w:p>
    <w:p w14:paraId="11EA3DE3" w14:textId="61C63B52" w:rsidR="00C44012" w:rsidRDefault="002E4D1E">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803" w:history="1">
        <w:r w:rsidR="00C44012" w:rsidRPr="009A6D7D">
          <w:rPr>
            <w:rStyle w:val="af1"/>
            <w:noProof/>
          </w:rPr>
          <w:t>7.3.1</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Настройка группирования шагов</w:t>
        </w:r>
        <w:r w:rsidR="00C44012">
          <w:rPr>
            <w:noProof/>
            <w:webHidden/>
          </w:rPr>
          <w:tab/>
        </w:r>
        <w:r w:rsidR="00C44012">
          <w:rPr>
            <w:noProof/>
            <w:webHidden/>
          </w:rPr>
          <w:fldChar w:fldCharType="begin"/>
        </w:r>
        <w:r w:rsidR="00C44012">
          <w:rPr>
            <w:noProof/>
            <w:webHidden/>
          </w:rPr>
          <w:instrText xml:space="preserve"> PAGEREF _Toc164162803 \h </w:instrText>
        </w:r>
        <w:r w:rsidR="00C44012">
          <w:rPr>
            <w:noProof/>
            <w:webHidden/>
          </w:rPr>
        </w:r>
        <w:r w:rsidR="00C44012">
          <w:rPr>
            <w:noProof/>
            <w:webHidden/>
          </w:rPr>
          <w:fldChar w:fldCharType="separate"/>
        </w:r>
        <w:r w:rsidR="00C7391C">
          <w:rPr>
            <w:noProof/>
            <w:webHidden/>
          </w:rPr>
          <w:t>86</w:t>
        </w:r>
        <w:r w:rsidR="00C44012">
          <w:rPr>
            <w:noProof/>
            <w:webHidden/>
          </w:rPr>
          <w:fldChar w:fldCharType="end"/>
        </w:r>
      </w:hyperlink>
    </w:p>
    <w:p w14:paraId="6254D673" w14:textId="3D682999" w:rsidR="00C44012" w:rsidRDefault="002E4D1E">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804" w:history="1">
        <w:r w:rsidR="00C44012" w:rsidRPr="009A6D7D">
          <w:rPr>
            <w:rStyle w:val="af1"/>
            <w:noProof/>
          </w:rPr>
          <w:t>7.3.2</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Настройка безопасного обновления данных</w:t>
        </w:r>
        <w:r w:rsidR="00C44012">
          <w:rPr>
            <w:noProof/>
            <w:webHidden/>
          </w:rPr>
          <w:tab/>
        </w:r>
        <w:r w:rsidR="00C44012">
          <w:rPr>
            <w:noProof/>
            <w:webHidden/>
          </w:rPr>
          <w:fldChar w:fldCharType="begin"/>
        </w:r>
        <w:r w:rsidR="00C44012">
          <w:rPr>
            <w:noProof/>
            <w:webHidden/>
          </w:rPr>
          <w:instrText xml:space="preserve"> PAGEREF _Toc164162804 \h </w:instrText>
        </w:r>
        <w:r w:rsidR="00C44012">
          <w:rPr>
            <w:noProof/>
            <w:webHidden/>
          </w:rPr>
        </w:r>
        <w:r w:rsidR="00C44012">
          <w:rPr>
            <w:noProof/>
            <w:webHidden/>
          </w:rPr>
          <w:fldChar w:fldCharType="separate"/>
        </w:r>
        <w:r w:rsidR="00C7391C">
          <w:rPr>
            <w:noProof/>
            <w:webHidden/>
          </w:rPr>
          <w:t>87</w:t>
        </w:r>
        <w:r w:rsidR="00C44012">
          <w:rPr>
            <w:noProof/>
            <w:webHidden/>
          </w:rPr>
          <w:fldChar w:fldCharType="end"/>
        </w:r>
      </w:hyperlink>
    </w:p>
    <w:p w14:paraId="6BB3E153" w14:textId="0817891C" w:rsidR="00C44012" w:rsidRDefault="002E4D1E">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805" w:history="1">
        <w:r w:rsidR="00C44012" w:rsidRPr="009A6D7D">
          <w:rPr>
            <w:rStyle w:val="af1"/>
            <w:noProof/>
          </w:rPr>
          <w:t>7.3.3</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Настройка шагов сценария как подзапросов</w:t>
        </w:r>
        <w:r w:rsidR="00C44012">
          <w:rPr>
            <w:noProof/>
            <w:webHidden/>
          </w:rPr>
          <w:tab/>
        </w:r>
        <w:r w:rsidR="00C44012">
          <w:rPr>
            <w:noProof/>
            <w:webHidden/>
          </w:rPr>
          <w:fldChar w:fldCharType="begin"/>
        </w:r>
        <w:r w:rsidR="00C44012">
          <w:rPr>
            <w:noProof/>
            <w:webHidden/>
          </w:rPr>
          <w:instrText xml:space="preserve"> PAGEREF _Toc164162805 \h </w:instrText>
        </w:r>
        <w:r w:rsidR="00C44012">
          <w:rPr>
            <w:noProof/>
            <w:webHidden/>
          </w:rPr>
        </w:r>
        <w:r w:rsidR="00C44012">
          <w:rPr>
            <w:noProof/>
            <w:webHidden/>
          </w:rPr>
          <w:fldChar w:fldCharType="separate"/>
        </w:r>
        <w:r w:rsidR="00C7391C">
          <w:rPr>
            <w:noProof/>
            <w:webHidden/>
          </w:rPr>
          <w:t>89</w:t>
        </w:r>
        <w:r w:rsidR="00C44012">
          <w:rPr>
            <w:noProof/>
            <w:webHidden/>
          </w:rPr>
          <w:fldChar w:fldCharType="end"/>
        </w:r>
      </w:hyperlink>
    </w:p>
    <w:p w14:paraId="6ED82E67" w14:textId="5BEF893E"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806" w:history="1">
        <w:r w:rsidR="00C44012" w:rsidRPr="009A6D7D">
          <w:rPr>
            <w:rStyle w:val="af1"/>
            <w:noProof/>
          </w:rPr>
          <w:t>7.4</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Запуск сценария обработки данных</w:t>
        </w:r>
        <w:r w:rsidR="00C44012">
          <w:rPr>
            <w:noProof/>
            <w:webHidden/>
          </w:rPr>
          <w:tab/>
        </w:r>
        <w:r w:rsidR="00C44012">
          <w:rPr>
            <w:noProof/>
            <w:webHidden/>
          </w:rPr>
          <w:fldChar w:fldCharType="begin"/>
        </w:r>
        <w:r w:rsidR="00C44012">
          <w:rPr>
            <w:noProof/>
            <w:webHidden/>
          </w:rPr>
          <w:instrText xml:space="preserve"> PAGEREF _Toc164162806 \h </w:instrText>
        </w:r>
        <w:r w:rsidR="00C44012">
          <w:rPr>
            <w:noProof/>
            <w:webHidden/>
          </w:rPr>
        </w:r>
        <w:r w:rsidR="00C44012">
          <w:rPr>
            <w:noProof/>
            <w:webHidden/>
          </w:rPr>
          <w:fldChar w:fldCharType="separate"/>
        </w:r>
        <w:r w:rsidR="00C7391C">
          <w:rPr>
            <w:noProof/>
            <w:webHidden/>
          </w:rPr>
          <w:t>91</w:t>
        </w:r>
        <w:r w:rsidR="00C44012">
          <w:rPr>
            <w:noProof/>
            <w:webHidden/>
          </w:rPr>
          <w:fldChar w:fldCharType="end"/>
        </w:r>
      </w:hyperlink>
    </w:p>
    <w:p w14:paraId="76790BFE" w14:textId="3F478D00"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807" w:history="1">
        <w:r w:rsidR="00C44012" w:rsidRPr="009A6D7D">
          <w:rPr>
            <w:rStyle w:val="af1"/>
            <w:noProof/>
          </w:rPr>
          <w:t>7.5</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Использование параметров ADO</w:t>
        </w:r>
        <w:r w:rsidR="00C44012">
          <w:rPr>
            <w:noProof/>
            <w:webHidden/>
          </w:rPr>
          <w:tab/>
        </w:r>
        <w:r w:rsidR="00C44012">
          <w:rPr>
            <w:noProof/>
            <w:webHidden/>
          </w:rPr>
          <w:fldChar w:fldCharType="begin"/>
        </w:r>
        <w:r w:rsidR="00C44012">
          <w:rPr>
            <w:noProof/>
            <w:webHidden/>
          </w:rPr>
          <w:instrText xml:space="preserve"> PAGEREF _Toc164162807 \h </w:instrText>
        </w:r>
        <w:r w:rsidR="00C44012">
          <w:rPr>
            <w:noProof/>
            <w:webHidden/>
          </w:rPr>
        </w:r>
        <w:r w:rsidR="00C44012">
          <w:rPr>
            <w:noProof/>
            <w:webHidden/>
          </w:rPr>
          <w:fldChar w:fldCharType="separate"/>
        </w:r>
        <w:r w:rsidR="00C7391C">
          <w:rPr>
            <w:noProof/>
            <w:webHidden/>
          </w:rPr>
          <w:t>93</w:t>
        </w:r>
        <w:r w:rsidR="00C44012">
          <w:rPr>
            <w:noProof/>
            <w:webHidden/>
          </w:rPr>
          <w:fldChar w:fldCharType="end"/>
        </w:r>
      </w:hyperlink>
    </w:p>
    <w:p w14:paraId="1CCE02BE" w14:textId="6C834F2E" w:rsidR="00C44012" w:rsidRDefault="002E4D1E">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808" w:history="1">
        <w:r w:rsidR="00C44012" w:rsidRPr="009A6D7D">
          <w:rPr>
            <w:rStyle w:val="af1"/>
            <w:noProof/>
          </w:rPr>
          <w:t>7.5.1</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 xml:space="preserve">Настройки работы </w:t>
        </w:r>
        <w:r w:rsidR="00C44012" w:rsidRPr="009A6D7D">
          <w:rPr>
            <w:rStyle w:val="af1"/>
            <w:noProof/>
            <w:lang w:val="en-US"/>
          </w:rPr>
          <w:t>ADO</w:t>
        </w:r>
        <w:r w:rsidR="00C44012" w:rsidRPr="009A6D7D">
          <w:rPr>
            <w:rStyle w:val="af1"/>
            <w:noProof/>
          </w:rPr>
          <w:t xml:space="preserve"> для конкретного шага</w:t>
        </w:r>
        <w:r w:rsidR="00C44012">
          <w:rPr>
            <w:noProof/>
            <w:webHidden/>
          </w:rPr>
          <w:tab/>
        </w:r>
        <w:r w:rsidR="00C44012">
          <w:rPr>
            <w:noProof/>
            <w:webHidden/>
          </w:rPr>
          <w:fldChar w:fldCharType="begin"/>
        </w:r>
        <w:r w:rsidR="00C44012">
          <w:rPr>
            <w:noProof/>
            <w:webHidden/>
          </w:rPr>
          <w:instrText xml:space="preserve"> PAGEREF _Toc164162808 \h </w:instrText>
        </w:r>
        <w:r w:rsidR="00C44012">
          <w:rPr>
            <w:noProof/>
            <w:webHidden/>
          </w:rPr>
        </w:r>
        <w:r w:rsidR="00C44012">
          <w:rPr>
            <w:noProof/>
            <w:webHidden/>
          </w:rPr>
          <w:fldChar w:fldCharType="separate"/>
        </w:r>
        <w:r w:rsidR="00C7391C">
          <w:rPr>
            <w:noProof/>
            <w:webHidden/>
          </w:rPr>
          <w:t>93</w:t>
        </w:r>
        <w:r w:rsidR="00C44012">
          <w:rPr>
            <w:noProof/>
            <w:webHidden/>
          </w:rPr>
          <w:fldChar w:fldCharType="end"/>
        </w:r>
      </w:hyperlink>
    </w:p>
    <w:p w14:paraId="264BE30E" w14:textId="1DB2A70E" w:rsidR="00C44012" w:rsidRDefault="002E4D1E">
      <w:pPr>
        <w:pStyle w:val="38"/>
        <w:tabs>
          <w:tab w:val="left" w:pos="140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809" w:history="1">
        <w:r w:rsidR="00C44012" w:rsidRPr="009A6D7D">
          <w:rPr>
            <w:rStyle w:val="af1"/>
            <w:noProof/>
          </w:rPr>
          <w:t>7.5.2</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 xml:space="preserve">Настройки работы </w:t>
        </w:r>
        <w:r w:rsidR="00C44012" w:rsidRPr="009A6D7D">
          <w:rPr>
            <w:rStyle w:val="af1"/>
            <w:noProof/>
            <w:lang w:val="en-US"/>
          </w:rPr>
          <w:t>ADO</w:t>
        </w:r>
        <w:r w:rsidR="00C44012" w:rsidRPr="009A6D7D">
          <w:rPr>
            <w:rStyle w:val="af1"/>
            <w:noProof/>
          </w:rPr>
          <w:t xml:space="preserve"> для определенных шагов</w:t>
        </w:r>
        <w:r w:rsidR="00C44012">
          <w:rPr>
            <w:noProof/>
            <w:webHidden/>
          </w:rPr>
          <w:tab/>
        </w:r>
        <w:r w:rsidR="00C44012">
          <w:rPr>
            <w:noProof/>
            <w:webHidden/>
          </w:rPr>
          <w:fldChar w:fldCharType="begin"/>
        </w:r>
        <w:r w:rsidR="00C44012">
          <w:rPr>
            <w:noProof/>
            <w:webHidden/>
          </w:rPr>
          <w:instrText xml:space="preserve"> PAGEREF _Toc164162809 \h </w:instrText>
        </w:r>
        <w:r w:rsidR="00C44012">
          <w:rPr>
            <w:noProof/>
            <w:webHidden/>
          </w:rPr>
        </w:r>
        <w:r w:rsidR="00C44012">
          <w:rPr>
            <w:noProof/>
            <w:webHidden/>
          </w:rPr>
          <w:fldChar w:fldCharType="separate"/>
        </w:r>
        <w:r w:rsidR="00C7391C">
          <w:rPr>
            <w:noProof/>
            <w:webHidden/>
          </w:rPr>
          <w:t>94</w:t>
        </w:r>
        <w:r w:rsidR="00C44012">
          <w:rPr>
            <w:noProof/>
            <w:webHidden/>
          </w:rPr>
          <w:fldChar w:fldCharType="end"/>
        </w:r>
      </w:hyperlink>
    </w:p>
    <w:p w14:paraId="4852541F" w14:textId="267D92F4" w:rsidR="00C44012" w:rsidRDefault="002E4D1E">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4162810" w:history="1">
        <w:r w:rsidR="00C44012" w:rsidRPr="009A6D7D">
          <w:rPr>
            <w:rStyle w:val="af1"/>
            <w:rFonts w:ascii="Times New Roman" w:hAnsi="Times New Roman"/>
            <w:noProof/>
          </w:rPr>
          <w:t>8</w:t>
        </w:r>
        <w:r w:rsidR="00C44012">
          <w:rPr>
            <w:rFonts w:asciiTheme="minorHAnsi" w:eastAsiaTheme="minorEastAsia" w:hAnsiTheme="minorHAnsi" w:cstheme="minorBidi"/>
            <w:b w:val="0"/>
            <w:bCs w:val="0"/>
            <w:noProof/>
            <w:snapToGrid/>
            <w:color w:val="auto"/>
            <w:kern w:val="2"/>
            <w:sz w:val="22"/>
            <w:szCs w:val="22"/>
            <w14:ligatures w14:val="standardContextual"/>
          </w:rPr>
          <w:tab/>
        </w:r>
        <w:r w:rsidR="00C44012" w:rsidRPr="009A6D7D">
          <w:rPr>
            <w:rStyle w:val="af1"/>
            <w:rFonts w:ascii="Times New Roman" w:hAnsi="Times New Roman"/>
            <w:noProof/>
          </w:rPr>
          <w:t>Пакеты обработки данных</w:t>
        </w:r>
        <w:r w:rsidR="00C44012">
          <w:rPr>
            <w:noProof/>
            <w:webHidden/>
          </w:rPr>
          <w:tab/>
        </w:r>
        <w:r w:rsidR="00C44012">
          <w:rPr>
            <w:noProof/>
            <w:webHidden/>
          </w:rPr>
          <w:fldChar w:fldCharType="begin"/>
        </w:r>
        <w:r w:rsidR="00C44012">
          <w:rPr>
            <w:noProof/>
            <w:webHidden/>
          </w:rPr>
          <w:instrText xml:space="preserve"> PAGEREF _Toc164162810 \h </w:instrText>
        </w:r>
        <w:r w:rsidR="00C44012">
          <w:rPr>
            <w:noProof/>
            <w:webHidden/>
          </w:rPr>
        </w:r>
        <w:r w:rsidR="00C44012">
          <w:rPr>
            <w:noProof/>
            <w:webHidden/>
          </w:rPr>
          <w:fldChar w:fldCharType="separate"/>
        </w:r>
        <w:r w:rsidR="00C7391C">
          <w:rPr>
            <w:noProof/>
            <w:webHidden/>
          </w:rPr>
          <w:t>97</w:t>
        </w:r>
        <w:r w:rsidR="00C44012">
          <w:rPr>
            <w:noProof/>
            <w:webHidden/>
          </w:rPr>
          <w:fldChar w:fldCharType="end"/>
        </w:r>
      </w:hyperlink>
    </w:p>
    <w:p w14:paraId="19720068" w14:textId="3AF62B48"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811" w:history="1">
        <w:r w:rsidR="00C44012" w:rsidRPr="009A6D7D">
          <w:rPr>
            <w:rStyle w:val="af1"/>
            <w:noProof/>
          </w:rPr>
          <w:t>8.1</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Настройка пакета</w:t>
        </w:r>
        <w:r w:rsidR="00C44012">
          <w:rPr>
            <w:noProof/>
            <w:webHidden/>
          </w:rPr>
          <w:tab/>
        </w:r>
        <w:r w:rsidR="00C44012">
          <w:rPr>
            <w:noProof/>
            <w:webHidden/>
          </w:rPr>
          <w:fldChar w:fldCharType="begin"/>
        </w:r>
        <w:r w:rsidR="00C44012">
          <w:rPr>
            <w:noProof/>
            <w:webHidden/>
          </w:rPr>
          <w:instrText xml:space="preserve"> PAGEREF _Toc164162811 \h </w:instrText>
        </w:r>
        <w:r w:rsidR="00C44012">
          <w:rPr>
            <w:noProof/>
            <w:webHidden/>
          </w:rPr>
        </w:r>
        <w:r w:rsidR="00C44012">
          <w:rPr>
            <w:noProof/>
            <w:webHidden/>
          </w:rPr>
          <w:fldChar w:fldCharType="separate"/>
        </w:r>
        <w:r w:rsidR="00C7391C">
          <w:rPr>
            <w:noProof/>
            <w:webHidden/>
          </w:rPr>
          <w:t>98</w:t>
        </w:r>
        <w:r w:rsidR="00C44012">
          <w:rPr>
            <w:noProof/>
            <w:webHidden/>
          </w:rPr>
          <w:fldChar w:fldCharType="end"/>
        </w:r>
      </w:hyperlink>
    </w:p>
    <w:p w14:paraId="458652C6" w14:textId="51256B42"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812" w:history="1">
        <w:r w:rsidR="00C44012" w:rsidRPr="009A6D7D">
          <w:rPr>
            <w:rStyle w:val="af1"/>
            <w:noProof/>
          </w:rPr>
          <w:t>8.2</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Визуальная схема представления структуры пакета обработки данных</w:t>
        </w:r>
        <w:r w:rsidR="00C44012">
          <w:rPr>
            <w:noProof/>
            <w:webHidden/>
          </w:rPr>
          <w:tab/>
        </w:r>
        <w:r w:rsidR="00C44012">
          <w:rPr>
            <w:noProof/>
            <w:webHidden/>
          </w:rPr>
          <w:fldChar w:fldCharType="begin"/>
        </w:r>
        <w:r w:rsidR="00C44012">
          <w:rPr>
            <w:noProof/>
            <w:webHidden/>
          </w:rPr>
          <w:instrText xml:space="preserve"> PAGEREF _Toc164162812 \h </w:instrText>
        </w:r>
        <w:r w:rsidR="00C44012">
          <w:rPr>
            <w:noProof/>
            <w:webHidden/>
          </w:rPr>
        </w:r>
        <w:r w:rsidR="00C44012">
          <w:rPr>
            <w:noProof/>
            <w:webHidden/>
          </w:rPr>
          <w:fldChar w:fldCharType="separate"/>
        </w:r>
        <w:r w:rsidR="00C7391C">
          <w:rPr>
            <w:noProof/>
            <w:webHidden/>
          </w:rPr>
          <w:t>101</w:t>
        </w:r>
        <w:r w:rsidR="00C44012">
          <w:rPr>
            <w:noProof/>
            <w:webHidden/>
          </w:rPr>
          <w:fldChar w:fldCharType="end"/>
        </w:r>
      </w:hyperlink>
    </w:p>
    <w:p w14:paraId="4D224A39" w14:textId="6D64AACA"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813" w:history="1">
        <w:r w:rsidR="00C44012" w:rsidRPr="009A6D7D">
          <w:rPr>
            <w:rStyle w:val="af1"/>
            <w:noProof/>
          </w:rPr>
          <w:t>8.3</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Включение пакета в расписание</w:t>
        </w:r>
        <w:r w:rsidR="00C44012">
          <w:rPr>
            <w:noProof/>
            <w:webHidden/>
          </w:rPr>
          <w:tab/>
        </w:r>
        <w:r w:rsidR="00C44012">
          <w:rPr>
            <w:noProof/>
            <w:webHidden/>
          </w:rPr>
          <w:fldChar w:fldCharType="begin"/>
        </w:r>
        <w:r w:rsidR="00C44012">
          <w:rPr>
            <w:noProof/>
            <w:webHidden/>
          </w:rPr>
          <w:instrText xml:space="preserve"> PAGEREF _Toc164162813 \h </w:instrText>
        </w:r>
        <w:r w:rsidR="00C44012">
          <w:rPr>
            <w:noProof/>
            <w:webHidden/>
          </w:rPr>
        </w:r>
        <w:r w:rsidR="00C44012">
          <w:rPr>
            <w:noProof/>
            <w:webHidden/>
          </w:rPr>
          <w:fldChar w:fldCharType="separate"/>
        </w:r>
        <w:r w:rsidR="00C7391C">
          <w:rPr>
            <w:noProof/>
            <w:webHidden/>
          </w:rPr>
          <w:t>102</w:t>
        </w:r>
        <w:r w:rsidR="00C44012">
          <w:rPr>
            <w:noProof/>
            <w:webHidden/>
          </w:rPr>
          <w:fldChar w:fldCharType="end"/>
        </w:r>
      </w:hyperlink>
    </w:p>
    <w:p w14:paraId="378653CF" w14:textId="1B4BEDD5"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814" w:history="1">
        <w:r w:rsidR="00C44012" w:rsidRPr="009A6D7D">
          <w:rPr>
            <w:rStyle w:val="af1"/>
            <w:noProof/>
          </w:rPr>
          <w:t>8.4</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Лог выполнения пакетов обработки данных</w:t>
        </w:r>
        <w:r w:rsidR="00C44012">
          <w:rPr>
            <w:noProof/>
            <w:webHidden/>
          </w:rPr>
          <w:tab/>
        </w:r>
        <w:r w:rsidR="00C44012">
          <w:rPr>
            <w:noProof/>
            <w:webHidden/>
          </w:rPr>
          <w:fldChar w:fldCharType="begin"/>
        </w:r>
        <w:r w:rsidR="00C44012">
          <w:rPr>
            <w:noProof/>
            <w:webHidden/>
          </w:rPr>
          <w:instrText xml:space="preserve"> PAGEREF _Toc164162814 \h </w:instrText>
        </w:r>
        <w:r w:rsidR="00C44012">
          <w:rPr>
            <w:noProof/>
            <w:webHidden/>
          </w:rPr>
        </w:r>
        <w:r w:rsidR="00C44012">
          <w:rPr>
            <w:noProof/>
            <w:webHidden/>
          </w:rPr>
          <w:fldChar w:fldCharType="separate"/>
        </w:r>
        <w:r w:rsidR="00C7391C">
          <w:rPr>
            <w:noProof/>
            <w:webHidden/>
          </w:rPr>
          <w:t>103</w:t>
        </w:r>
        <w:r w:rsidR="00C44012">
          <w:rPr>
            <w:noProof/>
            <w:webHidden/>
          </w:rPr>
          <w:fldChar w:fldCharType="end"/>
        </w:r>
      </w:hyperlink>
    </w:p>
    <w:p w14:paraId="374A03A4" w14:textId="261363A3" w:rsidR="00C44012" w:rsidRDefault="002E4D1E">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4162815" w:history="1">
        <w:r w:rsidR="00C44012" w:rsidRPr="009A6D7D">
          <w:rPr>
            <w:rStyle w:val="af1"/>
            <w:rFonts w:ascii="Times New Roman" w:hAnsi="Times New Roman"/>
            <w:noProof/>
          </w:rPr>
          <w:t>9</w:t>
        </w:r>
        <w:r w:rsidR="00C44012">
          <w:rPr>
            <w:rFonts w:asciiTheme="minorHAnsi" w:eastAsiaTheme="minorEastAsia" w:hAnsiTheme="minorHAnsi" w:cstheme="minorBidi"/>
            <w:b w:val="0"/>
            <w:bCs w:val="0"/>
            <w:noProof/>
            <w:snapToGrid/>
            <w:color w:val="auto"/>
            <w:kern w:val="2"/>
            <w:sz w:val="22"/>
            <w:szCs w:val="22"/>
            <w14:ligatures w14:val="standardContextual"/>
          </w:rPr>
          <w:tab/>
        </w:r>
        <w:r w:rsidR="00C44012" w:rsidRPr="009A6D7D">
          <w:rPr>
            <w:rStyle w:val="af1"/>
            <w:rFonts w:ascii="Times New Roman" w:hAnsi="Times New Roman"/>
            <w:noProof/>
          </w:rPr>
          <w:t>Однократный запуск получения данных (запуск «вручную»)</w:t>
        </w:r>
        <w:r w:rsidR="00C44012">
          <w:rPr>
            <w:noProof/>
            <w:webHidden/>
          </w:rPr>
          <w:tab/>
        </w:r>
        <w:r w:rsidR="00C44012">
          <w:rPr>
            <w:noProof/>
            <w:webHidden/>
          </w:rPr>
          <w:fldChar w:fldCharType="begin"/>
        </w:r>
        <w:r w:rsidR="00C44012">
          <w:rPr>
            <w:noProof/>
            <w:webHidden/>
          </w:rPr>
          <w:instrText xml:space="preserve"> PAGEREF _Toc164162815 \h </w:instrText>
        </w:r>
        <w:r w:rsidR="00C44012">
          <w:rPr>
            <w:noProof/>
            <w:webHidden/>
          </w:rPr>
        </w:r>
        <w:r w:rsidR="00C44012">
          <w:rPr>
            <w:noProof/>
            <w:webHidden/>
          </w:rPr>
          <w:fldChar w:fldCharType="separate"/>
        </w:r>
        <w:r w:rsidR="00C7391C">
          <w:rPr>
            <w:noProof/>
            <w:webHidden/>
          </w:rPr>
          <w:t>107</w:t>
        </w:r>
        <w:r w:rsidR="00C44012">
          <w:rPr>
            <w:noProof/>
            <w:webHidden/>
          </w:rPr>
          <w:fldChar w:fldCharType="end"/>
        </w:r>
      </w:hyperlink>
    </w:p>
    <w:p w14:paraId="2D7A8372" w14:textId="68947EDD"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816" w:history="1">
        <w:r w:rsidR="00C44012" w:rsidRPr="009A6D7D">
          <w:rPr>
            <w:rStyle w:val="af1"/>
            <w:noProof/>
          </w:rPr>
          <w:t>9.1</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Запуск выгрузки данных в отчет</w:t>
        </w:r>
        <w:r w:rsidR="00C44012">
          <w:rPr>
            <w:noProof/>
            <w:webHidden/>
          </w:rPr>
          <w:tab/>
        </w:r>
        <w:r w:rsidR="00C44012">
          <w:rPr>
            <w:noProof/>
            <w:webHidden/>
          </w:rPr>
          <w:fldChar w:fldCharType="begin"/>
        </w:r>
        <w:r w:rsidR="00C44012">
          <w:rPr>
            <w:noProof/>
            <w:webHidden/>
          </w:rPr>
          <w:instrText xml:space="preserve"> PAGEREF _Toc164162816 \h </w:instrText>
        </w:r>
        <w:r w:rsidR="00C44012">
          <w:rPr>
            <w:noProof/>
            <w:webHidden/>
          </w:rPr>
        </w:r>
        <w:r w:rsidR="00C44012">
          <w:rPr>
            <w:noProof/>
            <w:webHidden/>
          </w:rPr>
          <w:fldChar w:fldCharType="separate"/>
        </w:r>
        <w:r w:rsidR="00C7391C">
          <w:rPr>
            <w:noProof/>
            <w:webHidden/>
          </w:rPr>
          <w:t>107</w:t>
        </w:r>
        <w:r w:rsidR="00C44012">
          <w:rPr>
            <w:noProof/>
            <w:webHidden/>
          </w:rPr>
          <w:fldChar w:fldCharType="end"/>
        </w:r>
      </w:hyperlink>
    </w:p>
    <w:p w14:paraId="50117039" w14:textId="1219AE0E"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817" w:history="1">
        <w:r w:rsidR="00C44012" w:rsidRPr="009A6D7D">
          <w:rPr>
            <w:rStyle w:val="af1"/>
            <w:noProof/>
          </w:rPr>
          <w:t>9.2</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Запуск выгрузки данных в таблицу через Состав выгрузки</w:t>
        </w:r>
        <w:r w:rsidR="00C44012">
          <w:rPr>
            <w:noProof/>
            <w:webHidden/>
          </w:rPr>
          <w:tab/>
        </w:r>
        <w:r w:rsidR="00C44012">
          <w:rPr>
            <w:noProof/>
            <w:webHidden/>
          </w:rPr>
          <w:fldChar w:fldCharType="begin"/>
        </w:r>
        <w:r w:rsidR="00C44012">
          <w:rPr>
            <w:noProof/>
            <w:webHidden/>
          </w:rPr>
          <w:instrText xml:space="preserve"> PAGEREF _Toc164162817 \h </w:instrText>
        </w:r>
        <w:r w:rsidR="00C44012">
          <w:rPr>
            <w:noProof/>
            <w:webHidden/>
          </w:rPr>
        </w:r>
        <w:r w:rsidR="00C44012">
          <w:rPr>
            <w:noProof/>
            <w:webHidden/>
          </w:rPr>
          <w:fldChar w:fldCharType="separate"/>
        </w:r>
        <w:r w:rsidR="00C7391C">
          <w:rPr>
            <w:noProof/>
            <w:webHidden/>
          </w:rPr>
          <w:t>109</w:t>
        </w:r>
        <w:r w:rsidR="00C44012">
          <w:rPr>
            <w:noProof/>
            <w:webHidden/>
          </w:rPr>
          <w:fldChar w:fldCharType="end"/>
        </w:r>
      </w:hyperlink>
    </w:p>
    <w:p w14:paraId="480B234F" w14:textId="4578FD1E" w:rsidR="00C44012" w:rsidRDefault="002E4D1E">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4162818" w:history="1">
        <w:r w:rsidR="00C44012" w:rsidRPr="009A6D7D">
          <w:rPr>
            <w:rStyle w:val="af1"/>
            <w:rFonts w:ascii="Times New Roman" w:hAnsi="Times New Roman"/>
            <w:noProof/>
          </w:rPr>
          <w:t>10</w:t>
        </w:r>
        <w:r w:rsidR="00C44012">
          <w:rPr>
            <w:rFonts w:asciiTheme="minorHAnsi" w:eastAsiaTheme="minorEastAsia" w:hAnsiTheme="minorHAnsi" w:cstheme="minorBidi"/>
            <w:b w:val="0"/>
            <w:bCs w:val="0"/>
            <w:noProof/>
            <w:snapToGrid/>
            <w:color w:val="auto"/>
            <w:kern w:val="2"/>
            <w:sz w:val="22"/>
            <w:szCs w:val="22"/>
            <w14:ligatures w14:val="standardContextual"/>
          </w:rPr>
          <w:tab/>
        </w:r>
        <w:r w:rsidR="00C44012" w:rsidRPr="009A6D7D">
          <w:rPr>
            <w:rStyle w:val="af1"/>
            <w:rFonts w:ascii="Times New Roman" w:hAnsi="Times New Roman"/>
            <w:noProof/>
          </w:rPr>
          <w:t>Автоматический (регулярный) сбор данных</w:t>
        </w:r>
        <w:r w:rsidR="00C44012">
          <w:rPr>
            <w:noProof/>
            <w:webHidden/>
          </w:rPr>
          <w:tab/>
        </w:r>
        <w:r w:rsidR="00C44012">
          <w:rPr>
            <w:noProof/>
            <w:webHidden/>
          </w:rPr>
          <w:fldChar w:fldCharType="begin"/>
        </w:r>
        <w:r w:rsidR="00C44012">
          <w:rPr>
            <w:noProof/>
            <w:webHidden/>
          </w:rPr>
          <w:instrText xml:space="preserve"> PAGEREF _Toc164162818 \h </w:instrText>
        </w:r>
        <w:r w:rsidR="00C44012">
          <w:rPr>
            <w:noProof/>
            <w:webHidden/>
          </w:rPr>
        </w:r>
        <w:r w:rsidR="00C44012">
          <w:rPr>
            <w:noProof/>
            <w:webHidden/>
          </w:rPr>
          <w:fldChar w:fldCharType="separate"/>
        </w:r>
        <w:r w:rsidR="00C7391C">
          <w:rPr>
            <w:noProof/>
            <w:webHidden/>
          </w:rPr>
          <w:t>110</w:t>
        </w:r>
        <w:r w:rsidR="00C44012">
          <w:rPr>
            <w:noProof/>
            <w:webHidden/>
          </w:rPr>
          <w:fldChar w:fldCharType="end"/>
        </w:r>
      </w:hyperlink>
    </w:p>
    <w:p w14:paraId="6E56570D" w14:textId="0B60679B"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819" w:history="1">
        <w:r w:rsidR="00C44012" w:rsidRPr="009A6D7D">
          <w:rPr>
            <w:rStyle w:val="af1"/>
            <w:noProof/>
          </w:rPr>
          <w:t>10.1</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Настройка состава выгрузок и расписания запуска сбора данных</w:t>
        </w:r>
        <w:r w:rsidR="00C44012">
          <w:rPr>
            <w:noProof/>
            <w:webHidden/>
          </w:rPr>
          <w:tab/>
        </w:r>
        <w:r w:rsidR="00C44012">
          <w:rPr>
            <w:noProof/>
            <w:webHidden/>
          </w:rPr>
          <w:fldChar w:fldCharType="begin"/>
        </w:r>
        <w:r w:rsidR="00C44012">
          <w:rPr>
            <w:noProof/>
            <w:webHidden/>
          </w:rPr>
          <w:instrText xml:space="preserve"> PAGEREF _Toc164162819 \h </w:instrText>
        </w:r>
        <w:r w:rsidR="00C44012">
          <w:rPr>
            <w:noProof/>
            <w:webHidden/>
          </w:rPr>
        </w:r>
        <w:r w:rsidR="00C44012">
          <w:rPr>
            <w:noProof/>
            <w:webHidden/>
          </w:rPr>
          <w:fldChar w:fldCharType="separate"/>
        </w:r>
        <w:r w:rsidR="00C7391C">
          <w:rPr>
            <w:noProof/>
            <w:webHidden/>
          </w:rPr>
          <w:t>110</w:t>
        </w:r>
        <w:r w:rsidR="00C44012">
          <w:rPr>
            <w:noProof/>
            <w:webHidden/>
          </w:rPr>
          <w:fldChar w:fldCharType="end"/>
        </w:r>
      </w:hyperlink>
    </w:p>
    <w:p w14:paraId="01568743" w14:textId="585B4848"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820" w:history="1">
        <w:r w:rsidR="00C44012" w:rsidRPr="009A6D7D">
          <w:rPr>
            <w:rStyle w:val="af1"/>
            <w:noProof/>
          </w:rPr>
          <w:t>10.2</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Настройка расписания запуска сбора данных</w:t>
        </w:r>
        <w:r w:rsidR="00C44012">
          <w:rPr>
            <w:noProof/>
            <w:webHidden/>
          </w:rPr>
          <w:tab/>
        </w:r>
        <w:r w:rsidR="00C44012">
          <w:rPr>
            <w:noProof/>
            <w:webHidden/>
          </w:rPr>
          <w:fldChar w:fldCharType="begin"/>
        </w:r>
        <w:r w:rsidR="00C44012">
          <w:rPr>
            <w:noProof/>
            <w:webHidden/>
          </w:rPr>
          <w:instrText xml:space="preserve"> PAGEREF _Toc164162820 \h </w:instrText>
        </w:r>
        <w:r w:rsidR="00C44012">
          <w:rPr>
            <w:noProof/>
            <w:webHidden/>
          </w:rPr>
        </w:r>
        <w:r w:rsidR="00C44012">
          <w:rPr>
            <w:noProof/>
            <w:webHidden/>
          </w:rPr>
          <w:fldChar w:fldCharType="separate"/>
        </w:r>
        <w:r w:rsidR="00C7391C">
          <w:rPr>
            <w:noProof/>
            <w:webHidden/>
          </w:rPr>
          <w:t>110</w:t>
        </w:r>
        <w:r w:rsidR="00C44012">
          <w:rPr>
            <w:noProof/>
            <w:webHidden/>
          </w:rPr>
          <w:fldChar w:fldCharType="end"/>
        </w:r>
      </w:hyperlink>
    </w:p>
    <w:p w14:paraId="6F8FBA6D" w14:textId="1A2FC905"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821" w:history="1">
        <w:r w:rsidR="00C44012" w:rsidRPr="009A6D7D">
          <w:rPr>
            <w:rStyle w:val="af1"/>
            <w:noProof/>
          </w:rPr>
          <w:t>10.3</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Механизм очередей</w:t>
        </w:r>
        <w:r w:rsidR="00C44012">
          <w:rPr>
            <w:noProof/>
            <w:webHidden/>
          </w:rPr>
          <w:tab/>
        </w:r>
        <w:r w:rsidR="00C44012">
          <w:rPr>
            <w:noProof/>
            <w:webHidden/>
          </w:rPr>
          <w:fldChar w:fldCharType="begin"/>
        </w:r>
        <w:r w:rsidR="00C44012">
          <w:rPr>
            <w:noProof/>
            <w:webHidden/>
          </w:rPr>
          <w:instrText xml:space="preserve"> PAGEREF _Toc164162821 \h </w:instrText>
        </w:r>
        <w:r w:rsidR="00C44012">
          <w:rPr>
            <w:noProof/>
            <w:webHidden/>
          </w:rPr>
        </w:r>
        <w:r w:rsidR="00C44012">
          <w:rPr>
            <w:noProof/>
            <w:webHidden/>
          </w:rPr>
          <w:fldChar w:fldCharType="separate"/>
        </w:r>
        <w:r w:rsidR="00C7391C">
          <w:rPr>
            <w:noProof/>
            <w:webHidden/>
          </w:rPr>
          <w:t>111</w:t>
        </w:r>
        <w:r w:rsidR="00C44012">
          <w:rPr>
            <w:noProof/>
            <w:webHidden/>
          </w:rPr>
          <w:fldChar w:fldCharType="end"/>
        </w:r>
      </w:hyperlink>
    </w:p>
    <w:p w14:paraId="77EFE46D" w14:textId="4B227F53"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822" w:history="1">
        <w:r w:rsidR="00C44012" w:rsidRPr="009A6D7D">
          <w:rPr>
            <w:rStyle w:val="af1"/>
            <w:noProof/>
          </w:rPr>
          <w:t>10.4</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Обработка «Контроль работы»</w:t>
        </w:r>
        <w:r w:rsidR="00C44012">
          <w:rPr>
            <w:noProof/>
            <w:webHidden/>
          </w:rPr>
          <w:tab/>
        </w:r>
        <w:r w:rsidR="00C44012">
          <w:rPr>
            <w:noProof/>
            <w:webHidden/>
          </w:rPr>
          <w:fldChar w:fldCharType="begin"/>
        </w:r>
        <w:r w:rsidR="00C44012">
          <w:rPr>
            <w:noProof/>
            <w:webHidden/>
          </w:rPr>
          <w:instrText xml:space="preserve"> PAGEREF _Toc164162822 \h </w:instrText>
        </w:r>
        <w:r w:rsidR="00C44012">
          <w:rPr>
            <w:noProof/>
            <w:webHidden/>
          </w:rPr>
        </w:r>
        <w:r w:rsidR="00C44012">
          <w:rPr>
            <w:noProof/>
            <w:webHidden/>
          </w:rPr>
          <w:fldChar w:fldCharType="separate"/>
        </w:r>
        <w:r w:rsidR="00C7391C">
          <w:rPr>
            <w:noProof/>
            <w:webHidden/>
          </w:rPr>
          <w:t>113</w:t>
        </w:r>
        <w:r w:rsidR="00C44012">
          <w:rPr>
            <w:noProof/>
            <w:webHidden/>
          </w:rPr>
          <w:fldChar w:fldCharType="end"/>
        </w:r>
      </w:hyperlink>
    </w:p>
    <w:p w14:paraId="491B2681" w14:textId="3B992C14" w:rsidR="00C44012" w:rsidRDefault="002E4D1E">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4162823" w:history="1">
        <w:r w:rsidR="00C44012" w:rsidRPr="009A6D7D">
          <w:rPr>
            <w:rStyle w:val="af1"/>
            <w:rFonts w:ascii="Times New Roman" w:hAnsi="Times New Roman"/>
            <w:noProof/>
          </w:rPr>
          <w:t>11</w:t>
        </w:r>
        <w:r w:rsidR="00C44012">
          <w:rPr>
            <w:rFonts w:asciiTheme="minorHAnsi" w:eastAsiaTheme="minorEastAsia" w:hAnsiTheme="minorHAnsi" w:cstheme="minorBidi"/>
            <w:b w:val="0"/>
            <w:bCs w:val="0"/>
            <w:noProof/>
            <w:snapToGrid/>
            <w:color w:val="auto"/>
            <w:kern w:val="2"/>
            <w:sz w:val="22"/>
            <w:szCs w:val="22"/>
            <w14:ligatures w14:val="standardContextual"/>
          </w:rPr>
          <w:tab/>
        </w:r>
        <w:r w:rsidR="00C44012" w:rsidRPr="009A6D7D">
          <w:rPr>
            <w:rStyle w:val="af1"/>
            <w:rFonts w:ascii="Times New Roman" w:hAnsi="Times New Roman"/>
            <w:noProof/>
          </w:rPr>
          <w:t>Логирование выгрузки данных</w:t>
        </w:r>
        <w:r w:rsidR="00C44012">
          <w:rPr>
            <w:noProof/>
            <w:webHidden/>
          </w:rPr>
          <w:tab/>
        </w:r>
        <w:r w:rsidR="00C44012">
          <w:rPr>
            <w:noProof/>
            <w:webHidden/>
          </w:rPr>
          <w:fldChar w:fldCharType="begin"/>
        </w:r>
        <w:r w:rsidR="00C44012">
          <w:rPr>
            <w:noProof/>
            <w:webHidden/>
          </w:rPr>
          <w:instrText xml:space="preserve"> PAGEREF _Toc164162823 \h </w:instrText>
        </w:r>
        <w:r w:rsidR="00C44012">
          <w:rPr>
            <w:noProof/>
            <w:webHidden/>
          </w:rPr>
        </w:r>
        <w:r w:rsidR="00C44012">
          <w:rPr>
            <w:noProof/>
            <w:webHidden/>
          </w:rPr>
          <w:fldChar w:fldCharType="separate"/>
        </w:r>
        <w:r w:rsidR="00C7391C">
          <w:rPr>
            <w:noProof/>
            <w:webHidden/>
          </w:rPr>
          <w:t>116</w:t>
        </w:r>
        <w:r w:rsidR="00C44012">
          <w:rPr>
            <w:noProof/>
            <w:webHidden/>
          </w:rPr>
          <w:fldChar w:fldCharType="end"/>
        </w:r>
      </w:hyperlink>
    </w:p>
    <w:p w14:paraId="31A0F4E9" w14:textId="55C191C6"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824" w:history="1">
        <w:r w:rsidR="00C44012" w:rsidRPr="009A6D7D">
          <w:rPr>
            <w:rStyle w:val="af1"/>
            <w:noProof/>
          </w:rPr>
          <w:t>11.1</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Документ «Факт выгрузки»</w:t>
        </w:r>
        <w:r w:rsidR="00C44012">
          <w:rPr>
            <w:noProof/>
            <w:webHidden/>
          </w:rPr>
          <w:tab/>
        </w:r>
        <w:r w:rsidR="00C44012">
          <w:rPr>
            <w:noProof/>
            <w:webHidden/>
          </w:rPr>
          <w:fldChar w:fldCharType="begin"/>
        </w:r>
        <w:r w:rsidR="00C44012">
          <w:rPr>
            <w:noProof/>
            <w:webHidden/>
          </w:rPr>
          <w:instrText xml:space="preserve"> PAGEREF _Toc164162824 \h </w:instrText>
        </w:r>
        <w:r w:rsidR="00C44012">
          <w:rPr>
            <w:noProof/>
            <w:webHidden/>
          </w:rPr>
        </w:r>
        <w:r w:rsidR="00C44012">
          <w:rPr>
            <w:noProof/>
            <w:webHidden/>
          </w:rPr>
          <w:fldChar w:fldCharType="separate"/>
        </w:r>
        <w:r w:rsidR="00C7391C">
          <w:rPr>
            <w:noProof/>
            <w:webHidden/>
          </w:rPr>
          <w:t>116</w:t>
        </w:r>
        <w:r w:rsidR="00C44012">
          <w:rPr>
            <w:noProof/>
            <w:webHidden/>
          </w:rPr>
          <w:fldChar w:fldCharType="end"/>
        </w:r>
      </w:hyperlink>
    </w:p>
    <w:p w14:paraId="06E06484" w14:textId="4BBC4106"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825" w:history="1">
        <w:r w:rsidR="00C44012" w:rsidRPr="009A6D7D">
          <w:rPr>
            <w:rStyle w:val="af1"/>
            <w:noProof/>
          </w:rPr>
          <w:t>11.2</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Отчет «Анализ логов загрузки»</w:t>
        </w:r>
        <w:r w:rsidR="00C44012">
          <w:rPr>
            <w:noProof/>
            <w:webHidden/>
          </w:rPr>
          <w:tab/>
        </w:r>
        <w:r w:rsidR="00C44012">
          <w:rPr>
            <w:noProof/>
            <w:webHidden/>
          </w:rPr>
          <w:fldChar w:fldCharType="begin"/>
        </w:r>
        <w:r w:rsidR="00C44012">
          <w:rPr>
            <w:noProof/>
            <w:webHidden/>
          </w:rPr>
          <w:instrText xml:space="preserve"> PAGEREF _Toc164162825 \h </w:instrText>
        </w:r>
        <w:r w:rsidR="00C44012">
          <w:rPr>
            <w:noProof/>
            <w:webHidden/>
          </w:rPr>
        </w:r>
        <w:r w:rsidR="00C44012">
          <w:rPr>
            <w:noProof/>
            <w:webHidden/>
          </w:rPr>
          <w:fldChar w:fldCharType="separate"/>
        </w:r>
        <w:r w:rsidR="00C7391C">
          <w:rPr>
            <w:noProof/>
            <w:webHidden/>
          </w:rPr>
          <w:t>117</w:t>
        </w:r>
        <w:r w:rsidR="00C44012">
          <w:rPr>
            <w:noProof/>
            <w:webHidden/>
          </w:rPr>
          <w:fldChar w:fldCharType="end"/>
        </w:r>
      </w:hyperlink>
    </w:p>
    <w:p w14:paraId="697CD592" w14:textId="4B34C0F9" w:rsidR="00C44012" w:rsidRDefault="002E4D1E">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4162826" w:history="1">
        <w:r w:rsidR="00C44012" w:rsidRPr="009A6D7D">
          <w:rPr>
            <w:rStyle w:val="af1"/>
            <w:rFonts w:ascii="Times New Roman" w:hAnsi="Times New Roman"/>
            <w:noProof/>
          </w:rPr>
          <w:t>12</w:t>
        </w:r>
        <w:r w:rsidR="00C44012">
          <w:rPr>
            <w:rFonts w:asciiTheme="minorHAnsi" w:eastAsiaTheme="minorEastAsia" w:hAnsiTheme="minorHAnsi" w:cstheme="minorBidi"/>
            <w:b w:val="0"/>
            <w:bCs w:val="0"/>
            <w:noProof/>
            <w:snapToGrid/>
            <w:color w:val="auto"/>
            <w:kern w:val="2"/>
            <w:sz w:val="22"/>
            <w:szCs w:val="22"/>
            <w14:ligatures w14:val="standardContextual"/>
          </w:rPr>
          <w:tab/>
        </w:r>
        <w:r w:rsidR="00C44012" w:rsidRPr="009A6D7D">
          <w:rPr>
            <w:rStyle w:val="af1"/>
            <w:rFonts w:ascii="Times New Roman" w:hAnsi="Times New Roman"/>
            <w:noProof/>
          </w:rPr>
          <w:t>Версионирование</w:t>
        </w:r>
        <w:r w:rsidR="00C44012">
          <w:rPr>
            <w:noProof/>
            <w:webHidden/>
          </w:rPr>
          <w:tab/>
        </w:r>
        <w:r w:rsidR="00C44012">
          <w:rPr>
            <w:noProof/>
            <w:webHidden/>
          </w:rPr>
          <w:fldChar w:fldCharType="begin"/>
        </w:r>
        <w:r w:rsidR="00C44012">
          <w:rPr>
            <w:noProof/>
            <w:webHidden/>
          </w:rPr>
          <w:instrText xml:space="preserve"> PAGEREF _Toc164162826 \h </w:instrText>
        </w:r>
        <w:r w:rsidR="00C44012">
          <w:rPr>
            <w:noProof/>
            <w:webHidden/>
          </w:rPr>
        </w:r>
        <w:r w:rsidR="00C44012">
          <w:rPr>
            <w:noProof/>
            <w:webHidden/>
          </w:rPr>
          <w:fldChar w:fldCharType="separate"/>
        </w:r>
        <w:r w:rsidR="00C7391C">
          <w:rPr>
            <w:noProof/>
            <w:webHidden/>
          </w:rPr>
          <w:t>118</w:t>
        </w:r>
        <w:r w:rsidR="00C44012">
          <w:rPr>
            <w:noProof/>
            <w:webHidden/>
          </w:rPr>
          <w:fldChar w:fldCharType="end"/>
        </w:r>
      </w:hyperlink>
    </w:p>
    <w:p w14:paraId="751A3606" w14:textId="4FADE45C" w:rsidR="00C44012" w:rsidRDefault="002E4D1E">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4162827" w:history="1">
        <w:r w:rsidR="00C44012" w:rsidRPr="009A6D7D">
          <w:rPr>
            <w:rStyle w:val="af1"/>
            <w:rFonts w:ascii="Times New Roman" w:hAnsi="Times New Roman"/>
            <w:noProof/>
          </w:rPr>
          <w:t>13</w:t>
        </w:r>
        <w:r w:rsidR="00C44012">
          <w:rPr>
            <w:rFonts w:asciiTheme="minorHAnsi" w:eastAsiaTheme="minorEastAsia" w:hAnsiTheme="minorHAnsi" w:cstheme="minorBidi"/>
            <w:b w:val="0"/>
            <w:bCs w:val="0"/>
            <w:noProof/>
            <w:snapToGrid/>
            <w:color w:val="auto"/>
            <w:kern w:val="2"/>
            <w:sz w:val="22"/>
            <w:szCs w:val="22"/>
            <w14:ligatures w14:val="standardContextual"/>
          </w:rPr>
          <w:tab/>
        </w:r>
        <w:r w:rsidR="00C44012" w:rsidRPr="009A6D7D">
          <w:rPr>
            <w:rStyle w:val="af1"/>
            <w:rFonts w:ascii="Times New Roman" w:hAnsi="Times New Roman"/>
            <w:noProof/>
          </w:rPr>
          <w:t>Возможности для продвинутого использования</w:t>
        </w:r>
        <w:r w:rsidR="00C44012">
          <w:rPr>
            <w:noProof/>
            <w:webHidden/>
          </w:rPr>
          <w:tab/>
        </w:r>
        <w:r w:rsidR="00C44012">
          <w:rPr>
            <w:noProof/>
            <w:webHidden/>
          </w:rPr>
          <w:fldChar w:fldCharType="begin"/>
        </w:r>
        <w:r w:rsidR="00C44012">
          <w:rPr>
            <w:noProof/>
            <w:webHidden/>
          </w:rPr>
          <w:instrText xml:space="preserve"> PAGEREF _Toc164162827 \h </w:instrText>
        </w:r>
        <w:r w:rsidR="00C44012">
          <w:rPr>
            <w:noProof/>
            <w:webHidden/>
          </w:rPr>
        </w:r>
        <w:r w:rsidR="00C44012">
          <w:rPr>
            <w:noProof/>
            <w:webHidden/>
          </w:rPr>
          <w:fldChar w:fldCharType="separate"/>
        </w:r>
        <w:r w:rsidR="00C7391C">
          <w:rPr>
            <w:noProof/>
            <w:webHidden/>
          </w:rPr>
          <w:t>123</w:t>
        </w:r>
        <w:r w:rsidR="00C44012">
          <w:rPr>
            <w:noProof/>
            <w:webHidden/>
          </w:rPr>
          <w:fldChar w:fldCharType="end"/>
        </w:r>
      </w:hyperlink>
    </w:p>
    <w:p w14:paraId="09978B47" w14:textId="09A8E77F"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828" w:history="1">
        <w:r w:rsidR="00C44012" w:rsidRPr="009A6D7D">
          <w:rPr>
            <w:rStyle w:val="af1"/>
            <w:noProof/>
          </w:rPr>
          <w:t>13.1</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Модуль НСИ</w:t>
        </w:r>
        <w:r w:rsidR="00C44012">
          <w:rPr>
            <w:noProof/>
            <w:webHidden/>
          </w:rPr>
          <w:tab/>
        </w:r>
        <w:r w:rsidR="00C44012">
          <w:rPr>
            <w:noProof/>
            <w:webHidden/>
          </w:rPr>
          <w:fldChar w:fldCharType="begin"/>
        </w:r>
        <w:r w:rsidR="00C44012">
          <w:rPr>
            <w:noProof/>
            <w:webHidden/>
          </w:rPr>
          <w:instrText xml:space="preserve"> PAGEREF _Toc164162828 \h </w:instrText>
        </w:r>
        <w:r w:rsidR="00C44012">
          <w:rPr>
            <w:noProof/>
            <w:webHidden/>
          </w:rPr>
        </w:r>
        <w:r w:rsidR="00C44012">
          <w:rPr>
            <w:noProof/>
            <w:webHidden/>
          </w:rPr>
          <w:fldChar w:fldCharType="separate"/>
        </w:r>
        <w:r w:rsidR="00C7391C">
          <w:rPr>
            <w:noProof/>
            <w:webHidden/>
          </w:rPr>
          <w:t>123</w:t>
        </w:r>
        <w:r w:rsidR="00C44012">
          <w:rPr>
            <w:noProof/>
            <w:webHidden/>
          </w:rPr>
          <w:fldChar w:fldCharType="end"/>
        </w:r>
      </w:hyperlink>
    </w:p>
    <w:p w14:paraId="15C6E974" w14:textId="534405F5" w:rsidR="00C44012" w:rsidRDefault="002E4D1E">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829" w:history="1">
        <w:r w:rsidR="00C44012" w:rsidRPr="009A6D7D">
          <w:rPr>
            <w:rStyle w:val="af1"/>
            <w:noProof/>
          </w:rPr>
          <w:t>13.1.1</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Настройка и подключение</w:t>
        </w:r>
        <w:r w:rsidR="00C44012">
          <w:rPr>
            <w:noProof/>
            <w:webHidden/>
          </w:rPr>
          <w:tab/>
        </w:r>
        <w:r w:rsidR="00C44012">
          <w:rPr>
            <w:noProof/>
            <w:webHidden/>
          </w:rPr>
          <w:fldChar w:fldCharType="begin"/>
        </w:r>
        <w:r w:rsidR="00C44012">
          <w:rPr>
            <w:noProof/>
            <w:webHidden/>
          </w:rPr>
          <w:instrText xml:space="preserve"> PAGEREF _Toc164162829 \h </w:instrText>
        </w:r>
        <w:r w:rsidR="00C44012">
          <w:rPr>
            <w:noProof/>
            <w:webHidden/>
          </w:rPr>
        </w:r>
        <w:r w:rsidR="00C44012">
          <w:rPr>
            <w:noProof/>
            <w:webHidden/>
          </w:rPr>
          <w:fldChar w:fldCharType="separate"/>
        </w:r>
        <w:r w:rsidR="00C7391C">
          <w:rPr>
            <w:noProof/>
            <w:webHidden/>
          </w:rPr>
          <w:t>123</w:t>
        </w:r>
        <w:r w:rsidR="00C44012">
          <w:rPr>
            <w:noProof/>
            <w:webHidden/>
          </w:rPr>
          <w:fldChar w:fldCharType="end"/>
        </w:r>
      </w:hyperlink>
    </w:p>
    <w:p w14:paraId="0AF6C5A2" w14:textId="1AF67492" w:rsidR="00C44012" w:rsidRDefault="002E4D1E">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830" w:history="1">
        <w:r w:rsidR="00C44012" w:rsidRPr="009A6D7D">
          <w:rPr>
            <w:rStyle w:val="af1"/>
            <w:noProof/>
          </w:rPr>
          <w:t>13.1.2</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Создание справочников</w:t>
        </w:r>
        <w:r w:rsidR="00C44012">
          <w:rPr>
            <w:noProof/>
            <w:webHidden/>
          </w:rPr>
          <w:tab/>
        </w:r>
        <w:r w:rsidR="00C44012">
          <w:rPr>
            <w:noProof/>
            <w:webHidden/>
          </w:rPr>
          <w:fldChar w:fldCharType="begin"/>
        </w:r>
        <w:r w:rsidR="00C44012">
          <w:rPr>
            <w:noProof/>
            <w:webHidden/>
          </w:rPr>
          <w:instrText xml:space="preserve"> PAGEREF _Toc164162830 \h </w:instrText>
        </w:r>
        <w:r w:rsidR="00C44012">
          <w:rPr>
            <w:noProof/>
            <w:webHidden/>
          </w:rPr>
        </w:r>
        <w:r w:rsidR="00C44012">
          <w:rPr>
            <w:noProof/>
            <w:webHidden/>
          </w:rPr>
          <w:fldChar w:fldCharType="separate"/>
        </w:r>
        <w:r w:rsidR="00C7391C">
          <w:rPr>
            <w:noProof/>
            <w:webHidden/>
          </w:rPr>
          <w:t>125</w:t>
        </w:r>
        <w:r w:rsidR="00C44012">
          <w:rPr>
            <w:noProof/>
            <w:webHidden/>
          </w:rPr>
          <w:fldChar w:fldCharType="end"/>
        </w:r>
      </w:hyperlink>
    </w:p>
    <w:p w14:paraId="38089E0F" w14:textId="2F49BC76" w:rsidR="00C44012" w:rsidRDefault="002E4D1E">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831" w:history="1">
        <w:r w:rsidR="00C44012" w:rsidRPr="009A6D7D">
          <w:rPr>
            <w:rStyle w:val="af1"/>
            <w:noProof/>
          </w:rPr>
          <w:t>13.1.3</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Заполнение справочников</w:t>
        </w:r>
        <w:r w:rsidR="00C44012">
          <w:rPr>
            <w:noProof/>
            <w:webHidden/>
          </w:rPr>
          <w:tab/>
        </w:r>
        <w:r w:rsidR="00C44012">
          <w:rPr>
            <w:noProof/>
            <w:webHidden/>
          </w:rPr>
          <w:fldChar w:fldCharType="begin"/>
        </w:r>
        <w:r w:rsidR="00C44012">
          <w:rPr>
            <w:noProof/>
            <w:webHidden/>
          </w:rPr>
          <w:instrText xml:space="preserve"> PAGEREF _Toc164162831 \h </w:instrText>
        </w:r>
        <w:r w:rsidR="00C44012">
          <w:rPr>
            <w:noProof/>
            <w:webHidden/>
          </w:rPr>
        </w:r>
        <w:r w:rsidR="00C44012">
          <w:rPr>
            <w:noProof/>
            <w:webHidden/>
          </w:rPr>
          <w:fldChar w:fldCharType="separate"/>
        </w:r>
        <w:r w:rsidR="00C7391C">
          <w:rPr>
            <w:noProof/>
            <w:webHidden/>
          </w:rPr>
          <w:t>129</w:t>
        </w:r>
        <w:r w:rsidR="00C44012">
          <w:rPr>
            <w:noProof/>
            <w:webHidden/>
          </w:rPr>
          <w:fldChar w:fldCharType="end"/>
        </w:r>
      </w:hyperlink>
    </w:p>
    <w:p w14:paraId="3DA486DB" w14:textId="163E7E0E" w:rsidR="00C44012" w:rsidRDefault="002E4D1E">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832" w:history="1">
        <w:r w:rsidR="00C44012" w:rsidRPr="009A6D7D">
          <w:rPr>
            <w:rStyle w:val="af1"/>
            <w:noProof/>
          </w:rPr>
          <w:t>13.1.4</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Настройка маппинга</w:t>
        </w:r>
        <w:r w:rsidR="00C44012">
          <w:rPr>
            <w:noProof/>
            <w:webHidden/>
          </w:rPr>
          <w:tab/>
        </w:r>
        <w:r w:rsidR="00C44012">
          <w:rPr>
            <w:noProof/>
            <w:webHidden/>
          </w:rPr>
          <w:fldChar w:fldCharType="begin"/>
        </w:r>
        <w:r w:rsidR="00C44012">
          <w:rPr>
            <w:noProof/>
            <w:webHidden/>
          </w:rPr>
          <w:instrText xml:space="preserve"> PAGEREF _Toc164162832 \h </w:instrText>
        </w:r>
        <w:r w:rsidR="00C44012">
          <w:rPr>
            <w:noProof/>
            <w:webHidden/>
          </w:rPr>
        </w:r>
        <w:r w:rsidR="00C44012">
          <w:rPr>
            <w:noProof/>
            <w:webHidden/>
          </w:rPr>
          <w:fldChar w:fldCharType="separate"/>
        </w:r>
        <w:r w:rsidR="00C7391C">
          <w:rPr>
            <w:noProof/>
            <w:webHidden/>
          </w:rPr>
          <w:t>131</w:t>
        </w:r>
        <w:r w:rsidR="00C44012">
          <w:rPr>
            <w:noProof/>
            <w:webHidden/>
          </w:rPr>
          <w:fldChar w:fldCharType="end"/>
        </w:r>
      </w:hyperlink>
    </w:p>
    <w:p w14:paraId="6BD65E7E" w14:textId="7F037946" w:rsidR="00C44012" w:rsidRDefault="002E4D1E">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833" w:history="1">
        <w:r w:rsidR="00C44012" w:rsidRPr="009A6D7D">
          <w:rPr>
            <w:rStyle w:val="af1"/>
            <w:noProof/>
          </w:rPr>
          <w:t>13.1.5</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Использование справочинков и/или маппингов при обработке данных</w:t>
        </w:r>
        <w:r w:rsidR="00C44012">
          <w:rPr>
            <w:noProof/>
            <w:webHidden/>
          </w:rPr>
          <w:tab/>
        </w:r>
        <w:r w:rsidR="00C44012">
          <w:rPr>
            <w:noProof/>
            <w:webHidden/>
          </w:rPr>
          <w:fldChar w:fldCharType="begin"/>
        </w:r>
        <w:r w:rsidR="00C44012">
          <w:rPr>
            <w:noProof/>
            <w:webHidden/>
          </w:rPr>
          <w:instrText xml:space="preserve"> PAGEREF _Toc164162833 \h </w:instrText>
        </w:r>
        <w:r w:rsidR="00C44012">
          <w:rPr>
            <w:noProof/>
            <w:webHidden/>
          </w:rPr>
        </w:r>
        <w:r w:rsidR="00C44012">
          <w:rPr>
            <w:noProof/>
            <w:webHidden/>
          </w:rPr>
          <w:fldChar w:fldCharType="separate"/>
        </w:r>
        <w:r w:rsidR="00C7391C">
          <w:rPr>
            <w:noProof/>
            <w:webHidden/>
          </w:rPr>
          <w:t>133</w:t>
        </w:r>
        <w:r w:rsidR="00C44012">
          <w:rPr>
            <w:noProof/>
            <w:webHidden/>
          </w:rPr>
          <w:fldChar w:fldCharType="end"/>
        </w:r>
      </w:hyperlink>
    </w:p>
    <w:p w14:paraId="19F3E6EF" w14:textId="49ED4179"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834" w:history="1">
        <w:r w:rsidR="00C44012" w:rsidRPr="009A6D7D">
          <w:rPr>
            <w:rStyle w:val="af1"/>
            <w:noProof/>
          </w:rPr>
          <w:t>13.2</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Трансформация в схему «Звезда»</w:t>
        </w:r>
        <w:r w:rsidR="00C44012">
          <w:rPr>
            <w:noProof/>
            <w:webHidden/>
          </w:rPr>
          <w:tab/>
        </w:r>
        <w:r w:rsidR="00C44012">
          <w:rPr>
            <w:noProof/>
            <w:webHidden/>
          </w:rPr>
          <w:fldChar w:fldCharType="begin"/>
        </w:r>
        <w:r w:rsidR="00C44012">
          <w:rPr>
            <w:noProof/>
            <w:webHidden/>
          </w:rPr>
          <w:instrText xml:space="preserve"> PAGEREF _Toc164162834 \h </w:instrText>
        </w:r>
        <w:r w:rsidR="00C44012">
          <w:rPr>
            <w:noProof/>
            <w:webHidden/>
          </w:rPr>
        </w:r>
        <w:r w:rsidR="00C44012">
          <w:rPr>
            <w:noProof/>
            <w:webHidden/>
          </w:rPr>
          <w:fldChar w:fldCharType="separate"/>
        </w:r>
        <w:r w:rsidR="00C7391C">
          <w:rPr>
            <w:noProof/>
            <w:webHidden/>
          </w:rPr>
          <w:t>134</w:t>
        </w:r>
        <w:r w:rsidR="00C44012">
          <w:rPr>
            <w:noProof/>
            <w:webHidden/>
          </w:rPr>
          <w:fldChar w:fldCharType="end"/>
        </w:r>
      </w:hyperlink>
    </w:p>
    <w:p w14:paraId="3CEF2CAD" w14:textId="2BDF702C" w:rsidR="00C44012" w:rsidRDefault="002E4D1E">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835" w:history="1">
        <w:r w:rsidR="00C44012" w:rsidRPr="009A6D7D">
          <w:rPr>
            <w:rStyle w:val="af1"/>
            <w:noProof/>
          </w:rPr>
          <w:t>13.2.1</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Создание модели данных</w:t>
        </w:r>
        <w:r w:rsidR="00C44012">
          <w:rPr>
            <w:noProof/>
            <w:webHidden/>
          </w:rPr>
          <w:tab/>
        </w:r>
        <w:r w:rsidR="00C44012">
          <w:rPr>
            <w:noProof/>
            <w:webHidden/>
          </w:rPr>
          <w:fldChar w:fldCharType="begin"/>
        </w:r>
        <w:r w:rsidR="00C44012">
          <w:rPr>
            <w:noProof/>
            <w:webHidden/>
          </w:rPr>
          <w:instrText xml:space="preserve"> PAGEREF _Toc164162835 \h </w:instrText>
        </w:r>
        <w:r w:rsidR="00C44012">
          <w:rPr>
            <w:noProof/>
            <w:webHidden/>
          </w:rPr>
        </w:r>
        <w:r w:rsidR="00C44012">
          <w:rPr>
            <w:noProof/>
            <w:webHidden/>
          </w:rPr>
          <w:fldChar w:fldCharType="separate"/>
        </w:r>
        <w:r w:rsidR="00C7391C">
          <w:rPr>
            <w:noProof/>
            <w:webHidden/>
          </w:rPr>
          <w:t>135</w:t>
        </w:r>
        <w:r w:rsidR="00C44012">
          <w:rPr>
            <w:noProof/>
            <w:webHidden/>
          </w:rPr>
          <w:fldChar w:fldCharType="end"/>
        </w:r>
      </w:hyperlink>
    </w:p>
    <w:p w14:paraId="3E91B81F" w14:textId="2FCA511E" w:rsidR="00C44012" w:rsidRDefault="002E4D1E">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836" w:history="1">
        <w:r w:rsidR="00C44012" w:rsidRPr="009A6D7D">
          <w:rPr>
            <w:rStyle w:val="af1"/>
            <w:noProof/>
          </w:rPr>
          <w:t>13.2.2</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Настройка модели данных</w:t>
        </w:r>
        <w:r w:rsidR="00C44012">
          <w:rPr>
            <w:noProof/>
            <w:webHidden/>
          </w:rPr>
          <w:tab/>
        </w:r>
        <w:r w:rsidR="00C44012">
          <w:rPr>
            <w:noProof/>
            <w:webHidden/>
          </w:rPr>
          <w:fldChar w:fldCharType="begin"/>
        </w:r>
        <w:r w:rsidR="00C44012">
          <w:rPr>
            <w:noProof/>
            <w:webHidden/>
          </w:rPr>
          <w:instrText xml:space="preserve"> PAGEREF _Toc164162836 \h </w:instrText>
        </w:r>
        <w:r w:rsidR="00C44012">
          <w:rPr>
            <w:noProof/>
            <w:webHidden/>
          </w:rPr>
        </w:r>
        <w:r w:rsidR="00C44012">
          <w:rPr>
            <w:noProof/>
            <w:webHidden/>
          </w:rPr>
          <w:fldChar w:fldCharType="separate"/>
        </w:r>
        <w:r w:rsidR="00C7391C">
          <w:rPr>
            <w:noProof/>
            <w:webHidden/>
          </w:rPr>
          <w:t>135</w:t>
        </w:r>
        <w:r w:rsidR="00C44012">
          <w:rPr>
            <w:noProof/>
            <w:webHidden/>
          </w:rPr>
          <w:fldChar w:fldCharType="end"/>
        </w:r>
      </w:hyperlink>
    </w:p>
    <w:p w14:paraId="77515DD7" w14:textId="243F2B1B" w:rsidR="00C44012" w:rsidRDefault="002E4D1E">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837" w:history="1">
        <w:r w:rsidR="00C44012" w:rsidRPr="009A6D7D">
          <w:rPr>
            <w:rStyle w:val="af1"/>
            <w:noProof/>
          </w:rPr>
          <w:t>13.2.3</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Создание документа трансформации</w:t>
        </w:r>
        <w:r w:rsidR="00C44012">
          <w:rPr>
            <w:noProof/>
            <w:webHidden/>
          </w:rPr>
          <w:tab/>
        </w:r>
        <w:r w:rsidR="00C44012">
          <w:rPr>
            <w:noProof/>
            <w:webHidden/>
          </w:rPr>
          <w:fldChar w:fldCharType="begin"/>
        </w:r>
        <w:r w:rsidR="00C44012">
          <w:rPr>
            <w:noProof/>
            <w:webHidden/>
          </w:rPr>
          <w:instrText xml:space="preserve"> PAGEREF _Toc164162837 \h </w:instrText>
        </w:r>
        <w:r w:rsidR="00C44012">
          <w:rPr>
            <w:noProof/>
            <w:webHidden/>
          </w:rPr>
        </w:r>
        <w:r w:rsidR="00C44012">
          <w:rPr>
            <w:noProof/>
            <w:webHidden/>
          </w:rPr>
          <w:fldChar w:fldCharType="separate"/>
        </w:r>
        <w:r w:rsidR="00C7391C">
          <w:rPr>
            <w:noProof/>
            <w:webHidden/>
          </w:rPr>
          <w:t>136</w:t>
        </w:r>
        <w:r w:rsidR="00C44012">
          <w:rPr>
            <w:noProof/>
            <w:webHidden/>
          </w:rPr>
          <w:fldChar w:fldCharType="end"/>
        </w:r>
      </w:hyperlink>
    </w:p>
    <w:p w14:paraId="078A067B" w14:textId="7188D75F" w:rsidR="00C44012" w:rsidRDefault="002E4D1E">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838" w:history="1">
        <w:r w:rsidR="00C44012" w:rsidRPr="009A6D7D">
          <w:rPr>
            <w:rStyle w:val="af1"/>
            <w:noProof/>
          </w:rPr>
          <w:t>13.2.4</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Настройка документа трансформации</w:t>
        </w:r>
        <w:r w:rsidR="00C44012">
          <w:rPr>
            <w:noProof/>
            <w:webHidden/>
          </w:rPr>
          <w:tab/>
        </w:r>
        <w:r w:rsidR="00C44012">
          <w:rPr>
            <w:noProof/>
            <w:webHidden/>
          </w:rPr>
          <w:fldChar w:fldCharType="begin"/>
        </w:r>
        <w:r w:rsidR="00C44012">
          <w:rPr>
            <w:noProof/>
            <w:webHidden/>
          </w:rPr>
          <w:instrText xml:space="preserve"> PAGEREF _Toc164162838 \h </w:instrText>
        </w:r>
        <w:r w:rsidR="00C44012">
          <w:rPr>
            <w:noProof/>
            <w:webHidden/>
          </w:rPr>
        </w:r>
        <w:r w:rsidR="00C44012">
          <w:rPr>
            <w:noProof/>
            <w:webHidden/>
          </w:rPr>
          <w:fldChar w:fldCharType="separate"/>
        </w:r>
        <w:r w:rsidR="00C7391C">
          <w:rPr>
            <w:noProof/>
            <w:webHidden/>
          </w:rPr>
          <w:t>136</w:t>
        </w:r>
        <w:r w:rsidR="00C44012">
          <w:rPr>
            <w:noProof/>
            <w:webHidden/>
          </w:rPr>
          <w:fldChar w:fldCharType="end"/>
        </w:r>
      </w:hyperlink>
    </w:p>
    <w:p w14:paraId="55275C72" w14:textId="4550C83B" w:rsidR="00C44012" w:rsidRDefault="002E4D1E">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839" w:history="1">
        <w:r w:rsidR="00C44012" w:rsidRPr="009A6D7D">
          <w:rPr>
            <w:rStyle w:val="af1"/>
            <w:noProof/>
          </w:rPr>
          <w:t>13.2.5</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Запись и проведение документа трансформации</w:t>
        </w:r>
        <w:r w:rsidR="00C44012">
          <w:rPr>
            <w:noProof/>
            <w:webHidden/>
          </w:rPr>
          <w:tab/>
        </w:r>
        <w:r w:rsidR="00C44012">
          <w:rPr>
            <w:noProof/>
            <w:webHidden/>
          </w:rPr>
          <w:fldChar w:fldCharType="begin"/>
        </w:r>
        <w:r w:rsidR="00C44012">
          <w:rPr>
            <w:noProof/>
            <w:webHidden/>
          </w:rPr>
          <w:instrText xml:space="preserve"> PAGEREF _Toc164162839 \h </w:instrText>
        </w:r>
        <w:r w:rsidR="00C44012">
          <w:rPr>
            <w:noProof/>
            <w:webHidden/>
          </w:rPr>
        </w:r>
        <w:r w:rsidR="00C44012">
          <w:rPr>
            <w:noProof/>
            <w:webHidden/>
          </w:rPr>
          <w:fldChar w:fldCharType="separate"/>
        </w:r>
        <w:r w:rsidR="00C7391C">
          <w:rPr>
            <w:noProof/>
            <w:webHidden/>
          </w:rPr>
          <w:t>142</w:t>
        </w:r>
        <w:r w:rsidR="00C44012">
          <w:rPr>
            <w:noProof/>
            <w:webHidden/>
          </w:rPr>
          <w:fldChar w:fldCharType="end"/>
        </w:r>
      </w:hyperlink>
    </w:p>
    <w:p w14:paraId="6212715B" w14:textId="71F3B6DE" w:rsidR="00C44012" w:rsidRDefault="002E4D1E">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840" w:history="1">
        <w:r w:rsidR="00C44012" w:rsidRPr="009A6D7D">
          <w:rPr>
            <w:rStyle w:val="af1"/>
            <w:noProof/>
          </w:rPr>
          <w:t>13.2.6</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Запуск трансформации в схему «Звезда»</w:t>
        </w:r>
        <w:r w:rsidR="00C44012">
          <w:rPr>
            <w:noProof/>
            <w:webHidden/>
          </w:rPr>
          <w:tab/>
        </w:r>
        <w:r w:rsidR="00C44012">
          <w:rPr>
            <w:noProof/>
            <w:webHidden/>
          </w:rPr>
          <w:fldChar w:fldCharType="begin"/>
        </w:r>
        <w:r w:rsidR="00C44012">
          <w:rPr>
            <w:noProof/>
            <w:webHidden/>
          </w:rPr>
          <w:instrText xml:space="preserve"> PAGEREF _Toc164162840 \h </w:instrText>
        </w:r>
        <w:r w:rsidR="00C44012">
          <w:rPr>
            <w:noProof/>
            <w:webHidden/>
          </w:rPr>
        </w:r>
        <w:r w:rsidR="00C44012">
          <w:rPr>
            <w:noProof/>
            <w:webHidden/>
          </w:rPr>
          <w:fldChar w:fldCharType="separate"/>
        </w:r>
        <w:r w:rsidR="00C7391C">
          <w:rPr>
            <w:noProof/>
            <w:webHidden/>
          </w:rPr>
          <w:t>144</w:t>
        </w:r>
        <w:r w:rsidR="00C44012">
          <w:rPr>
            <w:noProof/>
            <w:webHidden/>
          </w:rPr>
          <w:fldChar w:fldCharType="end"/>
        </w:r>
      </w:hyperlink>
    </w:p>
    <w:p w14:paraId="78939822" w14:textId="2A3374EA" w:rsidR="00C44012" w:rsidRDefault="002E4D1E">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4162841" w:history="1">
        <w:r w:rsidR="00C44012" w:rsidRPr="009A6D7D">
          <w:rPr>
            <w:rStyle w:val="af1"/>
            <w:rFonts w:ascii="Times New Roman" w:hAnsi="Times New Roman"/>
            <w:noProof/>
          </w:rPr>
          <w:t>14</w:t>
        </w:r>
        <w:r w:rsidR="00C44012">
          <w:rPr>
            <w:rFonts w:asciiTheme="minorHAnsi" w:eastAsiaTheme="minorEastAsia" w:hAnsiTheme="minorHAnsi" w:cstheme="minorBidi"/>
            <w:b w:val="0"/>
            <w:bCs w:val="0"/>
            <w:noProof/>
            <w:snapToGrid/>
            <w:color w:val="auto"/>
            <w:kern w:val="2"/>
            <w:sz w:val="22"/>
            <w:szCs w:val="22"/>
            <w14:ligatures w14:val="standardContextual"/>
          </w:rPr>
          <w:tab/>
        </w:r>
        <w:r w:rsidR="00C44012" w:rsidRPr="009A6D7D">
          <w:rPr>
            <w:rStyle w:val="af1"/>
            <w:rFonts w:ascii="Times New Roman" w:hAnsi="Times New Roman"/>
            <w:noProof/>
          </w:rPr>
          <w:t>Дополнительные возможности</w:t>
        </w:r>
        <w:r w:rsidR="00C44012">
          <w:rPr>
            <w:noProof/>
            <w:webHidden/>
          </w:rPr>
          <w:tab/>
        </w:r>
        <w:r w:rsidR="00C44012">
          <w:rPr>
            <w:noProof/>
            <w:webHidden/>
          </w:rPr>
          <w:fldChar w:fldCharType="begin"/>
        </w:r>
        <w:r w:rsidR="00C44012">
          <w:rPr>
            <w:noProof/>
            <w:webHidden/>
          </w:rPr>
          <w:instrText xml:space="preserve"> PAGEREF _Toc164162841 \h </w:instrText>
        </w:r>
        <w:r w:rsidR="00C44012">
          <w:rPr>
            <w:noProof/>
            <w:webHidden/>
          </w:rPr>
        </w:r>
        <w:r w:rsidR="00C44012">
          <w:rPr>
            <w:noProof/>
            <w:webHidden/>
          </w:rPr>
          <w:fldChar w:fldCharType="separate"/>
        </w:r>
        <w:r w:rsidR="00C7391C">
          <w:rPr>
            <w:noProof/>
            <w:webHidden/>
          </w:rPr>
          <w:t>149</w:t>
        </w:r>
        <w:r w:rsidR="00C44012">
          <w:rPr>
            <w:noProof/>
            <w:webHidden/>
          </w:rPr>
          <w:fldChar w:fldCharType="end"/>
        </w:r>
      </w:hyperlink>
    </w:p>
    <w:p w14:paraId="514035A7" w14:textId="7ACC2234"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842" w:history="1">
        <w:r w:rsidR="00C44012" w:rsidRPr="009A6D7D">
          <w:rPr>
            <w:rStyle w:val="af1"/>
            <w:noProof/>
          </w:rPr>
          <w:t>14.1</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Загрузка файла</w:t>
        </w:r>
        <w:r w:rsidR="00C44012" w:rsidRPr="009A6D7D">
          <w:rPr>
            <w:rStyle w:val="af1"/>
            <w:noProof/>
            <w:lang w:val="en-US"/>
          </w:rPr>
          <w:t xml:space="preserve"> </w:t>
        </w:r>
        <w:r w:rsidR="00C44012" w:rsidRPr="009A6D7D">
          <w:rPr>
            <w:rStyle w:val="af1"/>
            <w:noProof/>
          </w:rPr>
          <w:t>в</w:t>
        </w:r>
        <w:r w:rsidR="00C44012" w:rsidRPr="009A6D7D">
          <w:rPr>
            <w:rStyle w:val="af1"/>
            <w:noProof/>
            <w:lang w:val="en-US"/>
          </w:rPr>
          <w:t xml:space="preserve"> БД</w:t>
        </w:r>
        <w:r w:rsidR="00C44012">
          <w:rPr>
            <w:noProof/>
            <w:webHidden/>
          </w:rPr>
          <w:tab/>
        </w:r>
        <w:r w:rsidR="00C44012">
          <w:rPr>
            <w:noProof/>
            <w:webHidden/>
          </w:rPr>
          <w:fldChar w:fldCharType="begin"/>
        </w:r>
        <w:r w:rsidR="00C44012">
          <w:rPr>
            <w:noProof/>
            <w:webHidden/>
          </w:rPr>
          <w:instrText xml:space="preserve"> PAGEREF _Toc164162842 \h </w:instrText>
        </w:r>
        <w:r w:rsidR="00C44012">
          <w:rPr>
            <w:noProof/>
            <w:webHidden/>
          </w:rPr>
        </w:r>
        <w:r w:rsidR="00C44012">
          <w:rPr>
            <w:noProof/>
            <w:webHidden/>
          </w:rPr>
          <w:fldChar w:fldCharType="separate"/>
        </w:r>
        <w:r w:rsidR="00C7391C">
          <w:rPr>
            <w:noProof/>
            <w:webHidden/>
          </w:rPr>
          <w:t>149</w:t>
        </w:r>
        <w:r w:rsidR="00C44012">
          <w:rPr>
            <w:noProof/>
            <w:webHidden/>
          </w:rPr>
          <w:fldChar w:fldCharType="end"/>
        </w:r>
      </w:hyperlink>
    </w:p>
    <w:p w14:paraId="275737B0" w14:textId="7264BF40" w:rsidR="00C44012" w:rsidRDefault="002E4D1E">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843" w:history="1">
        <w:r w:rsidR="00C44012" w:rsidRPr="009A6D7D">
          <w:rPr>
            <w:rStyle w:val="af1"/>
            <w:noProof/>
          </w:rPr>
          <w:t>14.1.1</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Мастер загрузки</w:t>
        </w:r>
        <w:r w:rsidR="00C44012">
          <w:rPr>
            <w:noProof/>
            <w:webHidden/>
          </w:rPr>
          <w:tab/>
        </w:r>
        <w:r w:rsidR="00C44012">
          <w:rPr>
            <w:noProof/>
            <w:webHidden/>
          </w:rPr>
          <w:fldChar w:fldCharType="begin"/>
        </w:r>
        <w:r w:rsidR="00C44012">
          <w:rPr>
            <w:noProof/>
            <w:webHidden/>
          </w:rPr>
          <w:instrText xml:space="preserve"> PAGEREF _Toc164162843 \h </w:instrText>
        </w:r>
        <w:r w:rsidR="00C44012">
          <w:rPr>
            <w:noProof/>
            <w:webHidden/>
          </w:rPr>
        </w:r>
        <w:r w:rsidR="00C44012">
          <w:rPr>
            <w:noProof/>
            <w:webHidden/>
          </w:rPr>
          <w:fldChar w:fldCharType="separate"/>
        </w:r>
        <w:r w:rsidR="00C7391C">
          <w:rPr>
            <w:noProof/>
            <w:webHidden/>
          </w:rPr>
          <w:t>149</w:t>
        </w:r>
        <w:r w:rsidR="00C44012">
          <w:rPr>
            <w:noProof/>
            <w:webHidden/>
          </w:rPr>
          <w:fldChar w:fldCharType="end"/>
        </w:r>
      </w:hyperlink>
    </w:p>
    <w:p w14:paraId="5800239E" w14:textId="5128E6C7" w:rsidR="00C44012" w:rsidRDefault="002E4D1E">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844" w:history="1">
        <w:r w:rsidR="00C44012" w:rsidRPr="009A6D7D">
          <w:rPr>
            <w:rStyle w:val="af1"/>
            <w:noProof/>
          </w:rPr>
          <w:t>14.1.2</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Настройка загрузки вручную</w:t>
        </w:r>
        <w:r w:rsidR="00C44012">
          <w:rPr>
            <w:noProof/>
            <w:webHidden/>
          </w:rPr>
          <w:tab/>
        </w:r>
        <w:r w:rsidR="00C44012">
          <w:rPr>
            <w:noProof/>
            <w:webHidden/>
          </w:rPr>
          <w:fldChar w:fldCharType="begin"/>
        </w:r>
        <w:r w:rsidR="00C44012">
          <w:rPr>
            <w:noProof/>
            <w:webHidden/>
          </w:rPr>
          <w:instrText xml:space="preserve"> PAGEREF _Toc164162844 \h </w:instrText>
        </w:r>
        <w:r w:rsidR="00C44012">
          <w:rPr>
            <w:noProof/>
            <w:webHidden/>
          </w:rPr>
        </w:r>
        <w:r w:rsidR="00C44012">
          <w:rPr>
            <w:noProof/>
            <w:webHidden/>
          </w:rPr>
          <w:fldChar w:fldCharType="separate"/>
        </w:r>
        <w:r w:rsidR="00C7391C">
          <w:rPr>
            <w:noProof/>
            <w:webHidden/>
          </w:rPr>
          <w:t>156</w:t>
        </w:r>
        <w:r w:rsidR="00C44012">
          <w:rPr>
            <w:noProof/>
            <w:webHidden/>
          </w:rPr>
          <w:fldChar w:fldCharType="end"/>
        </w:r>
      </w:hyperlink>
    </w:p>
    <w:p w14:paraId="18634595" w14:textId="1EFA8364" w:rsidR="00C44012" w:rsidRDefault="002E4D1E">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845" w:history="1">
        <w:r w:rsidR="00C44012" w:rsidRPr="009A6D7D">
          <w:rPr>
            <w:rStyle w:val="af1"/>
            <w:noProof/>
            <w:lang w:val="en-US"/>
          </w:rPr>
          <w:t>14.1.3</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 xml:space="preserve">Особенности использования </w:t>
        </w:r>
        <w:r w:rsidR="00C44012" w:rsidRPr="009A6D7D">
          <w:rPr>
            <w:rStyle w:val="af1"/>
            <w:noProof/>
            <w:lang w:val="en-US"/>
          </w:rPr>
          <w:t>ADO</w:t>
        </w:r>
        <w:r w:rsidR="00C44012" w:rsidRPr="009A6D7D">
          <w:rPr>
            <w:rStyle w:val="af1"/>
            <w:noProof/>
          </w:rPr>
          <w:t>-</w:t>
        </w:r>
        <w:r w:rsidR="00C44012" w:rsidRPr="009A6D7D">
          <w:rPr>
            <w:rStyle w:val="af1"/>
            <w:noProof/>
            <w:lang w:val="en-US"/>
          </w:rPr>
          <w:t>ODBC</w:t>
        </w:r>
        <w:r w:rsidR="00C44012">
          <w:rPr>
            <w:noProof/>
            <w:webHidden/>
          </w:rPr>
          <w:tab/>
        </w:r>
        <w:r w:rsidR="00C44012">
          <w:rPr>
            <w:noProof/>
            <w:webHidden/>
          </w:rPr>
          <w:fldChar w:fldCharType="begin"/>
        </w:r>
        <w:r w:rsidR="00C44012">
          <w:rPr>
            <w:noProof/>
            <w:webHidden/>
          </w:rPr>
          <w:instrText xml:space="preserve"> PAGEREF _Toc164162845 \h </w:instrText>
        </w:r>
        <w:r w:rsidR="00C44012">
          <w:rPr>
            <w:noProof/>
            <w:webHidden/>
          </w:rPr>
        </w:r>
        <w:r w:rsidR="00C44012">
          <w:rPr>
            <w:noProof/>
            <w:webHidden/>
          </w:rPr>
          <w:fldChar w:fldCharType="separate"/>
        </w:r>
        <w:r w:rsidR="00C7391C">
          <w:rPr>
            <w:noProof/>
            <w:webHidden/>
          </w:rPr>
          <w:t>159</w:t>
        </w:r>
        <w:r w:rsidR="00C44012">
          <w:rPr>
            <w:noProof/>
            <w:webHidden/>
          </w:rPr>
          <w:fldChar w:fldCharType="end"/>
        </w:r>
      </w:hyperlink>
    </w:p>
    <w:p w14:paraId="33712F29" w14:textId="7C5F6CA2"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846" w:history="1">
        <w:r w:rsidR="00C44012" w:rsidRPr="009A6D7D">
          <w:rPr>
            <w:rStyle w:val="af1"/>
            <w:noProof/>
          </w:rPr>
          <w:t>14.2</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 xml:space="preserve">Экспорт данных из таблицы </w:t>
        </w:r>
        <w:r w:rsidR="00C44012" w:rsidRPr="009A6D7D">
          <w:rPr>
            <w:rStyle w:val="af1"/>
            <w:noProof/>
            <w:lang w:val="en-US"/>
          </w:rPr>
          <w:t>SQL</w:t>
        </w:r>
        <w:r w:rsidR="00C44012">
          <w:rPr>
            <w:noProof/>
            <w:webHidden/>
          </w:rPr>
          <w:tab/>
        </w:r>
        <w:r w:rsidR="00C44012">
          <w:rPr>
            <w:noProof/>
            <w:webHidden/>
          </w:rPr>
          <w:fldChar w:fldCharType="begin"/>
        </w:r>
        <w:r w:rsidR="00C44012">
          <w:rPr>
            <w:noProof/>
            <w:webHidden/>
          </w:rPr>
          <w:instrText xml:space="preserve"> PAGEREF _Toc164162846 \h </w:instrText>
        </w:r>
        <w:r w:rsidR="00C44012">
          <w:rPr>
            <w:noProof/>
            <w:webHidden/>
          </w:rPr>
        </w:r>
        <w:r w:rsidR="00C44012">
          <w:rPr>
            <w:noProof/>
            <w:webHidden/>
          </w:rPr>
          <w:fldChar w:fldCharType="separate"/>
        </w:r>
        <w:r w:rsidR="00C7391C">
          <w:rPr>
            <w:noProof/>
            <w:webHidden/>
          </w:rPr>
          <w:t>160</w:t>
        </w:r>
        <w:r w:rsidR="00C44012">
          <w:rPr>
            <w:noProof/>
            <w:webHidden/>
          </w:rPr>
          <w:fldChar w:fldCharType="end"/>
        </w:r>
      </w:hyperlink>
    </w:p>
    <w:p w14:paraId="182AFD0E" w14:textId="5C2FBDD4"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847" w:history="1">
        <w:r w:rsidR="00C44012" w:rsidRPr="009A6D7D">
          <w:rPr>
            <w:rStyle w:val="af1"/>
            <w:noProof/>
          </w:rPr>
          <w:t>14.3</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 xml:space="preserve">Экспорт данных для многомерного анализа в виде </w:t>
        </w:r>
        <w:r w:rsidR="00C44012" w:rsidRPr="009A6D7D">
          <w:rPr>
            <w:rStyle w:val="af1"/>
            <w:noProof/>
            <w:lang w:val="en-US"/>
          </w:rPr>
          <w:t>OLAP</w:t>
        </w:r>
        <w:r w:rsidR="00C44012" w:rsidRPr="009A6D7D">
          <w:rPr>
            <w:rStyle w:val="af1"/>
            <w:noProof/>
          </w:rPr>
          <w:t>-куба</w:t>
        </w:r>
        <w:r w:rsidR="00C44012">
          <w:rPr>
            <w:noProof/>
            <w:webHidden/>
          </w:rPr>
          <w:tab/>
        </w:r>
        <w:r w:rsidR="00C44012">
          <w:rPr>
            <w:noProof/>
            <w:webHidden/>
          </w:rPr>
          <w:fldChar w:fldCharType="begin"/>
        </w:r>
        <w:r w:rsidR="00C44012">
          <w:rPr>
            <w:noProof/>
            <w:webHidden/>
          </w:rPr>
          <w:instrText xml:space="preserve"> PAGEREF _Toc164162847 \h </w:instrText>
        </w:r>
        <w:r w:rsidR="00C44012">
          <w:rPr>
            <w:noProof/>
            <w:webHidden/>
          </w:rPr>
        </w:r>
        <w:r w:rsidR="00C44012">
          <w:rPr>
            <w:noProof/>
            <w:webHidden/>
          </w:rPr>
          <w:fldChar w:fldCharType="separate"/>
        </w:r>
        <w:r w:rsidR="00C7391C">
          <w:rPr>
            <w:noProof/>
            <w:webHidden/>
          </w:rPr>
          <w:t>162</w:t>
        </w:r>
        <w:r w:rsidR="00C44012">
          <w:rPr>
            <w:noProof/>
            <w:webHidden/>
          </w:rPr>
          <w:fldChar w:fldCharType="end"/>
        </w:r>
      </w:hyperlink>
    </w:p>
    <w:p w14:paraId="443ACEAA" w14:textId="22ECCACB" w:rsidR="00C44012" w:rsidRDefault="002E4D1E">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848" w:history="1">
        <w:r w:rsidR="00C44012" w:rsidRPr="009A6D7D">
          <w:rPr>
            <w:rStyle w:val="af1"/>
            <w:noProof/>
          </w:rPr>
          <w:t>14.3.1</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Настройка и подключение</w:t>
        </w:r>
        <w:r w:rsidR="00C44012">
          <w:rPr>
            <w:noProof/>
            <w:webHidden/>
          </w:rPr>
          <w:tab/>
        </w:r>
        <w:r w:rsidR="00C44012">
          <w:rPr>
            <w:noProof/>
            <w:webHidden/>
          </w:rPr>
          <w:fldChar w:fldCharType="begin"/>
        </w:r>
        <w:r w:rsidR="00C44012">
          <w:rPr>
            <w:noProof/>
            <w:webHidden/>
          </w:rPr>
          <w:instrText xml:space="preserve"> PAGEREF _Toc164162848 \h </w:instrText>
        </w:r>
        <w:r w:rsidR="00C44012">
          <w:rPr>
            <w:noProof/>
            <w:webHidden/>
          </w:rPr>
        </w:r>
        <w:r w:rsidR="00C44012">
          <w:rPr>
            <w:noProof/>
            <w:webHidden/>
          </w:rPr>
          <w:fldChar w:fldCharType="separate"/>
        </w:r>
        <w:r w:rsidR="00C7391C">
          <w:rPr>
            <w:noProof/>
            <w:webHidden/>
          </w:rPr>
          <w:t>162</w:t>
        </w:r>
        <w:r w:rsidR="00C44012">
          <w:rPr>
            <w:noProof/>
            <w:webHidden/>
          </w:rPr>
          <w:fldChar w:fldCharType="end"/>
        </w:r>
      </w:hyperlink>
    </w:p>
    <w:p w14:paraId="1F171BAA" w14:textId="6993565C" w:rsidR="00C44012" w:rsidRDefault="002E4D1E">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849" w:history="1">
        <w:r w:rsidR="00C44012" w:rsidRPr="009A6D7D">
          <w:rPr>
            <w:rStyle w:val="af1"/>
            <w:noProof/>
          </w:rPr>
          <w:t>14.3.2</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Просмотр существующих кубов</w:t>
        </w:r>
        <w:r w:rsidR="00C44012">
          <w:rPr>
            <w:noProof/>
            <w:webHidden/>
          </w:rPr>
          <w:tab/>
        </w:r>
        <w:r w:rsidR="00C44012">
          <w:rPr>
            <w:noProof/>
            <w:webHidden/>
          </w:rPr>
          <w:fldChar w:fldCharType="begin"/>
        </w:r>
        <w:r w:rsidR="00C44012">
          <w:rPr>
            <w:noProof/>
            <w:webHidden/>
          </w:rPr>
          <w:instrText xml:space="preserve"> PAGEREF _Toc164162849 \h </w:instrText>
        </w:r>
        <w:r w:rsidR="00C44012">
          <w:rPr>
            <w:noProof/>
            <w:webHidden/>
          </w:rPr>
        </w:r>
        <w:r w:rsidR="00C44012">
          <w:rPr>
            <w:noProof/>
            <w:webHidden/>
          </w:rPr>
          <w:fldChar w:fldCharType="separate"/>
        </w:r>
        <w:r w:rsidR="00C7391C">
          <w:rPr>
            <w:noProof/>
            <w:webHidden/>
          </w:rPr>
          <w:t>164</w:t>
        </w:r>
        <w:r w:rsidR="00C44012">
          <w:rPr>
            <w:noProof/>
            <w:webHidden/>
          </w:rPr>
          <w:fldChar w:fldCharType="end"/>
        </w:r>
      </w:hyperlink>
    </w:p>
    <w:p w14:paraId="548CFC4F" w14:textId="3593A60B" w:rsidR="00C44012" w:rsidRDefault="002E4D1E">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850" w:history="1">
        <w:r w:rsidR="00C44012" w:rsidRPr="009A6D7D">
          <w:rPr>
            <w:rStyle w:val="af1"/>
            <w:noProof/>
          </w:rPr>
          <w:t>14.3.3</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Настройка куба для многомерного анализа</w:t>
        </w:r>
        <w:r w:rsidR="00C44012">
          <w:rPr>
            <w:noProof/>
            <w:webHidden/>
          </w:rPr>
          <w:tab/>
        </w:r>
        <w:r w:rsidR="00C44012">
          <w:rPr>
            <w:noProof/>
            <w:webHidden/>
          </w:rPr>
          <w:fldChar w:fldCharType="begin"/>
        </w:r>
        <w:r w:rsidR="00C44012">
          <w:rPr>
            <w:noProof/>
            <w:webHidden/>
          </w:rPr>
          <w:instrText xml:space="preserve"> PAGEREF _Toc164162850 \h </w:instrText>
        </w:r>
        <w:r w:rsidR="00C44012">
          <w:rPr>
            <w:noProof/>
            <w:webHidden/>
          </w:rPr>
        </w:r>
        <w:r w:rsidR="00C44012">
          <w:rPr>
            <w:noProof/>
            <w:webHidden/>
          </w:rPr>
          <w:fldChar w:fldCharType="separate"/>
        </w:r>
        <w:r w:rsidR="00C7391C">
          <w:rPr>
            <w:noProof/>
            <w:webHidden/>
          </w:rPr>
          <w:t>165</w:t>
        </w:r>
        <w:r w:rsidR="00C44012">
          <w:rPr>
            <w:noProof/>
            <w:webHidden/>
          </w:rPr>
          <w:fldChar w:fldCharType="end"/>
        </w:r>
      </w:hyperlink>
    </w:p>
    <w:p w14:paraId="3FB83B57" w14:textId="621CC1B9" w:rsidR="00C44012" w:rsidRDefault="002E4D1E">
      <w:pPr>
        <w:pStyle w:val="38"/>
        <w:tabs>
          <w:tab w:val="left" w:pos="1680"/>
          <w:tab w:val="right" w:leader="dot" w:pos="9486"/>
        </w:tabs>
        <w:rPr>
          <w:rFonts w:asciiTheme="minorHAnsi" w:eastAsiaTheme="minorEastAsia" w:hAnsiTheme="minorHAnsi" w:cstheme="minorBidi"/>
          <w:iCs w:val="0"/>
          <w:noProof/>
          <w:snapToGrid/>
          <w:color w:val="auto"/>
          <w:kern w:val="2"/>
          <w:sz w:val="22"/>
          <w:szCs w:val="22"/>
          <w14:ligatures w14:val="standardContextual"/>
        </w:rPr>
      </w:pPr>
      <w:hyperlink w:anchor="_Toc164162851" w:history="1">
        <w:r w:rsidR="00C44012" w:rsidRPr="009A6D7D">
          <w:rPr>
            <w:rStyle w:val="af1"/>
            <w:noProof/>
          </w:rPr>
          <w:t>14.3.4</w:t>
        </w:r>
        <w:r w:rsidR="00C44012">
          <w:rPr>
            <w:rFonts w:asciiTheme="minorHAnsi" w:eastAsiaTheme="minorEastAsia" w:hAnsiTheme="minorHAnsi" w:cstheme="minorBidi"/>
            <w:iCs w:val="0"/>
            <w:noProof/>
            <w:snapToGrid/>
            <w:color w:val="auto"/>
            <w:kern w:val="2"/>
            <w:sz w:val="22"/>
            <w:szCs w:val="22"/>
            <w14:ligatures w14:val="standardContextual"/>
          </w:rPr>
          <w:tab/>
        </w:r>
        <w:r w:rsidR="00C44012" w:rsidRPr="009A6D7D">
          <w:rPr>
            <w:rStyle w:val="af1"/>
            <w:noProof/>
          </w:rPr>
          <w:t>Настройка расписания автообновления данных для кубов</w:t>
        </w:r>
        <w:r w:rsidR="00C44012">
          <w:rPr>
            <w:noProof/>
            <w:webHidden/>
          </w:rPr>
          <w:tab/>
        </w:r>
        <w:r w:rsidR="00C44012">
          <w:rPr>
            <w:noProof/>
            <w:webHidden/>
          </w:rPr>
          <w:fldChar w:fldCharType="begin"/>
        </w:r>
        <w:r w:rsidR="00C44012">
          <w:rPr>
            <w:noProof/>
            <w:webHidden/>
          </w:rPr>
          <w:instrText xml:space="preserve"> PAGEREF _Toc164162851 \h </w:instrText>
        </w:r>
        <w:r w:rsidR="00C44012">
          <w:rPr>
            <w:noProof/>
            <w:webHidden/>
          </w:rPr>
        </w:r>
        <w:r w:rsidR="00C44012">
          <w:rPr>
            <w:noProof/>
            <w:webHidden/>
          </w:rPr>
          <w:fldChar w:fldCharType="separate"/>
        </w:r>
        <w:r w:rsidR="00C7391C">
          <w:rPr>
            <w:noProof/>
            <w:webHidden/>
          </w:rPr>
          <w:t>174</w:t>
        </w:r>
        <w:r w:rsidR="00C44012">
          <w:rPr>
            <w:noProof/>
            <w:webHidden/>
          </w:rPr>
          <w:fldChar w:fldCharType="end"/>
        </w:r>
      </w:hyperlink>
    </w:p>
    <w:p w14:paraId="19C94DE0" w14:textId="133F373D"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852" w:history="1">
        <w:r w:rsidR="00C44012" w:rsidRPr="009A6D7D">
          <w:rPr>
            <w:rStyle w:val="af1"/>
            <w:noProof/>
          </w:rPr>
          <w:t>14.4</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Механизм замены символа «‘» (апостроф) на «`»</w:t>
        </w:r>
        <w:r w:rsidR="00C44012">
          <w:rPr>
            <w:noProof/>
            <w:webHidden/>
          </w:rPr>
          <w:tab/>
        </w:r>
        <w:r w:rsidR="00C44012">
          <w:rPr>
            <w:noProof/>
            <w:webHidden/>
          </w:rPr>
          <w:fldChar w:fldCharType="begin"/>
        </w:r>
        <w:r w:rsidR="00C44012">
          <w:rPr>
            <w:noProof/>
            <w:webHidden/>
          </w:rPr>
          <w:instrText xml:space="preserve"> PAGEREF _Toc164162852 \h </w:instrText>
        </w:r>
        <w:r w:rsidR="00C44012">
          <w:rPr>
            <w:noProof/>
            <w:webHidden/>
          </w:rPr>
        </w:r>
        <w:r w:rsidR="00C44012">
          <w:rPr>
            <w:noProof/>
            <w:webHidden/>
          </w:rPr>
          <w:fldChar w:fldCharType="separate"/>
        </w:r>
        <w:r w:rsidR="00C7391C">
          <w:rPr>
            <w:noProof/>
            <w:webHidden/>
          </w:rPr>
          <w:t>175</w:t>
        </w:r>
        <w:r w:rsidR="00C44012">
          <w:rPr>
            <w:noProof/>
            <w:webHidden/>
          </w:rPr>
          <w:fldChar w:fldCharType="end"/>
        </w:r>
      </w:hyperlink>
    </w:p>
    <w:p w14:paraId="5ABD58F9" w14:textId="6DDF1191" w:rsidR="00C44012" w:rsidRDefault="002E4D1E">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4162853" w:history="1">
        <w:r w:rsidR="00C44012" w:rsidRPr="009A6D7D">
          <w:rPr>
            <w:rStyle w:val="af1"/>
            <w:rFonts w:ascii="Times New Roman" w:hAnsi="Times New Roman"/>
            <w:noProof/>
          </w:rPr>
          <w:t>15</w:t>
        </w:r>
        <w:r w:rsidR="00C44012">
          <w:rPr>
            <w:rFonts w:asciiTheme="minorHAnsi" w:eastAsiaTheme="minorEastAsia" w:hAnsiTheme="minorHAnsi" w:cstheme="minorBidi"/>
            <w:b w:val="0"/>
            <w:bCs w:val="0"/>
            <w:noProof/>
            <w:snapToGrid/>
            <w:color w:val="auto"/>
            <w:kern w:val="2"/>
            <w:sz w:val="22"/>
            <w:szCs w:val="22"/>
            <w14:ligatures w14:val="standardContextual"/>
          </w:rPr>
          <w:tab/>
        </w:r>
        <w:r w:rsidR="00C44012" w:rsidRPr="009A6D7D">
          <w:rPr>
            <w:rStyle w:val="af1"/>
            <w:rFonts w:ascii="Times New Roman" w:hAnsi="Times New Roman"/>
            <w:noProof/>
          </w:rPr>
          <w:t>Технические настройки для подготовки к работе</w:t>
        </w:r>
        <w:r w:rsidR="00C44012">
          <w:rPr>
            <w:noProof/>
            <w:webHidden/>
          </w:rPr>
          <w:tab/>
        </w:r>
        <w:r w:rsidR="00C44012">
          <w:rPr>
            <w:noProof/>
            <w:webHidden/>
          </w:rPr>
          <w:fldChar w:fldCharType="begin"/>
        </w:r>
        <w:r w:rsidR="00C44012">
          <w:rPr>
            <w:noProof/>
            <w:webHidden/>
          </w:rPr>
          <w:instrText xml:space="preserve"> PAGEREF _Toc164162853 \h </w:instrText>
        </w:r>
        <w:r w:rsidR="00C44012">
          <w:rPr>
            <w:noProof/>
            <w:webHidden/>
          </w:rPr>
        </w:r>
        <w:r w:rsidR="00C44012">
          <w:rPr>
            <w:noProof/>
            <w:webHidden/>
          </w:rPr>
          <w:fldChar w:fldCharType="separate"/>
        </w:r>
        <w:r w:rsidR="00C7391C">
          <w:rPr>
            <w:noProof/>
            <w:webHidden/>
          </w:rPr>
          <w:t>177</w:t>
        </w:r>
        <w:r w:rsidR="00C44012">
          <w:rPr>
            <w:noProof/>
            <w:webHidden/>
          </w:rPr>
          <w:fldChar w:fldCharType="end"/>
        </w:r>
      </w:hyperlink>
    </w:p>
    <w:p w14:paraId="2D0B370D" w14:textId="069FBA9A"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854" w:history="1">
        <w:r w:rsidR="00C44012" w:rsidRPr="009A6D7D">
          <w:rPr>
            <w:rStyle w:val="af1"/>
            <w:noProof/>
          </w:rPr>
          <w:t>15.1</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Основные настройки</w:t>
        </w:r>
        <w:r w:rsidR="00C44012">
          <w:rPr>
            <w:noProof/>
            <w:webHidden/>
          </w:rPr>
          <w:tab/>
        </w:r>
        <w:r w:rsidR="00C44012">
          <w:rPr>
            <w:noProof/>
            <w:webHidden/>
          </w:rPr>
          <w:fldChar w:fldCharType="begin"/>
        </w:r>
        <w:r w:rsidR="00C44012">
          <w:rPr>
            <w:noProof/>
            <w:webHidden/>
          </w:rPr>
          <w:instrText xml:space="preserve"> PAGEREF _Toc164162854 \h </w:instrText>
        </w:r>
        <w:r w:rsidR="00C44012">
          <w:rPr>
            <w:noProof/>
            <w:webHidden/>
          </w:rPr>
        </w:r>
        <w:r w:rsidR="00C44012">
          <w:rPr>
            <w:noProof/>
            <w:webHidden/>
          </w:rPr>
          <w:fldChar w:fldCharType="separate"/>
        </w:r>
        <w:r w:rsidR="00C7391C">
          <w:rPr>
            <w:noProof/>
            <w:webHidden/>
          </w:rPr>
          <w:t>177</w:t>
        </w:r>
        <w:r w:rsidR="00C44012">
          <w:rPr>
            <w:noProof/>
            <w:webHidden/>
          </w:rPr>
          <w:fldChar w:fldCharType="end"/>
        </w:r>
      </w:hyperlink>
    </w:p>
    <w:p w14:paraId="224BCB76" w14:textId="2F4E9CF3" w:rsidR="00C44012" w:rsidRDefault="002E4D1E">
      <w:pPr>
        <w:pStyle w:val="27"/>
        <w:tabs>
          <w:tab w:val="left" w:pos="1120"/>
          <w:tab w:val="right" w:leader="dot" w:pos="9486"/>
        </w:tabs>
        <w:rPr>
          <w:rFonts w:asciiTheme="minorHAnsi" w:eastAsiaTheme="minorEastAsia" w:hAnsiTheme="minorHAnsi" w:cstheme="minorBidi"/>
          <w:noProof/>
          <w:snapToGrid/>
          <w:color w:val="auto"/>
          <w:kern w:val="2"/>
          <w:sz w:val="22"/>
          <w:szCs w:val="22"/>
          <w14:ligatures w14:val="standardContextual"/>
        </w:rPr>
      </w:pPr>
      <w:hyperlink w:anchor="_Toc164162855" w:history="1">
        <w:r w:rsidR="00C44012" w:rsidRPr="009A6D7D">
          <w:rPr>
            <w:rStyle w:val="af1"/>
            <w:noProof/>
          </w:rPr>
          <w:t>15.2</w:t>
        </w:r>
        <w:r w:rsidR="00C44012">
          <w:rPr>
            <w:rFonts w:asciiTheme="minorHAnsi" w:eastAsiaTheme="minorEastAsia" w:hAnsiTheme="minorHAnsi" w:cstheme="minorBidi"/>
            <w:noProof/>
            <w:snapToGrid/>
            <w:color w:val="auto"/>
            <w:kern w:val="2"/>
            <w:sz w:val="22"/>
            <w:szCs w:val="22"/>
            <w14:ligatures w14:val="standardContextual"/>
          </w:rPr>
          <w:tab/>
        </w:r>
        <w:r w:rsidR="00C44012" w:rsidRPr="009A6D7D">
          <w:rPr>
            <w:rStyle w:val="af1"/>
            <w:noProof/>
          </w:rPr>
          <w:t>Параметры администрирования</w:t>
        </w:r>
        <w:r w:rsidR="00C44012">
          <w:rPr>
            <w:noProof/>
            <w:webHidden/>
          </w:rPr>
          <w:tab/>
        </w:r>
        <w:r w:rsidR="00C44012">
          <w:rPr>
            <w:noProof/>
            <w:webHidden/>
          </w:rPr>
          <w:fldChar w:fldCharType="begin"/>
        </w:r>
        <w:r w:rsidR="00C44012">
          <w:rPr>
            <w:noProof/>
            <w:webHidden/>
          </w:rPr>
          <w:instrText xml:space="preserve"> PAGEREF _Toc164162855 \h </w:instrText>
        </w:r>
        <w:r w:rsidR="00C44012">
          <w:rPr>
            <w:noProof/>
            <w:webHidden/>
          </w:rPr>
        </w:r>
        <w:r w:rsidR="00C44012">
          <w:rPr>
            <w:noProof/>
            <w:webHidden/>
          </w:rPr>
          <w:fldChar w:fldCharType="separate"/>
        </w:r>
        <w:r w:rsidR="00C7391C">
          <w:rPr>
            <w:noProof/>
            <w:webHidden/>
          </w:rPr>
          <w:t>181</w:t>
        </w:r>
        <w:r w:rsidR="00C44012">
          <w:rPr>
            <w:noProof/>
            <w:webHidden/>
          </w:rPr>
          <w:fldChar w:fldCharType="end"/>
        </w:r>
      </w:hyperlink>
    </w:p>
    <w:p w14:paraId="50C92A42" w14:textId="34837CDC" w:rsidR="00C44012" w:rsidRDefault="002E4D1E">
      <w:pPr>
        <w:pStyle w:val="17"/>
        <w:tabs>
          <w:tab w:val="left" w:pos="561"/>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4162856" w:history="1">
        <w:r w:rsidR="00C44012" w:rsidRPr="009A6D7D">
          <w:rPr>
            <w:rStyle w:val="af1"/>
            <w:rFonts w:ascii="Times New Roman" w:hAnsi="Times New Roman"/>
            <w:noProof/>
          </w:rPr>
          <w:t>16</w:t>
        </w:r>
        <w:r w:rsidR="00C44012">
          <w:rPr>
            <w:rFonts w:asciiTheme="minorHAnsi" w:eastAsiaTheme="minorEastAsia" w:hAnsiTheme="minorHAnsi" w:cstheme="minorBidi"/>
            <w:b w:val="0"/>
            <w:bCs w:val="0"/>
            <w:noProof/>
            <w:snapToGrid/>
            <w:color w:val="auto"/>
            <w:kern w:val="2"/>
            <w:sz w:val="22"/>
            <w:szCs w:val="22"/>
            <w14:ligatures w14:val="standardContextual"/>
          </w:rPr>
          <w:tab/>
        </w:r>
        <w:r w:rsidR="00C44012" w:rsidRPr="009A6D7D">
          <w:rPr>
            <w:rStyle w:val="af1"/>
            <w:rFonts w:ascii="Times New Roman" w:hAnsi="Times New Roman"/>
            <w:noProof/>
          </w:rPr>
          <w:t>Отчеты по ETL</w:t>
        </w:r>
        <w:r w:rsidR="00C44012">
          <w:rPr>
            <w:noProof/>
            <w:webHidden/>
          </w:rPr>
          <w:tab/>
        </w:r>
        <w:r w:rsidR="00C44012">
          <w:rPr>
            <w:noProof/>
            <w:webHidden/>
          </w:rPr>
          <w:fldChar w:fldCharType="begin"/>
        </w:r>
        <w:r w:rsidR="00C44012">
          <w:rPr>
            <w:noProof/>
            <w:webHidden/>
          </w:rPr>
          <w:instrText xml:space="preserve"> PAGEREF _Toc164162856 \h </w:instrText>
        </w:r>
        <w:r w:rsidR="00C44012">
          <w:rPr>
            <w:noProof/>
            <w:webHidden/>
          </w:rPr>
        </w:r>
        <w:r w:rsidR="00C44012">
          <w:rPr>
            <w:noProof/>
            <w:webHidden/>
          </w:rPr>
          <w:fldChar w:fldCharType="separate"/>
        </w:r>
        <w:r w:rsidR="00C7391C">
          <w:rPr>
            <w:noProof/>
            <w:webHidden/>
          </w:rPr>
          <w:t>183</w:t>
        </w:r>
        <w:r w:rsidR="00C44012">
          <w:rPr>
            <w:noProof/>
            <w:webHidden/>
          </w:rPr>
          <w:fldChar w:fldCharType="end"/>
        </w:r>
      </w:hyperlink>
    </w:p>
    <w:p w14:paraId="50670F40" w14:textId="77777777" w:rsidR="008A18F8" w:rsidRPr="00FA4B72" w:rsidRDefault="001B607C" w:rsidP="00CC1881">
      <w:pPr>
        <w:pStyle w:val="12"/>
        <w:numPr>
          <w:ilvl w:val="0"/>
          <w:numId w:val="0"/>
        </w:numPr>
        <w:jc w:val="left"/>
        <w:rPr>
          <w:rFonts w:ascii="Times New Roman" w:hAnsi="Times New Roman" w:cs="Times New Roman"/>
        </w:rPr>
      </w:pPr>
      <w:r w:rsidRPr="0095193B">
        <w:rPr>
          <w:szCs w:val="28"/>
        </w:rPr>
        <w:lastRenderedPageBreak/>
        <w:fldChar w:fldCharType="end"/>
      </w:r>
      <w:bookmarkStart w:id="1" w:name="_Toc164162760"/>
      <w:r w:rsidR="008A18F8" w:rsidRPr="00FA4B72">
        <w:rPr>
          <w:rFonts w:ascii="Times New Roman" w:hAnsi="Times New Roman" w:cs="Times New Roman"/>
        </w:rPr>
        <w:t>Перечень таблиц</w:t>
      </w:r>
      <w:bookmarkEnd w:id="1"/>
    </w:p>
    <w:p w14:paraId="1CC0EBF5" w14:textId="39F8108E" w:rsidR="009B3E8A" w:rsidRDefault="008A18F8">
      <w:pPr>
        <w:pStyle w:val="17"/>
        <w:tabs>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r w:rsidRPr="00FD61D2">
        <w:rPr>
          <w:rFonts w:ascii="Times New Roman" w:hAnsi="Times New Roman"/>
          <w:b w:val="0"/>
          <w:bCs w:val="0"/>
        </w:rPr>
        <w:fldChar w:fldCharType="begin"/>
      </w:r>
      <w:r w:rsidRPr="00FD61D2">
        <w:rPr>
          <w:rFonts w:ascii="Times New Roman" w:hAnsi="Times New Roman"/>
          <w:b w:val="0"/>
          <w:bCs w:val="0"/>
        </w:rPr>
        <w:instrText xml:space="preserve"> TOC \h \z \t "Таблица - наименование;1;ТаблНазвание;1" </w:instrText>
      </w:r>
      <w:r w:rsidRPr="00FD61D2">
        <w:rPr>
          <w:rFonts w:ascii="Times New Roman" w:hAnsi="Times New Roman"/>
          <w:b w:val="0"/>
          <w:bCs w:val="0"/>
        </w:rPr>
        <w:fldChar w:fldCharType="separate"/>
      </w:r>
      <w:hyperlink w:anchor="_Toc167650173" w:history="1">
        <w:r w:rsidR="009B3E8A" w:rsidRPr="00C37C76">
          <w:rPr>
            <w:rStyle w:val="af1"/>
            <w:noProof/>
          </w:rPr>
          <w:t>Таблица 7.1 – Описание полей документа «Сценарий обработки данных»</w:t>
        </w:r>
        <w:r w:rsidR="009B3E8A">
          <w:rPr>
            <w:noProof/>
            <w:webHidden/>
          </w:rPr>
          <w:tab/>
        </w:r>
        <w:r w:rsidR="009B3E8A">
          <w:rPr>
            <w:noProof/>
            <w:webHidden/>
          </w:rPr>
          <w:fldChar w:fldCharType="begin"/>
        </w:r>
        <w:r w:rsidR="009B3E8A">
          <w:rPr>
            <w:noProof/>
            <w:webHidden/>
          </w:rPr>
          <w:instrText xml:space="preserve"> PAGEREF _Toc167650173 \h </w:instrText>
        </w:r>
        <w:r w:rsidR="009B3E8A">
          <w:rPr>
            <w:noProof/>
            <w:webHidden/>
          </w:rPr>
        </w:r>
        <w:r w:rsidR="009B3E8A">
          <w:rPr>
            <w:noProof/>
            <w:webHidden/>
          </w:rPr>
          <w:fldChar w:fldCharType="separate"/>
        </w:r>
        <w:r w:rsidR="00C7391C">
          <w:rPr>
            <w:noProof/>
            <w:webHidden/>
          </w:rPr>
          <w:t>72</w:t>
        </w:r>
        <w:r w:rsidR="009B3E8A">
          <w:rPr>
            <w:noProof/>
            <w:webHidden/>
          </w:rPr>
          <w:fldChar w:fldCharType="end"/>
        </w:r>
      </w:hyperlink>
    </w:p>
    <w:p w14:paraId="3028EA73" w14:textId="1E03684B" w:rsidR="009B3E8A" w:rsidRDefault="002E4D1E">
      <w:pPr>
        <w:pStyle w:val="17"/>
        <w:tabs>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7650174" w:history="1">
        <w:r w:rsidR="009B3E8A" w:rsidRPr="00C37C76">
          <w:rPr>
            <w:rStyle w:val="af1"/>
            <w:noProof/>
          </w:rPr>
          <w:t>Таблица 7.2 – Шаблоны шагов сценария</w:t>
        </w:r>
        <w:r w:rsidR="009B3E8A">
          <w:rPr>
            <w:noProof/>
            <w:webHidden/>
          </w:rPr>
          <w:tab/>
        </w:r>
        <w:r w:rsidR="009B3E8A">
          <w:rPr>
            <w:noProof/>
            <w:webHidden/>
          </w:rPr>
          <w:fldChar w:fldCharType="begin"/>
        </w:r>
        <w:r w:rsidR="009B3E8A">
          <w:rPr>
            <w:noProof/>
            <w:webHidden/>
          </w:rPr>
          <w:instrText xml:space="preserve"> PAGEREF _Toc167650174 \h </w:instrText>
        </w:r>
        <w:r w:rsidR="009B3E8A">
          <w:rPr>
            <w:noProof/>
            <w:webHidden/>
          </w:rPr>
        </w:r>
        <w:r w:rsidR="009B3E8A">
          <w:rPr>
            <w:noProof/>
            <w:webHidden/>
          </w:rPr>
          <w:fldChar w:fldCharType="separate"/>
        </w:r>
        <w:r w:rsidR="00C7391C">
          <w:rPr>
            <w:noProof/>
            <w:webHidden/>
          </w:rPr>
          <w:t>83</w:t>
        </w:r>
        <w:r w:rsidR="009B3E8A">
          <w:rPr>
            <w:noProof/>
            <w:webHidden/>
          </w:rPr>
          <w:fldChar w:fldCharType="end"/>
        </w:r>
      </w:hyperlink>
    </w:p>
    <w:p w14:paraId="2CB70C74" w14:textId="50BB894F" w:rsidR="009B3E8A" w:rsidRDefault="002E4D1E">
      <w:pPr>
        <w:pStyle w:val="17"/>
        <w:tabs>
          <w:tab w:val="right" w:leader="dot" w:pos="9486"/>
        </w:tabs>
        <w:rPr>
          <w:rFonts w:asciiTheme="minorHAnsi" w:eastAsiaTheme="minorEastAsia" w:hAnsiTheme="minorHAnsi" w:cstheme="minorBidi"/>
          <w:b w:val="0"/>
          <w:bCs w:val="0"/>
          <w:noProof/>
          <w:snapToGrid/>
          <w:color w:val="auto"/>
          <w:kern w:val="2"/>
          <w:sz w:val="22"/>
          <w:szCs w:val="22"/>
          <w14:ligatures w14:val="standardContextual"/>
        </w:rPr>
      </w:pPr>
      <w:hyperlink w:anchor="_Toc167650175" w:history="1">
        <w:r w:rsidR="009B3E8A" w:rsidRPr="00C37C76">
          <w:rPr>
            <w:rStyle w:val="af1"/>
            <w:noProof/>
          </w:rPr>
          <w:t>Таблица 10.1 – Настройка расписания запуска сбора данных</w:t>
        </w:r>
        <w:r w:rsidR="009B3E8A">
          <w:rPr>
            <w:noProof/>
            <w:webHidden/>
          </w:rPr>
          <w:tab/>
        </w:r>
        <w:r w:rsidR="009B3E8A">
          <w:rPr>
            <w:noProof/>
            <w:webHidden/>
          </w:rPr>
          <w:fldChar w:fldCharType="begin"/>
        </w:r>
        <w:r w:rsidR="009B3E8A">
          <w:rPr>
            <w:noProof/>
            <w:webHidden/>
          </w:rPr>
          <w:instrText xml:space="preserve"> PAGEREF _Toc167650175 \h </w:instrText>
        </w:r>
        <w:r w:rsidR="009B3E8A">
          <w:rPr>
            <w:noProof/>
            <w:webHidden/>
          </w:rPr>
        </w:r>
        <w:r w:rsidR="009B3E8A">
          <w:rPr>
            <w:noProof/>
            <w:webHidden/>
          </w:rPr>
          <w:fldChar w:fldCharType="separate"/>
        </w:r>
        <w:r w:rsidR="00C7391C">
          <w:rPr>
            <w:noProof/>
            <w:webHidden/>
          </w:rPr>
          <w:t>110</w:t>
        </w:r>
        <w:r w:rsidR="009B3E8A">
          <w:rPr>
            <w:noProof/>
            <w:webHidden/>
          </w:rPr>
          <w:fldChar w:fldCharType="end"/>
        </w:r>
      </w:hyperlink>
    </w:p>
    <w:p w14:paraId="05658D58" w14:textId="77777777" w:rsidR="008A18F8" w:rsidRPr="00FD61D2" w:rsidRDefault="008A18F8" w:rsidP="00FA4B72">
      <w:pPr>
        <w:pStyle w:val="affffc"/>
        <w:ind w:firstLine="0"/>
      </w:pPr>
      <w:r w:rsidRPr="00FD61D2">
        <w:fldChar w:fldCharType="end"/>
      </w:r>
    </w:p>
    <w:p w14:paraId="23EC1C39" w14:textId="77777777" w:rsidR="005629EC" w:rsidRPr="0095193B" w:rsidRDefault="00DB5383" w:rsidP="005F12A0">
      <w:pPr>
        <w:pStyle w:val="12"/>
        <w:numPr>
          <w:ilvl w:val="0"/>
          <w:numId w:val="0"/>
        </w:numPr>
        <w:jc w:val="both"/>
        <w:rPr>
          <w:rFonts w:ascii="Times New Roman" w:hAnsi="Times New Roman" w:cs="Times New Roman"/>
          <w:b w:val="0"/>
        </w:rPr>
      </w:pPr>
      <w:bookmarkStart w:id="2" w:name="_Toc164162761"/>
      <w:r w:rsidRPr="0095193B">
        <w:rPr>
          <w:rFonts w:ascii="Times New Roman" w:hAnsi="Times New Roman" w:cs="Times New Roman"/>
        </w:rPr>
        <w:lastRenderedPageBreak/>
        <w:t>П</w:t>
      </w:r>
      <w:r w:rsidR="00A6170D" w:rsidRPr="0095193B">
        <w:rPr>
          <w:rFonts w:ascii="Times New Roman" w:hAnsi="Times New Roman" w:cs="Times New Roman"/>
        </w:rPr>
        <w:t>еречень</w:t>
      </w:r>
      <w:r w:rsidR="005629EC" w:rsidRPr="0095193B">
        <w:rPr>
          <w:rFonts w:ascii="Times New Roman" w:hAnsi="Times New Roman" w:cs="Times New Roman"/>
          <w:szCs w:val="36"/>
          <w:lang w:val="x-none" w:eastAsia="x-none"/>
        </w:rPr>
        <w:t xml:space="preserve"> рисунков</w:t>
      </w:r>
      <w:bookmarkEnd w:id="2"/>
    </w:p>
    <w:p w14:paraId="3403737A" w14:textId="251EE20D" w:rsidR="00C44012" w:rsidRDefault="00C94765">
      <w:pPr>
        <w:pStyle w:val="aff3"/>
        <w:rPr>
          <w:rFonts w:asciiTheme="minorHAnsi" w:eastAsiaTheme="minorEastAsia" w:hAnsiTheme="minorHAnsi" w:cstheme="minorBidi"/>
          <w:snapToGrid/>
          <w:color w:val="auto"/>
          <w:kern w:val="2"/>
          <w:sz w:val="22"/>
          <w:szCs w:val="22"/>
          <w14:ligatures w14:val="standardContextual"/>
        </w:rPr>
      </w:pPr>
      <w:r w:rsidRPr="0095193B">
        <w:rPr>
          <w:color w:val="auto"/>
        </w:rPr>
        <w:fldChar w:fldCharType="begin"/>
      </w:r>
      <w:r w:rsidRPr="0095193B">
        <w:rPr>
          <w:color w:val="auto"/>
        </w:rPr>
        <w:instrText xml:space="preserve"> TOC \h \z \c "Рисунок" </w:instrText>
      </w:r>
      <w:r w:rsidRPr="0095193B">
        <w:rPr>
          <w:color w:val="auto"/>
        </w:rPr>
        <w:fldChar w:fldCharType="separate"/>
      </w:r>
      <w:hyperlink w:anchor="_Toc164162860" w:history="1">
        <w:r w:rsidR="00C44012" w:rsidRPr="00FD05A2">
          <w:rPr>
            <w:rStyle w:val="af1"/>
          </w:rPr>
          <w:t>Рисунок 1.1 – Модус:Управление корпоративным хранилищем данных (ETL)  как компонент программного комплекса</w:t>
        </w:r>
        <w:r w:rsidR="00C44012">
          <w:rPr>
            <w:webHidden/>
          </w:rPr>
          <w:tab/>
        </w:r>
        <w:r w:rsidR="00C44012">
          <w:rPr>
            <w:webHidden/>
          </w:rPr>
          <w:fldChar w:fldCharType="begin"/>
        </w:r>
        <w:r w:rsidR="00C44012">
          <w:rPr>
            <w:webHidden/>
          </w:rPr>
          <w:instrText xml:space="preserve"> PAGEREF _Toc164162860 \h </w:instrText>
        </w:r>
        <w:r w:rsidR="00C44012">
          <w:rPr>
            <w:webHidden/>
          </w:rPr>
        </w:r>
        <w:r w:rsidR="00C44012">
          <w:rPr>
            <w:webHidden/>
          </w:rPr>
          <w:fldChar w:fldCharType="separate"/>
        </w:r>
        <w:r w:rsidR="00C7391C">
          <w:rPr>
            <w:webHidden/>
          </w:rPr>
          <w:t>17</w:t>
        </w:r>
        <w:r w:rsidR="00C44012">
          <w:rPr>
            <w:webHidden/>
          </w:rPr>
          <w:fldChar w:fldCharType="end"/>
        </w:r>
      </w:hyperlink>
    </w:p>
    <w:p w14:paraId="0371CEB7" w14:textId="19893FF1"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61" w:history="1">
        <w:r w:rsidR="00C44012" w:rsidRPr="00FD05A2">
          <w:rPr>
            <w:rStyle w:val="af1"/>
          </w:rPr>
          <w:t>Рисунок 3.1 – Начальная страница – быстрый доступ к функциям</w:t>
        </w:r>
        <w:r w:rsidR="00C44012">
          <w:rPr>
            <w:webHidden/>
          </w:rPr>
          <w:tab/>
        </w:r>
        <w:r w:rsidR="00C44012">
          <w:rPr>
            <w:webHidden/>
          </w:rPr>
          <w:fldChar w:fldCharType="begin"/>
        </w:r>
        <w:r w:rsidR="00C44012">
          <w:rPr>
            <w:webHidden/>
          </w:rPr>
          <w:instrText xml:space="preserve"> PAGEREF _Toc164162861 \h </w:instrText>
        </w:r>
        <w:r w:rsidR="00C44012">
          <w:rPr>
            <w:webHidden/>
          </w:rPr>
        </w:r>
        <w:r w:rsidR="00C44012">
          <w:rPr>
            <w:webHidden/>
          </w:rPr>
          <w:fldChar w:fldCharType="separate"/>
        </w:r>
        <w:r w:rsidR="00C7391C">
          <w:rPr>
            <w:webHidden/>
          </w:rPr>
          <w:t>20</w:t>
        </w:r>
        <w:r w:rsidR="00C44012">
          <w:rPr>
            <w:webHidden/>
          </w:rPr>
          <w:fldChar w:fldCharType="end"/>
        </w:r>
      </w:hyperlink>
    </w:p>
    <w:p w14:paraId="4013E938" w14:textId="0F91E06B"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62" w:history="1">
        <w:r w:rsidR="00C44012" w:rsidRPr="00FD05A2">
          <w:rPr>
            <w:rStyle w:val="af1"/>
          </w:rPr>
          <w:t>Рисунок 3.2 – Начальная страница – мониторинг процессов получения данных</w:t>
        </w:r>
        <w:r w:rsidR="00C44012">
          <w:rPr>
            <w:webHidden/>
          </w:rPr>
          <w:tab/>
        </w:r>
        <w:r w:rsidR="00C44012">
          <w:rPr>
            <w:webHidden/>
          </w:rPr>
          <w:fldChar w:fldCharType="begin"/>
        </w:r>
        <w:r w:rsidR="00C44012">
          <w:rPr>
            <w:webHidden/>
          </w:rPr>
          <w:instrText xml:space="preserve"> PAGEREF _Toc164162862 \h </w:instrText>
        </w:r>
        <w:r w:rsidR="00C44012">
          <w:rPr>
            <w:webHidden/>
          </w:rPr>
        </w:r>
        <w:r w:rsidR="00C44012">
          <w:rPr>
            <w:webHidden/>
          </w:rPr>
          <w:fldChar w:fldCharType="separate"/>
        </w:r>
        <w:r w:rsidR="00C7391C">
          <w:rPr>
            <w:webHidden/>
          </w:rPr>
          <w:t>21</w:t>
        </w:r>
        <w:r w:rsidR="00C44012">
          <w:rPr>
            <w:webHidden/>
          </w:rPr>
          <w:fldChar w:fldCharType="end"/>
        </w:r>
      </w:hyperlink>
    </w:p>
    <w:p w14:paraId="56E6DFA9" w14:textId="106C19DE"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63" w:history="1">
        <w:r w:rsidR="00C44012" w:rsidRPr="00FD05A2">
          <w:rPr>
            <w:rStyle w:val="af1"/>
          </w:rPr>
          <w:t>Рисунок 3.3 – Расположение разделов меню</w:t>
        </w:r>
        <w:r w:rsidR="00C44012">
          <w:rPr>
            <w:webHidden/>
          </w:rPr>
          <w:tab/>
        </w:r>
        <w:r w:rsidR="00C44012">
          <w:rPr>
            <w:webHidden/>
          </w:rPr>
          <w:fldChar w:fldCharType="begin"/>
        </w:r>
        <w:r w:rsidR="00C44012">
          <w:rPr>
            <w:webHidden/>
          </w:rPr>
          <w:instrText xml:space="preserve"> PAGEREF _Toc164162863 \h </w:instrText>
        </w:r>
        <w:r w:rsidR="00C44012">
          <w:rPr>
            <w:webHidden/>
          </w:rPr>
        </w:r>
        <w:r w:rsidR="00C44012">
          <w:rPr>
            <w:webHidden/>
          </w:rPr>
          <w:fldChar w:fldCharType="separate"/>
        </w:r>
        <w:r w:rsidR="00C7391C">
          <w:rPr>
            <w:webHidden/>
          </w:rPr>
          <w:t>22</w:t>
        </w:r>
        <w:r w:rsidR="00C44012">
          <w:rPr>
            <w:webHidden/>
          </w:rPr>
          <w:fldChar w:fldCharType="end"/>
        </w:r>
      </w:hyperlink>
    </w:p>
    <w:p w14:paraId="721F39D2" w14:textId="519E4C7E"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64" w:history="1">
        <w:r w:rsidR="00C44012" w:rsidRPr="00FD05A2">
          <w:rPr>
            <w:rStyle w:val="af1"/>
          </w:rPr>
          <w:t>Рисунок 3.4 – Внешний вид раздела Меню</w:t>
        </w:r>
        <w:r w:rsidR="00C44012">
          <w:rPr>
            <w:webHidden/>
          </w:rPr>
          <w:tab/>
        </w:r>
        <w:r w:rsidR="00C44012">
          <w:rPr>
            <w:webHidden/>
          </w:rPr>
          <w:fldChar w:fldCharType="begin"/>
        </w:r>
        <w:r w:rsidR="00C44012">
          <w:rPr>
            <w:webHidden/>
          </w:rPr>
          <w:instrText xml:space="preserve"> PAGEREF _Toc164162864 \h </w:instrText>
        </w:r>
        <w:r w:rsidR="00C44012">
          <w:rPr>
            <w:webHidden/>
          </w:rPr>
        </w:r>
        <w:r w:rsidR="00C44012">
          <w:rPr>
            <w:webHidden/>
          </w:rPr>
          <w:fldChar w:fldCharType="separate"/>
        </w:r>
        <w:r w:rsidR="00C7391C">
          <w:rPr>
            <w:webHidden/>
          </w:rPr>
          <w:t>22</w:t>
        </w:r>
        <w:r w:rsidR="00C44012">
          <w:rPr>
            <w:webHidden/>
          </w:rPr>
          <w:fldChar w:fldCharType="end"/>
        </w:r>
      </w:hyperlink>
    </w:p>
    <w:p w14:paraId="32FA2EEB" w14:textId="3AD6CA9A"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65" w:history="1">
        <w:r w:rsidR="00C44012" w:rsidRPr="00FD05A2">
          <w:rPr>
            <w:rStyle w:val="af1"/>
          </w:rPr>
          <w:t>Рисунок 3.5 – Пример доступа к функциям через подразделы</w:t>
        </w:r>
        <w:r w:rsidR="00C44012">
          <w:rPr>
            <w:webHidden/>
          </w:rPr>
          <w:tab/>
        </w:r>
        <w:r w:rsidR="00C44012">
          <w:rPr>
            <w:webHidden/>
          </w:rPr>
          <w:fldChar w:fldCharType="begin"/>
        </w:r>
        <w:r w:rsidR="00C44012">
          <w:rPr>
            <w:webHidden/>
          </w:rPr>
          <w:instrText xml:space="preserve"> PAGEREF _Toc164162865 \h </w:instrText>
        </w:r>
        <w:r w:rsidR="00C44012">
          <w:rPr>
            <w:webHidden/>
          </w:rPr>
        </w:r>
        <w:r w:rsidR="00C44012">
          <w:rPr>
            <w:webHidden/>
          </w:rPr>
          <w:fldChar w:fldCharType="separate"/>
        </w:r>
        <w:r w:rsidR="00C7391C">
          <w:rPr>
            <w:webHidden/>
          </w:rPr>
          <w:t>23</w:t>
        </w:r>
        <w:r w:rsidR="00C44012">
          <w:rPr>
            <w:webHidden/>
          </w:rPr>
          <w:fldChar w:fldCharType="end"/>
        </w:r>
      </w:hyperlink>
    </w:p>
    <w:p w14:paraId="42E6AA23" w14:textId="3EFF65E6"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66" w:history="1">
        <w:r w:rsidR="00C44012" w:rsidRPr="00FD05A2">
          <w:rPr>
            <w:rStyle w:val="af1"/>
          </w:rPr>
          <w:t>Рисунок 4.1 – Начальная страница \ Источники данных</w:t>
        </w:r>
        <w:r w:rsidR="00C44012">
          <w:rPr>
            <w:webHidden/>
          </w:rPr>
          <w:tab/>
        </w:r>
        <w:r w:rsidR="00C44012">
          <w:rPr>
            <w:webHidden/>
          </w:rPr>
          <w:fldChar w:fldCharType="begin"/>
        </w:r>
        <w:r w:rsidR="00C44012">
          <w:rPr>
            <w:webHidden/>
          </w:rPr>
          <w:instrText xml:space="preserve"> PAGEREF _Toc164162866 \h </w:instrText>
        </w:r>
        <w:r w:rsidR="00C44012">
          <w:rPr>
            <w:webHidden/>
          </w:rPr>
        </w:r>
        <w:r w:rsidR="00C44012">
          <w:rPr>
            <w:webHidden/>
          </w:rPr>
          <w:fldChar w:fldCharType="separate"/>
        </w:r>
        <w:r w:rsidR="00C7391C">
          <w:rPr>
            <w:webHidden/>
          </w:rPr>
          <w:t>24</w:t>
        </w:r>
        <w:r w:rsidR="00C44012">
          <w:rPr>
            <w:webHidden/>
          </w:rPr>
          <w:fldChar w:fldCharType="end"/>
        </w:r>
      </w:hyperlink>
    </w:p>
    <w:p w14:paraId="2619E678" w14:textId="2C564637"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67" w:history="1">
        <w:r w:rsidR="00C44012" w:rsidRPr="00FD05A2">
          <w:rPr>
            <w:rStyle w:val="af1"/>
          </w:rPr>
          <w:t>Рисунок 4.2 – Форма списка</w:t>
        </w:r>
        <w:r w:rsidR="00C44012">
          <w:rPr>
            <w:webHidden/>
          </w:rPr>
          <w:tab/>
        </w:r>
        <w:r w:rsidR="00C44012">
          <w:rPr>
            <w:webHidden/>
          </w:rPr>
          <w:fldChar w:fldCharType="begin"/>
        </w:r>
        <w:r w:rsidR="00C44012">
          <w:rPr>
            <w:webHidden/>
          </w:rPr>
          <w:instrText xml:space="preserve"> PAGEREF _Toc164162867 \h </w:instrText>
        </w:r>
        <w:r w:rsidR="00C44012">
          <w:rPr>
            <w:webHidden/>
          </w:rPr>
        </w:r>
        <w:r w:rsidR="00C44012">
          <w:rPr>
            <w:webHidden/>
          </w:rPr>
          <w:fldChar w:fldCharType="separate"/>
        </w:r>
        <w:r w:rsidR="00C7391C">
          <w:rPr>
            <w:webHidden/>
          </w:rPr>
          <w:t>25</w:t>
        </w:r>
        <w:r w:rsidR="00C44012">
          <w:rPr>
            <w:webHidden/>
          </w:rPr>
          <w:fldChar w:fldCharType="end"/>
        </w:r>
      </w:hyperlink>
    </w:p>
    <w:p w14:paraId="4AAB56B2" w14:textId="1E1D7EF0"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68" w:history="1">
        <w:r w:rsidR="00C44012" w:rsidRPr="00FD05A2">
          <w:rPr>
            <w:rStyle w:val="af1"/>
          </w:rPr>
          <w:t>Рисунок 4.3 – Источники данных</w:t>
        </w:r>
        <w:r w:rsidR="00C44012">
          <w:rPr>
            <w:webHidden/>
          </w:rPr>
          <w:tab/>
        </w:r>
        <w:r w:rsidR="00C44012">
          <w:rPr>
            <w:webHidden/>
          </w:rPr>
          <w:fldChar w:fldCharType="begin"/>
        </w:r>
        <w:r w:rsidR="00C44012">
          <w:rPr>
            <w:webHidden/>
          </w:rPr>
          <w:instrText xml:space="preserve"> PAGEREF _Toc164162868 \h </w:instrText>
        </w:r>
        <w:r w:rsidR="00C44012">
          <w:rPr>
            <w:webHidden/>
          </w:rPr>
        </w:r>
        <w:r w:rsidR="00C44012">
          <w:rPr>
            <w:webHidden/>
          </w:rPr>
          <w:fldChar w:fldCharType="separate"/>
        </w:r>
        <w:r w:rsidR="00C7391C">
          <w:rPr>
            <w:webHidden/>
          </w:rPr>
          <w:t>26</w:t>
        </w:r>
        <w:r w:rsidR="00C44012">
          <w:rPr>
            <w:webHidden/>
          </w:rPr>
          <w:fldChar w:fldCharType="end"/>
        </w:r>
      </w:hyperlink>
    </w:p>
    <w:p w14:paraId="2A29C0FC" w14:textId="2D29EE51"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69" w:history="1">
        <w:r w:rsidR="00C44012" w:rsidRPr="00FD05A2">
          <w:rPr>
            <w:rStyle w:val="af1"/>
          </w:rPr>
          <w:t>Рисунок 4.4 – Создание источника с видом "База данных"</w:t>
        </w:r>
        <w:r w:rsidR="00C44012">
          <w:rPr>
            <w:webHidden/>
          </w:rPr>
          <w:tab/>
        </w:r>
        <w:r w:rsidR="00C44012">
          <w:rPr>
            <w:webHidden/>
          </w:rPr>
          <w:fldChar w:fldCharType="begin"/>
        </w:r>
        <w:r w:rsidR="00C44012">
          <w:rPr>
            <w:webHidden/>
          </w:rPr>
          <w:instrText xml:space="preserve"> PAGEREF _Toc164162869 \h </w:instrText>
        </w:r>
        <w:r w:rsidR="00C44012">
          <w:rPr>
            <w:webHidden/>
          </w:rPr>
        </w:r>
        <w:r w:rsidR="00C44012">
          <w:rPr>
            <w:webHidden/>
          </w:rPr>
          <w:fldChar w:fldCharType="separate"/>
        </w:r>
        <w:r w:rsidR="00C7391C">
          <w:rPr>
            <w:webHidden/>
          </w:rPr>
          <w:t>26</w:t>
        </w:r>
        <w:r w:rsidR="00C44012">
          <w:rPr>
            <w:webHidden/>
          </w:rPr>
          <w:fldChar w:fldCharType="end"/>
        </w:r>
      </w:hyperlink>
    </w:p>
    <w:p w14:paraId="1EDD409E" w14:textId="193EAD80"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70" w:history="1">
        <w:r w:rsidR="00C44012" w:rsidRPr="00FD05A2">
          <w:rPr>
            <w:rStyle w:val="af1"/>
          </w:rPr>
          <w:t>Рисунок 4.5 – Базы данных</w:t>
        </w:r>
        <w:r w:rsidR="00C44012">
          <w:rPr>
            <w:webHidden/>
          </w:rPr>
          <w:tab/>
        </w:r>
        <w:r w:rsidR="00C44012">
          <w:rPr>
            <w:webHidden/>
          </w:rPr>
          <w:fldChar w:fldCharType="begin"/>
        </w:r>
        <w:r w:rsidR="00C44012">
          <w:rPr>
            <w:webHidden/>
          </w:rPr>
          <w:instrText xml:space="preserve"> PAGEREF _Toc164162870 \h </w:instrText>
        </w:r>
        <w:r w:rsidR="00C44012">
          <w:rPr>
            <w:webHidden/>
          </w:rPr>
        </w:r>
        <w:r w:rsidR="00C44012">
          <w:rPr>
            <w:webHidden/>
          </w:rPr>
          <w:fldChar w:fldCharType="separate"/>
        </w:r>
        <w:r w:rsidR="00C7391C">
          <w:rPr>
            <w:webHidden/>
          </w:rPr>
          <w:t>27</w:t>
        </w:r>
        <w:r w:rsidR="00C44012">
          <w:rPr>
            <w:webHidden/>
          </w:rPr>
          <w:fldChar w:fldCharType="end"/>
        </w:r>
      </w:hyperlink>
    </w:p>
    <w:p w14:paraId="2904A24D" w14:textId="3767B54B"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71" w:history="1">
        <w:r w:rsidR="00C44012" w:rsidRPr="00FD05A2">
          <w:rPr>
            <w:rStyle w:val="af1"/>
          </w:rPr>
          <w:t>Рисунок 4.6 – Создание источника данных с видом "Веб сервис"</w:t>
        </w:r>
        <w:r w:rsidR="00C44012">
          <w:rPr>
            <w:webHidden/>
          </w:rPr>
          <w:tab/>
        </w:r>
        <w:r w:rsidR="00C44012">
          <w:rPr>
            <w:webHidden/>
          </w:rPr>
          <w:fldChar w:fldCharType="begin"/>
        </w:r>
        <w:r w:rsidR="00C44012">
          <w:rPr>
            <w:webHidden/>
          </w:rPr>
          <w:instrText xml:space="preserve"> PAGEREF _Toc164162871 \h </w:instrText>
        </w:r>
        <w:r w:rsidR="00C44012">
          <w:rPr>
            <w:webHidden/>
          </w:rPr>
        </w:r>
        <w:r w:rsidR="00C44012">
          <w:rPr>
            <w:webHidden/>
          </w:rPr>
          <w:fldChar w:fldCharType="separate"/>
        </w:r>
        <w:r w:rsidR="00C7391C">
          <w:rPr>
            <w:webHidden/>
          </w:rPr>
          <w:t>27</w:t>
        </w:r>
        <w:r w:rsidR="00C44012">
          <w:rPr>
            <w:webHidden/>
          </w:rPr>
          <w:fldChar w:fldCharType="end"/>
        </w:r>
      </w:hyperlink>
    </w:p>
    <w:p w14:paraId="31D32097" w14:textId="173177B7"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72" w:history="1">
        <w:r w:rsidR="00C44012" w:rsidRPr="00FD05A2">
          <w:rPr>
            <w:rStyle w:val="af1"/>
          </w:rPr>
          <w:t>Рисунок 4.7 – Создание источника данных с видом источника "Файл"</w:t>
        </w:r>
        <w:r w:rsidR="00C44012">
          <w:rPr>
            <w:webHidden/>
          </w:rPr>
          <w:tab/>
        </w:r>
        <w:r w:rsidR="00C44012">
          <w:rPr>
            <w:webHidden/>
          </w:rPr>
          <w:fldChar w:fldCharType="begin"/>
        </w:r>
        <w:r w:rsidR="00C44012">
          <w:rPr>
            <w:webHidden/>
          </w:rPr>
          <w:instrText xml:space="preserve"> PAGEREF _Toc164162872 \h </w:instrText>
        </w:r>
        <w:r w:rsidR="00C44012">
          <w:rPr>
            <w:webHidden/>
          </w:rPr>
        </w:r>
        <w:r w:rsidR="00C44012">
          <w:rPr>
            <w:webHidden/>
          </w:rPr>
          <w:fldChar w:fldCharType="separate"/>
        </w:r>
        <w:r w:rsidR="00C7391C">
          <w:rPr>
            <w:webHidden/>
          </w:rPr>
          <w:t>28</w:t>
        </w:r>
        <w:r w:rsidR="00C44012">
          <w:rPr>
            <w:webHidden/>
          </w:rPr>
          <w:fldChar w:fldCharType="end"/>
        </w:r>
      </w:hyperlink>
    </w:p>
    <w:p w14:paraId="0B9618AD" w14:textId="4D1FED18"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73" w:history="1">
        <w:r w:rsidR="00C44012" w:rsidRPr="00FD05A2">
          <w:rPr>
            <w:rStyle w:val="af1"/>
          </w:rPr>
          <w:t xml:space="preserve">Рисунок 4.8 – Настройка базы данных — файлов </w:t>
        </w:r>
        <w:r w:rsidR="00C44012" w:rsidRPr="00FD05A2">
          <w:rPr>
            <w:rStyle w:val="af1"/>
            <w:lang w:val="en-US"/>
          </w:rPr>
          <w:t>XLSX</w:t>
        </w:r>
        <w:r w:rsidR="00C44012" w:rsidRPr="00FD05A2">
          <w:rPr>
            <w:rStyle w:val="af1"/>
          </w:rPr>
          <w:t xml:space="preserve"> и </w:t>
        </w:r>
        <w:r w:rsidR="00C44012" w:rsidRPr="00FD05A2">
          <w:rPr>
            <w:rStyle w:val="af1"/>
            <w:lang w:val="en-US"/>
          </w:rPr>
          <w:t>XLS</w:t>
        </w:r>
        <w:r w:rsidR="00C44012" w:rsidRPr="00FD05A2">
          <w:rPr>
            <w:rStyle w:val="af1"/>
          </w:rPr>
          <w:t>.</w:t>
        </w:r>
        <w:r w:rsidR="00C44012">
          <w:rPr>
            <w:webHidden/>
          </w:rPr>
          <w:tab/>
        </w:r>
        <w:r w:rsidR="00C44012">
          <w:rPr>
            <w:webHidden/>
          </w:rPr>
          <w:fldChar w:fldCharType="begin"/>
        </w:r>
        <w:r w:rsidR="00C44012">
          <w:rPr>
            <w:webHidden/>
          </w:rPr>
          <w:instrText xml:space="preserve"> PAGEREF _Toc164162873 \h </w:instrText>
        </w:r>
        <w:r w:rsidR="00C44012">
          <w:rPr>
            <w:webHidden/>
          </w:rPr>
        </w:r>
        <w:r w:rsidR="00C44012">
          <w:rPr>
            <w:webHidden/>
          </w:rPr>
          <w:fldChar w:fldCharType="separate"/>
        </w:r>
        <w:r w:rsidR="00C7391C">
          <w:rPr>
            <w:webHidden/>
          </w:rPr>
          <w:t>29</w:t>
        </w:r>
        <w:r w:rsidR="00C44012">
          <w:rPr>
            <w:webHidden/>
          </w:rPr>
          <w:fldChar w:fldCharType="end"/>
        </w:r>
      </w:hyperlink>
    </w:p>
    <w:p w14:paraId="183D53D5" w14:textId="5B4C1037"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74" w:history="1">
        <w:r w:rsidR="00C44012" w:rsidRPr="00FD05A2">
          <w:rPr>
            <w:rStyle w:val="af1"/>
          </w:rPr>
          <w:t>Рисунок 4.9 – Настройка базы данных  –  файла CSV</w:t>
        </w:r>
        <w:r w:rsidR="00C44012">
          <w:rPr>
            <w:webHidden/>
          </w:rPr>
          <w:tab/>
        </w:r>
        <w:r w:rsidR="00C44012">
          <w:rPr>
            <w:webHidden/>
          </w:rPr>
          <w:fldChar w:fldCharType="begin"/>
        </w:r>
        <w:r w:rsidR="00C44012">
          <w:rPr>
            <w:webHidden/>
          </w:rPr>
          <w:instrText xml:space="preserve"> PAGEREF _Toc164162874 \h </w:instrText>
        </w:r>
        <w:r w:rsidR="00C44012">
          <w:rPr>
            <w:webHidden/>
          </w:rPr>
        </w:r>
        <w:r w:rsidR="00C44012">
          <w:rPr>
            <w:webHidden/>
          </w:rPr>
          <w:fldChar w:fldCharType="separate"/>
        </w:r>
        <w:r w:rsidR="00C7391C">
          <w:rPr>
            <w:webHidden/>
          </w:rPr>
          <w:t>30</w:t>
        </w:r>
        <w:r w:rsidR="00C44012">
          <w:rPr>
            <w:webHidden/>
          </w:rPr>
          <w:fldChar w:fldCharType="end"/>
        </w:r>
      </w:hyperlink>
    </w:p>
    <w:p w14:paraId="03C5C196" w14:textId="0D894F0A"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75" w:history="1">
        <w:r w:rsidR="00C44012" w:rsidRPr="00FD05A2">
          <w:rPr>
            <w:rStyle w:val="af1"/>
          </w:rPr>
          <w:t>Рисунок 4.10 – Начальная страница \ Регистрация набора источников</w:t>
        </w:r>
        <w:r w:rsidR="00C44012">
          <w:rPr>
            <w:webHidden/>
          </w:rPr>
          <w:tab/>
        </w:r>
        <w:r w:rsidR="00C44012">
          <w:rPr>
            <w:webHidden/>
          </w:rPr>
          <w:fldChar w:fldCharType="begin"/>
        </w:r>
        <w:r w:rsidR="00C44012">
          <w:rPr>
            <w:webHidden/>
          </w:rPr>
          <w:instrText xml:space="preserve"> PAGEREF _Toc164162875 \h </w:instrText>
        </w:r>
        <w:r w:rsidR="00C44012">
          <w:rPr>
            <w:webHidden/>
          </w:rPr>
        </w:r>
        <w:r w:rsidR="00C44012">
          <w:rPr>
            <w:webHidden/>
          </w:rPr>
          <w:fldChar w:fldCharType="separate"/>
        </w:r>
        <w:r w:rsidR="00C7391C">
          <w:rPr>
            <w:webHidden/>
          </w:rPr>
          <w:t>31</w:t>
        </w:r>
        <w:r w:rsidR="00C44012">
          <w:rPr>
            <w:webHidden/>
          </w:rPr>
          <w:fldChar w:fldCharType="end"/>
        </w:r>
      </w:hyperlink>
    </w:p>
    <w:p w14:paraId="54A05B9A" w14:textId="095AF525"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76" w:history="1">
        <w:r w:rsidR="00C44012" w:rsidRPr="00FD05A2">
          <w:rPr>
            <w:rStyle w:val="af1"/>
          </w:rPr>
          <w:t>Рисунок 4.11 – Документ «Регистрация набора источников»</w:t>
        </w:r>
        <w:r w:rsidR="00C44012">
          <w:rPr>
            <w:webHidden/>
          </w:rPr>
          <w:tab/>
        </w:r>
        <w:r w:rsidR="00C44012">
          <w:rPr>
            <w:webHidden/>
          </w:rPr>
          <w:fldChar w:fldCharType="begin"/>
        </w:r>
        <w:r w:rsidR="00C44012">
          <w:rPr>
            <w:webHidden/>
          </w:rPr>
          <w:instrText xml:space="preserve"> PAGEREF _Toc164162876 \h </w:instrText>
        </w:r>
        <w:r w:rsidR="00C44012">
          <w:rPr>
            <w:webHidden/>
          </w:rPr>
        </w:r>
        <w:r w:rsidR="00C44012">
          <w:rPr>
            <w:webHidden/>
          </w:rPr>
          <w:fldChar w:fldCharType="separate"/>
        </w:r>
        <w:r w:rsidR="00C7391C">
          <w:rPr>
            <w:webHidden/>
          </w:rPr>
          <w:t>32</w:t>
        </w:r>
        <w:r w:rsidR="00C44012">
          <w:rPr>
            <w:webHidden/>
          </w:rPr>
          <w:fldChar w:fldCharType="end"/>
        </w:r>
      </w:hyperlink>
    </w:p>
    <w:p w14:paraId="26E7010F" w14:textId="2985D9A4"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77" w:history="1">
        <w:r w:rsidR="00C44012" w:rsidRPr="00FD05A2">
          <w:rPr>
            <w:rStyle w:val="af1"/>
          </w:rPr>
          <w:t>Рисунок 4.12 – Настройка фильтров (отборов) при подборе источников данных из справочника Источников</w:t>
        </w:r>
        <w:r w:rsidR="00C44012">
          <w:rPr>
            <w:webHidden/>
          </w:rPr>
          <w:tab/>
        </w:r>
        <w:r w:rsidR="00C44012">
          <w:rPr>
            <w:webHidden/>
          </w:rPr>
          <w:fldChar w:fldCharType="begin"/>
        </w:r>
        <w:r w:rsidR="00C44012">
          <w:rPr>
            <w:webHidden/>
          </w:rPr>
          <w:instrText xml:space="preserve"> PAGEREF _Toc164162877 \h </w:instrText>
        </w:r>
        <w:r w:rsidR="00C44012">
          <w:rPr>
            <w:webHidden/>
          </w:rPr>
        </w:r>
        <w:r w:rsidR="00C44012">
          <w:rPr>
            <w:webHidden/>
          </w:rPr>
          <w:fldChar w:fldCharType="separate"/>
        </w:r>
        <w:r w:rsidR="00C7391C">
          <w:rPr>
            <w:webHidden/>
          </w:rPr>
          <w:t>33</w:t>
        </w:r>
        <w:r w:rsidR="00C44012">
          <w:rPr>
            <w:webHidden/>
          </w:rPr>
          <w:fldChar w:fldCharType="end"/>
        </w:r>
      </w:hyperlink>
    </w:p>
    <w:p w14:paraId="07205553" w14:textId="2727011F"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78" w:history="1">
        <w:r w:rsidR="00C44012" w:rsidRPr="00FD05A2">
          <w:rPr>
            <w:rStyle w:val="af1"/>
          </w:rPr>
          <w:t>Рисунок 4.13 – Включение использования обновления описания источников данных из менеджера сервиса</w:t>
        </w:r>
        <w:r w:rsidR="00C44012">
          <w:rPr>
            <w:webHidden/>
          </w:rPr>
          <w:tab/>
        </w:r>
        <w:r w:rsidR="00C44012">
          <w:rPr>
            <w:webHidden/>
          </w:rPr>
          <w:fldChar w:fldCharType="begin"/>
        </w:r>
        <w:r w:rsidR="00C44012">
          <w:rPr>
            <w:webHidden/>
          </w:rPr>
          <w:instrText xml:space="preserve"> PAGEREF _Toc164162878 \h </w:instrText>
        </w:r>
        <w:r w:rsidR="00C44012">
          <w:rPr>
            <w:webHidden/>
          </w:rPr>
        </w:r>
        <w:r w:rsidR="00C44012">
          <w:rPr>
            <w:webHidden/>
          </w:rPr>
          <w:fldChar w:fldCharType="separate"/>
        </w:r>
        <w:r w:rsidR="00C7391C">
          <w:rPr>
            <w:webHidden/>
          </w:rPr>
          <w:t>35</w:t>
        </w:r>
        <w:r w:rsidR="00C44012">
          <w:rPr>
            <w:webHidden/>
          </w:rPr>
          <w:fldChar w:fldCharType="end"/>
        </w:r>
      </w:hyperlink>
    </w:p>
    <w:p w14:paraId="7E75FF74" w14:textId="63E81E7B"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79" w:history="1">
        <w:r w:rsidR="00C44012" w:rsidRPr="00FD05A2">
          <w:rPr>
            <w:rStyle w:val="af1"/>
          </w:rPr>
          <w:t>Рисунок 4.14 – Загрузка справочной информации</w:t>
        </w:r>
        <w:r w:rsidR="00C44012">
          <w:rPr>
            <w:webHidden/>
          </w:rPr>
          <w:tab/>
        </w:r>
        <w:r w:rsidR="00C44012">
          <w:rPr>
            <w:webHidden/>
          </w:rPr>
          <w:fldChar w:fldCharType="begin"/>
        </w:r>
        <w:r w:rsidR="00C44012">
          <w:rPr>
            <w:webHidden/>
          </w:rPr>
          <w:instrText xml:space="preserve"> PAGEREF _Toc164162879 \h </w:instrText>
        </w:r>
        <w:r w:rsidR="00C44012">
          <w:rPr>
            <w:webHidden/>
          </w:rPr>
        </w:r>
        <w:r w:rsidR="00C44012">
          <w:rPr>
            <w:webHidden/>
          </w:rPr>
          <w:fldChar w:fldCharType="separate"/>
        </w:r>
        <w:r w:rsidR="00C7391C">
          <w:rPr>
            <w:webHidden/>
          </w:rPr>
          <w:t>35</w:t>
        </w:r>
        <w:r w:rsidR="00C44012">
          <w:rPr>
            <w:webHidden/>
          </w:rPr>
          <w:fldChar w:fldCharType="end"/>
        </w:r>
      </w:hyperlink>
    </w:p>
    <w:p w14:paraId="0FD60F16" w14:textId="4989090E"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80" w:history="1">
        <w:r w:rsidR="00C44012" w:rsidRPr="00FD05A2">
          <w:rPr>
            <w:rStyle w:val="af1"/>
          </w:rPr>
          <w:t>Рисунок 4.15 – Загрузка справочной информации. Подтверждение</w:t>
        </w:r>
        <w:r w:rsidR="00C44012">
          <w:rPr>
            <w:webHidden/>
          </w:rPr>
          <w:tab/>
        </w:r>
        <w:r w:rsidR="00C44012">
          <w:rPr>
            <w:webHidden/>
          </w:rPr>
          <w:fldChar w:fldCharType="begin"/>
        </w:r>
        <w:r w:rsidR="00C44012">
          <w:rPr>
            <w:webHidden/>
          </w:rPr>
          <w:instrText xml:space="preserve"> PAGEREF _Toc164162880 \h </w:instrText>
        </w:r>
        <w:r w:rsidR="00C44012">
          <w:rPr>
            <w:webHidden/>
          </w:rPr>
        </w:r>
        <w:r w:rsidR="00C44012">
          <w:rPr>
            <w:webHidden/>
          </w:rPr>
          <w:fldChar w:fldCharType="separate"/>
        </w:r>
        <w:r w:rsidR="00C7391C">
          <w:rPr>
            <w:webHidden/>
          </w:rPr>
          <w:t>35</w:t>
        </w:r>
        <w:r w:rsidR="00C44012">
          <w:rPr>
            <w:webHidden/>
          </w:rPr>
          <w:fldChar w:fldCharType="end"/>
        </w:r>
      </w:hyperlink>
    </w:p>
    <w:p w14:paraId="220D81E8" w14:textId="361374C2"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81" w:history="1">
        <w:r w:rsidR="00C44012" w:rsidRPr="00FD05A2">
          <w:rPr>
            <w:rStyle w:val="af1"/>
          </w:rPr>
          <w:t>Рисунок 4.16 – Список регламентных и фоновых заданий</w:t>
        </w:r>
        <w:r w:rsidR="00C44012">
          <w:rPr>
            <w:webHidden/>
          </w:rPr>
          <w:tab/>
        </w:r>
        <w:r w:rsidR="00C44012">
          <w:rPr>
            <w:webHidden/>
          </w:rPr>
          <w:fldChar w:fldCharType="begin"/>
        </w:r>
        <w:r w:rsidR="00C44012">
          <w:rPr>
            <w:webHidden/>
          </w:rPr>
          <w:instrText xml:space="preserve"> PAGEREF _Toc164162881 \h </w:instrText>
        </w:r>
        <w:r w:rsidR="00C44012">
          <w:rPr>
            <w:webHidden/>
          </w:rPr>
        </w:r>
        <w:r w:rsidR="00C44012">
          <w:rPr>
            <w:webHidden/>
          </w:rPr>
          <w:fldChar w:fldCharType="separate"/>
        </w:r>
        <w:r w:rsidR="00C7391C">
          <w:rPr>
            <w:webHidden/>
          </w:rPr>
          <w:t>36</w:t>
        </w:r>
        <w:r w:rsidR="00C44012">
          <w:rPr>
            <w:webHidden/>
          </w:rPr>
          <w:fldChar w:fldCharType="end"/>
        </w:r>
      </w:hyperlink>
    </w:p>
    <w:p w14:paraId="7B3D5C9F" w14:textId="17566167"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82" w:history="1">
        <w:r w:rsidR="00C44012" w:rsidRPr="00FD05A2">
          <w:rPr>
            <w:rStyle w:val="af1"/>
          </w:rPr>
          <w:t>Рисунок 4.17 – Форма настройки регламентного задания «Загрузить справочную информацию»</w:t>
        </w:r>
        <w:r w:rsidR="00C44012">
          <w:rPr>
            <w:webHidden/>
          </w:rPr>
          <w:tab/>
        </w:r>
        <w:r w:rsidR="00C44012">
          <w:rPr>
            <w:webHidden/>
          </w:rPr>
          <w:fldChar w:fldCharType="begin"/>
        </w:r>
        <w:r w:rsidR="00C44012">
          <w:rPr>
            <w:webHidden/>
          </w:rPr>
          <w:instrText xml:space="preserve"> PAGEREF _Toc164162882 \h </w:instrText>
        </w:r>
        <w:r w:rsidR="00C44012">
          <w:rPr>
            <w:webHidden/>
          </w:rPr>
        </w:r>
        <w:r w:rsidR="00C44012">
          <w:rPr>
            <w:webHidden/>
          </w:rPr>
          <w:fldChar w:fldCharType="separate"/>
        </w:r>
        <w:r w:rsidR="00C7391C">
          <w:rPr>
            <w:webHidden/>
          </w:rPr>
          <w:t>36</w:t>
        </w:r>
        <w:r w:rsidR="00C44012">
          <w:rPr>
            <w:webHidden/>
          </w:rPr>
          <w:fldChar w:fldCharType="end"/>
        </w:r>
      </w:hyperlink>
    </w:p>
    <w:p w14:paraId="7C173A91" w14:textId="42473B50"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83" w:history="1">
        <w:r w:rsidR="00C44012" w:rsidRPr="00FD05A2">
          <w:rPr>
            <w:rStyle w:val="af1"/>
          </w:rPr>
          <w:t>Рисунок 4.18 – Проверка подключения к БД</w:t>
        </w:r>
        <w:r w:rsidR="00C44012">
          <w:rPr>
            <w:webHidden/>
          </w:rPr>
          <w:tab/>
        </w:r>
        <w:r w:rsidR="00C44012">
          <w:rPr>
            <w:webHidden/>
          </w:rPr>
          <w:fldChar w:fldCharType="begin"/>
        </w:r>
        <w:r w:rsidR="00C44012">
          <w:rPr>
            <w:webHidden/>
          </w:rPr>
          <w:instrText xml:space="preserve"> PAGEREF _Toc164162883 \h </w:instrText>
        </w:r>
        <w:r w:rsidR="00C44012">
          <w:rPr>
            <w:webHidden/>
          </w:rPr>
        </w:r>
        <w:r w:rsidR="00C44012">
          <w:rPr>
            <w:webHidden/>
          </w:rPr>
          <w:fldChar w:fldCharType="separate"/>
        </w:r>
        <w:r w:rsidR="00C7391C">
          <w:rPr>
            <w:webHidden/>
          </w:rPr>
          <w:t>37</w:t>
        </w:r>
        <w:r w:rsidR="00C44012">
          <w:rPr>
            <w:webHidden/>
          </w:rPr>
          <w:fldChar w:fldCharType="end"/>
        </w:r>
      </w:hyperlink>
    </w:p>
    <w:p w14:paraId="222EC1CA" w14:textId="005F4267"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84" w:history="1">
        <w:r w:rsidR="00C44012" w:rsidRPr="00FD05A2">
          <w:rPr>
            <w:rStyle w:val="af1"/>
          </w:rPr>
          <w:t>Рисунок 4.19 – Сообщение об ошибке при недоступности базы данных</w:t>
        </w:r>
        <w:r w:rsidR="00C44012">
          <w:rPr>
            <w:webHidden/>
          </w:rPr>
          <w:tab/>
        </w:r>
        <w:r w:rsidR="00C44012">
          <w:rPr>
            <w:webHidden/>
          </w:rPr>
          <w:fldChar w:fldCharType="begin"/>
        </w:r>
        <w:r w:rsidR="00C44012">
          <w:rPr>
            <w:webHidden/>
          </w:rPr>
          <w:instrText xml:space="preserve"> PAGEREF _Toc164162884 \h </w:instrText>
        </w:r>
        <w:r w:rsidR="00C44012">
          <w:rPr>
            <w:webHidden/>
          </w:rPr>
        </w:r>
        <w:r w:rsidR="00C44012">
          <w:rPr>
            <w:webHidden/>
          </w:rPr>
          <w:fldChar w:fldCharType="separate"/>
        </w:r>
        <w:r w:rsidR="00C7391C">
          <w:rPr>
            <w:webHidden/>
          </w:rPr>
          <w:t>37</w:t>
        </w:r>
        <w:r w:rsidR="00C44012">
          <w:rPr>
            <w:webHidden/>
          </w:rPr>
          <w:fldChar w:fldCharType="end"/>
        </w:r>
      </w:hyperlink>
    </w:p>
    <w:p w14:paraId="76CD389F" w14:textId="29E56FCE"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85" w:history="1">
        <w:r w:rsidR="00C44012" w:rsidRPr="00FD05A2">
          <w:rPr>
            <w:rStyle w:val="af1"/>
          </w:rPr>
          <w:t>Рисунок 4.20 – Проверка доступности к базе данных</w:t>
        </w:r>
        <w:r w:rsidR="00C44012">
          <w:rPr>
            <w:webHidden/>
          </w:rPr>
          <w:tab/>
        </w:r>
        <w:r w:rsidR="00C44012">
          <w:rPr>
            <w:webHidden/>
          </w:rPr>
          <w:fldChar w:fldCharType="begin"/>
        </w:r>
        <w:r w:rsidR="00C44012">
          <w:rPr>
            <w:webHidden/>
          </w:rPr>
          <w:instrText xml:space="preserve"> PAGEREF _Toc164162885 \h </w:instrText>
        </w:r>
        <w:r w:rsidR="00C44012">
          <w:rPr>
            <w:webHidden/>
          </w:rPr>
        </w:r>
        <w:r w:rsidR="00C44012">
          <w:rPr>
            <w:webHidden/>
          </w:rPr>
          <w:fldChar w:fldCharType="separate"/>
        </w:r>
        <w:r w:rsidR="00C7391C">
          <w:rPr>
            <w:webHidden/>
          </w:rPr>
          <w:t>38</w:t>
        </w:r>
        <w:r w:rsidR="00C44012">
          <w:rPr>
            <w:webHidden/>
          </w:rPr>
          <w:fldChar w:fldCharType="end"/>
        </w:r>
      </w:hyperlink>
    </w:p>
    <w:p w14:paraId="3A022E96" w14:textId="698DAD50"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86" w:history="1">
        <w:r w:rsidR="00C44012" w:rsidRPr="00FD05A2">
          <w:rPr>
            <w:rStyle w:val="af1"/>
          </w:rPr>
          <w:t>Рисунок 5.1 – Объекты для установки правил выгрузки данных</w:t>
        </w:r>
        <w:r w:rsidR="00C44012">
          <w:rPr>
            <w:webHidden/>
          </w:rPr>
          <w:tab/>
        </w:r>
        <w:r w:rsidR="00C44012">
          <w:rPr>
            <w:webHidden/>
          </w:rPr>
          <w:fldChar w:fldCharType="begin"/>
        </w:r>
        <w:r w:rsidR="00C44012">
          <w:rPr>
            <w:webHidden/>
          </w:rPr>
          <w:instrText xml:space="preserve"> PAGEREF _Toc164162886 \h </w:instrText>
        </w:r>
        <w:r w:rsidR="00C44012">
          <w:rPr>
            <w:webHidden/>
          </w:rPr>
        </w:r>
        <w:r w:rsidR="00C44012">
          <w:rPr>
            <w:webHidden/>
          </w:rPr>
          <w:fldChar w:fldCharType="separate"/>
        </w:r>
        <w:r w:rsidR="00C7391C">
          <w:rPr>
            <w:webHidden/>
          </w:rPr>
          <w:t>39</w:t>
        </w:r>
        <w:r w:rsidR="00C44012">
          <w:rPr>
            <w:webHidden/>
          </w:rPr>
          <w:fldChar w:fldCharType="end"/>
        </w:r>
      </w:hyperlink>
    </w:p>
    <w:p w14:paraId="00C21008" w14:textId="5CA82E69"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87" w:history="1">
        <w:r w:rsidR="00C44012" w:rsidRPr="00FD05A2">
          <w:rPr>
            <w:rStyle w:val="af1"/>
          </w:rPr>
          <w:t>Рисунок 5.2 – Установить правила выгрузки</w:t>
        </w:r>
        <w:r w:rsidR="00C44012">
          <w:rPr>
            <w:webHidden/>
          </w:rPr>
          <w:tab/>
        </w:r>
        <w:r w:rsidR="00C44012">
          <w:rPr>
            <w:webHidden/>
          </w:rPr>
          <w:fldChar w:fldCharType="begin"/>
        </w:r>
        <w:r w:rsidR="00C44012">
          <w:rPr>
            <w:webHidden/>
          </w:rPr>
          <w:instrText xml:space="preserve"> PAGEREF _Toc164162887 \h </w:instrText>
        </w:r>
        <w:r w:rsidR="00C44012">
          <w:rPr>
            <w:webHidden/>
          </w:rPr>
        </w:r>
        <w:r w:rsidR="00C44012">
          <w:rPr>
            <w:webHidden/>
          </w:rPr>
          <w:fldChar w:fldCharType="separate"/>
        </w:r>
        <w:r w:rsidR="00C7391C">
          <w:rPr>
            <w:webHidden/>
          </w:rPr>
          <w:t>40</w:t>
        </w:r>
        <w:r w:rsidR="00C44012">
          <w:rPr>
            <w:webHidden/>
          </w:rPr>
          <w:fldChar w:fldCharType="end"/>
        </w:r>
      </w:hyperlink>
    </w:p>
    <w:p w14:paraId="2FEDA6B9" w14:textId="72AE26E9"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88" w:history="1">
        <w:r w:rsidR="00C44012" w:rsidRPr="00FD05A2">
          <w:rPr>
            <w:rStyle w:val="af1"/>
          </w:rPr>
          <w:t>Рисунок 5.3 – Список документов «Установить правила выгрузки»</w:t>
        </w:r>
        <w:r w:rsidR="00C44012">
          <w:rPr>
            <w:webHidden/>
          </w:rPr>
          <w:tab/>
        </w:r>
        <w:r w:rsidR="00C44012">
          <w:rPr>
            <w:webHidden/>
          </w:rPr>
          <w:fldChar w:fldCharType="begin"/>
        </w:r>
        <w:r w:rsidR="00C44012">
          <w:rPr>
            <w:webHidden/>
          </w:rPr>
          <w:instrText xml:space="preserve"> PAGEREF _Toc164162888 \h </w:instrText>
        </w:r>
        <w:r w:rsidR="00C44012">
          <w:rPr>
            <w:webHidden/>
          </w:rPr>
        </w:r>
        <w:r w:rsidR="00C44012">
          <w:rPr>
            <w:webHidden/>
          </w:rPr>
          <w:fldChar w:fldCharType="separate"/>
        </w:r>
        <w:r w:rsidR="00C7391C">
          <w:rPr>
            <w:webHidden/>
          </w:rPr>
          <w:t>40</w:t>
        </w:r>
        <w:r w:rsidR="00C44012">
          <w:rPr>
            <w:webHidden/>
          </w:rPr>
          <w:fldChar w:fldCharType="end"/>
        </w:r>
      </w:hyperlink>
    </w:p>
    <w:p w14:paraId="4B21DA4E" w14:textId="2CBC90F0"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89" w:history="1">
        <w:r w:rsidR="00C44012" w:rsidRPr="00FD05A2">
          <w:rPr>
            <w:rStyle w:val="af1"/>
          </w:rPr>
          <w:t>Рисунок 5.4 – Настройка правил получения данных</w:t>
        </w:r>
        <w:r w:rsidR="00C44012">
          <w:rPr>
            <w:webHidden/>
          </w:rPr>
          <w:tab/>
        </w:r>
        <w:r w:rsidR="00C44012">
          <w:rPr>
            <w:webHidden/>
          </w:rPr>
          <w:fldChar w:fldCharType="begin"/>
        </w:r>
        <w:r w:rsidR="00C44012">
          <w:rPr>
            <w:webHidden/>
          </w:rPr>
          <w:instrText xml:space="preserve"> PAGEREF _Toc164162889 \h </w:instrText>
        </w:r>
        <w:r w:rsidR="00C44012">
          <w:rPr>
            <w:webHidden/>
          </w:rPr>
        </w:r>
        <w:r w:rsidR="00C44012">
          <w:rPr>
            <w:webHidden/>
          </w:rPr>
          <w:fldChar w:fldCharType="separate"/>
        </w:r>
        <w:r w:rsidR="00C7391C">
          <w:rPr>
            <w:webHidden/>
          </w:rPr>
          <w:t>42</w:t>
        </w:r>
        <w:r w:rsidR="00C44012">
          <w:rPr>
            <w:webHidden/>
          </w:rPr>
          <w:fldChar w:fldCharType="end"/>
        </w:r>
      </w:hyperlink>
    </w:p>
    <w:p w14:paraId="6CC0B22B" w14:textId="769CC962"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90" w:history="1">
        <w:r w:rsidR="00C44012" w:rsidRPr="00FD05A2">
          <w:rPr>
            <w:rStyle w:val="af1"/>
          </w:rPr>
          <w:t>Рисунок 5.5 – Режим заполнения служебных полей</w:t>
        </w:r>
        <w:r w:rsidR="00C44012">
          <w:rPr>
            <w:webHidden/>
          </w:rPr>
          <w:tab/>
        </w:r>
        <w:r w:rsidR="00C44012">
          <w:rPr>
            <w:webHidden/>
          </w:rPr>
          <w:fldChar w:fldCharType="begin"/>
        </w:r>
        <w:r w:rsidR="00C44012">
          <w:rPr>
            <w:webHidden/>
          </w:rPr>
          <w:instrText xml:space="preserve"> PAGEREF _Toc164162890 \h </w:instrText>
        </w:r>
        <w:r w:rsidR="00C44012">
          <w:rPr>
            <w:webHidden/>
          </w:rPr>
        </w:r>
        <w:r w:rsidR="00C44012">
          <w:rPr>
            <w:webHidden/>
          </w:rPr>
          <w:fldChar w:fldCharType="separate"/>
        </w:r>
        <w:r w:rsidR="00C7391C">
          <w:rPr>
            <w:webHidden/>
          </w:rPr>
          <w:t>43</w:t>
        </w:r>
        <w:r w:rsidR="00C44012">
          <w:rPr>
            <w:webHidden/>
          </w:rPr>
          <w:fldChar w:fldCharType="end"/>
        </w:r>
      </w:hyperlink>
    </w:p>
    <w:p w14:paraId="37801D3F" w14:textId="72BF948D"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91" w:history="1">
        <w:r w:rsidR="00C44012" w:rsidRPr="00FD05A2">
          <w:rPr>
            <w:rStyle w:val="af1"/>
          </w:rPr>
          <w:t>Рисунок 5.6 – Создание и редактирование режима</w:t>
        </w:r>
        <w:r w:rsidR="00C44012">
          <w:rPr>
            <w:webHidden/>
          </w:rPr>
          <w:tab/>
        </w:r>
        <w:r w:rsidR="00C44012">
          <w:rPr>
            <w:webHidden/>
          </w:rPr>
          <w:fldChar w:fldCharType="begin"/>
        </w:r>
        <w:r w:rsidR="00C44012">
          <w:rPr>
            <w:webHidden/>
          </w:rPr>
          <w:instrText xml:space="preserve"> PAGEREF _Toc164162891 \h </w:instrText>
        </w:r>
        <w:r w:rsidR="00C44012">
          <w:rPr>
            <w:webHidden/>
          </w:rPr>
        </w:r>
        <w:r w:rsidR="00C44012">
          <w:rPr>
            <w:webHidden/>
          </w:rPr>
          <w:fldChar w:fldCharType="separate"/>
        </w:r>
        <w:r w:rsidR="00C7391C">
          <w:rPr>
            <w:webHidden/>
          </w:rPr>
          <w:t>43</w:t>
        </w:r>
        <w:r w:rsidR="00C44012">
          <w:rPr>
            <w:webHidden/>
          </w:rPr>
          <w:fldChar w:fldCharType="end"/>
        </w:r>
      </w:hyperlink>
    </w:p>
    <w:p w14:paraId="48EEDD04" w14:textId="206C9EFB"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92" w:history="1">
        <w:r w:rsidR="00C44012" w:rsidRPr="00FD05A2">
          <w:rPr>
            <w:rStyle w:val="af1"/>
          </w:rPr>
          <w:t>Рисунок 5.7 – Создание и редактирование поля</w:t>
        </w:r>
        <w:r w:rsidR="00C44012">
          <w:rPr>
            <w:webHidden/>
          </w:rPr>
          <w:tab/>
        </w:r>
        <w:r w:rsidR="00C44012">
          <w:rPr>
            <w:webHidden/>
          </w:rPr>
          <w:fldChar w:fldCharType="begin"/>
        </w:r>
        <w:r w:rsidR="00C44012">
          <w:rPr>
            <w:webHidden/>
          </w:rPr>
          <w:instrText xml:space="preserve"> PAGEREF _Toc164162892 \h </w:instrText>
        </w:r>
        <w:r w:rsidR="00C44012">
          <w:rPr>
            <w:webHidden/>
          </w:rPr>
        </w:r>
        <w:r w:rsidR="00C44012">
          <w:rPr>
            <w:webHidden/>
          </w:rPr>
          <w:fldChar w:fldCharType="separate"/>
        </w:r>
        <w:r w:rsidR="00C7391C">
          <w:rPr>
            <w:webHidden/>
          </w:rPr>
          <w:t>44</w:t>
        </w:r>
        <w:r w:rsidR="00C44012">
          <w:rPr>
            <w:webHidden/>
          </w:rPr>
          <w:fldChar w:fldCharType="end"/>
        </w:r>
      </w:hyperlink>
    </w:p>
    <w:p w14:paraId="0EA1C836" w14:textId="1F5B6D56"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93" w:history="1">
        <w:r w:rsidR="00C44012" w:rsidRPr="00FD05A2">
          <w:rPr>
            <w:rStyle w:val="af1"/>
          </w:rPr>
          <w:t>Рисунок 5.8 – Выбор значения из списка</w:t>
        </w:r>
        <w:r w:rsidR="00C44012">
          <w:rPr>
            <w:webHidden/>
          </w:rPr>
          <w:tab/>
        </w:r>
        <w:r w:rsidR="00C44012">
          <w:rPr>
            <w:webHidden/>
          </w:rPr>
          <w:fldChar w:fldCharType="begin"/>
        </w:r>
        <w:r w:rsidR="00C44012">
          <w:rPr>
            <w:webHidden/>
          </w:rPr>
          <w:instrText xml:space="preserve"> PAGEREF _Toc164162893 \h </w:instrText>
        </w:r>
        <w:r w:rsidR="00C44012">
          <w:rPr>
            <w:webHidden/>
          </w:rPr>
        </w:r>
        <w:r w:rsidR="00C44012">
          <w:rPr>
            <w:webHidden/>
          </w:rPr>
          <w:fldChar w:fldCharType="separate"/>
        </w:r>
        <w:r w:rsidR="00C7391C">
          <w:rPr>
            <w:webHidden/>
          </w:rPr>
          <w:t>44</w:t>
        </w:r>
        <w:r w:rsidR="00C44012">
          <w:rPr>
            <w:webHidden/>
          </w:rPr>
          <w:fldChar w:fldCharType="end"/>
        </w:r>
      </w:hyperlink>
    </w:p>
    <w:p w14:paraId="6F8A665A" w14:textId="1D69E2BD"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94" w:history="1">
        <w:r w:rsidR="00C44012" w:rsidRPr="00FD05A2">
          <w:rPr>
            <w:rStyle w:val="af1"/>
          </w:rPr>
          <w:t>Рисунок 5.9 – Использование выражения</w:t>
        </w:r>
        <w:r w:rsidR="00C44012">
          <w:rPr>
            <w:webHidden/>
          </w:rPr>
          <w:tab/>
        </w:r>
        <w:r w:rsidR="00C44012">
          <w:rPr>
            <w:webHidden/>
          </w:rPr>
          <w:fldChar w:fldCharType="begin"/>
        </w:r>
        <w:r w:rsidR="00C44012">
          <w:rPr>
            <w:webHidden/>
          </w:rPr>
          <w:instrText xml:space="preserve"> PAGEREF _Toc164162894 \h </w:instrText>
        </w:r>
        <w:r w:rsidR="00C44012">
          <w:rPr>
            <w:webHidden/>
          </w:rPr>
        </w:r>
        <w:r w:rsidR="00C44012">
          <w:rPr>
            <w:webHidden/>
          </w:rPr>
          <w:fldChar w:fldCharType="separate"/>
        </w:r>
        <w:r w:rsidR="00C7391C">
          <w:rPr>
            <w:webHidden/>
          </w:rPr>
          <w:t>45</w:t>
        </w:r>
        <w:r w:rsidR="00C44012">
          <w:rPr>
            <w:webHidden/>
          </w:rPr>
          <w:fldChar w:fldCharType="end"/>
        </w:r>
      </w:hyperlink>
    </w:p>
    <w:p w14:paraId="2B858761" w14:textId="2B8891F3"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95" w:history="1">
        <w:r w:rsidR="00C44012" w:rsidRPr="00FD05A2">
          <w:rPr>
            <w:rStyle w:val="af1"/>
          </w:rPr>
          <w:t>Рисунок 5.10 – Настройка правила вида «Запрос»</w:t>
        </w:r>
        <w:r w:rsidR="00C44012">
          <w:rPr>
            <w:webHidden/>
          </w:rPr>
          <w:tab/>
        </w:r>
        <w:r w:rsidR="00C44012">
          <w:rPr>
            <w:webHidden/>
          </w:rPr>
          <w:fldChar w:fldCharType="begin"/>
        </w:r>
        <w:r w:rsidR="00C44012">
          <w:rPr>
            <w:webHidden/>
          </w:rPr>
          <w:instrText xml:space="preserve"> PAGEREF _Toc164162895 \h </w:instrText>
        </w:r>
        <w:r w:rsidR="00C44012">
          <w:rPr>
            <w:webHidden/>
          </w:rPr>
        </w:r>
        <w:r w:rsidR="00C44012">
          <w:rPr>
            <w:webHidden/>
          </w:rPr>
          <w:fldChar w:fldCharType="separate"/>
        </w:r>
        <w:r w:rsidR="00C7391C">
          <w:rPr>
            <w:webHidden/>
          </w:rPr>
          <w:t>45</w:t>
        </w:r>
        <w:r w:rsidR="00C44012">
          <w:rPr>
            <w:webHidden/>
          </w:rPr>
          <w:fldChar w:fldCharType="end"/>
        </w:r>
      </w:hyperlink>
    </w:p>
    <w:p w14:paraId="3CA7514E" w14:textId="118444AC"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96" w:history="1">
        <w:r w:rsidR="00C44012" w:rsidRPr="00FD05A2">
          <w:rPr>
            <w:rStyle w:val="af1"/>
          </w:rPr>
          <w:t>Рисунок 5.11 – Форма параметров запроса</w:t>
        </w:r>
        <w:r w:rsidR="00C44012">
          <w:rPr>
            <w:webHidden/>
          </w:rPr>
          <w:tab/>
        </w:r>
        <w:r w:rsidR="00C44012">
          <w:rPr>
            <w:webHidden/>
          </w:rPr>
          <w:fldChar w:fldCharType="begin"/>
        </w:r>
        <w:r w:rsidR="00C44012">
          <w:rPr>
            <w:webHidden/>
          </w:rPr>
          <w:instrText xml:space="preserve"> PAGEREF _Toc164162896 \h </w:instrText>
        </w:r>
        <w:r w:rsidR="00C44012">
          <w:rPr>
            <w:webHidden/>
          </w:rPr>
        </w:r>
        <w:r w:rsidR="00C44012">
          <w:rPr>
            <w:webHidden/>
          </w:rPr>
          <w:fldChar w:fldCharType="separate"/>
        </w:r>
        <w:r w:rsidR="00C7391C">
          <w:rPr>
            <w:webHidden/>
          </w:rPr>
          <w:t>46</w:t>
        </w:r>
        <w:r w:rsidR="00C44012">
          <w:rPr>
            <w:webHidden/>
          </w:rPr>
          <w:fldChar w:fldCharType="end"/>
        </w:r>
      </w:hyperlink>
    </w:p>
    <w:p w14:paraId="79E6F898" w14:textId="225F2C1D"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97" w:history="1">
        <w:r w:rsidR="00C44012" w:rsidRPr="00FD05A2">
          <w:rPr>
            <w:rStyle w:val="af1"/>
          </w:rPr>
          <w:t>Рисунок 5.12 – «Параметры запроса» – управляющие элементы</w:t>
        </w:r>
        <w:r w:rsidR="00C44012">
          <w:rPr>
            <w:webHidden/>
          </w:rPr>
          <w:tab/>
        </w:r>
        <w:r w:rsidR="00C44012">
          <w:rPr>
            <w:webHidden/>
          </w:rPr>
          <w:fldChar w:fldCharType="begin"/>
        </w:r>
        <w:r w:rsidR="00C44012">
          <w:rPr>
            <w:webHidden/>
          </w:rPr>
          <w:instrText xml:space="preserve"> PAGEREF _Toc164162897 \h </w:instrText>
        </w:r>
        <w:r w:rsidR="00C44012">
          <w:rPr>
            <w:webHidden/>
          </w:rPr>
        </w:r>
        <w:r w:rsidR="00C44012">
          <w:rPr>
            <w:webHidden/>
          </w:rPr>
          <w:fldChar w:fldCharType="separate"/>
        </w:r>
        <w:r w:rsidR="00C7391C">
          <w:rPr>
            <w:webHidden/>
          </w:rPr>
          <w:t>47</w:t>
        </w:r>
        <w:r w:rsidR="00C44012">
          <w:rPr>
            <w:webHidden/>
          </w:rPr>
          <w:fldChar w:fldCharType="end"/>
        </w:r>
      </w:hyperlink>
    </w:p>
    <w:p w14:paraId="2CDBE890" w14:textId="16CA18A9"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98" w:history="1">
        <w:r w:rsidR="00C44012" w:rsidRPr="00FD05A2">
          <w:rPr>
            <w:rStyle w:val="af1"/>
          </w:rPr>
          <w:t>Рисунок 5.13 – Помощник заполнения наборов параметров с типом дата/дата-время.</w:t>
        </w:r>
        <w:r w:rsidR="00C44012">
          <w:rPr>
            <w:webHidden/>
          </w:rPr>
          <w:tab/>
        </w:r>
        <w:r w:rsidR="00C44012">
          <w:rPr>
            <w:webHidden/>
          </w:rPr>
          <w:fldChar w:fldCharType="begin"/>
        </w:r>
        <w:r w:rsidR="00C44012">
          <w:rPr>
            <w:webHidden/>
          </w:rPr>
          <w:instrText xml:space="preserve"> PAGEREF _Toc164162898 \h </w:instrText>
        </w:r>
        <w:r w:rsidR="00C44012">
          <w:rPr>
            <w:webHidden/>
          </w:rPr>
        </w:r>
        <w:r w:rsidR="00C44012">
          <w:rPr>
            <w:webHidden/>
          </w:rPr>
          <w:fldChar w:fldCharType="separate"/>
        </w:r>
        <w:r w:rsidR="00C7391C">
          <w:rPr>
            <w:webHidden/>
          </w:rPr>
          <w:t>47</w:t>
        </w:r>
        <w:r w:rsidR="00C44012">
          <w:rPr>
            <w:webHidden/>
          </w:rPr>
          <w:fldChar w:fldCharType="end"/>
        </w:r>
      </w:hyperlink>
    </w:p>
    <w:p w14:paraId="0B75B435" w14:textId="088C5C0A"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899" w:history="1">
        <w:r w:rsidR="00C44012" w:rsidRPr="00FD05A2">
          <w:rPr>
            <w:rStyle w:val="af1"/>
          </w:rPr>
          <w:t>Рисунок 5.14 – Пример заполнения наборов/пакетов параметров</w:t>
        </w:r>
        <w:r w:rsidR="00C44012">
          <w:rPr>
            <w:webHidden/>
          </w:rPr>
          <w:tab/>
        </w:r>
        <w:r w:rsidR="00C44012">
          <w:rPr>
            <w:webHidden/>
          </w:rPr>
          <w:fldChar w:fldCharType="begin"/>
        </w:r>
        <w:r w:rsidR="00C44012">
          <w:rPr>
            <w:webHidden/>
          </w:rPr>
          <w:instrText xml:space="preserve"> PAGEREF _Toc164162899 \h </w:instrText>
        </w:r>
        <w:r w:rsidR="00C44012">
          <w:rPr>
            <w:webHidden/>
          </w:rPr>
        </w:r>
        <w:r w:rsidR="00C44012">
          <w:rPr>
            <w:webHidden/>
          </w:rPr>
          <w:fldChar w:fldCharType="separate"/>
        </w:r>
        <w:r w:rsidR="00C7391C">
          <w:rPr>
            <w:webHidden/>
          </w:rPr>
          <w:t>48</w:t>
        </w:r>
        <w:r w:rsidR="00C44012">
          <w:rPr>
            <w:webHidden/>
          </w:rPr>
          <w:fldChar w:fldCharType="end"/>
        </w:r>
      </w:hyperlink>
    </w:p>
    <w:p w14:paraId="3D8F0B34" w14:textId="177E0420"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00" w:history="1">
        <w:r w:rsidR="00C44012" w:rsidRPr="00FD05A2">
          <w:rPr>
            <w:rStyle w:val="af1"/>
          </w:rPr>
          <w:t>Рисунок 5.15 – Настройка правила вида «Произвольный код»</w:t>
        </w:r>
        <w:r w:rsidR="00C44012">
          <w:rPr>
            <w:webHidden/>
          </w:rPr>
          <w:tab/>
        </w:r>
        <w:r w:rsidR="00C44012">
          <w:rPr>
            <w:webHidden/>
          </w:rPr>
          <w:fldChar w:fldCharType="begin"/>
        </w:r>
        <w:r w:rsidR="00C44012">
          <w:rPr>
            <w:webHidden/>
          </w:rPr>
          <w:instrText xml:space="preserve"> PAGEREF _Toc164162900 \h </w:instrText>
        </w:r>
        <w:r w:rsidR="00C44012">
          <w:rPr>
            <w:webHidden/>
          </w:rPr>
        </w:r>
        <w:r w:rsidR="00C44012">
          <w:rPr>
            <w:webHidden/>
          </w:rPr>
          <w:fldChar w:fldCharType="separate"/>
        </w:r>
        <w:r w:rsidR="00C7391C">
          <w:rPr>
            <w:webHidden/>
          </w:rPr>
          <w:t>49</w:t>
        </w:r>
        <w:r w:rsidR="00C44012">
          <w:rPr>
            <w:webHidden/>
          </w:rPr>
          <w:fldChar w:fldCharType="end"/>
        </w:r>
      </w:hyperlink>
    </w:p>
    <w:p w14:paraId="33AD9B57" w14:textId="54F2A093"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01" w:history="1">
        <w:r w:rsidR="00C44012" w:rsidRPr="00FD05A2">
          <w:rPr>
            <w:rStyle w:val="af1"/>
          </w:rPr>
          <w:t>Рисунок 5.16 – Настройка правила вида «Загрузка из файла»</w:t>
        </w:r>
        <w:r w:rsidR="00C44012">
          <w:rPr>
            <w:webHidden/>
          </w:rPr>
          <w:tab/>
        </w:r>
        <w:r w:rsidR="00C44012">
          <w:rPr>
            <w:webHidden/>
          </w:rPr>
          <w:fldChar w:fldCharType="begin"/>
        </w:r>
        <w:r w:rsidR="00C44012">
          <w:rPr>
            <w:webHidden/>
          </w:rPr>
          <w:instrText xml:space="preserve"> PAGEREF _Toc164162901 \h </w:instrText>
        </w:r>
        <w:r w:rsidR="00C44012">
          <w:rPr>
            <w:webHidden/>
          </w:rPr>
        </w:r>
        <w:r w:rsidR="00C44012">
          <w:rPr>
            <w:webHidden/>
          </w:rPr>
          <w:fldChar w:fldCharType="separate"/>
        </w:r>
        <w:r w:rsidR="00C7391C">
          <w:rPr>
            <w:webHidden/>
          </w:rPr>
          <w:t>49</w:t>
        </w:r>
        <w:r w:rsidR="00C44012">
          <w:rPr>
            <w:webHidden/>
          </w:rPr>
          <w:fldChar w:fldCharType="end"/>
        </w:r>
      </w:hyperlink>
    </w:p>
    <w:p w14:paraId="262D1D18" w14:textId="5A48EB37"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02" w:history="1">
        <w:r w:rsidR="00C44012" w:rsidRPr="00FD05A2">
          <w:rPr>
            <w:rStyle w:val="af1"/>
          </w:rPr>
          <w:t>Рисунок 5.17 – «Настройки загрузки из файла»</w:t>
        </w:r>
        <w:r w:rsidR="00C44012">
          <w:rPr>
            <w:webHidden/>
          </w:rPr>
          <w:tab/>
        </w:r>
        <w:r w:rsidR="00C44012">
          <w:rPr>
            <w:webHidden/>
          </w:rPr>
          <w:fldChar w:fldCharType="begin"/>
        </w:r>
        <w:r w:rsidR="00C44012">
          <w:rPr>
            <w:webHidden/>
          </w:rPr>
          <w:instrText xml:space="preserve"> PAGEREF _Toc164162902 \h </w:instrText>
        </w:r>
        <w:r w:rsidR="00C44012">
          <w:rPr>
            <w:webHidden/>
          </w:rPr>
        </w:r>
        <w:r w:rsidR="00C44012">
          <w:rPr>
            <w:webHidden/>
          </w:rPr>
          <w:fldChar w:fldCharType="separate"/>
        </w:r>
        <w:r w:rsidR="00C7391C">
          <w:rPr>
            <w:webHidden/>
          </w:rPr>
          <w:t>50</w:t>
        </w:r>
        <w:r w:rsidR="00C44012">
          <w:rPr>
            <w:webHidden/>
          </w:rPr>
          <w:fldChar w:fldCharType="end"/>
        </w:r>
      </w:hyperlink>
    </w:p>
    <w:p w14:paraId="2BC1D5F2" w14:textId="61E7494E"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03" w:history="1">
        <w:r w:rsidR="00C44012" w:rsidRPr="00FD05A2">
          <w:rPr>
            <w:rStyle w:val="af1"/>
          </w:rPr>
          <w:t>Рисунок 5.18 – Вкладка "Основная"</w:t>
        </w:r>
        <w:r w:rsidR="00C44012">
          <w:rPr>
            <w:webHidden/>
          </w:rPr>
          <w:tab/>
        </w:r>
        <w:r w:rsidR="00C44012">
          <w:rPr>
            <w:webHidden/>
          </w:rPr>
          <w:fldChar w:fldCharType="begin"/>
        </w:r>
        <w:r w:rsidR="00C44012">
          <w:rPr>
            <w:webHidden/>
          </w:rPr>
          <w:instrText xml:space="preserve"> PAGEREF _Toc164162903 \h </w:instrText>
        </w:r>
        <w:r w:rsidR="00C44012">
          <w:rPr>
            <w:webHidden/>
          </w:rPr>
        </w:r>
        <w:r w:rsidR="00C44012">
          <w:rPr>
            <w:webHidden/>
          </w:rPr>
          <w:fldChar w:fldCharType="separate"/>
        </w:r>
        <w:r w:rsidR="00C7391C">
          <w:rPr>
            <w:webHidden/>
          </w:rPr>
          <w:t>50</w:t>
        </w:r>
        <w:r w:rsidR="00C44012">
          <w:rPr>
            <w:webHidden/>
          </w:rPr>
          <w:fldChar w:fldCharType="end"/>
        </w:r>
      </w:hyperlink>
    </w:p>
    <w:p w14:paraId="46396F8B" w14:textId="46BD98E6"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04" w:history="1">
        <w:r w:rsidR="00C44012" w:rsidRPr="00FD05A2">
          <w:rPr>
            <w:rStyle w:val="af1"/>
          </w:rPr>
          <w:t>Рисунок 5.19 – Вкладка «Правила исключения строк»</w:t>
        </w:r>
        <w:r w:rsidR="00C44012">
          <w:rPr>
            <w:webHidden/>
          </w:rPr>
          <w:tab/>
        </w:r>
        <w:r w:rsidR="00C44012">
          <w:rPr>
            <w:webHidden/>
          </w:rPr>
          <w:fldChar w:fldCharType="begin"/>
        </w:r>
        <w:r w:rsidR="00C44012">
          <w:rPr>
            <w:webHidden/>
          </w:rPr>
          <w:instrText xml:space="preserve"> PAGEREF _Toc164162904 \h </w:instrText>
        </w:r>
        <w:r w:rsidR="00C44012">
          <w:rPr>
            <w:webHidden/>
          </w:rPr>
        </w:r>
        <w:r w:rsidR="00C44012">
          <w:rPr>
            <w:webHidden/>
          </w:rPr>
          <w:fldChar w:fldCharType="separate"/>
        </w:r>
        <w:r w:rsidR="00C7391C">
          <w:rPr>
            <w:webHidden/>
          </w:rPr>
          <w:t>51</w:t>
        </w:r>
        <w:r w:rsidR="00C44012">
          <w:rPr>
            <w:webHidden/>
          </w:rPr>
          <w:fldChar w:fldCharType="end"/>
        </w:r>
      </w:hyperlink>
    </w:p>
    <w:p w14:paraId="2478FE0A" w14:textId="6F2CB2FF"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05" w:history="1">
        <w:r w:rsidR="00C44012" w:rsidRPr="00FD05A2">
          <w:rPr>
            <w:rStyle w:val="af1"/>
          </w:rPr>
          <w:t>Рисунок 5.20 – Вкладка «Настройки»</w:t>
        </w:r>
        <w:r w:rsidR="00C44012">
          <w:rPr>
            <w:webHidden/>
          </w:rPr>
          <w:tab/>
        </w:r>
        <w:r w:rsidR="00C44012">
          <w:rPr>
            <w:webHidden/>
          </w:rPr>
          <w:fldChar w:fldCharType="begin"/>
        </w:r>
        <w:r w:rsidR="00C44012">
          <w:rPr>
            <w:webHidden/>
          </w:rPr>
          <w:instrText xml:space="preserve"> PAGEREF _Toc164162905 \h </w:instrText>
        </w:r>
        <w:r w:rsidR="00C44012">
          <w:rPr>
            <w:webHidden/>
          </w:rPr>
        </w:r>
        <w:r w:rsidR="00C44012">
          <w:rPr>
            <w:webHidden/>
          </w:rPr>
          <w:fldChar w:fldCharType="separate"/>
        </w:r>
        <w:r w:rsidR="00C7391C">
          <w:rPr>
            <w:webHidden/>
          </w:rPr>
          <w:t>51</w:t>
        </w:r>
        <w:r w:rsidR="00C44012">
          <w:rPr>
            <w:webHidden/>
          </w:rPr>
          <w:fldChar w:fldCharType="end"/>
        </w:r>
      </w:hyperlink>
    </w:p>
    <w:p w14:paraId="50B6979B" w14:textId="5BAB900A"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06" w:history="1">
        <w:r w:rsidR="00C44012" w:rsidRPr="00FD05A2">
          <w:rPr>
            <w:rStyle w:val="af1"/>
          </w:rPr>
          <w:t>Рисунок 5.21 – Переход в справочник «Схемы компоновки данных источников».</w:t>
        </w:r>
        <w:r w:rsidR="00C44012">
          <w:rPr>
            <w:webHidden/>
          </w:rPr>
          <w:tab/>
        </w:r>
        <w:r w:rsidR="00C44012">
          <w:rPr>
            <w:webHidden/>
          </w:rPr>
          <w:fldChar w:fldCharType="begin"/>
        </w:r>
        <w:r w:rsidR="00C44012">
          <w:rPr>
            <w:webHidden/>
          </w:rPr>
          <w:instrText xml:space="preserve"> PAGEREF _Toc164162906 \h </w:instrText>
        </w:r>
        <w:r w:rsidR="00C44012">
          <w:rPr>
            <w:webHidden/>
          </w:rPr>
        </w:r>
        <w:r w:rsidR="00C44012">
          <w:rPr>
            <w:webHidden/>
          </w:rPr>
          <w:fldChar w:fldCharType="separate"/>
        </w:r>
        <w:r w:rsidR="00C7391C">
          <w:rPr>
            <w:webHidden/>
          </w:rPr>
          <w:t>52</w:t>
        </w:r>
        <w:r w:rsidR="00C44012">
          <w:rPr>
            <w:webHidden/>
          </w:rPr>
          <w:fldChar w:fldCharType="end"/>
        </w:r>
      </w:hyperlink>
    </w:p>
    <w:p w14:paraId="07E2E436" w14:textId="3EC0925D"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07" w:history="1">
        <w:r w:rsidR="00C44012" w:rsidRPr="00FD05A2">
          <w:rPr>
            <w:rStyle w:val="af1"/>
          </w:rPr>
          <w:t>Рисунок 5.22 – Справочник «Схемы компоновки данных источников»</w:t>
        </w:r>
        <w:r w:rsidR="00C44012">
          <w:rPr>
            <w:webHidden/>
          </w:rPr>
          <w:tab/>
        </w:r>
        <w:r w:rsidR="00C44012">
          <w:rPr>
            <w:webHidden/>
          </w:rPr>
          <w:fldChar w:fldCharType="begin"/>
        </w:r>
        <w:r w:rsidR="00C44012">
          <w:rPr>
            <w:webHidden/>
          </w:rPr>
          <w:instrText xml:space="preserve"> PAGEREF _Toc164162907 \h </w:instrText>
        </w:r>
        <w:r w:rsidR="00C44012">
          <w:rPr>
            <w:webHidden/>
          </w:rPr>
        </w:r>
        <w:r w:rsidR="00C44012">
          <w:rPr>
            <w:webHidden/>
          </w:rPr>
          <w:fldChar w:fldCharType="separate"/>
        </w:r>
        <w:r w:rsidR="00C7391C">
          <w:rPr>
            <w:webHidden/>
          </w:rPr>
          <w:t>53</w:t>
        </w:r>
        <w:r w:rsidR="00C44012">
          <w:rPr>
            <w:webHidden/>
          </w:rPr>
          <w:fldChar w:fldCharType="end"/>
        </w:r>
      </w:hyperlink>
    </w:p>
    <w:p w14:paraId="2659A95C" w14:textId="3454BADD"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08" w:history="1">
        <w:r w:rsidR="00C44012" w:rsidRPr="00FD05A2">
          <w:rPr>
            <w:rStyle w:val="af1"/>
          </w:rPr>
          <w:t>Рисунок 5.23 – Форма элемента справочника «Схемы компоновки данных источников»</w:t>
        </w:r>
        <w:r w:rsidR="00C44012">
          <w:rPr>
            <w:webHidden/>
          </w:rPr>
          <w:tab/>
        </w:r>
        <w:r w:rsidR="00C44012">
          <w:rPr>
            <w:webHidden/>
          </w:rPr>
          <w:fldChar w:fldCharType="begin"/>
        </w:r>
        <w:r w:rsidR="00C44012">
          <w:rPr>
            <w:webHidden/>
          </w:rPr>
          <w:instrText xml:space="preserve"> PAGEREF _Toc164162908 \h </w:instrText>
        </w:r>
        <w:r w:rsidR="00C44012">
          <w:rPr>
            <w:webHidden/>
          </w:rPr>
        </w:r>
        <w:r w:rsidR="00C44012">
          <w:rPr>
            <w:webHidden/>
          </w:rPr>
          <w:fldChar w:fldCharType="separate"/>
        </w:r>
        <w:r w:rsidR="00C7391C">
          <w:rPr>
            <w:webHidden/>
          </w:rPr>
          <w:t>53</w:t>
        </w:r>
        <w:r w:rsidR="00C44012">
          <w:rPr>
            <w:webHidden/>
          </w:rPr>
          <w:fldChar w:fldCharType="end"/>
        </w:r>
      </w:hyperlink>
    </w:p>
    <w:p w14:paraId="58C2FBAC" w14:textId="039F0544"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09" w:history="1">
        <w:r w:rsidR="00C44012" w:rsidRPr="00FD05A2">
          <w:rPr>
            <w:rStyle w:val="af1"/>
          </w:rPr>
          <w:t>Рисунок 5.24 – Элемент справочника после импорта настроек отчета из базы-источника</w:t>
        </w:r>
        <w:r w:rsidR="00C44012">
          <w:rPr>
            <w:webHidden/>
          </w:rPr>
          <w:tab/>
        </w:r>
        <w:r w:rsidR="00C44012">
          <w:rPr>
            <w:webHidden/>
          </w:rPr>
          <w:fldChar w:fldCharType="begin"/>
        </w:r>
        <w:r w:rsidR="00C44012">
          <w:rPr>
            <w:webHidden/>
          </w:rPr>
          <w:instrText xml:space="preserve"> PAGEREF _Toc164162909 \h </w:instrText>
        </w:r>
        <w:r w:rsidR="00C44012">
          <w:rPr>
            <w:webHidden/>
          </w:rPr>
        </w:r>
        <w:r w:rsidR="00C44012">
          <w:rPr>
            <w:webHidden/>
          </w:rPr>
          <w:fldChar w:fldCharType="separate"/>
        </w:r>
        <w:r w:rsidR="00C7391C">
          <w:rPr>
            <w:webHidden/>
          </w:rPr>
          <w:t>54</w:t>
        </w:r>
        <w:r w:rsidR="00C44012">
          <w:rPr>
            <w:webHidden/>
          </w:rPr>
          <w:fldChar w:fldCharType="end"/>
        </w:r>
      </w:hyperlink>
    </w:p>
    <w:p w14:paraId="4B3DD9BD" w14:textId="03236945"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10" w:history="1">
        <w:r w:rsidR="00C44012" w:rsidRPr="00FD05A2">
          <w:rPr>
            <w:rStyle w:val="af1"/>
          </w:rPr>
          <w:t>Рисунок 5.25 – Информационные поля для идентификации отчета</w:t>
        </w:r>
        <w:r w:rsidR="00C44012">
          <w:rPr>
            <w:webHidden/>
          </w:rPr>
          <w:tab/>
        </w:r>
        <w:r w:rsidR="00C44012">
          <w:rPr>
            <w:webHidden/>
          </w:rPr>
          <w:fldChar w:fldCharType="begin"/>
        </w:r>
        <w:r w:rsidR="00C44012">
          <w:rPr>
            <w:webHidden/>
          </w:rPr>
          <w:instrText xml:space="preserve"> PAGEREF _Toc164162910 \h </w:instrText>
        </w:r>
        <w:r w:rsidR="00C44012">
          <w:rPr>
            <w:webHidden/>
          </w:rPr>
        </w:r>
        <w:r w:rsidR="00C44012">
          <w:rPr>
            <w:webHidden/>
          </w:rPr>
          <w:fldChar w:fldCharType="separate"/>
        </w:r>
        <w:r w:rsidR="00C7391C">
          <w:rPr>
            <w:webHidden/>
          </w:rPr>
          <w:t>55</w:t>
        </w:r>
        <w:r w:rsidR="00C44012">
          <w:rPr>
            <w:webHidden/>
          </w:rPr>
          <w:fldChar w:fldCharType="end"/>
        </w:r>
      </w:hyperlink>
    </w:p>
    <w:p w14:paraId="1ED702DA" w14:textId="7EDD445E"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11" w:history="1">
        <w:r w:rsidR="00C44012" w:rsidRPr="00FD05A2">
          <w:rPr>
            <w:rStyle w:val="af1"/>
          </w:rPr>
          <w:t>Рисунок 5.26 – Отключение вывода общих итогов в настройках схемы СКД</w:t>
        </w:r>
        <w:r w:rsidR="00C44012">
          <w:rPr>
            <w:webHidden/>
          </w:rPr>
          <w:tab/>
        </w:r>
        <w:r w:rsidR="00C44012">
          <w:rPr>
            <w:webHidden/>
          </w:rPr>
          <w:fldChar w:fldCharType="begin"/>
        </w:r>
        <w:r w:rsidR="00C44012">
          <w:rPr>
            <w:webHidden/>
          </w:rPr>
          <w:instrText xml:space="preserve"> PAGEREF _Toc164162911 \h </w:instrText>
        </w:r>
        <w:r w:rsidR="00C44012">
          <w:rPr>
            <w:webHidden/>
          </w:rPr>
        </w:r>
        <w:r w:rsidR="00C44012">
          <w:rPr>
            <w:webHidden/>
          </w:rPr>
          <w:fldChar w:fldCharType="separate"/>
        </w:r>
        <w:r w:rsidR="00C7391C">
          <w:rPr>
            <w:webHidden/>
          </w:rPr>
          <w:t>57</w:t>
        </w:r>
        <w:r w:rsidR="00C44012">
          <w:rPr>
            <w:webHidden/>
          </w:rPr>
          <w:fldChar w:fldCharType="end"/>
        </w:r>
      </w:hyperlink>
    </w:p>
    <w:p w14:paraId="39951AD8" w14:textId="5ACC7E47"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12" w:history="1">
        <w:r w:rsidR="00C44012" w:rsidRPr="00FD05A2">
          <w:rPr>
            <w:rStyle w:val="af1"/>
          </w:rPr>
          <w:t>Рисунок 5.27 – Дополнительные отчеты и обработки</w:t>
        </w:r>
        <w:r w:rsidR="00C44012">
          <w:rPr>
            <w:webHidden/>
          </w:rPr>
          <w:tab/>
        </w:r>
        <w:r w:rsidR="00C44012">
          <w:rPr>
            <w:webHidden/>
          </w:rPr>
          <w:fldChar w:fldCharType="begin"/>
        </w:r>
        <w:r w:rsidR="00C44012">
          <w:rPr>
            <w:webHidden/>
          </w:rPr>
          <w:instrText xml:space="preserve"> PAGEREF _Toc164162912 \h </w:instrText>
        </w:r>
        <w:r w:rsidR="00C44012">
          <w:rPr>
            <w:webHidden/>
          </w:rPr>
        </w:r>
        <w:r w:rsidR="00C44012">
          <w:rPr>
            <w:webHidden/>
          </w:rPr>
          <w:fldChar w:fldCharType="separate"/>
        </w:r>
        <w:r w:rsidR="00C7391C">
          <w:rPr>
            <w:webHidden/>
          </w:rPr>
          <w:t>58</w:t>
        </w:r>
        <w:r w:rsidR="00C44012">
          <w:rPr>
            <w:webHidden/>
          </w:rPr>
          <w:fldChar w:fldCharType="end"/>
        </w:r>
      </w:hyperlink>
    </w:p>
    <w:p w14:paraId="2833AC68" w14:textId="742EAE6A"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13" w:history="1">
        <w:r w:rsidR="00C44012" w:rsidRPr="00FD05A2">
          <w:rPr>
            <w:rStyle w:val="af1"/>
          </w:rPr>
          <w:t>Рисунок 5.28 – Дополнительная обработка</w:t>
        </w:r>
        <w:r w:rsidR="00C44012">
          <w:rPr>
            <w:webHidden/>
          </w:rPr>
          <w:tab/>
        </w:r>
        <w:r w:rsidR="00C44012">
          <w:rPr>
            <w:webHidden/>
          </w:rPr>
          <w:fldChar w:fldCharType="begin"/>
        </w:r>
        <w:r w:rsidR="00C44012">
          <w:rPr>
            <w:webHidden/>
          </w:rPr>
          <w:instrText xml:space="preserve"> PAGEREF _Toc164162913 \h </w:instrText>
        </w:r>
        <w:r w:rsidR="00C44012">
          <w:rPr>
            <w:webHidden/>
          </w:rPr>
        </w:r>
        <w:r w:rsidR="00C44012">
          <w:rPr>
            <w:webHidden/>
          </w:rPr>
          <w:fldChar w:fldCharType="separate"/>
        </w:r>
        <w:r w:rsidR="00C7391C">
          <w:rPr>
            <w:webHidden/>
          </w:rPr>
          <w:t>58</w:t>
        </w:r>
        <w:r w:rsidR="00C44012">
          <w:rPr>
            <w:webHidden/>
          </w:rPr>
          <w:fldChar w:fldCharType="end"/>
        </w:r>
      </w:hyperlink>
    </w:p>
    <w:p w14:paraId="6169E6C0" w14:textId="185F4F30"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14" w:history="1">
        <w:r w:rsidR="00C44012" w:rsidRPr="00FD05A2">
          <w:rPr>
            <w:rStyle w:val="af1"/>
          </w:rPr>
          <w:t>Рисунок 5.29 – Добавление обработки в качестве «Модуля получения данных»</w:t>
        </w:r>
        <w:r w:rsidR="00C44012">
          <w:rPr>
            <w:webHidden/>
          </w:rPr>
          <w:tab/>
        </w:r>
        <w:r w:rsidR="00C44012">
          <w:rPr>
            <w:webHidden/>
          </w:rPr>
          <w:fldChar w:fldCharType="begin"/>
        </w:r>
        <w:r w:rsidR="00C44012">
          <w:rPr>
            <w:webHidden/>
          </w:rPr>
          <w:instrText xml:space="preserve"> PAGEREF _Toc164162914 \h </w:instrText>
        </w:r>
        <w:r w:rsidR="00C44012">
          <w:rPr>
            <w:webHidden/>
          </w:rPr>
        </w:r>
        <w:r w:rsidR="00C44012">
          <w:rPr>
            <w:webHidden/>
          </w:rPr>
          <w:fldChar w:fldCharType="separate"/>
        </w:r>
        <w:r w:rsidR="00C7391C">
          <w:rPr>
            <w:webHidden/>
          </w:rPr>
          <w:t>59</w:t>
        </w:r>
        <w:r w:rsidR="00C44012">
          <w:rPr>
            <w:webHidden/>
          </w:rPr>
          <w:fldChar w:fldCharType="end"/>
        </w:r>
      </w:hyperlink>
    </w:p>
    <w:p w14:paraId="36C62CD7" w14:textId="0DAEF4F5"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15" w:history="1">
        <w:r w:rsidR="00C44012" w:rsidRPr="00FD05A2">
          <w:rPr>
            <w:rStyle w:val="af1"/>
          </w:rPr>
          <w:t>Рисунок 5.30 – Модуль получения данных</w:t>
        </w:r>
        <w:r w:rsidR="00C44012">
          <w:rPr>
            <w:webHidden/>
          </w:rPr>
          <w:tab/>
        </w:r>
        <w:r w:rsidR="00C44012">
          <w:rPr>
            <w:webHidden/>
          </w:rPr>
          <w:fldChar w:fldCharType="begin"/>
        </w:r>
        <w:r w:rsidR="00C44012">
          <w:rPr>
            <w:webHidden/>
          </w:rPr>
          <w:instrText xml:space="preserve"> PAGEREF _Toc164162915 \h </w:instrText>
        </w:r>
        <w:r w:rsidR="00C44012">
          <w:rPr>
            <w:webHidden/>
          </w:rPr>
        </w:r>
        <w:r w:rsidR="00C44012">
          <w:rPr>
            <w:webHidden/>
          </w:rPr>
          <w:fldChar w:fldCharType="separate"/>
        </w:r>
        <w:r w:rsidR="00C7391C">
          <w:rPr>
            <w:webHidden/>
          </w:rPr>
          <w:t>59</w:t>
        </w:r>
        <w:r w:rsidR="00C44012">
          <w:rPr>
            <w:webHidden/>
          </w:rPr>
          <w:fldChar w:fldCharType="end"/>
        </w:r>
      </w:hyperlink>
    </w:p>
    <w:p w14:paraId="6BB30CD1" w14:textId="0115EA21"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16" w:history="1">
        <w:r w:rsidR="00C44012" w:rsidRPr="00FD05A2">
          <w:rPr>
            <w:rStyle w:val="af1"/>
          </w:rPr>
          <w:t>Рисунок 5.31 – Создание установки правил выгрузки</w:t>
        </w:r>
        <w:r w:rsidR="00C44012">
          <w:rPr>
            <w:webHidden/>
          </w:rPr>
          <w:tab/>
        </w:r>
        <w:r w:rsidR="00C44012">
          <w:rPr>
            <w:webHidden/>
          </w:rPr>
          <w:fldChar w:fldCharType="begin"/>
        </w:r>
        <w:r w:rsidR="00C44012">
          <w:rPr>
            <w:webHidden/>
          </w:rPr>
          <w:instrText xml:space="preserve"> PAGEREF _Toc164162916 \h </w:instrText>
        </w:r>
        <w:r w:rsidR="00C44012">
          <w:rPr>
            <w:webHidden/>
          </w:rPr>
        </w:r>
        <w:r w:rsidR="00C44012">
          <w:rPr>
            <w:webHidden/>
          </w:rPr>
          <w:fldChar w:fldCharType="separate"/>
        </w:r>
        <w:r w:rsidR="00C7391C">
          <w:rPr>
            <w:webHidden/>
          </w:rPr>
          <w:t>60</w:t>
        </w:r>
        <w:r w:rsidR="00C44012">
          <w:rPr>
            <w:webHidden/>
          </w:rPr>
          <w:fldChar w:fldCharType="end"/>
        </w:r>
      </w:hyperlink>
    </w:p>
    <w:p w14:paraId="4EFFB086" w14:textId="3B91F916"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17" w:history="1">
        <w:r w:rsidR="00C44012" w:rsidRPr="00FD05A2">
          <w:rPr>
            <w:rStyle w:val="af1"/>
          </w:rPr>
          <w:t>Рисунок 5.32 – Список доступных «Идентификаторов групп обработчиков»</w:t>
        </w:r>
        <w:r w:rsidR="00C44012">
          <w:rPr>
            <w:webHidden/>
          </w:rPr>
          <w:tab/>
        </w:r>
        <w:r w:rsidR="00C44012">
          <w:rPr>
            <w:webHidden/>
          </w:rPr>
          <w:fldChar w:fldCharType="begin"/>
        </w:r>
        <w:r w:rsidR="00C44012">
          <w:rPr>
            <w:webHidden/>
          </w:rPr>
          <w:instrText xml:space="preserve"> PAGEREF _Toc164162917 \h </w:instrText>
        </w:r>
        <w:r w:rsidR="00C44012">
          <w:rPr>
            <w:webHidden/>
          </w:rPr>
        </w:r>
        <w:r w:rsidR="00C44012">
          <w:rPr>
            <w:webHidden/>
          </w:rPr>
          <w:fldChar w:fldCharType="separate"/>
        </w:r>
        <w:r w:rsidR="00C7391C">
          <w:rPr>
            <w:webHidden/>
          </w:rPr>
          <w:t>61</w:t>
        </w:r>
        <w:r w:rsidR="00C44012">
          <w:rPr>
            <w:webHidden/>
          </w:rPr>
          <w:fldChar w:fldCharType="end"/>
        </w:r>
      </w:hyperlink>
    </w:p>
    <w:p w14:paraId="4223F599" w14:textId="1F2C2E52"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18" w:history="1">
        <w:r w:rsidR="00C44012" w:rsidRPr="00FD05A2">
          <w:rPr>
            <w:rStyle w:val="af1"/>
          </w:rPr>
          <w:t>Рисунок 5.33 – Заполнение программного кода</w:t>
        </w:r>
        <w:r w:rsidR="00C44012">
          <w:rPr>
            <w:webHidden/>
          </w:rPr>
          <w:tab/>
        </w:r>
        <w:r w:rsidR="00C44012">
          <w:rPr>
            <w:webHidden/>
          </w:rPr>
          <w:fldChar w:fldCharType="begin"/>
        </w:r>
        <w:r w:rsidR="00C44012">
          <w:rPr>
            <w:webHidden/>
          </w:rPr>
          <w:instrText xml:space="preserve"> PAGEREF _Toc164162918 \h </w:instrText>
        </w:r>
        <w:r w:rsidR="00C44012">
          <w:rPr>
            <w:webHidden/>
          </w:rPr>
        </w:r>
        <w:r w:rsidR="00C44012">
          <w:rPr>
            <w:webHidden/>
          </w:rPr>
          <w:fldChar w:fldCharType="separate"/>
        </w:r>
        <w:r w:rsidR="00C7391C">
          <w:rPr>
            <w:webHidden/>
          </w:rPr>
          <w:t>61</w:t>
        </w:r>
        <w:r w:rsidR="00C44012">
          <w:rPr>
            <w:webHidden/>
          </w:rPr>
          <w:fldChar w:fldCharType="end"/>
        </w:r>
      </w:hyperlink>
    </w:p>
    <w:p w14:paraId="7891BE27" w14:textId="4ACE9066"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19" w:history="1">
        <w:r w:rsidR="00C44012" w:rsidRPr="00FD05A2">
          <w:rPr>
            <w:rStyle w:val="af1"/>
          </w:rPr>
          <w:t>Рисунок 5.34 – Произвольный программный код</w:t>
        </w:r>
        <w:r w:rsidR="00C44012">
          <w:rPr>
            <w:webHidden/>
          </w:rPr>
          <w:tab/>
        </w:r>
        <w:r w:rsidR="00C44012">
          <w:rPr>
            <w:webHidden/>
          </w:rPr>
          <w:fldChar w:fldCharType="begin"/>
        </w:r>
        <w:r w:rsidR="00C44012">
          <w:rPr>
            <w:webHidden/>
          </w:rPr>
          <w:instrText xml:space="preserve"> PAGEREF _Toc164162919 \h </w:instrText>
        </w:r>
        <w:r w:rsidR="00C44012">
          <w:rPr>
            <w:webHidden/>
          </w:rPr>
        </w:r>
        <w:r w:rsidR="00C44012">
          <w:rPr>
            <w:webHidden/>
          </w:rPr>
          <w:fldChar w:fldCharType="separate"/>
        </w:r>
        <w:r w:rsidR="00C7391C">
          <w:rPr>
            <w:webHidden/>
          </w:rPr>
          <w:t>61</w:t>
        </w:r>
        <w:r w:rsidR="00C44012">
          <w:rPr>
            <w:webHidden/>
          </w:rPr>
          <w:fldChar w:fldCharType="end"/>
        </w:r>
      </w:hyperlink>
    </w:p>
    <w:p w14:paraId="0A38DAA1" w14:textId="18BD21C3"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20" w:history="1">
        <w:r w:rsidR="00C44012" w:rsidRPr="00FD05A2">
          <w:rPr>
            <w:rStyle w:val="af1"/>
          </w:rPr>
          <w:t>Рисунок 5.35 – «Состав выгрузки»</w:t>
        </w:r>
        <w:r w:rsidR="00C44012">
          <w:rPr>
            <w:webHidden/>
          </w:rPr>
          <w:tab/>
        </w:r>
        <w:r w:rsidR="00C44012">
          <w:rPr>
            <w:webHidden/>
          </w:rPr>
          <w:fldChar w:fldCharType="begin"/>
        </w:r>
        <w:r w:rsidR="00C44012">
          <w:rPr>
            <w:webHidden/>
          </w:rPr>
          <w:instrText xml:space="preserve"> PAGEREF _Toc164162920 \h </w:instrText>
        </w:r>
        <w:r w:rsidR="00C44012">
          <w:rPr>
            <w:webHidden/>
          </w:rPr>
        </w:r>
        <w:r w:rsidR="00C44012">
          <w:rPr>
            <w:webHidden/>
          </w:rPr>
          <w:fldChar w:fldCharType="separate"/>
        </w:r>
        <w:r w:rsidR="00C7391C">
          <w:rPr>
            <w:webHidden/>
          </w:rPr>
          <w:t>62</w:t>
        </w:r>
        <w:r w:rsidR="00C44012">
          <w:rPr>
            <w:webHidden/>
          </w:rPr>
          <w:fldChar w:fldCharType="end"/>
        </w:r>
      </w:hyperlink>
    </w:p>
    <w:p w14:paraId="4227FABA" w14:textId="320CFB55"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21" w:history="1">
        <w:r w:rsidR="00C44012" w:rsidRPr="00FD05A2">
          <w:rPr>
            <w:rStyle w:val="af1"/>
          </w:rPr>
          <w:t>Рисунок 6.1 – Начальная страница \ Сбор данных \Составы выгрузок</w:t>
        </w:r>
        <w:r w:rsidR="00C44012">
          <w:rPr>
            <w:webHidden/>
          </w:rPr>
          <w:tab/>
        </w:r>
        <w:r w:rsidR="00C44012">
          <w:rPr>
            <w:webHidden/>
          </w:rPr>
          <w:fldChar w:fldCharType="begin"/>
        </w:r>
        <w:r w:rsidR="00C44012">
          <w:rPr>
            <w:webHidden/>
          </w:rPr>
          <w:instrText xml:space="preserve"> PAGEREF _Toc164162921 \h </w:instrText>
        </w:r>
        <w:r w:rsidR="00C44012">
          <w:rPr>
            <w:webHidden/>
          </w:rPr>
        </w:r>
        <w:r w:rsidR="00C44012">
          <w:rPr>
            <w:webHidden/>
          </w:rPr>
          <w:fldChar w:fldCharType="separate"/>
        </w:r>
        <w:r w:rsidR="00C7391C">
          <w:rPr>
            <w:webHidden/>
          </w:rPr>
          <w:t>63</w:t>
        </w:r>
        <w:r w:rsidR="00C44012">
          <w:rPr>
            <w:webHidden/>
          </w:rPr>
          <w:fldChar w:fldCharType="end"/>
        </w:r>
      </w:hyperlink>
    </w:p>
    <w:p w14:paraId="12CA79CE" w14:textId="01D3B99A"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22" w:history="1">
        <w:r w:rsidR="00C44012" w:rsidRPr="00FD05A2">
          <w:rPr>
            <w:rStyle w:val="af1"/>
          </w:rPr>
          <w:t>Рисунок 6.2 – Интерфейс работы с составами выгрузки</w:t>
        </w:r>
        <w:r w:rsidR="00C44012">
          <w:rPr>
            <w:webHidden/>
          </w:rPr>
          <w:tab/>
        </w:r>
        <w:r w:rsidR="00C44012">
          <w:rPr>
            <w:webHidden/>
          </w:rPr>
          <w:fldChar w:fldCharType="begin"/>
        </w:r>
        <w:r w:rsidR="00C44012">
          <w:rPr>
            <w:webHidden/>
          </w:rPr>
          <w:instrText xml:space="preserve"> PAGEREF _Toc164162922 \h </w:instrText>
        </w:r>
        <w:r w:rsidR="00C44012">
          <w:rPr>
            <w:webHidden/>
          </w:rPr>
        </w:r>
        <w:r w:rsidR="00C44012">
          <w:rPr>
            <w:webHidden/>
          </w:rPr>
          <w:fldChar w:fldCharType="separate"/>
        </w:r>
        <w:r w:rsidR="00C7391C">
          <w:rPr>
            <w:webHidden/>
          </w:rPr>
          <w:t>63</w:t>
        </w:r>
        <w:r w:rsidR="00C44012">
          <w:rPr>
            <w:webHidden/>
          </w:rPr>
          <w:fldChar w:fldCharType="end"/>
        </w:r>
      </w:hyperlink>
    </w:p>
    <w:p w14:paraId="7CAF8B34" w14:textId="5DF51FDD"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23" w:history="1">
        <w:r w:rsidR="00C44012" w:rsidRPr="00FD05A2">
          <w:rPr>
            <w:rStyle w:val="af1"/>
          </w:rPr>
          <w:t>Рисунок 6.3 – Форма для создания Состава выгрузок</w:t>
        </w:r>
        <w:r w:rsidR="00C44012">
          <w:rPr>
            <w:webHidden/>
          </w:rPr>
          <w:tab/>
        </w:r>
        <w:r w:rsidR="00C44012">
          <w:rPr>
            <w:webHidden/>
          </w:rPr>
          <w:fldChar w:fldCharType="begin"/>
        </w:r>
        <w:r w:rsidR="00C44012">
          <w:rPr>
            <w:webHidden/>
          </w:rPr>
          <w:instrText xml:space="preserve"> PAGEREF _Toc164162923 \h </w:instrText>
        </w:r>
        <w:r w:rsidR="00C44012">
          <w:rPr>
            <w:webHidden/>
          </w:rPr>
        </w:r>
        <w:r w:rsidR="00C44012">
          <w:rPr>
            <w:webHidden/>
          </w:rPr>
          <w:fldChar w:fldCharType="separate"/>
        </w:r>
        <w:r w:rsidR="00C7391C">
          <w:rPr>
            <w:webHidden/>
          </w:rPr>
          <w:t>64</w:t>
        </w:r>
        <w:r w:rsidR="00C44012">
          <w:rPr>
            <w:webHidden/>
          </w:rPr>
          <w:fldChar w:fldCharType="end"/>
        </w:r>
      </w:hyperlink>
    </w:p>
    <w:p w14:paraId="757C5302" w14:textId="7E305B37"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24" w:history="1">
        <w:r w:rsidR="00C44012" w:rsidRPr="00FD05A2">
          <w:rPr>
            <w:rStyle w:val="af1"/>
          </w:rPr>
          <w:t>Рисунок 6.4 – Вычисление выражения.</w:t>
        </w:r>
        <w:r w:rsidR="00C44012">
          <w:rPr>
            <w:webHidden/>
          </w:rPr>
          <w:tab/>
        </w:r>
        <w:r w:rsidR="00C44012">
          <w:rPr>
            <w:webHidden/>
          </w:rPr>
          <w:fldChar w:fldCharType="begin"/>
        </w:r>
        <w:r w:rsidR="00C44012">
          <w:rPr>
            <w:webHidden/>
          </w:rPr>
          <w:instrText xml:space="preserve"> PAGEREF _Toc164162924 \h </w:instrText>
        </w:r>
        <w:r w:rsidR="00C44012">
          <w:rPr>
            <w:webHidden/>
          </w:rPr>
        </w:r>
        <w:r w:rsidR="00C44012">
          <w:rPr>
            <w:webHidden/>
          </w:rPr>
          <w:fldChar w:fldCharType="separate"/>
        </w:r>
        <w:r w:rsidR="00C7391C">
          <w:rPr>
            <w:webHidden/>
          </w:rPr>
          <w:t>66</w:t>
        </w:r>
        <w:r w:rsidR="00C44012">
          <w:rPr>
            <w:webHidden/>
          </w:rPr>
          <w:fldChar w:fldCharType="end"/>
        </w:r>
      </w:hyperlink>
    </w:p>
    <w:p w14:paraId="3D895D27" w14:textId="1695479E"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25" w:history="1">
        <w:r w:rsidR="00C44012" w:rsidRPr="00FD05A2">
          <w:rPr>
            <w:rStyle w:val="af1"/>
          </w:rPr>
          <w:t>Рисунок 6.5 – Составы выгрузок, вкладка Обработчики</w:t>
        </w:r>
        <w:r w:rsidR="00C44012">
          <w:rPr>
            <w:webHidden/>
          </w:rPr>
          <w:tab/>
        </w:r>
        <w:r w:rsidR="00C44012">
          <w:rPr>
            <w:webHidden/>
          </w:rPr>
          <w:fldChar w:fldCharType="begin"/>
        </w:r>
        <w:r w:rsidR="00C44012">
          <w:rPr>
            <w:webHidden/>
          </w:rPr>
          <w:instrText xml:space="preserve"> PAGEREF _Toc164162925 \h </w:instrText>
        </w:r>
        <w:r w:rsidR="00C44012">
          <w:rPr>
            <w:webHidden/>
          </w:rPr>
        </w:r>
        <w:r w:rsidR="00C44012">
          <w:rPr>
            <w:webHidden/>
          </w:rPr>
          <w:fldChar w:fldCharType="separate"/>
        </w:r>
        <w:r w:rsidR="00C7391C">
          <w:rPr>
            <w:webHidden/>
          </w:rPr>
          <w:t>68</w:t>
        </w:r>
        <w:r w:rsidR="00C44012">
          <w:rPr>
            <w:webHidden/>
          </w:rPr>
          <w:fldChar w:fldCharType="end"/>
        </w:r>
      </w:hyperlink>
    </w:p>
    <w:p w14:paraId="59C76A86" w14:textId="0FBC10B9"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26" w:history="1">
        <w:r w:rsidR="00C44012" w:rsidRPr="00FD05A2">
          <w:rPr>
            <w:rStyle w:val="af1"/>
          </w:rPr>
          <w:t>Рисунок 6.6 – Составы выгрузок. Дополнительные настройки.</w:t>
        </w:r>
        <w:r w:rsidR="00C44012">
          <w:rPr>
            <w:webHidden/>
          </w:rPr>
          <w:tab/>
        </w:r>
        <w:r w:rsidR="00C44012">
          <w:rPr>
            <w:webHidden/>
          </w:rPr>
          <w:fldChar w:fldCharType="begin"/>
        </w:r>
        <w:r w:rsidR="00C44012">
          <w:rPr>
            <w:webHidden/>
          </w:rPr>
          <w:instrText xml:space="preserve"> PAGEREF _Toc164162926 \h </w:instrText>
        </w:r>
        <w:r w:rsidR="00C44012">
          <w:rPr>
            <w:webHidden/>
          </w:rPr>
        </w:r>
        <w:r w:rsidR="00C44012">
          <w:rPr>
            <w:webHidden/>
          </w:rPr>
          <w:fldChar w:fldCharType="separate"/>
        </w:r>
        <w:r w:rsidR="00C7391C">
          <w:rPr>
            <w:webHidden/>
          </w:rPr>
          <w:t>68</w:t>
        </w:r>
        <w:r w:rsidR="00C44012">
          <w:rPr>
            <w:webHidden/>
          </w:rPr>
          <w:fldChar w:fldCharType="end"/>
        </w:r>
      </w:hyperlink>
    </w:p>
    <w:p w14:paraId="524E69D9" w14:textId="49FA1BF3"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27" w:history="1">
        <w:r w:rsidR="00C44012" w:rsidRPr="00FD05A2">
          <w:rPr>
            <w:rStyle w:val="af1"/>
          </w:rPr>
          <w:t>Рисунок 7.1 – Доступ к списку сценариев.</w:t>
        </w:r>
        <w:r w:rsidR="00C44012">
          <w:rPr>
            <w:webHidden/>
          </w:rPr>
          <w:tab/>
        </w:r>
        <w:r w:rsidR="00C44012">
          <w:rPr>
            <w:webHidden/>
          </w:rPr>
          <w:fldChar w:fldCharType="begin"/>
        </w:r>
        <w:r w:rsidR="00C44012">
          <w:rPr>
            <w:webHidden/>
          </w:rPr>
          <w:instrText xml:space="preserve"> PAGEREF _Toc164162927 \h </w:instrText>
        </w:r>
        <w:r w:rsidR="00C44012">
          <w:rPr>
            <w:webHidden/>
          </w:rPr>
        </w:r>
        <w:r w:rsidR="00C44012">
          <w:rPr>
            <w:webHidden/>
          </w:rPr>
          <w:fldChar w:fldCharType="separate"/>
        </w:r>
        <w:r w:rsidR="00C7391C">
          <w:rPr>
            <w:webHidden/>
          </w:rPr>
          <w:t>70</w:t>
        </w:r>
        <w:r w:rsidR="00C44012">
          <w:rPr>
            <w:webHidden/>
          </w:rPr>
          <w:fldChar w:fldCharType="end"/>
        </w:r>
      </w:hyperlink>
    </w:p>
    <w:p w14:paraId="253F9B80" w14:textId="18AC29C0"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28" w:history="1">
        <w:r w:rsidR="00C44012" w:rsidRPr="00FD05A2">
          <w:rPr>
            <w:rStyle w:val="af1"/>
          </w:rPr>
          <w:t>Рисунок 7.2 – Сценарии пост обработки данных</w:t>
        </w:r>
        <w:r w:rsidR="00C44012">
          <w:rPr>
            <w:webHidden/>
          </w:rPr>
          <w:tab/>
        </w:r>
        <w:r w:rsidR="00C44012">
          <w:rPr>
            <w:webHidden/>
          </w:rPr>
          <w:fldChar w:fldCharType="begin"/>
        </w:r>
        <w:r w:rsidR="00C44012">
          <w:rPr>
            <w:webHidden/>
          </w:rPr>
          <w:instrText xml:space="preserve"> PAGEREF _Toc164162928 \h </w:instrText>
        </w:r>
        <w:r w:rsidR="00C44012">
          <w:rPr>
            <w:webHidden/>
          </w:rPr>
        </w:r>
        <w:r w:rsidR="00C44012">
          <w:rPr>
            <w:webHidden/>
          </w:rPr>
          <w:fldChar w:fldCharType="separate"/>
        </w:r>
        <w:r w:rsidR="00C7391C">
          <w:rPr>
            <w:webHidden/>
          </w:rPr>
          <w:t>71</w:t>
        </w:r>
        <w:r w:rsidR="00C44012">
          <w:rPr>
            <w:webHidden/>
          </w:rPr>
          <w:fldChar w:fldCharType="end"/>
        </w:r>
      </w:hyperlink>
    </w:p>
    <w:p w14:paraId="143D4609" w14:textId="00A5BAF1"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29" w:history="1">
        <w:r w:rsidR="00C44012" w:rsidRPr="00FD05A2">
          <w:rPr>
            <w:rStyle w:val="af1"/>
          </w:rPr>
          <w:t>Рисунок 7.3 – Сценарий – внешний вид документа</w:t>
        </w:r>
        <w:r w:rsidR="00C44012">
          <w:rPr>
            <w:webHidden/>
          </w:rPr>
          <w:tab/>
        </w:r>
        <w:r w:rsidR="00C44012">
          <w:rPr>
            <w:webHidden/>
          </w:rPr>
          <w:fldChar w:fldCharType="begin"/>
        </w:r>
        <w:r w:rsidR="00C44012">
          <w:rPr>
            <w:webHidden/>
          </w:rPr>
          <w:instrText xml:space="preserve"> PAGEREF _Toc164162929 \h </w:instrText>
        </w:r>
        <w:r w:rsidR="00C44012">
          <w:rPr>
            <w:webHidden/>
          </w:rPr>
        </w:r>
        <w:r w:rsidR="00C44012">
          <w:rPr>
            <w:webHidden/>
          </w:rPr>
          <w:fldChar w:fldCharType="separate"/>
        </w:r>
        <w:r w:rsidR="00C7391C">
          <w:rPr>
            <w:webHidden/>
          </w:rPr>
          <w:t>71</w:t>
        </w:r>
        <w:r w:rsidR="00C44012">
          <w:rPr>
            <w:webHidden/>
          </w:rPr>
          <w:fldChar w:fldCharType="end"/>
        </w:r>
      </w:hyperlink>
    </w:p>
    <w:p w14:paraId="0DB47428" w14:textId="1366B971"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30" w:history="1">
        <w:r w:rsidR="00C44012" w:rsidRPr="00FD05A2">
          <w:rPr>
            <w:rStyle w:val="af1"/>
          </w:rPr>
          <w:t>Рисунок 7.4 – Шаги сценария</w:t>
        </w:r>
        <w:r w:rsidR="00C44012">
          <w:rPr>
            <w:webHidden/>
          </w:rPr>
          <w:tab/>
        </w:r>
        <w:r w:rsidR="00C44012">
          <w:rPr>
            <w:webHidden/>
          </w:rPr>
          <w:fldChar w:fldCharType="begin"/>
        </w:r>
        <w:r w:rsidR="00C44012">
          <w:rPr>
            <w:webHidden/>
          </w:rPr>
          <w:instrText xml:space="preserve"> PAGEREF _Toc164162930 \h </w:instrText>
        </w:r>
        <w:r w:rsidR="00C44012">
          <w:rPr>
            <w:webHidden/>
          </w:rPr>
        </w:r>
        <w:r w:rsidR="00C44012">
          <w:rPr>
            <w:webHidden/>
          </w:rPr>
          <w:fldChar w:fldCharType="separate"/>
        </w:r>
        <w:r w:rsidR="00C7391C">
          <w:rPr>
            <w:webHidden/>
          </w:rPr>
          <w:t>71</w:t>
        </w:r>
        <w:r w:rsidR="00C44012">
          <w:rPr>
            <w:webHidden/>
          </w:rPr>
          <w:fldChar w:fldCharType="end"/>
        </w:r>
      </w:hyperlink>
    </w:p>
    <w:p w14:paraId="5ED8CE70" w14:textId="1C705D06"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31" w:history="1">
        <w:r w:rsidR="00C44012" w:rsidRPr="00FD05A2">
          <w:rPr>
            <w:rStyle w:val="af1"/>
          </w:rPr>
          <w:t>Рисунок 7.5 – Параметры сценария</w:t>
        </w:r>
        <w:r w:rsidR="00C44012">
          <w:rPr>
            <w:webHidden/>
          </w:rPr>
          <w:tab/>
        </w:r>
        <w:r w:rsidR="00C44012">
          <w:rPr>
            <w:webHidden/>
          </w:rPr>
          <w:fldChar w:fldCharType="begin"/>
        </w:r>
        <w:r w:rsidR="00C44012">
          <w:rPr>
            <w:webHidden/>
          </w:rPr>
          <w:instrText xml:space="preserve"> PAGEREF _Toc164162931 \h </w:instrText>
        </w:r>
        <w:r w:rsidR="00C44012">
          <w:rPr>
            <w:webHidden/>
          </w:rPr>
        </w:r>
        <w:r w:rsidR="00C44012">
          <w:rPr>
            <w:webHidden/>
          </w:rPr>
          <w:fldChar w:fldCharType="separate"/>
        </w:r>
        <w:r w:rsidR="00C7391C">
          <w:rPr>
            <w:webHidden/>
          </w:rPr>
          <w:t>73</w:t>
        </w:r>
        <w:r w:rsidR="00C44012">
          <w:rPr>
            <w:webHidden/>
          </w:rPr>
          <w:fldChar w:fldCharType="end"/>
        </w:r>
      </w:hyperlink>
    </w:p>
    <w:p w14:paraId="3E748976" w14:textId="03DACE3B"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32" w:history="1">
        <w:r w:rsidR="00C44012" w:rsidRPr="00FD05A2">
          <w:rPr>
            <w:rStyle w:val="af1"/>
          </w:rPr>
          <w:t>Рисунок 7.6 – Выбор шаблона шага сценария</w:t>
        </w:r>
        <w:r w:rsidR="00C44012">
          <w:rPr>
            <w:webHidden/>
          </w:rPr>
          <w:tab/>
        </w:r>
        <w:r w:rsidR="00C44012">
          <w:rPr>
            <w:webHidden/>
          </w:rPr>
          <w:fldChar w:fldCharType="begin"/>
        </w:r>
        <w:r w:rsidR="00C44012">
          <w:rPr>
            <w:webHidden/>
          </w:rPr>
          <w:instrText xml:space="preserve"> PAGEREF _Toc164162932 \h </w:instrText>
        </w:r>
        <w:r w:rsidR="00C44012">
          <w:rPr>
            <w:webHidden/>
          </w:rPr>
        </w:r>
        <w:r w:rsidR="00C44012">
          <w:rPr>
            <w:webHidden/>
          </w:rPr>
          <w:fldChar w:fldCharType="separate"/>
        </w:r>
        <w:r w:rsidR="00C7391C">
          <w:rPr>
            <w:webHidden/>
          </w:rPr>
          <w:t>74</w:t>
        </w:r>
        <w:r w:rsidR="00C44012">
          <w:rPr>
            <w:webHidden/>
          </w:rPr>
          <w:fldChar w:fldCharType="end"/>
        </w:r>
      </w:hyperlink>
    </w:p>
    <w:p w14:paraId="17CA477D" w14:textId="0C9CCD06"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33" w:history="1">
        <w:r w:rsidR="00C44012" w:rsidRPr="00FD05A2">
          <w:rPr>
            <w:rStyle w:val="af1"/>
          </w:rPr>
          <w:t>Рисунок 7.7 – Результирующий текст запроса</w:t>
        </w:r>
        <w:r w:rsidR="00C44012">
          <w:rPr>
            <w:webHidden/>
          </w:rPr>
          <w:tab/>
        </w:r>
        <w:r w:rsidR="00C44012">
          <w:rPr>
            <w:webHidden/>
          </w:rPr>
          <w:fldChar w:fldCharType="begin"/>
        </w:r>
        <w:r w:rsidR="00C44012">
          <w:rPr>
            <w:webHidden/>
          </w:rPr>
          <w:instrText xml:space="preserve"> PAGEREF _Toc164162933 \h </w:instrText>
        </w:r>
        <w:r w:rsidR="00C44012">
          <w:rPr>
            <w:webHidden/>
          </w:rPr>
        </w:r>
        <w:r w:rsidR="00C44012">
          <w:rPr>
            <w:webHidden/>
          </w:rPr>
          <w:fldChar w:fldCharType="separate"/>
        </w:r>
        <w:r w:rsidR="00C7391C">
          <w:rPr>
            <w:webHidden/>
          </w:rPr>
          <w:t>75</w:t>
        </w:r>
        <w:r w:rsidR="00C44012">
          <w:rPr>
            <w:webHidden/>
          </w:rPr>
          <w:fldChar w:fldCharType="end"/>
        </w:r>
      </w:hyperlink>
    </w:p>
    <w:p w14:paraId="46255529" w14:textId="6F40A259"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34" w:history="1">
        <w:r w:rsidR="00C44012" w:rsidRPr="00FD05A2">
          <w:rPr>
            <w:rStyle w:val="af1"/>
          </w:rPr>
          <w:t>Рисунок 7.8 – Текст запроса шаблона шага</w:t>
        </w:r>
        <w:r w:rsidR="00C44012">
          <w:rPr>
            <w:webHidden/>
          </w:rPr>
          <w:tab/>
        </w:r>
        <w:r w:rsidR="00C44012">
          <w:rPr>
            <w:webHidden/>
          </w:rPr>
          <w:fldChar w:fldCharType="begin"/>
        </w:r>
        <w:r w:rsidR="00C44012">
          <w:rPr>
            <w:webHidden/>
          </w:rPr>
          <w:instrText xml:space="preserve"> PAGEREF _Toc164162934 \h </w:instrText>
        </w:r>
        <w:r w:rsidR="00C44012">
          <w:rPr>
            <w:webHidden/>
          </w:rPr>
        </w:r>
        <w:r w:rsidR="00C44012">
          <w:rPr>
            <w:webHidden/>
          </w:rPr>
          <w:fldChar w:fldCharType="separate"/>
        </w:r>
        <w:r w:rsidR="00C7391C">
          <w:rPr>
            <w:webHidden/>
          </w:rPr>
          <w:t>76</w:t>
        </w:r>
        <w:r w:rsidR="00C44012">
          <w:rPr>
            <w:webHidden/>
          </w:rPr>
          <w:fldChar w:fldCharType="end"/>
        </w:r>
      </w:hyperlink>
    </w:p>
    <w:p w14:paraId="2140DC10" w14:textId="0B99D5A4"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35" w:history="1">
        <w:r w:rsidR="00C44012" w:rsidRPr="00FD05A2">
          <w:rPr>
            <w:rStyle w:val="af1"/>
          </w:rPr>
          <w:t>Рисунок 7.9 – Мастер шаблона «Произвольная выборка данных»</w:t>
        </w:r>
        <w:r w:rsidR="00C44012">
          <w:rPr>
            <w:webHidden/>
          </w:rPr>
          <w:tab/>
        </w:r>
        <w:r w:rsidR="00C44012">
          <w:rPr>
            <w:webHidden/>
          </w:rPr>
          <w:fldChar w:fldCharType="begin"/>
        </w:r>
        <w:r w:rsidR="00C44012">
          <w:rPr>
            <w:webHidden/>
          </w:rPr>
          <w:instrText xml:space="preserve"> PAGEREF _Toc164162935 \h </w:instrText>
        </w:r>
        <w:r w:rsidR="00C44012">
          <w:rPr>
            <w:webHidden/>
          </w:rPr>
        </w:r>
        <w:r w:rsidR="00C44012">
          <w:rPr>
            <w:webHidden/>
          </w:rPr>
          <w:fldChar w:fldCharType="separate"/>
        </w:r>
        <w:r w:rsidR="00C7391C">
          <w:rPr>
            <w:webHidden/>
          </w:rPr>
          <w:t>77</w:t>
        </w:r>
        <w:r w:rsidR="00C44012">
          <w:rPr>
            <w:webHidden/>
          </w:rPr>
          <w:fldChar w:fldCharType="end"/>
        </w:r>
      </w:hyperlink>
    </w:p>
    <w:p w14:paraId="5047274E" w14:textId="084171D5"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36" w:history="1">
        <w:r w:rsidR="00C44012" w:rsidRPr="00FD05A2">
          <w:rPr>
            <w:rStyle w:val="af1"/>
          </w:rPr>
          <w:t>Рисунок 7.10 – Выбор источника (база данных и таблица).</w:t>
        </w:r>
        <w:r w:rsidR="00C44012">
          <w:rPr>
            <w:webHidden/>
          </w:rPr>
          <w:tab/>
        </w:r>
        <w:r w:rsidR="00C44012">
          <w:rPr>
            <w:webHidden/>
          </w:rPr>
          <w:fldChar w:fldCharType="begin"/>
        </w:r>
        <w:r w:rsidR="00C44012">
          <w:rPr>
            <w:webHidden/>
          </w:rPr>
          <w:instrText xml:space="preserve"> PAGEREF _Toc164162936 \h </w:instrText>
        </w:r>
        <w:r w:rsidR="00C44012">
          <w:rPr>
            <w:webHidden/>
          </w:rPr>
        </w:r>
        <w:r w:rsidR="00C44012">
          <w:rPr>
            <w:webHidden/>
          </w:rPr>
          <w:fldChar w:fldCharType="separate"/>
        </w:r>
        <w:r w:rsidR="00C7391C">
          <w:rPr>
            <w:webHidden/>
          </w:rPr>
          <w:t>78</w:t>
        </w:r>
        <w:r w:rsidR="00C44012">
          <w:rPr>
            <w:webHidden/>
          </w:rPr>
          <w:fldChar w:fldCharType="end"/>
        </w:r>
      </w:hyperlink>
    </w:p>
    <w:p w14:paraId="54BBBED7" w14:textId="3654A9A0"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37" w:history="1">
        <w:r w:rsidR="00C44012" w:rsidRPr="00FD05A2">
          <w:rPr>
            <w:rStyle w:val="af1"/>
          </w:rPr>
          <w:t>Рисунок 7.11 – Настройка полей запроса.</w:t>
        </w:r>
        <w:r w:rsidR="00C44012">
          <w:rPr>
            <w:webHidden/>
          </w:rPr>
          <w:tab/>
        </w:r>
        <w:r w:rsidR="00C44012">
          <w:rPr>
            <w:webHidden/>
          </w:rPr>
          <w:fldChar w:fldCharType="begin"/>
        </w:r>
        <w:r w:rsidR="00C44012">
          <w:rPr>
            <w:webHidden/>
          </w:rPr>
          <w:instrText xml:space="preserve"> PAGEREF _Toc164162937 \h </w:instrText>
        </w:r>
        <w:r w:rsidR="00C44012">
          <w:rPr>
            <w:webHidden/>
          </w:rPr>
        </w:r>
        <w:r w:rsidR="00C44012">
          <w:rPr>
            <w:webHidden/>
          </w:rPr>
          <w:fldChar w:fldCharType="separate"/>
        </w:r>
        <w:r w:rsidR="00C7391C">
          <w:rPr>
            <w:webHidden/>
          </w:rPr>
          <w:t>78</w:t>
        </w:r>
        <w:r w:rsidR="00C44012">
          <w:rPr>
            <w:webHidden/>
          </w:rPr>
          <w:fldChar w:fldCharType="end"/>
        </w:r>
      </w:hyperlink>
    </w:p>
    <w:p w14:paraId="41952056" w14:textId="5CE836BF"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38" w:history="1">
        <w:r w:rsidR="00C44012" w:rsidRPr="00FD05A2">
          <w:rPr>
            <w:rStyle w:val="af1"/>
          </w:rPr>
          <w:t>Рисунок 7.12 – Добавление таблицы.</w:t>
        </w:r>
        <w:r w:rsidR="00C44012">
          <w:rPr>
            <w:webHidden/>
          </w:rPr>
          <w:tab/>
        </w:r>
        <w:r w:rsidR="00C44012">
          <w:rPr>
            <w:webHidden/>
          </w:rPr>
          <w:fldChar w:fldCharType="begin"/>
        </w:r>
        <w:r w:rsidR="00C44012">
          <w:rPr>
            <w:webHidden/>
          </w:rPr>
          <w:instrText xml:space="preserve"> PAGEREF _Toc164162938 \h </w:instrText>
        </w:r>
        <w:r w:rsidR="00C44012">
          <w:rPr>
            <w:webHidden/>
          </w:rPr>
        </w:r>
        <w:r w:rsidR="00C44012">
          <w:rPr>
            <w:webHidden/>
          </w:rPr>
          <w:fldChar w:fldCharType="separate"/>
        </w:r>
        <w:r w:rsidR="00C7391C">
          <w:rPr>
            <w:webHidden/>
          </w:rPr>
          <w:t>79</w:t>
        </w:r>
        <w:r w:rsidR="00C44012">
          <w:rPr>
            <w:webHidden/>
          </w:rPr>
          <w:fldChar w:fldCharType="end"/>
        </w:r>
      </w:hyperlink>
    </w:p>
    <w:p w14:paraId="1106621B" w14:textId="22C3670E"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39" w:history="1">
        <w:r w:rsidR="00C44012" w:rsidRPr="00FD05A2">
          <w:rPr>
            <w:rStyle w:val="af1"/>
          </w:rPr>
          <w:t>Рисунок 7.13 – Добавление поля и настройка псевдонима.</w:t>
        </w:r>
        <w:r w:rsidR="00C44012">
          <w:rPr>
            <w:webHidden/>
          </w:rPr>
          <w:tab/>
        </w:r>
        <w:r w:rsidR="00C44012">
          <w:rPr>
            <w:webHidden/>
          </w:rPr>
          <w:fldChar w:fldCharType="begin"/>
        </w:r>
        <w:r w:rsidR="00C44012">
          <w:rPr>
            <w:webHidden/>
          </w:rPr>
          <w:instrText xml:space="preserve"> PAGEREF _Toc164162939 \h </w:instrText>
        </w:r>
        <w:r w:rsidR="00C44012">
          <w:rPr>
            <w:webHidden/>
          </w:rPr>
        </w:r>
        <w:r w:rsidR="00C44012">
          <w:rPr>
            <w:webHidden/>
          </w:rPr>
          <w:fldChar w:fldCharType="separate"/>
        </w:r>
        <w:r w:rsidR="00C7391C">
          <w:rPr>
            <w:webHidden/>
          </w:rPr>
          <w:t>79</w:t>
        </w:r>
        <w:r w:rsidR="00C44012">
          <w:rPr>
            <w:webHidden/>
          </w:rPr>
          <w:fldChar w:fldCharType="end"/>
        </w:r>
      </w:hyperlink>
    </w:p>
    <w:p w14:paraId="3CEE57A3" w14:textId="25C3221B"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40" w:history="1">
        <w:r w:rsidR="00C44012" w:rsidRPr="00FD05A2">
          <w:rPr>
            <w:rStyle w:val="af1"/>
          </w:rPr>
          <w:t>Рисунок 7.14 – Настройка связи между таблицами.</w:t>
        </w:r>
        <w:r w:rsidR="00C44012">
          <w:rPr>
            <w:webHidden/>
          </w:rPr>
          <w:tab/>
        </w:r>
        <w:r w:rsidR="00C44012">
          <w:rPr>
            <w:webHidden/>
          </w:rPr>
          <w:fldChar w:fldCharType="begin"/>
        </w:r>
        <w:r w:rsidR="00C44012">
          <w:rPr>
            <w:webHidden/>
          </w:rPr>
          <w:instrText xml:space="preserve"> PAGEREF _Toc164162940 \h </w:instrText>
        </w:r>
        <w:r w:rsidR="00C44012">
          <w:rPr>
            <w:webHidden/>
          </w:rPr>
        </w:r>
        <w:r w:rsidR="00C44012">
          <w:rPr>
            <w:webHidden/>
          </w:rPr>
          <w:fldChar w:fldCharType="separate"/>
        </w:r>
        <w:r w:rsidR="00C7391C">
          <w:rPr>
            <w:webHidden/>
          </w:rPr>
          <w:t>81</w:t>
        </w:r>
        <w:r w:rsidR="00C44012">
          <w:rPr>
            <w:webHidden/>
          </w:rPr>
          <w:fldChar w:fldCharType="end"/>
        </w:r>
      </w:hyperlink>
    </w:p>
    <w:p w14:paraId="1EA4DA0A" w14:textId="4E93D8EF"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41" w:history="1">
        <w:r w:rsidR="00C44012" w:rsidRPr="00FD05A2">
          <w:rPr>
            <w:rStyle w:val="af1"/>
          </w:rPr>
          <w:t>Рисунок 7.15 – Настройка отбора данных.</w:t>
        </w:r>
        <w:r w:rsidR="00C44012">
          <w:rPr>
            <w:webHidden/>
          </w:rPr>
          <w:tab/>
        </w:r>
        <w:r w:rsidR="00C44012">
          <w:rPr>
            <w:webHidden/>
          </w:rPr>
          <w:fldChar w:fldCharType="begin"/>
        </w:r>
        <w:r w:rsidR="00C44012">
          <w:rPr>
            <w:webHidden/>
          </w:rPr>
          <w:instrText xml:space="preserve"> PAGEREF _Toc164162941 \h </w:instrText>
        </w:r>
        <w:r w:rsidR="00C44012">
          <w:rPr>
            <w:webHidden/>
          </w:rPr>
        </w:r>
        <w:r w:rsidR="00C44012">
          <w:rPr>
            <w:webHidden/>
          </w:rPr>
          <w:fldChar w:fldCharType="separate"/>
        </w:r>
        <w:r w:rsidR="00C7391C">
          <w:rPr>
            <w:webHidden/>
          </w:rPr>
          <w:t>82</w:t>
        </w:r>
        <w:r w:rsidR="00C44012">
          <w:rPr>
            <w:webHidden/>
          </w:rPr>
          <w:fldChar w:fldCharType="end"/>
        </w:r>
      </w:hyperlink>
    </w:p>
    <w:p w14:paraId="354D7299" w14:textId="7EE958F9"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42" w:history="1">
        <w:r w:rsidR="00C44012" w:rsidRPr="00FD05A2">
          <w:rPr>
            <w:rStyle w:val="af1"/>
          </w:rPr>
          <w:t>Рисунок 7.16 – Пример группировки условий отбора.</w:t>
        </w:r>
        <w:r w:rsidR="00C44012">
          <w:rPr>
            <w:webHidden/>
          </w:rPr>
          <w:tab/>
        </w:r>
        <w:r w:rsidR="00C44012">
          <w:rPr>
            <w:webHidden/>
          </w:rPr>
          <w:fldChar w:fldCharType="begin"/>
        </w:r>
        <w:r w:rsidR="00C44012">
          <w:rPr>
            <w:webHidden/>
          </w:rPr>
          <w:instrText xml:space="preserve"> PAGEREF _Toc164162942 \h </w:instrText>
        </w:r>
        <w:r w:rsidR="00C44012">
          <w:rPr>
            <w:webHidden/>
          </w:rPr>
        </w:r>
        <w:r w:rsidR="00C44012">
          <w:rPr>
            <w:webHidden/>
          </w:rPr>
          <w:fldChar w:fldCharType="separate"/>
        </w:r>
        <w:r w:rsidR="00C7391C">
          <w:rPr>
            <w:webHidden/>
          </w:rPr>
          <w:t>82</w:t>
        </w:r>
        <w:r w:rsidR="00C44012">
          <w:rPr>
            <w:webHidden/>
          </w:rPr>
          <w:fldChar w:fldCharType="end"/>
        </w:r>
      </w:hyperlink>
    </w:p>
    <w:p w14:paraId="77321D90" w14:textId="2AA49EA2"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43" w:history="1">
        <w:r w:rsidR="00C44012" w:rsidRPr="00FD05A2">
          <w:rPr>
            <w:rStyle w:val="af1"/>
          </w:rPr>
          <w:t>Рисунок 7.17 – Текст скрипта для настроенного шага.</w:t>
        </w:r>
        <w:r w:rsidR="00C44012">
          <w:rPr>
            <w:webHidden/>
          </w:rPr>
          <w:tab/>
        </w:r>
        <w:r w:rsidR="00C44012">
          <w:rPr>
            <w:webHidden/>
          </w:rPr>
          <w:fldChar w:fldCharType="begin"/>
        </w:r>
        <w:r w:rsidR="00C44012">
          <w:rPr>
            <w:webHidden/>
          </w:rPr>
          <w:instrText xml:space="preserve"> PAGEREF _Toc164162943 \h </w:instrText>
        </w:r>
        <w:r w:rsidR="00C44012">
          <w:rPr>
            <w:webHidden/>
          </w:rPr>
        </w:r>
        <w:r w:rsidR="00C44012">
          <w:rPr>
            <w:webHidden/>
          </w:rPr>
          <w:fldChar w:fldCharType="separate"/>
        </w:r>
        <w:r w:rsidR="00C7391C">
          <w:rPr>
            <w:webHidden/>
          </w:rPr>
          <w:t>83</w:t>
        </w:r>
        <w:r w:rsidR="00C44012">
          <w:rPr>
            <w:webHidden/>
          </w:rPr>
          <w:fldChar w:fldCharType="end"/>
        </w:r>
      </w:hyperlink>
    </w:p>
    <w:p w14:paraId="58A5102D" w14:textId="287A7631"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44" w:history="1">
        <w:r w:rsidR="00C44012" w:rsidRPr="00FD05A2">
          <w:rPr>
            <w:rStyle w:val="af1"/>
          </w:rPr>
          <w:t>Рисунок 7.18 – Добавление нового шага в группу.</w:t>
        </w:r>
        <w:r w:rsidR="00C44012">
          <w:rPr>
            <w:webHidden/>
          </w:rPr>
          <w:tab/>
        </w:r>
        <w:r w:rsidR="00C44012">
          <w:rPr>
            <w:webHidden/>
          </w:rPr>
          <w:fldChar w:fldCharType="begin"/>
        </w:r>
        <w:r w:rsidR="00C44012">
          <w:rPr>
            <w:webHidden/>
          </w:rPr>
          <w:instrText xml:space="preserve"> PAGEREF _Toc164162944 \h </w:instrText>
        </w:r>
        <w:r w:rsidR="00C44012">
          <w:rPr>
            <w:webHidden/>
          </w:rPr>
        </w:r>
        <w:r w:rsidR="00C44012">
          <w:rPr>
            <w:webHidden/>
          </w:rPr>
          <w:fldChar w:fldCharType="separate"/>
        </w:r>
        <w:r w:rsidR="00C7391C">
          <w:rPr>
            <w:webHidden/>
          </w:rPr>
          <w:t>86</w:t>
        </w:r>
        <w:r w:rsidR="00C44012">
          <w:rPr>
            <w:webHidden/>
          </w:rPr>
          <w:fldChar w:fldCharType="end"/>
        </w:r>
      </w:hyperlink>
    </w:p>
    <w:p w14:paraId="4F6A79B8" w14:textId="1EE43462"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45" w:history="1">
        <w:r w:rsidR="00C44012" w:rsidRPr="00FD05A2">
          <w:rPr>
            <w:rStyle w:val="af1"/>
          </w:rPr>
          <w:t>Рисунок 7.19 – Добавление существующего шага в группу.</w:t>
        </w:r>
        <w:r w:rsidR="00C44012">
          <w:rPr>
            <w:webHidden/>
          </w:rPr>
          <w:tab/>
        </w:r>
        <w:r w:rsidR="00C44012">
          <w:rPr>
            <w:webHidden/>
          </w:rPr>
          <w:fldChar w:fldCharType="begin"/>
        </w:r>
        <w:r w:rsidR="00C44012">
          <w:rPr>
            <w:webHidden/>
          </w:rPr>
          <w:instrText xml:space="preserve"> PAGEREF _Toc164162945 \h </w:instrText>
        </w:r>
        <w:r w:rsidR="00C44012">
          <w:rPr>
            <w:webHidden/>
          </w:rPr>
        </w:r>
        <w:r w:rsidR="00C44012">
          <w:rPr>
            <w:webHidden/>
          </w:rPr>
          <w:fldChar w:fldCharType="separate"/>
        </w:r>
        <w:r w:rsidR="00C7391C">
          <w:rPr>
            <w:webHidden/>
          </w:rPr>
          <w:t>87</w:t>
        </w:r>
        <w:r w:rsidR="00C44012">
          <w:rPr>
            <w:webHidden/>
          </w:rPr>
          <w:fldChar w:fldCharType="end"/>
        </w:r>
      </w:hyperlink>
    </w:p>
    <w:p w14:paraId="42CC6CD9" w14:textId="102D84BC"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46" w:history="1">
        <w:r w:rsidR="00C44012" w:rsidRPr="00FD05A2">
          <w:rPr>
            <w:rStyle w:val="af1"/>
          </w:rPr>
          <w:t>Рисунок 7.20 – Создание группы в режиме «Безопасное обновление данных таблицы».</w:t>
        </w:r>
        <w:r w:rsidR="00C44012">
          <w:rPr>
            <w:webHidden/>
          </w:rPr>
          <w:tab/>
        </w:r>
        <w:r w:rsidR="00C44012">
          <w:rPr>
            <w:webHidden/>
          </w:rPr>
          <w:fldChar w:fldCharType="begin"/>
        </w:r>
        <w:r w:rsidR="00C44012">
          <w:rPr>
            <w:webHidden/>
          </w:rPr>
          <w:instrText xml:space="preserve"> PAGEREF _Toc164162946 \h </w:instrText>
        </w:r>
        <w:r w:rsidR="00C44012">
          <w:rPr>
            <w:webHidden/>
          </w:rPr>
        </w:r>
        <w:r w:rsidR="00C44012">
          <w:rPr>
            <w:webHidden/>
          </w:rPr>
          <w:fldChar w:fldCharType="separate"/>
        </w:r>
        <w:r w:rsidR="00C7391C">
          <w:rPr>
            <w:webHidden/>
          </w:rPr>
          <w:t>88</w:t>
        </w:r>
        <w:r w:rsidR="00C44012">
          <w:rPr>
            <w:webHidden/>
          </w:rPr>
          <w:fldChar w:fldCharType="end"/>
        </w:r>
      </w:hyperlink>
    </w:p>
    <w:p w14:paraId="377894FA" w14:textId="3F3885FE"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47" w:history="1">
        <w:r w:rsidR="00C44012" w:rsidRPr="00FD05A2">
          <w:rPr>
            <w:rStyle w:val="af1"/>
          </w:rPr>
          <w:t>Рисунок 7.21 – Выбор таблицы в режиме безопасного обновления</w:t>
        </w:r>
        <w:r w:rsidR="00C44012">
          <w:rPr>
            <w:webHidden/>
          </w:rPr>
          <w:tab/>
        </w:r>
        <w:r w:rsidR="00C44012">
          <w:rPr>
            <w:webHidden/>
          </w:rPr>
          <w:fldChar w:fldCharType="begin"/>
        </w:r>
        <w:r w:rsidR="00C44012">
          <w:rPr>
            <w:webHidden/>
          </w:rPr>
          <w:instrText xml:space="preserve"> PAGEREF _Toc164162947 \h </w:instrText>
        </w:r>
        <w:r w:rsidR="00C44012">
          <w:rPr>
            <w:webHidden/>
          </w:rPr>
        </w:r>
        <w:r w:rsidR="00C44012">
          <w:rPr>
            <w:webHidden/>
          </w:rPr>
          <w:fldChar w:fldCharType="separate"/>
        </w:r>
        <w:r w:rsidR="00C7391C">
          <w:rPr>
            <w:webHidden/>
          </w:rPr>
          <w:t>88</w:t>
        </w:r>
        <w:r w:rsidR="00C44012">
          <w:rPr>
            <w:webHidden/>
          </w:rPr>
          <w:fldChar w:fldCharType="end"/>
        </w:r>
      </w:hyperlink>
    </w:p>
    <w:p w14:paraId="27F813FD" w14:textId="5668D9F2"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48" w:history="1">
        <w:r w:rsidR="00C44012" w:rsidRPr="00FD05A2">
          <w:rPr>
            <w:rStyle w:val="af1"/>
          </w:rPr>
          <w:t>Рисунок 7.22 – Включение шага сценария в группу.</w:t>
        </w:r>
        <w:r w:rsidR="00C44012">
          <w:rPr>
            <w:webHidden/>
          </w:rPr>
          <w:tab/>
        </w:r>
        <w:r w:rsidR="00C44012">
          <w:rPr>
            <w:webHidden/>
          </w:rPr>
          <w:fldChar w:fldCharType="begin"/>
        </w:r>
        <w:r w:rsidR="00C44012">
          <w:rPr>
            <w:webHidden/>
          </w:rPr>
          <w:instrText xml:space="preserve"> PAGEREF _Toc164162948 \h </w:instrText>
        </w:r>
        <w:r w:rsidR="00C44012">
          <w:rPr>
            <w:webHidden/>
          </w:rPr>
        </w:r>
        <w:r w:rsidR="00C44012">
          <w:rPr>
            <w:webHidden/>
          </w:rPr>
          <w:fldChar w:fldCharType="separate"/>
        </w:r>
        <w:r w:rsidR="00C7391C">
          <w:rPr>
            <w:webHidden/>
          </w:rPr>
          <w:t>89</w:t>
        </w:r>
        <w:r w:rsidR="00C44012">
          <w:rPr>
            <w:webHidden/>
          </w:rPr>
          <w:fldChar w:fldCharType="end"/>
        </w:r>
      </w:hyperlink>
    </w:p>
    <w:p w14:paraId="73238A3A" w14:textId="4F1CF15D"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49" w:history="1">
        <w:r w:rsidR="00C44012" w:rsidRPr="00FD05A2">
          <w:rPr>
            <w:rStyle w:val="af1"/>
          </w:rPr>
          <w:t>Рисунок 7.23 – Настройки для шага сценария как подзапроса</w:t>
        </w:r>
        <w:r w:rsidR="00C44012">
          <w:rPr>
            <w:webHidden/>
          </w:rPr>
          <w:tab/>
        </w:r>
        <w:r w:rsidR="00C44012">
          <w:rPr>
            <w:webHidden/>
          </w:rPr>
          <w:fldChar w:fldCharType="begin"/>
        </w:r>
        <w:r w:rsidR="00C44012">
          <w:rPr>
            <w:webHidden/>
          </w:rPr>
          <w:instrText xml:space="preserve"> PAGEREF _Toc164162949 \h </w:instrText>
        </w:r>
        <w:r w:rsidR="00C44012">
          <w:rPr>
            <w:webHidden/>
          </w:rPr>
        </w:r>
        <w:r w:rsidR="00C44012">
          <w:rPr>
            <w:webHidden/>
          </w:rPr>
          <w:fldChar w:fldCharType="separate"/>
        </w:r>
        <w:r w:rsidR="00C7391C">
          <w:rPr>
            <w:webHidden/>
          </w:rPr>
          <w:t>90</w:t>
        </w:r>
        <w:r w:rsidR="00C44012">
          <w:rPr>
            <w:webHidden/>
          </w:rPr>
          <w:fldChar w:fldCharType="end"/>
        </w:r>
      </w:hyperlink>
    </w:p>
    <w:p w14:paraId="357AD18D" w14:textId="06BDED01"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50" w:history="1">
        <w:r w:rsidR="00C44012" w:rsidRPr="00FD05A2">
          <w:rPr>
            <w:rStyle w:val="af1"/>
          </w:rPr>
          <w:t>Рисунок 7.24 – Выбор шага с типом «Вложенный запрос».</w:t>
        </w:r>
        <w:r w:rsidR="00C44012">
          <w:rPr>
            <w:webHidden/>
          </w:rPr>
          <w:tab/>
        </w:r>
        <w:r w:rsidR="00C44012">
          <w:rPr>
            <w:webHidden/>
          </w:rPr>
          <w:fldChar w:fldCharType="begin"/>
        </w:r>
        <w:r w:rsidR="00C44012">
          <w:rPr>
            <w:webHidden/>
          </w:rPr>
          <w:instrText xml:space="preserve"> PAGEREF _Toc164162950 \h </w:instrText>
        </w:r>
        <w:r w:rsidR="00C44012">
          <w:rPr>
            <w:webHidden/>
          </w:rPr>
        </w:r>
        <w:r w:rsidR="00C44012">
          <w:rPr>
            <w:webHidden/>
          </w:rPr>
          <w:fldChar w:fldCharType="separate"/>
        </w:r>
        <w:r w:rsidR="00C7391C">
          <w:rPr>
            <w:webHidden/>
          </w:rPr>
          <w:t>91</w:t>
        </w:r>
        <w:r w:rsidR="00C44012">
          <w:rPr>
            <w:webHidden/>
          </w:rPr>
          <w:fldChar w:fldCharType="end"/>
        </w:r>
      </w:hyperlink>
    </w:p>
    <w:p w14:paraId="43C5D913" w14:textId="4B660423"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51" w:history="1">
        <w:r w:rsidR="00C44012" w:rsidRPr="00FD05A2">
          <w:rPr>
            <w:rStyle w:val="af1"/>
          </w:rPr>
          <w:t>Рисунок 7.25 – Исполнение сценария</w:t>
        </w:r>
        <w:r w:rsidR="00C44012">
          <w:rPr>
            <w:webHidden/>
          </w:rPr>
          <w:tab/>
        </w:r>
        <w:r w:rsidR="00C44012">
          <w:rPr>
            <w:webHidden/>
          </w:rPr>
          <w:fldChar w:fldCharType="begin"/>
        </w:r>
        <w:r w:rsidR="00C44012">
          <w:rPr>
            <w:webHidden/>
          </w:rPr>
          <w:instrText xml:space="preserve"> PAGEREF _Toc164162951 \h </w:instrText>
        </w:r>
        <w:r w:rsidR="00C44012">
          <w:rPr>
            <w:webHidden/>
          </w:rPr>
        </w:r>
        <w:r w:rsidR="00C44012">
          <w:rPr>
            <w:webHidden/>
          </w:rPr>
          <w:fldChar w:fldCharType="separate"/>
        </w:r>
        <w:r w:rsidR="00C7391C">
          <w:rPr>
            <w:webHidden/>
          </w:rPr>
          <w:t>92</w:t>
        </w:r>
        <w:r w:rsidR="00C44012">
          <w:rPr>
            <w:webHidden/>
          </w:rPr>
          <w:fldChar w:fldCharType="end"/>
        </w:r>
      </w:hyperlink>
    </w:p>
    <w:p w14:paraId="1825995A" w14:textId="0378F895"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52" w:history="1">
        <w:r w:rsidR="00C44012" w:rsidRPr="00FD05A2">
          <w:rPr>
            <w:rStyle w:val="af1"/>
          </w:rPr>
          <w:t>Рисунок 7.26 – Лог выполнения сценария</w:t>
        </w:r>
        <w:r w:rsidR="00C44012">
          <w:rPr>
            <w:webHidden/>
          </w:rPr>
          <w:tab/>
        </w:r>
        <w:r w:rsidR="00C44012">
          <w:rPr>
            <w:webHidden/>
          </w:rPr>
          <w:fldChar w:fldCharType="begin"/>
        </w:r>
        <w:r w:rsidR="00C44012">
          <w:rPr>
            <w:webHidden/>
          </w:rPr>
          <w:instrText xml:space="preserve"> PAGEREF _Toc164162952 \h </w:instrText>
        </w:r>
        <w:r w:rsidR="00C44012">
          <w:rPr>
            <w:webHidden/>
          </w:rPr>
        </w:r>
        <w:r w:rsidR="00C44012">
          <w:rPr>
            <w:webHidden/>
          </w:rPr>
          <w:fldChar w:fldCharType="separate"/>
        </w:r>
        <w:r w:rsidR="00C7391C">
          <w:rPr>
            <w:webHidden/>
          </w:rPr>
          <w:t>92</w:t>
        </w:r>
        <w:r w:rsidR="00C44012">
          <w:rPr>
            <w:webHidden/>
          </w:rPr>
          <w:fldChar w:fldCharType="end"/>
        </w:r>
      </w:hyperlink>
    </w:p>
    <w:p w14:paraId="7578D74D" w14:textId="05F162A2"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53" w:history="1">
        <w:r w:rsidR="00C44012" w:rsidRPr="00FD05A2">
          <w:rPr>
            <w:rStyle w:val="af1"/>
          </w:rPr>
          <w:t xml:space="preserve">Рисунок 7.27 – Доступ к настройкам работы </w:t>
        </w:r>
        <w:r w:rsidR="00C44012" w:rsidRPr="00FD05A2">
          <w:rPr>
            <w:rStyle w:val="af1"/>
            <w:lang w:val="en-US"/>
          </w:rPr>
          <w:t>ADO</w:t>
        </w:r>
        <w:r w:rsidR="00C44012">
          <w:rPr>
            <w:webHidden/>
          </w:rPr>
          <w:tab/>
        </w:r>
        <w:r w:rsidR="00C44012">
          <w:rPr>
            <w:webHidden/>
          </w:rPr>
          <w:fldChar w:fldCharType="begin"/>
        </w:r>
        <w:r w:rsidR="00C44012">
          <w:rPr>
            <w:webHidden/>
          </w:rPr>
          <w:instrText xml:space="preserve"> PAGEREF _Toc164162953 \h </w:instrText>
        </w:r>
        <w:r w:rsidR="00C44012">
          <w:rPr>
            <w:webHidden/>
          </w:rPr>
        </w:r>
        <w:r w:rsidR="00C44012">
          <w:rPr>
            <w:webHidden/>
          </w:rPr>
          <w:fldChar w:fldCharType="separate"/>
        </w:r>
        <w:r w:rsidR="00C7391C">
          <w:rPr>
            <w:webHidden/>
          </w:rPr>
          <w:t>93</w:t>
        </w:r>
        <w:r w:rsidR="00C44012">
          <w:rPr>
            <w:webHidden/>
          </w:rPr>
          <w:fldChar w:fldCharType="end"/>
        </w:r>
      </w:hyperlink>
    </w:p>
    <w:p w14:paraId="37E89B5C" w14:textId="24854803"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54" w:history="1">
        <w:r w:rsidR="00C44012" w:rsidRPr="00FD05A2">
          <w:rPr>
            <w:rStyle w:val="af1"/>
          </w:rPr>
          <w:t xml:space="preserve">Рисунок 7.28 – Настройки работы </w:t>
        </w:r>
        <w:r w:rsidR="00C44012" w:rsidRPr="00FD05A2">
          <w:rPr>
            <w:rStyle w:val="af1"/>
            <w:lang w:val="en-US"/>
          </w:rPr>
          <w:t>ADO</w:t>
        </w:r>
        <w:r w:rsidR="00C44012" w:rsidRPr="00FD05A2">
          <w:rPr>
            <w:rStyle w:val="af1"/>
          </w:rPr>
          <w:t xml:space="preserve"> для шага</w:t>
        </w:r>
        <w:r w:rsidR="00C44012">
          <w:rPr>
            <w:webHidden/>
          </w:rPr>
          <w:tab/>
        </w:r>
        <w:r w:rsidR="00C44012">
          <w:rPr>
            <w:webHidden/>
          </w:rPr>
          <w:fldChar w:fldCharType="begin"/>
        </w:r>
        <w:r w:rsidR="00C44012">
          <w:rPr>
            <w:webHidden/>
          </w:rPr>
          <w:instrText xml:space="preserve"> PAGEREF _Toc164162954 \h </w:instrText>
        </w:r>
        <w:r w:rsidR="00C44012">
          <w:rPr>
            <w:webHidden/>
          </w:rPr>
        </w:r>
        <w:r w:rsidR="00C44012">
          <w:rPr>
            <w:webHidden/>
          </w:rPr>
          <w:fldChar w:fldCharType="separate"/>
        </w:r>
        <w:r w:rsidR="00C7391C">
          <w:rPr>
            <w:webHidden/>
          </w:rPr>
          <w:t>94</w:t>
        </w:r>
        <w:r w:rsidR="00C44012">
          <w:rPr>
            <w:webHidden/>
          </w:rPr>
          <w:fldChar w:fldCharType="end"/>
        </w:r>
      </w:hyperlink>
    </w:p>
    <w:p w14:paraId="719CF1F5" w14:textId="6A706C85"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55" w:history="1">
        <w:r w:rsidR="00C44012" w:rsidRPr="00FD05A2">
          <w:rPr>
            <w:rStyle w:val="af1"/>
          </w:rPr>
          <w:t xml:space="preserve">Рисунок 7.29 – Доступ к «Правилам применения настроек </w:t>
        </w:r>
        <w:r w:rsidR="00C44012" w:rsidRPr="00FD05A2">
          <w:rPr>
            <w:rStyle w:val="af1"/>
            <w:lang w:val="en-US"/>
          </w:rPr>
          <w:t>ADO</w:t>
        </w:r>
        <w:r w:rsidR="00C44012" w:rsidRPr="00FD05A2">
          <w:rPr>
            <w:rStyle w:val="af1"/>
          </w:rPr>
          <w:t>»</w:t>
        </w:r>
        <w:r w:rsidR="00C44012">
          <w:rPr>
            <w:webHidden/>
          </w:rPr>
          <w:tab/>
        </w:r>
        <w:r w:rsidR="00C44012">
          <w:rPr>
            <w:webHidden/>
          </w:rPr>
          <w:fldChar w:fldCharType="begin"/>
        </w:r>
        <w:r w:rsidR="00C44012">
          <w:rPr>
            <w:webHidden/>
          </w:rPr>
          <w:instrText xml:space="preserve"> PAGEREF _Toc164162955 \h </w:instrText>
        </w:r>
        <w:r w:rsidR="00C44012">
          <w:rPr>
            <w:webHidden/>
          </w:rPr>
        </w:r>
        <w:r w:rsidR="00C44012">
          <w:rPr>
            <w:webHidden/>
          </w:rPr>
          <w:fldChar w:fldCharType="separate"/>
        </w:r>
        <w:r w:rsidR="00C7391C">
          <w:rPr>
            <w:webHidden/>
          </w:rPr>
          <w:t>95</w:t>
        </w:r>
        <w:r w:rsidR="00C44012">
          <w:rPr>
            <w:webHidden/>
          </w:rPr>
          <w:fldChar w:fldCharType="end"/>
        </w:r>
      </w:hyperlink>
    </w:p>
    <w:p w14:paraId="2CFB4688" w14:textId="1FAEC938"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56" w:history="1">
        <w:r w:rsidR="00C44012" w:rsidRPr="00FD05A2">
          <w:rPr>
            <w:rStyle w:val="af1"/>
          </w:rPr>
          <w:t xml:space="preserve">Рисунок 7.30 – Правила применения настроек </w:t>
        </w:r>
        <w:r w:rsidR="00C44012" w:rsidRPr="00FD05A2">
          <w:rPr>
            <w:rStyle w:val="af1"/>
            <w:lang w:val="en-US"/>
          </w:rPr>
          <w:t>ADO</w:t>
        </w:r>
        <w:r w:rsidR="00C44012">
          <w:rPr>
            <w:webHidden/>
          </w:rPr>
          <w:tab/>
        </w:r>
        <w:r w:rsidR="00C44012">
          <w:rPr>
            <w:webHidden/>
          </w:rPr>
          <w:fldChar w:fldCharType="begin"/>
        </w:r>
        <w:r w:rsidR="00C44012">
          <w:rPr>
            <w:webHidden/>
          </w:rPr>
          <w:instrText xml:space="preserve"> PAGEREF _Toc164162956 \h </w:instrText>
        </w:r>
        <w:r w:rsidR="00C44012">
          <w:rPr>
            <w:webHidden/>
          </w:rPr>
        </w:r>
        <w:r w:rsidR="00C44012">
          <w:rPr>
            <w:webHidden/>
          </w:rPr>
          <w:fldChar w:fldCharType="separate"/>
        </w:r>
        <w:r w:rsidR="00C7391C">
          <w:rPr>
            <w:webHidden/>
          </w:rPr>
          <w:t>95</w:t>
        </w:r>
        <w:r w:rsidR="00C44012">
          <w:rPr>
            <w:webHidden/>
          </w:rPr>
          <w:fldChar w:fldCharType="end"/>
        </w:r>
      </w:hyperlink>
    </w:p>
    <w:p w14:paraId="3ECD9311" w14:textId="55F630BB"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57" w:history="1">
        <w:r w:rsidR="00C44012" w:rsidRPr="00FD05A2">
          <w:rPr>
            <w:rStyle w:val="af1"/>
          </w:rPr>
          <w:t xml:space="preserve">Рисунок 7.31 – Настройки работы </w:t>
        </w:r>
        <w:r w:rsidR="00C44012" w:rsidRPr="00FD05A2">
          <w:rPr>
            <w:rStyle w:val="af1"/>
            <w:lang w:val="en-US"/>
          </w:rPr>
          <w:t>ADO</w:t>
        </w:r>
        <w:r w:rsidR="00C44012" w:rsidRPr="00FD05A2">
          <w:rPr>
            <w:rStyle w:val="af1"/>
          </w:rPr>
          <w:t xml:space="preserve"> для правил</w:t>
        </w:r>
        <w:r w:rsidR="00C44012">
          <w:rPr>
            <w:webHidden/>
          </w:rPr>
          <w:tab/>
        </w:r>
        <w:r w:rsidR="00C44012">
          <w:rPr>
            <w:webHidden/>
          </w:rPr>
          <w:fldChar w:fldCharType="begin"/>
        </w:r>
        <w:r w:rsidR="00C44012">
          <w:rPr>
            <w:webHidden/>
          </w:rPr>
          <w:instrText xml:space="preserve"> PAGEREF _Toc164162957 \h </w:instrText>
        </w:r>
        <w:r w:rsidR="00C44012">
          <w:rPr>
            <w:webHidden/>
          </w:rPr>
        </w:r>
        <w:r w:rsidR="00C44012">
          <w:rPr>
            <w:webHidden/>
          </w:rPr>
          <w:fldChar w:fldCharType="separate"/>
        </w:r>
        <w:r w:rsidR="00C7391C">
          <w:rPr>
            <w:webHidden/>
          </w:rPr>
          <w:t>96</w:t>
        </w:r>
        <w:r w:rsidR="00C44012">
          <w:rPr>
            <w:webHidden/>
          </w:rPr>
          <w:fldChar w:fldCharType="end"/>
        </w:r>
      </w:hyperlink>
    </w:p>
    <w:p w14:paraId="6F8FCDD6" w14:textId="1C46BF08"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58" w:history="1">
        <w:r w:rsidR="00C44012" w:rsidRPr="00FD05A2">
          <w:rPr>
            <w:rStyle w:val="af1"/>
          </w:rPr>
          <w:t>Рисунок 8.1 – Переход к списку пакетов обработки данных</w:t>
        </w:r>
        <w:r w:rsidR="00C44012">
          <w:rPr>
            <w:webHidden/>
          </w:rPr>
          <w:tab/>
        </w:r>
        <w:r w:rsidR="00C44012">
          <w:rPr>
            <w:webHidden/>
          </w:rPr>
          <w:fldChar w:fldCharType="begin"/>
        </w:r>
        <w:r w:rsidR="00C44012">
          <w:rPr>
            <w:webHidden/>
          </w:rPr>
          <w:instrText xml:space="preserve"> PAGEREF _Toc164162958 \h </w:instrText>
        </w:r>
        <w:r w:rsidR="00C44012">
          <w:rPr>
            <w:webHidden/>
          </w:rPr>
        </w:r>
        <w:r w:rsidR="00C44012">
          <w:rPr>
            <w:webHidden/>
          </w:rPr>
          <w:fldChar w:fldCharType="separate"/>
        </w:r>
        <w:r w:rsidR="00C7391C">
          <w:rPr>
            <w:webHidden/>
          </w:rPr>
          <w:t>97</w:t>
        </w:r>
        <w:r w:rsidR="00C44012">
          <w:rPr>
            <w:webHidden/>
          </w:rPr>
          <w:fldChar w:fldCharType="end"/>
        </w:r>
      </w:hyperlink>
    </w:p>
    <w:p w14:paraId="7AD882B3" w14:textId="72A48838"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59" w:history="1">
        <w:r w:rsidR="00C44012" w:rsidRPr="00FD05A2">
          <w:rPr>
            <w:rStyle w:val="af1"/>
          </w:rPr>
          <w:t>Рисунок 8.2 – Пакеты обработки данных</w:t>
        </w:r>
        <w:r w:rsidR="00C44012">
          <w:rPr>
            <w:webHidden/>
          </w:rPr>
          <w:tab/>
        </w:r>
        <w:r w:rsidR="00C44012">
          <w:rPr>
            <w:webHidden/>
          </w:rPr>
          <w:fldChar w:fldCharType="begin"/>
        </w:r>
        <w:r w:rsidR="00C44012">
          <w:rPr>
            <w:webHidden/>
          </w:rPr>
          <w:instrText xml:space="preserve"> PAGEREF _Toc164162959 \h </w:instrText>
        </w:r>
        <w:r w:rsidR="00C44012">
          <w:rPr>
            <w:webHidden/>
          </w:rPr>
        </w:r>
        <w:r w:rsidR="00C44012">
          <w:rPr>
            <w:webHidden/>
          </w:rPr>
          <w:fldChar w:fldCharType="separate"/>
        </w:r>
        <w:r w:rsidR="00C7391C">
          <w:rPr>
            <w:webHidden/>
          </w:rPr>
          <w:t>98</w:t>
        </w:r>
        <w:r w:rsidR="00C44012">
          <w:rPr>
            <w:webHidden/>
          </w:rPr>
          <w:fldChar w:fldCharType="end"/>
        </w:r>
      </w:hyperlink>
    </w:p>
    <w:p w14:paraId="5F1B05E3" w14:textId="41B0D25B"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60" w:history="1">
        <w:r w:rsidR="00C44012" w:rsidRPr="00FD05A2">
          <w:rPr>
            <w:rStyle w:val="af1"/>
          </w:rPr>
          <w:t>Рисунок 8.3 – Пакет обработки данных</w:t>
        </w:r>
        <w:r w:rsidR="00C44012">
          <w:rPr>
            <w:webHidden/>
          </w:rPr>
          <w:tab/>
        </w:r>
        <w:r w:rsidR="00C44012">
          <w:rPr>
            <w:webHidden/>
          </w:rPr>
          <w:fldChar w:fldCharType="begin"/>
        </w:r>
        <w:r w:rsidR="00C44012">
          <w:rPr>
            <w:webHidden/>
          </w:rPr>
          <w:instrText xml:space="preserve"> PAGEREF _Toc164162960 \h </w:instrText>
        </w:r>
        <w:r w:rsidR="00C44012">
          <w:rPr>
            <w:webHidden/>
          </w:rPr>
        </w:r>
        <w:r w:rsidR="00C44012">
          <w:rPr>
            <w:webHidden/>
          </w:rPr>
          <w:fldChar w:fldCharType="separate"/>
        </w:r>
        <w:r w:rsidR="00C7391C">
          <w:rPr>
            <w:webHidden/>
          </w:rPr>
          <w:t>98</w:t>
        </w:r>
        <w:r w:rsidR="00C44012">
          <w:rPr>
            <w:webHidden/>
          </w:rPr>
          <w:fldChar w:fldCharType="end"/>
        </w:r>
      </w:hyperlink>
    </w:p>
    <w:p w14:paraId="2ABDAEDB" w14:textId="16B6D6E0"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61" w:history="1">
        <w:r w:rsidR="00C44012" w:rsidRPr="00FD05A2">
          <w:rPr>
            <w:rStyle w:val="af1"/>
          </w:rPr>
          <w:t>Рисунок 8.4 – Настройка списка рассылки оповещения о выполнении пакета по e-mail</w:t>
        </w:r>
        <w:r w:rsidR="00C44012">
          <w:rPr>
            <w:webHidden/>
          </w:rPr>
          <w:tab/>
        </w:r>
        <w:r w:rsidR="00C44012">
          <w:rPr>
            <w:webHidden/>
          </w:rPr>
          <w:fldChar w:fldCharType="begin"/>
        </w:r>
        <w:r w:rsidR="00C44012">
          <w:rPr>
            <w:webHidden/>
          </w:rPr>
          <w:instrText xml:space="preserve"> PAGEREF _Toc164162961 \h </w:instrText>
        </w:r>
        <w:r w:rsidR="00C44012">
          <w:rPr>
            <w:webHidden/>
          </w:rPr>
        </w:r>
        <w:r w:rsidR="00C44012">
          <w:rPr>
            <w:webHidden/>
          </w:rPr>
          <w:fldChar w:fldCharType="separate"/>
        </w:r>
        <w:r w:rsidR="00C7391C">
          <w:rPr>
            <w:webHidden/>
          </w:rPr>
          <w:t>99</w:t>
        </w:r>
        <w:r w:rsidR="00C44012">
          <w:rPr>
            <w:webHidden/>
          </w:rPr>
          <w:fldChar w:fldCharType="end"/>
        </w:r>
      </w:hyperlink>
    </w:p>
    <w:p w14:paraId="49E9D5C9" w14:textId="75BB6E1A"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62" w:history="1">
        <w:r w:rsidR="00C44012" w:rsidRPr="00FD05A2">
          <w:rPr>
            <w:rStyle w:val="af1"/>
          </w:rPr>
          <w:t>Рисунок 8.5 – Выбор типа данных</w:t>
        </w:r>
        <w:r w:rsidR="00C44012">
          <w:rPr>
            <w:webHidden/>
          </w:rPr>
          <w:tab/>
        </w:r>
        <w:r w:rsidR="00C44012">
          <w:rPr>
            <w:webHidden/>
          </w:rPr>
          <w:fldChar w:fldCharType="begin"/>
        </w:r>
        <w:r w:rsidR="00C44012">
          <w:rPr>
            <w:webHidden/>
          </w:rPr>
          <w:instrText xml:space="preserve"> PAGEREF _Toc164162962 \h </w:instrText>
        </w:r>
        <w:r w:rsidR="00C44012">
          <w:rPr>
            <w:webHidden/>
          </w:rPr>
        </w:r>
        <w:r w:rsidR="00C44012">
          <w:rPr>
            <w:webHidden/>
          </w:rPr>
          <w:fldChar w:fldCharType="separate"/>
        </w:r>
        <w:r w:rsidR="00C7391C">
          <w:rPr>
            <w:webHidden/>
          </w:rPr>
          <w:t>99</w:t>
        </w:r>
        <w:r w:rsidR="00C44012">
          <w:rPr>
            <w:webHidden/>
          </w:rPr>
          <w:fldChar w:fldCharType="end"/>
        </w:r>
      </w:hyperlink>
    </w:p>
    <w:p w14:paraId="2ABB4BC6" w14:textId="600ED4E8"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63" w:history="1">
        <w:r w:rsidR="00C44012" w:rsidRPr="00FD05A2">
          <w:rPr>
            <w:rStyle w:val="af1"/>
          </w:rPr>
          <w:t>Рисунок 8.6 – Шаг пакета</w:t>
        </w:r>
        <w:r w:rsidR="00C44012">
          <w:rPr>
            <w:webHidden/>
          </w:rPr>
          <w:tab/>
        </w:r>
        <w:r w:rsidR="00C44012">
          <w:rPr>
            <w:webHidden/>
          </w:rPr>
          <w:fldChar w:fldCharType="begin"/>
        </w:r>
        <w:r w:rsidR="00C44012">
          <w:rPr>
            <w:webHidden/>
          </w:rPr>
          <w:instrText xml:space="preserve"> PAGEREF _Toc164162963 \h </w:instrText>
        </w:r>
        <w:r w:rsidR="00C44012">
          <w:rPr>
            <w:webHidden/>
          </w:rPr>
        </w:r>
        <w:r w:rsidR="00C44012">
          <w:rPr>
            <w:webHidden/>
          </w:rPr>
          <w:fldChar w:fldCharType="separate"/>
        </w:r>
        <w:r w:rsidR="00C7391C">
          <w:rPr>
            <w:webHidden/>
          </w:rPr>
          <w:t>100</w:t>
        </w:r>
        <w:r w:rsidR="00C44012">
          <w:rPr>
            <w:webHidden/>
          </w:rPr>
          <w:fldChar w:fldCharType="end"/>
        </w:r>
      </w:hyperlink>
    </w:p>
    <w:p w14:paraId="6E56B6E8" w14:textId="23D984AF"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64" w:history="1">
        <w:r w:rsidR="00C44012" w:rsidRPr="00FD05A2">
          <w:rPr>
            <w:rStyle w:val="af1"/>
          </w:rPr>
          <w:t>Рисунок 8.7 – Заполнение параметров в пакете обработки данных.</w:t>
        </w:r>
        <w:r w:rsidR="00C44012">
          <w:rPr>
            <w:webHidden/>
          </w:rPr>
          <w:tab/>
        </w:r>
        <w:r w:rsidR="00C44012">
          <w:rPr>
            <w:webHidden/>
          </w:rPr>
          <w:fldChar w:fldCharType="begin"/>
        </w:r>
        <w:r w:rsidR="00C44012">
          <w:rPr>
            <w:webHidden/>
          </w:rPr>
          <w:instrText xml:space="preserve"> PAGEREF _Toc164162964 \h </w:instrText>
        </w:r>
        <w:r w:rsidR="00C44012">
          <w:rPr>
            <w:webHidden/>
          </w:rPr>
        </w:r>
        <w:r w:rsidR="00C44012">
          <w:rPr>
            <w:webHidden/>
          </w:rPr>
          <w:fldChar w:fldCharType="separate"/>
        </w:r>
        <w:r w:rsidR="00C7391C">
          <w:rPr>
            <w:webHidden/>
          </w:rPr>
          <w:t>101</w:t>
        </w:r>
        <w:r w:rsidR="00C44012">
          <w:rPr>
            <w:webHidden/>
          </w:rPr>
          <w:fldChar w:fldCharType="end"/>
        </w:r>
      </w:hyperlink>
    </w:p>
    <w:p w14:paraId="0FB3C32B" w14:textId="5FEC7864"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65" w:history="1">
        <w:r w:rsidR="00C44012" w:rsidRPr="00FD05A2">
          <w:rPr>
            <w:rStyle w:val="af1"/>
          </w:rPr>
          <w:t>Рисунок 8.8 – Пример графического представления состава пакета данных.</w:t>
        </w:r>
        <w:r w:rsidR="00C44012">
          <w:rPr>
            <w:webHidden/>
          </w:rPr>
          <w:tab/>
        </w:r>
        <w:r w:rsidR="00C44012">
          <w:rPr>
            <w:webHidden/>
          </w:rPr>
          <w:fldChar w:fldCharType="begin"/>
        </w:r>
        <w:r w:rsidR="00C44012">
          <w:rPr>
            <w:webHidden/>
          </w:rPr>
          <w:instrText xml:space="preserve"> PAGEREF _Toc164162965 \h </w:instrText>
        </w:r>
        <w:r w:rsidR="00C44012">
          <w:rPr>
            <w:webHidden/>
          </w:rPr>
        </w:r>
        <w:r w:rsidR="00C44012">
          <w:rPr>
            <w:webHidden/>
          </w:rPr>
          <w:fldChar w:fldCharType="separate"/>
        </w:r>
        <w:r w:rsidR="00C7391C">
          <w:rPr>
            <w:webHidden/>
          </w:rPr>
          <w:t>102</w:t>
        </w:r>
        <w:r w:rsidR="00C44012">
          <w:rPr>
            <w:webHidden/>
          </w:rPr>
          <w:fldChar w:fldCharType="end"/>
        </w:r>
      </w:hyperlink>
    </w:p>
    <w:p w14:paraId="7E52F6D9" w14:textId="14607318"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66" w:history="1">
        <w:r w:rsidR="00C44012" w:rsidRPr="00FD05A2">
          <w:rPr>
            <w:rStyle w:val="af1"/>
          </w:rPr>
          <w:t>Рисунок 8.9 – Вызов расписания запуска пакетов.</w:t>
        </w:r>
        <w:r w:rsidR="00C44012">
          <w:rPr>
            <w:webHidden/>
          </w:rPr>
          <w:tab/>
        </w:r>
        <w:r w:rsidR="00C44012">
          <w:rPr>
            <w:webHidden/>
          </w:rPr>
          <w:fldChar w:fldCharType="begin"/>
        </w:r>
        <w:r w:rsidR="00C44012">
          <w:rPr>
            <w:webHidden/>
          </w:rPr>
          <w:instrText xml:space="preserve"> PAGEREF _Toc164162966 \h </w:instrText>
        </w:r>
        <w:r w:rsidR="00C44012">
          <w:rPr>
            <w:webHidden/>
          </w:rPr>
        </w:r>
        <w:r w:rsidR="00C44012">
          <w:rPr>
            <w:webHidden/>
          </w:rPr>
          <w:fldChar w:fldCharType="separate"/>
        </w:r>
        <w:r w:rsidR="00C7391C">
          <w:rPr>
            <w:webHidden/>
          </w:rPr>
          <w:t>103</w:t>
        </w:r>
        <w:r w:rsidR="00C44012">
          <w:rPr>
            <w:webHidden/>
          </w:rPr>
          <w:fldChar w:fldCharType="end"/>
        </w:r>
      </w:hyperlink>
    </w:p>
    <w:p w14:paraId="4FD4E5CE" w14:textId="4C969146"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67" w:history="1">
        <w:r w:rsidR="00C44012" w:rsidRPr="00FD05A2">
          <w:rPr>
            <w:rStyle w:val="af1"/>
          </w:rPr>
          <w:t>Рисунок 8.10 – Внешний вид расписания запуска пакетов.</w:t>
        </w:r>
        <w:r w:rsidR="00C44012">
          <w:rPr>
            <w:webHidden/>
          </w:rPr>
          <w:tab/>
        </w:r>
        <w:r w:rsidR="00C44012">
          <w:rPr>
            <w:webHidden/>
          </w:rPr>
          <w:fldChar w:fldCharType="begin"/>
        </w:r>
        <w:r w:rsidR="00C44012">
          <w:rPr>
            <w:webHidden/>
          </w:rPr>
          <w:instrText xml:space="preserve"> PAGEREF _Toc164162967 \h </w:instrText>
        </w:r>
        <w:r w:rsidR="00C44012">
          <w:rPr>
            <w:webHidden/>
          </w:rPr>
        </w:r>
        <w:r w:rsidR="00C44012">
          <w:rPr>
            <w:webHidden/>
          </w:rPr>
          <w:fldChar w:fldCharType="separate"/>
        </w:r>
        <w:r w:rsidR="00C7391C">
          <w:rPr>
            <w:webHidden/>
          </w:rPr>
          <w:t>103</w:t>
        </w:r>
        <w:r w:rsidR="00C44012">
          <w:rPr>
            <w:webHidden/>
          </w:rPr>
          <w:fldChar w:fldCharType="end"/>
        </w:r>
      </w:hyperlink>
    </w:p>
    <w:p w14:paraId="3580FD28" w14:textId="4808E3B4"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68" w:history="1">
        <w:r w:rsidR="00C44012" w:rsidRPr="00FD05A2">
          <w:rPr>
            <w:rStyle w:val="af1"/>
          </w:rPr>
          <w:t>Рисунок 8.11 – Журнал выполненных пакетов</w:t>
        </w:r>
        <w:r w:rsidR="00C44012">
          <w:rPr>
            <w:webHidden/>
          </w:rPr>
          <w:tab/>
        </w:r>
        <w:r w:rsidR="00C44012">
          <w:rPr>
            <w:webHidden/>
          </w:rPr>
          <w:fldChar w:fldCharType="begin"/>
        </w:r>
        <w:r w:rsidR="00C44012">
          <w:rPr>
            <w:webHidden/>
          </w:rPr>
          <w:instrText xml:space="preserve"> PAGEREF _Toc164162968 \h </w:instrText>
        </w:r>
        <w:r w:rsidR="00C44012">
          <w:rPr>
            <w:webHidden/>
          </w:rPr>
        </w:r>
        <w:r w:rsidR="00C44012">
          <w:rPr>
            <w:webHidden/>
          </w:rPr>
          <w:fldChar w:fldCharType="separate"/>
        </w:r>
        <w:r w:rsidR="00C7391C">
          <w:rPr>
            <w:webHidden/>
          </w:rPr>
          <w:t>104</w:t>
        </w:r>
        <w:r w:rsidR="00C44012">
          <w:rPr>
            <w:webHidden/>
          </w:rPr>
          <w:fldChar w:fldCharType="end"/>
        </w:r>
      </w:hyperlink>
    </w:p>
    <w:p w14:paraId="307CC1E5" w14:textId="4582496F"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69" w:history="1">
        <w:r w:rsidR="00C44012" w:rsidRPr="00FD05A2">
          <w:rPr>
            <w:rStyle w:val="af1"/>
          </w:rPr>
          <w:t>Рисунок 8.12 – Журнал выполнения пакетов.</w:t>
        </w:r>
        <w:r w:rsidR="00C44012">
          <w:rPr>
            <w:webHidden/>
          </w:rPr>
          <w:tab/>
        </w:r>
        <w:r w:rsidR="00C44012">
          <w:rPr>
            <w:webHidden/>
          </w:rPr>
          <w:fldChar w:fldCharType="begin"/>
        </w:r>
        <w:r w:rsidR="00C44012">
          <w:rPr>
            <w:webHidden/>
          </w:rPr>
          <w:instrText xml:space="preserve"> PAGEREF _Toc164162969 \h </w:instrText>
        </w:r>
        <w:r w:rsidR="00C44012">
          <w:rPr>
            <w:webHidden/>
          </w:rPr>
        </w:r>
        <w:r w:rsidR="00C44012">
          <w:rPr>
            <w:webHidden/>
          </w:rPr>
          <w:fldChar w:fldCharType="separate"/>
        </w:r>
        <w:r w:rsidR="00C7391C">
          <w:rPr>
            <w:webHidden/>
          </w:rPr>
          <w:t>105</w:t>
        </w:r>
        <w:r w:rsidR="00C44012">
          <w:rPr>
            <w:webHidden/>
          </w:rPr>
          <w:fldChar w:fldCharType="end"/>
        </w:r>
      </w:hyperlink>
    </w:p>
    <w:p w14:paraId="3D274A47" w14:textId="788DD5F8"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70" w:history="1">
        <w:r w:rsidR="00C44012" w:rsidRPr="00FD05A2">
          <w:rPr>
            <w:rStyle w:val="af1"/>
          </w:rPr>
          <w:t>Рисунок 8.13 – Выполнение пакета</w:t>
        </w:r>
        <w:r w:rsidR="00C44012">
          <w:rPr>
            <w:webHidden/>
          </w:rPr>
          <w:tab/>
        </w:r>
        <w:r w:rsidR="00C44012">
          <w:rPr>
            <w:webHidden/>
          </w:rPr>
          <w:fldChar w:fldCharType="begin"/>
        </w:r>
        <w:r w:rsidR="00C44012">
          <w:rPr>
            <w:webHidden/>
          </w:rPr>
          <w:instrText xml:space="preserve"> PAGEREF _Toc164162970 \h </w:instrText>
        </w:r>
        <w:r w:rsidR="00C44012">
          <w:rPr>
            <w:webHidden/>
          </w:rPr>
        </w:r>
        <w:r w:rsidR="00C44012">
          <w:rPr>
            <w:webHidden/>
          </w:rPr>
          <w:fldChar w:fldCharType="separate"/>
        </w:r>
        <w:r w:rsidR="00C7391C">
          <w:rPr>
            <w:webHidden/>
          </w:rPr>
          <w:t>106</w:t>
        </w:r>
        <w:r w:rsidR="00C44012">
          <w:rPr>
            <w:webHidden/>
          </w:rPr>
          <w:fldChar w:fldCharType="end"/>
        </w:r>
      </w:hyperlink>
    </w:p>
    <w:p w14:paraId="275968B3" w14:textId="4F7C8430"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71" w:history="1">
        <w:r w:rsidR="00C44012" w:rsidRPr="00FD05A2">
          <w:rPr>
            <w:rStyle w:val="af1"/>
          </w:rPr>
          <w:t>Рисунок 9.1 – Запуск сервиса «Выгрузка в отчет».</w:t>
        </w:r>
        <w:r w:rsidR="00C44012">
          <w:rPr>
            <w:webHidden/>
          </w:rPr>
          <w:tab/>
        </w:r>
        <w:r w:rsidR="00C44012">
          <w:rPr>
            <w:webHidden/>
          </w:rPr>
          <w:fldChar w:fldCharType="begin"/>
        </w:r>
        <w:r w:rsidR="00C44012">
          <w:rPr>
            <w:webHidden/>
          </w:rPr>
          <w:instrText xml:space="preserve"> PAGEREF _Toc164162971 \h </w:instrText>
        </w:r>
        <w:r w:rsidR="00C44012">
          <w:rPr>
            <w:webHidden/>
          </w:rPr>
        </w:r>
        <w:r w:rsidR="00C44012">
          <w:rPr>
            <w:webHidden/>
          </w:rPr>
          <w:fldChar w:fldCharType="separate"/>
        </w:r>
        <w:r w:rsidR="00C7391C">
          <w:rPr>
            <w:webHidden/>
          </w:rPr>
          <w:t>107</w:t>
        </w:r>
        <w:r w:rsidR="00C44012">
          <w:rPr>
            <w:webHidden/>
          </w:rPr>
          <w:fldChar w:fldCharType="end"/>
        </w:r>
      </w:hyperlink>
    </w:p>
    <w:p w14:paraId="2C126BE0" w14:textId="63A98860"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72" w:history="1">
        <w:r w:rsidR="00C44012" w:rsidRPr="00FD05A2">
          <w:rPr>
            <w:rStyle w:val="af1"/>
          </w:rPr>
          <w:t>Рисунок 9.2 – Сервис «Выгрузка в отчет»</w:t>
        </w:r>
        <w:r w:rsidR="00C44012">
          <w:rPr>
            <w:webHidden/>
          </w:rPr>
          <w:tab/>
        </w:r>
        <w:r w:rsidR="00C44012">
          <w:rPr>
            <w:webHidden/>
          </w:rPr>
          <w:fldChar w:fldCharType="begin"/>
        </w:r>
        <w:r w:rsidR="00C44012">
          <w:rPr>
            <w:webHidden/>
          </w:rPr>
          <w:instrText xml:space="preserve"> PAGEREF _Toc164162972 \h </w:instrText>
        </w:r>
        <w:r w:rsidR="00C44012">
          <w:rPr>
            <w:webHidden/>
          </w:rPr>
        </w:r>
        <w:r w:rsidR="00C44012">
          <w:rPr>
            <w:webHidden/>
          </w:rPr>
          <w:fldChar w:fldCharType="separate"/>
        </w:r>
        <w:r w:rsidR="00C7391C">
          <w:rPr>
            <w:webHidden/>
          </w:rPr>
          <w:t>108</w:t>
        </w:r>
        <w:r w:rsidR="00C44012">
          <w:rPr>
            <w:webHidden/>
          </w:rPr>
          <w:fldChar w:fldCharType="end"/>
        </w:r>
      </w:hyperlink>
    </w:p>
    <w:p w14:paraId="59C149D7" w14:textId="1D9F6EC9"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73" w:history="1">
        <w:r w:rsidR="00C44012" w:rsidRPr="00FD05A2">
          <w:rPr>
            <w:rStyle w:val="af1"/>
          </w:rPr>
          <w:t>Рисунок 9.3 – «Составы выгрузки»</w:t>
        </w:r>
        <w:r w:rsidR="00C44012">
          <w:rPr>
            <w:webHidden/>
          </w:rPr>
          <w:tab/>
        </w:r>
        <w:r w:rsidR="00C44012">
          <w:rPr>
            <w:webHidden/>
          </w:rPr>
          <w:fldChar w:fldCharType="begin"/>
        </w:r>
        <w:r w:rsidR="00C44012">
          <w:rPr>
            <w:webHidden/>
          </w:rPr>
          <w:instrText xml:space="preserve"> PAGEREF _Toc164162973 \h </w:instrText>
        </w:r>
        <w:r w:rsidR="00C44012">
          <w:rPr>
            <w:webHidden/>
          </w:rPr>
        </w:r>
        <w:r w:rsidR="00C44012">
          <w:rPr>
            <w:webHidden/>
          </w:rPr>
          <w:fldChar w:fldCharType="separate"/>
        </w:r>
        <w:r w:rsidR="00C7391C">
          <w:rPr>
            <w:webHidden/>
          </w:rPr>
          <w:t>109</w:t>
        </w:r>
        <w:r w:rsidR="00C44012">
          <w:rPr>
            <w:webHidden/>
          </w:rPr>
          <w:fldChar w:fldCharType="end"/>
        </w:r>
      </w:hyperlink>
    </w:p>
    <w:p w14:paraId="673A924C" w14:textId="7262C612"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74" w:history="1">
        <w:r w:rsidR="00C44012" w:rsidRPr="00FD05A2">
          <w:rPr>
            <w:rStyle w:val="af1"/>
          </w:rPr>
          <w:t>Рисунок 10.1 – Форма «Составы выгрузок»</w:t>
        </w:r>
        <w:r w:rsidR="00C44012">
          <w:rPr>
            <w:webHidden/>
          </w:rPr>
          <w:tab/>
        </w:r>
        <w:r w:rsidR="00C44012">
          <w:rPr>
            <w:webHidden/>
          </w:rPr>
          <w:fldChar w:fldCharType="begin"/>
        </w:r>
        <w:r w:rsidR="00C44012">
          <w:rPr>
            <w:webHidden/>
          </w:rPr>
          <w:instrText xml:space="preserve"> PAGEREF _Toc164162974 \h </w:instrText>
        </w:r>
        <w:r w:rsidR="00C44012">
          <w:rPr>
            <w:webHidden/>
          </w:rPr>
        </w:r>
        <w:r w:rsidR="00C44012">
          <w:rPr>
            <w:webHidden/>
          </w:rPr>
          <w:fldChar w:fldCharType="separate"/>
        </w:r>
        <w:r w:rsidR="00C7391C">
          <w:rPr>
            <w:webHidden/>
          </w:rPr>
          <w:t>112</w:t>
        </w:r>
        <w:r w:rsidR="00C44012">
          <w:rPr>
            <w:webHidden/>
          </w:rPr>
          <w:fldChar w:fldCharType="end"/>
        </w:r>
      </w:hyperlink>
    </w:p>
    <w:p w14:paraId="4D0B5B9B" w14:textId="437BFF49"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75" w:history="1">
        <w:r w:rsidR="00C44012" w:rsidRPr="00FD05A2">
          <w:rPr>
            <w:rStyle w:val="af1"/>
          </w:rPr>
          <w:t>Рисунок 10.2 – Контроль работы</w:t>
        </w:r>
        <w:r w:rsidR="00C44012">
          <w:rPr>
            <w:webHidden/>
          </w:rPr>
          <w:tab/>
        </w:r>
        <w:r w:rsidR="00C44012">
          <w:rPr>
            <w:webHidden/>
          </w:rPr>
          <w:fldChar w:fldCharType="begin"/>
        </w:r>
        <w:r w:rsidR="00C44012">
          <w:rPr>
            <w:webHidden/>
          </w:rPr>
          <w:instrText xml:space="preserve"> PAGEREF _Toc164162975 \h </w:instrText>
        </w:r>
        <w:r w:rsidR="00C44012">
          <w:rPr>
            <w:webHidden/>
          </w:rPr>
        </w:r>
        <w:r w:rsidR="00C44012">
          <w:rPr>
            <w:webHidden/>
          </w:rPr>
          <w:fldChar w:fldCharType="separate"/>
        </w:r>
        <w:r w:rsidR="00C7391C">
          <w:rPr>
            <w:webHidden/>
          </w:rPr>
          <w:t>113</w:t>
        </w:r>
        <w:r w:rsidR="00C44012">
          <w:rPr>
            <w:webHidden/>
          </w:rPr>
          <w:fldChar w:fldCharType="end"/>
        </w:r>
      </w:hyperlink>
    </w:p>
    <w:p w14:paraId="47C615A9" w14:textId="2EA40DF4"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76" w:history="1">
        <w:r w:rsidR="00C44012" w:rsidRPr="00FD05A2">
          <w:rPr>
            <w:rStyle w:val="af1"/>
          </w:rPr>
          <w:t>Рисунок 10.3 – Выполнение пакета</w:t>
        </w:r>
        <w:r w:rsidR="00C44012">
          <w:rPr>
            <w:webHidden/>
          </w:rPr>
          <w:tab/>
        </w:r>
        <w:r w:rsidR="00C44012">
          <w:rPr>
            <w:webHidden/>
          </w:rPr>
          <w:fldChar w:fldCharType="begin"/>
        </w:r>
        <w:r w:rsidR="00C44012">
          <w:rPr>
            <w:webHidden/>
          </w:rPr>
          <w:instrText xml:space="preserve"> PAGEREF _Toc164162976 \h </w:instrText>
        </w:r>
        <w:r w:rsidR="00C44012">
          <w:rPr>
            <w:webHidden/>
          </w:rPr>
        </w:r>
        <w:r w:rsidR="00C44012">
          <w:rPr>
            <w:webHidden/>
          </w:rPr>
          <w:fldChar w:fldCharType="separate"/>
        </w:r>
        <w:r w:rsidR="00C7391C">
          <w:rPr>
            <w:webHidden/>
          </w:rPr>
          <w:t>114</w:t>
        </w:r>
        <w:r w:rsidR="00C44012">
          <w:rPr>
            <w:webHidden/>
          </w:rPr>
          <w:fldChar w:fldCharType="end"/>
        </w:r>
      </w:hyperlink>
    </w:p>
    <w:p w14:paraId="1539D1C2" w14:textId="61FFB19F"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77" w:history="1">
        <w:r w:rsidR="00C44012" w:rsidRPr="00FD05A2">
          <w:rPr>
            <w:rStyle w:val="af1"/>
          </w:rPr>
          <w:t>Рисунок 10.4 – Форма пошагового выполнения пакета</w:t>
        </w:r>
        <w:r w:rsidR="00C44012">
          <w:rPr>
            <w:webHidden/>
          </w:rPr>
          <w:tab/>
        </w:r>
        <w:r w:rsidR="00C44012">
          <w:rPr>
            <w:webHidden/>
          </w:rPr>
          <w:fldChar w:fldCharType="begin"/>
        </w:r>
        <w:r w:rsidR="00C44012">
          <w:rPr>
            <w:webHidden/>
          </w:rPr>
          <w:instrText xml:space="preserve"> PAGEREF _Toc164162977 \h </w:instrText>
        </w:r>
        <w:r w:rsidR="00C44012">
          <w:rPr>
            <w:webHidden/>
          </w:rPr>
        </w:r>
        <w:r w:rsidR="00C44012">
          <w:rPr>
            <w:webHidden/>
          </w:rPr>
          <w:fldChar w:fldCharType="separate"/>
        </w:r>
        <w:r w:rsidR="00C7391C">
          <w:rPr>
            <w:webHidden/>
          </w:rPr>
          <w:t>114</w:t>
        </w:r>
        <w:r w:rsidR="00C44012">
          <w:rPr>
            <w:webHidden/>
          </w:rPr>
          <w:fldChar w:fldCharType="end"/>
        </w:r>
      </w:hyperlink>
    </w:p>
    <w:p w14:paraId="6630BF63" w14:textId="6E784799"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78" w:history="1">
        <w:r w:rsidR="00C44012" w:rsidRPr="00FD05A2">
          <w:rPr>
            <w:rStyle w:val="af1"/>
          </w:rPr>
          <w:t>Рисунок 10.5 – Очередь обработки данных</w:t>
        </w:r>
        <w:r w:rsidR="00C44012">
          <w:rPr>
            <w:webHidden/>
          </w:rPr>
          <w:tab/>
        </w:r>
        <w:r w:rsidR="00C44012">
          <w:rPr>
            <w:webHidden/>
          </w:rPr>
          <w:fldChar w:fldCharType="begin"/>
        </w:r>
        <w:r w:rsidR="00C44012">
          <w:rPr>
            <w:webHidden/>
          </w:rPr>
          <w:instrText xml:space="preserve"> PAGEREF _Toc164162978 \h </w:instrText>
        </w:r>
        <w:r w:rsidR="00C44012">
          <w:rPr>
            <w:webHidden/>
          </w:rPr>
        </w:r>
        <w:r w:rsidR="00C44012">
          <w:rPr>
            <w:webHidden/>
          </w:rPr>
          <w:fldChar w:fldCharType="separate"/>
        </w:r>
        <w:r w:rsidR="00C7391C">
          <w:rPr>
            <w:webHidden/>
          </w:rPr>
          <w:t>115</w:t>
        </w:r>
        <w:r w:rsidR="00C44012">
          <w:rPr>
            <w:webHidden/>
          </w:rPr>
          <w:fldChar w:fldCharType="end"/>
        </w:r>
      </w:hyperlink>
    </w:p>
    <w:p w14:paraId="772B36D7" w14:textId="753F47B3"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79" w:history="1">
        <w:r w:rsidR="00C44012" w:rsidRPr="00FD05A2">
          <w:rPr>
            <w:rStyle w:val="af1"/>
          </w:rPr>
          <w:t>Рисунок 11.1 – Документ «Факт выгрузки»</w:t>
        </w:r>
        <w:r w:rsidR="00C44012">
          <w:rPr>
            <w:webHidden/>
          </w:rPr>
          <w:tab/>
        </w:r>
        <w:r w:rsidR="00C44012">
          <w:rPr>
            <w:webHidden/>
          </w:rPr>
          <w:fldChar w:fldCharType="begin"/>
        </w:r>
        <w:r w:rsidR="00C44012">
          <w:rPr>
            <w:webHidden/>
          </w:rPr>
          <w:instrText xml:space="preserve"> PAGEREF _Toc164162979 \h </w:instrText>
        </w:r>
        <w:r w:rsidR="00C44012">
          <w:rPr>
            <w:webHidden/>
          </w:rPr>
        </w:r>
        <w:r w:rsidR="00C44012">
          <w:rPr>
            <w:webHidden/>
          </w:rPr>
          <w:fldChar w:fldCharType="separate"/>
        </w:r>
        <w:r w:rsidR="00C7391C">
          <w:rPr>
            <w:webHidden/>
          </w:rPr>
          <w:t>116</w:t>
        </w:r>
        <w:r w:rsidR="00C44012">
          <w:rPr>
            <w:webHidden/>
          </w:rPr>
          <w:fldChar w:fldCharType="end"/>
        </w:r>
      </w:hyperlink>
    </w:p>
    <w:p w14:paraId="4FE3DC4D" w14:textId="6056231A"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80" w:history="1">
        <w:r w:rsidR="00C44012" w:rsidRPr="00FD05A2">
          <w:rPr>
            <w:rStyle w:val="af1"/>
          </w:rPr>
          <w:t>Рисунок 11.2 – Запуск отчета «Анализ логов загрузки»</w:t>
        </w:r>
        <w:r w:rsidR="00C44012">
          <w:rPr>
            <w:webHidden/>
          </w:rPr>
          <w:tab/>
        </w:r>
        <w:r w:rsidR="00C44012">
          <w:rPr>
            <w:webHidden/>
          </w:rPr>
          <w:fldChar w:fldCharType="begin"/>
        </w:r>
        <w:r w:rsidR="00C44012">
          <w:rPr>
            <w:webHidden/>
          </w:rPr>
          <w:instrText xml:space="preserve"> PAGEREF _Toc164162980 \h </w:instrText>
        </w:r>
        <w:r w:rsidR="00C44012">
          <w:rPr>
            <w:webHidden/>
          </w:rPr>
        </w:r>
        <w:r w:rsidR="00C44012">
          <w:rPr>
            <w:webHidden/>
          </w:rPr>
          <w:fldChar w:fldCharType="separate"/>
        </w:r>
        <w:r w:rsidR="00C7391C">
          <w:rPr>
            <w:webHidden/>
          </w:rPr>
          <w:t>117</w:t>
        </w:r>
        <w:r w:rsidR="00C44012">
          <w:rPr>
            <w:webHidden/>
          </w:rPr>
          <w:fldChar w:fldCharType="end"/>
        </w:r>
      </w:hyperlink>
    </w:p>
    <w:p w14:paraId="73875C19" w14:textId="44B40B53"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81" w:history="1">
        <w:r w:rsidR="00C44012" w:rsidRPr="00FD05A2">
          <w:rPr>
            <w:rStyle w:val="af1"/>
          </w:rPr>
          <w:t>Рисунок 11.3 – Отчет «Анализ логов загрузки»</w:t>
        </w:r>
        <w:r w:rsidR="00C44012">
          <w:rPr>
            <w:webHidden/>
          </w:rPr>
          <w:tab/>
        </w:r>
        <w:r w:rsidR="00C44012">
          <w:rPr>
            <w:webHidden/>
          </w:rPr>
          <w:fldChar w:fldCharType="begin"/>
        </w:r>
        <w:r w:rsidR="00C44012">
          <w:rPr>
            <w:webHidden/>
          </w:rPr>
          <w:instrText xml:space="preserve"> PAGEREF _Toc164162981 \h </w:instrText>
        </w:r>
        <w:r w:rsidR="00C44012">
          <w:rPr>
            <w:webHidden/>
          </w:rPr>
        </w:r>
        <w:r w:rsidR="00C44012">
          <w:rPr>
            <w:webHidden/>
          </w:rPr>
          <w:fldChar w:fldCharType="separate"/>
        </w:r>
        <w:r w:rsidR="00C7391C">
          <w:rPr>
            <w:webHidden/>
          </w:rPr>
          <w:t>117</w:t>
        </w:r>
        <w:r w:rsidR="00C44012">
          <w:rPr>
            <w:webHidden/>
          </w:rPr>
          <w:fldChar w:fldCharType="end"/>
        </w:r>
      </w:hyperlink>
    </w:p>
    <w:p w14:paraId="2AE51B07" w14:textId="68B257DF"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82" w:history="1">
        <w:r w:rsidR="00C44012" w:rsidRPr="00FD05A2">
          <w:rPr>
            <w:rStyle w:val="af1"/>
          </w:rPr>
          <w:t>Рисунок 12.1 – Вкладка «Функциональность» у элемента базы данных</w:t>
        </w:r>
        <w:r w:rsidR="00C44012">
          <w:rPr>
            <w:webHidden/>
          </w:rPr>
          <w:tab/>
        </w:r>
        <w:r w:rsidR="00C44012">
          <w:rPr>
            <w:webHidden/>
          </w:rPr>
          <w:fldChar w:fldCharType="begin"/>
        </w:r>
        <w:r w:rsidR="00C44012">
          <w:rPr>
            <w:webHidden/>
          </w:rPr>
          <w:instrText xml:space="preserve"> PAGEREF _Toc164162982 \h </w:instrText>
        </w:r>
        <w:r w:rsidR="00C44012">
          <w:rPr>
            <w:webHidden/>
          </w:rPr>
        </w:r>
        <w:r w:rsidR="00C44012">
          <w:rPr>
            <w:webHidden/>
          </w:rPr>
          <w:fldChar w:fldCharType="separate"/>
        </w:r>
        <w:r w:rsidR="00C7391C">
          <w:rPr>
            <w:webHidden/>
          </w:rPr>
          <w:t>118</w:t>
        </w:r>
        <w:r w:rsidR="00C44012">
          <w:rPr>
            <w:webHidden/>
          </w:rPr>
          <w:fldChar w:fldCharType="end"/>
        </w:r>
      </w:hyperlink>
    </w:p>
    <w:p w14:paraId="324A9D68" w14:textId="64C447E6"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83" w:history="1">
        <w:r w:rsidR="00C44012" w:rsidRPr="00FD05A2">
          <w:rPr>
            <w:rStyle w:val="af1"/>
          </w:rPr>
          <w:t>Рисунок 12.2 – Отметка о доступности версионирования у базы данных</w:t>
        </w:r>
        <w:r w:rsidR="00C44012">
          <w:rPr>
            <w:webHidden/>
          </w:rPr>
          <w:tab/>
        </w:r>
        <w:r w:rsidR="00C44012">
          <w:rPr>
            <w:webHidden/>
          </w:rPr>
          <w:fldChar w:fldCharType="begin"/>
        </w:r>
        <w:r w:rsidR="00C44012">
          <w:rPr>
            <w:webHidden/>
          </w:rPr>
          <w:instrText xml:space="preserve"> PAGEREF _Toc164162983 \h </w:instrText>
        </w:r>
        <w:r w:rsidR="00C44012">
          <w:rPr>
            <w:webHidden/>
          </w:rPr>
        </w:r>
        <w:r w:rsidR="00C44012">
          <w:rPr>
            <w:webHidden/>
          </w:rPr>
          <w:fldChar w:fldCharType="separate"/>
        </w:r>
        <w:r w:rsidR="00C7391C">
          <w:rPr>
            <w:webHidden/>
          </w:rPr>
          <w:t>119</w:t>
        </w:r>
        <w:r w:rsidR="00C44012">
          <w:rPr>
            <w:webHidden/>
          </w:rPr>
          <w:fldChar w:fldCharType="end"/>
        </w:r>
      </w:hyperlink>
    </w:p>
    <w:p w14:paraId="73856BA8" w14:textId="6D2B4E5A"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84" w:history="1">
        <w:r w:rsidR="00C44012" w:rsidRPr="00FD05A2">
          <w:rPr>
            <w:rStyle w:val="af1"/>
          </w:rPr>
          <w:t>Рисунок 12.3 – Описание конфигурации БД</w:t>
        </w:r>
        <w:r w:rsidR="00C44012">
          <w:rPr>
            <w:webHidden/>
          </w:rPr>
          <w:tab/>
        </w:r>
        <w:r w:rsidR="00C44012">
          <w:rPr>
            <w:webHidden/>
          </w:rPr>
          <w:fldChar w:fldCharType="begin"/>
        </w:r>
        <w:r w:rsidR="00C44012">
          <w:rPr>
            <w:webHidden/>
          </w:rPr>
          <w:instrText xml:space="preserve"> PAGEREF _Toc164162984 \h </w:instrText>
        </w:r>
        <w:r w:rsidR="00C44012">
          <w:rPr>
            <w:webHidden/>
          </w:rPr>
        </w:r>
        <w:r w:rsidR="00C44012">
          <w:rPr>
            <w:webHidden/>
          </w:rPr>
          <w:fldChar w:fldCharType="separate"/>
        </w:r>
        <w:r w:rsidR="00C7391C">
          <w:rPr>
            <w:webHidden/>
          </w:rPr>
          <w:t>119</w:t>
        </w:r>
        <w:r w:rsidR="00C44012">
          <w:rPr>
            <w:webHidden/>
          </w:rPr>
          <w:fldChar w:fldCharType="end"/>
        </w:r>
      </w:hyperlink>
    </w:p>
    <w:p w14:paraId="607FF3CE" w14:textId="26219E25"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85" w:history="1">
        <w:r w:rsidR="00C44012" w:rsidRPr="00FD05A2">
          <w:rPr>
            <w:rStyle w:val="af1"/>
          </w:rPr>
          <w:t>Рисунок 12.4 – Настройка версионирования</w:t>
        </w:r>
        <w:r w:rsidR="00C44012">
          <w:rPr>
            <w:webHidden/>
          </w:rPr>
          <w:tab/>
        </w:r>
        <w:r w:rsidR="00C44012">
          <w:rPr>
            <w:webHidden/>
          </w:rPr>
          <w:fldChar w:fldCharType="begin"/>
        </w:r>
        <w:r w:rsidR="00C44012">
          <w:rPr>
            <w:webHidden/>
          </w:rPr>
          <w:instrText xml:space="preserve"> PAGEREF _Toc164162985 \h </w:instrText>
        </w:r>
        <w:r w:rsidR="00C44012">
          <w:rPr>
            <w:webHidden/>
          </w:rPr>
        </w:r>
        <w:r w:rsidR="00C44012">
          <w:rPr>
            <w:webHidden/>
          </w:rPr>
          <w:fldChar w:fldCharType="separate"/>
        </w:r>
        <w:r w:rsidR="00C7391C">
          <w:rPr>
            <w:webHidden/>
          </w:rPr>
          <w:t>120</w:t>
        </w:r>
        <w:r w:rsidR="00C44012">
          <w:rPr>
            <w:webHidden/>
          </w:rPr>
          <w:fldChar w:fldCharType="end"/>
        </w:r>
      </w:hyperlink>
    </w:p>
    <w:p w14:paraId="27B915B5" w14:textId="2696736C"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86" w:history="1">
        <w:r w:rsidR="00C44012" w:rsidRPr="00FD05A2">
          <w:rPr>
            <w:rStyle w:val="af1"/>
          </w:rPr>
          <w:t>Рисунок 12.5 – Включение версионирования</w:t>
        </w:r>
        <w:r w:rsidR="00C44012">
          <w:rPr>
            <w:webHidden/>
          </w:rPr>
          <w:tab/>
        </w:r>
        <w:r w:rsidR="00C44012">
          <w:rPr>
            <w:webHidden/>
          </w:rPr>
          <w:fldChar w:fldCharType="begin"/>
        </w:r>
        <w:r w:rsidR="00C44012">
          <w:rPr>
            <w:webHidden/>
          </w:rPr>
          <w:instrText xml:space="preserve"> PAGEREF _Toc164162986 \h </w:instrText>
        </w:r>
        <w:r w:rsidR="00C44012">
          <w:rPr>
            <w:webHidden/>
          </w:rPr>
        </w:r>
        <w:r w:rsidR="00C44012">
          <w:rPr>
            <w:webHidden/>
          </w:rPr>
          <w:fldChar w:fldCharType="separate"/>
        </w:r>
        <w:r w:rsidR="00C7391C">
          <w:rPr>
            <w:webHidden/>
          </w:rPr>
          <w:t>120</w:t>
        </w:r>
        <w:r w:rsidR="00C44012">
          <w:rPr>
            <w:webHidden/>
          </w:rPr>
          <w:fldChar w:fldCharType="end"/>
        </w:r>
      </w:hyperlink>
    </w:p>
    <w:p w14:paraId="02827B80" w14:textId="1298A4F8"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87" w:history="1">
        <w:r w:rsidR="00C44012" w:rsidRPr="00FD05A2">
          <w:rPr>
            <w:rStyle w:val="af1"/>
          </w:rPr>
          <w:t>Рисунок 12.6 – Сообщение об успешной настройке</w:t>
        </w:r>
        <w:r w:rsidR="00C44012">
          <w:rPr>
            <w:webHidden/>
          </w:rPr>
          <w:tab/>
        </w:r>
        <w:r w:rsidR="00C44012">
          <w:rPr>
            <w:webHidden/>
          </w:rPr>
          <w:fldChar w:fldCharType="begin"/>
        </w:r>
        <w:r w:rsidR="00C44012">
          <w:rPr>
            <w:webHidden/>
          </w:rPr>
          <w:instrText xml:space="preserve"> PAGEREF _Toc164162987 \h </w:instrText>
        </w:r>
        <w:r w:rsidR="00C44012">
          <w:rPr>
            <w:webHidden/>
          </w:rPr>
        </w:r>
        <w:r w:rsidR="00C44012">
          <w:rPr>
            <w:webHidden/>
          </w:rPr>
          <w:fldChar w:fldCharType="separate"/>
        </w:r>
        <w:r w:rsidR="00C7391C">
          <w:rPr>
            <w:webHidden/>
          </w:rPr>
          <w:t>121</w:t>
        </w:r>
        <w:r w:rsidR="00C44012">
          <w:rPr>
            <w:webHidden/>
          </w:rPr>
          <w:fldChar w:fldCharType="end"/>
        </w:r>
      </w:hyperlink>
    </w:p>
    <w:p w14:paraId="62C8A08F" w14:textId="4BDC19BB"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88" w:history="1">
        <w:r w:rsidR="00C44012" w:rsidRPr="00FD05A2">
          <w:rPr>
            <w:rStyle w:val="af1"/>
          </w:rPr>
          <w:t>Рисунок 12.7 – Таблицы с включенным версионированием отображаются специальной пиктограммой</w:t>
        </w:r>
        <w:r w:rsidR="00C44012">
          <w:rPr>
            <w:webHidden/>
          </w:rPr>
          <w:tab/>
        </w:r>
        <w:r w:rsidR="00C44012">
          <w:rPr>
            <w:webHidden/>
          </w:rPr>
          <w:fldChar w:fldCharType="begin"/>
        </w:r>
        <w:r w:rsidR="00C44012">
          <w:rPr>
            <w:webHidden/>
          </w:rPr>
          <w:instrText xml:space="preserve"> PAGEREF _Toc164162988 \h </w:instrText>
        </w:r>
        <w:r w:rsidR="00C44012">
          <w:rPr>
            <w:webHidden/>
          </w:rPr>
        </w:r>
        <w:r w:rsidR="00C44012">
          <w:rPr>
            <w:webHidden/>
          </w:rPr>
          <w:fldChar w:fldCharType="separate"/>
        </w:r>
        <w:r w:rsidR="00C7391C">
          <w:rPr>
            <w:webHidden/>
          </w:rPr>
          <w:t>121</w:t>
        </w:r>
        <w:r w:rsidR="00C44012">
          <w:rPr>
            <w:webHidden/>
          </w:rPr>
          <w:fldChar w:fldCharType="end"/>
        </w:r>
      </w:hyperlink>
    </w:p>
    <w:p w14:paraId="45C47D98" w14:textId="1A86F965"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89" w:history="1">
        <w:r w:rsidR="00C44012" w:rsidRPr="00FD05A2">
          <w:rPr>
            <w:rStyle w:val="af1"/>
          </w:rPr>
          <w:t>Рисунок 12.8 – «Установить правила выгрузки»</w:t>
        </w:r>
        <w:r w:rsidR="00C44012">
          <w:rPr>
            <w:webHidden/>
          </w:rPr>
          <w:tab/>
        </w:r>
        <w:r w:rsidR="00C44012">
          <w:rPr>
            <w:webHidden/>
          </w:rPr>
          <w:fldChar w:fldCharType="begin"/>
        </w:r>
        <w:r w:rsidR="00C44012">
          <w:rPr>
            <w:webHidden/>
          </w:rPr>
          <w:instrText xml:space="preserve"> PAGEREF _Toc164162989 \h </w:instrText>
        </w:r>
        <w:r w:rsidR="00C44012">
          <w:rPr>
            <w:webHidden/>
          </w:rPr>
        </w:r>
        <w:r w:rsidR="00C44012">
          <w:rPr>
            <w:webHidden/>
          </w:rPr>
          <w:fldChar w:fldCharType="separate"/>
        </w:r>
        <w:r w:rsidR="00C7391C">
          <w:rPr>
            <w:webHidden/>
          </w:rPr>
          <w:t>121</w:t>
        </w:r>
        <w:r w:rsidR="00C44012">
          <w:rPr>
            <w:webHidden/>
          </w:rPr>
          <w:fldChar w:fldCharType="end"/>
        </w:r>
      </w:hyperlink>
    </w:p>
    <w:p w14:paraId="1E13136D" w14:textId="27F6EED5"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90" w:history="1">
        <w:r w:rsidR="00C44012" w:rsidRPr="00FD05A2">
          <w:rPr>
            <w:rStyle w:val="af1"/>
          </w:rPr>
          <w:t>Рисунок 12.9 – «Состав выгрузки»</w:t>
        </w:r>
        <w:r w:rsidR="00C44012">
          <w:rPr>
            <w:webHidden/>
          </w:rPr>
          <w:tab/>
        </w:r>
        <w:r w:rsidR="00C44012">
          <w:rPr>
            <w:webHidden/>
          </w:rPr>
          <w:fldChar w:fldCharType="begin"/>
        </w:r>
        <w:r w:rsidR="00C44012">
          <w:rPr>
            <w:webHidden/>
          </w:rPr>
          <w:instrText xml:space="preserve"> PAGEREF _Toc164162990 \h </w:instrText>
        </w:r>
        <w:r w:rsidR="00C44012">
          <w:rPr>
            <w:webHidden/>
          </w:rPr>
        </w:r>
        <w:r w:rsidR="00C44012">
          <w:rPr>
            <w:webHidden/>
          </w:rPr>
          <w:fldChar w:fldCharType="separate"/>
        </w:r>
        <w:r w:rsidR="00C7391C">
          <w:rPr>
            <w:webHidden/>
          </w:rPr>
          <w:t>122</w:t>
        </w:r>
        <w:r w:rsidR="00C44012">
          <w:rPr>
            <w:webHidden/>
          </w:rPr>
          <w:fldChar w:fldCharType="end"/>
        </w:r>
      </w:hyperlink>
    </w:p>
    <w:p w14:paraId="5CDD02F4" w14:textId="4066CDBC"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91" w:history="1">
        <w:r w:rsidR="00C44012" w:rsidRPr="00FD05A2">
          <w:rPr>
            <w:rStyle w:val="af1"/>
          </w:rPr>
          <w:t>Рисунок 13.1 – Включение модуля НСИ</w:t>
        </w:r>
        <w:r w:rsidR="00C44012">
          <w:rPr>
            <w:webHidden/>
          </w:rPr>
          <w:tab/>
        </w:r>
        <w:r w:rsidR="00C44012">
          <w:rPr>
            <w:webHidden/>
          </w:rPr>
          <w:fldChar w:fldCharType="begin"/>
        </w:r>
        <w:r w:rsidR="00C44012">
          <w:rPr>
            <w:webHidden/>
          </w:rPr>
          <w:instrText xml:space="preserve"> PAGEREF _Toc164162991 \h </w:instrText>
        </w:r>
        <w:r w:rsidR="00C44012">
          <w:rPr>
            <w:webHidden/>
          </w:rPr>
        </w:r>
        <w:r w:rsidR="00C44012">
          <w:rPr>
            <w:webHidden/>
          </w:rPr>
          <w:fldChar w:fldCharType="separate"/>
        </w:r>
        <w:r w:rsidR="00C7391C">
          <w:rPr>
            <w:webHidden/>
          </w:rPr>
          <w:t>124</w:t>
        </w:r>
        <w:r w:rsidR="00C44012">
          <w:rPr>
            <w:webHidden/>
          </w:rPr>
          <w:fldChar w:fldCharType="end"/>
        </w:r>
      </w:hyperlink>
    </w:p>
    <w:p w14:paraId="25C739FC" w14:textId="21972AC2"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92" w:history="1">
        <w:r w:rsidR="00C44012" w:rsidRPr="00FD05A2">
          <w:rPr>
            <w:rStyle w:val="af1"/>
          </w:rPr>
          <w:t>Рисунок 13.2 – Создание структуры модуля НСИ</w:t>
        </w:r>
        <w:r w:rsidR="00C44012">
          <w:rPr>
            <w:webHidden/>
          </w:rPr>
          <w:tab/>
        </w:r>
        <w:r w:rsidR="00C44012">
          <w:rPr>
            <w:webHidden/>
          </w:rPr>
          <w:fldChar w:fldCharType="begin"/>
        </w:r>
        <w:r w:rsidR="00C44012">
          <w:rPr>
            <w:webHidden/>
          </w:rPr>
          <w:instrText xml:space="preserve"> PAGEREF _Toc164162992 \h </w:instrText>
        </w:r>
        <w:r w:rsidR="00C44012">
          <w:rPr>
            <w:webHidden/>
          </w:rPr>
        </w:r>
        <w:r w:rsidR="00C44012">
          <w:rPr>
            <w:webHidden/>
          </w:rPr>
          <w:fldChar w:fldCharType="separate"/>
        </w:r>
        <w:r w:rsidR="00C7391C">
          <w:rPr>
            <w:webHidden/>
          </w:rPr>
          <w:t>125</w:t>
        </w:r>
        <w:r w:rsidR="00C44012">
          <w:rPr>
            <w:webHidden/>
          </w:rPr>
          <w:fldChar w:fldCharType="end"/>
        </w:r>
      </w:hyperlink>
    </w:p>
    <w:p w14:paraId="67084F3D" w14:textId="05979256"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93" w:history="1">
        <w:r w:rsidR="00C44012" w:rsidRPr="00FD05A2">
          <w:rPr>
            <w:rStyle w:val="af1"/>
          </w:rPr>
          <w:t>Рисунок 13.3 –  Внешний вид формы Настройка первичных справочников</w:t>
        </w:r>
        <w:r w:rsidR="00C44012">
          <w:rPr>
            <w:webHidden/>
          </w:rPr>
          <w:tab/>
        </w:r>
        <w:r w:rsidR="00C44012">
          <w:rPr>
            <w:webHidden/>
          </w:rPr>
          <w:fldChar w:fldCharType="begin"/>
        </w:r>
        <w:r w:rsidR="00C44012">
          <w:rPr>
            <w:webHidden/>
          </w:rPr>
          <w:instrText xml:space="preserve"> PAGEREF _Toc164162993 \h </w:instrText>
        </w:r>
        <w:r w:rsidR="00C44012">
          <w:rPr>
            <w:webHidden/>
          </w:rPr>
        </w:r>
        <w:r w:rsidR="00C44012">
          <w:rPr>
            <w:webHidden/>
          </w:rPr>
          <w:fldChar w:fldCharType="separate"/>
        </w:r>
        <w:r w:rsidR="00C7391C">
          <w:rPr>
            <w:webHidden/>
          </w:rPr>
          <w:t>126</w:t>
        </w:r>
        <w:r w:rsidR="00C44012">
          <w:rPr>
            <w:webHidden/>
          </w:rPr>
          <w:fldChar w:fldCharType="end"/>
        </w:r>
      </w:hyperlink>
    </w:p>
    <w:p w14:paraId="44D4B712" w14:textId="7A58488E"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94" w:history="1">
        <w:r w:rsidR="00C44012" w:rsidRPr="00FD05A2">
          <w:rPr>
            <w:rStyle w:val="af1"/>
          </w:rPr>
          <w:t>Рисунок 13.4 –  Создание нового справочника первичных данных</w:t>
        </w:r>
        <w:r w:rsidR="00C44012">
          <w:rPr>
            <w:webHidden/>
          </w:rPr>
          <w:tab/>
        </w:r>
        <w:r w:rsidR="00C44012">
          <w:rPr>
            <w:webHidden/>
          </w:rPr>
          <w:fldChar w:fldCharType="begin"/>
        </w:r>
        <w:r w:rsidR="00C44012">
          <w:rPr>
            <w:webHidden/>
          </w:rPr>
          <w:instrText xml:space="preserve"> PAGEREF _Toc164162994 \h </w:instrText>
        </w:r>
        <w:r w:rsidR="00C44012">
          <w:rPr>
            <w:webHidden/>
          </w:rPr>
        </w:r>
        <w:r w:rsidR="00C44012">
          <w:rPr>
            <w:webHidden/>
          </w:rPr>
          <w:fldChar w:fldCharType="separate"/>
        </w:r>
        <w:r w:rsidR="00C7391C">
          <w:rPr>
            <w:webHidden/>
          </w:rPr>
          <w:t>126</w:t>
        </w:r>
        <w:r w:rsidR="00C44012">
          <w:rPr>
            <w:webHidden/>
          </w:rPr>
          <w:fldChar w:fldCharType="end"/>
        </w:r>
      </w:hyperlink>
    </w:p>
    <w:p w14:paraId="2F7FF433" w14:textId="3824E949"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95" w:history="1">
        <w:r w:rsidR="00C44012" w:rsidRPr="00FD05A2">
          <w:rPr>
            <w:rStyle w:val="af1"/>
          </w:rPr>
          <w:t>Рисунок 13.5 –  Внешний вид формы «Настройка справочников»</w:t>
        </w:r>
        <w:r w:rsidR="00C44012">
          <w:rPr>
            <w:webHidden/>
          </w:rPr>
          <w:tab/>
        </w:r>
        <w:r w:rsidR="00C44012">
          <w:rPr>
            <w:webHidden/>
          </w:rPr>
          <w:fldChar w:fldCharType="begin"/>
        </w:r>
        <w:r w:rsidR="00C44012">
          <w:rPr>
            <w:webHidden/>
          </w:rPr>
          <w:instrText xml:space="preserve"> PAGEREF _Toc164162995 \h </w:instrText>
        </w:r>
        <w:r w:rsidR="00C44012">
          <w:rPr>
            <w:webHidden/>
          </w:rPr>
        </w:r>
        <w:r w:rsidR="00C44012">
          <w:rPr>
            <w:webHidden/>
          </w:rPr>
          <w:fldChar w:fldCharType="separate"/>
        </w:r>
        <w:r w:rsidR="00C7391C">
          <w:rPr>
            <w:webHidden/>
          </w:rPr>
          <w:t>127</w:t>
        </w:r>
        <w:r w:rsidR="00C44012">
          <w:rPr>
            <w:webHidden/>
          </w:rPr>
          <w:fldChar w:fldCharType="end"/>
        </w:r>
      </w:hyperlink>
    </w:p>
    <w:p w14:paraId="5AC80704" w14:textId="487E6C22"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96" w:history="1">
        <w:r w:rsidR="00C44012" w:rsidRPr="00FD05A2">
          <w:rPr>
            <w:rStyle w:val="af1"/>
          </w:rPr>
          <w:t>Рисунок 13.6 –  Настройка эталонного справочника</w:t>
        </w:r>
        <w:r w:rsidR="00C44012">
          <w:rPr>
            <w:webHidden/>
          </w:rPr>
          <w:tab/>
        </w:r>
        <w:r w:rsidR="00C44012">
          <w:rPr>
            <w:webHidden/>
          </w:rPr>
          <w:fldChar w:fldCharType="begin"/>
        </w:r>
        <w:r w:rsidR="00C44012">
          <w:rPr>
            <w:webHidden/>
          </w:rPr>
          <w:instrText xml:space="preserve"> PAGEREF _Toc164162996 \h </w:instrText>
        </w:r>
        <w:r w:rsidR="00C44012">
          <w:rPr>
            <w:webHidden/>
          </w:rPr>
        </w:r>
        <w:r w:rsidR="00C44012">
          <w:rPr>
            <w:webHidden/>
          </w:rPr>
          <w:fldChar w:fldCharType="separate"/>
        </w:r>
        <w:r w:rsidR="00C7391C">
          <w:rPr>
            <w:webHidden/>
          </w:rPr>
          <w:t>127</w:t>
        </w:r>
        <w:r w:rsidR="00C44012">
          <w:rPr>
            <w:webHidden/>
          </w:rPr>
          <w:fldChar w:fldCharType="end"/>
        </w:r>
      </w:hyperlink>
    </w:p>
    <w:p w14:paraId="46C21106" w14:textId="01A8E837"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97" w:history="1">
        <w:r w:rsidR="00C44012" w:rsidRPr="00FD05A2">
          <w:rPr>
            <w:rStyle w:val="af1"/>
          </w:rPr>
          <w:t>Рисунок 13.7 –  Добавление поля-реквизита справочника</w:t>
        </w:r>
        <w:r w:rsidR="00C44012">
          <w:rPr>
            <w:webHidden/>
          </w:rPr>
          <w:tab/>
        </w:r>
        <w:r w:rsidR="00C44012">
          <w:rPr>
            <w:webHidden/>
          </w:rPr>
          <w:fldChar w:fldCharType="begin"/>
        </w:r>
        <w:r w:rsidR="00C44012">
          <w:rPr>
            <w:webHidden/>
          </w:rPr>
          <w:instrText xml:space="preserve"> PAGEREF _Toc164162997 \h </w:instrText>
        </w:r>
        <w:r w:rsidR="00C44012">
          <w:rPr>
            <w:webHidden/>
          </w:rPr>
        </w:r>
        <w:r w:rsidR="00C44012">
          <w:rPr>
            <w:webHidden/>
          </w:rPr>
          <w:fldChar w:fldCharType="separate"/>
        </w:r>
        <w:r w:rsidR="00C7391C">
          <w:rPr>
            <w:webHidden/>
          </w:rPr>
          <w:t>128</w:t>
        </w:r>
        <w:r w:rsidR="00C44012">
          <w:rPr>
            <w:webHidden/>
          </w:rPr>
          <w:fldChar w:fldCharType="end"/>
        </w:r>
      </w:hyperlink>
    </w:p>
    <w:p w14:paraId="1E13F497" w14:textId="7592C272"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98" w:history="1">
        <w:r w:rsidR="00C44012" w:rsidRPr="00FD05A2">
          <w:rPr>
            <w:rStyle w:val="af1"/>
          </w:rPr>
          <w:t>Рисунок 13.8 –  Заполнение эталонного справочника</w:t>
        </w:r>
        <w:r w:rsidR="00C44012">
          <w:rPr>
            <w:webHidden/>
          </w:rPr>
          <w:tab/>
        </w:r>
        <w:r w:rsidR="00C44012">
          <w:rPr>
            <w:webHidden/>
          </w:rPr>
          <w:fldChar w:fldCharType="begin"/>
        </w:r>
        <w:r w:rsidR="00C44012">
          <w:rPr>
            <w:webHidden/>
          </w:rPr>
          <w:instrText xml:space="preserve"> PAGEREF _Toc164162998 \h </w:instrText>
        </w:r>
        <w:r w:rsidR="00C44012">
          <w:rPr>
            <w:webHidden/>
          </w:rPr>
        </w:r>
        <w:r w:rsidR="00C44012">
          <w:rPr>
            <w:webHidden/>
          </w:rPr>
          <w:fldChar w:fldCharType="separate"/>
        </w:r>
        <w:r w:rsidR="00C7391C">
          <w:rPr>
            <w:webHidden/>
          </w:rPr>
          <w:t>129</w:t>
        </w:r>
        <w:r w:rsidR="00C44012">
          <w:rPr>
            <w:webHidden/>
          </w:rPr>
          <w:fldChar w:fldCharType="end"/>
        </w:r>
      </w:hyperlink>
    </w:p>
    <w:p w14:paraId="7E9AFD6C" w14:textId="5D779BB1"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2999" w:history="1">
        <w:r w:rsidR="00C44012" w:rsidRPr="00FD05A2">
          <w:rPr>
            <w:rStyle w:val="af1"/>
          </w:rPr>
          <w:t>Рисунок 13.9 –  Редактирование строки справочника</w:t>
        </w:r>
        <w:r w:rsidR="00C44012">
          <w:rPr>
            <w:webHidden/>
          </w:rPr>
          <w:tab/>
        </w:r>
        <w:r w:rsidR="00C44012">
          <w:rPr>
            <w:webHidden/>
          </w:rPr>
          <w:fldChar w:fldCharType="begin"/>
        </w:r>
        <w:r w:rsidR="00C44012">
          <w:rPr>
            <w:webHidden/>
          </w:rPr>
          <w:instrText xml:space="preserve"> PAGEREF _Toc164162999 \h </w:instrText>
        </w:r>
        <w:r w:rsidR="00C44012">
          <w:rPr>
            <w:webHidden/>
          </w:rPr>
        </w:r>
        <w:r w:rsidR="00C44012">
          <w:rPr>
            <w:webHidden/>
          </w:rPr>
          <w:fldChar w:fldCharType="separate"/>
        </w:r>
        <w:r w:rsidR="00C7391C">
          <w:rPr>
            <w:webHidden/>
          </w:rPr>
          <w:t>130</w:t>
        </w:r>
        <w:r w:rsidR="00C44012">
          <w:rPr>
            <w:webHidden/>
          </w:rPr>
          <w:fldChar w:fldCharType="end"/>
        </w:r>
      </w:hyperlink>
    </w:p>
    <w:p w14:paraId="1AF91DC2" w14:textId="3D3AC4A7"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00" w:history="1">
        <w:r w:rsidR="00C44012" w:rsidRPr="00FD05A2">
          <w:rPr>
            <w:rStyle w:val="af1"/>
          </w:rPr>
          <w:t>Рисунок 13.10 –  Файл шаблона справочника</w:t>
        </w:r>
        <w:r w:rsidR="00C44012">
          <w:rPr>
            <w:webHidden/>
          </w:rPr>
          <w:tab/>
        </w:r>
        <w:r w:rsidR="00C44012">
          <w:rPr>
            <w:webHidden/>
          </w:rPr>
          <w:fldChar w:fldCharType="begin"/>
        </w:r>
        <w:r w:rsidR="00C44012">
          <w:rPr>
            <w:webHidden/>
          </w:rPr>
          <w:instrText xml:space="preserve"> PAGEREF _Toc164163000 \h </w:instrText>
        </w:r>
        <w:r w:rsidR="00C44012">
          <w:rPr>
            <w:webHidden/>
          </w:rPr>
        </w:r>
        <w:r w:rsidR="00C44012">
          <w:rPr>
            <w:webHidden/>
          </w:rPr>
          <w:fldChar w:fldCharType="separate"/>
        </w:r>
        <w:r w:rsidR="00C7391C">
          <w:rPr>
            <w:webHidden/>
          </w:rPr>
          <w:t>131</w:t>
        </w:r>
        <w:r w:rsidR="00C44012">
          <w:rPr>
            <w:webHidden/>
          </w:rPr>
          <w:fldChar w:fldCharType="end"/>
        </w:r>
      </w:hyperlink>
    </w:p>
    <w:p w14:paraId="61F76953" w14:textId="308BCE64"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01" w:history="1">
        <w:r w:rsidR="00C44012" w:rsidRPr="00FD05A2">
          <w:rPr>
            <w:rStyle w:val="af1"/>
          </w:rPr>
          <w:t>Рисунок 13.11 –  Добавление маппинга к справочнику первичных данных</w:t>
        </w:r>
        <w:r w:rsidR="00C44012">
          <w:rPr>
            <w:webHidden/>
          </w:rPr>
          <w:tab/>
        </w:r>
        <w:r w:rsidR="00C44012">
          <w:rPr>
            <w:webHidden/>
          </w:rPr>
          <w:fldChar w:fldCharType="begin"/>
        </w:r>
        <w:r w:rsidR="00C44012">
          <w:rPr>
            <w:webHidden/>
          </w:rPr>
          <w:instrText xml:space="preserve"> PAGEREF _Toc164163001 \h </w:instrText>
        </w:r>
        <w:r w:rsidR="00C44012">
          <w:rPr>
            <w:webHidden/>
          </w:rPr>
        </w:r>
        <w:r w:rsidR="00C44012">
          <w:rPr>
            <w:webHidden/>
          </w:rPr>
          <w:fldChar w:fldCharType="separate"/>
        </w:r>
        <w:r w:rsidR="00C7391C">
          <w:rPr>
            <w:webHidden/>
          </w:rPr>
          <w:t>132</w:t>
        </w:r>
        <w:r w:rsidR="00C44012">
          <w:rPr>
            <w:webHidden/>
          </w:rPr>
          <w:fldChar w:fldCharType="end"/>
        </w:r>
      </w:hyperlink>
    </w:p>
    <w:p w14:paraId="6B908ACA" w14:textId="7C61CFD6"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02" w:history="1">
        <w:r w:rsidR="00C44012" w:rsidRPr="00FD05A2">
          <w:rPr>
            <w:rStyle w:val="af1"/>
          </w:rPr>
          <w:t>Рисунок 13.12 –  Внешний вид формы «Настройка маппинга»</w:t>
        </w:r>
        <w:r w:rsidR="00C44012">
          <w:rPr>
            <w:webHidden/>
          </w:rPr>
          <w:tab/>
        </w:r>
        <w:r w:rsidR="00C44012">
          <w:rPr>
            <w:webHidden/>
          </w:rPr>
          <w:fldChar w:fldCharType="begin"/>
        </w:r>
        <w:r w:rsidR="00C44012">
          <w:rPr>
            <w:webHidden/>
          </w:rPr>
          <w:instrText xml:space="preserve"> PAGEREF _Toc164163002 \h </w:instrText>
        </w:r>
        <w:r w:rsidR="00C44012">
          <w:rPr>
            <w:webHidden/>
          </w:rPr>
        </w:r>
        <w:r w:rsidR="00C44012">
          <w:rPr>
            <w:webHidden/>
          </w:rPr>
          <w:fldChar w:fldCharType="separate"/>
        </w:r>
        <w:r w:rsidR="00C7391C">
          <w:rPr>
            <w:webHidden/>
          </w:rPr>
          <w:t>133</w:t>
        </w:r>
        <w:r w:rsidR="00C44012">
          <w:rPr>
            <w:webHidden/>
          </w:rPr>
          <w:fldChar w:fldCharType="end"/>
        </w:r>
      </w:hyperlink>
    </w:p>
    <w:p w14:paraId="232947F8" w14:textId="147ECAAC"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03" w:history="1">
        <w:r w:rsidR="00C44012" w:rsidRPr="00FD05A2">
          <w:rPr>
            <w:rStyle w:val="af1"/>
          </w:rPr>
          <w:t>Рисунок 13.13 –  Создание представлений маппингов и эталонных справочников модуля НСИ</w:t>
        </w:r>
        <w:r w:rsidR="00C44012">
          <w:rPr>
            <w:webHidden/>
          </w:rPr>
          <w:tab/>
        </w:r>
        <w:r w:rsidR="00C44012">
          <w:rPr>
            <w:webHidden/>
          </w:rPr>
          <w:fldChar w:fldCharType="begin"/>
        </w:r>
        <w:r w:rsidR="00C44012">
          <w:rPr>
            <w:webHidden/>
          </w:rPr>
          <w:instrText xml:space="preserve"> PAGEREF _Toc164163003 \h </w:instrText>
        </w:r>
        <w:r w:rsidR="00C44012">
          <w:rPr>
            <w:webHidden/>
          </w:rPr>
        </w:r>
        <w:r w:rsidR="00C44012">
          <w:rPr>
            <w:webHidden/>
          </w:rPr>
          <w:fldChar w:fldCharType="separate"/>
        </w:r>
        <w:r w:rsidR="00C7391C">
          <w:rPr>
            <w:webHidden/>
          </w:rPr>
          <w:t>134</w:t>
        </w:r>
        <w:r w:rsidR="00C44012">
          <w:rPr>
            <w:webHidden/>
          </w:rPr>
          <w:fldChar w:fldCharType="end"/>
        </w:r>
      </w:hyperlink>
    </w:p>
    <w:p w14:paraId="01BAADD2" w14:textId="5F835806"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04" w:history="1">
        <w:r w:rsidR="00C44012" w:rsidRPr="00FD05A2">
          <w:rPr>
            <w:rStyle w:val="af1"/>
          </w:rPr>
          <w:t>Рисунок 13.14 – Создание модели данных</w:t>
        </w:r>
        <w:r w:rsidR="00C44012">
          <w:rPr>
            <w:webHidden/>
          </w:rPr>
          <w:tab/>
        </w:r>
        <w:r w:rsidR="00C44012">
          <w:rPr>
            <w:webHidden/>
          </w:rPr>
          <w:fldChar w:fldCharType="begin"/>
        </w:r>
        <w:r w:rsidR="00C44012">
          <w:rPr>
            <w:webHidden/>
          </w:rPr>
          <w:instrText xml:space="preserve"> PAGEREF _Toc164163004 \h </w:instrText>
        </w:r>
        <w:r w:rsidR="00C44012">
          <w:rPr>
            <w:webHidden/>
          </w:rPr>
        </w:r>
        <w:r w:rsidR="00C44012">
          <w:rPr>
            <w:webHidden/>
          </w:rPr>
          <w:fldChar w:fldCharType="separate"/>
        </w:r>
        <w:r w:rsidR="00C7391C">
          <w:rPr>
            <w:webHidden/>
          </w:rPr>
          <w:t>135</w:t>
        </w:r>
        <w:r w:rsidR="00C44012">
          <w:rPr>
            <w:webHidden/>
          </w:rPr>
          <w:fldChar w:fldCharType="end"/>
        </w:r>
      </w:hyperlink>
    </w:p>
    <w:p w14:paraId="71AAF1A8" w14:textId="2CD1F9C3"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05" w:history="1">
        <w:r w:rsidR="00C44012" w:rsidRPr="00FD05A2">
          <w:rPr>
            <w:rStyle w:val="af1"/>
          </w:rPr>
          <w:t>Рисунок 13.15 – Настройка модели данных</w:t>
        </w:r>
        <w:r w:rsidR="00C44012">
          <w:rPr>
            <w:webHidden/>
          </w:rPr>
          <w:tab/>
        </w:r>
        <w:r w:rsidR="00C44012">
          <w:rPr>
            <w:webHidden/>
          </w:rPr>
          <w:fldChar w:fldCharType="begin"/>
        </w:r>
        <w:r w:rsidR="00C44012">
          <w:rPr>
            <w:webHidden/>
          </w:rPr>
          <w:instrText xml:space="preserve"> PAGEREF _Toc164163005 \h </w:instrText>
        </w:r>
        <w:r w:rsidR="00C44012">
          <w:rPr>
            <w:webHidden/>
          </w:rPr>
        </w:r>
        <w:r w:rsidR="00C44012">
          <w:rPr>
            <w:webHidden/>
          </w:rPr>
          <w:fldChar w:fldCharType="separate"/>
        </w:r>
        <w:r w:rsidR="00C7391C">
          <w:rPr>
            <w:webHidden/>
          </w:rPr>
          <w:t>136</w:t>
        </w:r>
        <w:r w:rsidR="00C44012">
          <w:rPr>
            <w:webHidden/>
          </w:rPr>
          <w:fldChar w:fldCharType="end"/>
        </w:r>
      </w:hyperlink>
    </w:p>
    <w:p w14:paraId="4605A5DB" w14:textId="37BD1D32"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06" w:history="1">
        <w:r w:rsidR="00C44012" w:rsidRPr="00FD05A2">
          <w:rPr>
            <w:rStyle w:val="af1"/>
          </w:rPr>
          <w:t>Рисунок 13.16 – Создание документа трансформации</w:t>
        </w:r>
        <w:r w:rsidR="00C44012">
          <w:rPr>
            <w:webHidden/>
          </w:rPr>
          <w:tab/>
        </w:r>
        <w:r w:rsidR="00C44012">
          <w:rPr>
            <w:webHidden/>
          </w:rPr>
          <w:fldChar w:fldCharType="begin"/>
        </w:r>
        <w:r w:rsidR="00C44012">
          <w:rPr>
            <w:webHidden/>
          </w:rPr>
          <w:instrText xml:space="preserve"> PAGEREF _Toc164163006 \h </w:instrText>
        </w:r>
        <w:r w:rsidR="00C44012">
          <w:rPr>
            <w:webHidden/>
          </w:rPr>
        </w:r>
        <w:r w:rsidR="00C44012">
          <w:rPr>
            <w:webHidden/>
          </w:rPr>
          <w:fldChar w:fldCharType="separate"/>
        </w:r>
        <w:r w:rsidR="00C7391C">
          <w:rPr>
            <w:webHidden/>
          </w:rPr>
          <w:t>136</w:t>
        </w:r>
        <w:r w:rsidR="00C44012">
          <w:rPr>
            <w:webHidden/>
          </w:rPr>
          <w:fldChar w:fldCharType="end"/>
        </w:r>
      </w:hyperlink>
    </w:p>
    <w:p w14:paraId="61B89BA6" w14:textId="03B3D44A"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07" w:history="1">
        <w:r w:rsidR="00C44012" w:rsidRPr="00FD05A2">
          <w:rPr>
            <w:rStyle w:val="af1"/>
          </w:rPr>
          <w:t>Рисунок 13.17 – Настройка документа трансформации</w:t>
        </w:r>
        <w:r w:rsidR="00C44012">
          <w:rPr>
            <w:webHidden/>
          </w:rPr>
          <w:tab/>
        </w:r>
        <w:r w:rsidR="00C44012">
          <w:rPr>
            <w:webHidden/>
          </w:rPr>
          <w:fldChar w:fldCharType="begin"/>
        </w:r>
        <w:r w:rsidR="00C44012">
          <w:rPr>
            <w:webHidden/>
          </w:rPr>
          <w:instrText xml:space="preserve"> PAGEREF _Toc164163007 \h </w:instrText>
        </w:r>
        <w:r w:rsidR="00C44012">
          <w:rPr>
            <w:webHidden/>
          </w:rPr>
        </w:r>
        <w:r w:rsidR="00C44012">
          <w:rPr>
            <w:webHidden/>
          </w:rPr>
          <w:fldChar w:fldCharType="separate"/>
        </w:r>
        <w:r w:rsidR="00C7391C">
          <w:rPr>
            <w:webHidden/>
          </w:rPr>
          <w:t>137</w:t>
        </w:r>
        <w:r w:rsidR="00C44012">
          <w:rPr>
            <w:webHidden/>
          </w:rPr>
          <w:fldChar w:fldCharType="end"/>
        </w:r>
      </w:hyperlink>
    </w:p>
    <w:p w14:paraId="02380806" w14:textId="563CDE84"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08" w:history="1">
        <w:r w:rsidR="00C44012" w:rsidRPr="00FD05A2">
          <w:rPr>
            <w:rStyle w:val="af1"/>
          </w:rPr>
          <w:t>Рисунок 13.18 – Настройка таблиц исходных данных</w:t>
        </w:r>
        <w:r w:rsidR="00C44012">
          <w:rPr>
            <w:webHidden/>
          </w:rPr>
          <w:tab/>
        </w:r>
        <w:r w:rsidR="00C44012">
          <w:rPr>
            <w:webHidden/>
          </w:rPr>
          <w:fldChar w:fldCharType="begin"/>
        </w:r>
        <w:r w:rsidR="00C44012">
          <w:rPr>
            <w:webHidden/>
          </w:rPr>
          <w:instrText xml:space="preserve"> PAGEREF _Toc164163008 \h </w:instrText>
        </w:r>
        <w:r w:rsidR="00C44012">
          <w:rPr>
            <w:webHidden/>
          </w:rPr>
        </w:r>
        <w:r w:rsidR="00C44012">
          <w:rPr>
            <w:webHidden/>
          </w:rPr>
          <w:fldChar w:fldCharType="separate"/>
        </w:r>
        <w:r w:rsidR="00C7391C">
          <w:rPr>
            <w:webHidden/>
          </w:rPr>
          <w:t>137</w:t>
        </w:r>
        <w:r w:rsidR="00C44012">
          <w:rPr>
            <w:webHidden/>
          </w:rPr>
          <w:fldChar w:fldCharType="end"/>
        </w:r>
      </w:hyperlink>
    </w:p>
    <w:p w14:paraId="3A98840E" w14:textId="4F1C8A52"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09" w:history="1">
        <w:r w:rsidR="00C44012" w:rsidRPr="00FD05A2">
          <w:rPr>
            <w:rStyle w:val="af1"/>
          </w:rPr>
          <w:t>Рисунок 13.19 – Настройка таблиц стэйджинга</w:t>
        </w:r>
        <w:r w:rsidR="00C44012">
          <w:rPr>
            <w:webHidden/>
          </w:rPr>
          <w:tab/>
        </w:r>
        <w:r w:rsidR="00C44012">
          <w:rPr>
            <w:webHidden/>
          </w:rPr>
          <w:fldChar w:fldCharType="begin"/>
        </w:r>
        <w:r w:rsidR="00C44012">
          <w:rPr>
            <w:webHidden/>
          </w:rPr>
          <w:instrText xml:space="preserve"> PAGEREF _Toc164163009 \h </w:instrText>
        </w:r>
        <w:r w:rsidR="00C44012">
          <w:rPr>
            <w:webHidden/>
          </w:rPr>
        </w:r>
        <w:r w:rsidR="00C44012">
          <w:rPr>
            <w:webHidden/>
          </w:rPr>
          <w:fldChar w:fldCharType="separate"/>
        </w:r>
        <w:r w:rsidR="00C7391C">
          <w:rPr>
            <w:webHidden/>
          </w:rPr>
          <w:t>138</w:t>
        </w:r>
        <w:r w:rsidR="00C44012">
          <w:rPr>
            <w:webHidden/>
          </w:rPr>
          <w:fldChar w:fldCharType="end"/>
        </w:r>
      </w:hyperlink>
    </w:p>
    <w:p w14:paraId="080ED792" w14:textId="3BF32FFF"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10" w:history="1">
        <w:r w:rsidR="00C44012" w:rsidRPr="00FD05A2">
          <w:rPr>
            <w:rStyle w:val="af1"/>
          </w:rPr>
          <w:t>Рисунок 13.20 – Настройка таблиц фактов</w:t>
        </w:r>
        <w:r w:rsidR="00C44012">
          <w:rPr>
            <w:webHidden/>
          </w:rPr>
          <w:tab/>
        </w:r>
        <w:r w:rsidR="00C44012">
          <w:rPr>
            <w:webHidden/>
          </w:rPr>
          <w:fldChar w:fldCharType="begin"/>
        </w:r>
        <w:r w:rsidR="00C44012">
          <w:rPr>
            <w:webHidden/>
          </w:rPr>
          <w:instrText xml:space="preserve"> PAGEREF _Toc164163010 \h </w:instrText>
        </w:r>
        <w:r w:rsidR="00C44012">
          <w:rPr>
            <w:webHidden/>
          </w:rPr>
        </w:r>
        <w:r w:rsidR="00C44012">
          <w:rPr>
            <w:webHidden/>
          </w:rPr>
          <w:fldChar w:fldCharType="separate"/>
        </w:r>
        <w:r w:rsidR="00C7391C">
          <w:rPr>
            <w:webHidden/>
          </w:rPr>
          <w:t>139</w:t>
        </w:r>
        <w:r w:rsidR="00C44012">
          <w:rPr>
            <w:webHidden/>
          </w:rPr>
          <w:fldChar w:fldCharType="end"/>
        </w:r>
      </w:hyperlink>
    </w:p>
    <w:p w14:paraId="3C70B549" w14:textId="5B395220"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11" w:history="1">
        <w:r w:rsidR="00C44012" w:rsidRPr="00FD05A2">
          <w:rPr>
            <w:rStyle w:val="af1"/>
          </w:rPr>
          <w:t>Рисунок 13.21 – Настройка таблиц справочников</w:t>
        </w:r>
        <w:r w:rsidR="00C44012">
          <w:rPr>
            <w:webHidden/>
          </w:rPr>
          <w:tab/>
        </w:r>
        <w:r w:rsidR="00C44012">
          <w:rPr>
            <w:webHidden/>
          </w:rPr>
          <w:fldChar w:fldCharType="begin"/>
        </w:r>
        <w:r w:rsidR="00C44012">
          <w:rPr>
            <w:webHidden/>
          </w:rPr>
          <w:instrText xml:space="preserve"> PAGEREF _Toc164163011 \h </w:instrText>
        </w:r>
        <w:r w:rsidR="00C44012">
          <w:rPr>
            <w:webHidden/>
          </w:rPr>
        </w:r>
        <w:r w:rsidR="00C44012">
          <w:rPr>
            <w:webHidden/>
          </w:rPr>
          <w:fldChar w:fldCharType="separate"/>
        </w:r>
        <w:r w:rsidR="00C7391C">
          <w:rPr>
            <w:webHidden/>
          </w:rPr>
          <w:t>140</w:t>
        </w:r>
        <w:r w:rsidR="00C44012">
          <w:rPr>
            <w:webHidden/>
          </w:rPr>
          <w:fldChar w:fldCharType="end"/>
        </w:r>
      </w:hyperlink>
    </w:p>
    <w:p w14:paraId="4AE782AB" w14:textId="570D999D"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12" w:history="1">
        <w:r w:rsidR="00C44012" w:rsidRPr="00FD05A2">
          <w:rPr>
            <w:rStyle w:val="af1"/>
          </w:rPr>
          <w:t>Рисунок 13.22 – Настройка ключей справочника</w:t>
        </w:r>
        <w:r w:rsidR="00C44012">
          <w:rPr>
            <w:webHidden/>
          </w:rPr>
          <w:tab/>
        </w:r>
        <w:r w:rsidR="00C44012">
          <w:rPr>
            <w:webHidden/>
          </w:rPr>
          <w:fldChar w:fldCharType="begin"/>
        </w:r>
        <w:r w:rsidR="00C44012">
          <w:rPr>
            <w:webHidden/>
          </w:rPr>
          <w:instrText xml:space="preserve"> PAGEREF _Toc164163012 \h </w:instrText>
        </w:r>
        <w:r w:rsidR="00C44012">
          <w:rPr>
            <w:webHidden/>
          </w:rPr>
        </w:r>
        <w:r w:rsidR="00C44012">
          <w:rPr>
            <w:webHidden/>
          </w:rPr>
          <w:fldChar w:fldCharType="separate"/>
        </w:r>
        <w:r w:rsidR="00C7391C">
          <w:rPr>
            <w:webHidden/>
          </w:rPr>
          <w:t>141</w:t>
        </w:r>
        <w:r w:rsidR="00C44012">
          <w:rPr>
            <w:webHidden/>
          </w:rPr>
          <w:fldChar w:fldCharType="end"/>
        </w:r>
      </w:hyperlink>
    </w:p>
    <w:p w14:paraId="2E8CA919" w14:textId="34C0AF33"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13" w:history="1">
        <w:r w:rsidR="00C44012" w:rsidRPr="00FD05A2">
          <w:rPr>
            <w:rStyle w:val="af1"/>
          </w:rPr>
          <w:t>Рисунок 13.23 – Настройка повторного использования справочника</w:t>
        </w:r>
        <w:r w:rsidR="00C44012">
          <w:rPr>
            <w:webHidden/>
          </w:rPr>
          <w:tab/>
        </w:r>
        <w:r w:rsidR="00C44012">
          <w:rPr>
            <w:webHidden/>
          </w:rPr>
          <w:fldChar w:fldCharType="begin"/>
        </w:r>
        <w:r w:rsidR="00C44012">
          <w:rPr>
            <w:webHidden/>
          </w:rPr>
          <w:instrText xml:space="preserve"> PAGEREF _Toc164163013 \h </w:instrText>
        </w:r>
        <w:r w:rsidR="00C44012">
          <w:rPr>
            <w:webHidden/>
          </w:rPr>
        </w:r>
        <w:r w:rsidR="00C44012">
          <w:rPr>
            <w:webHidden/>
          </w:rPr>
          <w:fldChar w:fldCharType="separate"/>
        </w:r>
        <w:r w:rsidR="00C7391C">
          <w:rPr>
            <w:webHidden/>
          </w:rPr>
          <w:t>142</w:t>
        </w:r>
        <w:r w:rsidR="00C44012">
          <w:rPr>
            <w:webHidden/>
          </w:rPr>
          <w:fldChar w:fldCharType="end"/>
        </w:r>
      </w:hyperlink>
    </w:p>
    <w:p w14:paraId="653FE8CA" w14:textId="439315B5"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14" w:history="1">
        <w:r w:rsidR="00C44012" w:rsidRPr="00FD05A2">
          <w:rPr>
            <w:rStyle w:val="af1"/>
          </w:rPr>
          <w:t>Рисунок 13.24 – Проведение документа трансформации</w:t>
        </w:r>
        <w:r w:rsidR="00C44012">
          <w:rPr>
            <w:webHidden/>
          </w:rPr>
          <w:tab/>
        </w:r>
        <w:r w:rsidR="00C44012">
          <w:rPr>
            <w:webHidden/>
          </w:rPr>
          <w:fldChar w:fldCharType="begin"/>
        </w:r>
        <w:r w:rsidR="00C44012">
          <w:rPr>
            <w:webHidden/>
          </w:rPr>
          <w:instrText xml:space="preserve"> PAGEREF _Toc164163014 \h </w:instrText>
        </w:r>
        <w:r w:rsidR="00C44012">
          <w:rPr>
            <w:webHidden/>
          </w:rPr>
        </w:r>
        <w:r w:rsidR="00C44012">
          <w:rPr>
            <w:webHidden/>
          </w:rPr>
          <w:fldChar w:fldCharType="separate"/>
        </w:r>
        <w:r w:rsidR="00C7391C">
          <w:rPr>
            <w:webHidden/>
          </w:rPr>
          <w:t>143</w:t>
        </w:r>
        <w:r w:rsidR="00C44012">
          <w:rPr>
            <w:webHidden/>
          </w:rPr>
          <w:fldChar w:fldCharType="end"/>
        </w:r>
      </w:hyperlink>
    </w:p>
    <w:p w14:paraId="5FD27CE0" w14:textId="42165165"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15" w:history="1">
        <w:r w:rsidR="00C44012" w:rsidRPr="00FD05A2">
          <w:rPr>
            <w:rStyle w:val="af1"/>
          </w:rPr>
          <w:t>Рисунок 13.25 – Дерево сценария обработки данных при трансформации</w:t>
        </w:r>
        <w:r w:rsidR="00C44012">
          <w:rPr>
            <w:webHidden/>
          </w:rPr>
          <w:tab/>
        </w:r>
        <w:r w:rsidR="00C44012">
          <w:rPr>
            <w:webHidden/>
          </w:rPr>
          <w:fldChar w:fldCharType="begin"/>
        </w:r>
        <w:r w:rsidR="00C44012">
          <w:rPr>
            <w:webHidden/>
          </w:rPr>
          <w:instrText xml:space="preserve"> PAGEREF _Toc164163015 \h </w:instrText>
        </w:r>
        <w:r w:rsidR="00C44012">
          <w:rPr>
            <w:webHidden/>
          </w:rPr>
        </w:r>
        <w:r w:rsidR="00C44012">
          <w:rPr>
            <w:webHidden/>
          </w:rPr>
          <w:fldChar w:fldCharType="separate"/>
        </w:r>
        <w:r w:rsidR="00C7391C">
          <w:rPr>
            <w:webHidden/>
          </w:rPr>
          <w:t>143</w:t>
        </w:r>
        <w:r w:rsidR="00C44012">
          <w:rPr>
            <w:webHidden/>
          </w:rPr>
          <w:fldChar w:fldCharType="end"/>
        </w:r>
      </w:hyperlink>
    </w:p>
    <w:p w14:paraId="290D8201" w14:textId="0B9A9310"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16" w:history="1">
        <w:r w:rsidR="00C44012" w:rsidRPr="00FD05A2">
          <w:rPr>
            <w:rStyle w:val="af1"/>
          </w:rPr>
          <w:t>Рисунок 13.26 – Запуск сценария обработки данных при трансформации</w:t>
        </w:r>
        <w:r w:rsidR="00C44012">
          <w:rPr>
            <w:webHidden/>
          </w:rPr>
          <w:tab/>
        </w:r>
        <w:r w:rsidR="00C44012">
          <w:rPr>
            <w:webHidden/>
          </w:rPr>
          <w:fldChar w:fldCharType="begin"/>
        </w:r>
        <w:r w:rsidR="00C44012">
          <w:rPr>
            <w:webHidden/>
          </w:rPr>
          <w:instrText xml:space="preserve"> PAGEREF _Toc164163016 \h </w:instrText>
        </w:r>
        <w:r w:rsidR="00C44012">
          <w:rPr>
            <w:webHidden/>
          </w:rPr>
        </w:r>
        <w:r w:rsidR="00C44012">
          <w:rPr>
            <w:webHidden/>
          </w:rPr>
          <w:fldChar w:fldCharType="separate"/>
        </w:r>
        <w:r w:rsidR="00C7391C">
          <w:rPr>
            <w:webHidden/>
          </w:rPr>
          <w:t>145</w:t>
        </w:r>
        <w:r w:rsidR="00C44012">
          <w:rPr>
            <w:webHidden/>
          </w:rPr>
          <w:fldChar w:fldCharType="end"/>
        </w:r>
      </w:hyperlink>
    </w:p>
    <w:p w14:paraId="06413809" w14:textId="05400F66"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17" w:history="1">
        <w:r w:rsidR="00C44012" w:rsidRPr="00FD05A2">
          <w:rPr>
            <w:rStyle w:val="af1"/>
          </w:rPr>
          <w:t>Рисунок 13.27 – Запуск сценария на вкладке «Шаги сценария»</w:t>
        </w:r>
        <w:r w:rsidR="00C44012">
          <w:rPr>
            <w:webHidden/>
          </w:rPr>
          <w:tab/>
        </w:r>
        <w:r w:rsidR="00C44012">
          <w:rPr>
            <w:webHidden/>
          </w:rPr>
          <w:fldChar w:fldCharType="begin"/>
        </w:r>
        <w:r w:rsidR="00C44012">
          <w:rPr>
            <w:webHidden/>
          </w:rPr>
          <w:instrText xml:space="preserve"> PAGEREF _Toc164163017 \h </w:instrText>
        </w:r>
        <w:r w:rsidR="00C44012">
          <w:rPr>
            <w:webHidden/>
          </w:rPr>
        </w:r>
        <w:r w:rsidR="00C44012">
          <w:rPr>
            <w:webHidden/>
          </w:rPr>
          <w:fldChar w:fldCharType="separate"/>
        </w:r>
        <w:r w:rsidR="00C7391C">
          <w:rPr>
            <w:webHidden/>
          </w:rPr>
          <w:t>145</w:t>
        </w:r>
        <w:r w:rsidR="00C44012">
          <w:rPr>
            <w:webHidden/>
          </w:rPr>
          <w:fldChar w:fldCharType="end"/>
        </w:r>
      </w:hyperlink>
    </w:p>
    <w:p w14:paraId="0F0F5251" w14:textId="4CFAF1B7"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18" w:history="1">
        <w:r w:rsidR="00C44012" w:rsidRPr="00FD05A2">
          <w:rPr>
            <w:rStyle w:val="af1"/>
          </w:rPr>
          <w:t>Рисунок 13.28 – Окно исполнения сценария</w:t>
        </w:r>
        <w:r w:rsidR="00C44012">
          <w:rPr>
            <w:webHidden/>
          </w:rPr>
          <w:tab/>
        </w:r>
        <w:r w:rsidR="00C44012">
          <w:rPr>
            <w:webHidden/>
          </w:rPr>
          <w:fldChar w:fldCharType="begin"/>
        </w:r>
        <w:r w:rsidR="00C44012">
          <w:rPr>
            <w:webHidden/>
          </w:rPr>
          <w:instrText xml:space="preserve"> PAGEREF _Toc164163018 \h </w:instrText>
        </w:r>
        <w:r w:rsidR="00C44012">
          <w:rPr>
            <w:webHidden/>
          </w:rPr>
        </w:r>
        <w:r w:rsidR="00C44012">
          <w:rPr>
            <w:webHidden/>
          </w:rPr>
          <w:fldChar w:fldCharType="separate"/>
        </w:r>
        <w:r w:rsidR="00C7391C">
          <w:rPr>
            <w:webHidden/>
          </w:rPr>
          <w:t>146</w:t>
        </w:r>
        <w:r w:rsidR="00C44012">
          <w:rPr>
            <w:webHidden/>
          </w:rPr>
          <w:fldChar w:fldCharType="end"/>
        </w:r>
      </w:hyperlink>
    </w:p>
    <w:p w14:paraId="59D5A4DF" w14:textId="1F6AC488"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19" w:history="1">
        <w:r w:rsidR="00C44012" w:rsidRPr="00FD05A2">
          <w:rPr>
            <w:rStyle w:val="af1"/>
          </w:rPr>
          <w:t>Рисунок 13.29 – Лог выполнения сценария</w:t>
        </w:r>
        <w:r w:rsidR="00C44012">
          <w:rPr>
            <w:webHidden/>
          </w:rPr>
          <w:tab/>
        </w:r>
        <w:r w:rsidR="00C44012">
          <w:rPr>
            <w:webHidden/>
          </w:rPr>
          <w:fldChar w:fldCharType="begin"/>
        </w:r>
        <w:r w:rsidR="00C44012">
          <w:rPr>
            <w:webHidden/>
          </w:rPr>
          <w:instrText xml:space="preserve"> PAGEREF _Toc164163019 \h </w:instrText>
        </w:r>
        <w:r w:rsidR="00C44012">
          <w:rPr>
            <w:webHidden/>
          </w:rPr>
        </w:r>
        <w:r w:rsidR="00C44012">
          <w:rPr>
            <w:webHidden/>
          </w:rPr>
          <w:fldChar w:fldCharType="separate"/>
        </w:r>
        <w:r w:rsidR="00C7391C">
          <w:rPr>
            <w:webHidden/>
          </w:rPr>
          <w:t>147</w:t>
        </w:r>
        <w:r w:rsidR="00C44012">
          <w:rPr>
            <w:webHidden/>
          </w:rPr>
          <w:fldChar w:fldCharType="end"/>
        </w:r>
      </w:hyperlink>
    </w:p>
    <w:p w14:paraId="7422E8BC" w14:textId="0B925A67"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20" w:history="1">
        <w:r w:rsidR="00C44012" w:rsidRPr="00FD05A2">
          <w:rPr>
            <w:rStyle w:val="af1"/>
          </w:rPr>
          <w:t xml:space="preserve">Рисунок 13.30 – </w:t>
        </w:r>
        <w:r w:rsidR="00C44012" w:rsidRPr="00FD05A2">
          <w:rPr>
            <w:rStyle w:val="af1"/>
            <w:lang w:val="en-US"/>
          </w:rPr>
          <w:t>ER</w:t>
        </w:r>
        <w:r w:rsidR="00C44012" w:rsidRPr="00FD05A2">
          <w:rPr>
            <w:rStyle w:val="af1"/>
          </w:rPr>
          <w:t>-диаграмма модели данных</w:t>
        </w:r>
        <w:r w:rsidR="00C44012">
          <w:rPr>
            <w:webHidden/>
          </w:rPr>
          <w:tab/>
        </w:r>
        <w:r w:rsidR="00C44012">
          <w:rPr>
            <w:webHidden/>
          </w:rPr>
          <w:fldChar w:fldCharType="begin"/>
        </w:r>
        <w:r w:rsidR="00C44012">
          <w:rPr>
            <w:webHidden/>
          </w:rPr>
          <w:instrText xml:space="preserve"> PAGEREF _Toc164163020 \h </w:instrText>
        </w:r>
        <w:r w:rsidR="00C44012">
          <w:rPr>
            <w:webHidden/>
          </w:rPr>
        </w:r>
        <w:r w:rsidR="00C44012">
          <w:rPr>
            <w:webHidden/>
          </w:rPr>
          <w:fldChar w:fldCharType="separate"/>
        </w:r>
        <w:r w:rsidR="00C7391C">
          <w:rPr>
            <w:webHidden/>
          </w:rPr>
          <w:t>148</w:t>
        </w:r>
        <w:r w:rsidR="00C44012">
          <w:rPr>
            <w:webHidden/>
          </w:rPr>
          <w:fldChar w:fldCharType="end"/>
        </w:r>
      </w:hyperlink>
    </w:p>
    <w:p w14:paraId="7A475972" w14:textId="46612AF0"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21" w:history="1">
        <w:r w:rsidR="00C44012" w:rsidRPr="00FD05A2">
          <w:rPr>
            <w:rStyle w:val="af1"/>
          </w:rPr>
          <w:t>Рисунок 14.1 – Загрузка файла в БД с помощью мастера</w:t>
        </w:r>
        <w:r w:rsidR="00C44012">
          <w:rPr>
            <w:webHidden/>
          </w:rPr>
          <w:tab/>
        </w:r>
        <w:r w:rsidR="00C44012">
          <w:rPr>
            <w:webHidden/>
          </w:rPr>
          <w:fldChar w:fldCharType="begin"/>
        </w:r>
        <w:r w:rsidR="00C44012">
          <w:rPr>
            <w:webHidden/>
          </w:rPr>
          <w:instrText xml:space="preserve"> PAGEREF _Toc164163021 \h </w:instrText>
        </w:r>
        <w:r w:rsidR="00C44012">
          <w:rPr>
            <w:webHidden/>
          </w:rPr>
        </w:r>
        <w:r w:rsidR="00C44012">
          <w:rPr>
            <w:webHidden/>
          </w:rPr>
          <w:fldChar w:fldCharType="separate"/>
        </w:r>
        <w:r w:rsidR="00C7391C">
          <w:rPr>
            <w:webHidden/>
          </w:rPr>
          <w:t>150</w:t>
        </w:r>
        <w:r w:rsidR="00C44012">
          <w:rPr>
            <w:webHidden/>
          </w:rPr>
          <w:fldChar w:fldCharType="end"/>
        </w:r>
      </w:hyperlink>
    </w:p>
    <w:p w14:paraId="1E3F7303" w14:textId="27F44DA6"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22" w:history="1">
        <w:r w:rsidR="00C44012" w:rsidRPr="00FD05A2">
          <w:rPr>
            <w:rStyle w:val="af1"/>
          </w:rPr>
          <w:t>Рисунок 14.2. – Шаг 1 – выбор файла для загрузки и место назначения данных</w:t>
        </w:r>
        <w:r w:rsidR="00C44012">
          <w:rPr>
            <w:webHidden/>
          </w:rPr>
          <w:tab/>
        </w:r>
        <w:r w:rsidR="00C44012">
          <w:rPr>
            <w:webHidden/>
          </w:rPr>
          <w:fldChar w:fldCharType="begin"/>
        </w:r>
        <w:r w:rsidR="00C44012">
          <w:rPr>
            <w:webHidden/>
          </w:rPr>
          <w:instrText xml:space="preserve"> PAGEREF _Toc164163022 \h </w:instrText>
        </w:r>
        <w:r w:rsidR="00C44012">
          <w:rPr>
            <w:webHidden/>
          </w:rPr>
        </w:r>
        <w:r w:rsidR="00C44012">
          <w:rPr>
            <w:webHidden/>
          </w:rPr>
          <w:fldChar w:fldCharType="separate"/>
        </w:r>
        <w:r w:rsidR="00C7391C">
          <w:rPr>
            <w:webHidden/>
          </w:rPr>
          <w:t>151</w:t>
        </w:r>
        <w:r w:rsidR="00C44012">
          <w:rPr>
            <w:webHidden/>
          </w:rPr>
          <w:fldChar w:fldCharType="end"/>
        </w:r>
      </w:hyperlink>
    </w:p>
    <w:p w14:paraId="032BF2AA" w14:textId="31506B45"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23" w:history="1">
        <w:r w:rsidR="00C44012" w:rsidRPr="00FD05A2">
          <w:rPr>
            <w:rStyle w:val="af1"/>
          </w:rPr>
          <w:t>Рисунок 14.3 – Шаг2 – Выбор листа в файле</w:t>
        </w:r>
        <w:r w:rsidR="00C44012">
          <w:rPr>
            <w:webHidden/>
          </w:rPr>
          <w:tab/>
        </w:r>
        <w:r w:rsidR="00C44012">
          <w:rPr>
            <w:webHidden/>
          </w:rPr>
          <w:fldChar w:fldCharType="begin"/>
        </w:r>
        <w:r w:rsidR="00C44012">
          <w:rPr>
            <w:webHidden/>
          </w:rPr>
          <w:instrText xml:space="preserve"> PAGEREF _Toc164163023 \h </w:instrText>
        </w:r>
        <w:r w:rsidR="00C44012">
          <w:rPr>
            <w:webHidden/>
          </w:rPr>
        </w:r>
        <w:r w:rsidR="00C44012">
          <w:rPr>
            <w:webHidden/>
          </w:rPr>
          <w:fldChar w:fldCharType="separate"/>
        </w:r>
        <w:r w:rsidR="00C7391C">
          <w:rPr>
            <w:webHidden/>
          </w:rPr>
          <w:t>152</w:t>
        </w:r>
        <w:r w:rsidR="00C44012">
          <w:rPr>
            <w:webHidden/>
          </w:rPr>
          <w:fldChar w:fldCharType="end"/>
        </w:r>
      </w:hyperlink>
    </w:p>
    <w:p w14:paraId="48091C8E" w14:textId="0F96CFEC"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24" w:history="1">
        <w:r w:rsidR="00C44012" w:rsidRPr="00FD05A2">
          <w:rPr>
            <w:rStyle w:val="af1"/>
          </w:rPr>
          <w:t>Рисунок 14.4 – Шаг 3 – Настройка диапазона загрузки</w:t>
        </w:r>
        <w:r w:rsidR="00C44012">
          <w:rPr>
            <w:webHidden/>
          </w:rPr>
          <w:tab/>
        </w:r>
        <w:r w:rsidR="00C44012">
          <w:rPr>
            <w:webHidden/>
          </w:rPr>
          <w:fldChar w:fldCharType="begin"/>
        </w:r>
        <w:r w:rsidR="00C44012">
          <w:rPr>
            <w:webHidden/>
          </w:rPr>
          <w:instrText xml:space="preserve"> PAGEREF _Toc164163024 \h </w:instrText>
        </w:r>
        <w:r w:rsidR="00C44012">
          <w:rPr>
            <w:webHidden/>
          </w:rPr>
        </w:r>
        <w:r w:rsidR="00C44012">
          <w:rPr>
            <w:webHidden/>
          </w:rPr>
          <w:fldChar w:fldCharType="separate"/>
        </w:r>
        <w:r w:rsidR="00C7391C">
          <w:rPr>
            <w:webHidden/>
          </w:rPr>
          <w:t>153</w:t>
        </w:r>
        <w:r w:rsidR="00C44012">
          <w:rPr>
            <w:webHidden/>
          </w:rPr>
          <w:fldChar w:fldCharType="end"/>
        </w:r>
      </w:hyperlink>
    </w:p>
    <w:p w14:paraId="2099414B" w14:textId="782A98A3"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25" w:history="1">
        <w:r w:rsidR="00C44012" w:rsidRPr="00FD05A2">
          <w:rPr>
            <w:rStyle w:val="af1"/>
          </w:rPr>
          <w:t>Рисунок 14.5 – Шаг 4 – Настройка соответствия полей источника и таблицы-приемника</w:t>
        </w:r>
        <w:r w:rsidR="00C44012">
          <w:rPr>
            <w:webHidden/>
          </w:rPr>
          <w:tab/>
        </w:r>
        <w:r w:rsidR="00C44012">
          <w:rPr>
            <w:webHidden/>
          </w:rPr>
          <w:fldChar w:fldCharType="begin"/>
        </w:r>
        <w:r w:rsidR="00C44012">
          <w:rPr>
            <w:webHidden/>
          </w:rPr>
          <w:instrText xml:space="preserve"> PAGEREF _Toc164163025 \h </w:instrText>
        </w:r>
        <w:r w:rsidR="00C44012">
          <w:rPr>
            <w:webHidden/>
          </w:rPr>
        </w:r>
        <w:r w:rsidR="00C44012">
          <w:rPr>
            <w:webHidden/>
          </w:rPr>
          <w:fldChar w:fldCharType="separate"/>
        </w:r>
        <w:r w:rsidR="00C7391C">
          <w:rPr>
            <w:webHidden/>
          </w:rPr>
          <w:t>154</w:t>
        </w:r>
        <w:r w:rsidR="00C44012">
          <w:rPr>
            <w:webHidden/>
          </w:rPr>
          <w:fldChar w:fldCharType="end"/>
        </w:r>
      </w:hyperlink>
    </w:p>
    <w:p w14:paraId="326A8C39" w14:textId="61D0BC80"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26" w:history="1">
        <w:r w:rsidR="00C44012" w:rsidRPr="00FD05A2">
          <w:rPr>
            <w:rStyle w:val="af1"/>
          </w:rPr>
          <w:t>Рисунок 14.6 – Шаг 5 – проверка структуры таблицы перед загрузкой</w:t>
        </w:r>
        <w:r w:rsidR="00C44012">
          <w:rPr>
            <w:webHidden/>
          </w:rPr>
          <w:tab/>
        </w:r>
        <w:r w:rsidR="00C44012">
          <w:rPr>
            <w:webHidden/>
          </w:rPr>
          <w:fldChar w:fldCharType="begin"/>
        </w:r>
        <w:r w:rsidR="00C44012">
          <w:rPr>
            <w:webHidden/>
          </w:rPr>
          <w:instrText xml:space="preserve"> PAGEREF _Toc164163026 \h </w:instrText>
        </w:r>
        <w:r w:rsidR="00C44012">
          <w:rPr>
            <w:webHidden/>
          </w:rPr>
        </w:r>
        <w:r w:rsidR="00C44012">
          <w:rPr>
            <w:webHidden/>
          </w:rPr>
          <w:fldChar w:fldCharType="separate"/>
        </w:r>
        <w:r w:rsidR="00C7391C">
          <w:rPr>
            <w:webHidden/>
          </w:rPr>
          <w:t>155</w:t>
        </w:r>
        <w:r w:rsidR="00C44012">
          <w:rPr>
            <w:webHidden/>
          </w:rPr>
          <w:fldChar w:fldCharType="end"/>
        </w:r>
      </w:hyperlink>
    </w:p>
    <w:p w14:paraId="3C924677" w14:textId="21DAE1E8"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27" w:history="1">
        <w:r w:rsidR="00C44012" w:rsidRPr="00FD05A2">
          <w:rPr>
            <w:rStyle w:val="af1"/>
          </w:rPr>
          <w:t>Рисунок 14.7 – Шаг 6 – запуск процесса загрузки данных</w:t>
        </w:r>
        <w:r w:rsidR="00C44012">
          <w:rPr>
            <w:webHidden/>
          </w:rPr>
          <w:tab/>
        </w:r>
        <w:r w:rsidR="00C44012">
          <w:rPr>
            <w:webHidden/>
          </w:rPr>
          <w:fldChar w:fldCharType="begin"/>
        </w:r>
        <w:r w:rsidR="00C44012">
          <w:rPr>
            <w:webHidden/>
          </w:rPr>
          <w:instrText xml:space="preserve"> PAGEREF _Toc164163027 \h </w:instrText>
        </w:r>
        <w:r w:rsidR="00C44012">
          <w:rPr>
            <w:webHidden/>
          </w:rPr>
        </w:r>
        <w:r w:rsidR="00C44012">
          <w:rPr>
            <w:webHidden/>
          </w:rPr>
          <w:fldChar w:fldCharType="separate"/>
        </w:r>
        <w:r w:rsidR="00C7391C">
          <w:rPr>
            <w:webHidden/>
          </w:rPr>
          <w:t>156</w:t>
        </w:r>
        <w:r w:rsidR="00C44012">
          <w:rPr>
            <w:webHidden/>
          </w:rPr>
          <w:fldChar w:fldCharType="end"/>
        </w:r>
      </w:hyperlink>
    </w:p>
    <w:p w14:paraId="52A62250" w14:textId="29F47EC1"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28" w:history="1">
        <w:r w:rsidR="00C44012" w:rsidRPr="00FD05A2">
          <w:rPr>
            <w:rStyle w:val="af1"/>
          </w:rPr>
          <w:t xml:space="preserve">Рисунок 14.8 – Загрузка файла в </w:t>
        </w:r>
        <w:r w:rsidR="00C44012" w:rsidRPr="00FD05A2">
          <w:rPr>
            <w:rStyle w:val="af1"/>
            <w:lang w:val="en-US"/>
          </w:rPr>
          <w:t>SQL</w:t>
        </w:r>
        <w:r w:rsidR="00C44012">
          <w:rPr>
            <w:webHidden/>
          </w:rPr>
          <w:tab/>
        </w:r>
        <w:r w:rsidR="00C44012">
          <w:rPr>
            <w:webHidden/>
          </w:rPr>
          <w:fldChar w:fldCharType="begin"/>
        </w:r>
        <w:r w:rsidR="00C44012">
          <w:rPr>
            <w:webHidden/>
          </w:rPr>
          <w:instrText xml:space="preserve"> PAGEREF _Toc164163028 \h </w:instrText>
        </w:r>
        <w:r w:rsidR="00C44012">
          <w:rPr>
            <w:webHidden/>
          </w:rPr>
        </w:r>
        <w:r w:rsidR="00C44012">
          <w:rPr>
            <w:webHidden/>
          </w:rPr>
          <w:fldChar w:fldCharType="separate"/>
        </w:r>
        <w:r w:rsidR="00C7391C">
          <w:rPr>
            <w:webHidden/>
          </w:rPr>
          <w:t>156</w:t>
        </w:r>
        <w:r w:rsidR="00C44012">
          <w:rPr>
            <w:webHidden/>
          </w:rPr>
          <w:fldChar w:fldCharType="end"/>
        </w:r>
      </w:hyperlink>
    </w:p>
    <w:p w14:paraId="4A7F4428" w14:textId="2C209823"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29" w:history="1">
        <w:r w:rsidR="00C44012" w:rsidRPr="00FD05A2">
          <w:rPr>
            <w:rStyle w:val="af1"/>
          </w:rPr>
          <w:t>Рисунок 14.9 – Вкладка «Основная»</w:t>
        </w:r>
        <w:r w:rsidR="00C44012">
          <w:rPr>
            <w:webHidden/>
          </w:rPr>
          <w:tab/>
        </w:r>
        <w:r w:rsidR="00C44012">
          <w:rPr>
            <w:webHidden/>
          </w:rPr>
          <w:fldChar w:fldCharType="begin"/>
        </w:r>
        <w:r w:rsidR="00C44012">
          <w:rPr>
            <w:webHidden/>
          </w:rPr>
          <w:instrText xml:space="preserve"> PAGEREF _Toc164163029 \h </w:instrText>
        </w:r>
        <w:r w:rsidR="00C44012">
          <w:rPr>
            <w:webHidden/>
          </w:rPr>
        </w:r>
        <w:r w:rsidR="00C44012">
          <w:rPr>
            <w:webHidden/>
          </w:rPr>
          <w:fldChar w:fldCharType="separate"/>
        </w:r>
        <w:r w:rsidR="00C7391C">
          <w:rPr>
            <w:webHidden/>
          </w:rPr>
          <w:t>157</w:t>
        </w:r>
        <w:r w:rsidR="00C44012">
          <w:rPr>
            <w:webHidden/>
          </w:rPr>
          <w:fldChar w:fldCharType="end"/>
        </w:r>
      </w:hyperlink>
    </w:p>
    <w:p w14:paraId="0F669E5B" w14:textId="172964D3"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30" w:history="1">
        <w:r w:rsidR="00C44012" w:rsidRPr="00FD05A2">
          <w:rPr>
            <w:rStyle w:val="af1"/>
          </w:rPr>
          <w:t>Рисунок 14.10 – Вкладка «Пред. просмотр»</w:t>
        </w:r>
        <w:r w:rsidR="00C44012">
          <w:rPr>
            <w:webHidden/>
          </w:rPr>
          <w:tab/>
        </w:r>
        <w:r w:rsidR="00C44012">
          <w:rPr>
            <w:webHidden/>
          </w:rPr>
          <w:fldChar w:fldCharType="begin"/>
        </w:r>
        <w:r w:rsidR="00C44012">
          <w:rPr>
            <w:webHidden/>
          </w:rPr>
          <w:instrText xml:space="preserve"> PAGEREF _Toc164163030 \h </w:instrText>
        </w:r>
        <w:r w:rsidR="00C44012">
          <w:rPr>
            <w:webHidden/>
          </w:rPr>
        </w:r>
        <w:r w:rsidR="00C44012">
          <w:rPr>
            <w:webHidden/>
          </w:rPr>
          <w:fldChar w:fldCharType="separate"/>
        </w:r>
        <w:r w:rsidR="00C7391C">
          <w:rPr>
            <w:webHidden/>
          </w:rPr>
          <w:t>158</w:t>
        </w:r>
        <w:r w:rsidR="00C44012">
          <w:rPr>
            <w:webHidden/>
          </w:rPr>
          <w:fldChar w:fldCharType="end"/>
        </w:r>
      </w:hyperlink>
    </w:p>
    <w:p w14:paraId="6ED5CB25" w14:textId="2A8FD889"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31" w:history="1">
        <w:r w:rsidR="00C44012" w:rsidRPr="00FD05A2">
          <w:rPr>
            <w:rStyle w:val="af1"/>
          </w:rPr>
          <w:t>Рисунок 14.11 – Вкладка «Все настройки»</w:t>
        </w:r>
        <w:r w:rsidR="00C44012">
          <w:rPr>
            <w:webHidden/>
          </w:rPr>
          <w:tab/>
        </w:r>
        <w:r w:rsidR="00C44012">
          <w:rPr>
            <w:webHidden/>
          </w:rPr>
          <w:fldChar w:fldCharType="begin"/>
        </w:r>
        <w:r w:rsidR="00C44012">
          <w:rPr>
            <w:webHidden/>
          </w:rPr>
          <w:instrText xml:space="preserve"> PAGEREF _Toc164163031 \h </w:instrText>
        </w:r>
        <w:r w:rsidR="00C44012">
          <w:rPr>
            <w:webHidden/>
          </w:rPr>
        </w:r>
        <w:r w:rsidR="00C44012">
          <w:rPr>
            <w:webHidden/>
          </w:rPr>
          <w:fldChar w:fldCharType="separate"/>
        </w:r>
        <w:r w:rsidR="00C7391C">
          <w:rPr>
            <w:webHidden/>
          </w:rPr>
          <w:t>159</w:t>
        </w:r>
        <w:r w:rsidR="00C44012">
          <w:rPr>
            <w:webHidden/>
          </w:rPr>
          <w:fldChar w:fldCharType="end"/>
        </w:r>
      </w:hyperlink>
    </w:p>
    <w:p w14:paraId="1ADF2C3A" w14:textId="24D4D11F"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32" w:history="1">
        <w:r w:rsidR="00C44012" w:rsidRPr="00FD05A2">
          <w:rPr>
            <w:rStyle w:val="af1"/>
          </w:rPr>
          <w:t xml:space="preserve">Рисунок 14.12 – Использование Агента </w:t>
        </w:r>
        <w:r w:rsidR="00C44012" w:rsidRPr="00FD05A2">
          <w:rPr>
            <w:rStyle w:val="af1"/>
            <w:lang w:val="en-US"/>
          </w:rPr>
          <w:t>ETL</w:t>
        </w:r>
        <w:r w:rsidR="00C44012" w:rsidRPr="00FD05A2">
          <w:rPr>
            <w:rStyle w:val="af1"/>
          </w:rPr>
          <w:t>.</w:t>
        </w:r>
        <w:r w:rsidR="00C44012">
          <w:rPr>
            <w:webHidden/>
          </w:rPr>
          <w:tab/>
        </w:r>
        <w:r w:rsidR="00C44012">
          <w:rPr>
            <w:webHidden/>
          </w:rPr>
          <w:fldChar w:fldCharType="begin"/>
        </w:r>
        <w:r w:rsidR="00C44012">
          <w:rPr>
            <w:webHidden/>
          </w:rPr>
          <w:instrText xml:space="preserve"> PAGEREF _Toc164163032 \h </w:instrText>
        </w:r>
        <w:r w:rsidR="00C44012">
          <w:rPr>
            <w:webHidden/>
          </w:rPr>
        </w:r>
        <w:r w:rsidR="00C44012">
          <w:rPr>
            <w:webHidden/>
          </w:rPr>
          <w:fldChar w:fldCharType="separate"/>
        </w:r>
        <w:r w:rsidR="00C7391C">
          <w:rPr>
            <w:webHidden/>
          </w:rPr>
          <w:t>160</w:t>
        </w:r>
        <w:r w:rsidR="00C44012">
          <w:rPr>
            <w:webHidden/>
          </w:rPr>
          <w:fldChar w:fldCharType="end"/>
        </w:r>
      </w:hyperlink>
    </w:p>
    <w:p w14:paraId="7EB06231" w14:textId="5623F901"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33" w:history="1">
        <w:r w:rsidR="00C44012" w:rsidRPr="00FD05A2">
          <w:rPr>
            <w:rStyle w:val="af1"/>
          </w:rPr>
          <w:t>Рисунок 14.13 – Доступ к сервису «Экспорт данных из таблицы SQL»</w:t>
        </w:r>
        <w:r w:rsidR="00C44012">
          <w:rPr>
            <w:webHidden/>
          </w:rPr>
          <w:tab/>
        </w:r>
        <w:r w:rsidR="00C44012">
          <w:rPr>
            <w:webHidden/>
          </w:rPr>
          <w:fldChar w:fldCharType="begin"/>
        </w:r>
        <w:r w:rsidR="00C44012">
          <w:rPr>
            <w:webHidden/>
          </w:rPr>
          <w:instrText xml:space="preserve"> PAGEREF _Toc164163033 \h </w:instrText>
        </w:r>
        <w:r w:rsidR="00C44012">
          <w:rPr>
            <w:webHidden/>
          </w:rPr>
        </w:r>
        <w:r w:rsidR="00C44012">
          <w:rPr>
            <w:webHidden/>
          </w:rPr>
          <w:fldChar w:fldCharType="separate"/>
        </w:r>
        <w:r w:rsidR="00C7391C">
          <w:rPr>
            <w:webHidden/>
          </w:rPr>
          <w:t>161</w:t>
        </w:r>
        <w:r w:rsidR="00C44012">
          <w:rPr>
            <w:webHidden/>
          </w:rPr>
          <w:fldChar w:fldCharType="end"/>
        </w:r>
      </w:hyperlink>
    </w:p>
    <w:p w14:paraId="4FB3E9AF" w14:textId="16388255"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34" w:history="1">
        <w:r w:rsidR="00C44012" w:rsidRPr="00FD05A2">
          <w:rPr>
            <w:rStyle w:val="af1"/>
          </w:rPr>
          <w:t>Рисунок 14.14 – Заполнение настроек</w:t>
        </w:r>
        <w:r w:rsidR="00C44012">
          <w:rPr>
            <w:webHidden/>
          </w:rPr>
          <w:tab/>
        </w:r>
        <w:r w:rsidR="00C44012">
          <w:rPr>
            <w:webHidden/>
          </w:rPr>
          <w:fldChar w:fldCharType="begin"/>
        </w:r>
        <w:r w:rsidR="00C44012">
          <w:rPr>
            <w:webHidden/>
          </w:rPr>
          <w:instrText xml:space="preserve"> PAGEREF _Toc164163034 \h </w:instrText>
        </w:r>
        <w:r w:rsidR="00C44012">
          <w:rPr>
            <w:webHidden/>
          </w:rPr>
        </w:r>
        <w:r w:rsidR="00C44012">
          <w:rPr>
            <w:webHidden/>
          </w:rPr>
          <w:fldChar w:fldCharType="separate"/>
        </w:r>
        <w:r w:rsidR="00C7391C">
          <w:rPr>
            <w:webHidden/>
          </w:rPr>
          <w:t>161</w:t>
        </w:r>
        <w:r w:rsidR="00C44012">
          <w:rPr>
            <w:webHidden/>
          </w:rPr>
          <w:fldChar w:fldCharType="end"/>
        </w:r>
      </w:hyperlink>
    </w:p>
    <w:p w14:paraId="4418D064" w14:textId="1CB11A68"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35" w:history="1">
        <w:r w:rsidR="00C44012" w:rsidRPr="00FD05A2">
          <w:rPr>
            <w:rStyle w:val="af1"/>
          </w:rPr>
          <w:t>Рисунок 14.15 –  Включение интеграции с «Полиматикой»</w:t>
        </w:r>
        <w:r w:rsidR="00C44012">
          <w:rPr>
            <w:webHidden/>
          </w:rPr>
          <w:tab/>
        </w:r>
        <w:r w:rsidR="00C44012">
          <w:rPr>
            <w:webHidden/>
          </w:rPr>
          <w:fldChar w:fldCharType="begin"/>
        </w:r>
        <w:r w:rsidR="00C44012">
          <w:rPr>
            <w:webHidden/>
          </w:rPr>
          <w:instrText xml:space="preserve"> PAGEREF _Toc164163035 \h </w:instrText>
        </w:r>
        <w:r w:rsidR="00C44012">
          <w:rPr>
            <w:webHidden/>
          </w:rPr>
        </w:r>
        <w:r w:rsidR="00C44012">
          <w:rPr>
            <w:webHidden/>
          </w:rPr>
          <w:fldChar w:fldCharType="separate"/>
        </w:r>
        <w:r w:rsidR="00C7391C">
          <w:rPr>
            <w:webHidden/>
          </w:rPr>
          <w:t>163</w:t>
        </w:r>
        <w:r w:rsidR="00C44012">
          <w:rPr>
            <w:webHidden/>
          </w:rPr>
          <w:fldChar w:fldCharType="end"/>
        </w:r>
      </w:hyperlink>
    </w:p>
    <w:p w14:paraId="06FF62CD" w14:textId="7464420A"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36" w:history="1">
        <w:r w:rsidR="00C44012" w:rsidRPr="00FD05A2">
          <w:rPr>
            <w:rStyle w:val="af1"/>
          </w:rPr>
          <w:t>Рисунок 14.16 –  Перейти к настройке интеграции с «Полиматикой»</w:t>
        </w:r>
        <w:r w:rsidR="00C44012">
          <w:rPr>
            <w:webHidden/>
          </w:rPr>
          <w:tab/>
        </w:r>
        <w:r w:rsidR="00C44012">
          <w:rPr>
            <w:webHidden/>
          </w:rPr>
          <w:fldChar w:fldCharType="begin"/>
        </w:r>
        <w:r w:rsidR="00C44012">
          <w:rPr>
            <w:webHidden/>
          </w:rPr>
          <w:instrText xml:space="preserve"> PAGEREF _Toc164163036 \h </w:instrText>
        </w:r>
        <w:r w:rsidR="00C44012">
          <w:rPr>
            <w:webHidden/>
          </w:rPr>
        </w:r>
        <w:r w:rsidR="00C44012">
          <w:rPr>
            <w:webHidden/>
          </w:rPr>
          <w:fldChar w:fldCharType="separate"/>
        </w:r>
        <w:r w:rsidR="00C7391C">
          <w:rPr>
            <w:webHidden/>
          </w:rPr>
          <w:t>163</w:t>
        </w:r>
        <w:r w:rsidR="00C44012">
          <w:rPr>
            <w:webHidden/>
          </w:rPr>
          <w:fldChar w:fldCharType="end"/>
        </w:r>
      </w:hyperlink>
    </w:p>
    <w:p w14:paraId="0E7DF71E" w14:textId="499BD44C"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37" w:history="1">
        <w:r w:rsidR="00C44012" w:rsidRPr="00FD05A2">
          <w:rPr>
            <w:rStyle w:val="af1"/>
          </w:rPr>
          <w:t>Рисунок 14.17 –  Форма входа в «Полиматику»</w:t>
        </w:r>
        <w:r w:rsidR="00C44012">
          <w:rPr>
            <w:webHidden/>
          </w:rPr>
          <w:tab/>
        </w:r>
        <w:r w:rsidR="00C44012">
          <w:rPr>
            <w:webHidden/>
          </w:rPr>
          <w:fldChar w:fldCharType="begin"/>
        </w:r>
        <w:r w:rsidR="00C44012">
          <w:rPr>
            <w:webHidden/>
          </w:rPr>
          <w:instrText xml:space="preserve"> PAGEREF _Toc164163037 \h </w:instrText>
        </w:r>
        <w:r w:rsidR="00C44012">
          <w:rPr>
            <w:webHidden/>
          </w:rPr>
        </w:r>
        <w:r w:rsidR="00C44012">
          <w:rPr>
            <w:webHidden/>
          </w:rPr>
          <w:fldChar w:fldCharType="separate"/>
        </w:r>
        <w:r w:rsidR="00C7391C">
          <w:rPr>
            <w:webHidden/>
          </w:rPr>
          <w:t>164</w:t>
        </w:r>
        <w:r w:rsidR="00C44012">
          <w:rPr>
            <w:webHidden/>
          </w:rPr>
          <w:fldChar w:fldCharType="end"/>
        </w:r>
      </w:hyperlink>
    </w:p>
    <w:p w14:paraId="117DE68F" w14:textId="4D28BD85"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38" w:history="1">
        <w:r w:rsidR="00C44012" w:rsidRPr="00FD05A2">
          <w:rPr>
            <w:rStyle w:val="af1"/>
          </w:rPr>
          <w:t>Рисунок 14.18 –  Просмотр настроек существующих кубов в «Полиматике»</w:t>
        </w:r>
        <w:r w:rsidR="00C44012">
          <w:rPr>
            <w:webHidden/>
          </w:rPr>
          <w:tab/>
        </w:r>
        <w:r w:rsidR="00C44012">
          <w:rPr>
            <w:webHidden/>
          </w:rPr>
          <w:fldChar w:fldCharType="begin"/>
        </w:r>
        <w:r w:rsidR="00C44012">
          <w:rPr>
            <w:webHidden/>
          </w:rPr>
          <w:instrText xml:space="preserve"> PAGEREF _Toc164163038 \h </w:instrText>
        </w:r>
        <w:r w:rsidR="00C44012">
          <w:rPr>
            <w:webHidden/>
          </w:rPr>
        </w:r>
        <w:r w:rsidR="00C44012">
          <w:rPr>
            <w:webHidden/>
          </w:rPr>
          <w:fldChar w:fldCharType="separate"/>
        </w:r>
        <w:r w:rsidR="00C7391C">
          <w:rPr>
            <w:webHidden/>
          </w:rPr>
          <w:t>165</w:t>
        </w:r>
        <w:r w:rsidR="00C44012">
          <w:rPr>
            <w:webHidden/>
          </w:rPr>
          <w:fldChar w:fldCharType="end"/>
        </w:r>
      </w:hyperlink>
    </w:p>
    <w:p w14:paraId="2602B951" w14:textId="26A6BFF2"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39" w:history="1">
        <w:r w:rsidR="00C44012" w:rsidRPr="00FD05A2">
          <w:rPr>
            <w:rStyle w:val="af1"/>
          </w:rPr>
          <w:t>Рисунок 14.19 –  Начало настройки нового куба</w:t>
        </w:r>
        <w:r w:rsidR="00C44012">
          <w:rPr>
            <w:webHidden/>
          </w:rPr>
          <w:tab/>
        </w:r>
        <w:r w:rsidR="00C44012">
          <w:rPr>
            <w:webHidden/>
          </w:rPr>
          <w:fldChar w:fldCharType="begin"/>
        </w:r>
        <w:r w:rsidR="00C44012">
          <w:rPr>
            <w:webHidden/>
          </w:rPr>
          <w:instrText xml:space="preserve"> PAGEREF _Toc164163039 \h </w:instrText>
        </w:r>
        <w:r w:rsidR="00C44012">
          <w:rPr>
            <w:webHidden/>
          </w:rPr>
        </w:r>
        <w:r w:rsidR="00C44012">
          <w:rPr>
            <w:webHidden/>
          </w:rPr>
          <w:fldChar w:fldCharType="separate"/>
        </w:r>
        <w:r w:rsidR="00C7391C">
          <w:rPr>
            <w:webHidden/>
          </w:rPr>
          <w:t>166</w:t>
        </w:r>
        <w:r w:rsidR="00C44012">
          <w:rPr>
            <w:webHidden/>
          </w:rPr>
          <w:fldChar w:fldCharType="end"/>
        </w:r>
      </w:hyperlink>
    </w:p>
    <w:p w14:paraId="518C2933" w14:textId="20EDB1B9"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40" w:history="1">
        <w:r w:rsidR="00C44012" w:rsidRPr="00FD05A2">
          <w:rPr>
            <w:rStyle w:val="af1"/>
          </w:rPr>
          <w:t>Рисунок 14.20 –  Настройка нового куба с помощью мастера, шаг 1</w:t>
        </w:r>
        <w:r w:rsidR="00C44012">
          <w:rPr>
            <w:webHidden/>
          </w:rPr>
          <w:tab/>
        </w:r>
        <w:r w:rsidR="00C44012">
          <w:rPr>
            <w:webHidden/>
          </w:rPr>
          <w:fldChar w:fldCharType="begin"/>
        </w:r>
        <w:r w:rsidR="00C44012">
          <w:rPr>
            <w:webHidden/>
          </w:rPr>
          <w:instrText xml:space="preserve"> PAGEREF _Toc164163040 \h </w:instrText>
        </w:r>
        <w:r w:rsidR="00C44012">
          <w:rPr>
            <w:webHidden/>
          </w:rPr>
        </w:r>
        <w:r w:rsidR="00C44012">
          <w:rPr>
            <w:webHidden/>
          </w:rPr>
          <w:fldChar w:fldCharType="separate"/>
        </w:r>
        <w:r w:rsidR="00C7391C">
          <w:rPr>
            <w:webHidden/>
          </w:rPr>
          <w:t>167</w:t>
        </w:r>
        <w:r w:rsidR="00C44012">
          <w:rPr>
            <w:webHidden/>
          </w:rPr>
          <w:fldChar w:fldCharType="end"/>
        </w:r>
      </w:hyperlink>
    </w:p>
    <w:p w14:paraId="09155C07" w14:textId="53F906CA"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41" w:history="1">
        <w:r w:rsidR="00C44012" w:rsidRPr="00FD05A2">
          <w:rPr>
            <w:rStyle w:val="af1"/>
          </w:rPr>
          <w:t>Рисунок 14.21 –  Настройка нового куба с помощью мастера, шаг 2</w:t>
        </w:r>
        <w:r w:rsidR="00C44012">
          <w:rPr>
            <w:webHidden/>
          </w:rPr>
          <w:tab/>
        </w:r>
        <w:r w:rsidR="00C44012">
          <w:rPr>
            <w:webHidden/>
          </w:rPr>
          <w:fldChar w:fldCharType="begin"/>
        </w:r>
        <w:r w:rsidR="00C44012">
          <w:rPr>
            <w:webHidden/>
          </w:rPr>
          <w:instrText xml:space="preserve"> PAGEREF _Toc164163041 \h </w:instrText>
        </w:r>
        <w:r w:rsidR="00C44012">
          <w:rPr>
            <w:webHidden/>
          </w:rPr>
        </w:r>
        <w:r w:rsidR="00C44012">
          <w:rPr>
            <w:webHidden/>
          </w:rPr>
          <w:fldChar w:fldCharType="separate"/>
        </w:r>
        <w:r w:rsidR="00C7391C">
          <w:rPr>
            <w:webHidden/>
          </w:rPr>
          <w:t>167</w:t>
        </w:r>
        <w:r w:rsidR="00C44012">
          <w:rPr>
            <w:webHidden/>
          </w:rPr>
          <w:fldChar w:fldCharType="end"/>
        </w:r>
      </w:hyperlink>
    </w:p>
    <w:p w14:paraId="13782B7F" w14:textId="4A615D2B"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42" w:history="1">
        <w:r w:rsidR="00C44012" w:rsidRPr="00FD05A2">
          <w:rPr>
            <w:rStyle w:val="af1"/>
          </w:rPr>
          <w:t>Рисунок 14.22 –  Вызов конструктора выражений</w:t>
        </w:r>
        <w:r w:rsidR="00C44012">
          <w:rPr>
            <w:webHidden/>
          </w:rPr>
          <w:tab/>
        </w:r>
        <w:r w:rsidR="00C44012">
          <w:rPr>
            <w:webHidden/>
          </w:rPr>
          <w:fldChar w:fldCharType="begin"/>
        </w:r>
        <w:r w:rsidR="00C44012">
          <w:rPr>
            <w:webHidden/>
          </w:rPr>
          <w:instrText xml:space="preserve"> PAGEREF _Toc164163042 \h </w:instrText>
        </w:r>
        <w:r w:rsidR="00C44012">
          <w:rPr>
            <w:webHidden/>
          </w:rPr>
        </w:r>
        <w:r w:rsidR="00C44012">
          <w:rPr>
            <w:webHidden/>
          </w:rPr>
          <w:fldChar w:fldCharType="separate"/>
        </w:r>
        <w:r w:rsidR="00C7391C">
          <w:rPr>
            <w:webHidden/>
          </w:rPr>
          <w:t>168</w:t>
        </w:r>
        <w:r w:rsidR="00C44012">
          <w:rPr>
            <w:webHidden/>
          </w:rPr>
          <w:fldChar w:fldCharType="end"/>
        </w:r>
      </w:hyperlink>
    </w:p>
    <w:p w14:paraId="04296E66" w14:textId="77D08E21"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43" w:history="1">
        <w:r w:rsidR="00C44012" w:rsidRPr="00FD05A2">
          <w:rPr>
            <w:rStyle w:val="af1"/>
          </w:rPr>
          <w:t>Рисунок 14.23 –  Внешний вид конструктора выражений</w:t>
        </w:r>
        <w:r w:rsidR="00C44012">
          <w:rPr>
            <w:webHidden/>
          </w:rPr>
          <w:tab/>
        </w:r>
        <w:r w:rsidR="00C44012">
          <w:rPr>
            <w:webHidden/>
          </w:rPr>
          <w:fldChar w:fldCharType="begin"/>
        </w:r>
        <w:r w:rsidR="00C44012">
          <w:rPr>
            <w:webHidden/>
          </w:rPr>
          <w:instrText xml:space="preserve"> PAGEREF _Toc164163043 \h </w:instrText>
        </w:r>
        <w:r w:rsidR="00C44012">
          <w:rPr>
            <w:webHidden/>
          </w:rPr>
        </w:r>
        <w:r w:rsidR="00C44012">
          <w:rPr>
            <w:webHidden/>
          </w:rPr>
          <w:fldChar w:fldCharType="separate"/>
        </w:r>
        <w:r w:rsidR="00C7391C">
          <w:rPr>
            <w:webHidden/>
          </w:rPr>
          <w:t>169</w:t>
        </w:r>
        <w:r w:rsidR="00C44012">
          <w:rPr>
            <w:webHidden/>
          </w:rPr>
          <w:fldChar w:fldCharType="end"/>
        </w:r>
      </w:hyperlink>
    </w:p>
    <w:p w14:paraId="447CE891" w14:textId="4E4E8837"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44" w:history="1">
        <w:r w:rsidR="00C44012" w:rsidRPr="00FD05A2">
          <w:rPr>
            <w:rStyle w:val="af1"/>
          </w:rPr>
          <w:t>Рисунок 14.24 –  Добавление таблицы в запрос для выборки данных</w:t>
        </w:r>
        <w:r w:rsidR="00C44012">
          <w:rPr>
            <w:webHidden/>
          </w:rPr>
          <w:tab/>
        </w:r>
        <w:r w:rsidR="00C44012">
          <w:rPr>
            <w:webHidden/>
          </w:rPr>
          <w:fldChar w:fldCharType="begin"/>
        </w:r>
        <w:r w:rsidR="00C44012">
          <w:rPr>
            <w:webHidden/>
          </w:rPr>
          <w:instrText xml:space="preserve"> PAGEREF _Toc164163044 \h </w:instrText>
        </w:r>
        <w:r w:rsidR="00C44012">
          <w:rPr>
            <w:webHidden/>
          </w:rPr>
        </w:r>
        <w:r w:rsidR="00C44012">
          <w:rPr>
            <w:webHidden/>
          </w:rPr>
          <w:fldChar w:fldCharType="separate"/>
        </w:r>
        <w:r w:rsidR="00C7391C">
          <w:rPr>
            <w:webHidden/>
          </w:rPr>
          <w:t>169</w:t>
        </w:r>
        <w:r w:rsidR="00C44012">
          <w:rPr>
            <w:webHidden/>
          </w:rPr>
          <w:fldChar w:fldCharType="end"/>
        </w:r>
      </w:hyperlink>
    </w:p>
    <w:p w14:paraId="06F2CE48" w14:textId="1C81DDBD"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45" w:history="1">
        <w:r w:rsidR="00C44012" w:rsidRPr="00FD05A2">
          <w:rPr>
            <w:rStyle w:val="af1"/>
          </w:rPr>
          <w:t>Рисунок 14.25 – Установка связи между таблицами</w:t>
        </w:r>
        <w:r w:rsidR="00C44012">
          <w:rPr>
            <w:webHidden/>
          </w:rPr>
          <w:tab/>
        </w:r>
        <w:r w:rsidR="00C44012">
          <w:rPr>
            <w:webHidden/>
          </w:rPr>
          <w:fldChar w:fldCharType="begin"/>
        </w:r>
        <w:r w:rsidR="00C44012">
          <w:rPr>
            <w:webHidden/>
          </w:rPr>
          <w:instrText xml:space="preserve"> PAGEREF _Toc164163045 \h </w:instrText>
        </w:r>
        <w:r w:rsidR="00C44012">
          <w:rPr>
            <w:webHidden/>
          </w:rPr>
        </w:r>
        <w:r w:rsidR="00C44012">
          <w:rPr>
            <w:webHidden/>
          </w:rPr>
          <w:fldChar w:fldCharType="separate"/>
        </w:r>
        <w:r w:rsidR="00C7391C">
          <w:rPr>
            <w:webHidden/>
          </w:rPr>
          <w:t>170</w:t>
        </w:r>
        <w:r w:rsidR="00C44012">
          <w:rPr>
            <w:webHidden/>
          </w:rPr>
          <w:fldChar w:fldCharType="end"/>
        </w:r>
      </w:hyperlink>
    </w:p>
    <w:p w14:paraId="2BE05E33" w14:textId="74EB7029"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46" w:history="1">
        <w:r w:rsidR="00C44012" w:rsidRPr="00FD05A2">
          <w:rPr>
            <w:rStyle w:val="af1"/>
          </w:rPr>
          <w:t>Рисунок 14.26 –  Форма настройки соединения таблиц</w:t>
        </w:r>
        <w:r w:rsidR="00C44012">
          <w:rPr>
            <w:webHidden/>
          </w:rPr>
          <w:tab/>
        </w:r>
        <w:r w:rsidR="00C44012">
          <w:rPr>
            <w:webHidden/>
          </w:rPr>
          <w:fldChar w:fldCharType="begin"/>
        </w:r>
        <w:r w:rsidR="00C44012">
          <w:rPr>
            <w:webHidden/>
          </w:rPr>
          <w:instrText xml:space="preserve"> PAGEREF _Toc164163046 \h </w:instrText>
        </w:r>
        <w:r w:rsidR="00C44012">
          <w:rPr>
            <w:webHidden/>
          </w:rPr>
        </w:r>
        <w:r w:rsidR="00C44012">
          <w:rPr>
            <w:webHidden/>
          </w:rPr>
          <w:fldChar w:fldCharType="separate"/>
        </w:r>
        <w:r w:rsidR="00C7391C">
          <w:rPr>
            <w:webHidden/>
          </w:rPr>
          <w:t>170</w:t>
        </w:r>
        <w:r w:rsidR="00C44012">
          <w:rPr>
            <w:webHidden/>
          </w:rPr>
          <w:fldChar w:fldCharType="end"/>
        </w:r>
      </w:hyperlink>
    </w:p>
    <w:p w14:paraId="598A8D4A" w14:textId="6B1C4E4F"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47" w:history="1">
        <w:r w:rsidR="00C44012" w:rsidRPr="00FD05A2">
          <w:rPr>
            <w:rStyle w:val="af1"/>
          </w:rPr>
          <w:t>Рисунок 14.27 – Настройка полей для соединения таблиц</w:t>
        </w:r>
        <w:r w:rsidR="00C44012">
          <w:rPr>
            <w:webHidden/>
          </w:rPr>
          <w:tab/>
        </w:r>
        <w:r w:rsidR="00C44012">
          <w:rPr>
            <w:webHidden/>
          </w:rPr>
          <w:fldChar w:fldCharType="begin"/>
        </w:r>
        <w:r w:rsidR="00C44012">
          <w:rPr>
            <w:webHidden/>
          </w:rPr>
          <w:instrText xml:space="preserve"> PAGEREF _Toc164163047 \h </w:instrText>
        </w:r>
        <w:r w:rsidR="00C44012">
          <w:rPr>
            <w:webHidden/>
          </w:rPr>
        </w:r>
        <w:r w:rsidR="00C44012">
          <w:rPr>
            <w:webHidden/>
          </w:rPr>
          <w:fldChar w:fldCharType="separate"/>
        </w:r>
        <w:r w:rsidR="00C7391C">
          <w:rPr>
            <w:webHidden/>
          </w:rPr>
          <w:t>171</w:t>
        </w:r>
        <w:r w:rsidR="00C44012">
          <w:rPr>
            <w:webHidden/>
          </w:rPr>
          <w:fldChar w:fldCharType="end"/>
        </w:r>
      </w:hyperlink>
    </w:p>
    <w:p w14:paraId="335B23A7" w14:textId="281EBB8A"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48" w:history="1">
        <w:r w:rsidR="00C44012" w:rsidRPr="00FD05A2">
          <w:rPr>
            <w:rStyle w:val="af1"/>
          </w:rPr>
          <w:t>Рисунок 14.28 – Как выглядит результат настройка соединения таблиц</w:t>
        </w:r>
        <w:r w:rsidR="00C44012">
          <w:rPr>
            <w:webHidden/>
          </w:rPr>
          <w:tab/>
        </w:r>
        <w:r w:rsidR="00C44012">
          <w:rPr>
            <w:webHidden/>
          </w:rPr>
          <w:fldChar w:fldCharType="begin"/>
        </w:r>
        <w:r w:rsidR="00C44012">
          <w:rPr>
            <w:webHidden/>
          </w:rPr>
          <w:instrText xml:space="preserve"> PAGEREF _Toc164163048 \h </w:instrText>
        </w:r>
        <w:r w:rsidR="00C44012">
          <w:rPr>
            <w:webHidden/>
          </w:rPr>
        </w:r>
        <w:r w:rsidR="00C44012">
          <w:rPr>
            <w:webHidden/>
          </w:rPr>
          <w:fldChar w:fldCharType="separate"/>
        </w:r>
        <w:r w:rsidR="00C7391C">
          <w:rPr>
            <w:webHidden/>
          </w:rPr>
          <w:t>171</w:t>
        </w:r>
        <w:r w:rsidR="00C44012">
          <w:rPr>
            <w:webHidden/>
          </w:rPr>
          <w:fldChar w:fldCharType="end"/>
        </w:r>
      </w:hyperlink>
    </w:p>
    <w:p w14:paraId="4A739A5B" w14:textId="2FF59A88"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49" w:history="1">
        <w:r w:rsidR="00C44012" w:rsidRPr="00FD05A2">
          <w:rPr>
            <w:rStyle w:val="af1"/>
          </w:rPr>
          <w:t>Рисунок 14.29 – Результат проверки запроса для нового куба</w:t>
        </w:r>
        <w:r w:rsidR="00C44012">
          <w:rPr>
            <w:webHidden/>
          </w:rPr>
          <w:tab/>
        </w:r>
        <w:r w:rsidR="00C44012">
          <w:rPr>
            <w:webHidden/>
          </w:rPr>
          <w:fldChar w:fldCharType="begin"/>
        </w:r>
        <w:r w:rsidR="00C44012">
          <w:rPr>
            <w:webHidden/>
          </w:rPr>
          <w:instrText xml:space="preserve"> PAGEREF _Toc164163049 \h </w:instrText>
        </w:r>
        <w:r w:rsidR="00C44012">
          <w:rPr>
            <w:webHidden/>
          </w:rPr>
        </w:r>
        <w:r w:rsidR="00C44012">
          <w:rPr>
            <w:webHidden/>
          </w:rPr>
          <w:fldChar w:fldCharType="separate"/>
        </w:r>
        <w:r w:rsidR="00C7391C">
          <w:rPr>
            <w:webHidden/>
          </w:rPr>
          <w:t>172</w:t>
        </w:r>
        <w:r w:rsidR="00C44012">
          <w:rPr>
            <w:webHidden/>
          </w:rPr>
          <w:fldChar w:fldCharType="end"/>
        </w:r>
      </w:hyperlink>
    </w:p>
    <w:p w14:paraId="4FF562FC" w14:textId="70B14D24"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50" w:history="1">
        <w:r w:rsidR="00C44012" w:rsidRPr="00FD05A2">
          <w:rPr>
            <w:rStyle w:val="af1"/>
          </w:rPr>
          <w:t>Рисунок 14.30 – Настройка размерностей и фактов куба</w:t>
        </w:r>
        <w:r w:rsidR="00C44012">
          <w:rPr>
            <w:webHidden/>
          </w:rPr>
          <w:tab/>
        </w:r>
        <w:r w:rsidR="00C44012">
          <w:rPr>
            <w:webHidden/>
          </w:rPr>
          <w:fldChar w:fldCharType="begin"/>
        </w:r>
        <w:r w:rsidR="00C44012">
          <w:rPr>
            <w:webHidden/>
          </w:rPr>
          <w:instrText xml:space="preserve"> PAGEREF _Toc164163050 \h </w:instrText>
        </w:r>
        <w:r w:rsidR="00C44012">
          <w:rPr>
            <w:webHidden/>
          </w:rPr>
        </w:r>
        <w:r w:rsidR="00C44012">
          <w:rPr>
            <w:webHidden/>
          </w:rPr>
          <w:fldChar w:fldCharType="separate"/>
        </w:r>
        <w:r w:rsidR="00C7391C">
          <w:rPr>
            <w:webHidden/>
          </w:rPr>
          <w:t>173</w:t>
        </w:r>
        <w:r w:rsidR="00C44012">
          <w:rPr>
            <w:webHidden/>
          </w:rPr>
          <w:fldChar w:fldCharType="end"/>
        </w:r>
      </w:hyperlink>
    </w:p>
    <w:p w14:paraId="13E333CB" w14:textId="22BE6FD9"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51" w:history="1">
        <w:r w:rsidR="00C44012" w:rsidRPr="00FD05A2">
          <w:rPr>
            <w:rStyle w:val="af1"/>
          </w:rPr>
          <w:t>Рисунок 14.31 – Сохранение настроек куба и создание куба</w:t>
        </w:r>
        <w:r w:rsidR="00C44012">
          <w:rPr>
            <w:webHidden/>
          </w:rPr>
          <w:tab/>
        </w:r>
        <w:r w:rsidR="00C44012">
          <w:rPr>
            <w:webHidden/>
          </w:rPr>
          <w:fldChar w:fldCharType="begin"/>
        </w:r>
        <w:r w:rsidR="00C44012">
          <w:rPr>
            <w:webHidden/>
          </w:rPr>
          <w:instrText xml:space="preserve"> PAGEREF _Toc164163051 \h </w:instrText>
        </w:r>
        <w:r w:rsidR="00C44012">
          <w:rPr>
            <w:webHidden/>
          </w:rPr>
        </w:r>
        <w:r w:rsidR="00C44012">
          <w:rPr>
            <w:webHidden/>
          </w:rPr>
          <w:fldChar w:fldCharType="separate"/>
        </w:r>
        <w:r w:rsidR="00C7391C">
          <w:rPr>
            <w:webHidden/>
          </w:rPr>
          <w:t>173</w:t>
        </w:r>
        <w:r w:rsidR="00C44012">
          <w:rPr>
            <w:webHidden/>
          </w:rPr>
          <w:fldChar w:fldCharType="end"/>
        </w:r>
      </w:hyperlink>
    </w:p>
    <w:p w14:paraId="0E46A8D9" w14:textId="664D9E10"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52" w:history="1">
        <w:r w:rsidR="00C44012" w:rsidRPr="00FD05A2">
          <w:rPr>
            <w:rStyle w:val="af1"/>
          </w:rPr>
          <w:t>Рисунок 14.32 – Создание шага сценария для запуска обновления куба</w:t>
        </w:r>
        <w:r w:rsidR="00C44012">
          <w:rPr>
            <w:webHidden/>
          </w:rPr>
          <w:tab/>
        </w:r>
        <w:r w:rsidR="00C44012">
          <w:rPr>
            <w:webHidden/>
          </w:rPr>
          <w:fldChar w:fldCharType="begin"/>
        </w:r>
        <w:r w:rsidR="00C44012">
          <w:rPr>
            <w:webHidden/>
          </w:rPr>
          <w:instrText xml:space="preserve"> PAGEREF _Toc164163052 \h </w:instrText>
        </w:r>
        <w:r w:rsidR="00C44012">
          <w:rPr>
            <w:webHidden/>
          </w:rPr>
        </w:r>
        <w:r w:rsidR="00C44012">
          <w:rPr>
            <w:webHidden/>
          </w:rPr>
          <w:fldChar w:fldCharType="separate"/>
        </w:r>
        <w:r w:rsidR="00C7391C">
          <w:rPr>
            <w:webHidden/>
          </w:rPr>
          <w:t>174</w:t>
        </w:r>
        <w:r w:rsidR="00C44012">
          <w:rPr>
            <w:webHidden/>
          </w:rPr>
          <w:fldChar w:fldCharType="end"/>
        </w:r>
      </w:hyperlink>
    </w:p>
    <w:p w14:paraId="47C845DA" w14:textId="607A339B"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53" w:history="1">
        <w:r w:rsidR="00C44012" w:rsidRPr="00FD05A2">
          <w:rPr>
            <w:rStyle w:val="af1"/>
          </w:rPr>
          <w:t>Рисунок 14.33 – Подключение к серверу «Полиматики» для обновления куба</w:t>
        </w:r>
        <w:r w:rsidR="00C44012">
          <w:rPr>
            <w:webHidden/>
          </w:rPr>
          <w:tab/>
        </w:r>
        <w:r w:rsidR="00C44012">
          <w:rPr>
            <w:webHidden/>
          </w:rPr>
          <w:fldChar w:fldCharType="begin"/>
        </w:r>
        <w:r w:rsidR="00C44012">
          <w:rPr>
            <w:webHidden/>
          </w:rPr>
          <w:instrText xml:space="preserve"> PAGEREF _Toc164163053 \h </w:instrText>
        </w:r>
        <w:r w:rsidR="00C44012">
          <w:rPr>
            <w:webHidden/>
          </w:rPr>
        </w:r>
        <w:r w:rsidR="00C44012">
          <w:rPr>
            <w:webHidden/>
          </w:rPr>
          <w:fldChar w:fldCharType="separate"/>
        </w:r>
        <w:r w:rsidR="00C7391C">
          <w:rPr>
            <w:webHidden/>
          </w:rPr>
          <w:t>175</w:t>
        </w:r>
        <w:r w:rsidR="00C44012">
          <w:rPr>
            <w:webHidden/>
          </w:rPr>
          <w:fldChar w:fldCharType="end"/>
        </w:r>
      </w:hyperlink>
    </w:p>
    <w:p w14:paraId="692C9ECC" w14:textId="49A1C8B9"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54" w:history="1">
        <w:r w:rsidR="00C44012" w:rsidRPr="00FD05A2">
          <w:rPr>
            <w:rStyle w:val="af1"/>
          </w:rPr>
          <w:t>Рисунок 14.34 – Настройки очереди</w:t>
        </w:r>
        <w:r w:rsidR="00C44012">
          <w:rPr>
            <w:webHidden/>
          </w:rPr>
          <w:tab/>
        </w:r>
        <w:r w:rsidR="00C44012">
          <w:rPr>
            <w:webHidden/>
          </w:rPr>
          <w:fldChar w:fldCharType="begin"/>
        </w:r>
        <w:r w:rsidR="00C44012">
          <w:rPr>
            <w:webHidden/>
          </w:rPr>
          <w:instrText xml:space="preserve"> PAGEREF _Toc164163054 \h </w:instrText>
        </w:r>
        <w:r w:rsidR="00C44012">
          <w:rPr>
            <w:webHidden/>
          </w:rPr>
        </w:r>
        <w:r w:rsidR="00C44012">
          <w:rPr>
            <w:webHidden/>
          </w:rPr>
          <w:fldChar w:fldCharType="separate"/>
        </w:r>
        <w:r w:rsidR="00C7391C">
          <w:rPr>
            <w:webHidden/>
          </w:rPr>
          <w:t>175</w:t>
        </w:r>
        <w:r w:rsidR="00C44012">
          <w:rPr>
            <w:webHidden/>
          </w:rPr>
          <w:fldChar w:fldCharType="end"/>
        </w:r>
      </w:hyperlink>
    </w:p>
    <w:p w14:paraId="6FD4F9CF" w14:textId="08952140"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55" w:history="1">
        <w:r w:rsidR="00C44012" w:rsidRPr="00FD05A2">
          <w:rPr>
            <w:rStyle w:val="af1"/>
          </w:rPr>
          <w:t>Рисунок 15.1 – Доступ к основным настройкам системы.</w:t>
        </w:r>
        <w:r w:rsidR="00C44012">
          <w:rPr>
            <w:webHidden/>
          </w:rPr>
          <w:tab/>
        </w:r>
        <w:r w:rsidR="00C44012">
          <w:rPr>
            <w:webHidden/>
          </w:rPr>
          <w:fldChar w:fldCharType="begin"/>
        </w:r>
        <w:r w:rsidR="00C44012">
          <w:rPr>
            <w:webHidden/>
          </w:rPr>
          <w:instrText xml:space="preserve"> PAGEREF _Toc164163055 \h </w:instrText>
        </w:r>
        <w:r w:rsidR="00C44012">
          <w:rPr>
            <w:webHidden/>
          </w:rPr>
        </w:r>
        <w:r w:rsidR="00C44012">
          <w:rPr>
            <w:webHidden/>
          </w:rPr>
          <w:fldChar w:fldCharType="separate"/>
        </w:r>
        <w:r w:rsidR="00C7391C">
          <w:rPr>
            <w:webHidden/>
          </w:rPr>
          <w:t>177</w:t>
        </w:r>
        <w:r w:rsidR="00C44012">
          <w:rPr>
            <w:webHidden/>
          </w:rPr>
          <w:fldChar w:fldCharType="end"/>
        </w:r>
      </w:hyperlink>
    </w:p>
    <w:p w14:paraId="58806426" w14:textId="77907A68"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56" w:history="1">
        <w:r w:rsidR="00C44012" w:rsidRPr="00FD05A2">
          <w:rPr>
            <w:rStyle w:val="af1"/>
          </w:rPr>
          <w:t>Рисунок 15.2 – Основные настройки. Действия при выгрузке\загрузке данных</w:t>
        </w:r>
        <w:r w:rsidR="00C44012">
          <w:rPr>
            <w:webHidden/>
          </w:rPr>
          <w:tab/>
        </w:r>
        <w:r w:rsidR="00C44012">
          <w:rPr>
            <w:webHidden/>
          </w:rPr>
          <w:fldChar w:fldCharType="begin"/>
        </w:r>
        <w:r w:rsidR="00C44012">
          <w:rPr>
            <w:webHidden/>
          </w:rPr>
          <w:instrText xml:space="preserve"> PAGEREF _Toc164163056 \h </w:instrText>
        </w:r>
        <w:r w:rsidR="00C44012">
          <w:rPr>
            <w:webHidden/>
          </w:rPr>
        </w:r>
        <w:r w:rsidR="00C44012">
          <w:rPr>
            <w:webHidden/>
          </w:rPr>
          <w:fldChar w:fldCharType="separate"/>
        </w:r>
        <w:r w:rsidR="00C7391C">
          <w:rPr>
            <w:webHidden/>
          </w:rPr>
          <w:t>178</w:t>
        </w:r>
        <w:r w:rsidR="00C44012">
          <w:rPr>
            <w:webHidden/>
          </w:rPr>
          <w:fldChar w:fldCharType="end"/>
        </w:r>
      </w:hyperlink>
    </w:p>
    <w:p w14:paraId="508ED9A6" w14:textId="5452DD41"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57" w:history="1">
        <w:r w:rsidR="00C44012" w:rsidRPr="00FD05A2">
          <w:rPr>
            <w:rStyle w:val="af1"/>
          </w:rPr>
          <w:t xml:space="preserve">Рисунок 15.3 – Основные настройки. Настройки пользователя </w:t>
        </w:r>
        <w:r w:rsidR="00C44012" w:rsidRPr="00FD05A2">
          <w:rPr>
            <w:rStyle w:val="af1"/>
            <w:lang w:val="en-US"/>
          </w:rPr>
          <w:t>COM</w:t>
        </w:r>
        <w:r w:rsidR="00C44012">
          <w:rPr>
            <w:webHidden/>
          </w:rPr>
          <w:tab/>
        </w:r>
        <w:r w:rsidR="00C44012">
          <w:rPr>
            <w:webHidden/>
          </w:rPr>
          <w:fldChar w:fldCharType="begin"/>
        </w:r>
        <w:r w:rsidR="00C44012">
          <w:rPr>
            <w:webHidden/>
          </w:rPr>
          <w:instrText xml:space="preserve"> PAGEREF _Toc164163057 \h </w:instrText>
        </w:r>
        <w:r w:rsidR="00C44012">
          <w:rPr>
            <w:webHidden/>
          </w:rPr>
        </w:r>
        <w:r w:rsidR="00C44012">
          <w:rPr>
            <w:webHidden/>
          </w:rPr>
          <w:fldChar w:fldCharType="separate"/>
        </w:r>
        <w:r w:rsidR="00C7391C">
          <w:rPr>
            <w:webHidden/>
          </w:rPr>
          <w:t>178</w:t>
        </w:r>
        <w:r w:rsidR="00C44012">
          <w:rPr>
            <w:webHidden/>
          </w:rPr>
          <w:fldChar w:fldCharType="end"/>
        </w:r>
      </w:hyperlink>
    </w:p>
    <w:p w14:paraId="134098F6" w14:textId="0EA5F404"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58" w:history="1">
        <w:r w:rsidR="00C44012" w:rsidRPr="00FD05A2">
          <w:rPr>
            <w:rStyle w:val="af1"/>
          </w:rPr>
          <w:t>Рисунок 15.4 – Основные настройки. Настройки очереди</w:t>
        </w:r>
        <w:r w:rsidR="00C44012">
          <w:rPr>
            <w:webHidden/>
          </w:rPr>
          <w:tab/>
        </w:r>
        <w:r w:rsidR="00C44012">
          <w:rPr>
            <w:webHidden/>
          </w:rPr>
          <w:fldChar w:fldCharType="begin"/>
        </w:r>
        <w:r w:rsidR="00C44012">
          <w:rPr>
            <w:webHidden/>
          </w:rPr>
          <w:instrText xml:space="preserve"> PAGEREF _Toc164163058 \h </w:instrText>
        </w:r>
        <w:r w:rsidR="00C44012">
          <w:rPr>
            <w:webHidden/>
          </w:rPr>
        </w:r>
        <w:r w:rsidR="00C44012">
          <w:rPr>
            <w:webHidden/>
          </w:rPr>
          <w:fldChar w:fldCharType="separate"/>
        </w:r>
        <w:r w:rsidR="00C7391C">
          <w:rPr>
            <w:webHidden/>
          </w:rPr>
          <w:t>179</w:t>
        </w:r>
        <w:r w:rsidR="00C44012">
          <w:rPr>
            <w:webHidden/>
          </w:rPr>
          <w:fldChar w:fldCharType="end"/>
        </w:r>
      </w:hyperlink>
    </w:p>
    <w:p w14:paraId="3038DF2C" w14:textId="709BA0ED"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59" w:history="1">
        <w:r w:rsidR="00C44012" w:rsidRPr="00FD05A2">
          <w:rPr>
            <w:rStyle w:val="af1"/>
          </w:rPr>
          <w:t>Рисунок 15.5 – Основные настройки. Таймауты</w:t>
        </w:r>
        <w:r w:rsidR="00C44012">
          <w:rPr>
            <w:webHidden/>
          </w:rPr>
          <w:tab/>
        </w:r>
        <w:r w:rsidR="00C44012">
          <w:rPr>
            <w:webHidden/>
          </w:rPr>
          <w:fldChar w:fldCharType="begin"/>
        </w:r>
        <w:r w:rsidR="00C44012">
          <w:rPr>
            <w:webHidden/>
          </w:rPr>
          <w:instrText xml:space="preserve"> PAGEREF _Toc164163059 \h </w:instrText>
        </w:r>
        <w:r w:rsidR="00C44012">
          <w:rPr>
            <w:webHidden/>
          </w:rPr>
        </w:r>
        <w:r w:rsidR="00C44012">
          <w:rPr>
            <w:webHidden/>
          </w:rPr>
          <w:fldChar w:fldCharType="separate"/>
        </w:r>
        <w:r w:rsidR="00C7391C">
          <w:rPr>
            <w:webHidden/>
          </w:rPr>
          <w:t>180</w:t>
        </w:r>
        <w:r w:rsidR="00C44012">
          <w:rPr>
            <w:webHidden/>
          </w:rPr>
          <w:fldChar w:fldCharType="end"/>
        </w:r>
      </w:hyperlink>
    </w:p>
    <w:p w14:paraId="10D6719B" w14:textId="4D4092FC"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60" w:history="1">
        <w:r w:rsidR="00C44012" w:rsidRPr="00FD05A2">
          <w:rPr>
            <w:rStyle w:val="af1"/>
          </w:rPr>
          <w:t xml:space="preserve">Рисунок 15.6 –  Основные настройки. </w:t>
        </w:r>
        <w:r w:rsidR="00C44012" w:rsidRPr="00FD05A2">
          <w:rPr>
            <w:rStyle w:val="af1"/>
            <w:lang w:val="en-US"/>
          </w:rPr>
          <w:t>COM</w:t>
        </w:r>
        <w:r w:rsidR="00C44012" w:rsidRPr="00FD05A2">
          <w:rPr>
            <w:rStyle w:val="af1"/>
          </w:rPr>
          <w:t>-</w:t>
        </w:r>
        <w:r w:rsidR="00C44012" w:rsidRPr="00FD05A2">
          <w:rPr>
            <w:rStyle w:val="af1"/>
            <w:lang w:val="en-US"/>
          </w:rPr>
          <w:t>connector</w:t>
        </w:r>
        <w:r w:rsidR="00C44012">
          <w:rPr>
            <w:webHidden/>
          </w:rPr>
          <w:tab/>
        </w:r>
        <w:r w:rsidR="00C44012">
          <w:rPr>
            <w:webHidden/>
          </w:rPr>
          <w:fldChar w:fldCharType="begin"/>
        </w:r>
        <w:r w:rsidR="00C44012">
          <w:rPr>
            <w:webHidden/>
          </w:rPr>
          <w:instrText xml:space="preserve"> PAGEREF _Toc164163060 \h </w:instrText>
        </w:r>
        <w:r w:rsidR="00C44012">
          <w:rPr>
            <w:webHidden/>
          </w:rPr>
        </w:r>
        <w:r w:rsidR="00C44012">
          <w:rPr>
            <w:webHidden/>
          </w:rPr>
          <w:fldChar w:fldCharType="separate"/>
        </w:r>
        <w:r w:rsidR="00C7391C">
          <w:rPr>
            <w:webHidden/>
          </w:rPr>
          <w:t>180</w:t>
        </w:r>
        <w:r w:rsidR="00C44012">
          <w:rPr>
            <w:webHidden/>
          </w:rPr>
          <w:fldChar w:fldCharType="end"/>
        </w:r>
      </w:hyperlink>
    </w:p>
    <w:p w14:paraId="0DD0F9E3" w14:textId="65F5B37B"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61" w:history="1">
        <w:r w:rsidR="00C44012" w:rsidRPr="00FD05A2">
          <w:rPr>
            <w:rStyle w:val="af1"/>
          </w:rPr>
          <w:t>Рисунок 15.7 – Основные настройки. Прочее</w:t>
        </w:r>
        <w:r w:rsidR="00C44012">
          <w:rPr>
            <w:webHidden/>
          </w:rPr>
          <w:tab/>
        </w:r>
        <w:r w:rsidR="00C44012">
          <w:rPr>
            <w:webHidden/>
          </w:rPr>
          <w:fldChar w:fldCharType="begin"/>
        </w:r>
        <w:r w:rsidR="00C44012">
          <w:rPr>
            <w:webHidden/>
          </w:rPr>
          <w:instrText xml:space="preserve"> PAGEREF _Toc164163061 \h </w:instrText>
        </w:r>
        <w:r w:rsidR="00C44012">
          <w:rPr>
            <w:webHidden/>
          </w:rPr>
        </w:r>
        <w:r w:rsidR="00C44012">
          <w:rPr>
            <w:webHidden/>
          </w:rPr>
          <w:fldChar w:fldCharType="separate"/>
        </w:r>
        <w:r w:rsidR="00C7391C">
          <w:rPr>
            <w:webHidden/>
          </w:rPr>
          <w:t>181</w:t>
        </w:r>
        <w:r w:rsidR="00C44012">
          <w:rPr>
            <w:webHidden/>
          </w:rPr>
          <w:fldChar w:fldCharType="end"/>
        </w:r>
      </w:hyperlink>
    </w:p>
    <w:p w14:paraId="250F443F" w14:textId="1EF3FC6F"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62" w:history="1">
        <w:r w:rsidR="00C44012" w:rsidRPr="00FD05A2">
          <w:rPr>
            <w:rStyle w:val="af1"/>
          </w:rPr>
          <w:t>Рисунок 15.8 – Доступ к параметрам администрирования</w:t>
        </w:r>
        <w:r w:rsidR="00C44012">
          <w:rPr>
            <w:webHidden/>
          </w:rPr>
          <w:tab/>
        </w:r>
        <w:r w:rsidR="00C44012">
          <w:rPr>
            <w:webHidden/>
          </w:rPr>
          <w:fldChar w:fldCharType="begin"/>
        </w:r>
        <w:r w:rsidR="00C44012">
          <w:rPr>
            <w:webHidden/>
          </w:rPr>
          <w:instrText xml:space="preserve"> PAGEREF _Toc164163062 \h </w:instrText>
        </w:r>
        <w:r w:rsidR="00C44012">
          <w:rPr>
            <w:webHidden/>
          </w:rPr>
        </w:r>
        <w:r w:rsidR="00C44012">
          <w:rPr>
            <w:webHidden/>
          </w:rPr>
          <w:fldChar w:fldCharType="separate"/>
        </w:r>
        <w:r w:rsidR="00C7391C">
          <w:rPr>
            <w:webHidden/>
          </w:rPr>
          <w:t>181</w:t>
        </w:r>
        <w:r w:rsidR="00C44012">
          <w:rPr>
            <w:webHidden/>
          </w:rPr>
          <w:fldChar w:fldCharType="end"/>
        </w:r>
      </w:hyperlink>
    </w:p>
    <w:p w14:paraId="55B9E300" w14:textId="32D9496D"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63" w:history="1">
        <w:r w:rsidR="00C44012" w:rsidRPr="00FD05A2">
          <w:rPr>
            <w:rStyle w:val="af1"/>
          </w:rPr>
          <w:t>Рисунок 15.9 – Параметры администрирования</w:t>
        </w:r>
        <w:r w:rsidR="00C44012">
          <w:rPr>
            <w:webHidden/>
          </w:rPr>
          <w:tab/>
        </w:r>
        <w:r w:rsidR="00C44012">
          <w:rPr>
            <w:webHidden/>
          </w:rPr>
          <w:fldChar w:fldCharType="begin"/>
        </w:r>
        <w:r w:rsidR="00C44012">
          <w:rPr>
            <w:webHidden/>
          </w:rPr>
          <w:instrText xml:space="preserve"> PAGEREF _Toc164163063 \h </w:instrText>
        </w:r>
        <w:r w:rsidR="00C44012">
          <w:rPr>
            <w:webHidden/>
          </w:rPr>
        </w:r>
        <w:r w:rsidR="00C44012">
          <w:rPr>
            <w:webHidden/>
          </w:rPr>
          <w:fldChar w:fldCharType="separate"/>
        </w:r>
        <w:r w:rsidR="00C7391C">
          <w:rPr>
            <w:webHidden/>
          </w:rPr>
          <w:t>182</w:t>
        </w:r>
        <w:r w:rsidR="00C44012">
          <w:rPr>
            <w:webHidden/>
          </w:rPr>
          <w:fldChar w:fldCharType="end"/>
        </w:r>
      </w:hyperlink>
    </w:p>
    <w:p w14:paraId="57466717" w14:textId="483A4BBB"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64" w:history="1">
        <w:r w:rsidR="00C44012" w:rsidRPr="00FD05A2">
          <w:rPr>
            <w:rStyle w:val="af1"/>
          </w:rPr>
          <w:t>Рисунок 16.18 – Доступ к отчету «Доступность баз данных»</w:t>
        </w:r>
        <w:r w:rsidR="00C44012">
          <w:rPr>
            <w:webHidden/>
          </w:rPr>
          <w:tab/>
        </w:r>
        <w:r w:rsidR="00C44012">
          <w:rPr>
            <w:webHidden/>
          </w:rPr>
          <w:fldChar w:fldCharType="begin"/>
        </w:r>
        <w:r w:rsidR="00C44012">
          <w:rPr>
            <w:webHidden/>
          </w:rPr>
          <w:instrText xml:space="preserve"> PAGEREF _Toc164163064 \h </w:instrText>
        </w:r>
        <w:r w:rsidR="00C44012">
          <w:rPr>
            <w:webHidden/>
          </w:rPr>
        </w:r>
        <w:r w:rsidR="00C44012">
          <w:rPr>
            <w:webHidden/>
          </w:rPr>
          <w:fldChar w:fldCharType="separate"/>
        </w:r>
        <w:r w:rsidR="00C7391C">
          <w:rPr>
            <w:webHidden/>
          </w:rPr>
          <w:t>183</w:t>
        </w:r>
        <w:r w:rsidR="00C44012">
          <w:rPr>
            <w:webHidden/>
          </w:rPr>
          <w:fldChar w:fldCharType="end"/>
        </w:r>
      </w:hyperlink>
    </w:p>
    <w:p w14:paraId="42EDD35E" w14:textId="49E57E0D"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65" w:history="1">
        <w:r w:rsidR="00C44012" w:rsidRPr="00FD05A2">
          <w:rPr>
            <w:rStyle w:val="af1"/>
          </w:rPr>
          <w:t>Рисунок 16.19 – Запуск формирования отчета</w:t>
        </w:r>
        <w:r w:rsidR="00C44012">
          <w:rPr>
            <w:webHidden/>
          </w:rPr>
          <w:tab/>
        </w:r>
        <w:r w:rsidR="00C44012">
          <w:rPr>
            <w:webHidden/>
          </w:rPr>
          <w:fldChar w:fldCharType="begin"/>
        </w:r>
        <w:r w:rsidR="00C44012">
          <w:rPr>
            <w:webHidden/>
          </w:rPr>
          <w:instrText xml:space="preserve"> PAGEREF _Toc164163065 \h </w:instrText>
        </w:r>
        <w:r w:rsidR="00C44012">
          <w:rPr>
            <w:webHidden/>
          </w:rPr>
        </w:r>
        <w:r w:rsidR="00C44012">
          <w:rPr>
            <w:webHidden/>
          </w:rPr>
          <w:fldChar w:fldCharType="separate"/>
        </w:r>
        <w:r w:rsidR="00C7391C">
          <w:rPr>
            <w:webHidden/>
          </w:rPr>
          <w:t>183</w:t>
        </w:r>
        <w:r w:rsidR="00C44012">
          <w:rPr>
            <w:webHidden/>
          </w:rPr>
          <w:fldChar w:fldCharType="end"/>
        </w:r>
      </w:hyperlink>
    </w:p>
    <w:p w14:paraId="38D29A36" w14:textId="2210FA5E" w:rsidR="00C44012" w:rsidRDefault="002E4D1E">
      <w:pPr>
        <w:pStyle w:val="aff3"/>
        <w:rPr>
          <w:rFonts w:asciiTheme="minorHAnsi" w:eastAsiaTheme="minorEastAsia" w:hAnsiTheme="minorHAnsi" w:cstheme="minorBidi"/>
          <w:snapToGrid/>
          <w:color w:val="auto"/>
          <w:kern w:val="2"/>
          <w:sz w:val="22"/>
          <w:szCs w:val="22"/>
          <w14:ligatures w14:val="standardContextual"/>
        </w:rPr>
      </w:pPr>
      <w:hyperlink w:anchor="_Toc164163066" w:history="1">
        <w:r w:rsidR="00C44012" w:rsidRPr="00FD05A2">
          <w:rPr>
            <w:rStyle w:val="af1"/>
          </w:rPr>
          <w:t>Рисунок 16.20 – Сформированный отчет</w:t>
        </w:r>
        <w:r w:rsidR="00C44012">
          <w:rPr>
            <w:webHidden/>
          </w:rPr>
          <w:tab/>
        </w:r>
        <w:r w:rsidR="00C44012">
          <w:rPr>
            <w:webHidden/>
          </w:rPr>
          <w:fldChar w:fldCharType="begin"/>
        </w:r>
        <w:r w:rsidR="00C44012">
          <w:rPr>
            <w:webHidden/>
          </w:rPr>
          <w:instrText xml:space="preserve"> PAGEREF _Toc164163066 \h </w:instrText>
        </w:r>
        <w:r w:rsidR="00C44012">
          <w:rPr>
            <w:webHidden/>
          </w:rPr>
        </w:r>
        <w:r w:rsidR="00C44012">
          <w:rPr>
            <w:webHidden/>
          </w:rPr>
          <w:fldChar w:fldCharType="separate"/>
        </w:r>
        <w:r w:rsidR="00C7391C">
          <w:rPr>
            <w:webHidden/>
          </w:rPr>
          <w:t>184</w:t>
        </w:r>
        <w:r w:rsidR="00C44012">
          <w:rPr>
            <w:webHidden/>
          </w:rPr>
          <w:fldChar w:fldCharType="end"/>
        </w:r>
      </w:hyperlink>
    </w:p>
    <w:p w14:paraId="0272D406" w14:textId="77777777" w:rsidR="005629EC" w:rsidRPr="0095193B" w:rsidRDefault="00C94765" w:rsidP="005629EC">
      <w:pPr>
        <w:spacing w:before="120" w:after="120"/>
        <w:rPr>
          <w:color w:val="auto"/>
        </w:rPr>
      </w:pPr>
      <w:r w:rsidRPr="0095193B">
        <w:rPr>
          <w:noProof/>
          <w:color w:val="auto"/>
        </w:rPr>
        <w:fldChar w:fldCharType="end"/>
      </w:r>
    </w:p>
    <w:p w14:paraId="0A3CABD2" w14:textId="77777777" w:rsidR="00B10FB0" w:rsidRPr="0095193B" w:rsidRDefault="00B10FB0" w:rsidP="005F12A0">
      <w:pPr>
        <w:pStyle w:val="12"/>
        <w:numPr>
          <w:ilvl w:val="0"/>
          <w:numId w:val="0"/>
        </w:numPr>
        <w:jc w:val="both"/>
        <w:rPr>
          <w:rFonts w:ascii="Times New Roman" w:hAnsi="Times New Roman" w:cs="Times New Roman"/>
        </w:rPr>
      </w:pPr>
      <w:bookmarkStart w:id="3" w:name="_Toc528274079"/>
      <w:bookmarkStart w:id="4" w:name="_Toc528663449"/>
      <w:bookmarkStart w:id="5" w:name="_Toc528663891"/>
      <w:bookmarkStart w:id="6" w:name="_Toc528664318"/>
      <w:bookmarkStart w:id="7" w:name="_Toc164162762"/>
      <w:r w:rsidRPr="0095193B">
        <w:rPr>
          <w:rFonts w:ascii="Times New Roman" w:hAnsi="Times New Roman" w:cs="Times New Roman"/>
        </w:rPr>
        <w:lastRenderedPageBreak/>
        <w:t>Перечень</w:t>
      </w:r>
      <w:r w:rsidRPr="0095193B">
        <w:rPr>
          <w:rFonts w:ascii="Times New Roman" w:hAnsi="Times New Roman" w:cs="Times New Roman"/>
          <w:szCs w:val="36"/>
          <w:lang w:val="x-none" w:eastAsia="x-none"/>
        </w:rPr>
        <w:t xml:space="preserve"> сокращений</w:t>
      </w:r>
      <w:bookmarkEnd w:id="3"/>
      <w:bookmarkEnd w:id="4"/>
      <w:bookmarkEnd w:id="5"/>
      <w:bookmarkEnd w:id="6"/>
      <w:bookmarkEnd w:id="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2547"/>
        <w:gridCol w:w="6804"/>
      </w:tblGrid>
      <w:tr w:rsidR="00B10FB0" w:rsidRPr="0095193B" w14:paraId="28C8E27E" w14:textId="77777777" w:rsidTr="00E41504">
        <w:trPr>
          <w:tblHeader/>
        </w:trPr>
        <w:tc>
          <w:tcPr>
            <w:tcW w:w="2547"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54984F43" w14:textId="77777777" w:rsidR="00B10FB0" w:rsidRPr="0095193B" w:rsidRDefault="00B10FB0" w:rsidP="00E41504">
            <w:pPr>
              <w:ind w:firstLine="0"/>
              <w:jc w:val="center"/>
              <w:rPr>
                <w:b/>
                <w:color w:val="auto"/>
                <w:sz w:val="24"/>
                <w:szCs w:val="24"/>
              </w:rPr>
            </w:pPr>
            <w:r w:rsidRPr="0095193B">
              <w:rPr>
                <w:b/>
                <w:color w:val="auto"/>
                <w:sz w:val="24"/>
                <w:szCs w:val="24"/>
              </w:rPr>
              <w:t>Сокращение</w:t>
            </w:r>
          </w:p>
        </w:tc>
        <w:tc>
          <w:tcPr>
            <w:tcW w:w="6804"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7225A21B" w14:textId="77777777" w:rsidR="00B10FB0" w:rsidRPr="0095193B" w:rsidRDefault="00B10FB0" w:rsidP="00E41504">
            <w:pPr>
              <w:ind w:firstLine="0"/>
              <w:jc w:val="center"/>
              <w:rPr>
                <w:b/>
                <w:color w:val="auto"/>
                <w:sz w:val="24"/>
                <w:szCs w:val="24"/>
              </w:rPr>
            </w:pPr>
            <w:r w:rsidRPr="0095193B">
              <w:rPr>
                <w:b/>
                <w:color w:val="auto"/>
                <w:sz w:val="24"/>
                <w:szCs w:val="24"/>
              </w:rPr>
              <w:t>Полное наименование</w:t>
            </w:r>
          </w:p>
        </w:tc>
      </w:tr>
      <w:tr w:rsidR="00F4201F" w:rsidRPr="0095193B" w14:paraId="33425821" w14:textId="77777777" w:rsidTr="00E41504">
        <w:tc>
          <w:tcPr>
            <w:tcW w:w="2547" w:type="dxa"/>
            <w:shd w:val="clear" w:color="auto" w:fill="auto"/>
            <w:vAlign w:val="center"/>
          </w:tcPr>
          <w:p w14:paraId="3DA5B8D7" w14:textId="77777777" w:rsidR="00F4201F" w:rsidRPr="0095193B" w:rsidRDefault="00F4201F" w:rsidP="00E41504">
            <w:pPr>
              <w:ind w:firstLine="0"/>
              <w:rPr>
                <w:color w:val="auto"/>
                <w:sz w:val="24"/>
                <w:szCs w:val="24"/>
              </w:rPr>
            </w:pPr>
            <w:r w:rsidRPr="0095193B">
              <w:rPr>
                <w:color w:val="auto"/>
                <w:sz w:val="24"/>
                <w:szCs w:val="24"/>
              </w:rPr>
              <w:t>АРМ ЦБ</w:t>
            </w:r>
          </w:p>
        </w:tc>
        <w:tc>
          <w:tcPr>
            <w:tcW w:w="6804" w:type="dxa"/>
            <w:shd w:val="clear" w:color="auto" w:fill="auto"/>
            <w:vAlign w:val="center"/>
          </w:tcPr>
          <w:p w14:paraId="19B0EB5F" w14:textId="77777777" w:rsidR="00F4201F" w:rsidRPr="0095193B" w:rsidRDefault="00F4201F" w:rsidP="002363BC">
            <w:pPr>
              <w:ind w:firstLine="0"/>
              <w:rPr>
                <w:color w:val="auto"/>
                <w:sz w:val="24"/>
                <w:szCs w:val="24"/>
              </w:rPr>
            </w:pPr>
            <w:r w:rsidRPr="0095193B">
              <w:rPr>
                <w:color w:val="auto"/>
                <w:sz w:val="24"/>
                <w:szCs w:val="24"/>
              </w:rPr>
              <w:t>Функциональность Подсистем, предназначенная для работы пользователя с формулярами, содержащимися в нескольких областях Подсистем</w:t>
            </w:r>
          </w:p>
        </w:tc>
      </w:tr>
      <w:tr w:rsidR="002363BC" w:rsidRPr="0095193B" w14:paraId="2D13A748" w14:textId="77777777" w:rsidTr="00E41504">
        <w:tc>
          <w:tcPr>
            <w:tcW w:w="2547" w:type="dxa"/>
            <w:shd w:val="clear" w:color="auto" w:fill="auto"/>
            <w:vAlign w:val="center"/>
          </w:tcPr>
          <w:p w14:paraId="133BC1CF" w14:textId="77777777" w:rsidR="002363BC" w:rsidRPr="0095193B" w:rsidRDefault="00F4201F" w:rsidP="00E41504">
            <w:pPr>
              <w:ind w:firstLine="0"/>
              <w:rPr>
                <w:color w:val="auto"/>
                <w:sz w:val="24"/>
                <w:szCs w:val="24"/>
              </w:rPr>
            </w:pPr>
            <w:r w:rsidRPr="0095193B">
              <w:rPr>
                <w:color w:val="auto"/>
                <w:sz w:val="24"/>
                <w:szCs w:val="24"/>
              </w:rPr>
              <w:t>МВУ ПУи</w:t>
            </w:r>
            <w:r w:rsidR="00AA76D0" w:rsidRPr="0095193B">
              <w:rPr>
                <w:color w:val="auto"/>
                <w:sz w:val="24"/>
                <w:szCs w:val="24"/>
              </w:rPr>
              <w:t>О</w:t>
            </w:r>
          </w:p>
        </w:tc>
        <w:tc>
          <w:tcPr>
            <w:tcW w:w="6804" w:type="dxa"/>
            <w:shd w:val="clear" w:color="auto" w:fill="auto"/>
            <w:vAlign w:val="center"/>
          </w:tcPr>
          <w:p w14:paraId="7686D12D" w14:textId="77777777" w:rsidR="002363BC" w:rsidRPr="0095193B" w:rsidRDefault="002363BC" w:rsidP="002363BC">
            <w:pPr>
              <w:ind w:firstLine="0"/>
              <w:rPr>
                <w:color w:val="auto"/>
                <w:sz w:val="24"/>
                <w:szCs w:val="24"/>
              </w:rPr>
            </w:pPr>
            <w:r w:rsidRPr="0095193B">
              <w:rPr>
                <w:color w:val="auto"/>
                <w:sz w:val="24"/>
                <w:szCs w:val="24"/>
              </w:rPr>
              <w:t>Модуль ведения бюджетного (бухгалтерского) учета учреждений подсистемы учета и отчетности государственной интегрированной информационной системы управления общественными финансами «Электронный бюджет»</w:t>
            </w:r>
          </w:p>
        </w:tc>
      </w:tr>
      <w:tr w:rsidR="001F2C90" w:rsidRPr="0095193B" w14:paraId="375BB594" w14:textId="77777777" w:rsidTr="001F2C90">
        <w:tc>
          <w:tcPr>
            <w:tcW w:w="2547" w:type="dxa"/>
            <w:tcBorders>
              <w:top w:val="single" w:sz="4" w:space="0" w:color="auto"/>
              <w:left w:val="single" w:sz="4" w:space="0" w:color="auto"/>
              <w:bottom w:val="single" w:sz="4" w:space="0" w:color="auto"/>
              <w:right w:val="single" w:sz="4" w:space="0" w:color="auto"/>
            </w:tcBorders>
            <w:shd w:val="clear" w:color="auto" w:fill="auto"/>
            <w:vAlign w:val="center"/>
          </w:tcPr>
          <w:p w14:paraId="6605396A" w14:textId="77777777" w:rsidR="001F2C90" w:rsidRPr="0095193B" w:rsidRDefault="001F2C90" w:rsidP="00DE7777">
            <w:pPr>
              <w:ind w:firstLine="0"/>
              <w:rPr>
                <w:color w:val="auto"/>
                <w:sz w:val="24"/>
                <w:szCs w:val="24"/>
              </w:rPr>
            </w:pPr>
            <w:r w:rsidRPr="0095193B">
              <w:rPr>
                <w:color w:val="auto"/>
                <w:sz w:val="24"/>
                <w:szCs w:val="24"/>
              </w:rPr>
              <w:t>Подсистема, ПУОТ</w:t>
            </w:r>
          </w:p>
        </w:tc>
        <w:tc>
          <w:tcPr>
            <w:tcW w:w="6804" w:type="dxa"/>
            <w:tcBorders>
              <w:top w:val="single" w:sz="4" w:space="0" w:color="auto"/>
              <w:left w:val="single" w:sz="4" w:space="0" w:color="auto"/>
              <w:bottom w:val="single" w:sz="4" w:space="0" w:color="auto"/>
              <w:right w:val="single" w:sz="4" w:space="0" w:color="auto"/>
            </w:tcBorders>
            <w:shd w:val="clear" w:color="auto" w:fill="auto"/>
            <w:vAlign w:val="center"/>
          </w:tcPr>
          <w:p w14:paraId="7178838D" w14:textId="77777777" w:rsidR="001F2C90" w:rsidRPr="0095193B" w:rsidRDefault="001F2C90" w:rsidP="00DE7777">
            <w:pPr>
              <w:ind w:firstLine="0"/>
              <w:rPr>
                <w:color w:val="auto"/>
                <w:sz w:val="24"/>
                <w:szCs w:val="24"/>
              </w:rPr>
            </w:pPr>
            <w:r w:rsidRPr="0095193B">
              <w:rPr>
                <w:color w:val="auto"/>
                <w:sz w:val="24"/>
                <w:szCs w:val="24"/>
              </w:rPr>
              <w:t>Подсистема управления оплатой труда государственной интегрированной информационной системы управления общественными финансами «Электронный бюджет»</w:t>
            </w:r>
          </w:p>
        </w:tc>
      </w:tr>
      <w:tr w:rsidR="00BA657F" w:rsidRPr="0095193B" w14:paraId="21D67FEB" w14:textId="77777777" w:rsidTr="00E41504">
        <w:tc>
          <w:tcPr>
            <w:tcW w:w="2547" w:type="dxa"/>
            <w:shd w:val="clear" w:color="auto" w:fill="auto"/>
            <w:vAlign w:val="center"/>
          </w:tcPr>
          <w:p w14:paraId="5451C442" w14:textId="77777777" w:rsidR="00BA657F" w:rsidRPr="0095193B" w:rsidRDefault="00BA657F" w:rsidP="00E41504">
            <w:pPr>
              <w:ind w:firstLine="0"/>
              <w:rPr>
                <w:color w:val="auto"/>
                <w:sz w:val="24"/>
                <w:szCs w:val="24"/>
              </w:rPr>
            </w:pPr>
            <w:r w:rsidRPr="0095193B">
              <w:rPr>
                <w:color w:val="auto"/>
                <w:sz w:val="24"/>
                <w:szCs w:val="24"/>
              </w:rPr>
              <w:t>Подсистемы</w:t>
            </w:r>
          </w:p>
        </w:tc>
        <w:tc>
          <w:tcPr>
            <w:tcW w:w="6804" w:type="dxa"/>
            <w:shd w:val="clear" w:color="auto" w:fill="auto"/>
            <w:vAlign w:val="center"/>
          </w:tcPr>
          <w:p w14:paraId="5FE2FB7B" w14:textId="77777777" w:rsidR="00BA657F" w:rsidRPr="0095193B" w:rsidRDefault="00BA657F" w:rsidP="002363BC">
            <w:pPr>
              <w:ind w:firstLine="0"/>
              <w:rPr>
                <w:color w:val="auto"/>
                <w:sz w:val="24"/>
                <w:szCs w:val="24"/>
              </w:rPr>
            </w:pPr>
            <w:r w:rsidRPr="0095193B">
              <w:rPr>
                <w:sz w:val="24"/>
                <w:szCs w:val="24"/>
                <w:lang w:val="x-none"/>
              </w:rPr>
              <w:t>ПУНФА, ПУОТ и МВУ ПУ</w:t>
            </w:r>
            <w:r w:rsidRPr="0095193B">
              <w:rPr>
                <w:sz w:val="24"/>
                <w:szCs w:val="24"/>
              </w:rPr>
              <w:t>и</w:t>
            </w:r>
            <w:r w:rsidRPr="0095193B">
              <w:rPr>
                <w:sz w:val="24"/>
                <w:szCs w:val="24"/>
                <w:lang w:val="x-none"/>
              </w:rPr>
              <w:t>О при совместном упоминании</w:t>
            </w:r>
          </w:p>
        </w:tc>
      </w:tr>
      <w:tr w:rsidR="00AB0F98" w:rsidRPr="0095193B" w14:paraId="499357ED" w14:textId="77777777" w:rsidTr="00E41504">
        <w:tc>
          <w:tcPr>
            <w:tcW w:w="2547" w:type="dxa"/>
            <w:shd w:val="clear" w:color="auto" w:fill="auto"/>
            <w:vAlign w:val="center"/>
          </w:tcPr>
          <w:p w14:paraId="3CF612DE" w14:textId="77777777" w:rsidR="00AB0F98" w:rsidRPr="0095193B" w:rsidRDefault="00AB0F98" w:rsidP="001F2C90">
            <w:pPr>
              <w:ind w:firstLine="0"/>
              <w:rPr>
                <w:color w:val="auto"/>
                <w:sz w:val="24"/>
                <w:szCs w:val="24"/>
              </w:rPr>
            </w:pPr>
            <w:r w:rsidRPr="0095193B">
              <w:rPr>
                <w:color w:val="auto"/>
                <w:sz w:val="24"/>
                <w:szCs w:val="24"/>
              </w:rPr>
              <w:t>ПУ</w:t>
            </w:r>
            <w:r w:rsidR="001F2C90" w:rsidRPr="0095193B">
              <w:rPr>
                <w:color w:val="auto"/>
                <w:sz w:val="24"/>
                <w:szCs w:val="24"/>
              </w:rPr>
              <w:t>НФА</w:t>
            </w:r>
          </w:p>
        </w:tc>
        <w:tc>
          <w:tcPr>
            <w:tcW w:w="6804" w:type="dxa"/>
            <w:shd w:val="clear" w:color="auto" w:fill="auto"/>
            <w:vAlign w:val="center"/>
          </w:tcPr>
          <w:p w14:paraId="473EA6D7" w14:textId="77777777" w:rsidR="00AB0F98" w:rsidRPr="0095193B" w:rsidRDefault="001B277A" w:rsidP="001F2C90">
            <w:pPr>
              <w:pStyle w:val="12-0"/>
              <w:jc w:val="both"/>
              <w:rPr>
                <w:color w:val="auto"/>
                <w:szCs w:val="24"/>
              </w:rPr>
            </w:pPr>
            <w:r w:rsidRPr="0095193B">
              <w:rPr>
                <w:color w:val="auto"/>
                <w:szCs w:val="24"/>
              </w:rPr>
              <w:t xml:space="preserve">Подсистема </w:t>
            </w:r>
            <w:r w:rsidR="00AB0F98" w:rsidRPr="0095193B">
              <w:rPr>
                <w:color w:val="auto"/>
                <w:szCs w:val="24"/>
              </w:rPr>
              <w:t xml:space="preserve">управления </w:t>
            </w:r>
            <w:r w:rsidR="001F2C90" w:rsidRPr="0095193B">
              <w:rPr>
                <w:color w:val="auto"/>
                <w:szCs w:val="24"/>
              </w:rPr>
              <w:t>нефинансовыми активами</w:t>
            </w:r>
            <w:r w:rsidR="00AB0F98" w:rsidRPr="0095193B">
              <w:rPr>
                <w:color w:val="auto"/>
                <w:szCs w:val="24"/>
              </w:rPr>
              <w:t xml:space="preserve"> </w:t>
            </w:r>
            <w:r w:rsidR="00AB0F98" w:rsidRPr="0095193B">
              <w:rPr>
                <w:szCs w:val="24"/>
              </w:rPr>
              <w:t>государственной интегрированной информационной системы управления общественными финансами «Электронный бюджет»</w:t>
            </w:r>
          </w:p>
        </w:tc>
      </w:tr>
      <w:tr w:rsidR="0002126C" w:rsidRPr="0095193B" w14:paraId="7493A5A1" w14:textId="77777777" w:rsidTr="00E41504">
        <w:tc>
          <w:tcPr>
            <w:tcW w:w="2547" w:type="dxa"/>
            <w:shd w:val="clear" w:color="auto" w:fill="auto"/>
            <w:vAlign w:val="center"/>
          </w:tcPr>
          <w:p w14:paraId="34A1066D" w14:textId="77777777" w:rsidR="0002126C" w:rsidRPr="0095193B" w:rsidRDefault="0002126C" w:rsidP="00E41504">
            <w:pPr>
              <w:ind w:firstLine="0"/>
              <w:rPr>
                <w:color w:val="auto"/>
                <w:sz w:val="24"/>
                <w:szCs w:val="24"/>
              </w:rPr>
            </w:pPr>
            <w:r w:rsidRPr="0095193B">
              <w:rPr>
                <w:color w:val="auto"/>
                <w:sz w:val="24"/>
                <w:szCs w:val="24"/>
              </w:rPr>
              <w:t>ФБ</w:t>
            </w:r>
          </w:p>
        </w:tc>
        <w:tc>
          <w:tcPr>
            <w:tcW w:w="6804" w:type="dxa"/>
            <w:shd w:val="clear" w:color="auto" w:fill="auto"/>
            <w:vAlign w:val="center"/>
          </w:tcPr>
          <w:p w14:paraId="20804995" w14:textId="77777777" w:rsidR="0002126C" w:rsidRPr="0095193B" w:rsidRDefault="0002126C" w:rsidP="002363BC">
            <w:pPr>
              <w:ind w:firstLine="0"/>
              <w:rPr>
                <w:color w:val="auto"/>
                <w:sz w:val="24"/>
                <w:szCs w:val="24"/>
              </w:rPr>
            </w:pPr>
            <w:r w:rsidRPr="0095193B">
              <w:rPr>
                <w:color w:val="auto"/>
                <w:sz w:val="24"/>
                <w:szCs w:val="24"/>
              </w:rPr>
              <w:t>Федеральный бюджет</w:t>
            </w:r>
          </w:p>
        </w:tc>
      </w:tr>
      <w:tr w:rsidR="002363BC" w:rsidRPr="0095193B" w14:paraId="5839B65A" w14:textId="77777777" w:rsidTr="00E41504">
        <w:tc>
          <w:tcPr>
            <w:tcW w:w="2547" w:type="dxa"/>
            <w:shd w:val="clear" w:color="auto" w:fill="auto"/>
            <w:vAlign w:val="center"/>
          </w:tcPr>
          <w:p w14:paraId="5F45FCC9" w14:textId="77777777" w:rsidR="002363BC" w:rsidRPr="0095193B" w:rsidRDefault="002363BC" w:rsidP="00E41504">
            <w:pPr>
              <w:ind w:firstLine="0"/>
              <w:rPr>
                <w:color w:val="auto"/>
                <w:sz w:val="24"/>
                <w:szCs w:val="24"/>
              </w:rPr>
            </w:pPr>
            <w:r w:rsidRPr="0095193B">
              <w:rPr>
                <w:color w:val="auto"/>
                <w:sz w:val="24"/>
                <w:szCs w:val="24"/>
              </w:rPr>
              <w:t>ФК</w:t>
            </w:r>
          </w:p>
        </w:tc>
        <w:tc>
          <w:tcPr>
            <w:tcW w:w="6804" w:type="dxa"/>
            <w:shd w:val="clear" w:color="auto" w:fill="auto"/>
            <w:vAlign w:val="center"/>
          </w:tcPr>
          <w:p w14:paraId="1AFF890F" w14:textId="77777777" w:rsidR="002363BC" w:rsidRPr="0095193B" w:rsidRDefault="002363BC" w:rsidP="002363BC">
            <w:pPr>
              <w:ind w:firstLine="0"/>
              <w:rPr>
                <w:color w:val="auto"/>
                <w:sz w:val="24"/>
                <w:szCs w:val="24"/>
              </w:rPr>
            </w:pPr>
            <w:r w:rsidRPr="0095193B">
              <w:rPr>
                <w:color w:val="auto"/>
                <w:sz w:val="24"/>
                <w:szCs w:val="24"/>
              </w:rPr>
              <w:t>Федеральное Казначейство</w:t>
            </w:r>
          </w:p>
        </w:tc>
      </w:tr>
      <w:tr w:rsidR="00612DBC" w:rsidRPr="0095193B" w14:paraId="161366F9" w14:textId="77777777" w:rsidTr="00E41504">
        <w:tc>
          <w:tcPr>
            <w:tcW w:w="2547" w:type="dxa"/>
            <w:shd w:val="clear" w:color="auto" w:fill="auto"/>
            <w:vAlign w:val="center"/>
          </w:tcPr>
          <w:p w14:paraId="3915737C" w14:textId="77777777" w:rsidR="00612DBC" w:rsidRPr="0095193B" w:rsidRDefault="00612DBC" w:rsidP="00E41504">
            <w:pPr>
              <w:ind w:firstLine="0"/>
              <w:rPr>
                <w:color w:val="auto"/>
                <w:sz w:val="24"/>
                <w:szCs w:val="24"/>
              </w:rPr>
            </w:pPr>
            <w:r w:rsidRPr="0095193B">
              <w:rPr>
                <w:color w:val="auto"/>
                <w:sz w:val="24"/>
                <w:szCs w:val="24"/>
              </w:rPr>
              <w:t>ФОИВ</w:t>
            </w:r>
          </w:p>
        </w:tc>
        <w:tc>
          <w:tcPr>
            <w:tcW w:w="6804" w:type="dxa"/>
            <w:shd w:val="clear" w:color="auto" w:fill="auto"/>
          </w:tcPr>
          <w:p w14:paraId="06FC3F41" w14:textId="77777777" w:rsidR="00612DBC" w:rsidRPr="0095193B" w:rsidRDefault="00612DBC" w:rsidP="00612DBC">
            <w:pPr>
              <w:ind w:firstLine="0"/>
              <w:rPr>
                <w:color w:val="auto"/>
                <w:sz w:val="24"/>
                <w:szCs w:val="24"/>
              </w:rPr>
            </w:pPr>
            <w:r w:rsidRPr="0095193B">
              <w:rPr>
                <w:color w:val="auto"/>
                <w:sz w:val="24"/>
                <w:szCs w:val="24"/>
              </w:rPr>
              <w:t>Федеральный орган исполнительной власти</w:t>
            </w:r>
          </w:p>
        </w:tc>
      </w:tr>
      <w:tr w:rsidR="00042A7E" w:rsidRPr="0095193B" w14:paraId="0053CB27" w14:textId="77777777" w:rsidTr="00E41504">
        <w:tc>
          <w:tcPr>
            <w:tcW w:w="2547" w:type="dxa"/>
            <w:shd w:val="clear" w:color="auto" w:fill="auto"/>
            <w:vAlign w:val="center"/>
          </w:tcPr>
          <w:p w14:paraId="01622771" w14:textId="77777777" w:rsidR="00042A7E" w:rsidRPr="0095193B" w:rsidRDefault="00042A7E" w:rsidP="00E41504">
            <w:pPr>
              <w:ind w:firstLine="0"/>
              <w:rPr>
                <w:color w:val="auto"/>
                <w:sz w:val="24"/>
                <w:szCs w:val="24"/>
              </w:rPr>
            </w:pPr>
            <w:r w:rsidRPr="0095193B">
              <w:rPr>
                <w:color w:val="auto"/>
                <w:sz w:val="24"/>
                <w:szCs w:val="24"/>
              </w:rPr>
              <w:t>ЦБ</w:t>
            </w:r>
          </w:p>
        </w:tc>
        <w:tc>
          <w:tcPr>
            <w:tcW w:w="6804" w:type="dxa"/>
            <w:shd w:val="clear" w:color="auto" w:fill="auto"/>
          </w:tcPr>
          <w:p w14:paraId="2D8FCA62" w14:textId="77777777" w:rsidR="00042A7E" w:rsidRPr="0095193B" w:rsidRDefault="00042A7E" w:rsidP="00612DBC">
            <w:pPr>
              <w:ind w:firstLine="0"/>
              <w:rPr>
                <w:color w:val="auto"/>
                <w:sz w:val="24"/>
                <w:szCs w:val="24"/>
              </w:rPr>
            </w:pPr>
            <w:r w:rsidRPr="0095193B">
              <w:rPr>
                <w:color w:val="auto"/>
                <w:sz w:val="24"/>
                <w:szCs w:val="24"/>
              </w:rPr>
              <w:t>Централизованная бухгалтерия</w:t>
            </w:r>
          </w:p>
        </w:tc>
      </w:tr>
      <w:tr w:rsidR="00612DBC" w:rsidRPr="0095193B" w14:paraId="53A1A204" w14:textId="77777777" w:rsidTr="00E41504">
        <w:tc>
          <w:tcPr>
            <w:tcW w:w="2547" w:type="dxa"/>
            <w:shd w:val="clear" w:color="auto" w:fill="auto"/>
            <w:vAlign w:val="center"/>
          </w:tcPr>
          <w:p w14:paraId="29A542F7" w14:textId="77777777" w:rsidR="00612DBC" w:rsidRPr="0095193B" w:rsidRDefault="00612DBC" w:rsidP="00E41504">
            <w:pPr>
              <w:ind w:firstLine="0"/>
              <w:rPr>
                <w:color w:val="auto"/>
                <w:sz w:val="24"/>
                <w:szCs w:val="24"/>
              </w:rPr>
            </w:pPr>
            <w:r w:rsidRPr="0095193B">
              <w:rPr>
                <w:color w:val="auto"/>
                <w:sz w:val="24"/>
                <w:szCs w:val="24"/>
              </w:rPr>
              <w:t>ЭП</w:t>
            </w:r>
          </w:p>
        </w:tc>
        <w:tc>
          <w:tcPr>
            <w:tcW w:w="6804" w:type="dxa"/>
            <w:shd w:val="clear" w:color="auto" w:fill="auto"/>
            <w:vAlign w:val="center"/>
          </w:tcPr>
          <w:p w14:paraId="4406CADF" w14:textId="77777777" w:rsidR="00612DBC" w:rsidRPr="0095193B" w:rsidRDefault="00612DBC" w:rsidP="00612DBC">
            <w:pPr>
              <w:ind w:firstLine="0"/>
              <w:rPr>
                <w:color w:val="auto"/>
                <w:sz w:val="24"/>
                <w:szCs w:val="24"/>
              </w:rPr>
            </w:pPr>
            <w:r w:rsidRPr="0095193B">
              <w:rPr>
                <w:color w:val="auto"/>
                <w:sz w:val="24"/>
                <w:szCs w:val="24"/>
              </w:rPr>
              <w:t>Усиленная квалифицированная электронная подпись</w:t>
            </w:r>
          </w:p>
        </w:tc>
      </w:tr>
    </w:tbl>
    <w:p w14:paraId="7AD1633E" w14:textId="77777777" w:rsidR="00B10FB0" w:rsidRPr="0095193B" w:rsidRDefault="00B10FB0" w:rsidP="005F12A0">
      <w:pPr>
        <w:pStyle w:val="12"/>
        <w:numPr>
          <w:ilvl w:val="0"/>
          <w:numId w:val="0"/>
        </w:numPr>
        <w:jc w:val="both"/>
        <w:rPr>
          <w:rFonts w:ascii="Times New Roman" w:hAnsi="Times New Roman" w:cs="Times New Roman"/>
          <w:b w:val="0"/>
        </w:rPr>
      </w:pPr>
      <w:bookmarkStart w:id="8" w:name="_Toc528274080"/>
      <w:bookmarkStart w:id="9" w:name="_Toc528663450"/>
      <w:bookmarkStart w:id="10" w:name="_Toc528663892"/>
      <w:bookmarkStart w:id="11" w:name="_Toc528664319"/>
      <w:bookmarkStart w:id="12" w:name="_Toc164162763"/>
      <w:r w:rsidRPr="0095193B">
        <w:rPr>
          <w:rFonts w:ascii="Times New Roman" w:hAnsi="Times New Roman" w:cs="Times New Roman"/>
        </w:rPr>
        <w:lastRenderedPageBreak/>
        <w:t>Перечень терминов</w:t>
      </w:r>
      <w:bookmarkEnd w:id="8"/>
      <w:bookmarkEnd w:id="9"/>
      <w:bookmarkEnd w:id="10"/>
      <w:bookmarkEnd w:id="11"/>
      <w:bookmarkEnd w:id="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256"/>
        <w:gridCol w:w="6229"/>
      </w:tblGrid>
      <w:tr w:rsidR="00B10FB0" w:rsidRPr="0095193B" w14:paraId="3FD20159" w14:textId="77777777" w:rsidTr="00E41504">
        <w:trPr>
          <w:tblHeader/>
        </w:trPr>
        <w:tc>
          <w:tcPr>
            <w:tcW w:w="3256"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4DD94206" w14:textId="77777777" w:rsidR="00B10FB0" w:rsidRPr="0095193B" w:rsidRDefault="00B10FB0" w:rsidP="00E41504">
            <w:pPr>
              <w:ind w:firstLine="0"/>
              <w:jc w:val="center"/>
              <w:rPr>
                <w:b/>
                <w:color w:val="auto"/>
                <w:sz w:val="24"/>
                <w:szCs w:val="24"/>
              </w:rPr>
            </w:pPr>
            <w:r w:rsidRPr="0095193B">
              <w:rPr>
                <w:b/>
                <w:color w:val="auto"/>
                <w:sz w:val="24"/>
                <w:szCs w:val="24"/>
              </w:rPr>
              <w:t>Наименование термина</w:t>
            </w:r>
          </w:p>
        </w:tc>
        <w:tc>
          <w:tcPr>
            <w:tcW w:w="6229"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22C6CDCD" w14:textId="77777777" w:rsidR="00B10FB0" w:rsidRPr="0095193B" w:rsidRDefault="00B10FB0" w:rsidP="00E41504">
            <w:pPr>
              <w:ind w:firstLine="0"/>
              <w:jc w:val="center"/>
              <w:rPr>
                <w:b/>
                <w:color w:val="auto"/>
                <w:sz w:val="24"/>
                <w:szCs w:val="24"/>
              </w:rPr>
            </w:pPr>
            <w:r w:rsidRPr="0095193B">
              <w:rPr>
                <w:b/>
                <w:color w:val="auto"/>
                <w:sz w:val="24"/>
                <w:szCs w:val="24"/>
              </w:rPr>
              <w:t>Определение</w:t>
            </w:r>
          </w:p>
        </w:tc>
      </w:tr>
      <w:tr w:rsidR="008420B1" w:rsidRPr="0095193B" w14:paraId="0A684933" w14:textId="77777777" w:rsidTr="00E41504">
        <w:tc>
          <w:tcPr>
            <w:tcW w:w="3256" w:type="dxa"/>
            <w:shd w:val="clear" w:color="auto" w:fill="auto"/>
            <w:vAlign w:val="center"/>
          </w:tcPr>
          <w:p w14:paraId="768A7EEF" w14:textId="77777777" w:rsidR="008420B1" w:rsidRPr="0095193B" w:rsidRDefault="00CE6320" w:rsidP="00DD1FD9">
            <w:pPr>
              <w:ind w:firstLine="0"/>
              <w:rPr>
                <w:color w:val="auto"/>
                <w:sz w:val="24"/>
                <w:szCs w:val="24"/>
              </w:rPr>
            </w:pPr>
            <w:r w:rsidRPr="0095193B">
              <w:rPr>
                <w:color w:val="auto"/>
                <w:sz w:val="24"/>
                <w:szCs w:val="24"/>
              </w:rPr>
              <w:t>Администратор прикладных подсистем</w:t>
            </w:r>
          </w:p>
        </w:tc>
        <w:tc>
          <w:tcPr>
            <w:tcW w:w="6229" w:type="dxa"/>
            <w:shd w:val="clear" w:color="auto" w:fill="auto"/>
          </w:tcPr>
          <w:p w14:paraId="3A347B3B" w14:textId="77777777" w:rsidR="00D70225" w:rsidRPr="0095193B" w:rsidRDefault="00D70225" w:rsidP="00AA5DC7">
            <w:pPr>
              <w:ind w:firstLine="0"/>
              <w:rPr>
                <w:sz w:val="24"/>
                <w:szCs w:val="24"/>
                <w:lang w:val="x-none"/>
              </w:rPr>
            </w:pPr>
            <w:r w:rsidRPr="0095193B">
              <w:rPr>
                <w:sz w:val="24"/>
                <w:szCs w:val="24"/>
              </w:rPr>
              <w:t>Функциональная роль, предоставляющ</w:t>
            </w:r>
            <w:r w:rsidR="00AA5DC7" w:rsidRPr="0095193B">
              <w:rPr>
                <w:sz w:val="24"/>
                <w:szCs w:val="24"/>
              </w:rPr>
              <w:t>ая доступ к выполнению операций по н</w:t>
            </w:r>
            <w:r w:rsidRPr="0095193B">
              <w:rPr>
                <w:sz w:val="24"/>
                <w:szCs w:val="24"/>
              </w:rPr>
              <w:t>астройк</w:t>
            </w:r>
            <w:r w:rsidR="00AA5DC7" w:rsidRPr="0095193B">
              <w:rPr>
                <w:sz w:val="24"/>
                <w:szCs w:val="24"/>
              </w:rPr>
              <w:t>е</w:t>
            </w:r>
            <w:r w:rsidRPr="0095193B">
              <w:rPr>
                <w:sz w:val="24"/>
                <w:szCs w:val="24"/>
              </w:rPr>
              <w:t xml:space="preserve"> подсистемы</w:t>
            </w:r>
            <w:r w:rsidR="00AA5DC7" w:rsidRPr="0095193B">
              <w:rPr>
                <w:sz w:val="24"/>
                <w:szCs w:val="24"/>
              </w:rPr>
              <w:t>, р</w:t>
            </w:r>
            <w:r w:rsidRPr="0095193B">
              <w:rPr>
                <w:sz w:val="24"/>
                <w:szCs w:val="24"/>
              </w:rPr>
              <w:t>едактировани</w:t>
            </w:r>
            <w:r w:rsidR="00AA5DC7" w:rsidRPr="0095193B">
              <w:rPr>
                <w:sz w:val="24"/>
                <w:szCs w:val="24"/>
              </w:rPr>
              <w:t>ю</w:t>
            </w:r>
            <w:r w:rsidRPr="0095193B">
              <w:rPr>
                <w:sz w:val="24"/>
                <w:szCs w:val="24"/>
              </w:rPr>
              <w:t>/добавлени</w:t>
            </w:r>
            <w:r w:rsidR="00AA5DC7" w:rsidRPr="0095193B">
              <w:rPr>
                <w:sz w:val="24"/>
                <w:szCs w:val="24"/>
              </w:rPr>
              <w:t>ю</w:t>
            </w:r>
            <w:r w:rsidRPr="0095193B">
              <w:rPr>
                <w:sz w:val="24"/>
                <w:szCs w:val="24"/>
              </w:rPr>
              <w:t xml:space="preserve"> справочников</w:t>
            </w:r>
            <w:r w:rsidR="00AA5DC7" w:rsidRPr="0095193B">
              <w:rPr>
                <w:sz w:val="24"/>
                <w:szCs w:val="24"/>
              </w:rPr>
              <w:t>, н</w:t>
            </w:r>
            <w:r w:rsidRPr="0095193B">
              <w:rPr>
                <w:sz w:val="24"/>
                <w:szCs w:val="24"/>
              </w:rPr>
              <w:t>астройк</w:t>
            </w:r>
            <w:r w:rsidR="00AA5DC7" w:rsidRPr="0095193B">
              <w:rPr>
                <w:sz w:val="24"/>
                <w:szCs w:val="24"/>
              </w:rPr>
              <w:t>е</w:t>
            </w:r>
            <w:r w:rsidRPr="0095193B">
              <w:rPr>
                <w:sz w:val="24"/>
                <w:szCs w:val="24"/>
              </w:rPr>
              <w:t xml:space="preserve"> обменов и интеграций</w:t>
            </w:r>
            <w:r w:rsidR="00AA5DC7" w:rsidRPr="0095193B">
              <w:rPr>
                <w:sz w:val="24"/>
                <w:szCs w:val="24"/>
              </w:rPr>
              <w:t>, п</w:t>
            </w:r>
            <w:r w:rsidRPr="0095193B">
              <w:rPr>
                <w:sz w:val="24"/>
                <w:szCs w:val="24"/>
              </w:rPr>
              <w:t>остроени</w:t>
            </w:r>
            <w:r w:rsidR="00AA5DC7" w:rsidRPr="0095193B">
              <w:rPr>
                <w:sz w:val="24"/>
                <w:szCs w:val="24"/>
              </w:rPr>
              <w:t>ю</w:t>
            </w:r>
            <w:r w:rsidRPr="0095193B">
              <w:rPr>
                <w:sz w:val="24"/>
                <w:szCs w:val="24"/>
              </w:rPr>
              <w:t xml:space="preserve"> аналитических отчетов, </w:t>
            </w:r>
            <w:r w:rsidR="00AA5DC7" w:rsidRPr="0095193B">
              <w:rPr>
                <w:sz w:val="24"/>
                <w:szCs w:val="24"/>
              </w:rPr>
              <w:t>у</w:t>
            </w:r>
            <w:r w:rsidRPr="0095193B">
              <w:rPr>
                <w:sz w:val="24"/>
                <w:szCs w:val="24"/>
              </w:rPr>
              <w:t>правлени</w:t>
            </w:r>
            <w:r w:rsidR="00AA5DC7" w:rsidRPr="0095193B">
              <w:rPr>
                <w:sz w:val="24"/>
                <w:szCs w:val="24"/>
              </w:rPr>
              <w:t>ю</w:t>
            </w:r>
            <w:r w:rsidRPr="0095193B">
              <w:rPr>
                <w:sz w:val="24"/>
                <w:szCs w:val="24"/>
              </w:rPr>
              <w:t xml:space="preserve"> настройками пользователей</w:t>
            </w:r>
            <w:r w:rsidR="00AA5DC7" w:rsidRPr="0095193B">
              <w:rPr>
                <w:sz w:val="24"/>
                <w:szCs w:val="24"/>
              </w:rPr>
              <w:t>.</w:t>
            </w:r>
          </w:p>
        </w:tc>
      </w:tr>
      <w:tr w:rsidR="00DD1FD9" w:rsidRPr="0095193B" w14:paraId="3F4F4E84" w14:textId="77777777" w:rsidTr="00E41504">
        <w:tc>
          <w:tcPr>
            <w:tcW w:w="3256" w:type="dxa"/>
            <w:shd w:val="clear" w:color="auto" w:fill="auto"/>
            <w:vAlign w:val="center"/>
          </w:tcPr>
          <w:p w14:paraId="5DCCD6EF" w14:textId="77777777" w:rsidR="00DD1FD9" w:rsidRPr="0095193B" w:rsidRDefault="00DD1FD9" w:rsidP="00375BC3">
            <w:pPr>
              <w:ind w:firstLine="0"/>
              <w:rPr>
                <w:color w:val="auto"/>
                <w:sz w:val="24"/>
                <w:szCs w:val="24"/>
              </w:rPr>
            </w:pPr>
            <w:r w:rsidRPr="0095193B">
              <w:rPr>
                <w:color w:val="auto"/>
                <w:sz w:val="24"/>
                <w:szCs w:val="24"/>
              </w:rPr>
              <w:t xml:space="preserve">Персонал </w:t>
            </w:r>
            <w:r w:rsidR="00375BC3" w:rsidRPr="0095193B">
              <w:rPr>
                <w:color w:val="auto"/>
                <w:sz w:val="24"/>
                <w:szCs w:val="24"/>
              </w:rPr>
              <w:t>Подсистемы</w:t>
            </w:r>
          </w:p>
        </w:tc>
        <w:tc>
          <w:tcPr>
            <w:tcW w:w="6229" w:type="dxa"/>
            <w:shd w:val="clear" w:color="auto" w:fill="auto"/>
          </w:tcPr>
          <w:p w14:paraId="165E6B83" w14:textId="77777777" w:rsidR="00DD1FD9" w:rsidRPr="0095193B" w:rsidRDefault="00375BC3" w:rsidP="00DD1FD9">
            <w:pPr>
              <w:ind w:firstLine="0"/>
              <w:rPr>
                <w:sz w:val="24"/>
                <w:szCs w:val="24"/>
                <w:lang w:val="x-none"/>
              </w:rPr>
            </w:pPr>
            <w:r w:rsidRPr="0095193B">
              <w:rPr>
                <w:sz w:val="24"/>
                <w:szCs w:val="24"/>
                <w:lang w:val="x-none"/>
              </w:rPr>
              <w:t xml:space="preserve">Лица, отвечающие за эксплуатацию </w:t>
            </w:r>
            <w:r w:rsidRPr="0095193B">
              <w:rPr>
                <w:sz w:val="24"/>
                <w:szCs w:val="24"/>
              </w:rPr>
              <w:t>Подсистемы управления нефинансовыми активами государственной интегрированной информационной системы управления общественными финансами «Электронный бюджет»</w:t>
            </w:r>
          </w:p>
        </w:tc>
      </w:tr>
      <w:tr w:rsidR="00DD1FD9" w:rsidRPr="0095193B" w14:paraId="35A41F82" w14:textId="77777777" w:rsidTr="00E41504">
        <w:tc>
          <w:tcPr>
            <w:tcW w:w="3256" w:type="dxa"/>
            <w:shd w:val="clear" w:color="auto" w:fill="auto"/>
            <w:vAlign w:val="center"/>
          </w:tcPr>
          <w:p w14:paraId="6083F432" w14:textId="77777777" w:rsidR="00DD1FD9" w:rsidRPr="0095193B" w:rsidRDefault="00DD1FD9" w:rsidP="00375BC3">
            <w:pPr>
              <w:ind w:firstLine="0"/>
              <w:rPr>
                <w:color w:val="auto"/>
                <w:sz w:val="24"/>
                <w:szCs w:val="24"/>
              </w:rPr>
            </w:pPr>
            <w:r w:rsidRPr="0095193B">
              <w:rPr>
                <w:color w:val="auto"/>
                <w:sz w:val="24"/>
                <w:szCs w:val="24"/>
              </w:rPr>
              <w:t xml:space="preserve">Пользователи </w:t>
            </w:r>
            <w:r w:rsidR="00375BC3" w:rsidRPr="0095193B">
              <w:rPr>
                <w:color w:val="auto"/>
                <w:sz w:val="24"/>
                <w:szCs w:val="24"/>
              </w:rPr>
              <w:t>Подсистемы</w:t>
            </w:r>
          </w:p>
        </w:tc>
        <w:tc>
          <w:tcPr>
            <w:tcW w:w="6229" w:type="dxa"/>
            <w:shd w:val="clear" w:color="auto" w:fill="auto"/>
          </w:tcPr>
          <w:p w14:paraId="413BFEA0" w14:textId="77777777" w:rsidR="00DD1FD9" w:rsidRPr="0095193B" w:rsidRDefault="00375BC3" w:rsidP="00DD1FD9">
            <w:pPr>
              <w:ind w:firstLine="0"/>
              <w:rPr>
                <w:sz w:val="24"/>
                <w:szCs w:val="24"/>
                <w:lang w:val="x-none"/>
              </w:rPr>
            </w:pPr>
            <w:r w:rsidRPr="0095193B">
              <w:rPr>
                <w:sz w:val="24"/>
                <w:szCs w:val="24"/>
                <w:lang w:val="x-none"/>
              </w:rPr>
              <w:t xml:space="preserve">Зарегистрированный в </w:t>
            </w:r>
            <w:r w:rsidRPr="0095193B">
              <w:rPr>
                <w:sz w:val="24"/>
                <w:szCs w:val="24"/>
              </w:rPr>
              <w:t xml:space="preserve">Подсистеме управления нефинансовыми активами государственной интегрированной информационной системы управления общественными финансами «Электронный бюджет» </w:t>
            </w:r>
            <w:r w:rsidRPr="0095193B">
              <w:rPr>
                <w:sz w:val="24"/>
                <w:szCs w:val="24"/>
                <w:lang w:val="x-none"/>
              </w:rPr>
              <w:t>сотрудник организации сектора государственного управления, которому предоставлены полномочия на выполнение функций по обработке информации в соответствии с его синтетическим профилем в бизнес-процессе организации</w:t>
            </w:r>
          </w:p>
        </w:tc>
      </w:tr>
      <w:tr w:rsidR="00B10FB0" w:rsidRPr="0095193B" w14:paraId="054EE482" w14:textId="77777777" w:rsidTr="00E41504">
        <w:tc>
          <w:tcPr>
            <w:tcW w:w="3256" w:type="dxa"/>
            <w:shd w:val="clear" w:color="auto" w:fill="auto"/>
            <w:vAlign w:val="center"/>
          </w:tcPr>
          <w:p w14:paraId="7459A0D4" w14:textId="77777777" w:rsidR="00B10FB0" w:rsidRPr="0095193B" w:rsidRDefault="00B10FB0" w:rsidP="00DD1FD9">
            <w:pPr>
              <w:ind w:firstLine="0"/>
              <w:rPr>
                <w:color w:val="auto"/>
                <w:sz w:val="24"/>
                <w:szCs w:val="24"/>
              </w:rPr>
            </w:pPr>
            <w:r w:rsidRPr="0095193B">
              <w:rPr>
                <w:color w:val="auto"/>
                <w:sz w:val="24"/>
                <w:szCs w:val="24"/>
              </w:rPr>
              <w:t>Прикладное программное обеспечение</w:t>
            </w:r>
          </w:p>
        </w:tc>
        <w:tc>
          <w:tcPr>
            <w:tcW w:w="6229" w:type="dxa"/>
            <w:shd w:val="clear" w:color="auto" w:fill="auto"/>
            <w:vAlign w:val="center"/>
          </w:tcPr>
          <w:p w14:paraId="2D7BE6B8" w14:textId="77777777" w:rsidR="00B10FB0" w:rsidRPr="0095193B" w:rsidRDefault="00B10FB0" w:rsidP="00D47EDC">
            <w:pPr>
              <w:ind w:firstLine="0"/>
              <w:rPr>
                <w:color w:val="auto"/>
                <w:sz w:val="24"/>
                <w:szCs w:val="24"/>
              </w:rPr>
            </w:pPr>
            <w:r w:rsidRPr="0095193B">
              <w:rPr>
                <w:color w:val="auto"/>
                <w:sz w:val="24"/>
                <w:szCs w:val="24"/>
              </w:rPr>
              <w:t>Программное обеспечение, предназначенное для выполнения определённых задач и рассчитанн</w:t>
            </w:r>
            <w:r w:rsidR="00D47EDC" w:rsidRPr="0095193B">
              <w:rPr>
                <w:color w:val="auto"/>
                <w:sz w:val="24"/>
                <w:szCs w:val="24"/>
              </w:rPr>
              <w:t>ое</w:t>
            </w:r>
            <w:r w:rsidRPr="0095193B">
              <w:rPr>
                <w:color w:val="auto"/>
                <w:sz w:val="24"/>
                <w:szCs w:val="24"/>
              </w:rPr>
              <w:t xml:space="preserve"> на непосредственное взаимодействие с пользователем. В большинстве случаев прикладные программы не могут обращаться к ресурсам компьютера напрямую, а взаимодействуют с оборудованием и другими программами посредством системного ПО.</w:t>
            </w:r>
          </w:p>
        </w:tc>
      </w:tr>
      <w:tr w:rsidR="00C20E9B" w:rsidRPr="0095193B" w14:paraId="26911D00" w14:textId="77777777" w:rsidTr="00E41504">
        <w:tc>
          <w:tcPr>
            <w:tcW w:w="3256" w:type="dxa"/>
            <w:shd w:val="clear" w:color="auto" w:fill="auto"/>
            <w:vAlign w:val="center"/>
          </w:tcPr>
          <w:p w14:paraId="3EA10387" w14:textId="77777777" w:rsidR="00C20E9B" w:rsidRPr="0095193B" w:rsidRDefault="00C20E9B" w:rsidP="00DD1FD9">
            <w:pPr>
              <w:ind w:firstLine="0"/>
              <w:rPr>
                <w:color w:val="auto"/>
                <w:sz w:val="24"/>
                <w:szCs w:val="24"/>
              </w:rPr>
            </w:pPr>
            <w:r w:rsidRPr="0095193B">
              <w:rPr>
                <w:color w:val="auto"/>
                <w:sz w:val="24"/>
                <w:szCs w:val="24"/>
              </w:rPr>
              <w:t>Регламентный интервал</w:t>
            </w:r>
          </w:p>
        </w:tc>
        <w:tc>
          <w:tcPr>
            <w:tcW w:w="6229" w:type="dxa"/>
            <w:shd w:val="clear" w:color="auto" w:fill="auto"/>
            <w:vAlign w:val="center"/>
          </w:tcPr>
          <w:p w14:paraId="421123A4" w14:textId="77777777" w:rsidR="00C20E9B" w:rsidRPr="0095193B" w:rsidRDefault="00C20E9B" w:rsidP="00D47EDC">
            <w:pPr>
              <w:ind w:firstLine="0"/>
              <w:rPr>
                <w:color w:val="auto"/>
                <w:sz w:val="24"/>
                <w:szCs w:val="24"/>
              </w:rPr>
            </w:pPr>
            <w:r w:rsidRPr="0095193B">
              <w:rPr>
                <w:color w:val="auto"/>
                <w:sz w:val="24"/>
                <w:szCs w:val="24"/>
              </w:rPr>
              <w:t>Последовательность этапов бизнес-процесса, следующих один за другим и функционально связанных друг с другом, с указанием регламентного срока выполнения каждого из этапов и общего времени выполнения всего контролируемого интервала</w:t>
            </w:r>
          </w:p>
        </w:tc>
      </w:tr>
      <w:tr w:rsidR="00B10FB0" w:rsidRPr="0095193B" w14:paraId="3D24859E" w14:textId="77777777" w:rsidTr="00E41504">
        <w:trPr>
          <w:trHeight w:val="3093"/>
        </w:trPr>
        <w:tc>
          <w:tcPr>
            <w:tcW w:w="3256" w:type="dxa"/>
            <w:shd w:val="clear" w:color="auto" w:fill="auto"/>
            <w:vAlign w:val="center"/>
          </w:tcPr>
          <w:p w14:paraId="28125B59" w14:textId="77777777" w:rsidR="00B10FB0" w:rsidRPr="0095193B" w:rsidRDefault="00B10FB0" w:rsidP="00DD1FD9">
            <w:pPr>
              <w:ind w:firstLine="0"/>
              <w:rPr>
                <w:color w:val="auto"/>
                <w:sz w:val="24"/>
                <w:szCs w:val="24"/>
              </w:rPr>
            </w:pPr>
            <w:r w:rsidRPr="0095193B">
              <w:rPr>
                <w:color w:val="auto"/>
                <w:sz w:val="24"/>
                <w:szCs w:val="24"/>
              </w:rPr>
              <w:t>Системное программное обеспечение</w:t>
            </w:r>
          </w:p>
        </w:tc>
        <w:tc>
          <w:tcPr>
            <w:tcW w:w="6229" w:type="dxa"/>
            <w:shd w:val="clear" w:color="auto" w:fill="auto"/>
            <w:vAlign w:val="center"/>
          </w:tcPr>
          <w:p w14:paraId="634730B5" w14:textId="77777777" w:rsidR="00B10FB0" w:rsidRPr="0095193B" w:rsidRDefault="00B10FB0" w:rsidP="00D22F69">
            <w:pPr>
              <w:ind w:firstLine="0"/>
              <w:rPr>
                <w:color w:val="auto"/>
                <w:sz w:val="24"/>
                <w:szCs w:val="24"/>
              </w:rPr>
            </w:pPr>
            <w:r w:rsidRPr="0095193B">
              <w:rPr>
                <w:color w:val="auto"/>
                <w:sz w:val="24"/>
                <w:szCs w:val="24"/>
              </w:rPr>
              <w:t xml:space="preserve">Комплекс программ, которые обеспечивают управление компонентами компьютерной системы, такими как процессор, оперативная память, устройства ввода-вывода, сетевое оборудование, выступая как «межслойный интерфейс», с одной стороны которого аппаратура, а с другой </w:t>
            </w:r>
            <w:r w:rsidR="00D22F69" w:rsidRPr="0095193B">
              <w:rPr>
                <w:color w:val="auto"/>
                <w:sz w:val="24"/>
                <w:szCs w:val="24"/>
              </w:rPr>
              <w:sym w:font="Symbol" w:char="F02D"/>
            </w:r>
            <w:r w:rsidRPr="0095193B">
              <w:rPr>
                <w:color w:val="auto"/>
                <w:sz w:val="24"/>
                <w:szCs w:val="24"/>
              </w:rPr>
              <w:t xml:space="preserve"> базисное или прикладное ПО. Системное ПО не решает конкретные практические задачи, а лишь обеспечивает работу других программ, предоставляя им сервисные функции, абстрагирующие детали аппаратной и микропрограммной реализации компьютерной системы, управляет ее аппаратными ресурсами.</w:t>
            </w:r>
          </w:p>
        </w:tc>
      </w:tr>
    </w:tbl>
    <w:p w14:paraId="3D26CD86" w14:textId="77777777" w:rsidR="009D13F9" w:rsidRPr="0095193B" w:rsidRDefault="009D13F9" w:rsidP="00FA4B72">
      <w:pPr>
        <w:pStyle w:val="12"/>
        <w:keepLines/>
        <w:numPr>
          <w:ilvl w:val="0"/>
          <w:numId w:val="40"/>
        </w:numPr>
        <w:suppressAutoHyphens w:val="0"/>
        <w:spacing w:line="360" w:lineRule="auto"/>
        <w:ind w:left="431" w:hanging="431"/>
        <w:jc w:val="both"/>
        <w:rPr>
          <w:rFonts w:ascii="Times New Roman" w:hAnsi="Times New Roman" w:cs="Times New Roman"/>
        </w:rPr>
      </w:pPr>
      <w:bookmarkStart w:id="13" w:name="_Toc66980413"/>
      <w:bookmarkStart w:id="14" w:name="_Toc164162764"/>
      <w:bookmarkStart w:id="15" w:name="_Toc528274081"/>
      <w:bookmarkStart w:id="16" w:name="_Toc528663451"/>
      <w:bookmarkStart w:id="17" w:name="_Toc528663893"/>
      <w:bookmarkStart w:id="18" w:name="_Toc528664320"/>
      <w:bookmarkStart w:id="19" w:name="_Toc19219642"/>
      <w:bookmarkStart w:id="20" w:name="_Toc37692828"/>
      <w:bookmarkStart w:id="21" w:name="_Toc45021743"/>
      <w:bookmarkStart w:id="22" w:name="_Toc45022299"/>
      <w:bookmarkStart w:id="23" w:name="_Ref45031719"/>
      <w:bookmarkStart w:id="24" w:name="_Ref45031725"/>
      <w:bookmarkStart w:id="25" w:name="_Ref45100223"/>
      <w:bookmarkStart w:id="26" w:name="_Ref45100290"/>
      <w:bookmarkStart w:id="27" w:name="_Ref45100308"/>
      <w:r w:rsidRPr="0095193B">
        <w:rPr>
          <w:rFonts w:ascii="Times New Roman" w:hAnsi="Times New Roman" w:cs="Times New Roman"/>
        </w:rPr>
        <w:lastRenderedPageBreak/>
        <w:t>Назначение конфигурации и порядок работы</w:t>
      </w:r>
      <w:bookmarkEnd w:id="13"/>
      <w:bookmarkEnd w:id="14"/>
    </w:p>
    <w:p w14:paraId="14A76054" w14:textId="77777777" w:rsidR="009D13F9" w:rsidRPr="0095193B" w:rsidRDefault="009D13F9" w:rsidP="009D13F9">
      <w:r w:rsidRPr="0095193B">
        <w:t>Механизм универсальной выгрузки данных реализовано на базе программного продукта «</w:t>
      </w:r>
      <w:r w:rsidRPr="0095193B">
        <w:rPr>
          <w:b/>
          <w:bCs/>
          <w:szCs w:val="24"/>
        </w:rPr>
        <w:t>Модус: Управление корпоративным хранилищем данных (ETL)».</w:t>
      </w:r>
    </w:p>
    <w:p w14:paraId="74273767" w14:textId="77777777" w:rsidR="009D13F9" w:rsidRPr="0095193B" w:rsidRDefault="009D13F9" w:rsidP="009D13F9">
      <w:r w:rsidRPr="0095193B">
        <w:t xml:space="preserve">Программный продукт: </w:t>
      </w:r>
      <w:r w:rsidRPr="0095193B">
        <w:rPr>
          <w:b/>
          <w:bCs/>
          <w:szCs w:val="24"/>
        </w:rPr>
        <w:t xml:space="preserve">Модус: Управление корпоративным хранилищем данных (ETL) </w:t>
      </w:r>
      <w:r w:rsidRPr="0095193B">
        <w:rPr>
          <w:bCs/>
          <w:szCs w:val="24"/>
        </w:rPr>
        <w:t>(далее – программный продукт)</w:t>
      </w:r>
      <w:r w:rsidRPr="0095193B">
        <w:rPr>
          <w:b/>
          <w:bCs/>
          <w:szCs w:val="24"/>
        </w:rPr>
        <w:t xml:space="preserve">, </w:t>
      </w:r>
      <w:r w:rsidRPr="0095193B">
        <w:rPr>
          <w:bCs/>
          <w:szCs w:val="24"/>
        </w:rPr>
        <w:t xml:space="preserve">разработан на платформе 1С </w:t>
      </w:r>
      <w:r w:rsidRPr="0095193B">
        <w:t xml:space="preserve">с использованием «1С:Библиотека стандартных подсистем 8» (далее – БСП)  и является 1С-конфигурацией, позволяющей выгружать данные из разных источников (учетных систем, баз данных, web-сервисов, файлов), обрабатывать полученные данные по предварительно настроенным правилам, сохранять результаты в базу данных хранилища. </w:t>
      </w:r>
    </w:p>
    <w:p w14:paraId="1F854FCC" w14:textId="77777777" w:rsidR="009D13F9" w:rsidRPr="0095193B" w:rsidRDefault="009D13F9" w:rsidP="009D13F9">
      <w:r w:rsidRPr="0095193B">
        <w:t xml:space="preserve">Конфигурация 1С </w:t>
      </w:r>
      <w:r w:rsidRPr="0095193B">
        <w:rPr>
          <w:bCs/>
          <w:szCs w:val="24"/>
        </w:rPr>
        <w:t>программного продукта</w:t>
      </w:r>
      <w:r w:rsidRPr="0095193B">
        <w:rPr>
          <w:b/>
        </w:rPr>
        <w:t xml:space="preserve"> </w:t>
      </w:r>
      <w:r w:rsidRPr="0095193B">
        <w:t xml:space="preserve">предназначена для автоматизации </w:t>
      </w:r>
      <w:r w:rsidRPr="0095193B">
        <w:rPr>
          <w:lang w:val="en-US"/>
        </w:rPr>
        <w:t>ETL</w:t>
      </w:r>
      <w:r w:rsidRPr="0095193B">
        <w:t>-процессов (</w:t>
      </w:r>
      <w:r w:rsidRPr="0095193B">
        <w:rPr>
          <w:shd w:val="clear" w:color="auto" w:fill="FFFFFF"/>
        </w:rPr>
        <w:t>от англ.</w:t>
      </w:r>
      <w:r w:rsidRPr="0095193B">
        <w:rPr>
          <w:rStyle w:val="apple-converted-space"/>
          <w:shd w:val="clear" w:color="auto" w:fill="FFFFFF"/>
        </w:rPr>
        <w:t xml:space="preserve"> </w:t>
      </w:r>
      <w:r w:rsidRPr="0095193B">
        <w:rPr>
          <w:rStyle w:val="afff9"/>
          <w:b/>
          <w:bCs/>
          <w:shd w:val="clear" w:color="auto" w:fill="FFFFFF"/>
        </w:rPr>
        <w:t>Extract, Transform, Load</w:t>
      </w:r>
      <w:r w:rsidRPr="0095193B">
        <w:rPr>
          <w:rStyle w:val="apple-converted-space"/>
          <w:shd w:val="clear" w:color="auto" w:fill="FFFFFF"/>
        </w:rPr>
        <w:t xml:space="preserve"> </w:t>
      </w:r>
      <w:r w:rsidRPr="0095193B">
        <w:rPr>
          <w:shd w:val="clear" w:color="auto" w:fill="FFFFFF"/>
        </w:rPr>
        <w:t>— дословно «извлечение, преобразование, загрузка»)</w:t>
      </w:r>
      <w:r w:rsidRPr="0095193B">
        <w:t xml:space="preserve"> извлечения данных из различных источников, подготовки и загрузки данных в хранилище.</w:t>
      </w:r>
    </w:p>
    <w:p w14:paraId="585315CE" w14:textId="77777777" w:rsidR="009D13F9" w:rsidRPr="0095193B" w:rsidRDefault="009D13F9" w:rsidP="009D13F9">
      <w:r w:rsidRPr="0095193B">
        <w:rPr>
          <w:bCs/>
          <w:szCs w:val="24"/>
        </w:rPr>
        <w:t>Программный продукт</w:t>
      </w:r>
      <w:r w:rsidRPr="0095193B">
        <w:rPr>
          <w:b/>
        </w:rPr>
        <w:t xml:space="preserve"> </w:t>
      </w:r>
      <w:r w:rsidRPr="0095193B">
        <w:t>может являться частью программного комплекса, включающей помимо программного продукта: Модус: Управление корпоративным хранилищем данных (ETL), хранилище данных (</w:t>
      </w:r>
      <w:r w:rsidRPr="0095193B">
        <w:rPr>
          <w:lang w:val="en-US"/>
        </w:rPr>
        <w:t>DWH</w:t>
      </w:r>
      <w:r w:rsidRPr="0095193B">
        <w:t xml:space="preserve">), многомерные кубы (OLAP сервер) и программный продукт: Модус:Аналитический портал, с «Конструктором аналитических панелей»  (см. </w:t>
      </w:r>
      <w:r w:rsidRPr="0095193B">
        <w:fldChar w:fldCharType="begin"/>
      </w:r>
      <w:r w:rsidRPr="0095193B">
        <w:instrText xml:space="preserve"> REF _Ref473716489 \h  \* MERGEFORMAT </w:instrText>
      </w:r>
      <w:r w:rsidRPr="0095193B">
        <w:fldChar w:fldCharType="separate"/>
      </w:r>
      <w:r w:rsidR="006F5FC3" w:rsidRPr="0095193B">
        <w:t xml:space="preserve">Рисунок </w:t>
      </w:r>
      <w:r w:rsidR="006F5FC3" w:rsidRPr="0095193B">
        <w:rPr>
          <w:noProof/>
        </w:rPr>
        <w:t>1</w:t>
      </w:r>
      <w:r w:rsidR="006F5FC3" w:rsidRPr="0095193B">
        <w:t>.</w:t>
      </w:r>
      <w:r w:rsidR="006F5FC3" w:rsidRPr="0095193B">
        <w:rPr>
          <w:noProof/>
        </w:rPr>
        <w:t>1</w:t>
      </w:r>
      <w:r w:rsidRPr="0095193B">
        <w:fldChar w:fldCharType="end"/>
      </w:r>
      <w:r w:rsidRPr="0095193B">
        <w:t>).</w:t>
      </w:r>
    </w:p>
    <w:p w14:paraId="067871BB" w14:textId="77777777" w:rsidR="009D13F9" w:rsidRPr="0095193B" w:rsidRDefault="009D13F9" w:rsidP="009D13F9">
      <w:pPr>
        <w:keepNext/>
        <w:ind w:firstLine="0"/>
      </w:pPr>
      <w:r w:rsidRPr="0095193B">
        <w:rPr>
          <w:noProof/>
        </w:rPr>
        <w:drawing>
          <wp:inline distT="0" distB="0" distL="0" distR="0" wp14:anchorId="4578C8D5" wp14:editId="45BD7469">
            <wp:extent cx="5939790" cy="2950845"/>
            <wp:effectExtent l="0" t="0" r="381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39790" cy="2950845"/>
                    </a:xfrm>
                    <a:prstGeom prst="rect">
                      <a:avLst/>
                    </a:prstGeom>
                  </pic:spPr>
                </pic:pic>
              </a:graphicData>
            </a:graphic>
          </wp:inline>
        </w:drawing>
      </w:r>
    </w:p>
    <w:p w14:paraId="55AFCA01" w14:textId="77777777" w:rsidR="009D13F9" w:rsidRPr="0095193B" w:rsidRDefault="009D13F9" w:rsidP="00FA4B72">
      <w:pPr>
        <w:pStyle w:val="afff2"/>
      </w:pPr>
      <w:bookmarkStart w:id="28" w:name="_Ref473716489"/>
      <w:bookmarkStart w:id="29" w:name="_Toc164162860"/>
      <w:r w:rsidRPr="0095193B">
        <w:t xml:space="preserve">Рисунок </w:t>
      </w:r>
      <w:fldSimple w:instr=" STYLEREF 1 \s ">
        <w:r w:rsidR="006F5FC3" w:rsidRPr="0095193B">
          <w:rPr>
            <w:noProof/>
          </w:rPr>
          <w:t>1</w:t>
        </w:r>
      </w:fldSimple>
      <w:r w:rsidRPr="0095193B">
        <w:t>.</w:t>
      </w:r>
      <w:fldSimple w:instr=" SEQ Рисунок \* ARABIC \s 1 ">
        <w:r w:rsidR="006F5FC3" w:rsidRPr="0095193B">
          <w:rPr>
            <w:noProof/>
          </w:rPr>
          <w:t>1</w:t>
        </w:r>
      </w:fldSimple>
      <w:bookmarkEnd w:id="28"/>
      <w:r w:rsidR="0095193B">
        <w:rPr>
          <w:noProof/>
        </w:rPr>
        <w:t xml:space="preserve"> – </w:t>
      </w:r>
      <w:r w:rsidRPr="0095193B">
        <w:t>Модус:</w:t>
      </w:r>
      <w:r w:rsidRPr="00FA4B72">
        <w:t>Управление</w:t>
      </w:r>
      <w:r w:rsidRPr="0095193B">
        <w:t xml:space="preserve"> корпоративным хранилищем данных (ETL) </w:t>
      </w:r>
      <w:r w:rsidRPr="0095193B">
        <w:rPr>
          <w:noProof/>
        </w:rPr>
        <w:br/>
        <w:t>как компонент программного комплекса</w:t>
      </w:r>
      <w:bookmarkEnd w:id="29"/>
    </w:p>
    <w:p w14:paraId="53E5759C" w14:textId="77777777" w:rsidR="009D13F9" w:rsidRPr="0095193B" w:rsidRDefault="009D13F9" w:rsidP="009D13F9">
      <w:r w:rsidRPr="0095193B">
        <w:lastRenderedPageBreak/>
        <w:t>Случаи использования:</w:t>
      </w:r>
    </w:p>
    <w:p w14:paraId="24DDB512" w14:textId="77777777" w:rsidR="009D13F9" w:rsidRPr="0095193B" w:rsidRDefault="009D13F9" w:rsidP="009D13F9">
      <w:pPr>
        <w:pStyle w:val="1"/>
        <w:rPr>
          <w:rFonts w:cs="Times New Roman"/>
        </w:rPr>
      </w:pPr>
      <w:r w:rsidRPr="0095193B">
        <w:rPr>
          <w:rFonts w:cs="Times New Roman"/>
        </w:rPr>
        <w:t>Необходимость получать большие массивы данных из разнообразных источников;</w:t>
      </w:r>
    </w:p>
    <w:p w14:paraId="68782D62" w14:textId="77777777" w:rsidR="009D13F9" w:rsidRPr="0095193B" w:rsidRDefault="009D13F9" w:rsidP="009D13F9">
      <w:pPr>
        <w:pStyle w:val="1"/>
        <w:rPr>
          <w:rFonts w:cs="Times New Roman"/>
        </w:rPr>
      </w:pPr>
      <w:r w:rsidRPr="0095193B">
        <w:rPr>
          <w:rFonts w:cs="Times New Roman"/>
        </w:rPr>
        <w:t>Необходимость объединения данных из разных источников в единые массивы данных;</w:t>
      </w:r>
    </w:p>
    <w:p w14:paraId="6571EB21" w14:textId="77777777" w:rsidR="009D13F9" w:rsidRPr="0095193B" w:rsidRDefault="009D13F9" w:rsidP="009D13F9">
      <w:pPr>
        <w:pStyle w:val="1"/>
        <w:rPr>
          <w:rFonts w:cs="Times New Roman"/>
        </w:rPr>
      </w:pPr>
      <w:r w:rsidRPr="0095193B">
        <w:rPr>
          <w:rFonts w:cs="Times New Roman"/>
        </w:rPr>
        <w:t>Необходимость дополнительной обработки данных по разнообразным правилам;</w:t>
      </w:r>
    </w:p>
    <w:p w14:paraId="5E564BB8" w14:textId="77777777" w:rsidR="009D13F9" w:rsidRPr="0095193B" w:rsidRDefault="009D13F9" w:rsidP="009D13F9">
      <w:pPr>
        <w:pStyle w:val="1"/>
        <w:rPr>
          <w:rFonts w:cs="Times New Roman"/>
        </w:rPr>
      </w:pPr>
      <w:r w:rsidRPr="0095193B">
        <w:rPr>
          <w:rFonts w:cs="Times New Roman"/>
        </w:rPr>
        <w:t>Необходимость обновлять данные по расписанию.</w:t>
      </w:r>
    </w:p>
    <w:p w14:paraId="2FA3BFEA" w14:textId="77777777" w:rsidR="009D13F9" w:rsidRPr="0095193B" w:rsidRDefault="009D13F9" w:rsidP="009D13F9">
      <w:r w:rsidRPr="0095193B">
        <w:t>Как это работает:</w:t>
      </w:r>
    </w:p>
    <w:p w14:paraId="38064754" w14:textId="77777777" w:rsidR="009D13F9" w:rsidRPr="0095193B" w:rsidRDefault="009D13F9" w:rsidP="009D13F9">
      <w:pPr>
        <w:pStyle w:val="1"/>
        <w:rPr>
          <w:rFonts w:cs="Times New Roman"/>
        </w:rPr>
      </w:pPr>
      <w:r w:rsidRPr="0095193B">
        <w:rPr>
          <w:rFonts w:cs="Times New Roman"/>
        </w:rPr>
        <w:t>Настраиваем доступ к источникам данных;</w:t>
      </w:r>
    </w:p>
    <w:p w14:paraId="63EB3AC1" w14:textId="77777777" w:rsidR="009D13F9" w:rsidRPr="0095193B" w:rsidRDefault="009D13F9" w:rsidP="009D13F9">
      <w:pPr>
        <w:pStyle w:val="1"/>
        <w:rPr>
          <w:rFonts w:cs="Times New Roman"/>
        </w:rPr>
      </w:pPr>
      <w:r w:rsidRPr="0095193B">
        <w:rPr>
          <w:rFonts w:cs="Times New Roman"/>
        </w:rPr>
        <w:t>Настраиваем правила получения данных из каждого типа источников;</w:t>
      </w:r>
    </w:p>
    <w:p w14:paraId="5239E4C4" w14:textId="77777777" w:rsidR="009D13F9" w:rsidRPr="0095193B" w:rsidRDefault="009D13F9" w:rsidP="009D13F9">
      <w:pPr>
        <w:pStyle w:val="1"/>
        <w:rPr>
          <w:rFonts w:cs="Times New Roman"/>
        </w:rPr>
      </w:pPr>
      <w:r w:rsidRPr="0095193B">
        <w:rPr>
          <w:rFonts w:cs="Times New Roman"/>
        </w:rPr>
        <w:t>Проверяем доступность источников;</w:t>
      </w:r>
    </w:p>
    <w:p w14:paraId="120A0733" w14:textId="77777777" w:rsidR="009D13F9" w:rsidRPr="0095193B" w:rsidRDefault="009D13F9" w:rsidP="009D13F9">
      <w:pPr>
        <w:pStyle w:val="1"/>
        <w:rPr>
          <w:rFonts w:cs="Times New Roman"/>
        </w:rPr>
      </w:pPr>
      <w:r w:rsidRPr="0095193B">
        <w:rPr>
          <w:rFonts w:cs="Times New Roman"/>
        </w:rPr>
        <w:t>Получаем данные, пользуясь интерфейсом “Выгрузка в отчет” (ручной режим);</w:t>
      </w:r>
    </w:p>
    <w:p w14:paraId="25C2FAC2" w14:textId="77777777" w:rsidR="009D13F9" w:rsidRPr="0095193B" w:rsidRDefault="009D13F9" w:rsidP="009D13F9">
      <w:pPr>
        <w:pStyle w:val="1"/>
        <w:rPr>
          <w:rFonts w:cs="Times New Roman"/>
        </w:rPr>
      </w:pPr>
      <w:r w:rsidRPr="0095193B">
        <w:rPr>
          <w:rFonts w:cs="Times New Roman"/>
        </w:rPr>
        <w:t>Проверяем, что данные получены без ошибок;</w:t>
      </w:r>
    </w:p>
    <w:p w14:paraId="441AA60A" w14:textId="77777777" w:rsidR="009D13F9" w:rsidRPr="0095193B" w:rsidRDefault="009D13F9" w:rsidP="009D13F9">
      <w:pPr>
        <w:pStyle w:val="1"/>
        <w:rPr>
          <w:rFonts w:cs="Times New Roman"/>
        </w:rPr>
      </w:pPr>
      <w:r w:rsidRPr="0095193B">
        <w:rPr>
          <w:rFonts w:cs="Times New Roman"/>
        </w:rPr>
        <w:t>Анализируем полученные данные и определяем необходимость и алгоритмы дополнительной обработки данных для конкретной задачи;</w:t>
      </w:r>
    </w:p>
    <w:p w14:paraId="4D60A500" w14:textId="77777777" w:rsidR="009D13F9" w:rsidRPr="0095193B" w:rsidRDefault="009D13F9" w:rsidP="009D13F9">
      <w:pPr>
        <w:pStyle w:val="1"/>
        <w:rPr>
          <w:rFonts w:cs="Times New Roman"/>
        </w:rPr>
      </w:pPr>
      <w:r w:rsidRPr="0095193B">
        <w:rPr>
          <w:rFonts w:cs="Times New Roman"/>
        </w:rPr>
        <w:t>Настраиваем правила обработки данных;</w:t>
      </w:r>
    </w:p>
    <w:p w14:paraId="0FA6C2E6" w14:textId="77777777" w:rsidR="009D13F9" w:rsidRPr="0095193B" w:rsidRDefault="009D13F9" w:rsidP="009D13F9">
      <w:pPr>
        <w:pStyle w:val="1"/>
        <w:rPr>
          <w:rFonts w:cs="Times New Roman"/>
        </w:rPr>
      </w:pPr>
      <w:r w:rsidRPr="0095193B">
        <w:rPr>
          <w:rFonts w:cs="Times New Roman"/>
        </w:rPr>
        <w:t xml:space="preserve">Настраиваем </w:t>
      </w:r>
      <w:r w:rsidRPr="0095193B">
        <w:rPr>
          <w:rFonts w:cs="Times New Roman"/>
          <w:lang w:val="en-US"/>
        </w:rPr>
        <w:t>ETL</w:t>
      </w:r>
      <w:r w:rsidRPr="0095193B">
        <w:rPr>
          <w:rFonts w:cs="Times New Roman"/>
        </w:rPr>
        <w:t>-пакет, включающий стадии получения и обработки данных;</w:t>
      </w:r>
    </w:p>
    <w:p w14:paraId="0B8FB97D" w14:textId="77777777" w:rsidR="009D13F9" w:rsidRPr="0095193B" w:rsidRDefault="009D13F9" w:rsidP="009D13F9">
      <w:pPr>
        <w:pStyle w:val="1"/>
        <w:rPr>
          <w:rFonts w:cs="Times New Roman"/>
        </w:rPr>
      </w:pPr>
      <w:r w:rsidRPr="0095193B">
        <w:rPr>
          <w:rFonts w:cs="Times New Roman"/>
        </w:rPr>
        <w:t xml:space="preserve">Настраиваем расписание </w:t>
      </w:r>
      <w:r w:rsidRPr="0095193B">
        <w:rPr>
          <w:rFonts w:cs="Times New Roman"/>
          <w:lang w:val="en-US"/>
        </w:rPr>
        <w:t>ETL</w:t>
      </w:r>
      <w:r w:rsidRPr="0095193B">
        <w:rPr>
          <w:rFonts w:cs="Times New Roman"/>
        </w:rPr>
        <w:t>-пакета;</w:t>
      </w:r>
    </w:p>
    <w:p w14:paraId="23CBB246" w14:textId="77777777" w:rsidR="00636A14" w:rsidRDefault="009D13F9" w:rsidP="009D13F9">
      <w:pPr>
        <w:pStyle w:val="1"/>
        <w:rPr>
          <w:rFonts w:cs="Times New Roman"/>
        </w:rPr>
      </w:pPr>
      <w:r w:rsidRPr="0095193B">
        <w:rPr>
          <w:rFonts w:cs="Times New Roman"/>
        </w:rPr>
        <w:t>Контролируем получение данных по расписанию.</w:t>
      </w:r>
    </w:p>
    <w:p w14:paraId="5882F44E" w14:textId="77777777" w:rsidR="00636A14" w:rsidRDefault="00636A14">
      <w:pPr>
        <w:ind w:firstLine="0"/>
        <w:jc w:val="left"/>
        <w:rPr>
          <w:rFonts w:eastAsiaTheme="minorHAnsi"/>
          <w:color w:val="auto"/>
          <w:szCs w:val="22"/>
          <w:lang w:eastAsia="en-US"/>
        </w:rPr>
      </w:pPr>
      <w:r>
        <w:br w:type="page"/>
      </w:r>
    </w:p>
    <w:p w14:paraId="32E33C1D" w14:textId="77777777" w:rsidR="009D13F9" w:rsidRPr="0095193B"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30" w:name="_Toc66980414"/>
      <w:bookmarkStart w:id="31" w:name="_Toc164162765"/>
      <w:bookmarkStart w:id="32" w:name="issogl1_2.2_установка_конфигурации"/>
      <w:bookmarkStart w:id="33" w:name="_Ref421696418"/>
      <w:bookmarkStart w:id="34" w:name="_Ref421696422"/>
      <w:bookmarkStart w:id="35" w:name="_Ref421696428"/>
      <w:r w:rsidRPr="0095193B">
        <w:rPr>
          <w:rFonts w:ascii="Times New Roman" w:hAnsi="Times New Roman" w:cs="Times New Roman"/>
        </w:rPr>
        <w:lastRenderedPageBreak/>
        <w:t>Установка и первичная настройка конфигурации</w:t>
      </w:r>
      <w:bookmarkEnd w:id="30"/>
      <w:bookmarkEnd w:id="31"/>
    </w:p>
    <w:bookmarkEnd w:id="32"/>
    <w:p w14:paraId="5285EDF7" w14:textId="77777777" w:rsidR="00636A14" w:rsidRDefault="009D13F9" w:rsidP="009D13F9">
      <w:pPr>
        <w:spacing w:after="240"/>
        <w:ind w:firstLine="432"/>
        <w:rPr>
          <w:b/>
          <w:szCs w:val="24"/>
        </w:rPr>
      </w:pPr>
      <w:r w:rsidRPr="0095193B">
        <w:rPr>
          <w:szCs w:val="24"/>
        </w:rPr>
        <w:t xml:space="preserve">Операции установки и первичной настройки описаны в отдельной инструкции, предназначенной для администратора системы: </w:t>
      </w:r>
      <w:r w:rsidRPr="0095193B">
        <w:rPr>
          <w:b/>
          <w:szCs w:val="24"/>
        </w:rPr>
        <w:t>«Модус: Управление корпоративным хранилищем данных (</w:t>
      </w:r>
      <w:r w:rsidRPr="0095193B">
        <w:rPr>
          <w:b/>
          <w:szCs w:val="24"/>
          <w:lang w:val="en-US"/>
        </w:rPr>
        <w:t>ETL</w:t>
      </w:r>
      <w:r w:rsidRPr="0095193B">
        <w:rPr>
          <w:b/>
          <w:szCs w:val="24"/>
        </w:rPr>
        <w:t>). Руководство по установке и настройке».</w:t>
      </w:r>
    </w:p>
    <w:p w14:paraId="7706F6DE" w14:textId="77777777" w:rsidR="00636A14" w:rsidRDefault="00636A14">
      <w:pPr>
        <w:ind w:firstLine="0"/>
        <w:jc w:val="left"/>
        <w:rPr>
          <w:b/>
          <w:szCs w:val="24"/>
        </w:rPr>
      </w:pPr>
      <w:r>
        <w:rPr>
          <w:b/>
          <w:szCs w:val="24"/>
        </w:rPr>
        <w:br w:type="page"/>
      </w:r>
    </w:p>
    <w:p w14:paraId="61399031" w14:textId="77777777" w:rsidR="009D13F9" w:rsidRPr="0095193B"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36" w:name="_Toc66980415"/>
      <w:bookmarkStart w:id="37" w:name="_Toc164162766"/>
      <w:r w:rsidRPr="0095193B">
        <w:rPr>
          <w:rFonts w:ascii="Times New Roman" w:hAnsi="Times New Roman" w:cs="Times New Roman"/>
        </w:rPr>
        <w:lastRenderedPageBreak/>
        <w:t>Навигация в системе: Внешний вид и разделы</w:t>
      </w:r>
      <w:bookmarkEnd w:id="36"/>
      <w:bookmarkEnd w:id="37"/>
    </w:p>
    <w:p w14:paraId="785D9737" w14:textId="77777777" w:rsidR="009D13F9" w:rsidRPr="0095193B" w:rsidRDefault="009D13F9" w:rsidP="009D13F9">
      <w:pPr>
        <w:ind w:firstLine="432"/>
      </w:pPr>
      <w:r w:rsidRPr="0095193B">
        <w:t xml:space="preserve">При открытии программы отображается интерфейс «Начальная страница». На эту страницу выведены ссылки для настройки основных функций системы (см. </w:t>
      </w:r>
      <w:r w:rsidRPr="0095193B">
        <w:fldChar w:fldCharType="begin"/>
      </w:r>
      <w:r w:rsidRPr="0095193B">
        <w:instrText xml:space="preserve"> REF _Ref484539115 \h </w:instrText>
      </w:r>
      <w:r w:rsidR="0095193B">
        <w:instrText xml:space="preserve"> \* MERGEFORMAT </w:instrText>
      </w:r>
      <w:r w:rsidRPr="0095193B">
        <w:fldChar w:fldCharType="separate"/>
      </w:r>
      <w:r w:rsidR="006F5FC3" w:rsidRPr="0095193B">
        <w:t xml:space="preserve">Рисунок </w:t>
      </w:r>
      <w:r w:rsidR="006F5FC3" w:rsidRPr="0095193B">
        <w:rPr>
          <w:noProof/>
        </w:rPr>
        <w:t>3</w:t>
      </w:r>
      <w:r w:rsidR="006F5FC3" w:rsidRPr="0095193B">
        <w:t>.</w:t>
      </w:r>
      <w:r w:rsidR="006F5FC3" w:rsidRPr="0095193B">
        <w:rPr>
          <w:noProof/>
        </w:rPr>
        <w:t>1</w:t>
      </w:r>
      <w:r w:rsidRPr="0095193B">
        <w:fldChar w:fldCharType="end"/>
      </w:r>
      <w:r w:rsidRPr="0095193B">
        <w:t>), ссылки сгруппированы в смысловые блоки.</w:t>
      </w:r>
    </w:p>
    <w:p w14:paraId="397F1D01" w14:textId="77777777" w:rsidR="009D13F9" w:rsidRPr="0095193B" w:rsidRDefault="009D13F9" w:rsidP="009D13F9">
      <w:r w:rsidRPr="0095193B">
        <w:t>Основные:</w:t>
      </w:r>
    </w:p>
    <w:p w14:paraId="5C888B4D" w14:textId="77777777" w:rsidR="009D13F9" w:rsidRPr="0095193B" w:rsidRDefault="009D13F9" w:rsidP="009D13F9">
      <w:r w:rsidRPr="0095193B">
        <w:rPr>
          <w:b/>
        </w:rPr>
        <w:t>Источники данных</w:t>
      </w:r>
      <w:r w:rsidRPr="0095193B">
        <w:t xml:space="preserve"> – функции подключения и настройки источников получения данных и баз данных - приемников;</w:t>
      </w:r>
    </w:p>
    <w:p w14:paraId="7D54DDF0" w14:textId="77777777" w:rsidR="009D13F9" w:rsidRPr="0095193B" w:rsidRDefault="009D13F9" w:rsidP="009D13F9">
      <w:r w:rsidRPr="0095193B">
        <w:rPr>
          <w:b/>
        </w:rPr>
        <w:t>Сбор данных</w:t>
      </w:r>
      <w:r w:rsidRPr="0095193B">
        <w:t xml:space="preserve"> – функции настройки правил получения данных;</w:t>
      </w:r>
    </w:p>
    <w:p w14:paraId="3BD33FA4" w14:textId="77777777" w:rsidR="009D13F9" w:rsidRPr="0095193B" w:rsidRDefault="009D13F9" w:rsidP="009D13F9">
      <w:r w:rsidRPr="0095193B">
        <w:rPr>
          <w:b/>
        </w:rPr>
        <w:t xml:space="preserve">Обработка </w:t>
      </w:r>
      <w:r w:rsidRPr="0095193B">
        <w:t>– функции по настройке трансформации данных в хранилище;</w:t>
      </w:r>
    </w:p>
    <w:p w14:paraId="323D4F5F" w14:textId="77777777" w:rsidR="009D13F9" w:rsidRPr="0095193B" w:rsidRDefault="009D13F9" w:rsidP="009D13F9">
      <w:r w:rsidRPr="0095193B">
        <w:rPr>
          <w:b/>
        </w:rPr>
        <w:t>Пакеты</w:t>
      </w:r>
      <w:r w:rsidRPr="0095193B">
        <w:t xml:space="preserve"> – функции настройки ETL-пакетов, запускающихся по расписанию и объединяющих процессы сбора, трансформации и загрузки данных в хранилище.</w:t>
      </w:r>
    </w:p>
    <w:p w14:paraId="751AAC5A" w14:textId="77777777" w:rsidR="009D13F9" w:rsidRPr="0095193B" w:rsidRDefault="009D13F9" w:rsidP="009D13F9">
      <w:r w:rsidRPr="0095193B">
        <w:t>Дополнительные:</w:t>
      </w:r>
    </w:p>
    <w:p w14:paraId="1B52E56B" w14:textId="77777777" w:rsidR="009D13F9" w:rsidRPr="0095193B" w:rsidRDefault="009D13F9" w:rsidP="009D13F9">
      <w:r w:rsidRPr="0095193B">
        <w:rPr>
          <w:b/>
        </w:rPr>
        <w:t>Справочники</w:t>
      </w:r>
      <w:r w:rsidRPr="0095193B">
        <w:t xml:space="preserve"> – выведены ссылки на наиболее часто использующиеся справочники;</w:t>
      </w:r>
    </w:p>
    <w:p w14:paraId="563802ED" w14:textId="77777777" w:rsidR="009D13F9" w:rsidRPr="0095193B" w:rsidRDefault="009D13F9" w:rsidP="009D13F9">
      <w:r w:rsidRPr="0095193B">
        <w:rPr>
          <w:b/>
        </w:rPr>
        <w:t>Сервис</w:t>
      </w:r>
      <w:r w:rsidRPr="0095193B">
        <w:t xml:space="preserve"> – выведены ссылки на основные сервисные функции;</w:t>
      </w:r>
    </w:p>
    <w:p w14:paraId="3DD51BC2" w14:textId="77777777" w:rsidR="009D13F9" w:rsidRPr="0095193B" w:rsidRDefault="009D13F9" w:rsidP="009D13F9">
      <w:r w:rsidRPr="0095193B">
        <w:rPr>
          <w:b/>
        </w:rPr>
        <w:t>Отчеты</w:t>
      </w:r>
      <w:r w:rsidRPr="0095193B">
        <w:t xml:space="preserve"> – выведены ссылки на наиболее часто использующиеся отчеты.</w:t>
      </w:r>
    </w:p>
    <w:p w14:paraId="3396BD44" w14:textId="77777777" w:rsidR="009D13F9" w:rsidRPr="0095193B" w:rsidRDefault="009D13F9" w:rsidP="009D13F9">
      <w:pPr>
        <w:ind w:firstLine="0"/>
        <w:jc w:val="center"/>
      </w:pPr>
      <w:r w:rsidRPr="0095193B">
        <w:rPr>
          <w:noProof/>
        </w:rPr>
        <w:drawing>
          <wp:inline distT="0" distB="0" distL="0" distR="0" wp14:anchorId="1027C29B" wp14:editId="60615B58">
            <wp:extent cx="5508788" cy="2524125"/>
            <wp:effectExtent l="19050" t="19050" r="15875" b="952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17463" cy="2528100"/>
                    </a:xfrm>
                    <a:prstGeom prst="rect">
                      <a:avLst/>
                    </a:prstGeom>
                    <a:ln>
                      <a:solidFill>
                        <a:schemeClr val="accent3">
                          <a:lumMod val="40000"/>
                          <a:lumOff val="60000"/>
                        </a:schemeClr>
                      </a:solidFill>
                    </a:ln>
                  </pic:spPr>
                </pic:pic>
              </a:graphicData>
            </a:graphic>
          </wp:inline>
        </w:drawing>
      </w:r>
    </w:p>
    <w:p w14:paraId="38E7A0BC" w14:textId="77777777" w:rsidR="009D13F9" w:rsidRPr="0095193B" w:rsidRDefault="009D13F9" w:rsidP="00FA4B72">
      <w:pPr>
        <w:pStyle w:val="afff2"/>
      </w:pPr>
      <w:bookmarkStart w:id="38" w:name="_Ref484539115"/>
      <w:bookmarkStart w:id="39" w:name="_Ref484539108"/>
      <w:bookmarkStart w:id="40" w:name="_Toc164162861"/>
      <w:r w:rsidRPr="0095193B">
        <w:t xml:space="preserve">Рисунок </w:t>
      </w:r>
      <w:fldSimple w:instr=" STYLEREF 1 \s ">
        <w:r w:rsidR="006F5FC3" w:rsidRPr="0095193B">
          <w:rPr>
            <w:noProof/>
          </w:rPr>
          <w:t>3</w:t>
        </w:r>
      </w:fldSimple>
      <w:r w:rsidRPr="0095193B">
        <w:t>.</w:t>
      </w:r>
      <w:fldSimple w:instr=" SEQ Рисунок \* ARABIC \s 1 ">
        <w:r w:rsidR="006F5FC3" w:rsidRPr="0095193B">
          <w:rPr>
            <w:noProof/>
          </w:rPr>
          <w:t>1</w:t>
        </w:r>
      </w:fldSimple>
      <w:bookmarkEnd w:id="38"/>
      <w:r w:rsidR="0095193B">
        <w:t xml:space="preserve"> –</w:t>
      </w:r>
      <w:r w:rsidRPr="0095193B">
        <w:t xml:space="preserve"> </w:t>
      </w:r>
      <w:bookmarkEnd w:id="39"/>
      <w:r w:rsidRPr="0095193B">
        <w:t>Начальная страница – быстрый доступ к функциям</w:t>
      </w:r>
      <w:bookmarkEnd w:id="40"/>
    </w:p>
    <w:p w14:paraId="290E2DA1" w14:textId="77777777" w:rsidR="009D13F9" w:rsidRPr="0095193B" w:rsidRDefault="009D13F9" w:rsidP="009D13F9">
      <w:r w:rsidRPr="0095193B">
        <w:t xml:space="preserve">Также на начальной странице расположены средства для мониторинга процессов получения данных (см. </w:t>
      </w:r>
      <w:r w:rsidRPr="0095193B">
        <w:fldChar w:fldCharType="begin"/>
      </w:r>
      <w:r w:rsidRPr="0095193B">
        <w:instrText xml:space="preserve"> REF _Ref484540264 \h </w:instrText>
      </w:r>
      <w:r w:rsidR="0095193B">
        <w:instrText xml:space="preserve"> \* MERGEFORMAT </w:instrText>
      </w:r>
      <w:r w:rsidRPr="0095193B">
        <w:fldChar w:fldCharType="separate"/>
      </w:r>
      <w:r w:rsidR="006F5FC3" w:rsidRPr="0095193B">
        <w:t xml:space="preserve">Рисунок </w:t>
      </w:r>
      <w:r w:rsidR="006F5FC3" w:rsidRPr="0095193B">
        <w:rPr>
          <w:noProof/>
        </w:rPr>
        <w:t>3</w:t>
      </w:r>
      <w:r w:rsidR="006F5FC3" w:rsidRPr="0095193B">
        <w:t>.</w:t>
      </w:r>
      <w:r w:rsidR="006F5FC3" w:rsidRPr="0095193B">
        <w:rPr>
          <w:noProof/>
        </w:rPr>
        <w:t>2</w:t>
      </w:r>
      <w:r w:rsidRPr="0095193B">
        <w:fldChar w:fldCharType="end"/>
      </w:r>
      <w:r w:rsidRPr="0095193B">
        <w:t>).</w:t>
      </w:r>
    </w:p>
    <w:p w14:paraId="1FF95175" w14:textId="77777777" w:rsidR="009D13F9" w:rsidRPr="0095193B" w:rsidRDefault="009D13F9" w:rsidP="009D13F9">
      <w:r w:rsidRPr="0095193B">
        <w:t xml:space="preserve">В блоке </w:t>
      </w:r>
      <w:r w:rsidRPr="0095193B">
        <w:rPr>
          <w:b/>
        </w:rPr>
        <w:t xml:space="preserve">«Контроль работы» </w:t>
      </w:r>
      <w:r w:rsidRPr="0095193B">
        <w:t>отображаются последние запуски пакетов на получение и обработку данных, их текущее состояние и наличие ошибок:</w:t>
      </w:r>
    </w:p>
    <w:p w14:paraId="3AB6B26C" w14:textId="77777777" w:rsidR="009D13F9" w:rsidRPr="0095193B" w:rsidRDefault="009D13F9" w:rsidP="009D13F9">
      <w:pPr>
        <w:ind w:firstLine="0"/>
      </w:pPr>
      <w:r w:rsidRPr="0095193B">
        <w:t xml:space="preserve">      </w:t>
      </w:r>
      <w:r w:rsidRPr="0095193B">
        <w:rPr>
          <w:noProof/>
        </w:rPr>
        <w:drawing>
          <wp:inline distT="0" distB="0" distL="0" distR="0" wp14:anchorId="11FA312A" wp14:editId="463CC4D7">
            <wp:extent cx="119380" cy="125664"/>
            <wp:effectExtent l="0" t="0" r="0" b="825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7756" cy="134481"/>
                    </a:xfrm>
                    <a:prstGeom prst="rect">
                      <a:avLst/>
                    </a:prstGeom>
                  </pic:spPr>
                </pic:pic>
              </a:graphicData>
            </a:graphic>
          </wp:inline>
        </w:drawing>
      </w:r>
      <w:r w:rsidRPr="0095193B">
        <w:t xml:space="preserve"> Синий – пакет находится в процессе работы;</w:t>
      </w:r>
    </w:p>
    <w:p w14:paraId="0DE7A690" w14:textId="77777777" w:rsidR="009D13F9" w:rsidRPr="0095193B" w:rsidRDefault="009D13F9" w:rsidP="009D13F9">
      <w:pPr>
        <w:ind w:firstLine="0"/>
      </w:pPr>
      <w:r w:rsidRPr="0095193B">
        <w:t xml:space="preserve">      </w:t>
      </w:r>
      <w:r w:rsidRPr="0095193B">
        <w:rPr>
          <w:noProof/>
        </w:rPr>
        <w:drawing>
          <wp:inline distT="0" distB="0" distL="0" distR="0" wp14:anchorId="245848DE" wp14:editId="69F0418A">
            <wp:extent cx="120853" cy="120853"/>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4907" cy="124907"/>
                    </a:xfrm>
                    <a:prstGeom prst="rect">
                      <a:avLst/>
                    </a:prstGeom>
                  </pic:spPr>
                </pic:pic>
              </a:graphicData>
            </a:graphic>
          </wp:inline>
        </w:drawing>
      </w:r>
      <w:r w:rsidRPr="0095193B">
        <w:t xml:space="preserve"> Зеленый – пакет закончил работу и отработал без ошибок;</w:t>
      </w:r>
    </w:p>
    <w:p w14:paraId="0AEDA72D" w14:textId="77777777" w:rsidR="009D13F9" w:rsidRPr="0095193B" w:rsidRDefault="009D13F9" w:rsidP="009D13F9">
      <w:pPr>
        <w:ind w:firstLine="0"/>
      </w:pPr>
      <w:r w:rsidRPr="0095193B">
        <w:lastRenderedPageBreak/>
        <w:t xml:space="preserve">      </w:t>
      </w:r>
      <w:r w:rsidRPr="0095193B">
        <w:rPr>
          <w:noProof/>
        </w:rPr>
        <w:drawing>
          <wp:inline distT="0" distB="0" distL="0" distR="0" wp14:anchorId="410F439E" wp14:editId="01A1E13D">
            <wp:extent cx="85725" cy="85725"/>
            <wp:effectExtent l="0" t="0" r="9525" b="9525"/>
            <wp:docPr id="965"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r w:rsidRPr="0095193B">
        <w:t xml:space="preserve"> Красный – работа пакета прервана из-за ошибки.</w:t>
      </w:r>
    </w:p>
    <w:p w14:paraId="5A331A0D" w14:textId="77777777" w:rsidR="009D13F9" w:rsidRPr="0095193B" w:rsidRDefault="009D13F9" w:rsidP="009D13F9">
      <w:r w:rsidRPr="0095193B">
        <w:t xml:space="preserve">Для работающих или завершенных с ошибкой </w:t>
      </w:r>
      <w:r w:rsidRPr="0095193B">
        <w:rPr>
          <w:lang w:val="en-US"/>
        </w:rPr>
        <w:t>ETL</w:t>
      </w:r>
      <w:r w:rsidRPr="0095193B">
        <w:t xml:space="preserve">-пакетов возможно по ссылке перейти в лог «Выполнение пакета» и далее последовательно в логи этапов и шагов выполнения пакета, что позволяет быстро выявить текущий этап (для работающего пакета) или шаг, выполнение которого было прервано из-за ошибки (для пакета, выполнение которого было прервано). </w:t>
      </w:r>
    </w:p>
    <w:p w14:paraId="757B411B" w14:textId="77777777" w:rsidR="009D13F9" w:rsidRPr="0095193B" w:rsidRDefault="009D13F9" w:rsidP="009D13F9">
      <w:r w:rsidRPr="0095193B">
        <w:t xml:space="preserve">В блоке </w:t>
      </w:r>
      <w:r w:rsidRPr="0095193B">
        <w:rPr>
          <w:b/>
        </w:rPr>
        <w:t>«Текущая очередь»</w:t>
      </w:r>
      <w:r w:rsidRPr="0095193B">
        <w:t xml:space="preserve"> показываются работающие в настоящее время процессы получения данных. Индикатор выполнения (прогресс-бар) показывает процент обработанных источников данных, а строка сообщений выводит количество обработанных источников из общего количества источников.</w:t>
      </w:r>
    </w:p>
    <w:p w14:paraId="147DA797" w14:textId="77777777" w:rsidR="009D13F9" w:rsidRPr="0095193B" w:rsidRDefault="009D13F9" w:rsidP="009D13F9">
      <w:pPr>
        <w:ind w:firstLine="0"/>
        <w:jc w:val="center"/>
      </w:pPr>
      <w:r w:rsidRPr="0095193B">
        <w:rPr>
          <w:noProof/>
        </w:rPr>
        <w:drawing>
          <wp:inline distT="0" distB="0" distL="0" distR="0" wp14:anchorId="3A4A96A9" wp14:editId="5A829F65">
            <wp:extent cx="5939790" cy="2721610"/>
            <wp:effectExtent l="19050" t="19050" r="22860" b="2159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39790" cy="2721610"/>
                    </a:xfrm>
                    <a:prstGeom prst="rect">
                      <a:avLst/>
                    </a:prstGeom>
                    <a:ln>
                      <a:solidFill>
                        <a:schemeClr val="accent3">
                          <a:lumMod val="40000"/>
                          <a:lumOff val="60000"/>
                        </a:schemeClr>
                      </a:solidFill>
                    </a:ln>
                  </pic:spPr>
                </pic:pic>
              </a:graphicData>
            </a:graphic>
          </wp:inline>
        </w:drawing>
      </w:r>
    </w:p>
    <w:p w14:paraId="33930C38" w14:textId="77777777" w:rsidR="009D13F9" w:rsidRPr="0095193B" w:rsidRDefault="009D13F9" w:rsidP="00FA4B72">
      <w:pPr>
        <w:pStyle w:val="afff2"/>
      </w:pPr>
      <w:bookmarkStart w:id="41" w:name="_Ref484540264"/>
      <w:bookmarkStart w:id="42" w:name="_Toc164162862"/>
      <w:r w:rsidRPr="0095193B">
        <w:t xml:space="preserve">Рисунок </w:t>
      </w:r>
      <w:fldSimple w:instr=" STYLEREF 1 \s ">
        <w:r w:rsidR="006F5FC3" w:rsidRPr="0095193B">
          <w:rPr>
            <w:noProof/>
          </w:rPr>
          <w:t>3</w:t>
        </w:r>
      </w:fldSimple>
      <w:r w:rsidRPr="0095193B">
        <w:t>.</w:t>
      </w:r>
      <w:fldSimple w:instr=" SEQ Рисунок \* ARABIC \s 1 ">
        <w:r w:rsidR="006F5FC3" w:rsidRPr="0095193B">
          <w:rPr>
            <w:noProof/>
          </w:rPr>
          <w:t>2</w:t>
        </w:r>
      </w:fldSimple>
      <w:bookmarkEnd w:id="41"/>
      <w:r w:rsidR="0095193B">
        <w:t xml:space="preserve"> –</w:t>
      </w:r>
      <w:r w:rsidRPr="0095193B">
        <w:t xml:space="preserve"> Начальная страница – мониторинг процессов получения данных</w:t>
      </w:r>
      <w:bookmarkEnd w:id="42"/>
    </w:p>
    <w:p w14:paraId="2B489B4F"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43" w:name="_Toc66980416"/>
      <w:bookmarkStart w:id="44" w:name="_Toc164162767"/>
      <w:r w:rsidRPr="0095193B">
        <w:rPr>
          <w:rFonts w:ascii="Times New Roman" w:hAnsi="Times New Roman"/>
        </w:rPr>
        <w:t>Переход между разделами меню</w:t>
      </w:r>
      <w:bookmarkEnd w:id="43"/>
      <w:bookmarkEnd w:id="44"/>
    </w:p>
    <w:p w14:paraId="1B7AECCF" w14:textId="77777777" w:rsidR="009D13F9" w:rsidRPr="0095193B" w:rsidRDefault="009D13F9" w:rsidP="009D13F9">
      <w:r w:rsidRPr="0095193B">
        <w:t xml:space="preserve">Все функции системы доступны через разделы меню (см. </w:t>
      </w:r>
      <w:r w:rsidRPr="0095193B">
        <w:fldChar w:fldCharType="begin"/>
      </w:r>
      <w:r w:rsidRPr="0095193B">
        <w:instrText xml:space="preserve"> REF _Ref484539752 \h </w:instrText>
      </w:r>
      <w:r w:rsidR="0095193B">
        <w:instrText xml:space="preserve"> \* MERGEFORMAT </w:instrText>
      </w:r>
      <w:r w:rsidRPr="0095193B">
        <w:fldChar w:fldCharType="separate"/>
      </w:r>
      <w:r w:rsidR="006F5FC3" w:rsidRPr="0095193B">
        <w:t xml:space="preserve">Рисунок </w:t>
      </w:r>
      <w:r w:rsidR="006F5FC3" w:rsidRPr="0095193B">
        <w:rPr>
          <w:noProof/>
        </w:rPr>
        <w:t>3</w:t>
      </w:r>
      <w:r w:rsidR="006F5FC3" w:rsidRPr="0095193B">
        <w:t>.</w:t>
      </w:r>
      <w:r w:rsidR="006F5FC3" w:rsidRPr="0095193B">
        <w:rPr>
          <w:noProof/>
        </w:rPr>
        <w:t>3</w:t>
      </w:r>
      <w:r w:rsidRPr="0095193B">
        <w:fldChar w:fldCharType="end"/>
      </w:r>
      <w:r w:rsidRPr="0095193B">
        <w:t>). Нажимая кнопки разделов, можно включать подменю в разделах и получить доступ ко всем функциональным возможностям системы.</w:t>
      </w:r>
    </w:p>
    <w:p w14:paraId="55DB8323" w14:textId="77777777" w:rsidR="009D13F9" w:rsidRPr="0095193B" w:rsidRDefault="009D13F9" w:rsidP="009D13F9">
      <w:pPr>
        <w:ind w:firstLine="0"/>
        <w:jc w:val="center"/>
      </w:pPr>
      <w:r w:rsidRPr="0095193B">
        <w:rPr>
          <w:noProof/>
        </w:rPr>
        <w:lastRenderedPageBreak/>
        <w:drawing>
          <wp:inline distT="0" distB="0" distL="0" distR="0" wp14:anchorId="6029CE5D" wp14:editId="3EDEBC79">
            <wp:extent cx="5882970" cy="2695575"/>
            <wp:effectExtent l="19050" t="19050" r="22860" b="952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83462" cy="2695800"/>
                    </a:xfrm>
                    <a:prstGeom prst="rect">
                      <a:avLst/>
                    </a:prstGeom>
                    <a:ln>
                      <a:solidFill>
                        <a:schemeClr val="accent3">
                          <a:lumMod val="40000"/>
                          <a:lumOff val="60000"/>
                        </a:schemeClr>
                      </a:solidFill>
                    </a:ln>
                  </pic:spPr>
                </pic:pic>
              </a:graphicData>
            </a:graphic>
          </wp:inline>
        </w:drawing>
      </w:r>
    </w:p>
    <w:p w14:paraId="6142A98F" w14:textId="77777777" w:rsidR="009D13F9" w:rsidRPr="0095193B" w:rsidRDefault="009D13F9" w:rsidP="00FA4B72">
      <w:pPr>
        <w:pStyle w:val="afff2"/>
      </w:pPr>
      <w:bookmarkStart w:id="45" w:name="_Ref484539752"/>
      <w:bookmarkStart w:id="46" w:name="_Toc164162863"/>
      <w:r w:rsidRPr="0095193B">
        <w:t xml:space="preserve">Рисунок </w:t>
      </w:r>
      <w:fldSimple w:instr=" STYLEREF 1 \s ">
        <w:r w:rsidR="006F5FC3" w:rsidRPr="0095193B">
          <w:rPr>
            <w:noProof/>
          </w:rPr>
          <w:t>3</w:t>
        </w:r>
      </w:fldSimple>
      <w:r w:rsidRPr="0095193B">
        <w:t>.</w:t>
      </w:r>
      <w:fldSimple w:instr=" SEQ Рисунок \* ARABIC \s 1 ">
        <w:r w:rsidR="006F5FC3" w:rsidRPr="0095193B">
          <w:rPr>
            <w:noProof/>
          </w:rPr>
          <w:t>3</w:t>
        </w:r>
      </w:fldSimple>
      <w:bookmarkEnd w:id="45"/>
      <w:r w:rsidR="0095193B">
        <w:t xml:space="preserve"> –</w:t>
      </w:r>
      <w:r w:rsidRPr="0095193B">
        <w:t xml:space="preserve"> Расположение разделов меню</w:t>
      </w:r>
      <w:bookmarkEnd w:id="46"/>
    </w:p>
    <w:p w14:paraId="556FB69A" w14:textId="77777777" w:rsidR="009D13F9" w:rsidRPr="0095193B" w:rsidRDefault="009D13F9" w:rsidP="009D13F9">
      <w:r w:rsidRPr="0095193B">
        <w:t xml:space="preserve">Нажимая на название раздела, можно перейти к его функциям (пример интерфейса см. </w:t>
      </w:r>
      <w:r w:rsidRPr="0095193B">
        <w:fldChar w:fldCharType="begin"/>
      </w:r>
      <w:r w:rsidRPr="0095193B">
        <w:instrText xml:space="preserve"> REF _Ref484540896 \h </w:instrText>
      </w:r>
      <w:r w:rsidR="0095193B">
        <w:instrText xml:space="preserve"> \* MERGEFORMAT </w:instrText>
      </w:r>
      <w:r w:rsidRPr="0095193B">
        <w:fldChar w:fldCharType="separate"/>
      </w:r>
      <w:r w:rsidR="006F5FC3" w:rsidRPr="0095193B">
        <w:t xml:space="preserve">Рисунок </w:t>
      </w:r>
      <w:r w:rsidR="006F5FC3" w:rsidRPr="0095193B">
        <w:rPr>
          <w:noProof/>
        </w:rPr>
        <w:t>3</w:t>
      </w:r>
      <w:r w:rsidR="006F5FC3" w:rsidRPr="0095193B">
        <w:t>.</w:t>
      </w:r>
      <w:r w:rsidR="006F5FC3" w:rsidRPr="0095193B">
        <w:rPr>
          <w:noProof/>
        </w:rPr>
        <w:t>4</w:t>
      </w:r>
      <w:r w:rsidRPr="0095193B">
        <w:fldChar w:fldCharType="end"/>
      </w:r>
      <w:r w:rsidRPr="0095193B">
        <w:t xml:space="preserve">). Если в системе открыты какие-либо формы, к функциям меню можно перейти через подразделы (пример см. </w:t>
      </w:r>
      <w:r w:rsidRPr="0095193B">
        <w:fldChar w:fldCharType="begin"/>
      </w:r>
      <w:r w:rsidRPr="0095193B">
        <w:instrText xml:space="preserve"> REF _Ref484540998 \h </w:instrText>
      </w:r>
      <w:r w:rsidR="0095193B">
        <w:instrText xml:space="preserve"> \* MERGEFORMAT </w:instrText>
      </w:r>
      <w:r w:rsidRPr="0095193B">
        <w:fldChar w:fldCharType="separate"/>
      </w:r>
      <w:r w:rsidR="006F5FC3" w:rsidRPr="0095193B">
        <w:t xml:space="preserve">Рисунок </w:t>
      </w:r>
      <w:r w:rsidR="006F5FC3" w:rsidRPr="0095193B">
        <w:rPr>
          <w:noProof/>
        </w:rPr>
        <w:t>3</w:t>
      </w:r>
      <w:r w:rsidR="006F5FC3" w:rsidRPr="0095193B">
        <w:t>.</w:t>
      </w:r>
      <w:r w:rsidR="006F5FC3" w:rsidRPr="0095193B">
        <w:rPr>
          <w:noProof/>
        </w:rPr>
        <w:t>5</w:t>
      </w:r>
      <w:r w:rsidRPr="0095193B">
        <w:fldChar w:fldCharType="end"/>
      </w:r>
      <w:r w:rsidRPr="0095193B">
        <w:t>).</w:t>
      </w:r>
    </w:p>
    <w:p w14:paraId="39BD221D" w14:textId="77777777" w:rsidR="009D13F9" w:rsidRPr="0095193B" w:rsidRDefault="009D13F9" w:rsidP="009D13F9">
      <w:pPr>
        <w:ind w:firstLine="0"/>
        <w:jc w:val="center"/>
      </w:pPr>
      <w:r w:rsidRPr="0095193B">
        <w:rPr>
          <w:noProof/>
        </w:rPr>
        <w:drawing>
          <wp:inline distT="0" distB="0" distL="0" distR="0" wp14:anchorId="01F13D03" wp14:editId="1EBE4168">
            <wp:extent cx="5939790" cy="2726055"/>
            <wp:effectExtent l="19050" t="19050" r="22860" b="1714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39790" cy="2726055"/>
                    </a:xfrm>
                    <a:prstGeom prst="rect">
                      <a:avLst/>
                    </a:prstGeom>
                    <a:ln>
                      <a:solidFill>
                        <a:schemeClr val="accent3">
                          <a:lumMod val="40000"/>
                          <a:lumOff val="60000"/>
                        </a:schemeClr>
                      </a:solidFill>
                    </a:ln>
                  </pic:spPr>
                </pic:pic>
              </a:graphicData>
            </a:graphic>
          </wp:inline>
        </w:drawing>
      </w:r>
    </w:p>
    <w:p w14:paraId="27D28927" w14:textId="77777777" w:rsidR="009D13F9" w:rsidRPr="0095193B" w:rsidRDefault="009D13F9" w:rsidP="00FA4B72">
      <w:pPr>
        <w:pStyle w:val="afff2"/>
      </w:pPr>
      <w:bookmarkStart w:id="47" w:name="_Ref484540896"/>
      <w:bookmarkStart w:id="48" w:name="_Toc164162864"/>
      <w:r w:rsidRPr="0095193B">
        <w:t xml:space="preserve">Рисунок </w:t>
      </w:r>
      <w:fldSimple w:instr=" STYLEREF 1 \s ">
        <w:r w:rsidR="006F5FC3" w:rsidRPr="0095193B">
          <w:rPr>
            <w:noProof/>
          </w:rPr>
          <w:t>3</w:t>
        </w:r>
      </w:fldSimple>
      <w:r w:rsidRPr="0095193B">
        <w:t>.</w:t>
      </w:r>
      <w:fldSimple w:instr=" SEQ Рисунок \* ARABIC \s 1 ">
        <w:r w:rsidR="006F5FC3" w:rsidRPr="0095193B">
          <w:rPr>
            <w:noProof/>
          </w:rPr>
          <w:t>4</w:t>
        </w:r>
      </w:fldSimple>
      <w:bookmarkEnd w:id="47"/>
      <w:r w:rsidR="0095193B">
        <w:t xml:space="preserve"> –</w:t>
      </w:r>
      <w:r w:rsidRPr="0095193B">
        <w:t xml:space="preserve"> Внешний вид раздела Меню</w:t>
      </w:r>
      <w:bookmarkEnd w:id="48"/>
    </w:p>
    <w:p w14:paraId="52E4761B" w14:textId="77777777" w:rsidR="009D13F9" w:rsidRPr="0095193B" w:rsidRDefault="009D13F9" w:rsidP="009D13F9">
      <w:pPr>
        <w:ind w:firstLine="0"/>
        <w:jc w:val="center"/>
      </w:pPr>
      <w:r w:rsidRPr="0095193B">
        <w:rPr>
          <w:noProof/>
        </w:rPr>
        <w:lastRenderedPageBreak/>
        <w:drawing>
          <wp:inline distT="0" distB="0" distL="0" distR="0" wp14:anchorId="03DFF7CC" wp14:editId="4231FC64">
            <wp:extent cx="5888999" cy="2724150"/>
            <wp:effectExtent l="19050" t="19050" r="16510" b="1905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889035" cy="2724167"/>
                    </a:xfrm>
                    <a:prstGeom prst="rect">
                      <a:avLst/>
                    </a:prstGeom>
                    <a:ln>
                      <a:solidFill>
                        <a:schemeClr val="accent3">
                          <a:lumMod val="40000"/>
                          <a:lumOff val="60000"/>
                        </a:schemeClr>
                      </a:solidFill>
                    </a:ln>
                  </pic:spPr>
                </pic:pic>
              </a:graphicData>
            </a:graphic>
          </wp:inline>
        </w:drawing>
      </w:r>
    </w:p>
    <w:p w14:paraId="2193DAF4" w14:textId="77777777" w:rsidR="009D13F9" w:rsidRPr="0095193B" w:rsidRDefault="009D13F9" w:rsidP="00FA4B72">
      <w:pPr>
        <w:pStyle w:val="afff2"/>
      </w:pPr>
      <w:bookmarkStart w:id="49" w:name="_Ref484540998"/>
      <w:bookmarkStart w:id="50" w:name="_Toc164162865"/>
      <w:r w:rsidRPr="0095193B">
        <w:t xml:space="preserve">Рисунок </w:t>
      </w:r>
      <w:fldSimple w:instr=" STYLEREF 1 \s ">
        <w:r w:rsidR="006F5FC3" w:rsidRPr="0095193B">
          <w:rPr>
            <w:noProof/>
          </w:rPr>
          <w:t>3</w:t>
        </w:r>
      </w:fldSimple>
      <w:r w:rsidRPr="0095193B">
        <w:t>.</w:t>
      </w:r>
      <w:fldSimple w:instr=" SEQ Рисунок \* ARABIC \s 1 ">
        <w:r w:rsidR="006F5FC3" w:rsidRPr="0095193B">
          <w:rPr>
            <w:noProof/>
          </w:rPr>
          <w:t>5</w:t>
        </w:r>
      </w:fldSimple>
      <w:bookmarkEnd w:id="49"/>
      <w:r w:rsidR="0095193B">
        <w:t xml:space="preserve"> –</w:t>
      </w:r>
      <w:r w:rsidRPr="0095193B">
        <w:t xml:space="preserve"> Пример доступа к функциям через подразделы</w:t>
      </w:r>
      <w:bookmarkEnd w:id="50"/>
    </w:p>
    <w:p w14:paraId="404380C2" w14:textId="77777777" w:rsidR="00636A14" w:rsidRDefault="00636A14">
      <w:pPr>
        <w:ind w:firstLine="0"/>
        <w:jc w:val="left"/>
        <w:rPr>
          <w:rFonts w:eastAsia="Calibri"/>
          <w:b/>
          <w:bCs/>
          <w:color w:val="auto"/>
          <w:sz w:val="36"/>
        </w:rPr>
      </w:pPr>
      <w:bookmarkStart w:id="51" w:name="_Toc66980417"/>
      <w:r>
        <w:br w:type="page"/>
      </w:r>
    </w:p>
    <w:p w14:paraId="78AF5C34" w14:textId="77777777" w:rsidR="009D13F9" w:rsidRPr="0095193B"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52" w:name="_Toc164162768"/>
      <w:r w:rsidRPr="0095193B">
        <w:rPr>
          <w:rFonts w:ascii="Times New Roman" w:hAnsi="Times New Roman" w:cs="Times New Roman"/>
        </w:rPr>
        <w:lastRenderedPageBreak/>
        <w:t>Управление источниками данных</w:t>
      </w:r>
      <w:bookmarkEnd w:id="51"/>
      <w:bookmarkEnd w:id="52"/>
    </w:p>
    <w:p w14:paraId="7A712CE6" w14:textId="77777777" w:rsidR="009D13F9" w:rsidRPr="0095193B" w:rsidRDefault="009D13F9" w:rsidP="009D13F9">
      <w:r w:rsidRPr="0095193B">
        <w:t xml:space="preserve">Источниками данных могут быть три вида источников: база данных (1С или СУБД), файл, веб-сервис. </w:t>
      </w:r>
    </w:p>
    <w:p w14:paraId="62D4770D" w14:textId="77777777" w:rsidR="009D13F9" w:rsidRPr="0095193B" w:rsidRDefault="009D13F9" w:rsidP="009D13F9">
      <w:r w:rsidRPr="0095193B">
        <w:t>Для обычных баз данных: одна база данных (БД) – один источник.</w:t>
      </w:r>
    </w:p>
    <w:p w14:paraId="0BE82589" w14:textId="77777777" w:rsidR="009D13F9" w:rsidRPr="0095193B" w:rsidRDefault="009D13F9" w:rsidP="009D13F9">
      <w:r w:rsidRPr="0095193B">
        <w:t>Для облачных баз данных 1С, работающих по технологии 1</w:t>
      </w:r>
      <w:r w:rsidRPr="0095193B">
        <w:rPr>
          <w:lang w:val="en-US"/>
        </w:rPr>
        <w:t>C</w:t>
      </w:r>
      <w:r w:rsidRPr="0095193B">
        <w:t>:</w:t>
      </w:r>
      <w:r w:rsidRPr="0095193B">
        <w:rPr>
          <w:lang w:val="en-US"/>
        </w:rPr>
        <w:t>Fresh</w:t>
      </w:r>
      <w:r w:rsidRPr="0095193B">
        <w:t xml:space="preserve"> - одна база содержит несколько областей данных и номер области служит разделителем учета для разных организаций. В этом случае источником данных в терминах программного продукта будет конкретная область. Для дальнейшего получения данных определенной организации нужно подключиться к базе данных и установить разделитель учета – номер области.</w:t>
      </w:r>
    </w:p>
    <w:p w14:paraId="63F4BD41" w14:textId="77777777" w:rsidR="009D13F9" w:rsidRPr="0095193B" w:rsidRDefault="009D13F9" w:rsidP="009D13F9">
      <w:pPr>
        <w:spacing w:after="240"/>
      </w:pPr>
      <w:r w:rsidRPr="0095193B">
        <w:t xml:space="preserve">Для настройки получения данных однотипные источники, из которых требуется получать данные в одном </w:t>
      </w:r>
      <w:r w:rsidRPr="0095193B">
        <w:rPr>
          <w:lang w:val="en-US"/>
        </w:rPr>
        <w:t>ETL</w:t>
      </w:r>
      <w:r w:rsidRPr="0095193B">
        <w:t xml:space="preserve">-процессе, необходимо объединять в наборы. В наборе может быть один или несколько источников данных. </w:t>
      </w:r>
    </w:p>
    <w:p w14:paraId="3F0D4134"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53" w:name="_Toc66980418"/>
      <w:bookmarkStart w:id="54" w:name="_Toc164162769"/>
      <w:r w:rsidRPr="0095193B">
        <w:rPr>
          <w:rFonts w:ascii="Times New Roman" w:hAnsi="Times New Roman"/>
        </w:rPr>
        <w:t>Создание нового источника данных</w:t>
      </w:r>
      <w:bookmarkEnd w:id="53"/>
      <w:bookmarkEnd w:id="54"/>
    </w:p>
    <w:p w14:paraId="7A8B3284" w14:textId="77777777" w:rsidR="009D13F9" w:rsidRPr="0095193B" w:rsidRDefault="009D13F9" w:rsidP="009D13F9">
      <w:r w:rsidRPr="0095193B">
        <w:t xml:space="preserve">Чтобы создать новый источник данных, нужно перейти в справочник «Источники данных». </w:t>
      </w:r>
    </w:p>
    <w:p w14:paraId="491DEEDC" w14:textId="77777777" w:rsidR="009D13F9" w:rsidRPr="0095193B" w:rsidRDefault="009D13F9" w:rsidP="009D13F9">
      <w:pPr>
        <w:ind w:firstLine="0"/>
      </w:pPr>
      <w:r w:rsidRPr="0095193B">
        <w:rPr>
          <w:b/>
        </w:rPr>
        <w:t>Размещение.</w:t>
      </w:r>
      <w:r w:rsidRPr="0095193B">
        <w:t xml:space="preserve"> «Быстрый доступ с Начальной страницы (см. </w:t>
      </w:r>
      <w:r w:rsidRPr="0095193B">
        <w:fldChar w:fldCharType="begin"/>
      </w:r>
      <w:r w:rsidRPr="0095193B">
        <w:instrText xml:space="preserve"> REF _Ref484423409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1</w:t>
      </w:r>
      <w:r w:rsidRPr="0095193B">
        <w:fldChar w:fldCharType="end"/>
      </w:r>
      <w:r w:rsidRPr="0095193B">
        <w:t>) или через меню: Размещение данных \ Справочная информация \ Источники данных».</w:t>
      </w:r>
    </w:p>
    <w:p w14:paraId="1C613FF9" w14:textId="77777777" w:rsidR="009D13F9" w:rsidRPr="0095193B" w:rsidRDefault="009D13F9" w:rsidP="009D13F9">
      <w:pPr>
        <w:ind w:firstLine="0"/>
        <w:jc w:val="center"/>
      </w:pPr>
      <w:r w:rsidRPr="0095193B">
        <w:rPr>
          <w:noProof/>
        </w:rPr>
        <w:drawing>
          <wp:inline distT="0" distB="0" distL="0" distR="0" wp14:anchorId="12AC5369" wp14:editId="780896C4">
            <wp:extent cx="5654303" cy="2590800"/>
            <wp:effectExtent l="19050" t="19050" r="22860" b="190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57272" cy="2592160"/>
                    </a:xfrm>
                    <a:prstGeom prst="rect">
                      <a:avLst/>
                    </a:prstGeom>
                    <a:ln>
                      <a:solidFill>
                        <a:schemeClr val="accent3">
                          <a:lumMod val="40000"/>
                          <a:lumOff val="60000"/>
                        </a:schemeClr>
                      </a:solidFill>
                    </a:ln>
                  </pic:spPr>
                </pic:pic>
              </a:graphicData>
            </a:graphic>
          </wp:inline>
        </w:drawing>
      </w:r>
    </w:p>
    <w:p w14:paraId="59DFE2F6" w14:textId="77777777" w:rsidR="009D13F9" w:rsidRPr="0095193B" w:rsidRDefault="009D13F9" w:rsidP="00FA4B72">
      <w:pPr>
        <w:pStyle w:val="afff2"/>
      </w:pPr>
      <w:bookmarkStart w:id="55" w:name="_Toc164162866"/>
      <w:r w:rsidRPr="0095193B">
        <w:t xml:space="preserve">Рисунок </w:t>
      </w:r>
      <w:fldSimple w:instr=" STYLEREF 1 \s ">
        <w:r w:rsidR="006F5FC3" w:rsidRPr="0095193B">
          <w:rPr>
            <w:noProof/>
          </w:rPr>
          <w:t>4</w:t>
        </w:r>
      </w:fldSimple>
      <w:r w:rsidRPr="0095193B">
        <w:t>.</w:t>
      </w:r>
      <w:fldSimple w:instr=" SEQ Рисунок \* ARABIC \s 1 ">
        <w:r w:rsidR="006F5FC3" w:rsidRPr="0095193B">
          <w:rPr>
            <w:noProof/>
          </w:rPr>
          <w:t>1</w:t>
        </w:r>
      </w:fldSimple>
      <w:r w:rsidR="0095193B">
        <w:rPr>
          <w:noProof/>
        </w:rPr>
        <w:t xml:space="preserve"> </w:t>
      </w:r>
      <w:r w:rsidR="0095193B">
        <w:t>–</w:t>
      </w:r>
      <w:r w:rsidRPr="0095193B">
        <w:t xml:space="preserve"> Начальная страница \ Источники данных</w:t>
      </w:r>
      <w:bookmarkEnd w:id="55"/>
      <w:r w:rsidRPr="0095193B">
        <w:t xml:space="preserve"> </w:t>
      </w:r>
    </w:p>
    <w:p w14:paraId="7D12D759" w14:textId="77777777" w:rsidR="009D13F9" w:rsidRPr="0095193B" w:rsidRDefault="009D13F9" w:rsidP="009D13F9">
      <w:r w:rsidRPr="0095193B">
        <w:t xml:space="preserve">Элемент справочника можно создать кнопкой [Создать] или копированием существующего источника или кнопкой [Создать элементы по </w:t>
      </w:r>
      <w:r w:rsidRPr="0095193B">
        <w:lastRenderedPageBreak/>
        <w:t xml:space="preserve">шаблону] (см. </w:t>
      </w:r>
      <w:r w:rsidRPr="0095193B">
        <w:fldChar w:fldCharType="begin"/>
      </w:r>
      <w:r w:rsidRPr="0095193B">
        <w:instrText xml:space="preserve"> REF _Ref484183083 \h </w:instrText>
      </w:r>
      <w:r w:rsidR="0095193B">
        <w:instrText xml:space="preserve"> \* MERGEFORMAT </w:instrText>
      </w:r>
      <w:r w:rsidRPr="0095193B">
        <w:fldChar w:fldCharType="separate"/>
      </w:r>
      <w:r w:rsidR="006F5FC3" w:rsidRPr="0095193B">
        <w:t xml:space="preserve">Рисунок </w:t>
      </w:r>
      <w:r w:rsidR="006F5FC3" w:rsidRPr="0095193B">
        <w:rPr>
          <w:noProof/>
        </w:rPr>
        <w:t>4</w:t>
      </w:r>
      <w:r w:rsidR="006F5FC3" w:rsidRPr="0095193B">
        <w:t>.</w:t>
      </w:r>
      <w:r w:rsidR="006F5FC3" w:rsidRPr="0095193B">
        <w:rPr>
          <w:noProof/>
        </w:rPr>
        <w:t>2</w:t>
      </w:r>
      <w:r w:rsidRPr="0095193B">
        <w:fldChar w:fldCharType="end"/>
      </w:r>
      <w:r w:rsidRPr="0095193B">
        <w:t>). Дальнейшая настройка зависит от вида источника данных.</w:t>
      </w:r>
    </w:p>
    <w:p w14:paraId="56DC6552" w14:textId="77777777" w:rsidR="009D13F9" w:rsidRPr="0095193B" w:rsidRDefault="009D13F9" w:rsidP="009D13F9">
      <w:pPr>
        <w:keepNext/>
        <w:ind w:firstLine="0"/>
        <w:jc w:val="center"/>
      </w:pPr>
      <w:r w:rsidRPr="0095193B">
        <w:rPr>
          <w:noProof/>
        </w:rPr>
        <w:drawing>
          <wp:inline distT="0" distB="0" distL="0" distR="0" wp14:anchorId="7C8CE32C" wp14:editId="43F4067F">
            <wp:extent cx="5940425" cy="2917190"/>
            <wp:effectExtent l="19050" t="19050" r="22225" b="1651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0425" cy="2917190"/>
                    </a:xfrm>
                    <a:prstGeom prst="rect">
                      <a:avLst/>
                    </a:prstGeom>
                    <a:ln>
                      <a:solidFill>
                        <a:schemeClr val="bg2">
                          <a:lumMod val="90000"/>
                        </a:schemeClr>
                      </a:solidFill>
                    </a:ln>
                  </pic:spPr>
                </pic:pic>
              </a:graphicData>
            </a:graphic>
          </wp:inline>
        </w:drawing>
      </w:r>
      <w:r w:rsidRPr="0095193B">
        <w:rPr>
          <w:noProof/>
        </w:rPr>
        <w:t xml:space="preserve"> </w:t>
      </w:r>
    </w:p>
    <w:p w14:paraId="6027DB85" w14:textId="77777777" w:rsidR="009D13F9" w:rsidRPr="0095193B" w:rsidRDefault="009D13F9" w:rsidP="00FA4B72">
      <w:pPr>
        <w:pStyle w:val="afff2"/>
      </w:pPr>
      <w:bookmarkStart w:id="56" w:name="_Ref484183083"/>
      <w:bookmarkStart w:id="57" w:name="_Toc164162867"/>
      <w:r w:rsidRPr="0095193B">
        <w:t xml:space="preserve">Рисунок </w:t>
      </w:r>
      <w:bookmarkStart w:id="58" w:name="_Ref473716751"/>
      <w:r w:rsidRPr="0095193B">
        <w:fldChar w:fldCharType="begin"/>
      </w:r>
      <w:r w:rsidRPr="0095193B">
        <w:instrText xml:space="preserve"> STYLEREF 1 \s </w:instrText>
      </w:r>
      <w:r w:rsidRPr="0095193B">
        <w:fldChar w:fldCharType="separate"/>
      </w:r>
      <w:r w:rsidR="006F5FC3" w:rsidRPr="0095193B">
        <w:rPr>
          <w:noProof/>
        </w:rPr>
        <w:t>4</w:t>
      </w:r>
      <w:r w:rsidRPr="0095193B">
        <w:fldChar w:fldCharType="end"/>
      </w:r>
      <w:r w:rsidRPr="0095193B">
        <w:t>.</w:t>
      </w:r>
      <w:fldSimple w:instr=" SEQ Рисунок \* ARABIC \s 1 ">
        <w:r w:rsidR="006F5FC3" w:rsidRPr="0095193B">
          <w:rPr>
            <w:noProof/>
          </w:rPr>
          <w:t>2</w:t>
        </w:r>
      </w:fldSimple>
      <w:bookmarkEnd w:id="56"/>
      <w:bookmarkEnd w:id="58"/>
      <w:r w:rsidR="0095193B">
        <w:rPr>
          <w:noProof/>
        </w:rPr>
        <w:t xml:space="preserve"> </w:t>
      </w:r>
      <w:r w:rsidR="0095193B">
        <w:t>–</w:t>
      </w:r>
      <w:r w:rsidRPr="0095193B">
        <w:t xml:space="preserve"> Форма списка</w:t>
      </w:r>
      <w:bookmarkEnd w:id="57"/>
    </w:p>
    <w:p w14:paraId="741D6A42"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59" w:name="_Toc66980419"/>
      <w:bookmarkStart w:id="60" w:name="_Toc164162770"/>
      <w:r w:rsidRPr="0095193B">
        <w:rPr>
          <w:rFonts w:ascii="Times New Roman" w:hAnsi="Times New Roman"/>
        </w:rPr>
        <w:t>Настройка разных видов источников данных</w:t>
      </w:r>
      <w:bookmarkEnd w:id="59"/>
      <w:bookmarkEnd w:id="60"/>
    </w:p>
    <w:p w14:paraId="27826A3A" w14:textId="77777777" w:rsidR="009D13F9" w:rsidRPr="0095193B" w:rsidRDefault="009D13F9" w:rsidP="009D13F9">
      <w:r w:rsidRPr="0095193B">
        <w:t>Источниками данных могут быть:</w:t>
      </w:r>
    </w:p>
    <w:p w14:paraId="5131FD79" w14:textId="77777777" w:rsidR="009D13F9" w:rsidRPr="0095193B" w:rsidRDefault="009D13F9" w:rsidP="009D13F9">
      <w:pPr>
        <w:pStyle w:val="1"/>
        <w:rPr>
          <w:rFonts w:cs="Times New Roman"/>
        </w:rPr>
      </w:pPr>
      <w:r w:rsidRPr="0095193B">
        <w:rPr>
          <w:rFonts w:cs="Times New Roman"/>
        </w:rPr>
        <w:t>База данных;</w:t>
      </w:r>
    </w:p>
    <w:p w14:paraId="05D5F2F6" w14:textId="77777777" w:rsidR="009D13F9" w:rsidRPr="0095193B" w:rsidRDefault="009D13F9" w:rsidP="009D13F9">
      <w:pPr>
        <w:pStyle w:val="1"/>
        <w:rPr>
          <w:rFonts w:cs="Times New Roman"/>
        </w:rPr>
      </w:pPr>
      <w:r w:rsidRPr="0095193B">
        <w:rPr>
          <w:rFonts w:cs="Times New Roman"/>
        </w:rPr>
        <w:t>Веб сервис;</w:t>
      </w:r>
    </w:p>
    <w:p w14:paraId="7BD67F56" w14:textId="77777777" w:rsidR="009D13F9" w:rsidRPr="0095193B" w:rsidRDefault="009D13F9" w:rsidP="009D13F9">
      <w:pPr>
        <w:pStyle w:val="1"/>
        <w:rPr>
          <w:rFonts w:cs="Times New Roman"/>
        </w:rPr>
      </w:pPr>
      <w:r w:rsidRPr="0095193B">
        <w:rPr>
          <w:rFonts w:cs="Times New Roman"/>
        </w:rPr>
        <w:t>Файл</w:t>
      </w:r>
      <w:r w:rsidRPr="0095193B">
        <w:rPr>
          <w:rFonts w:cs="Times New Roman"/>
          <w:lang w:val="en-US"/>
        </w:rPr>
        <w:t>.</w:t>
      </w:r>
    </w:p>
    <w:p w14:paraId="6EDFFA61" w14:textId="77777777" w:rsidR="009D13F9" w:rsidRPr="0095193B" w:rsidRDefault="009D13F9" w:rsidP="009D13F9">
      <w:pPr>
        <w:keepNext/>
        <w:ind w:firstLine="0"/>
        <w:jc w:val="center"/>
      </w:pPr>
      <w:r w:rsidRPr="0095193B">
        <w:rPr>
          <w:noProof/>
        </w:rPr>
        <w:lastRenderedPageBreak/>
        <w:drawing>
          <wp:inline distT="0" distB="0" distL="0" distR="0" wp14:anchorId="03AA0531" wp14:editId="2C95CE1E">
            <wp:extent cx="4248150" cy="3317535"/>
            <wp:effectExtent l="19050" t="19050" r="19050" b="165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260717" cy="3327349"/>
                    </a:xfrm>
                    <a:prstGeom prst="rect">
                      <a:avLst/>
                    </a:prstGeom>
                    <a:ln>
                      <a:solidFill>
                        <a:schemeClr val="accent3">
                          <a:lumMod val="40000"/>
                          <a:lumOff val="60000"/>
                        </a:schemeClr>
                      </a:solidFill>
                    </a:ln>
                  </pic:spPr>
                </pic:pic>
              </a:graphicData>
            </a:graphic>
          </wp:inline>
        </w:drawing>
      </w:r>
    </w:p>
    <w:p w14:paraId="21954A0F" w14:textId="77777777" w:rsidR="009D13F9" w:rsidRPr="0095193B" w:rsidRDefault="009D13F9" w:rsidP="00FA4B72">
      <w:pPr>
        <w:pStyle w:val="afff2"/>
      </w:pPr>
      <w:bookmarkStart w:id="61" w:name="_Toc164162868"/>
      <w:r w:rsidRPr="0095193B">
        <w:t xml:space="preserve">Рисунок </w:t>
      </w:r>
      <w:fldSimple w:instr=" STYLEREF 1 \s ">
        <w:r w:rsidR="006F5FC3" w:rsidRPr="0095193B">
          <w:rPr>
            <w:noProof/>
          </w:rPr>
          <w:t>4</w:t>
        </w:r>
      </w:fldSimple>
      <w:r w:rsidRPr="0095193B">
        <w:t>.</w:t>
      </w:r>
      <w:fldSimple w:instr=" SEQ Рисунок \* ARABIC \s 1 ">
        <w:r w:rsidR="006F5FC3" w:rsidRPr="0095193B">
          <w:rPr>
            <w:noProof/>
          </w:rPr>
          <w:t>3</w:t>
        </w:r>
      </w:fldSimple>
      <w:r w:rsidR="0095193B">
        <w:rPr>
          <w:noProof/>
        </w:rPr>
        <w:t xml:space="preserve"> </w:t>
      </w:r>
      <w:r w:rsidR="0095193B">
        <w:t xml:space="preserve">– </w:t>
      </w:r>
      <w:r w:rsidRPr="0095193B">
        <w:t>Источники данных</w:t>
      </w:r>
      <w:bookmarkEnd w:id="61"/>
    </w:p>
    <w:p w14:paraId="7746EDCC"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62" w:name="_Toc66980420"/>
      <w:bookmarkStart w:id="63" w:name="_Toc164162771"/>
      <w:r w:rsidRPr="0095193B">
        <w:rPr>
          <w:rFonts w:ascii="Times New Roman" w:hAnsi="Times New Roman"/>
        </w:rPr>
        <w:t>Настройка для вида «База данных»</w:t>
      </w:r>
      <w:bookmarkEnd w:id="62"/>
      <w:bookmarkEnd w:id="63"/>
    </w:p>
    <w:p w14:paraId="771DAED5" w14:textId="77777777" w:rsidR="009D13F9" w:rsidRPr="0095193B" w:rsidRDefault="009D13F9" w:rsidP="009D13F9">
      <w:pPr>
        <w:keepNext/>
      </w:pPr>
      <w:r w:rsidRPr="0095193B">
        <w:t>Если видом источника данных является «База данных», то необходимо настроить доступ к соответствующим базам данных.</w:t>
      </w:r>
    </w:p>
    <w:p w14:paraId="48C907CE" w14:textId="77777777" w:rsidR="009D13F9" w:rsidRPr="0095193B" w:rsidRDefault="009D13F9" w:rsidP="009D13F9">
      <w:pPr>
        <w:keepNext/>
        <w:ind w:firstLine="0"/>
        <w:jc w:val="center"/>
      </w:pPr>
      <w:r w:rsidRPr="0095193B">
        <w:rPr>
          <w:noProof/>
        </w:rPr>
        <w:drawing>
          <wp:inline distT="0" distB="0" distL="0" distR="0" wp14:anchorId="0A1119E9" wp14:editId="4D1BBE49">
            <wp:extent cx="4093215" cy="3200400"/>
            <wp:effectExtent l="19050" t="19050" r="21590" b="190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103493" cy="3208436"/>
                    </a:xfrm>
                    <a:prstGeom prst="rect">
                      <a:avLst/>
                    </a:prstGeom>
                    <a:ln>
                      <a:solidFill>
                        <a:schemeClr val="accent3">
                          <a:lumMod val="40000"/>
                          <a:lumOff val="60000"/>
                        </a:schemeClr>
                      </a:solidFill>
                    </a:ln>
                  </pic:spPr>
                </pic:pic>
              </a:graphicData>
            </a:graphic>
          </wp:inline>
        </w:drawing>
      </w:r>
    </w:p>
    <w:p w14:paraId="633D4F5D" w14:textId="77777777" w:rsidR="009D13F9" w:rsidRPr="0095193B" w:rsidRDefault="009D13F9" w:rsidP="00636A14">
      <w:pPr>
        <w:pStyle w:val="afff2"/>
        <w:spacing w:after="0"/>
        <w:rPr>
          <w:noProof/>
        </w:rPr>
      </w:pPr>
      <w:bookmarkStart w:id="64" w:name="_Toc164162869"/>
      <w:r w:rsidRPr="0095193B">
        <w:t xml:space="preserve">Рисунок </w:t>
      </w:r>
      <w:fldSimple w:instr=" STYLEREF 1 \s ">
        <w:r w:rsidR="006F5FC3" w:rsidRPr="0095193B">
          <w:rPr>
            <w:noProof/>
          </w:rPr>
          <w:t>4</w:t>
        </w:r>
      </w:fldSimple>
      <w:r w:rsidRPr="0095193B">
        <w:t>.</w:t>
      </w:r>
      <w:fldSimple w:instr=" SEQ Рисунок \* ARABIC \s 1 ">
        <w:r w:rsidR="006F5FC3" w:rsidRPr="0095193B">
          <w:rPr>
            <w:noProof/>
          </w:rPr>
          <w:t>4</w:t>
        </w:r>
      </w:fldSimple>
      <w:r w:rsidR="0095193B">
        <w:rPr>
          <w:noProof/>
        </w:rPr>
        <w:t xml:space="preserve"> </w:t>
      </w:r>
      <w:r w:rsidR="0095193B">
        <w:t>–</w:t>
      </w:r>
      <w:r w:rsidRPr="0095193B">
        <w:t xml:space="preserve"> </w:t>
      </w:r>
      <w:r w:rsidRPr="0095193B">
        <w:rPr>
          <w:noProof/>
        </w:rPr>
        <w:t>Создание источника с видом "База данных"</w:t>
      </w:r>
      <w:bookmarkEnd w:id="64"/>
    </w:p>
    <w:p w14:paraId="421A8158" w14:textId="77777777" w:rsidR="009D13F9" w:rsidRPr="0095193B" w:rsidRDefault="009D13F9" w:rsidP="009D13F9">
      <w:pPr>
        <w:keepNext/>
      </w:pPr>
      <w:r w:rsidRPr="0095193B">
        <w:lastRenderedPageBreak/>
        <w:t>Настроить список доступных баз данных можно в разделе «Меню: Размещение данных \ Базы данных» или по соответствующей ссылке на «Начальной странице».</w:t>
      </w:r>
    </w:p>
    <w:p w14:paraId="0DE0EFA7" w14:textId="77777777" w:rsidR="009D13F9" w:rsidRPr="0095193B" w:rsidRDefault="009D13F9" w:rsidP="00FA4B72">
      <w:pPr>
        <w:pStyle w:val="afff2"/>
      </w:pPr>
      <w:r w:rsidRPr="0095193B">
        <w:rPr>
          <w:noProof/>
        </w:rPr>
        <w:drawing>
          <wp:inline distT="0" distB="0" distL="0" distR="0" wp14:anchorId="3C5FCAAA" wp14:editId="41EEB4EC">
            <wp:extent cx="5939790" cy="2247265"/>
            <wp:effectExtent l="19050" t="19050" r="22860" b="1968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9655" cy="2250997"/>
                    </a:xfrm>
                    <a:prstGeom prst="rect">
                      <a:avLst/>
                    </a:prstGeom>
                    <a:ln>
                      <a:solidFill>
                        <a:schemeClr val="bg2">
                          <a:lumMod val="90000"/>
                        </a:schemeClr>
                      </a:solidFill>
                    </a:ln>
                  </pic:spPr>
                </pic:pic>
              </a:graphicData>
            </a:graphic>
          </wp:inline>
        </w:drawing>
      </w:r>
    </w:p>
    <w:p w14:paraId="0956959D" w14:textId="77777777" w:rsidR="009D13F9" w:rsidRPr="0095193B" w:rsidRDefault="009D13F9" w:rsidP="00FA4B72">
      <w:pPr>
        <w:pStyle w:val="afff2"/>
      </w:pPr>
      <w:bookmarkStart w:id="65" w:name="_Toc164162870"/>
      <w:r w:rsidRPr="0095193B">
        <w:t xml:space="preserve">Рисунок </w:t>
      </w:r>
      <w:fldSimple w:instr=" STYLEREF 1 \s ">
        <w:r w:rsidR="006F5FC3" w:rsidRPr="0095193B">
          <w:rPr>
            <w:noProof/>
          </w:rPr>
          <w:t>4</w:t>
        </w:r>
      </w:fldSimple>
      <w:r w:rsidRPr="0095193B">
        <w:t>.</w:t>
      </w:r>
      <w:fldSimple w:instr=" SEQ Рисунок \* ARABIC \s 1 ">
        <w:r w:rsidR="006F5FC3" w:rsidRPr="0095193B">
          <w:rPr>
            <w:noProof/>
          </w:rPr>
          <w:t>5</w:t>
        </w:r>
      </w:fldSimple>
      <w:r w:rsidR="0095193B">
        <w:rPr>
          <w:noProof/>
        </w:rPr>
        <w:t xml:space="preserve"> </w:t>
      </w:r>
      <w:r w:rsidR="0095193B">
        <w:t>–</w:t>
      </w:r>
      <w:r w:rsidRPr="0095193B">
        <w:t xml:space="preserve"> Базы данных</w:t>
      </w:r>
      <w:bookmarkEnd w:id="65"/>
    </w:p>
    <w:p w14:paraId="59B66780" w14:textId="77777777" w:rsidR="009D13F9" w:rsidRPr="0095193B" w:rsidRDefault="009D13F9" w:rsidP="009D13F9">
      <w:pPr>
        <w:keepNext/>
        <w:spacing w:after="240"/>
      </w:pPr>
      <w:r w:rsidRPr="0095193B">
        <w:t>В одной базе данных может быть несколько источников данных, это характерно, например, для облачных баз 1С:</w:t>
      </w:r>
      <w:r w:rsidRPr="0095193B">
        <w:rPr>
          <w:lang w:val="en-US"/>
        </w:rPr>
        <w:t>Fresh</w:t>
      </w:r>
      <w:r w:rsidRPr="0095193B">
        <w:t>, которые содержат несколько областей.</w:t>
      </w:r>
    </w:p>
    <w:p w14:paraId="45AD6D92"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66" w:name="_Toc66980421"/>
      <w:bookmarkStart w:id="67" w:name="_Toc164162772"/>
      <w:r w:rsidRPr="0095193B">
        <w:rPr>
          <w:rFonts w:ascii="Times New Roman" w:hAnsi="Times New Roman"/>
        </w:rPr>
        <w:t>Настройка для вида «Веб сервис»</w:t>
      </w:r>
      <w:bookmarkEnd w:id="66"/>
      <w:bookmarkEnd w:id="67"/>
    </w:p>
    <w:p w14:paraId="29514C3D" w14:textId="77777777" w:rsidR="009D13F9" w:rsidRPr="0095193B" w:rsidRDefault="009D13F9" w:rsidP="009D13F9">
      <w:pPr>
        <w:rPr>
          <w:noProof/>
        </w:rPr>
      </w:pPr>
      <w:r w:rsidRPr="0095193B">
        <w:t>Основная настройка доступа к веб-сервису происходит при установке правил выгрузки. В настройке источника данных на вкладке «Основная» нужно указать вид «Веб сервис» и при необходимости указать</w:t>
      </w:r>
      <w:r w:rsidRPr="0095193B">
        <w:rPr>
          <w:noProof/>
        </w:rPr>
        <w:t xml:space="preserve"> Организацию, к которой будут относиться полученные данные.</w:t>
      </w:r>
    </w:p>
    <w:p w14:paraId="2EE67D9A" w14:textId="77777777" w:rsidR="009D13F9" w:rsidRPr="0095193B" w:rsidRDefault="009D13F9" w:rsidP="009D13F9">
      <w:pPr>
        <w:rPr>
          <w:noProof/>
        </w:rPr>
      </w:pPr>
      <w:r w:rsidRPr="0095193B">
        <w:rPr>
          <w:noProof/>
        </w:rPr>
        <w:t>На вкладке «Дополнительные настойки» необходимо указать «Адрес сервера».</w:t>
      </w:r>
    </w:p>
    <w:p w14:paraId="5B6D54AF" w14:textId="77777777" w:rsidR="009D13F9" w:rsidRPr="0095193B" w:rsidRDefault="009D13F9" w:rsidP="009D13F9">
      <w:pPr>
        <w:ind w:firstLine="0"/>
        <w:jc w:val="left"/>
      </w:pPr>
      <w:r w:rsidRPr="0095193B">
        <w:rPr>
          <w:noProof/>
        </w:rPr>
        <w:drawing>
          <wp:inline distT="0" distB="0" distL="0" distR="0" wp14:anchorId="7D9FA16A" wp14:editId="70005DFC">
            <wp:extent cx="2685536" cy="1501534"/>
            <wp:effectExtent l="19050" t="19050" r="19685" b="2286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73594" cy="1550769"/>
                    </a:xfrm>
                    <a:prstGeom prst="rect">
                      <a:avLst/>
                    </a:prstGeom>
                    <a:ln>
                      <a:solidFill>
                        <a:schemeClr val="accent3">
                          <a:lumMod val="40000"/>
                          <a:lumOff val="60000"/>
                        </a:schemeClr>
                      </a:solidFill>
                    </a:ln>
                  </pic:spPr>
                </pic:pic>
              </a:graphicData>
            </a:graphic>
          </wp:inline>
        </w:drawing>
      </w:r>
      <w:r w:rsidRPr="0095193B">
        <w:rPr>
          <w:noProof/>
        </w:rPr>
        <w:drawing>
          <wp:inline distT="0" distB="0" distL="0" distR="0" wp14:anchorId="59227DC3" wp14:editId="1B3F8D5D">
            <wp:extent cx="2660821" cy="1511042"/>
            <wp:effectExtent l="19050" t="19050" r="25400" b="133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13510" cy="1540963"/>
                    </a:xfrm>
                    <a:prstGeom prst="rect">
                      <a:avLst/>
                    </a:prstGeom>
                    <a:ln>
                      <a:solidFill>
                        <a:schemeClr val="accent3">
                          <a:lumMod val="40000"/>
                          <a:lumOff val="60000"/>
                        </a:schemeClr>
                      </a:solidFill>
                    </a:ln>
                  </pic:spPr>
                </pic:pic>
              </a:graphicData>
            </a:graphic>
          </wp:inline>
        </w:drawing>
      </w:r>
    </w:p>
    <w:p w14:paraId="0C56B251" w14:textId="77777777" w:rsidR="009D13F9" w:rsidRPr="0095193B" w:rsidRDefault="009D13F9" w:rsidP="00FA4B72">
      <w:pPr>
        <w:pStyle w:val="afff2"/>
      </w:pPr>
      <w:bookmarkStart w:id="68" w:name="_Toc164162871"/>
      <w:r w:rsidRPr="0095193B">
        <w:t xml:space="preserve">Рисунок </w:t>
      </w:r>
      <w:fldSimple w:instr=" STYLEREF 1 \s ">
        <w:r w:rsidR="006F5FC3" w:rsidRPr="0095193B">
          <w:rPr>
            <w:noProof/>
          </w:rPr>
          <w:t>4</w:t>
        </w:r>
      </w:fldSimple>
      <w:r w:rsidRPr="0095193B">
        <w:t>.</w:t>
      </w:r>
      <w:fldSimple w:instr=" SEQ Рисунок \* ARABIC \s 1 ">
        <w:r w:rsidR="006F5FC3" w:rsidRPr="0095193B">
          <w:rPr>
            <w:noProof/>
          </w:rPr>
          <w:t>6</w:t>
        </w:r>
      </w:fldSimple>
      <w:r w:rsidR="0095193B">
        <w:rPr>
          <w:noProof/>
        </w:rPr>
        <w:t xml:space="preserve"> </w:t>
      </w:r>
      <w:r w:rsidR="0095193B">
        <w:t>–</w:t>
      </w:r>
      <w:r w:rsidRPr="0095193B">
        <w:t xml:space="preserve"> Создание источника данных с видом "Веб сервис"</w:t>
      </w:r>
      <w:bookmarkEnd w:id="68"/>
    </w:p>
    <w:p w14:paraId="750380C0"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69" w:name="_Ref22212920"/>
      <w:bookmarkStart w:id="70" w:name="_Ref22213451"/>
      <w:bookmarkStart w:id="71" w:name="_Toc66980422"/>
      <w:bookmarkStart w:id="72" w:name="_Toc164162773"/>
      <w:r w:rsidRPr="0095193B">
        <w:rPr>
          <w:rFonts w:ascii="Times New Roman" w:hAnsi="Times New Roman"/>
        </w:rPr>
        <w:lastRenderedPageBreak/>
        <w:t>Настройка для вида «Файл»</w:t>
      </w:r>
      <w:bookmarkEnd w:id="69"/>
      <w:bookmarkEnd w:id="70"/>
      <w:bookmarkEnd w:id="71"/>
      <w:bookmarkEnd w:id="72"/>
    </w:p>
    <w:p w14:paraId="226F2FDA" w14:textId="77777777" w:rsidR="009D13F9" w:rsidRPr="0095193B" w:rsidRDefault="009D13F9" w:rsidP="009D13F9">
      <w:pPr>
        <w:ind w:firstLine="708"/>
        <w:rPr>
          <w:noProof/>
        </w:rPr>
      </w:pPr>
      <w:r w:rsidRPr="0095193B">
        <w:t xml:space="preserve">Вид источника данных «Файл» предполагает регулярную загрузку данных из файлов (с разрешением </w:t>
      </w:r>
      <w:r w:rsidRPr="0095193B">
        <w:rPr>
          <w:lang w:val="en-US"/>
        </w:rPr>
        <w:t>xlsx</w:t>
      </w:r>
      <w:r w:rsidRPr="0095193B">
        <w:t xml:space="preserve">, </w:t>
      </w:r>
      <w:r w:rsidRPr="0095193B">
        <w:rPr>
          <w:lang w:val="en-US"/>
        </w:rPr>
        <w:t>xls</w:t>
      </w:r>
      <w:r w:rsidRPr="0095193B">
        <w:t xml:space="preserve"> или </w:t>
      </w:r>
      <w:r w:rsidRPr="0095193B">
        <w:rPr>
          <w:lang w:val="en-US"/>
        </w:rPr>
        <w:t>csv</w:t>
      </w:r>
      <w:r w:rsidRPr="0095193B">
        <w:t>), которые размещаются в определенном каталоге и после обработки переносятся в другой каталог – «Каталог обработанных файлов». Каталоги должны располагаться на сервере, где находится 1С.</w:t>
      </w:r>
    </w:p>
    <w:p w14:paraId="1E8B7977" w14:textId="77777777" w:rsidR="009D13F9" w:rsidRPr="0095193B" w:rsidRDefault="009D13F9" w:rsidP="009D13F9">
      <w:pPr>
        <w:ind w:firstLine="0"/>
        <w:rPr>
          <w:noProof/>
        </w:rPr>
      </w:pPr>
      <w:r w:rsidRPr="0095193B">
        <w:rPr>
          <w:noProof/>
        </w:rPr>
        <w:drawing>
          <wp:inline distT="0" distB="0" distL="0" distR="0" wp14:anchorId="701EF55C" wp14:editId="6EB7BCAF">
            <wp:extent cx="2896955" cy="1657350"/>
            <wp:effectExtent l="19050" t="19050" r="17780" b="1905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04083" cy="1718638"/>
                    </a:xfrm>
                    <a:prstGeom prst="rect">
                      <a:avLst/>
                    </a:prstGeom>
                    <a:ln>
                      <a:solidFill>
                        <a:schemeClr val="bg2">
                          <a:lumMod val="90000"/>
                        </a:schemeClr>
                      </a:solidFill>
                    </a:ln>
                  </pic:spPr>
                </pic:pic>
              </a:graphicData>
            </a:graphic>
          </wp:inline>
        </w:drawing>
      </w:r>
      <w:r w:rsidRPr="0095193B">
        <w:rPr>
          <w:noProof/>
        </w:rPr>
        <w:drawing>
          <wp:inline distT="0" distB="0" distL="0" distR="0" wp14:anchorId="19CE85EE" wp14:editId="22F4B4C8">
            <wp:extent cx="2933700" cy="1664260"/>
            <wp:effectExtent l="19050" t="19050" r="19050" b="1270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89366" cy="1695839"/>
                    </a:xfrm>
                    <a:prstGeom prst="rect">
                      <a:avLst/>
                    </a:prstGeom>
                    <a:ln>
                      <a:solidFill>
                        <a:schemeClr val="bg2">
                          <a:lumMod val="90000"/>
                        </a:schemeClr>
                      </a:solidFill>
                    </a:ln>
                  </pic:spPr>
                </pic:pic>
              </a:graphicData>
            </a:graphic>
          </wp:inline>
        </w:drawing>
      </w:r>
    </w:p>
    <w:p w14:paraId="67BF97B4" w14:textId="77777777" w:rsidR="009D13F9" w:rsidRPr="0095193B" w:rsidRDefault="009D13F9" w:rsidP="00FA4B72">
      <w:pPr>
        <w:pStyle w:val="afff2"/>
      </w:pPr>
      <w:bookmarkStart w:id="73" w:name="_Toc164162872"/>
      <w:r w:rsidRPr="0095193B">
        <w:t xml:space="preserve">Рисунок </w:t>
      </w:r>
      <w:fldSimple w:instr=" STYLEREF 1 \s ">
        <w:r w:rsidR="006F5FC3" w:rsidRPr="0095193B">
          <w:rPr>
            <w:noProof/>
          </w:rPr>
          <w:t>4</w:t>
        </w:r>
      </w:fldSimple>
      <w:r w:rsidRPr="0095193B">
        <w:t>.</w:t>
      </w:r>
      <w:fldSimple w:instr=" SEQ Рисунок \* ARABIC \s 1 ">
        <w:r w:rsidR="006F5FC3" w:rsidRPr="0095193B">
          <w:rPr>
            <w:noProof/>
          </w:rPr>
          <w:t>7</w:t>
        </w:r>
      </w:fldSimple>
      <w:r w:rsidR="0095193B">
        <w:rPr>
          <w:noProof/>
        </w:rPr>
        <w:t xml:space="preserve"> </w:t>
      </w:r>
      <w:r w:rsidR="0095193B">
        <w:t>–</w:t>
      </w:r>
      <w:r w:rsidRPr="0095193B">
        <w:t xml:space="preserve"> Создание источника данных с видом источника "Файл"</w:t>
      </w:r>
      <w:bookmarkEnd w:id="73"/>
    </w:p>
    <w:p w14:paraId="3C2BCD8D" w14:textId="77777777" w:rsidR="009D13F9" w:rsidRPr="0095193B" w:rsidRDefault="009D13F9" w:rsidP="009D13F9">
      <w:pPr>
        <w:ind w:firstLine="708"/>
      </w:pPr>
      <w:r w:rsidRPr="0095193B">
        <w:t>Источники описывают шаблон группы файлов.</w:t>
      </w:r>
    </w:p>
    <w:p w14:paraId="7779690B" w14:textId="77777777" w:rsidR="009D13F9" w:rsidRPr="0095193B" w:rsidRDefault="009D13F9" w:rsidP="009D13F9">
      <w:pPr>
        <w:ind w:firstLine="708"/>
      </w:pPr>
      <w:r w:rsidRPr="0095193B">
        <w:t>Для источников вида «Файл» указываются следующие параметры:</w:t>
      </w:r>
    </w:p>
    <w:p w14:paraId="07BFCE80" w14:textId="77777777" w:rsidR="009D13F9" w:rsidRPr="0095193B" w:rsidRDefault="009D13F9" w:rsidP="009D13F9">
      <w:pPr>
        <w:pStyle w:val="1"/>
        <w:rPr>
          <w:rFonts w:cs="Times New Roman"/>
        </w:rPr>
      </w:pPr>
      <w:r w:rsidRPr="0095193B">
        <w:rPr>
          <w:rFonts w:cs="Times New Roman"/>
        </w:rPr>
        <w:t>Вид источника — Файл;</w:t>
      </w:r>
    </w:p>
    <w:p w14:paraId="6461AF95" w14:textId="77777777" w:rsidR="009D13F9" w:rsidRPr="0095193B" w:rsidRDefault="009D13F9" w:rsidP="009D13F9">
      <w:pPr>
        <w:pStyle w:val="1"/>
        <w:rPr>
          <w:rFonts w:cs="Times New Roman"/>
        </w:rPr>
      </w:pPr>
      <w:r w:rsidRPr="0095193B">
        <w:rPr>
          <w:rFonts w:cs="Times New Roman"/>
        </w:rPr>
        <w:t xml:space="preserve">База данных — выбор из справочника «Базы данных». Заполняется если получение данных происходит через </w:t>
      </w:r>
      <w:r w:rsidRPr="0095193B">
        <w:rPr>
          <w:rFonts w:cs="Times New Roman"/>
          <w:lang w:val="en-US"/>
        </w:rPr>
        <w:t>ADO</w:t>
      </w:r>
      <w:r w:rsidRPr="0095193B">
        <w:rPr>
          <w:rFonts w:cs="Times New Roman"/>
        </w:rPr>
        <w:t>-</w:t>
      </w:r>
      <w:r w:rsidRPr="0095193B">
        <w:rPr>
          <w:rFonts w:cs="Times New Roman"/>
          <w:lang w:val="en-US"/>
        </w:rPr>
        <w:t>ODBC</w:t>
      </w:r>
      <w:r w:rsidRPr="0095193B">
        <w:rPr>
          <w:rFonts w:cs="Times New Roman"/>
        </w:rPr>
        <w:t>. Настройка базы данных, описывающей конкретный файл или каталог с файлами, подробнее описана ниже в п.</w:t>
      </w:r>
      <w:r w:rsidRPr="0095193B">
        <w:rPr>
          <w:rFonts w:cs="Times New Roman"/>
        </w:rPr>
        <w:fldChar w:fldCharType="begin"/>
      </w:r>
      <w:r w:rsidRPr="0095193B">
        <w:rPr>
          <w:rFonts w:cs="Times New Roman"/>
        </w:rPr>
        <w:instrText xml:space="preserve"> REF _Ref17797959 \r \h  \* MERGEFORMAT </w:instrText>
      </w:r>
      <w:r w:rsidRPr="0095193B">
        <w:rPr>
          <w:rFonts w:cs="Times New Roman"/>
        </w:rPr>
      </w:r>
      <w:r w:rsidRPr="0095193B">
        <w:rPr>
          <w:rFonts w:cs="Times New Roman"/>
        </w:rPr>
        <w:fldChar w:fldCharType="separate"/>
      </w:r>
      <w:r w:rsidR="006F5FC3" w:rsidRPr="0095193B">
        <w:rPr>
          <w:rFonts w:cs="Times New Roman"/>
        </w:rPr>
        <w:t>4.2.4</w:t>
      </w:r>
      <w:r w:rsidRPr="0095193B">
        <w:rPr>
          <w:rFonts w:cs="Times New Roman"/>
        </w:rPr>
        <w:fldChar w:fldCharType="end"/>
      </w:r>
      <w:r w:rsidRPr="0095193B">
        <w:rPr>
          <w:rFonts w:cs="Times New Roman"/>
          <w:lang w:val="en-US"/>
        </w:rPr>
        <w:t>;</w:t>
      </w:r>
    </w:p>
    <w:p w14:paraId="1299D1FB" w14:textId="77777777" w:rsidR="009D13F9" w:rsidRPr="0095193B" w:rsidRDefault="009D13F9" w:rsidP="009D13F9">
      <w:pPr>
        <w:pStyle w:val="1"/>
        <w:rPr>
          <w:rFonts w:cs="Times New Roman"/>
        </w:rPr>
      </w:pPr>
      <w:r w:rsidRPr="0095193B">
        <w:rPr>
          <w:rFonts w:cs="Times New Roman"/>
        </w:rPr>
        <w:t>Каталог к файлу — каталог, с новыми файлами для загрузки;</w:t>
      </w:r>
    </w:p>
    <w:p w14:paraId="32193E69" w14:textId="77777777" w:rsidR="009D13F9" w:rsidRPr="0095193B" w:rsidRDefault="009D13F9" w:rsidP="009D13F9">
      <w:pPr>
        <w:pStyle w:val="1"/>
        <w:rPr>
          <w:rFonts w:cs="Times New Roman"/>
        </w:rPr>
      </w:pPr>
      <w:r w:rsidRPr="0095193B">
        <w:rPr>
          <w:rFonts w:cs="Times New Roman"/>
        </w:rPr>
        <w:t>Маска файлов — маска, по которой будет происходить поиск новых файлов в Каталоге к файлу;</w:t>
      </w:r>
    </w:p>
    <w:p w14:paraId="0D7C0CC7" w14:textId="77777777" w:rsidR="009D13F9" w:rsidRPr="0095193B" w:rsidRDefault="009D13F9" w:rsidP="009D13F9">
      <w:pPr>
        <w:pStyle w:val="1"/>
        <w:rPr>
          <w:rFonts w:cs="Times New Roman"/>
        </w:rPr>
      </w:pPr>
      <w:r w:rsidRPr="0095193B">
        <w:rPr>
          <w:rFonts w:cs="Times New Roman"/>
        </w:rPr>
        <w:t>Каталог обработанных файлов, Каталог файлов с ошибками — каталоги, куда после обработки (успешной или нет) будут перемещены новые файлы;</w:t>
      </w:r>
    </w:p>
    <w:p w14:paraId="6B02DE78" w14:textId="77777777" w:rsidR="009D13F9" w:rsidRPr="0095193B" w:rsidRDefault="009D13F9" w:rsidP="00006036">
      <w:pPr>
        <w:pStyle w:val="30"/>
        <w:numPr>
          <w:ilvl w:val="2"/>
          <w:numId w:val="40"/>
        </w:numPr>
        <w:spacing w:before="140"/>
        <w:ind w:left="0" w:firstLine="0"/>
        <w:jc w:val="left"/>
        <w:rPr>
          <w:rFonts w:ascii="Times New Roman" w:hAnsi="Times New Roman"/>
        </w:rPr>
      </w:pPr>
      <w:r w:rsidRPr="0095193B">
        <w:rPr>
          <w:rFonts w:ascii="Times New Roman" w:hAnsi="Times New Roman"/>
        </w:rPr>
        <w:t xml:space="preserve"> </w:t>
      </w:r>
      <w:bookmarkStart w:id="74" w:name="_Ref17797959"/>
      <w:bookmarkStart w:id="75" w:name="_Ref22213009"/>
      <w:bookmarkStart w:id="76" w:name="_Ref22213361"/>
      <w:bookmarkStart w:id="77" w:name="_Toc66980423"/>
      <w:bookmarkStart w:id="78" w:name="_Toc164162774"/>
      <w:r w:rsidRPr="0095193B">
        <w:rPr>
          <w:rFonts w:ascii="Times New Roman" w:hAnsi="Times New Roman"/>
        </w:rPr>
        <w:t>Настройка базы данных</w:t>
      </w:r>
      <w:bookmarkEnd w:id="74"/>
      <w:r w:rsidRPr="0095193B">
        <w:rPr>
          <w:rFonts w:ascii="Times New Roman" w:hAnsi="Times New Roman"/>
        </w:rPr>
        <w:t xml:space="preserve"> типа «Файл»</w:t>
      </w:r>
      <w:bookmarkEnd w:id="75"/>
      <w:bookmarkEnd w:id="76"/>
      <w:bookmarkEnd w:id="77"/>
      <w:bookmarkEnd w:id="78"/>
    </w:p>
    <w:p w14:paraId="681D99ED" w14:textId="77777777" w:rsidR="009D13F9" w:rsidRPr="0095193B" w:rsidRDefault="009D13F9" w:rsidP="009D13F9">
      <w:pPr>
        <w:ind w:left="360" w:firstLine="0"/>
      </w:pPr>
      <w:r w:rsidRPr="0095193B">
        <w:t xml:space="preserve">Используется при получении данных через </w:t>
      </w:r>
      <w:r w:rsidRPr="0095193B">
        <w:rPr>
          <w:lang w:val="en-US"/>
        </w:rPr>
        <w:t>ADO</w:t>
      </w:r>
      <w:r w:rsidRPr="0095193B">
        <w:t>-</w:t>
      </w:r>
      <w:r w:rsidRPr="0095193B">
        <w:rPr>
          <w:lang w:val="en-US"/>
        </w:rPr>
        <w:t>ODBC</w:t>
      </w:r>
      <w:r w:rsidRPr="0095193B">
        <w:t>.</w:t>
      </w:r>
    </w:p>
    <w:p w14:paraId="52A70E82" w14:textId="77777777" w:rsidR="009D13F9" w:rsidRPr="0095193B" w:rsidRDefault="009D13F9" w:rsidP="009D13F9">
      <w:pPr>
        <w:pStyle w:val="ac"/>
        <w:ind w:firstLine="360"/>
      </w:pPr>
      <w:r w:rsidRPr="0095193B">
        <w:t xml:space="preserve">При настройке базы данных — файлов </w:t>
      </w:r>
      <w:r w:rsidRPr="0095193B">
        <w:rPr>
          <w:lang w:val="en-US"/>
        </w:rPr>
        <w:t>XLSX</w:t>
      </w:r>
      <w:r w:rsidRPr="0095193B">
        <w:t xml:space="preserve"> и </w:t>
      </w:r>
      <w:r w:rsidRPr="0095193B">
        <w:rPr>
          <w:lang w:val="en-US"/>
        </w:rPr>
        <w:t>XLS</w:t>
      </w:r>
      <w:r w:rsidRPr="0095193B">
        <w:t xml:space="preserve"> указываются следующие параметры:</w:t>
      </w:r>
    </w:p>
    <w:p w14:paraId="6DE48344" w14:textId="77777777" w:rsidR="009D13F9" w:rsidRPr="0095193B" w:rsidRDefault="009D13F9" w:rsidP="00006036">
      <w:pPr>
        <w:pStyle w:val="ac"/>
        <w:numPr>
          <w:ilvl w:val="0"/>
          <w:numId w:val="71"/>
        </w:numPr>
        <w:spacing w:after="140" w:line="276" w:lineRule="auto"/>
        <w:jc w:val="left"/>
      </w:pPr>
      <w:r w:rsidRPr="0095193B">
        <w:rPr>
          <w:b/>
          <w:bCs/>
        </w:rPr>
        <w:t>Тип базы данных</w:t>
      </w:r>
      <w:r w:rsidRPr="0095193B">
        <w:t xml:space="preserve"> </w:t>
      </w:r>
      <w:r w:rsidR="0095193B">
        <w:rPr>
          <w:noProof/>
        </w:rPr>
        <w:t xml:space="preserve"> </w:t>
      </w:r>
      <w:r w:rsidR="0095193B">
        <w:t>–</w:t>
      </w:r>
      <w:r w:rsidR="0095193B" w:rsidRPr="0095193B">
        <w:t xml:space="preserve"> </w:t>
      </w:r>
      <w:r w:rsidRPr="0095193B">
        <w:t xml:space="preserve"> Файл</w:t>
      </w:r>
    </w:p>
    <w:p w14:paraId="728CB313" w14:textId="77777777" w:rsidR="009D13F9" w:rsidRPr="0095193B" w:rsidRDefault="009D13F9" w:rsidP="00006036">
      <w:pPr>
        <w:pStyle w:val="ac"/>
        <w:numPr>
          <w:ilvl w:val="0"/>
          <w:numId w:val="71"/>
        </w:numPr>
        <w:spacing w:after="140" w:line="276" w:lineRule="auto"/>
        <w:jc w:val="left"/>
      </w:pPr>
      <w:r w:rsidRPr="0095193B">
        <w:rPr>
          <w:b/>
          <w:bCs/>
        </w:rPr>
        <w:lastRenderedPageBreak/>
        <w:t>Провайдер СУБД</w:t>
      </w:r>
      <w:r w:rsidRPr="0095193B">
        <w:t xml:space="preserve"> </w:t>
      </w:r>
      <w:r w:rsidR="0095193B">
        <w:rPr>
          <w:noProof/>
        </w:rPr>
        <w:t xml:space="preserve"> </w:t>
      </w:r>
      <w:r w:rsidR="0095193B">
        <w:t>–</w:t>
      </w:r>
      <w:r w:rsidR="0095193B" w:rsidRPr="0095193B">
        <w:t xml:space="preserve"> </w:t>
      </w:r>
      <w:r w:rsidRPr="0095193B">
        <w:t>шаблон строки подключения с драйверами нужной разрядности</w:t>
      </w:r>
    </w:p>
    <w:p w14:paraId="1ABEC4FC" w14:textId="77777777" w:rsidR="009D13F9" w:rsidRPr="0095193B" w:rsidRDefault="009D13F9" w:rsidP="00006036">
      <w:pPr>
        <w:pStyle w:val="ac"/>
        <w:numPr>
          <w:ilvl w:val="0"/>
          <w:numId w:val="71"/>
        </w:numPr>
        <w:spacing w:after="140" w:line="276" w:lineRule="auto"/>
        <w:jc w:val="left"/>
      </w:pPr>
      <w:r w:rsidRPr="0095193B">
        <w:rPr>
          <w:b/>
          <w:bCs/>
        </w:rPr>
        <w:t>Способ доступа</w:t>
      </w:r>
      <w:r w:rsidRPr="0095193B">
        <w:t xml:space="preserve"> </w:t>
      </w:r>
      <w:r w:rsidR="0095193B">
        <w:rPr>
          <w:noProof/>
        </w:rPr>
        <w:t xml:space="preserve"> </w:t>
      </w:r>
      <w:r w:rsidR="0095193B">
        <w:t>–</w:t>
      </w:r>
      <w:r w:rsidR="0095193B" w:rsidRPr="0095193B">
        <w:t xml:space="preserve"> </w:t>
      </w:r>
      <w:r w:rsidRPr="0095193B">
        <w:t xml:space="preserve"> </w:t>
      </w:r>
      <w:r w:rsidRPr="0095193B">
        <w:rPr>
          <w:lang w:val="en-US"/>
        </w:rPr>
        <w:t>ADODB</w:t>
      </w:r>
    </w:p>
    <w:p w14:paraId="2397AC60" w14:textId="77777777" w:rsidR="009D13F9" w:rsidRPr="0095193B" w:rsidRDefault="009D13F9" w:rsidP="00006036">
      <w:pPr>
        <w:pStyle w:val="ac"/>
        <w:numPr>
          <w:ilvl w:val="0"/>
          <w:numId w:val="71"/>
        </w:numPr>
        <w:spacing w:after="140" w:line="276" w:lineRule="auto"/>
        <w:jc w:val="left"/>
      </w:pPr>
      <w:r w:rsidRPr="0095193B">
        <w:rPr>
          <w:b/>
          <w:bCs/>
        </w:rPr>
        <w:t>Путь к файлу</w:t>
      </w:r>
      <w:r w:rsidRPr="0095193B">
        <w:t xml:space="preserve"> </w:t>
      </w:r>
      <w:r w:rsidR="0095193B">
        <w:rPr>
          <w:noProof/>
        </w:rPr>
        <w:t xml:space="preserve"> </w:t>
      </w:r>
      <w:r w:rsidR="0095193B">
        <w:t>–</w:t>
      </w:r>
      <w:r w:rsidR="0095193B" w:rsidRPr="0095193B">
        <w:t xml:space="preserve"> </w:t>
      </w:r>
      <w:r w:rsidRPr="0095193B">
        <w:t xml:space="preserve"> путь к одному из файлов. При получении данных через состав выгрузки этот параметр будет переопределен в зависимости от настроек конкретного источника данных</w:t>
      </w:r>
    </w:p>
    <w:p w14:paraId="0CBC9487" w14:textId="77777777" w:rsidR="009D13F9" w:rsidRPr="0095193B" w:rsidRDefault="009D13F9" w:rsidP="009D13F9">
      <w:pPr>
        <w:pStyle w:val="ac"/>
        <w:keepNext/>
        <w:jc w:val="center"/>
      </w:pPr>
      <w:r w:rsidRPr="0095193B">
        <w:rPr>
          <w:noProof/>
        </w:rPr>
        <w:drawing>
          <wp:inline distT="0" distB="0" distL="0" distR="0" wp14:anchorId="20C834C6" wp14:editId="3B9D5AC9">
            <wp:extent cx="5543550" cy="2025425"/>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53452" cy="2029043"/>
                    </a:xfrm>
                    <a:prstGeom prst="rect">
                      <a:avLst/>
                    </a:prstGeom>
                  </pic:spPr>
                </pic:pic>
              </a:graphicData>
            </a:graphic>
          </wp:inline>
        </w:drawing>
      </w:r>
    </w:p>
    <w:p w14:paraId="399AB49E" w14:textId="77777777" w:rsidR="009D13F9" w:rsidRPr="0095193B" w:rsidRDefault="009D13F9" w:rsidP="00FA4B72">
      <w:pPr>
        <w:pStyle w:val="afff2"/>
      </w:pPr>
      <w:bookmarkStart w:id="79" w:name="_Toc164162873"/>
      <w:r w:rsidRPr="0095193B">
        <w:t xml:space="preserve">Рисунок </w:t>
      </w:r>
      <w:fldSimple w:instr=" STYLEREF 1 \s ">
        <w:r w:rsidR="006F5FC3" w:rsidRPr="0095193B">
          <w:rPr>
            <w:noProof/>
          </w:rPr>
          <w:t>4</w:t>
        </w:r>
      </w:fldSimple>
      <w:r w:rsidRPr="0095193B">
        <w:t>.</w:t>
      </w:r>
      <w:fldSimple w:instr=" SEQ Рисунок \* ARABIC \s 1 ">
        <w:r w:rsidR="006F5FC3" w:rsidRPr="0095193B">
          <w:rPr>
            <w:noProof/>
          </w:rPr>
          <w:t>8</w:t>
        </w:r>
      </w:fldSimple>
      <w:r w:rsidR="0095193B">
        <w:rPr>
          <w:noProof/>
        </w:rPr>
        <w:t xml:space="preserve"> </w:t>
      </w:r>
      <w:r w:rsidR="0095193B">
        <w:t>–</w:t>
      </w:r>
      <w:r w:rsidRPr="0095193B">
        <w:t xml:space="preserve"> Настройка базы данных — файлов </w:t>
      </w:r>
      <w:r w:rsidRPr="0095193B">
        <w:rPr>
          <w:lang w:val="en-US"/>
        </w:rPr>
        <w:t>XLSX</w:t>
      </w:r>
      <w:r w:rsidRPr="0095193B">
        <w:t xml:space="preserve"> и </w:t>
      </w:r>
      <w:r w:rsidRPr="0095193B">
        <w:rPr>
          <w:lang w:val="en-US"/>
        </w:rPr>
        <w:t>XLS</w:t>
      </w:r>
      <w:r w:rsidRPr="0095193B">
        <w:t>.</w:t>
      </w:r>
      <w:bookmarkEnd w:id="79"/>
    </w:p>
    <w:p w14:paraId="7F0FE65D" w14:textId="77777777" w:rsidR="009D13F9" w:rsidRPr="0095193B" w:rsidRDefault="009D13F9" w:rsidP="009D13F9">
      <w:pPr>
        <w:ind w:firstLine="360"/>
      </w:pPr>
      <w:r w:rsidRPr="0095193B">
        <w:t>При настройке базы данных — файла CSV указываются следующие параметры:</w:t>
      </w:r>
    </w:p>
    <w:p w14:paraId="20057D3E" w14:textId="77777777" w:rsidR="009D13F9" w:rsidRPr="0095193B" w:rsidRDefault="009D13F9" w:rsidP="009D13F9">
      <w:pPr>
        <w:pStyle w:val="1"/>
        <w:rPr>
          <w:rFonts w:cs="Times New Roman"/>
        </w:rPr>
      </w:pPr>
      <w:r w:rsidRPr="0095193B">
        <w:rPr>
          <w:rFonts w:cs="Times New Roman"/>
        </w:rPr>
        <w:t xml:space="preserve">Тип базы данных </w:t>
      </w:r>
      <w:r w:rsidR="0095193B">
        <w:t>–</w:t>
      </w:r>
      <w:r w:rsidR="0095193B" w:rsidRPr="0095193B">
        <w:t xml:space="preserve"> </w:t>
      </w:r>
      <w:r w:rsidRPr="0095193B">
        <w:rPr>
          <w:rFonts w:cs="Times New Roman"/>
        </w:rPr>
        <w:t>Файл</w:t>
      </w:r>
    </w:p>
    <w:p w14:paraId="0DA265F4" w14:textId="77777777" w:rsidR="009D13F9" w:rsidRPr="0095193B" w:rsidRDefault="009D13F9" w:rsidP="009D13F9">
      <w:pPr>
        <w:pStyle w:val="1"/>
        <w:rPr>
          <w:rFonts w:cs="Times New Roman"/>
        </w:rPr>
      </w:pPr>
      <w:r w:rsidRPr="0095193B">
        <w:rPr>
          <w:rFonts w:cs="Times New Roman"/>
        </w:rPr>
        <w:t xml:space="preserve">Провайдер СУБД </w:t>
      </w:r>
      <w:r w:rsidR="0095193B">
        <w:t>–</w:t>
      </w:r>
      <w:r w:rsidR="0095193B" w:rsidRPr="0095193B">
        <w:t xml:space="preserve"> </w:t>
      </w:r>
      <w:r w:rsidRPr="0095193B">
        <w:rPr>
          <w:rFonts w:cs="Times New Roman"/>
        </w:rPr>
        <w:t>шаблон строки подключения с драйверами нужной разрядности</w:t>
      </w:r>
    </w:p>
    <w:p w14:paraId="2A2DFE7C" w14:textId="77777777" w:rsidR="009D13F9" w:rsidRPr="0095193B" w:rsidRDefault="009D13F9" w:rsidP="009D13F9">
      <w:pPr>
        <w:pStyle w:val="1"/>
        <w:rPr>
          <w:rFonts w:cs="Times New Roman"/>
        </w:rPr>
      </w:pPr>
      <w:r w:rsidRPr="0095193B">
        <w:rPr>
          <w:rFonts w:cs="Times New Roman"/>
        </w:rPr>
        <w:t xml:space="preserve">Способ доступа </w:t>
      </w:r>
      <w:r w:rsidR="0095193B">
        <w:t>–</w:t>
      </w:r>
      <w:r w:rsidR="0095193B" w:rsidRPr="0095193B">
        <w:t xml:space="preserve"> </w:t>
      </w:r>
      <w:r w:rsidRPr="0095193B">
        <w:rPr>
          <w:rFonts w:cs="Times New Roman"/>
        </w:rPr>
        <w:t>ADODB</w:t>
      </w:r>
    </w:p>
    <w:p w14:paraId="4188A168" w14:textId="77777777" w:rsidR="009D13F9" w:rsidRPr="0095193B" w:rsidRDefault="009D13F9" w:rsidP="009D13F9">
      <w:pPr>
        <w:pStyle w:val="1"/>
        <w:rPr>
          <w:rFonts w:cs="Times New Roman"/>
        </w:rPr>
      </w:pPr>
      <w:r w:rsidRPr="0095193B">
        <w:rPr>
          <w:rFonts w:cs="Times New Roman"/>
        </w:rPr>
        <w:t xml:space="preserve">Каталог, из которого будут загружаться </w:t>
      </w:r>
      <w:r w:rsidRPr="0095193B">
        <w:rPr>
          <w:rFonts w:cs="Times New Roman"/>
          <w:lang w:val="en-US"/>
        </w:rPr>
        <w:t>CSV</w:t>
      </w:r>
      <w:r w:rsidRPr="0095193B">
        <w:rPr>
          <w:rFonts w:cs="Times New Roman"/>
        </w:rPr>
        <w:t xml:space="preserve"> файлы нужно указывать не в </w:t>
      </w:r>
      <w:r w:rsidRPr="0095193B">
        <w:rPr>
          <w:rFonts w:cs="Times New Roman"/>
          <w:bCs/>
        </w:rPr>
        <w:t>Пути к файлу</w:t>
      </w:r>
      <w:r w:rsidRPr="0095193B">
        <w:rPr>
          <w:rFonts w:cs="Times New Roman"/>
        </w:rPr>
        <w:t>, а в другом параметре</w:t>
      </w:r>
      <w:r w:rsidR="0095193B" w:rsidRPr="0095193B">
        <w:rPr>
          <w:rFonts w:cs="Times New Roman"/>
        </w:rPr>
        <w:t xml:space="preserve"> </w:t>
      </w:r>
      <w:r w:rsidR="0095193B">
        <w:t>–</w:t>
      </w:r>
      <w:r w:rsidR="0095193B" w:rsidRPr="0095193B">
        <w:t xml:space="preserve"> </w:t>
      </w:r>
      <w:r w:rsidRPr="0095193B">
        <w:rPr>
          <w:rFonts w:cs="Times New Roman"/>
        </w:rPr>
        <w:t xml:space="preserve">Имя пользователя </w:t>
      </w:r>
    </w:p>
    <w:p w14:paraId="31A4DBC3" w14:textId="77777777" w:rsidR="009D13F9" w:rsidRPr="0095193B" w:rsidRDefault="009D13F9" w:rsidP="009D13F9">
      <w:pPr>
        <w:keepNext/>
        <w:ind w:firstLine="0"/>
        <w:jc w:val="center"/>
      </w:pPr>
      <w:r w:rsidRPr="0095193B">
        <w:rPr>
          <w:noProof/>
        </w:rPr>
        <w:lastRenderedPageBreak/>
        <w:drawing>
          <wp:inline distT="0" distB="0" distL="0" distR="0" wp14:anchorId="1EB0961B" wp14:editId="777B4F6A">
            <wp:extent cx="5486400" cy="2009236"/>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93546" cy="2011853"/>
                    </a:xfrm>
                    <a:prstGeom prst="rect">
                      <a:avLst/>
                    </a:prstGeom>
                  </pic:spPr>
                </pic:pic>
              </a:graphicData>
            </a:graphic>
          </wp:inline>
        </w:drawing>
      </w:r>
    </w:p>
    <w:p w14:paraId="1C8F9E89" w14:textId="77777777" w:rsidR="009D13F9" w:rsidRPr="0095193B" w:rsidRDefault="009D13F9" w:rsidP="00FA4B72">
      <w:pPr>
        <w:pStyle w:val="afff2"/>
      </w:pPr>
      <w:bookmarkStart w:id="80" w:name="_Toc164162874"/>
      <w:r w:rsidRPr="0095193B">
        <w:t xml:space="preserve">Рисунок </w:t>
      </w:r>
      <w:fldSimple w:instr=" STYLEREF 1 \s ">
        <w:r w:rsidR="006F5FC3" w:rsidRPr="0095193B">
          <w:rPr>
            <w:noProof/>
          </w:rPr>
          <w:t>4</w:t>
        </w:r>
      </w:fldSimple>
      <w:r w:rsidRPr="0095193B">
        <w:t>.</w:t>
      </w:r>
      <w:fldSimple w:instr=" SEQ Рисунок \* ARABIC \s 1 ">
        <w:r w:rsidR="006F5FC3" w:rsidRPr="0095193B">
          <w:rPr>
            <w:noProof/>
          </w:rPr>
          <w:t>9</w:t>
        </w:r>
      </w:fldSimple>
      <w:r w:rsidR="0095193B" w:rsidRPr="0095193B">
        <w:t xml:space="preserve"> </w:t>
      </w:r>
      <w:r w:rsidR="0095193B">
        <w:t>–</w:t>
      </w:r>
      <w:r w:rsidRPr="0095193B">
        <w:t xml:space="preserve"> Настройка базы данных </w:t>
      </w:r>
      <w:r w:rsidR="00643D7A" w:rsidRPr="0095193B">
        <w:t xml:space="preserve"> </w:t>
      </w:r>
      <w:r w:rsidR="00643D7A">
        <w:t>–</w:t>
      </w:r>
      <w:r w:rsidR="00643D7A" w:rsidRPr="0095193B">
        <w:t xml:space="preserve"> </w:t>
      </w:r>
      <w:r w:rsidRPr="0095193B">
        <w:t xml:space="preserve"> файла CSV</w:t>
      </w:r>
      <w:bookmarkEnd w:id="80"/>
    </w:p>
    <w:p w14:paraId="4CC1A750" w14:textId="77777777" w:rsidR="009D13F9" w:rsidRPr="0095193B" w:rsidRDefault="009D13F9" w:rsidP="009D13F9">
      <w:pPr>
        <w:ind w:firstLine="360"/>
      </w:pPr>
      <w:r w:rsidRPr="0095193B">
        <w:t>Сохранить настройки, нажав кнопку [Сохранить]. После настройки базы данных можно выполнить проверку корректности настроек</w:t>
      </w:r>
      <w:r w:rsidR="00643D7A" w:rsidRPr="0095193B">
        <w:t xml:space="preserve"> </w:t>
      </w:r>
      <w:r w:rsidR="00643D7A">
        <w:t>–</w:t>
      </w:r>
      <w:r w:rsidR="00643D7A" w:rsidRPr="0095193B">
        <w:t xml:space="preserve"> </w:t>
      </w:r>
      <w:r w:rsidRPr="0095193B">
        <w:t>нажать кнопку [Проверить подключение].</w:t>
      </w:r>
    </w:p>
    <w:p w14:paraId="3C3C9515" w14:textId="77777777" w:rsidR="009D13F9" w:rsidRPr="0095193B" w:rsidRDefault="009D13F9" w:rsidP="009D13F9">
      <w:pPr>
        <w:ind w:firstLine="360"/>
      </w:pPr>
    </w:p>
    <w:p w14:paraId="7B302B7B"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81" w:name="_Toc66980424"/>
      <w:r w:rsidRPr="0095193B">
        <w:rPr>
          <w:rFonts w:ascii="Times New Roman" w:hAnsi="Times New Roman"/>
        </w:rPr>
        <w:t>Требования к исходным файлам загрузки</w:t>
      </w:r>
      <w:bookmarkEnd w:id="81"/>
      <w:r w:rsidRPr="0095193B">
        <w:rPr>
          <w:rFonts w:ascii="Times New Roman" w:hAnsi="Times New Roman"/>
        </w:rPr>
        <w:t xml:space="preserve"> </w:t>
      </w:r>
    </w:p>
    <w:p w14:paraId="0200FA42" w14:textId="77777777" w:rsidR="009D13F9" w:rsidRPr="0095193B" w:rsidRDefault="009D13F9" w:rsidP="009D13F9">
      <w:pPr>
        <w:rPr>
          <w:b/>
          <w:lang w:val="en-US"/>
        </w:rPr>
      </w:pPr>
      <w:r w:rsidRPr="0095193B">
        <w:rPr>
          <w:b/>
        </w:rPr>
        <w:t xml:space="preserve">Файлы </w:t>
      </w:r>
      <w:r w:rsidRPr="0095193B">
        <w:rPr>
          <w:b/>
          <w:lang w:val="en-US"/>
        </w:rPr>
        <w:t>Excel</w:t>
      </w:r>
      <w:r w:rsidRPr="0095193B">
        <w:rPr>
          <w:b/>
        </w:rPr>
        <w:t xml:space="preserve"> (</w:t>
      </w:r>
      <w:r w:rsidRPr="0095193B">
        <w:rPr>
          <w:b/>
          <w:lang w:val="en-US"/>
        </w:rPr>
        <w:t>XLSX, XLS</w:t>
      </w:r>
      <w:r w:rsidRPr="0095193B">
        <w:rPr>
          <w:b/>
        </w:rPr>
        <w:t>)</w:t>
      </w:r>
      <w:r w:rsidRPr="0095193B">
        <w:rPr>
          <w:b/>
          <w:lang w:val="en-US"/>
        </w:rPr>
        <w:t>:</w:t>
      </w:r>
    </w:p>
    <w:p w14:paraId="7A8D7117" w14:textId="77777777" w:rsidR="009D13F9" w:rsidRPr="0095193B" w:rsidRDefault="009D13F9" w:rsidP="009D13F9">
      <w:pPr>
        <w:pStyle w:val="1"/>
        <w:rPr>
          <w:rFonts w:cs="Times New Roman"/>
        </w:rPr>
      </w:pPr>
      <w:r w:rsidRPr="0095193B">
        <w:rPr>
          <w:rFonts w:cs="Times New Roman"/>
        </w:rPr>
        <w:t>В заголовках колонок не должно быть символов перевод строки, точка, запятая, точка с запятой (если в заголовке есть пробелы, то заголовок нужно заключать в квадратные скобки в запросе правила);</w:t>
      </w:r>
    </w:p>
    <w:p w14:paraId="1F388BA0" w14:textId="77777777" w:rsidR="009D13F9" w:rsidRPr="0095193B" w:rsidRDefault="009D13F9" w:rsidP="009D13F9">
      <w:pPr>
        <w:pStyle w:val="1"/>
        <w:rPr>
          <w:rFonts w:cs="Times New Roman"/>
        </w:rPr>
      </w:pPr>
      <w:r w:rsidRPr="0095193B">
        <w:rPr>
          <w:rFonts w:cs="Times New Roman"/>
        </w:rPr>
        <w:t>Длина заголовков колонок не должна превышать 64 символа;</w:t>
      </w:r>
    </w:p>
    <w:p w14:paraId="575144E0" w14:textId="77777777" w:rsidR="009D13F9" w:rsidRPr="0095193B" w:rsidRDefault="009D13F9" w:rsidP="009D13F9">
      <w:pPr>
        <w:pStyle w:val="1"/>
        <w:rPr>
          <w:rFonts w:cs="Times New Roman"/>
        </w:rPr>
      </w:pPr>
      <w:r w:rsidRPr="0095193B">
        <w:rPr>
          <w:rFonts w:cs="Times New Roman"/>
        </w:rPr>
        <w:t>У колонок с данными типа дата обязательно должен быть определен формат ячеек «Дата».</w:t>
      </w:r>
    </w:p>
    <w:p w14:paraId="63CC37B7" w14:textId="77777777" w:rsidR="009D13F9" w:rsidRPr="0095193B" w:rsidRDefault="009D13F9" w:rsidP="009D13F9">
      <w:pPr>
        <w:rPr>
          <w:b/>
          <w:lang w:val="en-US"/>
        </w:rPr>
      </w:pPr>
      <w:r w:rsidRPr="0095193B">
        <w:rPr>
          <w:b/>
        </w:rPr>
        <w:t xml:space="preserve">Файлы </w:t>
      </w:r>
      <w:r w:rsidRPr="0095193B">
        <w:rPr>
          <w:b/>
          <w:lang w:val="en-US"/>
        </w:rPr>
        <w:t>CSV:</w:t>
      </w:r>
    </w:p>
    <w:p w14:paraId="2C82485D" w14:textId="77777777" w:rsidR="009D13F9" w:rsidRPr="0095193B" w:rsidRDefault="009D13F9" w:rsidP="009D13F9">
      <w:pPr>
        <w:pStyle w:val="1"/>
        <w:rPr>
          <w:rFonts w:cs="Times New Roman"/>
        </w:rPr>
      </w:pPr>
      <w:r w:rsidRPr="0095193B">
        <w:rPr>
          <w:rFonts w:cs="Times New Roman"/>
        </w:rPr>
        <w:t>Заголовки не должны содержать символы «.», «,», перевод строки (если в заголовке есть пробелы, то заголовок нужно заключать в двойные кавычки в запросе правила и в схеме);</w:t>
      </w:r>
    </w:p>
    <w:p w14:paraId="1D1EEC4F" w14:textId="77777777" w:rsidR="009D13F9" w:rsidRPr="0095193B" w:rsidRDefault="009D13F9" w:rsidP="009D13F9">
      <w:pPr>
        <w:pStyle w:val="1"/>
        <w:rPr>
          <w:rFonts w:cs="Times New Roman"/>
        </w:rPr>
      </w:pPr>
      <w:r w:rsidRPr="0095193B">
        <w:rPr>
          <w:rFonts w:cs="Times New Roman"/>
        </w:rPr>
        <w:t>если значение содержит в себе CRLF, CR, LF (символы-разделители строк), двойную кавычку или запятую (символ-разделитель полей), то заключение значения в кавычки обязательно. В противном случае</w:t>
      </w:r>
      <w:r w:rsidR="00643D7A" w:rsidRPr="0095193B">
        <w:rPr>
          <w:rFonts w:cs="Times New Roman"/>
        </w:rPr>
        <w:t xml:space="preserve"> </w:t>
      </w:r>
      <w:r w:rsidR="00643D7A">
        <w:t>–</w:t>
      </w:r>
      <w:r w:rsidR="00643D7A" w:rsidRPr="0095193B">
        <w:t xml:space="preserve"> </w:t>
      </w:r>
      <w:r w:rsidRPr="0095193B">
        <w:rPr>
          <w:rFonts w:cs="Times New Roman"/>
        </w:rPr>
        <w:t>допустимо.</w:t>
      </w:r>
    </w:p>
    <w:p w14:paraId="465C41FB" w14:textId="77777777" w:rsidR="009D13F9" w:rsidRPr="0095193B" w:rsidRDefault="009D13F9" w:rsidP="009D13F9">
      <w:pPr>
        <w:pStyle w:val="1"/>
        <w:rPr>
          <w:rFonts w:cs="Times New Roman"/>
        </w:rPr>
      </w:pPr>
      <w:r w:rsidRPr="0095193B">
        <w:rPr>
          <w:rFonts w:cs="Times New Roman"/>
        </w:rPr>
        <w:t>если внутри закавыченной части встречаются двойные кавычки, то используется специфический квотинг кавычек в CSV</w:t>
      </w:r>
      <w:r w:rsidR="00643D7A" w:rsidRPr="0095193B">
        <w:rPr>
          <w:rFonts w:cs="Times New Roman"/>
        </w:rPr>
        <w:t xml:space="preserve"> </w:t>
      </w:r>
      <w:r w:rsidR="00643D7A">
        <w:t>–</w:t>
      </w:r>
      <w:r w:rsidR="00643D7A" w:rsidRPr="0095193B">
        <w:t xml:space="preserve"> </w:t>
      </w:r>
      <w:r w:rsidRPr="0095193B">
        <w:rPr>
          <w:rFonts w:cs="Times New Roman"/>
        </w:rPr>
        <w:t xml:space="preserve">их </w:t>
      </w:r>
      <w:r w:rsidRPr="0095193B">
        <w:rPr>
          <w:rFonts w:cs="Times New Roman"/>
        </w:rPr>
        <w:lastRenderedPageBreak/>
        <w:t>дублирование.</w:t>
      </w:r>
    </w:p>
    <w:p w14:paraId="5C5C0543" w14:textId="77777777" w:rsidR="009D13F9" w:rsidRPr="0095193B" w:rsidRDefault="009D13F9" w:rsidP="009D13F9">
      <w:pPr>
        <w:pStyle w:val="1"/>
        <w:rPr>
          <w:rFonts w:cs="Times New Roman"/>
        </w:rPr>
      </w:pPr>
      <w:r w:rsidRPr="0095193B">
        <w:rPr>
          <w:rFonts w:cs="Times New Roman"/>
        </w:rPr>
        <w:t>Ограничить длину наименования названия поля (AS) до 20 символов.</w:t>
      </w:r>
    </w:p>
    <w:p w14:paraId="5142B554"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82" w:name="_Toc66980425"/>
      <w:bookmarkStart w:id="83" w:name="_Toc164162775"/>
      <w:r w:rsidRPr="0095193B">
        <w:rPr>
          <w:rFonts w:ascii="Times New Roman" w:hAnsi="Times New Roman"/>
        </w:rPr>
        <w:t>Регистрация набора источников</w:t>
      </w:r>
      <w:bookmarkEnd w:id="82"/>
      <w:bookmarkEnd w:id="83"/>
    </w:p>
    <w:p w14:paraId="07333721" w14:textId="77777777" w:rsidR="009D13F9" w:rsidRPr="0095193B" w:rsidRDefault="009D13F9" w:rsidP="009D13F9">
      <w:r w:rsidRPr="0095193B">
        <w:t>Для регистрации набора источников предназначен документ «Регистрация набора источников»</w:t>
      </w:r>
      <w:r w:rsidRPr="0095193B">
        <w:rPr>
          <w:b/>
        </w:rPr>
        <w:t>.</w:t>
      </w:r>
      <w:r w:rsidRPr="0095193B">
        <w:t xml:space="preserve"> </w:t>
      </w:r>
    </w:p>
    <w:p w14:paraId="52D697C6" w14:textId="77777777" w:rsidR="009D13F9" w:rsidRPr="0095193B" w:rsidRDefault="009D13F9" w:rsidP="009D13F9">
      <w:pPr>
        <w:ind w:firstLine="0"/>
      </w:pPr>
      <w:r w:rsidRPr="0095193B">
        <w:rPr>
          <w:b/>
        </w:rPr>
        <w:t>Размещение.</w:t>
      </w:r>
      <w:r w:rsidRPr="0095193B">
        <w:t xml:space="preserve"> «Быстрый доступ с Начальной страницы (см. </w:t>
      </w:r>
      <w:r w:rsidRPr="0095193B">
        <w:fldChar w:fldCharType="begin"/>
      </w:r>
      <w:r w:rsidRPr="0095193B">
        <w:instrText xml:space="preserve"> REF _Ref17799322 \h </w:instrText>
      </w:r>
      <w:r w:rsidR="0095193B">
        <w:instrText xml:space="preserve"> \* MERGEFORMAT </w:instrText>
      </w:r>
      <w:r w:rsidRPr="0095193B">
        <w:fldChar w:fldCharType="separate"/>
      </w:r>
      <w:r w:rsidR="006F5FC3" w:rsidRPr="0095193B">
        <w:t xml:space="preserve">Рисунок </w:t>
      </w:r>
      <w:r w:rsidR="006F5FC3" w:rsidRPr="0095193B">
        <w:rPr>
          <w:noProof/>
        </w:rPr>
        <w:t>4</w:t>
      </w:r>
      <w:r w:rsidR="006F5FC3" w:rsidRPr="0095193B">
        <w:t>.</w:t>
      </w:r>
      <w:r w:rsidR="006F5FC3" w:rsidRPr="0095193B">
        <w:rPr>
          <w:noProof/>
        </w:rPr>
        <w:t>10</w:t>
      </w:r>
      <w:r w:rsidRPr="0095193B">
        <w:fldChar w:fldCharType="end"/>
      </w:r>
      <w:r w:rsidRPr="0095193B">
        <w:t>) или через меню: Главное\Настройки\Регистрация набора источников».</w:t>
      </w:r>
    </w:p>
    <w:p w14:paraId="0D8955E8" w14:textId="77777777" w:rsidR="009D13F9" w:rsidRPr="0095193B" w:rsidRDefault="009D13F9" w:rsidP="009D13F9">
      <w:pPr>
        <w:ind w:firstLine="0"/>
        <w:jc w:val="center"/>
      </w:pPr>
      <w:r w:rsidRPr="0095193B">
        <w:rPr>
          <w:noProof/>
        </w:rPr>
        <w:drawing>
          <wp:inline distT="0" distB="0" distL="0" distR="0" wp14:anchorId="50A28BE5" wp14:editId="06DDA9BC">
            <wp:extent cx="5675870" cy="2600682"/>
            <wp:effectExtent l="19050" t="19050" r="20320" b="2857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82682" cy="2603803"/>
                    </a:xfrm>
                    <a:prstGeom prst="rect">
                      <a:avLst/>
                    </a:prstGeom>
                    <a:ln>
                      <a:solidFill>
                        <a:schemeClr val="accent3">
                          <a:lumMod val="40000"/>
                          <a:lumOff val="60000"/>
                        </a:schemeClr>
                      </a:solidFill>
                    </a:ln>
                  </pic:spPr>
                </pic:pic>
              </a:graphicData>
            </a:graphic>
          </wp:inline>
        </w:drawing>
      </w:r>
    </w:p>
    <w:p w14:paraId="68B169FD" w14:textId="77777777" w:rsidR="009D13F9" w:rsidRPr="0095193B" w:rsidRDefault="009D13F9" w:rsidP="00FA4B72">
      <w:pPr>
        <w:pStyle w:val="afff2"/>
      </w:pPr>
      <w:bookmarkStart w:id="84" w:name="_Ref17799322"/>
      <w:bookmarkStart w:id="85" w:name="_Toc164162875"/>
      <w:r w:rsidRPr="0095193B">
        <w:t xml:space="preserve">Рисунок </w:t>
      </w:r>
      <w:fldSimple w:instr=" STYLEREF 1 \s ">
        <w:r w:rsidR="006F5FC3" w:rsidRPr="0095193B">
          <w:rPr>
            <w:noProof/>
          </w:rPr>
          <w:t>4</w:t>
        </w:r>
      </w:fldSimple>
      <w:r w:rsidRPr="0095193B">
        <w:t>.</w:t>
      </w:r>
      <w:fldSimple w:instr=" SEQ Рисунок \* ARABIC \s 1 ">
        <w:r w:rsidR="006F5FC3" w:rsidRPr="0095193B">
          <w:rPr>
            <w:noProof/>
          </w:rPr>
          <w:t>10</w:t>
        </w:r>
      </w:fldSimple>
      <w:bookmarkEnd w:id="84"/>
      <w:r w:rsidR="00643D7A" w:rsidRPr="0095193B">
        <w:t xml:space="preserve"> </w:t>
      </w:r>
      <w:r w:rsidR="00643D7A">
        <w:t xml:space="preserve">– </w:t>
      </w:r>
      <w:r w:rsidRPr="0095193B">
        <w:t>Начальная страница \ Регистрация набора источников</w:t>
      </w:r>
      <w:bookmarkEnd w:id="85"/>
    </w:p>
    <w:p w14:paraId="793BFE66"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86" w:name="_Toc66980426"/>
      <w:bookmarkStart w:id="87" w:name="_Toc164162776"/>
      <w:r w:rsidRPr="0095193B">
        <w:rPr>
          <w:rFonts w:ascii="Times New Roman" w:hAnsi="Times New Roman"/>
        </w:rPr>
        <w:t>Заполнение документа «Регистрация набора источников»:</w:t>
      </w:r>
      <w:bookmarkEnd w:id="86"/>
      <w:bookmarkEnd w:id="87"/>
    </w:p>
    <w:p w14:paraId="0D9B9A0D" w14:textId="77777777" w:rsidR="009D13F9" w:rsidRPr="0095193B" w:rsidRDefault="009D13F9" w:rsidP="009D13F9">
      <w:pPr>
        <w:pStyle w:val="1"/>
        <w:rPr>
          <w:rFonts w:cs="Times New Roman"/>
        </w:rPr>
      </w:pPr>
      <w:r w:rsidRPr="0095193B">
        <w:rPr>
          <w:rFonts w:cs="Times New Roman"/>
        </w:rPr>
        <w:t>Выбрать существующий или создать и выбрать новый элемент справочника «Набор источников».</w:t>
      </w:r>
    </w:p>
    <w:p w14:paraId="2571961A" w14:textId="77777777" w:rsidR="009D13F9" w:rsidRPr="0095193B" w:rsidRDefault="009D13F9" w:rsidP="009D13F9">
      <w:pPr>
        <w:keepNext/>
        <w:ind w:firstLine="0"/>
        <w:jc w:val="center"/>
      </w:pPr>
      <w:r w:rsidRPr="0095193B">
        <w:rPr>
          <w:noProof/>
        </w:rPr>
        <w:lastRenderedPageBreak/>
        <w:drawing>
          <wp:inline distT="0" distB="0" distL="0" distR="0" wp14:anchorId="00C54719" wp14:editId="2B454D98">
            <wp:extent cx="4358244" cy="3159359"/>
            <wp:effectExtent l="0" t="0" r="4445" b="317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Рисунок 289"/>
                    <pic:cNvPicPr/>
                  </pic:nvPicPr>
                  <pic:blipFill>
                    <a:blip r:embed="rId32">
                      <a:extLst>
                        <a:ext uri="{28A0092B-C50C-407E-A947-70E740481C1C}">
                          <a14:useLocalDpi xmlns:a14="http://schemas.microsoft.com/office/drawing/2010/main" val="0"/>
                        </a:ext>
                      </a:extLst>
                    </a:blip>
                    <a:stretch>
                      <a:fillRect/>
                    </a:stretch>
                  </pic:blipFill>
                  <pic:spPr>
                    <a:xfrm>
                      <a:off x="0" y="0"/>
                      <a:ext cx="4358244" cy="3159359"/>
                    </a:xfrm>
                    <a:prstGeom prst="rect">
                      <a:avLst/>
                    </a:prstGeom>
                  </pic:spPr>
                </pic:pic>
              </a:graphicData>
            </a:graphic>
          </wp:inline>
        </w:drawing>
      </w:r>
    </w:p>
    <w:p w14:paraId="119831D3" w14:textId="77777777" w:rsidR="009D13F9" w:rsidRPr="0095193B" w:rsidRDefault="009D13F9" w:rsidP="00FA4B72">
      <w:pPr>
        <w:pStyle w:val="afff2"/>
      </w:pPr>
      <w:bookmarkStart w:id="88" w:name="_Ref473717234"/>
      <w:bookmarkStart w:id="89" w:name="_Toc164162876"/>
      <w:r w:rsidRPr="0095193B">
        <w:t xml:space="preserve">Рисунок </w:t>
      </w:r>
      <w:fldSimple w:instr=" STYLEREF 1 \s ">
        <w:r w:rsidR="006F5FC3" w:rsidRPr="0095193B">
          <w:rPr>
            <w:noProof/>
          </w:rPr>
          <w:t>4</w:t>
        </w:r>
      </w:fldSimple>
      <w:r w:rsidRPr="0095193B">
        <w:t>.</w:t>
      </w:r>
      <w:fldSimple w:instr=" SEQ Рисунок \* ARABIC \s 1 ">
        <w:r w:rsidR="006F5FC3" w:rsidRPr="0095193B">
          <w:rPr>
            <w:noProof/>
          </w:rPr>
          <w:t>11</w:t>
        </w:r>
      </w:fldSimple>
      <w:bookmarkEnd w:id="88"/>
      <w:r w:rsidR="00643D7A" w:rsidRPr="0095193B">
        <w:t xml:space="preserve"> </w:t>
      </w:r>
      <w:r w:rsidR="00643D7A">
        <w:t xml:space="preserve">– </w:t>
      </w:r>
      <w:r w:rsidRPr="0095193B">
        <w:t>Документ «Регистрация набора источников»</w:t>
      </w:r>
      <w:bookmarkEnd w:id="89"/>
    </w:p>
    <w:p w14:paraId="16BC1EFB" w14:textId="77777777" w:rsidR="009D13F9" w:rsidRPr="0095193B" w:rsidRDefault="009D13F9" w:rsidP="009D13F9">
      <w:pPr>
        <w:pStyle w:val="1"/>
        <w:rPr>
          <w:rFonts w:cs="Times New Roman"/>
        </w:rPr>
      </w:pPr>
      <w:r w:rsidRPr="0095193B">
        <w:rPr>
          <w:rFonts w:cs="Times New Roman"/>
          <w:szCs w:val="20"/>
        </w:rPr>
        <w:t>Заполнить табли</w:t>
      </w:r>
      <w:r w:rsidRPr="0095193B">
        <w:rPr>
          <w:rFonts w:cs="Times New Roman"/>
        </w:rPr>
        <w:t>цу «Источники данных». Варианты заполнения:</w:t>
      </w:r>
    </w:p>
    <w:p w14:paraId="49FD46EB" w14:textId="77777777" w:rsidR="009D13F9" w:rsidRPr="0095193B" w:rsidRDefault="009D13F9" w:rsidP="009D13F9">
      <w:pPr>
        <w:pStyle w:val="1"/>
        <w:numPr>
          <w:ilvl w:val="1"/>
          <w:numId w:val="25"/>
        </w:numPr>
        <w:rPr>
          <w:rFonts w:cs="Times New Roman"/>
        </w:rPr>
      </w:pPr>
      <w:r w:rsidRPr="0095193B">
        <w:rPr>
          <w:rFonts w:cs="Times New Roman"/>
        </w:rPr>
        <w:t xml:space="preserve">По кнопке [Добавить] </w:t>
      </w:r>
      <w:bookmarkStart w:id="90" w:name="OLE_LINK11"/>
      <w:bookmarkStart w:id="91" w:name="OLE_LINK12"/>
      <w:bookmarkStart w:id="92" w:name="OLE_LINK13"/>
      <w:bookmarkStart w:id="93" w:name="OLE_LINK14"/>
      <w:r w:rsidRPr="0095193B">
        <w:rPr>
          <w:rFonts w:cs="Times New Roman"/>
        </w:rPr>
        <w:t xml:space="preserve">(см. </w:t>
      </w:r>
      <w:r w:rsidRPr="0095193B">
        <w:rPr>
          <w:rFonts w:eastAsia="Times New Roman" w:cs="Times New Roman"/>
        </w:rPr>
        <w:fldChar w:fldCharType="begin"/>
      </w:r>
      <w:r w:rsidRPr="0095193B">
        <w:rPr>
          <w:rFonts w:eastAsia="Times New Roman" w:cs="Times New Roman"/>
        </w:rPr>
        <w:instrText xml:space="preserve"> REF _Ref473717234 \h  \* MERGEFORMAT </w:instrText>
      </w:r>
      <w:r w:rsidRPr="0095193B">
        <w:rPr>
          <w:rFonts w:eastAsia="Times New Roman" w:cs="Times New Roman"/>
        </w:rPr>
      </w:r>
      <w:r w:rsidRPr="0095193B">
        <w:rPr>
          <w:rFonts w:eastAsia="Times New Roman" w:cs="Times New Roman"/>
        </w:rPr>
        <w:fldChar w:fldCharType="separate"/>
      </w:r>
      <w:r w:rsidR="006F5FC3" w:rsidRPr="0095193B">
        <w:rPr>
          <w:rFonts w:cs="Times New Roman"/>
        </w:rPr>
        <w:t xml:space="preserve">Рисунок </w:t>
      </w:r>
      <w:r w:rsidR="006F5FC3" w:rsidRPr="0095193B">
        <w:rPr>
          <w:rFonts w:cs="Times New Roman"/>
          <w:noProof/>
        </w:rPr>
        <w:t>4</w:t>
      </w:r>
      <w:r w:rsidR="006F5FC3" w:rsidRPr="0095193B">
        <w:rPr>
          <w:rFonts w:cs="Times New Roman"/>
        </w:rPr>
        <w:t>.</w:t>
      </w:r>
      <w:r w:rsidR="006F5FC3" w:rsidRPr="0095193B">
        <w:rPr>
          <w:rFonts w:cs="Times New Roman"/>
          <w:noProof/>
        </w:rPr>
        <w:t>11</w:t>
      </w:r>
      <w:r w:rsidRPr="0095193B">
        <w:rPr>
          <w:rFonts w:eastAsia="Times New Roman" w:cs="Times New Roman"/>
        </w:rPr>
        <w:fldChar w:fldCharType="end"/>
      </w:r>
      <w:r w:rsidRPr="0095193B">
        <w:rPr>
          <w:rFonts w:cs="Times New Roman"/>
          <w:b/>
        </w:rPr>
        <w:t xml:space="preserve">, </w:t>
      </w:r>
      <w:r w:rsidRPr="0095193B">
        <w:rPr>
          <w:rFonts w:cs="Times New Roman"/>
          <w:b/>
          <w:color w:val="C00000"/>
        </w:rPr>
        <w:t>1</w:t>
      </w:r>
      <w:r w:rsidRPr="0095193B">
        <w:rPr>
          <w:rFonts w:cs="Times New Roman"/>
        </w:rPr>
        <w:t>)</w:t>
      </w:r>
      <w:bookmarkEnd w:id="90"/>
      <w:bookmarkEnd w:id="91"/>
      <w:bookmarkEnd w:id="92"/>
      <w:bookmarkEnd w:id="93"/>
      <w:r w:rsidRPr="0095193B">
        <w:rPr>
          <w:rFonts w:cs="Times New Roman"/>
        </w:rPr>
        <w:t xml:space="preserve"> – добавляется 1 строка - элемент из справочника «Источники данных»</w:t>
      </w:r>
    </w:p>
    <w:p w14:paraId="14968701" w14:textId="77777777" w:rsidR="009D13F9" w:rsidRPr="0095193B" w:rsidRDefault="009D13F9" w:rsidP="009D13F9">
      <w:pPr>
        <w:pStyle w:val="1"/>
        <w:numPr>
          <w:ilvl w:val="1"/>
          <w:numId w:val="25"/>
        </w:numPr>
        <w:rPr>
          <w:rFonts w:cs="Times New Roman"/>
        </w:rPr>
      </w:pPr>
      <w:r w:rsidRPr="0095193B">
        <w:rPr>
          <w:rFonts w:cs="Times New Roman"/>
        </w:rPr>
        <w:t>По кнопке [Подбор]</w:t>
      </w:r>
      <w:r w:rsidRPr="0095193B">
        <w:rPr>
          <w:rFonts w:cs="Times New Roman"/>
          <w:vertAlign w:val="superscript"/>
        </w:rPr>
        <w:t xml:space="preserve"> </w:t>
      </w:r>
      <w:bookmarkStart w:id="94" w:name="OLE_LINK15"/>
      <w:bookmarkStart w:id="95" w:name="OLE_LINK16"/>
      <w:bookmarkStart w:id="96" w:name="OLE_LINK17"/>
      <w:r w:rsidRPr="0095193B">
        <w:rPr>
          <w:rFonts w:cs="Times New Roman"/>
        </w:rPr>
        <w:t xml:space="preserve">(см. </w:t>
      </w:r>
      <w:r w:rsidRPr="0095193B">
        <w:rPr>
          <w:rFonts w:eastAsia="Times New Roman" w:cs="Times New Roman"/>
        </w:rPr>
        <w:fldChar w:fldCharType="begin"/>
      </w:r>
      <w:r w:rsidRPr="0095193B">
        <w:rPr>
          <w:rFonts w:eastAsia="Times New Roman" w:cs="Times New Roman"/>
        </w:rPr>
        <w:instrText xml:space="preserve"> REF _Ref473717234 \h  \* MERGEFORMAT </w:instrText>
      </w:r>
      <w:r w:rsidRPr="0095193B">
        <w:rPr>
          <w:rFonts w:eastAsia="Times New Roman" w:cs="Times New Roman"/>
        </w:rPr>
      </w:r>
      <w:r w:rsidRPr="0095193B">
        <w:rPr>
          <w:rFonts w:eastAsia="Times New Roman" w:cs="Times New Roman"/>
        </w:rPr>
        <w:fldChar w:fldCharType="separate"/>
      </w:r>
      <w:r w:rsidR="006F5FC3" w:rsidRPr="0095193B">
        <w:rPr>
          <w:rFonts w:cs="Times New Roman"/>
        </w:rPr>
        <w:t xml:space="preserve">Рисунок </w:t>
      </w:r>
      <w:r w:rsidR="006F5FC3" w:rsidRPr="0095193B">
        <w:rPr>
          <w:rFonts w:cs="Times New Roman"/>
          <w:noProof/>
        </w:rPr>
        <w:t>4</w:t>
      </w:r>
      <w:r w:rsidR="006F5FC3" w:rsidRPr="0095193B">
        <w:rPr>
          <w:rFonts w:cs="Times New Roman"/>
        </w:rPr>
        <w:t>.</w:t>
      </w:r>
      <w:r w:rsidR="006F5FC3" w:rsidRPr="0095193B">
        <w:rPr>
          <w:rFonts w:cs="Times New Roman"/>
          <w:noProof/>
        </w:rPr>
        <w:t>11</w:t>
      </w:r>
      <w:r w:rsidRPr="0095193B">
        <w:rPr>
          <w:rFonts w:eastAsia="Times New Roman" w:cs="Times New Roman"/>
        </w:rPr>
        <w:fldChar w:fldCharType="end"/>
      </w:r>
      <w:r w:rsidRPr="0095193B">
        <w:rPr>
          <w:rFonts w:cs="Times New Roman"/>
          <w:b/>
        </w:rPr>
        <w:t xml:space="preserve">, </w:t>
      </w:r>
      <w:r w:rsidRPr="0095193B">
        <w:rPr>
          <w:rFonts w:cs="Times New Roman"/>
          <w:b/>
          <w:color w:val="C00000"/>
        </w:rPr>
        <w:t>2</w:t>
      </w:r>
      <w:r w:rsidRPr="0095193B">
        <w:rPr>
          <w:rFonts w:cs="Times New Roman"/>
        </w:rPr>
        <w:t>)</w:t>
      </w:r>
      <w:bookmarkEnd w:id="94"/>
      <w:bookmarkEnd w:id="95"/>
      <w:bookmarkEnd w:id="96"/>
      <w:r w:rsidRPr="0095193B">
        <w:rPr>
          <w:rFonts w:cs="Times New Roman"/>
        </w:rPr>
        <w:t xml:space="preserve"> – возможно добавить сразу несколько источников данных, отобрав их при помощи настраиваемых фильтров (см. </w:t>
      </w:r>
      <w:r w:rsidRPr="0095193B">
        <w:rPr>
          <w:rFonts w:cs="Times New Roman"/>
        </w:rPr>
        <w:fldChar w:fldCharType="begin"/>
      </w:r>
      <w:r w:rsidRPr="0095193B">
        <w:rPr>
          <w:rFonts w:cs="Times New Roman"/>
        </w:rPr>
        <w:instrText xml:space="preserve"> REF _Ref473717526 \h  \* MERGEFORMAT </w:instrText>
      </w:r>
      <w:r w:rsidRPr="0095193B">
        <w:rPr>
          <w:rFonts w:cs="Times New Roman"/>
        </w:rPr>
      </w:r>
      <w:r w:rsidRPr="0095193B">
        <w:rPr>
          <w:rFonts w:cs="Times New Roman"/>
        </w:rPr>
        <w:fldChar w:fldCharType="separate"/>
      </w:r>
      <w:r w:rsidR="006F5FC3" w:rsidRPr="0095193B">
        <w:rPr>
          <w:rFonts w:cs="Times New Roman"/>
        </w:rPr>
        <w:t xml:space="preserve">Рисунок </w:t>
      </w:r>
      <w:r w:rsidR="006F5FC3" w:rsidRPr="0095193B">
        <w:rPr>
          <w:rFonts w:cs="Times New Roman"/>
          <w:noProof/>
        </w:rPr>
        <w:t>4</w:t>
      </w:r>
      <w:r w:rsidR="006F5FC3" w:rsidRPr="0095193B">
        <w:rPr>
          <w:rFonts w:cs="Times New Roman"/>
        </w:rPr>
        <w:t>.</w:t>
      </w:r>
      <w:r w:rsidR="006F5FC3" w:rsidRPr="0095193B">
        <w:rPr>
          <w:rFonts w:cs="Times New Roman"/>
          <w:noProof/>
        </w:rPr>
        <w:t>12</w:t>
      </w:r>
      <w:r w:rsidRPr="0095193B">
        <w:rPr>
          <w:rFonts w:cs="Times New Roman"/>
        </w:rPr>
        <w:fldChar w:fldCharType="end"/>
      </w:r>
      <w:r w:rsidRPr="0095193B">
        <w:rPr>
          <w:rFonts w:cs="Times New Roman"/>
        </w:rPr>
        <w:t xml:space="preserve">). </w:t>
      </w:r>
    </w:p>
    <w:p w14:paraId="6DC5FED6" w14:textId="77777777" w:rsidR="009D13F9" w:rsidRPr="0095193B" w:rsidRDefault="009D13F9" w:rsidP="009D13F9">
      <w:pPr>
        <w:rPr>
          <w:u w:val="single"/>
        </w:rPr>
      </w:pPr>
      <w:r w:rsidRPr="0095193B">
        <w:rPr>
          <w:u w:val="single"/>
        </w:rPr>
        <w:t>Последовательность действий:</w:t>
      </w:r>
    </w:p>
    <w:p w14:paraId="5FCE50E6" w14:textId="77777777" w:rsidR="009D13F9" w:rsidRPr="0095193B" w:rsidRDefault="009D13F9" w:rsidP="009D13F9">
      <w:pPr>
        <w:pStyle w:val="1"/>
        <w:rPr>
          <w:rFonts w:cs="Times New Roman"/>
        </w:rPr>
      </w:pPr>
      <w:r w:rsidRPr="0095193B">
        <w:rPr>
          <w:rFonts w:cs="Times New Roman"/>
        </w:rPr>
        <w:t>Настроить отборы в верхней таблице. По кнопке [Добавить новый элемент] (</w:t>
      </w:r>
      <w:r w:rsidRPr="0095193B">
        <w:rPr>
          <w:rFonts w:cs="Times New Roman"/>
        </w:rPr>
        <w:fldChar w:fldCharType="begin"/>
      </w:r>
      <w:r w:rsidRPr="0095193B">
        <w:rPr>
          <w:rFonts w:cs="Times New Roman"/>
        </w:rPr>
        <w:instrText xml:space="preserve"> REF _Ref473717526 \h  \* MERGEFORMAT </w:instrText>
      </w:r>
      <w:r w:rsidRPr="0095193B">
        <w:rPr>
          <w:rFonts w:cs="Times New Roman"/>
        </w:rPr>
      </w:r>
      <w:r w:rsidRPr="0095193B">
        <w:rPr>
          <w:rFonts w:cs="Times New Roman"/>
        </w:rPr>
        <w:fldChar w:fldCharType="separate"/>
      </w:r>
      <w:r w:rsidR="006F5FC3" w:rsidRPr="0095193B">
        <w:rPr>
          <w:rFonts w:cs="Times New Roman"/>
        </w:rPr>
        <w:t>Рисунок 4.</w:t>
      </w:r>
      <w:r w:rsidR="006F5FC3" w:rsidRPr="0095193B">
        <w:rPr>
          <w:rFonts w:cs="Times New Roman"/>
          <w:noProof/>
        </w:rPr>
        <w:t>12</w:t>
      </w:r>
      <w:r w:rsidRPr="0095193B">
        <w:rPr>
          <w:rFonts w:cs="Times New Roman"/>
        </w:rPr>
        <w:fldChar w:fldCharType="end"/>
      </w:r>
      <w:r w:rsidRPr="0095193B">
        <w:rPr>
          <w:rFonts w:cs="Times New Roman"/>
        </w:rPr>
        <w:t xml:space="preserve">, </w:t>
      </w:r>
      <w:r w:rsidRPr="0095193B">
        <w:rPr>
          <w:rFonts w:cs="Times New Roman"/>
        </w:rPr>
        <w:fldChar w:fldCharType="begin"/>
      </w:r>
      <w:r w:rsidRPr="0095193B">
        <w:rPr>
          <w:rFonts w:cs="Times New Roman"/>
        </w:rPr>
        <w:instrText xml:space="preserve"> REF _Ref473717234 \h  \* MERGEFORMAT </w:instrText>
      </w:r>
      <w:r w:rsidRPr="0095193B">
        <w:rPr>
          <w:rFonts w:cs="Times New Roman"/>
        </w:rPr>
      </w:r>
      <w:r w:rsidRPr="0095193B">
        <w:rPr>
          <w:rFonts w:cs="Times New Roman"/>
        </w:rPr>
        <w:fldChar w:fldCharType="separate"/>
      </w:r>
      <w:r w:rsidR="006F5FC3" w:rsidRPr="0095193B">
        <w:rPr>
          <w:rFonts w:cs="Times New Roman"/>
        </w:rPr>
        <w:t>Рисунок 4.</w:t>
      </w:r>
      <w:r w:rsidR="006F5FC3" w:rsidRPr="0095193B">
        <w:rPr>
          <w:rFonts w:cs="Times New Roman"/>
          <w:noProof/>
        </w:rPr>
        <w:t>11</w:t>
      </w:r>
      <w:r w:rsidRPr="0095193B">
        <w:rPr>
          <w:rFonts w:cs="Times New Roman"/>
        </w:rPr>
        <w:fldChar w:fldCharType="end"/>
      </w:r>
      <w:r w:rsidRPr="0095193B">
        <w:rPr>
          <w:rFonts w:cs="Times New Roman"/>
          <w:w w:val="98"/>
        </w:rPr>
        <w:t>, </w:t>
      </w:r>
      <w:r w:rsidRPr="0095193B">
        <w:rPr>
          <w:rFonts w:cs="Times New Roman"/>
          <w:color w:val="FF0000"/>
          <w:w w:val="98"/>
        </w:rPr>
        <w:t>1</w:t>
      </w:r>
      <w:r w:rsidRPr="0095193B">
        <w:rPr>
          <w:rFonts w:cs="Times New Roman"/>
          <w:w w:val="98"/>
        </w:rPr>
        <w:t xml:space="preserve">)  </w:t>
      </w:r>
      <w:r w:rsidRPr="0095193B">
        <w:rPr>
          <w:rFonts w:cs="Times New Roman"/>
        </w:rPr>
        <w:t xml:space="preserve">добавляется строка в таблицу отборов. Настройка отбора осуществляется стандартным для 1С образом. </w:t>
      </w:r>
    </w:p>
    <w:p w14:paraId="09027CD2" w14:textId="77777777" w:rsidR="009D13F9" w:rsidRPr="0095193B" w:rsidRDefault="009D13F9" w:rsidP="009D13F9">
      <w:pPr>
        <w:pStyle w:val="1"/>
        <w:rPr>
          <w:rFonts w:cs="Times New Roman"/>
          <w:w w:val="98"/>
        </w:rPr>
      </w:pPr>
      <w:r w:rsidRPr="0095193B">
        <w:rPr>
          <w:rFonts w:cs="Times New Roman"/>
        </w:rPr>
        <w:t>Автоматически заполнится таблица источников с подходящими условиями отбора и еще не зарегистрированными элементами для этого Набора источников. Возможно установить/снять отметки для конкретной строки таблицы (см.</w:t>
      </w:r>
      <w:r w:rsidRPr="0095193B">
        <w:rPr>
          <w:rFonts w:cs="Times New Roman"/>
        </w:rPr>
        <w:fldChar w:fldCharType="begin"/>
      </w:r>
      <w:r w:rsidRPr="0095193B">
        <w:rPr>
          <w:rFonts w:cs="Times New Roman"/>
        </w:rPr>
        <w:instrText xml:space="preserve"> REF _Ref473717526 \h  \* MERGEFORMAT </w:instrText>
      </w:r>
      <w:r w:rsidRPr="0095193B">
        <w:rPr>
          <w:rFonts w:cs="Times New Roman"/>
        </w:rPr>
      </w:r>
      <w:r w:rsidRPr="0095193B">
        <w:rPr>
          <w:rFonts w:cs="Times New Roman"/>
        </w:rPr>
        <w:fldChar w:fldCharType="separate"/>
      </w:r>
      <w:r w:rsidR="006F5FC3" w:rsidRPr="0095193B">
        <w:rPr>
          <w:rFonts w:cs="Times New Roman"/>
        </w:rPr>
        <w:t>Рисунок 4.</w:t>
      </w:r>
      <w:r w:rsidR="006F5FC3" w:rsidRPr="0095193B">
        <w:rPr>
          <w:rFonts w:cs="Times New Roman"/>
          <w:noProof/>
        </w:rPr>
        <w:t>12</w:t>
      </w:r>
      <w:r w:rsidRPr="0095193B">
        <w:rPr>
          <w:rFonts w:cs="Times New Roman"/>
        </w:rPr>
        <w:fldChar w:fldCharType="end"/>
      </w:r>
      <w:r w:rsidRPr="0095193B">
        <w:rPr>
          <w:rFonts w:cs="Times New Roman"/>
          <w:w w:val="98"/>
        </w:rPr>
        <w:t xml:space="preserve">, </w:t>
      </w:r>
      <w:r w:rsidRPr="0095193B">
        <w:rPr>
          <w:rFonts w:cs="Times New Roman"/>
          <w:color w:val="FF0000"/>
          <w:w w:val="98"/>
        </w:rPr>
        <w:t>3</w:t>
      </w:r>
      <w:r w:rsidRPr="0095193B">
        <w:rPr>
          <w:rFonts w:cs="Times New Roman"/>
          <w:w w:val="98"/>
        </w:rPr>
        <w:t xml:space="preserve">) </w:t>
      </w:r>
      <w:r w:rsidRPr="0095193B">
        <w:rPr>
          <w:rFonts w:cs="Times New Roman"/>
        </w:rPr>
        <w:t>или  для всех строк, используя кнопки</w:t>
      </w:r>
      <w:r w:rsidRPr="0095193B">
        <w:rPr>
          <w:rFonts w:cs="Times New Roman"/>
          <w:noProof/>
          <w:lang w:eastAsia="ru-RU"/>
        </w:rPr>
        <w:drawing>
          <wp:inline distT="0" distB="0" distL="0" distR="0" wp14:anchorId="1CBE8CF3" wp14:editId="55320541">
            <wp:extent cx="429905" cy="180095"/>
            <wp:effectExtent l="0" t="0" r="825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6082" cy="182683"/>
                    </a:xfrm>
                    <a:prstGeom prst="rect">
                      <a:avLst/>
                    </a:prstGeom>
                  </pic:spPr>
                </pic:pic>
              </a:graphicData>
            </a:graphic>
          </wp:inline>
        </w:drawing>
      </w:r>
      <w:r w:rsidRPr="0095193B">
        <w:rPr>
          <w:rFonts w:cs="Times New Roman"/>
        </w:rPr>
        <w:t xml:space="preserve"> (см.</w:t>
      </w:r>
      <w:r w:rsidRPr="0095193B">
        <w:rPr>
          <w:rFonts w:cs="Times New Roman"/>
        </w:rPr>
        <w:fldChar w:fldCharType="begin"/>
      </w:r>
      <w:r w:rsidRPr="0095193B">
        <w:rPr>
          <w:rFonts w:cs="Times New Roman"/>
        </w:rPr>
        <w:instrText xml:space="preserve"> REF _Ref473717526 \h  \* MERGEFORMAT </w:instrText>
      </w:r>
      <w:r w:rsidRPr="0095193B">
        <w:rPr>
          <w:rFonts w:cs="Times New Roman"/>
        </w:rPr>
      </w:r>
      <w:r w:rsidRPr="0095193B">
        <w:rPr>
          <w:rFonts w:cs="Times New Roman"/>
        </w:rPr>
        <w:fldChar w:fldCharType="separate"/>
      </w:r>
      <w:r w:rsidR="006F5FC3" w:rsidRPr="0095193B">
        <w:rPr>
          <w:rFonts w:cs="Times New Roman"/>
        </w:rPr>
        <w:t>Рисунок 4.</w:t>
      </w:r>
      <w:r w:rsidR="006F5FC3" w:rsidRPr="0095193B">
        <w:rPr>
          <w:rFonts w:cs="Times New Roman"/>
          <w:noProof/>
        </w:rPr>
        <w:t>12</w:t>
      </w:r>
      <w:r w:rsidRPr="0095193B">
        <w:rPr>
          <w:rFonts w:cs="Times New Roman"/>
        </w:rPr>
        <w:fldChar w:fldCharType="end"/>
      </w:r>
      <w:r w:rsidRPr="0095193B">
        <w:rPr>
          <w:rFonts w:cs="Times New Roman"/>
          <w:w w:val="98"/>
        </w:rPr>
        <w:t xml:space="preserve">, </w:t>
      </w:r>
      <w:r w:rsidRPr="0095193B">
        <w:rPr>
          <w:rFonts w:cs="Times New Roman"/>
          <w:color w:val="FF0000"/>
          <w:w w:val="98"/>
        </w:rPr>
        <w:t>4</w:t>
      </w:r>
      <w:r w:rsidRPr="0095193B">
        <w:rPr>
          <w:rFonts w:cs="Times New Roman"/>
          <w:w w:val="98"/>
        </w:rPr>
        <w:t xml:space="preserve">). </w:t>
      </w:r>
    </w:p>
    <w:p w14:paraId="3F7B4208" w14:textId="77777777" w:rsidR="009D13F9" w:rsidRPr="0095193B" w:rsidRDefault="009D13F9" w:rsidP="009D13F9">
      <w:pPr>
        <w:pStyle w:val="1"/>
        <w:rPr>
          <w:rFonts w:cs="Times New Roman"/>
        </w:rPr>
      </w:pPr>
      <w:r w:rsidRPr="0095193B">
        <w:rPr>
          <w:rFonts w:cs="Times New Roman"/>
        </w:rPr>
        <w:t>После нажатия кнопки [ОК] (см.</w:t>
      </w:r>
      <w:r w:rsidRPr="0095193B">
        <w:rPr>
          <w:rFonts w:cs="Times New Roman"/>
        </w:rPr>
        <w:fldChar w:fldCharType="begin"/>
      </w:r>
      <w:r w:rsidRPr="0095193B">
        <w:rPr>
          <w:rFonts w:cs="Times New Roman"/>
        </w:rPr>
        <w:instrText xml:space="preserve"> REF _Ref473717526 \h  \* MERGEFORMAT </w:instrText>
      </w:r>
      <w:r w:rsidRPr="0095193B">
        <w:rPr>
          <w:rFonts w:cs="Times New Roman"/>
        </w:rPr>
      </w:r>
      <w:r w:rsidRPr="0095193B">
        <w:rPr>
          <w:rFonts w:cs="Times New Roman"/>
        </w:rPr>
        <w:fldChar w:fldCharType="separate"/>
      </w:r>
      <w:r w:rsidR="006F5FC3" w:rsidRPr="0095193B">
        <w:rPr>
          <w:rFonts w:cs="Times New Roman"/>
        </w:rPr>
        <w:t>Рисунок 4.</w:t>
      </w:r>
      <w:r w:rsidR="006F5FC3" w:rsidRPr="0095193B">
        <w:rPr>
          <w:rFonts w:cs="Times New Roman"/>
          <w:noProof/>
        </w:rPr>
        <w:t>12</w:t>
      </w:r>
      <w:r w:rsidRPr="0095193B">
        <w:rPr>
          <w:rFonts w:cs="Times New Roman"/>
        </w:rPr>
        <w:fldChar w:fldCharType="end"/>
      </w:r>
      <w:r w:rsidRPr="0095193B">
        <w:rPr>
          <w:rFonts w:cs="Times New Roman"/>
        </w:rPr>
        <w:t>,</w:t>
      </w:r>
      <w:r w:rsidRPr="0095193B">
        <w:rPr>
          <w:rFonts w:cs="Times New Roman"/>
          <w:w w:val="98"/>
        </w:rPr>
        <w:t xml:space="preserve"> </w:t>
      </w:r>
      <w:r w:rsidRPr="0095193B">
        <w:rPr>
          <w:rFonts w:cs="Times New Roman"/>
          <w:color w:val="FF0000"/>
          <w:w w:val="98"/>
        </w:rPr>
        <w:t>5</w:t>
      </w:r>
      <w:r w:rsidRPr="0095193B">
        <w:rPr>
          <w:rFonts w:cs="Times New Roman"/>
          <w:w w:val="98"/>
        </w:rPr>
        <w:t xml:space="preserve">) </w:t>
      </w:r>
      <w:r w:rsidRPr="0095193B">
        <w:rPr>
          <w:rFonts w:cs="Times New Roman"/>
        </w:rPr>
        <w:t>отмеченные источники будут добавлены в табличную часть документа.</w:t>
      </w:r>
    </w:p>
    <w:p w14:paraId="76A0FA28" w14:textId="77777777" w:rsidR="009D13F9" w:rsidRPr="0095193B" w:rsidRDefault="009D13F9" w:rsidP="009D13F9">
      <w:pPr>
        <w:keepNext/>
        <w:ind w:firstLine="0"/>
        <w:jc w:val="center"/>
      </w:pPr>
      <w:r w:rsidRPr="0095193B">
        <w:rPr>
          <w:noProof/>
        </w:rPr>
        <w:lastRenderedPageBreak/>
        <w:drawing>
          <wp:inline distT="0" distB="0" distL="0" distR="0" wp14:anchorId="7B006EEE" wp14:editId="5AACA096">
            <wp:extent cx="5221017" cy="3380173"/>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5221017" cy="3380173"/>
                    </a:xfrm>
                    <a:prstGeom prst="rect">
                      <a:avLst/>
                    </a:prstGeom>
                  </pic:spPr>
                </pic:pic>
              </a:graphicData>
            </a:graphic>
          </wp:inline>
        </w:drawing>
      </w:r>
    </w:p>
    <w:p w14:paraId="18A9B4CA" w14:textId="77777777" w:rsidR="009D13F9" w:rsidRPr="0095193B" w:rsidRDefault="009D13F9" w:rsidP="00FA4B72">
      <w:pPr>
        <w:pStyle w:val="afff2"/>
      </w:pPr>
      <w:bookmarkStart w:id="97" w:name="_Ref473717526"/>
      <w:bookmarkStart w:id="98" w:name="_Toc164162877"/>
      <w:r w:rsidRPr="0095193B">
        <w:t xml:space="preserve">Рисунок </w:t>
      </w:r>
      <w:fldSimple w:instr=" STYLEREF 1 \s ">
        <w:r w:rsidR="006F5FC3" w:rsidRPr="0095193B">
          <w:rPr>
            <w:noProof/>
          </w:rPr>
          <w:t>4</w:t>
        </w:r>
      </w:fldSimple>
      <w:r w:rsidRPr="0095193B">
        <w:t>.</w:t>
      </w:r>
      <w:fldSimple w:instr=" SEQ Рисунок \* ARABIC \s 1 ">
        <w:r w:rsidR="006F5FC3" w:rsidRPr="0095193B">
          <w:rPr>
            <w:noProof/>
          </w:rPr>
          <w:t>12</w:t>
        </w:r>
      </w:fldSimple>
      <w:bookmarkEnd w:id="97"/>
      <w:r w:rsidR="00643D7A" w:rsidRPr="0095193B">
        <w:t xml:space="preserve"> </w:t>
      </w:r>
      <w:r w:rsidR="00643D7A">
        <w:t xml:space="preserve">– </w:t>
      </w:r>
      <w:r w:rsidRPr="0095193B">
        <w:t>Настройка фильтров (отборов) при подборе источников данных из справочника Источников</w:t>
      </w:r>
      <w:bookmarkEnd w:id="98"/>
    </w:p>
    <w:p w14:paraId="41895E5B" w14:textId="77777777" w:rsidR="009D13F9" w:rsidRPr="0095193B" w:rsidRDefault="009D13F9" w:rsidP="009D13F9">
      <w:pPr>
        <w:pStyle w:val="1"/>
        <w:rPr>
          <w:rFonts w:cs="Times New Roman"/>
        </w:rPr>
      </w:pPr>
      <w:r w:rsidRPr="0095193B">
        <w:rPr>
          <w:rFonts w:cs="Times New Roman"/>
        </w:rPr>
        <w:t>По кнопке [Загрузить из файла]</w:t>
      </w:r>
      <w:r w:rsidRPr="0095193B">
        <w:rPr>
          <w:rFonts w:cs="Times New Roman"/>
          <w:b/>
        </w:rPr>
        <w:t xml:space="preserve"> </w:t>
      </w:r>
      <w:r w:rsidRPr="0095193B">
        <w:rPr>
          <w:rFonts w:cs="Times New Roman"/>
        </w:rPr>
        <w:t xml:space="preserve">(см. </w:t>
      </w:r>
      <w:r w:rsidRPr="0095193B">
        <w:rPr>
          <w:rFonts w:eastAsia="Times New Roman" w:cs="Times New Roman"/>
        </w:rPr>
        <w:fldChar w:fldCharType="begin"/>
      </w:r>
      <w:r w:rsidRPr="0095193B">
        <w:rPr>
          <w:rFonts w:eastAsia="Times New Roman" w:cs="Times New Roman"/>
        </w:rPr>
        <w:instrText xml:space="preserve"> REF _Ref473717234 \h  \* MERGEFORMAT </w:instrText>
      </w:r>
      <w:r w:rsidRPr="0095193B">
        <w:rPr>
          <w:rFonts w:eastAsia="Times New Roman" w:cs="Times New Roman"/>
        </w:rPr>
      </w:r>
      <w:r w:rsidRPr="0095193B">
        <w:rPr>
          <w:rFonts w:eastAsia="Times New Roman" w:cs="Times New Roman"/>
        </w:rPr>
        <w:fldChar w:fldCharType="separate"/>
      </w:r>
      <w:r w:rsidR="006F5FC3" w:rsidRPr="0095193B">
        <w:rPr>
          <w:rFonts w:cs="Times New Roman"/>
        </w:rPr>
        <w:t xml:space="preserve">Рисунок </w:t>
      </w:r>
      <w:r w:rsidR="006F5FC3" w:rsidRPr="0095193B">
        <w:rPr>
          <w:rFonts w:cs="Times New Roman"/>
          <w:noProof/>
        </w:rPr>
        <w:t>4</w:t>
      </w:r>
      <w:r w:rsidR="006F5FC3" w:rsidRPr="0095193B">
        <w:rPr>
          <w:rFonts w:cs="Times New Roman"/>
        </w:rPr>
        <w:t>.</w:t>
      </w:r>
      <w:r w:rsidR="006F5FC3" w:rsidRPr="0095193B">
        <w:rPr>
          <w:rFonts w:cs="Times New Roman"/>
          <w:noProof/>
        </w:rPr>
        <w:t>11</w:t>
      </w:r>
      <w:r w:rsidRPr="0095193B">
        <w:rPr>
          <w:rFonts w:eastAsia="Times New Roman" w:cs="Times New Roman"/>
        </w:rPr>
        <w:fldChar w:fldCharType="end"/>
      </w:r>
      <w:r w:rsidRPr="0095193B">
        <w:rPr>
          <w:rFonts w:cs="Times New Roman"/>
          <w:b/>
        </w:rPr>
        <w:t xml:space="preserve">, </w:t>
      </w:r>
      <w:r w:rsidRPr="0095193B">
        <w:rPr>
          <w:rFonts w:cs="Times New Roman"/>
          <w:b/>
          <w:color w:val="FF0000"/>
        </w:rPr>
        <w:t>3</w:t>
      </w:r>
      <w:r w:rsidRPr="0095193B">
        <w:rPr>
          <w:rFonts w:cs="Times New Roman"/>
        </w:rPr>
        <w:t>) – можно загрузить список областей из xlsx-файла, содержащего номера областей 1С:</w:t>
      </w:r>
      <w:r w:rsidRPr="0095193B">
        <w:rPr>
          <w:rFonts w:cs="Times New Roman"/>
          <w:lang w:val="en-US"/>
        </w:rPr>
        <w:t>Fresh</w:t>
      </w:r>
      <w:r w:rsidRPr="0095193B">
        <w:rPr>
          <w:rFonts w:cs="Times New Roman"/>
        </w:rPr>
        <w:t xml:space="preserve">. Возможно управлять режимом добавления новых строк – при установленном флаге [Очищать таблицу] (см. </w:t>
      </w:r>
      <w:r w:rsidRPr="0095193B">
        <w:rPr>
          <w:rFonts w:eastAsia="Times New Roman" w:cs="Times New Roman"/>
        </w:rPr>
        <w:fldChar w:fldCharType="begin"/>
      </w:r>
      <w:r w:rsidRPr="0095193B">
        <w:rPr>
          <w:rFonts w:eastAsia="Times New Roman" w:cs="Times New Roman"/>
        </w:rPr>
        <w:instrText xml:space="preserve"> REF _Ref473717234 \h  \* MERGEFORMAT </w:instrText>
      </w:r>
      <w:r w:rsidRPr="0095193B">
        <w:rPr>
          <w:rFonts w:eastAsia="Times New Roman" w:cs="Times New Roman"/>
        </w:rPr>
      </w:r>
      <w:r w:rsidRPr="0095193B">
        <w:rPr>
          <w:rFonts w:eastAsia="Times New Roman" w:cs="Times New Roman"/>
        </w:rPr>
        <w:fldChar w:fldCharType="separate"/>
      </w:r>
      <w:r w:rsidR="006F5FC3" w:rsidRPr="0095193B">
        <w:rPr>
          <w:rFonts w:cs="Times New Roman"/>
        </w:rPr>
        <w:t xml:space="preserve">Рисунок </w:t>
      </w:r>
      <w:r w:rsidR="006F5FC3" w:rsidRPr="0095193B">
        <w:rPr>
          <w:rFonts w:cs="Times New Roman"/>
          <w:noProof/>
        </w:rPr>
        <w:t>4</w:t>
      </w:r>
      <w:r w:rsidR="006F5FC3" w:rsidRPr="0095193B">
        <w:rPr>
          <w:rFonts w:cs="Times New Roman"/>
        </w:rPr>
        <w:t>.</w:t>
      </w:r>
      <w:r w:rsidR="006F5FC3" w:rsidRPr="0095193B">
        <w:rPr>
          <w:rFonts w:cs="Times New Roman"/>
          <w:noProof/>
        </w:rPr>
        <w:t>11</w:t>
      </w:r>
      <w:r w:rsidRPr="0095193B">
        <w:rPr>
          <w:rFonts w:eastAsia="Times New Roman" w:cs="Times New Roman"/>
        </w:rPr>
        <w:fldChar w:fldCharType="end"/>
      </w:r>
      <w:r w:rsidRPr="0095193B">
        <w:rPr>
          <w:rFonts w:cs="Times New Roman"/>
          <w:b/>
        </w:rPr>
        <w:t xml:space="preserve">, </w:t>
      </w:r>
      <w:r w:rsidRPr="0095193B">
        <w:rPr>
          <w:rFonts w:cs="Times New Roman"/>
          <w:b/>
          <w:color w:val="FF0000"/>
        </w:rPr>
        <w:t>4</w:t>
      </w:r>
      <w:r w:rsidRPr="0095193B">
        <w:rPr>
          <w:rFonts w:cs="Times New Roman"/>
        </w:rPr>
        <w:t>), предварительно очищается табличная часть документа.</w:t>
      </w:r>
    </w:p>
    <w:p w14:paraId="4DF5B302" w14:textId="77777777" w:rsidR="009D13F9" w:rsidRPr="0095193B" w:rsidRDefault="009D13F9" w:rsidP="009D13F9">
      <w:pPr>
        <w:pStyle w:val="1"/>
        <w:rPr>
          <w:rFonts w:cs="Times New Roman"/>
        </w:rPr>
      </w:pPr>
      <w:r w:rsidRPr="00FA4B72">
        <w:rPr>
          <w:rFonts w:cs="Times New Roman"/>
          <w:w w:val="98"/>
        </w:rPr>
        <w:t xml:space="preserve">По умолчанию включенные в набор источники получают признак «Включить» </w:t>
      </w:r>
      <w:r w:rsidRPr="00FA4B72">
        <w:rPr>
          <w:rFonts w:cs="Times New Roman"/>
          <w:b/>
          <w:noProof/>
          <w:w w:val="98"/>
          <w:lang w:eastAsia="ru-RU"/>
        </w:rPr>
        <w:drawing>
          <wp:inline distT="0" distB="0" distL="0" distR="0" wp14:anchorId="2B998BB6" wp14:editId="3C918A34">
            <wp:extent cx="190500" cy="1905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FA4B72">
        <w:rPr>
          <w:rFonts w:cs="Times New Roman"/>
          <w:w w:val="98"/>
        </w:rPr>
        <w:t>,</w:t>
      </w:r>
      <w:r w:rsidRPr="00FA4B72">
        <w:rPr>
          <w:rFonts w:cs="Times New Roman"/>
        </w:rPr>
        <w:t xml:space="preserve"> что говорит о том, что</w:t>
      </w:r>
      <w:r w:rsidRPr="0095193B">
        <w:rPr>
          <w:rFonts w:cs="Times New Roman"/>
        </w:rPr>
        <w:t xml:space="preserve"> из этого источника будут получаться данные. Сняв этот признак можно исключить источник из этого Набора источников (эта возможность используется для временного включения и выключения источников из набора).</w:t>
      </w:r>
    </w:p>
    <w:p w14:paraId="65E1276B" w14:textId="77777777" w:rsidR="009D13F9" w:rsidRPr="0095193B" w:rsidRDefault="009D13F9" w:rsidP="009D13F9">
      <w:pPr>
        <w:pStyle w:val="1"/>
        <w:rPr>
          <w:rFonts w:cs="Times New Roman"/>
        </w:rPr>
      </w:pPr>
      <w:r w:rsidRPr="0095193B">
        <w:rPr>
          <w:rFonts w:cs="Times New Roman"/>
        </w:rPr>
        <w:t xml:space="preserve">Для проставления/снятия признака «Включить» для всех строк служат кнопки </w:t>
      </w:r>
      <w:r w:rsidRPr="0095193B">
        <w:rPr>
          <w:rFonts w:cs="Times New Roman"/>
          <w:noProof/>
          <w:lang w:eastAsia="ru-RU"/>
        </w:rPr>
        <w:drawing>
          <wp:inline distT="0" distB="0" distL="0" distR="0" wp14:anchorId="366FB280" wp14:editId="761FA885">
            <wp:extent cx="498520" cy="258792"/>
            <wp:effectExtent l="0" t="0" r="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3985" cy="261629"/>
                    </a:xfrm>
                    <a:prstGeom prst="rect">
                      <a:avLst/>
                    </a:prstGeom>
                    <a:noFill/>
                    <a:ln>
                      <a:noFill/>
                    </a:ln>
                  </pic:spPr>
                </pic:pic>
              </a:graphicData>
            </a:graphic>
          </wp:inline>
        </w:drawing>
      </w:r>
      <w:r w:rsidRPr="0095193B">
        <w:rPr>
          <w:rFonts w:cs="Times New Roman"/>
          <w:b/>
        </w:rPr>
        <w:t xml:space="preserve"> </w:t>
      </w:r>
      <w:r w:rsidRPr="0095193B">
        <w:rPr>
          <w:rFonts w:cs="Times New Roman"/>
        </w:rPr>
        <w:t xml:space="preserve">(см. </w:t>
      </w:r>
      <w:r w:rsidRPr="0095193B">
        <w:rPr>
          <w:rFonts w:eastAsia="Times New Roman" w:cs="Times New Roman"/>
        </w:rPr>
        <w:fldChar w:fldCharType="begin"/>
      </w:r>
      <w:r w:rsidRPr="0095193B">
        <w:rPr>
          <w:rFonts w:eastAsia="Times New Roman" w:cs="Times New Roman"/>
        </w:rPr>
        <w:instrText xml:space="preserve"> REF _Ref473717234 \h  \* MERGEFORMAT </w:instrText>
      </w:r>
      <w:r w:rsidRPr="0095193B">
        <w:rPr>
          <w:rFonts w:eastAsia="Times New Roman" w:cs="Times New Roman"/>
        </w:rPr>
      </w:r>
      <w:r w:rsidRPr="0095193B">
        <w:rPr>
          <w:rFonts w:eastAsia="Times New Roman" w:cs="Times New Roman"/>
        </w:rPr>
        <w:fldChar w:fldCharType="separate"/>
      </w:r>
      <w:r w:rsidR="006F5FC3" w:rsidRPr="0095193B">
        <w:rPr>
          <w:rFonts w:cs="Times New Roman"/>
        </w:rPr>
        <w:t xml:space="preserve">Рисунок </w:t>
      </w:r>
      <w:r w:rsidR="006F5FC3" w:rsidRPr="0095193B">
        <w:rPr>
          <w:rFonts w:cs="Times New Roman"/>
          <w:noProof/>
        </w:rPr>
        <w:t>4</w:t>
      </w:r>
      <w:r w:rsidR="006F5FC3" w:rsidRPr="0095193B">
        <w:rPr>
          <w:rFonts w:cs="Times New Roman"/>
        </w:rPr>
        <w:t>.</w:t>
      </w:r>
      <w:r w:rsidR="006F5FC3" w:rsidRPr="0095193B">
        <w:rPr>
          <w:rFonts w:cs="Times New Roman"/>
          <w:noProof/>
        </w:rPr>
        <w:t>11</w:t>
      </w:r>
      <w:r w:rsidRPr="0095193B">
        <w:rPr>
          <w:rFonts w:eastAsia="Times New Roman" w:cs="Times New Roman"/>
        </w:rPr>
        <w:fldChar w:fldCharType="end"/>
      </w:r>
      <w:r w:rsidRPr="0095193B">
        <w:rPr>
          <w:rFonts w:cs="Times New Roman"/>
          <w:b/>
        </w:rPr>
        <w:t xml:space="preserve">, </w:t>
      </w:r>
      <w:r w:rsidRPr="0095193B">
        <w:rPr>
          <w:rFonts w:cs="Times New Roman"/>
          <w:b/>
          <w:color w:val="FF0000"/>
        </w:rPr>
        <w:t>5</w:t>
      </w:r>
      <w:r w:rsidRPr="0095193B">
        <w:rPr>
          <w:rFonts w:cs="Times New Roman"/>
        </w:rPr>
        <w:t>)</w:t>
      </w:r>
    </w:p>
    <w:p w14:paraId="09B22FF5" w14:textId="77777777" w:rsidR="009D13F9" w:rsidRPr="0095193B" w:rsidRDefault="009D13F9" w:rsidP="009D13F9">
      <w:pPr>
        <w:pStyle w:val="1"/>
        <w:rPr>
          <w:rFonts w:cs="Times New Roman"/>
        </w:rPr>
      </w:pPr>
      <w:r w:rsidRPr="0095193B">
        <w:rPr>
          <w:rFonts w:cs="Times New Roman"/>
        </w:rPr>
        <w:t xml:space="preserve">В шапке документа выведены информационные панели, отображающие количество источников в наборе («Всего») и количество источников, для которых установлен флаг «Включено» (см. </w:t>
      </w:r>
      <w:r w:rsidRPr="0095193B">
        <w:rPr>
          <w:rFonts w:cs="Times New Roman"/>
        </w:rPr>
        <w:fldChar w:fldCharType="begin"/>
      </w:r>
      <w:r w:rsidRPr="0095193B">
        <w:rPr>
          <w:rFonts w:cs="Times New Roman"/>
        </w:rPr>
        <w:instrText xml:space="preserve"> REF _Ref473717234 \h  \* MERGEFORMAT </w:instrText>
      </w:r>
      <w:r w:rsidRPr="0095193B">
        <w:rPr>
          <w:rFonts w:cs="Times New Roman"/>
        </w:rPr>
      </w:r>
      <w:r w:rsidRPr="0095193B">
        <w:rPr>
          <w:rFonts w:cs="Times New Roman"/>
        </w:rPr>
        <w:fldChar w:fldCharType="separate"/>
      </w:r>
      <w:r w:rsidR="006F5FC3" w:rsidRPr="0095193B">
        <w:rPr>
          <w:rFonts w:cs="Times New Roman"/>
        </w:rPr>
        <w:t xml:space="preserve">Рисунок </w:t>
      </w:r>
      <w:r w:rsidR="006F5FC3" w:rsidRPr="0095193B">
        <w:rPr>
          <w:rFonts w:cs="Times New Roman"/>
          <w:noProof/>
        </w:rPr>
        <w:t>4</w:t>
      </w:r>
      <w:r w:rsidR="006F5FC3" w:rsidRPr="0095193B">
        <w:rPr>
          <w:rFonts w:cs="Times New Roman"/>
        </w:rPr>
        <w:t>.</w:t>
      </w:r>
      <w:r w:rsidR="006F5FC3" w:rsidRPr="0095193B">
        <w:rPr>
          <w:rFonts w:cs="Times New Roman"/>
          <w:noProof/>
        </w:rPr>
        <w:t>11</w:t>
      </w:r>
      <w:r w:rsidRPr="0095193B">
        <w:rPr>
          <w:rFonts w:cs="Times New Roman"/>
        </w:rPr>
        <w:fldChar w:fldCharType="end"/>
      </w:r>
      <w:r w:rsidRPr="0095193B">
        <w:rPr>
          <w:rFonts w:cs="Times New Roman"/>
        </w:rPr>
        <w:t xml:space="preserve">, </w:t>
      </w:r>
      <w:r w:rsidRPr="0095193B">
        <w:rPr>
          <w:rFonts w:cs="Times New Roman"/>
          <w:b/>
          <w:color w:val="FF0000"/>
        </w:rPr>
        <w:t>6</w:t>
      </w:r>
      <w:r w:rsidRPr="0095193B">
        <w:rPr>
          <w:rFonts w:cs="Times New Roman"/>
        </w:rPr>
        <w:t xml:space="preserve"> и </w:t>
      </w:r>
      <w:r w:rsidRPr="0095193B">
        <w:rPr>
          <w:rFonts w:cs="Times New Roman"/>
          <w:b/>
          <w:color w:val="FF0000"/>
        </w:rPr>
        <w:t>7</w:t>
      </w:r>
      <w:r w:rsidRPr="0095193B">
        <w:rPr>
          <w:rFonts w:cs="Times New Roman"/>
        </w:rPr>
        <w:t>).</w:t>
      </w:r>
    </w:p>
    <w:p w14:paraId="13E675B1" w14:textId="77777777" w:rsidR="009D13F9" w:rsidRPr="0095193B" w:rsidRDefault="009D13F9" w:rsidP="009D13F9">
      <w:pPr>
        <w:pStyle w:val="1"/>
        <w:rPr>
          <w:rFonts w:cs="Times New Roman"/>
        </w:rPr>
      </w:pPr>
      <w:r w:rsidRPr="0095193B">
        <w:rPr>
          <w:rFonts w:cs="Times New Roman"/>
        </w:rPr>
        <w:lastRenderedPageBreak/>
        <w:t xml:space="preserve">В тех случаях, когда возникает ошибка подключения, связанная с временной недоступностью источника, следует указать значение для параметра «Таймаут ожидания» - время ожидания перед повторной попыткой подключения. Если параметр не указывать, повторная попытка подключения произойдет практически сразу (см. </w:t>
      </w:r>
      <w:r w:rsidRPr="0095193B">
        <w:rPr>
          <w:rFonts w:cs="Times New Roman"/>
        </w:rPr>
        <w:fldChar w:fldCharType="begin"/>
      </w:r>
      <w:r w:rsidRPr="0095193B">
        <w:rPr>
          <w:rFonts w:cs="Times New Roman"/>
        </w:rPr>
        <w:instrText xml:space="preserve"> REF _Ref473717234 \h  \* MERGEFORMAT </w:instrText>
      </w:r>
      <w:r w:rsidRPr="0095193B">
        <w:rPr>
          <w:rFonts w:cs="Times New Roman"/>
        </w:rPr>
      </w:r>
      <w:r w:rsidRPr="0095193B">
        <w:rPr>
          <w:rFonts w:cs="Times New Roman"/>
        </w:rPr>
        <w:fldChar w:fldCharType="separate"/>
      </w:r>
      <w:r w:rsidR="006F5FC3" w:rsidRPr="0095193B">
        <w:rPr>
          <w:rFonts w:cs="Times New Roman"/>
        </w:rPr>
        <w:t>Рисунок</w:t>
      </w:r>
      <w:r w:rsidR="00643D7A">
        <w:rPr>
          <w:rFonts w:cs="Times New Roman"/>
        </w:rPr>
        <w:t> </w:t>
      </w:r>
      <w:r w:rsidR="006F5FC3" w:rsidRPr="0095193B">
        <w:rPr>
          <w:rFonts w:cs="Times New Roman"/>
          <w:noProof/>
        </w:rPr>
        <w:t>4</w:t>
      </w:r>
      <w:r w:rsidR="006F5FC3" w:rsidRPr="0095193B">
        <w:rPr>
          <w:rFonts w:cs="Times New Roman"/>
        </w:rPr>
        <w:t>.</w:t>
      </w:r>
      <w:r w:rsidR="006F5FC3" w:rsidRPr="0095193B">
        <w:rPr>
          <w:rFonts w:cs="Times New Roman"/>
          <w:noProof/>
        </w:rPr>
        <w:t>11</w:t>
      </w:r>
      <w:r w:rsidRPr="0095193B">
        <w:rPr>
          <w:rFonts w:cs="Times New Roman"/>
        </w:rPr>
        <w:fldChar w:fldCharType="end"/>
      </w:r>
      <w:r w:rsidRPr="0095193B">
        <w:rPr>
          <w:rFonts w:cs="Times New Roman"/>
        </w:rPr>
        <w:t xml:space="preserve">, </w:t>
      </w:r>
      <w:r w:rsidRPr="0095193B">
        <w:rPr>
          <w:rFonts w:cs="Times New Roman"/>
          <w:b/>
          <w:color w:val="FF0000"/>
        </w:rPr>
        <w:t>8</w:t>
      </w:r>
      <w:r w:rsidRPr="0095193B">
        <w:rPr>
          <w:rFonts w:cs="Times New Roman"/>
        </w:rPr>
        <w:t>).</w:t>
      </w:r>
    </w:p>
    <w:p w14:paraId="0B3DB6CF" w14:textId="77777777" w:rsidR="009D13F9" w:rsidRPr="0095193B" w:rsidRDefault="009D13F9" w:rsidP="009D13F9">
      <w:pPr>
        <w:ind w:left="426" w:firstLine="0"/>
      </w:pPr>
      <w:r w:rsidRPr="0095193B">
        <w:t>Для сохранения настроек нажать кнопку [Сохранить].</w:t>
      </w:r>
    </w:p>
    <w:p w14:paraId="599ADCD1" w14:textId="77777777" w:rsidR="009D13F9" w:rsidRPr="0095193B" w:rsidRDefault="009D13F9" w:rsidP="00006036">
      <w:pPr>
        <w:pStyle w:val="20"/>
        <w:keepLines/>
        <w:numPr>
          <w:ilvl w:val="1"/>
          <w:numId w:val="40"/>
        </w:numPr>
        <w:spacing w:before="240" w:after="240" w:line="276" w:lineRule="auto"/>
        <w:jc w:val="both"/>
        <w:rPr>
          <w:rFonts w:ascii="Times New Roman" w:hAnsi="Times New Roman"/>
        </w:rPr>
      </w:pPr>
      <w:bookmarkStart w:id="99" w:name="_Toc66980427"/>
      <w:bookmarkStart w:id="100" w:name="_Toc164162777"/>
      <w:r w:rsidRPr="0095193B">
        <w:rPr>
          <w:rFonts w:ascii="Times New Roman" w:hAnsi="Times New Roman"/>
        </w:rPr>
        <w:t>Сервисные функции по управлению источниками данных</w:t>
      </w:r>
      <w:bookmarkEnd w:id="99"/>
      <w:bookmarkEnd w:id="100"/>
    </w:p>
    <w:p w14:paraId="251631EB"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101" w:name="_Toc66980428"/>
      <w:bookmarkStart w:id="102" w:name="_Toc164162778"/>
      <w:r w:rsidRPr="0095193B">
        <w:rPr>
          <w:rFonts w:ascii="Times New Roman" w:hAnsi="Times New Roman"/>
        </w:rPr>
        <w:t>Для облачных баз 1С:Fresh - обновления «описания» источников данных</w:t>
      </w:r>
      <w:bookmarkEnd w:id="101"/>
      <w:bookmarkEnd w:id="102"/>
    </w:p>
    <w:p w14:paraId="5F85BEBD" w14:textId="77777777" w:rsidR="009D13F9" w:rsidRPr="0095193B" w:rsidRDefault="009D13F9" w:rsidP="009D13F9">
      <w:r w:rsidRPr="0095193B">
        <w:t>Для облачных баз 1C:Fresh описание источников данных обычно содержится в Менеджере сервиса и возможно обновлять справочник «Источники данных», подключаясь к Менеджеру сервиса с помощью web-сервиса.</w:t>
      </w:r>
    </w:p>
    <w:p w14:paraId="28F3459C" w14:textId="77777777" w:rsidR="009D13F9" w:rsidRPr="0095193B" w:rsidRDefault="009D13F9" w:rsidP="009D13F9">
      <w:r w:rsidRPr="0095193B">
        <w:t>Справочник [Источники данных] и связанные с ним справочники (Приложения, Базы данных, Организации) возможно обновлять вручную или автоматически (регламентным заданием).</w:t>
      </w:r>
    </w:p>
    <w:p w14:paraId="17C22932" w14:textId="77777777" w:rsidR="009D13F9" w:rsidRPr="0095193B" w:rsidRDefault="009D13F9" w:rsidP="009D13F9">
      <w:r w:rsidRPr="0095193B">
        <w:t>Для запуска регламентного задания необходимо настроить «Менеджер облачного сервиса», при помощи которого можно получать информацию об источниках данных. Регламентное задание позволяет устанавливать разные режимы обновления. Например, режим обновления «Обновлять имеющиеся, загружать отсутствующие», позволяющий:</w:t>
      </w:r>
    </w:p>
    <w:p w14:paraId="0EB32D7F" w14:textId="77777777" w:rsidR="009D13F9" w:rsidRPr="0095193B" w:rsidRDefault="009D13F9" w:rsidP="009D13F9">
      <w:pPr>
        <w:pStyle w:val="1"/>
        <w:rPr>
          <w:rFonts w:cs="Times New Roman"/>
        </w:rPr>
      </w:pPr>
      <w:r w:rsidRPr="0095193B">
        <w:rPr>
          <w:rFonts w:cs="Times New Roman"/>
        </w:rPr>
        <w:t>для существующих записей (элемент справочника найден по ключу) обновлять изменившиеся поля;</w:t>
      </w:r>
    </w:p>
    <w:p w14:paraId="0AE51BCF" w14:textId="77777777" w:rsidR="009D13F9" w:rsidRPr="0095193B" w:rsidRDefault="009D13F9" w:rsidP="009D13F9">
      <w:pPr>
        <w:pStyle w:val="1"/>
        <w:rPr>
          <w:rFonts w:cs="Times New Roman"/>
        </w:rPr>
      </w:pPr>
      <w:r w:rsidRPr="0095193B">
        <w:rPr>
          <w:rFonts w:cs="Times New Roman"/>
        </w:rPr>
        <w:t>для новых (элемент не найден по ключевому полю) в справочник добавлять новые записи.</w:t>
      </w:r>
    </w:p>
    <w:p w14:paraId="1268904B" w14:textId="77777777" w:rsidR="009D13F9" w:rsidRPr="0095193B" w:rsidRDefault="009D13F9" w:rsidP="009D13F9">
      <w:r w:rsidRPr="0095193B">
        <w:t>Для активации функционала перейдите в Меню: Главное\ Информация\ Основные настройки\ Настройки получения данных и включите флаг «Использовать менеджер сервиса 1С:Fresh»</w:t>
      </w:r>
      <w:r w:rsidR="00643D7A">
        <w:t>.</w:t>
      </w:r>
    </w:p>
    <w:p w14:paraId="50745AA5" w14:textId="77777777" w:rsidR="009D13F9" w:rsidRPr="0095193B" w:rsidRDefault="009D13F9" w:rsidP="009D13F9">
      <w:pPr>
        <w:keepNext/>
        <w:ind w:left="360" w:firstLine="0"/>
      </w:pPr>
      <w:r w:rsidRPr="0095193B">
        <w:rPr>
          <w:noProof/>
        </w:rPr>
        <w:lastRenderedPageBreak/>
        <w:drawing>
          <wp:inline distT="0" distB="0" distL="0" distR="0" wp14:anchorId="3790F638" wp14:editId="4F429E94">
            <wp:extent cx="5082746" cy="2418570"/>
            <wp:effectExtent l="0" t="0" r="3810" b="127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101300" cy="2427399"/>
                    </a:xfrm>
                    <a:prstGeom prst="rect">
                      <a:avLst/>
                    </a:prstGeom>
                  </pic:spPr>
                </pic:pic>
              </a:graphicData>
            </a:graphic>
          </wp:inline>
        </w:drawing>
      </w:r>
    </w:p>
    <w:p w14:paraId="1AC65E22" w14:textId="77777777" w:rsidR="009D13F9" w:rsidRPr="0095193B" w:rsidRDefault="009D13F9" w:rsidP="00FA4B72">
      <w:pPr>
        <w:pStyle w:val="afff2"/>
      </w:pPr>
      <w:bookmarkStart w:id="103" w:name="_Toc164162878"/>
      <w:r w:rsidRPr="0095193B">
        <w:t xml:space="preserve">Рисунок </w:t>
      </w:r>
      <w:fldSimple w:instr=" STYLEREF 1 \s ">
        <w:r w:rsidR="006F5FC3" w:rsidRPr="0095193B">
          <w:rPr>
            <w:noProof/>
          </w:rPr>
          <w:t>4</w:t>
        </w:r>
      </w:fldSimple>
      <w:r w:rsidRPr="0095193B">
        <w:t>.</w:t>
      </w:r>
      <w:fldSimple w:instr=" SEQ Рисунок \* ARABIC \s 1 ">
        <w:r w:rsidR="006F5FC3" w:rsidRPr="0095193B">
          <w:rPr>
            <w:noProof/>
          </w:rPr>
          <w:t>13</w:t>
        </w:r>
      </w:fldSimple>
      <w:r w:rsidR="00643D7A" w:rsidRPr="0095193B">
        <w:t xml:space="preserve"> </w:t>
      </w:r>
      <w:r w:rsidR="00643D7A">
        <w:t>–</w:t>
      </w:r>
      <w:r w:rsidR="00643D7A" w:rsidRPr="0095193B">
        <w:t xml:space="preserve"> </w:t>
      </w:r>
      <w:r w:rsidRPr="0095193B">
        <w:t>Включение использования обновления описания источников данных из менеджера сервиса</w:t>
      </w:r>
      <w:bookmarkEnd w:id="103"/>
    </w:p>
    <w:p w14:paraId="4716114C"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104" w:name="_Toc66980429"/>
      <w:r w:rsidRPr="0095193B">
        <w:rPr>
          <w:rFonts w:ascii="Times New Roman" w:hAnsi="Times New Roman"/>
        </w:rPr>
        <w:t>Запуск процедуры вручную</w:t>
      </w:r>
      <w:bookmarkEnd w:id="104"/>
    </w:p>
    <w:p w14:paraId="34A26D5F" w14:textId="77777777" w:rsidR="009D13F9" w:rsidRPr="0095193B" w:rsidRDefault="009D13F9" w:rsidP="009D13F9">
      <w:pPr>
        <w:ind w:firstLine="0"/>
        <w:jc w:val="left"/>
      </w:pPr>
      <w:r w:rsidRPr="0095193B">
        <w:rPr>
          <w:b/>
        </w:rPr>
        <w:t>Размещение.</w:t>
      </w:r>
      <w:r w:rsidRPr="0095193B">
        <w:t xml:space="preserve"> «Меню: Главное\ Сервис \ Загрузка справочной информации». </w:t>
      </w:r>
      <w:r w:rsidRPr="0095193B">
        <w:br/>
        <w:t xml:space="preserve">Порядок запуска процедуры вручную показан на рисунках </w:t>
      </w:r>
      <w:r w:rsidRPr="0095193B">
        <w:fldChar w:fldCharType="begin"/>
      </w:r>
      <w:r w:rsidRPr="0095193B">
        <w:instrText xml:space="preserve"> REF _Ref473717859 \h </w:instrText>
      </w:r>
      <w:r w:rsidR="0095193B">
        <w:instrText xml:space="preserve"> \* MERGEFORMAT </w:instrText>
      </w:r>
      <w:r w:rsidRPr="0095193B">
        <w:fldChar w:fldCharType="separate"/>
      </w:r>
      <w:r w:rsidR="006F5FC3" w:rsidRPr="0095193B">
        <w:rPr>
          <w:noProof/>
        </w:rPr>
        <w:t>4</w:t>
      </w:r>
      <w:r w:rsidR="006F5FC3" w:rsidRPr="0095193B">
        <w:t>.</w:t>
      </w:r>
      <w:r w:rsidR="006F5FC3" w:rsidRPr="0095193B">
        <w:rPr>
          <w:noProof/>
        </w:rPr>
        <w:t>14</w:t>
      </w:r>
      <w:r w:rsidRPr="0095193B">
        <w:fldChar w:fldCharType="end"/>
      </w:r>
      <w:r w:rsidRPr="0095193B">
        <w:t xml:space="preserve"> и </w:t>
      </w:r>
      <w:r w:rsidRPr="0095193B">
        <w:fldChar w:fldCharType="begin"/>
      </w:r>
      <w:r w:rsidRPr="0095193B">
        <w:instrText xml:space="preserve"> REF _Ref473717860 \h </w:instrText>
      </w:r>
      <w:r w:rsidR="0095193B">
        <w:instrText xml:space="preserve"> \* MERGEFORMAT </w:instrText>
      </w:r>
      <w:r w:rsidRPr="0095193B">
        <w:fldChar w:fldCharType="separate"/>
      </w:r>
      <w:r w:rsidR="006F5FC3" w:rsidRPr="0095193B">
        <w:rPr>
          <w:noProof/>
        </w:rPr>
        <w:t>4</w:t>
      </w:r>
      <w:r w:rsidR="006F5FC3" w:rsidRPr="0095193B">
        <w:t>.</w:t>
      </w:r>
      <w:r w:rsidR="006F5FC3" w:rsidRPr="0095193B">
        <w:rPr>
          <w:noProof/>
        </w:rPr>
        <w:t>15</w:t>
      </w:r>
      <w:r w:rsidRPr="0095193B">
        <w:fldChar w:fldCharType="end"/>
      </w:r>
      <w:r w:rsidRPr="0095193B">
        <w:t>.</w:t>
      </w:r>
    </w:p>
    <w:p w14:paraId="564AAA68" w14:textId="77777777" w:rsidR="009D13F9" w:rsidRPr="0095193B" w:rsidRDefault="009D13F9" w:rsidP="009D13F9">
      <w:pPr>
        <w:keepNext/>
        <w:ind w:firstLine="0"/>
        <w:jc w:val="center"/>
      </w:pPr>
      <w:r w:rsidRPr="0095193B">
        <w:rPr>
          <w:noProof/>
        </w:rPr>
        <w:drawing>
          <wp:inline distT="0" distB="0" distL="0" distR="0" wp14:anchorId="49CA849B" wp14:editId="794E1D46">
            <wp:extent cx="4680171" cy="1507600"/>
            <wp:effectExtent l="19050" t="19050" r="25400" b="1651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r="20193" b="50287"/>
                    <a:stretch/>
                  </pic:blipFill>
                  <pic:spPr bwMode="auto">
                    <a:xfrm>
                      <a:off x="0" y="0"/>
                      <a:ext cx="4735811" cy="1525523"/>
                    </a:xfrm>
                    <a:prstGeom prst="rect">
                      <a:avLst/>
                    </a:prstGeom>
                    <a:ln w="9525" cap="flat" cmpd="sng" algn="ctr">
                      <a:solidFill>
                        <a:srgbClr val="E7E6E6">
                          <a:lumMod val="9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97829E8" w14:textId="77777777" w:rsidR="009D13F9" w:rsidRPr="0095193B" w:rsidRDefault="009D13F9" w:rsidP="00FA4B72">
      <w:pPr>
        <w:pStyle w:val="afff2"/>
      </w:pPr>
      <w:bookmarkStart w:id="105" w:name="_Toc164162879"/>
      <w:r w:rsidRPr="0095193B">
        <w:t xml:space="preserve">Рисунок </w:t>
      </w:r>
      <w:bookmarkStart w:id="106" w:name="_Ref473717859"/>
      <w:r w:rsidRPr="0095193B">
        <w:fldChar w:fldCharType="begin"/>
      </w:r>
      <w:r w:rsidRPr="0095193B">
        <w:instrText xml:space="preserve"> STYLEREF 1 \s </w:instrText>
      </w:r>
      <w:r w:rsidRPr="0095193B">
        <w:fldChar w:fldCharType="separate"/>
      </w:r>
      <w:r w:rsidR="006F5FC3" w:rsidRPr="0095193B">
        <w:rPr>
          <w:noProof/>
        </w:rPr>
        <w:t>4</w:t>
      </w:r>
      <w:r w:rsidRPr="0095193B">
        <w:fldChar w:fldCharType="end"/>
      </w:r>
      <w:r w:rsidRPr="0095193B">
        <w:t>.</w:t>
      </w:r>
      <w:fldSimple w:instr=" SEQ Рисунок \* ARABIC \s 1 ">
        <w:r w:rsidR="006F5FC3" w:rsidRPr="0095193B">
          <w:rPr>
            <w:noProof/>
          </w:rPr>
          <w:t>14</w:t>
        </w:r>
      </w:fldSimple>
      <w:bookmarkEnd w:id="106"/>
      <w:r w:rsidR="00643D7A" w:rsidRPr="0095193B">
        <w:t xml:space="preserve"> </w:t>
      </w:r>
      <w:r w:rsidR="00643D7A">
        <w:t xml:space="preserve">– </w:t>
      </w:r>
      <w:r w:rsidRPr="0095193B">
        <w:t>Загрузка справочной информации</w:t>
      </w:r>
      <w:bookmarkEnd w:id="105"/>
    </w:p>
    <w:p w14:paraId="61EC5FC1" w14:textId="77777777" w:rsidR="009D13F9" w:rsidRPr="0095193B" w:rsidRDefault="009D13F9" w:rsidP="009D13F9">
      <w:pPr>
        <w:keepNext/>
        <w:ind w:firstLine="0"/>
        <w:jc w:val="center"/>
      </w:pPr>
      <w:r w:rsidRPr="0095193B">
        <w:rPr>
          <w:noProof/>
        </w:rPr>
        <w:drawing>
          <wp:inline distT="0" distB="0" distL="0" distR="0" wp14:anchorId="44C60702" wp14:editId="7C07A5E0">
            <wp:extent cx="4758132" cy="1459893"/>
            <wp:effectExtent l="19050" t="19050" r="23495" b="2603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914953" cy="1508009"/>
                    </a:xfrm>
                    <a:prstGeom prst="rect">
                      <a:avLst/>
                    </a:prstGeom>
                    <a:ln>
                      <a:solidFill>
                        <a:schemeClr val="bg2">
                          <a:lumMod val="90000"/>
                        </a:schemeClr>
                      </a:solidFill>
                    </a:ln>
                  </pic:spPr>
                </pic:pic>
              </a:graphicData>
            </a:graphic>
          </wp:inline>
        </w:drawing>
      </w:r>
    </w:p>
    <w:p w14:paraId="44224AFA" w14:textId="77777777" w:rsidR="009D13F9" w:rsidRPr="0095193B" w:rsidRDefault="009D13F9" w:rsidP="00FA4B72">
      <w:pPr>
        <w:pStyle w:val="afff2"/>
      </w:pPr>
      <w:bookmarkStart w:id="107" w:name="_Toc164162880"/>
      <w:r w:rsidRPr="0095193B">
        <w:t xml:space="preserve">Рисунок </w:t>
      </w:r>
      <w:bookmarkStart w:id="108" w:name="_Ref473717860"/>
      <w:r w:rsidRPr="0095193B">
        <w:fldChar w:fldCharType="begin"/>
      </w:r>
      <w:r w:rsidRPr="0095193B">
        <w:instrText xml:space="preserve"> STYLEREF 1 \s </w:instrText>
      </w:r>
      <w:r w:rsidRPr="0095193B">
        <w:fldChar w:fldCharType="separate"/>
      </w:r>
      <w:r w:rsidR="006F5FC3" w:rsidRPr="0095193B">
        <w:rPr>
          <w:noProof/>
        </w:rPr>
        <w:t>4</w:t>
      </w:r>
      <w:r w:rsidRPr="0095193B">
        <w:fldChar w:fldCharType="end"/>
      </w:r>
      <w:r w:rsidRPr="0095193B">
        <w:t>.</w:t>
      </w:r>
      <w:fldSimple w:instr=" SEQ Рисунок \* ARABIC \s 1 ">
        <w:r w:rsidR="006F5FC3" w:rsidRPr="0095193B">
          <w:rPr>
            <w:noProof/>
          </w:rPr>
          <w:t>15</w:t>
        </w:r>
      </w:fldSimple>
      <w:bookmarkEnd w:id="108"/>
      <w:r w:rsidR="00643D7A" w:rsidRPr="0095193B">
        <w:t xml:space="preserve"> </w:t>
      </w:r>
      <w:r w:rsidR="00643D7A">
        <w:t xml:space="preserve">– </w:t>
      </w:r>
      <w:r w:rsidRPr="0095193B">
        <w:t>Загрузка справочной информации. Подтверждение</w:t>
      </w:r>
      <w:bookmarkEnd w:id="107"/>
    </w:p>
    <w:p w14:paraId="72A326D1"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109" w:name="_Toc66980430"/>
      <w:r w:rsidRPr="0095193B">
        <w:rPr>
          <w:rFonts w:ascii="Times New Roman" w:hAnsi="Times New Roman"/>
        </w:rPr>
        <w:lastRenderedPageBreak/>
        <w:t>АВТО-обновление</w:t>
      </w:r>
      <w:bookmarkEnd w:id="109"/>
    </w:p>
    <w:p w14:paraId="7815237F" w14:textId="77777777" w:rsidR="009D13F9" w:rsidRPr="0095193B" w:rsidRDefault="009D13F9" w:rsidP="009D13F9">
      <w:r w:rsidRPr="0095193B">
        <w:t>Настройка регламентного задания загрузки данных об источниках (областях) через web-сервис.</w:t>
      </w:r>
    </w:p>
    <w:p w14:paraId="5DFFBDD7" w14:textId="77777777" w:rsidR="009D13F9" w:rsidRPr="0095193B" w:rsidRDefault="009D13F9" w:rsidP="009D13F9">
      <w:pPr>
        <w:ind w:firstLine="0"/>
      </w:pPr>
      <w:r w:rsidRPr="0095193B">
        <w:rPr>
          <w:b/>
        </w:rPr>
        <w:t>Размещение.</w:t>
      </w:r>
      <w:r w:rsidRPr="0095193B">
        <w:t xml:space="preserve"> «Меню: Администрирование \ Обслуживание \ Регламентные операции \ Регламентные и фоновые задания \ Задание – “Загрузка Справочной Информации”». Регламентное задание нужно создать (см. рисунок </w:t>
      </w:r>
      <w:r w:rsidRPr="0095193B">
        <w:fldChar w:fldCharType="begin"/>
      </w:r>
      <w:r w:rsidRPr="0095193B">
        <w:instrText xml:space="preserve"> REF _Ref473718015 \h  \* MERGEFORMAT </w:instrText>
      </w:r>
      <w:r w:rsidRPr="0095193B">
        <w:fldChar w:fldCharType="separate"/>
      </w:r>
      <w:r w:rsidR="006F5FC3" w:rsidRPr="0095193B">
        <w:rPr>
          <w:noProof/>
        </w:rPr>
        <w:t>4</w:t>
      </w:r>
      <w:r w:rsidR="006F5FC3" w:rsidRPr="0095193B">
        <w:t>.</w:t>
      </w:r>
      <w:r w:rsidR="006F5FC3" w:rsidRPr="0095193B">
        <w:rPr>
          <w:noProof/>
        </w:rPr>
        <w:t>16</w:t>
      </w:r>
      <w:r w:rsidRPr="0095193B">
        <w:fldChar w:fldCharType="end"/>
      </w:r>
      <w:r w:rsidRPr="0095193B">
        <w:t xml:space="preserve">) и настроить его расписание (см. рисунок </w:t>
      </w:r>
      <w:r w:rsidRPr="0095193B">
        <w:fldChar w:fldCharType="begin"/>
      </w:r>
      <w:r w:rsidRPr="0095193B">
        <w:instrText xml:space="preserve"> REF _Ref473718017 \h </w:instrText>
      </w:r>
      <w:r w:rsidR="0095193B">
        <w:instrText xml:space="preserve"> \* MERGEFORMAT </w:instrText>
      </w:r>
      <w:r w:rsidRPr="0095193B">
        <w:fldChar w:fldCharType="separate"/>
      </w:r>
      <w:r w:rsidR="006F5FC3" w:rsidRPr="0095193B">
        <w:rPr>
          <w:noProof/>
        </w:rPr>
        <w:t>4</w:t>
      </w:r>
      <w:r w:rsidR="006F5FC3" w:rsidRPr="0095193B">
        <w:t>.</w:t>
      </w:r>
      <w:r w:rsidR="006F5FC3" w:rsidRPr="0095193B">
        <w:rPr>
          <w:noProof/>
        </w:rPr>
        <w:t>17</w:t>
      </w:r>
      <w:r w:rsidRPr="0095193B">
        <w:fldChar w:fldCharType="end"/>
      </w:r>
      <w:r w:rsidRPr="0095193B">
        <w:t>).</w:t>
      </w:r>
    </w:p>
    <w:p w14:paraId="3722C0F1" w14:textId="77777777" w:rsidR="009D13F9" w:rsidRPr="0095193B" w:rsidRDefault="009D13F9" w:rsidP="009D13F9">
      <w:pPr>
        <w:keepNext/>
        <w:ind w:firstLine="0"/>
        <w:jc w:val="center"/>
      </w:pPr>
      <w:r w:rsidRPr="0095193B">
        <w:rPr>
          <w:noProof/>
        </w:rPr>
        <w:drawing>
          <wp:inline distT="0" distB="0" distL="0" distR="0" wp14:anchorId="4C736D86" wp14:editId="033D7DEF">
            <wp:extent cx="5374256" cy="1348448"/>
            <wp:effectExtent l="19050" t="19050" r="17145" b="2349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88125" cy="1351928"/>
                    </a:xfrm>
                    <a:prstGeom prst="rect">
                      <a:avLst/>
                    </a:prstGeom>
                    <a:ln>
                      <a:solidFill>
                        <a:schemeClr val="bg2">
                          <a:lumMod val="90000"/>
                        </a:schemeClr>
                      </a:solidFill>
                    </a:ln>
                  </pic:spPr>
                </pic:pic>
              </a:graphicData>
            </a:graphic>
          </wp:inline>
        </w:drawing>
      </w:r>
    </w:p>
    <w:p w14:paraId="4B509D3D" w14:textId="77777777" w:rsidR="009D13F9" w:rsidRPr="0095193B" w:rsidRDefault="009D13F9" w:rsidP="00FA4B72">
      <w:pPr>
        <w:pStyle w:val="afff2"/>
      </w:pPr>
      <w:bookmarkStart w:id="110" w:name="_Toc164162881"/>
      <w:r w:rsidRPr="0095193B">
        <w:t xml:space="preserve">Рисунок </w:t>
      </w:r>
      <w:bookmarkStart w:id="111" w:name="_Ref473718015"/>
      <w:r w:rsidRPr="0095193B">
        <w:fldChar w:fldCharType="begin"/>
      </w:r>
      <w:r w:rsidRPr="0095193B">
        <w:instrText xml:space="preserve"> STYLEREF 1 \s </w:instrText>
      </w:r>
      <w:r w:rsidRPr="0095193B">
        <w:fldChar w:fldCharType="separate"/>
      </w:r>
      <w:r w:rsidR="006F5FC3" w:rsidRPr="0095193B">
        <w:rPr>
          <w:noProof/>
        </w:rPr>
        <w:t>4</w:t>
      </w:r>
      <w:r w:rsidRPr="0095193B">
        <w:fldChar w:fldCharType="end"/>
      </w:r>
      <w:r w:rsidRPr="0095193B">
        <w:t>.</w:t>
      </w:r>
      <w:fldSimple w:instr=" SEQ Рисунок \* ARABIC \s 1 ">
        <w:r w:rsidR="006F5FC3" w:rsidRPr="0095193B">
          <w:rPr>
            <w:noProof/>
          </w:rPr>
          <w:t>16</w:t>
        </w:r>
      </w:fldSimple>
      <w:bookmarkEnd w:id="111"/>
      <w:r w:rsidR="00643D7A" w:rsidRPr="0095193B">
        <w:t xml:space="preserve"> </w:t>
      </w:r>
      <w:r w:rsidR="00643D7A">
        <w:t xml:space="preserve">– </w:t>
      </w:r>
      <w:r w:rsidRPr="0095193B">
        <w:t>Список регламентных и фоновых заданий</w:t>
      </w:r>
      <w:bookmarkEnd w:id="110"/>
    </w:p>
    <w:p w14:paraId="6EAD1622" w14:textId="77777777" w:rsidR="009D13F9" w:rsidRPr="0095193B" w:rsidRDefault="009D13F9" w:rsidP="009D13F9">
      <w:pPr>
        <w:keepNext/>
        <w:ind w:firstLine="0"/>
        <w:jc w:val="center"/>
      </w:pPr>
      <w:r w:rsidRPr="0095193B">
        <w:rPr>
          <w:noProof/>
        </w:rPr>
        <w:drawing>
          <wp:inline distT="0" distB="0" distL="0" distR="0" wp14:anchorId="6914DB8A" wp14:editId="6037334C">
            <wp:extent cx="4061254" cy="3456386"/>
            <wp:effectExtent l="19050" t="19050" r="15875" b="1079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067314" cy="3461543"/>
                    </a:xfrm>
                    <a:prstGeom prst="rect">
                      <a:avLst/>
                    </a:prstGeom>
                    <a:ln>
                      <a:solidFill>
                        <a:schemeClr val="bg2">
                          <a:lumMod val="90000"/>
                        </a:schemeClr>
                      </a:solidFill>
                    </a:ln>
                  </pic:spPr>
                </pic:pic>
              </a:graphicData>
            </a:graphic>
          </wp:inline>
        </w:drawing>
      </w:r>
    </w:p>
    <w:p w14:paraId="0137028D" w14:textId="77777777" w:rsidR="009D13F9" w:rsidRPr="0095193B" w:rsidRDefault="009D13F9" w:rsidP="00FA4B72">
      <w:pPr>
        <w:pStyle w:val="afff2"/>
        <w:rPr>
          <w:szCs w:val="22"/>
        </w:rPr>
      </w:pPr>
      <w:bookmarkStart w:id="112" w:name="_Toc164162882"/>
      <w:r w:rsidRPr="0095193B">
        <w:t xml:space="preserve">Рисунок </w:t>
      </w:r>
      <w:bookmarkStart w:id="113" w:name="_Ref473718017"/>
      <w:r w:rsidRPr="0095193B">
        <w:fldChar w:fldCharType="begin"/>
      </w:r>
      <w:r w:rsidRPr="0095193B">
        <w:instrText xml:space="preserve"> STYLEREF 1 \s </w:instrText>
      </w:r>
      <w:r w:rsidRPr="0095193B">
        <w:fldChar w:fldCharType="separate"/>
      </w:r>
      <w:r w:rsidR="006F5FC3" w:rsidRPr="0095193B">
        <w:rPr>
          <w:noProof/>
        </w:rPr>
        <w:t>4</w:t>
      </w:r>
      <w:r w:rsidRPr="0095193B">
        <w:fldChar w:fldCharType="end"/>
      </w:r>
      <w:r w:rsidRPr="0095193B">
        <w:t>.</w:t>
      </w:r>
      <w:fldSimple w:instr=" SEQ Рисунок \* ARABIC \s 1 ">
        <w:r w:rsidR="006F5FC3" w:rsidRPr="0095193B">
          <w:rPr>
            <w:noProof/>
          </w:rPr>
          <w:t>17</w:t>
        </w:r>
      </w:fldSimple>
      <w:bookmarkEnd w:id="113"/>
      <w:r w:rsidR="00643D7A" w:rsidRPr="0095193B">
        <w:t xml:space="preserve"> </w:t>
      </w:r>
      <w:r w:rsidR="00643D7A">
        <w:t xml:space="preserve">– </w:t>
      </w:r>
      <w:r w:rsidRPr="0095193B">
        <w:t>Форма настройки регламентного задания «Загрузить справочную информацию»</w:t>
      </w:r>
      <w:bookmarkEnd w:id="112"/>
    </w:p>
    <w:p w14:paraId="366999CA" w14:textId="77777777" w:rsidR="009D13F9" w:rsidRPr="0095193B" w:rsidRDefault="009D13F9" w:rsidP="009D13F9">
      <w:pPr>
        <w:pStyle w:val="1"/>
        <w:rPr>
          <w:rFonts w:cs="Times New Roman"/>
        </w:rPr>
      </w:pPr>
      <w:r w:rsidRPr="0095193B">
        <w:rPr>
          <w:rFonts w:cs="Times New Roman"/>
        </w:rPr>
        <w:t>Установить флаг «Включено» = 1.</w:t>
      </w:r>
    </w:p>
    <w:p w14:paraId="0C3DA790" w14:textId="77777777" w:rsidR="009D13F9" w:rsidRPr="0095193B" w:rsidRDefault="009D13F9" w:rsidP="009D13F9">
      <w:pPr>
        <w:pStyle w:val="1"/>
        <w:rPr>
          <w:rFonts w:cs="Times New Roman"/>
        </w:rPr>
      </w:pPr>
      <w:r w:rsidRPr="0095193B">
        <w:rPr>
          <w:rFonts w:cs="Times New Roman"/>
        </w:rPr>
        <w:lastRenderedPageBreak/>
        <w:t>Настроить Расписание.</w:t>
      </w:r>
    </w:p>
    <w:p w14:paraId="345201B3"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114" w:name="_Toc66980431"/>
      <w:bookmarkStart w:id="115" w:name="_Toc164162779"/>
      <w:r w:rsidRPr="0095193B">
        <w:rPr>
          <w:rFonts w:ascii="Times New Roman" w:hAnsi="Times New Roman"/>
        </w:rPr>
        <w:t>Проверка доступности баз данных</w:t>
      </w:r>
      <w:bookmarkEnd w:id="114"/>
      <w:bookmarkEnd w:id="115"/>
    </w:p>
    <w:p w14:paraId="49180752"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116" w:name="_Toc66980432"/>
      <w:r w:rsidRPr="0095193B">
        <w:rPr>
          <w:rFonts w:ascii="Times New Roman" w:hAnsi="Times New Roman"/>
        </w:rPr>
        <w:t>Для проверки подключения к конкретной базе данных:</w:t>
      </w:r>
      <w:bookmarkEnd w:id="116"/>
    </w:p>
    <w:p w14:paraId="39DD9FB8" w14:textId="77777777" w:rsidR="009D13F9" w:rsidRPr="0095193B" w:rsidRDefault="009D13F9" w:rsidP="009D13F9">
      <w:pPr>
        <w:ind w:firstLine="0"/>
      </w:pPr>
      <w:r w:rsidRPr="0095193B">
        <w:rPr>
          <w:b/>
        </w:rPr>
        <w:t>Размещение.</w:t>
      </w:r>
      <w:r w:rsidRPr="0095193B">
        <w:t xml:space="preserve"> «Меню\Размещение данных\Базы данных\ Выбрать базу \ кнопка [Проверить подключение]» см. </w:t>
      </w:r>
      <w:r w:rsidRPr="0095193B">
        <w:fldChar w:fldCharType="begin"/>
      </w:r>
      <w:r w:rsidRPr="0095193B">
        <w:instrText xml:space="preserve"> REF _Ref473718213 \h </w:instrText>
      </w:r>
      <w:r w:rsidR="0095193B">
        <w:instrText xml:space="preserve"> \* MERGEFORMAT </w:instrText>
      </w:r>
      <w:r w:rsidRPr="0095193B">
        <w:fldChar w:fldCharType="separate"/>
      </w:r>
      <w:r w:rsidR="006F5FC3" w:rsidRPr="0095193B">
        <w:t xml:space="preserve">Рисунок </w:t>
      </w:r>
      <w:r w:rsidR="006F5FC3" w:rsidRPr="0095193B">
        <w:rPr>
          <w:noProof/>
        </w:rPr>
        <w:t>4</w:t>
      </w:r>
      <w:r w:rsidR="006F5FC3" w:rsidRPr="0095193B">
        <w:t>.</w:t>
      </w:r>
      <w:r w:rsidR="006F5FC3" w:rsidRPr="0095193B">
        <w:rPr>
          <w:noProof/>
        </w:rPr>
        <w:t>18</w:t>
      </w:r>
      <w:r w:rsidRPr="0095193B">
        <w:fldChar w:fldCharType="end"/>
      </w:r>
      <w:r w:rsidRPr="0095193B">
        <w:t>. В случае недоступности базы данных будет выведено подробное сообщение об ошибке см.</w:t>
      </w:r>
      <w:r w:rsidR="00643D7A">
        <w:t> </w:t>
      </w:r>
      <w:r w:rsidRPr="0095193B">
        <w:fldChar w:fldCharType="begin"/>
      </w:r>
      <w:r w:rsidRPr="0095193B">
        <w:instrText xml:space="preserve"> REF _Ref474846757 \h </w:instrText>
      </w:r>
      <w:r w:rsidR="0095193B">
        <w:instrText xml:space="preserve"> \* MERGEFORMAT </w:instrText>
      </w:r>
      <w:r w:rsidRPr="0095193B">
        <w:fldChar w:fldCharType="separate"/>
      </w:r>
      <w:r w:rsidR="006F5FC3" w:rsidRPr="0095193B">
        <w:t>Рисунок</w:t>
      </w:r>
      <w:r w:rsidR="00643D7A">
        <w:t> </w:t>
      </w:r>
      <w:r w:rsidR="006F5FC3" w:rsidRPr="0095193B">
        <w:rPr>
          <w:noProof/>
        </w:rPr>
        <w:t>4</w:t>
      </w:r>
      <w:r w:rsidR="006F5FC3" w:rsidRPr="0095193B">
        <w:t>.</w:t>
      </w:r>
      <w:r w:rsidR="006F5FC3" w:rsidRPr="0095193B">
        <w:rPr>
          <w:noProof/>
        </w:rPr>
        <w:t>19</w:t>
      </w:r>
      <w:r w:rsidRPr="0095193B">
        <w:fldChar w:fldCharType="end"/>
      </w:r>
      <w:r w:rsidRPr="0095193B">
        <w:t>.</w:t>
      </w:r>
    </w:p>
    <w:p w14:paraId="064521E6" w14:textId="77777777" w:rsidR="009D13F9" w:rsidRPr="0095193B" w:rsidRDefault="009D13F9" w:rsidP="009D13F9">
      <w:pPr>
        <w:keepNext/>
        <w:ind w:firstLine="0"/>
        <w:jc w:val="center"/>
      </w:pPr>
      <w:r w:rsidRPr="0095193B">
        <w:rPr>
          <w:noProof/>
        </w:rPr>
        <w:drawing>
          <wp:inline distT="0" distB="0" distL="0" distR="0" wp14:anchorId="40B7C63F" wp14:editId="653D3E58">
            <wp:extent cx="5856964" cy="3026181"/>
            <wp:effectExtent l="19050" t="19050" r="10795" b="222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5893880" cy="3045255"/>
                    </a:xfrm>
                    <a:prstGeom prst="rect">
                      <a:avLst/>
                    </a:prstGeom>
                    <a:ln>
                      <a:solidFill>
                        <a:schemeClr val="bg2">
                          <a:lumMod val="90000"/>
                        </a:schemeClr>
                      </a:solidFill>
                    </a:ln>
                  </pic:spPr>
                </pic:pic>
              </a:graphicData>
            </a:graphic>
          </wp:inline>
        </w:drawing>
      </w:r>
    </w:p>
    <w:p w14:paraId="2532360B" w14:textId="77777777" w:rsidR="009D13F9" w:rsidRPr="0095193B" w:rsidRDefault="009D13F9" w:rsidP="00636A14">
      <w:pPr>
        <w:pStyle w:val="afff2"/>
        <w:spacing w:after="0"/>
      </w:pPr>
      <w:bookmarkStart w:id="117" w:name="_Ref473718213"/>
      <w:bookmarkStart w:id="118" w:name="_Toc164162883"/>
      <w:r w:rsidRPr="0095193B">
        <w:t xml:space="preserve">Рисунок </w:t>
      </w:r>
      <w:fldSimple w:instr=" STYLEREF 1 \s ">
        <w:r w:rsidR="006F5FC3" w:rsidRPr="0095193B">
          <w:rPr>
            <w:noProof/>
          </w:rPr>
          <w:t>4</w:t>
        </w:r>
      </w:fldSimple>
      <w:r w:rsidRPr="0095193B">
        <w:t>.</w:t>
      </w:r>
      <w:fldSimple w:instr=" SEQ Рисунок \* ARABIC \s 1 ">
        <w:r w:rsidR="006F5FC3" w:rsidRPr="0095193B">
          <w:rPr>
            <w:noProof/>
          </w:rPr>
          <w:t>18</w:t>
        </w:r>
      </w:fldSimple>
      <w:bookmarkEnd w:id="117"/>
      <w:r w:rsidR="00643D7A" w:rsidRPr="0095193B">
        <w:t xml:space="preserve"> </w:t>
      </w:r>
      <w:r w:rsidR="00643D7A">
        <w:t xml:space="preserve">– </w:t>
      </w:r>
      <w:r w:rsidRPr="0095193B">
        <w:t>Проверка подключения к БД</w:t>
      </w:r>
      <w:bookmarkEnd w:id="118"/>
    </w:p>
    <w:p w14:paraId="12501466" w14:textId="77777777" w:rsidR="009D13F9" w:rsidRPr="0095193B" w:rsidRDefault="009D13F9" w:rsidP="00FA4B72">
      <w:pPr>
        <w:pStyle w:val="afff2"/>
      </w:pPr>
      <w:r w:rsidRPr="0095193B">
        <w:rPr>
          <w:noProof/>
        </w:rPr>
        <w:drawing>
          <wp:inline distT="0" distB="0" distL="0" distR="0" wp14:anchorId="798D9F8A" wp14:editId="492E6EB6">
            <wp:extent cx="5939790" cy="2045970"/>
            <wp:effectExtent l="19050" t="19050" r="22860" b="1143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39790" cy="2045970"/>
                    </a:xfrm>
                    <a:prstGeom prst="rect">
                      <a:avLst/>
                    </a:prstGeom>
                    <a:ln>
                      <a:solidFill>
                        <a:schemeClr val="bg2">
                          <a:lumMod val="90000"/>
                        </a:schemeClr>
                      </a:solidFill>
                    </a:ln>
                  </pic:spPr>
                </pic:pic>
              </a:graphicData>
            </a:graphic>
          </wp:inline>
        </w:drawing>
      </w:r>
      <w:r w:rsidRPr="0095193B">
        <w:t xml:space="preserve"> </w:t>
      </w:r>
    </w:p>
    <w:p w14:paraId="252B3CB6" w14:textId="77777777" w:rsidR="009D13F9" w:rsidRPr="0095193B" w:rsidRDefault="009D13F9" w:rsidP="00FA4B72">
      <w:pPr>
        <w:pStyle w:val="afff2"/>
      </w:pPr>
      <w:bookmarkStart w:id="119" w:name="_Ref474846757"/>
      <w:bookmarkStart w:id="120" w:name="_Ref474846745"/>
      <w:bookmarkStart w:id="121" w:name="_Toc164162884"/>
      <w:r w:rsidRPr="0095193B">
        <w:t xml:space="preserve">Рисунок </w:t>
      </w:r>
      <w:fldSimple w:instr=" STYLEREF 1 \s ">
        <w:r w:rsidR="006F5FC3" w:rsidRPr="0095193B">
          <w:rPr>
            <w:noProof/>
          </w:rPr>
          <w:t>4</w:t>
        </w:r>
      </w:fldSimple>
      <w:r w:rsidRPr="0095193B">
        <w:t>.</w:t>
      </w:r>
      <w:fldSimple w:instr=" SEQ Рисунок \* ARABIC \s 1 ">
        <w:r w:rsidR="006F5FC3" w:rsidRPr="0095193B">
          <w:rPr>
            <w:noProof/>
          </w:rPr>
          <w:t>19</w:t>
        </w:r>
      </w:fldSimple>
      <w:bookmarkEnd w:id="119"/>
      <w:r w:rsidR="00643D7A" w:rsidRPr="0095193B">
        <w:t xml:space="preserve"> </w:t>
      </w:r>
      <w:r w:rsidR="00643D7A">
        <w:t xml:space="preserve">– </w:t>
      </w:r>
      <w:r w:rsidRPr="0095193B">
        <w:t>Сообщение об ошибк</w:t>
      </w:r>
      <w:bookmarkEnd w:id="120"/>
      <w:r w:rsidRPr="0095193B">
        <w:t>е при недоступности базы данных</w:t>
      </w:r>
      <w:bookmarkEnd w:id="121"/>
    </w:p>
    <w:p w14:paraId="06C4D9AD"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122" w:name="_Toc66980433"/>
      <w:r w:rsidRPr="0095193B">
        <w:rPr>
          <w:rFonts w:ascii="Times New Roman" w:hAnsi="Times New Roman"/>
        </w:rPr>
        <w:lastRenderedPageBreak/>
        <w:t>Для проверки доступности всех БД</w:t>
      </w:r>
      <w:bookmarkEnd w:id="122"/>
    </w:p>
    <w:p w14:paraId="48DF873B" w14:textId="77777777" w:rsidR="009D13F9" w:rsidRPr="0095193B" w:rsidRDefault="009D13F9" w:rsidP="009D13F9">
      <w:pPr>
        <w:ind w:firstLine="0"/>
      </w:pPr>
      <w:r w:rsidRPr="0095193B">
        <w:rPr>
          <w:b/>
        </w:rPr>
        <w:t>Размещение.</w:t>
      </w:r>
      <w:r w:rsidRPr="0095193B">
        <w:t xml:space="preserve"> «Меню\Размещение данных\Базы данных\Установить признак «Для всех баз»\ кнопка [Проверить подключение]» см. </w:t>
      </w:r>
      <w:r w:rsidRPr="0095193B">
        <w:fldChar w:fldCharType="begin"/>
      </w:r>
      <w:r w:rsidRPr="0095193B">
        <w:instrText xml:space="preserve"> REF _Ref473718213 \h </w:instrText>
      </w:r>
      <w:r w:rsidR="0095193B">
        <w:instrText xml:space="preserve"> \* MERGEFORMAT </w:instrText>
      </w:r>
      <w:r w:rsidRPr="0095193B">
        <w:fldChar w:fldCharType="separate"/>
      </w:r>
      <w:r w:rsidR="006F5FC3" w:rsidRPr="0095193B">
        <w:t xml:space="preserve">Рисунок </w:t>
      </w:r>
      <w:r w:rsidR="006F5FC3" w:rsidRPr="0095193B">
        <w:rPr>
          <w:noProof/>
        </w:rPr>
        <w:t>4</w:t>
      </w:r>
      <w:r w:rsidR="006F5FC3" w:rsidRPr="0095193B">
        <w:t>.</w:t>
      </w:r>
      <w:r w:rsidR="006F5FC3" w:rsidRPr="0095193B">
        <w:rPr>
          <w:noProof/>
        </w:rPr>
        <w:t>18</w:t>
      </w:r>
      <w:r w:rsidRPr="0095193B">
        <w:fldChar w:fldCharType="end"/>
      </w:r>
      <w:r w:rsidRPr="0095193B">
        <w:t>.</w:t>
      </w:r>
    </w:p>
    <w:p w14:paraId="4253C3EA" w14:textId="77777777" w:rsidR="009D13F9" w:rsidRPr="0095193B" w:rsidRDefault="009D13F9" w:rsidP="009D13F9">
      <w:r w:rsidRPr="0095193B">
        <w:t xml:space="preserve">После проверки будет выведен отчет о доступности всех подключенных баз данных – см. </w:t>
      </w:r>
      <w:r w:rsidRPr="0095193B">
        <w:fldChar w:fldCharType="begin"/>
      </w:r>
      <w:r w:rsidRPr="0095193B">
        <w:instrText xml:space="preserve"> REF _Ref473718311 \h </w:instrText>
      </w:r>
      <w:r w:rsidR="0095193B">
        <w:instrText xml:space="preserve"> \* MERGEFORMAT </w:instrText>
      </w:r>
      <w:r w:rsidRPr="0095193B">
        <w:fldChar w:fldCharType="separate"/>
      </w:r>
      <w:r w:rsidR="006F5FC3" w:rsidRPr="0095193B">
        <w:t xml:space="preserve">Рисунок </w:t>
      </w:r>
      <w:r w:rsidR="006F5FC3" w:rsidRPr="0095193B">
        <w:rPr>
          <w:noProof/>
        </w:rPr>
        <w:t>4</w:t>
      </w:r>
      <w:r w:rsidR="006F5FC3" w:rsidRPr="0095193B">
        <w:t>.</w:t>
      </w:r>
      <w:r w:rsidR="006F5FC3" w:rsidRPr="0095193B">
        <w:rPr>
          <w:noProof/>
        </w:rPr>
        <w:t>20</w:t>
      </w:r>
      <w:r w:rsidRPr="0095193B">
        <w:fldChar w:fldCharType="end"/>
      </w:r>
      <w:r w:rsidRPr="0095193B">
        <w:t>.</w:t>
      </w:r>
    </w:p>
    <w:p w14:paraId="228FCDEA" w14:textId="77777777" w:rsidR="009D13F9" w:rsidRPr="0095193B" w:rsidRDefault="009D13F9" w:rsidP="009D13F9">
      <w:pPr>
        <w:keepNext/>
        <w:ind w:firstLine="0"/>
      </w:pPr>
      <w:r w:rsidRPr="0095193B">
        <w:rPr>
          <w:noProof/>
        </w:rPr>
        <w:drawing>
          <wp:inline distT="0" distB="0" distL="0" distR="0" wp14:anchorId="155A2672" wp14:editId="3E818D39">
            <wp:extent cx="5473521" cy="1303136"/>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05181" cy="1310674"/>
                    </a:xfrm>
                    <a:prstGeom prst="rect">
                      <a:avLst/>
                    </a:prstGeom>
                  </pic:spPr>
                </pic:pic>
              </a:graphicData>
            </a:graphic>
          </wp:inline>
        </w:drawing>
      </w:r>
    </w:p>
    <w:p w14:paraId="01DB3EB0" w14:textId="77777777" w:rsidR="009D13F9" w:rsidRPr="0095193B" w:rsidRDefault="009D13F9" w:rsidP="00FA4B72">
      <w:pPr>
        <w:pStyle w:val="afff2"/>
      </w:pPr>
      <w:bookmarkStart w:id="123" w:name="_Ref473718311"/>
      <w:bookmarkStart w:id="124" w:name="_Toc164162885"/>
      <w:r w:rsidRPr="0095193B">
        <w:t xml:space="preserve">Рисунок </w:t>
      </w:r>
      <w:fldSimple w:instr=" STYLEREF 1 \s ">
        <w:r w:rsidR="006F5FC3" w:rsidRPr="0095193B">
          <w:rPr>
            <w:noProof/>
          </w:rPr>
          <w:t>4</w:t>
        </w:r>
      </w:fldSimple>
      <w:r w:rsidRPr="0095193B">
        <w:t>.</w:t>
      </w:r>
      <w:fldSimple w:instr=" SEQ Рисунок \* ARABIC \s 1 ">
        <w:r w:rsidR="006F5FC3" w:rsidRPr="0095193B">
          <w:rPr>
            <w:noProof/>
          </w:rPr>
          <w:t>20</w:t>
        </w:r>
      </w:fldSimple>
      <w:bookmarkEnd w:id="123"/>
      <w:r w:rsidR="00643D7A" w:rsidRPr="0095193B">
        <w:t xml:space="preserve"> </w:t>
      </w:r>
      <w:r w:rsidR="00643D7A">
        <w:t xml:space="preserve">– </w:t>
      </w:r>
      <w:r w:rsidRPr="0095193B">
        <w:t>Проверка доступности к базе данных</w:t>
      </w:r>
      <w:bookmarkEnd w:id="124"/>
    </w:p>
    <w:p w14:paraId="53008DA6" w14:textId="77777777" w:rsidR="00636A14" w:rsidRDefault="00636A14">
      <w:pPr>
        <w:ind w:firstLine="0"/>
        <w:jc w:val="left"/>
        <w:rPr>
          <w:rFonts w:eastAsia="Calibri"/>
          <w:b/>
          <w:bCs/>
          <w:color w:val="auto"/>
          <w:sz w:val="36"/>
        </w:rPr>
      </w:pPr>
      <w:bookmarkStart w:id="125" w:name="_Toc66980434"/>
      <w:bookmarkEnd w:id="33"/>
      <w:bookmarkEnd w:id="34"/>
      <w:bookmarkEnd w:id="35"/>
      <w:r>
        <w:br w:type="page"/>
      </w:r>
    </w:p>
    <w:p w14:paraId="5746FD7C" w14:textId="77777777" w:rsidR="009D13F9" w:rsidRPr="0095193B"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126" w:name="_Toc164162780"/>
      <w:r w:rsidRPr="0095193B">
        <w:rPr>
          <w:rFonts w:ascii="Times New Roman" w:hAnsi="Times New Roman" w:cs="Times New Roman"/>
        </w:rPr>
        <w:lastRenderedPageBreak/>
        <w:t>Установка правил выгрузки</w:t>
      </w:r>
      <w:bookmarkEnd w:id="125"/>
      <w:bookmarkEnd w:id="126"/>
    </w:p>
    <w:p w14:paraId="59776945" w14:textId="77777777" w:rsidR="009D13F9" w:rsidRPr="0095193B" w:rsidRDefault="009D13F9" w:rsidP="009D13F9">
      <w:r w:rsidRPr="0095193B">
        <w:t>Чтобы получить данные из источника, необходимо настроить правила сбора данных в источнике (в случае БД – это запрос и параметры запроса), определить и настроить исходные и выходные поля, определить таблицу-приемник данных (необязательно, если планируется получать данные в отчет на экран или в файл). Для всего этого служат описанные ниже объекты системы и процесс настройки правил выгрузки.</w:t>
      </w:r>
    </w:p>
    <w:p w14:paraId="550E5322" w14:textId="77777777" w:rsidR="009D13F9" w:rsidRPr="0095193B" w:rsidRDefault="009D13F9" w:rsidP="009D13F9">
      <w:r w:rsidRPr="0095193B">
        <w:t>Правила выгрузки для определенного набора данных могут меняться в зависимости от потребностей или в связи с изменением структуры данных в источниках данных, поэтому предусмотрена возможность хранить историю правил выгрузки.</w:t>
      </w:r>
    </w:p>
    <w:p w14:paraId="21981BBE" w14:textId="77777777" w:rsidR="009D13F9" w:rsidRPr="0095193B" w:rsidRDefault="009D13F9" w:rsidP="009D13F9">
      <w:pPr>
        <w:keepNext/>
        <w:ind w:firstLine="0"/>
        <w:jc w:val="center"/>
      </w:pPr>
      <w:r w:rsidRPr="0095193B">
        <w:rPr>
          <w:noProof/>
        </w:rPr>
        <w:drawing>
          <wp:inline distT="0" distB="0" distL="0" distR="0" wp14:anchorId="0B13AB30" wp14:editId="0C9AFDFF">
            <wp:extent cx="5167223" cy="3027747"/>
            <wp:effectExtent l="0" t="0" r="0" b="127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172787" cy="3031007"/>
                    </a:xfrm>
                    <a:prstGeom prst="rect">
                      <a:avLst/>
                    </a:prstGeom>
                  </pic:spPr>
                </pic:pic>
              </a:graphicData>
            </a:graphic>
          </wp:inline>
        </w:drawing>
      </w:r>
    </w:p>
    <w:p w14:paraId="636CFA13" w14:textId="77777777" w:rsidR="009D13F9" w:rsidRPr="0095193B" w:rsidRDefault="009D13F9" w:rsidP="00FA4B72">
      <w:pPr>
        <w:pStyle w:val="afff2"/>
      </w:pPr>
      <w:bookmarkStart w:id="127" w:name="_Toc164162886"/>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1</w:t>
        </w:r>
      </w:fldSimple>
      <w:r w:rsidR="00643D7A" w:rsidRPr="0095193B">
        <w:t xml:space="preserve"> </w:t>
      </w:r>
      <w:r w:rsidR="00643D7A">
        <w:t xml:space="preserve">– </w:t>
      </w:r>
      <w:r w:rsidRPr="0095193B">
        <w:t>Объекты для установки правил выгрузки данных</w:t>
      </w:r>
      <w:bookmarkEnd w:id="127"/>
    </w:p>
    <w:p w14:paraId="66C291A1" w14:textId="77777777" w:rsidR="009D13F9" w:rsidRPr="0095193B" w:rsidRDefault="009D13F9" w:rsidP="009D13F9">
      <w:r w:rsidRPr="0095193B">
        <w:t>Объект «Правило выгрузки» хранится в справочнике «Правила выгрузки», а настройки, привязанные к определенному правилу выгрузки, устанавливаются документом «Установка правил выгрузки». Каждый следующий документ отменяет действие предыдущего. Таким образом можно хранить историю правил выгрузки.</w:t>
      </w:r>
    </w:p>
    <w:p w14:paraId="5159A873" w14:textId="77777777" w:rsidR="009D13F9" w:rsidRPr="0095193B" w:rsidRDefault="009D13F9" w:rsidP="009D13F9">
      <w:r w:rsidRPr="0095193B">
        <w:rPr>
          <w:b/>
        </w:rPr>
        <w:t>Документ «Установка правил выгрузки»</w:t>
      </w:r>
      <w:r w:rsidRPr="0095193B">
        <w:t xml:space="preserve"> предназначен для регистрации </w:t>
      </w:r>
      <w:r w:rsidRPr="0095193B">
        <w:rPr>
          <w:u w:val="single"/>
        </w:rPr>
        <w:t xml:space="preserve">для определенного «Правила выгрузки» </w:t>
      </w:r>
      <w:r w:rsidRPr="0095193B">
        <w:t>следующих настроек: текст запроса и его параметров, описание приемника (БД и наименования SQL-таблицы), описание соответствия полей запроса и таблицы-приемника.</w:t>
      </w:r>
    </w:p>
    <w:p w14:paraId="77A0313F" w14:textId="77777777" w:rsidR="009D13F9" w:rsidRPr="0095193B" w:rsidRDefault="009D13F9" w:rsidP="009D13F9">
      <w:pPr>
        <w:ind w:firstLine="0"/>
      </w:pPr>
      <w:r w:rsidRPr="0095193B">
        <w:rPr>
          <w:b/>
        </w:rPr>
        <w:lastRenderedPageBreak/>
        <w:t>Размещение.</w:t>
      </w:r>
      <w:r w:rsidRPr="0095193B">
        <w:t xml:space="preserve"> «Меню: Главное\ Настройки \Установить правила выгрузки </w:t>
      </w:r>
      <w:r w:rsidRPr="0095193B">
        <w:br/>
        <w:t xml:space="preserve">или Начальная страница\Сбор данных\Установка правил выгрузки» (см. </w:t>
      </w:r>
      <w:r w:rsidRPr="0095193B">
        <w:fldChar w:fldCharType="begin"/>
      </w:r>
      <w:r w:rsidRPr="0095193B">
        <w:instrText xml:space="preserve"> REF _Ref518640135 \h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2</w:t>
      </w:r>
      <w:r w:rsidRPr="0095193B">
        <w:fldChar w:fldCharType="end"/>
      </w:r>
      <w:r w:rsidRPr="0095193B">
        <w:t xml:space="preserve">). Список документов отображается в соответствующем журнале (см. </w:t>
      </w:r>
      <w:r w:rsidRPr="0095193B">
        <w:fldChar w:fldCharType="begin"/>
      </w:r>
      <w:r w:rsidRPr="0095193B">
        <w:instrText xml:space="preserve"> REF _Ref518640280 \h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3</w:t>
      </w:r>
      <w:r w:rsidRPr="0095193B">
        <w:fldChar w:fldCharType="end"/>
      </w:r>
      <w:r w:rsidRPr="0095193B">
        <w:t xml:space="preserve">). </w:t>
      </w:r>
    </w:p>
    <w:p w14:paraId="578E2630" w14:textId="77777777" w:rsidR="009D13F9" w:rsidRPr="0095193B" w:rsidRDefault="009D13F9" w:rsidP="009D13F9">
      <w:pPr>
        <w:ind w:firstLine="0"/>
      </w:pPr>
      <w:r w:rsidRPr="0095193B">
        <w:rPr>
          <w:b/>
        </w:rPr>
        <w:t>Проведение.</w:t>
      </w:r>
      <w:r w:rsidRPr="0095193B">
        <w:t xml:space="preserve"> При проведении этого документа происходит запись (Период, Регистратор, Правило) в Регистр» «Правила выгрузки» (Этот регистр служит для хранения истории документов-регистраторов для конкретного Правила и получения актуального правила и актуального регистратора, что используется, например, в Обработке выгрузки данных).</w:t>
      </w:r>
    </w:p>
    <w:p w14:paraId="035BD349" w14:textId="77777777" w:rsidR="009D13F9" w:rsidRPr="0095193B" w:rsidRDefault="009D13F9" w:rsidP="009D13F9">
      <w:pPr>
        <w:keepNext/>
        <w:ind w:firstLine="0"/>
        <w:jc w:val="center"/>
      </w:pPr>
      <w:r w:rsidRPr="0095193B">
        <w:rPr>
          <w:noProof/>
        </w:rPr>
        <w:drawing>
          <wp:inline distT="0" distB="0" distL="0" distR="0" wp14:anchorId="310EE3E6" wp14:editId="2349B43D">
            <wp:extent cx="5644375" cy="2586251"/>
            <wp:effectExtent l="19050" t="19050" r="13970" b="2413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51980" cy="2589736"/>
                    </a:xfrm>
                    <a:prstGeom prst="rect">
                      <a:avLst/>
                    </a:prstGeom>
                    <a:ln>
                      <a:solidFill>
                        <a:schemeClr val="accent3">
                          <a:lumMod val="40000"/>
                          <a:lumOff val="60000"/>
                        </a:schemeClr>
                      </a:solidFill>
                    </a:ln>
                  </pic:spPr>
                </pic:pic>
              </a:graphicData>
            </a:graphic>
          </wp:inline>
        </w:drawing>
      </w:r>
      <w:r w:rsidRPr="0095193B">
        <w:rPr>
          <w:noProof/>
        </w:rPr>
        <w:t xml:space="preserve"> </w:t>
      </w:r>
    </w:p>
    <w:p w14:paraId="74C554CF" w14:textId="77777777" w:rsidR="009D13F9" w:rsidRPr="0095193B" w:rsidRDefault="009D13F9" w:rsidP="00FA4B72">
      <w:pPr>
        <w:pStyle w:val="afff2"/>
      </w:pPr>
      <w:bookmarkStart w:id="128" w:name="_Ref518640135"/>
      <w:bookmarkStart w:id="129" w:name="_Ref518640124"/>
      <w:bookmarkStart w:id="130" w:name="_Toc164162887"/>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2</w:t>
        </w:r>
      </w:fldSimple>
      <w:bookmarkEnd w:id="128"/>
      <w:r w:rsidR="00643D7A" w:rsidRPr="0095193B">
        <w:t xml:space="preserve"> </w:t>
      </w:r>
      <w:r w:rsidR="00643D7A">
        <w:t xml:space="preserve">– </w:t>
      </w:r>
      <w:r w:rsidRPr="0095193B">
        <w:t>Установить правила выгрузки</w:t>
      </w:r>
      <w:bookmarkEnd w:id="129"/>
      <w:bookmarkEnd w:id="130"/>
    </w:p>
    <w:p w14:paraId="5153795E" w14:textId="77777777" w:rsidR="009D13F9" w:rsidRPr="0095193B" w:rsidRDefault="009D13F9" w:rsidP="009D13F9">
      <w:pPr>
        <w:keepNext/>
        <w:ind w:firstLine="0"/>
        <w:jc w:val="center"/>
      </w:pPr>
      <w:r w:rsidRPr="0095193B">
        <w:rPr>
          <w:noProof/>
        </w:rPr>
        <w:drawing>
          <wp:inline distT="0" distB="0" distL="0" distR="0" wp14:anchorId="5D945F27" wp14:editId="20133097">
            <wp:extent cx="5939790" cy="1617980"/>
            <wp:effectExtent l="19050" t="19050" r="22860" b="2032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55671" cy="1622306"/>
                    </a:xfrm>
                    <a:prstGeom prst="rect">
                      <a:avLst/>
                    </a:prstGeom>
                    <a:ln>
                      <a:solidFill>
                        <a:schemeClr val="bg2">
                          <a:lumMod val="90000"/>
                        </a:schemeClr>
                      </a:solidFill>
                    </a:ln>
                  </pic:spPr>
                </pic:pic>
              </a:graphicData>
            </a:graphic>
          </wp:inline>
        </w:drawing>
      </w:r>
    </w:p>
    <w:p w14:paraId="0A63E1D8" w14:textId="77777777" w:rsidR="009D13F9" w:rsidRPr="0095193B" w:rsidRDefault="009D13F9" w:rsidP="00FA4B72">
      <w:pPr>
        <w:pStyle w:val="afff2"/>
      </w:pPr>
      <w:bookmarkStart w:id="131" w:name="_Ref518640280"/>
      <w:bookmarkStart w:id="132" w:name="_Toc164162888"/>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3</w:t>
        </w:r>
      </w:fldSimple>
      <w:bookmarkEnd w:id="131"/>
      <w:r w:rsidR="00643D7A" w:rsidRPr="0095193B">
        <w:t xml:space="preserve"> </w:t>
      </w:r>
      <w:r w:rsidR="00643D7A">
        <w:t>–</w:t>
      </w:r>
      <w:r w:rsidRPr="0095193B">
        <w:t xml:space="preserve"> Список документов «Установить правила выгрузки»</w:t>
      </w:r>
      <w:bookmarkEnd w:id="132"/>
    </w:p>
    <w:p w14:paraId="34DBD504"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133" w:name="_Toc66980435"/>
      <w:bookmarkStart w:id="134" w:name="_Toc164162781"/>
      <w:r w:rsidRPr="0095193B">
        <w:rPr>
          <w:rFonts w:ascii="Times New Roman" w:hAnsi="Times New Roman"/>
        </w:rPr>
        <w:t>Общие настройки правила выгрузки</w:t>
      </w:r>
      <w:bookmarkEnd w:id="133"/>
      <w:bookmarkEnd w:id="134"/>
    </w:p>
    <w:p w14:paraId="7087C11C" w14:textId="77777777" w:rsidR="009D13F9" w:rsidRPr="0095193B" w:rsidRDefault="009D13F9" w:rsidP="009D13F9">
      <w:pPr>
        <w:ind w:firstLine="576"/>
      </w:pPr>
      <w:r w:rsidRPr="0095193B">
        <w:t>Создать новый / отредактировать существующий документ «</w:t>
      </w:r>
      <w:r w:rsidRPr="0095193B">
        <w:rPr>
          <w:b/>
          <w:bCs/>
        </w:rPr>
        <w:t>Установить правила выгрузки</w:t>
      </w:r>
      <w:r w:rsidRPr="0095193B">
        <w:t xml:space="preserve">». </w:t>
      </w:r>
    </w:p>
    <w:p w14:paraId="23083407" w14:textId="77777777" w:rsidR="009D13F9" w:rsidRPr="0095193B" w:rsidRDefault="009D13F9" w:rsidP="009D13F9">
      <w:r w:rsidRPr="0095193B">
        <w:t>Заполнение:</w:t>
      </w:r>
    </w:p>
    <w:p w14:paraId="0CC0B6E7" w14:textId="77777777" w:rsidR="009D13F9" w:rsidRPr="0095193B" w:rsidRDefault="009D13F9" w:rsidP="009D13F9">
      <w:pPr>
        <w:pStyle w:val="1"/>
        <w:rPr>
          <w:rFonts w:cs="Times New Roman"/>
        </w:rPr>
      </w:pPr>
      <w:r w:rsidRPr="0095193B">
        <w:rPr>
          <w:rFonts w:cs="Times New Roman"/>
          <w:b/>
        </w:rPr>
        <w:lastRenderedPageBreak/>
        <w:t>Правило выгрузки</w:t>
      </w:r>
      <w:r w:rsidRPr="0095193B">
        <w:rPr>
          <w:rFonts w:cs="Times New Roman"/>
        </w:rPr>
        <w:t xml:space="preserve"> – выбрать из справочника, при необходимости создать новое;</w:t>
      </w:r>
    </w:p>
    <w:p w14:paraId="583584E6" w14:textId="77777777" w:rsidR="009D13F9" w:rsidRPr="0095193B" w:rsidRDefault="009D13F9" w:rsidP="009D13F9">
      <w:pPr>
        <w:pStyle w:val="1"/>
        <w:rPr>
          <w:rFonts w:cs="Times New Roman"/>
        </w:rPr>
      </w:pPr>
      <w:r w:rsidRPr="0095193B">
        <w:rPr>
          <w:rFonts w:cs="Times New Roman"/>
          <w:b/>
        </w:rPr>
        <w:t>Тип правила</w:t>
      </w:r>
      <w:r w:rsidRPr="0095193B">
        <w:rPr>
          <w:rFonts w:cs="Times New Roman"/>
        </w:rPr>
        <w:t xml:space="preserve"> («Рабочее», «Разовое» и т.п.) – информационное поле для удобства поиска правил с определенным типом/статусом;</w:t>
      </w:r>
    </w:p>
    <w:p w14:paraId="18384240" w14:textId="77777777" w:rsidR="009D13F9" w:rsidRPr="0095193B" w:rsidRDefault="009D13F9" w:rsidP="009D13F9">
      <w:pPr>
        <w:pStyle w:val="1"/>
        <w:rPr>
          <w:rFonts w:cs="Times New Roman"/>
        </w:rPr>
      </w:pPr>
      <w:r w:rsidRPr="0095193B">
        <w:rPr>
          <w:rFonts w:cs="Times New Roman"/>
          <w:b/>
        </w:rPr>
        <w:t>Тип приемника</w:t>
      </w:r>
      <w:r w:rsidRPr="0095193B">
        <w:rPr>
          <w:rFonts w:cs="Times New Roman"/>
        </w:rPr>
        <w:t xml:space="preserve"> – выбрать из вариантов:</w:t>
      </w:r>
    </w:p>
    <w:p w14:paraId="41524ACC" w14:textId="77777777" w:rsidR="009D13F9" w:rsidRPr="0095193B" w:rsidRDefault="009D13F9" w:rsidP="009D13F9">
      <w:pPr>
        <w:pStyle w:val="1"/>
        <w:numPr>
          <w:ilvl w:val="1"/>
          <w:numId w:val="25"/>
        </w:numPr>
        <w:rPr>
          <w:rFonts w:cs="Times New Roman"/>
        </w:rPr>
      </w:pPr>
      <w:r w:rsidRPr="0095193B">
        <w:rPr>
          <w:rFonts w:cs="Times New Roman"/>
        </w:rPr>
        <w:t>«Таблица произвольной СУБД (</w:t>
      </w:r>
      <w:r w:rsidRPr="0095193B">
        <w:rPr>
          <w:rFonts w:cs="Times New Roman"/>
          <w:lang w:val="en-US"/>
        </w:rPr>
        <w:t>ADO</w:t>
      </w:r>
      <w:r w:rsidRPr="0095193B">
        <w:rPr>
          <w:rFonts w:cs="Times New Roman"/>
        </w:rPr>
        <w:t>)» – не требует доп. настроек, используется по умолчанию</w:t>
      </w:r>
      <w:r w:rsidRPr="0095193B">
        <w:rPr>
          <w:rFonts w:cs="Times New Roman"/>
          <w:szCs w:val="20"/>
        </w:rPr>
        <w:t>;</w:t>
      </w:r>
    </w:p>
    <w:p w14:paraId="0D0C3AC5" w14:textId="77777777" w:rsidR="009D13F9" w:rsidRPr="0095193B" w:rsidRDefault="009D13F9" w:rsidP="009D13F9">
      <w:pPr>
        <w:pStyle w:val="1"/>
        <w:numPr>
          <w:ilvl w:val="1"/>
          <w:numId w:val="25"/>
        </w:numPr>
        <w:rPr>
          <w:rFonts w:cs="Times New Roman"/>
        </w:rPr>
      </w:pPr>
      <w:r w:rsidRPr="0095193B">
        <w:rPr>
          <w:rFonts w:cs="Times New Roman"/>
        </w:rPr>
        <w:t>«Таблица внешнего источника данных» – требует настройки внешнего источника в конфигураторе 1С</w:t>
      </w:r>
      <w:r w:rsidRPr="0095193B">
        <w:rPr>
          <w:rFonts w:cs="Times New Roman"/>
          <w:szCs w:val="20"/>
        </w:rPr>
        <w:t>;</w:t>
      </w:r>
    </w:p>
    <w:p w14:paraId="2937560F" w14:textId="77777777" w:rsidR="009D13F9" w:rsidRPr="0095193B" w:rsidRDefault="009D13F9" w:rsidP="009D13F9">
      <w:pPr>
        <w:pStyle w:val="1"/>
        <w:rPr>
          <w:rFonts w:cs="Times New Roman"/>
        </w:rPr>
      </w:pPr>
      <w:r w:rsidRPr="0095193B">
        <w:rPr>
          <w:rFonts w:cs="Times New Roman"/>
          <w:b/>
        </w:rPr>
        <w:t>Вид правила</w:t>
      </w:r>
      <w:r w:rsidRPr="0095193B">
        <w:rPr>
          <w:rFonts w:cs="Times New Roman"/>
        </w:rPr>
        <w:t xml:space="preserve"> – от вида правила зависит способ получения данных. Виды правил выгрузки:</w:t>
      </w:r>
    </w:p>
    <w:p w14:paraId="4AED43A8" w14:textId="77777777" w:rsidR="009D13F9" w:rsidRPr="0095193B" w:rsidRDefault="009D13F9" w:rsidP="009D13F9">
      <w:pPr>
        <w:pStyle w:val="1"/>
        <w:numPr>
          <w:ilvl w:val="1"/>
          <w:numId w:val="25"/>
        </w:numPr>
        <w:rPr>
          <w:rFonts w:cs="Times New Roman"/>
          <w:bCs/>
        </w:rPr>
      </w:pPr>
      <w:r w:rsidRPr="0095193B">
        <w:rPr>
          <w:rFonts w:cs="Times New Roman"/>
          <w:bCs/>
        </w:rPr>
        <w:t>Запрос;</w:t>
      </w:r>
    </w:p>
    <w:p w14:paraId="0B496571" w14:textId="77777777" w:rsidR="009D13F9" w:rsidRPr="0095193B" w:rsidRDefault="009D13F9" w:rsidP="009D13F9">
      <w:pPr>
        <w:pStyle w:val="1"/>
        <w:numPr>
          <w:ilvl w:val="1"/>
          <w:numId w:val="25"/>
        </w:numPr>
        <w:rPr>
          <w:rFonts w:cs="Times New Roman"/>
          <w:bCs/>
        </w:rPr>
      </w:pPr>
      <w:r w:rsidRPr="0095193B">
        <w:rPr>
          <w:rFonts w:cs="Times New Roman"/>
          <w:bCs/>
        </w:rPr>
        <w:t>Произвольный код;</w:t>
      </w:r>
    </w:p>
    <w:p w14:paraId="19C558A0" w14:textId="77777777" w:rsidR="009D13F9" w:rsidRPr="0095193B" w:rsidRDefault="009D13F9" w:rsidP="009D13F9">
      <w:pPr>
        <w:pStyle w:val="1"/>
        <w:numPr>
          <w:ilvl w:val="1"/>
          <w:numId w:val="25"/>
        </w:numPr>
        <w:rPr>
          <w:rFonts w:cs="Times New Roman"/>
          <w:bCs/>
        </w:rPr>
      </w:pPr>
      <w:r w:rsidRPr="0095193B">
        <w:rPr>
          <w:rFonts w:cs="Times New Roman"/>
          <w:bCs/>
        </w:rPr>
        <w:t>Загрузка из файла;</w:t>
      </w:r>
    </w:p>
    <w:p w14:paraId="42E5AAEC" w14:textId="77777777" w:rsidR="009D13F9" w:rsidRPr="0095193B" w:rsidRDefault="009D13F9" w:rsidP="009D13F9">
      <w:pPr>
        <w:pStyle w:val="1"/>
        <w:numPr>
          <w:ilvl w:val="1"/>
          <w:numId w:val="25"/>
        </w:numPr>
        <w:rPr>
          <w:rFonts w:cs="Times New Roman"/>
          <w:b/>
        </w:rPr>
      </w:pPr>
      <w:r w:rsidRPr="0095193B">
        <w:rPr>
          <w:rFonts w:cs="Times New Roman"/>
          <w:bCs/>
        </w:rPr>
        <w:t xml:space="preserve">Схема источника. </w:t>
      </w:r>
    </w:p>
    <w:p w14:paraId="7FDAED6E" w14:textId="77777777" w:rsidR="009D13F9" w:rsidRPr="0095193B" w:rsidRDefault="009D13F9" w:rsidP="009D13F9">
      <w:pPr>
        <w:pStyle w:val="1"/>
        <w:rPr>
          <w:rFonts w:cs="Times New Roman"/>
        </w:rPr>
      </w:pPr>
      <w:r w:rsidRPr="0095193B">
        <w:rPr>
          <w:rFonts w:cs="Times New Roman"/>
        </w:rPr>
        <w:t>Вкладка «SQL»</w:t>
      </w:r>
    </w:p>
    <w:p w14:paraId="0CD3A307" w14:textId="77777777" w:rsidR="009D13F9" w:rsidRPr="0095193B" w:rsidRDefault="009D13F9" w:rsidP="009D13F9">
      <w:pPr>
        <w:pStyle w:val="1"/>
        <w:numPr>
          <w:ilvl w:val="1"/>
          <w:numId w:val="25"/>
        </w:numPr>
        <w:rPr>
          <w:rFonts w:cs="Times New Roman"/>
        </w:rPr>
      </w:pPr>
      <w:r w:rsidRPr="0095193B">
        <w:rPr>
          <w:rFonts w:cs="Times New Roman"/>
        </w:rPr>
        <w:t xml:space="preserve">База данных (см. </w:t>
      </w:r>
      <w:r w:rsidRPr="0095193B">
        <w:rPr>
          <w:rFonts w:cs="Times New Roman"/>
        </w:rPr>
        <w:fldChar w:fldCharType="begin"/>
      </w:r>
      <w:r w:rsidRPr="0095193B">
        <w:rPr>
          <w:rFonts w:cs="Times New Roman"/>
        </w:rPr>
        <w:instrText xml:space="preserve"> REF _Ref474847816 \h  \* MERGEFORMAT </w:instrText>
      </w:r>
      <w:r w:rsidRPr="0095193B">
        <w:rPr>
          <w:rFonts w:cs="Times New Roman"/>
        </w:rPr>
      </w:r>
      <w:r w:rsidRPr="0095193B">
        <w:rPr>
          <w:rFonts w:cs="Times New Roman"/>
        </w:rPr>
        <w:fldChar w:fldCharType="separate"/>
      </w:r>
      <w:r w:rsidR="006F5FC3" w:rsidRPr="0095193B">
        <w:rPr>
          <w:rFonts w:cs="Times New Roman"/>
        </w:rPr>
        <w:t xml:space="preserve">Рисунок </w:t>
      </w:r>
      <w:r w:rsidR="006F5FC3" w:rsidRPr="0095193B">
        <w:rPr>
          <w:rFonts w:cs="Times New Roman"/>
          <w:noProof/>
        </w:rPr>
        <w:t>5</w:t>
      </w:r>
      <w:r w:rsidR="006F5FC3" w:rsidRPr="0095193B">
        <w:rPr>
          <w:rFonts w:cs="Times New Roman"/>
        </w:rPr>
        <w:t>.</w:t>
      </w:r>
      <w:r w:rsidR="006F5FC3" w:rsidRPr="0095193B">
        <w:rPr>
          <w:rFonts w:cs="Times New Roman"/>
          <w:noProof/>
        </w:rPr>
        <w:t>4</w:t>
      </w:r>
      <w:r w:rsidRPr="0095193B">
        <w:rPr>
          <w:rFonts w:cs="Times New Roman"/>
        </w:rPr>
        <w:fldChar w:fldCharType="end"/>
      </w:r>
      <w:r w:rsidRPr="0095193B">
        <w:rPr>
          <w:rFonts w:cs="Times New Roman"/>
        </w:rPr>
        <w:t xml:space="preserve">, </w:t>
      </w:r>
      <w:r w:rsidRPr="0095193B">
        <w:rPr>
          <w:rFonts w:cs="Times New Roman"/>
          <w:color w:val="FF0000"/>
        </w:rPr>
        <w:t>1</w:t>
      </w:r>
      <w:r w:rsidRPr="0095193B">
        <w:rPr>
          <w:rFonts w:cs="Times New Roman"/>
        </w:rPr>
        <w:t>) – выбрать из справочника баз данных базу-приемник;</w:t>
      </w:r>
    </w:p>
    <w:p w14:paraId="2E220601" w14:textId="77777777" w:rsidR="009D13F9" w:rsidRPr="0095193B" w:rsidRDefault="009D13F9" w:rsidP="009D13F9">
      <w:pPr>
        <w:pStyle w:val="1"/>
        <w:numPr>
          <w:ilvl w:val="1"/>
          <w:numId w:val="25"/>
        </w:numPr>
        <w:rPr>
          <w:rFonts w:cs="Times New Roman"/>
        </w:rPr>
      </w:pPr>
      <w:r w:rsidRPr="0095193B">
        <w:rPr>
          <w:rFonts w:cs="Times New Roman"/>
        </w:rPr>
        <w:t xml:space="preserve">Таблица выгрузки (см. </w:t>
      </w:r>
      <w:r w:rsidRPr="0095193B">
        <w:rPr>
          <w:rFonts w:cs="Times New Roman"/>
        </w:rPr>
        <w:fldChar w:fldCharType="begin"/>
      </w:r>
      <w:r w:rsidRPr="0095193B">
        <w:rPr>
          <w:rFonts w:cs="Times New Roman"/>
        </w:rPr>
        <w:instrText xml:space="preserve"> REF _Ref474847816 \h  \* MERGEFORMAT </w:instrText>
      </w:r>
      <w:r w:rsidRPr="0095193B">
        <w:rPr>
          <w:rFonts w:cs="Times New Roman"/>
        </w:rPr>
      </w:r>
      <w:r w:rsidRPr="0095193B">
        <w:rPr>
          <w:rFonts w:cs="Times New Roman"/>
        </w:rPr>
        <w:fldChar w:fldCharType="separate"/>
      </w:r>
      <w:r w:rsidR="006F5FC3" w:rsidRPr="0095193B">
        <w:rPr>
          <w:rFonts w:cs="Times New Roman"/>
        </w:rPr>
        <w:t xml:space="preserve">Рисунок </w:t>
      </w:r>
      <w:r w:rsidR="006F5FC3" w:rsidRPr="0095193B">
        <w:rPr>
          <w:rFonts w:cs="Times New Roman"/>
          <w:noProof/>
        </w:rPr>
        <w:t>5</w:t>
      </w:r>
      <w:r w:rsidR="006F5FC3" w:rsidRPr="0095193B">
        <w:rPr>
          <w:rFonts w:cs="Times New Roman"/>
        </w:rPr>
        <w:t>.</w:t>
      </w:r>
      <w:r w:rsidR="006F5FC3" w:rsidRPr="0095193B">
        <w:rPr>
          <w:rFonts w:cs="Times New Roman"/>
          <w:noProof/>
        </w:rPr>
        <w:t>4</w:t>
      </w:r>
      <w:r w:rsidRPr="0095193B">
        <w:rPr>
          <w:rFonts w:cs="Times New Roman"/>
        </w:rPr>
        <w:fldChar w:fldCharType="end"/>
      </w:r>
      <w:r w:rsidRPr="0095193B">
        <w:rPr>
          <w:rFonts w:cs="Times New Roman"/>
        </w:rPr>
        <w:t xml:space="preserve">, </w:t>
      </w:r>
      <w:r w:rsidRPr="0095193B">
        <w:rPr>
          <w:rFonts w:cs="Times New Roman"/>
          <w:color w:val="FF0000"/>
        </w:rPr>
        <w:t>2</w:t>
      </w:r>
      <w:r w:rsidRPr="0095193B">
        <w:rPr>
          <w:rFonts w:cs="Times New Roman"/>
        </w:rPr>
        <w:t>) – таблица-приемник. Эта таблица может уже существовать в базе-приемнике или можно ввести название еще несуществующей таблицы, а в последствии, когда ее поля будут описаны на вкладке «</w:t>
      </w:r>
      <w:r w:rsidRPr="0095193B">
        <w:rPr>
          <w:rFonts w:cs="Times New Roman"/>
          <w:lang w:val="en-US"/>
        </w:rPr>
        <w:t>SQL</w:t>
      </w:r>
      <w:r w:rsidRPr="0095193B">
        <w:rPr>
          <w:rFonts w:cs="Times New Roman"/>
        </w:rPr>
        <w:t xml:space="preserve">» (см. </w:t>
      </w:r>
      <w:r w:rsidRPr="0095193B">
        <w:rPr>
          <w:rFonts w:cs="Times New Roman"/>
        </w:rPr>
        <w:fldChar w:fldCharType="begin"/>
      </w:r>
      <w:r w:rsidRPr="0095193B">
        <w:rPr>
          <w:rFonts w:cs="Times New Roman"/>
        </w:rPr>
        <w:instrText xml:space="preserve"> REF _Ref474847816 \h  \* MERGEFORMAT </w:instrText>
      </w:r>
      <w:r w:rsidRPr="0095193B">
        <w:rPr>
          <w:rFonts w:cs="Times New Roman"/>
        </w:rPr>
      </w:r>
      <w:r w:rsidRPr="0095193B">
        <w:rPr>
          <w:rFonts w:cs="Times New Roman"/>
        </w:rPr>
        <w:fldChar w:fldCharType="separate"/>
      </w:r>
      <w:r w:rsidR="006F5FC3" w:rsidRPr="0095193B">
        <w:rPr>
          <w:rFonts w:cs="Times New Roman"/>
        </w:rPr>
        <w:t xml:space="preserve">Рисунок </w:t>
      </w:r>
      <w:r w:rsidR="006F5FC3" w:rsidRPr="0095193B">
        <w:rPr>
          <w:rFonts w:cs="Times New Roman"/>
          <w:noProof/>
        </w:rPr>
        <w:t>5</w:t>
      </w:r>
      <w:r w:rsidR="006F5FC3" w:rsidRPr="0095193B">
        <w:rPr>
          <w:rFonts w:cs="Times New Roman"/>
        </w:rPr>
        <w:t>.</w:t>
      </w:r>
      <w:r w:rsidR="006F5FC3" w:rsidRPr="0095193B">
        <w:rPr>
          <w:rFonts w:cs="Times New Roman"/>
          <w:noProof/>
        </w:rPr>
        <w:t>4</w:t>
      </w:r>
      <w:r w:rsidRPr="0095193B">
        <w:rPr>
          <w:rFonts w:cs="Times New Roman"/>
        </w:rPr>
        <w:fldChar w:fldCharType="end"/>
      </w:r>
      <w:r w:rsidRPr="0095193B">
        <w:rPr>
          <w:rFonts w:cs="Times New Roman"/>
        </w:rPr>
        <w:t xml:space="preserve">, </w:t>
      </w:r>
      <w:r w:rsidRPr="0095193B">
        <w:rPr>
          <w:rFonts w:cs="Times New Roman"/>
          <w:color w:val="FF0000"/>
        </w:rPr>
        <w:t>4</w:t>
      </w:r>
      <w:r w:rsidRPr="0095193B">
        <w:rPr>
          <w:rFonts w:cs="Times New Roman"/>
        </w:rPr>
        <w:t xml:space="preserve">) создать ее при помощи кнопки [Создать таблицу в </w:t>
      </w:r>
      <w:r w:rsidRPr="0095193B">
        <w:rPr>
          <w:rFonts w:cs="Times New Roman"/>
          <w:lang w:val="en-US"/>
        </w:rPr>
        <w:t>SQL</w:t>
      </w:r>
      <w:r w:rsidRPr="0095193B">
        <w:rPr>
          <w:rFonts w:cs="Times New Roman"/>
        </w:rPr>
        <w:t xml:space="preserve">] (см. </w:t>
      </w:r>
      <w:r w:rsidRPr="0095193B">
        <w:rPr>
          <w:rFonts w:cs="Times New Roman"/>
        </w:rPr>
        <w:fldChar w:fldCharType="begin"/>
      </w:r>
      <w:r w:rsidRPr="0095193B">
        <w:rPr>
          <w:rFonts w:cs="Times New Roman"/>
        </w:rPr>
        <w:instrText xml:space="preserve"> REF _Ref474847816 \h  \* MERGEFORMAT </w:instrText>
      </w:r>
      <w:r w:rsidRPr="0095193B">
        <w:rPr>
          <w:rFonts w:cs="Times New Roman"/>
        </w:rPr>
      </w:r>
      <w:r w:rsidRPr="0095193B">
        <w:rPr>
          <w:rFonts w:cs="Times New Roman"/>
        </w:rPr>
        <w:fldChar w:fldCharType="separate"/>
      </w:r>
      <w:r w:rsidR="006F5FC3" w:rsidRPr="0095193B">
        <w:rPr>
          <w:rFonts w:cs="Times New Roman"/>
        </w:rPr>
        <w:t xml:space="preserve">Рисунок </w:t>
      </w:r>
      <w:r w:rsidR="006F5FC3" w:rsidRPr="0095193B">
        <w:rPr>
          <w:rFonts w:cs="Times New Roman"/>
          <w:noProof/>
        </w:rPr>
        <w:t>5</w:t>
      </w:r>
      <w:r w:rsidR="006F5FC3" w:rsidRPr="0095193B">
        <w:rPr>
          <w:rFonts w:cs="Times New Roman"/>
        </w:rPr>
        <w:t>.</w:t>
      </w:r>
      <w:r w:rsidR="006F5FC3" w:rsidRPr="0095193B">
        <w:rPr>
          <w:rFonts w:cs="Times New Roman"/>
          <w:noProof/>
        </w:rPr>
        <w:t>4</w:t>
      </w:r>
      <w:r w:rsidRPr="0095193B">
        <w:rPr>
          <w:rFonts w:cs="Times New Roman"/>
        </w:rPr>
        <w:fldChar w:fldCharType="end"/>
      </w:r>
      <w:r w:rsidRPr="0095193B">
        <w:rPr>
          <w:rFonts w:cs="Times New Roman"/>
        </w:rPr>
        <w:t xml:space="preserve">, </w:t>
      </w:r>
      <w:r w:rsidRPr="0095193B">
        <w:rPr>
          <w:rFonts w:cs="Times New Roman"/>
          <w:color w:val="FF0000"/>
        </w:rPr>
        <w:t>3</w:t>
      </w:r>
      <w:r w:rsidRPr="0095193B">
        <w:rPr>
          <w:rFonts w:cs="Times New Roman"/>
        </w:rPr>
        <w:t>);</w:t>
      </w:r>
    </w:p>
    <w:p w14:paraId="6A4D329F" w14:textId="77777777" w:rsidR="009D13F9" w:rsidRPr="0095193B" w:rsidRDefault="009D13F9" w:rsidP="009D13F9">
      <w:pPr>
        <w:pStyle w:val="1"/>
        <w:numPr>
          <w:ilvl w:val="1"/>
          <w:numId w:val="25"/>
        </w:numPr>
        <w:rPr>
          <w:rFonts w:cs="Times New Roman"/>
        </w:rPr>
      </w:pPr>
      <w:r w:rsidRPr="0095193B">
        <w:rPr>
          <w:rFonts w:cs="Times New Roman"/>
        </w:rPr>
        <w:t>Описание полей запроса и полей таблицы-приемника. Описывать поля запроса и поля выгрузки можно после соответствующих настроек для вида правила (см. ниже). Заполнять описание полей не обязательно, если предполагается получать данные разово в отчет или в файл;</w:t>
      </w:r>
    </w:p>
    <w:p w14:paraId="2E9BEAEF" w14:textId="77777777" w:rsidR="009D13F9" w:rsidRPr="0095193B" w:rsidRDefault="009D13F9" w:rsidP="009D13F9">
      <w:pPr>
        <w:pStyle w:val="1"/>
        <w:numPr>
          <w:ilvl w:val="1"/>
          <w:numId w:val="25"/>
        </w:numPr>
        <w:rPr>
          <w:rFonts w:cs="Times New Roman"/>
        </w:rPr>
      </w:pPr>
      <w:r w:rsidRPr="0095193B">
        <w:rPr>
          <w:rFonts w:cs="Times New Roman"/>
        </w:rPr>
        <w:t>Версионирование для таблицы-приемника включается отдельной процедурой (см. ниже п. Версионирование);</w:t>
      </w:r>
    </w:p>
    <w:p w14:paraId="2E909F41" w14:textId="77777777" w:rsidR="009D13F9" w:rsidRPr="0095193B" w:rsidRDefault="009D13F9" w:rsidP="009D13F9">
      <w:pPr>
        <w:keepNext/>
        <w:ind w:firstLine="0"/>
        <w:jc w:val="center"/>
      </w:pPr>
      <w:r w:rsidRPr="0095193B">
        <w:rPr>
          <w:noProof/>
        </w:rPr>
        <w:lastRenderedPageBreak/>
        <w:drawing>
          <wp:inline distT="0" distB="0" distL="0" distR="0" wp14:anchorId="1B3BC708" wp14:editId="5F4F3DE5">
            <wp:extent cx="5939790" cy="2192655"/>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39790" cy="2192655"/>
                    </a:xfrm>
                    <a:prstGeom prst="rect">
                      <a:avLst/>
                    </a:prstGeom>
                  </pic:spPr>
                </pic:pic>
              </a:graphicData>
            </a:graphic>
          </wp:inline>
        </w:drawing>
      </w:r>
    </w:p>
    <w:p w14:paraId="7D3A3E93" w14:textId="77777777" w:rsidR="009D13F9" w:rsidRPr="0095193B" w:rsidRDefault="009D13F9" w:rsidP="00FA4B72">
      <w:pPr>
        <w:pStyle w:val="afff2"/>
      </w:pPr>
      <w:bookmarkStart w:id="135" w:name="_Ref474847816"/>
      <w:bookmarkStart w:id="136" w:name="_Toc164162889"/>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4</w:t>
        </w:r>
      </w:fldSimple>
      <w:bookmarkEnd w:id="135"/>
      <w:r w:rsidR="00643D7A" w:rsidRPr="0095193B">
        <w:t xml:space="preserve"> </w:t>
      </w:r>
      <w:r w:rsidR="00643D7A">
        <w:t>–</w:t>
      </w:r>
      <w:r w:rsidRPr="0095193B">
        <w:t xml:space="preserve"> Настройка правил получения данных</w:t>
      </w:r>
      <w:bookmarkEnd w:id="136"/>
    </w:p>
    <w:p w14:paraId="3E7F95EC" w14:textId="77777777" w:rsidR="009D13F9" w:rsidRPr="0095193B" w:rsidRDefault="009D13F9" w:rsidP="009D13F9">
      <w:pPr>
        <w:pStyle w:val="1"/>
        <w:rPr>
          <w:rFonts w:cs="Times New Roman"/>
        </w:rPr>
      </w:pPr>
      <w:r w:rsidRPr="0095193B">
        <w:rPr>
          <w:rFonts w:cs="Times New Roman"/>
          <w:b/>
        </w:rPr>
        <w:t>Вкладка «Обработчики»</w:t>
      </w:r>
      <w:r w:rsidRPr="0095193B">
        <w:rPr>
          <w:rFonts w:cs="Times New Roman"/>
        </w:rPr>
        <w:t xml:space="preserve"> - используется для настройки пост-обработки данных в особых случаях. Например, для преобразования/форматирования полученных значений; заполнения геокоординат по адресу и т.д.</w:t>
      </w:r>
    </w:p>
    <w:p w14:paraId="3FA756C7" w14:textId="77777777" w:rsidR="009D13F9" w:rsidRPr="0095193B" w:rsidRDefault="009D13F9" w:rsidP="009D13F9">
      <w:pPr>
        <w:pStyle w:val="1"/>
        <w:rPr>
          <w:rFonts w:cs="Times New Roman"/>
        </w:rPr>
      </w:pPr>
      <w:r w:rsidRPr="0095193B">
        <w:rPr>
          <w:rFonts w:cs="Times New Roman"/>
          <w:b/>
        </w:rPr>
        <w:t xml:space="preserve">Вкладка «Служебные поля» - </w:t>
      </w:r>
      <w:r w:rsidRPr="0095193B">
        <w:rPr>
          <w:rFonts w:cs="Times New Roman"/>
        </w:rPr>
        <w:t>используется для настройки аудиторских полей. После выбора режима, при создании таблицы поля будут добавлены в нее вместе с полями на вкладке SQL. По умолчанию используется режим – основной. Особенности использования – см. пп.</w:t>
      </w:r>
      <w:r w:rsidRPr="0095193B">
        <w:rPr>
          <w:rFonts w:cs="Times New Roman"/>
          <w:b/>
        </w:rPr>
        <w:t>5.2</w:t>
      </w:r>
      <w:r w:rsidRPr="0095193B">
        <w:rPr>
          <w:rFonts w:cs="Times New Roman"/>
        </w:rPr>
        <w:t>.</w:t>
      </w:r>
    </w:p>
    <w:p w14:paraId="11B8D42E" w14:textId="77777777" w:rsidR="009D13F9" w:rsidRPr="0095193B" w:rsidRDefault="009D13F9" w:rsidP="009D13F9">
      <w:pPr>
        <w:pStyle w:val="1"/>
        <w:rPr>
          <w:rFonts w:cs="Times New Roman"/>
          <w:b/>
        </w:rPr>
      </w:pPr>
      <w:r w:rsidRPr="0095193B">
        <w:rPr>
          <w:rFonts w:cs="Times New Roman"/>
          <w:b/>
        </w:rPr>
        <w:t>Провести документ</w:t>
      </w:r>
      <w:r w:rsidRPr="0095193B">
        <w:rPr>
          <w:rFonts w:cs="Times New Roman"/>
        </w:rPr>
        <w:t xml:space="preserve"> – кнопка [Провести] / [Провести и закрыть]</w:t>
      </w:r>
      <w:r w:rsidRPr="0095193B">
        <w:rPr>
          <w:rFonts w:cs="Times New Roman"/>
          <w:b/>
        </w:rPr>
        <w:t>.</w:t>
      </w:r>
    </w:p>
    <w:p w14:paraId="7AB0B1EA" w14:textId="77777777" w:rsidR="009D13F9" w:rsidRPr="0095193B" w:rsidRDefault="009D13F9" w:rsidP="009D13F9">
      <w:r w:rsidRPr="0095193B">
        <w:t>При проведении происходит запись (Период, Регистратор, Правило) в Регистр «Правила выгрузки». Этот регистр служит для хранения истории документов-регистраторов для конкретного Правила и получения актуального правила и актуального регистратора, что используется, например, в «Обработке выгрузки данных».</w:t>
      </w:r>
    </w:p>
    <w:p w14:paraId="67A6499A" w14:textId="77777777" w:rsidR="009D13F9" w:rsidRPr="0095193B" w:rsidRDefault="009D13F9" w:rsidP="009D13F9">
      <w:pPr>
        <w:rPr>
          <w:b/>
          <w:bCs/>
        </w:rPr>
      </w:pPr>
      <w:r w:rsidRPr="0095193B">
        <w:t>Настройка собственно правил получения данных зависит от вида правила выгрузки. Особенности заполнения правил выгрузки для видов правил – см. пп.</w:t>
      </w:r>
      <w:r w:rsidRPr="0095193B">
        <w:rPr>
          <w:b/>
          <w:bCs/>
        </w:rPr>
        <w:t>5.3, 5.4, 5.5, 5.6</w:t>
      </w:r>
      <w:r w:rsidRPr="0095193B">
        <w:t>.</w:t>
      </w:r>
    </w:p>
    <w:p w14:paraId="716292DA"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137" w:name="_Toc66980436"/>
      <w:bookmarkStart w:id="138" w:name="_Toc164162782"/>
      <w:bookmarkStart w:id="139" w:name="_Ref22209016"/>
      <w:bookmarkStart w:id="140" w:name="_Ref22210461"/>
      <w:r w:rsidRPr="0095193B">
        <w:rPr>
          <w:rFonts w:ascii="Times New Roman" w:hAnsi="Times New Roman"/>
        </w:rPr>
        <w:t>Настройка служебных полей</w:t>
      </w:r>
      <w:bookmarkEnd w:id="137"/>
      <w:bookmarkEnd w:id="138"/>
    </w:p>
    <w:p w14:paraId="6DA8A356" w14:textId="77777777" w:rsidR="009D13F9" w:rsidRPr="0095193B" w:rsidRDefault="009D13F9" w:rsidP="009D13F9">
      <w:r w:rsidRPr="0095193B">
        <w:t>В документе «Настройка правил выгрузки» перейти на вкладку «Служебные поля» и выбрать из выпадающего списка режим заполнения служебных полей:</w:t>
      </w:r>
    </w:p>
    <w:p w14:paraId="798F1B0A" w14:textId="77777777" w:rsidR="009D13F9" w:rsidRPr="0095193B" w:rsidRDefault="009D13F9" w:rsidP="009D13F9">
      <w:pPr>
        <w:keepNext/>
        <w:ind w:firstLine="0"/>
        <w:jc w:val="left"/>
      </w:pPr>
      <w:r w:rsidRPr="0095193B">
        <w:rPr>
          <w:noProof/>
        </w:rPr>
        <w:lastRenderedPageBreak/>
        <w:drawing>
          <wp:inline distT="0" distB="0" distL="0" distR="0" wp14:anchorId="7E0658AC" wp14:editId="5484C08F">
            <wp:extent cx="5372085" cy="2181225"/>
            <wp:effectExtent l="0" t="0" r="63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384948" cy="2186448"/>
                    </a:xfrm>
                    <a:prstGeom prst="rect">
                      <a:avLst/>
                    </a:prstGeom>
                  </pic:spPr>
                </pic:pic>
              </a:graphicData>
            </a:graphic>
          </wp:inline>
        </w:drawing>
      </w:r>
    </w:p>
    <w:p w14:paraId="020D5821" w14:textId="77777777" w:rsidR="009D13F9" w:rsidRPr="0095193B" w:rsidRDefault="009D13F9" w:rsidP="00FA4B72">
      <w:pPr>
        <w:pStyle w:val="afff2"/>
      </w:pPr>
      <w:bookmarkStart w:id="141" w:name="_Toc164162890"/>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5</w:t>
        </w:r>
      </w:fldSimple>
      <w:r w:rsidR="00643D7A" w:rsidRPr="0095193B">
        <w:t xml:space="preserve"> </w:t>
      </w:r>
      <w:r w:rsidR="00643D7A">
        <w:t>–</w:t>
      </w:r>
      <w:r w:rsidRPr="0095193B">
        <w:t xml:space="preserve"> Режим заполнения служебных полей</w:t>
      </w:r>
      <w:bookmarkEnd w:id="141"/>
    </w:p>
    <w:p w14:paraId="54FAA974" w14:textId="77777777" w:rsidR="009D13F9" w:rsidRPr="0095193B" w:rsidRDefault="009D13F9" w:rsidP="009D13F9">
      <w:r w:rsidRPr="0095193B">
        <w:t xml:space="preserve">При необходимости можно отредактировать – нажать </w:t>
      </w:r>
      <w:r w:rsidRPr="0095193B">
        <w:rPr>
          <w:noProof/>
        </w:rPr>
        <w:drawing>
          <wp:inline distT="0" distB="0" distL="0" distR="0" wp14:anchorId="03DC1461" wp14:editId="2D068C54">
            <wp:extent cx="180975" cy="19050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0975" cy="190500"/>
                    </a:xfrm>
                    <a:prstGeom prst="rect">
                      <a:avLst/>
                    </a:prstGeom>
                  </pic:spPr>
                </pic:pic>
              </a:graphicData>
            </a:graphic>
          </wp:inline>
        </w:drawing>
      </w:r>
      <w:r w:rsidRPr="0095193B">
        <w:t xml:space="preserve">  или создать новый режим – нажать </w:t>
      </w:r>
      <w:r w:rsidRPr="0095193B">
        <w:rPr>
          <w:noProof/>
        </w:rPr>
        <w:drawing>
          <wp:inline distT="0" distB="0" distL="0" distR="0" wp14:anchorId="6F424A1B" wp14:editId="5D21D49C">
            <wp:extent cx="204716" cy="134813"/>
            <wp:effectExtent l="0" t="0" r="508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11170" cy="139063"/>
                    </a:xfrm>
                    <a:prstGeom prst="rect">
                      <a:avLst/>
                    </a:prstGeom>
                  </pic:spPr>
                </pic:pic>
              </a:graphicData>
            </a:graphic>
          </wp:inline>
        </w:drawing>
      </w:r>
      <w:r w:rsidRPr="0095193B">
        <w:t xml:space="preserve"> в выпадающем списке:</w:t>
      </w:r>
    </w:p>
    <w:p w14:paraId="2F439B37" w14:textId="77777777" w:rsidR="009D13F9" w:rsidRPr="0095193B" w:rsidRDefault="009D13F9" w:rsidP="009D13F9">
      <w:pPr>
        <w:keepNext/>
        <w:ind w:firstLine="0"/>
      </w:pPr>
      <w:r w:rsidRPr="0095193B">
        <w:rPr>
          <w:noProof/>
        </w:rPr>
        <w:drawing>
          <wp:inline distT="0" distB="0" distL="0" distR="0" wp14:anchorId="75E6469A" wp14:editId="1E2F6B4C">
            <wp:extent cx="5390515" cy="2252098"/>
            <wp:effectExtent l="0" t="0" r="635"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13547" cy="2261721"/>
                    </a:xfrm>
                    <a:prstGeom prst="rect">
                      <a:avLst/>
                    </a:prstGeom>
                  </pic:spPr>
                </pic:pic>
              </a:graphicData>
            </a:graphic>
          </wp:inline>
        </w:drawing>
      </w:r>
    </w:p>
    <w:p w14:paraId="4FA64FD1" w14:textId="77777777" w:rsidR="009D13F9" w:rsidRPr="0095193B" w:rsidRDefault="009D13F9" w:rsidP="00FA4B72">
      <w:pPr>
        <w:pStyle w:val="afff2"/>
      </w:pPr>
      <w:bookmarkStart w:id="142" w:name="_Toc164162891"/>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6</w:t>
        </w:r>
      </w:fldSimple>
      <w:r w:rsidR="00643D7A" w:rsidRPr="0095193B">
        <w:t xml:space="preserve"> </w:t>
      </w:r>
      <w:r w:rsidR="00643D7A">
        <w:t>–</w:t>
      </w:r>
      <w:r w:rsidRPr="0095193B">
        <w:rPr>
          <w:noProof/>
        </w:rPr>
        <w:t xml:space="preserve"> Создание и редактирование режима</w:t>
      </w:r>
      <w:bookmarkEnd w:id="142"/>
    </w:p>
    <w:p w14:paraId="3A50DFAA" w14:textId="77777777" w:rsidR="009D13F9" w:rsidRPr="0095193B" w:rsidRDefault="009D13F9" w:rsidP="009D13F9">
      <w:pPr>
        <w:rPr>
          <w:lang w:val="en-US"/>
        </w:rPr>
      </w:pPr>
      <w:r w:rsidRPr="0095193B">
        <w:t xml:space="preserve">При создании добавить нужные поля. Для вывода различных значений можно использовать поле </w:t>
      </w:r>
      <w:r w:rsidRPr="0095193B">
        <w:rPr>
          <w:lang w:val="en-US"/>
        </w:rPr>
        <w:t>ATTRIBUTE</w:t>
      </w:r>
      <w:r w:rsidRPr="0095193B">
        <w:t xml:space="preserve"> (по умолчанию не содержит значения). Или добавить новое поле</w:t>
      </w:r>
      <w:r w:rsidRPr="0095193B">
        <w:rPr>
          <w:lang w:val="en-US"/>
        </w:rPr>
        <w:t>:</w:t>
      </w:r>
    </w:p>
    <w:p w14:paraId="4BA15553" w14:textId="77777777" w:rsidR="009D13F9" w:rsidRPr="0095193B" w:rsidRDefault="009D13F9" w:rsidP="009D13F9">
      <w:pPr>
        <w:keepNext/>
        <w:ind w:firstLine="0"/>
      </w:pPr>
      <w:r w:rsidRPr="0095193B">
        <w:lastRenderedPageBreak/>
        <w:t xml:space="preserve"> </w:t>
      </w:r>
      <w:r w:rsidRPr="0095193B">
        <w:rPr>
          <w:noProof/>
        </w:rPr>
        <w:drawing>
          <wp:inline distT="0" distB="0" distL="0" distR="0" wp14:anchorId="1C340513" wp14:editId="12B361CD">
            <wp:extent cx="5007935" cy="2546525"/>
            <wp:effectExtent l="0" t="0" r="2540" b="635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38832" cy="2562236"/>
                    </a:xfrm>
                    <a:prstGeom prst="rect">
                      <a:avLst/>
                    </a:prstGeom>
                  </pic:spPr>
                </pic:pic>
              </a:graphicData>
            </a:graphic>
          </wp:inline>
        </w:drawing>
      </w:r>
    </w:p>
    <w:p w14:paraId="07531F75" w14:textId="77777777" w:rsidR="009D13F9" w:rsidRPr="0095193B" w:rsidRDefault="009D13F9" w:rsidP="00FA4B72">
      <w:pPr>
        <w:pStyle w:val="afff2"/>
      </w:pPr>
      <w:bookmarkStart w:id="143" w:name="_Toc164162892"/>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7</w:t>
        </w:r>
      </w:fldSimple>
      <w:r w:rsidR="00643D7A" w:rsidRPr="0095193B">
        <w:t xml:space="preserve"> </w:t>
      </w:r>
      <w:r w:rsidR="00643D7A">
        <w:t>–</w:t>
      </w:r>
      <w:r w:rsidRPr="0095193B">
        <w:t xml:space="preserve"> Создание и редактирование поля</w:t>
      </w:r>
      <w:bookmarkEnd w:id="143"/>
    </w:p>
    <w:p w14:paraId="1AEA77DD" w14:textId="77777777" w:rsidR="009D13F9" w:rsidRPr="0095193B" w:rsidRDefault="009D13F9" w:rsidP="009D13F9">
      <w:r w:rsidRPr="0095193B">
        <w:t>Значения можно выбрать из готового списка реквизитов справочника «Источники данных»:</w:t>
      </w:r>
    </w:p>
    <w:p w14:paraId="30052125" w14:textId="77777777" w:rsidR="009D13F9" w:rsidRPr="0095193B" w:rsidRDefault="009D13F9" w:rsidP="009D13F9">
      <w:pPr>
        <w:keepNext/>
        <w:ind w:firstLine="0"/>
      </w:pPr>
      <w:r w:rsidRPr="0095193B">
        <w:rPr>
          <w:noProof/>
        </w:rPr>
        <w:drawing>
          <wp:inline distT="0" distB="0" distL="0" distR="0" wp14:anchorId="06BBBC49" wp14:editId="6B32E295">
            <wp:extent cx="5124893" cy="2807050"/>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171194" cy="2832410"/>
                    </a:xfrm>
                    <a:prstGeom prst="rect">
                      <a:avLst/>
                    </a:prstGeom>
                  </pic:spPr>
                </pic:pic>
              </a:graphicData>
            </a:graphic>
          </wp:inline>
        </w:drawing>
      </w:r>
    </w:p>
    <w:p w14:paraId="4FD54356" w14:textId="77777777" w:rsidR="009D13F9" w:rsidRPr="0095193B" w:rsidRDefault="009D13F9" w:rsidP="00FA4B72">
      <w:pPr>
        <w:pStyle w:val="afff2"/>
      </w:pPr>
      <w:bookmarkStart w:id="144" w:name="_Toc164162893"/>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8</w:t>
        </w:r>
      </w:fldSimple>
      <w:r w:rsidR="00643D7A" w:rsidRPr="0095193B">
        <w:t xml:space="preserve"> </w:t>
      </w:r>
      <w:r w:rsidR="00643D7A">
        <w:t xml:space="preserve">– </w:t>
      </w:r>
      <w:r w:rsidRPr="0095193B">
        <w:t>Выбор значения из списка</w:t>
      </w:r>
      <w:bookmarkEnd w:id="144"/>
    </w:p>
    <w:p w14:paraId="43850B3D" w14:textId="77777777" w:rsidR="009D13F9" w:rsidRPr="0095193B" w:rsidRDefault="009D13F9" w:rsidP="009D13F9">
      <w:r w:rsidRPr="0095193B">
        <w:t>Или использовать выражения в контексте 1</w:t>
      </w:r>
      <w:r w:rsidRPr="0095193B">
        <w:rPr>
          <w:lang w:val="en-US"/>
        </w:rPr>
        <w:t>C</w:t>
      </w:r>
      <w:r w:rsidRPr="0095193B">
        <w:t>, для вывода определенного значения:</w:t>
      </w:r>
    </w:p>
    <w:p w14:paraId="620D0A8F" w14:textId="77777777" w:rsidR="009D13F9" w:rsidRPr="0095193B" w:rsidRDefault="009D13F9" w:rsidP="009D13F9">
      <w:pPr>
        <w:keepNext/>
        <w:ind w:firstLine="0"/>
      </w:pPr>
      <w:r w:rsidRPr="0095193B">
        <w:rPr>
          <w:noProof/>
        </w:rPr>
        <w:lastRenderedPageBreak/>
        <w:drawing>
          <wp:inline distT="0" distB="0" distL="0" distR="0" wp14:anchorId="1A2B5276" wp14:editId="0B0734BD">
            <wp:extent cx="5940425" cy="2600960"/>
            <wp:effectExtent l="0" t="0" r="3175" b="889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0425" cy="2600960"/>
                    </a:xfrm>
                    <a:prstGeom prst="rect">
                      <a:avLst/>
                    </a:prstGeom>
                  </pic:spPr>
                </pic:pic>
              </a:graphicData>
            </a:graphic>
          </wp:inline>
        </w:drawing>
      </w:r>
    </w:p>
    <w:p w14:paraId="295B0344" w14:textId="77777777" w:rsidR="009D13F9" w:rsidRPr="0095193B" w:rsidRDefault="009D13F9" w:rsidP="00FA4B72">
      <w:pPr>
        <w:pStyle w:val="afff2"/>
      </w:pPr>
      <w:bookmarkStart w:id="145" w:name="_Toc164162894"/>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9</w:t>
        </w:r>
      </w:fldSimple>
      <w:r w:rsidR="00643D7A" w:rsidRPr="0095193B">
        <w:t xml:space="preserve"> </w:t>
      </w:r>
      <w:r w:rsidR="00643D7A">
        <w:t>–</w:t>
      </w:r>
      <w:r w:rsidR="00643D7A" w:rsidRPr="0095193B">
        <w:t xml:space="preserve"> </w:t>
      </w:r>
      <w:r w:rsidRPr="0095193B">
        <w:t>Использование выражения</w:t>
      </w:r>
      <w:bookmarkEnd w:id="145"/>
    </w:p>
    <w:p w14:paraId="23991016" w14:textId="77777777" w:rsidR="009D13F9" w:rsidRPr="0095193B" w:rsidRDefault="009D13F9" w:rsidP="009D13F9">
      <w:r w:rsidRPr="0095193B">
        <w:t>Далее сохранить изменения закрыть форму, нажав кн</w:t>
      </w:r>
      <w:r w:rsidR="00643D7A">
        <w:t xml:space="preserve">опку </w:t>
      </w:r>
      <w:r w:rsidRPr="0095193B">
        <w:t>[Записать и закрыть]</w:t>
      </w:r>
    </w:p>
    <w:p w14:paraId="420AE14D" w14:textId="77777777" w:rsidR="009D13F9" w:rsidRPr="0095193B" w:rsidRDefault="009D13F9" w:rsidP="009D13F9">
      <w:r w:rsidRPr="0095193B">
        <w:rPr>
          <w:b/>
          <w:bCs/>
        </w:rPr>
        <w:t>Примечание.</w:t>
      </w:r>
      <w:r w:rsidRPr="0095193B">
        <w:t xml:space="preserve"> При редактировании режима изменения повлияют на все правила, где он используется.</w:t>
      </w:r>
    </w:p>
    <w:p w14:paraId="3672217D"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146" w:name="_Toc66980437"/>
      <w:bookmarkStart w:id="147" w:name="_Toc164162783"/>
      <w:r w:rsidRPr="0095193B">
        <w:rPr>
          <w:rFonts w:ascii="Times New Roman" w:hAnsi="Times New Roman"/>
        </w:rPr>
        <w:t>Настройка правила вида «Запрос»</w:t>
      </w:r>
      <w:bookmarkEnd w:id="139"/>
      <w:bookmarkEnd w:id="140"/>
      <w:bookmarkEnd w:id="146"/>
      <w:bookmarkEnd w:id="147"/>
    </w:p>
    <w:p w14:paraId="537B7C12" w14:textId="77777777" w:rsidR="009D13F9" w:rsidRPr="0095193B" w:rsidRDefault="009D13F9" w:rsidP="009D13F9">
      <w:pPr>
        <w:keepNext/>
        <w:ind w:firstLine="0"/>
        <w:jc w:val="center"/>
      </w:pPr>
      <w:r w:rsidRPr="0095193B">
        <w:rPr>
          <w:noProof/>
        </w:rPr>
        <w:drawing>
          <wp:inline distT="0" distB="0" distL="0" distR="0" wp14:anchorId="2E7EEF28" wp14:editId="56A9A9B9">
            <wp:extent cx="5834767" cy="2769831"/>
            <wp:effectExtent l="57150" t="57150" r="52070" b="5016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5839537" cy="2772095"/>
                    </a:xfrm>
                    <a:prstGeom prst="rect">
                      <a:avLst/>
                    </a:prstGeom>
                    <a:ln>
                      <a:solidFill>
                        <a:schemeClr val="accent3">
                          <a:lumMod val="40000"/>
                          <a:lumOff val="60000"/>
                        </a:schemeClr>
                      </a:solidFill>
                    </a:ln>
                    <a:scene3d>
                      <a:camera prst="orthographicFront"/>
                      <a:lightRig rig="threePt" dir="t"/>
                    </a:scene3d>
                    <a:sp3d contourW="6350"/>
                  </pic:spPr>
                </pic:pic>
              </a:graphicData>
            </a:graphic>
          </wp:inline>
        </w:drawing>
      </w:r>
    </w:p>
    <w:p w14:paraId="43539934" w14:textId="77777777" w:rsidR="009D13F9" w:rsidRPr="0095193B" w:rsidRDefault="009D13F9" w:rsidP="00FA4B72">
      <w:pPr>
        <w:pStyle w:val="afff2"/>
      </w:pPr>
      <w:bookmarkStart w:id="148" w:name="_Toc164162895"/>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10</w:t>
        </w:r>
      </w:fldSimple>
      <w:r w:rsidR="00643D7A" w:rsidRPr="0095193B">
        <w:t xml:space="preserve"> </w:t>
      </w:r>
      <w:r w:rsidR="00643D7A">
        <w:t xml:space="preserve">– </w:t>
      </w:r>
      <w:r w:rsidRPr="0095193B">
        <w:t>Настройка правила вида «Запрос»</w:t>
      </w:r>
      <w:bookmarkEnd w:id="148"/>
    </w:p>
    <w:p w14:paraId="7929317C" w14:textId="77777777" w:rsidR="009D13F9" w:rsidRPr="0095193B" w:rsidRDefault="009D13F9" w:rsidP="009D13F9">
      <w:pPr>
        <w:pStyle w:val="1"/>
        <w:rPr>
          <w:rFonts w:cs="Times New Roman"/>
        </w:rPr>
      </w:pPr>
      <w:r w:rsidRPr="0095193B">
        <w:rPr>
          <w:rFonts w:cs="Times New Roman"/>
        </w:rPr>
        <w:t xml:space="preserve">Заполнить </w:t>
      </w:r>
      <w:r w:rsidRPr="0095193B">
        <w:rPr>
          <w:rFonts w:cs="Times New Roman"/>
          <w:b/>
        </w:rPr>
        <w:t>Текст запроса</w:t>
      </w:r>
      <w:r w:rsidRPr="0095193B">
        <w:rPr>
          <w:rFonts w:cs="Times New Roman"/>
        </w:rPr>
        <w:t xml:space="preserve"> на языке 1C или T-SQL.</w:t>
      </w:r>
    </w:p>
    <w:p w14:paraId="3C5C5AD5" w14:textId="77777777" w:rsidR="009D13F9" w:rsidRPr="0095193B" w:rsidRDefault="009D13F9" w:rsidP="009D13F9">
      <w:pPr>
        <w:pStyle w:val="1"/>
        <w:rPr>
          <w:rFonts w:cs="Times New Roman"/>
        </w:rPr>
      </w:pPr>
      <w:r w:rsidRPr="0095193B">
        <w:rPr>
          <w:rFonts w:cs="Times New Roman"/>
        </w:rPr>
        <w:lastRenderedPageBreak/>
        <w:t xml:space="preserve">Заполнить </w:t>
      </w:r>
      <w:r w:rsidRPr="0095193B">
        <w:rPr>
          <w:rFonts w:cs="Times New Roman"/>
          <w:b/>
        </w:rPr>
        <w:t>Параметры запроса</w:t>
      </w:r>
      <w:r w:rsidRPr="0095193B">
        <w:rPr>
          <w:rFonts w:cs="Times New Roman"/>
        </w:rPr>
        <w:t xml:space="preserve"> (типичным параметром является период выгрузки, в этом случае установить параметры ДатаНачала и ДатаКонца).</w:t>
      </w:r>
    </w:p>
    <w:p w14:paraId="3E156FBA" w14:textId="77777777" w:rsidR="009D13F9" w:rsidRPr="0095193B" w:rsidRDefault="009D13F9" w:rsidP="009D13F9">
      <w:pPr>
        <w:ind w:firstLine="0"/>
      </w:pPr>
      <w:r w:rsidRPr="0095193B">
        <w:t>Для добавления параметра необходимо перейти на вкладку «Настройка параметров» и нажать ссылку «Настроить параметры»:</w:t>
      </w:r>
    </w:p>
    <w:p w14:paraId="576BFDF2" w14:textId="77777777" w:rsidR="009D13F9" w:rsidRPr="0095193B" w:rsidRDefault="009D13F9" w:rsidP="009D13F9">
      <w:pPr>
        <w:ind w:firstLine="0"/>
        <w:jc w:val="center"/>
      </w:pPr>
      <w:r w:rsidRPr="0095193B">
        <w:rPr>
          <w:noProof/>
        </w:rPr>
        <w:drawing>
          <wp:inline distT="0" distB="0" distL="0" distR="0" wp14:anchorId="45E0F007" wp14:editId="616523DE">
            <wp:extent cx="3545457" cy="982636"/>
            <wp:effectExtent l="19050" t="19050" r="17145" b="2730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545457" cy="982636"/>
                    </a:xfrm>
                    <a:prstGeom prst="rect">
                      <a:avLst/>
                    </a:prstGeom>
                    <a:ln>
                      <a:solidFill>
                        <a:schemeClr val="bg2">
                          <a:lumMod val="90000"/>
                        </a:schemeClr>
                      </a:solidFill>
                    </a:ln>
                  </pic:spPr>
                </pic:pic>
              </a:graphicData>
            </a:graphic>
          </wp:inline>
        </w:drawing>
      </w:r>
    </w:p>
    <w:p w14:paraId="64FA22C6" w14:textId="77777777" w:rsidR="009D13F9" w:rsidRPr="0095193B" w:rsidRDefault="009D13F9" w:rsidP="00FA4B72">
      <w:pPr>
        <w:pStyle w:val="afff2"/>
      </w:pPr>
      <w:bookmarkStart w:id="149" w:name="_Toc164162896"/>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11</w:t>
        </w:r>
      </w:fldSimple>
      <w:r w:rsidR="00643D7A" w:rsidRPr="0095193B">
        <w:t xml:space="preserve"> </w:t>
      </w:r>
      <w:r w:rsidR="00643D7A">
        <w:t xml:space="preserve">– </w:t>
      </w:r>
      <w:r w:rsidRPr="0095193B">
        <w:t>Форма параметров запроса</w:t>
      </w:r>
      <w:bookmarkEnd w:id="149"/>
    </w:p>
    <w:p w14:paraId="6B14FB6A" w14:textId="77777777" w:rsidR="009D13F9" w:rsidRPr="0095193B" w:rsidRDefault="009D13F9" w:rsidP="009D13F9">
      <w:pPr>
        <w:ind w:firstLine="0"/>
      </w:pPr>
      <w:r w:rsidRPr="0095193B">
        <w:t>Откроется интерфейс, в котором возможно:</w:t>
      </w:r>
    </w:p>
    <w:p w14:paraId="1EFE0A85" w14:textId="77777777" w:rsidR="009D13F9" w:rsidRPr="0095193B" w:rsidRDefault="009D13F9" w:rsidP="00FA4B72">
      <w:pPr>
        <w:pStyle w:val="31"/>
        <w:numPr>
          <w:ilvl w:val="0"/>
          <w:numId w:val="94"/>
        </w:numPr>
      </w:pPr>
      <w:r w:rsidRPr="0095193B">
        <w:t xml:space="preserve">Заполнить наименования параметров из запроса по кнопке [Заполнить из запроса] (см. </w:t>
      </w:r>
      <w:r w:rsidRPr="0095193B">
        <w:fldChar w:fldCharType="begin"/>
      </w:r>
      <w:r w:rsidRPr="0095193B">
        <w:instrText xml:space="preserve"> REF _Ref473721927 \h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12</w:t>
      </w:r>
      <w:r w:rsidRPr="0095193B">
        <w:fldChar w:fldCharType="end"/>
      </w:r>
      <w:r w:rsidRPr="0095193B">
        <w:t xml:space="preserve">, </w:t>
      </w:r>
      <w:r w:rsidRPr="0095193B">
        <w:rPr>
          <w:b/>
          <w:color w:val="FF0000"/>
        </w:rPr>
        <w:t>1</w:t>
      </w:r>
      <w:r w:rsidRPr="0095193B">
        <w:t>)</w:t>
      </w:r>
    </w:p>
    <w:p w14:paraId="12E65148" w14:textId="77777777" w:rsidR="009D13F9" w:rsidRPr="0095193B" w:rsidRDefault="009D13F9" w:rsidP="00FA4B72">
      <w:pPr>
        <w:pStyle w:val="31"/>
        <w:numPr>
          <w:ilvl w:val="0"/>
          <w:numId w:val="94"/>
        </w:numPr>
      </w:pPr>
      <w:r w:rsidRPr="0095193B">
        <w:t xml:space="preserve">Добавить строки параметров по кнопке [Добавить] (см. </w:t>
      </w:r>
      <w:r w:rsidRPr="0095193B">
        <w:fldChar w:fldCharType="begin"/>
      </w:r>
      <w:r w:rsidRPr="0095193B">
        <w:instrText xml:space="preserve"> REF _Ref473721927 \h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12</w:t>
      </w:r>
      <w:r w:rsidRPr="0095193B">
        <w:fldChar w:fldCharType="end"/>
      </w:r>
      <w:r w:rsidRPr="0095193B">
        <w:t xml:space="preserve">, </w:t>
      </w:r>
      <w:r w:rsidRPr="0095193B">
        <w:rPr>
          <w:b/>
          <w:color w:val="FF0000"/>
        </w:rPr>
        <w:t>2</w:t>
      </w:r>
      <w:r w:rsidRPr="0095193B">
        <w:t xml:space="preserve">) и заполнить поля: </w:t>
      </w:r>
      <w:r w:rsidRPr="0095193B">
        <w:br/>
        <w:t xml:space="preserve">«Имя параметра», «Номер пакета/этапа» (если пакет/этап один, то выбрать =1), «Значение параметра»  (см. </w:t>
      </w:r>
      <w:r w:rsidRPr="0095193B">
        <w:fldChar w:fldCharType="begin"/>
      </w:r>
      <w:r w:rsidRPr="0095193B">
        <w:instrText xml:space="preserve"> REF _Ref473721927 \h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12</w:t>
      </w:r>
      <w:r w:rsidRPr="0095193B">
        <w:fldChar w:fldCharType="end"/>
      </w:r>
      <w:r w:rsidRPr="0095193B">
        <w:t xml:space="preserve">, </w:t>
      </w:r>
      <w:r w:rsidRPr="0095193B">
        <w:rPr>
          <w:b/>
          <w:color w:val="FF0000"/>
        </w:rPr>
        <w:t>3</w:t>
      </w:r>
      <w:r w:rsidRPr="0095193B">
        <w:t xml:space="preserve">). </w:t>
      </w:r>
    </w:p>
    <w:p w14:paraId="28C8FD24" w14:textId="77777777" w:rsidR="009D13F9" w:rsidRPr="0095193B" w:rsidRDefault="009D13F9" w:rsidP="00FA4B72">
      <w:pPr>
        <w:pStyle w:val="31"/>
        <w:numPr>
          <w:ilvl w:val="0"/>
          <w:numId w:val="94"/>
        </w:numPr>
      </w:pPr>
      <w:r w:rsidRPr="0095193B">
        <w:t xml:space="preserve">Вместо значения параметра возможно, проставив соответствующий флаг </w:t>
      </w:r>
      <w:r w:rsidRPr="0095193B">
        <w:sym w:font="Wingdings" w:char="F0FE"/>
      </w:r>
      <w:r w:rsidRPr="0095193B">
        <w:t xml:space="preserve">,  заполнить поле </w:t>
      </w:r>
      <w:r w:rsidRPr="0095193B">
        <w:rPr>
          <w:u w:val="single"/>
        </w:rPr>
        <w:t>“Выражение для вычисления параметра”</w:t>
      </w:r>
      <w:r w:rsidRPr="0095193B">
        <w:t xml:space="preserve"> на языке 1С (см. </w:t>
      </w:r>
      <w:r w:rsidRPr="0095193B">
        <w:fldChar w:fldCharType="begin"/>
      </w:r>
      <w:r w:rsidRPr="0095193B">
        <w:instrText xml:space="preserve"> REF _Ref473721927 \h </w:instrText>
      </w:r>
      <w:r w:rsidR="0095193B">
        <w:instrText xml:space="preserve">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12</w:t>
      </w:r>
      <w:r w:rsidRPr="0095193B">
        <w:fldChar w:fldCharType="end"/>
      </w:r>
      <w:r w:rsidRPr="0095193B">
        <w:t xml:space="preserve">, </w:t>
      </w:r>
      <w:r w:rsidRPr="0095193B">
        <w:rPr>
          <w:b/>
          <w:color w:val="FF0000"/>
        </w:rPr>
        <w:t>4</w:t>
      </w:r>
      <w:r w:rsidRPr="0095193B">
        <w:t xml:space="preserve">). Результат расчета выражения возможно проконтролировать в поле «Значение» (см. </w:t>
      </w:r>
      <w:r w:rsidRPr="0095193B">
        <w:fldChar w:fldCharType="begin"/>
      </w:r>
      <w:r w:rsidRPr="0095193B">
        <w:instrText xml:space="preserve"> REF _Ref473721927 \h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12</w:t>
      </w:r>
      <w:r w:rsidRPr="0095193B">
        <w:fldChar w:fldCharType="end"/>
      </w:r>
      <w:r w:rsidRPr="0095193B">
        <w:t xml:space="preserve">, </w:t>
      </w:r>
      <w:r w:rsidRPr="0095193B">
        <w:rPr>
          <w:b/>
          <w:color w:val="FF0000"/>
        </w:rPr>
        <w:t>5</w:t>
      </w:r>
      <w:r w:rsidRPr="0095193B">
        <w:t>).</w:t>
      </w:r>
    </w:p>
    <w:p w14:paraId="41A41A95" w14:textId="77777777" w:rsidR="009D13F9" w:rsidRPr="0095193B" w:rsidRDefault="009D13F9" w:rsidP="00FA4B72">
      <w:pPr>
        <w:pStyle w:val="31"/>
        <w:numPr>
          <w:ilvl w:val="0"/>
          <w:numId w:val="94"/>
        </w:numPr>
        <w:rPr>
          <w:i/>
        </w:rPr>
      </w:pPr>
      <w:r w:rsidRPr="0095193B">
        <w:rPr>
          <w:u w:val="single"/>
        </w:rPr>
        <w:t xml:space="preserve">При необходимости запускать запрос более 1 раза с разными значениями параметров </w:t>
      </w:r>
      <w:r w:rsidRPr="0095193B">
        <w:t>возможно заполнить значения параметров, объединенных в наборы/пакеты, заполняя для строк параметров объединяющий признак «</w:t>
      </w:r>
      <w:r w:rsidRPr="0095193B">
        <w:rPr>
          <w:i/>
        </w:rPr>
        <w:t xml:space="preserve">Номер пакета». </w:t>
      </w:r>
      <w:r w:rsidRPr="0095193B">
        <w:t xml:space="preserve">Это необходимо в случае, если из-за особенностей запроса его можно запускать, например, только помесячно, но требуется получить данные за несколько (N) месяцев – при этом запрос будет запускаться N раз с периодом 1 месяц. </w:t>
      </w:r>
    </w:p>
    <w:p w14:paraId="4F9C8B10" w14:textId="77777777" w:rsidR="009D13F9" w:rsidRPr="0095193B" w:rsidRDefault="009D13F9" w:rsidP="009D13F9">
      <w:pPr>
        <w:keepNext/>
        <w:ind w:firstLine="0"/>
        <w:jc w:val="center"/>
      </w:pPr>
      <w:r w:rsidRPr="0095193B">
        <w:rPr>
          <w:noProof/>
        </w:rPr>
        <w:lastRenderedPageBreak/>
        <w:drawing>
          <wp:inline distT="0" distB="0" distL="0" distR="0" wp14:anchorId="001DE800" wp14:editId="1659EE24">
            <wp:extent cx="5622761" cy="2458529"/>
            <wp:effectExtent l="19050" t="19050" r="16510" b="1841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639347" cy="2465781"/>
                    </a:xfrm>
                    <a:prstGeom prst="rect">
                      <a:avLst/>
                    </a:prstGeom>
                    <a:ln>
                      <a:solidFill>
                        <a:schemeClr val="bg2">
                          <a:lumMod val="90000"/>
                        </a:schemeClr>
                      </a:solidFill>
                    </a:ln>
                  </pic:spPr>
                </pic:pic>
              </a:graphicData>
            </a:graphic>
          </wp:inline>
        </w:drawing>
      </w:r>
    </w:p>
    <w:p w14:paraId="438FC2D9" w14:textId="77777777" w:rsidR="009D13F9" w:rsidRPr="0095193B" w:rsidRDefault="009D13F9" w:rsidP="00FA4B72">
      <w:pPr>
        <w:pStyle w:val="afff2"/>
      </w:pPr>
      <w:bookmarkStart w:id="150" w:name="_Ref473721927"/>
      <w:bookmarkStart w:id="151" w:name="_Toc164162897"/>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12</w:t>
        </w:r>
      </w:fldSimple>
      <w:bookmarkEnd w:id="150"/>
      <w:r w:rsidR="00643D7A" w:rsidRPr="0095193B">
        <w:t xml:space="preserve"> </w:t>
      </w:r>
      <w:r w:rsidR="00643D7A">
        <w:t>–</w:t>
      </w:r>
      <w:r w:rsidRPr="0095193B">
        <w:t xml:space="preserve"> «Параметры запроса» – управляющие элементы</w:t>
      </w:r>
      <w:bookmarkEnd w:id="151"/>
    </w:p>
    <w:p w14:paraId="7D32D718" w14:textId="77777777" w:rsidR="009D13F9" w:rsidRPr="0095193B" w:rsidRDefault="009D13F9" w:rsidP="009D13F9">
      <w:pPr>
        <w:ind w:left="567" w:firstLine="0"/>
      </w:pPr>
      <w:r w:rsidRPr="0095193B">
        <w:sym w:font="Wingdings" w:char="F0B5"/>
      </w:r>
      <w:r w:rsidRPr="0095193B">
        <w:t xml:space="preserve"> Для параметров типа «</w:t>
      </w:r>
      <w:r w:rsidRPr="0095193B">
        <w:rPr>
          <w:i/>
        </w:rPr>
        <w:t>дата/дата-время»</w:t>
      </w:r>
      <w:r w:rsidRPr="0095193B">
        <w:t xml:space="preserve"> существует помощник заполнения наборов/пакетов, запускаемый по кнопке [Заполнить наборы параметров] (см. </w:t>
      </w:r>
      <w:r w:rsidRPr="0095193B">
        <w:fldChar w:fldCharType="begin"/>
      </w:r>
      <w:r w:rsidRPr="0095193B">
        <w:instrText xml:space="preserve"> REF _Ref473721927 \h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12</w:t>
      </w:r>
      <w:r w:rsidRPr="0095193B">
        <w:fldChar w:fldCharType="end"/>
      </w:r>
      <w:r w:rsidRPr="0095193B">
        <w:t>,</w:t>
      </w:r>
      <w:r w:rsidRPr="0095193B">
        <w:rPr>
          <w:b/>
          <w:color w:val="FF0000"/>
        </w:rPr>
        <w:t>6</w:t>
      </w:r>
      <w:r w:rsidRPr="0095193B">
        <w:t xml:space="preserve">). В форме (см. </w:t>
      </w:r>
      <w:r w:rsidRPr="0095193B">
        <w:fldChar w:fldCharType="begin"/>
      </w:r>
      <w:r w:rsidRPr="0095193B">
        <w:instrText xml:space="preserve"> REF _Ref518659424 \h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13</w:t>
      </w:r>
      <w:r w:rsidRPr="0095193B">
        <w:fldChar w:fldCharType="end"/>
      </w:r>
      <w:r w:rsidRPr="0095193B">
        <w:t xml:space="preserve">) необходимо ввести период дат с…по, периодичность (день/неделя/месяц/квартал), смещение (время в секундах, которое будет добавлено к параметру Даты) и вид периода (начало/конец периода) и нажать кнопку [Заполнить]. Результатом будут заполненные строки параметров для пакетов получения данных (см. </w:t>
      </w:r>
      <w:r w:rsidRPr="0095193B">
        <w:fldChar w:fldCharType="begin"/>
      </w:r>
      <w:r w:rsidRPr="0095193B">
        <w:instrText xml:space="preserve"> REF _Ref518662775 \h </w:instrText>
      </w:r>
      <w:r w:rsidR="0095193B">
        <w:instrText xml:space="preserve">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14</w:t>
      </w:r>
      <w:r w:rsidRPr="0095193B">
        <w:fldChar w:fldCharType="end"/>
      </w:r>
      <w:r w:rsidRPr="0095193B">
        <w:t>)</w:t>
      </w:r>
    </w:p>
    <w:p w14:paraId="2272B2E0" w14:textId="77777777" w:rsidR="009D13F9" w:rsidRPr="0095193B" w:rsidRDefault="009D13F9" w:rsidP="009D13F9">
      <w:pPr>
        <w:keepNext/>
        <w:jc w:val="center"/>
      </w:pPr>
      <w:r w:rsidRPr="0095193B">
        <w:rPr>
          <w:noProof/>
        </w:rPr>
        <w:drawing>
          <wp:inline distT="0" distB="0" distL="0" distR="0" wp14:anchorId="1311A004" wp14:editId="26347F7F">
            <wp:extent cx="2328394" cy="1397874"/>
            <wp:effectExtent l="19050" t="19050" r="15240" b="1206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13366"/>
                    <a:stretch/>
                  </pic:blipFill>
                  <pic:spPr bwMode="auto">
                    <a:xfrm>
                      <a:off x="0" y="0"/>
                      <a:ext cx="2353705" cy="1413070"/>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2544F84B" w14:textId="77777777" w:rsidR="009D13F9" w:rsidRPr="0095193B" w:rsidRDefault="009D13F9" w:rsidP="00FA4B72">
      <w:pPr>
        <w:pStyle w:val="afff2"/>
      </w:pPr>
      <w:bookmarkStart w:id="152" w:name="_Ref518659424"/>
      <w:bookmarkStart w:id="153" w:name="_Toc164162898"/>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13</w:t>
        </w:r>
      </w:fldSimple>
      <w:bookmarkEnd w:id="152"/>
      <w:r w:rsidR="00643D7A" w:rsidRPr="0095193B">
        <w:t xml:space="preserve"> </w:t>
      </w:r>
      <w:r w:rsidR="00643D7A">
        <w:t>–</w:t>
      </w:r>
      <w:r w:rsidRPr="0095193B">
        <w:t xml:space="preserve"> Помощник заполнения наборов параметров с типом дата/дата-время.</w:t>
      </w:r>
      <w:bookmarkEnd w:id="153"/>
    </w:p>
    <w:p w14:paraId="61F62292" w14:textId="77777777" w:rsidR="009D13F9" w:rsidRPr="0095193B" w:rsidRDefault="009D13F9" w:rsidP="009D13F9">
      <w:pPr>
        <w:keepNext/>
        <w:ind w:firstLine="0"/>
        <w:jc w:val="center"/>
      </w:pPr>
      <w:r w:rsidRPr="0095193B">
        <w:rPr>
          <w:noProof/>
        </w:rPr>
        <w:lastRenderedPageBreak/>
        <w:drawing>
          <wp:inline distT="0" distB="0" distL="0" distR="0" wp14:anchorId="470BE018" wp14:editId="2DA0C42C">
            <wp:extent cx="4161007" cy="2242868"/>
            <wp:effectExtent l="19050" t="19050" r="11430" b="2413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193975" cy="2260638"/>
                    </a:xfrm>
                    <a:prstGeom prst="rect">
                      <a:avLst/>
                    </a:prstGeom>
                    <a:ln>
                      <a:solidFill>
                        <a:schemeClr val="bg2">
                          <a:lumMod val="90000"/>
                        </a:schemeClr>
                      </a:solidFill>
                    </a:ln>
                  </pic:spPr>
                </pic:pic>
              </a:graphicData>
            </a:graphic>
          </wp:inline>
        </w:drawing>
      </w:r>
    </w:p>
    <w:p w14:paraId="3A992643" w14:textId="77777777" w:rsidR="009D13F9" w:rsidRPr="0095193B" w:rsidRDefault="009D13F9" w:rsidP="00FA4B72">
      <w:pPr>
        <w:pStyle w:val="afff2"/>
      </w:pPr>
      <w:bookmarkStart w:id="154" w:name="_Ref518662775"/>
      <w:bookmarkStart w:id="155" w:name="_Toc164162899"/>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14</w:t>
        </w:r>
      </w:fldSimple>
      <w:bookmarkEnd w:id="154"/>
      <w:r w:rsidR="00643D7A" w:rsidRPr="0095193B">
        <w:t xml:space="preserve"> </w:t>
      </w:r>
      <w:r w:rsidR="00643D7A">
        <w:t xml:space="preserve">– </w:t>
      </w:r>
      <w:r w:rsidRPr="0095193B">
        <w:t>Пример заполнения наборов/пакетов параметров</w:t>
      </w:r>
      <w:bookmarkEnd w:id="155"/>
    </w:p>
    <w:p w14:paraId="205DAF69"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156" w:name="_Toc66980438"/>
      <w:bookmarkStart w:id="157" w:name="_Toc164162784"/>
      <w:r w:rsidRPr="0095193B">
        <w:rPr>
          <w:rFonts w:ascii="Times New Roman" w:hAnsi="Times New Roman"/>
        </w:rPr>
        <w:t>Настройка правила вида «Произвольный код»</w:t>
      </w:r>
      <w:bookmarkEnd w:id="156"/>
      <w:bookmarkEnd w:id="157"/>
    </w:p>
    <w:p w14:paraId="451F052B" w14:textId="77777777" w:rsidR="009D13F9" w:rsidRPr="00FA4B72" w:rsidRDefault="009D13F9" w:rsidP="009D13F9">
      <w:pPr>
        <w:rPr>
          <w:color w:val="auto"/>
        </w:rPr>
      </w:pPr>
      <w:r w:rsidRPr="0095193B">
        <w:t xml:space="preserve">Такие правила используются для источников отличных от баз данных </w:t>
      </w:r>
      <w:r w:rsidRPr="0095193B">
        <w:rPr>
          <w:lang w:val="en-US"/>
        </w:rPr>
        <w:t>SQL</w:t>
      </w:r>
      <w:r w:rsidRPr="0095193B">
        <w:t xml:space="preserve">/1С, например, получения данных из </w:t>
      </w:r>
      <w:r w:rsidRPr="0095193B">
        <w:rPr>
          <w:lang w:val="en-US"/>
        </w:rPr>
        <w:t>web</w:t>
      </w:r>
      <w:r w:rsidRPr="0095193B">
        <w:t>-сервисов и разрабатываются квалифицированным разработчиком 1С</w:t>
      </w:r>
      <w:r w:rsidR="00643D7A">
        <w:t>.</w:t>
      </w:r>
    </w:p>
    <w:p w14:paraId="52161B09" w14:textId="77777777" w:rsidR="009D13F9" w:rsidRPr="0095193B" w:rsidRDefault="009D13F9" w:rsidP="009D13F9">
      <w:r w:rsidRPr="0095193B">
        <w:t>Требуется заполнить вкладки:</w:t>
      </w:r>
    </w:p>
    <w:p w14:paraId="35180EFF" w14:textId="77777777" w:rsidR="009D13F9" w:rsidRPr="0095193B" w:rsidRDefault="009D13F9" w:rsidP="009D13F9">
      <w:pPr>
        <w:pStyle w:val="1"/>
        <w:rPr>
          <w:rFonts w:cs="Times New Roman"/>
        </w:rPr>
      </w:pPr>
      <w:r w:rsidRPr="0095193B">
        <w:rPr>
          <w:rFonts w:cs="Times New Roman"/>
        </w:rPr>
        <w:t>Обработчик получения списка полей таблицы</w:t>
      </w:r>
      <w:r w:rsidRPr="0095193B">
        <w:rPr>
          <w:rFonts w:cs="Times New Roman"/>
          <w:szCs w:val="20"/>
        </w:rPr>
        <w:t>;</w:t>
      </w:r>
    </w:p>
    <w:p w14:paraId="77042799" w14:textId="77777777" w:rsidR="009D13F9" w:rsidRPr="0095193B" w:rsidRDefault="009D13F9" w:rsidP="009D13F9">
      <w:pPr>
        <w:pStyle w:val="1"/>
        <w:rPr>
          <w:rFonts w:cs="Times New Roman"/>
        </w:rPr>
      </w:pPr>
      <w:r w:rsidRPr="0095193B">
        <w:rPr>
          <w:rFonts w:cs="Times New Roman"/>
        </w:rPr>
        <w:t>Обработчик получения данных</w:t>
      </w:r>
      <w:r w:rsidRPr="0095193B">
        <w:rPr>
          <w:rFonts w:cs="Times New Roman"/>
          <w:szCs w:val="20"/>
        </w:rPr>
        <w:t>;</w:t>
      </w:r>
    </w:p>
    <w:p w14:paraId="7570060D" w14:textId="77777777" w:rsidR="009D13F9" w:rsidRPr="0095193B" w:rsidRDefault="009D13F9" w:rsidP="009D13F9">
      <w:pPr>
        <w:pStyle w:val="1"/>
        <w:rPr>
          <w:rFonts w:cs="Times New Roman"/>
        </w:rPr>
      </w:pPr>
      <w:r w:rsidRPr="0095193B">
        <w:rPr>
          <w:rFonts w:cs="Times New Roman"/>
        </w:rPr>
        <w:t>Обработчик получения списка параметров</w:t>
      </w:r>
      <w:r w:rsidRPr="0095193B">
        <w:rPr>
          <w:rFonts w:cs="Times New Roman"/>
          <w:szCs w:val="20"/>
        </w:rPr>
        <w:t>;</w:t>
      </w:r>
    </w:p>
    <w:p w14:paraId="65A50919" w14:textId="77777777" w:rsidR="009D13F9" w:rsidRPr="0095193B" w:rsidRDefault="009D13F9" w:rsidP="009D13F9">
      <w:pPr>
        <w:pStyle w:val="1"/>
        <w:rPr>
          <w:rFonts w:cs="Times New Roman"/>
        </w:rPr>
      </w:pPr>
      <w:r w:rsidRPr="0095193B">
        <w:rPr>
          <w:rFonts w:cs="Times New Roman"/>
        </w:rPr>
        <w:t>Данные модуля;</w:t>
      </w:r>
    </w:p>
    <w:p w14:paraId="075ADEF9" w14:textId="77777777" w:rsidR="009D13F9" w:rsidRPr="0095193B" w:rsidRDefault="009D13F9" w:rsidP="009D13F9">
      <w:pPr>
        <w:pStyle w:val="1"/>
        <w:rPr>
          <w:rFonts w:cs="Times New Roman"/>
        </w:rPr>
      </w:pPr>
      <w:r w:rsidRPr="0095193B">
        <w:rPr>
          <w:rFonts w:cs="Times New Roman"/>
        </w:rPr>
        <w:t>Настройка параметров</w:t>
      </w:r>
    </w:p>
    <w:p w14:paraId="4428B699" w14:textId="77777777" w:rsidR="009D13F9" w:rsidRPr="0095193B" w:rsidRDefault="009D13F9" w:rsidP="009D13F9">
      <w:pPr>
        <w:ind w:hanging="142"/>
      </w:pPr>
      <w:r w:rsidRPr="0095193B">
        <w:rPr>
          <w:noProof/>
        </w:rPr>
        <w:lastRenderedPageBreak/>
        <w:drawing>
          <wp:inline distT="0" distB="0" distL="0" distR="0" wp14:anchorId="0B92A275" wp14:editId="136F0726">
            <wp:extent cx="5939790" cy="2834640"/>
            <wp:effectExtent l="0" t="0" r="3810" b="381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39790" cy="2834640"/>
                    </a:xfrm>
                    <a:prstGeom prst="rect">
                      <a:avLst/>
                    </a:prstGeom>
                  </pic:spPr>
                </pic:pic>
              </a:graphicData>
            </a:graphic>
          </wp:inline>
        </w:drawing>
      </w:r>
    </w:p>
    <w:p w14:paraId="68F1D1A3" w14:textId="77777777" w:rsidR="009D13F9" w:rsidRPr="0095193B" w:rsidRDefault="009D13F9" w:rsidP="00FA4B72">
      <w:pPr>
        <w:pStyle w:val="afff2"/>
      </w:pPr>
      <w:bookmarkStart w:id="158" w:name="_Toc164162900"/>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15</w:t>
        </w:r>
      </w:fldSimple>
      <w:r w:rsidR="00643D7A" w:rsidRPr="0095193B">
        <w:t xml:space="preserve"> </w:t>
      </w:r>
      <w:r w:rsidR="00643D7A">
        <w:t>–</w:t>
      </w:r>
      <w:r w:rsidRPr="0095193B">
        <w:t xml:space="preserve"> Настройка правила вида «Произвольный код»</w:t>
      </w:r>
      <w:bookmarkEnd w:id="158"/>
    </w:p>
    <w:p w14:paraId="2004540D"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159" w:name="_Toc66980439"/>
      <w:bookmarkStart w:id="160" w:name="_Toc164162785"/>
      <w:r w:rsidRPr="0095193B">
        <w:rPr>
          <w:rFonts w:ascii="Times New Roman" w:hAnsi="Times New Roman"/>
        </w:rPr>
        <w:t>Настройка правила вида «Загрузка из файла»</w:t>
      </w:r>
      <w:bookmarkEnd w:id="159"/>
      <w:bookmarkEnd w:id="160"/>
    </w:p>
    <w:p w14:paraId="61193789" w14:textId="77777777" w:rsidR="009D13F9" w:rsidRPr="0095193B" w:rsidRDefault="009D13F9" w:rsidP="009D13F9">
      <w:r w:rsidRPr="0095193B">
        <w:t>При загрузке из файла необходимо настроить правила работы с данным файлом. Для хранения этих правил создан справочник «Настройки загрузки из файла».</w:t>
      </w:r>
    </w:p>
    <w:p w14:paraId="1F74612E" w14:textId="77777777" w:rsidR="009D13F9" w:rsidRPr="0095193B" w:rsidRDefault="009D13F9" w:rsidP="009D13F9">
      <w:r w:rsidRPr="0095193B">
        <w:rPr>
          <w:b/>
          <w:bCs/>
          <w:u w:val="single"/>
        </w:rPr>
        <w:t>Примечание</w:t>
      </w:r>
      <w:r w:rsidRPr="0095193B">
        <w:t xml:space="preserve">. Для получения данных через </w:t>
      </w:r>
      <w:r w:rsidRPr="0095193B">
        <w:rPr>
          <w:lang w:val="en-US"/>
        </w:rPr>
        <w:t>ADO</w:t>
      </w:r>
      <w:r w:rsidRPr="0095193B">
        <w:t>-</w:t>
      </w:r>
      <w:r w:rsidRPr="0095193B">
        <w:rPr>
          <w:lang w:val="en-US"/>
        </w:rPr>
        <w:t>ODBC</w:t>
      </w:r>
      <w:r w:rsidRPr="0095193B">
        <w:t xml:space="preserve"> необходимо использовать правила выгрузки вида «Запрос» </w:t>
      </w:r>
      <w:r w:rsidRPr="0095193B">
        <w:rPr>
          <w:b/>
          <w:bCs/>
        </w:rPr>
        <w:t>п.</w:t>
      </w:r>
      <w:r w:rsidRPr="0095193B">
        <w:rPr>
          <w:b/>
          <w:bCs/>
        </w:rPr>
        <w:fldChar w:fldCharType="begin"/>
      </w:r>
      <w:r w:rsidRPr="0095193B">
        <w:rPr>
          <w:b/>
          <w:bCs/>
        </w:rPr>
        <w:instrText xml:space="preserve"> REF _Ref22210461 \r \h </w:instrText>
      </w:r>
      <w:r w:rsidR="0095193B">
        <w:rPr>
          <w:b/>
          <w:bCs/>
        </w:rPr>
        <w:instrText xml:space="preserve"> \* MERGEFORMAT </w:instrText>
      </w:r>
      <w:r w:rsidRPr="0095193B">
        <w:rPr>
          <w:b/>
          <w:bCs/>
        </w:rPr>
      </w:r>
      <w:r w:rsidRPr="0095193B">
        <w:rPr>
          <w:b/>
          <w:bCs/>
        </w:rPr>
        <w:fldChar w:fldCharType="separate"/>
      </w:r>
      <w:r w:rsidR="006F5FC3" w:rsidRPr="0095193B">
        <w:rPr>
          <w:b/>
          <w:bCs/>
        </w:rPr>
        <w:t>5.2</w:t>
      </w:r>
      <w:r w:rsidRPr="0095193B">
        <w:rPr>
          <w:b/>
          <w:bCs/>
        </w:rPr>
        <w:fldChar w:fldCharType="end"/>
      </w:r>
      <w:r w:rsidRPr="0095193B">
        <w:t>.</w:t>
      </w:r>
    </w:p>
    <w:p w14:paraId="4EC0F674" w14:textId="77777777" w:rsidR="009D13F9" w:rsidRPr="0095193B" w:rsidRDefault="009D13F9" w:rsidP="009D13F9">
      <w:pPr>
        <w:keepNext/>
        <w:ind w:firstLine="0"/>
        <w:jc w:val="center"/>
      </w:pPr>
      <w:r w:rsidRPr="0095193B">
        <w:rPr>
          <w:noProof/>
        </w:rPr>
        <w:drawing>
          <wp:inline distT="0" distB="0" distL="0" distR="0" wp14:anchorId="2571E977" wp14:editId="1E163799">
            <wp:extent cx="5939790" cy="2386965"/>
            <wp:effectExtent l="0" t="0" r="381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39790" cy="2386965"/>
                    </a:xfrm>
                    <a:prstGeom prst="rect">
                      <a:avLst/>
                    </a:prstGeom>
                  </pic:spPr>
                </pic:pic>
              </a:graphicData>
            </a:graphic>
          </wp:inline>
        </w:drawing>
      </w:r>
    </w:p>
    <w:p w14:paraId="5BBBAAB0" w14:textId="77777777" w:rsidR="009D13F9" w:rsidRPr="0095193B" w:rsidRDefault="009D13F9" w:rsidP="00FA4B72">
      <w:pPr>
        <w:pStyle w:val="afff2"/>
      </w:pPr>
      <w:bookmarkStart w:id="161" w:name="_Toc164162901"/>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16</w:t>
        </w:r>
      </w:fldSimple>
      <w:r w:rsidR="00643D7A" w:rsidRPr="0095193B">
        <w:t xml:space="preserve"> </w:t>
      </w:r>
      <w:r w:rsidR="00643D7A">
        <w:t>–</w:t>
      </w:r>
      <w:r w:rsidRPr="0095193B">
        <w:t xml:space="preserve"> Настройка правила вида «Загрузка из файла»</w:t>
      </w:r>
      <w:bookmarkEnd w:id="161"/>
    </w:p>
    <w:p w14:paraId="49900704"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162" w:name="_Toc66980440"/>
      <w:bookmarkStart w:id="163" w:name="_Toc164162786"/>
      <w:r w:rsidRPr="0095193B">
        <w:rPr>
          <w:rFonts w:ascii="Times New Roman" w:hAnsi="Times New Roman"/>
        </w:rPr>
        <w:lastRenderedPageBreak/>
        <w:t>Установка настроек загрузки из файла</w:t>
      </w:r>
      <w:bookmarkEnd w:id="162"/>
      <w:bookmarkEnd w:id="163"/>
      <w:r w:rsidRPr="0095193B">
        <w:rPr>
          <w:rFonts w:ascii="Times New Roman" w:hAnsi="Times New Roman"/>
        </w:rPr>
        <w:t xml:space="preserve"> </w:t>
      </w:r>
    </w:p>
    <w:p w14:paraId="3569FF91" w14:textId="77777777" w:rsidR="009D13F9" w:rsidRPr="0095193B" w:rsidRDefault="009D13F9" w:rsidP="009D13F9">
      <w:r w:rsidRPr="0095193B">
        <w:rPr>
          <w:b/>
          <w:bCs/>
          <w:u w:val="single"/>
        </w:rPr>
        <w:t>Примечание</w:t>
      </w:r>
      <w:r w:rsidRPr="0095193B">
        <w:rPr>
          <w:u w:val="single"/>
        </w:rPr>
        <w:t>.</w:t>
      </w:r>
      <w:r w:rsidRPr="0095193B">
        <w:t xml:space="preserve"> «Настройки загрузки из файла» удобно формировать с помощью обработок «Загрузка файла в БД» и «Загрузка файла в БД (мастер настройки)», которые подробно описаны в </w:t>
      </w:r>
      <w:r w:rsidRPr="0095193B">
        <w:rPr>
          <w:b/>
          <w:bCs/>
        </w:rPr>
        <w:t xml:space="preserve">п. </w:t>
      </w:r>
      <w:r w:rsidRPr="0095193B">
        <w:rPr>
          <w:b/>
          <w:bCs/>
        </w:rPr>
        <w:fldChar w:fldCharType="begin"/>
      </w:r>
      <w:r w:rsidRPr="0095193B">
        <w:rPr>
          <w:b/>
          <w:bCs/>
        </w:rPr>
        <w:instrText xml:space="preserve"> REF _Ref22207961 \r \h </w:instrText>
      </w:r>
      <w:r w:rsidR="0095193B">
        <w:rPr>
          <w:b/>
          <w:bCs/>
        </w:rPr>
        <w:instrText xml:space="preserve"> \* MERGEFORMAT </w:instrText>
      </w:r>
      <w:r w:rsidRPr="0095193B">
        <w:rPr>
          <w:b/>
          <w:bCs/>
        </w:rPr>
      </w:r>
      <w:r w:rsidRPr="0095193B">
        <w:rPr>
          <w:b/>
          <w:bCs/>
        </w:rPr>
        <w:fldChar w:fldCharType="separate"/>
      </w:r>
      <w:r w:rsidR="006F5FC3" w:rsidRPr="0095193B">
        <w:rPr>
          <w:b/>
          <w:bCs/>
        </w:rPr>
        <w:t>14.1</w:t>
      </w:r>
      <w:r w:rsidRPr="0095193B">
        <w:rPr>
          <w:b/>
          <w:bCs/>
        </w:rPr>
        <w:fldChar w:fldCharType="end"/>
      </w:r>
      <w:r w:rsidRPr="0095193B">
        <w:t>.</w:t>
      </w:r>
    </w:p>
    <w:p w14:paraId="3E7E32B8" w14:textId="77777777" w:rsidR="009D13F9" w:rsidRPr="0095193B" w:rsidRDefault="009D13F9" w:rsidP="009D13F9">
      <w:r w:rsidRPr="0095193B">
        <w:t>Открыть справочник можно из формы документа «Установить правила выгрузки», либо через меню «Главное / Настройки / Настройки загрузки из файла».</w:t>
      </w:r>
    </w:p>
    <w:p w14:paraId="0A6C9CE8" w14:textId="77777777" w:rsidR="009D13F9" w:rsidRPr="0095193B" w:rsidRDefault="009D13F9" w:rsidP="009D13F9">
      <w:pPr>
        <w:keepNext/>
        <w:ind w:firstLine="0"/>
        <w:jc w:val="center"/>
      </w:pPr>
      <w:r w:rsidRPr="0095193B">
        <w:rPr>
          <w:noProof/>
        </w:rPr>
        <w:drawing>
          <wp:inline distT="0" distB="0" distL="0" distR="0" wp14:anchorId="555FB95B" wp14:editId="5456AA8E">
            <wp:extent cx="5939790" cy="930275"/>
            <wp:effectExtent l="0" t="0" r="3810" b="317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39790" cy="930275"/>
                    </a:xfrm>
                    <a:prstGeom prst="rect">
                      <a:avLst/>
                    </a:prstGeom>
                  </pic:spPr>
                </pic:pic>
              </a:graphicData>
            </a:graphic>
          </wp:inline>
        </w:drawing>
      </w:r>
    </w:p>
    <w:p w14:paraId="03CC1E84" w14:textId="77777777" w:rsidR="009D13F9" w:rsidRPr="0095193B" w:rsidRDefault="009D13F9" w:rsidP="00FA4B72">
      <w:pPr>
        <w:pStyle w:val="afff2"/>
      </w:pPr>
      <w:bookmarkStart w:id="164" w:name="_Toc164162902"/>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17</w:t>
        </w:r>
      </w:fldSimple>
      <w:r w:rsidR="00643D7A" w:rsidRPr="0095193B">
        <w:t xml:space="preserve"> </w:t>
      </w:r>
      <w:r w:rsidR="00643D7A">
        <w:t>–</w:t>
      </w:r>
      <w:r w:rsidRPr="0095193B">
        <w:t xml:space="preserve"> «Настройки загрузки из файла»</w:t>
      </w:r>
      <w:bookmarkEnd w:id="164"/>
    </w:p>
    <w:p w14:paraId="48BB6433" w14:textId="77777777" w:rsidR="009D13F9" w:rsidRPr="0095193B" w:rsidRDefault="009D13F9" w:rsidP="009D13F9">
      <w:r w:rsidRPr="0095193B">
        <w:t>Необходимо создать новый элемент. В новом элементе нужно заполнить название настройки и следующие вкладки:</w:t>
      </w:r>
    </w:p>
    <w:p w14:paraId="57FFE5D9" w14:textId="77777777" w:rsidR="009D13F9" w:rsidRPr="0095193B" w:rsidRDefault="009D13F9" w:rsidP="00FA4B72">
      <w:pPr>
        <w:pStyle w:val="a"/>
      </w:pPr>
      <w:r w:rsidRPr="0095193B">
        <w:t>Основная – заполнить путь к файлу и список колонок, содержащихся в файле, название выходного поля, номер колонки в файле и тип данных.</w:t>
      </w:r>
    </w:p>
    <w:p w14:paraId="0F219033" w14:textId="77777777" w:rsidR="009D13F9" w:rsidRPr="0095193B" w:rsidRDefault="009D13F9" w:rsidP="009D13F9">
      <w:pPr>
        <w:keepNext/>
        <w:ind w:firstLine="0"/>
        <w:jc w:val="center"/>
      </w:pPr>
      <w:r w:rsidRPr="0095193B">
        <w:rPr>
          <w:noProof/>
        </w:rPr>
        <w:drawing>
          <wp:inline distT="0" distB="0" distL="0" distR="0" wp14:anchorId="1BD9E2E7" wp14:editId="10E27F2E">
            <wp:extent cx="5711588" cy="2734284"/>
            <wp:effectExtent l="19050" t="19050" r="22860" b="2857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19657" cy="2738147"/>
                    </a:xfrm>
                    <a:prstGeom prst="rect">
                      <a:avLst/>
                    </a:prstGeom>
                    <a:ln>
                      <a:solidFill>
                        <a:schemeClr val="accent3">
                          <a:lumMod val="40000"/>
                          <a:lumOff val="60000"/>
                        </a:schemeClr>
                      </a:solidFill>
                    </a:ln>
                  </pic:spPr>
                </pic:pic>
              </a:graphicData>
            </a:graphic>
          </wp:inline>
        </w:drawing>
      </w:r>
    </w:p>
    <w:p w14:paraId="15A5AA41" w14:textId="77777777" w:rsidR="009D13F9" w:rsidRPr="0095193B" w:rsidRDefault="009D13F9" w:rsidP="00FA4B72">
      <w:pPr>
        <w:pStyle w:val="afff2"/>
      </w:pPr>
      <w:bookmarkStart w:id="165" w:name="_Toc164162903"/>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18</w:t>
        </w:r>
      </w:fldSimple>
      <w:r w:rsidR="00643D7A" w:rsidRPr="0095193B">
        <w:t xml:space="preserve"> </w:t>
      </w:r>
      <w:r w:rsidR="00643D7A">
        <w:t>–</w:t>
      </w:r>
      <w:r w:rsidRPr="0095193B">
        <w:t xml:space="preserve"> Вкладка "Основная"</w:t>
      </w:r>
      <w:bookmarkEnd w:id="165"/>
    </w:p>
    <w:p w14:paraId="0F813C29" w14:textId="77777777" w:rsidR="009D13F9" w:rsidRPr="0095193B" w:rsidRDefault="009D13F9" w:rsidP="00FA4B72">
      <w:pPr>
        <w:pStyle w:val="a"/>
      </w:pPr>
      <w:r w:rsidRPr="0095193B">
        <w:t>Правила исключения строк – можно настроить правила отбора строк, которые не должны загружаться.</w:t>
      </w:r>
    </w:p>
    <w:p w14:paraId="6BED9B60" w14:textId="77777777" w:rsidR="009D13F9" w:rsidRPr="0095193B" w:rsidRDefault="009D13F9" w:rsidP="009D13F9">
      <w:pPr>
        <w:keepNext/>
        <w:ind w:firstLine="0"/>
        <w:jc w:val="center"/>
      </w:pPr>
      <w:r w:rsidRPr="0095193B">
        <w:rPr>
          <w:noProof/>
        </w:rPr>
        <w:lastRenderedPageBreak/>
        <w:drawing>
          <wp:inline distT="0" distB="0" distL="0" distR="0" wp14:anchorId="5C35B138" wp14:editId="12DCA350">
            <wp:extent cx="5793474" cy="2714646"/>
            <wp:effectExtent l="19050" t="19050" r="17145"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96370" cy="2716003"/>
                    </a:xfrm>
                    <a:prstGeom prst="rect">
                      <a:avLst/>
                    </a:prstGeom>
                    <a:ln>
                      <a:solidFill>
                        <a:schemeClr val="accent3">
                          <a:lumMod val="40000"/>
                          <a:lumOff val="60000"/>
                        </a:schemeClr>
                      </a:solidFill>
                    </a:ln>
                  </pic:spPr>
                </pic:pic>
              </a:graphicData>
            </a:graphic>
          </wp:inline>
        </w:drawing>
      </w:r>
    </w:p>
    <w:p w14:paraId="156EB1B5" w14:textId="77777777" w:rsidR="009D13F9" w:rsidRPr="0095193B" w:rsidRDefault="009D13F9" w:rsidP="00FA4B72">
      <w:pPr>
        <w:pStyle w:val="afff2"/>
      </w:pPr>
      <w:bookmarkStart w:id="166" w:name="_Toc164162904"/>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19</w:t>
        </w:r>
      </w:fldSimple>
      <w:r w:rsidR="00643D7A" w:rsidRPr="0095193B">
        <w:t xml:space="preserve"> </w:t>
      </w:r>
      <w:r w:rsidR="00643D7A">
        <w:t>–</w:t>
      </w:r>
      <w:r w:rsidRPr="0095193B">
        <w:t xml:space="preserve"> Вкладка «Правила исключения строк»</w:t>
      </w:r>
      <w:bookmarkEnd w:id="166"/>
    </w:p>
    <w:p w14:paraId="52A41BBC" w14:textId="77777777" w:rsidR="009D13F9" w:rsidRPr="0095193B" w:rsidRDefault="009D13F9" w:rsidP="00FA4B72">
      <w:pPr>
        <w:pStyle w:val="a"/>
      </w:pPr>
      <w:r w:rsidRPr="0095193B">
        <w:t>Настройки – установить настройки куда выгружать данные и режим записи, настройки получения данных из файла.</w:t>
      </w:r>
    </w:p>
    <w:p w14:paraId="7CC8D0DD" w14:textId="77777777" w:rsidR="009D13F9" w:rsidRPr="0095193B" w:rsidRDefault="009D13F9" w:rsidP="009D13F9">
      <w:pPr>
        <w:keepNext/>
        <w:ind w:firstLine="0"/>
        <w:jc w:val="center"/>
      </w:pPr>
      <w:r w:rsidRPr="0095193B">
        <w:rPr>
          <w:noProof/>
        </w:rPr>
        <w:drawing>
          <wp:inline distT="0" distB="0" distL="0" distR="0" wp14:anchorId="3571F21B" wp14:editId="6F61B891">
            <wp:extent cx="5939790" cy="2858770"/>
            <wp:effectExtent l="19050" t="19050" r="22860" b="1778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39790" cy="2858770"/>
                    </a:xfrm>
                    <a:prstGeom prst="rect">
                      <a:avLst/>
                    </a:prstGeom>
                    <a:ln>
                      <a:solidFill>
                        <a:schemeClr val="accent3">
                          <a:lumMod val="40000"/>
                          <a:lumOff val="60000"/>
                        </a:schemeClr>
                      </a:solidFill>
                    </a:ln>
                  </pic:spPr>
                </pic:pic>
              </a:graphicData>
            </a:graphic>
          </wp:inline>
        </w:drawing>
      </w:r>
    </w:p>
    <w:p w14:paraId="3F0198C2" w14:textId="77777777" w:rsidR="009D13F9" w:rsidRPr="0095193B" w:rsidRDefault="009D13F9" w:rsidP="00FA4B72">
      <w:pPr>
        <w:pStyle w:val="afff2"/>
      </w:pPr>
      <w:bookmarkStart w:id="167" w:name="_Toc164162905"/>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20</w:t>
        </w:r>
      </w:fldSimple>
      <w:r w:rsidR="00643D7A" w:rsidRPr="0095193B">
        <w:t xml:space="preserve"> </w:t>
      </w:r>
      <w:r w:rsidR="00643D7A">
        <w:t>–</w:t>
      </w:r>
      <w:r w:rsidRPr="0095193B">
        <w:t xml:space="preserve"> Вкладка «Настройки»</w:t>
      </w:r>
      <w:bookmarkEnd w:id="167"/>
    </w:p>
    <w:p w14:paraId="3B4E28A9" w14:textId="77777777" w:rsidR="009D13F9" w:rsidRPr="0095193B" w:rsidRDefault="009D13F9" w:rsidP="00FA4B72">
      <w:pPr>
        <w:pStyle w:val="a"/>
      </w:pPr>
      <w:r w:rsidRPr="0095193B">
        <w:t>Дополнительно можно заполнить описание на вкладке «Описание» и использовать обработчики – специальные скрипты, которые можно внести в поле на вкладке «Обработчики».</w:t>
      </w:r>
    </w:p>
    <w:p w14:paraId="407AC199"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168" w:name="_Toc22555951"/>
      <w:bookmarkStart w:id="169" w:name="_Toc22556059"/>
      <w:bookmarkStart w:id="170" w:name="_Toc66980441"/>
      <w:bookmarkStart w:id="171" w:name="_Toc164162787"/>
      <w:bookmarkEnd w:id="168"/>
      <w:bookmarkEnd w:id="169"/>
      <w:r w:rsidRPr="0095193B">
        <w:rPr>
          <w:rFonts w:ascii="Times New Roman" w:hAnsi="Times New Roman"/>
        </w:rPr>
        <w:lastRenderedPageBreak/>
        <w:t>Настройка правила вида «Схема источника»</w:t>
      </w:r>
      <w:bookmarkEnd w:id="170"/>
      <w:bookmarkEnd w:id="171"/>
    </w:p>
    <w:p w14:paraId="4061DB21" w14:textId="77777777" w:rsidR="009D13F9" w:rsidRPr="0095193B" w:rsidRDefault="009D13F9" w:rsidP="009D13F9">
      <w:r w:rsidRPr="0095193B">
        <w:t xml:space="preserve">В качестве «Схемы источника» используется настройка отчета через систему компоновки данных 1С (СКД) в базе определенной конфигурации. Такой способ получения данных предполагает управление схемой СКД источника из </w:t>
      </w:r>
      <w:r w:rsidRPr="0095193B">
        <w:rPr>
          <w:lang w:val="en-US"/>
        </w:rPr>
        <w:t>ETL</w:t>
      </w:r>
      <w:r w:rsidRPr="0095193B">
        <w:t>, передавая параметры и правила компоновки данных. Способ управления схемой СКД отчета в источнике используется, когда необходимые данные проблематично получить 1С-запросами, например, для среднесписочной численности работников.</w:t>
      </w:r>
    </w:p>
    <w:p w14:paraId="052064F2" w14:textId="77777777" w:rsidR="009D13F9" w:rsidRPr="0095193B" w:rsidRDefault="009D13F9" w:rsidP="009D13F9">
      <w:r w:rsidRPr="0095193B">
        <w:t>Настройки отчета источника сохраняются в специальном справочнике «Отчеты конфигураций». Открыть справочник можно из формы документа «Установить правила выгрузки» (Размещение: Начальная страница\Сбор данных\Установка правил выгрузки).</w:t>
      </w:r>
    </w:p>
    <w:p w14:paraId="46CD573A" w14:textId="77777777" w:rsidR="009D13F9" w:rsidRPr="0095193B" w:rsidRDefault="009D13F9" w:rsidP="009D13F9">
      <w:r w:rsidRPr="0095193B">
        <w:t>Создайте новый документ «Установить правила выгрузки». Выберите вид правила «Схема источника».</w:t>
      </w:r>
    </w:p>
    <w:p w14:paraId="4E983891" w14:textId="77777777" w:rsidR="009D13F9" w:rsidRPr="0095193B" w:rsidRDefault="009D13F9" w:rsidP="009D13F9">
      <w:r w:rsidRPr="0095193B">
        <w:t xml:space="preserve">Раскройте раздел «Настройки схемы компоновки данных». И в выпадающем списке «Схема источника» нажмите «Показать все» и выберите нужный отчет (см. </w:t>
      </w:r>
      <w:r w:rsidRPr="0095193B">
        <w:fldChar w:fldCharType="begin"/>
      </w:r>
      <w:r w:rsidRPr="0095193B">
        <w:instrText xml:space="preserve"> REF _Ref497131205 \h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21</w:t>
      </w:r>
      <w:r w:rsidRPr="0095193B">
        <w:fldChar w:fldCharType="end"/>
      </w:r>
      <w:r w:rsidRPr="0095193B">
        <w:t xml:space="preserve">). </w:t>
      </w:r>
    </w:p>
    <w:p w14:paraId="40BEED1D" w14:textId="77777777" w:rsidR="009D13F9" w:rsidRPr="0095193B" w:rsidRDefault="009D13F9" w:rsidP="009D13F9">
      <w:pPr>
        <w:ind w:firstLine="0"/>
        <w:rPr>
          <w:highlight w:val="yellow"/>
        </w:rPr>
      </w:pPr>
      <w:r w:rsidRPr="0095193B">
        <w:rPr>
          <w:noProof/>
        </w:rPr>
        <w:drawing>
          <wp:inline distT="0" distB="0" distL="0" distR="0" wp14:anchorId="12F28CD0" wp14:editId="7E10BE08">
            <wp:extent cx="5939790" cy="1812925"/>
            <wp:effectExtent l="0" t="0" r="3810" b="0"/>
            <wp:docPr id="3102" name="Рисунок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39790" cy="1812925"/>
                    </a:xfrm>
                    <a:prstGeom prst="rect">
                      <a:avLst/>
                    </a:prstGeom>
                  </pic:spPr>
                </pic:pic>
              </a:graphicData>
            </a:graphic>
          </wp:inline>
        </w:drawing>
      </w:r>
    </w:p>
    <w:p w14:paraId="779B5496" w14:textId="77777777" w:rsidR="009D13F9" w:rsidRPr="0095193B" w:rsidRDefault="009D13F9" w:rsidP="00FA4B72">
      <w:pPr>
        <w:pStyle w:val="afff2"/>
      </w:pPr>
      <w:bookmarkStart w:id="172" w:name="_Ref497131205"/>
      <w:bookmarkStart w:id="173" w:name="_Toc164162906"/>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21</w:t>
        </w:r>
      </w:fldSimple>
      <w:bookmarkEnd w:id="172"/>
      <w:r w:rsidR="00643D7A" w:rsidRPr="0095193B">
        <w:t xml:space="preserve"> </w:t>
      </w:r>
      <w:r w:rsidR="00643D7A">
        <w:t>–</w:t>
      </w:r>
      <w:r w:rsidRPr="0095193B">
        <w:t xml:space="preserve"> Переход в справочник «Схемы компоновки данных источников».</w:t>
      </w:r>
      <w:bookmarkEnd w:id="173"/>
    </w:p>
    <w:p w14:paraId="1D0903A4" w14:textId="77777777" w:rsidR="009D13F9" w:rsidRPr="0095193B" w:rsidRDefault="009D13F9" w:rsidP="009D13F9">
      <w:r w:rsidRPr="0095193B">
        <w:t xml:space="preserve">Откроется справочник «Схемы компоновки данных источников». Для создания нового элемента нажмите кнопку [Создать] (см. </w:t>
      </w:r>
      <w:r w:rsidRPr="0095193B">
        <w:fldChar w:fldCharType="begin"/>
      </w:r>
      <w:r w:rsidRPr="0095193B">
        <w:instrText xml:space="preserve"> REF _Ref497131465 \h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22</w:t>
      </w:r>
      <w:r w:rsidRPr="0095193B">
        <w:fldChar w:fldCharType="end"/>
      </w:r>
      <w:r w:rsidRPr="0095193B">
        <w:t>).</w:t>
      </w:r>
    </w:p>
    <w:p w14:paraId="7DDD7BDF" w14:textId="77777777" w:rsidR="009D13F9" w:rsidRPr="0095193B" w:rsidRDefault="009D13F9" w:rsidP="009D13F9">
      <w:pPr>
        <w:keepNext/>
        <w:ind w:firstLine="0"/>
        <w:jc w:val="center"/>
        <w:rPr>
          <w:highlight w:val="yellow"/>
        </w:rPr>
      </w:pPr>
      <w:r w:rsidRPr="0095193B">
        <w:rPr>
          <w:noProof/>
        </w:rPr>
        <w:lastRenderedPageBreak/>
        <w:drawing>
          <wp:inline distT="0" distB="0" distL="0" distR="0" wp14:anchorId="63573B21" wp14:editId="24845581">
            <wp:extent cx="3406140" cy="2080680"/>
            <wp:effectExtent l="0" t="0" r="3810" b="0"/>
            <wp:docPr id="3103" name="Рисунок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416403" cy="2086949"/>
                    </a:xfrm>
                    <a:prstGeom prst="rect">
                      <a:avLst/>
                    </a:prstGeom>
                  </pic:spPr>
                </pic:pic>
              </a:graphicData>
            </a:graphic>
          </wp:inline>
        </w:drawing>
      </w:r>
      <w:r w:rsidRPr="0095193B">
        <w:rPr>
          <w:noProof/>
          <w:highlight w:val="yellow"/>
        </w:rPr>
        <w:t xml:space="preserve"> </w:t>
      </w:r>
    </w:p>
    <w:p w14:paraId="34E61D49" w14:textId="77777777" w:rsidR="009D13F9" w:rsidRPr="0095193B" w:rsidRDefault="009D13F9" w:rsidP="00FA4B72">
      <w:pPr>
        <w:pStyle w:val="afff2"/>
      </w:pPr>
      <w:bookmarkStart w:id="174" w:name="_Ref497131465"/>
      <w:bookmarkStart w:id="175" w:name="_Toc164162907"/>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22</w:t>
        </w:r>
      </w:fldSimple>
      <w:bookmarkEnd w:id="174"/>
      <w:r w:rsidR="00643D7A" w:rsidRPr="0095193B">
        <w:t xml:space="preserve"> </w:t>
      </w:r>
      <w:r w:rsidR="00643D7A">
        <w:t>–</w:t>
      </w:r>
      <w:r w:rsidRPr="0095193B">
        <w:t xml:space="preserve"> Справочник «Схемы компоновки данных источников»</w:t>
      </w:r>
      <w:bookmarkEnd w:id="175"/>
    </w:p>
    <w:p w14:paraId="7AFE5C59"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176" w:name="_Toc66980442"/>
      <w:bookmarkStart w:id="177" w:name="_Toc164162788"/>
      <w:r w:rsidRPr="0095193B">
        <w:rPr>
          <w:rFonts w:ascii="Times New Roman" w:hAnsi="Times New Roman"/>
        </w:rPr>
        <w:t>Настройка элемента справочника «Схемы компоновки данных источников»</w:t>
      </w:r>
      <w:bookmarkEnd w:id="176"/>
      <w:bookmarkEnd w:id="177"/>
    </w:p>
    <w:p w14:paraId="0B29B294" w14:textId="77777777" w:rsidR="009D13F9" w:rsidRPr="0095193B" w:rsidRDefault="009D13F9" w:rsidP="009D13F9">
      <w:r w:rsidRPr="0095193B">
        <w:t xml:space="preserve">При настройке элемента справочника «Схемы компоновки данных источников» используются настройки из базы-источника. Для получения этих настроек, в форме нового элемента необходимо выбрать «Расположение схемы» и нажать кнопку [Импортировать из источника] (см. </w:t>
      </w:r>
      <w:r w:rsidRPr="0095193B">
        <w:fldChar w:fldCharType="begin"/>
      </w:r>
      <w:r w:rsidRPr="0095193B">
        <w:instrText xml:space="preserve"> REF _Ref497131669 \h </w:instrText>
      </w:r>
      <w:r w:rsidR="0095193B">
        <w:instrText xml:space="preserve">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23</w:t>
      </w:r>
      <w:r w:rsidRPr="0095193B">
        <w:fldChar w:fldCharType="end"/>
      </w:r>
      <w:r w:rsidRPr="0095193B">
        <w:t xml:space="preserve">). </w:t>
      </w:r>
    </w:p>
    <w:p w14:paraId="59B48F23" w14:textId="77777777" w:rsidR="009D13F9" w:rsidRPr="0095193B" w:rsidRDefault="009D13F9" w:rsidP="009D13F9">
      <w:pPr>
        <w:keepNext/>
        <w:ind w:firstLine="0"/>
        <w:jc w:val="center"/>
      </w:pPr>
      <w:r w:rsidRPr="0095193B">
        <w:rPr>
          <w:noProof/>
        </w:rPr>
        <w:drawing>
          <wp:inline distT="0" distB="0" distL="0" distR="0" wp14:anchorId="03D0FAA7" wp14:editId="032C8268">
            <wp:extent cx="5939790" cy="2056765"/>
            <wp:effectExtent l="0" t="0" r="3810" b="635"/>
            <wp:docPr id="3104" name="Рисунок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39790" cy="2056765"/>
                    </a:xfrm>
                    <a:prstGeom prst="rect">
                      <a:avLst/>
                    </a:prstGeom>
                  </pic:spPr>
                </pic:pic>
              </a:graphicData>
            </a:graphic>
          </wp:inline>
        </w:drawing>
      </w:r>
    </w:p>
    <w:p w14:paraId="7EE41478" w14:textId="77777777" w:rsidR="009D13F9" w:rsidRPr="0095193B" w:rsidRDefault="009D13F9" w:rsidP="00FA4B72">
      <w:pPr>
        <w:pStyle w:val="afff2"/>
      </w:pPr>
      <w:bookmarkStart w:id="178" w:name="_Ref497131669"/>
      <w:bookmarkStart w:id="179" w:name="_Toc164162908"/>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23</w:t>
        </w:r>
      </w:fldSimple>
      <w:bookmarkEnd w:id="178"/>
      <w:r w:rsidR="00643D7A" w:rsidRPr="0095193B">
        <w:t xml:space="preserve"> </w:t>
      </w:r>
      <w:r w:rsidR="00643D7A">
        <w:t>–</w:t>
      </w:r>
      <w:r w:rsidRPr="0095193B">
        <w:t xml:space="preserve"> Форма элемента справочника «Схемы компоновки данных источников»</w:t>
      </w:r>
      <w:bookmarkEnd w:id="179"/>
    </w:p>
    <w:p w14:paraId="0EF228DF" w14:textId="77777777" w:rsidR="009D13F9" w:rsidRPr="0095193B" w:rsidRDefault="009D13F9" w:rsidP="009D13F9">
      <w:pPr>
        <w:spacing w:before="240"/>
        <w:ind w:firstLine="0"/>
      </w:pPr>
      <w:r w:rsidRPr="0095193B">
        <w:t>Сделайте необходимые установки в мастере для импорта отчета:</w:t>
      </w:r>
    </w:p>
    <w:p w14:paraId="7B16AE6D" w14:textId="77777777" w:rsidR="009D13F9" w:rsidRPr="0095193B" w:rsidRDefault="009D13F9" w:rsidP="00FA4B72">
      <w:pPr>
        <w:pStyle w:val="a"/>
        <w:numPr>
          <w:ilvl w:val="0"/>
          <w:numId w:val="95"/>
        </w:numPr>
      </w:pPr>
      <w:r w:rsidRPr="0095193B">
        <w:t>Выберите базу-источник;</w:t>
      </w:r>
    </w:p>
    <w:p w14:paraId="302E8D60" w14:textId="77777777" w:rsidR="009D13F9" w:rsidRPr="0095193B" w:rsidRDefault="009D13F9" w:rsidP="00FA4B72">
      <w:pPr>
        <w:pStyle w:val="a"/>
        <w:numPr>
          <w:ilvl w:val="0"/>
          <w:numId w:val="95"/>
        </w:numPr>
      </w:pPr>
      <w:r w:rsidRPr="0095193B">
        <w:t>Выберите тип метаданных (Отчет или Справочники);</w:t>
      </w:r>
    </w:p>
    <w:p w14:paraId="04F2666F" w14:textId="77777777" w:rsidR="009D13F9" w:rsidRPr="0095193B" w:rsidRDefault="009D13F9" w:rsidP="00FA4B72">
      <w:pPr>
        <w:pStyle w:val="a"/>
        <w:numPr>
          <w:ilvl w:val="0"/>
          <w:numId w:val="95"/>
        </w:numPr>
      </w:pPr>
      <w:r w:rsidRPr="0095193B">
        <w:t>Выберите требуемый объект для импорта (настроенный на СКД отчет);</w:t>
      </w:r>
    </w:p>
    <w:p w14:paraId="62505988" w14:textId="77777777" w:rsidR="009D13F9" w:rsidRPr="0095193B" w:rsidRDefault="009D13F9" w:rsidP="00FA4B72">
      <w:pPr>
        <w:pStyle w:val="a"/>
        <w:numPr>
          <w:ilvl w:val="0"/>
          <w:numId w:val="95"/>
        </w:numPr>
      </w:pPr>
      <w:r w:rsidRPr="0095193B">
        <w:t xml:space="preserve">В открывшемся списке схем отчета, настроенного на СКД, выберите схему отчета для импорта (если нужно получать данные по нескольким </w:t>
      </w:r>
      <w:r w:rsidRPr="0095193B">
        <w:lastRenderedPageBreak/>
        <w:t>схемам, для каждой схемы настройте отдельный элемент справочника «Схемы компоновки данных источников»);</w:t>
      </w:r>
    </w:p>
    <w:p w14:paraId="3F87B2DD" w14:textId="77777777" w:rsidR="009D13F9" w:rsidRPr="0095193B" w:rsidRDefault="009D13F9" w:rsidP="00FA4B72">
      <w:pPr>
        <w:pStyle w:val="a"/>
        <w:numPr>
          <w:ilvl w:val="0"/>
          <w:numId w:val="95"/>
        </w:numPr>
      </w:pPr>
      <w:r w:rsidRPr="0095193B">
        <w:t>Выберите вариант настроенного на СКД отчета, (если нужно получать данные по нескольким вариантам отчета, для каждого варианта настройте отдельный элемент справочника «Схемы компоновки данных источников»).</w:t>
      </w:r>
    </w:p>
    <w:p w14:paraId="53E596CF" w14:textId="77777777" w:rsidR="009D13F9" w:rsidRPr="0095193B" w:rsidRDefault="009D13F9" w:rsidP="009D13F9">
      <w:pPr>
        <w:ind w:firstLine="0"/>
        <w:jc w:val="center"/>
      </w:pPr>
      <w:r w:rsidRPr="0095193B">
        <w:rPr>
          <w:noProof/>
        </w:rPr>
        <w:drawing>
          <wp:inline distT="0" distB="0" distL="0" distR="0" wp14:anchorId="5D9389ED" wp14:editId="001F2125">
            <wp:extent cx="4838131" cy="3538342"/>
            <wp:effectExtent l="0" t="0" r="635" b="5080"/>
            <wp:docPr id="3106" name="Рисунок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855304" cy="3550901"/>
                    </a:xfrm>
                    <a:prstGeom prst="rect">
                      <a:avLst/>
                    </a:prstGeom>
                  </pic:spPr>
                </pic:pic>
              </a:graphicData>
            </a:graphic>
          </wp:inline>
        </w:drawing>
      </w:r>
    </w:p>
    <w:p w14:paraId="29D76AD4" w14:textId="77777777" w:rsidR="009D13F9" w:rsidRPr="0095193B" w:rsidRDefault="009D13F9" w:rsidP="00FA4B72">
      <w:pPr>
        <w:pStyle w:val="afff2"/>
      </w:pPr>
      <w:bookmarkStart w:id="180" w:name="_Ref497140538"/>
      <w:bookmarkStart w:id="181" w:name="_Toc164162909"/>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24</w:t>
        </w:r>
      </w:fldSimple>
      <w:bookmarkEnd w:id="180"/>
      <w:r w:rsidR="00643D7A" w:rsidRPr="0095193B">
        <w:t xml:space="preserve"> </w:t>
      </w:r>
      <w:r w:rsidR="00643D7A">
        <w:t>–</w:t>
      </w:r>
      <w:r w:rsidRPr="0095193B">
        <w:t xml:space="preserve"> Элемент справочника после импорта настроек отчета из базы-источника</w:t>
      </w:r>
      <w:bookmarkEnd w:id="181"/>
    </w:p>
    <w:p w14:paraId="482A0282" w14:textId="77777777" w:rsidR="009D13F9" w:rsidRPr="0095193B" w:rsidRDefault="009D13F9" w:rsidP="009D13F9">
      <w:pPr>
        <w:ind w:firstLine="0"/>
      </w:pPr>
      <w:r w:rsidRPr="0095193B">
        <w:t>В результате работы мастера по импорту настроек отчета из СКД:</w:t>
      </w:r>
    </w:p>
    <w:p w14:paraId="0EAF179C" w14:textId="77777777" w:rsidR="009D13F9" w:rsidRPr="0095193B" w:rsidRDefault="009D13F9" w:rsidP="00FA4B72">
      <w:pPr>
        <w:pStyle w:val="a"/>
        <w:numPr>
          <w:ilvl w:val="0"/>
          <w:numId w:val="96"/>
        </w:numPr>
      </w:pPr>
      <w:r w:rsidRPr="0095193B">
        <w:t xml:space="preserve">Будет автоматически заполнено Наименование элемента справочника (см. </w:t>
      </w:r>
      <w:r w:rsidRPr="0095193B">
        <w:fldChar w:fldCharType="begin"/>
      </w:r>
      <w:r w:rsidRPr="0095193B">
        <w:instrText xml:space="preserve"> REF _Ref497140538 \h </w:instrText>
      </w:r>
      <w:r w:rsidR="0095193B">
        <w:instrText xml:space="preserve">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24</w:t>
      </w:r>
      <w:r w:rsidRPr="0095193B">
        <w:fldChar w:fldCharType="end"/>
      </w:r>
      <w:r w:rsidRPr="0095193B">
        <w:t>), оно компонуется из названия базы-источника, названия отчета и названия варианта отчета. Таким образом легко идентифицировать импортированные настройки.</w:t>
      </w:r>
    </w:p>
    <w:p w14:paraId="6E29821A" w14:textId="77777777" w:rsidR="009D13F9" w:rsidRPr="0095193B" w:rsidRDefault="009D13F9" w:rsidP="00FA4B72">
      <w:pPr>
        <w:pStyle w:val="a"/>
        <w:numPr>
          <w:ilvl w:val="0"/>
          <w:numId w:val="96"/>
        </w:numPr>
      </w:pPr>
      <w:r w:rsidRPr="0095193B">
        <w:t xml:space="preserve">Будут загружены все настройки из выбранного отчета, выбранной схемы и выбранного варианта на закладах «Отбор», «Параметры», «Порядок», «Условное форматирование», «Поля», «Настройки». (см. </w:t>
      </w:r>
      <w:r w:rsidRPr="0095193B">
        <w:fldChar w:fldCharType="begin"/>
      </w:r>
      <w:r w:rsidRPr="0095193B">
        <w:instrText xml:space="preserve"> REF _Ref497140538 \h </w:instrText>
      </w:r>
      <w:r w:rsidR="0095193B">
        <w:instrText xml:space="preserve">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24</w:t>
      </w:r>
      <w:r w:rsidRPr="0095193B">
        <w:fldChar w:fldCharType="end"/>
      </w:r>
      <w:r w:rsidRPr="0095193B">
        <w:t xml:space="preserve">, </w:t>
      </w:r>
      <w:r w:rsidRPr="0095193B">
        <w:rPr>
          <w:color w:val="FF0000"/>
        </w:rPr>
        <w:t>2</w:t>
      </w:r>
      <w:r w:rsidRPr="0095193B">
        <w:t>);</w:t>
      </w:r>
    </w:p>
    <w:p w14:paraId="497115C2" w14:textId="77777777" w:rsidR="009D13F9" w:rsidRPr="0095193B" w:rsidRDefault="009D13F9" w:rsidP="00FA4B72">
      <w:pPr>
        <w:pStyle w:val="a"/>
        <w:numPr>
          <w:ilvl w:val="0"/>
          <w:numId w:val="96"/>
        </w:numPr>
      </w:pPr>
      <w:r w:rsidRPr="0095193B">
        <w:lastRenderedPageBreak/>
        <w:t xml:space="preserve">Будут заполнены информационные поля на закладке «Дополнительно» (см. </w:t>
      </w:r>
      <w:r w:rsidRPr="0095193B">
        <w:fldChar w:fldCharType="begin"/>
      </w:r>
      <w:r w:rsidRPr="0095193B">
        <w:instrText xml:space="preserve"> REF _Ref497211037 \h </w:instrText>
      </w:r>
      <w:r w:rsidR="0095193B">
        <w:instrText xml:space="preserve">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25</w:t>
      </w:r>
      <w:r w:rsidRPr="0095193B">
        <w:fldChar w:fldCharType="end"/>
      </w:r>
      <w:r w:rsidRPr="0095193B">
        <w:t>).</w:t>
      </w:r>
    </w:p>
    <w:p w14:paraId="125C8620" w14:textId="77777777" w:rsidR="009D13F9" w:rsidRPr="0095193B" w:rsidRDefault="009D13F9" w:rsidP="009D13F9">
      <w:r w:rsidRPr="0095193B">
        <w:rPr>
          <w:noProof/>
        </w:rPr>
        <w:drawing>
          <wp:inline distT="0" distB="0" distL="0" distR="0" wp14:anchorId="45473CF7" wp14:editId="58FAB63C">
            <wp:extent cx="5694747" cy="2589530"/>
            <wp:effectExtent l="19050" t="19050" r="20320" b="2032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5694747" cy="2589530"/>
                    </a:xfrm>
                    <a:prstGeom prst="rect">
                      <a:avLst/>
                    </a:prstGeom>
                    <a:ln>
                      <a:solidFill>
                        <a:schemeClr val="accent3">
                          <a:lumMod val="40000"/>
                          <a:lumOff val="60000"/>
                        </a:schemeClr>
                      </a:solidFill>
                    </a:ln>
                  </pic:spPr>
                </pic:pic>
              </a:graphicData>
            </a:graphic>
          </wp:inline>
        </w:drawing>
      </w:r>
    </w:p>
    <w:p w14:paraId="02923A84" w14:textId="77777777" w:rsidR="009D13F9" w:rsidRPr="0095193B" w:rsidRDefault="009D13F9" w:rsidP="00FA4B72">
      <w:pPr>
        <w:pStyle w:val="afff2"/>
      </w:pPr>
      <w:bookmarkStart w:id="182" w:name="_Ref497211037"/>
      <w:bookmarkStart w:id="183" w:name="_Toc164162910"/>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25</w:t>
        </w:r>
      </w:fldSimple>
      <w:bookmarkEnd w:id="182"/>
      <w:r w:rsidR="00643D7A" w:rsidRPr="0095193B">
        <w:t xml:space="preserve"> </w:t>
      </w:r>
      <w:r w:rsidR="00643D7A">
        <w:t>–</w:t>
      </w:r>
      <w:r w:rsidRPr="0095193B">
        <w:t xml:space="preserve"> Информационные поля для идентификации отчета</w:t>
      </w:r>
      <w:bookmarkEnd w:id="183"/>
    </w:p>
    <w:p w14:paraId="3EDB98F8" w14:textId="77777777" w:rsidR="009D13F9" w:rsidRPr="0095193B" w:rsidRDefault="009D13F9" w:rsidP="009D13F9">
      <w:r w:rsidRPr="0095193B">
        <w:t>Если в исходном отчете дополнительно к схеме есть настройки в виде программного кода, требуется установить флаг «Отчет требует инициализации» на закладке «Дополнительно». Сама инициализация, т.е. получение и запуск программного кода, будет происходить при исполнении отчета (получении данных).</w:t>
      </w:r>
    </w:p>
    <w:p w14:paraId="098832B9" w14:textId="77777777" w:rsidR="009D13F9" w:rsidRPr="0095193B" w:rsidRDefault="009D13F9" w:rsidP="009D13F9">
      <w:r w:rsidRPr="0095193B">
        <w:t>В импортированные настройки можно вносить изменения: добавлять и группировать поля. При добавлении поля можно использовать вложенные данные до 2-го уровня вложенности. Например, «Организация.ИНН».</w:t>
      </w:r>
    </w:p>
    <w:p w14:paraId="490E9868" w14:textId="77777777" w:rsidR="009D13F9" w:rsidRPr="0095193B" w:rsidRDefault="009D13F9" w:rsidP="009D13F9">
      <w:r w:rsidRPr="0095193B">
        <w:t>Сохраните элемент справочника и выберите его из списка в документе «Установка правил выгрузки».</w:t>
      </w:r>
    </w:p>
    <w:p w14:paraId="4FF9A645"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184" w:name="_Toc66980443"/>
      <w:bookmarkStart w:id="185" w:name="_Toc164162789"/>
      <w:r w:rsidRPr="0095193B">
        <w:rPr>
          <w:rFonts w:ascii="Times New Roman" w:hAnsi="Times New Roman"/>
        </w:rPr>
        <w:t>Настройка правила на основе схемы источника</w:t>
      </w:r>
      <w:bookmarkEnd w:id="184"/>
      <w:bookmarkEnd w:id="185"/>
    </w:p>
    <w:p w14:paraId="376C92C3" w14:textId="77777777" w:rsidR="009D13F9" w:rsidRPr="0095193B" w:rsidRDefault="009D13F9" w:rsidP="009D13F9">
      <w:r w:rsidRPr="0095193B">
        <w:t>Настройка схемы компоновки данных:</w:t>
      </w:r>
    </w:p>
    <w:p w14:paraId="5B4719AE" w14:textId="77777777" w:rsidR="009D13F9" w:rsidRPr="0095193B" w:rsidRDefault="009D13F9" w:rsidP="00FA4B72">
      <w:pPr>
        <w:pStyle w:val="a"/>
        <w:numPr>
          <w:ilvl w:val="0"/>
          <w:numId w:val="97"/>
        </w:numPr>
      </w:pPr>
      <w:r w:rsidRPr="0095193B">
        <w:t>На вкладке «Страница основная» выберите элемент справочника «Схема источника»;</w:t>
      </w:r>
    </w:p>
    <w:p w14:paraId="51B1160E" w14:textId="77777777" w:rsidR="009D13F9" w:rsidRPr="0095193B" w:rsidRDefault="009D13F9" w:rsidP="00FA4B72">
      <w:pPr>
        <w:pStyle w:val="a"/>
        <w:numPr>
          <w:ilvl w:val="0"/>
          <w:numId w:val="97"/>
        </w:numPr>
      </w:pPr>
      <w:r w:rsidRPr="0095193B">
        <w:t>Набор параметров на вкладке «Настройка параметров» заполнится автоматически из настроек схемы отчета в выбранном элементе. Если в исходном варианте отчета на СКД в базе данных были внесены изменения в параметры, можно получить эти изменения при помощи кнопки [Обновить отчет] на вкладке «Страница основная».</w:t>
      </w:r>
    </w:p>
    <w:p w14:paraId="11A7FBDE" w14:textId="77777777" w:rsidR="009D13F9" w:rsidRPr="0095193B" w:rsidRDefault="009D13F9" w:rsidP="009D13F9">
      <w:r w:rsidRPr="0095193B">
        <w:lastRenderedPageBreak/>
        <w:t>Вкладка «</w:t>
      </w:r>
      <w:r w:rsidRPr="0095193B">
        <w:rPr>
          <w:lang w:val="en-US"/>
        </w:rPr>
        <w:t>SQL</w:t>
      </w:r>
      <w:r w:rsidRPr="0095193B">
        <w:t>»:</w:t>
      </w:r>
    </w:p>
    <w:p w14:paraId="747632E3" w14:textId="77777777" w:rsidR="009D13F9" w:rsidRPr="0095193B" w:rsidRDefault="009D13F9" w:rsidP="00FA4B72">
      <w:pPr>
        <w:pStyle w:val="a"/>
        <w:numPr>
          <w:ilvl w:val="0"/>
          <w:numId w:val="98"/>
        </w:numPr>
      </w:pPr>
      <w:r w:rsidRPr="0095193B">
        <w:t>Поля запроса и выходные поля таблицы заполнены автоматически из настроек выбранного элемента справочника «Схемы компоновки данных источников»;</w:t>
      </w:r>
    </w:p>
    <w:p w14:paraId="758B13FD" w14:textId="77777777" w:rsidR="009D13F9" w:rsidRPr="0095193B" w:rsidRDefault="009D13F9" w:rsidP="00FA4B72">
      <w:pPr>
        <w:pStyle w:val="a"/>
        <w:numPr>
          <w:ilvl w:val="0"/>
          <w:numId w:val="98"/>
        </w:numPr>
      </w:pPr>
      <w:r w:rsidRPr="0095193B">
        <w:t>Требуется заполнить типы полей.</w:t>
      </w:r>
    </w:p>
    <w:p w14:paraId="738AD5E8" w14:textId="77777777" w:rsidR="009D13F9" w:rsidRPr="0095193B" w:rsidRDefault="009D13F9" w:rsidP="009D13F9">
      <w:pPr>
        <w:rPr>
          <w:lang w:val="en-US"/>
        </w:rPr>
      </w:pPr>
      <w:r w:rsidRPr="0095193B">
        <w:t>Вкладка «Настройки представления полей»</w:t>
      </w:r>
      <w:r w:rsidRPr="0095193B">
        <w:rPr>
          <w:lang w:val="en-US"/>
        </w:rPr>
        <w:t>:</w:t>
      </w:r>
    </w:p>
    <w:p w14:paraId="303D0F02" w14:textId="77777777" w:rsidR="009D13F9" w:rsidRPr="0095193B" w:rsidRDefault="009D13F9" w:rsidP="00FA4B72">
      <w:pPr>
        <w:pStyle w:val="a"/>
        <w:numPr>
          <w:ilvl w:val="0"/>
          <w:numId w:val="99"/>
        </w:numPr>
      </w:pPr>
      <w:r w:rsidRPr="0095193B">
        <w:t>Требуется указать, поля типа «ссылка» для автоматической генерации представления. При получении данных, ссылки будут заменены на строковые значения полей.</w:t>
      </w:r>
    </w:p>
    <w:p w14:paraId="31757E98" w14:textId="77777777" w:rsidR="009D13F9" w:rsidRPr="0095193B" w:rsidRDefault="009D13F9" w:rsidP="009D13F9">
      <w:r w:rsidRPr="0095193B">
        <w:t>Остальные настройки аналогичны настройкам правила вида «Запрос» (</w:t>
      </w:r>
      <w:r w:rsidRPr="0095193B">
        <w:rPr>
          <w:b/>
          <w:bCs/>
        </w:rPr>
        <w:t>п.</w:t>
      </w:r>
      <w:r w:rsidR="00643D7A">
        <w:rPr>
          <w:b/>
          <w:bCs/>
        </w:rPr>
        <w:t> </w:t>
      </w:r>
      <w:r w:rsidRPr="0095193B">
        <w:rPr>
          <w:b/>
          <w:bCs/>
        </w:rPr>
        <w:t>5.2</w:t>
      </w:r>
      <w:r w:rsidRPr="0095193B">
        <w:t>).</w:t>
      </w:r>
    </w:p>
    <w:p w14:paraId="03864FE9" w14:textId="77777777" w:rsidR="009D13F9" w:rsidRPr="0095193B" w:rsidRDefault="009D13F9" w:rsidP="009D13F9">
      <w:r w:rsidRPr="0095193B">
        <w:t>Запуск правила вида «Схема источника» может быть только в автоматическом режиме через механизм «Состав выгрузки». Получить данные через сервис «Выгрузка в отчет» невозможно.</w:t>
      </w:r>
      <w:r w:rsidRPr="0095193B">
        <w:rPr>
          <w:b/>
          <w:color w:val="FF0000"/>
        </w:rPr>
        <w:t xml:space="preserve"> </w:t>
      </w:r>
    </w:p>
    <w:p w14:paraId="52B44415"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186" w:name="_Toc66980444"/>
      <w:bookmarkStart w:id="187" w:name="_Toc164162790"/>
      <w:r w:rsidRPr="0095193B">
        <w:rPr>
          <w:rFonts w:ascii="Times New Roman" w:hAnsi="Times New Roman"/>
        </w:rPr>
        <w:t>Ограничения при использовании СКД</w:t>
      </w:r>
      <w:bookmarkEnd w:id="186"/>
      <w:bookmarkEnd w:id="187"/>
    </w:p>
    <w:p w14:paraId="68A4BA6F"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188" w:name="_Ref24017437"/>
      <w:bookmarkStart w:id="189" w:name="_Toc66980445"/>
      <w:r w:rsidRPr="0095193B">
        <w:rPr>
          <w:rFonts w:ascii="Times New Roman" w:hAnsi="Times New Roman"/>
        </w:rPr>
        <w:t>Расположение схемы "База-источник"</w:t>
      </w:r>
      <w:bookmarkEnd w:id="188"/>
      <w:bookmarkEnd w:id="189"/>
    </w:p>
    <w:p w14:paraId="1291283E" w14:textId="77777777" w:rsidR="009D13F9" w:rsidRPr="0095193B" w:rsidRDefault="009D13F9" w:rsidP="00FA4B72">
      <w:pPr>
        <w:pStyle w:val="a"/>
        <w:numPr>
          <w:ilvl w:val="0"/>
          <w:numId w:val="100"/>
        </w:numPr>
      </w:pPr>
      <w:r w:rsidRPr="0095193B">
        <w:t>Нельзя использовать СКД, у которых в настройках используется кросс-таблица;</w:t>
      </w:r>
    </w:p>
    <w:p w14:paraId="65C185EC" w14:textId="77777777" w:rsidR="009D13F9" w:rsidRPr="0095193B" w:rsidRDefault="009D13F9" w:rsidP="00FA4B72">
      <w:pPr>
        <w:pStyle w:val="a"/>
        <w:numPr>
          <w:ilvl w:val="0"/>
          <w:numId w:val="100"/>
        </w:numPr>
      </w:pPr>
      <w:r w:rsidRPr="0095193B">
        <w:t>Нельзя использовать СКД, у которых в параметрах используются не примитивные типы (ссылки, массивы ссылок и т.п.);</w:t>
      </w:r>
    </w:p>
    <w:p w14:paraId="4C3B9FCD" w14:textId="77777777" w:rsidR="009D13F9" w:rsidRPr="0095193B" w:rsidRDefault="009D13F9" w:rsidP="00FA4B72">
      <w:pPr>
        <w:pStyle w:val="a"/>
        <w:numPr>
          <w:ilvl w:val="0"/>
          <w:numId w:val="100"/>
        </w:numPr>
      </w:pPr>
      <w:r w:rsidRPr="0095193B">
        <w:t>Нельзя использовать СКД, у которых есть набор данных – объект;</w:t>
      </w:r>
    </w:p>
    <w:p w14:paraId="266E58FC" w14:textId="77777777" w:rsidR="009D13F9" w:rsidRPr="0095193B" w:rsidRDefault="009D13F9" w:rsidP="00FA4B72">
      <w:pPr>
        <w:pStyle w:val="a"/>
        <w:numPr>
          <w:ilvl w:val="0"/>
          <w:numId w:val="100"/>
        </w:numPr>
      </w:pPr>
      <w:r w:rsidRPr="0095193B">
        <w:t>Нельзя использовать СКД, у которых запросы в наборах данных требуют программной модификации/перезаполнения;</w:t>
      </w:r>
    </w:p>
    <w:p w14:paraId="72588965"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190" w:name="_Toc66980446"/>
      <w:r w:rsidRPr="0095193B">
        <w:rPr>
          <w:rFonts w:ascii="Times New Roman" w:hAnsi="Times New Roman"/>
        </w:rPr>
        <w:t>Расположение схемы "Локально в хранилище ETL"</w:t>
      </w:r>
      <w:bookmarkEnd w:id="190"/>
    </w:p>
    <w:p w14:paraId="499BDD54" w14:textId="77777777" w:rsidR="009D13F9" w:rsidRPr="0095193B" w:rsidRDefault="009D13F9" w:rsidP="00FA4B72">
      <w:pPr>
        <w:pStyle w:val="a"/>
        <w:numPr>
          <w:ilvl w:val="0"/>
          <w:numId w:val="101"/>
        </w:numPr>
      </w:pPr>
      <w:r w:rsidRPr="0095193B">
        <w:t xml:space="preserve">Те же ограничения, что и в пп. </w:t>
      </w:r>
      <w:r w:rsidRPr="0095193B">
        <w:fldChar w:fldCharType="begin"/>
      </w:r>
      <w:r w:rsidRPr="0095193B">
        <w:instrText xml:space="preserve"> REF _Ref24017437 \r \h </w:instrText>
      </w:r>
      <w:r w:rsidR="0095193B">
        <w:instrText xml:space="preserve"> \* MERGEFORMAT </w:instrText>
      </w:r>
      <w:r w:rsidRPr="0095193B">
        <w:fldChar w:fldCharType="separate"/>
      </w:r>
      <w:r w:rsidR="006F5FC3" w:rsidRPr="0095193B">
        <w:t>5.6.3.1</w:t>
      </w:r>
      <w:r w:rsidRPr="0095193B">
        <w:fldChar w:fldCharType="end"/>
      </w:r>
      <w:r w:rsidRPr="0095193B">
        <w:t>, но так как схему можно изменить (создать с нуля), то эти ограничения можно обойти, например, вместо ссылок использовать код или наименование;</w:t>
      </w:r>
    </w:p>
    <w:p w14:paraId="7B86C03F"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191" w:name="_Toc66980447"/>
      <w:r w:rsidRPr="0095193B">
        <w:rPr>
          <w:rFonts w:ascii="Times New Roman" w:hAnsi="Times New Roman"/>
        </w:rPr>
        <w:t>Для любых схем</w:t>
      </w:r>
      <w:bookmarkEnd w:id="191"/>
    </w:p>
    <w:p w14:paraId="7B8A1DD4" w14:textId="77777777" w:rsidR="009D13F9" w:rsidRPr="0095193B" w:rsidRDefault="009D13F9" w:rsidP="00FA4B72">
      <w:pPr>
        <w:pStyle w:val="a"/>
        <w:numPr>
          <w:ilvl w:val="0"/>
          <w:numId w:val="102"/>
        </w:numPr>
      </w:pPr>
      <w:r w:rsidRPr="0095193B">
        <w:t>Схему в ETL можно настраивать только в толстом клиенте;</w:t>
      </w:r>
    </w:p>
    <w:p w14:paraId="7CA75269" w14:textId="77777777" w:rsidR="009D13F9" w:rsidRPr="0095193B" w:rsidRDefault="009D13F9" w:rsidP="00FA4B72">
      <w:pPr>
        <w:pStyle w:val="a"/>
        <w:numPr>
          <w:ilvl w:val="0"/>
          <w:numId w:val="102"/>
        </w:numPr>
      </w:pPr>
      <w:r w:rsidRPr="0095193B">
        <w:t>Нельзя получить данные с видом правила "Схема источника" через агента ETL;</w:t>
      </w:r>
    </w:p>
    <w:p w14:paraId="3A1184D9"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192" w:name="_Toc66980448"/>
      <w:r w:rsidRPr="0095193B">
        <w:rPr>
          <w:rFonts w:ascii="Times New Roman" w:hAnsi="Times New Roman"/>
        </w:rPr>
        <w:lastRenderedPageBreak/>
        <w:t>Особенности формирования схемы СКД:</w:t>
      </w:r>
      <w:bookmarkEnd w:id="192"/>
    </w:p>
    <w:p w14:paraId="4D2258AA" w14:textId="77777777" w:rsidR="009D13F9" w:rsidRPr="0095193B" w:rsidRDefault="009D13F9" w:rsidP="00FA4B72">
      <w:pPr>
        <w:pStyle w:val="a"/>
        <w:numPr>
          <w:ilvl w:val="0"/>
          <w:numId w:val="103"/>
        </w:numPr>
      </w:pPr>
      <w:r w:rsidRPr="0095193B">
        <w:t>Параметры для виртуальных таблиц следует указывать в фигурных скобках:</w:t>
      </w:r>
    </w:p>
    <w:p w14:paraId="39B057D0" w14:textId="77777777" w:rsidR="009D13F9" w:rsidRPr="0095193B" w:rsidRDefault="009D13F9" w:rsidP="00FA4B72">
      <w:pPr>
        <w:pStyle w:val="a"/>
      </w:pPr>
      <w:r w:rsidRPr="0095193B">
        <w:t>Период – для таблиц СрезПоследних, СрезПервых, Остатки</w:t>
      </w:r>
    </w:p>
    <w:p w14:paraId="3D25892D" w14:textId="77777777" w:rsidR="009D13F9" w:rsidRPr="0095193B" w:rsidRDefault="009D13F9" w:rsidP="00FA4B72">
      <w:pPr>
        <w:pStyle w:val="a"/>
      </w:pPr>
      <w:r w:rsidRPr="0095193B">
        <w:t>НачалоПериода, КонецПериода – для таблиц Обороты, ОстаткиИОбороты</w:t>
      </w:r>
    </w:p>
    <w:p w14:paraId="640C492E" w14:textId="77777777" w:rsidR="009D13F9" w:rsidRPr="0095193B" w:rsidRDefault="009D13F9" w:rsidP="009D13F9">
      <w:pPr>
        <w:ind w:left="1287" w:firstLine="0"/>
      </w:pPr>
      <w:r w:rsidRPr="0095193B">
        <w:t>Например:</w:t>
      </w:r>
    </w:p>
    <w:p w14:paraId="46604EA4" w14:textId="77777777" w:rsidR="009D13F9" w:rsidRPr="0095193B" w:rsidRDefault="009D13F9" w:rsidP="009D13F9">
      <w:pPr>
        <w:ind w:left="1287" w:firstLine="0"/>
        <w:rPr>
          <w:sz w:val="20"/>
        </w:rPr>
      </w:pPr>
      <w:r w:rsidRPr="0095193B">
        <w:rPr>
          <w:sz w:val="20"/>
        </w:rPr>
        <w:t xml:space="preserve">ВЫБРАТЬ * ИЗ РегистрСведений.КурсыВалют.СрезПоследних({&amp;ПараметрДата}, </w:t>
      </w:r>
    </w:p>
    <w:p w14:paraId="77B5B6C0" w14:textId="77777777" w:rsidR="009D13F9" w:rsidRPr="0095193B" w:rsidRDefault="009D13F9" w:rsidP="00FA4B72">
      <w:pPr>
        <w:pStyle w:val="a"/>
        <w:numPr>
          <w:ilvl w:val="0"/>
          <w:numId w:val="104"/>
        </w:numPr>
      </w:pPr>
      <w:r w:rsidRPr="0095193B">
        <w:t>Валюта = &amp;ПараметрВалюта)</w:t>
      </w:r>
    </w:p>
    <w:p w14:paraId="1130E767" w14:textId="77777777" w:rsidR="009D13F9" w:rsidRPr="0095193B" w:rsidRDefault="009D13F9" w:rsidP="00FA4B72">
      <w:pPr>
        <w:pStyle w:val="a"/>
      </w:pPr>
      <w:r w:rsidRPr="0095193B">
        <w:t>В настройках схемы СКД следует, в общем случае, отключить вывод Общих итогов по горизонтали и по вертикали.</w:t>
      </w:r>
    </w:p>
    <w:p w14:paraId="1C2A1371" w14:textId="77777777" w:rsidR="009D13F9" w:rsidRPr="0095193B" w:rsidRDefault="009D13F9" w:rsidP="009D13F9">
      <w:pPr>
        <w:keepNext/>
        <w:ind w:firstLine="0"/>
      </w:pPr>
      <w:r w:rsidRPr="0095193B">
        <w:rPr>
          <w:noProof/>
        </w:rPr>
        <w:drawing>
          <wp:inline distT="0" distB="0" distL="0" distR="0" wp14:anchorId="252DF03E" wp14:editId="6E664932">
            <wp:extent cx="5939790" cy="1880235"/>
            <wp:effectExtent l="19050" t="19050" r="22860" b="2476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39790" cy="1880235"/>
                    </a:xfrm>
                    <a:prstGeom prst="rect">
                      <a:avLst/>
                    </a:prstGeom>
                    <a:ln>
                      <a:solidFill>
                        <a:schemeClr val="accent3">
                          <a:lumMod val="40000"/>
                          <a:lumOff val="60000"/>
                        </a:schemeClr>
                      </a:solidFill>
                    </a:ln>
                  </pic:spPr>
                </pic:pic>
              </a:graphicData>
            </a:graphic>
          </wp:inline>
        </w:drawing>
      </w:r>
    </w:p>
    <w:p w14:paraId="1538924C" w14:textId="77777777" w:rsidR="009D13F9" w:rsidRPr="0095193B" w:rsidRDefault="009D13F9" w:rsidP="00FA4B72">
      <w:pPr>
        <w:pStyle w:val="afff2"/>
      </w:pPr>
      <w:bookmarkStart w:id="193" w:name="_Toc164162911"/>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26</w:t>
        </w:r>
      </w:fldSimple>
      <w:r w:rsidR="00643D7A" w:rsidRPr="0095193B">
        <w:t xml:space="preserve"> </w:t>
      </w:r>
      <w:r w:rsidR="00643D7A">
        <w:t>–</w:t>
      </w:r>
      <w:r w:rsidRPr="0095193B">
        <w:t xml:space="preserve"> Отключение вывода общих итогов в настройках схемы СКД</w:t>
      </w:r>
      <w:bookmarkEnd w:id="193"/>
    </w:p>
    <w:p w14:paraId="36512296"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194" w:name="_Toc66980449"/>
      <w:bookmarkStart w:id="195" w:name="_Toc164162791"/>
      <w:r w:rsidRPr="0095193B">
        <w:rPr>
          <w:rFonts w:ascii="Times New Roman" w:hAnsi="Times New Roman"/>
        </w:rPr>
        <w:t>Механизм извлечения данных с использованием обработок plug-in’ов (модулей получения данных)</w:t>
      </w:r>
      <w:bookmarkEnd w:id="194"/>
      <w:bookmarkEnd w:id="195"/>
    </w:p>
    <w:p w14:paraId="61A89813" w14:textId="77777777" w:rsidR="009D13F9" w:rsidRPr="0095193B" w:rsidRDefault="009D13F9" w:rsidP="009D13F9">
      <w:r w:rsidRPr="0095193B">
        <w:t>Для придания большей гибкости конфигурации в части механизмов получения данных, т.к. именно эта часть является часто изменяемой, был разработан механизм «Модулей получения данных». На низком уровне он представляет из себя «Дополнительные обработки» библиотеки стандартных подсистем 1С, которые предоставляют стандартный API для простого использования в конфигурации</w:t>
      </w:r>
      <w:r w:rsidRPr="0095193B">
        <w:rPr>
          <w:bCs/>
          <w:szCs w:val="24"/>
        </w:rPr>
        <w:t xml:space="preserve"> программного продукта</w:t>
      </w:r>
      <w:r w:rsidRPr="0095193B">
        <w:t>.</w:t>
      </w:r>
    </w:p>
    <w:p w14:paraId="1BDF0AF7" w14:textId="77777777" w:rsidR="009D13F9" w:rsidRPr="0095193B" w:rsidRDefault="009D13F9" w:rsidP="009D13F9">
      <w:r w:rsidRPr="0095193B">
        <w:t>Последовательность настройки:</w:t>
      </w:r>
    </w:p>
    <w:p w14:paraId="56B45516" w14:textId="77777777" w:rsidR="009D13F9" w:rsidRPr="0095193B" w:rsidRDefault="009D13F9" w:rsidP="00FA4B72">
      <w:pPr>
        <w:pStyle w:val="a"/>
        <w:numPr>
          <w:ilvl w:val="0"/>
          <w:numId w:val="36"/>
        </w:numPr>
      </w:pPr>
      <w:r w:rsidRPr="0095193B">
        <w:t xml:space="preserve">Создать обработку для получения данных (например, используя сторонние </w:t>
      </w:r>
      <w:r w:rsidRPr="0095193B">
        <w:rPr>
          <w:lang w:val="en-US"/>
        </w:rPr>
        <w:t>web</w:t>
      </w:r>
      <w:r w:rsidRPr="0095193B">
        <w:t>-сервисы).</w:t>
      </w:r>
    </w:p>
    <w:p w14:paraId="5F30FF09" w14:textId="77777777" w:rsidR="009D13F9" w:rsidRPr="0095193B" w:rsidRDefault="009D13F9" w:rsidP="00FA4B72">
      <w:pPr>
        <w:pStyle w:val="a"/>
        <w:numPr>
          <w:ilvl w:val="0"/>
          <w:numId w:val="36"/>
        </w:numPr>
      </w:pPr>
      <w:r w:rsidRPr="0095193B">
        <w:t>Добавить внешнюю обработку в список «Дополнительных обработок».</w:t>
      </w:r>
    </w:p>
    <w:p w14:paraId="75B4F87F" w14:textId="77777777" w:rsidR="009D13F9" w:rsidRPr="0095193B" w:rsidRDefault="009D13F9" w:rsidP="009D13F9">
      <w:pPr>
        <w:keepNext/>
        <w:ind w:firstLine="0"/>
        <w:jc w:val="center"/>
      </w:pPr>
      <w:r w:rsidRPr="0095193B">
        <w:rPr>
          <w:noProof/>
        </w:rPr>
        <w:lastRenderedPageBreak/>
        <w:drawing>
          <wp:inline distT="0" distB="0" distL="0" distR="0" wp14:anchorId="6512F8BA" wp14:editId="23DCD143">
            <wp:extent cx="5939790" cy="2578100"/>
            <wp:effectExtent l="19050" t="19050" r="22860" b="1270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39790" cy="2578100"/>
                    </a:xfrm>
                    <a:prstGeom prst="rect">
                      <a:avLst/>
                    </a:prstGeom>
                    <a:ln>
                      <a:solidFill>
                        <a:schemeClr val="accent3">
                          <a:lumMod val="40000"/>
                          <a:lumOff val="60000"/>
                        </a:schemeClr>
                      </a:solidFill>
                    </a:ln>
                  </pic:spPr>
                </pic:pic>
              </a:graphicData>
            </a:graphic>
          </wp:inline>
        </w:drawing>
      </w:r>
    </w:p>
    <w:p w14:paraId="3AAE267C" w14:textId="77777777" w:rsidR="009D13F9" w:rsidRPr="0095193B" w:rsidRDefault="009D13F9" w:rsidP="00FA4B72">
      <w:pPr>
        <w:pStyle w:val="afff2"/>
      </w:pPr>
      <w:bookmarkStart w:id="196" w:name="_Toc164162912"/>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27</w:t>
        </w:r>
      </w:fldSimple>
      <w:r w:rsidR="00150E4F" w:rsidRPr="0095193B">
        <w:t xml:space="preserve"> </w:t>
      </w:r>
      <w:r w:rsidR="00150E4F">
        <w:t>–</w:t>
      </w:r>
      <w:r w:rsidRPr="0095193B">
        <w:t xml:space="preserve"> Дополнительные отчеты и обработки</w:t>
      </w:r>
      <w:bookmarkEnd w:id="196"/>
    </w:p>
    <w:p w14:paraId="460730BF" w14:textId="77777777" w:rsidR="009D13F9" w:rsidRPr="0095193B" w:rsidRDefault="009D13F9" w:rsidP="009D13F9"/>
    <w:p w14:paraId="1CE5F717" w14:textId="77777777" w:rsidR="009D13F9" w:rsidRPr="0095193B" w:rsidRDefault="009D13F9" w:rsidP="009D13F9">
      <w:pPr>
        <w:keepNext/>
        <w:ind w:firstLine="0"/>
        <w:jc w:val="center"/>
      </w:pPr>
      <w:r w:rsidRPr="0095193B">
        <w:rPr>
          <w:noProof/>
        </w:rPr>
        <w:drawing>
          <wp:inline distT="0" distB="0" distL="0" distR="0" wp14:anchorId="6954BB13" wp14:editId="7299A988">
            <wp:extent cx="5939790" cy="1639570"/>
            <wp:effectExtent l="0" t="0" r="381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39790" cy="1639570"/>
                    </a:xfrm>
                    <a:prstGeom prst="rect">
                      <a:avLst/>
                    </a:prstGeom>
                  </pic:spPr>
                </pic:pic>
              </a:graphicData>
            </a:graphic>
          </wp:inline>
        </w:drawing>
      </w:r>
    </w:p>
    <w:p w14:paraId="3D44EFD1" w14:textId="77777777" w:rsidR="009D13F9" w:rsidRPr="0095193B" w:rsidRDefault="009D13F9" w:rsidP="00FA4B72">
      <w:pPr>
        <w:pStyle w:val="afff2"/>
      </w:pPr>
      <w:bookmarkStart w:id="197" w:name="_Toc164162913"/>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28</w:t>
        </w:r>
      </w:fldSimple>
      <w:r w:rsidR="00150E4F" w:rsidRPr="0095193B">
        <w:t xml:space="preserve"> </w:t>
      </w:r>
      <w:r w:rsidR="00150E4F">
        <w:t>–</w:t>
      </w:r>
      <w:r w:rsidRPr="0095193B">
        <w:t xml:space="preserve"> Дополнительная обработка</w:t>
      </w:r>
      <w:bookmarkEnd w:id="197"/>
    </w:p>
    <w:p w14:paraId="18B10330" w14:textId="77777777" w:rsidR="009D13F9" w:rsidRPr="0095193B" w:rsidRDefault="009D13F9" w:rsidP="009D13F9">
      <w:r w:rsidRPr="0095193B">
        <w:t>При добавлении следует особое внимание обратить на режим работы: если предполагается работать с внешними ресурсами, то режим должен быть «Не безопасный».</w:t>
      </w:r>
    </w:p>
    <w:p w14:paraId="59D40F3E" w14:textId="77777777" w:rsidR="009D13F9" w:rsidRPr="0095193B" w:rsidRDefault="009D13F9" w:rsidP="00FA4B72">
      <w:pPr>
        <w:pStyle w:val="a"/>
        <w:numPr>
          <w:ilvl w:val="0"/>
          <w:numId w:val="36"/>
        </w:numPr>
      </w:pPr>
      <w:r w:rsidRPr="0095193B">
        <w:t>Добавить обработку в качестве «Модуля получения данных».</w:t>
      </w:r>
    </w:p>
    <w:p w14:paraId="3759B050" w14:textId="77777777" w:rsidR="009D13F9" w:rsidRPr="0095193B" w:rsidRDefault="009D13F9" w:rsidP="009D13F9">
      <w:pPr>
        <w:keepNext/>
        <w:ind w:firstLine="0"/>
        <w:jc w:val="center"/>
      </w:pPr>
      <w:r w:rsidRPr="0095193B">
        <w:rPr>
          <w:noProof/>
        </w:rPr>
        <w:lastRenderedPageBreak/>
        <w:drawing>
          <wp:inline distT="0" distB="0" distL="0" distR="0" wp14:anchorId="0C09BA40" wp14:editId="6C3AD5D4">
            <wp:extent cx="4796824" cy="3091218"/>
            <wp:effectExtent l="0" t="0" r="381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805467" cy="3096788"/>
                    </a:xfrm>
                    <a:prstGeom prst="rect">
                      <a:avLst/>
                    </a:prstGeom>
                  </pic:spPr>
                </pic:pic>
              </a:graphicData>
            </a:graphic>
          </wp:inline>
        </w:drawing>
      </w:r>
    </w:p>
    <w:p w14:paraId="06CDD165" w14:textId="77777777" w:rsidR="009D13F9" w:rsidRPr="0095193B" w:rsidRDefault="009D13F9" w:rsidP="00FA4B72">
      <w:pPr>
        <w:pStyle w:val="afff2"/>
      </w:pPr>
      <w:bookmarkStart w:id="198" w:name="_Toc164162914"/>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29</w:t>
        </w:r>
      </w:fldSimple>
      <w:r w:rsidR="00150E4F" w:rsidRPr="0095193B">
        <w:t xml:space="preserve"> </w:t>
      </w:r>
      <w:r w:rsidR="00150E4F">
        <w:t>–</w:t>
      </w:r>
      <w:r w:rsidRPr="0095193B">
        <w:t xml:space="preserve"> Добавление обработки в качестве «Модуля получения данных»</w:t>
      </w:r>
      <w:bookmarkEnd w:id="198"/>
    </w:p>
    <w:p w14:paraId="20E6CB7D" w14:textId="77777777" w:rsidR="009D13F9" w:rsidRPr="0095193B" w:rsidRDefault="009D13F9" w:rsidP="009D13F9">
      <w:r w:rsidRPr="0095193B">
        <w:t>При создании нового «Модуля получения данных», в списке «Обработок»</w:t>
      </w:r>
      <w:r w:rsidRPr="0095193B">
        <w:rPr>
          <w:b/>
        </w:rPr>
        <w:t xml:space="preserve"> </w:t>
      </w:r>
      <w:r w:rsidRPr="0095193B">
        <w:t>отображаются все «Дополнительные обработки». Заполнение таблицы с информацией об обработчиках, предоставляемых Модулем, заполняется с использованием программного интерфейса (</w:t>
      </w:r>
      <w:r w:rsidRPr="0095193B">
        <w:rPr>
          <w:lang w:val="en-US"/>
        </w:rPr>
        <w:t>API</w:t>
      </w:r>
      <w:r w:rsidRPr="0095193B">
        <w:t>)</w:t>
      </w:r>
      <w:r w:rsidRPr="0095193B">
        <w:rPr>
          <w:i/>
        </w:rPr>
        <w:t xml:space="preserve"> </w:t>
      </w:r>
      <w:r w:rsidRPr="0095193B">
        <w:t>дополнительной обработки.</w:t>
      </w:r>
    </w:p>
    <w:p w14:paraId="51192BF0" w14:textId="77777777" w:rsidR="009D13F9" w:rsidRPr="0095193B" w:rsidRDefault="009D13F9" w:rsidP="009D13F9">
      <w:pPr>
        <w:keepNext/>
        <w:ind w:firstLine="0"/>
        <w:jc w:val="center"/>
      </w:pPr>
      <w:r w:rsidRPr="0095193B">
        <w:rPr>
          <w:noProof/>
        </w:rPr>
        <w:drawing>
          <wp:inline distT="0" distB="0" distL="0" distR="0" wp14:anchorId="282A2924" wp14:editId="74791F1E">
            <wp:extent cx="5582992" cy="2378472"/>
            <wp:effectExtent l="0" t="0" r="0" b="317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590725" cy="2381767"/>
                    </a:xfrm>
                    <a:prstGeom prst="rect">
                      <a:avLst/>
                    </a:prstGeom>
                  </pic:spPr>
                </pic:pic>
              </a:graphicData>
            </a:graphic>
          </wp:inline>
        </w:drawing>
      </w:r>
      <w:r w:rsidRPr="0095193B">
        <w:rPr>
          <w:noProof/>
        </w:rPr>
        <w:t xml:space="preserve"> </w:t>
      </w:r>
    </w:p>
    <w:p w14:paraId="4DB77280" w14:textId="77777777" w:rsidR="009D13F9" w:rsidRPr="0095193B" w:rsidRDefault="009D13F9" w:rsidP="00FA4B72">
      <w:pPr>
        <w:pStyle w:val="afff2"/>
      </w:pPr>
      <w:bookmarkStart w:id="199" w:name="_Toc164162915"/>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30</w:t>
        </w:r>
      </w:fldSimple>
      <w:r w:rsidR="00150E4F" w:rsidRPr="0095193B">
        <w:t xml:space="preserve"> </w:t>
      </w:r>
      <w:r w:rsidR="00150E4F">
        <w:t>–</w:t>
      </w:r>
      <w:r w:rsidRPr="0095193B">
        <w:t xml:space="preserve"> Модуль получения данных</w:t>
      </w:r>
      <w:bookmarkEnd w:id="199"/>
    </w:p>
    <w:p w14:paraId="11B069F3" w14:textId="77777777" w:rsidR="009D13F9" w:rsidRPr="0095193B" w:rsidRDefault="009D13F9" w:rsidP="00FA4B72">
      <w:pPr>
        <w:ind w:left="1287" w:hanging="360"/>
      </w:pPr>
      <w:r w:rsidRPr="0095193B">
        <w:t>Обязательными обработчиками являются:</w:t>
      </w:r>
    </w:p>
    <w:p w14:paraId="37DD53C3" w14:textId="77777777" w:rsidR="009D13F9" w:rsidRPr="0095193B" w:rsidRDefault="009D13F9" w:rsidP="00FA4B72">
      <w:pPr>
        <w:pStyle w:val="a"/>
        <w:numPr>
          <w:ilvl w:val="0"/>
          <w:numId w:val="105"/>
        </w:numPr>
      </w:pPr>
      <w:r w:rsidRPr="0095193B">
        <w:t>«Обработчик получения данных» - вызывается при обработке очереди получения данных.</w:t>
      </w:r>
    </w:p>
    <w:p w14:paraId="40E33A6E" w14:textId="77777777" w:rsidR="009D13F9" w:rsidRPr="0095193B" w:rsidRDefault="009D13F9" w:rsidP="00FA4B72">
      <w:pPr>
        <w:pStyle w:val="a"/>
        <w:numPr>
          <w:ilvl w:val="0"/>
          <w:numId w:val="105"/>
        </w:numPr>
      </w:pPr>
      <w:r w:rsidRPr="0095193B">
        <w:lastRenderedPageBreak/>
        <w:t>«Обработчик получения параметров при постановке в очередь» - функция, которая формирует коллекцию параметров, в разрезе которых возможно построить очередь. Минимально коллекция должна быть из одного параметра, чтобы очередь могла состоять из одного элемента. Параметрами могут быть любые сущности, которые зависят не от пользователя (например, список «Организаций», по которым требуется получить информацию, или список «Видов спорта», по которым нужно получить список действующих тренеров).</w:t>
      </w:r>
    </w:p>
    <w:p w14:paraId="68455896" w14:textId="77777777" w:rsidR="009D13F9" w:rsidRPr="0095193B" w:rsidRDefault="009D13F9" w:rsidP="00FA4B72">
      <w:pPr>
        <w:pStyle w:val="a"/>
        <w:numPr>
          <w:ilvl w:val="0"/>
          <w:numId w:val="105"/>
        </w:numPr>
      </w:pPr>
      <w:r w:rsidRPr="0095193B">
        <w:t>Необязательными обработчиками являются:</w:t>
      </w:r>
    </w:p>
    <w:p w14:paraId="47646F66" w14:textId="77777777" w:rsidR="009D13F9" w:rsidRPr="0095193B" w:rsidRDefault="009D13F9" w:rsidP="00FA4B72">
      <w:pPr>
        <w:pStyle w:val="a"/>
        <w:numPr>
          <w:ilvl w:val="0"/>
          <w:numId w:val="105"/>
        </w:numPr>
      </w:pPr>
      <w:r w:rsidRPr="0095193B">
        <w:t>«Обработчик получения списка полей таблицы» - функция формирования списка типизированных поле, которые являются полями результирующей таблицы данных. В контексте запроса – это поля запроса. Поля используются для сопоставления полей источника и полей приемника в документе «Установка правил выгрузки».</w:t>
      </w:r>
    </w:p>
    <w:p w14:paraId="73126E06" w14:textId="77777777" w:rsidR="009D13F9" w:rsidRPr="0095193B" w:rsidRDefault="009D13F9" w:rsidP="00FA4B72">
      <w:pPr>
        <w:pStyle w:val="a"/>
        <w:numPr>
          <w:ilvl w:val="0"/>
          <w:numId w:val="105"/>
        </w:numPr>
      </w:pPr>
      <w:r w:rsidRPr="0095193B">
        <w:t>«Обработчик получения списка параметров пользователя» – функция, формирующая список параметров, которые нужно указать пользователю для корректного получения данных.</w:t>
      </w:r>
    </w:p>
    <w:p w14:paraId="2513D172" w14:textId="77777777" w:rsidR="009D13F9" w:rsidRPr="0095193B" w:rsidRDefault="009D13F9" w:rsidP="00FA4B72">
      <w:pPr>
        <w:pStyle w:val="a"/>
      </w:pPr>
      <w:r w:rsidRPr="0095193B">
        <w:t>Настроить правило выгрузки с использованием нового «Модуля получения данных».</w:t>
      </w:r>
      <w:r w:rsidR="00150E4F">
        <w:t xml:space="preserve"> </w:t>
      </w:r>
      <w:r w:rsidRPr="0095193B">
        <w:t>Для этого в «Виде запроса» выбираем «Произвольный код». На вкладке «Данные модуля» выбираем «Модуль получения данных».</w:t>
      </w:r>
    </w:p>
    <w:p w14:paraId="0456C03C" w14:textId="77777777" w:rsidR="009D13F9" w:rsidRPr="0095193B" w:rsidRDefault="009D13F9" w:rsidP="009D13F9">
      <w:pPr>
        <w:keepNext/>
        <w:ind w:firstLine="0"/>
        <w:jc w:val="center"/>
      </w:pPr>
      <w:r w:rsidRPr="0095193B">
        <w:rPr>
          <w:noProof/>
        </w:rPr>
        <w:drawing>
          <wp:inline distT="0" distB="0" distL="0" distR="0" wp14:anchorId="65ABC851" wp14:editId="0A30C689">
            <wp:extent cx="5939790" cy="2543810"/>
            <wp:effectExtent l="0" t="0" r="3810" b="8890"/>
            <wp:docPr id="3096" name="Рисунок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39790" cy="2543810"/>
                    </a:xfrm>
                    <a:prstGeom prst="rect">
                      <a:avLst/>
                    </a:prstGeom>
                  </pic:spPr>
                </pic:pic>
              </a:graphicData>
            </a:graphic>
          </wp:inline>
        </w:drawing>
      </w:r>
      <w:r w:rsidRPr="0095193B">
        <w:rPr>
          <w:noProof/>
        </w:rPr>
        <w:t xml:space="preserve">  </w:t>
      </w:r>
    </w:p>
    <w:p w14:paraId="0F196BA8" w14:textId="77777777" w:rsidR="009D13F9" w:rsidRPr="0095193B" w:rsidRDefault="009D13F9" w:rsidP="00FA4B72">
      <w:pPr>
        <w:pStyle w:val="afff2"/>
      </w:pPr>
      <w:bookmarkStart w:id="200" w:name="_Toc164162916"/>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31</w:t>
        </w:r>
      </w:fldSimple>
      <w:r w:rsidR="00150E4F" w:rsidRPr="0095193B">
        <w:t xml:space="preserve"> </w:t>
      </w:r>
      <w:r w:rsidR="00150E4F">
        <w:t>–</w:t>
      </w:r>
      <w:r w:rsidRPr="0095193B">
        <w:t xml:space="preserve"> Создание установки правил выгрузки</w:t>
      </w:r>
      <w:bookmarkEnd w:id="200"/>
    </w:p>
    <w:p w14:paraId="5D43C5CD" w14:textId="77777777" w:rsidR="009D13F9" w:rsidRPr="0095193B" w:rsidRDefault="009D13F9" w:rsidP="009D13F9">
      <w:r w:rsidRPr="0095193B">
        <w:lastRenderedPageBreak/>
        <w:t>После выбора «Модуля получения данных», автоматически будет заполнен список доступных «Идентификаторов групп обработчиков». Это строки табличной части «Модуля» для упрощенной настройки кода вызова обработчиков.</w:t>
      </w:r>
    </w:p>
    <w:p w14:paraId="0C08250A" w14:textId="77777777" w:rsidR="009D13F9" w:rsidRPr="0095193B" w:rsidRDefault="009D13F9" w:rsidP="009D13F9">
      <w:pPr>
        <w:keepNext/>
        <w:ind w:firstLine="0"/>
        <w:jc w:val="center"/>
      </w:pPr>
      <w:r w:rsidRPr="0095193B">
        <w:rPr>
          <w:noProof/>
        </w:rPr>
        <w:drawing>
          <wp:inline distT="0" distB="0" distL="0" distR="0" wp14:anchorId="0C3D39F5" wp14:editId="23E52AB9">
            <wp:extent cx="5939790" cy="875665"/>
            <wp:effectExtent l="0" t="0" r="3810" b="635"/>
            <wp:docPr id="3097" name="Рисунок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39790" cy="875665"/>
                    </a:xfrm>
                    <a:prstGeom prst="rect">
                      <a:avLst/>
                    </a:prstGeom>
                  </pic:spPr>
                </pic:pic>
              </a:graphicData>
            </a:graphic>
          </wp:inline>
        </w:drawing>
      </w:r>
      <w:r w:rsidRPr="0095193B">
        <w:rPr>
          <w:noProof/>
        </w:rPr>
        <w:t xml:space="preserve"> </w:t>
      </w:r>
    </w:p>
    <w:p w14:paraId="2F81A2C3" w14:textId="77777777" w:rsidR="009D13F9" w:rsidRPr="0095193B" w:rsidRDefault="009D13F9" w:rsidP="00FA4B72">
      <w:pPr>
        <w:pStyle w:val="afff2"/>
      </w:pPr>
      <w:bookmarkStart w:id="201" w:name="_Toc164162917"/>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32</w:t>
        </w:r>
      </w:fldSimple>
      <w:r w:rsidR="00150E4F" w:rsidRPr="0095193B">
        <w:t xml:space="preserve"> </w:t>
      </w:r>
      <w:r w:rsidR="00150E4F">
        <w:t>–</w:t>
      </w:r>
      <w:r w:rsidRPr="0095193B">
        <w:t xml:space="preserve"> Список доступных «Идентификаторов групп обработчиков»</w:t>
      </w:r>
      <w:bookmarkEnd w:id="201"/>
    </w:p>
    <w:p w14:paraId="1B4DDA2D" w14:textId="77777777" w:rsidR="009D13F9" w:rsidRPr="0095193B" w:rsidRDefault="009D13F9" w:rsidP="009D13F9">
      <w:r w:rsidRPr="0095193B">
        <w:t>После заполнения Идентификатора будет предложено автоматически заполнить соответствующие страницы с программным кодом вызова обработчиков.</w:t>
      </w:r>
    </w:p>
    <w:p w14:paraId="14B7A0D4" w14:textId="77777777" w:rsidR="009D13F9" w:rsidRPr="0095193B" w:rsidRDefault="009D13F9" w:rsidP="00FA4B72">
      <w:pPr>
        <w:pStyle w:val="-4"/>
        <w:ind w:firstLine="0"/>
      </w:pPr>
      <w:r w:rsidRPr="0095193B">
        <w:rPr>
          <w:noProof/>
        </w:rPr>
        <w:t xml:space="preserve">  </w:t>
      </w:r>
      <w:r w:rsidRPr="0095193B">
        <w:rPr>
          <w:noProof/>
        </w:rPr>
        <w:drawing>
          <wp:inline distT="0" distB="0" distL="0" distR="0" wp14:anchorId="29A4AFF5" wp14:editId="2DFF1F0D">
            <wp:extent cx="4881093" cy="1790882"/>
            <wp:effectExtent l="0" t="0" r="0" b="0"/>
            <wp:docPr id="3100" name="Рисунок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893648" cy="1795488"/>
                    </a:xfrm>
                    <a:prstGeom prst="rect">
                      <a:avLst/>
                    </a:prstGeom>
                  </pic:spPr>
                </pic:pic>
              </a:graphicData>
            </a:graphic>
          </wp:inline>
        </w:drawing>
      </w:r>
      <w:r w:rsidRPr="0095193B">
        <w:rPr>
          <w:noProof/>
        </w:rPr>
        <w:t xml:space="preserve"> </w:t>
      </w:r>
    </w:p>
    <w:p w14:paraId="63A1AC7F" w14:textId="77777777" w:rsidR="009D13F9" w:rsidRPr="0095193B" w:rsidRDefault="009D13F9" w:rsidP="00FA4B72">
      <w:pPr>
        <w:pStyle w:val="afff2"/>
      </w:pPr>
      <w:bookmarkStart w:id="202" w:name="_Toc164162918"/>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33</w:t>
        </w:r>
      </w:fldSimple>
      <w:r w:rsidR="00150E4F" w:rsidRPr="0095193B">
        <w:t xml:space="preserve"> </w:t>
      </w:r>
      <w:r w:rsidR="00150E4F">
        <w:t>–</w:t>
      </w:r>
      <w:r w:rsidRPr="0095193B">
        <w:t xml:space="preserve"> Заполнение программного кода</w:t>
      </w:r>
      <w:bookmarkEnd w:id="202"/>
    </w:p>
    <w:p w14:paraId="4C6368EA" w14:textId="77777777" w:rsidR="009D13F9" w:rsidRPr="0095193B" w:rsidRDefault="009D13F9" w:rsidP="00FA4B72">
      <w:pPr>
        <w:pStyle w:val="-4"/>
        <w:ind w:firstLine="0"/>
      </w:pPr>
      <w:r w:rsidRPr="0095193B">
        <w:rPr>
          <w:noProof/>
        </w:rPr>
        <w:drawing>
          <wp:inline distT="0" distB="0" distL="0" distR="0" wp14:anchorId="2F56EF6B" wp14:editId="352BB077">
            <wp:extent cx="5312536" cy="653134"/>
            <wp:effectExtent l="0" t="0" r="2540" b="0"/>
            <wp:docPr id="3101" name="Рисунок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371661" cy="660403"/>
                    </a:xfrm>
                    <a:prstGeom prst="rect">
                      <a:avLst/>
                    </a:prstGeom>
                  </pic:spPr>
                </pic:pic>
              </a:graphicData>
            </a:graphic>
          </wp:inline>
        </w:drawing>
      </w:r>
      <w:r w:rsidRPr="0095193B">
        <w:rPr>
          <w:noProof/>
        </w:rPr>
        <w:t xml:space="preserve"> </w:t>
      </w:r>
    </w:p>
    <w:p w14:paraId="1CBCBE9D" w14:textId="77777777" w:rsidR="009D13F9" w:rsidRPr="0095193B" w:rsidRDefault="009D13F9" w:rsidP="00FA4B72">
      <w:pPr>
        <w:pStyle w:val="afff2"/>
      </w:pPr>
      <w:bookmarkStart w:id="203" w:name="_Toc164162919"/>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34</w:t>
        </w:r>
      </w:fldSimple>
      <w:r w:rsidR="00150E4F" w:rsidRPr="0095193B">
        <w:t xml:space="preserve"> </w:t>
      </w:r>
      <w:r w:rsidR="00150E4F">
        <w:t>–</w:t>
      </w:r>
      <w:r w:rsidRPr="0095193B">
        <w:t xml:space="preserve"> Произвольный программный код</w:t>
      </w:r>
      <w:bookmarkEnd w:id="203"/>
    </w:p>
    <w:p w14:paraId="0FE94C34" w14:textId="77777777" w:rsidR="009D13F9" w:rsidRPr="0095193B" w:rsidRDefault="009D13F9" w:rsidP="009D13F9"/>
    <w:p w14:paraId="041D1F17" w14:textId="77777777" w:rsidR="009D13F9" w:rsidRPr="0095193B" w:rsidRDefault="009D13F9" w:rsidP="009D13F9">
      <w:r w:rsidRPr="0095193B">
        <w:t>ВАЖНО!</w:t>
      </w:r>
      <w:r w:rsidRPr="0095193B">
        <w:rPr>
          <w:color w:val="FF0000"/>
        </w:rPr>
        <w:t xml:space="preserve"> </w:t>
      </w:r>
      <w:r w:rsidRPr="0095193B">
        <w:t>Программный код вызова обработчиков можно заполнить и вручную, механизм модулей – это лишь помощь в настройке.</w:t>
      </w:r>
    </w:p>
    <w:p w14:paraId="6C3E71AC" w14:textId="77777777" w:rsidR="009D13F9" w:rsidRPr="0095193B" w:rsidRDefault="009D13F9" w:rsidP="009D13F9">
      <w:r w:rsidRPr="0095193B">
        <w:t>Код может быть произвольным. Контекст вызова каждого обработчика можно посмотреть в «Подсказке» (символ «?» на форме).</w:t>
      </w:r>
    </w:p>
    <w:p w14:paraId="329BB5CB" w14:textId="77777777" w:rsidR="009D13F9" w:rsidRPr="0095193B" w:rsidRDefault="009D13F9" w:rsidP="00FA4B72">
      <w:pPr>
        <w:pStyle w:val="a"/>
        <w:numPr>
          <w:ilvl w:val="0"/>
          <w:numId w:val="36"/>
        </w:numPr>
      </w:pPr>
      <w:r w:rsidRPr="0095193B">
        <w:t xml:space="preserve">Настроить «Состав выгрузки» для правила (более подробно о настройке написано в  п. </w:t>
      </w:r>
      <w:r w:rsidRPr="0095193B">
        <w:fldChar w:fldCharType="begin"/>
      </w:r>
      <w:r w:rsidRPr="0095193B">
        <w:instrText xml:space="preserve"> REF _Ref484616543 \n \h </w:instrText>
      </w:r>
      <w:r w:rsidR="0095193B">
        <w:instrText xml:space="preserve"> \* MERGEFORMAT </w:instrText>
      </w:r>
      <w:r w:rsidRPr="0095193B">
        <w:fldChar w:fldCharType="separate"/>
      </w:r>
      <w:r w:rsidR="006F5FC3" w:rsidRPr="0095193B">
        <w:t>6</w:t>
      </w:r>
      <w:r w:rsidRPr="0095193B">
        <w:fldChar w:fldCharType="end"/>
      </w:r>
      <w:r w:rsidRPr="0095193B">
        <w:t>).</w:t>
      </w:r>
    </w:p>
    <w:p w14:paraId="1A99EC37" w14:textId="77777777" w:rsidR="009D13F9" w:rsidRPr="0095193B" w:rsidRDefault="009D13F9" w:rsidP="00FA4B72">
      <w:pPr>
        <w:pStyle w:val="-4"/>
        <w:ind w:firstLine="0"/>
      </w:pPr>
      <w:r w:rsidRPr="0095193B">
        <w:rPr>
          <w:noProof/>
        </w:rPr>
        <w:lastRenderedPageBreak/>
        <w:drawing>
          <wp:inline distT="0" distB="0" distL="0" distR="0" wp14:anchorId="681DA1D7" wp14:editId="53D6A26D">
            <wp:extent cx="5551803" cy="3219856"/>
            <wp:effectExtent l="0" t="0" r="0" b="0"/>
            <wp:docPr id="3107" name="Рисунок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558846" cy="3223941"/>
                    </a:xfrm>
                    <a:prstGeom prst="rect">
                      <a:avLst/>
                    </a:prstGeom>
                  </pic:spPr>
                </pic:pic>
              </a:graphicData>
            </a:graphic>
          </wp:inline>
        </w:drawing>
      </w:r>
      <w:r w:rsidRPr="0095193B">
        <w:rPr>
          <w:noProof/>
        </w:rPr>
        <w:t xml:space="preserve">  </w:t>
      </w:r>
    </w:p>
    <w:p w14:paraId="1E07A7B0" w14:textId="77777777" w:rsidR="009D13F9" w:rsidRPr="0095193B" w:rsidRDefault="009D13F9" w:rsidP="00FA4B72">
      <w:pPr>
        <w:pStyle w:val="afff2"/>
      </w:pPr>
      <w:bookmarkStart w:id="204" w:name="_Toc164162920"/>
      <w:r w:rsidRPr="0095193B">
        <w:t xml:space="preserve">Рисунок </w:t>
      </w:r>
      <w:fldSimple w:instr=" STYLEREF 1 \s ">
        <w:r w:rsidR="006F5FC3" w:rsidRPr="0095193B">
          <w:rPr>
            <w:noProof/>
          </w:rPr>
          <w:t>5</w:t>
        </w:r>
      </w:fldSimple>
      <w:r w:rsidRPr="0095193B">
        <w:t>.</w:t>
      </w:r>
      <w:fldSimple w:instr=" SEQ Рисунок \* ARABIC \s 1 ">
        <w:r w:rsidR="006F5FC3" w:rsidRPr="0095193B">
          <w:rPr>
            <w:noProof/>
          </w:rPr>
          <w:t>35</w:t>
        </w:r>
      </w:fldSimple>
      <w:r w:rsidR="00150E4F" w:rsidRPr="0095193B">
        <w:t xml:space="preserve"> </w:t>
      </w:r>
      <w:r w:rsidR="00150E4F">
        <w:t>–</w:t>
      </w:r>
      <w:r w:rsidRPr="0095193B">
        <w:t xml:space="preserve"> «Состав выгрузки»</w:t>
      </w:r>
      <w:bookmarkEnd w:id="204"/>
    </w:p>
    <w:p w14:paraId="26B8DD23" w14:textId="77777777" w:rsidR="009D13F9" w:rsidRPr="0095193B" w:rsidRDefault="009D13F9" w:rsidP="009D13F9">
      <w:r w:rsidRPr="0095193B">
        <w:t>Пример алгоритма работы получения данных с использованием «Модулей получения данных»:</w:t>
      </w:r>
    </w:p>
    <w:p w14:paraId="1D084529" w14:textId="77777777" w:rsidR="009D13F9" w:rsidRPr="0095193B" w:rsidRDefault="009D13F9" w:rsidP="009D13F9">
      <w:r w:rsidRPr="0095193B">
        <w:t>Пусть состав настроен для «Набора источников» который состоит из 6 «Источников» (здесь источник – это просто абстрактная сущность для деления данных на порции в очереди) и «Правила получения данных» по образовательным учреждениям с использованием механизма «Модуля получения данных».</w:t>
      </w:r>
    </w:p>
    <w:p w14:paraId="6151E745" w14:textId="77777777" w:rsidR="009D13F9" w:rsidRPr="0095193B" w:rsidRDefault="009D13F9" w:rsidP="00FA4B72">
      <w:pPr>
        <w:pStyle w:val="a"/>
        <w:numPr>
          <w:ilvl w:val="0"/>
          <w:numId w:val="37"/>
        </w:numPr>
      </w:pPr>
      <w:r w:rsidRPr="0095193B">
        <w:t>При формировании очереди вызывается обработчик «Перед постановкой в очередь» из состава выгрузки (в данном обработчике пусть получается список Идентификаторов образовательных учреждений, к примеру, список состоит из 1200 образовательных учреждений). Список из 1200 образовательных учреждений делится на 6 «Источников» и записывается очередь в разрезе Источников.</w:t>
      </w:r>
    </w:p>
    <w:p w14:paraId="1E2236CF" w14:textId="77777777" w:rsidR="009D13F9" w:rsidRPr="0095193B" w:rsidRDefault="009D13F9" w:rsidP="00FA4B72">
      <w:pPr>
        <w:pStyle w:val="a"/>
        <w:numPr>
          <w:ilvl w:val="0"/>
          <w:numId w:val="37"/>
        </w:numPr>
      </w:pPr>
      <w:r w:rsidRPr="0095193B">
        <w:t>При получении данных из очереди для каждого источника вызывается «Обработчик получения данных» из «Установки правила выгрузки данных» в контексте 200 образовательных учреждений из очереди, данные формализуются в виде таблицы значений и отдаются механизму сопоставления полей и записи в «Хранилище данных (</w:t>
      </w:r>
      <w:r w:rsidRPr="0095193B">
        <w:rPr>
          <w:lang w:val="en-US"/>
        </w:rPr>
        <w:t>DWH</w:t>
      </w:r>
      <w:r w:rsidRPr="0095193B">
        <w:t>)».</w:t>
      </w:r>
    </w:p>
    <w:p w14:paraId="219D5687" w14:textId="77777777" w:rsidR="00636A14" w:rsidRDefault="00636A14">
      <w:pPr>
        <w:ind w:firstLine="0"/>
        <w:jc w:val="left"/>
        <w:rPr>
          <w:rFonts w:eastAsia="Calibri"/>
          <w:b/>
          <w:bCs/>
          <w:color w:val="auto"/>
          <w:sz w:val="36"/>
        </w:rPr>
      </w:pPr>
      <w:bookmarkStart w:id="205" w:name="_Ref484616543"/>
      <w:bookmarkStart w:id="206" w:name="_Ref484617881"/>
      <w:bookmarkStart w:id="207" w:name="_Toc66980450"/>
      <w:r>
        <w:br w:type="page"/>
      </w:r>
    </w:p>
    <w:p w14:paraId="2C0D3CC8" w14:textId="77777777" w:rsidR="009D13F9" w:rsidRPr="0095193B"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208" w:name="_Toc164162792"/>
      <w:r w:rsidRPr="0095193B">
        <w:rPr>
          <w:rFonts w:ascii="Times New Roman" w:hAnsi="Times New Roman" w:cs="Times New Roman"/>
        </w:rPr>
        <w:lastRenderedPageBreak/>
        <w:t>Настройка процесса выгрузки данных</w:t>
      </w:r>
      <w:bookmarkEnd w:id="205"/>
      <w:bookmarkEnd w:id="206"/>
      <w:bookmarkEnd w:id="207"/>
      <w:bookmarkEnd w:id="208"/>
    </w:p>
    <w:p w14:paraId="12E17FED" w14:textId="77777777" w:rsidR="009D13F9" w:rsidRPr="0095193B" w:rsidRDefault="009D13F9" w:rsidP="009D13F9">
      <w:r w:rsidRPr="0095193B">
        <w:t>Для настройки связи правил выгрузки с набором источников данных, а также для уточнения параметров выгрузки и для возможности настраивать расписание получения данных (не обязательно) служит объект (справочник) «</w:t>
      </w:r>
      <w:r w:rsidRPr="0095193B">
        <w:rPr>
          <w:b/>
        </w:rPr>
        <w:t>Составы выгрузок</w:t>
      </w:r>
      <w:r w:rsidRPr="0095193B">
        <w:t>».</w:t>
      </w:r>
    </w:p>
    <w:p w14:paraId="6FF57492" w14:textId="77777777" w:rsidR="009D13F9" w:rsidRPr="0095193B" w:rsidRDefault="009D13F9" w:rsidP="009D13F9">
      <w:pPr>
        <w:ind w:firstLine="0"/>
      </w:pPr>
      <w:r w:rsidRPr="0095193B">
        <w:rPr>
          <w:b/>
        </w:rPr>
        <w:t>Размещение.</w:t>
      </w:r>
      <w:r w:rsidRPr="0095193B">
        <w:t xml:space="preserve"> «Быстрый доступ с Начальной страницы (см. </w:t>
      </w:r>
      <w:r w:rsidRPr="0095193B">
        <w:fldChar w:fldCharType="begin"/>
      </w:r>
      <w:r w:rsidRPr="0095193B">
        <w:instrText xml:space="preserve"> REF _Ref484423409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1</w:t>
      </w:r>
      <w:r w:rsidRPr="0095193B">
        <w:fldChar w:fldCharType="end"/>
      </w:r>
      <w:r w:rsidRPr="0095193B">
        <w:t>) или через меню: Главная\ Настройки \Составы выгрузок».</w:t>
      </w:r>
    </w:p>
    <w:p w14:paraId="3685FE33" w14:textId="77777777" w:rsidR="009D13F9" w:rsidRPr="0095193B" w:rsidRDefault="009D13F9" w:rsidP="009D13F9">
      <w:pPr>
        <w:keepNext/>
        <w:ind w:firstLine="0"/>
        <w:jc w:val="center"/>
      </w:pPr>
      <w:r w:rsidRPr="0095193B">
        <w:rPr>
          <w:noProof/>
        </w:rPr>
        <w:drawing>
          <wp:inline distT="0" distB="0" distL="0" distR="0" wp14:anchorId="6C2209F5" wp14:editId="70E4FE74">
            <wp:extent cx="5350003" cy="2451370"/>
            <wp:effectExtent l="0" t="0" r="3175" b="6350"/>
            <wp:docPr id="3108" name="Рисунок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360486" cy="2456174"/>
                    </a:xfrm>
                    <a:prstGeom prst="rect">
                      <a:avLst/>
                    </a:prstGeom>
                  </pic:spPr>
                </pic:pic>
              </a:graphicData>
            </a:graphic>
          </wp:inline>
        </w:drawing>
      </w:r>
      <w:r w:rsidRPr="0095193B">
        <w:rPr>
          <w:noProof/>
        </w:rPr>
        <w:t xml:space="preserve"> </w:t>
      </w:r>
    </w:p>
    <w:p w14:paraId="4D75B96D" w14:textId="77777777" w:rsidR="009D13F9" w:rsidRPr="0095193B" w:rsidRDefault="009D13F9" w:rsidP="00FA4B72">
      <w:pPr>
        <w:pStyle w:val="afff2"/>
      </w:pPr>
      <w:bookmarkStart w:id="209" w:name="_Ref484423409"/>
      <w:bookmarkStart w:id="210" w:name="_Toc164162921"/>
      <w:r w:rsidRPr="0095193B">
        <w:t xml:space="preserve">Рисунок </w:t>
      </w:r>
      <w:fldSimple w:instr=" STYLEREF 1 \s ">
        <w:r w:rsidR="006F5FC3" w:rsidRPr="0095193B">
          <w:rPr>
            <w:noProof/>
          </w:rPr>
          <w:t>6</w:t>
        </w:r>
      </w:fldSimple>
      <w:r w:rsidRPr="0095193B">
        <w:t>.</w:t>
      </w:r>
      <w:fldSimple w:instr=" SEQ Рисунок \* ARABIC \s 1 ">
        <w:r w:rsidR="006F5FC3" w:rsidRPr="0095193B">
          <w:rPr>
            <w:noProof/>
          </w:rPr>
          <w:t>1</w:t>
        </w:r>
      </w:fldSimple>
      <w:bookmarkEnd w:id="209"/>
      <w:r w:rsidR="00150E4F" w:rsidRPr="0095193B">
        <w:t xml:space="preserve"> </w:t>
      </w:r>
      <w:r w:rsidR="00150E4F">
        <w:t>–</w:t>
      </w:r>
      <w:r w:rsidRPr="0095193B">
        <w:t xml:space="preserve"> Начальная страница \ Сбор данных \Составы выгрузок</w:t>
      </w:r>
      <w:bookmarkEnd w:id="210"/>
    </w:p>
    <w:p w14:paraId="38576EB4" w14:textId="77777777" w:rsidR="009D13F9" w:rsidRPr="0095193B" w:rsidRDefault="009D13F9" w:rsidP="009D13F9">
      <w:pPr>
        <w:ind w:firstLine="0"/>
        <w:jc w:val="center"/>
      </w:pPr>
      <w:r w:rsidRPr="0095193B">
        <w:rPr>
          <w:noProof/>
        </w:rPr>
        <w:drawing>
          <wp:inline distT="0" distB="0" distL="0" distR="0" wp14:anchorId="1C028B20" wp14:editId="289FFC28">
            <wp:extent cx="5136204" cy="2229312"/>
            <wp:effectExtent l="0" t="0" r="7620" b="0"/>
            <wp:docPr id="3109" name="Рисунок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149242" cy="2234971"/>
                    </a:xfrm>
                    <a:prstGeom prst="rect">
                      <a:avLst/>
                    </a:prstGeom>
                  </pic:spPr>
                </pic:pic>
              </a:graphicData>
            </a:graphic>
          </wp:inline>
        </w:drawing>
      </w:r>
      <w:r w:rsidRPr="0095193B">
        <w:rPr>
          <w:noProof/>
        </w:rPr>
        <w:t xml:space="preserve"> </w:t>
      </w:r>
    </w:p>
    <w:p w14:paraId="0D3EBCA5" w14:textId="77777777" w:rsidR="009D13F9" w:rsidRPr="0095193B" w:rsidRDefault="009D13F9" w:rsidP="00FA4B72">
      <w:pPr>
        <w:pStyle w:val="afff2"/>
      </w:pPr>
      <w:bookmarkStart w:id="211" w:name="_Ref484423848"/>
      <w:bookmarkStart w:id="212" w:name="_Toc164162922"/>
      <w:r w:rsidRPr="0095193B">
        <w:t xml:space="preserve">Рисунок </w:t>
      </w:r>
      <w:fldSimple w:instr=" STYLEREF 1 \s ">
        <w:r w:rsidR="006F5FC3" w:rsidRPr="0095193B">
          <w:rPr>
            <w:noProof/>
          </w:rPr>
          <w:t>6</w:t>
        </w:r>
      </w:fldSimple>
      <w:r w:rsidRPr="0095193B">
        <w:t>.</w:t>
      </w:r>
      <w:fldSimple w:instr=" SEQ Рисунок \* ARABIC \s 1 ">
        <w:r w:rsidR="006F5FC3" w:rsidRPr="0095193B">
          <w:rPr>
            <w:noProof/>
          </w:rPr>
          <w:t>2</w:t>
        </w:r>
      </w:fldSimple>
      <w:bookmarkEnd w:id="211"/>
      <w:r w:rsidR="00150E4F" w:rsidRPr="0095193B">
        <w:t xml:space="preserve"> </w:t>
      </w:r>
      <w:r w:rsidR="00150E4F">
        <w:t>–</w:t>
      </w:r>
      <w:r w:rsidRPr="0095193B">
        <w:t xml:space="preserve"> Интерфейс работы с составами выгрузки</w:t>
      </w:r>
      <w:bookmarkEnd w:id="212"/>
    </w:p>
    <w:p w14:paraId="3AD7C3D5" w14:textId="77777777" w:rsidR="009D13F9" w:rsidRPr="0095193B" w:rsidRDefault="009D13F9" w:rsidP="009D13F9">
      <w:r w:rsidRPr="0095193B">
        <w:t xml:space="preserve">Для создания нового элемента нажать кнопку [Создать] (см. </w:t>
      </w:r>
      <w:r w:rsidRPr="0095193B">
        <w:fldChar w:fldCharType="begin"/>
      </w:r>
      <w:r w:rsidRPr="0095193B">
        <w:instrText xml:space="preserve"> REF _Ref484423848 \h </w:instrText>
      </w:r>
      <w:r w:rsidR="0095193B">
        <w:instrText xml:space="preserve"> \* MERGEFORMAT </w:instrText>
      </w:r>
      <w:r w:rsidRPr="0095193B">
        <w:fldChar w:fldCharType="separate"/>
      </w:r>
      <w:r w:rsidR="006F5FC3" w:rsidRPr="0095193B">
        <w:t>Рисунок</w:t>
      </w:r>
      <w:r w:rsidR="00150E4F">
        <w:t> </w:t>
      </w:r>
      <w:r w:rsidR="006F5FC3" w:rsidRPr="0095193B">
        <w:rPr>
          <w:noProof/>
        </w:rPr>
        <w:t>6</w:t>
      </w:r>
      <w:r w:rsidR="006F5FC3" w:rsidRPr="0095193B">
        <w:t>.</w:t>
      </w:r>
      <w:r w:rsidR="006F5FC3" w:rsidRPr="0095193B">
        <w:rPr>
          <w:noProof/>
        </w:rPr>
        <w:t>2</w:t>
      </w:r>
      <w:r w:rsidRPr="0095193B">
        <w:fldChar w:fldCharType="end"/>
      </w:r>
      <w:r w:rsidRPr="0095193B">
        <w:t>,</w:t>
      </w:r>
      <w:r w:rsidR="00150E4F">
        <w:t> </w:t>
      </w:r>
      <w:r w:rsidRPr="0095193B">
        <w:rPr>
          <w:b/>
          <w:color w:val="FF0000"/>
        </w:rPr>
        <w:t>1</w:t>
      </w:r>
      <w:r w:rsidRPr="0095193B">
        <w:t>).</w:t>
      </w:r>
    </w:p>
    <w:p w14:paraId="02809D92" w14:textId="77777777" w:rsidR="009D13F9" w:rsidRPr="0095193B" w:rsidRDefault="009D13F9" w:rsidP="009D13F9">
      <w:r w:rsidRPr="0095193B">
        <w:lastRenderedPageBreak/>
        <w:t xml:space="preserve">Возможна настройка запуска получения данных по расписанию и вручную. Для запуска получения данных с настроенным правилом выгрузки и набором данных (Состав выгрузки) вручную, нужно выбрать «Состав выгрузки» и нажать кнопку [Направить задание в очередь] (см. </w:t>
      </w:r>
      <w:r w:rsidRPr="0095193B">
        <w:fldChar w:fldCharType="begin"/>
      </w:r>
      <w:r w:rsidRPr="0095193B">
        <w:instrText xml:space="preserve"> REF _Ref484423848 \h </w:instrText>
      </w:r>
      <w:r w:rsidR="0095193B">
        <w:instrText xml:space="preserve"> \* MERGEFORMAT </w:instrText>
      </w:r>
      <w:r w:rsidRPr="0095193B">
        <w:fldChar w:fldCharType="separate"/>
      </w:r>
      <w:r w:rsidR="006F5FC3" w:rsidRPr="0095193B">
        <w:t>Рисунок</w:t>
      </w:r>
      <w:r w:rsidR="00150E4F">
        <w:t> </w:t>
      </w:r>
      <w:r w:rsidR="006F5FC3" w:rsidRPr="0095193B">
        <w:rPr>
          <w:noProof/>
        </w:rPr>
        <w:t>6</w:t>
      </w:r>
      <w:r w:rsidR="006F5FC3" w:rsidRPr="0095193B">
        <w:t>.</w:t>
      </w:r>
      <w:r w:rsidR="006F5FC3" w:rsidRPr="0095193B">
        <w:rPr>
          <w:noProof/>
        </w:rPr>
        <w:t>2</w:t>
      </w:r>
      <w:r w:rsidRPr="0095193B">
        <w:fldChar w:fldCharType="end"/>
      </w:r>
      <w:r w:rsidRPr="0095193B">
        <w:t>,</w:t>
      </w:r>
      <w:r w:rsidR="00150E4F">
        <w:t> </w:t>
      </w:r>
      <w:r w:rsidRPr="0095193B">
        <w:rPr>
          <w:b/>
          <w:color w:val="FF0000"/>
        </w:rPr>
        <w:t>2</w:t>
      </w:r>
      <w:r w:rsidRPr="0095193B">
        <w:t>).</w:t>
      </w:r>
    </w:p>
    <w:p w14:paraId="1B299FB1" w14:textId="77777777" w:rsidR="009D13F9" w:rsidRPr="0095193B" w:rsidRDefault="009D13F9" w:rsidP="009D13F9">
      <w:r w:rsidRPr="0095193B">
        <w:t xml:space="preserve">Недавно запущенные составы выгрузок можно увидеть в нижней части формы «Составы выгрузок» (см. </w:t>
      </w:r>
      <w:r w:rsidRPr="0095193B">
        <w:fldChar w:fldCharType="begin"/>
      </w:r>
      <w:r w:rsidRPr="0095193B">
        <w:instrText xml:space="preserve"> REF _Ref484423848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2</w:t>
      </w:r>
      <w:r w:rsidRPr="0095193B">
        <w:fldChar w:fldCharType="end"/>
      </w:r>
      <w:r w:rsidRPr="0095193B">
        <w:t xml:space="preserve">, </w:t>
      </w:r>
      <w:r w:rsidRPr="0095193B">
        <w:rPr>
          <w:b/>
          <w:color w:val="FF0000"/>
        </w:rPr>
        <w:t>3</w:t>
      </w:r>
      <w:r w:rsidRPr="0095193B">
        <w:t>).</w:t>
      </w:r>
    </w:p>
    <w:p w14:paraId="26DFFEE1" w14:textId="77777777" w:rsidR="009D13F9" w:rsidRPr="0095193B" w:rsidRDefault="009D13F9" w:rsidP="009D13F9">
      <w:pPr>
        <w:keepNext/>
        <w:ind w:firstLine="0"/>
        <w:jc w:val="center"/>
      </w:pPr>
      <w:r w:rsidRPr="0095193B">
        <w:rPr>
          <w:noProof/>
        </w:rPr>
        <w:drawing>
          <wp:inline distT="0" distB="0" distL="0" distR="0" wp14:anchorId="1C99407B" wp14:editId="3E4B8022">
            <wp:extent cx="4405745" cy="3695965"/>
            <wp:effectExtent l="19050" t="19050" r="13970" b="190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4410038" cy="3699566"/>
                    </a:xfrm>
                    <a:prstGeom prst="rect">
                      <a:avLst/>
                    </a:prstGeom>
                    <a:ln>
                      <a:solidFill>
                        <a:schemeClr val="accent3">
                          <a:lumMod val="40000"/>
                          <a:lumOff val="60000"/>
                        </a:schemeClr>
                      </a:solidFill>
                    </a:ln>
                  </pic:spPr>
                </pic:pic>
              </a:graphicData>
            </a:graphic>
          </wp:inline>
        </w:drawing>
      </w:r>
    </w:p>
    <w:p w14:paraId="7A41C358" w14:textId="77777777" w:rsidR="009D13F9" w:rsidRPr="0095193B" w:rsidRDefault="009D13F9" w:rsidP="00FA4B72">
      <w:pPr>
        <w:pStyle w:val="afff2"/>
      </w:pPr>
      <w:bookmarkStart w:id="213" w:name="_Ref474233370"/>
      <w:bookmarkStart w:id="214" w:name="_Ref474233367"/>
      <w:bookmarkStart w:id="215" w:name="_Toc164162923"/>
      <w:r w:rsidRPr="0095193B">
        <w:t xml:space="preserve">Рисунок </w:t>
      </w:r>
      <w:fldSimple w:instr=" STYLEREF 1 \s ">
        <w:r w:rsidR="006F5FC3" w:rsidRPr="0095193B">
          <w:rPr>
            <w:noProof/>
          </w:rPr>
          <w:t>6</w:t>
        </w:r>
      </w:fldSimple>
      <w:r w:rsidRPr="0095193B">
        <w:t>.</w:t>
      </w:r>
      <w:fldSimple w:instr=" SEQ Рисунок \* ARABIC \s 1 ">
        <w:r w:rsidR="006F5FC3" w:rsidRPr="0095193B">
          <w:rPr>
            <w:noProof/>
          </w:rPr>
          <w:t>3</w:t>
        </w:r>
      </w:fldSimple>
      <w:bookmarkEnd w:id="213"/>
      <w:r w:rsidR="00150E4F" w:rsidRPr="0095193B">
        <w:t xml:space="preserve"> </w:t>
      </w:r>
      <w:r w:rsidR="00150E4F">
        <w:t>–</w:t>
      </w:r>
      <w:r w:rsidRPr="0095193B">
        <w:t xml:space="preserve"> Форма для создания Состава выгрузок</w:t>
      </w:r>
      <w:bookmarkEnd w:id="214"/>
      <w:bookmarkEnd w:id="215"/>
    </w:p>
    <w:p w14:paraId="47EFFD5B" w14:textId="77777777" w:rsidR="009D13F9" w:rsidRPr="0095193B" w:rsidRDefault="009D13F9" w:rsidP="009D13F9">
      <w:r w:rsidRPr="0095193B">
        <w:t>Порядок заполнения:</w:t>
      </w:r>
    </w:p>
    <w:p w14:paraId="5CD76599" w14:textId="77777777" w:rsidR="009D13F9" w:rsidRPr="0095193B" w:rsidRDefault="009D13F9" w:rsidP="00FA4B72">
      <w:pPr>
        <w:pStyle w:val="a"/>
        <w:numPr>
          <w:ilvl w:val="0"/>
          <w:numId w:val="107"/>
        </w:numPr>
        <w:rPr>
          <w:b/>
          <w:color w:val="C00000"/>
        </w:rPr>
      </w:pPr>
      <w:r w:rsidRPr="0095193B">
        <w:t>Заполнить «Набор источников» и «Правила выгрузки</w:t>
      </w:r>
      <w:r w:rsidRPr="0095193B">
        <w:rPr>
          <w:b/>
        </w:rPr>
        <w:t>»</w:t>
      </w:r>
      <w:r w:rsidRPr="0095193B">
        <w:t xml:space="preserve"> (см. </w:t>
      </w:r>
      <w:r w:rsidRPr="0095193B">
        <w:fldChar w:fldCharType="begin"/>
      </w:r>
      <w:r w:rsidRPr="0095193B">
        <w:instrText xml:space="preserve"> REF _Ref474233370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3</w:t>
      </w:r>
      <w:r w:rsidRPr="0095193B">
        <w:fldChar w:fldCharType="end"/>
      </w:r>
      <w:r w:rsidRPr="0095193B">
        <w:t xml:space="preserve">, </w:t>
      </w:r>
      <w:r w:rsidRPr="0095193B">
        <w:rPr>
          <w:b/>
          <w:color w:val="C00000"/>
        </w:rPr>
        <w:t xml:space="preserve">2 </w:t>
      </w:r>
      <w:r w:rsidRPr="0095193B">
        <w:t>и</w:t>
      </w:r>
      <w:r w:rsidRPr="0095193B">
        <w:rPr>
          <w:b/>
          <w:color w:val="C00000"/>
        </w:rPr>
        <w:t xml:space="preserve"> 3</w:t>
      </w:r>
      <w:r w:rsidRPr="0095193B">
        <w:t>) – наименование выгрузки (</w:t>
      </w:r>
      <w:r w:rsidRPr="0095193B">
        <w:fldChar w:fldCharType="begin"/>
      </w:r>
      <w:r w:rsidRPr="0095193B">
        <w:instrText xml:space="preserve"> REF _Ref474233370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3</w:t>
      </w:r>
      <w:r w:rsidRPr="0095193B">
        <w:fldChar w:fldCharType="end"/>
      </w:r>
      <w:r w:rsidRPr="0095193B">
        <w:t xml:space="preserve">, </w:t>
      </w:r>
      <w:r w:rsidRPr="0095193B">
        <w:rPr>
          <w:b/>
          <w:color w:val="FF0000"/>
        </w:rPr>
        <w:t>1</w:t>
      </w:r>
      <w:r w:rsidRPr="0095193B">
        <w:t>) заполнится автоматически из названия набора источников и правила выгрузки;</w:t>
      </w:r>
    </w:p>
    <w:p w14:paraId="4E617ABE" w14:textId="77777777" w:rsidR="009D13F9" w:rsidRPr="0095193B" w:rsidRDefault="009D13F9" w:rsidP="00FA4B72">
      <w:pPr>
        <w:pStyle w:val="a"/>
        <w:numPr>
          <w:ilvl w:val="0"/>
          <w:numId w:val="107"/>
        </w:numPr>
        <w:rPr>
          <w:b/>
          <w:color w:val="C00000"/>
        </w:rPr>
      </w:pPr>
      <w:r w:rsidRPr="0095193B">
        <w:t>В поле «Таблица выгрузки (из правила)» отобразится таблица, в которую по умолчанию записываются данные. Потягивается из выбранного правила выгрузки (</w:t>
      </w:r>
      <w:r w:rsidRPr="0095193B">
        <w:fldChar w:fldCharType="begin"/>
      </w:r>
      <w:r w:rsidRPr="0095193B">
        <w:instrText xml:space="preserve"> REF _Ref474233370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3</w:t>
      </w:r>
      <w:r w:rsidRPr="0095193B">
        <w:fldChar w:fldCharType="end"/>
      </w:r>
      <w:r w:rsidRPr="0095193B">
        <w:t xml:space="preserve">, </w:t>
      </w:r>
      <w:r w:rsidRPr="0095193B">
        <w:rPr>
          <w:b/>
          <w:color w:val="FF0000"/>
        </w:rPr>
        <w:t>4</w:t>
      </w:r>
      <w:r w:rsidRPr="0095193B">
        <w:t>).</w:t>
      </w:r>
    </w:p>
    <w:p w14:paraId="0CAEB4E7" w14:textId="77777777" w:rsidR="009D13F9" w:rsidRPr="0095193B" w:rsidRDefault="009D13F9" w:rsidP="00FA4B72">
      <w:pPr>
        <w:pStyle w:val="a"/>
        <w:numPr>
          <w:ilvl w:val="0"/>
          <w:numId w:val="107"/>
        </w:numPr>
        <w:rPr>
          <w:b/>
          <w:color w:val="C00000"/>
        </w:rPr>
      </w:pPr>
      <w:r w:rsidRPr="0095193B">
        <w:t>В поле «Таблица выгрузки (альтернативная)» можно ввести альтернативную таблицу, в которую требуется получить данные, вместо таблицы по умолчанию. Таблица должна быть в БД (</w:t>
      </w:r>
      <w:r w:rsidRPr="0095193B">
        <w:fldChar w:fldCharType="begin"/>
      </w:r>
      <w:r w:rsidRPr="0095193B">
        <w:instrText xml:space="preserve"> REF _Ref474233370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3</w:t>
      </w:r>
      <w:r w:rsidRPr="0095193B">
        <w:fldChar w:fldCharType="end"/>
      </w:r>
      <w:r w:rsidRPr="0095193B">
        <w:t xml:space="preserve">, </w:t>
      </w:r>
      <w:r w:rsidRPr="0095193B">
        <w:rPr>
          <w:b/>
          <w:color w:val="FF0000"/>
        </w:rPr>
        <w:t>5</w:t>
      </w:r>
      <w:r w:rsidRPr="0095193B">
        <w:t>).</w:t>
      </w:r>
    </w:p>
    <w:p w14:paraId="255EA849" w14:textId="77777777" w:rsidR="009D13F9" w:rsidRPr="0095193B" w:rsidRDefault="009D13F9" w:rsidP="00FA4B72">
      <w:pPr>
        <w:pStyle w:val="a"/>
        <w:numPr>
          <w:ilvl w:val="0"/>
          <w:numId w:val="107"/>
        </w:numPr>
      </w:pPr>
      <w:r w:rsidRPr="0095193B">
        <w:lastRenderedPageBreak/>
        <w:t xml:space="preserve">Установить режим записи данных (см. </w:t>
      </w:r>
      <w:r w:rsidRPr="0095193B">
        <w:fldChar w:fldCharType="begin"/>
      </w:r>
      <w:r w:rsidRPr="0095193B">
        <w:instrText xml:space="preserve"> REF _Ref474233370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3</w:t>
      </w:r>
      <w:r w:rsidRPr="0095193B">
        <w:fldChar w:fldCharType="end"/>
      </w:r>
      <w:r w:rsidRPr="0095193B">
        <w:t xml:space="preserve">, </w:t>
      </w:r>
      <w:r w:rsidRPr="0095193B">
        <w:rPr>
          <w:b/>
          <w:color w:val="FF0000"/>
        </w:rPr>
        <w:t>6</w:t>
      </w:r>
      <w:r w:rsidRPr="0095193B">
        <w:t>)</w:t>
      </w:r>
      <w:r w:rsidRPr="0095193B">
        <w:rPr>
          <w:szCs w:val="20"/>
        </w:rPr>
        <w:t>:</w:t>
      </w:r>
    </w:p>
    <w:p w14:paraId="3B6AABFF" w14:textId="77777777" w:rsidR="009D13F9" w:rsidRPr="0095193B" w:rsidRDefault="009D13F9" w:rsidP="00FA4B72">
      <w:pPr>
        <w:pStyle w:val="a"/>
        <w:numPr>
          <w:ilvl w:val="1"/>
          <w:numId w:val="41"/>
        </w:numPr>
      </w:pPr>
      <w:r w:rsidRPr="0095193B">
        <w:t>Добавить – дополнить исходную таблицу новыми данными;</w:t>
      </w:r>
    </w:p>
    <w:p w14:paraId="06552750" w14:textId="77777777" w:rsidR="009D13F9" w:rsidRPr="0095193B" w:rsidRDefault="009D13F9" w:rsidP="00FA4B72">
      <w:pPr>
        <w:pStyle w:val="a"/>
        <w:numPr>
          <w:ilvl w:val="1"/>
          <w:numId w:val="41"/>
        </w:numPr>
      </w:pPr>
      <w:r w:rsidRPr="0095193B">
        <w:t>Очистить и добавить – очистить исходную таблицу и добавить туда полученные данные;</w:t>
      </w:r>
    </w:p>
    <w:p w14:paraId="0BD1DB18" w14:textId="77777777" w:rsidR="009D13F9" w:rsidRPr="0095193B" w:rsidRDefault="009D13F9" w:rsidP="00FA4B72">
      <w:pPr>
        <w:pStyle w:val="a"/>
        <w:numPr>
          <w:ilvl w:val="1"/>
          <w:numId w:val="41"/>
        </w:numPr>
      </w:pPr>
      <w:r w:rsidRPr="0095193B">
        <w:t>Скопировать и добавить – скопировать исходную таблицу (у таблицы-копии добавится к названию исходной таблицы суффикс, содержащий дату и время обновления данных), после этого очистить таблицу и добавить туда полученные данные;</w:t>
      </w:r>
    </w:p>
    <w:p w14:paraId="0CCECF96" w14:textId="77777777" w:rsidR="009D13F9" w:rsidRPr="0095193B" w:rsidRDefault="009D13F9" w:rsidP="00FA4B72">
      <w:pPr>
        <w:pStyle w:val="a"/>
        <w:numPr>
          <w:ilvl w:val="0"/>
          <w:numId w:val="108"/>
        </w:numPr>
      </w:pPr>
      <w:r w:rsidRPr="0095193B">
        <w:t xml:space="preserve">Установить флаг «Делить на потоки по параметрам» (см. </w:t>
      </w:r>
      <w:r w:rsidRPr="0095193B">
        <w:fldChar w:fldCharType="begin"/>
      </w:r>
      <w:r w:rsidRPr="0095193B">
        <w:instrText xml:space="preserve"> REF _Ref474233370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3</w:t>
      </w:r>
      <w:r w:rsidRPr="0095193B">
        <w:fldChar w:fldCharType="end"/>
      </w:r>
      <w:r w:rsidRPr="0095193B">
        <w:t xml:space="preserve">, </w:t>
      </w:r>
      <w:r w:rsidRPr="0095193B">
        <w:rPr>
          <w:b/>
          <w:color w:val="FF0000"/>
        </w:rPr>
        <w:t>7</w:t>
      </w:r>
      <w:r w:rsidRPr="0095193B">
        <w:t>), если требуется разделить получение данных на потоки, зависящие от пакетов (наборов) параметров</w:t>
      </w:r>
      <w:r w:rsidRPr="0095193B">
        <w:rPr>
          <w:szCs w:val="20"/>
        </w:rPr>
        <w:t>. Не используется при получении данных правилом выгрузки вида «Загрузка из файла».</w:t>
      </w:r>
    </w:p>
    <w:p w14:paraId="74FE52E1" w14:textId="77777777" w:rsidR="009D13F9" w:rsidRPr="0095193B" w:rsidRDefault="009D13F9" w:rsidP="00FA4B72">
      <w:pPr>
        <w:pStyle w:val="a"/>
        <w:numPr>
          <w:ilvl w:val="0"/>
          <w:numId w:val="108"/>
        </w:numPr>
      </w:pPr>
      <w:r w:rsidRPr="0095193B">
        <w:rPr>
          <w:szCs w:val="20"/>
        </w:rPr>
        <w:t xml:space="preserve">Установить требуемые параметры и пакеты параметров </w:t>
      </w:r>
      <w:r w:rsidRPr="0095193B">
        <w:t xml:space="preserve">(см. </w:t>
      </w:r>
      <w:r w:rsidRPr="0095193B">
        <w:fldChar w:fldCharType="begin"/>
      </w:r>
      <w:r w:rsidRPr="0095193B">
        <w:instrText xml:space="preserve"> REF _Ref474233370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3</w:t>
      </w:r>
      <w:r w:rsidRPr="0095193B">
        <w:fldChar w:fldCharType="end"/>
      </w:r>
      <w:r w:rsidRPr="0095193B">
        <w:t xml:space="preserve">, </w:t>
      </w:r>
      <w:r w:rsidRPr="0095193B">
        <w:rPr>
          <w:b/>
          <w:color w:val="FF0000"/>
        </w:rPr>
        <w:t>8</w:t>
      </w:r>
      <w:r w:rsidRPr="0095193B">
        <w:t xml:space="preserve">) подробнее в п. </w:t>
      </w:r>
      <w:r w:rsidRPr="0095193B">
        <w:fldChar w:fldCharType="begin"/>
      </w:r>
      <w:r w:rsidRPr="0095193B">
        <w:instrText xml:space="preserve"> REF _Ref22130650 \r \h </w:instrText>
      </w:r>
      <w:r w:rsidR="0095193B">
        <w:instrText xml:space="preserve"> \* MERGEFORMAT </w:instrText>
      </w:r>
      <w:r w:rsidRPr="0095193B">
        <w:fldChar w:fldCharType="separate"/>
      </w:r>
      <w:r w:rsidR="006F5FC3" w:rsidRPr="0095193B">
        <w:t>6.1</w:t>
      </w:r>
      <w:r w:rsidRPr="0095193B">
        <w:fldChar w:fldCharType="end"/>
      </w:r>
      <w:r w:rsidRPr="0095193B">
        <w:rPr>
          <w:szCs w:val="20"/>
        </w:rPr>
        <w:t>.</w:t>
      </w:r>
    </w:p>
    <w:p w14:paraId="5BBE7414"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216" w:name="_Ref22130650"/>
      <w:bookmarkStart w:id="217" w:name="_Toc66980451"/>
      <w:bookmarkStart w:id="218" w:name="_Toc164162793"/>
      <w:r w:rsidRPr="0095193B">
        <w:rPr>
          <w:rFonts w:ascii="Times New Roman" w:hAnsi="Times New Roman"/>
        </w:rPr>
        <w:t>Параметры для получения данных</w:t>
      </w:r>
      <w:bookmarkEnd w:id="216"/>
      <w:bookmarkEnd w:id="217"/>
      <w:bookmarkEnd w:id="218"/>
    </w:p>
    <w:p w14:paraId="3478044C" w14:textId="77777777" w:rsidR="009D13F9" w:rsidRPr="0095193B" w:rsidRDefault="009D13F9" w:rsidP="009D13F9">
      <w:pPr>
        <w:ind w:firstLine="284"/>
      </w:pPr>
      <w:r w:rsidRPr="0095193B">
        <w:t xml:space="preserve">Для настройки параметров в «Составе выгрузки» переходим по ссылке «Настроить параметры» («Изменить параметры») (см. </w:t>
      </w:r>
      <w:r w:rsidRPr="0095193B">
        <w:fldChar w:fldCharType="begin"/>
      </w:r>
      <w:r w:rsidRPr="0095193B">
        <w:instrText xml:space="preserve"> REF _Ref474233370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3</w:t>
      </w:r>
      <w:r w:rsidRPr="0095193B">
        <w:fldChar w:fldCharType="end"/>
      </w:r>
      <w:r w:rsidRPr="0095193B">
        <w:t xml:space="preserve">, </w:t>
      </w:r>
      <w:r w:rsidRPr="0095193B">
        <w:rPr>
          <w:b/>
          <w:color w:val="FF0000"/>
        </w:rPr>
        <w:t>8</w:t>
      </w:r>
      <w:r w:rsidRPr="0095193B">
        <w:t>):</w:t>
      </w:r>
    </w:p>
    <w:p w14:paraId="7B49BA10" w14:textId="77777777" w:rsidR="009D13F9" w:rsidRPr="0095193B" w:rsidRDefault="009D13F9" w:rsidP="00FA4B72">
      <w:pPr>
        <w:pStyle w:val="a"/>
        <w:numPr>
          <w:ilvl w:val="0"/>
          <w:numId w:val="109"/>
        </w:numPr>
      </w:pPr>
      <w:r w:rsidRPr="0095193B">
        <w:t xml:space="preserve">По умолчанию набор и значения параметров заполняются из выбранного «Правила выгрузки», значения параметров в «Составе выгрузки» можно изменить; </w:t>
      </w:r>
    </w:p>
    <w:p w14:paraId="5673EB93" w14:textId="77777777" w:rsidR="009D13F9" w:rsidRPr="0095193B" w:rsidRDefault="009D13F9" w:rsidP="00FA4B72">
      <w:pPr>
        <w:pStyle w:val="a"/>
        <w:numPr>
          <w:ilvl w:val="0"/>
          <w:numId w:val="109"/>
        </w:numPr>
      </w:pPr>
      <w:r w:rsidRPr="0095193B">
        <w:t>Если в правиле выгрузки требуется несколько параметров, то нужно добавить и заполнить их;</w:t>
      </w:r>
    </w:p>
    <w:p w14:paraId="382158AB" w14:textId="77777777" w:rsidR="009D13F9" w:rsidRPr="0095193B" w:rsidRDefault="009D13F9" w:rsidP="00FA4B72">
      <w:pPr>
        <w:pStyle w:val="a"/>
        <w:numPr>
          <w:ilvl w:val="0"/>
          <w:numId w:val="109"/>
        </w:numPr>
      </w:pPr>
      <w:r w:rsidRPr="0095193B">
        <w:t xml:space="preserve">Если необходимо использовать несколько запусков получения данных и соответственно несколько групп параметров (например, несколько раз запускать получение данных за разные месяцы), то каждой группе назначаем номер запуска (вручную, для каждого параметра из группы) (см. </w:t>
      </w:r>
      <w:r w:rsidRPr="0095193B">
        <w:fldChar w:fldCharType="begin"/>
      </w:r>
      <w:r w:rsidRPr="0095193B">
        <w:instrText xml:space="preserve"> REF _Ref484596264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4</w:t>
      </w:r>
      <w:r w:rsidRPr="0095193B">
        <w:fldChar w:fldCharType="end"/>
      </w:r>
      <w:r w:rsidRPr="0095193B">
        <w:t xml:space="preserve">, </w:t>
      </w:r>
      <w:r w:rsidRPr="0095193B">
        <w:rPr>
          <w:b/>
          <w:color w:val="FF0000"/>
        </w:rPr>
        <w:t>1</w:t>
      </w:r>
      <w:r w:rsidRPr="0095193B">
        <w:t>);</w:t>
      </w:r>
    </w:p>
    <w:p w14:paraId="72537208" w14:textId="77777777" w:rsidR="009D13F9" w:rsidRPr="0095193B" w:rsidRDefault="009D13F9" w:rsidP="00FA4B72">
      <w:pPr>
        <w:pStyle w:val="a"/>
        <w:numPr>
          <w:ilvl w:val="0"/>
          <w:numId w:val="109"/>
        </w:numPr>
      </w:pPr>
      <w:r w:rsidRPr="0095193B">
        <w:t xml:space="preserve">Параметры можно задавать не только константой (см. </w:t>
      </w:r>
      <w:r w:rsidRPr="0095193B">
        <w:fldChar w:fldCharType="begin"/>
      </w:r>
      <w:r w:rsidRPr="0095193B">
        <w:instrText xml:space="preserve"> REF _Ref484596264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4</w:t>
      </w:r>
      <w:r w:rsidRPr="0095193B">
        <w:fldChar w:fldCharType="end"/>
      </w:r>
      <w:r w:rsidRPr="0095193B">
        <w:t xml:space="preserve">, </w:t>
      </w:r>
      <w:r w:rsidRPr="0095193B">
        <w:rPr>
          <w:b/>
          <w:color w:val="FF0000"/>
        </w:rPr>
        <w:t>2</w:t>
      </w:r>
      <w:r w:rsidRPr="0095193B">
        <w:t>)</w:t>
      </w:r>
      <w:r w:rsidRPr="0095193B" w:rsidDel="000A3934">
        <w:t xml:space="preserve"> </w:t>
      </w:r>
      <w:r w:rsidRPr="0095193B">
        <w:t xml:space="preserve">, но и вычисляемым выражением (см. </w:t>
      </w:r>
      <w:r w:rsidRPr="0095193B">
        <w:fldChar w:fldCharType="begin"/>
      </w:r>
      <w:r w:rsidRPr="0095193B">
        <w:instrText xml:space="preserve"> REF _Ref484596264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4</w:t>
      </w:r>
      <w:r w:rsidRPr="0095193B">
        <w:fldChar w:fldCharType="end"/>
      </w:r>
      <w:r w:rsidRPr="0095193B">
        <w:t xml:space="preserve">, </w:t>
      </w:r>
      <w:r w:rsidRPr="0095193B">
        <w:rPr>
          <w:b/>
          <w:color w:val="FF0000"/>
        </w:rPr>
        <w:t>3</w:t>
      </w:r>
      <w:r w:rsidRPr="0095193B">
        <w:t xml:space="preserve">), в этом случае проверить значение выражения можно в специальном поле. Для этого нужно установить курсор на выражение в параметре и его значение отобразиться в поле «Значение» (см. </w:t>
      </w:r>
      <w:r w:rsidRPr="0095193B">
        <w:fldChar w:fldCharType="begin"/>
      </w:r>
      <w:r w:rsidRPr="0095193B">
        <w:instrText xml:space="preserve"> REF _Ref484596264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4</w:t>
      </w:r>
      <w:r w:rsidRPr="0095193B">
        <w:fldChar w:fldCharType="end"/>
      </w:r>
      <w:r w:rsidRPr="0095193B">
        <w:t xml:space="preserve">, </w:t>
      </w:r>
      <w:r w:rsidRPr="0095193B">
        <w:rPr>
          <w:b/>
          <w:bCs/>
          <w:color w:val="FF0000"/>
        </w:rPr>
        <w:t>6</w:t>
      </w:r>
      <w:r w:rsidRPr="0095193B">
        <w:t xml:space="preserve">). Также можно вручную написать текст для вычисления выражения в поле </w:t>
      </w:r>
      <w:r w:rsidRPr="0095193B">
        <w:lastRenderedPageBreak/>
        <w:t xml:space="preserve">«Выражение для вычисления параметра» (см. </w:t>
      </w:r>
      <w:r w:rsidRPr="0095193B">
        <w:fldChar w:fldCharType="begin"/>
      </w:r>
      <w:r w:rsidRPr="0095193B">
        <w:instrText xml:space="preserve"> REF _Ref484596264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4</w:t>
      </w:r>
      <w:r w:rsidRPr="0095193B">
        <w:fldChar w:fldCharType="end"/>
      </w:r>
      <w:r w:rsidRPr="0095193B">
        <w:t xml:space="preserve">, </w:t>
      </w:r>
      <w:r w:rsidRPr="0095193B">
        <w:rPr>
          <w:b/>
          <w:color w:val="FF0000"/>
        </w:rPr>
        <w:t>4</w:t>
      </w:r>
      <w:r w:rsidRPr="0095193B">
        <w:t xml:space="preserve">) и нажать на кнопку [=] (см. </w:t>
      </w:r>
      <w:r w:rsidRPr="0095193B">
        <w:fldChar w:fldCharType="begin"/>
      </w:r>
      <w:r w:rsidRPr="0095193B">
        <w:instrText xml:space="preserve"> REF _Ref484596264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4</w:t>
      </w:r>
      <w:r w:rsidRPr="0095193B">
        <w:fldChar w:fldCharType="end"/>
      </w:r>
      <w:r w:rsidRPr="0095193B">
        <w:t xml:space="preserve">, </w:t>
      </w:r>
      <w:r w:rsidRPr="0095193B">
        <w:rPr>
          <w:b/>
          <w:color w:val="FF0000"/>
        </w:rPr>
        <w:t>5</w:t>
      </w:r>
      <w:r w:rsidRPr="0095193B">
        <w:t>);</w:t>
      </w:r>
    </w:p>
    <w:p w14:paraId="064A9BEA" w14:textId="77777777" w:rsidR="009D13F9" w:rsidRPr="0095193B" w:rsidRDefault="009D13F9" w:rsidP="00FA4B72">
      <w:pPr>
        <w:pStyle w:val="a"/>
        <w:numPr>
          <w:ilvl w:val="0"/>
          <w:numId w:val="109"/>
        </w:numPr>
      </w:pPr>
      <w:r w:rsidRPr="0095193B">
        <w:t>Пока не включен флаг у выражения, оно не будет включаться в запрос получения данных, в этом случае будет использовано значение параметра в виде константы.</w:t>
      </w:r>
    </w:p>
    <w:p w14:paraId="774C0EFC" w14:textId="77777777" w:rsidR="009D13F9" w:rsidRPr="0095193B" w:rsidRDefault="009D13F9" w:rsidP="009D13F9">
      <w:pPr>
        <w:ind w:firstLine="0"/>
        <w:jc w:val="center"/>
      </w:pPr>
      <w:r w:rsidRPr="0095193B">
        <w:rPr>
          <w:noProof/>
        </w:rPr>
        <w:drawing>
          <wp:inline distT="0" distB="0" distL="0" distR="0" wp14:anchorId="717F5CD5" wp14:editId="3E195855">
            <wp:extent cx="5699668" cy="4000500"/>
            <wp:effectExtent l="19050" t="19050" r="15875" b="1905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5719623" cy="4014506"/>
                    </a:xfrm>
                    <a:prstGeom prst="rect">
                      <a:avLst/>
                    </a:prstGeom>
                    <a:ln>
                      <a:solidFill>
                        <a:schemeClr val="accent3">
                          <a:lumMod val="40000"/>
                          <a:lumOff val="60000"/>
                        </a:schemeClr>
                      </a:solidFill>
                    </a:ln>
                  </pic:spPr>
                </pic:pic>
              </a:graphicData>
            </a:graphic>
          </wp:inline>
        </w:drawing>
      </w:r>
    </w:p>
    <w:p w14:paraId="3BE7D57B" w14:textId="77777777" w:rsidR="009D13F9" w:rsidRPr="0095193B" w:rsidRDefault="009D13F9" w:rsidP="00FA4B72">
      <w:pPr>
        <w:pStyle w:val="afff2"/>
      </w:pPr>
      <w:bookmarkStart w:id="219" w:name="_Ref484596264"/>
      <w:bookmarkStart w:id="220" w:name="_Toc164162924"/>
      <w:r w:rsidRPr="0095193B">
        <w:t xml:space="preserve">Рисунок </w:t>
      </w:r>
      <w:fldSimple w:instr=" STYLEREF 1 \s ">
        <w:r w:rsidR="006F5FC3" w:rsidRPr="0095193B">
          <w:rPr>
            <w:noProof/>
          </w:rPr>
          <w:t>6</w:t>
        </w:r>
      </w:fldSimple>
      <w:r w:rsidRPr="0095193B">
        <w:t>.</w:t>
      </w:r>
      <w:fldSimple w:instr=" SEQ Рисунок \* ARABIC \s 1 ">
        <w:r w:rsidR="006F5FC3" w:rsidRPr="0095193B">
          <w:rPr>
            <w:noProof/>
          </w:rPr>
          <w:t>4</w:t>
        </w:r>
      </w:fldSimple>
      <w:bookmarkEnd w:id="219"/>
      <w:r w:rsidR="00150E4F" w:rsidRPr="0095193B">
        <w:t xml:space="preserve"> </w:t>
      </w:r>
      <w:r w:rsidR="00150E4F">
        <w:t>–</w:t>
      </w:r>
      <w:r w:rsidRPr="0095193B">
        <w:t xml:space="preserve"> Вычисление выражения.</w:t>
      </w:r>
      <w:bookmarkEnd w:id="220"/>
    </w:p>
    <w:p w14:paraId="47F593F1" w14:textId="77777777" w:rsidR="009D13F9" w:rsidRPr="0095193B" w:rsidRDefault="009D13F9" w:rsidP="00FA4B72">
      <w:r w:rsidRPr="0095193B">
        <w:t>Параметры тип дата можно заполнить, используя функции для работы с датами:</w:t>
      </w:r>
    </w:p>
    <w:p w14:paraId="33397099" w14:textId="77777777" w:rsidR="009D13F9" w:rsidRPr="0095193B" w:rsidRDefault="009D13F9" w:rsidP="00FA4B72">
      <w:pPr>
        <w:pStyle w:val="a"/>
        <w:numPr>
          <w:ilvl w:val="0"/>
          <w:numId w:val="78"/>
        </w:numPr>
      </w:pPr>
      <w:r w:rsidRPr="0095193B">
        <w:t>ТекущаяДата() – Текущая (системная) дата.</w:t>
      </w:r>
    </w:p>
    <w:p w14:paraId="3DA17493" w14:textId="77777777" w:rsidR="009D13F9" w:rsidRPr="0095193B" w:rsidRDefault="009D13F9" w:rsidP="00FA4B72">
      <w:pPr>
        <w:pStyle w:val="a"/>
        <w:numPr>
          <w:ilvl w:val="0"/>
          <w:numId w:val="78"/>
        </w:numPr>
      </w:pPr>
      <w:r w:rsidRPr="0095193B">
        <w:t>ДобавитьМесяц(&lt;Дата&gt;, &lt;ЧислоМесяцев&gt;) – Добавляет (или вычитает) к указанной дате заданное число месяцев. Если &lt;ЧислоМесяцев&gt; принимает отрицательное значение, то число месяцев вычитается.</w:t>
      </w:r>
    </w:p>
    <w:p w14:paraId="760200D1" w14:textId="77777777" w:rsidR="009D13F9" w:rsidRPr="0095193B" w:rsidRDefault="009D13F9" w:rsidP="00FA4B72">
      <w:pPr>
        <w:pStyle w:val="a"/>
        <w:numPr>
          <w:ilvl w:val="0"/>
          <w:numId w:val="78"/>
        </w:numPr>
      </w:pPr>
      <w:r w:rsidRPr="0095193B">
        <w:t>НачалоГода(&lt;Дата&gt;) – Определяет дату и время начала года для указанной даты.</w:t>
      </w:r>
    </w:p>
    <w:p w14:paraId="45E654D3" w14:textId="77777777" w:rsidR="009D13F9" w:rsidRPr="0095193B" w:rsidRDefault="009D13F9" w:rsidP="00FA4B72">
      <w:pPr>
        <w:pStyle w:val="a"/>
        <w:numPr>
          <w:ilvl w:val="0"/>
          <w:numId w:val="78"/>
        </w:numPr>
      </w:pPr>
      <w:r w:rsidRPr="0095193B">
        <w:lastRenderedPageBreak/>
        <w:t>НачалоКвартала(&lt;Дата&gt;) – Определяет дату и время начала квартала для указанной даты.</w:t>
      </w:r>
    </w:p>
    <w:p w14:paraId="30510915" w14:textId="77777777" w:rsidR="009D13F9" w:rsidRPr="0095193B" w:rsidRDefault="009D13F9" w:rsidP="00FA4B72">
      <w:pPr>
        <w:pStyle w:val="a"/>
        <w:numPr>
          <w:ilvl w:val="0"/>
          <w:numId w:val="78"/>
        </w:numPr>
      </w:pPr>
      <w:r w:rsidRPr="0095193B">
        <w:t>НачалоМесяца(&lt;Дата&gt;) – Определяет дату и время начала месяца для указанной даты.</w:t>
      </w:r>
    </w:p>
    <w:p w14:paraId="2FD629B8" w14:textId="77777777" w:rsidR="009D13F9" w:rsidRPr="0095193B" w:rsidRDefault="009D13F9" w:rsidP="00FA4B72">
      <w:pPr>
        <w:pStyle w:val="a"/>
        <w:numPr>
          <w:ilvl w:val="0"/>
          <w:numId w:val="78"/>
        </w:numPr>
      </w:pPr>
      <w:r w:rsidRPr="0095193B">
        <w:t>НачалоНедели(&lt;Дата&gt;) – Определяет дату и время начала недели для указанной даты.</w:t>
      </w:r>
    </w:p>
    <w:p w14:paraId="460B4F6F" w14:textId="77777777" w:rsidR="009D13F9" w:rsidRPr="0095193B" w:rsidRDefault="009D13F9" w:rsidP="00FA4B72">
      <w:pPr>
        <w:pStyle w:val="a"/>
        <w:numPr>
          <w:ilvl w:val="0"/>
          <w:numId w:val="78"/>
        </w:numPr>
      </w:pPr>
      <w:r w:rsidRPr="0095193B">
        <w:t>НачалоДня(&lt;Дата&gt;) – Определяет дату и время начала дня для указанной даты.</w:t>
      </w:r>
    </w:p>
    <w:p w14:paraId="3AF33C20" w14:textId="77777777" w:rsidR="009D13F9" w:rsidRPr="0095193B" w:rsidRDefault="009D13F9" w:rsidP="00FA4B72">
      <w:pPr>
        <w:pStyle w:val="a"/>
        <w:numPr>
          <w:ilvl w:val="0"/>
          <w:numId w:val="78"/>
        </w:numPr>
      </w:pPr>
      <w:r w:rsidRPr="0095193B">
        <w:t>НачалоЧаса(&lt;Дата&gt;) – Определяет дату и время начала часа для указанной даты.</w:t>
      </w:r>
    </w:p>
    <w:p w14:paraId="2056798F" w14:textId="77777777" w:rsidR="009D13F9" w:rsidRPr="0095193B" w:rsidRDefault="009D13F9" w:rsidP="00FA4B72">
      <w:pPr>
        <w:pStyle w:val="a"/>
        <w:numPr>
          <w:ilvl w:val="0"/>
          <w:numId w:val="78"/>
        </w:numPr>
      </w:pPr>
      <w:r w:rsidRPr="0095193B">
        <w:t>НачалоМинуты(&lt;Дата&gt;) – Определяет дату и время начала минуты для указанной даты.</w:t>
      </w:r>
    </w:p>
    <w:p w14:paraId="308225F0" w14:textId="77777777" w:rsidR="009D13F9" w:rsidRPr="0095193B" w:rsidRDefault="009D13F9" w:rsidP="00FA4B72">
      <w:pPr>
        <w:pStyle w:val="a"/>
        <w:numPr>
          <w:ilvl w:val="0"/>
          <w:numId w:val="78"/>
        </w:numPr>
      </w:pPr>
      <w:r w:rsidRPr="0095193B">
        <w:t>КонецГода(&lt;Дата&gt;) – Определяет дату и время конца года для указанной даты.</w:t>
      </w:r>
    </w:p>
    <w:p w14:paraId="0BF62A81" w14:textId="77777777" w:rsidR="009D13F9" w:rsidRPr="0095193B" w:rsidRDefault="009D13F9" w:rsidP="00FA4B72">
      <w:pPr>
        <w:pStyle w:val="a"/>
        <w:numPr>
          <w:ilvl w:val="0"/>
          <w:numId w:val="78"/>
        </w:numPr>
      </w:pPr>
      <w:r w:rsidRPr="0095193B">
        <w:t>КонецКвартала(&lt;Дата&gt;) – Определяет дату и время конца квартала для указанной даты.</w:t>
      </w:r>
    </w:p>
    <w:p w14:paraId="7DC940D2" w14:textId="77777777" w:rsidR="009D13F9" w:rsidRPr="0095193B" w:rsidRDefault="009D13F9" w:rsidP="00FA4B72">
      <w:pPr>
        <w:pStyle w:val="a"/>
        <w:numPr>
          <w:ilvl w:val="0"/>
          <w:numId w:val="78"/>
        </w:numPr>
      </w:pPr>
      <w:r w:rsidRPr="0095193B">
        <w:t>КонецМесяца(&lt;Дата&gt;) – Определяет дату и время конца месяца для указанной даты.</w:t>
      </w:r>
    </w:p>
    <w:p w14:paraId="2CC8ADB4" w14:textId="77777777" w:rsidR="009D13F9" w:rsidRPr="0095193B" w:rsidRDefault="009D13F9" w:rsidP="00FA4B72">
      <w:pPr>
        <w:pStyle w:val="a"/>
        <w:numPr>
          <w:ilvl w:val="0"/>
          <w:numId w:val="78"/>
        </w:numPr>
      </w:pPr>
      <w:r w:rsidRPr="0095193B">
        <w:t>КонецНедели(&lt;Дата&gt;) – Определяет дату и время конца недели для указанной даты.</w:t>
      </w:r>
    </w:p>
    <w:p w14:paraId="29BC9E25" w14:textId="77777777" w:rsidR="009D13F9" w:rsidRPr="0095193B" w:rsidRDefault="009D13F9" w:rsidP="00FA4B72">
      <w:pPr>
        <w:pStyle w:val="a"/>
        <w:numPr>
          <w:ilvl w:val="0"/>
          <w:numId w:val="78"/>
        </w:numPr>
      </w:pPr>
      <w:r w:rsidRPr="0095193B">
        <w:t>КонецДня(&lt;Дата&gt;) – Определяет дату и время конца дня для указанной даты.</w:t>
      </w:r>
    </w:p>
    <w:p w14:paraId="440BBD6B" w14:textId="77777777" w:rsidR="009D13F9" w:rsidRPr="0095193B" w:rsidRDefault="009D13F9" w:rsidP="00FA4B72">
      <w:pPr>
        <w:pStyle w:val="a"/>
        <w:numPr>
          <w:ilvl w:val="0"/>
          <w:numId w:val="78"/>
        </w:numPr>
      </w:pPr>
      <w:r w:rsidRPr="0095193B">
        <w:t>КонецЧаса(&lt;Дата&gt;) – Определяет дату и время конца часа для указанной даты.</w:t>
      </w:r>
    </w:p>
    <w:p w14:paraId="116E92C2" w14:textId="77777777" w:rsidR="009D13F9" w:rsidRPr="0095193B" w:rsidRDefault="009D13F9" w:rsidP="00FA4B72">
      <w:pPr>
        <w:pStyle w:val="a"/>
        <w:numPr>
          <w:ilvl w:val="0"/>
          <w:numId w:val="78"/>
        </w:numPr>
      </w:pPr>
      <w:r w:rsidRPr="0095193B">
        <w:t>КонецМинуты(&lt;Дата&gt;) – Определяет дату и время конца минуты для указанной даты.</w:t>
      </w:r>
    </w:p>
    <w:p w14:paraId="5A00CAA2"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221" w:name="_Toc66980452"/>
      <w:bookmarkStart w:id="222" w:name="_Toc164162794"/>
      <w:r w:rsidRPr="0095193B">
        <w:rPr>
          <w:rFonts w:ascii="Times New Roman" w:hAnsi="Times New Roman"/>
        </w:rPr>
        <w:t>Постобработка данных</w:t>
      </w:r>
      <w:bookmarkEnd w:id="221"/>
      <w:bookmarkEnd w:id="222"/>
    </w:p>
    <w:p w14:paraId="6B6A7E7E" w14:textId="77777777" w:rsidR="009D13F9" w:rsidRPr="0095193B" w:rsidRDefault="009D13F9" w:rsidP="009D13F9">
      <w:r w:rsidRPr="0095193B">
        <w:t xml:space="preserve">В некоторых случаях (в основном для обработки данных с помощью плагинов) требуется дополнительная обработка данных до записи их в таблицу хранилища. В таком случае используются обработчики – специальные скрипты, которые можно внести в поле на вкладке «Обработчики» (см. </w:t>
      </w:r>
      <w:r w:rsidRPr="0095193B">
        <w:fldChar w:fldCharType="begin"/>
      </w:r>
      <w:r w:rsidRPr="0095193B">
        <w:instrText xml:space="preserve"> REF _Ref484598582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5</w:t>
      </w:r>
      <w:r w:rsidRPr="0095193B">
        <w:fldChar w:fldCharType="end"/>
      </w:r>
      <w:r w:rsidRPr="0095193B">
        <w:t>).</w:t>
      </w:r>
    </w:p>
    <w:p w14:paraId="6F839936" w14:textId="77777777" w:rsidR="009D13F9" w:rsidRPr="0095193B" w:rsidRDefault="009D13F9" w:rsidP="009D13F9">
      <w:pPr>
        <w:ind w:firstLine="0"/>
        <w:jc w:val="center"/>
      </w:pPr>
      <w:r w:rsidRPr="0095193B">
        <w:rPr>
          <w:noProof/>
        </w:rPr>
        <w:lastRenderedPageBreak/>
        <w:drawing>
          <wp:inline distT="0" distB="0" distL="0" distR="0" wp14:anchorId="6D5E7F94" wp14:editId="5D5154A3">
            <wp:extent cx="3123565" cy="2960597"/>
            <wp:effectExtent l="0" t="0" r="63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3123565" cy="2960597"/>
                    </a:xfrm>
                    <a:prstGeom prst="rect">
                      <a:avLst/>
                    </a:prstGeom>
                  </pic:spPr>
                </pic:pic>
              </a:graphicData>
            </a:graphic>
          </wp:inline>
        </w:drawing>
      </w:r>
    </w:p>
    <w:p w14:paraId="2699AD1F" w14:textId="77777777" w:rsidR="009D13F9" w:rsidRPr="0095193B" w:rsidRDefault="009D13F9" w:rsidP="00FA4B72">
      <w:pPr>
        <w:pStyle w:val="afff2"/>
      </w:pPr>
      <w:bookmarkStart w:id="223" w:name="_Ref484598582"/>
      <w:bookmarkStart w:id="224" w:name="_Toc164162925"/>
      <w:r w:rsidRPr="0095193B">
        <w:t xml:space="preserve">Рисунок </w:t>
      </w:r>
      <w:fldSimple w:instr=" STYLEREF 1 \s ">
        <w:r w:rsidR="006F5FC3" w:rsidRPr="0095193B">
          <w:rPr>
            <w:noProof/>
          </w:rPr>
          <w:t>6</w:t>
        </w:r>
      </w:fldSimple>
      <w:r w:rsidRPr="0095193B">
        <w:t>.</w:t>
      </w:r>
      <w:fldSimple w:instr=" SEQ Рисунок \* ARABIC \s 1 ">
        <w:r w:rsidR="006F5FC3" w:rsidRPr="0095193B">
          <w:rPr>
            <w:noProof/>
          </w:rPr>
          <w:t>5</w:t>
        </w:r>
      </w:fldSimple>
      <w:bookmarkEnd w:id="223"/>
      <w:r w:rsidR="00150E4F" w:rsidRPr="0095193B">
        <w:t xml:space="preserve"> </w:t>
      </w:r>
      <w:r w:rsidR="00150E4F">
        <w:t>–</w:t>
      </w:r>
      <w:r w:rsidRPr="0095193B">
        <w:t xml:space="preserve"> Составы выгрузок, вкладка Обработчики</w:t>
      </w:r>
      <w:bookmarkEnd w:id="224"/>
    </w:p>
    <w:p w14:paraId="70934584"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225" w:name="_Toc66980453"/>
      <w:bookmarkStart w:id="226" w:name="_Toc164162795"/>
      <w:r w:rsidRPr="0095193B">
        <w:rPr>
          <w:rFonts w:ascii="Times New Roman" w:hAnsi="Times New Roman"/>
        </w:rPr>
        <w:t>Дополнительные настройки</w:t>
      </w:r>
      <w:bookmarkEnd w:id="225"/>
      <w:bookmarkEnd w:id="226"/>
    </w:p>
    <w:p w14:paraId="5CDECF30" w14:textId="77777777" w:rsidR="009D13F9" w:rsidRPr="0095193B" w:rsidRDefault="009D13F9" w:rsidP="009D13F9">
      <w:r w:rsidRPr="0095193B">
        <w:t>Необязательные настройки вынесены на закладку Дополнительно.</w:t>
      </w:r>
    </w:p>
    <w:p w14:paraId="6ABF568D" w14:textId="77777777" w:rsidR="009D13F9" w:rsidRPr="0095193B" w:rsidRDefault="009D13F9" w:rsidP="009D13F9">
      <w:pPr>
        <w:ind w:firstLine="0"/>
        <w:jc w:val="center"/>
      </w:pPr>
      <w:r w:rsidRPr="0095193B">
        <w:rPr>
          <w:noProof/>
        </w:rPr>
        <w:drawing>
          <wp:inline distT="0" distB="0" distL="0" distR="0" wp14:anchorId="1428E56E" wp14:editId="7FF67C3B">
            <wp:extent cx="3150196" cy="2807287"/>
            <wp:effectExtent l="19050" t="19050" r="12700" b="1270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bwMode="auto">
                    <a:xfrm>
                      <a:off x="0" y="0"/>
                      <a:ext cx="3150196" cy="2807287"/>
                    </a:xfrm>
                    <a:prstGeom prst="rect">
                      <a:avLst/>
                    </a:prstGeom>
                    <a:ln w="9525" cap="flat" cmpd="sng" algn="ctr">
                      <a:solidFill>
                        <a:schemeClr val="accent3">
                          <a:lumMod val="40000"/>
                          <a:lumOff val="6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9685190" w14:textId="77777777" w:rsidR="009D13F9" w:rsidRPr="0095193B" w:rsidRDefault="009D13F9" w:rsidP="00FA4B72">
      <w:pPr>
        <w:pStyle w:val="afff2"/>
      </w:pPr>
      <w:bookmarkStart w:id="227" w:name="_Ref484599479"/>
      <w:bookmarkStart w:id="228" w:name="_Ref484599886"/>
      <w:bookmarkStart w:id="229" w:name="_Toc164162926"/>
      <w:r w:rsidRPr="0095193B">
        <w:t xml:space="preserve">Рисунок </w:t>
      </w:r>
      <w:fldSimple w:instr=" STYLEREF 1 \s ">
        <w:r w:rsidR="006F5FC3" w:rsidRPr="0095193B">
          <w:rPr>
            <w:noProof/>
          </w:rPr>
          <w:t>6</w:t>
        </w:r>
      </w:fldSimple>
      <w:r w:rsidRPr="0095193B">
        <w:t>.</w:t>
      </w:r>
      <w:fldSimple w:instr=" SEQ Рисунок \* ARABIC \s 1 ">
        <w:r w:rsidR="006F5FC3" w:rsidRPr="0095193B">
          <w:rPr>
            <w:noProof/>
          </w:rPr>
          <w:t>6</w:t>
        </w:r>
      </w:fldSimple>
      <w:bookmarkEnd w:id="227"/>
      <w:r w:rsidR="00150E4F" w:rsidRPr="0095193B">
        <w:t xml:space="preserve"> </w:t>
      </w:r>
      <w:r w:rsidR="00150E4F">
        <w:t>–</w:t>
      </w:r>
      <w:r w:rsidRPr="0095193B">
        <w:t xml:space="preserve"> Составы выгрузок. Дополнительные настройки.</w:t>
      </w:r>
      <w:bookmarkEnd w:id="228"/>
      <w:bookmarkEnd w:id="229"/>
    </w:p>
    <w:p w14:paraId="420DE232" w14:textId="77777777" w:rsidR="009D13F9" w:rsidRPr="0095193B" w:rsidRDefault="009D13F9" w:rsidP="009D13F9">
      <w:pPr>
        <w:widowControl w:val="0"/>
      </w:pPr>
      <w:r w:rsidRPr="0095193B">
        <w:t xml:space="preserve">Для установки автоматического запуска получения данных используется «Расписание запуска регламентного задания» (см. </w:t>
      </w:r>
      <w:r w:rsidRPr="0095193B">
        <w:fldChar w:fldCharType="begin"/>
      </w:r>
      <w:r w:rsidRPr="0095193B">
        <w:instrText xml:space="preserve"> REF _Ref484599479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6</w:t>
      </w:r>
      <w:r w:rsidRPr="0095193B">
        <w:fldChar w:fldCharType="end"/>
      </w:r>
      <w:r w:rsidRPr="0095193B">
        <w:t xml:space="preserve">, </w:t>
      </w:r>
      <w:r w:rsidRPr="0095193B">
        <w:rPr>
          <w:b/>
          <w:color w:val="FF0000"/>
        </w:rPr>
        <w:t>1</w:t>
      </w:r>
      <w:r w:rsidRPr="0095193B">
        <w:t xml:space="preserve">). Как настроить расписание, подробно описывается в п. </w:t>
      </w:r>
      <w:r w:rsidRPr="0095193B">
        <w:fldChar w:fldCharType="begin"/>
      </w:r>
      <w:r w:rsidRPr="0095193B">
        <w:instrText xml:space="preserve"> REF _Ref484621616 \r \h </w:instrText>
      </w:r>
      <w:r w:rsidR="0095193B">
        <w:instrText xml:space="preserve"> \* MERGEFORMAT </w:instrText>
      </w:r>
      <w:r w:rsidRPr="0095193B">
        <w:fldChar w:fldCharType="separate"/>
      </w:r>
      <w:r w:rsidR="006F5FC3" w:rsidRPr="0095193B">
        <w:t>10.2</w:t>
      </w:r>
      <w:r w:rsidRPr="0095193B">
        <w:fldChar w:fldCharType="end"/>
      </w:r>
      <w:r w:rsidRPr="0095193B">
        <w:t xml:space="preserve"> настоящей инструкции.</w:t>
      </w:r>
    </w:p>
    <w:p w14:paraId="29AB6CAF" w14:textId="77777777" w:rsidR="009D13F9" w:rsidRPr="0095193B" w:rsidRDefault="009D13F9" w:rsidP="009D13F9">
      <w:r w:rsidRPr="0095193B">
        <w:lastRenderedPageBreak/>
        <w:t xml:space="preserve">Дополнительно можно установить приоритет состава выгрузки (см. </w:t>
      </w:r>
      <w:r w:rsidRPr="0095193B">
        <w:fldChar w:fldCharType="begin"/>
      </w:r>
      <w:r w:rsidRPr="0095193B">
        <w:instrText xml:space="preserve"> REF _Ref484599479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6</w:t>
      </w:r>
      <w:r w:rsidRPr="0095193B">
        <w:fldChar w:fldCharType="end"/>
      </w:r>
      <w:r w:rsidRPr="0095193B">
        <w:t xml:space="preserve">, </w:t>
      </w:r>
      <w:r w:rsidRPr="0095193B">
        <w:rPr>
          <w:b/>
          <w:color w:val="FF0000"/>
        </w:rPr>
        <w:t>2</w:t>
      </w:r>
      <w:r w:rsidRPr="0095193B">
        <w:t>). Приоритет учитывается в случае, когда одновременно запущены процессы получения данных через несколько составов выгрузки. Т.к. каждый процесс получения делится на потоки, и они работают по очереди, первым будет обрабатываться процесс с более высоким приоритетом.</w:t>
      </w:r>
    </w:p>
    <w:p w14:paraId="30754B38" w14:textId="77777777" w:rsidR="009D13F9" w:rsidRPr="0095193B" w:rsidRDefault="009D13F9" w:rsidP="009D13F9">
      <w:r w:rsidRPr="0095193B">
        <w:t xml:space="preserve">Идентификатор регламентного задания (см. </w:t>
      </w:r>
      <w:r w:rsidRPr="0095193B">
        <w:fldChar w:fldCharType="begin"/>
      </w:r>
      <w:r w:rsidRPr="0095193B">
        <w:instrText xml:space="preserve"> REF _Ref484599479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6</w:t>
      </w:r>
      <w:r w:rsidRPr="0095193B">
        <w:fldChar w:fldCharType="end"/>
      </w:r>
      <w:r w:rsidRPr="0095193B">
        <w:t xml:space="preserve">, </w:t>
      </w:r>
      <w:r w:rsidRPr="0095193B">
        <w:rPr>
          <w:b/>
          <w:color w:val="FF0000"/>
        </w:rPr>
        <w:t>3</w:t>
      </w:r>
      <w:r w:rsidRPr="0095193B">
        <w:t>) устанавливается системой автоматически и используется для отслеживания работы процессов.</w:t>
      </w:r>
    </w:p>
    <w:p w14:paraId="1ED36E6D" w14:textId="77777777" w:rsidR="009D13F9" w:rsidRPr="0095193B" w:rsidRDefault="009D13F9" w:rsidP="009D13F9">
      <w:r w:rsidRPr="0095193B">
        <w:t xml:space="preserve">Агент для получения данных (см. </w:t>
      </w:r>
      <w:r w:rsidRPr="0095193B">
        <w:fldChar w:fldCharType="begin"/>
      </w:r>
      <w:r w:rsidRPr="0095193B">
        <w:instrText xml:space="preserve"> REF _Ref484599479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6</w:t>
      </w:r>
      <w:r w:rsidRPr="0095193B">
        <w:fldChar w:fldCharType="end"/>
      </w:r>
      <w:r w:rsidRPr="0095193B">
        <w:t xml:space="preserve">, </w:t>
      </w:r>
      <w:r w:rsidRPr="0095193B">
        <w:rPr>
          <w:b/>
          <w:color w:val="FF0000"/>
        </w:rPr>
        <w:t>4</w:t>
      </w:r>
      <w:r w:rsidRPr="0095193B">
        <w:t>) выбирается, если требуется получение данных с помощью Агента</w:t>
      </w:r>
      <w:r w:rsidRPr="00FA4B72">
        <w:t xml:space="preserve"> </w:t>
      </w:r>
      <w:r w:rsidRPr="0095193B">
        <w:rPr>
          <w:lang w:val="en-US"/>
        </w:rPr>
        <w:t>ETL</w:t>
      </w:r>
      <w:r w:rsidRPr="00FA4B72">
        <w:t>.</w:t>
      </w:r>
    </w:p>
    <w:p w14:paraId="303FFF39" w14:textId="77777777" w:rsidR="00636A14" w:rsidRDefault="00636A14">
      <w:pPr>
        <w:ind w:firstLine="0"/>
        <w:jc w:val="left"/>
        <w:rPr>
          <w:rFonts w:eastAsia="Calibri"/>
          <w:b/>
          <w:bCs/>
          <w:color w:val="auto"/>
          <w:sz w:val="36"/>
        </w:rPr>
      </w:pPr>
      <w:bookmarkStart w:id="230" w:name="_Ref48321154"/>
      <w:bookmarkStart w:id="231" w:name="_Ref48321155"/>
      <w:bookmarkStart w:id="232" w:name="_Toc66980454"/>
      <w:r>
        <w:br w:type="page"/>
      </w:r>
    </w:p>
    <w:p w14:paraId="222F0D51" w14:textId="77777777" w:rsidR="009D13F9" w:rsidRPr="0095193B"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233" w:name="_Toc164162796"/>
      <w:r w:rsidRPr="0095193B">
        <w:rPr>
          <w:rFonts w:ascii="Times New Roman" w:hAnsi="Times New Roman" w:cs="Times New Roman"/>
        </w:rPr>
        <w:lastRenderedPageBreak/>
        <w:t>Сценарии обработки (трансформации/подготовки) данных</w:t>
      </w:r>
      <w:bookmarkEnd w:id="230"/>
      <w:bookmarkEnd w:id="231"/>
      <w:bookmarkEnd w:id="232"/>
      <w:bookmarkEnd w:id="233"/>
    </w:p>
    <w:p w14:paraId="021EAD94" w14:textId="77777777" w:rsidR="009D13F9" w:rsidRPr="0095193B" w:rsidRDefault="009D13F9" w:rsidP="009D13F9">
      <w:r w:rsidRPr="0095193B">
        <w:t>Выгруженные из учетных систем данные необходимо подготовить для использования в отчетах.</w:t>
      </w:r>
    </w:p>
    <w:p w14:paraId="6DF5AF60" w14:textId="77777777" w:rsidR="009D13F9" w:rsidRPr="0095193B" w:rsidRDefault="009D13F9" w:rsidP="009D13F9">
      <w:r w:rsidRPr="0095193B">
        <w:t xml:space="preserve">Подготовка данных включает процедуры-инструкции на языках </w:t>
      </w:r>
      <w:r w:rsidRPr="0095193B">
        <w:rPr>
          <w:lang w:val="en-US"/>
        </w:rPr>
        <w:t>T</w:t>
      </w:r>
      <w:r w:rsidRPr="0095193B">
        <w:t>-</w:t>
      </w:r>
      <w:r w:rsidRPr="0095193B">
        <w:rPr>
          <w:lang w:val="en-US"/>
        </w:rPr>
        <w:t>SQL</w:t>
      </w:r>
      <w:r w:rsidRPr="0095193B">
        <w:t>, 1</w:t>
      </w:r>
      <w:r w:rsidRPr="0095193B">
        <w:rPr>
          <w:lang w:val="en-US"/>
        </w:rPr>
        <w:t>C</w:t>
      </w:r>
      <w:r w:rsidRPr="0095193B">
        <w:t xml:space="preserve">, </w:t>
      </w:r>
      <w:r w:rsidRPr="0095193B">
        <w:rPr>
          <w:lang w:val="en-US"/>
        </w:rPr>
        <w:t>Python</w:t>
      </w:r>
      <w:r w:rsidRPr="0095193B">
        <w:t xml:space="preserve"> для верификации, очистки, агрегации, объединения, обогащения данных, индексирования таблиц, а также для сервисных операций выгрузки/загрузки/перемещения файлов, удаления в хранилище данных архивных копий таблиц и т.д.</w:t>
      </w:r>
    </w:p>
    <w:p w14:paraId="0555E0F4" w14:textId="77777777" w:rsidR="009D13F9" w:rsidRPr="0095193B" w:rsidRDefault="009D13F9" w:rsidP="009D13F9">
      <w:r w:rsidRPr="0095193B">
        <w:t>Для настройки процедур подготовки данных служит документ «Сценарий обработки данных», в котором настраиваются шаги сценария.</w:t>
      </w:r>
    </w:p>
    <w:p w14:paraId="4AA3AA69" w14:textId="77777777" w:rsidR="009D13F9" w:rsidRPr="0095193B" w:rsidRDefault="009D13F9" w:rsidP="009D13F9">
      <w:r w:rsidRPr="0095193B">
        <w:t xml:space="preserve">Список (журнал) сценариев вызывается либо с начальной страницы (см. </w:t>
      </w:r>
      <w:r w:rsidRPr="0095193B">
        <w:fldChar w:fldCharType="begin"/>
      </w:r>
      <w:r w:rsidRPr="0095193B">
        <w:instrText xml:space="preserve"> REF _Ref484601287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1</w:t>
      </w:r>
      <w:r w:rsidRPr="0095193B">
        <w:fldChar w:fldCharType="end"/>
      </w:r>
      <w:r w:rsidRPr="0095193B">
        <w:t>), либо из меню «Главная\Настройки\Сценарии».</w:t>
      </w:r>
    </w:p>
    <w:p w14:paraId="03CD59B6" w14:textId="77777777" w:rsidR="009D13F9" w:rsidRPr="0095193B" w:rsidRDefault="009D13F9" w:rsidP="009D13F9">
      <w:pPr>
        <w:ind w:firstLine="0"/>
        <w:jc w:val="center"/>
      </w:pPr>
      <w:r w:rsidRPr="0095193B">
        <w:rPr>
          <w:noProof/>
        </w:rPr>
        <w:drawing>
          <wp:inline distT="0" distB="0" distL="0" distR="0" wp14:anchorId="2E08EA62" wp14:editId="27146A53">
            <wp:extent cx="4967860" cy="2276272"/>
            <wp:effectExtent l="0" t="0" r="4445" b="0"/>
            <wp:docPr id="3110" name="Рисунок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981180" cy="2282375"/>
                    </a:xfrm>
                    <a:prstGeom prst="rect">
                      <a:avLst/>
                    </a:prstGeom>
                  </pic:spPr>
                </pic:pic>
              </a:graphicData>
            </a:graphic>
          </wp:inline>
        </w:drawing>
      </w:r>
      <w:r w:rsidRPr="0095193B">
        <w:rPr>
          <w:noProof/>
        </w:rPr>
        <w:t xml:space="preserve">  </w:t>
      </w:r>
    </w:p>
    <w:p w14:paraId="77F74D3E" w14:textId="77777777" w:rsidR="009D13F9" w:rsidRPr="0095193B" w:rsidRDefault="009D13F9" w:rsidP="00FA4B72">
      <w:pPr>
        <w:pStyle w:val="afff2"/>
      </w:pPr>
      <w:bookmarkStart w:id="234" w:name="_Ref484601287"/>
      <w:bookmarkStart w:id="235" w:name="_Toc164162927"/>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1</w:t>
        </w:r>
      </w:fldSimple>
      <w:bookmarkEnd w:id="234"/>
      <w:r w:rsidR="00150E4F" w:rsidRPr="0095193B">
        <w:t xml:space="preserve"> </w:t>
      </w:r>
      <w:r w:rsidR="00150E4F">
        <w:t>–</w:t>
      </w:r>
      <w:r w:rsidRPr="0095193B">
        <w:t xml:space="preserve"> Доступ к списку сценариев.</w:t>
      </w:r>
      <w:bookmarkEnd w:id="235"/>
    </w:p>
    <w:p w14:paraId="655B3137" w14:textId="77777777" w:rsidR="009D13F9" w:rsidRPr="0095193B" w:rsidRDefault="009D13F9" w:rsidP="009D13F9">
      <w:r w:rsidRPr="0095193B">
        <w:t xml:space="preserve">В списке сценариев (внешний вид см. </w:t>
      </w:r>
      <w:r w:rsidRPr="0095193B">
        <w:fldChar w:fldCharType="begin"/>
      </w:r>
      <w:r w:rsidRPr="0095193B">
        <w:instrText xml:space="preserve"> REF _Ref48557494 \h  \* MERGEFORMAT </w:instrText>
      </w:r>
      <w:r w:rsidRPr="0095193B">
        <w:fldChar w:fldCharType="separate"/>
      </w:r>
      <w:r w:rsidR="006F5FC3" w:rsidRPr="0095193B">
        <w:t>Рисунок 7.</w:t>
      </w:r>
      <w:r w:rsidR="006F5FC3" w:rsidRPr="0095193B">
        <w:rPr>
          <w:noProof/>
        </w:rPr>
        <w:t>2</w:t>
      </w:r>
      <w:r w:rsidRPr="0095193B">
        <w:fldChar w:fldCharType="end"/>
      </w:r>
      <w:r w:rsidRPr="0095193B">
        <w:t xml:space="preserve">) можно создать новый сценарий (см. </w:t>
      </w:r>
      <w:r w:rsidRPr="0095193B">
        <w:fldChar w:fldCharType="begin"/>
      </w:r>
      <w:r w:rsidRPr="0095193B">
        <w:instrText xml:space="preserve"> REF _Ref66877303 \h  \* MERGEFORMAT </w:instrText>
      </w:r>
      <w:r w:rsidRPr="0095193B">
        <w:fldChar w:fldCharType="separate"/>
      </w:r>
      <w:r w:rsidR="006F5FC3" w:rsidRPr="0095193B">
        <w:t>Рисунок 7.2 Сценарии пост обработки</w:t>
      </w:r>
      <w:r w:rsidR="006F5FC3" w:rsidRPr="0095193B">
        <w:rPr>
          <w:noProof/>
        </w:rPr>
        <w:t xml:space="preserve"> данных</w:t>
      </w:r>
      <w:r w:rsidRPr="0095193B">
        <w:fldChar w:fldCharType="end"/>
      </w:r>
      <w:r w:rsidRPr="0095193B">
        <w:t xml:space="preserve">, </w:t>
      </w:r>
      <w:r w:rsidRPr="0095193B">
        <w:rPr>
          <w:b/>
          <w:color w:val="FF0000"/>
        </w:rPr>
        <w:t>1</w:t>
      </w:r>
      <w:r w:rsidRPr="0095193B">
        <w:t xml:space="preserve">), отредактировать существующий и запустить сценарий. </w:t>
      </w:r>
    </w:p>
    <w:p w14:paraId="767C082F" w14:textId="77777777" w:rsidR="009D13F9" w:rsidRPr="0095193B" w:rsidRDefault="009D13F9" w:rsidP="00FA4B72">
      <w:pPr>
        <w:pStyle w:val="afff2"/>
      </w:pPr>
      <w:bookmarkStart w:id="236" w:name="_Ref474931223"/>
      <w:r w:rsidRPr="0095193B">
        <w:rPr>
          <w:noProof/>
        </w:rPr>
        <w:drawing>
          <wp:inline distT="0" distB="0" distL="0" distR="0" wp14:anchorId="553FB8E2" wp14:editId="08A4A1ED">
            <wp:extent cx="5153025" cy="1358495"/>
            <wp:effectExtent l="19050" t="19050" r="9525" b="1333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192117" cy="1368801"/>
                    </a:xfrm>
                    <a:prstGeom prst="rect">
                      <a:avLst/>
                    </a:prstGeom>
                    <a:ln>
                      <a:solidFill>
                        <a:schemeClr val="bg2">
                          <a:lumMod val="90000"/>
                        </a:schemeClr>
                      </a:solidFill>
                    </a:ln>
                  </pic:spPr>
                </pic:pic>
              </a:graphicData>
            </a:graphic>
          </wp:inline>
        </w:drawing>
      </w:r>
    </w:p>
    <w:p w14:paraId="0F52E0EC" w14:textId="77777777" w:rsidR="009D13F9" w:rsidRPr="0095193B" w:rsidRDefault="009D13F9" w:rsidP="00FA4B72">
      <w:pPr>
        <w:pStyle w:val="afff2"/>
      </w:pPr>
      <w:bookmarkStart w:id="237" w:name="_Ref48557494"/>
      <w:bookmarkStart w:id="238" w:name="_Ref66877303"/>
      <w:bookmarkStart w:id="239" w:name="_Toc164162928"/>
      <w:r w:rsidRPr="0095193B">
        <w:lastRenderedPageBreak/>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2</w:t>
        </w:r>
      </w:fldSimple>
      <w:bookmarkEnd w:id="237"/>
      <w:r w:rsidR="00150E4F" w:rsidRPr="0095193B">
        <w:t xml:space="preserve"> </w:t>
      </w:r>
      <w:r w:rsidR="00150E4F">
        <w:t>–</w:t>
      </w:r>
      <w:r w:rsidRPr="0095193B">
        <w:rPr>
          <w:noProof/>
        </w:rPr>
        <w:t xml:space="preserve"> Сценарии пост обработки данных</w:t>
      </w:r>
      <w:bookmarkEnd w:id="236"/>
      <w:bookmarkEnd w:id="238"/>
      <w:bookmarkEnd w:id="239"/>
    </w:p>
    <w:p w14:paraId="798B7C4C" w14:textId="77777777" w:rsidR="009D13F9" w:rsidRPr="0095193B" w:rsidRDefault="009D13F9" w:rsidP="009D13F9">
      <w:r w:rsidRPr="0095193B">
        <w:t xml:space="preserve">Кнопка </w:t>
      </w:r>
      <w:r w:rsidRPr="0095193B">
        <w:rPr>
          <w:noProof/>
        </w:rPr>
        <w:drawing>
          <wp:inline distT="0" distB="0" distL="0" distR="0" wp14:anchorId="2EE4C330" wp14:editId="1920C3DC">
            <wp:extent cx="228600" cy="21474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33903" cy="219727"/>
                    </a:xfrm>
                    <a:prstGeom prst="rect">
                      <a:avLst/>
                    </a:prstGeom>
                    <a:noFill/>
                    <a:ln>
                      <a:noFill/>
                    </a:ln>
                  </pic:spPr>
                </pic:pic>
              </a:graphicData>
            </a:graphic>
          </wp:inline>
        </w:drawing>
      </w:r>
      <w:r w:rsidRPr="0095193B">
        <w:t xml:space="preserve"> позволяет запустить на выполнение шаги сценария (см. </w:t>
      </w:r>
      <w:r w:rsidRPr="0095193B">
        <w:fldChar w:fldCharType="begin"/>
      </w:r>
      <w:r w:rsidRPr="0095193B">
        <w:instrText xml:space="preserve"> REF _Ref48557494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w:t>
      </w:r>
      <w:r w:rsidRPr="0095193B">
        <w:fldChar w:fldCharType="end"/>
      </w:r>
      <w:r w:rsidRPr="0095193B">
        <w:t xml:space="preserve">, </w:t>
      </w:r>
      <w:r w:rsidRPr="0095193B">
        <w:rPr>
          <w:b/>
          <w:color w:val="FF0000"/>
        </w:rPr>
        <w:t>2</w:t>
      </w:r>
      <w:r w:rsidRPr="0095193B">
        <w:t>). Кнопка [Только примитивы] включает отбор служебных сценариев (примитивов) (см.</w:t>
      </w:r>
      <w:r w:rsidRPr="0095193B">
        <w:fldChar w:fldCharType="begin"/>
      </w:r>
      <w:r w:rsidRPr="0095193B">
        <w:instrText xml:space="preserve"> REF _Ref48557494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w:t>
      </w:r>
      <w:r w:rsidRPr="0095193B">
        <w:fldChar w:fldCharType="end"/>
      </w:r>
      <w:r w:rsidRPr="0095193B">
        <w:t xml:space="preserve">, </w:t>
      </w:r>
      <w:r w:rsidRPr="0095193B">
        <w:rPr>
          <w:b/>
          <w:color w:val="FF0000"/>
        </w:rPr>
        <w:t>3</w:t>
      </w:r>
      <w:r w:rsidRPr="0095193B">
        <w:t>). Отключить этот отбор можно еще раз нажав на эту кнопку.</w:t>
      </w:r>
    </w:p>
    <w:p w14:paraId="772C6325"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240" w:name="_Toc22555961"/>
      <w:bookmarkStart w:id="241" w:name="_Toc22556069"/>
      <w:bookmarkStart w:id="242" w:name="_Toc22555962"/>
      <w:bookmarkStart w:id="243" w:name="_Toc22556070"/>
      <w:bookmarkStart w:id="244" w:name="_Toc66980455"/>
      <w:bookmarkStart w:id="245" w:name="_Toc164162797"/>
      <w:bookmarkEnd w:id="240"/>
      <w:bookmarkEnd w:id="241"/>
      <w:bookmarkEnd w:id="242"/>
      <w:bookmarkEnd w:id="243"/>
      <w:r w:rsidRPr="0095193B">
        <w:rPr>
          <w:rFonts w:ascii="Times New Roman" w:hAnsi="Times New Roman"/>
        </w:rPr>
        <w:t>Настройка сценария обработки данных</w:t>
      </w:r>
      <w:bookmarkEnd w:id="244"/>
      <w:bookmarkEnd w:id="245"/>
    </w:p>
    <w:p w14:paraId="7CE4863D" w14:textId="77777777" w:rsidR="009D13F9" w:rsidRPr="0095193B" w:rsidRDefault="009D13F9" w:rsidP="009D13F9">
      <w:r w:rsidRPr="0095193B">
        <w:t xml:space="preserve">Внешний вид документа представлен на Рисунке </w:t>
      </w:r>
      <w:r w:rsidRPr="0095193B">
        <w:fldChar w:fldCharType="begin"/>
      </w:r>
      <w:r w:rsidRPr="0095193B">
        <w:instrText xml:space="preserve"> REF _Ref474233432 \h </w:instrText>
      </w:r>
      <w:r w:rsidR="0095193B">
        <w:instrText xml:space="preserve"> \* MERGEFORMAT </w:instrText>
      </w:r>
      <w:r w:rsidRPr="0095193B">
        <w:fldChar w:fldCharType="separate"/>
      </w:r>
      <w:r w:rsidR="006F5FC3" w:rsidRPr="0095193B">
        <w:rPr>
          <w:noProof/>
        </w:rPr>
        <w:t>7</w:t>
      </w:r>
      <w:r w:rsidR="006F5FC3" w:rsidRPr="0095193B">
        <w:t>.</w:t>
      </w:r>
      <w:r w:rsidR="006F5FC3" w:rsidRPr="0095193B">
        <w:rPr>
          <w:noProof/>
        </w:rPr>
        <w:t>3</w:t>
      </w:r>
      <w:r w:rsidRPr="0095193B">
        <w:fldChar w:fldCharType="end"/>
      </w:r>
      <w:r w:rsidRPr="0095193B">
        <w:t xml:space="preserve"> и подробно шаги сценария отображены на </w:t>
      </w:r>
      <w:r w:rsidRPr="0095193B">
        <w:fldChar w:fldCharType="begin"/>
      </w:r>
      <w:r w:rsidRPr="0095193B">
        <w:instrText xml:space="preserve"> REF _Ref20311776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4</w:t>
      </w:r>
      <w:r w:rsidRPr="0095193B">
        <w:fldChar w:fldCharType="end"/>
      </w:r>
      <w:r w:rsidRPr="0095193B">
        <w:t>.</w:t>
      </w:r>
    </w:p>
    <w:p w14:paraId="65FEBF7B" w14:textId="77777777" w:rsidR="009D13F9" w:rsidRPr="0095193B" w:rsidRDefault="009D13F9" w:rsidP="00FA4B72">
      <w:pPr>
        <w:pStyle w:val="afff2"/>
      </w:pPr>
      <w:r w:rsidRPr="0095193B">
        <w:rPr>
          <w:noProof/>
        </w:rPr>
        <w:drawing>
          <wp:inline distT="0" distB="0" distL="0" distR="0" wp14:anchorId="190683F9" wp14:editId="2A01B203">
            <wp:extent cx="4962222" cy="1827015"/>
            <wp:effectExtent l="0" t="0" r="0"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975117" cy="1831763"/>
                    </a:xfrm>
                    <a:prstGeom prst="rect">
                      <a:avLst/>
                    </a:prstGeom>
                  </pic:spPr>
                </pic:pic>
              </a:graphicData>
            </a:graphic>
          </wp:inline>
        </w:drawing>
      </w:r>
    </w:p>
    <w:p w14:paraId="7904AC1E" w14:textId="77777777" w:rsidR="009D13F9" w:rsidRPr="0095193B" w:rsidRDefault="009D13F9" w:rsidP="00FA4B72">
      <w:pPr>
        <w:pStyle w:val="afff2"/>
      </w:pPr>
      <w:bookmarkStart w:id="246" w:name="_Ref484602548"/>
      <w:bookmarkStart w:id="247" w:name="_Ref484602544"/>
      <w:bookmarkStart w:id="248" w:name="_Toc164162929"/>
      <w:r w:rsidRPr="0095193B">
        <w:t xml:space="preserve">Рисунок </w:t>
      </w:r>
      <w:bookmarkStart w:id="249" w:name="_Ref474233432"/>
      <w:r w:rsidRPr="0095193B">
        <w:fldChar w:fldCharType="begin"/>
      </w:r>
      <w:r w:rsidRPr="0095193B">
        <w:instrText xml:space="preserve"> STYLEREF 1 \s </w:instrText>
      </w:r>
      <w:r w:rsidRPr="0095193B">
        <w:fldChar w:fldCharType="separate"/>
      </w:r>
      <w:r w:rsidR="006F5FC3" w:rsidRPr="0095193B">
        <w:rPr>
          <w:noProof/>
        </w:rPr>
        <w:t>7</w:t>
      </w:r>
      <w:r w:rsidRPr="0095193B">
        <w:fldChar w:fldCharType="end"/>
      </w:r>
      <w:r w:rsidRPr="0095193B">
        <w:t>.</w:t>
      </w:r>
      <w:fldSimple w:instr=" SEQ Рисунок \* ARABIC \s 1 ">
        <w:r w:rsidR="006F5FC3" w:rsidRPr="0095193B">
          <w:rPr>
            <w:noProof/>
          </w:rPr>
          <w:t>3</w:t>
        </w:r>
      </w:fldSimple>
      <w:bookmarkEnd w:id="246"/>
      <w:bookmarkEnd w:id="249"/>
      <w:r w:rsidR="00150E4F" w:rsidRPr="0095193B">
        <w:t xml:space="preserve"> </w:t>
      </w:r>
      <w:r w:rsidR="00150E4F">
        <w:t>–</w:t>
      </w:r>
      <w:r w:rsidRPr="0095193B">
        <w:t xml:space="preserve"> Сценарий – внешний вид документа</w:t>
      </w:r>
      <w:bookmarkEnd w:id="247"/>
      <w:bookmarkEnd w:id="248"/>
    </w:p>
    <w:p w14:paraId="434C0451" w14:textId="77777777" w:rsidR="009D13F9" w:rsidRPr="0095193B" w:rsidRDefault="009D13F9" w:rsidP="009D13F9">
      <w:pPr>
        <w:ind w:firstLine="0"/>
        <w:jc w:val="center"/>
      </w:pPr>
      <w:r w:rsidRPr="0095193B">
        <w:rPr>
          <w:noProof/>
        </w:rPr>
        <w:drawing>
          <wp:inline distT="0" distB="0" distL="0" distR="0" wp14:anchorId="1E16ECAB" wp14:editId="70820BD9">
            <wp:extent cx="4922916" cy="2976169"/>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935179" cy="2983582"/>
                    </a:xfrm>
                    <a:prstGeom prst="rect">
                      <a:avLst/>
                    </a:prstGeom>
                  </pic:spPr>
                </pic:pic>
              </a:graphicData>
            </a:graphic>
          </wp:inline>
        </w:drawing>
      </w:r>
    </w:p>
    <w:p w14:paraId="564E765C" w14:textId="77777777" w:rsidR="009D13F9" w:rsidRPr="0095193B" w:rsidRDefault="009D13F9" w:rsidP="00FA4B72">
      <w:pPr>
        <w:pStyle w:val="afff2"/>
      </w:pPr>
      <w:bookmarkStart w:id="250" w:name="_Ref20311776"/>
      <w:bookmarkStart w:id="251" w:name="_Toc164162930"/>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4</w:t>
        </w:r>
      </w:fldSimple>
      <w:bookmarkEnd w:id="250"/>
      <w:r w:rsidR="00150E4F" w:rsidRPr="0095193B">
        <w:t xml:space="preserve"> </w:t>
      </w:r>
      <w:r w:rsidR="00150E4F">
        <w:t>–</w:t>
      </w:r>
      <w:r w:rsidRPr="0095193B">
        <w:t xml:space="preserve"> Шаги сценария</w:t>
      </w:r>
      <w:bookmarkEnd w:id="251"/>
    </w:p>
    <w:p w14:paraId="1B1F8695" w14:textId="77777777" w:rsidR="009D13F9" w:rsidRPr="0095193B" w:rsidRDefault="009D13F9" w:rsidP="009D13F9">
      <w:r w:rsidRPr="0095193B">
        <w:lastRenderedPageBreak/>
        <w:t>Порядок заполнения документа «Сценарий обработки данных»:</w:t>
      </w:r>
    </w:p>
    <w:p w14:paraId="237ACFD5" w14:textId="77777777" w:rsidR="009D13F9" w:rsidRPr="0095193B" w:rsidRDefault="009D13F9" w:rsidP="00FA4B72">
      <w:pPr>
        <w:pStyle w:val="a"/>
        <w:numPr>
          <w:ilvl w:val="0"/>
          <w:numId w:val="110"/>
        </w:numPr>
      </w:pPr>
      <w:r w:rsidRPr="0095193B">
        <w:t>В шапке Документа необходимо заполнить поля Наименование, База данных (выбор из справочника БД), Тип (заполняется автоматически как «Произвольная последовательность шагов», другие типы используются для автоматически создаваемых сценариев обработки данных, например, «Трансформация» или «Верификация данных»), текстовое поле Комментарий при необходимости возможно заполнить дополнительной информацией по обработке данных.</w:t>
      </w:r>
    </w:p>
    <w:p w14:paraId="3983DFB8" w14:textId="77777777" w:rsidR="009D13F9" w:rsidRPr="0095193B" w:rsidRDefault="009D13F9" w:rsidP="00FA4B72">
      <w:pPr>
        <w:pStyle w:val="a"/>
        <w:numPr>
          <w:ilvl w:val="0"/>
          <w:numId w:val="110"/>
        </w:numPr>
      </w:pPr>
      <w:r w:rsidRPr="0095193B">
        <w:t xml:space="preserve">Для работы с табличной частью документа предусмотрены управляющие элементы на вкладке «Шаги сценария» (см. </w:t>
      </w:r>
      <w:r w:rsidRPr="0095193B">
        <w:fldChar w:fldCharType="begin"/>
      </w:r>
      <w:r w:rsidRPr="0095193B">
        <w:instrText xml:space="preserve"> REF _Ref20311776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4</w:t>
      </w:r>
      <w:r w:rsidRPr="0095193B">
        <w:fldChar w:fldCharType="end"/>
      </w:r>
      <w:r w:rsidRPr="0095193B">
        <w:t>). Рабочая область вкладки поделена на 2 основные части: дерево сценария и настройки выбранного шага. Функциональность управ элементов позволяет добавить/удалить шаги, добавить/удалить группы шагов, включать/отключать отображение служебных и удаленных шагов, а также изменять порядок следования шагов или групп в дереве сценария.</w:t>
      </w:r>
    </w:p>
    <w:p w14:paraId="132A584F" w14:textId="77777777" w:rsidR="009D13F9" w:rsidRDefault="009D13F9" w:rsidP="009D13F9">
      <w:r w:rsidRPr="0095193B">
        <w:t>При добавлении шагов сценария следует заполнить поля</w:t>
      </w:r>
      <w:r w:rsidR="00150E4F">
        <w:t xml:space="preserve"> (</w:t>
      </w:r>
      <w:fldSimple w:instr=" REF _Ref125641651 ">
        <w:r w:rsidR="00150E4F">
          <w:t xml:space="preserve">Таблица </w:t>
        </w:r>
        <w:r w:rsidR="00150E4F">
          <w:rPr>
            <w:noProof/>
          </w:rPr>
          <w:t>7</w:t>
        </w:r>
        <w:r w:rsidR="00150E4F">
          <w:t>.</w:t>
        </w:r>
        <w:r w:rsidR="00150E4F">
          <w:rPr>
            <w:noProof/>
          </w:rPr>
          <w:t>1</w:t>
        </w:r>
      </w:fldSimple>
      <w:r w:rsidR="00150E4F">
        <w:t>)</w:t>
      </w:r>
      <w:r w:rsidRPr="0095193B">
        <w:t xml:space="preserve">: </w:t>
      </w:r>
    </w:p>
    <w:p w14:paraId="5A8A8698" w14:textId="77777777" w:rsidR="00150E4F" w:rsidRPr="0095193B" w:rsidRDefault="00150E4F" w:rsidP="00FA4B72">
      <w:pPr>
        <w:pStyle w:val="afffffd"/>
      </w:pPr>
      <w:bookmarkStart w:id="252" w:name="_Ref125641651"/>
      <w:bookmarkStart w:id="253" w:name="_Toc167650173"/>
      <w:r>
        <w:t xml:space="preserve">Таблица </w:t>
      </w:r>
      <w:fldSimple w:instr=" STYLEREF 1 \s ">
        <w:r w:rsidR="00684131">
          <w:rPr>
            <w:noProof/>
          </w:rPr>
          <w:t>7</w:t>
        </w:r>
      </w:fldSimple>
      <w:r w:rsidR="00684131">
        <w:t>.</w:t>
      </w:r>
      <w:fldSimple w:instr=" SEQ Таблица \* ARABIC \s 1 ">
        <w:r w:rsidR="00684131">
          <w:rPr>
            <w:noProof/>
          </w:rPr>
          <w:t>1</w:t>
        </w:r>
      </w:fldSimple>
      <w:bookmarkEnd w:id="252"/>
      <w:r>
        <w:t xml:space="preserve"> – Описание полей </w:t>
      </w:r>
      <w:r w:rsidRPr="0095193B">
        <w:t>документа «Сценарий обработки данных»</w:t>
      </w:r>
      <w:bookmarkEnd w:id="2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8"/>
        <w:gridCol w:w="3165"/>
        <w:gridCol w:w="4453"/>
      </w:tblGrid>
      <w:tr w:rsidR="009D13F9" w:rsidRPr="0095193B" w14:paraId="60FA5335" w14:textId="77777777" w:rsidTr="009D13F9">
        <w:trPr>
          <w:trHeight w:val="465"/>
          <w:tblHeader/>
        </w:trPr>
        <w:tc>
          <w:tcPr>
            <w:tcW w:w="984" w:type="pct"/>
            <w:shd w:val="clear" w:color="auto" w:fill="D9D9D9" w:themeFill="background1" w:themeFillShade="D9"/>
          </w:tcPr>
          <w:p w14:paraId="0F5A6264" w14:textId="77777777" w:rsidR="009D13F9" w:rsidRPr="0095193B" w:rsidRDefault="009D13F9" w:rsidP="009D13F9">
            <w:pPr>
              <w:ind w:firstLine="0"/>
            </w:pPr>
            <w:r w:rsidRPr="0095193B">
              <w:t>Поле</w:t>
            </w:r>
          </w:p>
        </w:tc>
        <w:tc>
          <w:tcPr>
            <w:tcW w:w="1668" w:type="pct"/>
            <w:shd w:val="clear" w:color="auto" w:fill="D9D9D9" w:themeFill="background1" w:themeFillShade="D9"/>
          </w:tcPr>
          <w:p w14:paraId="197D62C2" w14:textId="77777777" w:rsidR="009D13F9" w:rsidRPr="0095193B" w:rsidRDefault="009D13F9" w:rsidP="009D13F9">
            <w:pPr>
              <w:ind w:firstLine="0"/>
            </w:pPr>
            <w:r w:rsidRPr="0095193B">
              <w:t>Назначение поля</w:t>
            </w:r>
          </w:p>
        </w:tc>
        <w:tc>
          <w:tcPr>
            <w:tcW w:w="2347" w:type="pct"/>
            <w:shd w:val="clear" w:color="auto" w:fill="D9D9D9" w:themeFill="background1" w:themeFillShade="D9"/>
          </w:tcPr>
          <w:p w14:paraId="7A426A70" w14:textId="77777777" w:rsidR="009D13F9" w:rsidRPr="0095193B" w:rsidRDefault="009D13F9" w:rsidP="009D13F9">
            <w:pPr>
              <w:ind w:firstLine="0"/>
            </w:pPr>
            <w:r w:rsidRPr="0095193B">
              <w:t xml:space="preserve">Правила заполнения и работы </w:t>
            </w:r>
          </w:p>
        </w:tc>
      </w:tr>
      <w:tr w:rsidR="009D13F9" w:rsidRPr="0095193B" w14:paraId="15A8F0F2" w14:textId="77777777" w:rsidTr="009D13F9">
        <w:tc>
          <w:tcPr>
            <w:tcW w:w="984" w:type="pct"/>
          </w:tcPr>
          <w:p w14:paraId="7E56F04B" w14:textId="77777777" w:rsidR="009D13F9" w:rsidRPr="0095193B" w:rsidRDefault="009D13F9" w:rsidP="009D13F9">
            <w:pPr>
              <w:ind w:firstLine="0"/>
            </w:pPr>
            <w:r w:rsidRPr="0095193B">
              <w:t>Включить</w:t>
            </w:r>
            <w:r w:rsidRPr="0095193B">
              <w:rPr>
                <w:lang w:val="en-US"/>
              </w:rPr>
              <w:t>/</w:t>
            </w:r>
            <w:r w:rsidRPr="0095193B">
              <w:t xml:space="preserve"> выключить (кнопка)</w:t>
            </w:r>
          </w:p>
        </w:tc>
        <w:tc>
          <w:tcPr>
            <w:tcW w:w="1668" w:type="pct"/>
          </w:tcPr>
          <w:p w14:paraId="684D577E" w14:textId="77777777" w:rsidR="009D13F9" w:rsidRPr="0095193B" w:rsidRDefault="009D13F9" w:rsidP="009D13F9">
            <w:pPr>
              <w:ind w:firstLine="0"/>
            </w:pPr>
            <w:r w:rsidRPr="0095193B">
              <w:t>Выключить шаг, т.е. пропускать шаг при автоматической отработке сценария</w:t>
            </w:r>
          </w:p>
        </w:tc>
        <w:tc>
          <w:tcPr>
            <w:tcW w:w="2347" w:type="pct"/>
          </w:tcPr>
          <w:p w14:paraId="7A226C7D" w14:textId="77777777" w:rsidR="009D13F9" w:rsidRPr="0095193B" w:rsidRDefault="009D13F9" w:rsidP="009D13F9">
            <w:pPr>
              <w:ind w:firstLine="0"/>
            </w:pPr>
            <w:r w:rsidRPr="0095193B">
              <w:t xml:space="preserve">Для выключения шага необходимо нажать на кнопку </w:t>
            </w:r>
            <w:r w:rsidRPr="0095193B">
              <w:rPr>
                <w:noProof/>
              </w:rPr>
              <w:drawing>
                <wp:inline distT="0" distB="0" distL="0" distR="0" wp14:anchorId="480D78B8" wp14:editId="47DD1278">
                  <wp:extent cx="1371600" cy="224852"/>
                  <wp:effectExtent l="0" t="0" r="0" b="381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486049" cy="243614"/>
                          </a:xfrm>
                          <a:prstGeom prst="rect">
                            <a:avLst/>
                          </a:prstGeom>
                        </pic:spPr>
                      </pic:pic>
                    </a:graphicData>
                  </a:graphic>
                </wp:inline>
              </w:drawing>
            </w:r>
          </w:p>
        </w:tc>
      </w:tr>
      <w:tr w:rsidR="009D13F9" w:rsidRPr="0095193B" w14:paraId="0C0AE96C" w14:textId="77777777" w:rsidTr="009D13F9">
        <w:tc>
          <w:tcPr>
            <w:tcW w:w="984" w:type="pct"/>
          </w:tcPr>
          <w:p w14:paraId="0D303F5F" w14:textId="77777777" w:rsidR="009D13F9" w:rsidRPr="0095193B" w:rsidRDefault="009D13F9" w:rsidP="009D13F9">
            <w:pPr>
              <w:ind w:firstLine="0"/>
            </w:pPr>
            <w:r w:rsidRPr="0095193B">
              <w:t>Вид шага</w:t>
            </w:r>
          </w:p>
        </w:tc>
        <w:tc>
          <w:tcPr>
            <w:tcW w:w="1668" w:type="pct"/>
          </w:tcPr>
          <w:p w14:paraId="0EFBCF9E" w14:textId="77777777" w:rsidR="009D13F9" w:rsidRPr="0095193B" w:rsidRDefault="009D13F9" w:rsidP="009D13F9">
            <w:pPr>
              <w:ind w:firstLine="0"/>
            </w:pPr>
            <w:r w:rsidRPr="0095193B">
              <w:t xml:space="preserve">Выбор вида скрипта </w:t>
            </w:r>
          </w:p>
        </w:tc>
        <w:tc>
          <w:tcPr>
            <w:tcW w:w="2347" w:type="pct"/>
          </w:tcPr>
          <w:p w14:paraId="6D58AB66" w14:textId="77777777" w:rsidR="009D13F9" w:rsidRPr="0095193B" w:rsidRDefault="009D13F9" w:rsidP="009D13F9">
            <w:pPr>
              <w:ind w:firstLine="0"/>
            </w:pPr>
            <w:r w:rsidRPr="0095193B">
              <w:t>Выбрать из:</w:t>
            </w:r>
          </w:p>
          <w:p w14:paraId="7DB4616F" w14:textId="77777777" w:rsidR="009D13F9" w:rsidRPr="0095193B" w:rsidRDefault="009D13F9" w:rsidP="009D13F9">
            <w:pPr>
              <w:ind w:firstLine="0"/>
            </w:pPr>
            <w:r w:rsidRPr="0095193B">
              <w:t>«</w:t>
            </w:r>
            <w:r w:rsidRPr="0095193B">
              <w:rPr>
                <w:lang w:val="en-US"/>
              </w:rPr>
              <w:t>SQL</w:t>
            </w:r>
            <w:r w:rsidRPr="0095193B">
              <w:t>-запрос» / «1C-запрос» / «Произвольный код на языке 1С»</w:t>
            </w:r>
          </w:p>
        </w:tc>
      </w:tr>
      <w:tr w:rsidR="009D13F9" w:rsidRPr="0095193B" w14:paraId="0FB16002" w14:textId="77777777" w:rsidTr="009D13F9">
        <w:tc>
          <w:tcPr>
            <w:tcW w:w="984" w:type="pct"/>
          </w:tcPr>
          <w:p w14:paraId="19A97EB9" w14:textId="77777777" w:rsidR="009D13F9" w:rsidRPr="0095193B" w:rsidRDefault="009D13F9" w:rsidP="009D13F9">
            <w:pPr>
              <w:ind w:firstLine="0"/>
            </w:pPr>
            <w:r w:rsidRPr="0095193B">
              <w:t>Тип шага</w:t>
            </w:r>
          </w:p>
        </w:tc>
        <w:tc>
          <w:tcPr>
            <w:tcW w:w="1668" w:type="pct"/>
          </w:tcPr>
          <w:p w14:paraId="166F3250" w14:textId="77777777" w:rsidR="009D13F9" w:rsidRPr="0095193B" w:rsidRDefault="009D13F9" w:rsidP="009D13F9">
            <w:pPr>
              <w:ind w:firstLine="0"/>
            </w:pPr>
            <w:r w:rsidRPr="0095193B">
              <w:t xml:space="preserve">Выбор типа шага </w:t>
            </w:r>
          </w:p>
        </w:tc>
        <w:tc>
          <w:tcPr>
            <w:tcW w:w="2347" w:type="pct"/>
          </w:tcPr>
          <w:p w14:paraId="42E9D5E5" w14:textId="77777777" w:rsidR="009D13F9" w:rsidRPr="0095193B" w:rsidRDefault="009D13F9" w:rsidP="009D13F9">
            <w:pPr>
              <w:ind w:firstLine="0"/>
            </w:pPr>
            <w:r w:rsidRPr="0095193B">
              <w:t>Выбрать из 2х значений:</w:t>
            </w:r>
          </w:p>
          <w:p w14:paraId="1FBF79D3" w14:textId="77777777" w:rsidR="009D13F9" w:rsidRPr="0095193B" w:rsidRDefault="009D13F9" w:rsidP="009D13F9">
            <w:pPr>
              <w:ind w:firstLine="0"/>
            </w:pPr>
            <w:r w:rsidRPr="0095193B">
              <w:t>- «</w:t>
            </w:r>
            <w:r w:rsidRPr="0095193B">
              <w:rPr>
                <w:lang w:val="en-US"/>
              </w:rPr>
              <w:t>EXEC</w:t>
            </w:r>
            <w:r w:rsidRPr="0095193B">
              <w:t>» - исполняемый, «S</w:t>
            </w:r>
            <w:r w:rsidRPr="0095193B">
              <w:rPr>
                <w:lang w:val="en-US"/>
              </w:rPr>
              <w:t>EL</w:t>
            </w:r>
            <w:r w:rsidRPr="0095193B">
              <w:t>» - выборка данных, «Вложенный запрос» - результаты шага будут доступны в последующих шагах сценария</w:t>
            </w:r>
          </w:p>
        </w:tc>
      </w:tr>
      <w:tr w:rsidR="009D13F9" w:rsidRPr="0095193B" w14:paraId="68E4F625" w14:textId="77777777" w:rsidTr="009D13F9">
        <w:tc>
          <w:tcPr>
            <w:tcW w:w="984" w:type="pct"/>
          </w:tcPr>
          <w:p w14:paraId="22BCE3BA" w14:textId="77777777" w:rsidR="009D13F9" w:rsidRPr="0095193B" w:rsidRDefault="009D13F9" w:rsidP="009D13F9">
            <w:pPr>
              <w:ind w:firstLine="0"/>
              <w:rPr>
                <w:lang w:val="en-US"/>
              </w:rPr>
            </w:pPr>
            <w:r w:rsidRPr="0095193B">
              <w:rPr>
                <w:lang w:val="en-US"/>
              </w:rPr>
              <w:t>Запускать 1 раз</w:t>
            </w:r>
          </w:p>
        </w:tc>
        <w:tc>
          <w:tcPr>
            <w:tcW w:w="1668" w:type="pct"/>
          </w:tcPr>
          <w:p w14:paraId="4379167C" w14:textId="77777777" w:rsidR="009D13F9" w:rsidRPr="0095193B" w:rsidRDefault="009D13F9" w:rsidP="009D13F9">
            <w:pPr>
              <w:ind w:firstLine="0"/>
            </w:pPr>
            <w:r w:rsidRPr="0095193B">
              <w:t>Признак, что ШАГ допустимо выполнять только 1 раз</w:t>
            </w:r>
          </w:p>
        </w:tc>
        <w:tc>
          <w:tcPr>
            <w:tcW w:w="2347" w:type="pct"/>
          </w:tcPr>
          <w:p w14:paraId="17606A91" w14:textId="77777777" w:rsidR="009D13F9" w:rsidRPr="0095193B" w:rsidRDefault="009D13F9" w:rsidP="009D13F9">
            <w:pPr>
              <w:ind w:firstLine="0"/>
            </w:pPr>
            <w:r w:rsidRPr="0095193B">
              <w:t xml:space="preserve">Если допускается только однократное выполнение шага, то установить флаг </w:t>
            </w:r>
            <w:r w:rsidRPr="0095193B">
              <w:object w:dxaOrig="360" w:dyaOrig="360" w14:anchorId="071A67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9pt;height:21.9pt" o:ole="">
                  <v:imagedata r:id="rId94" o:title=""/>
                </v:shape>
                <o:OLEObject Type="Embed" ProgID="PBrush" ShapeID="_x0000_i1025" DrawAspect="Content" ObjectID="_1801563420" r:id="rId95"/>
              </w:object>
            </w:r>
            <w:r w:rsidRPr="0095193B">
              <w:t xml:space="preserve"> и тогда при ошибке выполнения скрипта </w:t>
            </w:r>
            <w:r w:rsidRPr="0095193B">
              <w:lastRenderedPageBreak/>
              <w:t>система не будет делать несколько попыток выполнить шаг (кол-во попыток устанавливается в системных настройках)</w:t>
            </w:r>
          </w:p>
        </w:tc>
      </w:tr>
      <w:tr w:rsidR="009D13F9" w:rsidRPr="0095193B" w14:paraId="327F5D0F" w14:textId="77777777" w:rsidTr="009D13F9">
        <w:tc>
          <w:tcPr>
            <w:tcW w:w="984" w:type="pct"/>
          </w:tcPr>
          <w:p w14:paraId="32C3CF7F" w14:textId="77777777" w:rsidR="009D13F9" w:rsidRPr="0095193B" w:rsidRDefault="009D13F9" w:rsidP="009D13F9">
            <w:pPr>
              <w:ind w:firstLine="0"/>
            </w:pPr>
            <w:r w:rsidRPr="0095193B">
              <w:lastRenderedPageBreak/>
              <w:t>Текст запроса</w:t>
            </w:r>
          </w:p>
        </w:tc>
        <w:tc>
          <w:tcPr>
            <w:tcW w:w="1668" w:type="pct"/>
          </w:tcPr>
          <w:p w14:paraId="1CFBFDC0" w14:textId="77777777" w:rsidR="009D13F9" w:rsidRPr="0095193B" w:rsidRDefault="009D13F9" w:rsidP="009D13F9">
            <w:pPr>
              <w:ind w:firstLine="0"/>
            </w:pPr>
            <w:r w:rsidRPr="0095193B">
              <w:t>Текст запроса</w:t>
            </w:r>
          </w:p>
        </w:tc>
        <w:tc>
          <w:tcPr>
            <w:tcW w:w="2347" w:type="pct"/>
          </w:tcPr>
          <w:p w14:paraId="0A427496" w14:textId="77777777" w:rsidR="009D13F9" w:rsidRPr="0095193B" w:rsidRDefault="009D13F9" w:rsidP="009D13F9">
            <w:pPr>
              <w:ind w:firstLine="0"/>
            </w:pPr>
            <w:r w:rsidRPr="0095193B">
              <w:t xml:space="preserve">Заполнить текст запроса на языке </w:t>
            </w:r>
            <w:r w:rsidRPr="0095193B">
              <w:rPr>
                <w:lang w:val="en-US"/>
              </w:rPr>
              <w:t>T</w:t>
            </w:r>
            <w:r w:rsidRPr="0095193B">
              <w:t>-</w:t>
            </w:r>
            <w:r w:rsidRPr="0095193B">
              <w:rPr>
                <w:lang w:val="en-US"/>
              </w:rPr>
              <w:t>SQL</w:t>
            </w:r>
            <w:r w:rsidRPr="0095193B">
              <w:t xml:space="preserve"> или 1C</w:t>
            </w:r>
          </w:p>
        </w:tc>
      </w:tr>
      <w:tr w:rsidR="009D13F9" w:rsidRPr="0095193B" w14:paraId="643D84C7" w14:textId="77777777" w:rsidTr="009D13F9">
        <w:tc>
          <w:tcPr>
            <w:tcW w:w="984" w:type="pct"/>
          </w:tcPr>
          <w:p w14:paraId="5B21D5A0" w14:textId="77777777" w:rsidR="009D13F9" w:rsidRPr="0095193B" w:rsidRDefault="009D13F9" w:rsidP="009D13F9">
            <w:pPr>
              <w:ind w:firstLine="0"/>
            </w:pPr>
            <w:r w:rsidRPr="0095193B">
              <w:t>Имя таблицы</w:t>
            </w:r>
          </w:p>
        </w:tc>
        <w:tc>
          <w:tcPr>
            <w:tcW w:w="1668" w:type="pct"/>
          </w:tcPr>
          <w:p w14:paraId="3C0D3869" w14:textId="77777777" w:rsidR="009D13F9" w:rsidRPr="0095193B" w:rsidRDefault="009D13F9" w:rsidP="009D13F9">
            <w:pPr>
              <w:ind w:firstLine="0"/>
            </w:pPr>
            <w:r w:rsidRPr="0095193B">
              <w:t>Текстовое поле, отражающее название таблицы, в которую вносятся изменения на этом шаге сценария</w:t>
            </w:r>
          </w:p>
        </w:tc>
        <w:tc>
          <w:tcPr>
            <w:tcW w:w="2347" w:type="pct"/>
          </w:tcPr>
          <w:p w14:paraId="6239F374" w14:textId="77777777" w:rsidR="009D13F9" w:rsidRPr="0095193B" w:rsidRDefault="009D13F9" w:rsidP="009D13F9">
            <w:pPr>
              <w:ind w:firstLine="0"/>
            </w:pPr>
            <w:r w:rsidRPr="0095193B">
              <w:t xml:space="preserve">Заполняется вручную, используется для графического изображения процесса обработки данных. Графическое изображение можно включить в пакете обработки (подробно см. п. </w:t>
            </w:r>
            <w:r w:rsidRPr="0095193B">
              <w:fldChar w:fldCharType="begin"/>
            </w:r>
            <w:r w:rsidRPr="0095193B">
              <w:instrText xml:space="preserve"> REF _Ref484602478 \r \h </w:instrText>
            </w:r>
            <w:r w:rsidR="0095193B">
              <w:instrText xml:space="preserve"> \* MERGEFORMAT </w:instrText>
            </w:r>
            <w:r w:rsidRPr="0095193B">
              <w:fldChar w:fldCharType="separate"/>
            </w:r>
            <w:r w:rsidR="006F5FC3" w:rsidRPr="0095193B">
              <w:t>8.2</w:t>
            </w:r>
            <w:r w:rsidRPr="0095193B">
              <w:fldChar w:fldCharType="end"/>
            </w:r>
            <w:r w:rsidRPr="0095193B">
              <w:t>)</w:t>
            </w:r>
          </w:p>
        </w:tc>
      </w:tr>
      <w:tr w:rsidR="009D13F9" w:rsidRPr="0095193B" w14:paraId="3A336B79" w14:textId="77777777" w:rsidTr="009D13F9">
        <w:tc>
          <w:tcPr>
            <w:tcW w:w="984" w:type="pct"/>
          </w:tcPr>
          <w:p w14:paraId="271BA5C1" w14:textId="77777777" w:rsidR="009D13F9" w:rsidRPr="0095193B" w:rsidRDefault="009D13F9" w:rsidP="009D13F9">
            <w:pPr>
              <w:ind w:firstLine="0"/>
            </w:pPr>
            <w:r w:rsidRPr="0095193B">
              <w:t>Комментарий</w:t>
            </w:r>
          </w:p>
        </w:tc>
        <w:tc>
          <w:tcPr>
            <w:tcW w:w="1668" w:type="pct"/>
          </w:tcPr>
          <w:p w14:paraId="6AB2A052" w14:textId="77777777" w:rsidR="009D13F9" w:rsidRPr="0095193B" w:rsidRDefault="009D13F9" w:rsidP="009D13F9">
            <w:pPr>
              <w:ind w:firstLine="0"/>
            </w:pPr>
            <w:r w:rsidRPr="0095193B">
              <w:t>Описание для шага</w:t>
            </w:r>
          </w:p>
        </w:tc>
        <w:tc>
          <w:tcPr>
            <w:tcW w:w="2347" w:type="pct"/>
          </w:tcPr>
          <w:p w14:paraId="61BD675E" w14:textId="77777777" w:rsidR="009D13F9" w:rsidRPr="0095193B" w:rsidRDefault="009D13F9" w:rsidP="009D13F9">
            <w:pPr>
              <w:ind w:firstLine="0"/>
            </w:pPr>
            <w:r w:rsidRPr="0095193B">
              <w:t>Заполнить описание шага</w:t>
            </w:r>
          </w:p>
        </w:tc>
      </w:tr>
    </w:tbl>
    <w:p w14:paraId="61AED121" w14:textId="77777777" w:rsidR="009D13F9" w:rsidRPr="0095193B" w:rsidRDefault="009D13F9" w:rsidP="009D13F9">
      <w:pPr>
        <w:spacing w:before="240"/>
      </w:pPr>
      <w:r w:rsidRPr="0095193B">
        <w:t xml:space="preserve">На закладке «Параметры сценария» можно ввести параметры, которые могут использоваться в тексте скриптов (см. </w:t>
      </w:r>
      <w:r w:rsidRPr="0095193B">
        <w:fldChar w:fldCharType="begin"/>
      </w:r>
      <w:r w:rsidRPr="0095193B">
        <w:instrText xml:space="preserve"> REF _Ref20396826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5</w:t>
      </w:r>
      <w:r w:rsidRPr="0095193B">
        <w:fldChar w:fldCharType="end"/>
      </w:r>
      <w:r w:rsidRPr="0095193B">
        <w:t xml:space="preserve">). Значения параметров можно не заполнять, если предполагается запуск сценария только через «Пакеты обработки данных» (подробно см. </w:t>
      </w:r>
      <w:r w:rsidRPr="0095193B">
        <w:fldChar w:fldCharType="begin"/>
      </w:r>
      <w:r w:rsidRPr="0095193B">
        <w:instrText xml:space="preserve"> REF _Ref484603188 \r \h </w:instrText>
      </w:r>
      <w:r w:rsidR="0095193B">
        <w:instrText xml:space="preserve"> \* MERGEFORMAT </w:instrText>
      </w:r>
      <w:r w:rsidRPr="0095193B">
        <w:fldChar w:fldCharType="separate"/>
      </w:r>
      <w:r w:rsidR="006F5FC3" w:rsidRPr="0095193B">
        <w:t>8.1</w:t>
      </w:r>
      <w:r w:rsidRPr="0095193B">
        <w:fldChar w:fldCharType="end"/>
      </w:r>
      <w:r w:rsidRPr="0095193B">
        <w:t>).</w:t>
      </w:r>
    </w:p>
    <w:p w14:paraId="0A99C678" w14:textId="77777777" w:rsidR="009D13F9" w:rsidRPr="0095193B" w:rsidRDefault="009D13F9" w:rsidP="009D13F9">
      <w:pPr>
        <w:keepNext/>
      </w:pPr>
      <w:r w:rsidRPr="0095193B">
        <w:rPr>
          <w:noProof/>
        </w:rPr>
        <w:drawing>
          <wp:inline distT="0" distB="0" distL="0" distR="0" wp14:anchorId="1AFF8929" wp14:editId="583DB053">
            <wp:extent cx="3931434" cy="1214651"/>
            <wp:effectExtent l="0" t="0" r="0" b="5080"/>
            <wp:docPr id="3112" name="Рисунок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959764" cy="1223404"/>
                    </a:xfrm>
                    <a:prstGeom prst="rect">
                      <a:avLst/>
                    </a:prstGeom>
                  </pic:spPr>
                </pic:pic>
              </a:graphicData>
            </a:graphic>
          </wp:inline>
        </w:drawing>
      </w:r>
      <w:r w:rsidRPr="0095193B">
        <w:rPr>
          <w:noProof/>
        </w:rPr>
        <w:t xml:space="preserve"> </w:t>
      </w:r>
    </w:p>
    <w:p w14:paraId="485F9726" w14:textId="77777777" w:rsidR="009D13F9" w:rsidRPr="0095193B" w:rsidRDefault="009D13F9" w:rsidP="00FA4B72">
      <w:pPr>
        <w:pStyle w:val="afff2"/>
      </w:pPr>
      <w:bookmarkStart w:id="254" w:name="_Ref20396826"/>
      <w:bookmarkStart w:id="255" w:name="_Toc164162931"/>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5</w:t>
        </w:r>
      </w:fldSimple>
      <w:bookmarkEnd w:id="254"/>
      <w:r w:rsidR="00150E4F">
        <w:rPr>
          <w:noProof/>
        </w:rPr>
        <w:t xml:space="preserve"> </w:t>
      </w:r>
      <w:r w:rsidR="00150E4F">
        <w:t>–</w:t>
      </w:r>
      <w:r w:rsidR="00150E4F" w:rsidRPr="0095193B">
        <w:t xml:space="preserve"> </w:t>
      </w:r>
      <w:r w:rsidRPr="0095193B">
        <w:t>Параметры сценария</w:t>
      </w:r>
      <w:bookmarkEnd w:id="255"/>
    </w:p>
    <w:p w14:paraId="1636776E" w14:textId="77777777" w:rsidR="009D13F9" w:rsidRPr="0095193B" w:rsidRDefault="009D13F9" w:rsidP="009D13F9">
      <w:r w:rsidRPr="0095193B">
        <w:t xml:space="preserve">По кнопке </w:t>
      </w:r>
      <w:r w:rsidRPr="0095193B">
        <w:rPr>
          <w:noProof/>
        </w:rPr>
        <w:drawing>
          <wp:inline distT="0" distB="0" distL="0" distR="0" wp14:anchorId="51A25677" wp14:editId="5BDBE5CD">
            <wp:extent cx="1394301" cy="23749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51876" cy="264330"/>
                    </a:xfrm>
                    <a:prstGeom prst="rect">
                      <a:avLst/>
                    </a:prstGeom>
                    <a:noFill/>
                    <a:ln>
                      <a:noFill/>
                    </a:ln>
                  </pic:spPr>
                </pic:pic>
              </a:graphicData>
            </a:graphic>
          </wp:inline>
        </w:drawing>
      </w:r>
      <w:r w:rsidRPr="0095193B">
        <w:t xml:space="preserve"> на основной вкладке документ сохраняется.</w:t>
      </w:r>
    </w:p>
    <w:p w14:paraId="42907CA5"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256" w:name="_Toc66980456"/>
      <w:bookmarkStart w:id="257" w:name="_Toc164162798"/>
      <w:r w:rsidRPr="0095193B">
        <w:rPr>
          <w:rFonts w:ascii="Times New Roman" w:hAnsi="Times New Roman"/>
        </w:rPr>
        <w:t>Настройка сценария при помощи шаблонов шагов сценария</w:t>
      </w:r>
      <w:bookmarkEnd w:id="256"/>
      <w:bookmarkEnd w:id="257"/>
    </w:p>
    <w:p w14:paraId="3C0A9CEF" w14:textId="77777777" w:rsidR="009D13F9" w:rsidRPr="0095193B" w:rsidRDefault="009D13F9" w:rsidP="009D13F9">
      <w:r w:rsidRPr="0095193B">
        <w:t xml:space="preserve">Для облегчения работы пользователей и минимизации требований к владению навыками программирования, разработана возможность для настройки сценария обработки данных в визуальном режиме с использованием преднастроенных шаблонов (примитивов). Текст скрипта на языке </w:t>
      </w:r>
      <w:r w:rsidRPr="0095193B">
        <w:rPr>
          <w:lang w:val="en-US"/>
        </w:rPr>
        <w:t>SQL</w:t>
      </w:r>
      <w:r w:rsidRPr="0095193B">
        <w:t xml:space="preserve"> (или </w:t>
      </w:r>
      <w:r w:rsidRPr="0095193B">
        <w:rPr>
          <w:lang w:val="en-US"/>
        </w:rPr>
        <w:t>T</w:t>
      </w:r>
      <w:r w:rsidRPr="0095193B">
        <w:t>-</w:t>
      </w:r>
      <w:r w:rsidRPr="0095193B">
        <w:rPr>
          <w:lang w:val="en-US"/>
        </w:rPr>
        <w:t>SQL</w:t>
      </w:r>
      <w:r w:rsidRPr="0095193B">
        <w:t>) сформируется автоматически на основании выбранных пользователем настроек.</w:t>
      </w:r>
    </w:p>
    <w:p w14:paraId="7E33523D" w14:textId="77777777" w:rsidR="009D13F9" w:rsidRPr="0095193B" w:rsidRDefault="009D13F9" w:rsidP="009D13F9">
      <w:r w:rsidRPr="0095193B">
        <w:t xml:space="preserve">Для использования этих шаблонов нужно при создании нового шага сценария, выбрать нужный шаблон из справочника «Шаблоны шагов сценария» (см. </w:t>
      </w:r>
      <w:r w:rsidRPr="0095193B">
        <w:fldChar w:fldCharType="begin"/>
      </w:r>
      <w:r w:rsidRPr="0095193B">
        <w:instrText xml:space="preserve"> REF _Ref497215001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6</w:t>
      </w:r>
      <w:r w:rsidRPr="0095193B">
        <w:fldChar w:fldCharType="end"/>
      </w:r>
      <w:r w:rsidRPr="0095193B">
        <w:t>)</w:t>
      </w:r>
    </w:p>
    <w:p w14:paraId="11E6F110" w14:textId="77777777" w:rsidR="009D13F9" w:rsidRPr="0095193B" w:rsidRDefault="009D13F9" w:rsidP="009D13F9">
      <w:pPr>
        <w:keepNext/>
        <w:ind w:firstLine="0"/>
        <w:jc w:val="center"/>
      </w:pPr>
      <w:r w:rsidRPr="0095193B">
        <w:rPr>
          <w:noProof/>
        </w:rPr>
        <w:lastRenderedPageBreak/>
        <w:drawing>
          <wp:inline distT="0" distB="0" distL="0" distR="0" wp14:anchorId="1E0BC9C2" wp14:editId="4547DA9D">
            <wp:extent cx="5939790" cy="2944495"/>
            <wp:effectExtent l="19050" t="19050" r="22860" b="2730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39790" cy="2944495"/>
                    </a:xfrm>
                    <a:prstGeom prst="rect">
                      <a:avLst/>
                    </a:prstGeom>
                    <a:ln>
                      <a:solidFill>
                        <a:schemeClr val="bg2">
                          <a:lumMod val="90000"/>
                        </a:schemeClr>
                      </a:solidFill>
                    </a:ln>
                  </pic:spPr>
                </pic:pic>
              </a:graphicData>
            </a:graphic>
          </wp:inline>
        </w:drawing>
      </w:r>
    </w:p>
    <w:p w14:paraId="63BAB2E0" w14:textId="77777777" w:rsidR="009D13F9" w:rsidRPr="0095193B" w:rsidRDefault="009D13F9" w:rsidP="00FA4B72">
      <w:pPr>
        <w:pStyle w:val="afff2"/>
      </w:pPr>
      <w:bookmarkStart w:id="258" w:name="_Ref497215001"/>
      <w:bookmarkStart w:id="259" w:name="_Toc164162932"/>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6</w:t>
        </w:r>
      </w:fldSimple>
      <w:bookmarkEnd w:id="258"/>
      <w:r w:rsidR="00150E4F">
        <w:rPr>
          <w:noProof/>
        </w:rPr>
        <w:t xml:space="preserve"> </w:t>
      </w:r>
      <w:r w:rsidR="00150E4F">
        <w:t xml:space="preserve">– </w:t>
      </w:r>
      <w:r w:rsidRPr="0095193B">
        <w:t>Выбор шаблона шага сценария</w:t>
      </w:r>
      <w:bookmarkEnd w:id="259"/>
    </w:p>
    <w:p w14:paraId="0C6D20D5" w14:textId="77777777" w:rsidR="009D13F9" w:rsidRPr="0095193B" w:rsidRDefault="009D13F9" w:rsidP="009D13F9">
      <w:pPr>
        <w:spacing w:after="160" w:line="259" w:lineRule="auto"/>
        <w:jc w:val="left"/>
      </w:pPr>
      <w:r w:rsidRPr="0095193B">
        <w:t>После формирования текста запроса и сохранения параметров шага, в дереве сценария шаги</w:t>
      </w:r>
      <w:r w:rsidR="00150E4F">
        <w:t>,</w:t>
      </w:r>
      <w:r w:rsidRPr="0095193B">
        <w:t xml:space="preserve"> созданные при помощи шаблонов выделяются иконкой </w:t>
      </w:r>
      <w:r w:rsidRPr="0095193B">
        <w:rPr>
          <w:noProof/>
        </w:rPr>
        <w:drawing>
          <wp:inline distT="0" distB="0" distL="0" distR="0" wp14:anchorId="709A8948" wp14:editId="73917D99">
            <wp:extent cx="257175" cy="219075"/>
            <wp:effectExtent l="0" t="0" r="9525" b="952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57175" cy="219075"/>
                    </a:xfrm>
                    <a:prstGeom prst="rect">
                      <a:avLst/>
                    </a:prstGeom>
                  </pic:spPr>
                </pic:pic>
              </a:graphicData>
            </a:graphic>
          </wp:inline>
        </w:drawing>
      </w:r>
    </w:p>
    <w:p w14:paraId="51913C9B" w14:textId="77777777" w:rsidR="009D13F9" w:rsidRPr="0095193B" w:rsidRDefault="009D13F9" w:rsidP="009D13F9">
      <w:pPr>
        <w:spacing w:after="160" w:line="259" w:lineRule="auto"/>
        <w:jc w:val="left"/>
      </w:pPr>
      <w:r w:rsidRPr="0095193B">
        <w:t xml:space="preserve">Для того чтобы изменить параметры в мастере шага сценария необходимо перейти по ссылке с наименованием шаблона </w:t>
      </w:r>
      <w:r w:rsidRPr="0095193B">
        <w:rPr>
          <w:noProof/>
        </w:rPr>
        <w:drawing>
          <wp:inline distT="0" distB="0" distL="0" distR="0" wp14:anchorId="2F8C4CE5" wp14:editId="346EBFD7">
            <wp:extent cx="1961208" cy="237490"/>
            <wp:effectExtent l="0" t="0" r="127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981631" cy="239963"/>
                    </a:xfrm>
                    <a:prstGeom prst="rect">
                      <a:avLst/>
                    </a:prstGeom>
                  </pic:spPr>
                </pic:pic>
              </a:graphicData>
            </a:graphic>
          </wp:inline>
        </w:drawing>
      </w:r>
    </w:p>
    <w:p w14:paraId="4BCEED1C" w14:textId="77777777" w:rsidR="009D13F9" w:rsidRPr="0095193B" w:rsidRDefault="009D13F9" w:rsidP="009D13F9">
      <w:pPr>
        <w:spacing w:after="160" w:line="259" w:lineRule="auto"/>
        <w:jc w:val="left"/>
      </w:pPr>
      <w:r w:rsidRPr="0095193B">
        <w:t xml:space="preserve">Для удаления шаблона шага необходимо нажать правой кнопкой на наименование выбранного шаблона </w:t>
      </w:r>
      <w:r w:rsidRPr="0095193B">
        <w:rPr>
          <w:noProof/>
        </w:rPr>
        <w:drawing>
          <wp:inline distT="0" distB="0" distL="0" distR="0" wp14:anchorId="17C25BFF" wp14:editId="165004A7">
            <wp:extent cx="2447925" cy="405696"/>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493508" cy="413251"/>
                    </a:xfrm>
                    <a:prstGeom prst="rect">
                      <a:avLst/>
                    </a:prstGeom>
                  </pic:spPr>
                </pic:pic>
              </a:graphicData>
            </a:graphic>
          </wp:inline>
        </w:drawing>
      </w:r>
      <w:r w:rsidRPr="0095193B">
        <w:t>.</w:t>
      </w:r>
    </w:p>
    <w:p w14:paraId="5C6B2D1A" w14:textId="77777777" w:rsidR="009D13F9" w:rsidRPr="0095193B" w:rsidRDefault="009D13F9" w:rsidP="009D13F9">
      <w:pPr>
        <w:spacing w:after="160" w:line="259" w:lineRule="auto"/>
        <w:jc w:val="left"/>
      </w:pPr>
      <w:r w:rsidRPr="0095193B">
        <w:t xml:space="preserve">После удаления появляется возможность выбрать шаблон </w:t>
      </w:r>
      <w:r w:rsidRPr="0095193B">
        <w:rPr>
          <w:noProof/>
        </w:rPr>
        <w:drawing>
          <wp:inline distT="0" distB="0" distL="0" distR="0" wp14:anchorId="16CF4B4B" wp14:editId="298840CF">
            <wp:extent cx="1016813" cy="230082"/>
            <wp:effectExtent l="0" t="0" r="0" b="0"/>
            <wp:docPr id="3119" name="Рисунок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042606" cy="235918"/>
                    </a:xfrm>
                    <a:prstGeom prst="rect">
                      <a:avLst/>
                    </a:prstGeom>
                  </pic:spPr>
                </pic:pic>
              </a:graphicData>
            </a:graphic>
          </wp:inline>
        </w:drawing>
      </w:r>
      <w:r w:rsidRPr="0095193B">
        <w:rPr>
          <w:noProof/>
        </w:rPr>
        <w:t>.</w:t>
      </w:r>
    </w:p>
    <w:p w14:paraId="16AE27CC" w14:textId="77777777" w:rsidR="009D13F9" w:rsidRPr="0095193B" w:rsidRDefault="009D13F9" w:rsidP="009D13F9">
      <w:r w:rsidRPr="0095193B">
        <w:t xml:space="preserve">Результирующий текст (см. </w:t>
      </w:r>
      <w:r w:rsidRPr="0095193B">
        <w:fldChar w:fldCharType="begin"/>
      </w:r>
      <w:r w:rsidRPr="0095193B">
        <w:instrText xml:space="preserve"> REF _Ref497215991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7</w:t>
      </w:r>
      <w:r w:rsidRPr="0095193B">
        <w:fldChar w:fldCharType="end"/>
      </w:r>
      <w:r w:rsidRPr="0095193B">
        <w:t>) запроса шага сценария обработки данных получится после ввода всех необходимых для шаблона настроек при помощи мастера настроек, как будет описано ниже. Чтобы сохранить шаг введите его наименование и нажмите кнопку [Записать].</w:t>
      </w:r>
    </w:p>
    <w:p w14:paraId="32397F6C" w14:textId="77777777" w:rsidR="009D13F9" w:rsidRPr="0095193B" w:rsidRDefault="009D13F9" w:rsidP="009D13F9">
      <w:pPr>
        <w:keepNext/>
        <w:ind w:firstLine="0"/>
        <w:jc w:val="center"/>
      </w:pPr>
      <w:r w:rsidRPr="0095193B">
        <w:rPr>
          <w:noProof/>
        </w:rPr>
        <w:lastRenderedPageBreak/>
        <w:drawing>
          <wp:inline distT="0" distB="0" distL="0" distR="0" wp14:anchorId="6B2B0064" wp14:editId="6BBAE932">
            <wp:extent cx="3429000" cy="3105624"/>
            <wp:effectExtent l="19050" t="19050" r="19050" b="1905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442434" cy="3117791"/>
                    </a:xfrm>
                    <a:prstGeom prst="rect">
                      <a:avLst/>
                    </a:prstGeom>
                    <a:ln>
                      <a:solidFill>
                        <a:schemeClr val="bg2">
                          <a:lumMod val="90000"/>
                        </a:schemeClr>
                      </a:solidFill>
                    </a:ln>
                  </pic:spPr>
                </pic:pic>
              </a:graphicData>
            </a:graphic>
          </wp:inline>
        </w:drawing>
      </w:r>
    </w:p>
    <w:p w14:paraId="62DA228E" w14:textId="77777777" w:rsidR="009D13F9" w:rsidRPr="0095193B" w:rsidRDefault="009D13F9" w:rsidP="00FA4B72">
      <w:pPr>
        <w:pStyle w:val="afff2"/>
      </w:pPr>
      <w:bookmarkStart w:id="260" w:name="_Ref497215991"/>
      <w:bookmarkStart w:id="261" w:name="_Toc164162933"/>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7</w:t>
        </w:r>
      </w:fldSimple>
      <w:bookmarkEnd w:id="260"/>
      <w:r w:rsidR="00150E4F">
        <w:rPr>
          <w:noProof/>
        </w:rPr>
        <w:t xml:space="preserve"> </w:t>
      </w:r>
      <w:r w:rsidR="00150E4F">
        <w:t>–</w:t>
      </w:r>
      <w:r w:rsidRPr="0095193B">
        <w:t xml:space="preserve"> Результирующий текст запроса</w:t>
      </w:r>
      <w:bookmarkEnd w:id="261"/>
    </w:p>
    <w:p w14:paraId="656C96FF" w14:textId="77777777" w:rsidR="009D13F9" w:rsidRPr="0095193B" w:rsidRDefault="009D13F9" w:rsidP="009D13F9">
      <w:r w:rsidRPr="0095193B">
        <w:t xml:space="preserve">Просмотр текста скрипта для шаблона шага доступен в справочнике «Шаблоны шагов сценария» на вкладке «Текст запроса» (см. </w:t>
      </w:r>
      <w:r w:rsidRPr="0095193B">
        <w:fldChar w:fldCharType="begin"/>
      </w:r>
      <w:r w:rsidRPr="0095193B">
        <w:instrText xml:space="preserve"> REF _Ref20397526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8</w:t>
      </w:r>
      <w:r w:rsidRPr="0095193B">
        <w:fldChar w:fldCharType="end"/>
      </w:r>
      <w:r w:rsidRPr="0095193B">
        <w:t xml:space="preserve">). </w:t>
      </w:r>
    </w:p>
    <w:p w14:paraId="11E9A6AE" w14:textId="77777777" w:rsidR="009D13F9" w:rsidRPr="0095193B" w:rsidRDefault="009D13F9" w:rsidP="009D13F9">
      <w:pPr>
        <w:keepNext/>
        <w:jc w:val="center"/>
      </w:pPr>
      <w:r w:rsidRPr="0095193B">
        <w:rPr>
          <w:noProof/>
        </w:rPr>
        <w:lastRenderedPageBreak/>
        <w:drawing>
          <wp:inline distT="0" distB="0" distL="0" distR="0" wp14:anchorId="7C912084" wp14:editId="669963CF">
            <wp:extent cx="4880626" cy="4449170"/>
            <wp:effectExtent l="0" t="0" r="0" b="889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987650" cy="4546733"/>
                    </a:xfrm>
                    <a:prstGeom prst="rect">
                      <a:avLst/>
                    </a:prstGeom>
                  </pic:spPr>
                </pic:pic>
              </a:graphicData>
            </a:graphic>
          </wp:inline>
        </w:drawing>
      </w:r>
    </w:p>
    <w:p w14:paraId="4BAC2638" w14:textId="77777777" w:rsidR="009D13F9" w:rsidRPr="0095193B" w:rsidRDefault="009D13F9" w:rsidP="009D13F9">
      <w:pPr>
        <w:jc w:val="center"/>
      </w:pPr>
      <w:bookmarkStart w:id="262" w:name="_Ref20397526"/>
      <w:bookmarkStart w:id="263" w:name="_Ref523923154"/>
      <w:bookmarkStart w:id="264" w:name="_Toc164162934"/>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8</w:t>
        </w:r>
      </w:fldSimple>
      <w:bookmarkEnd w:id="262"/>
      <w:r w:rsidR="00150E4F">
        <w:rPr>
          <w:noProof/>
        </w:rPr>
        <w:t xml:space="preserve"> </w:t>
      </w:r>
      <w:r w:rsidR="00150E4F">
        <w:t>–</w:t>
      </w:r>
      <w:r w:rsidRPr="0095193B">
        <w:t xml:space="preserve"> Текст запроса шаблона шага</w:t>
      </w:r>
      <w:bookmarkEnd w:id="263"/>
      <w:bookmarkEnd w:id="264"/>
    </w:p>
    <w:p w14:paraId="26431759"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265" w:name="_Toc66980457"/>
      <w:bookmarkStart w:id="266" w:name="_Toc164162799"/>
      <w:r w:rsidRPr="0095193B">
        <w:rPr>
          <w:rFonts w:ascii="Times New Roman" w:hAnsi="Times New Roman"/>
        </w:rPr>
        <w:t>Настройка параметров шаблонов шага при помощи мастера</w:t>
      </w:r>
      <w:bookmarkEnd w:id="265"/>
      <w:bookmarkEnd w:id="266"/>
    </w:p>
    <w:p w14:paraId="76E38579" w14:textId="77777777" w:rsidR="009D13F9" w:rsidRPr="0095193B" w:rsidRDefault="009D13F9" w:rsidP="009D13F9">
      <w:r w:rsidRPr="0095193B">
        <w:t xml:space="preserve">Для каждого шаблона шагов сценария существует свой набор параметров, необходимых для формирования работоспособного скрипта на языке </w:t>
      </w:r>
      <w:r w:rsidRPr="0095193B">
        <w:rPr>
          <w:lang w:val="en-US"/>
        </w:rPr>
        <w:t>SQL</w:t>
      </w:r>
      <w:r w:rsidRPr="0095193B">
        <w:t>. Для заполнения этих параметров нужно вызвать мастер.</w:t>
      </w:r>
    </w:p>
    <w:p w14:paraId="1184727D" w14:textId="77777777" w:rsidR="009D13F9" w:rsidRPr="0095193B" w:rsidRDefault="009D13F9" w:rsidP="009D13F9">
      <w:pPr>
        <w:jc w:val="left"/>
      </w:pPr>
      <w:r w:rsidRPr="0095193B">
        <w:t xml:space="preserve">Для создания шага с помощью шаблона необходимо нажать кнопку </w:t>
      </w:r>
      <w:r w:rsidRPr="0095193B">
        <w:rPr>
          <w:noProof/>
        </w:rPr>
        <w:drawing>
          <wp:inline distT="0" distB="0" distL="0" distR="0" wp14:anchorId="2596DFC8" wp14:editId="2813BE7E">
            <wp:extent cx="1016813" cy="230082"/>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042606" cy="235918"/>
                    </a:xfrm>
                    <a:prstGeom prst="rect">
                      <a:avLst/>
                    </a:prstGeom>
                  </pic:spPr>
                </pic:pic>
              </a:graphicData>
            </a:graphic>
          </wp:inline>
        </w:drawing>
      </w:r>
    </w:p>
    <w:p w14:paraId="2128DEE2" w14:textId="77777777" w:rsidR="009D13F9" w:rsidRPr="0095193B" w:rsidRDefault="009D13F9" w:rsidP="009D13F9">
      <w:r w:rsidRPr="0095193B">
        <w:t xml:space="preserve">После выбора необходимого шаблона открывается мастер, например, «Произвольная выборка данных» (см. </w:t>
      </w:r>
      <w:r w:rsidRPr="0095193B">
        <w:fldChar w:fldCharType="begin"/>
      </w:r>
      <w:r w:rsidRPr="0095193B">
        <w:instrText xml:space="preserve"> REF  _Ref497216402 \f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9</w:t>
      </w:r>
      <w:r w:rsidRPr="0095193B">
        <w:fldChar w:fldCharType="end"/>
      </w:r>
      <w:r w:rsidRPr="0095193B">
        <w:t>).</w:t>
      </w:r>
    </w:p>
    <w:p w14:paraId="37FB43CB" w14:textId="77777777" w:rsidR="009D13F9" w:rsidRPr="0095193B" w:rsidRDefault="009D13F9" w:rsidP="009D13F9">
      <w:pPr>
        <w:keepNext/>
        <w:ind w:firstLine="0"/>
        <w:jc w:val="center"/>
      </w:pPr>
      <w:r w:rsidRPr="0095193B">
        <w:rPr>
          <w:noProof/>
        </w:rPr>
        <w:lastRenderedPageBreak/>
        <w:drawing>
          <wp:inline distT="0" distB="0" distL="0" distR="0" wp14:anchorId="187FC284" wp14:editId="7855F427">
            <wp:extent cx="3934047" cy="4182578"/>
            <wp:effectExtent l="0" t="0" r="0" b="889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020086" cy="4274052"/>
                    </a:xfrm>
                    <a:prstGeom prst="rect">
                      <a:avLst/>
                    </a:prstGeom>
                  </pic:spPr>
                </pic:pic>
              </a:graphicData>
            </a:graphic>
          </wp:inline>
        </w:drawing>
      </w:r>
    </w:p>
    <w:p w14:paraId="3D64855C" w14:textId="77777777" w:rsidR="009D13F9" w:rsidRPr="0095193B" w:rsidRDefault="009D13F9" w:rsidP="00FA4B72">
      <w:pPr>
        <w:pStyle w:val="afff2"/>
      </w:pPr>
      <w:bookmarkStart w:id="267" w:name="_Ref497216402"/>
      <w:bookmarkStart w:id="268" w:name="_Ref523997832"/>
      <w:bookmarkStart w:id="269" w:name="_Toc164162935"/>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9</w:t>
        </w:r>
      </w:fldSimple>
      <w:bookmarkEnd w:id="267"/>
      <w:r w:rsidR="00150E4F">
        <w:rPr>
          <w:noProof/>
        </w:rPr>
        <w:t xml:space="preserve"> </w:t>
      </w:r>
      <w:r w:rsidR="00150E4F">
        <w:t>–</w:t>
      </w:r>
      <w:r w:rsidRPr="0095193B">
        <w:t xml:space="preserve"> Мастер шаблона «Произвольная выборка данных»</w:t>
      </w:r>
      <w:bookmarkEnd w:id="268"/>
      <w:bookmarkEnd w:id="269"/>
    </w:p>
    <w:p w14:paraId="545CE041" w14:textId="77777777" w:rsidR="009D13F9" w:rsidRPr="0095193B" w:rsidRDefault="009D13F9" w:rsidP="009D13F9">
      <w:r w:rsidRPr="0095193B">
        <w:t>При использовании шаблона «Произвольная выборка данных» необходимо:</w:t>
      </w:r>
    </w:p>
    <w:p w14:paraId="0A14028C" w14:textId="77777777" w:rsidR="009D13F9" w:rsidRPr="0095193B" w:rsidRDefault="009D13F9" w:rsidP="00FA4B72">
      <w:pPr>
        <w:pStyle w:val="a"/>
        <w:numPr>
          <w:ilvl w:val="0"/>
          <w:numId w:val="66"/>
        </w:numPr>
      </w:pPr>
      <w:r w:rsidRPr="0095193B">
        <w:t>выбрать базу данных и таблицу, к которой будет формироваться запрос;</w:t>
      </w:r>
    </w:p>
    <w:p w14:paraId="3CB25BAC" w14:textId="77777777" w:rsidR="009D13F9" w:rsidRPr="0095193B" w:rsidRDefault="009D13F9" w:rsidP="00FA4B72">
      <w:pPr>
        <w:pStyle w:val="a"/>
        <w:numPr>
          <w:ilvl w:val="0"/>
          <w:numId w:val="66"/>
        </w:numPr>
      </w:pPr>
      <w:r w:rsidRPr="0095193B">
        <w:t>настроить необходимые поля целевой выборки данных, при этом есть возможность добавить поля из других таблиц;</w:t>
      </w:r>
    </w:p>
    <w:p w14:paraId="2173B2C6" w14:textId="77777777" w:rsidR="009D13F9" w:rsidRPr="0095193B" w:rsidRDefault="009D13F9" w:rsidP="00FA4B72">
      <w:pPr>
        <w:pStyle w:val="a"/>
        <w:numPr>
          <w:ilvl w:val="0"/>
          <w:numId w:val="66"/>
        </w:numPr>
      </w:pPr>
      <w:r w:rsidRPr="0095193B">
        <w:t>настроить связи между таблицами, в случае если запрос необходимо сформировать к нескольким таблицам;</w:t>
      </w:r>
    </w:p>
    <w:p w14:paraId="6E9E0EDF" w14:textId="77777777" w:rsidR="009D13F9" w:rsidRPr="0095193B" w:rsidRDefault="009D13F9" w:rsidP="00FA4B72">
      <w:pPr>
        <w:pStyle w:val="a"/>
        <w:numPr>
          <w:ilvl w:val="0"/>
          <w:numId w:val="66"/>
        </w:numPr>
      </w:pPr>
      <w:r w:rsidRPr="0095193B">
        <w:t>настроить отбор данных, в случае если необходимо отфильтровать какие-либо строки целевой выборки.</w:t>
      </w:r>
    </w:p>
    <w:p w14:paraId="40AD8303" w14:textId="77777777" w:rsidR="009D13F9" w:rsidRPr="0095193B" w:rsidRDefault="009D13F9" w:rsidP="009D13F9">
      <w:pPr>
        <w:ind w:left="567" w:firstLine="0"/>
      </w:pPr>
      <w:r w:rsidRPr="0095193B">
        <w:t>Описанные этапы настройки представлены на рисунках ниже.</w:t>
      </w:r>
    </w:p>
    <w:p w14:paraId="5B87E99F" w14:textId="77777777" w:rsidR="009D13F9" w:rsidRPr="0095193B" w:rsidRDefault="009D13F9" w:rsidP="009D13F9">
      <w:pPr>
        <w:ind w:firstLine="0"/>
        <w:jc w:val="center"/>
      </w:pPr>
      <w:r w:rsidRPr="0095193B">
        <w:rPr>
          <w:noProof/>
        </w:rPr>
        <w:lastRenderedPageBreak/>
        <w:drawing>
          <wp:inline distT="0" distB="0" distL="0" distR="0" wp14:anchorId="148470D6" wp14:editId="37E96E2D">
            <wp:extent cx="4146698" cy="3972422"/>
            <wp:effectExtent l="0" t="0" r="6350" b="9525"/>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210456" cy="4033501"/>
                    </a:xfrm>
                    <a:prstGeom prst="rect">
                      <a:avLst/>
                    </a:prstGeom>
                    <a:noFill/>
                    <a:ln>
                      <a:noFill/>
                    </a:ln>
                  </pic:spPr>
                </pic:pic>
              </a:graphicData>
            </a:graphic>
          </wp:inline>
        </w:drawing>
      </w:r>
    </w:p>
    <w:p w14:paraId="081A694F" w14:textId="77777777" w:rsidR="009D13F9" w:rsidRPr="0095193B" w:rsidRDefault="009D13F9" w:rsidP="009D13F9">
      <w:pPr>
        <w:ind w:firstLine="0"/>
        <w:jc w:val="center"/>
      </w:pPr>
      <w:bookmarkStart w:id="270" w:name="_Toc164162936"/>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10</w:t>
        </w:r>
      </w:fldSimple>
      <w:r w:rsidR="00150E4F">
        <w:rPr>
          <w:noProof/>
        </w:rPr>
        <w:t xml:space="preserve"> </w:t>
      </w:r>
      <w:r w:rsidR="00150E4F">
        <w:t>–</w:t>
      </w:r>
      <w:r w:rsidRPr="0095193B">
        <w:t xml:space="preserve"> Выбор источника (база данных и таблица).</w:t>
      </w:r>
      <w:bookmarkEnd w:id="270"/>
    </w:p>
    <w:p w14:paraId="7846A86E" w14:textId="77777777" w:rsidR="009D13F9" w:rsidRPr="0095193B" w:rsidRDefault="009D13F9" w:rsidP="009D13F9">
      <w:pPr>
        <w:ind w:firstLine="0"/>
        <w:jc w:val="center"/>
      </w:pPr>
      <w:r w:rsidRPr="0095193B">
        <w:rPr>
          <w:noProof/>
        </w:rPr>
        <w:drawing>
          <wp:inline distT="0" distB="0" distL="0" distR="0" wp14:anchorId="1134832D" wp14:editId="26990C1F">
            <wp:extent cx="3938980" cy="3753293"/>
            <wp:effectExtent l="0" t="0" r="4445"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999790" cy="3811237"/>
                    </a:xfrm>
                    <a:prstGeom prst="rect">
                      <a:avLst/>
                    </a:prstGeom>
                  </pic:spPr>
                </pic:pic>
              </a:graphicData>
            </a:graphic>
          </wp:inline>
        </w:drawing>
      </w:r>
    </w:p>
    <w:p w14:paraId="49B86EA9" w14:textId="77777777" w:rsidR="009D13F9" w:rsidRPr="0095193B" w:rsidRDefault="009D13F9" w:rsidP="009D13F9">
      <w:pPr>
        <w:ind w:firstLine="0"/>
        <w:jc w:val="center"/>
      </w:pPr>
      <w:bookmarkStart w:id="271" w:name="_Toc164162937"/>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11</w:t>
        </w:r>
      </w:fldSimple>
      <w:r w:rsidR="00150E4F">
        <w:rPr>
          <w:noProof/>
        </w:rPr>
        <w:t xml:space="preserve"> </w:t>
      </w:r>
      <w:r w:rsidR="00150E4F">
        <w:t>–</w:t>
      </w:r>
      <w:r w:rsidRPr="0095193B">
        <w:t xml:space="preserve"> Настройка полей запроса.</w:t>
      </w:r>
      <w:bookmarkEnd w:id="271"/>
    </w:p>
    <w:p w14:paraId="437A160C" w14:textId="77777777" w:rsidR="009D13F9" w:rsidRPr="0095193B" w:rsidRDefault="009D13F9" w:rsidP="009D13F9">
      <w:pPr>
        <w:ind w:firstLine="0"/>
        <w:jc w:val="center"/>
      </w:pPr>
      <w:r w:rsidRPr="0095193B">
        <w:rPr>
          <w:noProof/>
        </w:rPr>
        <w:lastRenderedPageBreak/>
        <w:drawing>
          <wp:inline distT="0" distB="0" distL="0" distR="0" wp14:anchorId="5872D2A2" wp14:editId="480774BB">
            <wp:extent cx="3744778" cy="3572539"/>
            <wp:effectExtent l="0" t="0" r="8255" b="889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824292" cy="3648396"/>
                    </a:xfrm>
                    <a:prstGeom prst="rect">
                      <a:avLst/>
                    </a:prstGeom>
                    <a:noFill/>
                    <a:ln>
                      <a:noFill/>
                    </a:ln>
                  </pic:spPr>
                </pic:pic>
              </a:graphicData>
            </a:graphic>
          </wp:inline>
        </w:drawing>
      </w:r>
    </w:p>
    <w:p w14:paraId="3DAC9D3B" w14:textId="77777777" w:rsidR="009D13F9" w:rsidRPr="0095193B" w:rsidRDefault="009D13F9" w:rsidP="009D13F9">
      <w:pPr>
        <w:ind w:firstLine="0"/>
        <w:jc w:val="center"/>
      </w:pPr>
      <w:bookmarkStart w:id="272" w:name="_Toc164162938"/>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12</w:t>
        </w:r>
      </w:fldSimple>
      <w:r w:rsidR="00150E4F">
        <w:rPr>
          <w:noProof/>
        </w:rPr>
        <w:t xml:space="preserve"> </w:t>
      </w:r>
      <w:r w:rsidR="00150E4F">
        <w:t>–</w:t>
      </w:r>
      <w:r w:rsidRPr="0095193B">
        <w:t xml:space="preserve"> Добавление таблицы.</w:t>
      </w:r>
      <w:bookmarkEnd w:id="272"/>
    </w:p>
    <w:p w14:paraId="2218B63B" w14:textId="77777777" w:rsidR="009D13F9" w:rsidRPr="0095193B" w:rsidRDefault="009D13F9" w:rsidP="009D13F9">
      <w:pPr>
        <w:spacing w:after="200"/>
      </w:pPr>
      <w:r w:rsidRPr="0095193B">
        <w:t>При настройке есть возможность указать псевдонимы для выбираемых полей, поменять порядок полей в итоговой выборке.</w:t>
      </w:r>
    </w:p>
    <w:p w14:paraId="2913A816" w14:textId="77777777" w:rsidR="009D13F9" w:rsidRPr="0095193B" w:rsidRDefault="009D13F9" w:rsidP="009D13F9">
      <w:pPr>
        <w:ind w:firstLine="0"/>
        <w:jc w:val="center"/>
      </w:pPr>
      <w:r w:rsidRPr="0095193B">
        <w:rPr>
          <w:noProof/>
        </w:rPr>
        <w:drawing>
          <wp:inline distT="0" distB="0" distL="0" distR="0" wp14:anchorId="611608A4" wp14:editId="25566C33">
            <wp:extent cx="3760631" cy="3593804"/>
            <wp:effectExtent l="0" t="0" r="0" b="698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850172" cy="3679373"/>
                    </a:xfrm>
                    <a:prstGeom prst="rect">
                      <a:avLst/>
                    </a:prstGeom>
                  </pic:spPr>
                </pic:pic>
              </a:graphicData>
            </a:graphic>
          </wp:inline>
        </w:drawing>
      </w:r>
    </w:p>
    <w:p w14:paraId="722425BC" w14:textId="77777777" w:rsidR="009D13F9" w:rsidRPr="0095193B" w:rsidRDefault="009D13F9" w:rsidP="009D13F9">
      <w:pPr>
        <w:ind w:firstLine="0"/>
        <w:jc w:val="center"/>
      </w:pPr>
      <w:bookmarkStart w:id="273" w:name="_Toc164162939"/>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13</w:t>
        </w:r>
      </w:fldSimple>
      <w:r w:rsidR="00150E4F">
        <w:rPr>
          <w:noProof/>
        </w:rPr>
        <w:t xml:space="preserve"> </w:t>
      </w:r>
      <w:r w:rsidR="00150E4F">
        <w:t>–</w:t>
      </w:r>
      <w:r w:rsidRPr="0095193B">
        <w:t xml:space="preserve"> Добавление поля и настройка псевдонима.</w:t>
      </w:r>
      <w:bookmarkEnd w:id="273"/>
    </w:p>
    <w:p w14:paraId="6FC8A404" w14:textId="77777777" w:rsidR="009D13F9" w:rsidRPr="0095193B" w:rsidRDefault="009D13F9" w:rsidP="009D13F9">
      <w:r w:rsidRPr="0095193B">
        <w:lastRenderedPageBreak/>
        <w:t xml:space="preserve">Форма настройки полей также позволяет настроить произвольное выражение, форма доступна при нажатии на кнопку </w:t>
      </w:r>
      <w:r w:rsidRPr="0095193B">
        <w:rPr>
          <w:noProof/>
        </w:rPr>
        <w:drawing>
          <wp:inline distT="0" distB="0" distL="0" distR="0" wp14:anchorId="7F819439" wp14:editId="29205BA6">
            <wp:extent cx="204470" cy="204470"/>
            <wp:effectExtent l="0" t="0" r="5080" b="508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4470" cy="204470"/>
                    </a:xfrm>
                    <a:prstGeom prst="rect">
                      <a:avLst/>
                    </a:prstGeom>
                    <a:noFill/>
                    <a:ln>
                      <a:noFill/>
                    </a:ln>
                  </pic:spPr>
                </pic:pic>
              </a:graphicData>
            </a:graphic>
          </wp:inline>
        </w:drawing>
      </w:r>
      <w:r w:rsidRPr="0095193B">
        <w:t>. Позволяет применить, например, строковую функцию для выделения части строки, различные календарные, числовые и другие функции (детальнее см. в приложении).</w:t>
      </w:r>
    </w:p>
    <w:p w14:paraId="7F491E11" w14:textId="77777777" w:rsidR="009D13F9" w:rsidRPr="0095193B" w:rsidRDefault="009D13F9" w:rsidP="009D13F9">
      <w:pPr>
        <w:ind w:firstLine="360"/>
      </w:pPr>
      <w:r w:rsidRPr="0095193B">
        <w:t>Настройка связей между таблицами состоит из 6 шагов:</w:t>
      </w:r>
    </w:p>
    <w:p w14:paraId="331372AE" w14:textId="77777777" w:rsidR="009D13F9" w:rsidRPr="0095193B" w:rsidRDefault="009D13F9" w:rsidP="00FA4B72">
      <w:pPr>
        <w:pStyle w:val="a"/>
        <w:numPr>
          <w:ilvl w:val="0"/>
          <w:numId w:val="67"/>
        </w:numPr>
      </w:pPr>
      <w:r w:rsidRPr="0095193B">
        <w:t xml:space="preserve">выделение пары таблиц (см. </w:t>
      </w:r>
      <w:r w:rsidRPr="0095193B">
        <w:fldChar w:fldCharType="begin"/>
      </w:r>
      <w:r w:rsidRPr="0095193B">
        <w:instrText xml:space="preserve"> REF _Ref20397777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14</w:t>
      </w:r>
      <w:r w:rsidRPr="0095193B">
        <w:fldChar w:fldCharType="end"/>
      </w:r>
      <w:r w:rsidRPr="0095193B">
        <w:t xml:space="preserve">, </w:t>
      </w:r>
      <w:r w:rsidRPr="0095193B">
        <w:rPr>
          <w:b/>
          <w:color w:val="FF0000"/>
        </w:rPr>
        <w:t>1</w:t>
      </w:r>
      <w:r w:rsidRPr="0095193B">
        <w:t>)</w:t>
      </w:r>
    </w:p>
    <w:p w14:paraId="0C234479" w14:textId="77777777" w:rsidR="009D13F9" w:rsidRPr="0095193B" w:rsidRDefault="009D13F9" w:rsidP="00FA4B72">
      <w:pPr>
        <w:pStyle w:val="a"/>
        <w:numPr>
          <w:ilvl w:val="0"/>
          <w:numId w:val="67"/>
        </w:numPr>
      </w:pPr>
      <w:r w:rsidRPr="0095193B">
        <w:t xml:space="preserve">переход к детальной настройке связи (см. </w:t>
      </w:r>
      <w:r w:rsidRPr="0095193B">
        <w:fldChar w:fldCharType="begin"/>
      </w:r>
      <w:r w:rsidRPr="0095193B">
        <w:instrText xml:space="preserve"> REF _Ref20397777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14</w:t>
      </w:r>
      <w:r w:rsidRPr="0095193B">
        <w:fldChar w:fldCharType="end"/>
      </w:r>
      <w:r w:rsidRPr="0095193B">
        <w:t xml:space="preserve">, </w:t>
      </w:r>
      <w:r w:rsidRPr="0095193B">
        <w:rPr>
          <w:b/>
          <w:color w:val="FF0000"/>
        </w:rPr>
        <w:t>2</w:t>
      </w:r>
      <w:r w:rsidRPr="0095193B">
        <w:t>)</w:t>
      </w:r>
    </w:p>
    <w:p w14:paraId="40067F78" w14:textId="77777777" w:rsidR="009D13F9" w:rsidRPr="0095193B" w:rsidRDefault="009D13F9" w:rsidP="00FA4B72">
      <w:pPr>
        <w:pStyle w:val="a"/>
        <w:numPr>
          <w:ilvl w:val="0"/>
          <w:numId w:val="67"/>
        </w:numPr>
      </w:pPr>
      <w:r w:rsidRPr="0095193B">
        <w:t xml:space="preserve">выбор типа соединения (см. </w:t>
      </w:r>
      <w:r w:rsidRPr="0095193B">
        <w:fldChar w:fldCharType="begin"/>
      </w:r>
      <w:r w:rsidRPr="0095193B">
        <w:instrText xml:space="preserve"> REF _Ref20397777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14</w:t>
      </w:r>
      <w:r w:rsidRPr="0095193B">
        <w:fldChar w:fldCharType="end"/>
      </w:r>
      <w:r w:rsidRPr="0095193B">
        <w:t xml:space="preserve">, </w:t>
      </w:r>
      <w:r w:rsidRPr="0095193B">
        <w:rPr>
          <w:b/>
          <w:color w:val="FF0000"/>
        </w:rPr>
        <w:t>3</w:t>
      </w:r>
      <w:r w:rsidRPr="0095193B">
        <w:t>)</w:t>
      </w:r>
    </w:p>
    <w:p w14:paraId="5454EA32" w14:textId="77777777" w:rsidR="009D13F9" w:rsidRPr="0095193B" w:rsidRDefault="009D13F9" w:rsidP="00FA4B72">
      <w:pPr>
        <w:pStyle w:val="a"/>
        <w:numPr>
          <w:ilvl w:val="0"/>
          <w:numId w:val="111"/>
        </w:numPr>
      </w:pPr>
      <w:r w:rsidRPr="0095193B">
        <w:t>Доступные варианты типа соединения:</w:t>
      </w:r>
    </w:p>
    <w:p w14:paraId="58A96491" w14:textId="77777777" w:rsidR="009D13F9" w:rsidRPr="0095193B" w:rsidRDefault="009D13F9" w:rsidP="00FA4B72">
      <w:pPr>
        <w:pStyle w:val="a"/>
        <w:numPr>
          <w:ilvl w:val="0"/>
          <w:numId w:val="112"/>
        </w:numPr>
      </w:pPr>
      <w:r w:rsidRPr="0095193B">
        <w:t>левое</w:t>
      </w:r>
    </w:p>
    <w:p w14:paraId="7583F7CC" w14:textId="77777777" w:rsidR="009D13F9" w:rsidRPr="0095193B" w:rsidRDefault="009D13F9" w:rsidP="00FA4B72">
      <w:pPr>
        <w:pStyle w:val="a"/>
        <w:numPr>
          <w:ilvl w:val="0"/>
          <w:numId w:val="112"/>
        </w:numPr>
      </w:pPr>
      <w:r w:rsidRPr="0095193B">
        <w:t>правое</w:t>
      </w:r>
    </w:p>
    <w:p w14:paraId="62C6473E" w14:textId="77777777" w:rsidR="009D13F9" w:rsidRPr="0095193B" w:rsidRDefault="009D13F9" w:rsidP="00FA4B72">
      <w:pPr>
        <w:pStyle w:val="a"/>
        <w:numPr>
          <w:ilvl w:val="0"/>
          <w:numId w:val="112"/>
        </w:numPr>
      </w:pPr>
      <w:r w:rsidRPr="0095193B">
        <w:t>внутреннее</w:t>
      </w:r>
    </w:p>
    <w:p w14:paraId="6BA7F25B" w14:textId="77777777" w:rsidR="009D13F9" w:rsidRPr="0095193B" w:rsidRDefault="009D13F9" w:rsidP="00FA4B72">
      <w:pPr>
        <w:pStyle w:val="a"/>
        <w:numPr>
          <w:ilvl w:val="0"/>
          <w:numId w:val="112"/>
        </w:numPr>
      </w:pPr>
      <w:r w:rsidRPr="0095193B">
        <w:t>внешнее (полное)</w:t>
      </w:r>
    </w:p>
    <w:p w14:paraId="25098F49" w14:textId="77777777" w:rsidR="009D13F9" w:rsidRPr="0095193B" w:rsidRDefault="009D13F9" w:rsidP="00FA4B72">
      <w:pPr>
        <w:pStyle w:val="a"/>
        <w:numPr>
          <w:ilvl w:val="0"/>
          <w:numId w:val="67"/>
        </w:numPr>
      </w:pPr>
      <w:r w:rsidRPr="0095193B">
        <w:t xml:space="preserve">выбор поля первой таблицы (см. </w:t>
      </w:r>
      <w:r w:rsidRPr="0095193B">
        <w:fldChar w:fldCharType="begin"/>
      </w:r>
      <w:r w:rsidRPr="0095193B">
        <w:instrText xml:space="preserve"> REF _Ref20397777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14</w:t>
      </w:r>
      <w:r w:rsidRPr="0095193B">
        <w:fldChar w:fldCharType="end"/>
      </w:r>
      <w:r w:rsidRPr="0095193B">
        <w:t xml:space="preserve">, </w:t>
      </w:r>
      <w:r w:rsidRPr="0095193B">
        <w:rPr>
          <w:b/>
          <w:color w:val="FF0000"/>
        </w:rPr>
        <w:t>4</w:t>
      </w:r>
      <w:r w:rsidRPr="0095193B">
        <w:t>)</w:t>
      </w:r>
    </w:p>
    <w:p w14:paraId="7ACAB1AB" w14:textId="77777777" w:rsidR="009D13F9" w:rsidRPr="0095193B" w:rsidRDefault="009D13F9" w:rsidP="00FA4B72">
      <w:pPr>
        <w:pStyle w:val="a"/>
        <w:numPr>
          <w:ilvl w:val="0"/>
          <w:numId w:val="67"/>
        </w:numPr>
      </w:pPr>
      <w:r w:rsidRPr="0095193B">
        <w:t xml:space="preserve">выбор оператора соединения (см. </w:t>
      </w:r>
      <w:r w:rsidRPr="0095193B">
        <w:fldChar w:fldCharType="begin"/>
      </w:r>
      <w:r w:rsidRPr="0095193B">
        <w:instrText xml:space="preserve"> REF _Ref20397777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14</w:t>
      </w:r>
      <w:r w:rsidRPr="0095193B">
        <w:fldChar w:fldCharType="end"/>
      </w:r>
      <w:r w:rsidRPr="0095193B">
        <w:t xml:space="preserve">, </w:t>
      </w:r>
      <w:r w:rsidRPr="0095193B">
        <w:rPr>
          <w:b/>
          <w:color w:val="FF0000"/>
        </w:rPr>
        <w:t>5</w:t>
      </w:r>
      <w:r w:rsidRPr="0095193B">
        <w:t>)</w:t>
      </w:r>
    </w:p>
    <w:p w14:paraId="4D0ED845" w14:textId="77777777" w:rsidR="009D13F9" w:rsidRPr="0095193B" w:rsidRDefault="009D13F9" w:rsidP="00FA4B72">
      <w:pPr>
        <w:pStyle w:val="a"/>
        <w:numPr>
          <w:ilvl w:val="0"/>
          <w:numId w:val="113"/>
        </w:numPr>
      </w:pPr>
      <w:r w:rsidRPr="0095193B">
        <w:t>Доступные варианты операторов:</w:t>
      </w:r>
    </w:p>
    <w:p w14:paraId="4D8B9F50" w14:textId="77777777" w:rsidR="009D13F9" w:rsidRPr="0095193B" w:rsidRDefault="009D13F9" w:rsidP="00FA4B72">
      <w:pPr>
        <w:pStyle w:val="a"/>
        <w:numPr>
          <w:ilvl w:val="0"/>
          <w:numId w:val="114"/>
        </w:numPr>
      </w:pPr>
      <w:r w:rsidRPr="0095193B">
        <w:t>«=» - равно</w:t>
      </w:r>
    </w:p>
    <w:p w14:paraId="006BAE83" w14:textId="77777777" w:rsidR="009D13F9" w:rsidRPr="0095193B" w:rsidRDefault="009D13F9" w:rsidP="00FA4B72">
      <w:pPr>
        <w:pStyle w:val="a"/>
        <w:numPr>
          <w:ilvl w:val="0"/>
          <w:numId w:val="114"/>
        </w:numPr>
      </w:pPr>
      <w:r w:rsidRPr="0095193B">
        <w:t>«</w:t>
      </w:r>
      <w:r w:rsidRPr="0095193B">
        <w:rPr>
          <w:lang w:val="en-US"/>
        </w:rPr>
        <w:t>&lt;&gt;</w:t>
      </w:r>
      <w:r w:rsidRPr="0095193B">
        <w:t>»</w:t>
      </w:r>
      <w:r w:rsidRPr="0095193B">
        <w:rPr>
          <w:lang w:val="en-US"/>
        </w:rPr>
        <w:t xml:space="preserve"> - </w:t>
      </w:r>
      <w:r w:rsidRPr="0095193B">
        <w:t>не равно</w:t>
      </w:r>
    </w:p>
    <w:p w14:paraId="3E128107" w14:textId="77777777" w:rsidR="009D13F9" w:rsidRPr="0095193B" w:rsidRDefault="009D13F9" w:rsidP="00FA4B72">
      <w:pPr>
        <w:pStyle w:val="a"/>
        <w:numPr>
          <w:ilvl w:val="0"/>
          <w:numId w:val="114"/>
        </w:numPr>
      </w:pPr>
      <w:r w:rsidRPr="0095193B">
        <w:t>«</w:t>
      </w:r>
      <w:r w:rsidRPr="0095193B">
        <w:rPr>
          <w:lang w:val="en-US"/>
        </w:rPr>
        <w:t>&lt;</w:t>
      </w:r>
      <w:r w:rsidRPr="0095193B">
        <w:t>»</w:t>
      </w:r>
      <w:r w:rsidRPr="0095193B">
        <w:rPr>
          <w:lang w:val="en-US"/>
        </w:rPr>
        <w:t xml:space="preserve"> - </w:t>
      </w:r>
      <w:r w:rsidRPr="0095193B">
        <w:t>меньше</w:t>
      </w:r>
    </w:p>
    <w:p w14:paraId="66ECAE2D" w14:textId="77777777" w:rsidR="009D13F9" w:rsidRPr="0095193B" w:rsidRDefault="009D13F9" w:rsidP="00FA4B72">
      <w:pPr>
        <w:pStyle w:val="a"/>
        <w:numPr>
          <w:ilvl w:val="0"/>
          <w:numId w:val="114"/>
        </w:numPr>
      </w:pPr>
      <w:r w:rsidRPr="0095193B">
        <w:t>«</w:t>
      </w:r>
      <w:r w:rsidRPr="0095193B">
        <w:rPr>
          <w:lang w:val="en-US"/>
        </w:rPr>
        <w:t>&lt;=</w:t>
      </w:r>
      <w:r w:rsidRPr="0095193B">
        <w:t>»</w:t>
      </w:r>
      <w:r w:rsidRPr="0095193B">
        <w:rPr>
          <w:lang w:val="en-US"/>
        </w:rPr>
        <w:t xml:space="preserve"> - </w:t>
      </w:r>
      <w:r w:rsidRPr="0095193B">
        <w:t>меньше или равно</w:t>
      </w:r>
    </w:p>
    <w:p w14:paraId="20E2E857" w14:textId="77777777" w:rsidR="009D13F9" w:rsidRPr="0095193B" w:rsidRDefault="009D13F9" w:rsidP="00FA4B72">
      <w:pPr>
        <w:pStyle w:val="a"/>
        <w:numPr>
          <w:ilvl w:val="0"/>
          <w:numId w:val="114"/>
        </w:numPr>
      </w:pPr>
      <w:r w:rsidRPr="0095193B">
        <w:t>«</w:t>
      </w:r>
      <w:r w:rsidRPr="0095193B">
        <w:rPr>
          <w:lang w:val="en-US"/>
        </w:rPr>
        <w:t>&gt;</w:t>
      </w:r>
      <w:r w:rsidRPr="0095193B">
        <w:t>»</w:t>
      </w:r>
      <w:r w:rsidRPr="0095193B">
        <w:rPr>
          <w:lang w:val="en-US"/>
        </w:rPr>
        <w:t xml:space="preserve"> - </w:t>
      </w:r>
      <w:r w:rsidRPr="0095193B">
        <w:t>больше</w:t>
      </w:r>
    </w:p>
    <w:p w14:paraId="3BF80BFA" w14:textId="77777777" w:rsidR="009D13F9" w:rsidRPr="0095193B" w:rsidRDefault="009D13F9" w:rsidP="00FA4B72">
      <w:pPr>
        <w:pStyle w:val="a"/>
        <w:numPr>
          <w:ilvl w:val="0"/>
          <w:numId w:val="114"/>
        </w:numPr>
      </w:pPr>
      <w:r w:rsidRPr="0095193B">
        <w:t>«</w:t>
      </w:r>
      <w:r w:rsidRPr="0095193B">
        <w:rPr>
          <w:lang w:val="en-US"/>
        </w:rPr>
        <w:t>&gt;=</w:t>
      </w:r>
      <w:r w:rsidRPr="0095193B">
        <w:t>»</w:t>
      </w:r>
      <w:r w:rsidRPr="0095193B">
        <w:rPr>
          <w:lang w:val="en-US"/>
        </w:rPr>
        <w:t xml:space="preserve"> - </w:t>
      </w:r>
      <w:r w:rsidRPr="0095193B">
        <w:t>больше или равно</w:t>
      </w:r>
    </w:p>
    <w:p w14:paraId="35F03C67" w14:textId="77777777" w:rsidR="009D13F9" w:rsidRPr="0095193B" w:rsidRDefault="009D13F9" w:rsidP="00FA4B72">
      <w:pPr>
        <w:pStyle w:val="a"/>
        <w:numPr>
          <w:ilvl w:val="0"/>
          <w:numId w:val="67"/>
        </w:numPr>
      </w:pPr>
      <w:r w:rsidRPr="0095193B">
        <w:t xml:space="preserve">выбор поля второй таблицы (см. </w:t>
      </w:r>
      <w:r w:rsidRPr="0095193B">
        <w:fldChar w:fldCharType="begin"/>
      </w:r>
      <w:r w:rsidRPr="0095193B">
        <w:instrText xml:space="preserve"> REF _Ref20397777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14</w:t>
      </w:r>
      <w:r w:rsidRPr="0095193B">
        <w:fldChar w:fldCharType="end"/>
      </w:r>
      <w:r w:rsidRPr="0095193B">
        <w:t xml:space="preserve">, </w:t>
      </w:r>
      <w:r w:rsidRPr="0095193B">
        <w:rPr>
          <w:b/>
          <w:color w:val="FF0000"/>
        </w:rPr>
        <w:t>6</w:t>
      </w:r>
      <w:r w:rsidRPr="0095193B">
        <w:t>)</w:t>
      </w:r>
    </w:p>
    <w:p w14:paraId="5C4A194D" w14:textId="77777777" w:rsidR="009D13F9" w:rsidRPr="0095193B" w:rsidRDefault="009D13F9" w:rsidP="009D13F9">
      <w:pPr>
        <w:ind w:firstLine="0"/>
        <w:jc w:val="center"/>
      </w:pPr>
      <w:r w:rsidRPr="0095193B">
        <w:rPr>
          <w:noProof/>
        </w:rPr>
        <w:lastRenderedPageBreak/>
        <w:drawing>
          <wp:inline distT="0" distB="0" distL="0" distR="0" wp14:anchorId="5968BC68" wp14:editId="2210B81A">
            <wp:extent cx="5922645" cy="4295775"/>
            <wp:effectExtent l="0" t="0" r="1905" b="952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22645" cy="4295775"/>
                    </a:xfrm>
                    <a:prstGeom prst="rect">
                      <a:avLst/>
                    </a:prstGeom>
                    <a:noFill/>
                    <a:ln>
                      <a:noFill/>
                    </a:ln>
                  </pic:spPr>
                </pic:pic>
              </a:graphicData>
            </a:graphic>
          </wp:inline>
        </w:drawing>
      </w:r>
    </w:p>
    <w:p w14:paraId="21B98FAB" w14:textId="77777777" w:rsidR="009D13F9" w:rsidRPr="0095193B" w:rsidRDefault="009D13F9" w:rsidP="009D13F9">
      <w:pPr>
        <w:ind w:firstLine="0"/>
        <w:jc w:val="center"/>
      </w:pPr>
      <w:bookmarkStart w:id="274" w:name="_Ref20397777"/>
      <w:bookmarkStart w:id="275" w:name="_Toc164162940"/>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14</w:t>
        </w:r>
      </w:fldSimple>
      <w:bookmarkEnd w:id="274"/>
      <w:r w:rsidR="00150E4F">
        <w:rPr>
          <w:noProof/>
        </w:rPr>
        <w:t xml:space="preserve"> </w:t>
      </w:r>
      <w:r w:rsidR="00150E4F">
        <w:t>–</w:t>
      </w:r>
      <w:r w:rsidRPr="0095193B">
        <w:t xml:space="preserve"> Настройка связи между таблицами.</w:t>
      </w:r>
      <w:bookmarkEnd w:id="275"/>
    </w:p>
    <w:p w14:paraId="66C94DCA" w14:textId="77777777" w:rsidR="009D13F9" w:rsidRPr="0095193B" w:rsidRDefault="009D13F9" w:rsidP="009D13F9">
      <w:r w:rsidRPr="0095193B">
        <w:t>Настройка отбора данных состоит из 3 шагов:</w:t>
      </w:r>
    </w:p>
    <w:p w14:paraId="53BA20D6" w14:textId="77777777" w:rsidR="009D13F9" w:rsidRPr="0095193B" w:rsidRDefault="009D13F9" w:rsidP="00FA4B72">
      <w:pPr>
        <w:pStyle w:val="a"/>
        <w:numPr>
          <w:ilvl w:val="0"/>
          <w:numId w:val="69"/>
        </w:numPr>
      </w:pPr>
      <w:r w:rsidRPr="0095193B">
        <w:t xml:space="preserve">выбор поля таблицы, к которому применяется отбор (см. </w:t>
      </w:r>
      <w:r w:rsidRPr="0095193B">
        <w:fldChar w:fldCharType="begin"/>
      </w:r>
      <w:r w:rsidRPr="0095193B">
        <w:instrText xml:space="preserve"> REF  _Ref474931286 \f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25</w:t>
      </w:r>
      <w:r w:rsidRPr="0095193B">
        <w:fldChar w:fldCharType="end"/>
      </w:r>
      <w:r w:rsidRPr="0095193B">
        <w:t xml:space="preserve">, </w:t>
      </w:r>
      <w:r w:rsidRPr="0095193B">
        <w:rPr>
          <w:b/>
          <w:color w:val="FF0000"/>
        </w:rPr>
        <w:t>1</w:t>
      </w:r>
      <w:r w:rsidRPr="0095193B">
        <w:t>)</w:t>
      </w:r>
    </w:p>
    <w:p w14:paraId="268AA582" w14:textId="77777777" w:rsidR="009D13F9" w:rsidRPr="0095193B" w:rsidRDefault="009D13F9" w:rsidP="00FA4B72">
      <w:pPr>
        <w:pStyle w:val="a"/>
        <w:numPr>
          <w:ilvl w:val="0"/>
          <w:numId w:val="69"/>
        </w:numPr>
      </w:pPr>
      <w:r w:rsidRPr="0095193B">
        <w:t xml:space="preserve">выбор вида сравнения (см. </w:t>
      </w:r>
      <w:r w:rsidRPr="0095193B">
        <w:fldChar w:fldCharType="begin"/>
      </w:r>
      <w:r w:rsidRPr="0095193B">
        <w:instrText xml:space="preserve"> REF  _Ref474931286 \f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25</w:t>
      </w:r>
      <w:r w:rsidRPr="0095193B">
        <w:fldChar w:fldCharType="end"/>
      </w:r>
      <w:r w:rsidRPr="0095193B">
        <w:t xml:space="preserve">, </w:t>
      </w:r>
      <w:r w:rsidRPr="0095193B">
        <w:rPr>
          <w:b/>
          <w:color w:val="FF0000"/>
        </w:rPr>
        <w:t>2</w:t>
      </w:r>
      <w:r w:rsidRPr="0095193B">
        <w:t>)</w:t>
      </w:r>
    </w:p>
    <w:p w14:paraId="2FFC380E" w14:textId="77777777" w:rsidR="009D13F9" w:rsidRPr="0095193B" w:rsidRDefault="009D13F9" w:rsidP="00FA4B72">
      <w:pPr>
        <w:pStyle w:val="a"/>
      </w:pPr>
      <w:r w:rsidRPr="0095193B">
        <w:t>Например, «Равно», «Больше или равно», «В списке», «Заполнено» и т.п.</w:t>
      </w:r>
    </w:p>
    <w:p w14:paraId="79FF4407" w14:textId="77777777" w:rsidR="009D13F9" w:rsidRPr="0095193B" w:rsidRDefault="009D13F9" w:rsidP="00FA4B72">
      <w:pPr>
        <w:pStyle w:val="a"/>
        <w:numPr>
          <w:ilvl w:val="0"/>
          <w:numId w:val="69"/>
        </w:numPr>
      </w:pPr>
      <w:r w:rsidRPr="0095193B">
        <w:t xml:space="preserve">ввод значения для применения отбора данных (см. </w:t>
      </w:r>
      <w:r w:rsidRPr="0095193B">
        <w:fldChar w:fldCharType="begin"/>
      </w:r>
      <w:r w:rsidRPr="0095193B">
        <w:instrText xml:space="preserve"> REF  _Ref474931286 \f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25</w:t>
      </w:r>
      <w:r w:rsidRPr="0095193B">
        <w:fldChar w:fldCharType="end"/>
      </w:r>
      <w:r w:rsidRPr="0095193B">
        <w:t xml:space="preserve">, </w:t>
      </w:r>
      <w:r w:rsidRPr="0095193B">
        <w:rPr>
          <w:b/>
          <w:color w:val="FF0000"/>
        </w:rPr>
        <w:t>3</w:t>
      </w:r>
      <w:r w:rsidRPr="0095193B">
        <w:t>)</w:t>
      </w:r>
    </w:p>
    <w:p w14:paraId="50E1C3AB" w14:textId="77777777" w:rsidR="009D13F9" w:rsidRPr="0095193B" w:rsidRDefault="009D13F9" w:rsidP="009D13F9">
      <w:pPr>
        <w:ind w:firstLine="0"/>
        <w:jc w:val="center"/>
      </w:pPr>
      <w:r w:rsidRPr="0095193B">
        <w:rPr>
          <w:noProof/>
        </w:rPr>
        <w:lastRenderedPageBreak/>
        <w:drawing>
          <wp:inline distT="0" distB="0" distL="0" distR="0" wp14:anchorId="76737A82" wp14:editId="472FCEDA">
            <wp:extent cx="4388647" cy="4142096"/>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460252" cy="4209678"/>
                    </a:xfrm>
                    <a:prstGeom prst="rect">
                      <a:avLst/>
                    </a:prstGeom>
                    <a:noFill/>
                    <a:ln>
                      <a:noFill/>
                    </a:ln>
                  </pic:spPr>
                </pic:pic>
              </a:graphicData>
            </a:graphic>
          </wp:inline>
        </w:drawing>
      </w:r>
    </w:p>
    <w:p w14:paraId="001C4C2B" w14:textId="77777777" w:rsidR="009D13F9" w:rsidRPr="0095193B" w:rsidRDefault="009D13F9" w:rsidP="009D13F9">
      <w:pPr>
        <w:ind w:firstLine="0"/>
        <w:jc w:val="center"/>
      </w:pPr>
      <w:bookmarkStart w:id="276" w:name="_Ref20397850"/>
      <w:bookmarkStart w:id="277" w:name="_Toc164162941"/>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15</w:t>
        </w:r>
      </w:fldSimple>
      <w:bookmarkEnd w:id="276"/>
      <w:r w:rsidR="00150E4F">
        <w:rPr>
          <w:noProof/>
        </w:rPr>
        <w:t xml:space="preserve"> – </w:t>
      </w:r>
      <w:r w:rsidRPr="0095193B">
        <w:t>Настройка отбора данных.</w:t>
      </w:r>
      <w:bookmarkEnd w:id="277"/>
    </w:p>
    <w:p w14:paraId="58A2C751" w14:textId="77777777" w:rsidR="009D13F9" w:rsidRPr="0095193B" w:rsidRDefault="009D13F9" w:rsidP="009D13F9">
      <w:pPr>
        <w:jc w:val="left"/>
      </w:pPr>
      <w:r w:rsidRPr="0095193B">
        <w:t xml:space="preserve">Для возможности использования логики «ИЛИ», а также формирования других логических конструкций необходимо воспользоваться кнопкой </w:t>
      </w:r>
      <w:r w:rsidRPr="0095193B">
        <w:rPr>
          <w:noProof/>
        </w:rPr>
        <w:drawing>
          <wp:inline distT="0" distB="0" distL="0" distR="0" wp14:anchorId="101F6454" wp14:editId="1F58A9E8">
            <wp:extent cx="1647825" cy="266700"/>
            <wp:effectExtent l="0" t="0" r="952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647825" cy="266700"/>
                    </a:xfrm>
                    <a:prstGeom prst="rect">
                      <a:avLst/>
                    </a:prstGeom>
                  </pic:spPr>
                </pic:pic>
              </a:graphicData>
            </a:graphic>
          </wp:inline>
        </w:drawing>
      </w:r>
      <w:r w:rsidRPr="0095193B">
        <w:t xml:space="preserve"> (см. </w:t>
      </w:r>
      <w:r w:rsidRPr="0095193B">
        <w:fldChar w:fldCharType="begin"/>
      </w:r>
      <w:r w:rsidRPr="0095193B">
        <w:instrText xml:space="preserve"> REF _Ref20397981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16</w:t>
      </w:r>
      <w:r w:rsidRPr="0095193B">
        <w:fldChar w:fldCharType="end"/>
      </w:r>
      <w:r w:rsidRPr="0095193B">
        <w:t>).</w:t>
      </w:r>
    </w:p>
    <w:p w14:paraId="77C54305" w14:textId="77777777" w:rsidR="009D13F9" w:rsidRPr="0095193B" w:rsidRDefault="009D13F9" w:rsidP="009D13F9">
      <w:pPr>
        <w:jc w:val="left"/>
      </w:pPr>
      <w:r w:rsidRPr="0095193B">
        <w:t>Пример, «значение поля больше или равно ИЛИ значение поля не заполнено»</w:t>
      </w:r>
    </w:p>
    <w:p w14:paraId="65A901D0" w14:textId="77777777" w:rsidR="009D13F9" w:rsidRPr="0095193B" w:rsidRDefault="009D13F9" w:rsidP="009D13F9">
      <w:pPr>
        <w:ind w:firstLine="0"/>
        <w:jc w:val="center"/>
      </w:pPr>
      <w:r w:rsidRPr="0095193B">
        <w:rPr>
          <w:noProof/>
        </w:rPr>
        <w:drawing>
          <wp:inline distT="0" distB="0" distL="0" distR="0" wp14:anchorId="277AF662" wp14:editId="334AE3EC">
            <wp:extent cx="4178595" cy="1978675"/>
            <wp:effectExtent l="0" t="0" r="0" b="254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373098" cy="2070777"/>
                    </a:xfrm>
                    <a:prstGeom prst="rect">
                      <a:avLst/>
                    </a:prstGeom>
                    <a:noFill/>
                    <a:ln>
                      <a:noFill/>
                    </a:ln>
                  </pic:spPr>
                </pic:pic>
              </a:graphicData>
            </a:graphic>
          </wp:inline>
        </w:drawing>
      </w:r>
    </w:p>
    <w:p w14:paraId="1FB77117" w14:textId="77777777" w:rsidR="009D13F9" w:rsidRPr="0095193B" w:rsidRDefault="009D13F9" w:rsidP="009D13F9">
      <w:pPr>
        <w:ind w:firstLine="0"/>
        <w:jc w:val="center"/>
      </w:pPr>
      <w:bookmarkStart w:id="278" w:name="_Ref20397981"/>
      <w:bookmarkStart w:id="279" w:name="_Toc164162942"/>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16</w:t>
        </w:r>
      </w:fldSimple>
      <w:bookmarkEnd w:id="278"/>
      <w:r w:rsidR="00684131">
        <w:rPr>
          <w:noProof/>
        </w:rPr>
        <w:t xml:space="preserve"> –</w:t>
      </w:r>
      <w:r w:rsidRPr="0095193B">
        <w:t xml:space="preserve"> Пример группировки условий отбора.</w:t>
      </w:r>
      <w:bookmarkEnd w:id="279"/>
    </w:p>
    <w:p w14:paraId="5B7A41BE" w14:textId="77777777" w:rsidR="009D13F9" w:rsidRPr="0095193B" w:rsidRDefault="009D13F9" w:rsidP="009D13F9">
      <w:pPr>
        <w:spacing w:after="200"/>
        <w:jc w:val="left"/>
      </w:pPr>
      <w:r w:rsidRPr="0095193B">
        <w:t xml:space="preserve">В результате шаг сценария будет содержать </w:t>
      </w:r>
      <w:r w:rsidRPr="0095193B">
        <w:rPr>
          <w:lang w:val="en-US"/>
        </w:rPr>
        <w:t>SQL</w:t>
      </w:r>
      <w:r w:rsidRPr="0095193B">
        <w:t xml:space="preserve">-запрос по указанным настройкам мастера (см. </w:t>
      </w:r>
      <w:r w:rsidRPr="0095193B">
        <w:fldChar w:fldCharType="begin"/>
      </w:r>
      <w:r w:rsidRPr="0095193B">
        <w:instrText xml:space="preserve"> REF _Ref20397936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17</w:t>
      </w:r>
      <w:r w:rsidRPr="0095193B">
        <w:fldChar w:fldCharType="end"/>
      </w:r>
      <w:r w:rsidRPr="0095193B">
        <w:t>).</w:t>
      </w:r>
    </w:p>
    <w:p w14:paraId="7C38ED50" w14:textId="77777777" w:rsidR="009D13F9" w:rsidRPr="0095193B" w:rsidRDefault="009D13F9" w:rsidP="009D13F9">
      <w:pPr>
        <w:ind w:firstLine="0"/>
        <w:jc w:val="center"/>
      </w:pPr>
      <w:r w:rsidRPr="0095193B">
        <w:rPr>
          <w:noProof/>
        </w:rPr>
        <w:lastRenderedPageBreak/>
        <w:drawing>
          <wp:inline distT="0" distB="0" distL="0" distR="0" wp14:anchorId="5B1691CD" wp14:editId="0BE440BD">
            <wp:extent cx="4537979" cy="1967024"/>
            <wp:effectExtent l="19050" t="19050" r="15240" b="1460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585563" cy="1987649"/>
                    </a:xfrm>
                    <a:prstGeom prst="rect">
                      <a:avLst/>
                    </a:prstGeom>
                    <a:ln>
                      <a:solidFill>
                        <a:schemeClr val="bg2">
                          <a:lumMod val="90000"/>
                        </a:schemeClr>
                      </a:solidFill>
                    </a:ln>
                  </pic:spPr>
                </pic:pic>
              </a:graphicData>
            </a:graphic>
          </wp:inline>
        </w:drawing>
      </w:r>
    </w:p>
    <w:p w14:paraId="2EF5075B" w14:textId="77777777" w:rsidR="009D13F9" w:rsidRPr="0095193B" w:rsidRDefault="009D13F9" w:rsidP="00FA4B72">
      <w:pPr>
        <w:pStyle w:val="afff2"/>
      </w:pPr>
      <w:bookmarkStart w:id="280" w:name="_Ref20397936"/>
      <w:bookmarkStart w:id="281" w:name="_Toc164162943"/>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17</w:t>
        </w:r>
      </w:fldSimple>
      <w:bookmarkEnd w:id="280"/>
      <w:r w:rsidR="00684131">
        <w:rPr>
          <w:noProof/>
        </w:rPr>
        <w:t xml:space="preserve"> –</w:t>
      </w:r>
      <w:r w:rsidRPr="0095193B">
        <w:t xml:space="preserve"> Текст скрипта для настроенного шага.</w:t>
      </w:r>
      <w:bookmarkEnd w:id="281"/>
    </w:p>
    <w:p w14:paraId="0927FA1D" w14:textId="77777777" w:rsidR="009D13F9" w:rsidRPr="0095193B" w:rsidRDefault="009D13F9" w:rsidP="00006036">
      <w:pPr>
        <w:pStyle w:val="30"/>
        <w:keepNext w:val="0"/>
        <w:numPr>
          <w:ilvl w:val="2"/>
          <w:numId w:val="40"/>
        </w:numPr>
        <w:spacing w:before="40" w:line="276" w:lineRule="auto"/>
        <w:rPr>
          <w:rFonts w:ascii="Times New Roman" w:hAnsi="Times New Roman"/>
        </w:rPr>
      </w:pPr>
      <w:bookmarkStart w:id="282" w:name="_Toc66980458"/>
      <w:bookmarkStart w:id="283" w:name="_Toc164162800"/>
      <w:r w:rsidRPr="0095193B">
        <w:rPr>
          <w:rFonts w:ascii="Times New Roman" w:hAnsi="Times New Roman"/>
        </w:rPr>
        <w:t>Список шаблонов шагов сценария</w:t>
      </w:r>
      <w:bookmarkEnd w:id="282"/>
      <w:bookmarkEnd w:id="283"/>
    </w:p>
    <w:p w14:paraId="5DB2EC05" w14:textId="77777777" w:rsidR="009D13F9" w:rsidRDefault="009D13F9" w:rsidP="009D13F9">
      <w:r w:rsidRPr="0095193B">
        <w:t>Все шаблоны шагов сценария сохраняются в справочнике «Шаблоны шагов сценария». Внедрены следующие шаблоны</w:t>
      </w:r>
      <w:r w:rsidR="00684131">
        <w:t xml:space="preserve"> (</w:t>
      </w:r>
      <w:fldSimple w:instr=" REF _Ref125641908 ">
        <w:r w:rsidR="00684131">
          <w:t xml:space="preserve">Таблица </w:t>
        </w:r>
        <w:r w:rsidR="00684131">
          <w:rPr>
            <w:noProof/>
          </w:rPr>
          <w:t>7</w:t>
        </w:r>
        <w:r w:rsidR="00684131">
          <w:t>.</w:t>
        </w:r>
        <w:r w:rsidR="00684131">
          <w:rPr>
            <w:noProof/>
          </w:rPr>
          <w:t>2</w:t>
        </w:r>
      </w:fldSimple>
      <w:r w:rsidR="00684131">
        <w:t>)</w:t>
      </w:r>
      <w:r w:rsidRPr="0095193B">
        <w:t>:</w:t>
      </w:r>
    </w:p>
    <w:p w14:paraId="34157294" w14:textId="77777777" w:rsidR="00684131" w:rsidRPr="00FA4B72" w:rsidRDefault="00684131" w:rsidP="00FA4B72">
      <w:pPr>
        <w:pStyle w:val="afffffd"/>
      </w:pPr>
      <w:bookmarkStart w:id="284" w:name="_Ref125641908"/>
      <w:bookmarkStart w:id="285" w:name="_Toc167650174"/>
      <w:r w:rsidRPr="00FA4B72">
        <w:t xml:space="preserve">Таблица </w:t>
      </w:r>
      <w:fldSimple w:instr=" STYLEREF 1 \s ">
        <w:r w:rsidRPr="00FA4B72">
          <w:t>7</w:t>
        </w:r>
      </w:fldSimple>
      <w:r w:rsidRPr="00FA4B72">
        <w:t>.</w:t>
      </w:r>
      <w:fldSimple w:instr=" SEQ Таблица \* ARABIC \s 1 ">
        <w:r w:rsidRPr="00FA4B72">
          <w:t>2</w:t>
        </w:r>
      </w:fldSimple>
      <w:bookmarkEnd w:id="284"/>
      <w:r w:rsidRPr="00FA4B72">
        <w:t xml:space="preserve"> – Шаблоны шагов сценария</w:t>
      </w:r>
      <w:bookmarkEnd w:id="28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3"/>
        <w:gridCol w:w="3086"/>
        <w:gridCol w:w="4917"/>
      </w:tblGrid>
      <w:tr w:rsidR="009D13F9" w:rsidRPr="0095193B" w14:paraId="02BA9171" w14:textId="77777777" w:rsidTr="00354063">
        <w:trPr>
          <w:tblHeader/>
        </w:trPr>
        <w:tc>
          <w:tcPr>
            <w:tcW w:w="1302" w:type="dxa"/>
            <w:shd w:val="clear" w:color="auto" w:fill="D9D9D9" w:themeFill="background1" w:themeFillShade="D9"/>
          </w:tcPr>
          <w:p w14:paraId="35D96DC9" w14:textId="77777777" w:rsidR="009D13F9" w:rsidRPr="0095193B" w:rsidRDefault="009D13F9" w:rsidP="009D13F9">
            <w:pPr>
              <w:ind w:firstLine="0"/>
              <w:jc w:val="center"/>
              <w:rPr>
                <w:b/>
              </w:rPr>
            </w:pPr>
            <w:r w:rsidRPr="0095193B">
              <w:rPr>
                <w:b/>
              </w:rPr>
              <w:t>Группа шаблонов</w:t>
            </w:r>
          </w:p>
        </w:tc>
        <w:tc>
          <w:tcPr>
            <w:tcW w:w="2946" w:type="dxa"/>
            <w:shd w:val="clear" w:color="auto" w:fill="D9D9D9" w:themeFill="background1" w:themeFillShade="D9"/>
          </w:tcPr>
          <w:p w14:paraId="71557F93" w14:textId="77777777" w:rsidR="009D13F9" w:rsidRPr="0095193B" w:rsidRDefault="009D13F9" w:rsidP="009D13F9">
            <w:pPr>
              <w:ind w:firstLine="0"/>
              <w:jc w:val="center"/>
              <w:rPr>
                <w:b/>
              </w:rPr>
            </w:pPr>
            <w:r w:rsidRPr="0095193B">
              <w:rPr>
                <w:b/>
              </w:rPr>
              <w:t>Шаблон шага сценария</w:t>
            </w:r>
          </w:p>
        </w:tc>
        <w:tc>
          <w:tcPr>
            <w:tcW w:w="5096" w:type="dxa"/>
            <w:shd w:val="clear" w:color="auto" w:fill="D9D9D9" w:themeFill="background1" w:themeFillShade="D9"/>
          </w:tcPr>
          <w:p w14:paraId="780C1625" w14:textId="77777777" w:rsidR="009D13F9" w:rsidRPr="0095193B" w:rsidRDefault="009D13F9" w:rsidP="009D13F9">
            <w:pPr>
              <w:ind w:firstLine="0"/>
              <w:jc w:val="center"/>
              <w:rPr>
                <w:b/>
              </w:rPr>
            </w:pPr>
            <w:r w:rsidRPr="0095193B">
              <w:rPr>
                <w:b/>
              </w:rPr>
              <w:t>Описание функционала</w:t>
            </w:r>
          </w:p>
        </w:tc>
      </w:tr>
      <w:tr w:rsidR="009D13F9" w:rsidRPr="0095193B" w14:paraId="69A254ED" w14:textId="77777777" w:rsidTr="009D13F9">
        <w:tc>
          <w:tcPr>
            <w:tcW w:w="9344" w:type="dxa"/>
            <w:gridSpan w:val="3"/>
          </w:tcPr>
          <w:p w14:paraId="4A6A433D" w14:textId="77777777" w:rsidR="009D13F9" w:rsidRPr="0095193B" w:rsidRDefault="009D13F9" w:rsidP="009D13F9">
            <w:pPr>
              <w:ind w:firstLine="0"/>
              <w:jc w:val="left"/>
              <w:rPr>
                <w:b/>
              </w:rPr>
            </w:pPr>
            <w:r w:rsidRPr="0095193B">
              <w:rPr>
                <w:b/>
              </w:rPr>
              <w:t>Верификация данных</w:t>
            </w:r>
          </w:p>
        </w:tc>
      </w:tr>
      <w:tr w:rsidR="009D13F9" w:rsidRPr="0095193B" w14:paraId="3BF20A94" w14:textId="77777777" w:rsidTr="009D13F9">
        <w:tc>
          <w:tcPr>
            <w:tcW w:w="1302" w:type="dxa"/>
          </w:tcPr>
          <w:p w14:paraId="13A0E9CF" w14:textId="77777777" w:rsidR="009D13F9" w:rsidRPr="0095193B" w:rsidRDefault="009D13F9" w:rsidP="009D13F9">
            <w:pPr>
              <w:ind w:firstLine="0"/>
              <w:jc w:val="left"/>
            </w:pPr>
          </w:p>
        </w:tc>
        <w:tc>
          <w:tcPr>
            <w:tcW w:w="2946" w:type="dxa"/>
          </w:tcPr>
          <w:p w14:paraId="1F365848" w14:textId="77777777" w:rsidR="009D13F9" w:rsidRPr="0095193B" w:rsidRDefault="009D13F9" w:rsidP="009D13F9">
            <w:pPr>
              <w:ind w:firstLine="0"/>
              <w:jc w:val="left"/>
            </w:pPr>
            <w:r w:rsidRPr="0095193B">
              <w:t>Начало процесса верификации</w:t>
            </w:r>
          </w:p>
        </w:tc>
        <w:tc>
          <w:tcPr>
            <w:tcW w:w="5096" w:type="dxa"/>
          </w:tcPr>
          <w:p w14:paraId="02E590D6" w14:textId="77777777" w:rsidR="009D13F9" w:rsidRPr="0095193B" w:rsidRDefault="009D13F9" w:rsidP="009D13F9">
            <w:pPr>
              <w:ind w:firstLine="0"/>
              <w:jc w:val="left"/>
            </w:pPr>
            <w:r w:rsidRPr="0095193B">
              <w:t>Осуществляется запись в специальный журнал процессов о начале процесса верификации</w:t>
            </w:r>
          </w:p>
        </w:tc>
      </w:tr>
      <w:tr w:rsidR="009D13F9" w:rsidRPr="0095193B" w14:paraId="0BBAAF75" w14:textId="77777777" w:rsidTr="009D13F9">
        <w:tc>
          <w:tcPr>
            <w:tcW w:w="1302" w:type="dxa"/>
          </w:tcPr>
          <w:p w14:paraId="4F8CA962" w14:textId="77777777" w:rsidR="009D13F9" w:rsidRPr="0095193B" w:rsidRDefault="009D13F9" w:rsidP="009D13F9">
            <w:pPr>
              <w:ind w:firstLine="0"/>
              <w:jc w:val="left"/>
            </w:pPr>
          </w:p>
        </w:tc>
        <w:tc>
          <w:tcPr>
            <w:tcW w:w="2946" w:type="dxa"/>
          </w:tcPr>
          <w:p w14:paraId="624AE85F" w14:textId="77777777" w:rsidR="009D13F9" w:rsidRPr="0095193B" w:rsidRDefault="009D13F9" w:rsidP="009D13F9">
            <w:pPr>
              <w:ind w:firstLine="0"/>
              <w:jc w:val="left"/>
            </w:pPr>
            <w:r w:rsidRPr="0095193B">
              <w:t>Заменить значение</w:t>
            </w:r>
          </w:p>
        </w:tc>
        <w:tc>
          <w:tcPr>
            <w:tcW w:w="5096" w:type="dxa"/>
          </w:tcPr>
          <w:p w14:paraId="6EC16132" w14:textId="77777777" w:rsidR="009D13F9" w:rsidRPr="0095193B" w:rsidRDefault="009D13F9" w:rsidP="009D13F9">
            <w:pPr>
              <w:ind w:firstLine="0"/>
              <w:jc w:val="left"/>
            </w:pPr>
            <w:r w:rsidRPr="0095193B">
              <w:t>Настраивается замена значения при обнаружении ошибки</w:t>
            </w:r>
          </w:p>
        </w:tc>
      </w:tr>
      <w:tr w:rsidR="009D13F9" w:rsidRPr="0095193B" w14:paraId="220454C6" w14:textId="77777777" w:rsidTr="009D13F9">
        <w:tc>
          <w:tcPr>
            <w:tcW w:w="1302" w:type="dxa"/>
          </w:tcPr>
          <w:p w14:paraId="13E9CB63" w14:textId="77777777" w:rsidR="009D13F9" w:rsidRPr="0095193B" w:rsidRDefault="009D13F9" w:rsidP="009D13F9">
            <w:pPr>
              <w:ind w:firstLine="0"/>
              <w:jc w:val="left"/>
            </w:pPr>
          </w:p>
        </w:tc>
        <w:tc>
          <w:tcPr>
            <w:tcW w:w="2946" w:type="dxa"/>
          </w:tcPr>
          <w:p w14:paraId="0B2C4B11" w14:textId="77777777" w:rsidR="009D13F9" w:rsidRPr="0095193B" w:rsidRDefault="009D13F9" w:rsidP="009D13F9">
            <w:pPr>
              <w:ind w:firstLine="0"/>
              <w:jc w:val="left"/>
            </w:pPr>
            <w:r w:rsidRPr="0095193B">
              <w:t>Записать в лог ошибок</w:t>
            </w:r>
          </w:p>
        </w:tc>
        <w:tc>
          <w:tcPr>
            <w:tcW w:w="5096" w:type="dxa"/>
          </w:tcPr>
          <w:p w14:paraId="3D488432" w14:textId="77777777" w:rsidR="009D13F9" w:rsidRPr="0095193B" w:rsidRDefault="009D13F9" w:rsidP="009D13F9">
            <w:pPr>
              <w:ind w:firstLine="0"/>
              <w:jc w:val="left"/>
            </w:pPr>
            <w:r w:rsidRPr="0095193B">
              <w:t>Настраивается запись в лог. ошибок описания ошибки при ее обнаружении</w:t>
            </w:r>
          </w:p>
        </w:tc>
      </w:tr>
      <w:tr w:rsidR="009D13F9" w:rsidRPr="0095193B" w14:paraId="408D30B0" w14:textId="77777777" w:rsidTr="009D13F9">
        <w:tc>
          <w:tcPr>
            <w:tcW w:w="1302" w:type="dxa"/>
          </w:tcPr>
          <w:p w14:paraId="1B34E4E8" w14:textId="77777777" w:rsidR="009D13F9" w:rsidRPr="0095193B" w:rsidRDefault="009D13F9" w:rsidP="009D13F9">
            <w:pPr>
              <w:ind w:firstLine="0"/>
              <w:jc w:val="left"/>
            </w:pPr>
          </w:p>
        </w:tc>
        <w:tc>
          <w:tcPr>
            <w:tcW w:w="2946" w:type="dxa"/>
          </w:tcPr>
          <w:p w14:paraId="573E5BDE" w14:textId="77777777" w:rsidR="009D13F9" w:rsidRPr="0095193B" w:rsidRDefault="009D13F9" w:rsidP="009D13F9">
            <w:pPr>
              <w:ind w:firstLine="0"/>
              <w:jc w:val="left"/>
            </w:pPr>
            <w:r w:rsidRPr="0095193B">
              <w:t>Завершение процесса верификации</w:t>
            </w:r>
          </w:p>
        </w:tc>
        <w:tc>
          <w:tcPr>
            <w:tcW w:w="5096" w:type="dxa"/>
          </w:tcPr>
          <w:p w14:paraId="0E572759" w14:textId="77777777" w:rsidR="009D13F9" w:rsidRPr="0095193B" w:rsidRDefault="009D13F9" w:rsidP="009D13F9">
            <w:pPr>
              <w:ind w:firstLine="0"/>
              <w:jc w:val="left"/>
            </w:pPr>
            <w:r w:rsidRPr="0095193B">
              <w:t>Осуществляется запись в специальный журнал процессов об окончании процесса верификации, количестве обработанных строк и количестве выявленных ошибок</w:t>
            </w:r>
          </w:p>
        </w:tc>
      </w:tr>
      <w:tr w:rsidR="009D13F9" w:rsidRPr="0095193B" w14:paraId="20AD6F67" w14:textId="77777777" w:rsidTr="009D13F9">
        <w:tc>
          <w:tcPr>
            <w:tcW w:w="1302" w:type="dxa"/>
          </w:tcPr>
          <w:p w14:paraId="0391A1FD" w14:textId="77777777" w:rsidR="009D13F9" w:rsidRPr="0095193B" w:rsidRDefault="009D13F9" w:rsidP="009D13F9">
            <w:pPr>
              <w:ind w:firstLine="0"/>
              <w:jc w:val="left"/>
            </w:pPr>
          </w:p>
        </w:tc>
        <w:tc>
          <w:tcPr>
            <w:tcW w:w="2946" w:type="dxa"/>
          </w:tcPr>
          <w:p w14:paraId="0500166B" w14:textId="77777777" w:rsidR="009D13F9" w:rsidRPr="0095193B" w:rsidRDefault="009D13F9" w:rsidP="009D13F9">
            <w:pPr>
              <w:ind w:firstLine="0"/>
              <w:jc w:val="left"/>
            </w:pPr>
            <w:r w:rsidRPr="0095193B">
              <w:t>Мэппинг данных с заменой</w:t>
            </w:r>
          </w:p>
        </w:tc>
        <w:tc>
          <w:tcPr>
            <w:tcW w:w="5096" w:type="dxa"/>
          </w:tcPr>
          <w:p w14:paraId="6F68C07D" w14:textId="77777777" w:rsidR="009D13F9" w:rsidRPr="0095193B" w:rsidRDefault="009D13F9" w:rsidP="009D13F9">
            <w:pPr>
              <w:ind w:firstLine="0"/>
              <w:jc w:val="left"/>
            </w:pPr>
            <w:r w:rsidRPr="0095193B">
              <w:t>Осуществляет проверку и замену значений поля таблицы в соответствии с предварительно настроенным справочником эталонных значений.</w:t>
            </w:r>
          </w:p>
        </w:tc>
      </w:tr>
      <w:tr w:rsidR="009D13F9" w:rsidRPr="0095193B" w14:paraId="5C6943BA" w14:textId="77777777" w:rsidTr="009D13F9">
        <w:tc>
          <w:tcPr>
            <w:tcW w:w="1302" w:type="dxa"/>
          </w:tcPr>
          <w:p w14:paraId="38977CCA" w14:textId="77777777" w:rsidR="009D13F9" w:rsidRPr="0095193B" w:rsidRDefault="009D13F9" w:rsidP="009D13F9">
            <w:pPr>
              <w:ind w:firstLine="0"/>
              <w:jc w:val="left"/>
            </w:pPr>
          </w:p>
        </w:tc>
        <w:tc>
          <w:tcPr>
            <w:tcW w:w="2946" w:type="dxa"/>
          </w:tcPr>
          <w:p w14:paraId="269B17F8" w14:textId="77777777" w:rsidR="009D13F9" w:rsidRPr="0095193B" w:rsidRDefault="009D13F9" w:rsidP="009D13F9">
            <w:pPr>
              <w:ind w:firstLine="0"/>
              <w:jc w:val="left"/>
            </w:pPr>
            <w:r w:rsidRPr="0095193B">
              <w:t>Мэппинг предварительный анализ</w:t>
            </w:r>
          </w:p>
        </w:tc>
        <w:tc>
          <w:tcPr>
            <w:tcW w:w="5096" w:type="dxa"/>
          </w:tcPr>
          <w:p w14:paraId="26F33C9E" w14:textId="77777777" w:rsidR="009D13F9" w:rsidRPr="0095193B" w:rsidRDefault="009D13F9" w:rsidP="009D13F9">
            <w:pPr>
              <w:ind w:firstLine="0"/>
              <w:jc w:val="left"/>
            </w:pPr>
            <w:r w:rsidRPr="0095193B">
              <w:t>Осуществляет проверку в соответствии с предварительно настроенным справочником эталонных значений.</w:t>
            </w:r>
          </w:p>
        </w:tc>
      </w:tr>
      <w:tr w:rsidR="009D13F9" w:rsidRPr="0095193B" w14:paraId="54E0A91E" w14:textId="77777777" w:rsidTr="009D13F9">
        <w:tc>
          <w:tcPr>
            <w:tcW w:w="1302" w:type="dxa"/>
          </w:tcPr>
          <w:p w14:paraId="4D58179A" w14:textId="77777777" w:rsidR="009D13F9" w:rsidRPr="0095193B" w:rsidRDefault="009D13F9" w:rsidP="009D13F9">
            <w:pPr>
              <w:ind w:firstLine="0"/>
              <w:jc w:val="left"/>
            </w:pPr>
          </w:p>
        </w:tc>
        <w:tc>
          <w:tcPr>
            <w:tcW w:w="2946" w:type="dxa"/>
          </w:tcPr>
          <w:p w14:paraId="478E5167" w14:textId="77777777" w:rsidR="009D13F9" w:rsidRPr="0095193B" w:rsidRDefault="009D13F9" w:rsidP="009D13F9">
            <w:pPr>
              <w:ind w:firstLine="0"/>
              <w:jc w:val="left"/>
            </w:pPr>
            <w:r w:rsidRPr="0095193B">
              <w:t>Проверка символьной строки</w:t>
            </w:r>
          </w:p>
        </w:tc>
        <w:tc>
          <w:tcPr>
            <w:tcW w:w="5096" w:type="dxa"/>
          </w:tcPr>
          <w:p w14:paraId="39D5A9D2" w14:textId="77777777" w:rsidR="009D13F9" w:rsidRPr="0095193B" w:rsidRDefault="009D13F9" w:rsidP="009D13F9">
            <w:pPr>
              <w:ind w:firstLine="0"/>
              <w:jc w:val="left"/>
            </w:pPr>
            <w:r w:rsidRPr="0095193B">
              <w:t>Осуществляется проверка значений поля на соответствие предопределенным правилам, например, проверка корректности СНИЛС, ИНН и т.п.</w:t>
            </w:r>
          </w:p>
        </w:tc>
      </w:tr>
      <w:tr w:rsidR="009D13F9" w:rsidRPr="0095193B" w14:paraId="0A9AC5A4" w14:textId="77777777" w:rsidTr="009D13F9">
        <w:tc>
          <w:tcPr>
            <w:tcW w:w="1302" w:type="dxa"/>
          </w:tcPr>
          <w:p w14:paraId="49C4B6D8" w14:textId="77777777" w:rsidR="009D13F9" w:rsidRPr="0095193B" w:rsidRDefault="009D13F9" w:rsidP="009D13F9">
            <w:pPr>
              <w:ind w:firstLine="0"/>
              <w:jc w:val="left"/>
            </w:pPr>
          </w:p>
        </w:tc>
        <w:tc>
          <w:tcPr>
            <w:tcW w:w="2946" w:type="dxa"/>
          </w:tcPr>
          <w:p w14:paraId="1AA7593C" w14:textId="77777777" w:rsidR="009D13F9" w:rsidRPr="0095193B" w:rsidRDefault="009D13F9" w:rsidP="009D13F9">
            <w:pPr>
              <w:ind w:firstLine="0"/>
              <w:jc w:val="left"/>
            </w:pPr>
            <w:r w:rsidRPr="0095193B">
              <w:t>Проверка на NULL</w:t>
            </w:r>
          </w:p>
        </w:tc>
        <w:tc>
          <w:tcPr>
            <w:tcW w:w="5096" w:type="dxa"/>
          </w:tcPr>
          <w:p w14:paraId="21170154" w14:textId="77777777" w:rsidR="009D13F9" w:rsidRPr="0095193B" w:rsidRDefault="009D13F9" w:rsidP="009D13F9">
            <w:pPr>
              <w:ind w:firstLine="0"/>
              <w:jc w:val="left"/>
            </w:pPr>
            <w:r w:rsidRPr="0095193B">
              <w:t xml:space="preserve">Осуществляется поиск незаполненных значений в поле таблицы. Поддерживает проверку полей символьных, числовых или календарных типов данных. </w:t>
            </w:r>
          </w:p>
        </w:tc>
      </w:tr>
      <w:tr w:rsidR="009D13F9" w:rsidRPr="0095193B" w14:paraId="4784ABBA" w14:textId="77777777" w:rsidTr="009D13F9">
        <w:tc>
          <w:tcPr>
            <w:tcW w:w="1302" w:type="dxa"/>
          </w:tcPr>
          <w:p w14:paraId="6E9CDB0C" w14:textId="77777777" w:rsidR="009D13F9" w:rsidRPr="0095193B" w:rsidRDefault="009D13F9" w:rsidP="009D13F9">
            <w:pPr>
              <w:ind w:firstLine="0"/>
              <w:jc w:val="left"/>
            </w:pPr>
          </w:p>
        </w:tc>
        <w:tc>
          <w:tcPr>
            <w:tcW w:w="2946" w:type="dxa"/>
          </w:tcPr>
          <w:p w14:paraId="128C5D96" w14:textId="77777777" w:rsidR="009D13F9" w:rsidRPr="0095193B" w:rsidRDefault="009D13F9" w:rsidP="009D13F9">
            <w:pPr>
              <w:ind w:firstLine="0"/>
              <w:jc w:val="left"/>
            </w:pPr>
            <w:r w:rsidRPr="0095193B">
              <w:t>Мэппинг данных с дополнением</w:t>
            </w:r>
          </w:p>
        </w:tc>
        <w:tc>
          <w:tcPr>
            <w:tcW w:w="5096" w:type="dxa"/>
          </w:tcPr>
          <w:p w14:paraId="2DEF11A5" w14:textId="77777777" w:rsidR="009D13F9" w:rsidRPr="0095193B" w:rsidRDefault="009D13F9" w:rsidP="009D13F9">
            <w:pPr>
              <w:ind w:firstLine="0"/>
              <w:jc w:val="left"/>
            </w:pPr>
            <w:r w:rsidRPr="0095193B">
              <w:t>Осуществляет проверку и дополнение таблицы новым полем в соответствии с предварительно настроенным справочником эталонных значений.</w:t>
            </w:r>
          </w:p>
        </w:tc>
      </w:tr>
      <w:tr w:rsidR="009D13F9" w:rsidRPr="0095193B" w14:paraId="315156A1" w14:textId="77777777" w:rsidTr="009D13F9">
        <w:tc>
          <w:tcPr>
            <w:tcW w:w="9344" w:type="dxa"/>
            <w:gridSpan w:val="3"/>
          </w:tcPr>
          <w:p w14:paraId="47BCCEAB" w14:textId="77777777" w:rsidR="009D13F9" w:rsidRPr="0095193B" w:rsidRDefault="009D13F9" w:rsidP="009D13F9">
            <w:pPr>
              <w:ind w:firstLine="0"/>
              <w:jc w:val="left"/>
              <w:rPr>
                <w:b/>
              </w:rPr>
            </w:pPr>
            <w:r w:rsidRPr="0095193B">
              <w:rPr>
                <w:b/>
              </w:rPr>
              <w:t>Примитивы обработки данных</w:t>
            </w:r>
          </w:p>
        </w:tc>
      </w:tr>
      <w:tr w:rsidR="009D13F9" w:rsidRPr="0095193B" w14:paraId="728D705F" w14:textId="77777777" w:rsidTr="009D13F9">
        <w:tc>
          <w:tcPr>
            <w:tcW w:w="1302" w:type="dxa"/>
          </w:tcPr>
          <w:p w14:paraId="18753688" w14:textId="77777777" w:rsidR="009D13F9" w:rsidRPr="0095193B" w:rsidRDefault="009D13F9" w:rsidP="009D13F9">
            <w:pPr>
              <w:ind w:firstLine="0"/>
              <w:jc w:val="left"/>
            </w:pPr>
          </w:p>
        </w:tc>
        <w:tc>
          <w:tcPr>
            <w:tcW w:w="2946" w:type="dxa"/>
          </w:tcPr>
          <w:p w14:paraId="63B9C34A" w14:textId="77777777" w:rsidR="009D13F9" w:rsidRPr="0095193B" w:rsidRDefault="009D13F9" w:rsidP="009D13F9">
            <w:pPr>
              <w:ind w:firstLine="0"/>
              <w:jc w:val="left"/>
            </w:pPr>
            <w:r w:rsidRPr="0095193B">
              <w:t>Выгрузка таблицы в файл</w:t>
            </w:r>
          </w:p>
        </w:tc>
        <w:tc>
          <w:tcPr>
            <w:tcW w:w="5096" w:type="dxa"/>
          </w:tcPr>
          <w:p w14:paraId="6885DD73" w14:textId="77777777" w:rsidR="009D13F9" w:rsidRPr="0095193B" w:rsidRDefault="009D13F9" w:rsidP="009D13F9">
            <w:pPr>
              <w:ind w:firstLine="0"/>
              <w:jc w:val="left"/>
            </w:pPr>
            <w:r w:rsidRPr="0095193B">
              <w:t xml:space="preserve">Настраиваются параметры для выгрузки данных в файл аналогично описанным в п. </w:t>
            </w:r>
            <w:r w:rsidRPr="0095193B">
              <w:fldChar w:fldCharType="begin"/>
            </w:r>
            <w:r w:rsidRPr="0095193B">
              <w:instrText xml:space="preserve"> REF _Ref496804070 \r \h </w:instrText>
            </w:r>
            <w:r w:rsidR="0095193B">
              <w:instrText xml:space="preserve"> \* MERGEFORMAT </w:instrText>
            </w:r>
            <w:r w:rsidRPr="0095193B">
              <w:fldChar w:fldCharType="separate"/>
            </w:r>
            <w:r w:rsidR="006F5FC3" w:rsidRPr="0095193B">
              <w:t>14.2</w:t>
            </w:r>
            <w:r w:rsidRPr="0095193B">
              <w:fldChar w:fldCharType="end"/>
            </w:r>
          </w:p>
        </w:tc>
      </w:tr>
      <w:tr w:rsidR="009D13F9" w:rsidRPr="0095193B" w14:paraId="0ABDEC09" w14:textId="77777777" w:rsidTr="009D13F9">
        <w:tc>
          <w:tcPr>
            <w:tcW w:w="1302" w:type="dxa"/>
          </w:tcPr>
          <w:p w14:paraId="371CE66C" w14:textId="77777777" w:rsidR="009D13F9" w:rsidRPr="0095193B" w:rsidRDefault="009D13F9" w:rsidP="009D13F9">
            <w:pPr>
              <w:ind w:firstLine="0"/>
              <w:jc w:val="left"/>
            </w:pPr>
          </w:p>
        </w:tc>
        <w:tc>
          <w:tcPr>
            <w:tcW w:w="2946" w:type="dxa"/>
          </w:tcPr>
          <w:p w14:paraId="6AC08517" w14:textId="77777777" w:rsidR="009D13F9" w:rsidRPr="0095193B" w:rsidRDefault="009D13F9" w:rsidP="009D13F9">
            <w:pPr>
              <w:ind w:firstLine="0"/>
              <w:jc w:val="left"/>
            </w:pPr>
            <w:r w:rsidRPr="0095193B">
              <w:t>Группировка данных</w:t>
            </w:r>
          </w:p>
        </w:tc>
        <w:tc>
          <w:tcPr>
            <w:tcW w:w="5096" w:type="dxa"/>
          </w:tcPr>
          <w:p w14:paraId="76BEA49C" w14:textId="77777777" w:rsidR="009D13F9" w:rsidRPr="0095193B" w:rsidRDefault="009D13F9" w:rsidP="009D13F9">
            <w:pPr>
              <w:ind w:firstLine="0"/>
              <w:jc w:val="left"/>
            </w:pPr>
            <w:r w:rsidRPr="0095193B">
              <w:t>Группирует данные в выбранной таблице</w:t>
            </w:r>
          </w:p>
        </w:tc>
      </w:tr>
      <w:tr w:rsidR="009D13F9" w:rsidRPr="0095193B" w14:paraId="5418643C" w14:textId="77777777" w:rsidTr="009D13F9">
        <w:tc>
          <w:tcPr>
            <w:tcW w:w="1302" w:type="dxa"/>
          </w:tcPr>
          <w:p w14:paraId="3314D662" w14:textId="77777777" w:rsidR="009D13F9" w:rsidRPr="0095193B" w:rsidRDefault="009D13F9" w:rsidP="009D13F9">
            <w:pPr>
              <w:ind w:firstLine="0"/>
              <w:jc w:val="left"/>
            </w:pPr>
          </w:p>
        </w:tc>
        <w:tc>
          <w:tcPr>
            <w:tcW w:w="2946" w:type="dxa"/>
          </w:tcPr>
          <w:p w14:paraId="41714186" w14:textId="77777777" w:rsidR="009D13F9" w:rsidRPr="0095193B" w:rsidRDefault="009D13F9" w:rsidP="009D13F9">
            <w:pPr>
              <w:ind w:firstLine="0"/>
              <w:jc w:val="left"/>
            </w:pPr>
            <w:r w:rsidRPr="0095193B">
              <w:t>Произвольная выборка данных</w:t>
            </w:r>
          </w:p>
        </w:tc>
        <w:tc>
          <w:tcPr>
            <w:tcW w:w="5096" w:type="dxa"/>
          </w:tcPr>
          <w:p w14:paraId="30EB75F1" w14:textId="77777777" w:rsidR="009D13F9" w:rsidRPr="0095193B" w:rsidRDefault="009D13F9" w:rsidP="009D13F9">
            <w:pPr>
              <w:ind w:firstLine="0"/>
              <w:jc w:val="left"/>
            </w:pPr>
            <w:r w:rsidRPr="0095193B">
              <w:t>Формирует запрос для выборки данных из одной или нескольких таблиц (аналог консоли запросов)</w:t>
            </w:r>
          </w:p>
        </w:tc>
      </w:tr>
      <w:tr w:rsidR="009D13F9" w:rsidRPr="0095193B" w14:paraId="483C8614" w14:textId="77777777" w:rsidTr="009D13F9">
        <w:tc>
          <w:tcPr>
            <w:tcW w:w="1302" w:type="dxa"/>
          </w:tcPr>
          <w:p w14:paraId="46CA28CA" w14:textId="77777777" w:rsidR="009D13F9" w:rsidRPr="0095193B" w:rsidRDefault="009D13F9" w:rsidP="009D13F9">
            <w:pPr>
              <w:ind w:firstLine="0"/>
              <w:jc w:val="left"/>
            </w:pPr>
          </w:p>
        </w:tc>
        <w:tc>
          <w:tcPr>
            <w:tcW w:w="2946" w:type="dxa"/>
          </w:tcPr>
          <w:p w14:paraId="548BA2CD" w14:textId="77777777" w:rsidR="009D13F9" w:rsidRPr="0095193B" w:rsidRDefault="009D13F9" w:rsidP="009D13F9">
            <w:pPr>
              <w:ind w:firstLine="0"/>
              <w:jc w:val="left"/>
            </w:pPr>
            <w:r w:rsidRPr="0095193B">
              <w:t>Маппинг полей 2х таблиц</w:t>
            </w:r>
          </w:p>
        </w:tc>
        <w:tc>
          <w:tcPr>
            <w:tcW w:w="5096" w:type="dxa"/>
          </w:tcPr>
          <w:p w14:paraId="0BF16F03" w14:textId="77777777" w:rsidR="009D13F9" w:rsidRPr="0095193B" w:rsidRDefault="009D13F9" w:rsidP="009D13F9">
            <w:pPr>
              <w:ind w:firstLine="0"/>
              <w:jc w:val="left"/>
            </w:pPr>
            <w:r w:rsidRPr="0095193B">
              <w:t>Копирует данные из одной таблицы в другую по образцу</w:t>
            </w:r>
          </w:p>
        </w:tc>
      </w:tr>
      <w:tr w:rsidR="009D13F9" w:rsidRPr="0095193B" w14:paraId="542963B3" w14:textId="77777777" w:rsidTr="009D13F9">
        <w:tc>
          <w:tcPr>
            <w:tcW w:w="1302" w:type="dxa"/>
          </w:tcPr>
          <w:p w14:paraId="54F08BC0" w14:textId="77777777" w:rsidR="009D13F9" w:rsidRPr="0095193B" w:rsidRDefault="009D13F9" w:rsidP="009D13F9">
            <w:pPr>
              <w:ind w:firstLine="0"/>
              <w:jc w:val="left"/>
            </w:pPr>
          </w:p>
        </w:tc>
        <w:tc>
          <w:tcPr>
            <w:tcW w:w="2946" w:type="dxa"/>
          </w:tcPr>
          <w:p w14:paraId="2B2E2077" w14:textId="77777777" w:rsidR="009D13F9" w:rsidRPr="0095193B" w:rsidRDefault="009D13F9" w:rsidP="009D13F9">
            <w:pPr>
              <w:ind w:firstLine="0"/>
              <w:jc w:val="left"/>
            </w:pPr>
            <w:r w:rsidRPr="0095193B">
              <w:t>Запуск расчета фасетов таблицы</w:t>
            </w:r>
          </w:p>
        </w:tc>
        <w:tc>
          <w:tcPr>
            <w:tcW w:w="5096" w:type="dxa"/>
          </w:tcPr>
          <w:p w14:paraId="23A0354C" w14:textId="77777777" w:rsidR="009D13F9" w:rsidRPr="0095193B" w:rsidRDefault="009D13F9" w:rsidP="009D13F9">
            <w:pPr>
              <w:ind w:firstLine="0"/>
              <w:jc w:val="left"/>
            </w:pPr>
            <w:r w:rsidRPr="0095193B">
              <w:t>Расчет статистических данных таблицы для наполнения отчета фасетов. Используется при проведении первичного анализа данных.</w:t>
            </w:r>
          </w:p>
        </w:tc>
      </w:tr>
      <w:tr w:rsidR="009D13F9" w:rsidRPr="0095193B" w14:paraId="19A878DB" w14:textId="77777777" w:rsidTr="009D13F9">
        <w:tc>
          <w:tcPr>
            <w:tcW w:w="1302" w:type="dxa"/>
          </w:tcPr>
          <w:p w14:paraId="52E2A19E" w14:textId="77777777" w:rsidR="009D13F9" w:rsidRPr="0095193B" w:rsidRDefault="009D13F9" w:rsidP="009D13F9">
            <w:pPr>
              <w:ind w:firstLine="0"/>
              <w:jc w:val="left"/>
            </w:pPr>
          </w:p>
        </w:tc>
        <w:tc>
          <w:tcPr>
            <w:tcW w:w="2946" w:type="dxa"/>
          </w:tcPr>
          <w:p w14:paraId="5B5F1133" w14:textId="77777777" w:rsidR="009D13F9" w:rsidRPr="0095193B" w:rsidRDefault="009D13F9" w:rsidP="009D13F9">
            <w:pPr>
              <w:ind w:firstLine="0"/>
              <w:jc w:val="left"/>
            </w:pPr>
            <w:r w:rsidRPr="0095193B">
              <w:t>Оператор Unpivot</w:t>
            </w:r>
          </w:p>
        </w:tc>
        <w:tc>
          <w:tcPr>
            <w:tcW w:w="5096" w:type="dxa"/>
          </w:tcPr>
          <w:p w14:paraId="6923B375" w14:textId="77777777" w:rsidR="009D13F9" w:rsidRPr="0095193B" w:rsidRDefault="009D13F9" w:rsidP="009D13F9">
            <w:pPr>
              <w:ind w:firstLine="0"/>
              <w:jc w:val="left"/>
            </w:pPr>
            <w:r w:rsidRPr="0095193B">
              <w:t xml:space="preserve">Транспонирует заданные столбцы таблицы </w:t>
            </w:r>
          </w:p>
        </w:tc>
      </w:tr>
      <w:tr w:rsidR="009D13F9" w:rsidRPr="0095193B" w14:paraId="4842DCEC" w14:textId="77777777" w:rsidTr="009D13F9">
        <w:tc>
          <w:tcPr>
            <w:tcW w:w="1302" w:type="dxa"/>
          </w:tcPr>
          <w:p w14:paraId="6F312BDE" w14:textId="77777777" w:rsidR="009D13F9" w:rsidRPr="0095193B" w:rsidRDefault="009D13F9" w:rsidP="009D13F9">
            <w:pPr>
              <w:ind w:firstLine="0"/>
              <w:jc w:val="left"/>
            </w:pPr>
          </w:p>
        </w:tc>
        <w:tc>
          <w:tcPr>
            <w:tcW w:w="2946" w:type="dxa"/>
          </w:tcPr>
          <w:p w14:paraId="4C6CDA56" w14:textId="77777777" w:rsidR="009D13F9" w:rsidRPr="0095193B" w:rsidRDefault="009D13F9" w:rsidP="009D13F9">
            <w:pPr>
              <w:ind w:firstLine="0"/>
              <w:jc w:val="left"/>
            </w:pPr>
            <w:r w:rsidRPr="0095193B">
              <w:t>Запуск принудительного обновления куба</w:t>
            </w:r>
          </w:p>
        </w:tc>
        <w:tc>
          <w:tcPr>
            <w:tcW w:w="5096" w:type="dxa"/>
          </w:tcPr>
          <w:p w14:paraId="0700E44C" w14:textId="77777777" w:rsidR="009D13F9" w:rsidRPr="0095193B" w:rsidRDefault="009D13F9" w:rsidP="009D13F9">
            <w:pPr>
              <w:ind w:firstLine="0"/>
              <w:jc w:val="left"/>
            </w:pPr>
            <w:r w:rsidRPr="0095193B">
              <w:t>Настраивается доступ к «Полиматике» для обновления кубов по расписанию</w:t>
            </w:r>
          </w:p>
        </w:tc>
      </w:tr>
      <w:tr w:rsidR="009D13F9" w:rsidRPr="0095193B" w14:paraId="635C31CF" w14:textId="77777777" w:rsidTr="009D13F9">
        <w:tc>
          <w:tcPr>
            <w:tcW w:w="9344" w:type="dxa"/>
            <w:gridSpan w:val="3"/>
          </w:tcPr>
          <w:p w14:paraId="4822351B" w14:textId="77777777" w:rsidR="009D13F9" w:rsidRPr="0095193B" w:rsidRDefault="009D13F9" w:rsidP="009D13F9">
            <w:pPr>
              <w:ind w:firstLine="0"/>
              <w:jc w:val="left"/>
              <w:rPr>
                <w:b/>
              </w:rPr>
            </w:pPr>
            <w:r w:rsidRPr="0095193B">
              <w:rPr>
                <w:b/>
              </w:rPr>
              <w:t>Сложный сценарий</w:t>
            </w:r>
          </w:p>
        </w:tc>
      </w:tr>
      <w:tr w:rsidR="009D13F9" w:rsidRPr="0095193B" w14:paraId="657A0033" w14:textId="77777777" w:rsidTr="009D13F9">
        <w:tc>
          <w:tcPr>
            <w:tcW w:w="1302" w:type="dxa"/>
          </w:tcPr>
          <w:p w14:paraId="62EFCCB5" w14:textId="77777777" w:rsidR="009D13F9" w:rsidRPr="0095193B" w:rsidRDefault="009D13F9" w:rsidP="009D13F9">
            <w:pPr>
              <w:ind w:firstLine="0"/>
              <w:jc w:val="left"/>
            </w:pPr>
          </w:p>
        </w:tc>
        <w:tc>
          <w:tcPr>
            <w:tcW w:w="2946" w:type="dxa"/>
          </w:tcPr>
          <w:p w14:paraId="248D14EC" w14:textId="77777777" w:rsidR="009D13F9" w:rsidRPr="0095193B" w:rsidRDefault="009D13F9" w:rsidP="009D13F9">
            <w:pPr>
              <w:ind w:firstLine="0"/>
              <w:jc w:val="left"/>
            </w:pPr>
            <w:r w:rsidRPr="0095193B">
              <w:t>Вставка результата запроса в таблицу</w:t>
            </w:r>
          </w:p>
        </w:tc>
        <w:tc>
          <w:tcPr>
            <w:tcW w:w="5096" w:type="dxa"/>
          </w:tcPr>
          <w:p w14:paraId="53685B0E" w14:textId="77777777" w:rsidR="009D13F9" w:rsidRPr="0095193B" w:rsidRDefault="009D13F9" w:rsidP="009D13F9">
            <w:pPr>
              <w:ind w:firstLine="0"/>
              <w:jc w:val="left"/>
            </w:pPr>
            <w:r w:rsidRPr="0095193B">
              <w:t xml:space="preserve">Записывает в выходную таблицу </w:t>
            </w:r>
          </w:p>
        </w:tc>
      </w:tr>
      <w:tr w:rsidR="009D13F9" w:rsidRPr="0095193B" w14:paraId="6362E2B3" w14:textId="77777777" w:rsidTr="009D13F9">
        <w:tc>
          <w:tcPr>
            <w:tcW w:w="1302" w:type="dxa"/>
          </w:tcPr>
          <w:p w14:paraId="146695BF" w14:textId="77777777" w:rsidR="009D13F9" w:rsidRPr="0095193B" w:rsidRDefault="009D13F9" w:rsidP="009D13F9">
            <w:pPr>
              <w:ind w:firstLine="0"/>
              <w:jc w:val="left"/>
            </w:pPr>
          </w:p>
        </w:tc>
        <w:tc>
          <w:tcPr>
            <w:tcW w:w="2946" w:type="dxa"/>
          </w:tcPr>
          <w:p w14:paraId="3E8B8579" w14:textId="77777777" w:rsidR="009D13F9" w:rsidRPr="0095193B" w:rsidRDefault="009D13F9" w:rsidP="009D13F9">
            <w:pPr>
              <w:ind w:firstLine="0"/>
              <w:jc w:val="left"/>
            </w:pPr>
            <w:r w:rsidRPr="0095193B">
              <w:t>Настройка замены пустых значений</w:t>
            </w:r>
          </w:p>
        </w:tc>
        <w:tc>
          <w:tcPr>
            <w:tcW w:w="5096" w:type="dxa"/>
          </w:tcPr>
          <w:p w14:paraId="098C3892" w14:textId="77777777" w:rsidR="009D13F9" w:rsidRPr="0095193B" w:rsidRDefault="009D13F9" w:rsidP="009D13F9">
            <w:pPr>
              <w:ind w:firstLine="0"/>
              <w:jc w:val="left"/>
            </w:pPr>
            <w:r w:rsidRPr="0095193B">
              <w:t>Заменяет значения по образцу</w:t>
            </w:r>
          </w:p>
        </w:tc>
      </w:tr>
      <w:tr w:rsidR="009D13F9" w:rsidRPr="0095193B" w14:paraId="5F724D20" w14:textId="77777777" w:rsidTr="009D13F9">
        <w:tc>
          <w:tcPr>
            <w:tcW w:w="1302" w:type="dxa"/>
          </w:tcPr>
          <w:p w14:paraId="639FC691" w14:textId="77777777" w:rsidR="009D13F9" w:rsidRPr="0095193B" w:rsidRDefault="009D13F9" w:rsidP="009D13F9">
            <w:pPr>
              <w:ind w:firstLine="0"/>
              <w:jc w:val="left"/>
            </w:pPr>
          </w:p>
        </w:tc>
        <w:tc>
          <w:tcPr>
            <w:tcW w:w="2946" w:type="dxa"/>
          </w:tcPr>
          <w:p w14:paraId="039184D7" w14:textId="77777777" w:rsidR="009D13F9" w:rsidRPr="0095193B" w:rsidRDefault="009D13F9" w:rsidP="009D13F9">
            <w:pPr>
              <w:ind w:firstLine="0"/>
              <w:jc w:val="left"/>
            </w:pPr>
            <w:r w:rsidRPr="0095193B">
              <w:t>Настройка индексов таблицы</w:t>
            </w:r>
          </w:p>
        </w:tc>
        <w:tc>
          <w:tcPr>
            <w:tcW w:w="5096" w:type="dxa"/>
          </w:tcPr>
          <w:p w14:paraId="00A1EF9F" w14:textId="77777777" w:rsidR="009D13F9" w:rsidRPr="0095193B" w:rsidRDefault="009D13F9" w:rsidP="009D13F9">
            <w:pPr>
              <w:ind w:firstLine="0"/>
              <w:jc w:val="left"/>
            </w:pPr>
            <w:r w:rsidRPr="0095193B">
              <w:t>Создает индексы в таблице для ускорения поиска</w:t>
            </w:r>
          </w:p>
        </w:tc>
      </w:tr>
      <w:tr w:rsidR="009D13F9" w:rsidRPr="0095193B" w14:paraId="0D409533" w14:textId="77777777" w:rsidTr="009D13F9">
        <w:tc>
          <w:tcPr>
            <w:tcW w:w="1302" w:type="dxa"/>
          </w:tcPr>
          <w:p w14:paraId="3F059E77" w14:textId="77777777" w:rsidR="009D13F9" w:rsidRPr="0095193B" w:rsidRDefault="009D13F9" w:rsidP="009D13F9">
            <w:pPr>
              <w:ind w:firstLine="0"/>
              <w:jc w:val="left"/>
            </w:pPr>
          </w:p>
        </w:tc>
        <w:tc>
          <w:tcPr>
            <w:tcW w:w="2946" w:type="dxa"/>
          </w:tcPr>
          <w:p w14:paraId="559D185E" w14:textId="77777777" w:rsidR="009D13F9" w:rsidRPr="0095193B" w:rsidRDefault="009D13F9" w:rsidP="009D13F9">
            <w:pPr>
              <w:ind w:firstLine="0"/>
              <w:jc w:val="left"/>
            </w:pPr>
            <w:r w:rsidRPr="0095193B">
              <w:t>Настройка удаления пробелов/спецсимволов из полей таблицы</w:t>
            </w:r>
          </w:p>
        </w:tc>
        <w:tc>
          <w:tcPr>
            <w:tcW w:w="5096" w:type="dxa"/>
          </w:tcPr>
          <w:p w14:paraId="06BC9F86" w14:textId="77777777" w:rsidR="009D13F9" w:rsidRPr="0095193B" w:rsidRDefault="009D13F9" w:rsidP="009D13F9">
            <w:pPr>
              <w:ind w:firstLine="0"/>
              <w:jc w:val="left"/>
            </w:pPr>
            <w:r w:rsidRPr="0095193B">
              <w:t>Очистка строковых полей от «плохих» символов</w:t>
            </w:r>
          </w:p>
        </w:tc>
      </w:tr>
      <w:tr w:rsidR="009D13F9" w:rsidRPr="0095193B" w14:paraId="1B33C944" w14:textId="77777777" w:rsidTr="009D13F9">
        <w:tc>
          <w:tcPr>
            <w:tcW w:w="1302" w:type="dxa"/>
          </w:tcPr>
          <w:p w14:paraId="01A87DE1" w14:textId="77777777" w:rsidR="009D13F9" w:rsidRPr="0095193B" w:rsidRDefault="009D13F9" w:rsidP="009D13F9">
            <w:pPr>
              <w:ind w:firstLine="0"/>
              <w:jc w:val="left"/>
            </w:pPr>
          </w:p>
        </w:tc>
        <w:tc>
          <w:tcPr>
            <w:tcW w:w="2946" w:type="dxa"/>
          </w:tcPr>
          <w:p w14:paraId="37F1C4A1" w14:textId="77777777" w:rsidR="009D13F9" w:rsidRPr="0095193B" w:rsidRDefault="009D13F9" w:rsidP="009D13F9">
            <w:pPr>
              <w:ind w:firstLine="0"/>
              <w:jc w:val="left"/>
            </w:pPr>
            <w:r w:rsidRPr="0095193B">
              <w:t>Смена имен таблиц</w:t>
            </w:r>
          </w:p>
        </w:tc>
        <w:tc>
          <w:tcPr>
            <w:tcW w:w="5096" w:type="dxa"/>
          </w:tcPr>
          <w:p w14:paraId="51112E8D" w14:textId="77777777" w:rsidR="009D13F9" w:rsidRPr="0095193B" w:rsidRDefault="009D13F9" w:rsidP="009D13F9">
            <w:pPr>
              <w:ind w:firstLine="0"/>
              <w:jc w:val="left"/>
            </w:pPr>
            <w:r w:rsidRPr="0095193B">
              <w:t>Изменяет имя таблицы по образцу</w:t>
            </w:r>
          </w:p>
        </w:tc>
      </w:tr>
      <w:tr w:rsidR="009D13F9" w:rsidRPr="0095193B" w14:paraId="28B508F3" w14:textId="77777777" w:rsidTr="009D13F9">
        <w:tc>
          <w:tcPr>
            <w:tcW w:w="1302" w:type="dxa"/>
          </w:tcPr>
          <w:p w14:paraId="2CBCFAB7" w14:textId="77777777" w:rsidR="009D13F9" w:rsidRPr="0095193B" w:rsidRDefault="009D13F9" w:rsidP="009D13F9">
            <w:pPr>
              <w:ind w:firstLine="0"/>
              <w:jc w:val="left"/>
            </w:pPr>
          </w:p>
        </w:tc>
        <w:tc>
          <w:tcPr>
            <w:tcW w:w="2946" w:type="dxa"/>
          </w:tcPr>
          <w:p w14:paraId="68EAFD1E" w14:textId="77777777" w:rsidR="009D13F9" w:rsidRPr="0095193B" w:rsidRDefault="009D13F9" w:rsidP="009D13F9">
            <w:pPr>
              <w:ind w:firstLine="0"/>
              <w:jc w:val="left"/>
            </w:pPr>
            <w:r w:rsidRPr="0095193B">
              <w:t>Создание временной таблицы</w:t>
            </w:r>
          </w:p>
        </w:tc>
        <w:tc>
          <w:tcPr>
            <w:tcW w:w="5096" w:type="dxa"/>
          </w:tcPr>
          <w:p w14:paraId="19FD6269" w14:textId="77777777" w:rsidR="009D13F9" w:rsidRPr="0095193B" w:rsidRDefault="009D13F9" w:rsidP="009D13F9">
            <w:pPr>
              <w:ind w:firstLine="0"/>
              <w:jc w:val="left"/>
            </w:pPr>
            <w:r w:rsidRPr="0095193B">
              <w:t>Создает временную таблицу</w:t>
            </w:r>
          </w:p>
        </w:tc>
      </w:tr>
    </w:tbl>
    <w:p w14:paraId="44250B99" w14:textId="77777777" w:rsidR="009D13F9" w:rsidRPr="0095193B" w:rsidRDefault="009D13F9" w:rsidP="009D13F9">
      <w:pPr>
        <w:ind w:firstLine="0"/>
      </w:pPr>
    </w:p>
    <w:p w14:paraId="5C3AC4B2"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286" w:name="_Toc66980459"/>
      <w:bookmarkStart w:id="287" w:name="_Toc164162801"/>
      <w:r w:rsidRPr="0095193B">
        <w:rPr>
          <w:rFonts w:ascii="Times New Roman" w:hAnsi="Times New Roman"/>
        </w:rPr>
        <w:t>Рекомендации по использованию шаблонов</w:t>
      </w:r>
      <w:bookmarkEnd w:id="286"/>
      <w:bookmarkEnd w:id="287"/>
    </w:p>
    <w:p w14:paraId="5598D1E1" w14:textId="77777777" w:rsidR="009D13F9" w:rsidRPr="0095193B" w:rsidRDefault="009D13F9" w:rsidP="009D13F9">
      <w:r w:rsidRPr="0095193B">
        <w:t>Шаблоны из группы «Верификация данных» используются для настройки логирования процесса верификации (проверки на установленные условия), настройки правил верификации и обработки выявленных ошибок.</w:t>
      </w:r>
    </w:p>
    <w:p w14:paraId="62B8902F" w14:textId="77777777" w:rsidR="009D13F9" w:rsidRPr="0095193B" w:rsidRDefault="009D13F9" w:rsidP="009D13F9">
      <w:r w:rsidRPr="0095193B">
        <w:t>Шаблоны из группы «Сложные сценарий» используются для оптимизации работы с таблицами и технической очистки данных.</w:t>
      </w:r>
    </w:p>
    <w:p w14:paraId="5D80470B" w14:textId="77777777" w:rsidR="009D13F9" w:rsidRPr="0095193B" w:rsidRDefault="009D13F9" w:rsidP="009D13F9">
      <w:r w:rsidRPr="0095193B">
        <w:t>Шаблоны из группы «Примитивы обработки данных» используются для настройки выборок из таблицы/таблиц и выдачи результатов выборки тем или иным способом.</w:t>
      </w:r>
    </w:p>
    <w:p w14:paraId="1D326763"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288" w:name="_Toc66980460"/>
      <w:bookmarkStart w:id="289" w:name="_Toc164162802"/>
      <w:r w:rsidRPr="0095193B">
        <w:rPr>
          <w:rFonts w:ascii="Times New Roman" w:hAnsi="Times New Roman"/>
        </w:rPr>
        <w:t>Объединение шагов сценария</w:t>
      </w:r>
      <w:bookmarkEnd w:id="288"/>
      <w:bookmarkEnd w:id="289"/>
    </w:p>
    <w:p w14:paraId="31B4F424" w14:textId="77777777" w:rsidR="009D13F9" w:rsidRPr="0095193B" w:rsidRDefault="009D13F9" w:rsidP="009D13F9">
      <w:r w:rsidRPr="0095193B">
        <w:t xml:space="preserve">Шаги сценария можно объединять в логические группы. </w:t>
      </w:r>
    </w:p>
    <w:p w14:paraId="0606E53E" w14:textId="77777777" w:rsidR="009D13F9" w:rsidRPr="0095193B" w:rsidRDefault="009D13F9" w:rsidP="009D13F9">
      <w:r w:rsidRPr="0095193B">
        <w:t xml:space="preserve">Первый вариант использования групп позволяет включить механизм безопасного обновления данных. Принцип безопасного обновления данных заключается в том, что все изменения внутри происходят не с исходной таблицей, а с ее копией: </w:t>
      </w:r>
    </w:p>
    <w:p w14:paraId="51953F08" w14:textId="77777777" w:rsidR="009D13F9" w:rsidRPr="0095193B" w:rsidRDefault="009D13F9" w:rsidP="00FA4B72">
      <w:pPr>
        <w:pStyle w:val="a"/>
        <w:numPr>
          <w:ilvl w:val="0"/>
          <w:numId w:val="115"/>
        </w:numPr>
      </w:pPr>
      <w:r w:rsidRPr="0095193B">
        <w:t>если все шаги группы завершены успешно, то таблица-копия превращается в основную таблицу, а исходная таблица сохраняется для истории изменений;</w:t>
      </w:r>
    </w:p>
    <w:p w14:paraId="65A008FE" w14:textId="77777777" w:rsidR="009D13F9" w:rsidRPr="0095193B" w:rsidRDefault="009D13F9" w:rsidP="00FA4B72">
      <w:pPr>
        <w:pStyle w:val="a"/>
        <w:numPr>
          <w:ilvl w:val="0"/>
          <w:numId w:val="115"/>
        </w:numPr>
        <w:rPr>
          <w:color w:val="FF0000"/>
        </w:rPr>
      </w:pPr>
      <w:r w:rsidRPr="0095193B">
        <w:t>если во время работы шагов в группе произошел сбой, и работа по трансформации данных не может быть завершена, процесс прекращается, однако, состояние исходной таблицы остается таким каком оно было до начала процесса, так как все шаги трансформации производились над таблицей-копией.</w:t>
      </w:r>
    </w:p>
    <w:p w14:paraId="4785F87A" w14:textId="77777777" w:rsidR="009D13F9" w:rsidRPr="0095193B" w:rsidRDefault="009D13F9" w:rsidP="009D13F9">
      <w:pPr>
        <w:spacing w:after="200"/>
      </w:pPr>
      <w:r w:rsidRPr="0095193B">
        <w:lastRenderedPageBreak/>
        <w:t>Второй вариант использования групп - это объединение нескольких шагов в группу каждый последующий шаг использует предыдущий в качестве подзапроса. Т.е. если на первом шаге мы делаем выборку из какой-то таблицы, то на следующем шаге мы работаем уже с результатом этой выборки как с самостоятельной таблицей.</w:t>
      </w:r>
    </w:p>
    <w:p w14:paraId="799A31FD"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290" w:name="_Toc66980461"/>
      <w:bookmarkStart w:id="291" w:name="_Toc164162803"/>
      <w:r w:rsidRPr="0095193B">
        <w:rPr>
          <w:rFonts w:ascii="Times New Roman" w:hAnsi="Times New Roman"/>
        </w:rPr>
        <w:t>Настройка группирования шагов</w:t>
      </w:r>
      <w:bookmarkEnd w:id="290"/>
      <w:bookmarkEnd w:id="291"/>
    </w:p>
    <w:p w14:paraId="2B7CB6AA" w14:textId="77777777" w:rsidR="009D13F9" w:rsidRPr="0095193B" w:rsidRDefault="009D13F9" w:rsidP="009D13F9">
      <w:r w:rsidRPr="0095193B">
        <w:t xml:space="preserve">Для создания группы в дереве сценария необходимо нажать на кнопку </w:t>
      </w:r>
      <w:r w:rsidRPr="0095193B">
        <w:rPr>
          <w:noProof/>
        </w:rPr>
        <w:drawing>
          <wp:inline distT="0" distB="0" distL="0" distR="0" wp14:anchorId="4E944F47" wp14:editId="2AB22E9C">
            <wp:extent cx="819150" cy="276225"/>
            <wp:effectExtent l="0" t="0" r="0" b="952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819150" cy="276225"/>
                    </a:xfrm>
                    <a:prstGeom prst="rect">
                      <a:avLst/>
                    </a:prstGeom>
                  </pic:spPr>
                </pic:pic>
              </a:graphicData>
            </a:graphic>
          </wp:inline>
        </w:drawing>
      </w:r>
    </w:p>
    <w:p w14:paraId="6A78660E" w14:textId="77777777" w:rsidR="009D13F9" w:rsidRPr="0095193B" w:rsidRDefault="009D13F9" w:rsidP="009D13F9">
      <w:pPr>
        <w:spacing w:after="200"/>
      </w:pPr>
      <w:r w:rsidRPr="0095193B">
        <w:t xml:space="preserve">Для добавления нового шага в группу необходимо установить курсор в дереве сценария на группу и добавить шаг, нажав на кнопку </w:t>
      </w:r>
      <w:r w:rsidRPr="0095193B">
        <w:rPr>
          <w:noProof/>
        </w:rPr>
        <w:drawing>
          <wp:inline distT="0" distB="0" distL="0" distR="0" wp14:anchorId="10B2EC05" wp14:editId="3B152B06">
            <wp:extent cx="638175" cy="266700"/>
            <wp:effectExtent l="0" t="0" r="9525"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38175" cy="266700"/>
                    </a:xfrm>
                    <a:prstGeom prst="rect">
                      <a:avLst/>
                    </a:prstGeom>
                  </pic:spPr>
                </pic:pic>
              </a:graphicData>
            </a:graphic>
          </wp:inline>
        </w:drawing>
      </w:r>
      <w:r w:rsidRPr="0095193B">
        <w:t xml:space="preserve"> (см. </w:t>
      </w:r>
      <w:r w:rsidRPr="0095193B">
        <w:fldChar w:fldCharType="begin"/>
      </w:r>
      <w:r w:rsidRPr="0095193B">
        <w:instrText xml:space="preserve"> REF _Ref20399121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18</w:t>
      </w:r>
      <w:r w:rsidRPr="0095193B">
        <w:fldChar w:fldCharType="end"/>
      </w:r>
      <w:r w:rsidRPr="0095193B">
        <w:t>).</w:t>
      </w:r>
    </w:p>
    <w:p w14:paraId="27F0202C" w14:textId="77777777" w:rsidR="009D13F9" w:rsidRPr="0095193B" w:rsidRDefault="009D13F9" w:rsidP="009D13F9">
      <w:pPr>
        <w:ind w:firstLine="0"/>
      </w:pPr>
      <w:r w:rsidRPr="0095193B">
        <w:rPr>
          <w:noProof/>
        </w:rPr>
        <w:drawing>
          <wp:inline distT="0" distB="0" distL="0" distR="0" wp14:anchorId="3620494A" wp14:editId="0FA879FF">
            <wp:extent cx="5923280" cy="1473835"/>
            <wp:effectExtent l="19050" t="19050" r="20320" b="1206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23280" cy="1473835"/>
                    </a:xfrm>
                    <a:prstGeom prst="rect">
                      <a:avLst/>
                    </a:prstGeom>
                    <a:noFill/>
                    <a:ln>
                      <a:solidFill>
                        <a:schemeClr val="accent3">
                          <a:lumMod val="40000"/>
                          <a:lumOff val="60000"/>
                        </a:schemeClr>
                      </a:solidFill>
                    </a:ln>
                  </pic:spPr>
                </pic:pic>
              </a:graphicData>
            </a:graphic>
          </wp:inline>
        </w:drawing>
      </w:r>
    </w:p>
    <w:p w14:paraId="420EFFD7" w14:textId="77777777" w:rsidR="009D13F9" w:rsidRPr="0095193B" w:rsidRDefault="009D13F9" w:rsidP="009D13F9">
      <w:pPr>
        <w:ind w:firstLine="0"/>
        <w:jc w:val="center"/>
      </w:pPr>
      <w:bookmarkStart w:id="292" w:name="_Ref20399121"/>
      <w:bookmarkStart w:id="293" w:name="_Toc164162944"/>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18</w:t>
        </w:r>
      </w:fldSimple>
      <w:bookmarkEnd w:id="292"/>
      <w:r w:rsidR="00684131">
        <w:rPr>
          <w:noProof/>
        </w:rPr>
        <w:t xml:space="preserve"> –</w:t>
      </w:r>
      <w:r w:rsidRPr="0095193B">
        <w:t xml:space="preserve"> Добавление нового шага в группу.</w:t>
      </w:r>
      <w:bookmarkEnd w:id="293"/>
    </w:p>
    <w:p w14:paraId="5479BC5D" w14:textId="77777777" w:rsidR="009D13F9" w:rsidRPr="0095193B" w:rsidRDefault="009D13F9" w:rsidP="009D13F9">
      <w:r w:rsidRPr="0095193B">
        <w:t xml:space="preserve">Для добавления существующего шага в группу необходимо выбрать шаг и в поле «Шаг родитель» указать группу, в которую необходимо перенести выбранный шаг (см. </w:t>
      </w:r>
      <w:r w:rsidRPr="0095193B">
        <w:fldChar w:fldCharType="begin"/>
      </w:r>
      <w:r w:rsidRPr="0095193B">
        <w:instrText xml:space="preserve"> REF _Ref20399141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19</w:t>
      </w:r>
      <w:r w:rsidRPr="0095193B">
        <w:fldChar w:fldCharType="end"/>
      </w:r>
      <w:r w:rsidRPr="0095193B">
        <w:t>).</w:t>
      </w:r>
    </w:p>
    <w:p w14:paraId="5D3C0CC8" w14:textId="77777777" w:rsidR="009D13F9" w:rsidRPr="0095193B" w:rsidRDefault="009D13F9" w:rsidP="009D13F9">
      <w:pPr>
        <w:ind w:firstLine="0"/>
      </w:pPr>
      <w:r w:rsidRPr="0095193B">
        <w:rPr>
          <w:noProof/>
        </w:rPr>
        <w:lastRenderedPageBreak/>
        <w:drawing>
          <wp:inline distT="0" distB="0" distL="0" distR="0" wp14:anchorId="4D5CE482" wp14:editId="7FB723E4">
            <wp:extent cx="5926455" cy="4304665"/>
            <wp:effectExtent l="0" t="0" r="0" b="63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26455" cy="4304665"/>
                    </a:xfrm>
                    <a:prstGeom prst="rect">
                      <a:avLst/>
                    </a:prstGeom>
                    <a:noFill/>
                    <a:ln>
                      <a:noFill/>
                    </a:ln>
                  </pic:spPr>
                </pic:pic>
              </a:graphicData>
            </a:graphic>
          </wp:inline>
        </w:drawing>
      </w:r>
    </w:p>
    <w:p w14:paraId="63C33C0E" w14:textId="77777777" w:rsidR="009D13F9" w:rsidRPr="0095193B" w:rsidRDefault="009D13F9" w:rsidP="009D13F9">
      <w:pPr>
        <w:ind w:firstLine="0"/>
        <w:jc w:val="center"/>
      </w:pPr>
      <w:bookmarkStart w:id="294" w:name="_Ref20399141"/>
      <w:bookmarkStart w:id="295" w:name="_Toc164162945"/>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19</w:t>
        </w:r>
      </w:fldSimple>
      <w:bookmarkEnd w:id="294"/>
      <w:r w:rsidR="00684131">
        <w:rPr>
          <w:noProof/>
        </w:rPr>
        <w:t xml:space="preserve"> –</w:t>
      </w:r>
      <w:r w:rsidRPr="0095193B">
        <w:t xml:space="preserve"> Добавление существующего шага в группу.</w:t>
      </w:r>
      <w:bookmarkEnd w:id="295"/>
    </w:p>
    <w:p w14:paraId="53E3D866"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296" w:name="_Toc66980462"/>
      <w:bookmarkStart w:id="297" w:name="_Toc164162804"/>
      <w:r w:rsidRPr="0095193B">
        <w:rPr>
          <w:rFonts w:ascii="Times New Roman" w:hAnsi="Times New Roman"/>
        </w:rPr>
        <w:t>Настройка безопасного обновления данных</w:t>
      </w:r>
      <w:bookmarkEnd w:id="296"/>
      <w:bookmarkEnd w:id="297"/>
    </w:p>
    <w:p w14:paraId="66F1AFCC" w14:textId="77777777" w:rsidR="009D13F9" w:rsidRPr="0095193B" w:rsidRDefault="009D13F9" w:rsidP="009D13F9">
      <w:r w:rsidRPr="0095193B">
        <w:t>Для создания группы шагов в режиме безопасного обновления данных необходимо создать группу и выбрать тип группировки «Безопасное обновление данных таблицы».</w:t>
      </w:r>
    </w:p>
    <w:p w14:paraId="60F210C8" w14:textId="77777777" w:rsidR="009D13F9" w:rsidRDefault="009D13F9" w:rsidP="009D13F9">
      <w:pPr>
        <w:spacing w:after="200"/>
      </w:pPr>
      <w:r w:rsidRPr="0095193B">
        <w:t xml:space="preserve">В этом режиме в группе создаются служебные шаги (см. </w:t>
      </w:r>
      <w:r w:rsidRPr="0095193B">
        <w:fldChar w:fldCharType="begin"/>
      </w:r>
      <w:r w:rsidRPr="0095193B">
        <w:instrText xml:space="preserve"> REF _Ref20399211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20</w:t>
      </w:r>
      <w:r w:rsidRPr="0095193B">
        <w:fldChar w:fldCharType="end"/>
      </w:r>
      <w:r w:rsidRPr="0095193B">
        <w:t>).</w:t>
      </w:r>
    </w:p>
    <w:p w14:paraId="417AA32B" w14:textId="77777777" w:rsidR="00684131" w:rsidRPr="0095193B" w:rsidRDefault="00684131" w:rsidP="009D13F9">
      <w:pPr>
        <w:spacing w:after="200"/>
      </w:pPr>
    </w:p>
    <w:p w14:paraId="18D292A6" w14:textId="77777777" w:rsidR="009D13F9" w:rsidRPr="0095193B" w:rsidRDefault="009D13F9" w:rsidP="009D13F9">
      <w:pPr>
        <w:ind w:firstLine="0"/>
      </w:pPr>
      <w:r w:rsidRPr="0095193B">
        <w:rPr>
          <w:noProof/>
        </w:rPr>
        <w:lastRenderedPageBreak/>
        <w:drawing>
          <wp:inline distT="0" distB="0" distL="0" distR="0" wp14:anchorId="2FE8EBC6" wp14:editId="15A9CDD8">
            <wp:extent cx="5943600" cy="2194560"/>
            <wp:effectExtent l="19050" t="19050" r="19050" b="1524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43600" cy="2194560"/>
                    </a:xfrm>
                    <a:prstGeom prst="rect">
                      <a:avLst/>
                    </a:prstGeom>
                    <a:noFill/>
                    <a:ln>
                      <a:solidFill>
                        <a:schemeClr val="accent3">
                          <a:lumMod val="40000"/>
                          <a:lumOff val="60000"/>
                        </a:schemeClr>
                      </a:solidFill>
                    </a:ln>
                  </pic:spPr>
                </pic:pic>
              </a:graphicData>
            </a:graphic>
          </wp:inline>
        </w:drawing>
      </w:r>
    </w:p>
    <w:p w14:paraId="61509E9A" w14:textId="77777777" w:rsidR="009D13F9" w:rsidRPr="0095193B" w:rsidRDefault="009D13F9" w:rsidP="009D13F9">
      <w:pPr>
        <w:ind w:firstLine="0"/>
        <w:jc w:val="center"/>
      </w:pPr>
      <w:bookmarkStart w:id="298" w:name="_Ref20399211"/>
      <w:bookmarkStart w:id="299" w:name="_Toc164162946"/>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20</w:t>
        </w:r>
      </w:fldSimple>
      <w:bookmarkEnd w:id="298"/>
      <w:r w:rsidR="00684131">
        <w:rPr>
          <w:noProof/>
        </w:rPr>
        <w:t xml:space="preserve"> –</w:t>
      </w:r>
      <w:r w:rsidRPr="0095193B">
        <w:t xml:space="preserve"> Создание группы в режиме «Безопасное обновление данных таблицы».</w:t>
      </w:r>
      <w:bookmarkEnd w:id="299"/>
    </w:p>
    <w:p w14:paraId="6CE171E7" w14:textId="77777777" w:rsidR="009D13F9" w:rsidRPr="0095193B" w:rsidRDefault="009D13F9" w:rsidP="009D13F9">
      <w:r w:rsidRPr="0095193B">
        <w:t xml:space="preserve">Выберите таблицу в списке «Имя таблицы». Для этой таблицы включится механизм безопасного обновления. Нажмите кнопку «Записать» (см. </w:t>
      </w:r>
      <w:r w:rsidRPr="0095193B">
        <w:fldChar w:fldCharType="begin"/>
      </w:r>
      <w:r w:rsidRPr="0095193B">
        <w:instrText xml:space="preserve"> REF _Ref20399241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21</w:t>
      </w:r>
      <w:r w:rsidRPr="0095193B">
        <w:fldChar w:fldCharType="end"/>
      </w:r>
      <w:r w:rsidRPr="0095193B">
        <w:t xml:space="preserve">). </w:t>
      </w:r>
    </w:p>
    <w:p w14:paraId="1FDBA3B4" w14:textId="77777777" w:rsidR="009D13F9" w:rsidRPr="0095193B" w:rsidRDefault="009D13F9" w:rsidP="009D13F9">
      <w:pPr>
        <w:keepNext/>
        <w:ind w:firstLine="0"/>
        <w:jc w:val="center"/>
      </w:pPr>
      <w:r w:rsidRPr="0095193B">
        <w:rPr>
          <w:noProof/>
        </w:rPr>
        <w:drawing>
          <wp:inline distT="0" distB="0" distL="0" distR="0" wp14:anchorId="2E4A92D0" wp14:editId="7DEF0A01">
            <wp:extent cx="5937885" cy="1424940"/>
            <wp:effectExtent l="19050" t="19050" r="24765" b="2286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7885" cy="1424940"/>
                    </a:xfrm>
                    <a:prstGeom prst="rect">
                      <a:avLst/>
                    </a:prstGeom>
                    <a:noFill/>
                    <a:ln>
                      <a:solidFill>
                        <a:schemeClr val="bg2">
                          <a:lumMod val="90000"/>
                        </a:schemeClr>
                      </a:solidFill>
                    </a:ln>
                  </pic:spPr>
                </pic:pic>
              </a:graphicData>
            </a:graphic>
          </wp:inline>
        </w:drawing>
      </w:r>
    </w:p>
    <w:p w14:paraId="482402BD" w14:textId="77777777" w:rsidR="009D13F9" w:rsidRPr="0095193B" w:rsidRDefault="009D13F9" w:rsidP="00FA4B72">
      <w:pPr>
        <w:pStyle w:val="afff2"/>
      </w:pPr>
      <w:bookmarkStart w:id="300" w:name="_Ref20399241"/>
      <w:bookmarkStart w:id="301" w:name="_Toc164162947"/>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21</w:t>
        </w:r>
      </w:fldSimple>
      <w:bookmarkEnd w:id="300"/>
      <w:r w:rsidR="00684131">
        <w:rPr>
          <w:noProof/>
        </w:rPr>
        <w:t xml:space="preserve"> –</w:t>
      </w:r>
      <w:r w:rsidRPr="0095193B">
        <w:t xml:space="preserve"> Выбор таблицы в режиме безопасного обновления</w:t>
      </w:r>
      <w:bookmarkEnd w:id="301"/>
    </w:p>
    <w:p w14:paraId="2889D80A" w14:textId="77777777" w:rsidR="009D13F9" w:rsidRPr="0095193B" w:rsidRDefault="009D13F9" w:rsidP="009D13F9">
      <w:pPr>
        <w:spacing w:after="200"/>
      </w:pPr>
      <w:r w:rsidRPr="0095193B">
        <w:t xml:space="preserve">Добавляя шаги обработки данных в такую группу, служебные шаги создания временной таблицы и смены имен таблиц останутся на своих предзаданных позициях (см. </w:t>
      </w:r>
      <w:r w:rsidRPr="0095193B">
        <w:fldChar w:fldCharType="begin"/>
      </w:r>
      <w:r w:rsidRPr="0095193B">
        <w:instrText xml:space="preserve"> REF _Ref20407051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22</w:t>
      </w:r>
      <w:r w:rsidRPr="0095193B">
        <w:fldChar w:fldCharType="end"/>
      </w:r>
      <w:r w:rsidRPr="0095193B">
        <w:t xml:space="preserve">). </w:t>
      </w:r>
    </w:p>
    <w:p w14:paraId="4B31C722" w14:textId="77777777" w:rsidR="009D13F9" w:rsidRPr="0095193B" w:rsidRDefault="009D13F9" w:rsidP="009D13F9">
      <w:pPr>
        <w:keepNext/>
        <w:ind w:firstLine="0"/>
        <w:jc w:val="center"/>
      </w:pPr>
      <w:r w:rsidRPr="0095193B">
        <w:rPr>
          <w:noProof/>
        </w:rPr>
        <w:lastRenderedPageBreak/>
        <w:drawing>
          <wp:inline distT="0" distB="0" distL="0" distR="0" wp14:anchorId="565FBD66" wp14:editId="31F1E7C5">
            <wp:extent cx="5937885" cy="1876425"/>
            <wp:effectExtent l="19050" t="19050" r="24765" b="2857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37885" cy="1876425"/>
                    </a:xfrm>
                    <a:prstGeom prst="rect">
                      <a:avLst/>
                    </a:prstGeom>
                    <a:noFill/>
                    <a:ln>
                      <a:solidFill>
                        <a:schemeClr val="accent3">
                          <a:lumMod val="40000"/>
                          <a:lumOff val="60000"/>
                        </a:schemeClr>
                      </a:solidFill>
                    </a:ln>
                  </pic:spPr>
                </pic:pic>
              </a:graphicData>
            </a:graphic>
          </wp:inline>
        </w:drawing>
      </w:r>
    </w:p>
    <w:p w14:paraId="4FB1327A" w14:textId="77777777" w:rsidR="009D13F9" w:rsidRPr="0095193B" w:rsidRDefault="009D13F9" w:rsidP="00FA4B72">
      <w:pPr>
        <w:pStyle w:val="afff2"/>
      </w:pPr>
      <w:bookmarkStart w:id="302" w:name="_Ref20407051"/>
      <w:bookmarkStart w:id="303" w:name="_Toc164162948"/>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22</w:t>
        </w:r>
      </w:fldSimple>
      <w:bookmarkEnd w:id="302"/>
      <w:r w:rsidR="00684131">
        <w:rPr>
          <w:noProof/>
        </w:rPr>
        <w:t xml:space="preserve"> – </w:t>
      </w:r>
      <w:r w:rsidRPr="0095193B">
        <w:t>Включение шага сценария в группу.</w:t>
      </w:r>
      <w:bookmarkEnd w:id="303"/>
    </w:p>
    <w:p w14:paraId="5BEA44F7" w14:textId="77777777" w:rsidR="009D13F9" w:rsidRPr="0095193B" w:rsidRDefault="009D13F9" w:rsidP="009D13F9">
      <w:r w:rsidRPr="0095193B">
        <w:t>В служебном шаге «Создание временной таблицы» формируется таблица-копия с аналогичной структурой исходной таблицы. Наименование таблицы-копии формируется по маске «&lt;Имя таблицы&gt;_</w:t>
      </w:r>
      <w:r w:rsidRPr="0095193B">
        <w:rPr>
          <w:lang w:val="en-US"/>
        </w:rPr>
        <w:t>TMP</w:t>
      </w:r>
      <w:r w:rsidRPr="0095193B">
        <w:t>_yyyyMMddHHmmssfff».</w:t>
      </w:r>
    </w:p>
    <w:p w14:paraId="45649EFB" w14:textId="77777777" w:rsidR="009D13F9" w:rsidRPr="0095193B" w:rsidRDefault="009D13F9" w:rsidP="009D13F9">
      <w:r w:rsidRPr="0095193B">
        <w:t xml:space="preserve">Далее все манипуляции с данными необходимо производить в таблице-копии. Например, используя шаблон «Мэппинг полей 2х таблиц» генерируется </w:t>
      </w:r>
      <w:r w:rsidRPr="0095193B">
        <w:rPr>
          <w:lang w:val="en-US"/>
        </w:rPr>
        <w:t>SQL</w:t>
      </w:r>
      <w:r w:rsidRPr="0095193B">
        <w:t>-запрос, в котором операция вставки данных производится в таблицу-копию. Мастер шаблона определяет, что шаг сценария расположен в группе с типом «Безопасное обновление данных таблицы» и подменяет наименование таблицы-приемника на системную переменную «{!Контекст_ИмяВременнойТаблицы!}».</w:t>
      </w:r>
    </w:p>
    <w:p w14:paraId="4033E890" w14:textId="77777777" w:rsidR="009D13F9" w:rsidRPr="0095193B" w:rsidRDefault="009D13F9" w:rsidP="009D13F9">
      <w:r w:rsidRPr="0095193B">
        <w:t>Если все шаги группы выполняются без ошибок, то служебный шаг «Смена имен таблиц» обменивает наименования исходной таблицы и таблицы-копии, завершая тем самым процесс безопасного обновления данных.</w:t>
      </w:r>
    </w:p>
    <w:p w14:paraId="226DACF0"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304" w:name="_Toc518579156"/>
      <w:bookmarkStart w:id="305" w:name="_Toc66980463"/>
      <w:bookmarkStart w:id="306" w:name="_Toc164162805"/>
      <w:r w:rsidRPr="0095193B">
        <w:rPr>
          <w:rFonts w:ascii="Times New Roman" w:hAnsi="Times New Roman"/>
        </w:rPr>
        <w:t>Настройка шагов сценария как подзапросов</w:t>
      </w:r>
      <w:bookmarkEnd w:id="304"/>
      <w:bookmarkEnd w:id="305"/>
      <w:bookmarkEnd w:id="306"/>
    </w:p>
    <w:p w14:paraId="649037BF" w14:textId="77777777" w:rsidR="009D13F9" w:rsidRPr="0095193B" w:rsidRDefault="009D13F9" w:rsidP="009D13F9">
      <w:r w:rsidRPr="0095193B">
        <w:t>Для возможности использовать результаты выполнения шага в других шагах сценария необходимо указать тип шага «Вложенный запрос».</w:t>
      </w:r>
    </w:p>
    <w:p w14:paraId="0BB77BF2" w14:textId="77777777" w:rsidR="009D13F9" w:rsidRPr="0095193B" w:rsidRDefault="009D13F9" w:rsidP="009D13F9">
      <w:r w:rsidRPr="0095193B">
        <w:t>Ниже приведен пример настройки шага сценария.</w:t>
      </w:r>
    </w:p>
    <w:p w14:paraId="191AB96D" w14:textId="77777777" w:rsidR="009D13F9" w:rsidRPr="0095193B" w:rsidRDefault="009D13F9" w:rsidP="009D13F9">
      <w:r w:rsidRPr="0095193B">
        <w:t xml:space="preserve">Создаем первый шаг сценария шаблоном «Произвольная выборка данных», указывая что результат будет доступен в других шагах сценария (см. </w:t>
      </w:r>
      <w:r w:rsidRPr="0095193B">
        <w:fldChar w:fldCharType="begin"/>
      </w:r>
      <w:r w:rsidRPr="0095193B">
        <w:instrText xml:space="preserve"> REF _Ref20407378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23</w:t>
      </w:r>
      <w:r w:rsidRPr="0095193B">
        <w:fldChar w:fldCharType="end"/>
      </w:r>
      <w:r w:rsidRPr="0095193B">
        <w:t>).</w:t>
      </w:r>
    </w:p>
    <w:p w14:paraId="31483B27" w14:textId="77777777" w:rsidR="009D13F9" w:rsidRPr="0095193B" w:rsidRDefault="009D13F9" w:rsidP="009D13F9">
      <w:pPr>
        <w:keepNext/>
        <w:ind w:firstLine="0"/>
        <w:jc w:val="center"/>
      </w:pPr>
      <w:r w:rsidRPr="0095193B">
        <w:rPr>
          <w:noProof/>
        </w:rPr>
        <w:lastRenderedPageBreak/>
        <w:drawing>
          <wp:inline distT="0" distB="0" distL="0" distR="0" wp14:anchorId="285531C1" wp14:editId="67629400">
            <wp:extent cx="3370521" cy="3171388"/>
            <wp:effectExtent l="0" t="0" r="190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381057" cy="3181301"/>
                    </a:xfrm>
                    <a:prstGeom prst="rect">
                      <a:avLst/>
                    </a:prstGeom>
                    <a:noFill/>
                    <a:ln>
                      <a:noFill/>
                    </a:ln>
                  </pic:spPr>
                </pic:pic>
              </a:graphicData>
            </a:graphic>
          </wp:inline>
        </w:drawing>
      </w:r>
    </w:p>
    <w:p w14:paraId="3B12159E" w14:textId="77777777" w:rsidR="009D13F9" w:rsidRPr="0095193B" w:rsidRDefault="009D13F9" w:rsidP="00FA4B72">
      <w:pPr>
        <w:pStyle w:val="afff2"/>
      </w:pPr>
      <w:bookmarkStart w:id="307" w:name="_Ref20407378"/>
      <w:bookmarkStart w:id="308" w:name="_Ref497239432"/>
      <w:bookmarkStart w:id="309" w:name="_Toc164162949"/>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23</w:t>
        </w:r>
      </w:fldSimple>
      <w:bookmarkEnd w:id="307"/>
      <w:r w:rsidR="00684131">
        <w:rPr>
          <w:noProof/>
        </w:rPr>
        <w:t xml:space="preserve"> –</w:t>
      </w:r>
      <w:r w:rsidRPr="0095193B">
        <w:t xml:space="preserve"> Настройки для шага сценария как подзапроса</w:t>
      </w:r>
      <w:bookmarkEnd w:id="308"/>
      <w:bookmarkEnd w:id="309"/>
    </w:p>
    <w:p w14:paraId="3FD42F0E" w14:textId="77777777" w:rsidR="009D13F9" w:rsidRPr="0095193B" w:rsidRDefault="009D13F9" w:rsidP="009D13F9">
      <w:r w:rsidRPr="0095193B">
        <w:t>В результате формируется шаг сценария с типом «Вложенный запрос».</w:t>
      </w:r>
    </w:p>
    <w:p w14:paraId="4A1E1210" w14:textId="77777777" w:rsidR="009D13F9" w:rsidRPr="0095193B" w:rsidRDefault="009D13F9" w:rsidP="009D13F9">
      <w:r w:rsidRPr="0095193B">
        <w:t>Создаем второй шаг сценария с видом шага «</w:t>
      </w:r>
      <w:r w:rsidRPr="0095193B">
        <w:rPr>
          <w:lang w:val="en-US"/>
        </w:rPr>
        <w:t>SQL</w:t>
      </w:r>
      <w:r w:rsidRPr="0095193B">
        <w:t>» и типом «</w:t>
      </w:r>
      <w:r w:rsidRPr="0095193B">
        <w:rPr>
          <w:lang w:val="en-US"/>
        </w:rPr>
        <w:t>SEL</w:t>
      </w:r>
      <w:r w:rsidRPr="0095193B">
        <w:t>». В блоке «Текст запроса» указываем запрос, например, «</w:t>
      </w:r>
      <w:r w:rsidRPr="0095193B">
        <w:rPr>
          <w:lang w:val="en-US"/>
        </w:rPr>
        <w:t>select</w:t>
      </w:r>
      <w:r w:rsidRPr="0095193B">
        <w:t xml:space="preserve"> * </w:t>
      </w:r>
      <w:r w:rsidRPr="0095193B">
        <w:rPr>
          <w:lang w:val="en-US"/>
        </w:rPr>
        <w:t>from</w:t>
      </w:r>
      <w:r w:rsidRPr="0095193B">
        <w:t xml:space="preserve">» и далее перейдя по ссылке «Вложенные» необходимо выбрать ранее созданный шаг (см. </w:t>
      </w:r>
      <w:r w:rsidRPr="0095193B">
        <w:fldChar w:fldCharType="begin"/>
      </w:r>
      <w:r w:rsidRPr="0095193B">
        <w:instrText xml:space="preserve"> REF _Ref20407407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24</w:t>
      </w:r>
      <w:r w:rsidRPr="0095193B">
        <w:fldChar w:fldCharType="end"/>
      </w:r>
      <w:r w:rsidRPr="0095193B">
        <w:t>)</w:t>
      </w:r>
    </w:p>
    <w:p w14:paraId="7EA7D1D1" w14:textId="77777777" w:rsidR="009D13F9" w:rsidRPr="0095193B" w:rsidRDefault="009D13F9" w:rsidP="009D13F9">
      <w:pPr>
        <w:ind w:firstLine="0"/>
        <w:jc w:val="center"/>
      </w:pPr>
      <w:r w:rsidRPr="0095193B">
        <w:rPr>
          <w:noProof/>
        </w:rPr>
        <w:lastRenderedPageBreak/>
        <w:drawing>
          <wp:inline distT="0" distB="0" distL="0" distR="0" wp14:anchorId="4BD4AA80" wp14:editId="389DDCEC">
            <wp:extent cx="5934710" cy="4304665"/>
            <wp:effectExtent l="0" t="0" r="8890" b="63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34710" cy="4304665"/>
                    </a:xfrm>
                    <a:prstGeom prst="rect">
                      <a:avLst/>
                    </a:prstGeom>
                    <a:noFill/>
                    <a:ln>
                      <a:noFill/>
                    </a:ln>
                  </pic:spPr>
                </pic:pic>
              </a:graphicData>
            </a:graphic>
          </wp:inline>
        </w:drawing>
      </w:r>
    </w:p>
    <w:p w14:paraId="07292F3F" w14:textId="77777777" w:rsidR="009D13F9" w:rsidRPr="0095193B" w:rsidRDefault="009D13F9" w:rsidP="009D13F9">
      <w:pPr>
        <w:ind w:firstLine="0"/>
        <w:jc w:val="center"/>
      </w:pPr>
      <w:bookmarkStart w:id="310" w:name="_Ref20407407"/>
      <w:bookmarkStart w:id="311" w:name="_Toc164162950"/>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24</w:t>
        </w:r>
      </w:fldSimple>
      <w:bookmarkEnd w:id="310"/>
      <w:r w:rsidR="00684131">
        <w:rPr>
          <w:noProof/>
        </w:rPr>
        <w:t xml:space="preserve"> –</w:t>
      </w:r>
      <w:r w:rsidRPr="0095193B">
        <w:t xml:space="preserve"> Выбор шага с типом «Вложенный запрос».</w:t>
      </w:r>
      <w:bookmarkEnd w:id="311"/>
    </w:p>
    <w:p w14:paraId="52064227" w14:textId="77777777" w:rsidR="009D13F9" w:rsidRPr="0095193B" w:rsidRDefault="009D13F9" w:rsidP="009D13F9">
      <w:r w:rsidRPr="0095193B">
        <w:t>В результате текст запроса в шаге дополнится строкой вида:</w:t>
      </w:r>
    </w:p>
    <w:p w14:paraId="5524A9D5" w14:textId="77777777" w:rsidR="009D13F9" w:rsidRPr="0095193B" w:rsidRDefault="009D13F9" w:rsidP="009D13F9">
      <w:r w:rsidRPr="0095193B">
        <w:t xml:space="preserve">«select * from </w:t>
      </w:r>
      <w:r w:rsidRPr="0095193B">
        <w:rPr>
          <w:b/>
        </w:rPr>
        <w:t>({!&lt;системный идентификатор</w:t>
      </w:r>
      <w:r w:rsidRPr="0095193B">
        <w:rPr>
          <w:b/>
          <w:lang w:val="en-US"/>
        </w:rPr>
        <w:t>&gt;</w:t>
      </w:r>
      <w:r w:rsidRPr="0095193B">
        <w:rPr>
          <w:b/>
        </w:rPr>
        <w:t>!}) AS Step_1</w:t>
      </w:r>
      <w:r w:rsidRPr="0095193B">
        <w:t>»</w:t>
      </w:r>
    </w:p>
    <w:p w14:paraId="7A943E25"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312" w:name="_Toc66980464"/>
      <w:bookmarkStart w:id="313" w:name="_Toc164162806"/>
      <w:r w:rsidRPr="0095193B">
        <w:rPr>
          <w:rFonts w:ascii="Times New Roman" w:hAnsi="Times New Roman"/>
        </w:rPr>
        <w:t>Запуск сценария обработки данных</w:t>
      </w:r>
      <w:bookmarkEnd w:id="312"/>
      <w:bookmarkEnd w:id="313"/>
    </w:p>
    <w:p w14:paraId="2421159E" w14:textId="77777777" w:rsidR="009D13F9" w:rsidRPr="0095193B" w:rsidRDefault="009D13F9" w:rsidP="009D13F9">
      <w:r w:rsidRPr="0095193B">
        <w:t xml:space="preserve">Существуют два варианта запуска шагов сценария: </w:t>
      </w:r>
    </w:p>
    <w:p w14:paraId="244711C3" w14:textId="77777777" w:rsidR="009D13F9" w:rsidRPr="0095193B" w:rsidRDefault="009D13F9" w:rsidP="00FA4B72">
      <w:pPr>
        <w:pStyle w:val="a"/>
        <w:numPr>
          <w:ilvl w:val="0"/>
          <w:numId w:val="116"/>
        </w:numPr>
      </w:pPr>
      <w:r w:rsidRPr="0095193B">
        <w:t xml:space="preserve">запускать каждый шаг или группу шагов по кнопке </w:t>
      </w:r>
      <w:r w:rsidRPr="0095193B">
        <w:rPr>
          <w:noProof/>
          <w:lang w:eastAsia="ru-RU"/>
        </w:rPr>
        <w:drawing>
          <wp:inline distT="0" distB="0" distL="0" distR="0" wp14:anchorId="1B311D35" wp14:editId="463A3B11">
            <wp:extent cx="1123950" cy="215552"/>
            <wp:effectExtent l="0" t="0" r="0" b="0"/>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62796" cy="223002"/>
                    </a:xfrm>
                    <a:prstGeom prst="rect">
                      <a:avLst/>
                    </a:prstGeom>
                    <a:noFill/>
                    <a:ln>
                      <a:noFill/>
                    </a:ln>
                  </pic:spPr>
                </pic:pic>
              </a:graphicData>
            </a:graphic>
          </wp:inline>
        </w:drawing>
      </w:r>
      <w:r w:rsidRPr="0095193B">
        <w:t xml:space="preserve"> в дереве сценария;</w:t>
      </w:r>
    </w:p>
    <w:p w14:paraId="558124A1" w14:textId="77777777" w:rsidR="009D13F9" w:rsidRPr="0095193B" w:rsidRDefault="009D13F9" w:rsidP="00FA4B72">
      <w:pPr>
        <w:pStyle w:val="a"/>
        <w:numPr>
          <w:ilvl w:val="0"/>
          <w:numId w:val="116"/>
        </w:numPr>
      </w:pPr>
      <w:r w:rsidRPr="0095193B">
        <w:t xml:space="preserve">запустить выполнение всех шагов сценария по кнопке </w:t>
      </w:r>
      <w:r w:rsidRPr="0095193B">
        <w:rPr>
          <w:noProof/>
          <w:lang w:eastAsia="ru-RU"/>
        </w:rPr>
        <w:drawing>
          <wp:inline distT="0" distB="0" distL="0" distR="0" wp14:anchorId="42F8D996" wp14:editId="5FC0243C">
            <wp:extent cx="336550" cy="293370"/>
            <wp:effectExtent l="0" t="0" r="6350" b="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6550" cy="293370"/>
                    </a:xfrm>
                    <a:prstGeom prst="rect">
                      <a:avLst/>
                    </a:prstGeom>
                    <a:noFill/>
                    <a:ln>
                      <a:noFill/>
                    </a:ln>
                  </pic:spPr>
                </pic:pic>
              </a:graphicData>
            </a:graphic>
          </wp:inline>
        </w:drawing>
      </w:r>
      <w:r w:rsidRPr="0095193B">
        <w:t xml:space="preserve"> на вкладке «Основное».</w:t>
      </w:r>
    </w:p>
    <w:p w14:paraId="56671692" w14:textId="77777777" w:rsidR="009D13F9" w:rsidRPr="0095193B" w:rsidRDefault="009D13F9" w:rsidP="009D13F9">
      <w:pPr>
        <w:spacing w:after="200"/>
      </w:pPr>
      <w:r w:rsidRPr="0095193B">
        <w:t xml:space="preserve">При запуске на выполнение всех шагов сценария открывается интерфейс, в котором показывается ход выполнения шагов сценария (см. </w:t>
      </w:r>
      <w:r w:rsidRPr="0095193B">
        <w:fldChar w:fldCharType="begin"/>
      </w:r>
      <w:r w:rsidRPr="0095193B">
        <w:instrText xml:space="preserve"> REF _Ref474931286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25</w:t>
      </w:r>
      <w:r w:rsidRPr="0095193B">
        <w:fldChar w:fldCharType="end"/>
      </w:r>
      <w:r w:rsidRPr="0095193B">
        <w:t>).</w:t>
      </w:r>
    </w:p>
    <w:p w14:paraId="4BD9AFF6" w14:textId="77777777" w:rsidR="009D13F9" w:rsidRPr="0095193B" w:rsidRDefault="009D13F9" w:rsidP="009D13F9">
      <w:pPr>
        <w:keepNext/>
        <w:ind w:firstLine="0"/>
        <w:jc w:val="center"/>
      </w:pPr>
      <w:r w:rsidRPr="0095193B">
        <w:rPr>
          <w:noProof/>
        </w:rPr>
        <w:lastRenderedPageBreak/>
        <w:drawing>
          <wp:inline distT="0" distB="0" distL="0" distR="0" wp14:anchorId="693AFC58" wp14:editId="16EFA10D">
            <wp:extent cx="5918348" cy="3697934"/>
            <wp:effectExtent l="57150" t="57150" r="44450" b="55245"/>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71499" cy="3731144"/>
                    </a:xfrm>
                    <a:prstGeom prst="rect">
                      <a:avLst/>
                    </a:prstGeom>
                    <a:noFill/>
                    <a:ln>
                      <a:noFill/>
                    </a:ln>
                    <a:scene3d>
                      <a:camera prst="orthographicFront"/>
                      <a:lightRig rig="threePt" dir="t"/>
                    </a:scene3d>
                    <a:sp3d contourW="6350"/>
                  </pic:spPr>
                </pic:pic>
              </a:graphicData>
            </a:graphic>
          </wp:inline>
        </w:drawing>
      </w:r>
    </w:p>
    <w:p w14:paraId="794050CC" w14:textId="77777777" w:rsidR="009D13F9" w:rsidRPr="0095193B" w:rsidRDefault="009D13F9" w:rsidP="00FA4B72">
      <w:pPr>
        <w:pStyle w:val="afff2"/>
      </w:pPr>
      <w:bookmarkStart w:id="314" w:name="_Ref474931286"/>
      <w:bookmarkStart w:id="315" w:name="_Toc164162951"/>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25</w:t>
        </w:r>
      </w:fldSimple>
      <w:bookmarkEnd w:id="314"/>
      <w:r w:rsidR="00684131">
        <w:rPr>
          <w:noProof/>
        </w:rPr>
        <w:t xml:space="preserve"> –</w:t>
      </w:r>
      <w:r w:rsidRPr="0095193B">
        <w:t xml:space="preserve"> Исполнение сценария</w:t>
      </w:r>
      <w:bookmarkEnd w:id="315"/>
    </w:p>
    <w:p w14:paraId="3368998C" w14:textId="77777777" w:rsidR="009D13F9" w:rsidRPr="0095193B" w:rsidRDefault="009D13F9" w:rsidP="009D13F9">
      <w:r w:rsidRPr="0095193B">
        <w:t xml:space="preserve">После завершения работы сценария – открывается «Лог выполнения сценария» (см. </w:t>
      </w:r>
      <w:r w:rsidRPr="0095193B">
        <w:fldChar w:fldCharType="begin"/>
      </w:r>
      <w:r w:rsidRPr="0095193B">
        <w:instrText xml:space="preserve"> REF _Ref20407607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26</w:t>
      </w:r>
      <w:r w:rsidRPr="0095193B">
        <w:fldChar w:fldCharType="end"/>
      </w:r>
      <w:r w:rsidRPr="0095193B">
        <w:t>).</w:t>
      </w:r>
    </w:p>
    <w:p w14:paraId="4ED75804" w14:textId="77777777" w:rsidR="009D13F9" w:rsidRPr="0095193B" w:rsidRDefault="009D13F9" w:rsidP="009D13F9">
      <w:pPr>
        <w:keepNext/>
        <w:ind w:firstLine="0"/>
        <w:jc w:val="center"/>
      </w:pPr>
      <w:r w:rsidRPr="0095193B">
        <w:rPr>
          <w:noProof/>
        </w:rPr>
        <w:drawing>
          <wp:inline distT="0" distB="0" distL="0" distR="0" wp14:anchorId="0202247A" wp14:editId="273E0B01">
            <wp:extent cx="6210300" cy="2266162"/>
            <wp:effectExtent l="57150" t="57150" r="57150" b="5842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210300" cy="2266162"/>
                    </a:xfrm>
                    <a:prstGeom prst="rect">
                      <a:avLst/>
                    </a:prstGeom>
                    <a:noFill/>
                    <a:ln>
                      <a:noFill/>
                    </a:ln>
                    <a:scene3d>
                      <a:camera prst="orthographicFront"/>
                      <a:lightRig rig="threePt" dir="t"/>
                    </a:scene3d>
                    <a:sp3d contourW="6350"/>
                  </pic:spPr>
                </pic:pic>
              </a:graphicData>
            </a:graphic>
          </wp:inline>
        </w:drawing>
      </w:r>
    </w:p>
    <w:p w14:paraId="36586839" w14:textId="77777777" w:rsidR="009D13F9" w:rsidRPr="0095193B" w:rsidRDefault="009D13F9" w:rsidP="00FA4B72">
      <w:pPr>
        <w:pStyle w:val="afff2"/>
      </w:pPr>
      <w:bookmarkStart w:id="316" w:name="_Ref20407607"/>
      <w:bookmarkStart w:id="317" w:name="_Toc164162952"/>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26</w:t>
        </w:r>
      </w:fldSimple>
      <w:bookmarkEnd w:id="316"/>
      <w:r w:rsidR="00684131">
        <w:rPr>
          <w:noProof/>
        </w:rPr>
        <w:t xml:space="preserve"> –</w:t>
      </w:r>
      <w:r w:rsidRPr="0095193B">
        <w:t xml:space="preserve"> Лог выполнения сценария</w:t>
      </w:r>
      <w:bookmarkEnd w:id="317"/>
    </w:p>
    <w:p w14:paraId="78A31338"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318" w:name="_Toc66980465"/>
      <w:bookmarkStart w:id="319" w:name="_Toc164162807"/>
      <w:r w:rsidRPr="0095193B">
        <w:rPr>
          <w:rFonts w:ascii="Times New Roman" w:hAnsi="Times New Roman"/>
        </w:rPr>
        <w:lastRenderedPageBreak/>
        <w:t>Использование параметров ADO</w:t>
      </w:r>
      <w:bookmarkEnd w:id="318"/>
      <w:bookmarkEnd w:id="319"/>
    </w:p>
    <w:p w14:paraId="2325343F"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320" w:name="_Toc66980466"/>
      <w:bookmarkStart w:id="321" w:name="_Toc164162808"/>
      <w:r w:rsidRPr="0095193B">
        <w:rPr>
          <w:rFonts w:ascii="Times New Roman" w:hAnsi="Times New Roman"/>
        </w:rPr>
        <w:t xml:space="preserve">Настройки работы </w:t>
      </w:r>
      <w:r w:rsidRPr="0095193B">
        <w:rPr>
          <w:rFonts w:ascii="Times New Roman" w:hAnsi="Times New Roman"/>
          <w:lang w:val="en-US"/>
        </w:rPr>
        <w:t>ADO</w:t>
      </w:r>
      <w:r w:rsidRPr="0095193B">
        <w:rPr>
          <w:rFonts w:ascii="Times New Roman" w:hAnsi="Times New Roman"/>
        </w:rPr>
        <w:t xml:space="preserve"> для конкретного шага</w:t>
      </w:r>
      <w:bookmarkEnd w:id="320"/>
      <w:bookmarkEnd w:id="321"/>
    </w:p>
    <w:p w14:paraId="655213C0" w14:textId="77777777" w:rsidR="009D13F9" w:rsidRPr="0095193B" w:rsidRDefault="009D13F9" w:rsidP="00684131">
      <w:pPr>
        <w:pStyle w:val="TXT"/>
      </w:pPr>
      <w:r w:rsidRPr="0095193B">
        <w:tab/>
      </w:r>
      <w:r w:rsidR="00684131">
        <w:rPr>
          <w:noProof/>
        </w:rPr>
        <w:t xml:space="preserve">– </w:t>
      </w:r>
      <w:r w:rsidRPr="0095193B">
        <w:rPr>
          <w:noProof/>
          <w:lang w:eastAsia="ru-RU"/>
        </w:rPr>
        <w:drawing>
          <wp:inline distT="0" distB="0" distL="0" distR="0" wp14:anchorId="1238DF10" wp14:editId="2AD22E0C">
            <wp:extent cx="5940425" cy="3222502"/>
            <wp:effectExtent l="0" t="0" r="3175"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0425" cy="3222502"/>
                    </a:xfrm>
                    <a:prstGeom prst="rect">
                      <a:avLst/>
                    </a:prstGeom>
                  </pic:spPr>
                </pic:pic>
              </a:graphicData>
            </a:graphic>
          </wp:inline>
        </w:drawing>
      </w:r>
    </w:p>
    <w:p w14:paraId="18CC95CD" w14:textId="77777777" w:rsidR="009D13F9" w:rsidRPr="0095193B" w:rsidRDefault="009D13F9" w:rsidP="00FA4B72">
      <w:pPr>
        <w:pStyle w:val="afff2"/>
      </w:pPr>
      <w:bookmarkStart w:id="322" w:name="_Ref47449262"/>
      <w:bookmarkStart w:id="323" w:name="_Toc164162953"/>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27</w:t>
        </w:r>
      </w:fldSimple>
      <w:bookmarkEnd w:id="322"/>
      <w:r w:rsidR="00684131">
        <w:rPr>
          <w:noProof/>
        </w:rPr>
        <w:t xml:space="preserve"> –</w:t>
      </w:r>
      <w:r w:rsidRPr="0095193B">
        <w:t xml:space="preserve"> </w:t>
      </w:r>
      <w:r w:rsidRPr="0095193B">
        <w:rPr>
          <w:noProof/>
        </w:rPr>
        <w:t xml:space="preserve">Доступ к настройкам работы </w:t>
      </w:r>
      <w:r w:rsidRPr="0095193B">
        <w:rPr>
          <w:noProof/>
          <w:lang w:val="en-US"/>
        </w:rPr>
        <w:t>ADO</w:t>
      </w:r>
      <w:bookmarkEnd w:id="323"/>
    </w:p>
    <w:p w14:paraId="7B9BA645" w14:textId="77777777" w:rsidR="009D13F9" w:rsidRPr="0095193B" w:rsidRDefault="009D13F9" w:rsidP="009D13F9">
      <w:r w:rsidRPr="0095193B">
        <w:t>Создать новый элемент и заполнить параметры:</w:t>
      </w:r>
    </w:p>
    <w:p w14:paraId="1D46AC3D" w14:textId="77777777" w:rsidR="009D13F9" w:rsidRPr="0095193B" w:rsidRDefault="009D13F9" w:rsidP="00FA4B72">
      <w:pPr>
        <w:pStyle w:val="a"/>
        <w:numPr>
          <w:ilvl w:val="0"/>
          <w:numId w:val="79"/>
        </w:numPr>
      </w:pPr>
      <w:r w:rsidRPr="0095193B">
        <w:t>«Шаг сценария», должен заполнится автоматически (</w:t>
      </w:r>
      <w:r w:rsidRPr="0095193B">
        <w:fldChar w:fldCharType="begin"/>
      </w:r>
      <w:r w:rsidRPr="0095193B">
        <w:instrText xml:space="preserve"> REF _Ref47450568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28</w:t>
      </w:r>
      <w:r w:rsidRPr="0095193B">
        <w:fldChar w:fldCharType="end"/>
      </w:r>
      <w:r w:rsidRPr="0095193B">
        <w:t xml:space="preserve">, </w:t>
      </w:r>
      <w:r w:rsidRPr="0095193B">
        <w:rPr>
          <w:color w:val="FF0000"/>
        </w:rPr>
        <w:t>1</w:t>
      </w:r>
      <w:r w:rsidRPr="0095193B">
        <w:t>)</w:t>
      </w:r>
    </w:p>
    <w:p w14:paraId="3B4A6DB6" w14:textId="77777777" w:rsidR="009D13F9" w:rsidRPr="0095193B" w:rsidRDefault="009D13F9" w:rsidP="00FA4B72">
      <w:pPr>
        <w:pStyle w:val="a"/>
        <w:numPr>
          <w:ilvl w:val="0"/>
          <w:numId w:val="79"/>
        </w:numPr>
      </w:pPr>
      <w:r w:rsidRPr="0095193B">
        <w:t xml:space="preserve">«Вид настройки» («Опции выполнения метода </w:t>
      </w:r>
      <w:r w:rsidRPr="0095193B">
        <w:rPr>
          <w:lang w:val="en-US"/>
        </w:rPr>
        <w:t>execute</w:t>
      </w:r>
      <w:r w:rsidRPr="0095193B">
        <w:t>» или «Таймаут выполнения команды») (</w:t>
      </w:r>
      <w:r w:rsidRPr="0095193B">
        <w:fldChar w:fldCharType="begin"/>
      </w:r>
      <w:r w:rsidRPr="0095193B">
        <w:instrText xml:space="preserve"> REF _Ref47450568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28</w:t>
      </w:r>
      <w:r w:rsidRPr="0095193B">
        <w:fldChar w:fldCharType="end"/>
      </w:r>
      <w:r w:rsidRPr="0095193B">
        <w:t xml:space="preserve">, </w:t>
      </w:r>
      <w:r w:rsidRPr="0095193B">
        <w:rPr>
          <w:color w:val="FF0000"/>
        </w:rPr>
        <w:t>2</w:t>
      </w:r>
      <w:r w:rsidRPr="0095193B">
        <w:t>)</w:t>
      </w:r>
    </w:p>
    <w:p w14:paraId="315FB8E2" w14:textId="77777777" w:rsidR="009D13F9" w:rsidRPr="0095193B" w:rsidRDefault="009D13F9" w:rsidP="00FA4B72">
      <w:pPr>
        <w:pStyle w:val="a"/>
        <w:numPr>
          <w:ilvl w:val="0"/>
          <w:numId w:val="79"/>
        </w:numPr>
      </w:pPr>
      <w:r w:rsidRPr="0095193B">
        <w:t>Параметры, зависящие от вида настройки (</w:t>
      </w:r>
      <w:r w:rsidRPr="0095193B">
        <w:fldChar w:fldCharType="begin"/>
      </w:r>
      <w:r w:rsidRPr="0095193B">
        <w:instrText xml:space="preserve"> REF _Ref47450568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28</w:t>
      </w:r>
      <w:r w:rsidRPr="0095193B">
        <w:fldChar w:fldCharType="end"/>
      </w:r>
      <w:r w:rsidRPr="0095193B">
        <w:t xml:space="preserve">, </w:t>
      </w:r>
      <w:r w:rsidRPr="0095193B">
        <w:rPr>
          <w:color w:val="FF0000"/>
        </w:rPr>
        <w:t>3</w:t>
      </w:r>
      <w:r w:rsidRPr="0095193B">
        <w:t>)</w:t>
      </w:r>
    </w:p>
    <w:p w14:paraId="404480CE" w14:textId="77777777" w:rsidR="009D13F9" w:rsidRPr="00FA4B72" w:rsidRDefault="009D13F9" w:rsidP="009D13F9">
      <w:pPr>
        <w:pStyle w:val="TXT"/>
        <w:rPr>
          <w:sz w:val="28"/>
          <w:szCs w:val="28"/>
        </w:rPr>
      </w:pPr>
      <w:r w:rsidRPr="00FA4B72">
        <w:rPr>
          <w:sz w:val="28"/>
          <w:szCs w:val="28"/>
        </w:rPr>
        <w:t>Далее, следует записать и закрыть элемент (</w:t>
      </w:r>
      <w:r w:rsidRPr="00FA4B72">
        <w:rPr>
          <w:sz w:val="28"/>
          <w:szCs w:val="28"/>
        </w:rPr>
        <w:fldChar w:fldCharType="begin"/>
      </w:r>
      <w:r w:rsidRPr="00FA4B72">
        <w:rPr>
          <w:sz w:val="28"/>
          <w:szCs w:val="28"/>
        </w:rPr>
        <w:instrText xml:space="preserve"> REF _Ref47450568 \h </w:instrText>
      </w:r>
      <w:r w:rsidR="0095193B" w:rsidRPr="00FA4B72">
        <w:rPr>
          <w:sz w:val="28"/>
          <w:szCs w:val="28"/>
        </w:rPr>
        <w:instrText xml:space="preserve"> \* MERGEFORMAT </w:instrText>
      </w:r>
      <w:r w:rsidRPr="00FA4B72">
        <w:rPr>
          <w:sz w:val="28"/>
          <w:szCs w:val="28"/>
        </w:rPr>
      </w:r>
      <w:r w:rsidRPr="00FA4B72">
        <w:rPr>
          <w:sz w:val="28"/>
          <w:szCs w:val="28"/>
        </w:rPr>
        <w:fldChar w:fldCharType="separate"/>
      </w:r>
      <w:r w:rsidR="006F5FC3" w:rsidRPr="00FA4B72">
        <w:rPr>
          <w:sz w:val="28"/>
          <w:szCs w:val="28"/>
        </w:rPr>
        <w:t xml:space="preserve">Рисунок </w:t>
      </w:r>
      <w:r w:rsidR="006F5FC3" w:rsidRPr="00FA4B72">
        <w:rPr>
          <w:noProof/>
          <w:sz w:val="28"/>
          <w:szCs w:val="28"/>
        </w:rPr>
        <w:t>7</w:t>
      </w:r>
      <w:r w:rsidR="006F5FC3" w:rsidRPr="00FA4B72">
        <w:rPr>
          <w:sz w:val="28"/>
          <w:szCs w:val="28"/>
        </w:rPr>
        <w:t>.</w:t>
      </w:r>
      <w:r w:rsidR="006F5FC3" w:rsidRPr="00FA4B72">
        <w:rPr>
          <w:noProof/>
          <w:sz w:val="28"/>
          <w:szCs w:val="28"/>
        </w:rPr>
        <w:t>28</w:t>
      </w:r>
      <w:r w:rsidRPr="00FA4B72">
        <w:rPr>
          <w:sz w:val="28"/>
          <w:szCs w:val="28"/>
        </w:rPr>
        <w:fldChar w:fldCharType="end"/>
      </w:r>
      <w:r w:rsidRPr="00FA4B72">
        <w:rPr>
          <w:sz w:val="28"/>
          <w:szCs w:val="28"/>
        </w:rPr>
        <w:t xml:space="preserve">, </w:t>
      </w:r>
      <w:r w:rsidRPr="00FA4B72">
        <w:rPr>
          <w:color w:val="FF0000"/>
          <w:sz w:val="28"/>
          <w:szCs w:val="28"/>
        </w:rPr>
        <w:t>4</w:t>
      </w:r>
      <w:r w:rsidRPr="00FA4B72">
        <w:rPr>
          <w:sz w:val="28"/>
          <w:szCs w:val="28"/>
        </w:rPr>
        <w:t xml:space="preserve">). Теперь при выполнении шага будут учитываться заданные параметры </w:t>
      </w:r>
      <w:r w:rsidRPr="00FA4B72">
        <w:rPr>
          <w:sz w:val="28"/>
          <w:szCs w:val="28"/>
          <w:lang w:val="en-US"/>
        </w:rPr>
        <w:t>ADO</w:t>
      </w:r>
      <w:r w:rsidRPr="00FA4B72">
        <w:rPr>
          <w:sz w:val="28"/>
          <w:szCs w:val="28"/>
        </w:rPr>
        <w:t>.</w:t>
      </w:r>
    </w:p>
    <w:p w14:paraId="1F0E3C59" w14:textId="77777777" w:rsidR="009D13F9" w:rsidRPr="0095193B" w:rsidRDefault="009D13F9" w:rsidP="009D13F9">
      <w:pPr>
        <w:keepNext/>
        <w:ind w:firstLine="0"/>
        <w:jc w:val="center"/>
      </w:pPr>
      <w:r w:rsidRPr="0095193B">
        <w:rPr>
          <w:noProof/>
        </w:rPr>
        <w:lastRenderedPageBreak/>
        <w:drawing>
          <wp:inline distT="0" distB="0" distL="0" distR="0" wp14:anchorId="5C3D55E7" wp14:editId="38156D10">
            <wp:extent cx="5940357" cy="3216275"/>
            <wp:effectExtent l="0" t="0" r="3810" b="317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0357" cy="3216275"/>
                    </a:xfrm>
                    <a:prstGeom prst="rect">
                      <a:avLst/>
                    </a:prstGeom>
                  </pic:spPr>
                </pic:pic>
              </a:graphicData>
            </a:graphic>
          </wp:inline>
        </w:drawing>
      </w:r>
    </w:p>
    <w:p w14:paraId="002DF030" w14:textId="77777777" w:rsidR="009D13F9" w:rsidRPr="0095193B" w:rsidRDefault="009D13F9" w:rsidP="00FA4B72">
      <w:pPr>
        <w:pStyle w:val="afff2"/>
      </w:pPr>
      <w:bookmarkStart w:id="324" w:name="_Ref47450568"/>
      <w:bookmarkStart w:id="325" w:name="_Toc164162954"/>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28</w:t>
        </w:r>
      </w:fldSimple>
      <w:bookmarkEnd w:id="324"/>
      <w:r w:rsidR="00684131">
        <w:rPr>
          <w:noProof/>
        </w:rPr>
        <w:t xml:space="preserve"> –</w:t>
      </w:r>
      <w:r w:rsidRPr="0095193B">
        <w:t xml:space="preserve"> Настройки работы </w:t>
      </w:r>
      <w:r w:rsidRPr="0095193B">
        <w:rPr>
          <w:lang w:val="en-US"/>
        </w:rPr>
        <w:t>ADO</w:t>
      </w:r>
      <w:r w:rsidRPr="0095193B">
        <w:t xml:space="preserve"> для шага</w:t>
      </w:r>
      <w:bookmarkEnd w:id="325"/>
    </w:p>
    <w:p w14:paraId="7D640A58"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326" w:name="_Toc66980467"/>
      <w:bookmarkStart w:id="327" w:name="_Toc164162809"/>
      <w:r w:rsidRPr="0095193B">
        <w:rPr>
          <w:rFonts w:ascii="Times New Roman" w:hAnsi="Times New Roman"/>
        </w:rPr>
        <w:t xml:space="preserve">Настройки работы </w:t>
      </w:r>
      <w:r w:rsidRPr="0095193B">
        <w:rPr>
          <w:rFonts w:ascii="Times New Roman" w:hAnsi="Times New Roman"/>
          <w:lang w:val="en-US"/>
        </w:rPr>
        <w:t>ADO</w:t>
      </w:r>
      <w:r w:rsidRPr="0095193B">
        <w:rPr>
          <w:rFonts w:ascii="Times New Roman" w:hAnsi="Times New Roman"/>
        </w:rPr>
        <w:t xml:space="preserve"> для определенных шагов</w:t>
      </w:r>
      <w:bookmarkEnd w:id="326"/>
      <w:bookmarkEnd w:id="327"/>
    </w:p>
    <w:p w14:paraId="01EDD8EC" w14:textId="77777777" w:rsidR="009D13F9" w:rsidRPr="00FA4B72" w:rsidRDefault="009D13F9" w:rsidP="009D13F9">
      <w:pPr>
        <w:pStyle w:val="TXT"/>
        <w:rPr>
          <w:sz w:val="28"/>
          <w:szCs w:val="28"/>
        </w:rPr>
      </w:pPr>
      <w:r w:rsidRPr="00FA4B72">
        <w:rPr>
          <w:sz w:val="28"/>
          <w:szCs w:val="28"/>
        </w:rPr>
        <w:t xml:space="preserve">Для применения параметров работы </w:t>
      </w:r>
      <w:r w:rsidRPr="00FA4B72">
        <w:rPr>
          <w:sz w:val="28"/>
          <w:szCs w:val="28"/>
          <w:lang w:val="en-US"/>
        </w:rPr>
        <w:t>ADO</w:t>
      </w:r>
      <w:r w:rsidRPr="00FA4B72">
        <w:rPr>
          <w:sz w:val="28"/>
          <w:szCs w:val="28"/>
        </w:rPr>
        <w:t xml:space="preserve"> для определенных (отобранных) шагов, можно воспользоваться «Правилами применения настроек </w:t>
      </w:r>
      <w:r w:rsidRPr="00FA4B72">
        <w:rPr>
          <w:sz w:val="28"/>
          <w:szCs w:val="28"/>
          <w:lang w:val="en-US"/>
        </w:rPr>
        <w:t>ADO</w:t>
      </w:r>
      <w:r w:rsidRPr="00FA4B72">
        <w:rPr>
          <w:sz w:val="28"/>
          <w:szCs w:val="28"/>
        </w:rPr>
        <w:t xml:space="preserve">». Для этого необходимо перейти в меню «Главное \ Настройки \Правила применения настроек </w:t>
      </w:r>
      <w:r w:rsidRPr="00FA4B72">
        <w:rPr>
          <w:sz w:val="28"/>
          <w:szCs w:val="28"/>
          <w:lang w:val="en-US"/>
        </w:rPr>
        <w:t>ADO</w:t>
      </w:r>
      <w:r w:rsidRPr="00FA4B72">
        <w:rPr>
          <w:sz w:val="28"/>
          <w:szCs w:val="28"/>
        </w:rPr>
        <w:t>» (</w:t>
      </w:r>
      <w:r w:rsidRPr="00FA4B72">
        <w:rPr>
          <w:sz w:val="28"/>
          <w:szCs w:val="28"/>
        </w:rPr>
        <w:fldChar w:fldCharType="begin"/>
      </w:r>
      <w:r w:rsidRPr="00FA4B72">
        <w:rPr>
          <w:sz w:val="28"/>
          <w:szCs w:val="28"/>
        </w:rPr>
        <w:instrText xml:space="preserve"> REF _Ref47451447 \h </w:instrText>
      </w:r>
      <w:r w:rsidR="0095193B" w:rsidRPr="00FA4B72">
        <w:rPr>
          <w:sz w:val="28"/>
          <w:szCs w:val="28"/>
        </w:rPr>
        <w:instrText xml:space="preserve"> \* MERGEFORMAT </w:instrText>
      </w:r>
      <w:r w:rsidRPr="00FA4B72">
        <w:rPr>
          <w:sz w:val="28"/>
          <w:szCs w:val="28"/>
        </w:rPr>
      </w:r>
      <w:r w:rsidRPr="00FA4B72">
        <w:rPr>
          <w:sz w:val="28"/>
          <w:szCs w:val="28"/>
        </w:rPr>
        <w:fldChar w:fldCharType="separate"/>
      </w:r>
      <w:r w:rsidR="006F5FC3" w:rsidRPr="00FA4B72">
        <w:rPr>
          <w:sz w:val="28"/>
          <w:szCs w:val="28"/>
        </w:rPr>
        <w:t xml:space="preserve">Рисунок </w:t>
      </w:r>
      <w:r w:rsidR="006F5FC3" w:rsidRPr="00FA4B72">
        <w:rPr>
          <w:noProof/>
          <w:sz w:val="28"/>
          <w:szCs w:val="28"/>
        </w:rPr>
        <w:t>7</w:t>
      </w:r>
      <w:r w:rsidR="006F5FC3" w:rsidRPr="00FA4B72">
        <w:rPr>
          <w:sz w:val="28"/>
          <w:szCs w:val="28"/>
        </w:rPr>
        <w:t>.</w:t>
      </w:r>
      <w:r w:rsidR="006F5FC3" w:rsidRPr="00FA4B72">
        <w:rPr>
          <w:noProof/>
          <w:sz w:val="28"/>
          <w:szCs w:val="28"/>
        </w:rPr>
        <w:t>29</w:t>
      </w:r>
      <w:r w:rsidRPr="00FA4B72">
        <w:rPr>
          <w:sz w:val="28"/>
          <w:szCs w:val="28"/>
        </w:rPr>
        <w:fldChar w:fldCharType="end"/>
      </w:r>
      <w:r w:rsidRPr="00FA4B72">
        <w:rPr>
          <w:sz w:val="28"/>
          <w:szCs w:val="28"/>
        </w:rPr>
        <w:t>).</w:t>
      </w:r>
    </w:p>
    <w:p w14:paraId="1CA7767B" w14:textId="77777777" w:rsidR="009D13F9" w:rsidRPr="0095193B" w:rsidRDefault="009D13F9" w:rsidP="009D13F9">
      <w:pPr>
        <w:keepNext/>
        <w:ind w:firstLine="0"/>
        <w:jc w:val="center"/>
      </w:pPr>
      <w:r w:rsidRPr="0095193B">
        <w:rPr>
          <w:noProof/>
        </w:rPr>
        <w:lastRenderedPageBreak/>
        <w:drawing>
          <wp:inline distT="0" distB="0" distL="0" distR="0" wp14:anchorId="2905D91A" wp14:editId="60668F90">
            <wp:extent cx="4833589" cy="2860158"/>
            <wp:effectExtent l="0" t="0" r="571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850120" cy="2869940"/>
                    </a:xfrm>
                    <a:prstGeom prst="rect">
                      <a:avLst/>
                    </a:prstGeom>
                  </pic:spPr>
                </pic:pic>
              </a:graphicData>
            </a:graphic>
          </wp:inline>
        </w:drawing>
      </w:r>
    </w:p>
    <w:p w14:paraId="5F790E9F" w14:textId="77777777" w:rsidR="009D13F9" w:rsidRPr="0095193B" w:rsidRDefault="009D13F9" w:rsidP="00FA4B72">
      <w:pPr>
        <w:pStyle w:val="afff2"/>
      </w:pPr>
      <w:bookmarkStart w:id="328" w:name="_Ref47451447"/>
      <w:bookmarkStart w:id="329" w:name="_Toc164162955"/>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29</w:t>
        </w:r>
      </w:fldSimple>
      <w:bookmarkEnd w:id="328"/>
      <w:r w:rsidR="00684131">
        <w:rPr>
          <w:noProof/>
        </w:rPr>
        <w:t xml:space="preserve"> –</w:t>
      </w:r>
      <w:r w:rsidRPr="0095193B">
        <w:t xml:space="preserve"> </w:t>
      </w:r>
      <w:r w:rsidRPr="0095193B">
        <w:rPr>
          <w:noProof/>
        </w:rPr>
        <w:t xml:space="preserve">Доступ к «Правилам применения настроек </w:t>
      </w:r>
      <w:r w:rsidRPr="0095193B">
        <w:rPr>
          <w:noProof/>
          <w:lang w:val="en-US"/>
        </w:rPr>
        <w:t>ADO</w:t>
      </w:r>
      <w:r w:rsidRPr="0095193B">
        <w:rPr>
          <w:noProof/>
        </w:rPr>
        <w:t>»</w:t>
      </w:r>
      <w:bookmarkEnd w:id="329"/>
    </w:p>
    <w:p w14:paraId="4232D49C" w14:textId="77777777" w:rsidR="009D13F9" w:rsidRPr="0095193B" w:rsidRDefault="009D13F9" w:rsidP="009D13F9">
      <w:pPr>
        <w:ind w:firstLine="708"/>
      </w:pPr>
      <w:r w:rsidRPr="0095193B">
        <w:t>Создать новый элемент и заполнить параметры «Наименование» (</w:t>
      </w:r>
      <w:r w:rsidRPr="0095193B">
        <w:fldChar w:fldCharType="begin"/>
      </w:r>
      <w:r w:rsidRPr="0095193B">
        <w:instrText xml:space="preserve"> REF _Ref47450637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30</w:t>
      </w:r>
      <w:r w:rsidRPr="0095193B">
        <w:fldChar w:fldCharType="end"/>
      </w:r>
      <w:r w:rsidRPr="0095193B">
        <w:t xml:space="preserve">, </w:t>
      </w:r>
      <w:r w:rsidRPr="0095193B">
        <w:rPr>
          <w:color w:val="FF0000"/>
        </w:rPr>
        <w:t>1</w:t>
      </w:r>
      <w:r w:rsidRPr="0095193B">
        <w:t>) и «Отбор» (</w:t>
      </w:r>
      <w:r w:rsidRPr="0095193B">
        <w:fldChar w:fldCharType="begin"/>
      </w:r>
      <w:r w:rsidRPr="0095193B">
        <w:instrText xml:space="preserve"> REF _Ref47450637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30</w:t>
      </w:r>
      <w:r w:rsidRPr="0095193B">
        <w:fldChar w:fldCharType="end"/>
      </w:r>
      <w:r w:rsidRPr="0095193B">
        <w:t xml:space="preserve">, </w:t>
      </w:r>
      <w:r w:rsidRPr="0095193B">
        <w:rPr>
          <w:color w:val="FF0000"/>
        </w:rPr>
        <w:t>2</w:t>
      </w:r>
      <w:r w:rsidRPr="0095193B">
        <w:t>) - для определения нужных шагов и записать (</w:t>
      </w:r>
      <w:r w:rsidRPr="0095193B">
        <w:fldChar w:fldCharType="begin"/>
      </w:r>
      <w:r w:rsidRPr="0095193B">
        <w:instrText xml:space="preserve"> REF _Ref47450637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30</w:t>
      </w:r>
      <w:r w:rsidRPr="0095193B">
        <w:fldChar w:fldCharType="end"/>
      </w:r>
      <w:r w:rsidRPr="0095193B">
        <w:t xml:space="preserve">, </w:t>
      </w:r>
      <w:r w:rsidRPr="0095193B">
        <w:rPr>
          <w:color w:val="FF0000"/>
        </w:rPr>
        <w:t>3</w:t>
      </w:r>
      <w:r w:rsidRPr="0095193B">
        <w:t xml:space="preserve">) изменения. Далее перейти на вкладку «Настройки работы </w:t>
      </w:r>
      <w:r w:rsidRPr="0095193B">
        <w:rPr>
          <w:lang w:val="en-US"/>
        </w:rPr>
        <w:t>ADO</w:t>
      </w:r>
      <w:r w:rsidRPr="0095193B">
        <w:t>» (</w:t>
      </w:r>
      <w:r w:rsidRPr="0095193B">
        <w:fldChar w:fldCharType="begin"/>
      </w:r>
      <w:r w:rsidRPr="0095193B">
        <w:instrText xml:space="preserve"> REF _Ref47450637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30</w:t>
      </w:r>
      <w:r w:rsidRPr="0095193B">
        <w:fldChar w:fldCharType="end"/>
      </w:r>
      <w:r w:rsidRPr="0095193B">
        <w:t xml:space="preserve">, </w:t>
      </w:r>
      <w:r w:rsidRPr="0095193B">
        <w:rPr>
          <w:color w:val="FF0000"/>
        </w:rPr>
        <w:t>4</w:t>
      </w:r>
      <w:r w:rsidRPr="0095193B">
        <w:t>).</w:t>
      </w:r>
    </w:p>
    <w:p w14:paraId="33133F43" w14:textId="77777777" w:rsidR="009D13F9" w:rsidRPr="0095193B" w:rsidRDefault="009D13F9" w:rsidP="009D13F9">
      <w:pPr>
        <w:keepNext/>
        <w:ind w:firstLine="0"/>
        <w:jc w:val="center"/>
      </w:pPr>
      <w:r w:rsidRPr="0095193B">
        <w:rPr>
          <w:noProof/>
        </w:rPr>
        <w:drawing>
          <wp:inline distT="0" distB="0" distL="0" distR="0" wp14:anchorId="599E6E56" wp14:editId="2DFBD014">
            <wp:extent cx="5610914" cy="3043753"/>
            <wp:effectExtent l="0" t="0" r="8890" b="444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610914" cy="3043753"/>
                    </a:xfrm>
                    <a:prstGeom prst="rect">
                      <a:avLst/>
                    </a:prstGeom>
                  </pic:spPr>
                </pic:pic>
              </a:graphicData>
            </a:graphic>
          </wp:inline>
        </w:drawing>
      </w:r>
    </w:p>
    <w:p w14:paraId="046EB7F9" w14:textId="77777777" w:rsidR="009D13F9" w:rsidRPr="0095193B" w:rsidRDefault="009D13F9" w:rsidP="00FA4B72">
      <w:pPr>
        <w:pStyle w:val="afff2"/>
      </w:pPr>
      <w:bookmarkStart w:id="330" w:name="_Ref47450637"/>
      <w:bookmarkStart w:id="331" w:name="_Toc164162956"/>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30</w:t>
        </w:r>
      </w:fldSimple>
      <w:bookmarkEnd w:id="330"/>
      <w:r w:rsidR="00684131">
        <w:rPr>
          <w:noProof/>
        </w:rPr>
        <w:t xml:space="preserve"> –</w:t>
      </w:r>
      <w:r w:rsidRPr="0095193B">
        <w:t xml:space="preserve"> Правила применения настроек </w:t>
      </w:r>
      <w:r w:rsidRPr="0095193B">
        <w:rPr>
          <w:lang w:val="en-US"/>
        </w:rPr>
        <w:t>ADO</w:t>
      </w:r>
      <w:bookmarkEnd w:id="331"/>
    </w:p>
    <w:p w14:paraId="26947BA3" w14:textId="77777777" w:rsidR="009D13F9" w:rsidRPr="0095193B" w:rsidRDefault="009D13F9" w:rsidP="009D13F9">
      <w:r w:rsidRPr="0095193B">
        <w:t xml:space="preserve">На вкладке «Настройки работы </w:t>
      </w:r>
      <w:r w:rsidRPr="0095193B">
        <w:rPr>
          <w:lang w:val="en-US"/>
        </w:rPr>
        <w:t>ADO</w:t>
      </w:r>
      <w:r w:rsidRPr="0095193B">
        <w:t>» создать новый элемент и заполнить параметры:</w:t>
      </w:r>
    </w:p>
    <w:p w14:paraId="2957EE30" w14:textId="77777777" w:rsidR="009D13F9" w:rsidRPr="0095193B" w:rsidRDefault="009D13F9" w:rsidP="00FA4B72">
      <w:pPr>
        <w:pStyle w:val="a"/>
        <w:numPr>
          <w:ilvl w:val="0"/>
          <w:numId w:val="117"/>
        </w:numPr>
      </w:pPr>
      <w:r w:rsidRPr="0095193B">
        <w:lastRenderedPageBreak/>
        <w:t>«Правило», должен заполнится автоматически (</w:t>
      </w:r>
      <w:r w:rsidRPr="0095193B">
        <w:fldChar w:fldCharType="begin"/>
      </w:r>
      <w:r w:rsidRPr="0095193B">
        <w:instrText xml:space="preserve"> REF _Ref47450672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31</w:t>
      </w:r>
      <w:r w:rsidRPr="0095193B">
        <w:fldChar w:fldCharType="end"/>
      </w:r>
      <w:r w:rsidRPr="0095193B">
        <w:t xml:space="preserve">, </w:t>
      </w:r>
      <w:r w:rsidRPr="0095193B">
        <w:rPr>
          <w:color w:val="FF0000"/>
        </w:rPr>
        <w:t>1</w:t>
      </w:r>
      <w:r w:rsidRPr="0095193B">
        <w:t>)</w:t>
      </w:r>
    </w:p>
    <w:p w14:paraId="2D597657" w14:textId="77777777" w:rsidR="009D13F9" w:rsidRPr="0095193B" w:rsidRDefault="009D13F9" w:rsidP="00FA4B72">
      <w:pPr>
        <w:pStyle w:val="a"/>
        <w:numPr>
          <w:ilvl w:val="0"/>
          <w:numId w:val="117"/>
        </w:numPr>
      </w:pPr>
      <w:r w:rsidRPr="0095193B">
        <w:t xml:space="preserve">«Вид настройки» («Опции выполнения метода </w:t>
      </w:r>
      <w:r w:rsidRPr="0095193B">
        <w:rPr>
          <w:lang w:val="en-US"/>
        </w:rPr>
        <w:t>execute</w:t>
      </w:r>
      <w:r w:rsidRPr="0095193B">
        <w:t>» или «Таймаут выполнения команды») (</w:t>
      </w:r>
      <w:r w:rsidRPr="0095193B">
        <w:fldChar w:fldCharType="begin"/>
      </w:r>
      <w:r w:rsidRPr="0095193B">
        <w:instrText xml:space="preserve"> REF _Ref47450672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31</w:t>
      </w:r>
      <w:r w:rsidRPr="0095193B">
        <w:fldChar w:fldCharType="end"/>
      </w:r>
      <w:r w:rsidRPr="0095193B">
        <w:t xml:space="preserve">, </w:t>
      </w:r>
      <w:r w:rsidRPr="0095193B">
        <w:rPr>
          <w:color w:val="FF0000"/>
        </w:rPr>
        <w:t>2</w:t>
      </w:r>
      <w:r w:rsidRPr="0095193B">
        <w:t>)</w:t>
      </w:r>
    </w:p>
    <w:p w14:paraId="5C1DA558" w14:textId="77777777" w:rsidR="009D13F9" w:rsidRPr="0095193B" w:rsidRDefault="009D13F9" w:rsidP="00FA4B72">
      <w:pPr>
        <w:pStyle w:val="a"/>
        <w:numPr>
          <w:ilvl w:val="0"/>
          <w:numId w:val="117"/>
        </w:numPr>
      </w:pPr>
      <w:r w:rsidRPr="0095193B">
        <w:t>Параметры, зависящие от вида настройки (</w:t>
      </w:r>
      <w:r w:rsidRPr="0095193B">
        <w:fldChar w:fldCharType="begin"/>
      </w:r>
      <w:r w:rsidRPr="0095193B">
        <w:instrText xml:space="preserve"> REF _Ref47450672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31</w:t>
      </w:r>
      <w:r w:rsidRPr="0095193B">
        <w:fldChar w:fldCharType="end"/>
      </w:r>
      <w:r w:rsidRPr="0095193B">
        <w:t xml:space="preserve">, </w:t>
      </w:r>
      <w:r w:rsidRPr="0095193B">
        <w:rPr>
          <w:color w:val="FF0000"/>
        </w:rPr>
        <w:t>3</w:t>
      </w:r>
      <w:r w:rsidRPr="0095193B">
        <w:t>).</w:t>
      </w:r>
    </w:p>
    <w:p w14:paraId="785D1494" w14:textId="77777777" w:rsidR="009D13F9" w:rsidRPr="0095193B" w:rsidRDefault="009D13F9" w:rsidP="009D13F9">
      <w:pPr>
        <w:ind w:firstLine="360"/>
      </w:pPr>
      <w:r w:rsidRPr="0095193B">
        <w:t>Далее, следует записать и закрыть элемент (</w:t>
      </w:r>
      <w:r w:rsidRPr="0095193B">
        <w:fldChar w:fldCharType="begin"/>
      </w:r>
      <w:r w:rsidRPr="0095193B">
        <w:instrText xml:space="preserve"> REF _Ref47450672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31</w:t>
      </w:r>
      <w:r w:rsidRPr="0095193B">
        <w:fldChar w:fldCharType="end"/>
      </w:r>
      <w:r w:rsidRPr="0095193B">
        <w:t xml:space="preserve">, </w:t>
      </w:r>
      <w:r w:rsidRPr="0095193B">
        <w:rPr>
          <w:color w:val="FF0000"/>
        </w:rPr>
        <w:t>4</w:t>
      </w:r>
      <w:r w:rsidRPr="0095193B">
        <w:t xml:space="preserve">). Теперь, к шагам, соответствующим отбору, при их выполнении будут применятся заданные настройки работы </w:t>
      </w:r>
      <w:r w:rsidRPr="0095193B">
        <w:rPr>
          <w:lang w:val="en-US"/>
        </w:rPr>
        <w:t>ADO</w:t>
      </w:r>
      <w:r w:rsidRPr="0095193B">
        <w:t>.</w:t>
      </w:r>
    </w:p>
    <w:p w14:paraId="25EB7C63" w14:textId="77777777" w:rsidR="009D13F9" w:rsidRPr="0095193B" w:rsidRDefault="009D13F9" w:rsidP="009D13F9">
      <w:pPr>
        <w:keepNext/>
        <w:ind w:firstLine="0"/>
        <w:jc w:val="center"/>
      </w:pPr>
      <w:r w:rsidRPr="0095193B">
        <w:rPr>
          <w:noProof/>
        </w:rPr>
        <w:drawing>
          <wp:inline distT="0" distB="0" distL="0" distR="0" wp14:anchorId="306A6C41" wp14:editId="7DC7BD0C">
            <wp:extent cx="5603358" cy="2992562"/>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616340" cy="2999495"/>
                    </a:xfrm>
                    <a:prstGeom prst="rect">
                      <a:avLst/>
                    </a:prstGeom>
                  </pic:spPr>
                </pic:pic>
              </a:graphicData>
            </a:graphic>
          </wp:inline>
        </w:drawing>
      </w:r>
    </w:p>
    <w:p w14:paraId="560F96F0" w14:textId="77777777" w:rsidR="009D13F9" w:rsidRPr="0095193B" w:rsidRDefault="009D13F9" w:rsidP="00FA4B72">
      <w:pPr>
        <w:pStyle w:val="afff2"/>
      </w:pPr>
      <w:bookmarkStart w:id="332" w:name="_Ref47450672"/>
      <w:bookmarkStart w:id="333" w:name="_Toc164162957"/>
      <w:r w:rsidRPr="0095193B">
        <w:t xml:space="preserve">Рисунок </w:t>
      </w:r>
      <w:fldSimple w:instr=" STYLEREF 1 \s ">
        <w:r w:rsidR="006F5FC3" w:rsidRPr="0095193B">
          <w:rPr>
            <w:noProof/>
          </w:rPr>
          <w:t>7</w:t>
        </w:r>
      </w:fldSimple>
      <w:r w:rsidRPr="0095193B">
        <w:t>.</w:t>
      </w:r>
      <w:fldSimple w:instr=" SEQ Рисунок \* ARABIC \s 1 ">
        <w:r w:rsidR="006F5FC3" w:rsidRPr="0095193B">
          <w:rPr>
            <w:noProof/>
          </w:rPr>
          <w:t>31</w:t>
        </w:r>
      </w:fldSimple>
      <w:bookmarkEnd w:id="332"/>
      <w:r w:rsidR="00684131">
        <w:rPr>
          <w:noProof/>
        </w:rPr>
        <w:t xml:space="preserve"> –</w:t>
      </w:r>
      <w:r w:rsidRPr="0095193B">
        <w:t xml:space="preserve"> </w:t>
      </w:r>
      <w:r w:rsidRPr="0095193B">
        <w:rPr>
          <w:noProof/>
        </w:rPr>
        <w:t xml:space="preserve">Настройки работы </w:t>
      </w:r>
      <w:r w:rsidRPr="0095193B">
        <w:rPr>
          <w:noProof/>
          <w:lang w:val="en-US"/>
        </w:rPr>
        <w:t>ADO</w:t>
      </w:r>
      <w:r w:rsidRPr="0095193B">
        <w:rPr>
          <w:noProof/>
        </w:rPr>
        <w:t xml:space="preserve"> для правил</w:t>
      </w:r>
      <w:bookmarkEnd w:id="333"/>
    </w:p>
    <w:p w14:paraId="2F1E5F23" w14:textId="77777777" w:rsidR="00636A14" w:rsidRDefault="00636A14">
      <w:pPr>
        <w:ind w:firstLine="0"/>
        <w:jc w:val="left"/>
        <w:rPr>
          <w:rFonts w:eastAsia="Calibri"/>
          <w:b/>
          <w:bCs/>
          <w:color w:val="auto"/>
          <w:sz w:val="36"/>
        </w:rPr>
      </w:pPr>
      <w:bookmarkStart w:id="334" w:name="_Toc66980468"/>
      <w:r>
        <w:br w:type="page"/>
      </w:r>
    </w:p>
    <w:p w14:paraId="3B349569" w14:textId="77777777" w:rsidR="009D13F9" w:rsidRPr="0095193B"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335" w:name="_Toc164162810"/>
      <w:r w:rsidRPr="0095193B">
        <w:rPr>
          <w:rFonts w:ascii="Times New Roman" w:hAnsi="Times New Roman" w:cs="Times New Roman"/>
        </w:rPr>
        <w:lastRenderedPageBreak/>
        <w:t>Пакеты обработки данных</w:t>
      </w:r>
      <w:bookmarkEnd w:id="334"/>
      <w:bookmarkEnd w:id="335"/>
    </w:p>
    <w:p w14:paraId="6B54B2DC" w14:textId="77777777" w:rsidR="009D13F9" w:rsidRPr="0095193B" w:rsidRDefault="009D13F9" w:rsidP="009D13F9">
      <w:r w:rsidRPr="0095193B">
        <w:t>Пакет обработки данных предназначен для настройки автоматического запуска заданий по обновлению данных.</w:t>
      </w:r>
    </w:p>
    <w:p w14:paraId="2B5E9A55" w14:textId="77777777" w:rsidR="009D13F9" w:rsidRPr="0095193B" w:rsidRDefault="009D13F9" w:rsidP="009D13F9">
      <w:r w:rsidRPr="0095193B">
        <w:t>В состав пакета могут входить следующие шаги:</w:t>
      </w:r>
    </w:p>
    <w:p w14:paraId="675384D2" w14:textId="77777777" w:rsidR="009D13F9" w:rsidRPr="0095193B" w:rsidRDefault="009D13F9" w:rsidP="00FA4B72">
      <w:pPr>
        <w:pStyle w:val="a"/>
        <w:numPr>
          <w:ilvl w:val="0"/>
          <w:numId w:val="118"/>
        </w:numPr>
      </w:pPr>
      <w:r w:rsidRPr="0095193B">
        <w:t>стадии выгрузки данных (тип Составы выгрузок)</w:t>
      </w:r>
      <w:r w:rsidRPr="0095193B">
        <w:rPr>
          <w:szCs w:val="20"/>
        </w:rPr>
        <w:t>;</w:t>
      </w:r>
    </w:p>
    <w:p w14:paraId="0A1B533F" w14:textId="77777777" w:rsidR="009D13F9" w:rsidRPr="0095193B" w:rsidRDefault="009D13F9" w:rsidP="00FA4B72">
      <w:pPr>
        <w:pStyle w:val="a"/>
        <w:numPr>
          <w:ilvl w:val="0"/>
          <w:numId w:val="118"/>
        </w:numPr>
      </w:pPr>
      <w:r w:rsidRPr="0095193B">
        <w:t>стадии подготовки данных (тип Сценарий)</w:t>
      </w:r>
      <w:r w:rsidRPr="0095193B">
        <w:rPr>
          <w:szCs w:val="20"/>
        </w:rPr>
        <w:t>;</w:t>
      </w:r>
    </w:p>
    <w:p w14:paraId="55553B07" w14:textId="77777777" w:rsidR="009D13F9" w:rsidRPr="0095193B" w:rsidRDefault="009D13F9" w:rsidP="00FA4B72">
      <w:pPr>
        <w:pStyle w:val="a"/>
        <w:numPr>
          <w:ilvl w:val="0"/>
          <w:numId w:val="118"/>
        </w:numPr>
      </w:pPr>
      <w:r w:rsidRPr="0095193B">
        <w:t>другие пакеты (тип Пакеты обработки данных).</w:t>
      </w:r>
    </w:p>
    <w:p w14:paraId="41C65CA6" w14:textId="77777777" w:rsidR="009D13F9" w:rsidRPr="0095193B" w:rsidRDefault="009D13F9" w:rsidP="009D13F9">
      <w:pPr>
        <w:spacing w:after="200"/>
      </w:pPr>
      <w:r w:rsidRPr="0095193B">
        <w:t xml:space="preserve">Перейти к списку Пакетов можно через Начальную страницу (см. </w:t>
      </w:r>
      <w:r w:rsidRPr="0095193B">
        <w:fldChar w:fldCharType="begin"/>
      </w:r>
      <w:r w:rsidRPr="0095193B">
        <w:instrText xml:space="preserve"> REF _Ref484603471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1</w:t>
      </w:r>
      <w:r w:rsidRPr="0095193B">
        <w:fldChar w:fldCharType="end"/>
      </w:r>
      <w:r w:rsidRPr="0095193B">
        <w:t>) или через меню «Главное \ Настройки \ Пакеты обработки данных».</w:t>
      </w:r>
    </w:p>
    <w:p w14:paraId="71DD35BA" w14:textId="77777777" w:rsidR="009D13F9" w:rsidRPr="0095193B" w:rsidRDefault="009D13F9" w:rsidP="009D13F9">
      <w:pPr>
        <w:keepNext/>
        <w:ind w:firstLine="0"/>
        <w:jc w:val="center"/>
      </w:pPr>
      <w:r w:rsidRPr="0095193B">
        <w:rPr>
          <w:noProof/>
        </w:rPr>
        <w:drawing>
          <wp:inline distT="0" distB="0" distL="0" distR="0" wp14:anchorId="72AC617A" wp14:editId="5A2489B8">
            <wp:extent cx="5600700" cy="3047367"/>
            <wp:effectExtent l="19050" t="19050" r="19050" b="1968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5633495" cy="3065211"/>
                    </a:xfrm>
                    <a:prstGeom prst="rect">
                      <a:avLst/>
                    </a:prstGeom>
                    <a:ln>
                      <a:solidFill>
                        <a:schemeClr val="bg2">
                          <a:lumMod val="90000"/>
                        </a:schemeClr>
                      </a:solidFill>
                    </a:ln>
                  </pic:spPr>
                </pic:pic>
              </a:graphicData>
            </a:graphic>
          </wp:inline>
        </w:drawing>
      </w:r>
      <w:r w:rsidRPr="0095193B">
        <w:rPr>
          <w:noProof/>
        </w:rPr>
        <w:t xml:space="preserve"> </w:t>
      </w:r>
    </w:p>
    <w:p w14:paraId="4E631037" w14:textId="77777777" w:rsidR="009D13F9" w:rsidRPr="0095193B" w:rsidRDefault="009D13F9" w:rsidP="00FA4B72">
      <w:pPr>
        <w:pStyle w:val="afff2"/>
      </w:pPr>
      <w:bookmarkStart w:id="336" w:name="_Ref484603471"/>
      <w:bookmarkStart w:id="337" w:name="_Toc164162958"/>
      <w:r w:rsidRPr="0095193B">
        <w:t xml:space="preserve">Рисунок </w:t>
      </w:r>
      <w:fldSimple w:instr=" STYLEREF 1 \s ">
        <w:r w:rsidR="006F5FC3" w:rsidRPr="0095193B">
          <w:rPr>
            <w:noProof/>
          </w:rPr>
          <w:t>8</w:t>
        </w:r>
      </w:fldSimple>
      <w:r w:rsidRPr="0095193B">
        <w:t>.</w:t>
      </w:r>
      <w:fldSimple w:instr=" SEQ Рисунок \* ARABIC \s 1 ">
        <w:r w:rsidR="006F5FC3" w:rsidRPr="0095193B">
          <w:rPr>
            <w:noProof/>
          </w:rPr>
          <w:t>1</w:t>
        </w:r>
      </w:fldSimple>
      <w:bookmarkEnd w:id="336"/>
      <w:r w:rsidR="00684131">
        <w:rPr>
          <w:noProof/>
        </w:rPr>
        <w:t xml:space="preserve"> –</w:t>
      </w:r>
      <w:r w:rsidRPr="0095193B">
        <w:t xml:space="preserve"> Переход к списку пакетов обработки данных</w:t>
      </w:r>
      <w:bookmarkEnd w:id="337"/>
    </w:p>
    <w:p w14:paraId="4971DA55" w14:textId="77777777" w:rsidR="009D13F9" w:rsidRPr="0095193B" w:rsidRDefault="009D13F9" w:rsidP="009D13F9">
      <w:r w:rsidRPr="0095193B">
        <w:t xml:space="preserve">Список (журнал) пакетов обработки данных (см. </w:t>
      </w:r>
      <w:r w:rsidRPr="0095193B">
        <w:fldChar w:fldCharType="begin"/>
      </w:r>
      <w:r w:rsidRPr="0095193B">
        <w:instrText xml:space="preserve"> REF _Ref484603816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2</w:t>
      </w:r>
      <w:r w:rsidRPr="0095193B">
        <w:fldChar w:fldCharType="end"/>
      </w:r>
      <w:r w:rsidRPr="0095193B">
        <w:t>).</w:t>
      </w:r>
    </w:p>
    <w:p w14:paraId="2FD1CC3E" w14:textId="77777777" w:rsidR="009D13F9" w:rsidRPr="0095193B" w:rsidRDefault="009D13F9" w:rsidP="009D13F9">
      <w:pPr>
        <w:keepNext/>
        <w:ind w:firstLine="0"/>
        <w:jc w:val="center"/>
      </w:pPr>
      <w:r w:rsidRPr="0095193B">
        <w:rPr>
          <w:noProof/>
        </w:rPr>
        <w:lastRenderedPageBreak/>
        <w:drawing>
          <wp:inline distT="0" distB="0" distL="0" distR="0" wp14:anchorId="46C4302F" wp14:editId="6F795AD4">
            <wp:extent cx="5939790" cy="2193290"/>
            <wp:effectExtent l="19050" t="19050" r="22860" b="1651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39790" cy="2193290"/>
                    </a:xfrm>
                    <a:prstGeom prst="rect">
                      <a:avLst/>
                    </a:prstGeom>
                    <a:ln>
                      <a:solidFill>
                        <a:schemeClr val="bg2">
                          <a:lumMod val="90000"/>
                        </a:schemeClr>
                      </a:solidFill>
                    </a:ln>
                  </pic:spPr>
                </pic:pic>
              </a:graphicData>
            </a:graphic>
          </wp:inline>
        </w:drawing>
      </w:r>
    </w:p>
    <w:p w14:paraId="1E952671" w14:textId="77777777" w:rsidR="009D13F9" w:rsidRPr="0095193B" w:rsidRDefault="009D13F9" w:rsidP="00FA4B72">
      <w:pPr>
        <w:pStyle w:val="afff2"/>
      </w:pPr>
      <w:bookmarkStart w:id="338" w:name="_Ref484603816"/>
      <w:bookmarkStart w:id="339" w:name="_Toc164162959"/>
      <w:r w:rsidRPr="0095193B">
        <w:t xml:space="preserve">Рисунок </w:t>
      </w:r>
      <w:fldSimple w:instr=" STYLEREF 1 \s ">
        <w:r w:rsidR="006F5FC3" w:rsidRPr="0095193B">
          <w:rPr>
            <w:noProof/>
          </w:rPr>
          <w:t>8</w:t>
        </w:r>
      </w:fldSimple>
      <w:r w:rsidRPr="0095193B">
        <w:t>.</w:t>
      </w:r>
      <w:fldSimple w:instr=" SEQ Рисунок \* ARABIC \s 1 ">
        <w:r w:rsidR="006F5FC3" w:rsidRPr="0095193B">
          <w:rPr>
            <w:noProof/>
          </w:rPr>
          <w:t>2</w:t>
        </w:r>
      </w:fldSimple>
      <w:bookmarkEnd w:id="338"/>
      <w:r w:rsidR="00684131">
        <w:rPr>
          <w:noProof/>
        </w:rPr>
        <w:t xml:space="preserve"> –</w:t>
      </w:r>
      <w:r w:rsidRPr="0095193B">
        <w:t xml:space="preserve"> Пакеты обработки данных</w:t>
      </w:r>
      <w:bookmarkEnd w:id="339"/>
    </w:p>
    <w:p w14:paraId="5AF06E34" w14:textId="77777777" w:rsidR="009D13F9" w:rsidRPr="0095193B" w:rsidRDefault="009D13F9" w:rsidP="009D13F9">
      <w:r w:rsidRPr="0095193B">
        <w:t>Вид документа Пакет обработки данных:</w:t>
      </w:r>
    </w:p>
    <w:p w14:paraId="54C0A0B9" w14:textId="77777777" w:rsidR="009D13F9" w:rsidRPr="0095193B" w:rsidRDefault="009D13F9" w:rsidP="009D13F9">
      <w:pPr>
        <w:keepNext/>
        <w:ind w:firstLine="0"/>
        <w:jc w:val="center"/>
      </w:pPr>
      <w:r w:rsidRPr="0095193B">
        <w:rPr>
          <w:noProof/>
        </w:rPr>
        <w:drawing>
          <wp:inline distT="0" distB="0" distL="0" distR="0" wp14:anchorId="1D9E7C77" wp14:editId="6419A809">
            <wp:extent cx="5748227" cy="3596658"/>
            <wp:effectExtent l="19050" t="19050" r="24130" b="2286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5822568" cy="3643173"/>
                    </a:xfrm>
                    <a:prstGeom prst="rect">
                      <a:avLst/>
                    </a:prstGeom>
                    <a:ln>
                      <a:solidFill>
                        <a:schemeClr val="accent3">
                          <a:lumMod val="40000"/>
                          <a:lumOff val="60000"/>
                        </a:schemeClr>
                      </a:solidFill>
                    </a:ln>
                  </pic:spPr>
                </pic:pic>
              </a:graphicData>
            </a:graphic>
          </wp:inline>
        </w:drawing>
      </w:r>
    </w:p>
    <w:p w14:paraId="7CE2BF42" w14:textId="77777777" w:rsidR="009D13F9" w:rsidRPr="0095193B" w:rsidRDefault="009D13F9" w:rsidP="00FA4B72">
      <w:pPr>
        <w:pStyle w:val="afff2"/>
      </w:pPr>
      <w:bookmarkStart w:id="340" w:name="_Ref474233545"/>
      <w:bookmarkStart w:id="341" w:name="_Toc164162960"/>
      <w:r w:rsidRPr="0095193B">
        <w:t xml:space="preserve">Рисунок </w:t>
      </w:r>
      <w:fldSimple w:instr=" STYLEREF 1 \s ">
        <w:r w:rsidR="006F5FC3" w:rsidRPr="0095193B">
          <w:rPr>
            <w:noProof/>
          </w:rPr>
          <w:t>8</w:t>
        </w:r>
      </w:fldSimple>
      <w:r w:rsidRPr="0095193B">
        <w:t>.</w:t>
      </w:r>
      <w:fldSimple w:instr=" SEQ Рисунок \* ARABIC \s 1 ">
        <w:r w:rsidR="006F5FC3" w:rsidRPr="0095193B">
          <w:rPr>
            <w:noProof/>
          </w:rPr>
          <w:t>3</w:t>
        </w:r>
      </w:fldSimple>
      <w:bookmarkEnd w:id="340"/>
      <w:r w:rsidR="00684131">
        <w:rPr>
          <w:noProof/>
        </w:rPr>
        <w:t xml:space="preserve"> –</w:t>
      </w:r>
      <w:r w:rsidRPr="0095193B">
        <w:t xml:space="preserve"> Пакет обработки данных</w:t>
      </w:r>
      <w:bookmarkEnd w:id="341"/>
    </w:p>
    <w:p w14:paraId="21D02FF4"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342" w:name="_Ref484603188"/>
      <w:bookmarkStart w:id="343" w:name="_Toc66980469"/>
      <w:bookmarkStart w:id="344" w:name="_Toc164162811"/>
      <w:r w:rsidRPr="0095193B">
        <w:rPr>
          <w:rFonts w:ascii="Times New Roman" w:hAnsi="Times New Roman"/>
        </w:rPr>
        <w:t>Настройка пакета</w:t>
      </w:r>
      <w:bookmarkEnd w:id="342"/>
      <w:bookmarkEnd w:id="343"/>
      <w:bookmarkEnd w:id="344"/>
    </w:p>
    <w:p w14:paraId="4ACC698C" w14:textId="77777777" w:rsidR="009D13F9" w:rsidRPr="0095193B" w:rsidRDefault="009D13F9" w:rsidP="009D13F9">
      <w:r w:rsidRPr="0095193B">
        <w:t>Для настройки пакета обработки данных в документе необходимо заполнить наименование пакета (</w:t>
      </w:r>
      <w:r w:rsidRPr="0095193B">
        <w:fldChar w:fldCharType="begin"/>
      </w:r>
      <w:r w:rsidRPr="0095193B">
        <w:instrText xml:space="preserve"> REF _Ref474233545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3</w:t>
      </w:r>
      <w:r w:rsidRPr="0095193B">
        <w:fldChar w:fldCharType="end"/>
      </w:r>
      <w:r w:rsidRPr="0095193B">
        <w:t xml:space="preserve">, </w:t>
      </w:r>
      <w:r w:rsidRPr="0095193B">
        <w:rPr>
          <w:b/>
          <w:color w:val="C00000"/>
        </w:rPr>
        <w:t>3</w:t>
      </w:r>
      <w:r w:rsidRPr="0095193B">
        <w:t>)</w:t>
      </w:r>
      <w:r w:rsidRPr="0095193B">
        <w:rPr>
          <w:color w:val="C00000"/>
        </w:rPr>
        <w:t>.</w:t>
      </w:r>
    </w:p>
    <w:p w14:paraId="1EFA0BC2" w14:textId="77777777" w:rsidR="009D13F9" w:rsidRPr="0095193B" w:rsidRDefault="009D13F9" w:rsidP="009D13F9">
      <w:r w:rsidRPr="0095193B">
        <w:lastRenderedPageBreak/>
        <w:t xml:space="preserve">Можно настроить список рассылки оповещения о выполнении пакета по </w:t>
      </w:r>
      <w:r w:rsidRPr="0095193B">
        <w:rPr>
          <w:lang w:val="en-US"/>
        </w:rPr>
        <w:t>email</w:t>
      </w:r>
      <w:r w:rsidRPr="0095193B">
        <w:t xml:space="preserve"> (</w:t>
      </w:r>
      <w:r w:rsidRPr="0095193B">
        <w:fldChar w:fldCharType="begin"/>
      </w:r>
      <w:r w:rsidRPr="0095193B">
        <w:instrText xml:space="preserve"> REF _Ref474233545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3</w:t>
      </w:r>
      <w:r w:rsidRPr="0095193B">
        <w:fldChar w:fldCharType="end"/>
      </w:r>
      <w:r w:rsidRPr="0095193B">
        <w:t xml:space="preserve">, </w:t>
      </w:r>
      <w:r w:rsidRPr="0095193B">
        <w:rPr>
          <w:b/>
          <w:color w:val="C00000"/>
        </w:rPr>
        <w:t>4</w:t>
      </w:r>
      <w:r w:rsidRPr="0095193B">
        <w:t xml:space="preserve">), как изображено на </w:t>
      </w:r>
      <w:r w:rsidRPr="0095193B">
        <w:fldChar w:fldCharType="begin"/>
      </w:r>
      <w:r w:rsidRPr="0095193B">
        <w:instrText xml:space="preserve"> REF _Ref484604258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4</w:t>
      </w:r>
      <w:r w:rsidRPr="0095193B">
        <w:fldChar w:fldCharType="end"/>
      </w:r>
      <w:r w:rsidRPr="0095193B">
        <w:t>:</w:t>
      </w:r>
    </w:p>
    <w:p w14:paraId="79A1DA87" w14:textId="77777777" w:rsidR="009D13F9" w:rsidRPr="0095193B" w:rsidRDefault="009D13F9" w:rsidP="009D13F9">
      <w:pPr>
        <w:keepNext/>
        <w:ind w:firstLine="0"/>
      </w:pPr>
      <w:r w:rsidRPr="0095193B">
        <w:rPr>
          <w:noProof/>
        </w:rPr>
        <w:drawing>
          <wp:inline distT="0" distB="0" distL="0" distR="0" wp14:anchorId="4750540F" wp14:editId="6FB5A7C7">
            <wp:extent cx="5578106" cy="3527944"/>
            <wp:effectExtent l="57150" t="57150" r="41910" b="5397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5589621" cy="3535227"/>
                    </a:xfrm>
                    <a:prstGeom prst="rect">
                      <a:avLst/>
                    </a:prstGeom>
                    <a:scene3d>
                      <a:camera prst="orthographicFront"/>
                      <a:lightRig rig="threePt" dir="t"/>
                    </a:scene3d>
                    <a:sp3d contourW="6350"/>
                  </pic:spPr>
                </pic:pic>
              </a:graphicData>
            </a:graphic>
          </wp:inline>
        </w:drawing>
      </w:r>
    </w:p>
    <w:p w14:paraId="51497111" w14:textId="77777777" w:rsidR="009D13F9" w:rsidRPr="0095193B" w:rsidRDefault="009D13F9" w:rsidP="00FA4B72">
      <w:pPr>
        <w:pStyle w:val="afff2"/>
      </w:pPr>
      <w:bookmarkStart w:id="345" w:name="_Ref484604258"/>
      <w:bookmarkStart w:id="346" w:name="_Toc164162961"/>
      <w:r w:rsidRPr="0095193B">
        <w:t xml:space="preserve">Рисунок </w:t>
      </w:r>
      <w:fldSimple w:instr=" STYLEREF 1 \s ">
        <w:r w:rsidR="006F5FC3" w:rsidRPr="0095193B">
          <w:rPr>
            <w:noProof/>
          </w:rPr>
          <w:t>8</w:t>
        </w:r>
      </w:fldSimple>
      <w:r w:rsidRPr="0095193B">
        <w:t>.</w:t>
      </w:r>
      <w:fldSimple w:instr=" SEQ Рисунок \* ARABIC \s 1 ">
        <w:r w:rsidR="006F5FC3" w:rsidRPr="0095193B">
          <w:rPr>
            <w:noProof/>
          </w:rPr>
          <w:t>4</w:t>
        </w:r>
      </w:fldSimple>
      <w:bookmarkEnd w:id="345"/>
      <w:r w:rsidR="00684131">
        <w:rPr>
          <w:noProof/>
        </w:rPr>
        <w:t xml:space="preserve"> –</w:t>
      </w:r>
      <w:r w:rsidRPr="0095193B">
        <w:t xml:space="preserve"> Настройка списка рассылки оповещения о выполнении пакета по e-mail</w:t>
      </w:r>
      <w:bookmarkEnd w:id="346"/>
    </w:p>
    <w:p w14:paraId="0983751E" w14:textId="77777777" w:rsidR="009D13F9" w:rsidRPr="0095193B" w:rsidRDefault="009D13F9" w:rsidP="009D13F9">
      <w:r w:rsidRPr="0095193B">
        <w:t>Заполнить табличную часть «Шаги пакета».</w:t>
      </w:r>
    </w:p>
    <w:p w14:paraId="1330AE82" w14:textId="77777777" w:rsidR="009D13F9" w:rsidRPr="0095193B" w:rsidRDefault="009D13F9" w:rsidP="009D13F9">
      <w:r w:rsidRPr="0095193B">
        <w:t xml:space="preserve">Для добавления строки - нажать кнопку [Добавить] (см. </w:t>
      </w:r>
      <w:r w:rsidRPr="0095193B">
        <w:fldChar w:fldCharType="begin"/>
      </w:r>
      <w:r w:rsidRPr="0095193B">
        <w:instrText xml:space="preserve"> REF _Ref474233545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3</w:t>
      </w:r>
      <w:r w:rsidRPr="0095193B">
        <w:fldChar w:fldCharType="end"/>
      </w:r>
      <w:r w:rsidRPr="0095193B">
        <w:t>,</w:t>
      </w:r>
      <w:r w:rsidRPr="0095193B">
        <w:rPr>
          <w:color w:val="FF0000"/>
        </w:rPr>
        <w:t xml:space="preserve"> </w:t>
      </w:r>
      <w:r w:rsidRPr="0095193B">
        <w:rPr>
          <w:b/>
          <w:color w:val="FF0000"/>
        </w:rPr>
        <w:t>5</w:t>
      </w:r>
      <w:r w:rsidRPr="0095193B">
        <w:t>).</w:t>
      </w:r>
    </w:p>
    <w:p w14:paraId="4DA363F4" w14:textId="77777777" w:rsidR="009D13F9" w:rsidRPr="0095193B" w:rsidRDefault="009D13F9" w:rsidP="009D13F9">
      <w:r w:rsidRPr="0095193B">
        <w:t>Выбрать тип шага из списка:</w:t>
      </w:r>
    </w:p>
    <w:p w14:paraId="103E605C" w14:textId="77777777" w:rsidR="009D13F9" w:rsidRPr="0095193B" w:rsidRDefault="009D13F9" w:rsidP="00FA4B72">
      <w:pPr>
        <w:pStyle w:val="a"/>
        <w:numPr>
          <w:ilvl w:val="0"/>
          <w:numId w:val="119"/>
        </w:numPr>
      </w:pPr>
      <w:r w:rsidRPr="0095193B">
        <w:t>Составы выгрузок</w:t>
      </w:r>
      <w:r w:rsidRPr="0095193B">
        <w:rPr>
          <w:szCs w:val="20"/>
        </w:rPr>
        <w:t>;</w:t>
      </w:r>
    </w:p>
    <w:p w14:paraId="44035F4C" w14:textId="77777777" w:rsidR="009D13F9" w:rsidRPr="0095193B" w:rsidRDefault="009D13F9" w:rsidP="00FA4B72">
      <w:pPr>
        <w:pStyle w:val="a"/>
        <w:numPr>
          <w:ilvl w:val="0"/>
          <w:numId w:val="119"/>
        </w:numPr>
      </w:pPr>
      <w:r w:rsidRPr="0095193B">
        <w:t>Сценарий</w:t>
      </w:r>
      <w:r w:rsidRPr="0095193B">
        <w:rPr>
          <w:szCs w:val="20"/>
        </w:rPr>
        <w:t>;</w:t>
      </w:r>
    </w:p>
    <w:p w14:paraId="506BB116" w14:textId="77777777" w:rsidR="009D13F9" w:rsidRPr="0095193B" w:rsidRDefault="009D13F9" w:rsidP="00FA4B72">
      <w:pPr>
        <w:pStyle w:val="a"/>
        <w:numPr>
          <w:ilvl w:val="0"/>
          <w:numId w:val="119"/>
        </w:numPr>
      </w:pPr>
      <w:r w:rsidRPr="0095193B">
        <w:t>Пакеты обработки данных</w:t>
      </w:r>
      <w:r w:rsidRPr="0095193B">
        <w:rPr>
          <w:vertAlign w:val="superscript"/>
        </w:rPr>
        <w:t xml:space="preserve"> </w:t>
      </w:r>
      <w:r w:rsidRPr="0095193B">
        <w:t>(шагом может являться другой пакет получения данных).</w:t>
      </w:r>
    </w:p>
    <w:p w14:paraId="4E7587F6" w14:textId="77777777" w:rsidR="009D13F9" w:rsidRPr="0095193B" w:rsidRDefault="009D13F9" w:rsidP="009D13F9">
      <w:pPr>
        <w:keepNext/>
        <w:ind w:firstLine="0"/>
        <w:jc w:val="center"/>
      </w:pPr>
      <w:r w:rsidRPr="0095193B">
        <w:rPr>
          <w:noProof/>
        </w:rPr>
        <w:drawing>
          <wp:inline distT="0" distB="0" distL="0" distR="0" wp14:anchorId="26F25F73" wp14:editId="3B4496D2">
            <wp:extent cx="2299648" cy="948162"/>
            <wp:effectExtent l="57150" t="57150" r="43815" b="4254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2324839" cy="958549"/>
                    </a:xfrm>
                    <a:prstGeom prst="rect">
                      <a:avLst/>
                    </a:prstGeom>
                    <a:scene3d>
                      <a:camera prst="orthographicFront"/>
                      <a:lightRig rig="threePt" dir="t"/>
                    </a:scene3d>
                    <a:sp3d contourW="6350"/>
                  </pic:spPr>
                </pic:pic>
              </a:graphicData>
            </a:graphic>
          </wp:inline>
        </w:drawing>
      </w:r>
    </w:p>
    <w:p w14:paraId="0DEDC296" w14:textId="77777777" w:rsidR="009D13F9" w:rsidRPr="0095193B" w:rsidRDefault="009D13F9" w:rsidP="00FA4B72">
      <w:pPr>
        <w:pStyle w:val="afff2"/>
      </w:pPr>
      <w:bookmarkStart w:id="347" w:name="_Toc164162962"/>
      <w:r w:rsidRPr="0095193B">
        <w:t xml:space="preserve">Рисунок </w:t>
      </w:r>
      <w:fldSimple w:instr=" STYLEREF 1 \s ">
        <w:r w:rsidR="006F5FC3" w:rsidRPr="0095193B">
          <w:rPr>
            <w:noProof/>
          </w:rPr>
          <w:t>8</w:t>
        </w:r>
      </w:fldSimple>
      <w:r w:rsidRPr="0095193B">
        <w:t>.</w:t>
      </w:r>
      <w:fldSimple w:instr=" SEQ Рисунок \* ARABIC \s 1 ">
        <w:r w:rsidR="006F5FC3" w:rsidRPr="0095193B">
          <w:rPr>
            <w:noProof/>
          </w:rPr>
          <w:t>5</w:t>
        </w:r>
      </w:fldSimple>
      <w:r w:rsidR="00684131">
        <w:rPr>
          <w:noProof/>
        </w:rPr>
        <w:t xml:space="preserve"> –</w:t>
      </w:r>
      <w:r w:rsidRPr="0095193B">
        <w:t xml:space="preserve"> Выбор типа данных</w:t>
      </w:r>
      <w:bookmarkEnd w:id="347"/>
    </w:p>
    <w:p w14:paraId="754E9C47" w14:textId="77777777" w:rsidR="009D13F9" w:rsidRPr="0095193B" w:rsidRDefault="009D13F9" w:rsidP="009D13F9">
      <w:r w:rsidRPr="0095193B">
        <w:lastRenderedPageBreak/>
        <w:t>Выбрать в качестве шага элемент из соответствующего списка:</w:t>
      </w:r>
    </w:p>
    <w:p w14:paraId="63CE3AF0" w14:textId="77777777" w:rsidR="009D13F9" w:rsidRPr="0095193B" w:rsidRDefault="009D13F9" w:rsidP="009D13F9">
      <w:pPr>
        <w:keepNext/>
        <w:ind w:firstLine="0"/>
        <w:jc w:val="center"/>
      </w:pPr>
      <w:r w:rsidRPr="0095193B">
        <w:rPr>
          <w:noProof/>
        </w:rPr>
        <w:drawing>
          <wp:inline distT="0" distB="0" distL="0" distR="0" wp14:anchorId="515ABA2C" wp14:editId="20A5198E">
            <wp:extent cx="5905732" cy="3313371"/>
            <wp:effectExtent l="57150" t="57150" r="57150" b="5905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18838" cy="3320724"/>
                    </a:xfrm>
                    <a:prstGeom prst="rect">
                      <a:avLst/>
                    </a:prstGeom>
                    <a:ln>
                      <a:solidFill>
                        <a:schemeClr val="accent3">
                          <a:lumMod val="40000"/>
                          <a:lumOff val="60000"/>
                        </a:schemeClr>
                      </a:solidFill>
                    </a:ln>
                    <a:scene3d>
                      <a:camera prst="orthographicFront"/>
                      <a:lightRig rig="threePt" dir="t"/>
                    </a:scene3d>
                    <a:sp3d contourW="6350"/>
                  </pic:spPr>
                </pic:pic>
              </a:graphicData>
            </a:graphic>
          </wp:inline>
        </w:drawing>
      </w:r>
    </w:p>
    <w:p w14:paraId="79B7FFCC" w14:textId="77777777" w:rsidR="009D13F9" w:rsidRPr="0095193B" w:rsidRDefault="009D13F9" w:rsidP="00FA4B72">
      <w:pPr>
        <w:pStyle w:val="afff2"/>
      </w:pPr>
      <w:bookmarkStart w:id="348" w:name="_Toc164162963"/>
      <w:r w:rsidRPr="0095193B">
        <w:t xml:space="preserve">Рисунок </w:t>
      </w:r>
      <w:fldSimple w:instr=" STYLEREF 1 \s ">
        <w:r w:rsidR="006F5FC3" w:rsidRPr="0095193B">
          <w:rPr>
            <w:noProof/>
          </w:rPr>
          <w:t>8</w:t>
        </w:r>
      </w:fldSimple>
      <w:r w:rsidRPr="0095193B">
        <w:t>.</w:t>
      </w:r>
      <w:fldSimple w:instr=" SEQ Рисунок \* ARABIC \s 1 ">
        <w:r w:rsidR="006F5FC3" w:rsidRPr="0095193B">
          <w:rPr>
            <w:noProof/>
          </w:rPr>
          <w:t>6</w:t>
        </w:r>
      </w:fldSimple>
      <w:r w:rsidR="00684131">
        <w:rPr>
          <w:noProof/>
        </w:rPr>
        <w:t xml:space="preserve"> –</w:t>
      </w:r>
      <w:r w:rsidRPr="0095193B">
        <w:t xml:space="preserve"> Шаг пакета</w:t>
      </w:r>
      <w:bookmarkEnd w:id="348"/>
    </w:p>
    <w:p w14:paraId="22DD238E" w14:textId="77777777" w:rsidR="009D13F9" w:rsidRPr="0095193B" w:rsidRDefault="009D13F9" w:rsidP="009D13F9">
      <w:r w:rsidRPr="0095193B">
        <w:t xml:space="preserve">Будет заполнена строка документа (см. </w:t>
      </w:r>
      <w:r w:rsidRPr="0095193B">
        <w:fldChar w:fldCharType="begin"/>
      </w:r>
      <w:r w:rsidRPr="0095193B">
        <w:instrText xml:space="preserve"> REF _Ref474233545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3</w:t>
      </w:r>
      <w:r w:rsidRPr="0095193B">
        <w:fldChar w:fldCharType="end"/>
      </w:r>
      <w:r w:rsidRPr="0095193B">
        <w:t>,</w:t>
      </w:r>
      <w:r w:rsidRPr="0095193B">
        <w:rPr>
          <w:color w:val="FF0000"/>
        </w:rPr>
        <w:t xml:space="preserve"> </w:t>
      </w:r>
      <w:r w:rsidRPr="0095193B">
        <w:rPr>
          <w:b/>
          <w:color w:val="FF0000"/>
        </w:rPr>
        <w:t>7</w:t>
      </w:r>
      <w:r w:rsidRPr="0095193B">
        <w:t>).</w:t>
      </w:r>
    </w:p>
    <w:p w14:paraId="18A9CE8A" w14:textId="77777777" w:rsidR="009D13F9" w:rsidRPr="0095193B" w:rsidRDefault="009D13F9" w:rsidP="009D13F9">
      <w:r w:rsidRPr="0095193B">
        <w:t xml:space="preserve">При необходимости можно заполнить параметры, которые будут действовать для всех шагов пакета. А если настроить параметры для нескольких запусков, то пакет будет выполняться столько раз, сколько запусков настроено. При этом все шаги пакета будут выполняться последовательно. Заполнение параметров аналогично параметрам в правиле выгрузке. Пример заполненных параметров в пакете на </w:t>
      </w:r>
      <w:r w:rsidRPr="0095193B">
        <w:fldChar w:fldCharType="begin"/>
      </w:r>
      <w:r w:rsidRPr="0095193B">
        <w:instrText xml:space="preserve"> REF _Ref484623425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7</w:t>
      </w:r>
      <w:r w:rsidRPr="0095193B">
        <w:fldChar w:fldCharType="end"/>
      </w:r>
      <w:r w:rsidRPr="0095193B">
        <w:t>.</w:t>
      </w:r>
    </w:p>
    <w:p w14:paraId="45653057" w14:textId="77777777" w:rsidR="009D13F9" w:rsidRPr="0095193B" w:rsidRDefault="009D13F9" w:rsidP="009D13F9">
      <w:pPr>
        <w:ind w:firstLine="0"/>
        <w:jc w:val="center"/>
      </w:pPr>
      <w:r w:rsidRPr="0095193B">
        <w:rPr>
          <w:noProof/>
        </w:rPr>
        <w:lastRenderedPageBreak/>
        <w:drawing>
          <wp:inline distT="0" distB="0" distL="0" distR="0" wp14:anchorId="78D221D1" wp14:editId="306848D6">
            <wp:extent cx="5982748" cy="3436531"/>
            <wp:effectExtent l="19050" t="19050" r="18415" b="12065"/>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101982" cy="3505020"/>
                    </a:xfrm>
                    <a:prstGeom prst="rect">
                      <a:avLst/>
                    </a:prstGeom>
                    <a:ln>
                      <a:solidFill>
                        <a:schemeClr val="bg2">
                          <a:lumMod val="90000"/>
                        </a:schemeClr>
                      </a:solidFill>
                    </a:ln>
                  </pic:spPr>
                </pic:pic>
              </a:graphicData>
            </a:graphic>
          </wp:inline>
        </w:drawing>
      </w:r>
    </w:p>
    <w:p w14:paraId="55FC59E3" w14:textId="77777777" w:rsidR="009D13F9" w:rsidRPr="0095193B" w:rsidRDefault="009D13F9" w:rsidP="009D13F9">
      <w:pPr>
        <w:ind w:firstLine="0"/>
        <w:jc w:val="center"/>
      </w:pPr>
      <w:bookmarkStart w:id="349" w:name="_Ref484623425"/>
      <w:bookmarkStart w:id="350" w:name="_Toc164162964"/>
      <w:r w:rsidRPr="0095193B">
        <w:t xml:space="preserve">Рисунок </w:t>
      </w:r>
      <w:fldSimple w:instr=" STYLEREF 1 \s ">
        <w:r w:rsidR="006F5FC3" w:rsidRPr="0095193B">
          <w:rPr>
            <w:noProof/>
          </w:rPr>
          <w:t>8</w:t>
        </w:r>
      </w:fldSimple>
      <w:r w:rsidRPr="0095193B">
        <w:t>.</w:t>
      </w:r>
      <w:fldSimple w:instr=" SEQ Рисунок \* ARABIC \s 1 ">
        <w:r w:rsidR="006F5FC3" w:rsidRPr="0095193B">
          <w:rPr>
            <w:noProof/>
          </w:rPr>
          <w:t>7</w:t>
        </w:r>
      </w:fldSimple>
      <w:bookmarkEnd w:id="349"/>
      <w:r w:rsidR="00684131">
        <w:rPr>
          <w:noProof/>
        </w:rPr>
        <w:t xml:space="preserve"> –</w:t>
      </w:r>
      <w:r w:rsidRPr="0095193B">
        <w:t xml:space="preserve"> Заполнение параметров в пакете обработки данных.</w:t>
      </w:r>
      <w:bookmarkEnd w:id="350"/>
    </w:p>
    <w:p w14:paraId="4D1142F7"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351" w:name="_Ref484602472"/>
      <w:bookmarkStart w:id="352" w:name="_Ref484602478"/>
      <w:bookmarkStart w:id="353" w:name="_Toc66980470"/>
      <w:bookmarkStart w:id="354" w:name="_Toc164162812"/>
      <w:r w:rsidRPr="0095193B">
        <w:rPr>
          <w:rFonts w:ascii="Times New Roman" w:hAnsi="Times New Roman"/>
        </w:rPr>
        <w:t>Визуальная схема представления структуры пакета обработки данных</w:t>
      </w:r>
      <w:bookmarkEnd w:id="351"/>
      <w:bookmarkEnd w:id="352"/>
      <w:bookmarkEnd w:id="353"/>
      <w:bookmarkEnd w:id="354"/>
    </w:p>
    <w:p w14:paraId="2A42CDFB" w14:textId="77777777" w:rsidR="006F5FC3" w:rsidRPr="0095193B" w:rsidRDefault="009D13F9" w:rsidP="006F5FC3">
      <w:r w:rsidRPr="0095193B">
        <w:t>Визуальная схема - это возможность увидеть, как взаимодействуют разные шаги получения и обработки данных, не изучая исходные документы и тексты скриптов. Пример графического представления состава пакета представлен на</w:t>
      </w:r>
      <w:r w:rsidRPr="0095193B">
        <w:fldChar w:fldCharType="begin"/>
      </w:r>
      <w:r w:rsidRPr="0095193B">
        <w:instrText xml:space="preserve"> REF _Ref484605081 \h  \* MERGEFORMAT </w:instrText>
      </w:r>
      <w:r w:rsidRPr="0095193B">
        <w:fldChar w:fldCharType="separate"/>
      </w:r>
    </w:p>
    <w:p w14:paraId="5FE4DE43" w14:textId="77777777" w:rsidR="009D13F9" w:rsidRPr="0095193B" w:rsidRDefault="006F5FC3" w:rsidP="009D13F9">
      <w:r w:rsidRPr="0095193B">
        <w:t xml:space="preserve">Рисунок </w:t>
      </w:r>
      <w:r w:rsidRPr="0095193B">
        <w:rPr>
          <w:noProof/>
        </w:rPr>
        <w:t>8</w:t>
      </w:r>
      <w:r w:rsidRPr="0095193B">
        <w:t>.</w:t>
      </w:r>
      <w:r w:rsidRPr="0095193B">
        <w:rPr>
          <w:noProof/>
        </w:rPr>
        <w:t>8</w:t>
      </w:r>
      <w:r w:rsidR="009D13F9" w:rsidRPr="0095193B">
        <w:fldChar w:fldCharType="end"/>
      </w:r>
      <w:r w:rsidR="009D13F9" w:rsidRPr="0095193B">
        <w:t>.</w:t>
      </w:r>
    </w:p>
    <w:p w14:paraId="6A2FA680" w14:textId="77777777" w:rsidR="009D13F9" w:rsidRPr="0095193B" w:rsidRDefault="009D13F9" w:rsidP="009D13F9">
      <w:r w:rsidRPr="0095193B">
        <w:t xml:space="preserve">Открыть схему можно из списка пакетов (см. </w:t>
      </w:r>
      <w:r w:rsidRPr="0095193B">
        <w:fldChar w:fldCharType="begin"/>
      </w:r>
      <w:r w:rsidRPr="0095193B">
        <w:instrText xml:space="preserve"> REF _Ref484603816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2</w:t>
      </w:r>
      <w:r w:rsidRPr="0095193B">
        <w:fldChar w:fldCharType="end"/>
      </w:r>
      <w:r w:rsidRPr="0095193B">
        <w:t xml:space="preserve">, </w:t>
      </w:r>
      <w:r w:rsidRPr="0095193B">
        <w:rPr>
          <w:b/>
          <w:color w:val="FF0000"/>
        </w:rPr>
        <w:t>2</w:t>
      </w:r>
      <w:r w:rsidRPr="0095193B">
        <w:t>). Схема строится на основе указания названия баз данных и таблиц в документах (Состав выгрузки, Сценарий).</w:t>
      </w:r>
    </w:p>
    <w:p w14:paraId="4113677F" w14:textId="77777777" w:rsidR="009D13F9" w:rsidRPr="0095193B" w:rsidRDefault="009D13F9" w:rsidP="009D13F9">
      <w:pPr>
        <w:ind w:firstLine="0"/>
        <w:jc w:val="center"/>
      </w:pPr>
      <w:r w:rsidRPr="0095193B">
        <w:rPr>
          <w:noProof/>
        </w:rPr>
        <w:lastRenderedPageBreak/>
        <w:drawing>
          <wp:inline distT="0" distB="0" distL="0" distR="0" wp14:anchorId="2BBF019A" wp14:editId="59AD2BD6">
            <wp:extent cx="4606939" cy="3533775"/>
            <wp:effectExtent l="0" t="0" r="317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618185" cy="3542401"/>
                    </a:xfrm>
                    <a:prstGeom prst="rect">
                      <a:avLst/>
                    </a:prstGeom>
                  </pic:spPr>
                </pic:pic>
              </a:graphicData>
            </a:graphic>
          </wp:inline>
        </w:drawing>
      </w:r>
      <w:bookmarkStart w:id="355" w:name="_Ref484605081"/>
    </w:p>
    <w:p w14:paraId="20765BAA" w14:textId="77777777" w:rsidR="009D13F9" w:rsidRPr="0095193B" w:rsidRDefault="009D13F9" w:rsidP="00FA4B72">
      <w:pPr>
        <w:pStyle w:val="afff2"/>
      </w:pPr>
      <w:bookmarkStart w:id="356" w:name="_Toc164162965"/>
      <w:r w:rsidRPr="0095193B">
        <w:t xml:space="preserve">Рисунок </w:t>
      </w:r>
      <w:fldSimple w:instr=" STYLEREF 1 \s ">
        <w:r w:rsidR="006F5FC3" w:rsidRPr="0095193B">
          <w:rPr>
            <w:noProof/>
          </w:rPr>
          <w:t>8</w:t>
        </w:r>
      </w:fldSimple>
      <w:r w:rsidRPr="0095193B">
        <w:t>.</w:t>
      </w:r>
      <w:fldSimple w:instr=" SEQ Рисунок \* ARABIC \s 1 ">
        <w:r w:rsidR="006F5FC3" w:rsidRPr="0095193B">
          <w:rPr>
            <w:noProof/>
          </w:rPr>
          <w:t>8</w:t>
        </w:r>
      </w:fldSimple>
      <w:bookmarkEnd w:id="355"/>
      <w:r w:rsidR="00684131">
        <w:rPr>
          <w:noProof/>
        </w:rPr>
        <w:t xml:space="preserve"> –</w:t>
      </w:r>
      <w:r w:rsidRPr="0095193B">
        <w:t xml:space="preserve"> Пример графического представления состава пакета данных.</w:t>
      </w:r>
      <w:bookmarkEnd w:id="356"/>
    </w:p>
    <w:p w14:paraId="77A74B24"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357" w:name="_Ref496802041"/>
      <w:bookmarkStart w:id="358" w:name="_Ref496802046"/>
      <w:bookmarkStart w:id="359" w:name="_Toc66980471"/>
      <w:bookmarkStart w:id="360" w:name="_Toc164162813"/>
      <w:r w:rsidRPr="0095193B">
        <w:rPr>
          <w:rFonts w:ascii="Times New Roman" w:hAnsi="Times New Roman"/>
        </w:rPr>
        <w:t>Включение пакета в расписание</w:t>
      </w:r>
      <w:bookmarkEnd w:id="357"/>
      <w:bookmarkEnd w:id="358"/>
      <w:bookmarkEnd w:id="359"/>
      <w:bookmarkEnd w:id="360"/>
    </w:p>
    <w:p w14:paraId="67FAA1BB" w14:textId="77777777" w:rsidR="009D13F9" w:rsidRPr="0095193B" w:rsidRDefault="009D13F9" w:rsidP="009D13F9">
      <w:r w:rsidRPr="0095193B">
        <w:t>Для настройки автоматического запуска пакета:</w:t>
      </w:r>
    </w:p>
    <w:p w14:paraId="151B744E" w14:textId="77777777" w:rsidR="009D13F9" w:rsidRPr="0095193B" w:rsidRDefault="009D13F9" w:rsidP="00FA4B72">
      <w:pPr>
        <w:pStyle w:val="a"/>
        <w:numPr>
          <w:ilvl w:val="0"/>
          <w:numId w:val="120"/>
        </w:numPr>
      </w:pPr>
      <w:r w:rsidRPr="0095193B">
        <w:t>Для активации расписания регламентного задания установить флаг «Активно»</w:t>
      </w:r>
      <w:r w:rsidRPr="0095193B">
        <w:rPr>
          <w:b/>
          <w:color w:val="C00000"/>
        </w:rPr>
        <w:t xml:space="preserve"> </w:t>
      </w:r>
      <w:r w:rsidRPr="0095193B">
        <w:t>(см</w:t>
      </w:r>
      <w:r w:rsidRPr="0095193B">
        <w:rPr>
          <w:b/>
        </w:rPr>
        <w:t xml:space="preserve"> </w:t>
      </w:r>
      <w:r w:rsidRPr="0095193B">
        <w:fldChar w:fldCharType="begin"/>
      </w:r>
      <w:r w:rsidRPr="0095193B">
        <w:instrText xml:space="preserve"> REF _Ref474233545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3</w:t>
      </w:r>
      <w:r w:rsidRPr="0095193B">
        <w:fldChar w:fldCharType="end"/>
      </w:r>
      <w:r w:rsidRPr="0095193B">
        <w:t>,</w:t>
      </w:r>
      <w:r w:rsidRPr="0095193B">
        <w:rPr>
          <w:b/>
          <w:color w:val="C00000"/>
        </w:rPr>
        <w:t xml:space="preserve"> 1</w:t>
      </w:r>
      <w:r w:rsidRPr="0095193B">
        <w:t>);</w:t>
      </w:r>
    </w:p>
    <w:p w14:paraId="594980FE" w14:textId="77777777" w:rsidR="009D13F9" w:rsidRPr="0095193B" w:rsidRDefault="009D13F9" w:rsidP="00FA4B72">
      <w:pPr>
        <w:pStyle w:val="a"/>
        <w:numPr>
          <w:ilvl w:val="0"/>
          <w:numId w:val="120"/>
        </w:numPr>
      </w:pPr>
      <w:r w:rsidRPr="0095193B">
        <w:t xml:space="preserve">Настроить расписание запуска регламентного задания по сбору данных, нажав на ссылку (см. </w:t>
      </w:r>
      <w:r w:rsidRPr="0095193B">
        <w:fldChar w:fldCharType="begin"/>
      </w:r>
      <w:r w:rsidRPr="0095193B">
        <w:instrText xml:space="preserve"> REF _Ref474233545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3</w:t>
      </w:r>
      <w:r w:rsidRPr="0095193B">
        <w:fldChar w:fldCharType="end"/>
      </w:r>
      <w:r w:rsidRPr="0095193B">
        <w:t xml:space="preserve">, </w:t>
      </w:r>
      <w:r w:rsidRPr="0095193B">
        <w:rPr>
          <w:b/>
          <w:color w:val="C00000"/>
        </w:rPr>
        <w:t>2</w:t>
      </w:r>
      <w:r w:rsidRPr="0095193B">
        <w:t xml:space="preserve">). Как настроить расписание подробно описано в п. </w:t>
      </w:r>
      <w:r w:rsidRPr="0095193B">
        <w:fldChar w:fldCharType="begin"/>
      </w:r>
      <w:r w:rsidRPr="0095193B">
        <w:instrText xml:space="preserve"> REF _Ref484599723 \r \h </w:instrText>
      </w:r>
      <w:r w:rsidR="0095193B">
        <w:instrText xml:space="preserve"> \* MERGEFORMAT </w:instrText>
      </w:r>
      <w:r w:rsidRPr="0095193B">
        <w:fldChar w:fldCharType="separate"/>
      </w:r>
      <w:r w:rsidR="006F5FC3" w:rsidRPr="0095193B">
        <w:t>10</w:t>
      </w:r>
      <w:r w:rsidRPr="0095193B">
        <w:fldChar w:fldCharType="end"/>
      </w:r>
      <w:r w:rsidRPr="0095193B">
        <w:t>;</w:t>
      </w:r>
    </w:p>
    <w:p w14:paraId="73E67400" w14:textId="77777777" w:rsidR="009D13F9" w:rsidRPr="0095193B" w:rsidRDefault="009D13F9" w:rsidP="00FA4B72">
      <w:r w:rsidRPr="0095193B">
        <w:t xml:space="preserve">Просмотреть настроенное расписание можно через меню «Главное \ Сервис \ Планировщик запуска пакетов» (см. </w:t>
      </w:r>
      <w:r w:rsidRPr="0095193B">
        <w:fldChar w:fldCharType="begin"/>
      </w:r>
      <w:r w:rsidRPr="0095193B">
        <w:instrText xml:space="preserve"> REF _Ref484621911 \h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9</w:t>
      </w:r>
      <w:r w:rsidRPr="0095193B">
        <w:fldChar w:fldCharType="end"/>
      </w:r>
      <w:r w:rsidRPr="0095193B">
        <w:t>). В расписании по дням и часам визуально представлены запланированные к запуску пакеты. Длительность и цвет пакетов в расписании отображены исходя из настроек.</w:t>
      </w:r>
    </w:p>
    <w:p w14:paraId="6AFD1B22" w14:textId="77777777" w:rsidR="009D13F9" w:rsidRPr="0095193B" w:rsidRDefault="009D13F9" w:rsidP="009D13F9">
      <w:pPr>
        <w:tabs>
          <w:tab w:val="left" w:pos="851"/>
        </w:tabs>
        <w:ind w:firstLine="0"/>
        <w:jc w:val="center"/>
      </w:pPr>
      <w:r w:rsidRPr="0095193B">
        <w:rPr>
          <w:noProof/>
        </w:rPr>
        <w:lastRenderedPageBreak/>
        <w:drawing>
          <wp:inline distT="0" distB="0" distL="0" distR="0" wp14:anchorId="6377A81A" wp14:editId="0078D4DA">
            <wp:extent cx="5720058" cy="3109595"/>
            <wp:effectExtent l="19050" t="19050" r="14605" b="1460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5720058" cy="3109595"/>
                    </a:xfrm>
                    <a:prstGeom prst="rect">
                      <a:avLst/>
                    </a:prstGeom>
                    <a:ln>
                      <a:solidFill>
                        <a:schemeClr val="accent3">
                          <a:lumMod val="40000"/>
                          <a:lumOff val="60000"/>
                        </a:schemeClr>
                      </a:solidFill>
                    </a:ln>
                  </pic:spPr>
                </pic:pic>
              </a:graphicData>
            </a:graphic>
          </wp:inline>
        </w:drawing>
      </w:r>
    </w:p>
    <w:p w14:paraId="0B06E05D" w14:textId="77777777" w:rsidR="009D13F9" w:rsidRPr="0095193B" w:rsidRDefault="009D13F9" w:rsidP="00FA4B72">
      <w:pPr>
        <w:pStyle w:val="afff2"/>
      </w:pPr>
      <w:bookmarkStart w:id="361" w:name="_Ref484621911"/>
      <w:bookmarkStart w:id="362" w:name="_Toc164162966"/>
      <w:r w:rsidRPr="0095193B">
        <w:t xml:space="preserve">Рисунок </w:t>
      </w:r>
      <w:fldSimple w:instr=" STYLEREF 1 \s ">
        <w:r w:rsidR="006F5FC3" w:rsidRPr="0095193B">
          <w:rPr>
            <w:noProof/>
          </w:rPr>
          <w:t>8</w:t>
        </w:r>
      </w:fldSimple>
      <w:r w:rsidRPr="0095193B">
        <w:t>.</w:t>
      </w:r>
      <w:fldSimple w:instr=" SEQ Рисунок \* ARABIC \s 1 ">
        <w:r w:rsidR="006F5FC3" w:rsidRPr="0095193B">
          <w:rPr>
            <w:noProof/>
          </w:rPr>
          <w:t>9</w:t>
        </w:r>
      </w:fldSimple>
      <w:bookmarkEnd w:id="361"/>
      <w:r w:rsidR="00684131">
        <w:rPr>
          <w:noProof/>
        </w:rPr>
        <w:t xml:space="preserve"> –</w:t>
      </w:r>
      <w:r w:rsidRPr="0095193B">
        <w:t xml:space="preserve"> Вызов расписания запуска пакетов.</w:t>
      </w:r>
      <w:bookmarkEnd w:id="362"/>
    </w:p>
    <w:p w14:paraId="21DA10C0" w14:textId="77777777" w:rsidR="009D13F9" w:rsidRPr="0095193B" w:rsidRDefault="009D13F9" w:rsidP="009D13F9">
      <w:pPr>
        <w:ind w:firstLine="0"/>
        <w:jc w:val="center"/>
      </w:pPr>
      <w:r w:rsidRPr="0095193B">
        <w:rPr>
          <w:noProof/>
        </w:rPr>
        <w:drawing>
          <wp:inline distT="0" distB="0" distL="0" distR="0" wp14:anchorId="368A55C9" wp14:editId="7409C866">
            <wp:extent cx="5939790" cy="2338070"/>
            <wp:effectExtent l="19050" t="19050" r="22860" b="2413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39790" cy="2338070"/>
                    </a:xfrm>
                    <a:prstGeom prst="rect">
                      <a:avLst/>
                    </a:prstGeom>
                    <a:ln>
                      <a:solidFill>
                        <a:schemeClr val="accent3">
                          <a:lumMod val="40000"/>
                          <a:lumOff val="60000"/>
                        </a:schemeClr>
                      </a:solidFill>
                    </a:ln>
                  </pic:spPr>
                </pic:pic>
              </a:graphicData>
            </a:graphic>
          </wp:inline>
        </w:drawing>
      </w:r>
      <w:bookmarkStart w:id="363" w:name="_Ref484622109"/>
    </w:p>
    <w:p w14:paraId="45C15BBC" w14:textId="77777777" w:rsidR="009D13F9" w:rsidRPr="0095193B" w:rsidRDefault="009D13F9" w:rsidP="00FA4B72">
      <w:pPr>
        <w:pStyle w:val="afff2"/>
      </w:pPr>
      <w:bookmarkStart w:id="364" w:name="_Toc164162967"/>
      <w:r w:rsidRPr="0095193B">
        <w:t xml:space="preserve">Рисунок </w:t>
      </w:r>
      <w:fldSimple w:instr=" STYLEREF 1 \s ">
        <w:r w:rsidR="006F5FC3" w:rsidRPr="0095193B">
          <w:rPr>
            <w:noProof/>
          </w:rPr>
          <w:t>8</w:t>
        </w:r>
      </w:fldSimple>
      <w:r w:rsidRPr="0095193B">
        <w:t>.</w:t>
      </w:r>
      <w:fldSimple w:instr=" SEQ Рисунок \* ARABIC \s 1 ">
        <w:r w:rsidR="006F5FC3" w:rsidRPr="0095193B">
          <w:rPr>
            <w:noProof/>
          </w:rPr>
          <w:t>10</w:t>
        </w:r>
      </w:fldSimple>
      <w:bookmarkEnd w:id="363"/>
      <w:r w:rsidR="00684131">
        <w:rPr>
          <w:noProof/>
        </w:rPr>
        <w:t xml:space="preserve"> –</w:t>
      </w:r>
      <w:r w:rsidRPr="0095193B">
        <w:t xml:space="preserve"> Внешний вид расписания запуска пакетов.</w:t>
      </w:r>
      <w:bookmarkEnd w:id="364"/>
    </w:p>
    <w:p w14:paraId="25E907CD"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365" w:name="_Toc66980472"/>
      <w:bookmarkStart w:id="366" w:name="_Toc164162814"/>
      <w:r w:rsidRPr="0095193B">
        <w:rPr>
          <w:rFonts w:ascii="Times New Roman" w:hAnsi="Times New Roman"/>
        </w:rPr>
        <w:t>Лог выполнения пакетов обработки данных</w:t>
      </w:r>
      <w:bookmarkEnd w:id="365"/>
      <w:bookmarkEnd w:id="366"/>
    </w:p>
    <w:p w14:paraId="77DD0867" w14:textId="77777777" w:rsidR="009D13F9" w:rsidRPr="0095193B" w:rsidRDefault="009D13F9" w:rsidP="009D13F9">
      <w:r w:rsidRPr="0095193B">
        <w:t xml:space="preserve">Для отслеживания процесса получения и обработки данных можно воспользоваться журналом выполнения пакетов. Доступ к журналу через меню «Главная \ Логи \Выполнение пакетов» (см. </w:t>
      </w:r>
      <w:r w:rsidRPr="0095193B">
        <w:rPr>
          <w:lang w:val="en-US"/>
        </w:rPr>
        <w:fldChar w:fldCharType="begin"/>
      </w:r>
      <w:r w:rsidRPr="0095193B">
        <w:instrText xml:space="preserve"> REF _Ref474850392 \h </w:instrText>
      </w:r>
      <w:r w:rsidR="0095193B" w:rsidRPr="00FA4B72">
        <w:instrText xml:space="preserve"> \* </w:instrText>
      </w:r>
      <w:r w:rsidR="0095193B">
        <w:rPr>
          <w:lang w:val="en-US"/>
        </w:rPr>
        <w:instrText>MERGEFORMAT</w:instrText>
      </w:r>
      <w:r w:rsidR="0095193B" w:rsidRPr="00FA4B72">
        <w:instrText xml:space="preserve"> </w:instrText>
      </w:r>
      <w:r w:rsidRPr="0095193B">
        <w:rPr>
          <w:lang w:val="en-US"/>
        </w:rPr>
      </w:r>
      <w:r w:rsidRPr="0095193B">
        <w:rPr>
          <w:lang w:val="en-US"/>
        </w:rPr>
        <w:fldChar w:fldCharType="separate"/>
      </w:r>
      <w:r w:rsidR="006F5FC3" w:rsidRPr="0095193B">
        <w:t xml:space="preserve">Рисунок </w:t>
      </w:r>
      <w:r w:rsidR="006F5FC3" w:rsidRPr="0095193B">
        <w:rPr>
          <w:noProof/>
        </w:rPr>
        <w:t>8</w:t>
      </w:r>
      <w:r w:rsidR="006F5FC3" w:rsidRPr="0095193B">
        <w:t>.</w:t>
      </w:r>
      <w:r w:rsidR="006F5FC3" w:rsidRPr="0095193B">
        <w:rPr>
          <w:noProof/>
        </w:rPr>
        <w:t>11</w:t>
      </w:r>
      <w:r w:rsidRPr="0095193B">
        <w:rPr>
          <w:lang w:val="en-US"/>
        </w:rPr>
        <w:fldChar w:fldCharType="end"/>
      </w:r>
      <w:r w:rsidRPr="0095193B">
        <w:t>).</w:t>
      </w:r>
    </w:p>
    <w:p w14:paraId="75985BD0" w14:textId="77777777" w:rsidR="009D13F9" w:rsidRPr="0095193B" w:rsidRDefault="009D13F9" w:rsidP="009D13F9">
      <w:pPr>
        <w:keepNext/>
        <w:ind w:firstLine="0"/>
        <w:jc w:val="center"/>
      </w:pPr>
      <w:r w:rsidRPr="0095193B">
        <w:rPr>
          <w:noProof/>
        </w:rPr>
        <w:lastRenderedPageBreak/>
        <w:drawing>
          <wp:inline distT="0" distB="0" distL="0" distR="0" wp14:anchorId="3659E831" wp14:editId="322D7273">
            <wp:extent cx="5338981" cy="2884170"/>
            <wp:effectExtent l="19050" t="19050" r="14605" b="1143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5338981" cy="2884170"/>
                    </a:xfrm>
                    <a:prstGeom prst="rect">
                      <a:avLst/>
                    </a:prstGeom>
                    <a:ln>
                      <a:solidFill>
                        <a:schemeClr val="bg2">
                          <a:lumMod val="90000"/>
                        </a:schemeClr>
                      </a:solidFill>
                    </a:ln>
                  </pic:spPr>
                </pic:pic>
              </a:graphicData>
            </a:graphic>
          </wp:inline>
        </w:drawing>
      </w:r>
    </w:p>
    <w:p w14:paraId="71073943" w14:textId="77777777" w:rsidR="009D13F9" w:rsidRPr="0095193B" w:rsidRDefault="009D13F9" w:rsidP="00FA4B72">
      <w:pPr>
        <w:pStyle w:val="afff2"/>
      </w:pPr>
      <w:bookmarkStart w:id="367" w:name="_Ref474850392"/>
      <w:bookmarkStart w:id="368" w:name="_Toc164162968"/>
      <w:r w:rsidRPr="0095193B">
        <w:t xml:space="preserve">Рисунок </w:t>
      </w:r>
      <w:fldSimple w:instr=" STYLEREF 1 \s ">
        <w:r w:rsidR="006F5FC3" w:rsidRPr="0095193B">
          <w:rPr>
            <w:noProof/>
          </w:rPr>
          <w:t>8</w:t>
        </w:r>
      </w:fldSimple>
      <w:r w:rsidRPr="0095193B">
        <w:t>.</w:t>
      </w:r>
      <w:fldSimple w:instr=" SEQ Рисунок \* ARABIC \s 1 ">
        <w:r w:rsidR="006F5FC3" w:rsidRPr="0095193B">
          <w:rPr>
            <w:noProof/>
          </w:rPr>
          <w:t>11</w:t>
        </w:r>
      </w:fldSimple>
      <w:bookmarkEnd w:id="367"/>
      <w:r w:rsidR="00684131">
        <w:rPr>
          <w:noProof/>
        </w:rPr>
        <w:t xml:space="preserve"> –</w:t>
      </w:r>
      <w:r w:rsidRPr="0095193B">
        <w:t xml:space="preserve"> Журнал выполненных пакетов</w:t>
      </w:r>
      <w:bookmarkEnd w:id="368"/>
    </w:p>
    <w:p w14:paraId="3D2CC589" w14:textId="77777777" w:rsidR="009D13F9" w:rsidRPr="0095193B" w:rsidRDefault="009D13F9" w:rsidP="009D13F9">
      <w:r w:rsidRPr="0095193B">
        <w:t>В журнале пакетов можно просмотреть записи о выполненных и выполняющихся пакетах. Цветом указано состояние пакета и был ли он выполнен успешно:</w:t>
      </w:r>
    </w:p>
    <w:p w14:paraId="79A2FEE5" w14:textId="77777777" w:rsidR="009D13F9" w:rsidRPr="0095193B" w:rsidRDefault="009D13F9" w:rsidP="00FA4B72">
      <w:pPr>
        <w:pStyle w:val="a"/>
        <w:numPr>
          <w:ilvl w:val="0"/>
          <w:numId w:val="121"/>
        </w:numPr>
      </w:pPr>
      <w:r w:rsidRPr="0095193B">
        <w:t>Зеленый – завершен и выполнен успешно;</w:t>
      </w:r>
    </w:p>
    <w:p w14:paraId="7D198722" w14:textId="77777777" w:rsidR="009D13F9" w:rsidRPr="0095193B" w:rsidRDefault="009D13F9" w:rsidP="00FA4B72">
      <w:pPr>
        <w:pStyle w:val="a"/>
        <w:numPr>
          <w:ilvl w:val="0"/>
          <w:numId w:val="121"/>
        </w:numPr>
      </w:pPr>
      <w:r w:rsidRPr="0095193B">
        <w:t>Синий – в процессе работы;</w:t>
      </w:r>
    </w:p>
    <w:p w14:paraId="57620B93" w14:textId="77777777" w:rsidR="009D13F9" w:rsidRPr="0095193B" w:rsidRDefault="009D13F9" w:rsidP="00FA4B72">
      <w:pPr>
        <w:pStyle w:val="a"/>
        <w:numPr>
          <w:ilvl w:val="0"/>
          <w:numId w:val="121"/>
        </w:numPr>
      </w:pPr>
      <w:r w:rsidRPr="0095193B">
        <w:t>Красный – выполнен с ошибками.</w:t>
      </w:r>
    </w:p>
    <w:p w14:paraId="6762F9B7" w14:textId="77777777" w:rsidR="009D13F9" w:rsidRPr="0095193B" w:rsidRDefault="009D13F9" w:rsidP="009D13F9">
      <w:pPr>
        <w:spacing w:after="200"/>
      </w:pPr>
      <w:r w:rsidRPr="0095193B">
        <w:t xml:space="preserve"> Каждый лог о выполнении можно открыть и просмотреть подробные данные о каждом шаге (см. </w:t>
      </w:r>
      <w:r w:rsidRPr="0095193B">
        <w:fldChar w:fldCharType="begin"/>
      </w:r>
      <w:r w:rsidRPr="0095193B">
        <w:instrText xml:space="preserve"> REF _Ref474850420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13</w:t>
      </w:r>
      <w:r w:rsidRPr="0095193B">
        <w:fldChar w:fldCharType="end"/>
      </w:r>
      <w:r w:rsidRPr="0095193B">
        <w:t xml:space="preserve">). </w:t>
      </w:r>
    </w:p>
    <w:p w14:paraId="5B12D039" w14:textId="77777777" w:rsidR="006F5FC3" w:rsidRPr="0095193B" w:rsidRDefault="009D13F9" w:rsidP="009D13F9">
      <w:pPr>
        <w:ind w:firstLine="0"/>
        <w:jc w:val="center"/>
      </w:pPr>
      <w:r w:rsidRPr="0095193B">
        <w:rPr>
          <w:noProof/>
        </w:rPr>
        <w:lastRenderedPageBreak/>
        <w:drawing>
          <wp:inline distT="0" distB="0" distL="0" distR="0" wp14:anchorId="148C66AB" wp14:editId="694B6D22">
            <wp:extent cx="5939790" cy="3088005"/>
            <wp:effectExtent l="0" t="0" r="381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39790" cy="3088005"/>
                    </a:xfrm>
                    <a:prstGeom prst="rect">
                      <a:avLst/>
                    </a:prstGeom>
                  </pic:spPr>
                </pic:pic>
              </a:graphicData>
            </a:graphic>
          </wp:inline>
        </w:drawing>
      </w:r>
    </w:p>
    <w:p w14:paraId="7BCB0660" w14:textId="77777777" w:rsidR="009D13F9" w:rsidRPr="0095193B" w:rsidRDefault="009D13F9" w:rsidP="009D13F9">
      <w:pPr>
        <w:ind w:firstLine="0"/>
        <w:jc w:val="center"/>
      </w:pPr>
      <w:bookmarkStart w:id="369" w:name="_Toc164162969"/>
      <w:r w:rsidRPr="0095193B">
        <w:t xml:space="preserve">Рисунок </w:t>
      </w:r>
      <w:fldSimple w:instr=" STYLEREF 1 \s ">
        <w:r w:rsidR="006F5FC3" w:rsidRPr="0095193B">
          <w:rPr>
            <w:noProof/>
          </w:rPr>
          <w:t>8</w:t>
        </w:r>
      </w:fldSimple>
      <w:r w:rsidRPr="0095193B">
        <w:t>.</w:t>
      </w:r>
      <w:fldSimple w:instr=" SEQ Рисунок \* ARABIC \s 1 ">
        <w:r w:rsidR="006F5FC3" w:rsidRPr="0095193B">
          <w:rPr>
            <w:noProof/>
          </w:rPr>
          <w:t>12</w:t>
        </w:r>
      </w:fldSimple>
      <w:r w:rsidR="00684131">
        <w:rPr>
          <w:noProof/>
        </w:rPr>
        <w:t xml:space="preserve"> –</w:t>
      </w:r>
      <w:r w:rsidRPr="0095193B">
        <w:t xml:space="preserve"> Журнал выполнения пакетов.</w:t>
      </w:r>
      <w:bookmarkEnd w:id="369"/>
    </w:p>
    <w:p w14:paraId="36C091C1" w14:textId="77777777" w:rsidR="009D13F9" w:rsidRPr="0095193B" w:rsidRDefault="009D13F9" w:rsidP="009D13F9">
      <w:r w:rsidRPr="0095193B">
        <w:t xml:space="preserve">Документ «Выполнение пакета» отображает следующую информацию: начало, окончание и длительность выполнения пакета (см. </w:t>
      </w:r>
      <w:r w:rsidRPr="0095193B">
        <w:fldChar w:fldCharType="begin"/>
      </w:r>
      <w:r w:rsidRPr="0095193B">
        <w:instrText xml:space="preserve"> REF _Ref474850420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13</w:t>
      </w:r>
      <w:r w:rsidRPr="0095193B">
        <w:fldChar w:fldCharType="end"/>
      </w:r>
      <w:r w:rsidRPr="0095193B">
        <w:t xml:space="preserve">, </w:t>
      </w:r>
      <w:r w:rsidRPr="0095193B">
        <w:rPr>
          <w:b/>
          <w:color w:val="C00000"/>
        </w:rPr>
        <w:t>1</w:t>
      </w:r>
      <w:r w:rsidRPr="0095193B">
        <w:t>)</w:t>
      </w:r>
      <w:r w:rsidRPr="0095193B">
        <w:rPr>
          <w:color w:val="C00000"/>
        </w:rPr>
        <w:t>,</w:t>
      </w:r>
      <w:r w:rsidRPr="0095193B">
        <w:t xml:space="preserve"> наименование пакета (см. </w:t>
      </w:r>
      <w:r w:rsidRPr="0095193B">
        <w:fldChar w:fldCharType="begin"/>
      </w:r>
      <w:r w:rsidRPr="0095193B">
        <w:instrText xml:space="preserve"> REF _Ref474850420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13</w:t>
      </w:r>
      <w:r w:rsidRPr="0095193B">
        <w:fldChar w:fldCharType="end"/>
      </w:r>
      <w:r w:rsidRPr="0095193B">
        <w:t xml:space="preserve">, </w:t>
      </w:r>
      <w:r w:rsidRPr="0095193B">
        <w:rPr>
          <w:b/>
          <w:color w:val="C00000"/>
        </w:rPr>
        <w:t>2</w:t>
      </w:r>
      <w:r w:rsidRPr="0095193B">
        <w:t xml:space="preserve">), список рассылки (см. </w:t>
      </w:r>
      <w:r w:rsidRPr="0095193B">
        <w:fldChar w:fldCharType="begin"/>
      </w:r>
      <w:r w:rsidRPr="0095193B">
        <w:instrText xml:space="preserve"> REF _Ref474850420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13</w:t>
      </w:r>
      <w:r w:rsidRPr="0095193B">
        <w:fldChar w:fldCharType="end"/>
      </w:r>
      <w:r w:rsidRPr="0095193B">
        <w:t xml:space="preserve">, </w:t>
      </w:r>
      <w:r w:rsidRPr="0095193B">
        <w:rPr>
          <w:b/>
          <w:color w:val="C00000"/>
        </w:rPr>
        <w:t>6</w:t>
      </w:r>
      <w:r w:rsidRPr="0095193B">
        <w:t xml:space="preserve">), флаг выполнения (см. </w:t>
      </w:r>
      <w:r w:rsidRPr="0095193B">
        <w:fldChar w:fldCharType="begin"/>
      </w:r>
      <w:r w:rsidRPr="0095193B">
        <w:instrText xml:space="preserve"> REF _Ref474850420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13</w:t>
      </w:r>
      <w:r w:rsidRPr="0095193B">
        <w:fldChar w:fldCharType="end"/>
      </w:r>
      <w:r w:rsidRPr="0095193B">
        <w:t xml:space="preserve">, </w:t>
      </w:r>
      <w:r w:rsidRPr="0095193B">
        <w:rPr>
          <w:b/>
          <w:color w:val="C00000"/>
        </w:rPr>
        <w:t>3</w:t>
      </w:r>
      <w:r w:rsidRPr="0095193B">
        <w:t xml:space="preserve">), признак «Выполнение прервано» (см. </w:t>
      </w:r>
      <w:r w:rsidRPr="0095193B">
        <w:fldChar w:fldCharType="begin"/>
      </w:r>
      <w:r w:rsidRPr="0095193B">
        <w:instrText xml:space="preserve"> REF _Ref474850420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13</w:t>
      </w:r>
      <w:r w:rsidRPr="0095193B">
        <w:fldChar w:fldCharType="end"/>
      </w:r>
      <w:r w:rsidRPr="0095193B">
        <w:t xml:space="preserve">, </w:t>
      </w:r>
      <w:r w:rsidRPr="0095193B">
        <w:rPr>
          <w:b/>
          <w:color w:val="C00000"/>
        </w:rPr>
        <w:t>4</w:t>
      </w:r>
      <w:r w:rsidRPr="0095193B">
        <w:t xml:space="preserve">), признак «Не учитывать длительность» (см. </w:t>
      </w:r>
      <w:r w:rsidRPr="0095193B">
        <w:fldChar w:fldCharType="begin"/>
      </w:r>
      <w:r w:rsidRPr="0095193B">
        <w:instrText xml:space="preserve"> REF _Ref474850420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13</w:t>
      </w:r>
      <w:r w:rsidRPr="0095193B">
        <w:fldChar w:fldCharType="end"/>
      </w:r>
      <w:r w:rsidRPr="0095193B">
        <w:t xml:space="preserve">, </w:t>
      </w:r>
      <w:r w:rsidRPr="0095193B">
        <w:rPr>
          <w:b/>
          <w:color w:val="C00000"/>
        </w:rPr>
        <w:t>5</w:t>
      </w:r>
      <w:r w:rsidRPr="0095193B">
        <w:t>).</w:t>
      </w:r>
    </w:p>
    <w:p w14:paraId="14A45CC7" w14:textId="77777777" w:rsidR="009D13F9" w:rsidRPr="0095193B" w:rsidRDefault="009D13F9" w:rsidP="009D13F9">
      <w:pPr>
        <w:rPr>
          <w:color w:val="C00000"/>
        </w:rPr>
      </w:pPr>
      <w:r w:rsidRPr="0095193B">
        <w:t xml:space="preserve">В табличной части выводится «Шаг пакета» (см. </w:t>
      </w:r>
      <w:r w:rsidRPr="0095193B">
        <w:fldChar w:fldCharType="begin"/>
      </w:r>
      <w:r w:rsidRPr="0095193B">
        <w:instrText xml:space="preserve"> REF _Ref474850420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13</w:t>
      </w:r>
      <w:r w:rsidRPr="0095193B">
        <w:fldChar w:fldCharType="end"/>
      </w:r>
      <w:r w:rsidRPr="0095193B">
        <w:t xml:space="preserve">, </w:t>
      </w:r>
      <w:r w:rsidRPr="0095193B">
        <w:rPr>
          <w:b/>
          <w:color w:val="C00000"/>
        </w:rPr>
        <w:t>7</w:t>
      </w:r>
      <w:r w:rsidRPr="0095193B">
        <w:t xml:space="preserve">), признаки «Шаг начат» и «Шаг выполнен» (см. </w:t>
      </w:r>
      <w:r w:rsidRPr="0095193B">
        <w:fldChar w:fldCharType="begin"/>
      </w:r>
      <w:r w:rsidRPr="0095193B">
        <w:instrText xml:space="preserve"> REF _Ref474850420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13</w:t>
      </w:r>
      <w:r w:rsidRPr="0095193B">
        <w:fldChar w:fldCharType="end"/>
      </w:r>
      <w:r w:rsidRPr="0095193B">
        <w:t xml:space="preserve">, </w:t>
      </w:r>
      <w:r w:rsidRPr="0095193B">
        <w:rPr>
          <w:b/>
          <w:color w:val="C00000"/>
        </w:rPr>
        <w:t>8</w:t>
      </w:r>
      <w:r w:rsidRPr="0095193B">
        <w:t xml:space="preserve">), ссылка на документ Лога выполнения шага (см. </w:t>
      </w:r>
      <w:r w:rsidRPr="0095193B">
        <w:fldChar w:fldCharType="begin"/>
      </w:r>
      <w:r w:rsidRPr="0095193B">
        <w:instrText xml:space="preserve"> REF _Ref474850420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13</w:t>
      </w:r>
      <w:r w:rsidRPr="0095193B">
        <w:fldChar w:fldCharType="end"/>
      </w:r>
      <w:r w:rsidRPr="0095193B">
        <w:t xml:space="preserve">, </w:t>
      </w:r>
      <w:r w:rsidRPr="0095193B">
        <w:rPr>
          <w:b/>
          <w:color w:val="C00000"/>
        </w:rPr>
        <w:t>9</w:t>
      </w:r>
      <w:r w:rsidRPr="0095193B">
        <w:t xml:space="preserve">) (при нажатии на ячейку будет открыт документ лога с подробностями шагов выполнения состава выгрузки, сценария пост-обработки или пакета), Информация о работе шага (см. </w:t>
      </w:r>
      <w:r w:rsidRPr="0095193B">
        <w:fldChar w:fldCharType="begin"/>
      </w:r>
      <w:r w:rsidRPr="0095193B">
        <w:instrText xml:space="preserve"> REF _Ref474850420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13</w:t>
      </w:r>
      <w:r w:rsidRPr="0095193B">
        <w:fldChar w:fldCharType="end"/>
      </w:r>
      <w:r w:rsidRPr="0095193B">
        <w:t xml:space="preserve">, </w:t>
      </w:r>
      <w:r w:rsidRPr="0095193B">
        <w:rPr>
          <w:b/>
          <w:color w:val="C00000"/>
        </w:rPr>
        <w:t>10</w:t>
      </w:r>
      <w:r w:rsidRPr="0095193B">
        <w:t xml:space="preserve">), список ошибок во время работы пакета (см. </w:t>
      </w:r>
      <w:r w:rsidRPr="0095193B">
        <w:fldChar w:fldCharType="begin"/>
      </w:r>
      <w:r w:rsidRPr="0095193B">
        <w:instrText xml:space="preserve"> REF _Ref474850420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13</w:t>
      </w:r>
      <w:r w:rsidRPr="0095193B">
        <w:fldChar w:fldCharType="end"/>
      </w:r>
      <w:r w:rsidRPr="0095193B">
        <w:t xml:space="preserve">, </w:t>
      </w:r>
      <w:r w:rsidRPr="0095193B">
        <w:rPr>
          <w:b/>
          <w:color w:val="C00000"/>
        </w:rPr>
        <w:t>11</w:t>
      </w:r>
      <w:r w:rsidRPr="0095193B">
        <w:t>)</w:t>
      </w:r>
      <w:r w:rsidRPr="0095193B">
        <w:rPr>
          <w:color w:val="C00000"/>
        </w:rPr>
        <w:t>.</w:t>
      </w:r>
    </w:p>
    <w:p w14:paraId="0087F299" w14:textId="77777777" w:rsidR="009D13F9" w:rsidRPr="0095193B" w:rsidRDefault="009D13F9" w:rsidP="009D13F9">
      <w:pPr>
        <w:keepNext/>
        <w:ind w:firstLine="0"/>
        <w:jc w:val="center"/>
      </w:pPr>
      <w:r w:rsidRPr="0095193B">
        <w:rPr>
          <w:noProof/>
        </w:rPr>
        <w:lastRenderedPageBreak/>
        <w:drawing>
          <wp:inline distT="0" distB="0" distL="0" distR="0" wp14:anchorId="0DA6A857" wp14:editId="4D94D62A">
            <wp:extent cx="6149448" cy="2876550"/>
            <wp:effectExtent l="19050" t="19050" r="22860" b="19050"/>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r="13085"/>
                    <a:stretch/>
                  </pic:blipFill>
                  <pic:spPr bwMode="auto">
                    <a:xfrm>
                      <a:off x="0" y="0"/>
                      <a:ext cx="6154030" cy="287869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A7282D0" w14:textId="77777777" w:rsidR="009D13F9" w:rsidRPr="0095193B" w:rsidRDefault="009D13F9" w:rsidP="00FA4B72">
      <w:pPr>
        <w:pStyle w:val="afff2"/>
      </w:pPr>
      <w:bookmarkStart w:id="370" w:name="_Ref474850420"/>
      <w:bookmarkStart w:id="371" w:name="_Toc164162970"/>
      <w:r w:rsidRPr="0095193B">
        <w:t xml:space="preserve">Рисунок </w:t>
      </w:r>
      <w:fldSimple w:instr=" STYLEREF 1 \s ">
        <w:r w:rsidR="006F5FC3" w:rsidRPr="0095193B">
          <w:rPr>
            <w:noProof/>
          </w:rPr>
          <w:t>8</w:t>
        </w:r>
      </w:fldSimple>
      <w:r w:rsidRPr="0095193B">
        <w:t>.</w:t>
      </w:r>
      <w:fldSimple w:instr=" SEQ Рисунок \* ARABIC \s 1 ">
        <w:r w:rsidR="006F5FC3" w:rsidRPr="0095193B">
          <w:rPr>
            <w:noProof/>
          </w:rPr>
          <w:t>13</w:t>
        </w:r>
      </w:fldSimple>
      <w:bookmarkEnd w:id="370"/>
      <w:r w:rsidR="00684131">
        <w:rPr>
          <w:noProof/>
        </w:rPr>
        <w:t xml:space="preserve"> –</w:t>
      </w:r>
      <w:r w:rsidRPr="0095193B">
        <w:t xml:space="preserve"> Выполнение пакета</w:t>
      </w:r>
      <w:bookmarkEnd w:id="371"/>
    </w:p>
    <w:p w14:paraId="16115E5A" w14:textId="77777777" w:rsidR="00636A14" w:rsidRDefault="00636A14">
      <w:pPr>
        <w:ind w:firstLine="0"/>
        <w:jc w:val="left"/>
        <w:rPr>
          <w:rFonts w:eastAsia="Calibri"/>
          <w:b/>
          <w:bCs/>
          <w:color w:val="auto"/>
          <w:sz w:val="36"/>
        </w:rPr>
      </w:pPr>
      <w:bookmarkStart w:id="372" w:name="_Toc66980473"/>
      <w:r>
        <w:br w:type="page"/>
      </w:r>
    </w:p>
    <w:p w14:paraId="335D5A38" w14:textId="77777777" w:rsidR="009D13F9" w:rsidRPr="0095193B" w:rsidRDefault="009D13F9" w:rsidP="00636A14">
      <w:pPr>
        <w:pStyle w:val="12"/>
        <w:keepLines/>
        <w:pageBreakBefore w:val="0"/>
        <w:numPr>
          <w:ilvl w:val="0"/>
          <w:numId w:val="40"/>
        </w:numPr>
        <w:suppressAutoHyphens w:val="0"/>
        <w:spacing w:line="276" w:lineRule="auto"/>
        <w:jc w:val="both"/>
        <w:rPr>
          <w:rFonts w:ascii="Times New Roman" w:hAnsi="Times New Roman" w:cs="Times New Roman"/>
        </w:rPr>
      </w:pPr>
      <w:bookmarkStart w:id="373" w:name="_Toc164162815"/>
      <w:r w:rsidRPr="0095193B">
        <w:rPr>
          <w:rFonts w:ascii="Times New Roman" w:hAnsi="Times New Roman" w:cs="Times New Roman"/>
        </w:rPr>
        <w:lastRenderedPageBreak/>
        <w:t>Однократный запуск получения данных (запуск «вручную»)</w:t>
      </w:r>
      <w:bookmarkEnd w:id="372"/>
      <w:bookmarkEnd w:id="373"/>
    </w:p>
    <w:p w14:paraId="1F5AE0AD" w14:textId="77777777" w:rsidR="009D13F9" w:rsidRPr="0095193B" w:rsidRDefault="009D13F9" w:rsidP="009D13F9">
      <w:r w:rsidRPr="0095193B">
        <w:t>В случае, когда требуется получить данные разово (ad-hoc), а также для тестирования правил выгрузки (рекомендуется тестировать вручную на ограниченном наборе данных), возможно получить данные однократно, не настраивая расписание запуска.</w:t>
      </w:r>
    </w:p>
    <w:p w14:paraId="7C6A0783" w14:textId="77777777" w:rsidR="009D13F9" w:rsidRPr="0095193B" w:rsidRDefault="009D13F9" w:rsidP="009D13F9">
      <w:r w:rsidRPr="0095193B">
        <w:t>Есть 2 варианта ручного запуска выгрузки данных:</w:t>
      </w:r>
    </w:p>
    <w:p w14:paraId="0AAF356A" w14:textId="77777777" w:rsidR="009D13F9" w:rsidRPr="0095193B" w:rsidRDefault="009D13F9" w:rsidP="00FA4B72">
      <w:pPr>
        <w:pStyle w:val="a"/>
        <w:numPr>
          <w:ilvl w:val="0"/>
          <w:numId w:val="122"/>
        </w:numPr>
      </w:pPr>
      <w:r w:rsidRPr="0095193B">
        <w:rPr>
          <w:b/>
        </w:rPr>
        <w:t>Выгрузка в отчет</w:t>
      </w:r>
      <w:r w:rsidRPr="0095193B">
        <w:t xml:space="preserve"> (возможна выгрузка в отчет на экране, в файл, в SQL-  таблицу, указанную в правиле выгрузки)</w:t>
      </w:r>
    </w:p>
    <w:p w14:paraId="7EA0CAB1" w14:textId="77777777" w:rsidR="009D13F9" w:rsidRPr="0095193B" w:rsidRDefault="009D13F9" w:rsidP="00FA4B72">
      <w:pPr>
        <w:pStyle w:val="a"/>
        <w:numPr>
          <w:ilvl w:val="0"/>
          <w:numId w:val="122"/>
        </w:numPr>
      </w:pPr>
      <w:r w:rsidRPr="0095193B">
        <w:rPr>
          <w:b/>
        </w:rPr>
        <w:t>Запуск Состава выгрузки</w:t>
      </w:r>
      <w:r w:rsidRPr="0095193B">
        <w:t xml:space="preserve"> (производится выгрузка в SQL-таблицу, указанную в правиле выгрузки)</w:t>
      </w:r>
    </w:p>
    <w:p w14:paraId="798CE86D" w14:textId="77777777" w:rsidR="009D13F9" w:rsidRPr="0095193B" w:rsidRDefault="009D13F9" w:rsidP="009D13F9">
      <w:r w:rsidRPr="0095193B">
        <w:t xml:space="preserve">Основное отличие этих вариантов в случае выгрузки в таблицу в том, что при выгрузке в отчет используются настройки и параметры из документа «Установить правила выгрузки», а при выгрузке с использованием документа «Состав выгрузки» настройки и параметры из документа «Состав выгрузки». </w:t>
      </w:r>
    </w:p>
    <w:p w14:paraId="2DBD8ED1"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374" w:name="_Toc66980474"/>
      <w:bookmarkStart w:id="375" w:name="_Toc164162816"/>
      <w:r w:rsidRPr="0095193B">
        <w:rPr>
          <w:rFonts w:ascii="Times New Roman" w:hAnsi="Times New Roman"/>
        </w:rPr>
        <w:t>Запуск выгрузки данных в отчет</w:t>
      </w:r>
      <w:bookmarkEnd w:id="374"/>
      <w:bookmarkEnd w:id="375"/>
    </w:p>
    <w:p w14:paraId="5C1CAD15" w14:textId="77777777" w:rsidR="009D13F9" w:rsidRPr="0095193B" w:rsidRDefault="009D13F9" w:rsidP="009D13F9">
      <w:r w:rsidRPr="0095193B">
        <w:t xml:space="preserve">Перейти к обработке выгрузки в отчет можно через «Начальную страницу» (см. </w:t>
      </w:r>
      <w:r w:rsidRPr="0095193B">
        <w:fldChar w:fldCharType="begin"/>
      </w:r>
      <w:r w:rsidRPr="0095193B">
        <w:instrText xml:space="preserve"> REF _Ref484615485 \h </w:instrText>
      </w:r>
      <w:r w:rsidR="0095193B">
        <w:instrText xml:space="preserve"> \* MERGEFORMAT </w:instrText>
      </w:r>
      <w:r w:rsidRPr="0095193B">
        <w:fldChar w:fldCharType="separate"/>
      </w:r>
      <w:r w:rsidR="006F5FC3" w:rsidRPr="0095193B">
        <w:t xml:space="preserve">Рисунок </w:t>
      </w:r>
      <w:r w:rsidR="006F5FC3" w:rsidRPr="0095193B">
        <w:rPr>
          <w:noProof/>
        </w:rPr>
        <w:t>9</w:t>
      </w:r>
      <w:r w:rsidR="006F5FC3" w:rsidRPr="0095193B">
        <w:t>.</w:t>
      </w:r>
      <w:r w:rsidR="006F5FC3" w:rsidRPr="0095193B">
        <w:rPr>
          <w:noProof/>
        </w:rPr>
        <w:t>1</w:t>
      </w:r>
      <w:r w:rsidRPr="0095193B">
        <w:fldChar w:fldCharType="end"/>
      </w:r>
      <w:r w:rsidRPr="0095193B">
        <w:t>) или через меню «Главное \ Сервис \ Выгрузка в отчет».</w:t>
      </w:r>
    </w:p>
    <w:p w14:paraId="5328F191" w14:textId="77777777" w:rsidR="009D13F9" w:rsidRPr="0095193B" w:rsidRDefault="009D13F9" w:rsidP="009D13F9">
      <w:pPr>
        <w:ind w:firstLine="0"/>
        <w:jc w:val="center"/>
      </w:pPr>
      <w:r w:rsidRPr="0095193B">
        <w:rPr>
          <w:noProof/>
        </w:rPr>
        <w:drawing>
          <wp:inline distT="0" distB="0" distL="0" distR="0" wp14:anchorId="61E8EAD0" wp14:editId="3F851A6F">
            <wp:extent cx="5355711" cy="2897505"/>
            <wp:effectExtent l="19050" t="19050" r="16510" b="1714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5355711" cy="2897505"/>
                    </a:xfrm>
                    <a:prstGeom prst="rect">
                      <a:avLst/>
                    </a:prstGeom>
                    <a:ln>
                      <a:solidFill>
                        <a:schemeClr val="bg2">
                          <a:lumMod val="90000"/>
                        </a:schemeClr>
                      </a:solidFill>
                    </a:ln>
                  </pic:spPr>
                </pic:pic>
              </a:graphicData>
            </a:graphic>
          </wp:inline>
        </w:drawing>
      </w:r>
      <w:r w:rsidRPr="0095193B">
        <w:rPr>
          <w:noProof/>
        </w:rPr>
        <w:t xml:space="preserve"> </w:t>
      </w:r>
    </w:p>
    <w:p w14:paraId="64C839F1" w14:textId="77777777" w:rsidR="009D13F9" w:rsidRPr="0095193B" w:rsidRDefault="009D13F9" w:rsidP="00FA4B72">
      <w:pPr>
        <w:pStyle w:val="afff2"/>
      </w:pPr>
      <w:bookmarkStart w:id="376" w:name="_Ref484615485"/>
      <w:bookmarkStart w:id="377" w:name="_Toc164162971"/>
      <w:r w:rsidRPr="0095193B">
        <w:t xml:space="preserve">Рисунок </w:t>
      </w:r>
      <w:fldSimple w:instr=" STYLEREF 1 \s ">
        <w:r w:rsidR="006F5FC3" w:rsidRPr="0095193B">
          <w:rPr>
            <w:noProof/>
          </w:rPr>
          <w:t>9</w:t>
        </w:r>
      </w:fldSimple>
      <w:r w:rsidRPr="0095193B">
        <w:t>.</w:t>
      </w:r>
      <w:fldSimple w:instr=" SEQ Рисунок \* ARABIC \s 1 ">
        <w:r w:rsidR="006F5FC3" w:rsidRPr="0095193B">
          <w:rPr>
            <w:noProof/>
          </w:rPr>
          <w:t>1</w:t>
        </w:r>
      </w:fldSimple>
      <w:bookmarkEnd w:id="376"/>
      <w:r w:rsidR="00684131">
        <w:rPr>
          <w:noProof/>
        </w:rPr>
        <w:t xml:space="preserve"> –</w:t>
      </w:r>
      <w:r w:rsidRPr="0095193B">
        <w:t xml:space="preserve"> Запуск сервиса «Выгрузка в отчет».</w:t>
      </w:r>
      <w:bookmarkEnd w:id="377"/>
    </w:p>
    <w:p w14:paraId="7063AC76" w14:textId="77777777" w:rsidR="009D13F9" w:rsidRPr="0095193B" w:rsidRDefault="009D13F9" w:rsidP="009D13F9">
      <w:r w:rsidRPr="0095193B">
        <w:lastRenderedPageBreak/>
        <w:t xml:space="preserve">«Выгрузка в отчет» это упрощенный вариант получения данных, при котором </w:t>
      </w:r>
      <w:r w:rsidRPr="0095193B">
        <w:rPr>
          <w:u w:val="single"/>
        </w:rPr>
        <w:t>получение данных идет в один поток и без автоматического перезапуска процесса в случае ошибки</w:t>
      </w:r>
      <w:r w:rsidRPr="0095193B">
        <w:t xml:space="preserve">. Поэтому не рекомендуется использовать этот вариант для получение большого количества данных и для большого количества источников данных. </w:t>
      </w:r>
    </w:p>
    <w:p w14:paraId="3ADC29DF" w14:textId="77777777" w:rsidR="009D13F9" w:rsidRPr="0095193B" w:rsidRDefault="009D13F9" w:rsidP="009D13F9">
      <w:r w:rsidRPr="0095193B">
        <w:t>Сервис «Выгрузка в отчет» предлагается в 3-х вариантах:</w:t>
      </w:r>
    </w:p>
    <w:p w14:paraId="2B3F255B" w14:textId="77777777" w:rsidR="009D13F9" w:rsidRPr="0095193B" w:rsidRDefault="009D13F9" w:rsidP="00FA4B72">
      <w:pPr>
        <w:pStyle w:val="a"/>
        <w:numPr>
          <w:ilvl w:val="0"/>
          <w:numId w:val="81"/>
        </w:numPr>
      </w:pPr>
      <w:r w:rsidRPr="0095193B">
        <w:t>Вывод на экран – выведет данные в таблицу на экран;</w:t>
      </w:r>
    </w:p>
    <w:p w14:paraId="3088E9A1" w14:textId="77777777" w:rsidR="009D13F9" w:rsidRPr="0095193B" w:rsidRDefault="009D13F9" w:rsidP="00FA4B72">
      <w:pPr>
        <w:pStyle w:val="a"/>
        <w:numPr>
          <w:ilvl w:val="0"/>
          <w:numId w:val="81"/>
        </w:numPr>
      </w:pPr>
      <w:r w:rsidRPr="0095193B">
        <w:t>Выгрузка в файл – выведет данные в файл выбранного формата в выбранный каталог;</w:t>
      </w:r>
    </w:p>
    <w:p w14:paraId="0F77899A" w14:textId="77777777" w:rsidR="009D13F9" w:rsidRPr="0095193B" w:rsidRDefault="009D13F9" w:rsidP="00FA4B72">
      <w:pPr>
        <w:pStyle w:val="a"/>
        <w:numPr>
          <w:ilvl w:val="0"/>
          <w:numId w:val="81"/>
        </w:numPr>
      </w:pPr>
      <w:r w:rsidRPr="0095193B">
        <w:t>Выгрузка в таблицу БД – запишет данные в таблицу БД, если она указана в выбранном правиле выгрузки.</w:t>
      </w:r>
    </w:p>
    <w:p w14:paraId="77E690B0" w14:textId="77777777" w:rsidR="009D13F9" w:rsidRPr="0095193B" w:rsidRDefault="009D13F9" w:rsidP="009D13F9">
      <w:pPr>
        <w:keepNext/>
        <w:ind w:firstLine="0"/>
        <w:jc w:val="center"/>
      </w:pPr>
      <w:r w:rsidRPr="0095193B">
        <w:rPr>
          <w:noProof/>
        </w:rPr>
        <w:drawing>
          <wp:inline distT="0" distB="0" distL="0" distR="0" wp14:anchorId="7053EB3D" wp14:editId="5E7477F9">
            <wp:extent cx="4832858" cy="2288540"/>
            <wp:effectExtent l="19050" t="19050" r="25400" b="1651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a:off x="0" y="0"/>
                      <a:ext cx="4832858" cy="2288540"/>
                    </a:xfrm>
                    <a:prstGeom prst="rect">
                      <a:avLst/>
                    </a:prstGeom>
                    <a:ln>
                      <a:solidFill>
                        <a:schemeClr val="bg2">
                          <a:lumMod val="90000"/>
                        </a:schemeClr>
                      </a:solidFill>
                    </a:ln>
                  </pic:spPr>
                </pic:pic>
              </a:graphicData>
            </a:graphic>
          </wp:inline>
        </w:drawing>
      </w:r>
      <w:bookmarkStart w:id="378" w:name="_Ref484620188"/>
    </w:p>
    <w:p w14:paraId="6349B588" w14:textId="77777777" w:rsidR="009D13F9" w:rsidRPr="0095193B" w:rsidRDefault="009D13F9" w:rsidP="00FA4B72">
      <w:pPr>
        <w:pStyle w:val="afff2"/>
      </w:pPr>
      <w:bookmarkStart w:id="379" w:name="_Ref48558457"/>
      <w:bookmarkStart w:id="380" w:name="_Toc164162972"/>
      <w:r w:rsidRPr="0095193B">
        <w:t xml:space="preserve">Рисунок </w:t>
      </w:r>
      <w:fldSimple w:instr=" STYLEREF 1 \s ">
        <w:r w:rsidR="006F5FC3" w:rsidRPr="0095193B">
          <w:rPr>
            <w:noProof/>
          </w:rPr>
          <w:t>9</w:t>
        </w:r>
      </w:fldSimple>
      <w:r w:rsidRPr="0095193B">
        <w:t>.</w:t>
      </w:r>
      <w:fldSimple w:instr=" SEQ Рисунок \* ARABIC \s 1 ">
        <w:r w:rsidR="006F5FC3" w:rsidRPr="0095193B">
          <w:rPr>
            <w:noProof/>
          </w:rPr>
          <w:t>2</w:t>
        </w:r>
      </w:fldSimple>
      <w:bookmarkEnd w:id="379"/>
      <w:r w:rsidR="00684131">
        <w:rPr>
          <w:noProof/>
        </w:rPr>
        <w:t xml:space="preserve"> – </w:t>
      </w:r>
      <w:r w:rsidRPr="0095193B">
        <w:rPr>
          <w:noProof/>
        </w:rPr>
        <w:t>Сервис «Выгрузка в отчет»</w:t>
      </w:r>
      <w:bookmarkEnd w:id="380"/>
    </w:p>
    <w:bookmarkEnd w:id="378"/>
    <w:p w14:paraId="1DC61D84" w14:textId="77777777" w:rsidR="009D13F9" w:rsidRPr="0095193B" w:rsidRDefault="009D13F9" w:rsidP="009D13F9">
      <w:pPr>
        <w:ind w:firstLine="708"/>
      </w:pPr>
      <w:r w:rsidRPr="0095193B">
        <w:t>Порядок настройки:</w:t>
      </w:r>
    </w:p>
    <w:p w14:paraId="54671523" w14:textId="77777777" w:rsidR="009D13F9" w:rsidRPr="0095193B" w:rsidRDefault="009D13F9" w:rsidP="00FA4B72">
      <w:pPr>
        <w:pStyle w:val="a"/>
        <w:numPr>
          <w:ilvl w:val="0"/>
          <w:numId w:val="88"/>
        </w:numPr>
      </w:pPr>
      <w:r w:rsidRPr="0095193B">
        <w:t xml:space="preserve">Выбрать набор источников (см. </w:t>
      </w:r>
      <w:r w:rsidRPr="0095193B">
        <w:fldChar w:fldCharType="begin"/>
      </w:r>
      <w:r w:rsidRPr="0095193B">
        <w:instrText xml:space="preserve"> REF _Ref48558457 \h  \* MERGEFORMAT </w:instrText>
      </w:r>
      <w:r w:rsidRPr="0095193B">
        <w:fldChar w:fldCharType="separate"/>
      </w:r>
      <w:r w:rsidR="006F5FC3" w:rsidRPr="0095193B">
        <w:t xml:space="preserve">Рисунок </w:t>
      </w:r>
      <w:r w:rsidR="006F5FC3" w:rsidRPr="0095193B">
        <w:rPr>
          <w:noProof/>
        </w:rPr>
        <w:t>9</w:t>
      </w:r>
      <w:r w:rsidR="006F5FC3" w:rsidRPr="0095193B">
        <w:t>.</w:t>
      </w:r>
      <w:r w:rsidR="006F5FC3" w:rsidRPr="0095193B">
        <w:rPr>
          <w:noProof/>
        </w:rPr>
        <w:t>2</w:t>
      </w:r>
      <w:r w:rsidRPr="0095193B">
        <w:fldChar w:fldCharType="end"/>
      </w:r>
      <w:r w:rsidRPr="0095193B">
        <w:t xml:space="preserve">, </w:t>
      </w:r>
      <w:r w:rsidRPr="0095193B">
        <w:rPr>
          <w:b/>
          <w:color w:val="FF0000"/>
        </w:rPr>
        <w:t>1</w:t>
      </w:r>
      <w:r w:rsidRPr="0095193B">
        <w:t>);</w:t>
      </w:r>
    </w:p>
    <w:p w14:paraId="11A2C4CC" w14:textId="77777777" w:rsidR="009D13F9" w:rsidRPr="0095193B" w:rsidRDefault="009D13F9" w:rsidP="00FA4B72">
      <w:pPr>
        <w:pStyle w:val="a"/>
        <w:numPr>
          <w:ilvl w:val="0"/>
          <w:numId w:val="88"/>
        </w:numPr>
      </w:pPr>
      <w:r w:rsidRPr="0095193B">
        <w:t xml:space="preserve">Выбрать правило выгрузки (см. </w:t>
      </w:r>
      <w:r w:rsidRPr="0095193B">
        <w:fldChar w:fldCharType="begin"/>
      </w:r>
      <w:r w:rsidRPr="0095193B">
        <w:instrText xml:space="preserve"> REF _Ref48558457 \h  \* MERGEFORMAT </w:instrText>
      </w:r>
      <w:r w:rsidRPr="0095193B">
        <w:fldChar w:fldCharType="separate"/>
      </w:r>
      <w:r w:rsidR="006F5FC3" w:rsidRPr="0095193B">
        <w:t xml:space="preserve">Рисунок </w:t>
      </w:r>
      <w:r w:rsidR="006F5FC3" w:rsidRPr="0095193B">
        <w:rPr>
          <w:noProof/>
        </w:rPr>
        <w:t>9</w:t>
      </w:r>
      <w:r w:rsidR="006F5FC3" w:rsidRPr="0095193B">
        <w:t>.</w:t>
      </w:r>
      <w:r w:rsidR="006F5FC3" w:rsidRPr="0095193B">
        <w:rPr>
          <w:noProof/>
        </w:rPr>
        <w:t>2</w:t>
      </w:r>
      <w:r w:rsidRPr="0095193B">
        <w:fldChar w:fldCharType="end"/>
      </w:r>
      <w:r w:rsidRPr="0095193B">
        <w:t xml:space="preserve">, </w:t>
      </w:r>
      <w:r w:rsidRPr="0095193B">
        <w:rPr>
          <w:b/>
          <w:color w:val="FF0000"/>
        </w:rPr>
        <w:t>2</w:t>
      </w:r>
      <w:r w:rsidRPr="0095193B">
        <w:t>);</w:t>
      </w:r>
    </w:p>
    <w:p w14:paraId="2C647ADC" w14:textId="77777777" w:rsidR="009D13F9" w:rsidRPr="0095193B" w:rsidRDefault="009D13F9" w:rsidP="00FA4B72">
      <w:pPr>
        <w:pStyle w:val="a"/>
        <w:numPr>
          <w:ilvl w:val="0"/>
          <w:numId w:val="88"/>
        </w:numPr>
      </w:pPr>
      <w:r w:rsidRPr="0095193B">
        <w:t xml:space="preserve">Для вывода данных на экран дополнительные настройки не нужны, достаточно нажать кнопку [Вывести на экран] (см. </w:t>
      </w:r>
      <w:r w:rsidRPr="0095193B">
        <w:fldChar w:fldCharType="begin"/>
      </w:r>
      <w:r w:rsidRPr="0095193B">
        <w:instrText xml:space="preserve"> REF _Ref48558457 \h  \* MERGEFORMAT </w:instrText>
      </w:r>
      <w:r w:rsidRPr="0095193B">
        <w:fldChar w:fldCharType="separate"/>
      </w:r>
      <w:r w:rsidR="006F5FC3" w:rsidRPr="0095193B">
        <w:t xml:space="preserve">Рисунок </w:t>
      </w:r>
      <w:r w:rsidR="006F5FC3" w:rsidRPr="0095193B">
        <w:rPr>
          <w:noProof/>
        </w:rPr>
        <w:t>9</w:t>
      </w:r>
      <w:r w:rsidR="006F5FC3" w:rsidRPr="0095193B">
        <w:t>.</w:t>
      </w:r>
      <w:r w:rsidR="006F5FC3" w:rsidRPr="0095193B">
        <w:rPr>
          <w:noProof/>
        </w:rPr>
        <w:t>2</w:t>
      </w:r>
      <w:r w:rsidRPr="0095193B">
        <w:fldChar w:fldCharType="end"/>
      </w:r>
      <w:r w:rsidRPr="0095193B">
        <w:t xml:space="preserve">, </w:t>
      </w:r>
      <w:r w:rsidRPr="0095193B">
        <w:rPr>
          <w:b/>
          <w:color w:val="FF0000"/>
        </w:rPr>
        <w:t>3</w:t>
      </w:r>
      <w:r w:rsidRPr="0095193B">
        <w:t>);</w:t>
      </w:r>
    </w:p>
    <w:p w14:paraId="25CA1EF8" w14:textId="77777777" w:rsidR="009D13F9" w:rsidRPr="0095193B" w:rsidRDefault="009D13F9" w:rsidP="00FA4B72">
      <w:pPr>
        <w:pStyle w:val="a"/>
        <w:numPr>
          <w:ilvl w:val="0"/>
          <w:numId w:val="88"/>
        </w:numPr>
      </w:pPr>
      <w:r w:rsidRPr="0095193B">
        <w:t xml:space="preserve">Для выгрузки в файл по умолчанию установлен тип файла </w:t>
      </w:r>
      <w:r w:rsidRPr="0095193B">
        <w:rPr>
          <w:lang w:val="en-US"/>
        </w:rPr>
        <w:t>xlsx</w:t>
      </w:r>
      <w:r w:rsidRPr="0095193B">
        <w:t>, можно установить переключатель на другой тип файла (dbf/mxl/xls/</w:t>
      </w:r>
      <w:r w:rsidRPr="0095193B">
        <w:rPr>
          <w:lang w:val="en-US"/>
        </w:rPr>
        <w:t>xlsx</w:t>
      </w:r>
      <w:r w:rsidRPr="0095193B">
        <w:t xml:space="preserve">) и нажать кнопку [Выгрузить в файл] (см. </w:t>
      </w:r>
      <w:r w:rsidRPr="0095193B">
        <w:fldChar w:fldCharType="begin"/>
      </w:r>
      <w:r w:rsidRPr="0095193B">
        <w:instrText xml:space="preserve"> REF _Ref48558457 \h  \* MERGEFORMAT </w:instrText>
      </w:r>
      <w:r w:rsidRPr="0095193B">
        <w:fldChar w:fldCharType="separate"/>
      </w:r>
      <w:r w:rsidR="006F5FC3" w:rsidRPr="0095193B">
        <w:t xml:space="preserve">Рисунок </w:t>
      </w:r>
      <w:r w:rsidR="006F5FC3" w:rsidRPr="0095193B">
        <w:rPr>
          <w:noProof/>
        </w:rPr>
        <w:t>9</w:t>
      </w:r>
      <w:r w:rsidR="006F5FC3" w:rsidRPr="0095193B">
        <w:t>.</w:t>
      </w:r>
      <w:r w:rsidR="006F5FC3" w:rsidRPr="0095193B">
        <w:rPr>
          <w:noProof/>
        </w:rPr>
        <w:t>2</w:t>
      </w:r>
      <w:r w:rsidRPr="0095193B">
        <w:fldChar w:fldCharType="end"/>
      </w:r>
      <w:r w:rsidRPr="0095193B">
        <w:t xml:space="preserve">, </w:t>
      </w:r>
      <w:r w:rsidRPr="0095193B">
        <w:rPr>
          <w:b/>
          <w:color w:val="FF0000"/>
        </w:rPr>
        <w:t>4</w:t>
      </w:r>
      <w:r w:rsidRPr="0095193B">
        <w:t>);</w:t>
      </w:r>
    </w:p>
    <w:p w14:paraId="5612C9CA" w14:textId="77777777" w:rsidR="009D13F9" w:rsidRPr="0095193B" w:rsidRDefault="009D13F9" w:rsidP="00FA4B72">
      <w:pPr>
        <w:pStyle w:val="a"/>
        <w:numPr>
          <w:ilvl w:val="0"/>
          <w:numId w:val="88"/>
        </w:numPr>
      </w:pPr>
      <w:r w:rsidRPr="0095193B">
        <w:t xml:space="preserve">Для выгрузки в таблицу нужно выбрать режим записи (аналогично режимам записи в Составе выгрузки п. </w:t>
      </w:r>
      <w:r w:rsidRPr="0095193B">
        <w:fldChar w:fldCharType="begin"/>
      </w:r>
      <w:r w:rsidRPr="0095193B">
        <w:instrText xml:space="preserve"> REF _Ref484616543 \r \h  \* MERGEFORMAT </w:instrText>
      </w:r>
      <w:r w:rsidRPr="0095193B">
        <w:fldChar w:fldCharType="separate"/>
      </w:r>
      <w:r w:rsidR="006F5FC3" w:rsidRPr="0095193B">
        <w:t>6</w:t>
      </w:r>
      <w:r w:rsidRPr="0095193B">
        <w:fldChar w:fldCharType="end"/>
      </w:r>
      <w:r w:rsidRPr="0095193B">
        <w:t xml:space="preserve">), установить при необходимости флаг «Заменить спец. символы» (см. </w:t>
      </w:r>
      <w:r w:rsidRPr="0095193B">
        <w:fldChar w:fldCharType="begin"/>
      </w:r>
      <w:r w:rsidRPr="0095193B">
        <w:instrText xml:space="preserve"> REF _Ref48558457 \h </w:instrText>
      </w:r>
      <w:r w:rsidR="0095193B">
        <w:instrText xml:space="preserve"> \* MERGEFORMAT </w:instrText>
      </w:r>
      <w:r w:rsidRPr="0095193B">
        <w:fldChar w:fldCharType="separate"/>
      </w:r>
      <w:r w:rsidR="006F5FC3" w:rsidRPr="0095193B">
        <w:t xml:space="preserve">Рисунок </w:t>
      </w:r>
      <w:r w:rsidR="006F5FC3" w:rsidRPr="0095193B">
        <w:rPr>
          <w:noProof/>
        </w:rPr>
        <w:t>9</w:t>
      </w:r>
      <w:r w:rsidR="006F5FC3" w:rsidRPr="0095193B">
        <w:t>.</w:t>
      </w:r>
      <w:r w:rsidR="006F5FC3" w:rsidRPr="0095193B">
        <w:rPr>
          <w:noProof/>
        </w:rPr>
        <w:t>2</w:t>
      </w:r>
      <w:r w:rsidRPr="0095193B">
        <w:fldChar w:fldCharType="end"/>
      </w:r>
      <w:r w:rsidRPr="0095193B">
        <w:t xml:space="preserve">, </w:t>
      </w:r>
      <w:r w:rsidRPr="0095193B">
        <w:rPr>
          <w:b/>
          <w:color w:val="FF0000"/>
        </w:rPr>
        <w:t>7</w:t>
      </w:r>
      <w:r w:rsidRPr="0095193B">
        <w:t xml:space="preserve">) (если предполагается, </w:t>
      </w:r>
      <w:r w:rsidRPr="0095193B">
        <w:lastRenderedPageBreak/>
        <w:t xml:space="preserve">что выходной набор данных может содержать текстовые поля со спец. символами типа перевод строки, кавычки и т.п.) и нажать кнопку [Загрузить в таблицу БД] (см. </w:t>
      </w:r>
      <w:r w:rsidRPr="0095193B">
        <w:fldChar w:fldCharType="begin"/>
      </w:r>
      <w:r w:rsidRPr="0095193B">
        <w:instrText xml:space="preserve"> REF _Ref48558457 \h </w:instrText>
      </w:r>
      <w:r w:rsidR="0095193B">
        <w:instrText xml:space="preserve"> \* MERGEFORMAT </w:instrText>
      </w:r>
      <w:r w:rsidRPr="0095193B">
        <w:fldChar w:fldCharType="separate"/>
      </w:r>
      <w:r w:rsidR="006F5FC3" w:rsidRPr="0095193B">
        <w:t xml:space="preserve">Рисунок </w:t>
      </w:r>
      <w:r w:rsidR="006F5FC3" w:rsidRPr="0095193B">
        <w:rPr>
          <w:noProof/>
        </w:rPr>
        <w:t>9</w:t>
      </w:r>
      <w:r w:rsidR="006F5FC3" w:rsidRPr="0095193B">
        <w:t>.</w:t>
      </w:r>
      <w:r w:rsidR="006F5FC3" w:rsidRPr="0095193B">
        <w:rPr>
          <w:noProof/>
        </w:rPr>
        <w:t>2</w:t>
      </w:r>
      <w:r w:rsidRPr="0095193B">
        <w:fldChar w:fldCharType="end"/>
      </w:r>
      <w:r w:rsidRPr="0095193B">
        <w:t xml:space="preserve">, </w:t>
      </w:r>
      <w:r w:rsidRPr="0095193B">
        <w:rPr>
          <w:b/>
          <w:color w:val="FF0000"/>
        </w:rPr>
        <w:t>5</w:t>
      </w:r>
      <w:r w:rsidRPr="0095193B">
        <w:t>).</w:t>
      </w:r>
    </w:p>
    <w:p w14:paraId="29D41EFB" w14:textId="77777777" w:rsidR="009D13F9" w:rsidRPr="0095193B" w:rsidRDefault="009D13F9" w:rsidP="009D13F9">
      <w:r w:rsidRPr="0095193B">
        <w:t>Прогресс процесса выгрузки данных можно наблюдать на индикаторе процесса (см.</w:t>
      </w:r>
      <w:r w:rsidRPr="0095193B">
        <w:fldChar w:fldCharType="begin"/>
      </w:r>
      <w:r w:rsidRPr="0095193B">
        <w:instrText xml:space="preserve"> REF _Ref48558457 \h </w:instrText>
      </w:r>
      <w:r w:rsidR="0095193B">
        <w:instrText xml:space="preserve"> \* MERGEFORMAT </w:instrText>
      </w:r>
      <w:r w:rsidRPr="0095193B">
        <w:fldChar w:fldCharType="separate"/>
      </w:r>
      <w:r w:rsidR="006F5FC3" w:rsidRPr="0095193B">
        <w:t xml:space="preserve">Рисунок </w:t>
      </w:r>
      <w:r w:rsidR="006F5FC3" w:rsidRPr="0095193B">
        <w:rPr>
          <w:noProof/>
        </w:rPr>
        <w:t>9</w:t>
      </w:r>
      <w:r w:rsidR="006F5FC3" w:rsidRPr="0095193B">
        <w:t>.</w:t>
      </w:r>
      <w:r w:rsidR="006F5FC3" w:rsidRPr="0095193B">
        <w:rPr>
          <w:noProof/>
        </w:rPr>
        <w:t>2</w:t>
      </w:r>
      <w:r w:rsidRPr="0095193B">
        <w:fldChar w:fldCharType="end"/>
      </w:r>
      <w:r w:rsidRPr="0095193B">
        <w:t xml:space="preserve">, </w:t>
      </w:r>
      <w:r w:rsidRPr="0095193B">
        <w:rPr>
          <w:b/>
          <w:color w:val="FF0000"/>
        </w:rPr>
        <w:t>8</w:t>
      </w:r>
      <w:r w:rsidRPr="0095193B">
        <w:rPr>
          <w:bCs/>
        </w:rPr>
        <w:t>)</w:t>
      </w:r>
      <w:r w:rsidRPr="0095193B">
        <w:t>.</w:t>
      </w:r>
    </w:p>
    <w:p w14:paraId="49B5396E" w14:textId="77777777" w:rsidR="009D13F9" w:rsidRPr="0095193B" w:rsidRDefault="009D13F9" w:rsidP="009D13F9">
      <w:pPr>
        <w:ind w:firstLine="360"/>
      </w:pPr>
      <w:r w:rsidRPr="0095193B">
        <w:t xml:space="preserve">Остановить процесс можно, нажав на кнопку [Остановить выполнение] (см. </w:t>
      </w:r>
      <w:r w:rsidRPr="0095193B">
        <w:fldChar w:fldCharType="begin"/>
      </w:r>
      <w:r w:rsidRPr="0095193B">
        <w:instrText xml:space="preserve"> REF _Ref48558457 \h </w:instrText>
      </w:r>
      <w:r w:rsidR="0095193B">
        <w:instrText xml:space="preserve"> \* MERGEFORMAT </w:instrText>
      </w:r>
      <w:r w:rsidRPr="0095193B">
        <w:fldChar w:fldCharType="separate"/>
      </w:r>
      <w:r w:rsidR="006F5FC3" w:rsidRPr="0095193B">
        <w:t xml:space="preserve">Рисунок </w:t>
      </w:r>
      <w:r w:rsidR="006F5FC3" w:rsidRPr="0095193B">
        <w:rPr>
          <w:noProof/>
        </w:rPr>
        <w:t>9</w:t>
      </w:r>
      <w:r w:rsidR="006F5FC3" w:rsidRPr="0095193B">
        <w:t>.</w:t>
      </w:r>
      <w:r w:rsidR="006F5FC3" w:rsidRPr="0095193B">
        <w:rPr>
          <w:noProof/>
        </w:rPr>
        <w:t>2</w:t>
      </w:r>
      <w:r w:rsidRPr="0095193B">
        <w:fldChar w:fldCharType="end"/>
      </w:r>
      <w:r w:rsidRPr="0095193B">
        <w:t xml:space="preserve">, </w:t>
      </w:r>
      <w:r w:rsidRPr="0095193B">
        <w:rPr>
          <w:b/>
          <w:color w:val="FF0000"/>
        </w:rPr>
        <w:t>9</w:t>
      </w:r>
      <w:r w:rsidRPr="0095193B">
        <w:rPr>
          <w:bCs/>
        </w:rPr>
        <w:t>)</w:t>
      </w:r>
      <w:r w:rsidRPr="0095193B">
        <w:t>.</w:t>
      </w:r>
    </w:p>
    <w:p w14:paraId="48691E48"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381" w:name="_Toc66980475"/>
      <w:bookmarkStart w:id="382" w:name="_Toc164162817"/>
      <w:r w:rsidRPr="0095193B">
        <w:rPr>
          <w:rFonts w:ascii="Times New Roman" w:hAnsi="Times New Roman"/>
        </w:rPr>
        <w:t>Запуск выгрузки данных в таблицу через Состав выгрузки</w:t>
      </w:r>
      <w:bookmarkEnd w:id="381"/>
      <w:bookmarkEnd w:id="382"/>
    </w:p>
    <w:p w14:paraId="03BB8A86" w14:textId="77777777" w:rsidR="009D13F9" w:rsidRPr="0095193B" w:rsidRDefault="009D13F9" w:rsidP="009D13F9">
      <w:r w:rsidRPr="0095193B">
        <w:t>Открыть справочник «Составы выгрузки» (меню: «Главное \ Настройки \ Составы выгрузок»).</w:t>
      </w:r>
    </w:p>
    <w:p w14:paraId="4CBDEC67" w14:textId="77777777" w:rsidR="009D13F9" w:rsidRPr="0095193B" w:rsidRDefault="009D13F9" w:rsidP="009D13F9">
      <w:pPr>
        <w:keepNext/>
        <w:ind w:firstLine="0"/>
        <w:jc w:val="center"/>
      </w:pPr>
      <w:r w:rsidRPr="0095193B">
        <w:rPr>
          <w:noProof/>
        </w:rPr>
        <w:drawing>
          <wp:inline distT="0" distB="0" distL="0" distR="0" wp14:anchorId="352B6C31" wp14:editId="5DE25A62">
            <wp:extent cx="5939790" cy="3277870"/>
            <wp:effectExtent l="0" t="0" r="3810" b="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39790" cy="3277870"/>
                    </a:xfrm>
                    <a:prstGeom prst="rect">
                      <a:avLst/>
                    </a:prstGeom>
                  </pic:spPr>
                </pic:pic>
              </a:graphicData>
            </a:graphic>
          </wp:inline>
        </w:drawing>
      </w:r>
    </w:p>
    <w:p w14:paraId="2D230E53" w14:textId="77777777" w:rsidR="009D13F9" w:rsidRPr="0095193B" w:rsidRDefault="009D13F9" w:rsidP="00FA4B72">
      <w:pPr>
        <w:pStyle w:val="afff2"/>
      </w:pPr>
      <w:bookmarkStart w:id="383" w:name="_Toc164162973"/>
      <w:r w:rsidRPr="0095193B">
        <w:t xml:space="preserve">Рисунок </w:t>
      </w:r>
      <w:fldSimple w:instr=" STYLEREF 1 \s ">
        <w:r w:rsidR="006F5FC3" w:rsidRPr="0095193B">
          <w:rPr>
            <w:noProof/>
          </w:rPr>
          <w:t>9</w:t>
        </w:r>
      </w:fldSimple>
      <w:r w:rsidRPr="0095193B">
        <w:t>.</w:t>
      </w:r>
      <w:fldSimple w:instr=" SEQ Рисунок \* ARABIC \s 1 ">
        <w:r w:rsidR="006F5FC3" w:rsidRPr="0095193B">
          <w:rPr>
            <w:noProof/>
          </w:rPr>
          <w:t>3</w:t>
        </w:r>
      </w:fldSimple>
      <w:r w:rsidR="00684131">
        <w:rPr>
          <w:noProof/>
        </w:rPr>
        <w:t xml:space="preserve"> –</w:t>
      </w:r>
      <w:r w:rsidRPr="0095193B">
        <w:t xml:space="preserve"> «Составы выгрузки»</w:t>
      </w:r>
      <w:bookmarkEnd w:id="383"/>
    </w:p>
    <w:p w14:paraId="34E95700" w14:textId="77777777" w:rsidR="009D13F9" w:rsidRPr="0095193B" w:rsidRDefault="009D13F9" w:rsidP="009D13F9">
      <w:r w:rsidRPr="0095193B">
        <w:t>Для ручного запуска состава выгрузки, выбрать в списке нужный элемент справочника и нажать кнопку [Направить задание в очередь].</w:t>
      </w:r>
    </w:p>
    <w:p w14:paraId="76BB7476" w14:textId="77777777" w:rsidR="00636A14" w:rsidRDefault="00636A14">
      <w:pPr>
        <w:ind w:firstLine="0"/>
        <w:jc w:val="left"/>
        <w:rPr>
          <w:rFonts w:eastAsia="Calibri"/>
          <w:b/>
          <w:bCs/>
          <w:color w:val="auto"/>
          <w:sz w:val="36"/>
        </w:rPr>
      </w:pPr>
      <w:bookmarkStart w:id="384" w:name="_Ref484599723"/>
      <w:bookmarkStart w:id="385" w:name="_Toc66980476"/>
      <w:r>
        <w:br w:type="page"/>
      </w:r>
    </w:p>
    <w:p w14:paraId="106FCE6D" w14:textId="77777777" w:rsidR="009D13F9" w:rsidRPr="0095193B"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386" w:name="_Toc164162818"/>
      <w:r w:rsidRPr="0095193B">
        <w:rPr>
          <w:rFonts w:ascii="Times New Roman" w:hAnsi="Times New Roman" w:cs="Times New Roman"/>
        </w:rPr>
        <w:lastRenderedPageBreak/>
        <w:t>Автоматический (регулярный) сбор данных</w:t>
      </w:r>
      <w:bookmarkEnd w:id="384"/>
      <w:bookmarkEnd w:id="385"/>
      <w:bookmarkEnd w:id="386"/>
      <w:r w:rsidRPr="0095193B">
        <w:rPr>
          <w:rFonts w:ascii="Times New Roman" w:hAnsi="Times New Roman" w:cs="Times New Roman"/>
        </w:rPr>
        <w:t xml:space="preserve"> </w:t>
      </w:r>
    </w:p>
    <w:p w14:paraId="2C4EF34E" w14:textId="77777777" w:rsidR="009D13F9" w:rsidRPr="0095193B" w:rsidRDefault="009D13F9" w:rsidP="009D13F9">
      <w:r w:rsidRPr="0095193B">
        <w:t>Для регулярного сбора и обработки данных, а также для рационального распределения ресурсов при получении больших массивов данных рекомендуется настроить расписание работы.</w:t>
      </w:r>
    </w:p>
    <w:p w14:paraId="6BD8CAA7"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387" w:name="_Toc66980477"/>
      <w:bookmarkStart w:id="388" w:name="_Toc164162819"/>
      <w:r w:rsidRPr="0095193B">
        <w:rPr>
          <w:rFonts w:ascii="Times New Roman" w:hAnsi="Times New Roman"/>
        </w:rPr>
        <w:t>Настройка состава выгрузок и расписания запуска сбора данных</w:t>
      </w:r>
      <w:bookmarkEnd w:id="387"/>
      <w:bookmarkEnd w:id="388"/>
    </w:p>
    <w:p w14:paraId="76E36845" w14:textId="77777777" w:rsidR="009D13F9" w:rsidRPr="0095193B" w:rsidRDefault="009D13F9" w:rsidP="009D13F9">
      <w:r w:rsidRPr="0095193B">
        <w:t xml:space="preserve">Размещение. «Меню: Главное \Настройки\Составы выгрузок. Интерфейс (справочник)» «Составы выгрузок» также предназначен для настройки расписания выгрузок. Подробно о заполнении состава выгрузок см. п. </w:t>
      </w:r>
      <w:r w:rsidRPr="0095193B">
        <w:fldChar w:fldCharType="begin"/>
      </w:r>
      <w:r w:rsidRPr="0095193B">
        <w:instrText xml:space="preserve"> REF _Ref484617881 \r \h </w:instrText>
      </w:r>
      <w:r w:rsidR="0095193B">
        <w:instrText xml:space="preserve"> \* MERGEFORMAT </w:instrText>
      </w:r>
      <w:r w:rsidRPr="0095193B">
        <w:fldChar w:fldCharType="separate"/>
      </w:r>
      <w:r w:rsidR="006F5FC3" w:rsidRPr="0095193B">
        <w:t>6</w:t>
      </w:r>
      <w:r w:rsidRPr="0095193B">
        <w:fldChar w:fldCharType="end"/>
      </w:r>
      <w:r w:rsidRPr="0095193B">
        <w:t>.</w:t>
      </w:r>
    </w:p>
    <w:p w14:paraId="0D2405CC"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389" w:name="_Ref484621616"/>
      <w:bookmarkStart w:id="390" w:name="_Toc66980478"/>
      <w:bookmarkStart w:id="391" w:name="_Toc164162820"/>
      <w:r w:rsidRPr="0095193B">
        <w:rPr>
          <w:rFonts w:ascii="Times New Roman" w:hAnsi="Times New Roman"/>
        </w:rPr>
        <w:t>Настройка расписания запуска сбора данных</w:t>
      </w:r>
      <w:bookmarkEnd w:id="389"/>
      <w:bookmarkEnd w:id="390"/>
      <w:bookmarkEnd w:id="391"/>
    </w:p>
    <w:p w14:paraId="39FF17C9" w14:textId="77777777" w:rsidR="009D13F9" w:rsidRDefault="009D13F9" w:rsidP="009D13F9">
      <w:r w:rsidRPr="0095193B">
        <w:t xml:space="preserve">Порядок действий показан в </w:t>
      </w:r>
      <w:r w:rsidRPr="0095193B">
        <w:fldChar w:fldCharType="begin"/>
      </w:r>
      <w:r w:rsidRPr="0095193B">
        <w:instrText xml:space="preserve"> REF _Ref474852094 \h </w:instrText>
      </w:r>
      <w:r w:rsidR="0095193B">
        <w:instrText xml:space="preserve"> \* MERGEFORMAT </w:instrText>
      </w:r>
      <w:r w:rsidRPr="0095193B">
        <w:fldChar w:fldCharType="separate"/>
      </w:r>
      <w:r w:rsidR="00684131" w:rsidRPr="0095193B">
        <w:t xml:space="preserve">Таблица </w:t>
      </w:r>
      <w:r w:rsidR="00684131">
        <w:rPr>
          <w:noProof/>
        </w:rPr>
        <w:t>10</w:t>
      </w:r>
      <w:r w:rsidR="00684131">
        <w:t>.</w:t>
      </w:r>
      <w:r w:rsidR="00684131">
        <w:rPr>
          <w:noProof/>
        </w:rPr>
        <w:t>1</w:t>
      </w:r>
      <w:r w:rsidRPr="0095193B">
        <w:fldChar w:fldCharType="end"/>
      </w:r>
      <w:r w:rsidRPr="0095193B">
        <w:t>.</w:t>
      </w:r>
    </w:p>
    <w:p w14:paraId="0A404819" w14:textId="77777777" w:rsidR="00684131" w:rsidRDefault="00684131" w:rsidP="009D13F9"/>
    <w:p w14:paraId="5F1AA4E5" w14:textId="77777777" w:rsidR="00684131" w:rsidRPr="0095193B" w:rsidRDefault="00684131" w:rsidP="009D13F9"/>
    <w:p w14:paraId="1C34DFC7" w14:textId="77777777" w:rsidR="009D13F9" w:rsidRPr="0095193B" w:rsidRDefault="009D13F9" w:rsidP="00FA4B72">
      <w:pPr>
        <w:pStyle w:val="afffffd"/>
      </w:pPr>
      <w:bookmarkStart w:id="392" w:name="_Ref474852094"/>
      <w:bookmarkStart w:id="393" w:name="_Toc167650175"/>
      <w:r w:rsidRPr="0095193B">
        <w:t xml:space="preserve">Таблица </w:t>
      </w:r>
      <w:fldSimple w:instr=" STYLEREF 1 \s ">
        <w:r w:rsidR="00684131">
          <w:rPr>
            <w:noProof/>
          </w:rPr>
          <w:t>10</w:t>
        </w:r>
      </w:fldSimple>
      <w:r w:rsidR="00684131">
        <w:t>.</w:t>
      </w:r>
      <w:fldSimple w:instr=" SEQ Таблица \* ARABIC \s 1 ">
        <w:r w:rsidR="00684131">
          <w:rPr>
            <w:noProof/>
          </w:rPr>
          <w:t>1</w:t>
        </w:r>
      </w:fldSimple>
      <w:r w:rsidR="00684131">
        <w:rPr>
          <w:noProof/>
        </w:rPr>
        <w:t xml:space="preserve"> – </w:t>
      </w:r>
      <w:bookmarkEnd w:id="392"/>
      <w:r w:rsidRPr="0095193B">
        <w:rPr>
          <w:noProof/>
        </w:rPr>
        <w:t>Настройка расписания запуска сбора данных</w:t>
      </w:r>
      <w:bookmarkEnd w:id="3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2811"/>
        <w:gridCol w:w="5184"/>
      </w:tblGrid>
      <w:tr w:rsidR="009D13F9" w:rsidRPr="0095193B" w14:paraId="55D0207B" w14:textId="77777777" w:rsidTr="00FA4B72">
        <w:trPr>
          <w:tblHeader/>
        </w:trPr>
        <w:tc>
          <w:tcPr>
            <w:tcW w:w="765" w:type="pct"/>
            <w:shd w:val="clear" w:color="auto" w:fill="D9D9D9" w:themeFill="background1" w:themeFillShade="D9"/>
          </w:tcPr>
          <w:p w14:paraId="33798F10" w14:textId="77777777" w:rsidR="009D13F9" w:rsidRPr="0095193B" w:rsidRDefault="009D13F9" w:rsidP="009D13F9">
            <w:pPr>
              <w:ind w:firstLine="0"/>
            </w:pPr>
            <w:r w:rsidRPr="0095193B">
              <w:t>Закладка</w:t>
            </w:r>
          </w:p>
        </w:tc>
        <w:tc>
          <w:tcPr>
            <w:tcW w:w="1492" w:type="pct"/>
            <w:shd w:val="clear" w:color="auto" w:fill="D9D9D9" w:themeFill="background1" w:themeFillShade="D9"/>
          </w:tcPr>
          <w:p w14:paraId="59723460" w14:textId="77777777" w:rsidR="009D13F9" w:rsidRPr="0095193B" w:rsidRDefault="009D13F9" w:rsidP="009D13F9">
            <w:pPr>
              <w:ind w:firstLine="0"/>
            </w:pPr>
            <w:r w:rsidRPr="0095193B">
              <w:t>Настройка</w:t>
            </w:r>
          </w:p>
        </w:tc>
        <w:tc>
          <w:tcPr>
            <w:tcW w:w="2743" w:type="pct"/>
            <w:shd w:val="clear" w:color="auto" w:fill="D9D9D9" w:themeFill="background1" w:themeFillShade="D9"/>
          </w:tcPr>
          <w:p w14:paraId="0D501F5E" w14:textId="77777777" w:rsidR="009D13F9" w:rsidRPr="0095193B" w:rsidRDefault="009D13F9" w:rsidP="009D13F9">
            <w:pPr>
              <w:ind w:firstLine="0"/>
            </w:pPr>
            <w:r w:rsidRPr="0095193B">
              <w:t>Скрин</w:t>
            </w:r>
          </w:p>
        </w:tc>
      </w:tr>
      <w:tr w:rsidR="009D13F9" w:rsidRPr="0095193B" w14:paraId="3ED87E57" w14:textId="77777777" w:rsidTr="00FA4B72">
        <w:tc>
          <w:tcPr>
            <w:tcW w:w="765" w:type="pct"/>
          </w:tcPr>
          <w:p w14:paraId="2C7AE587" w14:textId="77777777" w:rsidR="009D13F9" w:rsidRPr="0095193B" w:rsidRDefault="009D13F9" w:rsidP="009D13F9">
            <w:pPr>
              <w:ind w:firstLine="0"/>
            </w:pPr>
            <w:r w:rsidRPr="0095193B">
              <w:t>Общие</w:t>
            </w:r>
          </w:p>
        </w:tc>
        <w:tc>
          <w:tcPr>
            <w:tcW w:w="1492" w:type="pct"/>
          </w:tcPr>
          <w:p w14:paraId="01C43387" w14:textId="77777777" w:rsidR="009D13F9" w:rsidRPr="0095193B" w:rsidRDefault="009D13F9" w:rsidP="009D13F9">
            <w:pPr>
              <w:ind w:firstLine="0"/>
            </w:pPr>
            <w:r w:rsidRPr="0095193B">
              <w:t>ДатаНачала;</w:t>
            </w:r>
          </w:p>
          <w:p w14:paraId="5EF98075" w14:textId="77777777" w:rsidR="009D13F9" w:rsidRPr="0095193B" w:rsidRDefault="009D13F9" w:rsidP="009D13F9">
            <w:pPr>
              <w:ind w:firstLine="0"/>
            </w:pPr>
            <w:r w:rsidRPr="0095193B">
              <w:t xml:space="preserve">Повторять каждые __ (дн); </w:t>
            </w:r>
          </w:p>
        </w:tc>
        <w:tc>
          <w:tcPr>
            <w:tcW w:w="2743" w:type="pct"/>
          </w:tcPr>
          <w:p w14:paraId="24C1EE1C" w14:textId="77777777" w:rsidR="009D13F9" w:rsidRPr="0095193B" w:rsidRDefault="009D13F9" w:rsidP="009D13F9">
            <w:pPr>
              <w:ind w:firstLine="0"/>
              <w:rPr>
                <w:b/>
                <w:sz w:val="18"/>
                <w:szCs w:val="18"/>
              </w:rPr>
            </w:pPr>
            <w:r w:rsidRPr="0095193B">
              <w:object w:dxaOrig="9480" w:dyaOrig="6975" w14:anchorId="4FB23F7C">
                <v:shape id="_x0000_i1026" type="#_x0000_t75" style="width:201.9pt;height:151.85pt" o:ole="">
                  <v:imagedata r:id="rId150" o:title=""/>
                </v:shape>
                <o:OLEObject Type="Embed" ProgID="PBrush" ShapeID="_x0000_i1026" DrawAspect="Content" ObjectID="_1801563421" r:id="rId151"/>
              </w:object>
            </w:r>
          </w:p>
        </w:tc>
      </w:tr>
      <w:tr w:rsidR="009D13F9" w:rsidRPr="0095193B" w14:paraId="507C6F24" w14:textId="77777777" w:rsidTr="00FA4B72">
        <w:tc>
          <w:tcPr>
            <w:tcW w:w="765" w:type="pct"/>
          </w:tcPr>
          <w:p w14:paraId="1273A51A" w14:textId="77777777" w:rsidR="009D13F9" w:rsidRPr="0095193B" w:rsidRDefault="009D13F9" w:rsidP="009D13F9">
            <w:pPr>
              <w:ind w:firstLine="0"/>
            </w:pPr>
            <w:r w:rsidRPr="0095193B">
              <w:t>Дневное</w:t>
            </w:r>
          </w:p>
        </w:tc>
        <w:tc>
          <w:tcPr>
            <w:tcW w:w="1492" w:type="pct"/>
          </w:tcPr>
          <w:p w14:paraId="79919395" w14:textId="77777777" w:rsidR="009D13F9" w:rsidRPr="0095193B" w:rsidRDefault="009D13F9" w:rsidP="009D13F9">
            <w:pPr>
              <w:ind w:firstLine="0"/>
            </w:pPr>
            <w:r w:rsidRPr="0095193B">
              <w:t>Время начала</w:t>
            </w:r>
          </w:p>
        </w:tc>
        <w:tc>
          <w:tcPr>
            <w:tcW w:w="2743" w:type="pct"/>
          </w:tcPr>
          <w:p w14:paraId="60D7C3B9" w14:textId="77777777" w:rsidR="009D13F9" w:rsidRPr="0095193B" w:rsidRDefault="009D13F9" w:rsidP="009D13F9">
            <w:pPr>
              <w:ind w:firstLine="0"/>
              <w:rPr>
                <w:sz w:val="18"/>
                <w:szCs w:val="18"/>
              </w:rPr>
            </w:pPr>
            <w:r w:rsidRPr="0095193B">
              <w:object w:dxaOrig="9495" w:dyaOrig="7005" w14:anchorId="043A68BE">
                <v:shape id="_x0000_i1027" type="#_x0000_t75" style="width:200.75pt;height:151.85pt" o:ole="">
                  <v:imagedata r:id="rId152" o:title=""/>
                </v:shape>
                <o:OLEObject Type="Embed" ProgID="PBrush" ShapeID="_x0000_i1027" DrawAspect="Content" ObjectID="_1801563422" r:id="rId153"/>
              </w:object>
            </w:r>
          </w:p>
        </w:tc>
      </w:tr>
      <w:tr w:rsidR="009D13F9" w:rsidRPr="0095193B" w14:paraId="0ECAEB97" w14:textId="77777777" w:rsidTr="00FA4B72">
        <w:tc>
          <w:tcPr>
            <w:tcW w:w="765" w:type="pct"/>
          </w:tcPr>
          <w:p w14:paraId="50C0973D" w14:textId="77777777" w:rsidR="009D13F9" w:rsidRPr="0095193B" w:rsidRDefault="009D13F9" w:rsidP="009D13F9">
            <w:pPr>
              <w:ind w:firstLine="0"/>
            </w:pPr>
            <w:r w:rsidRPr="0095193B">
              <w:lastRenderedPageBreak/>
              <w:t>Недельное</w:t>
            </w:r>
          </w:p>
        </w:tc>
        <w:tc>
          <w:tcPr>
            <w:tcW w:w="1492" w:type="pct"/>
          </w:tcPr>
          <w:p w14:paraId="0776CCDD" w14:textId="77777777" w:rsidR="009D13F9" w:rsidRPr="0095193B" w:rsidRDefault="009D13F9" w:rsidP="009D13F9">
            <w:pPr>
              <w:ind w:firstLine="0"/>
            </w:pPr>
            <w:r w:rsidRPr="0095193B">
              <w:t>Дни_недели</w:t>
            </w:r>
          </w:p>
        </w:tc>
        <w:tc>
          <w:tcPr>
            <w:tcW w:w="2743" w:type="pct"/>
          </w:tcPr>
          <w:p w14:paraId="739DFB9F" w14:textId="77777777" w:rsidR="009D13F9" w:rsidRPr="0095193B" w:rsidRDefault="009D13F9" w:rsidP="009D13F9">
            <w:pPr>
              <w:ind w:firstLine="0"/>
              <w:rPr>
                <w:sz w:val="18"/>
                <w:szCs w:val="18"/>
              </w:rPr>
            </w:pPr>
            <w:r w:rsidRPr="0095193B">
              <w:object w:dxaOrig="9465" w:dyaOrig="6975" w14:anchorId="4FD0FBB1">
                <v:shape id="_x0000_i1028" type="#_x0000_t75" style="width:201.5pt;height:151.85pt" o:ole="">
                  <v:imagedata r:id="rId154" o:title=""/>
                </v:shape>
                <o:OLEObject Type="Embed" ProgID="PBrush" ShapeID="_x0000_i1028" DrawAspect="Content" ObjectID="_1801563423" r:id="rId155"/>
              </w:object>
            </w:r>
          </w:p>
        </w:tc>
      </w:tr>
      <w:tr w:rsidR="009D13F9" w:rsidRPr="0095193B" w14:paraId="53E8F080" w14:textId="77777777" w:rsidTr="00FA4B72">
        <w:tc>
          <w:tcPr>
            <w:tcW w:w="765" w:type="pct"/>
          </w:tcPr>
          <w:p w14:paraId="19BCB7D4" w14:textId="77777777" w:rsidR="009D13F9" w:rsidRPr="0095193B" w:rsidRDefault="009D13F9" w:rsidP="009D13F9">
            <w:pPr>
              <w:ind w:firstLine="0"/>
            </w:pPr>
            <w:r w:rsidRPr="0095193B">
              <w:t>Месячное</w:t>
            </w:r>
          </w:p>
        </w:tc>
        <w:tc>
          <w:tcPr>
            <w:tcW w:w="1492" w:type="pct"/>
          </w:tcPr>
          <w:p w14:paraId="77E50DCA" w14:textId="77777777" w:rsidR="009D13F9" w:rsidRPr="0095193B" w:rsidRDefault="009D13F9" w:rsidP="009D13F9">
            <w:pPr>
              <w:ind w:firstLine="0"/>
            </w:pPr>
            <w:r w:rsidRPr="0095193B">
              <w:t>Месяцы</w:t>
            </w:r>
          </w:p>
        </w:tc>
        <w:tc>
          <w:tcPr>
            <w:tcW w:w="2743" w:type="pct"/>
          </w:tcPr>
          <w:p w14:paraId="294EED0E" w14:textId="77777777" w:rsidR="009D13F9" w:rsidRPr="0095193B" w:rsidRDefault="009D13F9" w:rsidP="009D13F9">
            <w:pPr>
              <w:ind w:firstLine="0"/>
              <w:rPr>
                <w:sz w:val="18"/>
                <w:szCs w:val="18"/>
              </w:rPr>
            </w:pPr>
            <w:r w:rsidRPr="0095193B">
              <w:object w:dxaOrig="9480" w:dyaOrig="6990" w14:anchorId="1F5497C2">
                <v:shape id="_x0000_i1029" type="#_x0000_t75" style="width:208.55pt;height:151.85pt" o:ole="">
                  <v:imagedata r:id="rId156" o:title=""/>
                </v:shape>
                <o:OLEObject Type="Embed" ProgID="PBrush" ShapeID="_x0000_i1029" DrawAspect="Content" ObjectID="_1801563424" r:id="rId157"/>
              </w:object>
            </w:r>
          </w:p>
        </w:tc>
      </w:tr>
    </w:tbl>
    <w:p w14:paraId="2A5F441B"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394" w:name="_Toc66980479"/>
      <w:bookmarkStart w:id="395" w:name="_Toc164162821"/>
      <w:r w:rsidRPr="0095193B">
        <w:rPr>
          <w:rFonts w:ascii="Times New Roman" w:hAnsi="Times New Roman"/>
        </w:rPr>
        <w:t>Механизм очередей</w:t>
      </w:r>
      <w:bookmarkEnd w:id="394"/>
      <w:bookmarkEnd w:id="395"/>
    </w:p>
    <w:p w14:paraId="23C47EFA" w14:textId="77777777" w:rsidR="009D13F9" w:rsidRPr="0095193B" w:rsidRDefault="009D13F9" w:rsidP="009D13F9">
      <w:r w:rsidRPr="0095193B">
        <w:t>Механизм очередей разработан для управления ресурсами при одновременном получении данных разными заданиями, разделения получения данных из большого количества источников на порции и управления ими.</w:t>
      </w:r>
    </w:p>
    <w:p w14:paraId="4447F504" w14:textId="77777777" w:rsidR="009D13F9" w:rsidRPr="0095193B" w:rsidRDefault="009D13F9" w:rsidP="009D13F9">
      <w:r w:rsidRPr="0095193B">
        <w:t>Общие правила работы с очередями</w:t>
      </w:r>
    </w:p>
    <w:p w14:paraId="178F7D23" w14:textId="77777777" w:rsidR="009D13F9" w:rsidRPr="0095193B" w:rsidRDefault="009D13F9" w:rsidP="009D13F9">
      <w:r w:rsidRPr="0095193B">
        <w:t>Со стороны пользователя для настройки работы необходимо заполнить:</w:t>
      </w:r>
    </w:p>
    <w:p w14:paraId="76C063A8" w14:textId="77777777" w:rsidR="009D13F9" w:rsidRPr="0095193B" w:rsidRDefault="009D13F9" w:rsidP="00FA4B72">
      <w:pPr>
        <w:pStyle w:val="a"/>
        <w:numPr>
          <w:ilvl w:val="2"/>
          <w:numId w:val="123"/>
        </w:numPr>
      </w:pPr>
      <w:r w:rsidRPr="0095193B">
        <w:t>Основные настройки</w:t>
      </w:r>
    </w:p>
    <w:p w14:paraId="4DBC09DC" w14:textId="77777777" w:rsidR="009D13F9" w:rsidRPr="0095193B" w:rsidRDefault="009D13F9" w:rsidP="00FA4B72">
      <w:pPr>
        <w:pStyle w:val="a"/>
        <w:numPr>
          <w:ilvl w:val="2"/>
          <w:numId w:val="123"/>
        </w:numPr>
      </w:pPr>
      <w:r w:rsidRPr="0095193B">
        <w:t>В регистре сведений «Составы выгрузок» создать записи с указанием набора, правил, расписания запуска.</w:t>
      </w:r>
    </w:p>
    <w:p w14:paraId="41D31111" w14:textId="77777777" w:rsidR="009D13F9" w:rsidRPr="0095193B" w:rsidRDefault="009D13F9" w:rsidP="009D13F9">
      <w:pPr>
        <w:rPr>
          <w:noProof/>
        </w:rPr>
      </w:pPr>
      <w:r w:rsidRPr="0095193B">
        <w:t xml:space="preserve">Для интерактивного контроля за работой очереди в форме списка «Составы выгрузок» внизу формы есть сводная информация по очереди «Набор» - «Правило» - «Количество элементов» (см. </w:t>
      </w:r>
      <w:r w:rsidRPr="0095193B">
        <w:fldChar w:fldCharType="begin"/>
      </w:r>
      <w:r w:rsidRPr="0095193B">
        <w:instrText xml:space="preserve"> REF _Ref474856400 \h </w:instrText>
      </w:r>
      <w:r w:rsidR="0095193B">
        <w:instrText xml:space="preserve"> \* MERGEFORMAT </w:instrText>
      </w:r>
      <w:r w:rsidRPr="0095193B">
        <w:fldChar w:fldCharType="separate"/>
      </w:r>
      <w:r w:rsidR="006F5FC3" w:rsidRPr="0095193B">
        <w:t xml:space="preserve">Рисунок </w:t>
      </w:r>
      <w:r w:rsidR="006F5FC3" w:rsidRPr="0095193B">
        <w:rPr>
          <w:noProof/>
        </w:rPr>
        <w:t>10</w:t>
      </w:r>
      <w:r w:rsidR="006F5FC3" w:rsidRPr="0095193B">
        <w:t>.</w:t>
      </w:r>
      <w:r w:rsidR="006F5FC3" w:rsidRPr="0095193B">
        <w:rPr>
          <w:noProof/>
        </w:rPr>
        <w:t>1</w:t>
      </w:r>
      <w:r w:rsidRPr="0095193B">
        <w:fldChar w:fldCharType="end"/>
      </w:r>
      <w:r w:rsidRPr="0095193B">
        <w:t xml:space="preserve">). Из формы «Составы выгрузок» можно направить в очередь вручную, для этого предназначена команда «Направить задание в очередь» (см. </w:t>
      </w:r>
      <w:r w:rsidRPr="0095193B">
        <w:fldChar w:fldCharType="begin"/>
      </w:r>
      <w:r w:rsidRPr="0095193B">
        <w:instrText xml:space="preserve"> REF _Ref474856400 \h </w:instrText>
      </w:r>
      <w:r w:rsidR="0095193B">
        <w:instrText xml:space="preserve"> \* MERGEFORMAT </w:instrText>
      </w:r>
      <w:r w:rsidRPr="0095193B">
        <w:fldChar w:fldCharType="separate"/>
      </w:r>
      <w:r w:rsidR="006F5FC3" w:rsidRPr="0095193B">
        <w:t xml:space="preserve">Рисунок </w:t>
      </w:r>
      <w:r w:rsidR="006F5FC3" w:rsidRPr="0095193B">
        <w:rPr>
          <w:noProof/>
        </w:rPr>
        <w:t>10</w:t>
      </w:r>
      <w:r w:rsidR="006F5FC3" w:rsidRPr="0095193B">
        <w:t>.</w:t>
      </w:r>
      <w:r w:rsidR="006F5FC3" w:rsidRPr="0095193B">
        <w:rPr>
          <w:noProof/>
        </w:rPr>
        <w:t>1</w:t>
      </w:r>
      <w:r w:rsidRPr="0095193B">
        <w:fldChar w:fldCharType="end"/>
      </w:r>
      <w:r w:rsidRPr="0095193B">
        <w:t>).</w:t>
      </w:r>
    </w:p>
    <w:p w14:paraId="59429257" w14:textId="77777777" w:rsidR="009D13F9" w:rsidRPr="0095193B" w:rsidRDefault="009D13F9" w:rsidP="009D13F9">
      <w:pPr>
        <w:ind w:firstLine="0"/>
        <w:jc w:val="center"/>
      </w:pPr>
      <w:r w:rsidRPr="0095193B">
        <w:rPr>
          <w:noProof/>
        </w:rPr>
        <w:lastRenderedPageBreak/>
        <w:drawing>
          <wp:inline distT="0" distB="0" distL="0" distR="0" wp14:anchorId="0B4EBAE2" wp14:editId="66641590">
            <wp:extent cx="5166000" cy="2242800"/>
            <wp:effectExtent l="0" t="0" r="0" b="5715"/>
            <wp:docPr id="3113" name="Рисунок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166000" cy="2242800"/>
                    </a:xfrm>
                    <a:prstGeom prst="rect">
                      <a:avLst/>
                    </a:prstGeom>
                  </pic:spPr>
                </pic:pic>
              </a:graphicData>
            </a:graphic>
          </wp:inline>
        </w:drawing>
      </w:r>
    </w:p>
    <w:p w14:paraId="69F4F349" w14:textId="77777777" w:rsidR="009D13F9" w:rsidRPr="0095193B" w:rsidRDefault="009D13F9" w:rsidP="00FA4B72">
      <w:pPr>
        <w:pStyle w:val="afff2"/>
      </w:pPr>
      <w:bookmarkStart w:id="396" w:name="_Ref474856400"/>
      <w:bookmarkStart w:id="397" w:name="_Toc164162974"/>
      <w:r w:rsidRPr="0095193B">
        <w:t xml:space="preserve">Рисунок </w:t>
      </w:r>
      <w:fldSimple w:instr=" STYLEREF 1 \s ">
        <w:r w:rsidR="006F5FC3" w:rsidRPr="0095193B">
          <w:rPr>
            <w:noProof/>
          </w:rPr>
          <w:t>10</w:t>
        </w:r>
      </w:fldSimple>
      <w:r w:rsidRPr="0095193B">
        <w:t>.</w:t>
      </w:r>
      <w:fldSimple w:instr=" SEQ Рисунок \* ARABIC \s 1 ">
        <w:r w:rsidR="006F5FC3" w:rsidRPr="0095193B">
          <w:rPr>
            <w:noProof/>
          </w:rPr>
          <w:t>1</w:t>
        </w:r>
      </w:fldSimple>
      <w:bookmarkEnd w:id="396"/>
      <w:r w:rsidR="00684131">
        <w:rPr>
          <w:noProof/>
        </w:rPr>
        <w:t xml:space="preserve"> –</w:t>
      </w:r>
      <w:r w:rsidRPr="0095193B">
        <w:t xml:space="preserve"> Форма «Составы выгрузок»</w:t>
      </w:r>
      <w:bookmarkEnd w:id="397"/>
    </w:p>
    <w:p w14:paraId="752635FF" w14:textId="77777777" w:rsidR="009D13F9" w:rsidRPr="0095193B" w:rsidRDefault="009D13F9" w:rsidP="009D13F9">
      <w:r w:rsidRPr="0095193B">
        <w:t>Разработано 3 «службы» (регламентных задания) для работы с очередью получения данных:</w:t>
      </w:r>
    </w:p>
    <w:p w14:paraId="55F268DA" w14:textId="77777777" w:rsidR="009D13F9" w:rsidRPr="0095193B" w:rsidRDefault="009D13F9" w:rsidP="00FA4B72">
      <w:pPr>
        <w:pStyle w:val="a"/>
        <w:numPr>
          <w:ilvl w:val="0"/>
          <w:numId w:val="39"/>
        </w:numPr>
      </w:pPr>
      <w:r w:rsidRPr="0095193B">
        <w:t>Постановщик источников в очередь</w:t>
      </w:r>
    </w:p>
    <w:p w14:paraId="4FAD5EB7" w14:textId="77777777" w:rsidR="009D13F9" w:rsidRPr="0095193B" w:rsidRDefault="009D13F9" w:rsidP="009D13F9">
      <w:pPr>
        <w:ind w:firstLine="0"/>
      </w:pPr>
      <w:r w:rsidRPr="0095193B">
        <w:t>Данная служба привязана к записям регистра сведений «Составы выгрузок». В данном регистре настраивается связь «Набор источников» - «Правило выгрузки». Если запись активна и настроено расписание – создается регламентное задание для постановки источников из выбранного набора.</w:t>
      </w:r>
    </w:p>
    <w:p w14:paraId="4917856C" w14:textId="77777777" w:rsidR="009D13F9" w:rsidRPr="0095193B" w:rsidRDefault="009D13F9" w:rsidP="00FA4B72">
      <w:pPr>
        <w:pStyle w:val="a"/>
        <w:numPr>
          <w:ilvl w:val="0"/>
          <w:numId w:val="124"/>
        </w:numPr>
      </w:pPr>
      <w:r w:rsidRPr="0095193B">
        <w:t>При запуске регламентного задания выполняются подготовительные действия в соответствии с «Режимом записи данных» («Добавить», «Очистить и добавить», «Скопировать и добавить»). Если в записи регистра режим записи не указан, то берется режим из основных настроек.</w:t>
      </w:r>
    </w:p>
    <w:p w14:paraId="26664C23" w14:textId="77777777" w:rsidR="009D13F9" w:rsidRPr="0095193B" w:rsidRDefault="009D13F9" w:rsidP="00FA4B72">
      <w:pPr>
        <w:pStyle w:val="a"/>
        <w:numPr>
          <w:ilvl w:val="1"/>
          <w:numId w:val="125"/>
        </w:numPr>
      </w:pPr>
      <w:r w:rsidRPr="0095193B">
        <w:t>При создании состава выгрузок можно указать приоритет при выгрузке – чем меньше число, тем выше приоритет.</w:t>
      </w:r>
    </w:p>
    <w:p w14:paraId="3D83B4A1" w14:textId="77777777" w:rsidR="009D13F9" w:rsidRPr="0095193B" w:rsidRDefault="009D13F9" w:rsidP="00FA4B72">
      <w:pPr>
        <w:pStyle w:val="a"/>
        <w:numPr>
          <w:ilvl w:val="1"/>
          <w:numId w:val="125"/>
        </w:numPr>
      </w:pPr>
      <w:r w:rsidRPr="0095193B">
        <w:t>Также при постановке «набора» по «правилу» в очередь, создается документ «Факт выгрузки». Логи обработки очереди привязаны к этому документу.</w:t>
      </w:r>
    </w:p>
    <w:p w14:paraId="00B55D22" w14:textId="77777777" w:rsidR="009D13F9" w:rsidRPr="0095193B" w:rsidRDefault="009D13F9" w:rsidP="00FA4B72">
      <w:pPr>
        <w:pStyle w:val="a"/>
        <w:numPr>
          <w:ilvl w:val="0"/>
          <w:numId w:val="39"/>
        </w:numPr>
      </w:pPr>
      <w:r w:rsidRPr="0095193B">
        <w:t>Запуск заданий обработки очереди</w:t>
      </w:r>
    </w:p>
    <w:p w14:paraId="48C29042" w14:textId="77777777" w:rsidR="009D13F9" w:rsidRPr="0095193B" w:rsidRDefault="009D13F9" w:rsidP="00FA4B72">
      <w:pPr>
        <w:pStyle w:val="a"/>
        <w:numPr>
          <w:ilvl w:val="0"/>
          <w:numId w:val="126"/>
        </w:numPr>
      </w:pPr>
      <w:r w:rsidRPr="0095193B">
        <w:t xml:space="preserve">Служба анализирует сколько уже запущено фоновых заданий по обработке очереди. </w:t>
      </w:r>
      <w:r w:rsidRPr="0095193B">
        <w:br/>
        <w:t>Если настройки максимального количество запущенных больше текущего количества, то создается нужное количество фоновых заданий.</w:t>
      </w:r>
    </w:p>
    <w:p w14:paraId="6B250293" w14:textId="77777777" w:rsidR="009D13F9" w:rsidRPr="0095193B" w:rsidRDefault="009D13F9" w:rsidP="00FA4B72">
      <w:pPr>
        <w:pStyle w:val="a"/>
        <w:numPr>
          <w:ilvl w:val="0"/>
          <w:numId w:val="126"/>
        </w:numPr>
      </w:pPr>
      <w:r w:rsidRPr="0095193B">
        <w:lastRenderedPageBreak/>
        <w:t xml:space="preserve">Каждое фоновое задание «ОбработкаОчередиРегламентом» анализирует очередь, и выбирает «порцию» согласно основным настройкам. В элементы очереди, которые заняты конкретным фоновым заданием, записывается его </w:t>
      </w:r>
      <w:r w:rsidRPr="0095193B">
        <w:rPr>
          <w:lang w:val="en-US"/>
        </w:rPr>
        <w:t>Id</w:t>
      </w:r>
      <w:r w:rsidRPr="0095193B">
        <w:t xml:space="preserve">. </w:t>
      </w:r>
    </w:p>
    <w:p w14:paraId="05E0BB77" w14:textId="77777777" w:rsidR="009D13F9" w:rsidRPr="0095193B" w:rsidRDefault="009D13F9" w:rsidP="00FA4B72">
      <w:pPr>
        <w:pStyle w:val="a"/>
        <w:numPr>
          <w:ilvl w:val="0"/>
          <w:numId w:val="126"/>
        </w:numPr>
      </w:pPr>
      <w:r w:rsidRPr="0095193B">
        <w:t>При записи данных во внешнюю базу происходит удаление элемента из очереди по источнику. Это происходит в одной транзакции, поэтому не должно быть ситуация, когда во внешний источник записали данные, а из очереди не удалили.</w:t>
      </w:r>
    </w:p>
    <w:p w14:paraId="198473AA" w14:textId="77777777" w:rsidR="009D13F9" w:rsidRPr="0095193B" w:rsidRDefault="009D13F9" w:rsidP="00FA4B72">
      <w:pPr>
        <w:pStyle w:val="a"/>
        <w:numPr>
          <w:ilvl w:val="0"/>
          <w:numId w:val="39"/>
        </w:numPr>
      </w:pPr>
      <w:r w:rsidRPr="0095193B">
        <w:t>Перепостановка элементов очереди</w:t>
      </w:r>
    </w:p>
    <w:p w14:paraId="0955F36A" w14:textId="77777777" w:rsidR="009D13F9" w:rsidRPr="0095193B" w:rsidRDefault="009D13F9" w:rsidP="009D13F9">
      <w:r w:rsidRPr="0095193B">
        <w:t>Регламентное задание, которое анализирует текущие фоновые задания «ОбработкаОчередиРегламентом» и если в очереди есть задания с Id, которого нет среди работающих, то Id записи очищается и считается, что данный источник необходимо обработать.</w:t>
      </w:r>
    </w:p>
    <w:p w14:paraId="4167D4E4" w14:textId="77777777" w:rsidR="009D13F9" w:rsidRPr="0095193B" w:rsidRDefault="009D13F9" w:rsidP="009D13F9">
      <w:r w:rsidRPr="0095193B">
        <w:t>В очереди также хранятся дополнительные данные:</w:t>
      </w:r>
    </w:p>
    <w:p w14:paraId="475F0F30" w14:textId="77777777" w:rsidR="009D13F9" w:rsidRPr="0095193B" w:rsidRDefault="009D13F9" w:rsidP="00FA4B72">
      <w:pPr>
        <w:pStyle w:val="a"/>
        <w:numPr>
          <w:ilvl w:val="0"/>
          <w:numId w:val="127"/>
        </w:numPr>
      </w:pPr>
      <w:r w:rsidRPr="0095193B">
        <w:t xml:space="preserve">Количество попыток </w:t>
      </w:r>
      <w:r w:rsidR="00684131">
        <w:t>–</w:t>
      </w:r>
      <w:r w:rsidRPr="0095193B">
        <w:t xml:space="preserve"> сколько раз пытались обработать этот источник;</w:t>
      </w:r>
    </w:p>
    <w:p w14:paraId="24D66E8B" w14:textId="77777777" w:rsidR="009D13F9" w:rsidRPr="0095193B" w:rsidRDefault="009D13F9" w:rsidP="00FA4B72">
      <w:pPr>
        <w:pStyle w:val="a"/>
        <w:numPr>
          <w:ilvl w:val="0"/>
          <w:numId w:val="127"/>
        </w:numPr>
      </w:pPr>
      <w:r w:rsidRPr="0095193B">
        <w:t xml:space="preserve">Зависшие задания – массив Id заданий, которые «зависли», заполняется для будущего анализа. </w:t>
      </w:r>
    </w:p>
    <w:p w14:paraId="515B969F" w14:textId="77777777" w:rsidR="009D13F9" w:rsidRPr="0095193B" w:rsidRDefault="009D13F9" w:rsidP="009D13F9">
      <w:r w:rsidRPr="0095193B">
        <w:t>Открывается из «Меню: Главное\Информация».</w:t>
      </w:r>
    </w:p>
    <w:p w14:paraId="41AE4095"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398" w:name="_Toc66980480"/>
      <w:bookmarkStart w:id="399" w:name="_Toc164162822"/>
      <w:r w:rsidRPr="0095193B">
        <w:rPr>
          <w:rFonts w:ascii="Times New Roman" w:hAnsi="Times New Roman"/>
        </w:rPr>
        <w:t>Обработка «Контроль работы»</w:t>
      </w:r>
      <w:bookmarkEnd w:id="398"/>
      <w:bookmarkEnd w:id="399"/>
    </w:p>
    <w:p w14:paraId="54F06068" w14:textId="77777777" w:rsidR="009D13F9" w:rsidRPr="0095193B" w:rsidRDefault="009D13F9" w:rsidP="009D13F9">
      <w:pPr>
        <w:keepNext/>
        <w:ind w:firstLine="0"/>
        <w:jc w:val="center"/>
      </w:pPr>
      <w:r w:rsidRPr="0095193B">
        <w:rPr>
          <w:noProof/>
        </w:rPr>
        <w:drawing>
          <wp:inline distT="0" distB="0" distL="0" distR="0" wp14:anchorId="289C2EA0" wp14:editId="0AB56687">
            <wp:extent cx="5939790" cy="2102557"/>
            <wp:effectExtent l="0" t="0" r="3810" b="0"/>
            <wp:docPr id="3117" name="Рисунок 3117" descr="C:\Users\T898A~1.ERE\AppData\Local\Temp\SNAGHTMLafc9c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3" descr="C:\Users\T898A~1.ERE\AppData\Local\Temp\SNAGHTMLafc9caf.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39790" cy="2102557"/>
                    </a:xfrm>
                    <a:prstGeom prst="rect">
                      <a:avLst/>
                    </a:prstGeom>
                    <a:noFill/>
                    <a:ln>
                      <a:noFill/>
                    </a:ln>
                  </pic:spPr>
                </pic:pic>
              </a:graphicData>
            </a:graphic>
          </wp:inline>
        </w:drawing>
      </w:r>
      <w:r w:rsidRPr="0095193B">
        <w:rPr>
          <w:noProof/>
        </w:rPr>
        <w:t xml:space="preserve"> </w:t>
      </w:r>
    </w:p>
    <w:p w14:paraId="24AF4C2D" w14:textId="77777777" w:rsidR="009D13F9" w:rsidRPr="0095193B" w:rsidRDefault="009D13F9" w:rsidP="00FA4B72">
      <w:pPr>
        <w:pStyle w:val="afff2"/>
      </w:pPr>
      <w:bookmarkStart w:id="400" w:name="_Ref473722727"/>
      <w:bookmarkStart w:id="401" w:name="_Toc164162975"/>
      <w:r w:rsidRPr="0095193B">
        <w:t xml:space="preserve">Рисунок </w:t>
      </w:r>
      <w:fldSimple w:instr=" STYLEREF 1 \s ">
        <w:r w:rsidR="006F5FC3" w:rsidRPr="0095193B">
          <w:rPr>
            <w:noProof/>
          </w:rPr>
          <w:t>10</w:t>
        </w:r>
      </w:fldSimple>
      <w:r w:rsidRPr="0095193B">
        <w:t>.</w:t>
      </w:r>
      <w:fldSimple w:instr=" SEQ Рисунок \* ARABIC \s 1 ">
        <w:r w:rsidR="006F5FC3" w:rsidRPr="0095193B">
          <w:rPr>
            <w:noProof/>
          </w:rPr>
          <w:t>2</w:t>
        </w:r>
      </w:fldSimple>
      <w:bookmarkEnd w:id="400"/>
      <w:r w:rsidR="00684131">
        <w:rPr>
          <w:noProof/>
        </w:rPr>
        <w:t xml:space="preserve"> –</w:t>
      </w:r>
      <w:r w:rsidRPr="0095193B">
        <w:rPr>
          <w:noProof/>
        </w:rPr>
        <w:t xml:space="preserve"> Контроль работы</w:t>
      </w:r>
      <w:bookmarkEnd w:id="401"/>
    </w:p>
    <w:p w14:paraId="740A1E61" w14:textId="77777777" w:rsidR="009D13F9" w:rsidRPr="0095193B" w:rsidRDefault="009D13F9" w:rsidP="009D13F9">
      <w:pPr>
        <w:rPr>
          <w:noProof/>
        </w:rPr>
      </w:pPr>
      <w:r w:rsidRPr="0095193B">
        <w:rPr>
          <w:noProof/>
        </w:rPr>
        <w:t>Форма (</w:t>
      </w:r>
      <w:r w:rsidRPr="0095193B">
        <w:rPr>
          <w:noProof/>
        </w:rPr>
        <w:fldChar w:fldCharType="begin"/>
      </w:r>
      <w:r w:rsidRPr="0095193B">
        <w:rPr>
          <w:noProof/>
        </w:rPr>
        <w:instrText xml:space="preserve"> REF _Ref473722727 \h </w:instrText>
      </w:r>
      <w:r w:rsidR="0095193B">
        <w:rPr>
          <w:noProof/>
        </w:rPr>
        <w:instrText xml:space="preserve"> \* MERGEFORMAT </w:instrText>
      </w:r>
      <w:r w:rsidRPr="0095193B">
        <w:rPr>
          <w:noProof/>
        </w:rPr>
      </w:r>
      <w:r w:rsidRPr="0095193B">
        <w:rPr>
          <w:noProof/>
        </w:rPr>
        <w:fldChar w:fldCharType="separate"/>
      </w:r>
      <w:r w:rsidR="006F5FC3" w:rsidRPr="0095193B">
        <w:t xml:space="preserve">Рисунок </w:t>
      </w:r>
      <w:r w:rsidR="006F5FC3" w:rsidRPr="0095193B">
        <w:rPr>
          <w:noProof/>
        </w:rPr>
        <w:t>10</w:t>
      </w:r>
      <w:r w:rsidR="006F5FC3" w:rsidRPr="0095193B">
        <w:t>.</w:t>
      </w:r>
      <w:r w:rsidR="006F5FC3" w:rsidRPr="0095193B">
        <w:rPr>
          <w:noProof/>
        </w:rPr>
        <w:t>2</w:t>
      </w:r>
      <w:r w:rsidRPr="0095193B">
        <w:rPr>
          <w:noProof/>
        </w:rPr>
        <w:fldChar w:fldCharType="end"/>
      </w:r>
      <w:r w:rsidRPr="0095193B">
        <w:rPr>
          <w:noProof/>
        </w:rPr>
        <w:t>) состоит из 2 списков, которые автоматически обновляются каждые 60 секунд:</w:t>
      </w:r>
    </w:p>
    <w:p w14:paraId="433C6CBE" w14:textId="77777777" w:rsidR="009D13F9" w:rsidRPr="0095193B" w:rsidRDefault="009D13F9" w:rsidP="00FA4B72">
      <w:pPr>
        <w:pStyle w:val="a"/>
        <w:numPr>
          <w:ilvl w:val="0"/>
          <w:numId w:val="30"/>
        </w:numPr>
        <w:rPr>
          <w:noProof/>
        </w:rPr>
      </w:pPr>
      <w:r w:rsidRPr="0095193B">
        <w:rPr>
          <w:noProof/>
        </w:rPr>
        <w:lastRenderedPageBreak/>
        <w:t>Список последних выполняемых пакетов с указанием даты и времени запуска, названием пакета и статусом выполнения.</w:t>
      </w:r>
    </w:p>
    <w:p w14:paraId="00249875" w14:textId="77777777" w:rsidR="009D13F9" w:rsidRPr="0095193B" w:rsidRDefault="009D13F9" w:rsidP="00FA4B72">
      <w:pPr>
        <w:pStyle w:val="a"/>
        <w:numPr>
          <w:ilvl w:val="0"/>
          <w:numId w:val="30"/>
        </w:numPr>
        <w:rPr>
          <w:noProof/>
        </w:rPr>
      </w:pPr>
      <w:r w:rsidRPr="0095193B">
        <w:rPr>
          <w:noProof/>
        </w:rPr>
        <w:t>Список текущей очереди выполняемых выгрузок данных, который содержит набор источников, правило выгрузки, факт выгрузки, количество элементов, количество работающих фоновых заданий.</w:t>
      </w:r>
    </w:p>
    <w:p w14:paraId="16F97568" w14:textId="77777777" w:rsidR="009D13F9" w:rsidRPr="0095193B" w:rsidRDefault="009D13F9" w:rsidP="009D13F9">
      <w:pPr>
        <w:rPr>
          <w:noProof/>
        </w:rPr>
      </w:pPr>
      <w:r w:rsidRPr="0095193B">
        <w:rPr>
          <w:noProof/>
        </w:rPr>
        <w:t>По двойному клику по наименованию пакета открывается форма выполнения пакета.</w:t>
      </w:r>
    </w:p>
    <w:p w14:paraId="7B19D365" w14:textId="77777777" w:rsidR="009D13F9" w:rsidRPr="0095193B" w:rsidRDefault="009D13F9" w:rsidP="009D13F9">
      <w:pPr>
        <w:keepNext/>
        <w:ind w:firstLine="0"/>
        <w:jc w:val="center"/>
      </w:pPr>
      <w:r w:rsidRPr="0095193B">
        <w:rPr>
          <w:noProof/>
        </w:rPr>
        <w:drawing>
          <wp:inline distT="0" distB="0" distL="0" distR="0" wp14:anchorId="6C2AF792" wp14:editId="47689486">
            <wp:extent cx="5939790" cy="2096135"/>
            <wp:effectExtent l="0" t="0" r="3810" b="0"/>
            <wp:docPr id="3120" name="Рисунок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39790" cy="2096135"/>
                    </a:xfrm>
                    <a:prstGeom prst="rect">
                      <a:avLst/>
                    </a:prstGeom>
                  </pic:spPr>
                </pic:pic>
              </a:graphicData>
            </a:graphic>
          </wp:inline>
        </w:drawing>
      </w:r>
      <w:r w:rsidRPr="0095193B">
        <w:rPr>
          <w:noProof/>
        </w:rPr>
        <w:t xml:space="preserve"> </w:t>
      </w:r>
    </w:p>
    <w:p w14:paraId="28CFD63D" w14:textId="77777777" w:rsidR="009D13F9" w:rsidRPr="0095193B" w:rsidRDefault="009D13F9" w:rsidP="00FA4B72">
      <w:pPr>
        <w:pStyle w:val="afff2"/>
        <w:rPr>
          <w:noProof/>
        </w:rPr>
      </w:pPr>
      <w:bookmarkStart w:id="402" w:name="_Toc164162976"/>
      <w:r w:rsidRPr="0095193B">
        <w:t xml:space="preserve">Рисунок </w:t>
      </w:r>
      <w:fldSimple w:instr=" STYLEREF 1 \s ">
        <w:r w:rsidR="006F5FC3" w:rsidRPr="0095193B">
          <w:rPr>
            <w:noProof/>
          </w:rPr>
          <w:t>10</w:t>
        </w:r>
      </w:fldSimple>
      <w:r w:rsidRPr="0095193B">
        <w:t>.</w:t>
      </w:r>
      <w:fldSimple w:instr=" SEQ Рисунок \* ARABIC \s 1 ">
        <w:r w:rsidR="006F5FC3" w:rsidRPr="0095193B">
          <w:rPr>
            <w:noProof/>
          </w:rPr>
          <w:t>3</w:t>
        </w:r>
      </w:fldSimple>
      <w:r w:rsidR="00684131">
        <w:rPr>
          <w:noProof/>
        </w:rPr>
        <w:t xml:space="preserve"> –</w:t>
      </w:r>
      <w:r w:rsidRPr="0095193B">
        <w:t xml:space="preserve"> Выполнение пакета</w:t>
      </w:r>
      <w:bookmarkEnd w:id="402"/>
    </w:p>
    <w:p w14:paraId="485ABAA6" w14:textId="77777777" w:rsidR="009D13F9" w:rsidRPr="0095193B" w:rsidRDefault="009D13F9" w:rsidP="009D13F9">
      <w:pPr>
        <w:rPr>
          <w:noProof/>
        </w:rPr>
      </w:pPr>
      <w:r w:rsidRPr="0095193B">
        <w:rPr>
          <w:noProof/>
        </w:rPr>
        <w:t>Выбрав пакет двойным кликом в подчиненных документах, можно открыть форму пошагового выполнения пакета.</w:t>
      </w:r>
    </w:p>
    <w:p w14:paraId="5BB76000" w14:textId="77777777" w:rsidR="009D13F9" w:rsidRPr="0095193B" w:rsidRDefault="009D13F9" w:rsidP="009D13F9">
      <w:pPr>
        <w:keepNext/>
        <w:ind w:firstLine="0"/>
        <w:jc w:val="center"/>
      </w:pPr>
      <w:r w:rsidRPr="0095193B">
        <w:rPr>
          <w:noProof/>
        </w:rPr>
        <w:drawing>
          <wp:inline distT="0" distB="0" distL="0" distR="0" wp14:anchorId="1216B585" wp14:editId="0C3E64D2">
            <wp:extent cx="5939790" cy="2108835"/>
            <wp:effectExtent l="0" t="0" r="3810" b="5715"/>
            <wp:docPr id="3118" name="Рисунок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39790" cy="2108835"/>
                    </a:xfrm>
                    <a:prstGeom prst="rect">
                      <a:avLst/>
                    </a:prstGeom>
                  </pic:spPr>
                </pic:pic>
              </a:graphicData>
            </a:graphic>
          </wp:inline>
        </w:drawing>
      </w:r>
      <w:r w:rsidRPr="0095193B">
        <w:rPr>
          <w:noProof/>
        </w:rPr>
        <w:t xml:space="preserve"> </w:t>
      </w:r>
    </w:p>
    <w:p w14:paraId="24EAB6D8" w14:textId="77777777" w:rsidR="009D13F9" w:rsidRPr="0095193B" w:rsidRDefault="009D13F9" w:rsidP="00FA4B72">
      <w:pPr>
        <w:pStyle w:val="afff2"/>
        <w:rPr>
          <w:noProof/>
        </w:rPr>
      </w:pPr>
      <w:bookmarkStart w:id="403" w:name="_Toc164162977"/>
      <w:r w:rsidRPr="0095193B">
        <w:t xml:space="preserve">Рисунок </w:t>
      </w:r>
      <w:fldSimple w:instr=" STYLEREF 1 \s ">
        <w:r w:rsidR="006F5FC3" w:rsidRPr="0095193B">
          <w:rPr>
            <w:noProof/>
          </w:rPr>
          <w:t>10</w:t>
        </w:r>
      </w:fldSimple>
      <w:r w:rsidRPr="0095193B">
        <w:t>.</w:t>
      </w:r>
      <w:fldSimple w:instr=" SEQ Рисунок \* ARABIC \s 1 ">
        <w:r w:rsidR="006F5FC3" w:rsidRPr="0095193B">
          <w:rPr>
            <w:noProof/>
          </w:rPr>
          <w:t>4</w:t>
        </w:r>
      </w:fldSimple>
      <w:r w:rsidR="00684131">
        <w:rPr>
          <w:noProof/>
        </w:rPr>
        <w:t xml:space="preserve"> –</w:t>
      </w:r>
      <w:r w:rsidRPr="0095193B">
        <w:t xml:space="preserve"> Форма пошагового выполнения пакета</w:t>
      </w:r>
      <w:bookmarkEnd w:id="403"/>
    </w:p>
    <w:p w14:paraId="5B7543F3" w14:textId="77777777" w:rsidR="009D13F9" w:rsidRPr="0095193B" w:rsidRDefault="009D13F9" w:rsidP="009D13F9">
      <w:pPr>
        <w:rPr>
          <w:noProof/>
        </w:rPr>
      </w:pPr>
      <w:r w:rsidRPr="0095193B">
        <w:rPr>
          <w:noProof/>
        </w:rPr>
        <w:t>Также можно открыть правило выгрузки, набор источников или посмотреть факт выгрузки у текущего задания.</w:t>
      </w:r>
    </w:p>
    <w:p w14:paraId="3CBCA60E" w14:textId="77777777" w:rsidR="009D13F9" w:rsidRPr="0095193B" w:rsidRDefault="009D13F9" w:rsidP="009D13F9">
      <w:pPr>
        <w:rPr>
          <w:noProof/>
        </w:rPr>
      </w:pPr>
      <w:r w:rsidRPr="0095193B">
        <w:rPr>
          <w:noProof/>
        </w:rPr>
        <w:lastRenderedPageBreak/>
        <w:t>Через «Меню:Главное \ Сервис \ Очередь» обработки данных можно посмотреть очередь из оставшихся источников выгрузки данных и количество попыток соединения с ними.</w:t>
      </w:r>
    </w:p>
    <w:p w14:paraId="2C3B4CB1" w14:textId="77777777" w:rsidR="009D13F9" w:rsidRPr="0095193B" w:rsidRDefault="009D13F9" w:rsidP="00FA4B72">
      <w:pPr>
        <w:pStyle w:val="-4"/>
        <w:ind w:firstLine="0"/>
      </w:pPr>
      <w:r w:rsidRPr="0095193B">
        <w:rPr>
          <w:noProof/>
        </w:rPr>
        <w:drawing>
          <wp:inline distT="0" distB="0" distL="0" distR="0" wp14:anchorId="50AE73ED" wp14:editId="4FA2284F">
            <wp:extent cx="5939790" cy="2870200"/>
            <wp:effectExtent l="57150" t="57150" r="60960" b="6350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39790" cy="2870200"/>
                    </a:xfrm>
                    <a:prstGeom prst="rect">
                      <a:avLst/>
                    </a:prstGeom>
                    <a:noFill/>
                    <a:ln>
                      <a:solidFill>
                        <a:schemeClr val="accent3">
                          <a:lumMod val="40000"/>
                          <a:lumOff val="60000"/>
                        </a:schemeClr>
                      </a:solidFill>
                    </a:ln>
                    <a:scene3d>
                      <a:camera prst="orthographicFront"/>
                      <a:lightRig rig="threePt" dir="t"/>
                    </a:scene3d>
                    <a:sp3d contourW="6350"/>
                  </pic:spPr>
                </pic:pic>
              </a:graphicData>
            </a:graphic>
          </wp:inline>
        </w:drawing>
      </w:r>
    </w:p>
    <w:p w14:paraId="79F9E176" w14:textId="77777777" w:rsidR="009D13F9" w:rsidRPr="0095193B" w:rsidRDefault="009D13F9" w:rsidP="00FA4B72">
      <w:pPr>
        <w:pStyle w:val="afff2"/>
      </w:pPr>
      <w:bookmarkStart w:id="404" w:name="_Toc164162978"/>
      <w:r w:rsidRPr="0095193B">
        <w:t xml:space="preserve">Рисунок </w:t>
      </w:r>
      <w:fldSimple w:instr=" STYLEREF 1 \s ">
        <w:r w:rsidR="006F5FC3" w:rsidRPr="0095193B">
          <w:rPr>
            <w:noProof/>
          </w:rPr>
          <w:t>10</w:t>
        </w:r>
      </w:fldSimple>
      <w:r w:rsidRPr="0095193B">
        <w:t>.</w:t>
      </w:r>
      <w:fldSimple w:instr=" SEQ Рисунок \* ARABIC \s 1 ">
        <w:r w:rsidR="006F5FC3" w:rsidRPr="0095193B">
          <w:rPr>
            <w:noProof/>
          </w:rPr>
          <w:t>5</w:t>
        </w:r>
      </w:fldSimple>
      <w:r w:rsidR="00684131">
        <w:rPr>
          <w:noProof/>
        </w:rPr>
        <w:t xml:space="preserve"> –</w:t>
      </w:r>
      <w:r w:rsidRPr="0095193B">
        <w:t xml:space="preserve"> Очередь обработки данных</w:t>
      </w:r>
      <w:bookmarkEnd w:id="404"/>
    </w:p>
    <w:p w14:paraId="024B70CB" w14:textId="77777777" w:rsidR="00636A14" w:rsidRDefault="00636A14">
      <w:pPr>
        <w:ind w:firstLine="0"/>
        <w:jc w:val="left"/>
        <w:rPr>
          <w:rFonts w:eastAsia="Calibri"/>
          <w:b/>
          <w:bCs/>
          <w:color w:val="auto"/>
          <w:sz w:val="36"/>
        </w:rPr>
      </w:pPr>
      <w:bookmarkStart w:id="405" w:name="_Toc66980481"/>
      <w:r>
        <w:br w:type="page"/>
      </w:r>
    </w:p>
    <w:p w14:paraId="2332D837" w14:textId="77777777" w:rsidR="009D13F9" w:rsidRPr="0095193B"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406" w:name="_Toc164162823"/>
      <w:r w:rsidRPr="0095193B">
        <w:rPr>
          <w:rFonts w:ascii="Times New Roman" w:hAnsi="Times New Roman" w:cs="Times New Roman"/>
        </w:rPr>
        <w:lastRenderedPageBreak/>
        <w:t>Логирование выгрузки данных</w:t>
      </w:r>
      <w:bookmarkEnd w:id="405"/>
      <w:bookmarkEnd w:id="406"/>
    </w:p>
    <w:p w14:paraId="709D7FDC" w14:textId="77777777" w:rsidR="009D13F9" w:rsidRPr="0095193B" w:rsidRDefault="009D13F9" w:rsidP="009D13F9">
      <w:r w:rsidRPr="0095193B">
        <w:t>В ходе выгрузки данных осуществляется логирование процесса – создаются записи в регистре сведений «Журнал событий сбора данных» и документ «Факт выгрузки», который отображает записи регистра для конкретной выгрузки данных.</w:t>
      </w:r>
    </w:p>
    <w:p w14:paraId="653F0F82" w14:textId="77777777" w:rsidR="009D13F9" w:rsidRPr="0095193B" w:rsidRDefault="009D13F9" w:rsidP="009D13F9">
      <w:r w:rsidRPr="0095193B">
        <w:t>Логирование происходит как при автоматической, так и при ручной выгрузке данных.</w:t>
      </w:r>
    </w:p>
    <w:p w14:paraId="3F42E058" w14:textId="77777777" w:rsidR="009D13F9" w:rsidRPr="0095193B" w:rsidRDefault="009D13F9" w:rsidP="009D13F9">
      <w:r w:rsidRPr="0095193B">
        <w:t>Есть два способа просмотреть лог выгрузки данных:</w:t>
      </w:r>
    </w:p>
    <w:p w14:paraId="03A55BF3" w14:textId="77777777" w:rsidR="009D13F9" w:rsidRPr="0095193B" w:rsidRDefault="009D13F9" w:rsidP="00FA4B72">
      <w:pPr>
        <w:pStyle w:val="a"/>
        <w:numPr>
          <w:ilvl w:val="0"/>
          <w:numId w:val="128"/>
        </w:numPr>
      </w:pPr>
      <w:r w:rsidRPr="0095193B">
        <w:t>Документ «Факт выгрузки»;</w:t>
      </w:r>
    </w:p>
    <w:p w14:paraId="79C533CB" w14:textId="77777777" w:rsidR="009D13F9" w:rsidRPr="0095193B" w:rsidRDefault="009D13F9" w:rsidP="00FA4B72">
      <w:pPr>
        <w:pStyle w:val="a"/>
        <w:numPr>
          <w:ilvl w:val="0"/>
          <w:numId w:val="128"/>
        </w:numPr>
      </w:pPr>
      <w:r w:rsidRPr="0095193B">
        <w:t>Отчет «Анализ логов загрузки».</w:t>
      </w:r>
    </w:p>
    <w:p w14:paraId="1D60EDA2"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407" w:name="_Toc66980482"/>
      <w:bookmarkStart w:id="408" w:name="_Toc164162824"/>
      <w:r w:rsidRPr="0095193B">
        <w:rPr>
          <w:rFonts w:ascii="Times New Roman" w:hAnsi="Times New Roman"/>
        </w:rPr>
        <w:t>Документ «Факт выгрузки»</w:t>
      </w:r>
      <w:bookmarkEnd w:id="407"/>
      <w:bookmarkEnd w:id="408"/>
    </w:p>
    <w:p w14:paraId="2A890F22" w14:textId="77777777" w:rsidR="009D13F9" w:rsidRPr="0095193B" w:rsidRDefault="009D13F9" w:rsidP="009D13F9">
      <w:r w:rsidRPr="0095193B">
        <w:t>Просмотр списка документов – «Меню: Главное \ Логи \ Факт_выгрузки».</w:t>
      </w:r>
    </w:p>
    <w:p w14:paraId="6716566D" w14:textId="77777777" w:rsidR="009D13F9" w:rsidRPr="0095193B" w:rsidRDefault="009D13F9" w:rsidP="009D13F9">
      <w:r w:rsidRPr="0095193B">
        <w:t xml:space="preserve">Документ формируется при выгрузке данных и отображает информацию об этапах выгрузки, ошибочных ситуациях и количественных показателях (времени выполнения, количестве строк данных, полученных из источника, и т.д.) (см. </w:t>
      </w:r>
      <w:r w:rsidRPr="0095193B">
        <w:fldChar w:fldCharType="begin"/>
      </w:r>
      <w:r w:rsidRPr="0095193B">
        <w:instrText xml:space="preserve"> REF _Ref474857064 \h </w:instrText>
      </w:r>
      <w:r w:rsidR="0095193B">
        <w:instrText xml:space="preserve"> \* MERGEFORMAT </w:instrText>
      </w:r>
      <w:r w:rsidRPr="0095193B">
        <w:fldChar w:fldCharType="separate"/>
      </w:r>
      <w:r w:rsidR="006F5FC3" w:rsidRPr="0095193B">
        <w:t xml:space="preserve">Рисунок </w:t>
      </w:r>
      <w:r w:rsidR="006F5FC3" w:rsidRPr="0095193B">
        <w:rPr>
          <w:noProof/>
        </w:rPr>
        <w:t>11</w:t>
      </w:r>
      <w:r w:rsidR="006F5FC3" w:rsidRPr="0095193B">
        <w:t>.</w:t>
      </w:r>
      <w:r w:rsidR="006F5FC3" w:rsidRPr="0095193B">
        <w:rPr>
          <w:noProof/>
        </w:rPr>
        <w:t>1</w:t>
      </w:r>
      <w:r w:rsidRPr="0095193B">
        <w:fldChar w:fldCharType="end"/>
      </w:r>
      <w:r w:rsidRPr="0095193B">
        <w:t>).</w:t>
      </w:r>
    </w:p>
    <w:p w14:paraId="5EFE93F3" w14:textId="77777777" w:rsidR="009D13F9" w:rsidRPr="0095193B" w:rsidRDefault="009D13F9" w:rsidP="00FA4B72">
      <w:pPr>
        <w:pStyle w:val="afff2"/>
      </w:pPr>
      <w:r w:rsidRPr="0095193B">
        <w:rPr>
          <w:noProof/>
        </w:rPr>
        <w:drawing>
          <wp:inline distT="0" distB="0" distL="0" distR="0" wp14:anchorId="1AF1370B" wp14:editId="32D95A64">
            <wp:extent cx="5743575" cy="3067047"/>
            <wp:effectExtent l="57150" t="57150" r="47625" b="5778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b="12918"/>
                    <a:stretch/>
                  </pic:blipFill>
                  <pic:spPr bwMode="auto">
                    <a:xfrm>
                      <a:off x="0" y="0"/>
                      <a:ext cx="5747735" cy="3069268"/>
                    </a:xfrm>
                    <a:prstGeom prst="rect">
                      <a:avLst/>
                    </a:prstGeom>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677EB0E2" w14:textId="77777777" w:rsidR="009D13F9" w:rsidRPr="0095193B" w:rsidRDefault="009D13F9" w:rsidP="00FA4B72">
      <w:pPr>
        <w:pStyle w:val="afff2"/>
      </w:pPr>
      <w:bookmarkStart w:id="409" w:name="_Ref474857064"/>
      <w:bookmarkStart w:id="410" w:name="_Toc164162979"/>
      <w:r w:rsidRPr="0095193B">
        <w:t xml:space="preserve">Рисунок </w:t>
      </w:r>
      <w:fldSimple w:instr=" STYLEREF 1 \s ">
        <w:r w:rsidR="006F5FC3" w:rsidRPr="0095193B">
          <w:rPr>
            <w:noProof/>
          </w:rPr>
          <w:t>11</w:t>
        </w:r>
      </w:fldSimple>
      <w:r w:rsidRPr="0095193B">
        <w:t>.</w:t>
      </w:r>
      <w:fldSimple w:instr=" SEQ Рисунок \* ARABIC \s 1 ">
        <w:r w:rsidR="006F5FC3" w:rsidRPr="0095193B">
          <w:rPr>
            <w:noProof/>
          </w:rPr>
          <w:t>1</w:t>
        </w:r>
      </w:fldSimple>
      <w:bookmarkEnd w:id="409"/>
      <w:r w:rsidR="00684131">
        <w:rPr>
          <w:noProof/>
        </w:rPr>
        <w:t xml:space="preserve"> –</w:t>
      </w:r>
      <w:r w:rsidRPr="0095193B">
        <w:t xml:space="preserve"> Документ «Факт выгрузки»</w:t>
      </w:r>
      <w:bookmarkEnd w:id="410"/>
    </w:p>
    <w:p w14:paraId="0254C59E"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411" w:name="_Toc66980483"/>
      <w:bookmarkStart w:id="412" w:name="_Toc164162825"/>
      <w:r w:rsidRPr="0095193B">
        <w:rPr>
          <w:rFonts w:ascii="Times New Roman" w:hAnsi="Times New Roman"/>
        </w:rPr>
        <w:lastRenderedPageBreak/>
        <w:t>Отчет «Анализ логов загрузки»</w:t>
      </w:r>
      <w:bookmarkEnd w:id="411"/>
      <w:bookmarkEnd w:id="412"/>
    </w:p>
    <w:p w14:paraId="092DE703" w14:textId="77777777" w:rsidR="009D13F9" w:rsidRPr="0095193B" w:rsidRDefault="009D13F9" w:rsidP="009D13F9">
      <w:r w:rsidRPr="0095193B">
        <w:t xml:space="preserve">Запуск отчета – «Начальная страница \ Анализ логов загрузки» (см. </w:t>
      </w:r>
      <w:r w:rsidRPr="0095193B">
        <w:fldChar w:fldCharType="begin"/>
      </w:r>
      <w:r w:rsidRPr="0095193B">
        <w:instrText xml:space="preserve"> REF _Ref484618461 \h </w:instrText>
      </w:r>
      <w:r w:rsidR="0095193B">
        <w:instrText xml:space="preserve"> \* MERGEFORMAT </w:instrText>
      </w:r>
      <w:r w:rsidRPr="0095193B">
        <w:fldChar w:fldCharType="separate"/>
      </w:r>
      <w:r w:rsidR="006F5FC3" w:rsidRPr="0095193B">
        <w:t xml:space="preserve">Рисунок </w:t>
      </w:r>
      <w:r w:rsidR="006F5FC3" w:rsidRPr="0095193B">
        <w:rPr>
          <w:noProof/>
        </w:rPr>
        <w:t>11</w:t>
      </w:r>
      <w:r w:rsidR="006F5FC3" w:rsidRPr="0095193B">
        <w:t>.</w:t>
      </w:r>
      <w:r w:rsidR="006F5FC3" w:rsidRPr="0095193B">
        <w:rPr>
          <w:noProof/>
        </w:rPr>
        <w:t>2</w:t>
      </w:r>
      <w:r w:rsidRPr="0095193B">
        <w:fldChar w:fldCharType="end"/>
      </w:r>
      <w:r w:rsidRPr="0095193B">
        <w:t>).</w:t>
      </w:r>
    </w:p>
    <w:p w14:paraId="410422CD" w14:textId="77777777" w:rsidR="009D13F9" w:rsidRPr="0095193B" w:rsidRDefault="009D13F9" w:rsidP="00FA4B72">
      <w:pPr>
        <w:pStyle w:val="affffff0"/>
      </w:pPr>
      <w:r w:rsidRPr="0095193B">
        <w:rPr>
          <w:lang w:eastAsia="ru-RU"/>
        </w:rPr>
        <w:drawing>
          <wp:inline distT="0" distB="0" distL="0" distR="0" wp14:anchorId="576D8D69" wp14:editId="20D6E23E">
            <wp:extent cx="4722126" cy="2163677"/>
            <wp:effectExtent l="0" t="0" r="2540" b="8255"/>
            <wp:docPr id="3122" name="Рисунок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741218" cy="2172425"/>
                    </a:xfrm>
                    <a:prstGeom prst="rect">
                      <a:avLst/>
                    </a:prstGeom>
                  </pic:spPr>
                </pic:pic>
              </a:graphicData>
            </a:graphic>
          </wp:inline>
        </w:drawing>
      </w:r>
    </w:p>
    <w:p w14:paraId="56B7F298" w14:textId="77777777" w:rsidR="009D13F9" w:rsidRPr="0095193B" w:rsidRDefault="009D13F9" w:rsidP="00FA4B72">
      <w:pPr>
        <w:pStyle w:val="afff2"/>
        <w:rPr>
          <w:color w:val="0000CC"/>
        </w:rPr>
      </w:pPr>
      <w:bookmarkStart w:id="413" w:name="_Ref484618461"/>
      <w:bookmarkStart w:id="414" w:name="_Toc164162980"/>
      <w:r w:rsidRPr="0095193B">
        <w:t xml:space="preserve">Рисунок </w:t>
      </w:r>
      <w:fldSimple w:instr=" STYLEREF 1 \s ">
        <w:r w:rsidR="006F5FC3" w:rsidRPr="0095193B">
          <w:rPr>
            <w:noProof/>
          </w:rPr>
          <w:t>11</w:t>
        </w:r>
      </w:fldSimple>
      <w:r w:rsidRPr="0095193B">
        <w:t>.</w:t>
      </w:r>
      <w:fldSimple w:instr=" SEQ Рисунок \* ARABIC \s 1 ">
        <w:r w:rsidR="006F5FC3" w:rsidRPr="0095193B">
          <w:rPr>
            <w:noProof/>
          </w:rPr>
          <w:t>2</w:t>
        </w:r>
      </w:fldSimple>
      <w:bookmarkEnd w:id="413"/>
      <w:r w:rsidR="00684131">
        <w:rPr>
          <w:noProof/>
        </w:rPr>
        <w:t xml:space="preserve"> –</w:t>
      </w:r>
      <w:r w:rsidRPr="0095193B">
        <w:t xml:space="preserve"> Запуск отчета «Анализ логов загрузки»</w:t>
      </w:r>
      <w:bookmarkEnd w:id="414"/>
    </w:p>
    <w:p w14:paraId="69E2A3DB" w14:textId="77777777" w:rsidR="009D13F9" w:rsidRPr="0095193B" w:rsidRDefault="009D13F9" w:rsidP="009D13F9">
      <w:r w:rsidRPr="0095193B">
        <w:t>В интерфейсе отчета можно выбирать вариант (форму отчета): «Обычная»/«По областям» и настраивать отборы (период, документ и т.д.).</w:t>
      </w:r>
    </w:p>
    <w:p w14:paraId="36B50551" w14:textId="77777777" w:rsidR="009D13F9" w:rsidRPr="0095193B" w:rsidRDefault="009D13F9" w:rsidP="009D13F9">
      <w:r w:rsidRPr="0095193B">
        <w:t xml:space="preserve">Возможно выводить только ошибки, установив соответствующий флаг (см. </w:t>
      </w:r>
      <w:r w:rsidRPr="0095193B">
        <w:fldChar w:fldCharType="begin"/>
      </w:r>
      <w:r w:rsidRPr="0095193B">
        <w:instrText xml:space="preserve"> REF _Ref484618743 \h </w:instrText>
      </w:r>
      <w:r w:rsidR="0095193B">
        <w:instrText xml:space="preserve"> \* MERGEFORMAT </w:instrText>
      </w:r>
      <w:r w:rsidRPr="0095193B">
        <w:fldChar w:fldCharType="separate"/>
      </w:r>
      <w:r w:rsidR="006F5FC3" w:rsidRPr="0095193B">
        <w:t xml:space="preserve">Рисунок </w:t>
      </w:r>
      <w:r w:rsidR="006F5FC3" w:rsidRPr="0095193B">
        <w:rPr>
          <w:noProof/>
        </w:rPr>
        <w:t>11</w:t>
      </w:r>
      <w:r w:rsidR="006F5FC3" w:rsidRPr="0095193B">
        <w:t>.</w:t>
      </w:r>
      <w:r w:rsidR="006F5FC3" w:rsidRPr="0095193B">
        <w:rPr>
          <w:noProof/>
        </w:rPr>
        <w:t>3</w:t>
      </w:r>
      <w:r w:rsidRPr="0095193B">
        <w:fldChar w:fldCharType="end"/>
      </w:r>
      <w:r w:rsidRPr="0095193B">
        <w:t xml:space="preserve">, </w:t>
      </w:r>
      <w:r w:rsidRPr="0095193B">
        <w:rPr>
          <w:b/>
          <w:color w:val="FF0000"/>
        </w:rPr>
        <w:t>2</w:t>
      </w:r>
      <w:r w:rsidRPr="0095193B">
        <w:t>).</w:t>
      </w:r>
    </w:p>
    <w:p w14:paraId="5999B876" w14:textId="77777777" w:rsidR="009D13F9" w:rsidRPr="0095193B" w:rsidRDefault="009D13F9" w:rsidP="009D13F9">
      <w:pPr>
        <w:ind w:firstLine="0"/>
        <w:jc w:val="center"/>
      </w:pPr>
      <w:r w:rsidRPr="0095193B">
        <w:rPr>
          <w:noProof/>
        </w:rPr>
        <w:drawing>
          <wp:inline distT="0" distB="0" distL="0" distR="0" wp14:anchorId="6EB229FB" wp14:editId="44016AA2">
            <wp:extent cx="5939790" cy="2721610"/>
            <wp:effectExtent l="0" t="0" r="3810" b="2540"/>
            <wp:docPr id="3121" name="Рисунок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39790" cy="2721610"/>
                    </a:xfrm>
                    <a:prstGeom prst="rect">
                      <a:avLst/>
                    </a:prstGeom>
                  </pic:spPr>
                </pic:pic>
              </a:graphicData>
            </a:graphic>
          </wp:inline>
        </w:drawing>
      </w:r>
    </w:p>
    <w:p w14:paraId="79465E01" w14:textId="77777777" w:rsidR="00636A14" w:rsidRPr="00636A14" w:rsidRDefault="009D13F9" w:rsidP="00636A14">
      <w:pPr>
        <w:pStyle w:val="afff2"/>
      </w:pPr>
      <w:bookmarkStart w:id="415" w:name="_Ref484618743"/>
      <w:bookmarkStart w:id="416" w:name="_Toc164162981"/>
      <w:r w:rsidRPr="0095193B">
        <w:t xml:space="preserve">Рисунок </w:t>
      </w:r>
      <w:fldSimple w:instr=" STYLEREF 1 \s ">
        <w:r w:rsidR="006F5FC3" w:rsidRPr="0095193B">
          <w:rPr>
            <w:noProof/>
          </w:rPr>
          <w:t>11</w:t>
        </w:r>
      </w:fldSimple>
      <w:r w:rsidRPr="0095193B">
        <w:t>.</w:t>
      </w:r>
      <w:fldSimple w:instr=" SEQ Рисунок \* ARABIC \s 1 ">
        <w:r w:rsidR="006F5FC3" w:rsidRPr="0095193B">
          <w:rPr>
            <w:noProof/>
          </w:rPr>
          <w:t>3</w:t>
        </w:r>
      </w:fldSimple>
      <w:bookmarkEnd w:id="415"/>
      <w:r w:rsidR="00684131">
        <w:rPr>
          <w:noProof/>
        </w:rPr>
        <w:t xml:space="preserve"> –</w:t>
      </w:r>
      <w:r w:rsidRPr="0095193B">
        <w:t xml:space="preserve"> Отчет «Анализ логов загрузки»</w:t>
      </w:r>
      <w:bookmarkStart w:id="417" w:name="_Toc66980484"/>
      <w:bookmarkEnd w:id="416"/>
      <w:r w:rsidR="00636A14">
        <w:br w:type="page"/>
      </w:r>
    </w:p>
    <w:p w14:paraId="1B915616" w14:textId="77777777" w:rsidR="009D13F9" w:rsidRPr="0095193B"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418" w:name="_Toc164162826"/>
      <w:r w:rsidRPr="0095193B">
        <w:rPr>
          <w:rFonts w:ascii="Times New Roman" w:hAnsi="Times New Roman" w:cs="Times New Roman"/>
        </w:rPr>
        <w:lastRenderedPageBreak/>
        <w:t>Версионирование</w:t>
      </w:r>
      <w:bookmarkEnd w:id="417"/>
      <w:bookmarkEnd w:id="418"/>
    </w:p>
    <w:p w14:paraId="31A03813" w14:textId="77777777" w:rsidR="009D13F9" w:rsidRPr="0095193B" w:rsidRDefault="009D13F9" w:rsidP="009D13F9">
      <w:r w:rsidRPr="0095193B">
        <w:t>Предназначено для хранения исторических данных. Версионирование настраивается для каждой таблицы отдельно. Версионирование организовано как хранение актуальных и исторических (неактуальных) данных в одной таблице с пометкой «Актуальные» / «Не актуальные». При новом получении данных осуществляется поиск таких данных по ключевым полям. Если данные не найдены, запись добавляется с признаком «Актуальная». Если данные найдены, то производится сравнение неключевых полей, выбранных для сравнения. При их отличии старая запись помечается, как «Не актуальная», и добавляется новая запись с признаком «Актуальная».</w:t>
      </w:r>
    </w:p>
    <w:p w14:paraId="6A93FF93" w14:textId="77777777" w:rsidR="009D13F9" w:rsidRPr="0095193B" w:rsidRDefault="009D13F9" w:rsidP="009D13F9">
      <w:r w:rsidRPr="0095193B">
        <w:t>Для настройки версионирования таблицы базы данных необходимо выполнить последовательно ряд шагов:</w:t>
      </w:r>
    </w:p>
    <w:p w14:paraId="4AC09FF7" w14:textId="77777777" w:rsidR="009D13F9" w:rsidRPr="0095193B" w:rsidRDefault="009D13F9" w:rsidP="00FA4B72">
      <w:pPr>
        <w:pStyle w:val="a"/>
        <w:numPr>
          <w:ilvl w:val="0"/>
          <w:numId w:val="31"/>
        </w:numPr>
      </w:pPr>
      <w:r w:rsidRPr="0095193B">
        <w:t xml:space="preserve">Включить отметку о доступности версионирования у базы данных, на вкладке «Функциональность» (см. </w:t>
      </w:r>
      <w:r w:rsidRPr="0095193B">
        <w:fldChar w:fldCharType="begin"/>
      </w:r>
      <w:r w:rsidRPr="0095193B">
        <w:instrText xml:space="preserve"> REF _Ref22144358 \h </w:instrText>
      </w:r>
      <w:r w:rsidR="0095193B">
        <w:instrText xml:space="preserve"> \* MERGEFORMAT </w:instrText>
      </w:r>
      <w:r w:rsidRPr="0095193B">
        <w:fldChar w:fldCharType="separate"/>
      </w:r>
      <w:r w:rsidR="006F5FC3" w:rsidRPr="0095193B">
        <w:t xml:space="preserve">Рисунок </w:t>
      </w:r>
      <w:r w:rsidR="006F5FC3" w:rsidRPr="0095193B">
        <w:rPr>
          <w:noProof/>
        </w:rPr>
        <w:t>12</w:t>
      </w:r>
      <w:r w:rsidR="006F5FC3" w:rsidRPr="0095193B">
        <w:t>.</w:t>
      </w:r>
      <w:r w:rsidR="006F5FC3" w:rsidRPr="0095193B">
        <w:rPr>
          <w:noProof/>
        </w:rPr>
        <w:t>1</w:t>
      </w:r>
      <w:r w:rsidRPr="0095193B">
        <w:fldChar w:fldCharType="end"/>
      </w:r>
      <w:r w:rsidRPr="0095193B">
        <w:t xml:space="preserve"> и </w:t>
      </w:r>
      <w:r w:rsidRPr="0095193B">
        <w:fldChar w:fldCharType="begin"/>
      </w:r>
      <w:r w:rsidRPr="0095193B">
        <w:instrText xml:space="preserve"> REF _Ref22144369 \h </w:instrText>
      </w:r>
      <w:r w:rsidR="0095193B">
        <w:instrText xml:space="preserve"> \* MERGEFORMAT </w:instrText>
      </w:r>
      <w:r w:rsidRPr="0095193B">
        <w:fldChar w:fldCharType="separate"/>
      </w:r>
      <w:r w:rsidR="006F5FC3" w:rsidRPr="0095193B">
        <w:t xml:space="preserve">Рисунок </w:t>
      </w:r>
      <w:r w:rsidR="006F5FC3" w:rsidRPr="0095193B">
        <w:rPr>
          <w:noProof/>
        </w:rPr>
        <w:t>12</w:t>
      </w:r>
      <w:r w:rsidR="006F5FC3" w:rsidRPr="0095193B">
        <w:t>.</w:t>
      </w:r>
      <w:r w:rsidR="006F5FC3" w:rsidRPr="0095193B">
        <w:rPr>
          <w:noProof/>
        </w:rPr>
        <w:t>2</w:t>
      </w:r>
      <w:r w:rsidRPr="0095193B">
        <w:fldChar w:fldCharType="end"/>
      </w:r>
      <w:r w:rsidRPr="0095193B">
        <w:t>).</w:t>
      </w:r>
    </w:p>
    <w:p w14:paraId="5AC5A058" w14:textId="77777777" w:rsidR="009D13F9" w:rsidRPr="0095193B" w:rsidRDefault="009D13F9" w:rsidP="00FA4B72">
      <w:pPr>
        <w:pStyle w:val="-4"/>
        <w:ind w:firstLine="0"/>
      </w:pPr>
      <w:r w:rsidRPr="0095193B">
        <w:rPr>
          <w:noProof/>
        </w:rPr>
        <w:drawing>
          <wp:inline distT="0" distB="0" distL="0" distR="0" wp14:anchorId="0564AAC9" wp14:editId="01F8A402">
            <wp:extent cx="5018567" cy="2473874"/>
            <wp:effectExtent l="0" t="0" r="0" b="317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060398" cy="2494495"/>
                    </a:xfrm>
                    <a:prstGeom prst="rect">
                      <a:avLst/>
                    </a:prstGeom>
                  </pic:spPr>
                </pic:pic>
              </a:graphicData>
            </a:graphic>
          </wp:inline>
        </w:drawing>
      </w:r>
    </w:p>
    <w:p w14:paraId="6AA53319" w14:textId="77777777" w:rsidR="009D13F9" w:rsidRPr="0095193B" w:rsidRDefault="009D13F9" w:rsidP="00FA4B72">
      <w:pPr>
        <w:pStyle w:val="afff2"/>
      </w:pPr>
      <w:bookmarkStart w:id="419" w:name="_Ref22144358"/>
      <w:bookmarkStart w:id="420" w:name="_Toc164162982"/>
      <w:r w:rsidRPr="0095193B">
        <w:t xml:space="preserve">Рисунок </w:t>
      </w:r>
      <w:fldSimple w:instr=" STYLEREF 1 \s ">
        <w:r w:rsidR="006F5FC3" w:rsidRPr="0095193B">
          <w:rPr>
            <w:noProof/>
          </w:rPr>
          <w:t>12</w:t>
        </w:r>
      </w:fldSimple>
      <w:r w:rsidRPr="0095193B">
        <w:t>.</w:t>
      </w:r>
      <w:fldSimple w:instr=" SEQ Рисунок \* ARABIC \s 1 ">
        <w:r w:rsidR="006F5FC3" w:rsidRPr="0095193B">
          <w:rPr>
            <w:noProof/>
          </w:rPr>
          <w:t>1</w:t>
        </w:r>
      </w:fldSimple>
      <w:bookmarkEnd w:id="419"/>
      <w:r w:rsidR="00D03C73">
        <w:rPr>
          <w:noProof/>
        </w:rPr>
        <w:t xml:space="preserve"> –</w:t>
      </w:r>
      <w:r w:rsidRPr="0095193B">
        <w:t xml:space="preserve"> </w:t>
      </w:r>
      <w:r w:rsidRPr="0095193B">
        <w:rPr>
          <w:noProof/>
        </w:rPr>
        <w:t>Вкладка «Функциональность» у элемента базы данных</w:t>
      </w:r>
      <w:bookmarkEnd w:id="420"/>
    </w:p>
    <w:p w14:paraId="5EA62BD5" w14:textId="77777777" w:rsidR="009D13F9" w:rsidRPr="0095193B" w:rsidRDefault="009D13F9" w:rsidP="00FA4B72">
      <w:pPr>
        <w:pStyle w:val="affffff0"/>
      </w:pPr>
      <w:r w:rsidRPr="0095193B">
        <w:rPr>
          <w:lang w:eastAsia="ru-RU"/>
        </w:rPr>
        <w:lastRenderedPageBreak/>
        <w:drawing>
          <wp:inline distT="0" distB="0" distL="0" distR="0" wp14:anchorId="3AB8A30A" wp14:editId="585386F5">
            <wp:extent cx="6136825" cy="1749227"/>
            <wp:effectExtent l="57150" t="57150" r="54610" b="4191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6136825" cy="1749227"/>
                    </a:xfrm>
                    <a:prstGeom prst="rect">
                      <a:avLst/>
                    </a:prstGeom>
                    <a:scene3d>
                      <a:camera prst="orthographicFront"/>
                      <a:lightRig rig="threePt" dir="t"/>
                    </a:scene3d>
                    <a:sp3d contourW="6350"/>
                  </pic:spPr>
                </pic:pic>
              </a:graphicData>
            </a:graphic>
          </wp:inline>
        </w:drawing>
      </w:r>
    </w:p>
    <w:p w14:paraId="27EC7DD8" w14:textId="77777777" w:rsidR="009D13F9" w:rsidRPr="0095193B" w:rsidRDefault="009D13F9" w:rsidP="00FA4B72">
      <w:pPr>
        <w:pStyle w:val="afff2"/>
      </w:pPr>
      <w:bookmarkStart w:id="421" w:name="_Ref22144369"/>
      <w:bookmarkStart w:id="422" w:name="_Toc164162983"/>
      <w:r w:rsidRPr="0095193B">
        <w:t xml:space="preserve">Рисунок </w:t>
      </w:r>
      <w:fldSimple w:instr=" STYLEREF 1 \s ">
        <w:r w:rsidR="006F5FC3" w:rsidRPr="0095193B">
          <w:rPr>
            <w:noProof/>
          </w:rPr>
          <w:t>12</w:t>
        </w:r>
      </w:fldSimple>
      <w:r w:rsidRPr="0095193B">
        <w:t>.</w:t>
      </w:r>
      <w:fldSimple w:instr=" SEQ Рисунок \* ARABIC \s 1 ">
        <w:r w:rsidR="006F5FC3" w:rsidRPr="0095193B">
          <w:rPr>
            <w:noProof/>
          </w:rPr>
          <w:t>2</w:t>
        </w:r>
      </w:fldSimple>
      <w:bookmarkEnd w:id="421"/>
      <w:r w:rsidR="00D03C73">
        <w:rPr>
          <w:noProof/>
        </w:rPr>
        <w:t xml:space="preserve"> –</w:t>
      </w:r>
      <w:r w:rsidRPr="0095193B">
        <w:t xml:space="preserve"> Отметка о доступности версионирования у базы данных</w:t>
      </w:r>
      <w:bookmarkEnd w:id="422"/>
    </w:p>
    <w:p w14:paraId="36A49DC9" w14:textId="77777777" w:rsidR="009D13F9" w:rsidRPr="0095193B" w:rsidRDefault="009D13F9" w:rsidP="00FA4B72">
      <w:pPr>
        <w:pStyle w:val="a"/>
        <w:numPr>
          <w:ilvl w:val="0"/>
          <w:numId w:val="31"/>
        </w:numPr>
      </w:pPr>
      <w:r w:rsidRPr="0095193B">
        <w:t>Открыть пункт меню «Размещение данных \ Структура БД/1С». В открывшейся форме найти нужную базу данных и нажать кнопку [Показать структуру метаданных].</w:t>
      </w:r>
    </w:p>
    <w:p w14:paraId="64460B73" w14:textId="77777777" w:rsidR="009D13F9" w:rsidRPr="0095193B" w:rsidRDefault="009D13F9" w:rsidP="00FA4B72">
      <w:pPr>
        <w:pStyle w:val="a"/>
        <w:numPr>
          <w:ilvl w:val="0"/>
          <w:numId w:val="31"/>
        </w:numPr>
      </w:pPr>
      <w:r w:rsidRPr="0095193B">
        <w:t>В структуре метаданных найти таблицу, для которой нужно настроить версионирование.</w:t>
      </w:r>
    </w:p>
    <w:p w14:paraId="6E32160A" w14:textId="77777777" w:rsidR="009D13F9" w:rsidRPr="0095193B" w:rsidRDefault="009D13F9" w:rsidP="009D13F9">
      <w:pPr>
        <w:keepNext/>
        <w:ind w:firstLine="0"/>
        <w:jc w:val="center"/>
      </w:pPr>
      <w:r w:rsidRPr="0095193B">
        <w:rPr>
          <w:noProof/>
        </w:rPr>
        <w:drawing>
          <wp:inline distT="0" distB="0" distL="0" distR="0" wp14:anchorId="176D4B0F" wp14:editId="56E5410F">
            <wp:extent cx="5049839" cy="3114675"/>
            <wp:effectExtent l="57150" t="57150" r="55880" b="476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b="14962"/>
                    <a:stretch/>
                  </pic:blipFill>
                  <pic:spPr bwMode="auto">
                    <a:xfrm>
                      <a:off x="0" y="0"/>
                      <a:ext cx="5067896" cy="3125812"/>
                    </a:xfrm>
                    <a:prstGeom prst="rect">
                      <a:avLst/>
                    </a:prstGeom>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1284609E" w14:textId="77777777" w:rsidR="009D13F9" w:rsidRPr="0095193B" w:rsidRDefault="009D13F9" w:rsidP="00FA4B72">
      <w:pPr>
        <w:pStyle w:val="afff2"/>
      </w:pPr>
      <w:bookmarkStart w:id="423" w:name="_Toc164162984"/>
      <w:r w:rsidRPr="0095193B">
        <w:t xml:space="preserve">Рисунок </w:t>
      </w:r>
      <w:fldSimple w:instr=" STYLEREF 1 \s ">
        <w:r w:rsidR="006F5FC3" w:rsidRPr="0095193B">
          <w:rPr>
            <w:noProof/>
          </w:rPr>
          <w:t>12</w:t>
        </w:r>
      </w:fldSimple>
      <w:r w:rsidRPr="0095193B">
        <w:t>.</w:t>
      </w:r>
      <w:fldSimple w:instr=" SEQ Рисунок \* ARABIC \s 1 ">
        <w:r w:rsidR="006F5FC3" w:rsidRPr="0095193B">
          <w:rPr>
            <w:noProof/>
          </w:rPr>
          <w:t>3</w:t>
        </w:r>
      </w:fldSimple>
      <w:r w:rsidR="00D03C73">
        <w:rPr>
          <w:noProof/>
        </w:rPr>
        <w:t xml:space="preserve"> –</w:t>
      </w:r>
      <w:r w:rsidRPr="0095193B">
        <w:t xml:space="preserve"> Описание конфигурации БД</w:t>
      </w:r>
      <w:bookmarkEnd w:id="423"/>
    </w:p>
    <w:p w14:paraId="7B7B3EEC" w14:textId="77777777" w:rsidR="009D13F9" w:rsidRPr="0095193B" w:rsidRDefault="009D13F9" w:rsidP="00FA4B72">
      <w:pPr>
        <w:pStyle w:val="a"/>
        <w:numPr>
          <w:ilvl w:val="0"/>
          <w:numId w:val="31"/>
        </w:numPr>
      </w:pPr>
      <w:r w:rsidRPr="0095193B">
        <w:t>Двойным кликом по наименованию таблицы открыть форму настройки таблицы.</w:t>
      </w:r>
    </w:p>
    <w:p w14:paraId="4229E669" w14:textId="77777777" w:rsidR="009D13F9" w:rsidRPr="0095193B" w:rsidRDefault="009D13F9" w:rsidP="009D13F9">
      <w:pPr>
        <w:keepNext/>
        <w:ind w:firstLine="0"/>
        <w:jc w:val="center"/>
      </w:pPr>
      <w:r w:rsidRPr="0095193B">
        <w:rPr>
          <w:noProof/>
        </w:rPr>
        <w:lastRenderedPageBreak/>
        <w:drawing>
          <wp:inline distT="0" distB="0" distL="0" distR="0" wp14:anchorId="33FDC8A6" wp14:editId="2A0746DF">
            <wp:extent cx="5772796" cy="1389073"/>
            <wp:effectExtent l="57150" t="57150" r="56515" b="5905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792792" cy="1393885"/>
                    </a:xfrm>
                    <a:prstGeom prst="rect">
                      <a:avLst/>
                    </a:prstGeom>
                    <a:scene3d>
                      <a:camera prst="orthographicFront"/>
                      <a:lightRig rig="threePt" dir="t"/>
                    </a:scene3d>
                    <a:sp3d contourW="6350"/>
                  </pic:spPr>
                </pic:pic>
              </a:graphicData>
            </a:graphic>
          </wp:inline>
        </w:drawing>
      </w:r>
    </w:p>
    <w:p w14:paraId="5C791B97" w14:textId="77777777" w:rsidR="009D13F9" w:rsidRPr="0095193B" w:rsidRDefault="009D13F9" w:rsidP="00FA4B72">
      <w:pPr>
        <w:pStyle w:val="afff2"/>
      </w:pPr>
      <w:bookmarkStart w:id="424" w:name="_Toc164162985"/>
      <w:r w:rsidRPr="0095193B">
        <w:t xml:space="preserve">Рисунок </w:t>
      </w:r>
      <w:fldSimple w:instr=" STYLEREF 1 \s ">
        <w:r w:rsidR="006F5FC3" w:rsidRPr="0095193B">
          <w:rPr>
            <w:noProof/>
          </w:rPr>
          <w:t>12</w:t>
        </w:r>
      </w:fldSimple>
      <w:r w:rsidRPr="0095193B">
        <w:t>.</w:t>
      </w:r>
      <w:fldSimple w:instr=" SEQ Рисунок \* ARABIC \s 1 ">
        <w:r w:rsidR="006F5FC3" w:rsidRPr="0095193B">
          <w:rPr>
            <w:noProof/>
          </w:rPr>
          <w:t>4</w:t>
        </w:r>
      </w:fldSimple>
      <w:r w:rsidR="00D03C73">
        <w:rPr>
          <w:noProof/>
        </w:rPr>
        <w:t xml:space="preserve"> –</w:t>
      </w:r>
      <w:r w:rsidRPr="0095193B">
        <w:t xml:space="preserve"> Настройка версионирования</w:t>
      </w:r>
      <w:bookmarkEnd w:id="424"/>
    </w:p>
    <w:p w14:paraId="2D245AB4" w14:textId="77777777" w:rsidR="009D13F9" w:rsidRPr="0095193B" w:rsidRDefault="009D13F9" w:rsidP="00FA4B72">
      <w:pPr>
        <w:pStyle w:val="a"/>
        <w:numPr>
          <w:ilvl w:val="0"/>
          <w:numId w:val="31"/>
        </w:numPr>
      </w:pPr>
      <w:r w:rsidRPr="0095193B">
        <w:t>Нажать на кнопку [Настроить версионирование], чтобы открыть форму настройки версионирования.</w:t>
      </w:r>
    </w:p>
    <w:p w14:paraId="66B885FA" w14:textId="77777777" w:rsidR="009D13F9" w:rsidRPr="0095193B" w:rsidRDefault="009D13F9" w:rsidP="009D13F9">
      <w:r w:rsidRPr="0095193B">
        <w:t>В списке полей нужно отметить те поля, значения которых позволяют однозначно идентифицировать строку таблицы базы данных, это будет уникальный «Ключ».</w:t>
      </w:r>
    </w:p>
    <w:p w14:paraId="4FF8B8D0" w14:textId="77777777" w:rsidR="009D13F9" w:rsidRPr="0095193B" w:rsidRDefault="009D13F9" w:rsidP="009D13F9">
      <w:r w:rsidRPr="0095193B">
        <w:t>А также нужно выбрать несколько полей, не являющихся ключом, по значениям которых будет осуществляться проверка изменения строк таблицы базы данных, это будет «Хэш».</w:t>
      </w:r>
    </w:p>
    <w:p w14:paraId="13D6DA1C" w14:textId="77777777" w:rsidR="009D13F9" w:rsidRPr="0095193B" w:rsidRDefault="009D13F9" w:rsidP="009D13F9">
      <w:r w:rsidRPr="0095193B">
        <w:t>Затем нажать кнопку [Включить версионирование].</w:t>
      </w:r>
    </w:p>
    <w:p w14:paraId="347A0FC8" w14:textId="77777777" w:rsidR="009D13F9" w:rsidRPr="0095193B" w:rsidRDefault="009D13F9" w:rsidP="00FA4B72">
      <w:pPr>
        <w:pStyle w:val="affffff0"/>
      </w:pPr>
      <w:r w:rsidRPr="0095193B">
        <w:rPr>
          <w:lang w:eastAsia="ru-RU"/>
        </w:rPr>
        <w:drawing>
          <wp:inline distT="0" distB="0" distL="0" distR="0" wp14:anchorId="7436A62F" wp14:editId="6F925CB8">
            <wp:extent cx="2752725" cy="3209925"/>
            <wp:effectExtent l="57150" t="57150" r="47625" b="47625"/>
            <wp:docPr id="96" name="Рисунок 96" descr="C:\Users\ZH6F05~1.GRI\AppData\Local\Temp\SNAGHTMLa622d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ZH6F05~1.GRI\AppData\Local\Temp\SNAGHTMLa622de5.PNG"/>
                    <pic:cNvPicPr>
                      <a:picLocks noChangeAspect="1" noChangeArrowheads="1"/>
                    </pic:cNvPicPr>
                  </pic:nvPicPr>
                  <pic:blipFill rotWithShape="1">
                    <a:blip r:embed="rId170">
                      <a:extLst>
                        <a:ext uri="{28A0092B-C50C-407E-A947-70E740481C1C}">
                          <a14:useLocalDpi xmlns:a14="http://schemas.microsoft.com/office/drawing/2010/main" val="0"/>
                        </a:ext>
                      </a:extLst>
                    </a:blip>
                    <a:srcRect l="4979" t="2010" r="5083" b="22707"/>
                    <a:stretch/>
                  </pic:blipFill>
                  <pic:spPr bwMode="auto">
                    <a:xfrm>
                      <a:off x="0" y="0"/>
                      <a:ext cx="2760422" cy="3218900"/>
                    </a:xfrm>
                    <a:prstGeom prst="rect">
                      <a:avLst/>
                    </a:prstGeom>
                    <a:noFill/>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49BC3A8E" w14:textId="77777777" w:rsidR="009D13F9" w:rsidRPr="0095193B" w:rsidRDefault="009D13F9" w:rsidP="00FA4B72">
      <w:pPr>
        <w:pStyle w:val="afff2"/>
      </w:pPr>
      <w:bookmarkStart w:id="425" w:name="_Toc164162986"/>
      <w:r w:rsidRPr="0095193B">
        <w:t xml:space="preserve">Рисунок </w:t>
      </w:r>
      <w:fldSimple w:instr=" STYLEREF 1 \s ">
        <w:r w:rsidR="006F5FC3" w:rsidRPr="0095193B">
          <w:rPr>
            <w:noProof/>
          </w:rPr>
          <w:t>12</w:t>
        </w:r>
      </w:fldSimple>
      <w:r w:rsidRPr="0095193B">
        <w:t>.</w:t>
      </w:r>
      <w:fldSimple w:instr=" SEQ Рисунок \* ARABIC \s 1 ">
        <w:r w:rsidR="006F5FC3" w:rsidRPr="0095193B">
          <w:rPr>
            <w:noProof/>
          </w:rPr>
          <w:t>5</w:t>
        </w:r>
      </w:fldSimple>
      <w:r w:rsidR="00D03C73">
        <w:rPr>
          <w:noProof/>
        </w:rPr>
        <w:t xml:space="preserve"> –</w:t>
      </w:r>
      <w:r w:rsidRPr="0095193B">
        <w:t xml:space="preserve"> Включение версионирования</w:t>
      </w:r>
      <w:bookmarkEnd w:id="425"/>
    </w:p>
    <w:p w14:paraId="551F3DB0" w14:textId="77777777" w:rsidR="009D13F9" w:rsidRPr="0095193B" w:rsidRDefault="009D13F9" w:rsidP="009D13F9">
      <w:r w:rsidRPr="0095193B">
        <w:t>Если все настроено правильно, то появится сообщение:</w:t>
      </w:r>
    </w:p>
    <w:p w14:paraId="2A8E7C8E" w14:textId="77777777" w:rsidR="009D13F9" w:rsidRPr="0095193B" w:rsidRDefault="009D13F9" w:rsidP="00FA4B72">
      <w:pPr>
        <w:pStyle w:val="affffff0"/>
      </w:pPr>
      <w:r w:rsidRPr="0095193B">
        <w:rPr>
          <w:lang w:eastAsia="ru-RU"/>
        </w:rPr>
        <w:lastRenderedPageBreak/>
        <w:drawing>
          <wp:inline distT="0" distB="0" distL="0" distR="0" wp14:anchorId="5CFC0497" wp14:editId="4B48F789">
            <wp:extent cx="1980952" cy="904762"/>
            <wp:effectExtent l="19050" t="19050" r="19685" b="1016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1980952" cy="904762"/>
                    </a:xfrm>
                    <a:prstGeom prst="rect">
                      <a:avLst/>
                    </a:prstGeom>
                    <a:ln>
                      <a:solidFill>
                        <a:schemeClr val="accent3">
                          <a:lumMod val="40000"/>
                          <a:lumOff val="60000"/>
                        </a:schemeClr>
                      </a:solidFill>
                    </a:ln>
                  </pic:spPr>
                </pic:pic>
              </a:graphicData>
            </a:graphic>
          </wp:inline>
        </w:drawing>
      </w:r>
    </w:p>
    <w:p w14:paraId="374D117A" w14:textId="77777777" w:rsidR="009D13F9" w:rsidRPr="0095193B" w:rsidRDefault="009D13F9" w:rsidP="00FA4B72">
      <w:pPr>
        <w:pStyle w:val="afff2"/>
      </w:pPr>
      <w:bookmarkStart w:id="426" w:name="_Toc164162987"/>
      <w:r w:rsidRPr="0095193B">
        <w:t xml:space="preserve">Рисунок </w:t>
      </w:r>
      <w:fldSimple w:instr=" STYLEREF 1 \s ">
        <w:r w:rsidR="006F5FC3" w:rsidRPr="0095193B">
          <w:rPr>
            <w:noProof/>
          </w:rPr>
          <w:t>12</w:t>
        </w:r>
      </w:fldSimple>
      <w:r w:rsidRPr="0095193B">
        <w:t>.</w:t>
      </w:r>
      <w:fldSimple w:instr=" SEQ Рисунок \* ARABIC \s 1 ">
        <w:r w:rsidR="006F5FC3" w:rsidRPr="0095193B">
          <w:rPr>
            <w:noProof/>
          </w:rPr>
          <w:t>6</w:t>
        </w:r>
      </w:fldSimple>
      <w:r w:rsidR="00D03C73">
        <w:rPr>
          <w:noProof/>
        </w:rPr>
        <w:t xml:space="preserve"> –</w:t>
      </w:r>
      <w:r w:rsidRPr="0095193B">
        <w:t xml:space="preserve"> Сообщение об успешной настройке</w:t>
      </w:r>
      <w:bookmarkEnd w:id="426"/>
    </w:p>
    <w:p w14:paraId="22A45083" w14:textId="77777777" w:rsidR="009D13F9" w:rsidRPr="0095193B" w:rsidRDefault="009D13F9" w:rsidP="009D13F9">
      <w:r w:rsidRPr="0095193B">
        <w:t>Настраивать поля «Ключа» и «Хэша» можно только при отключенном версионировании.</w:t>
      </w:r>
    </w:p>
    <w:p w14:paraId="14B1673E" w14:textId="77777777" w:rsidR="009D13F9" w:rsidRPr="0095193B" w:rsidRDefault="009D13F9" w:rsidP="00FA4B72">
      <w:pPr>
        <w:pStyle w:val="a"/>
        <w:numPr>
          <w:ilvl w:val="0"/>
          <w:numId w:val="31"/>
        </w:numPr>
      </w:pPr>
      <w:r w:rsidRPr="0095193B">
        <w:t>При просмотре структуры базы данных, таблицы с включенным версионированием отображаются специальной пиктограммой:</w:t>
      </w:r>
    </w:p>
    <w:p w14:paraId="74D26B18" w14:textId="77777777" w:rsidR="009D13F9" w:rsidRPr="0095193B" w:rsidRDefault="009D13F9" w:rsidP="00FA4B72">
      <w:pPr>
        <w:pStyle w:val="affffff0"/>
      </w:pPr>
      <w:r w:rsidRPr="0095193B">
        <w:rPr>
          <w:lang w:eastAsia="ru-RU"/>
        </w:rPr>
        <w:drawing>
          <wp:inline distT="0" distB="0" distL="0" distR="0" wp14:anchorId="494D2513" wp14:editId="2F942FBB">
            <wp:extent cx="2728569" cy="1911975"/>
            <wp:effectExtent l="0" t="0" r="0" b="0"/>
            <wp:docPr id="98" name="Рисунок 98" descr="C:\Users\Y8DC2~1.KOR\AppData\Local\Temp\SNAGHTML34a73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8DC2~1.KOR\AppData\Local\Temp\SNAGHTML34a730d.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740021" cy="1920000"/>
                    </a:xfrm>
                    <a:prstGeom prst="rect">
                      <a:avLst/>
                    </a:prstGeom>
                    <a:noFill/>
                    <a:ln>
                      <a:noFill/>
                    </a:ln>
                  </pic:spPr>
                </pic:pic>
              </a:graphicData>
            </a:graphic>
          </wp:inline>
        </w:drawing>
      </w:r>
    </w:p>
    <w:p w14:paraId="4763730D" w14:textId="77777777" w:rsidR="009D13F9" w:rsidRPr="0095193B" w:rsidRDefault="009D13F9" w:rsidP="00FA4B72">
      <w:pPr>
        <w:pStyle w:val="afff2"/>
      </w:pPr>
      <w:bookmarkStart w:id="427" w:name="_Toc164162988"/>
      <w:r w:rsidRPr="0095193B">
        <w:t xml:space="preserve">Рисунок </w:t>
      </w:r>
      <w:fldSimple w:instr=" STYLEREF 1 \s ">
        <w:r w:rsidR="006F5FC3" w:rsidRPr="0095193B">
          <w:rPr>
            <w:noProof/>
          </w:rPr>
          <w:t>12</w:t>
        </w:r>
      </w:fldSimple>
      <w:r w:rsidRPr="0095193B">
        <w:t>.</w:t>
      </w:r>
      <w:fldSimple w:instr=" SEQ Рисунок \* ARABIC \s 1 ">
        <w:r w:rsidR="006F5FC3" w:rsidRPr="0095193B">
          <w:rPr>
            <w:noProof/>
          </w:rPr>
          <w:t>7</w:t>
        </w:r>
      </w:fldSimple>
      <w:r w:rsidR="00D03C73">
        <w:rPr>
          <w:noProof/>
        </w:rPr>
        <w:t xml:space="preserve"> –</w:t>
      </w:r>
      <w:r w:rsidRPr="0095193B">
        <w:t xml:space="preserve"> Таблицы с включенным версионированием отображаются специальной пиктограммой</w:t>
      </w:r>
      <w:bookmarkEnd w:id="427"/>
    </w:p>
    <w:p w14:paraId="4D4192F6" w14:textId="77777777" w:rsidR="009D13F9" w:rsidRPr="0095193B" w:rsidRDefault="009D13F9" w:rsidP="00FA4B72">
      <w:pPr>
        <w:pStyle w:val="a"/>
        <w:numPr>
          <w:ilvl w:val="0"/>
          <w:numId w:val="31"/>
        </w:numPr>
      </w:pPr>
      <w:r w:rsidRPr="0095193B">
        <w:t>В документе «Установить правила выгрузки» для таблиц выведен признак включенности версионирования и добавлены колонки «Ключ», «Хэш».</w:t>
      </w:r>
    </w:p>
    <w:p w14:paraId="67AFCE04" w14:textId="77777777" w:rsidR="009D13F9" w:rsidRPr="0095193B" w:rsidRDefault="009D13F9" w:rsidP="00FA4B72">
      <w:pPr>
        <w:pStyle w:val="affffff0"/>
      </w:pPr>
      <w:r w:rsidRPr="0095193B">
        <w:rPr>
          <w:lang w:eastAsia="ru-RU"/>
        </w:rPr>
        <w:drawing>
          <wp:inline distT="0" distB="0" distL="0" distR="0" wp14:anchorId="62F7ED00" wp14:editId="5C4C118F">
            <wp:extent cx="5949953" cy="1699592"/>
            <wp:effectExtent l="57150" t="57150" r="50800" b="5334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77520" cy="1707467"/>
                    </a:xfrm>
                    <a:prstGeom prst="rect">
                      <a:avLst/>
                    </a:prstGeom>
                    <a:ln>
                      <a:noFill/>
                    </a:ln>
                    <a:scene3d>
                      <a:camera prst="orthographicFront"/>
                      <a:lightRig rig="threePt" dir="t"/>
                    </a:scene3d>
                    <a:sp3d contourW="6350"/>
                  </pic:spPr>
                </pic:pic>
              </a:graphicData>
            </a:graphic>
          </wp:inline>
        </w:drawing>
      </w:r>
    </w:p>
    <w:p w14:paraId="5E7F69CF" w14:textId="77777777" w:rsidR="009D13F9" w:rsidRPr="0095193B" w:rsidRDefault="009D13F9" w:rsidP="00FA4B72">
      <w:pPr>
        <w:pStyle w:val="afff2"/>
        <w:rPr>
          <w:sz w:val="20"/>
        </w:rPr>
      </w:pPr>
      <w:bookmarkStart w:id="428" w:name="_Toc164162989"/>
      <w:r w:rsidRPr="0095193B">
        <w:t xml:space="preserve">Рисунок </w:t>
      </w:r>
      <w:fldSimple w:instr=" STYLEREF 1 \s ">
        <w:r w:rsidR="006F5FC3" w:rsidRPr="0095193B">
          <w:rPr>
            <w:noProof/>
          </w:rPr>
          <w:t>12</w:t>
        </w:r>
      </w:fldSimple>
      <w:r w:rsidRPr="0095193B">
        <w:t>.</w:t>
      </w:r>
      <w:fldSimple w:instr=" SEQ Рисунок \* ARABIC \s 1 ">
        <w:r w:rsidR="006F5FC3" w:rsidRPr="0095193B">
          <w:rPr>
            <w:noProof/>
          </w:rPr>
          <w:t>8</w:t>
        </w:r>
      </w:fldSimple>
      <w:r w:rsidR="00D03C73">
        <w:rPr>
          <w:noProof/>
        </w:rPr>
        <w:t xml:space="preserve"> –</w:t>
      </w:r>
      <w:r w:rsidRPr="0095193B">
        <w:t xml:space="preserve"> «Установить правила выгрузки»</w:t>
      </w:r>
      <w:bookmarkEnd w:id="428"/>
    </w:p>
    <w:p w14:paraId="590B1BCA" w14:textId="77777777" w:rsidR="009D13F9" w:rsidRPr="0095193B" w:rsidRDefault="009D13F9" w:rsidP="00FA4B72">
      <w:pPr>
        <w:pStyle w:val="a"/>
        <w:numPr>
          <w:ilvl w:val="0"/>
          <w:numId w:val="31"/>
        </w:numPr>
        <w:rPr>
          <w:noProof/>
          <w:lang w:eastAsia="ru-RU"/>
        </w:rPr>
      </w:pPr>
      <w:r w:rsidRPr="0095193B">
        <w:lastRenderedPageBreak/>
        <w:t>При настройке «Пакета» также добавлен вывод имени таблицы и признака ведения версий для шагов типа «Состав выгрузки».</w:t>
      </w:r>
    </w:p>
    <w:p w14:paraId="1A35FC50" w14:textId="77777777" w:rsidR="009D13F9" w:rsidRPr="0095193B" w:rsidRDefault="009D13F9" w:rsidP="00FA4B72">
      <w:pPr>
        <w:pStyle w:val="affffff0"/>
      </w:pPr>
      <w:r w:rsidRPr="0095193B">
        <w:rPr>
          <w:lang w:eastAsia="ru-RU"/>
        </w:rPr>
        <w:drawing>
          <wp:inline distT="0" distB="0" distL="0" distR="0" wp14:anchorId="6D4A7EC0" wp14:editId="5DED89DA">
            <wp:extent cx="5441181" cy="2395220"/>
            <wp:effectExtent l="57150" t="57150" r="45720" b="4318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t="18479"/>
                    <a:stretch/>
                  </pic:blipFill>
                  <pic:spPr bwMode="auto">
                    <a:xfrm>
                      <a:off x="0" y="0"/>
                      <a:ext cx="5456980" cy="2402175"/>
                    </a:xfrm>
                    <a:prstGeom prst="rect">
                      <a:avLst/>
                    </a:prstGeom>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241D3A11" w14:textId="77777777" w:rsidR="009D13F9" w:rsidRPr="0095193B" w:rsidRDefault="009D13F9" w:rsidP="00FA4B72">
      <w:pPr>
        <w:pStyle w:val="afff2"/>
      </w:pPr>
      <w:bookmarkStart w:id="429" w:name="_Toc164162990"/>
      <w:r w:rsidRPr="0095193B">
        <w:t xml:space="preserve">Рисунок </w:t>
      </w:r>
      <w:fldSimple w:instr=" STYLEREF 1 \s ">
        <w:r w:rsidR="006F5FC3" w:rsidRPr="0095193B">
          <w:rPr>
            <w:noProof/>
          </w:rPr>
          <w:t>12</w:t>
        </w:r>
      </w:fldSimple>
      <w:r w:rsidRPr="0095193B">
        <w:t>.</w:t>
      </w:r>
      <w:fldSimple w:instr=" SEQ Рисунок \* ARABIC \s 1 ">
        <w:r w:rsidR="006F5FC3" w:rsidRPr="0095193B">
          <w:rPr>
            <w:noProof/>
          </w:rPr>
          <w:t>9</w:t>
        </w:r>
      </w:fldSimple>
      <w:r w:rsidR="00D03C73">
        <w:rPr>
          <w:noProof/>
        </w:rPr>
        <w:t xml:space="preserve"> –</w:t>
      </w:r>
      <w:r w:rsidRPr="0095193B">
        <w:t xml:space="preserve"> «Состав выгрузки»</w:t>
      </w:r>
      <w:bookmarkEnd w:id="429"/>
    </w:p>
    <w:p w14:paraId="10497013" w14:textId="77777777" w:rsidR="00636A14" w:rsidRDefault="00636A14">
      <w:pPr>
        <w:ind w:firstLine="0"/>
        <w:jc w:val="left"/>
        <w:rPr>
          <w:rFonts w:eastAsia="Calibri"/>
          <w:b/>
          <w:bCs/>
          <w:color w:val="auto"/>
          <w:sz w:val="36"/>
        </w:rPr>
      </w:pPr>
      <w:bookmarkStart w:id="430" w:name="_Toc46227764"/>
      <w:bookmarkStart w:id="431" w:name="_Toc66980485"/>
      <w:r>
        <w:br w:type="page"/>
      </w:r>
    </w:p>
    <w:p w14:paraId="6C5D50D5" w14:textId="77777777" w:rsidR="009D13F9" w:rsidRPr="0095193B"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432" w:name="_Toc164162827"/>
      <w:r w:rsidRPr="0095193B">
        <w:rPr>
          <w:rFonts w:ascii="Times New Roman" w:hAnsi="Times New Roman" w:cs="Times New Roman"/>
        </w:rPr>
        <w:lastRenderedPageBreak/>
        <w:t>Возможности для продвинутого использования</w:t>
      </w:r>
      <w:bookmarkEnd w:id="430"/>
      <w:bookmarkEnd w:id="431"/>
      <w:bookmarkEnd w:id="432"/>
    </w:p>
    <w:p w14:paraId="52F2E39A"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433" w:name="_Toc46227765"/>
      <w:bookmarkStart w:id="434" w:name="_Toc66980486"/>
      <w:bookmarkStart w:id="435" w:name="_Toc164162828"/>
      <w:r w:rsidRPr="0095193B">
        <w:rPr>
          <w:rFonts w:ascii="Times New Roman" w:hAnsi="Times New Roman"/>
        </w:rPr>
        <w:t>Модуль НСИ</w:t>
      </w:r>
      <w:bookmarkEnd w:id="433"/>
      <w:bookmarkEnd w:id="434"/>
      <w:bookmarkEnd w:id="435"/>
      <w:r w:rsidRPr="0095193B">
        <w:rPr>
          <w:rFonts w:ascii="Times New Roman" w:hAnsi="Times New Roman"/>
        </w:rPr>
        <w:t xml:space="preserve"> </w:t>
      </w:r>
    </w:p>
    <w:p w14:paraId="4B127E42" w14:textId="77777777" w:rsidR="009D13F9" w:rsidRPr="0095193B" w:rsidRDefault="009D13F9" w:rsidP="009D13F9">
      <w:r w:rsidRPr="0095193B">
        <w:t xml:space="preserve">Модуль НСИ или “Модуль учета нормативно-справочной информации” предназначен для хранения и использования объектов НСИ - </w:t>
      </w:r>
      <w:r w:rsidRPr="0095193B">
        <w:rPr>
          <w:u w:val="single"/>
        </w:rPr>
        <w:t>справочников и маппингов</w:t>
      </w:r>
      <w:r w:rsidRPr="0095193B">
        <w:t xml:space="preserve"> (маппинг -соответствие/связь элементов первичных данных элементам справочников). Объекты НСИ хранятся в универсальной структуре - в базе данных хранилища и используются  для стандартизации, категоризации, очистки и обогащения первичных данных. </w:t>
      </w:r>
    </w:p>
    <w:p w14:paraId="1F8298B9" w14:textId="77777777" w:rsidR="009D13F9" w:rsidRPr="0095193B" w:rsidRDefault="009D13F9" w:rsidP="009D13F9">
      <w:pPr>
        <w:ind w:firstLine="0"/>
      </w:pPr>
      <w:r w:rsidRPr="0095193B">
        <w:rPr>
          <w:u w:val="single"/>
        </w:rPr>
        <w:t>Ограничение:</w:t>
      </w:r>
      <w:r w:rsidRPr="0095193B">
        <w:t xml:space="preserve"> в настоящее время модуль НСИ возможно использовать только для хранилища на СУБД </w:t>
      </w:r>
      <w:r w:rsidRPr="0095193B">
        <w:rPr>
          <w:lang w:val="en-US"/>
        </w:rPr>
        <w:t>PostgreSQL</w:t>
      </w:r>
      <w:r w:rsidRPr="0095193B">
        <w:t>.</w:t>
      </w:r>
    </w:p>
    <w:p w14:paraId="7029B683" w14:textId="77777777" w:rsidR="009D13F9" w:rsidRPr="0095193B" w:rsidRDefault="009D13F9" w:rsidP="009D13F9">
      <w:r w:rsidRPr="0095193B">
        <w:t>Основные шаги использования НСИ при обработке данных:</w:t>
      </w:r>
    </w:p>
    <w:p w14:paraId="0B4BC078" w14:textId="77777777" w:rsidR="009D13F9" w:rsidRPr="0095193B" w:rsidRDefault="009D13F9" w:rsidP="009D13F9">
      <w:r w:rsidRPr="0095193B">
        <w:t>1.</w:t>
      </w:r>
      <w:r w:rsidRPr="0095193B">
        <w:tab/>
        <w:t>Создать справочники первичных данных и эталонных данных;</w:t>
      </w:r>
    </w:p>
    <w:p w14:paraId="74237F40" w14:textId="77777777" w:rsidR="009D13F9" w:rsidRPr="0095193B" w:rsidRDefault="009D13F9" w:rsidP="009D13F9">
      <w:r w:rsidRPr="0095193B">
        <w:t>2.</w:t>
      </w:r>
      <w:r w:rsidRPr="0095193B">
        <w:tab/>
        <w:t>Настроить маппинг полей первичных и эталонных справочников;</w:t>
      </w:r>
    </w:p>
    <w:p w14:paraId="10D5BB48" w14:textId="77777777" w:rsidR="009D13F9" w:rsidRPr="0095193B" w:rsidRDefault="009D13F9" w:rsidP="009D13F9">
      <w:r w:rsidRPr="0095193B">
        <w:t>3.</w:t>
      </w:r>
      <w:r w:rsidRPr="0095193B">
        <w:tab/>
        <w:t>Использовать представления справочников и маппингов в сценариях обработки данных.</w:t>
      </w:r>
    </w:p>
    <w:p w14:paraId="727E6489"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436" w:name="_Toc46227766"/>
      <w:bookmarkStart w:id="437" w:name="_Toc66980487"/>
      <w:bookmarkStart w:id="438" w:name="_Toc164162829"/>
      <w:r w:rsidRPr="0095193B">
        <w:rPr>
          <w:rFonts w:ascii="Times New Roman" w:hAnsi="Times New Roman"/>
        </w:rPr>
        <w:t>Настройка и подключение</w:t>
      </w:r>
      <w:bookmarkEnd w:id="436"/>
      <w:bookmarkEnd w:id="437"/>
      <w:bookmarkEnd w:id="438"/>
    </w:p>
    <w:p w14:paraId="75E3E27D" w14:textId="77777777" w:rsidR="009D13F9" w:rsidRPr="0095193B" w:rsidRDefault="009D13F9" w:rsidP="009D13F9">
      <w:r w:rsidRPr="0095193B">
        <w:t>Для возможности работы с модулем НСИ необходимо выполнить следующие действия:</w:t>
      </w:r>
    </w:p>
    <w:p w14:paraId="4274C607" w14:textId="77777777" w:rsidR="009D13F9" w:rsidRPr="0095193B" w:rsidRDefault="009D13F9" w:rsidP="009D13F9">
      <w:r w:rsidRPr="0095193B">
        <w:t xml:space="preserve">1.Установить соответствующий флаг в Основных настройках (см. </w:t>
      </w:r>
      <w:r w:rsidRPr="0095193B">
        <w:fldChar w:fldCharType="begin"/>
      </w:r>
      <w:r w:rsidRPr="0095193B">
        <w:instrText xml:space="preserve"> REF _Ref46227175 \h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w:t>
      </w:r>
      <w:r w:rsidRPr="0095193B">
        <w:fldChar w:fldCharType="end"/>
      </w:r>
      <w:r w:rsidRPr="0095193B">
        <w:t>).</w:t>
      </w:r>
    </w:p>
    <w:p w14:paraId="14DDD4AF" w14:textId="77777777" w:rsidR="009D13F9" w:rsidRPr="0095193B" w:rsidRDefault="009D13F9" w:rsidP="00FA4B72">
      <w:pPr>
        <w:pStyle w:val="affffff0"/>
      </w:pPr>
      <w:r w:rsidRPr="0095193B">
        <w:rPr>
          <w:lang w:eastAsia="ru-RU"/>
        </w:rPr>
        <w:lastRenderedPageBreak/>
        <w:drawing>
          <wp:inline distT="0" distB="0" distL="0" distR="0" wp14:anchorId="7CCE6501" wp14:editId="1505DE63">
            <wp:extent cx="2520564" cy="3081823"/>
            <wp:effectExtent l="57150" t="38100" r="51435" b="42545"/>
            <wp:docPr id="3074" name="Picture 2" descr="C:\Users\T898A~1.ERE\AppData\Local\Temp\SNAGHTML11aeff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T898A~1.ERE\AppData\Local\Temp\SNAGHTML11aeff60.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536441" cy="3101235"/>
                    </a:xfrm>
                    <a:prstGeom prst="rect">
                      <a:avLst/>
                    </a:prstGeom>
                    <a:noFill/>
                    <a:ln>
                      <a:noFill/>
                    </a:ln>
                    <a:effectLst/>
                    <a:scene3d>
                      <a:camera prst="orthographicFront">
                        <a:rot lat="0" lon="0" rev="0"/>
                      </a:camera>
                      <a:lightRig rig="contrasting" dir="t">
                        <a:rot lat="0" lon="0" rev="1500000"/>
                      </a:lightRig>
                    </a:scene3d>
                    <a:sp3d prstMaterial="metal">
                      <a:bevelT w="88900" h="88900"/>
                    </a:sp3d>
                  </pic:spPr>
                </pic:pic>
              </a:graphicData>
            </a:graphic>
          </wp:inline>
        </w:drawing>
      </w:r>
    </w:p>
    <w:p w14:paraId="1D3504C2" w14:textId="77777777" w:rsidR="009D13F9" w:rsidRPr="0095193B" w:rsidRDefault="009D13F9" w:rsidP="00FA4B72">
      <w:pPr>
        <w:pStyle w:val="afff2"/>
      </w:pPr>
      <w:bookmarkStart w:id="439" w:name="_Ref46227175"/>
      <w:bookmarkStart w:id="440" w:name="_Toc164162991"/>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1</w:t>
        </w:r>
      </w:fldSimple>
      <w:bookmarkEnd w:id="439"/>
      <w:r w:rsidR="00D03C73">
        <w:rPr>
          <w:noProof/>
        </w:rPr>
        <w:t xml:space="preserve"> –</w:t>
      </w:r>
      <w:r w:rsidRPr="0095193B">
        <w:t xml:space="preserve"> Включение модуля НСИ</w:t>
      </w:r>
      <w:bookmarkEnd w:id="440"/>
    </w:p>
    <w:p w14:paraId="16044F62" w14:textId="77777777" w:rsidR="009D13F9" w:rsidRPr="0095193B" w:rsidRDefault="009D13F9" w:rsidP="009D13F9">
      <w:r w:rsidRPr="0095193B">
        <w:t xml:space="preserve">2. Подключить модуль к базе данных, в которой будут храниться заведенные справочники в виде универсальной структуры. Для этого сначала необходимо создать структуру для модуля, а затем подключить хранилище к модулю. </w:t>
      </w:r>
    </w:p>
    <w:p w14:paraId="3E663253" w14:textId="77777777" w:rsidR="009D13F9" w:rsidRPr="0095193B" w:rsidRDefault="009D13F9" w:rsidP="009D13F9">
      <w:r w:rsidRPr="0095193B">
        <w:t>Для подключения модуля к базе данных, надо перейти в раздел «Меню: Размещение данных \ Базы данных» (быстрый доступ с Начальной страницы: нажать на ссылку Базы данных) и выбрать базу, в которой планируется развернуть структуру модуля. Затем перейти на вкладу «Функциональность» выбранной базы данных и нажать кнопку [Создать/Проверить таблицы справочников]</w:t>
      </w:r>
      <w:r w:rsidRPr="0095193B">
        <w:rPr>
          <w:b/>
        </w:rPr>
        <w:t xml:space="preserve"> </w:t>
      </w:r>
      <w:r w:rsidRPr="0095193B">
        <w:t xml:space="preserve">(см. </w:t>
      </w:r>
      <w:r w:rsidRPr="0095193B">
        <w:rPr>
          <w:b/>
        </w:rPr>
        <w:fldChar w:fldCharType="begin"/>
      </w:r>
      <w:r w:rsidRPr="0095193B">
        <w:rPr>
          <w:b/>
        </w:rPr>
        <w:instrText xml:space="preserve"> REF _Ref46146964 \h  \* MERGEFORMAT </w:instrText>
      </w:r>
      <w:r w:rsidRPr="0095193B">
        <w:rPr>
          <w:b/>
        </w:rPr>
      </w:r>
      <w:r w:rsidRPr="0095193B">
        <w:rPr>
          <w:b/>
        </w:rPr>
        <w:fldChar w:fldCharType="separate"/>
      </w:r>
      <w:r w:rsidR="006F5FC3" w:rsidRPr="0095193B">
        <w:t xml:space="preserve">Рисунок </w:t>
      </w:r>
      <w:r w:rsidR="006F5FC3" w:rsidRPr="0095193B">
        <w:rPr>
          <w:noProof/>
        </w:rPr>
        <w:t>13</w:t>
      </w:r>
      <w:r w:rsidR="006F5FC3" w:rsidRPr="0095193B">
        <w:t>.</w:t>
      </w:r>
      <w:r w:rsidR="006F5FC3" w:rsidRPr="0095193B">
        <w:rPr>
          <w:noProof/>
        </w:rPr>
        <w:t>2</w:t>
      </w:r>
      <w:r w:rsidRPr="0095193B">
        <w:rPr>
          <w:b/>
        </w:rPr>
        <w:fldChar w:fldCharType="end"/>
      </w:r>
      <w:r w:rsidRPr="0095193B">
        <w:t>). В результате пользователь увидит сообщение о создании структуры в хранилище и рядом с кнопкой автомитически будет установлен флаг «Таблицы НСИ созданы».</w:t>
      </w:r>
    </w:p>
    <w:p w14:paraId="71A57E2E" w14:textId="77777777" w:rsidR="009D13F9" w:rsidRPr="0095193B" w:rsidRDefault="009D13F9" w:rsidP="009D13F9">
      <w:pPr>
        <w:rPr>
          <w:b/>
        </w:rPr>
      </w:pPr>
      <w:r w:rsidRPr="0095193B">
        <w:t>Затем необходимо нажать кнопку [</w:t>
      </w:r>
      <w:r w:rsidRPr="0095193B">
        <w:rPr>
          <w:bCs/>
        </w:rPr>
        <w:t>Установить подключение к таблицам НСИ</w:t>
      </w:r>
      <w:r w:rsidRPr="0095193B">
        <w:t>].</w:t>
      </w:r>
      <w:r w:rsidRPr="0095193B">
        <w:rPr>
          <w:b/>
        </w:rPr>
        <w:t xml:space="preserve"> </w:t>
      </w:r>
    </w:p>
    <w:p w14:paraId="74E6975B" w14:textId="77777777" w:rsidR="009D13F9" w:rsidRPr="0095193B" w:rsidRDefault="009D13F9" w:rsidP="009D13F9">
      <w:r w:rsidRPr="0095193B">
        <w:rPr>
          <w:b/>
        </w:rPr>
        <w:t xml:space="preserve">Результат настройки: </w:t>
      </w:r>
      <w:r w:rsidRPr="0095193B">
        <w:t>модуль НСИ подключен к выбранному хранилищу и готов к использованию.</w:t>
      </w:r>
    </w:p>
    <w:p w14:paraId="4D496695" w14:textId="77777777" w:rsidR="009D13F9" w:rsidRPr="0095193B" w:rsidRDefault="009D13F9" w:rsidP="009D13F9"/>
    <w:p w14:paraId="13F14AF5" w14:textId="77777777" w:rsidR="009D13F9" w:rsidRPr="0095193B" w:rsidRDefault="009D13F9" w:rsidP="009D13F9">
      <w:pPr>
        <w:keepNext/>
        <w:ind w:firstLine="0"/>
        <w:jc w:val="center"/>
      </w:pPr>
      <w:r w:rsidRPr="0095193B">
        <w:rPr>
          <w:noProof/>
        </w:rPr>
        <w:lastRenderedPageBreak/>
        <w:drawing>
          <wp:inline distT="0" distB="0" distL="0" distR="0" wp14:anchorId="1D313BBB" wp14:editId="04CD3E84">
            <wp:extent cx="5940425" cy="3180080"/>
            <wp:effectExtent l="0" t="0" r="3175" b="127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0425" cy="3180080"/>
                    </a:xfrm>
                    <a:prstGeom prst="rect">
                      <a:avLst/>
                    </a:prstGeom>
                  </pic:spPr>
                </pic:pic>
              </a:graphicData>
            </a:graphic>
          </wp:inline>
        </w:drawing>
      </w:r>
    </w:p>
    <w:p w14:paraId="2AD550E7" w14:textId="77777777" w:rsidR="009D13F9" w:rsidRPr="0095193B" w:rsidRDefault="009D13F9" w:rsidP="00FA4B72">
      <w:pPr>
        <w:pStyle w:val="afff2"/>
      </w:pPr>
      <w:bookmarkStart w:id="441" w:name="_Ref46146964"/>
      <w:bookmarkStart w:id="442" w:name="_Toc164162992"/>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2</w:t>
        </w:r>
      </w:fldSimple>
      <w:bookmarkEnd w:id="441"/>
      <w:r w:rsidR="00D03C73">
        <w:rPr>
          <w:noProof/>
        </w:rPr>
        <w:t xml:space="preserve"> –</w:t>
      </w:r>
      <w:r w:rsidRPr="0095193B">
        <w:t xml:space="preserve"> Создание структуры модуля НСИ</w:t>
      </w:r>
      <w:bookmarkEnd w:id="442"/>
    </w:p>
    <w:p w14:paraId="548D74B9"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443" w:name="_Toc26819661"/>
      <w:bookmarkStart w:id="444" w:name="_Toc46227767"/>
      <w:bookmarkStart w:id="445" w:name="_Toc66980488"/>
      <w:bookmarkStart w:id="446" w:name="_Toc164162830"/>
      <w:r w:rsidRPr="0095193B">
        <w:rPr>
          <w:rFonts w:ascii="Times New Roman" w:hAnsi="Times New Roman"/>
        </w:rPr>
        <w:t>Создание справочников</w:t>
      </w:r>
      <w:bookmarkEnd w:id="443"/>
      <w:bookmarkEnd w:id="444"/>
      <w:bookmarkEnd w:id="445"/>
      <w:bookmarkEnd w:id="446"/>
    </w:p>
    <w:p w14:paraId="51C3CFFF" w14:textId="77777777" w:rsidR="009D13F9" w:rsidRPr="0095193B" w:rsidRDefault="009D13F9" w:rsidP="009D13F9">
      <w:r w:rsidRPr="0095193B">
        <w:t>В модуле используются 2 вида справочников:</w:t>
      </w:r>
    </w:p>
    <w:p w14:paraId="600F4DF7" w14:textId="77777777" w:rsidR="009D13F9" w:rsidRPr="0095193B" w:rsidRDefault="009D13F9" w:rsidP="00FA4B72">
      <w:pPr>
        <w:pStyle w:val="a"/>
        <w:numPr>
          <w:ilvl w:val="0"/>
          <w:numId w:val="93"/>
        </w:numPr>
      </w:pPr>
      <w:r w:rsidRPr="0095193B">
        <w:t>Справочники первичных данных</w:t>
      </w:r>
    </w:p>
    <w:p w14:paraId="462EDEE3" w14:textId="77777777" w:rsidR="009D13F9" w:rsidRPr="0095193B" w:rsidRDefault="009D13F9" w:rsidP="00FA4B72">
      <w:pPr>
        <w:pStyle w:val="a"/>
        <w:numPr>
          <w:ilvl w:val="0"/>
          <w:numId w:val="93"/>
        </w:numPr>
      </w:pPr>
      <w:r w:rsidRPr="0095193B">
        <w:t>Эталонные справочники (те данные, которые будут использоваться для стандартизации, категоризации и обогащения исходных данных).</w:t>
      </w:r>
    </w:p>
    <w:p w14:paraId="0F29825C" w14:textId="77777777" w:rsidR="009D13F9" w:rsidRPr="0095193B" w:rsidRDefault="009D13F9" w:rsidP="009D13F9">
      <w:r w:rsidRPr="0095193B">
        <w:t>При создании справочника добавляются обязательные поля-реквизиты – «Код» и «Наименование». Для эталонных справочников возможно добавить дополнительные поля-реквизиты.</w:t>
      </w:r>
    </w:p>
    <w:p w14:paraId="467AB95F"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r w:rsidRPr="0095193B">
        <w:rPr>
          <w:rFonts w:ascii="Times New Roman" w:hAnsi="Times New Roman"/>
        </w:rPr>
        <w:t xml:space="preserve"> </w:t>
      </w:r>
      <w:bookmarkStart w:id="447" w:name="_Toc66980489"/>
      <w:r w:rsidRPr="0095193B">
        <w:rPr>
          <w:rFonts w:ascii="Times New Roman" w:hAnsi="Times New Roman"/>
        </w:rPr>
        <w:t>Создание справочников первичных данных</w:t>
      </w:r>
      <w:bookmarkEnd w:id="447"/>
    </w:p>
    <w:p w14:paraId="6D2642F5" w14:textId="77777777" w:rsidR="009D13F9" w:rsidRPr="0095193B" w:rsidRDefault="009D13F9" w:rsidP="009D13F9">
      <w:r w:rsidRPr="0095193B">
        <w:t xml:space="preserve">Чтобы создать справочник первичных данных надо перейти в раздел </w:t>
      </w:r>
      <w:r w:rsidRPr="0095193B">
        <w:br/>
        <w:t xml:space="preserve">«НСИ \ Настройка первичных справочников» и нажать на кнопку [Создать] (см. </w:t>
      </w:r>
      <w:r w:rsidRPr="0095193B">
        <w:fldChar w:fldCharType="begin"/>
      </w:r>
      <w:r w:rsidRPr="0095193B">
        <w:instrText xml:space="preserve"> REF _Ref46147513 \h  \* MERGEFORMAT </w:instrText>
      </w:r>
      <w:r w:rsidRPr="0095193B">
        <w:fldChar w:fldCharType="separate"/>
      </w:r>
      <w:r w:rsidR="006F5FC3" w:rsidRPr="0095193B">
        <w:t>Рисунок 13.</w:t>
      </w:r>
      <w:r w:rsidR="006F5FC3" w:rsidRPr="0095193B">
        <w:rPr>
          <w:noProof/>
        </w:rPr>
        <w:t>3</w:t>
      </w:r>
      <w:r w:rsidRPr="0095193B">
        <w:fldChar w:fldCharType="end"/>
      </w:r>
      <w:r w:rsidRPr="0095193B">
        <w:t xml:space="preserve">). При создании надо заполнить следующие поля (см. </w:t>
      </w:r>
      <w:r w:rsidRPr="0095193B">
        <w:fldChar w:fldCharType="begin"/>
      </w:r>
      <w:r w:rsidRPr="0095193B">
        <w:instrText xml:space="preserve"> REF _Ref46148056 \h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4</w:t>
      </w:r>
      <w:r w:rsidRPr="0095193B">
        <w:fldChar w:fldCharType="end"/>
      </w:r>
      <w:r w:rsidRPr="0095193B">
        <w:t>):</w:t>
      </w:r>
    </w:p>
    <w:p w14:paraId="6FE39BD9" w14:textId="77777777" w:rsidR="009D13F9" w:rsidRPr="0095193B" w:rsidRDefault="009D13F9" w:rsidP="009D13F9">
      <w:r w:rsidRPr="0095193B">
        <w:rPr>
          <w:b/>
        </w:rPr>
        <w:t>Наименование</w:t>
      </w:r>
      <w:r w:rsidRPr="0095193B">
        <w:t xml:space="preserve"> – наименование справочника</w:t>
      </w:r>
    </w:p>
    <w:p w14:paraId="09DED4F0" w14:textId="77777777" w:rsidR="009D13F9" w:rsidRPr="0095193B" w:rsidRDefault="009D13F9" w:rsidP="009D13F9">
      <w:r w:rsidRPr="0095193B">
        <w:rPr>
          <w:b/>
        </w:rPr>
        <w:t>Алиас</w:t>
      </w:r>
      <w:r w:rsidRPr="0095193B">
        <w:t xml:space="preserve"> – короткое наименование справочника, которое будет использоваться в дальнейшем при создании представлений справочников.</w:t>
      </w:r>
    </w:p>
    <w:p w14:paraId="449BAD77" w14:textId="77777777" w:rsidR="009D13F9" w:rsidRPr="0095193B" w:rsidRDefault="009D13F9" w:rsidP="009D13F9">
      <w:pPr>
        <w:pStyle w:val="TXT"/>
        <w:keepNext/>
        <w:ind w:firstLine="0"/>
        <w:jc w:val="center"/>
      </w:pPr>
      <w:r w:rsidRPr="0095193B">
        <w:rPr>
          <w:noProof/>
          <w:lang w:eastAsia="ru-RU"/>
        </w:rPr>
        <w:lastRenderedPageBreak/>
        <w:drawing>
          <wp:inline distT="0" distB="0" distL="0" distR="0" wp14:anchorId="50E40FAA" wp14:editId="5839D20F">
            <wp:extent cx="5940425" cy="1499235"/>
            <wp:effectExtent l="0" t="0" r="3175" b="571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0425" cy="1499235"/>
                    </a:xfrm>
                    <a:prstGeom prst="rect">
                      <a:avLst/>
                    </a:prstGeom>
                  </pic:spPr>
                </pic:pic>
              </a:graphicData>
            </a:graphic>
          </wp:inline>
        </w:drawing>
      </w:r>
    </w:p>
    <w:p w14:paraId="235A8380" w14:textId="77777777" w:rsidR="009D13F9" w:rsidRPr="0095193B" w:rsidRDefault="009D13F9" w:rsidP="00FA4B72">
      <w:pPr>
        <w:pStyle w:val="afff2"/>
      </w:pPr>
      <w:bookmarkStart w:id="448" w:name="_Ref46147513"/>
      <w:bookmarkStart w:id="449" w:name="_Toc164162993"/>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3</w:t>
        </w:r>
      </w:fldSimple>
      <w:bookmarkEnd w:id="448"/>
      <w:r w:rsidR="00D03C73">
        <w:rPr>
          <w:noProof/>
        </w:rPr>
        <w:t xml:space="preserve"> – </w:t>
      </w:r>
      <w:r w:rsidRPr="0095193B">
        <w:t xml:space="preserve"> Внешний вид формы Настройка первичных справочников</w:t>
      </w:r>
      <w:bookmarkEnd w:id="449"/>
    </w:p>
    <w:p w14:paraId="62739419" w14:textId="77777777" w:rsidR="009D13F9" w:rsidRPr="0095193B" w:rsidRDefault="009D13F9" w:rsidP="009D13F9">
      <w:pPr>
        <w:keepNext/>
        <w:ind w:firstLine="0"/>
        <w:jc w:val="center"/>
      </w:pPr>
      <w:r w:rsidRPr="0095193B">
        <w:rPr>
          <w:noProof/>
        </w:rPr>
        <w:drawing>
          <wp:inline distT="0" distB="0" distL="0" distR="0" wp14:anchorId="3D3C7978" wp14:editId="540CB946">
            <wp:extent cx="5940425" cy="3111500"/>
            <wp:effectExtent l="0" t="0" r="3175" b="0"/>
            <wp:docPr id="3072" name="Рисунок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0425" cy="3111500"/>
                    </a:xfrm>
                    <a:prstGeom prst="rect">
                      <a:avLst/>
                    </a:prstGeom>
                  </pic:spPr>
                </pic:pic>
              </a:graphicData>
            </a:graphic>
          </wp:inline>
        </w:drawing>
      </w:r>
    </w:p>
    <w:p w14:paraId="070571AE" w14:textId="77777777" w:rsidR="009D13F9" w:rsidRPr="0095193B" w:rsidRDefault="009D13F9" w:rsidP="00FA4B72">
      <w:pPr>
        <w:pStyle w:val="afff2"/>
      </w:pPr>
      <w:bookmarkStart w:id="450" w:name="_Ref46148056"/>
      <w:bookmarkStart w:id="451" w:name="_Toc164162994"/>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4</w:t>
        </w:r>
      </w:fldSimple>
      <w:bookmarkEnd w:id="450"/>
      <w:r w:rsidR="00D03C73">
        <w:rPr>
          <w:noProof/>
        </w:rPr>
        <w:t xml:space="preserve"> – </w:t>
      </w:r>
      <w:r w:rsidRPr="0095193B">
        <w:t xml:space="preserve"> Создание нового справочника первичных данных</w:t>
      </w:r>
      <w:bookmarkEnd w:id="451"/>
    </w:p>
    <w:p w14:paraId="76E6D794" w14:textId="77777777" w:rsidR="009D13F9" w:rsidRPr="0095193B" w:rsidRDefault="009D13F9" w:rsidP="009D13F9">
      <w:r w:rsidRPr="0095193B">
        <w:t xml:space="preserve">В таблице «Вид справочников» указаны маппинги для выбранного справочника первичных данных. Подробнее см. раздел </w:t>
      </w:r>
      <w:r w:rsidRPr="0095193B">
        <w:fldChar w:fldCharType="begin"/>
      </w:r>
      <w:r w:rsidRPr="0095193B">
        <w:instrText xml:space="preserve"> REF _Ref46242294 \w \h </w:instrText>
      </w:r>
      <w:r w:rsidR="0095193B">
        <w:instrText xml:space="preserve"> \* MERGEFORMAT </w:instrText>
      </w:r>
      <w:r w:rsidRPr="0095193B">
        <w:fldChar w:fldCharType="separate"/>
      </w:r>
      <w:r w:rsidR="006F5FC3" w:rsidRPr="0095193B">
        <w:t>13.1.4</w:t>
      </w:r>
      <w:r w:rsidRPr="0095193B">
        <w:fldChar w:fldCharType="end"/>
      </w:r>
      <w:r w:rsidRPr="0095193B">
        <w:t xml:space="preserve">. </w:t>
      </w:r>
    </w:p>
    <w:p w14:paraId="10E951E3"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452" w:name="_Toc46227768"/>
      <w:bookmarkStart w:id="453" w:name="_Ref46233082"/>
      <w:bookmarkStart w:id="454" w:name="_Ref46233091"/>
      <w:bookmarkStart w:id="455" w:name="_Ref46233106"/>
      <w:bookmarkStart w:id="456" w:name="_Toc66980490"/>
      <w:r w:rsidRPr="0095193B">
        <w:rPr>
          <w:rFonts w:ascii="Times New Roman" w:hAnsi="Times New Roman"/>
        </w:rPr>
        <w:t>Создание эталонных справочников</w:t>
      </w:r>
      <w:bookmarkEnd w:id="452"/>
      <w:bookmarkEnd w:id="453"/>
      <w:bookmarkEnd w:id="454"/>
      <w:bookmarkEnd w:id="455"/>
      <w:bookmarkEnd w:id="456"/>
    </w:p>
    <w:p w14:paraId="61F73486" w14:textId="77777777" w:rsidR="009D13F9" w:rsidRPr="0095193B" w:rsidRDefault="009D13F9" w:rsidP="009D13F9">
      <w:r w:rsidRPr="0095193B">
        <w:t xml:space="preserve">Для создания эталонного справочника надо перейти в раздел «НСИ \ Настройка справочников» и нажать на кнопку [Создать] (см. </w:t>
      </w:r>
      <w:r w:rsidRPr="0095193B">
        <w:fldChar w:fldCharType="begin"/>
      </w:r>
      <w:r w:rsidRPr="0095193B">
        <w:instrText xml:space="preserve"> REF _Ref46152874 \h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5</w:t>
      </w:r>
      <w:r w:rsidRPr="0095193B">
        <w:fldChar w:fldCharType="end"/>
      </w:r>
      <w:r w:rsidRPr="0095193B">
        <w:t xml:space="preserve">). </w:t>
      </w:r>
    </w:p>
    <w:p w14:paraId="63A6E852" w14:textId="77777777" w:rsidR="009D13F9" w:rsidRPr="0095193B" w:rsidRDefault="009D13F9" w:rsidP="009D13F9">
      <w:pPr>
        <w:pStyle w:val="TXT"/>
        <w:keepNext/>
        <w:ind w:firstLine="0"/>
        <w:jc w:val="center"/>
      </w:pPr>
      <w:r w:rsidRPr="0095193B">
        <w:rPr>
          <w:noProof/>
          <w:lang w:eastAsia="ru-RU"/>
        </w:rPr>
        <w:lastRenderedPageBreak/>
        <w:drawing>
          <wp:inline distT="0" distB="0" distL="0" distR="0" wp14:anchorId="072C939E" wp14:editId="5427B810">
            <wp:extent cx="5940425" cy="1734185"/>
            <wp:effectExtent l="0" t="0" r="3175" b="0"/>
            <wp:docPr id="3076" name="Рисунок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0425" cy="1734185"/>
                    </a:xfrm>
                    <a:prstGeom prst="rect">
                      <a:avLst/>
                    </a:prstGeom>
                  </pic:spPr>
                </pic:pic>
              </a:graphicData>
            </a:graphic>
          </wp:inline>
        </w:drawing>
      </w:r>
    </w:p>
    <w:p w14:paraId="152B845B" w14:textId="77777777" w:rsidR="009D13F9" w:rsidRPr="0095193B" w:rsidRDefault="009D13F9" w:rsidP="00FA4B72">
      <w:pPr>
        <w:pStyle w:val="afff2"/>
      </w:pPr>
      <w:bookmarkStart w:id="457" w:name="_Ref46152874"/>
      <w:bookmarkStart w:id="458" w:name="_Toc164162995"/>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5</w:t>
        </w:r>
      </w:fldSimple>
      <w:bookmarkEnd w:id="457"/>
      <w:r w:rsidR="00D03C73">
        <w:rPr>
          <w:noProof/>
        </w:rPr>
        <w:t xml:space="preserve"> – </w:t>
      </w:r>
      <w:r w:rsidRPr="0095193B">
        <w:t xml:space="preserve"> Внешний вид формы «Настройка справочников»</w:t>
      </w:r>
      <w:bookmarkEnd w:id="458"/>
    </w:p>
    <w:p w14:paraId="4181667C" w14:textId="77777777" w:rsidR="009D13F9" w:rsidRPr="0095193B" w:rsidRDefault="009D13F9" w:rsidP="009D13F9">
      <w:r w:rsidRPr="0095193B">
        <w:t>При создании/редактировании справочника надо заполнить следующие поля:</w:t>
      </w:r>
    </w:p>
    <w:p w14:paraId="1C456B35" w14:textId="77777777" w:rsidR="009D13F9" w:rsidRPr="0095193B" w:rsidRDefault="009D13F9" w:rsidP="009D13F9">
      <w:r w:rsidRPr="0095193B">
        <w:rPr>
          <w:b/>
        </w:rPr>
        <w:t>Имя справочника</w:t>
      </w:r>
      <w:r w:rsidRPr="0095193B">
        <w:t xml:space="preserve"> – наименование справочника</w:t>
      </w:r>
    </w:p>
    <w:p w14:paraId="2E2E80A9" w14:textId="77777777" w:rsidR="009D13F9" w:rsidRPr="0095193B" w:rsidRDefault="009D13F9" w:rsidP="009D13F9">
      <w:r w:rsidRPr="0095193B">
        <w:rPr>
          <w:b/>
        </w:rPr>
        <w:t>Алиас</w:t>
      </w:r>
      <w:r w:rsidRPr="0095193B">
        <w:t xml:space="preserve"> – короткое наименование справочника, котрое будет использоваться в дальнейшем при создании представлений справочников.</w:t>
      </w:r>
    </w:p>
    <w:p w14:paraId="490A93E8" w14:textId="77777777" w:rsidR="009D13F9" w:rsidRPr="0095193B" w:rsidRDefault="009D13F9" w:rsidP="009D13F9">
      <w:r w:rsidRPr="0095193B">
        <w:rPr>
          <w:b/>
        </w:rPr>
        <w:t>Видимость кода</w:t>
      </w:r>
      <w:r w:rsidRPr="0095193B">
        <w:t xml:space="preserve"> – включить, если при выгрузке в </w:t>
      </w:r>
      <w:r w:rsidRPr="0095193B">
        <w:rPr>
          <w:lang w:val="en-US"/>
        </w:rPr>
        <w:t>ecxel</w:t>
      </w:r>
      <w:r w:rsidRPr="0095193B">
        <w:t xml:space="preserve"> нужно получить значение поля «Код» (является обязательным полем каждого справочника) каждой строки справочника.</w:t>
      </w:r>
    </w:p>
    <w:p w14:paraId="35D9142F" w14:textId="77777777" w:rsidR="009D13F9" w:rsidRPr="0095193B" w:rsidRDefault="009D13F9" w:rsidP="009D13F9">
      <w:r w:rsidRPr="0095193B">
        <w:rPr>
          <w:b/>
        </w:rPr>
        <w:t>Уникальность наименования</w:t>
      </w:r>
      <w:r w:rsidRPr="0095193B">
        <w:t xml:space="preserve"> – включить для проверки поля «Наименование» (является обязательным полем каждого справочника). При включенном признаке для каждой строки справочника будет проводиться проверка поля «Наименование» без учета регистра.</w:t>
      </w:r>
    </w:p>
    <w:p w14:paraId="63E80DF0" w14:textId="77777777" w:rsidR="009D13F9" w:rsidRPr="0095193B" w:rsidRDefault="009D13F9" w:rsidP="009D13F9">
      <w:pPr>
        <w:pStyle w:val="TXT"/>
        <w:keepNext/>
        <w:ind w:firstLine="0"/>
        <w:jc w:val="center"/>
      </w:pPr>
      <w:bookmarkStart w:id="459" w:name="_Ref46163309"/>
      <w:r w:rsidRPr="0095193B">
        <w:rPr>
          <w:noProof/>
          <w:lang w:eastAsia="ru-RU"/>
        </w:rPr>
        <w:drawing>
          <wp:inline distT="0" distB="0" distL="0" distR="0" wp14:anchorId="12CD2956" wp14:editId="63B794D1">
            <wp:extent cx="4552950" cy="2320033"/>
            <wp:effectExtent l="0" t="0" r="0" b="4445"/>
            <wp:docPr id="3077" name="Рисунок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561961" cy="2324625"/>
                    </a:xfrm>
                    <a:prstGeom prst="rect">
                      <a:avLst/>
                    </a:prstGeom>
                  </pic:spPr>
                </pic:pic>
              </a:graphicData>
            </a:graphic>
          </wp:inline>
        </w:drawing>
      </w:r>
    </w:p>
    <w:p w14:paraId="586B993C" w14:textId="77777777" w:rsidR="009D13F9" w:rsidRPr="0095193B" w:rsidRDefault="009D13F9" w:rsidP="00FA4B72">
      <w:pPr>
        <w:pStyle w:val="afff2"/>
      </w:pPr>
      <w:bookmarkStart w:id="460" w:name="_Ref46227813"/>
      <w:bookmarkStart w:id="461" w:name="_Toc164162996"/>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6</w:t>
        </w:r>
      </w:fldSimple>
      <w:bookmarkEnd w:id="460"/>
      <w:r w:rsidR="00D03C73">
        <w:rPr>
          <w:noProof/>
        </w:rPr>
        <w:t xml:space="preserve"> – </w:t>
      </w:r>
      <w:r w:rsidRPr="0095193B">
        <w:t xml:space="preserve"> Настройка эталонного справочника</w:t>
      </w:r>
      <w:bookmarkEnd w:id="459"/>
      <w:bookmarkEnd w:id="461"/>
    </w:p>
    <w:p w14:paraId="32E285F6" w14:textId="77777777" w:rsidR="009D13F9" w:rsidRPr="0095193B" w:rsidRDefault="009D13F9" w:rsidP="009D13F9">
      <w:r w:rsidRPr="0095193B">
        <w:lastRenderedPageBreak/>
        <w:t xml:space="preserve">Поля справочника отображаются в соответствующей таблице. Для добавления справочнику полей необходимо нажать на кнопку [Создать] (см. </w:t>
      </w:r>
      <w:r w:rsidRPr="0095193B">
        <w:fldChar w:fldCharType="begin"/>
      </w:r>
      <w:r w:rsidRPr="0095193B">
        <w:instrText xml:space="preserve"> REF _Ref46227813 \h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6</w:t>
      </w:r>
      <w:r w:rsidRPr="0095193B">
        <w:fldChar w:fldCharType="end"/>
      </w:r>
      <w:r w:rsidRPr="0095193B">
        <w:t>) и указать следующее:</w:t>
      </w:r>
    </w:p>
    <w:p w14:paraId="373A0F2D" w14:textId="77777777" w:rsidR="009D13F9" w:rsidRPr="0095193B" w:rsidRDefault="009D13F9" w:rsidP="00FA4B72">
      <w:pPr>
        <w:pStyle w:val="a"/>
        <w:numPr>
          <w:ilvl w:val="0"/>
          <w:numId w:val="91"/>
        </w:numPr>
      </w:pPr>
      <w:r w:rsidRPr="0095193B">
        <w:rPr>
          <w:b/>
        </w:rPr>
        <w:t>Наименование реквизита</w:t>
      </w:r>
      <w:r w:rsidRPr="0095193B">
        <w:t xml:space="preserve"> – наименование поля справочника;</w:t>
      </w:r>
    </w:p>
    <w:p w14:paraId="4964FEE6" w14:textId="77777777" w:rsidR="009D13F9" w:rsidRPr="0095193B" w:rsidRDefault="009D13F9" w:rsidP="00FA4B72">
      <w:pPr>
        <w:pStyle w:val="a"/>
        <w:numPr>
          <w:ilvl w:val="0"/>
          <w:numId w:val="91"/>
        </w:numPr>
      </w:pPr>
      <w:r w:rsidRPr="0095193B">
        <w:rPr>
          <w:b/>
        </w:rPr>
        <w:t>Тип реквизита</w:t>
      </w:r>
      <w:r w:rsidRPr="0095193B">
        <w:t xml:space="preserve"> – тип поля справочника. Возможно выбрать следующий тип из списка:</w:t>
      </w:r>
    </w:p>
    <w:p w14:paraId="42939752" w14:textId="77777777" w:rsidR="009D13F9" w:rsidRPr="0095193B" w:rsidRDefault="009D13F9" w:rsidP="00FA4B72">
      <w:pPr>
        <w:pStyle w:val="a"/>
        <w:numPr>
          <w:ilvl w:val="0"/>
          <w:numId w:val="89"/>
        </w:numPr>
      </w:pPr>
      <w:r w:rsidRPr="0095193B">
        <w:t>Строка;</w:t>
      </w:r>
    </w:p>
    <w:p w14:paraId="3320EF7E" w14:textId="77777777" w:rsidR="009D13F9" w:rsidRPr="0095193B" w:rsidRDefault="009D13F9" w:rsidP="00FA4B72">
      <w:pPr>
        <w:pStyle w:val="a"/>
        <w:numPr>
          <w:ilvl w:val="0"/>
          <w:numId w:val="89"/>
        </w:numPr>
      </w:pPr>
      <w:r w:rsidRPr="0095193B">
        <w:t>Число;</w:t>
      </w:r>
    </w:p>
    <w:p w14:paraId="11909249" w14:textId="77777777" w:rsidR="009D13F9" w:rsidRPr="0095193B" w:rsidRDefault="009D13F9" w:rsidP="00FA4B72">
      <w:pPr>
        <w:pStyle w:val="a"/>
        <w:numPr>
          <w:ilvl w:val="0"/>
          <w:numId w:val="89"/>
        </w:numPr>
      </w:pPr>
      <w:r w:rsidRPr="0095193B">
        <w:t>Дата;</w:t>
      </w:r>
    </w:p>
    <w:p w14:paraId="7248C85E" w14:textId="77777777" w:rsidR="009D13F9" w:rsidRPr="0095193B" w:rsidRDefault="009D13F9" w:rsidP="00FA4B72">
      <w:pPr>
        <w:pStyle w:val="a"/>
        <w:numPr>
          <w:ilvl w:val="0"/>
          <w:numId w:val="89"/>
        </w:numPr>
      </w:pPr>
      <w:r w:rsidRPr="0095193B">
        <w:t xml:space="preserve">Ссылка на другой справочник. Возможно настроить, чтобы значения для поля справочника выбирались из другого эталонного справочника. Поэтому при выборе ссылочного типа  в </w:t>
      </w:r>
      <w:r w:rsidRPr="0095193B">
        <w:rPr>
          <w:b/>
        </w:rPr>
        <w:t>Типе ссылки</w:t>
      </w:r>
      <w:r w:rsidRPr="0095193B">
        <w:t xml:space="preserve"> необходимо указать справочник, на который он будет ссылаться.</w:t>
      </w:r>
    </w:p>
    <w:p w14:paraId="6D3BB3C9" w14:textId="77777777" w:rsidR="009D13F9" w:rsidRPr="0095193B" w:rsidRDefault="009D13F9" w:rsidP="00FA4B72">
      <w:pPr>
        <w:pStyle w:val="a"/>
        <w:numPr>
          <w:ilvl w:val="0"/>
          <w:numId w:val="90"/>
        </w:numPr>
      </w:pPr>
      <w:r w:rsidRPr="0095193B">
        <w:rPr>
          <w:b/>
        </w:rPr>
        <w:t>Видимость реквизита</w:t>
      </w:r>
      <w:r w:rsidRPr="0095193B">
        <w:t xml:space="preserve"> - для отображения поля справочника в интерфейсе «Заполнения справочника»;</w:t>
      </w:r>
    </w:p>
    <w:p w14:paraId="266D06C1" w14:textId="77777777" w:rsidR="009D13F9" w:rsidRPr="0095193B" w:rsidRDefault="009D13F9" w:rsidP="00FA4B72">
      <w:pPr>
        <w:pStyle w:val="a"/>
        <w:numPr>
          <w:ilvl w:val="0"/>
          <w:numId w:val="90"/>
        </w:numPr>
      </w:pPr>
      <w:r w:rsidRPr="0095193B">
        <w:rPr>
          <w:b/>
        </w:rPr>
        <w:t xml:space="preserve">Использовать реквизит в отборе - </w:t>
      </w:r>
      <w:r w:rsidRPr="0095193B">
        <w:t>используется для создания фильтра по реквизиту в разделе «Заполнения справочника»;</w:t>
      </w:r>
    </w:p>
    <w:p w14:paraId="3FA8E0C5" w14:textId="77777777" w:rsidR="009D13F9" w:rsidRPr="0095193B" w:rsidRDefault="009D13F9" w:rsidP="009D13F9">
      <w:pPr>
        <w:pStyle w:val="TXT"/>
        <w:keepNext/>
        <w:ind w:firstLine="0"/>
        <w:jc w:val="center"/>
      </w:pPr>
      <w:r w:rsidRPr="0095193B">
        <w:rPr>
          <w:noProof/>
          <w:lang w:eastAsia="ru-RU"/>
        </w:rPr>
        <w:drawing>
          <wp:inline distT="0" distB="0" distL="0" distR="0" wp14:anchorId="14D50832" wp14:editId="4BA819B7">
            <wp:extent cx="4044950" cy="2118680"/>
            <wp:effectExtent l="0" t="0" r="0" b="0"/>
            <wp:docPr id="3078" name="Рисунок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059254" cy="2126172"/>
                    </a:xfrm>
                    <a:prstGeom prst="rect">
                      <a:avLst/>
                    </a:prstGeom>
                  </pic:spPr>
                </pic:pic>
              </a:graphicData>
            </a:graphic>
          </wp:inline>
        </w:drawing>
      </w:r>
    </w:p>
    <w:p w14:paraId="4CC3CA6B" w14:textId="77777777" w:rsidR="009D13F9" w:rsidRPr="0095193B" w:rsidRDefault="009D13F9" w:rsidP="00FA4B72">
      <w:pPr>
        <w:pStyle w:val="afff2"/>
      </w:pPr>
      <w:bookmarkStart w:id="462" w:name="_Toc164162997"/>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7</w:t>
        </w:r>
      </w:fldSimple>
      <w:r w:rsidR="00D03C73">
        <w:rPr>
          <w:noProof/>
        </w:rPr>
        <w:t xml:space="preserve"> – </w:t>
      </w:r>
      <w:r w:rsidRPr="0095193B">
        <w:t xml:space="preserve"> Добавление поля-реквизита справочника</w:t>
      </w:r>
      <w:bookmarkEnd w:id="462"/>
    </w:p>
    <w:p w14:paraId="0E395772" w14:textId="77777777" w:rsidR="009D13F9" w:rsidRPr="0095193B" w:rsidRDefault="009D13F9" w:rsidP="009D13F9">
      <w:r w:rsidRPr="0095193B">
        <w:rPr>
          <w:b/>
        </w:rPr>
        <w:t>Порядок вывода реквизита</w:t>
      </w:r>
      <w:r w:rsidRPr="0095193B">
        <w:t xml:space="preserve"> - отображает порядок вывода данного реквизита в разделе заполнения справочника и недоступно для редактирования в форме «Редактирование реквизита справочника». Изменить порядок вывода можно, воспользовавшись кнопками</w:t>
      </w:r>
      <w:r w:rsidRPr="0095193B">
        <w:rPr>
          <w:noProof/>
        </w:rPr>
        <w:drawing>
          <wp:inline distT="0" distB="0" distL="0" distR="0" wp14:anchorId="0AEF5A20" wp14:editId="1B612C88">
            <wp:extent cx="379712" cy="187182"/>
            <wp:effectExtent l="0" t="0" r="1905" b="381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02032" cy="198185"/>
                    </a:xfrm>
                    <a:prstGeom prst="rect">
                      <a:avLst/>
                    </a:prstGeom>
                  </pic:spPr>
                </pic:pic>
              </a:graphicData>
            </a:graphic>
          </wp:inline>
        </w:drawing>
      </w:r>
      <w:r w:rsidRPr="0095193B">
        <w:t xml:space="preserve"> в разделе «Настройка справочника» (см. </w:t>
      </w:r>
      <w:r w:rsidRPr="0095193B">
        <w:fldChar w:fldCharType="begin"/>
      </w:r>
      <w:r w:rsidRPr="0095193B">
        <w:instrText xml:space="preserve"> REF _Ref46227813 \h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6</w:t>
      </w:r>
      <w:r w:rsidRPr="0095193B">
        <w:fldChar w:fldCharType="end"/>
      </w:r>
      <w:r w:rsidRPr="0095193B">
        <w:t>).</w:t>
      </w:r>
    </w:p>
    <w:p w14:paraId="48DC6B75"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463" w:name="_Toc26819662"/>
      <w:bookmarkStart w:id="464" w:name="_Toc46227769"/>
      <w:bookmarkStart w:id="465" w:name="_Toc66980491"/>
      <w:bookmarkStart w:id="466" w:name="_Toc164162831"/>
      <w:r w:rsidRPr="0095193B">
        <w:rPr>
          <w:rFonts w:ascii="Times New Roman" w:hAnsi="Times New Roman"/>
        </w:rPr>
        <w:lastRenderedPageBreak/>
        <w:t>Заполнение справочников</w:t>
      </w:r>
      <w:bookmarkEnd w:id="463"/>
      <w:bookmarkEnd w:id="464"/>
      <w:bookmarkEnd w:id="465"/>
      <w:bookmarkEnd w:id="466"/>
    </w:p>
    <w:p w14:paraId="4B134670" w14:textId="77777777" w:rsidR="009D13F9" w:rsidRPr="0095193B" w:rsidRDefault="009D13F9" w:rsidP="009D13F9">
      <w:pPr>
        <w:rPr>
          <w:shd w:val="clear" w:color="auto" w:fill="FFFFFF"/>
        </w:rPr>
      </w:pPr>
      <w:r w:rsidRPr="0095193B">
        <w:rPr>
          <w:shd w:val="clear" w:color="auto" w:fill="FFFFFF"/>
        </w:rPr>
        <w:t>Заполнение первичных справочников осуществляется в разделе «Заполнение первичных справочников», заполнение эталонных справочников - в разделе «Заполнение справочников». Интерфейс работы со справочниками очень похож.</w:t>
      </w:r>
    </w:p>
    <w:p w14:paraId="3D8215D9" w14:textId="77777777" w:rsidR="009D13F9" w:rsidRPr="0095193B" w:rsidRDefault="009D13F9" w:rsidP="009D13F9">
      <w:r w:rsidRPr="0095193B">
        <w:t xml:space="preserve">При переходе на раздел </w:t>
      </w:r>
      <w:r w:rsidRPr="0095193B">
        <w:rPr>
          <w:shd w:val="clear" w:color="auto" w:fill="FFFFFF"/>
        </w:rPr>
        <w:t xml:space="preserve">«Заполнение первичных справочников» или «Заполнение справочников» откроется список соответствующих справочников первичных данных или эталонов. Переход на заполнение конкретного справочника осуществляется двойным нажатием мышки по выбранному справочнику. </w:t>
      </w:r>
    </w:p>
    <w:p w14:paraId="428CF388" w14:textId="77777777" w:rsidR="009D13F9" w:rsidRPr="0095193B" w:rsidRDefault="009D13F9" w:rsidP="009D13F9">
      <w:pPr>
        <w:pStyle w:val="TXT"/>
        <w:keepNext/>
        <w:ind w:firstLine="0"/>
        <w:jc w:val="center"/>
      </w:pPr>
      <w:r w:rsidRPr="0095193B">
        <w:rPr>
          <w:noProof/>
          <w:lang w:eastAsia="ru-RU"/>
        </w:rPr>
        <w:drawing>
          <wp:inline distT="0" distB="0" distL="0" distR="0" wp14:anchorId="79F62C01" wp14:editId="740310F4">
            <wp:extent cx="5940425" cy="2045335"/>
            <wp:effectExtent l="0" t="0" r="317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0425" cy="2045335"/>
                    </a:xfrm>
                    <a:prstGeom prst="rect">
                      <a:avLst/>
                    </a:prstGeom>
                  </pic:spPr>
                </pic:pic>
              </a:graphicData>
            </a:graphic>
          </wp:inline>
        </w:drawing>
      </w:r>
    </w:p>
    <w:p w14:paraId="3467901C" w14:textId="77777777" w:rsidR="009D13F9" w:rsidRPr="0095193B" w:rsidRDefault="009D13F9" w:rsidP="00FA4B72">
      <w:pPr>
        <w:pStyle w:val="afff2"/>
      </w:pPr>
      <w:bookmarkStart w:id="467" w:name="_Ref46158472"/>
      <w:bookmarkStart w:id="468" w:name="_Toc164162998"/>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8</w:t>
        </w:r>
      </w:fldSimple>
      <w:bookmarkEnd w:id="467"/>
      <w:r w:rsidR="00D03C73">
        <w:rPr>
          <w:noProof/>
        </w:rPr>
        <w:t xml:space="preserve"> – </w:t>
      </w:r>
      <w:r w:rsidRPr="0095193B">
        <w:t xml:space="preserve"> Заполнение эталонного справочника</w:t>
      </w:r>
      <w:bookmarkEnd w:id="468"/>
    </w:p>
    <w:p w14:paraId="041044A3" w14:textId="77777777" w:rsidR="009D13F9" w:rsidRPr="0095193B" w:rsidRDefault="009D13F9" w:rsidP="009D13F9">
      <w:pPr>
        <w:rPr>
          <w:shd w:val="clear" w:color="auto" w:fill="FFFFFF"/>
        </w:rPr>
      </w:pPr>
      <w:r w:rsidRPr="0095193B">
        <w:rPr>
          <w:shd w:val="clear" w:color="auto" w:fill="FFFFFF"/>
        </w:rPr>
        <w:t xml:space="preserve">Заполнение или редактирование справочников возможно как интерфейсно в соответствующем разделе так и с использованием </w:t>
      </w:r>
      <w:r w:rsidRPr="0095193B">
        <w:rPr>
          <w:shd w:val="clear" w:color="auto" w:fill="FFFFFF"/>
          <w:lang w:val="en-US"/>
        </w:rPr>
        <w:t>excel</w:t>
      </w:r>
      <w:r w:rsidRPr="0095193B">
        <w:rPr>
          <w:shd w:val="clear" w:color="auto" w:fill="FFFFFF"/>
        </w:rPr>
        <w:t xml:space="preserve">-файлов. </w:t>
      </w:r>
    </w:p>
    <w:p w14:paraId="7F25D91C"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469" w:name="_Toc46227770"/>
      <w:bookmarkStart w:id="470" w:name="_Toc66980492"/>
      <w:r w:rsidRPr="0095193B">
        <w:rPr>
          <w:rFonts w:ascii="Times New Roman" w:hAnsi="Times New Roman"/>
        </w:rPr>
        <w:t>Заполнение справочников через интерфейс</w:t>
      </w:r>
      <w:bookmarkEnd w:id="469"/>
      <w:bookmarkEnd w:id="470"/>
    </w:p>
    <w:p w14:paraId="6A06F457" w14:textId="77777777" w:rsidR="009D13F9" w:rsidRPr="0095193B" w:rsidRDefault="009D13F9" w:rsidP="009D13F9">
      <w:r w:rsidRPr="0095193B">
        <w:t xml:space="preserve">На </w:t>
      </w:r>
      <w:r w:rsidRPr="0095193B">
        <w:fldChar w:fldCharType="begin"/>
      </w:r>
      <w:r w:rsidRPr="0095193B">
        <w:instrText xml:space="preserve"> REF _Ref46158472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8</w:t>
      </w:r>
      <w:r w:rsidRPr="0095193B">
        <w:fldChar w:fldCharType="end"/>
      </w:r>
      <w:r w:rsidRPr="0095193B">
        <w:t xml:space="preserve"> отображен интерфейс работы с элементами эталонного справочника.</w:t>
      </w:r>
    </w:p>
    <w:p w14:paraId="27D8A079" w14:textId="77777777" w:rsidR="009D13F9" w:rsidRPr="0095193B" w:rsidRDefault="009D13F9" w:rsidP="009D13F9">
      <w:r w:rsidRPr="0095193B">
        <w:t>Добавить строку в справочник возможно по кнопке [Создать]. При двойном клике мышки на выбранную строку справочника откроется форма редактирования этой строки.</w:t>
      </w:r>
    </w:p>
    <w:p w14:paraId="3C9106E4" w14:textId="77777777" w:rsidR="009D13F9" w:rsidRPr="0095193B" w:rsidRDefault="009D13F9" w:rsidP="009D13F9">
      <w:r w:rsidRPr="0095193B">
        <w:t>Удалить строку возможно по правой кнопке мыши.</w:t>
      </w:r>
    </w:p>
    <w:p w14:paraId="22C236DE" w14:textId="77777777" w:rsidR="009D13F9" w:rsidRPr="0095193B" w:rsidRDefault="009D13F9" w:rsidP="009D13F9">
      <w:pPr>
        <w:pStyle w:val="TXT"/>
        <w:keepNext/>
        <w:ind w:firstLine="0"/>
        <w:jc w:val="center"/>
      </w:pPr>
      <w:r w:rsidRPr="0095193B">
        <w:rPr>
          <w:noProof/>
          <w:lang w:eastAsia="ru-RU"/>
        </w:rPr>
        <w:lastRenderedPageBreak/>
        <w:drawing>
          <wp:inline distT="0" distB="0" distL="0" distR="0" wp14:anchorId="34AE64BD" wp14:editId="215B897E">
            <wp:extent cx="5940425" cy="3078480"/>
            <wp:effectExtent l="0" t="0" r="3175" b="762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0425" cy="3078480"/>
                    </a:xfrm>
                    <a:prstGeom prst="rect">
                      <a:avLst/>
                    </a:prstGeom>
                  </pic:spPr>
                </pic:pic>
              </a:graphicData>
            </a:graphic>
          </wp:inline>
        </w:drawing>
      </w:r>
    </w:p>
    <w:p w14:paraId="0FBF948E" w14:textId="77777777" w:rsidR="009D13F9" w:rsidRPr="0095193B" w:rsidRDefault="009D13F9" w:rsidP="00FA4B72">
      <w:pPr>
        <w:pStyle w:val="afff2"/>
      </w:pPr>
      <w:bookmarkStart w:id="471" w:name="_Toc164162999"/>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9</w:t>
        </w:r>
      </w:fldSimple>
      <w:r w:rsidR="00D03C73">
        <w:rPr>
          <w:noProof/>
        </w:rPr>
        <w:t xml:space="preserve"> – </w:t>
      </w:r>
      <w:r w:rsidRPr="0095193B">
        <w:t xml:space="preserve"> Редактирование строки справочника</w:t>
      </w:r>
      <w:bookmarkEnd w:id="471"/>
    </w:p>
    <w:p w14:paraId="43B2BE03" w14:textId="77777777" w:rsidR="009D13F9" w:rsidRPr="0095193B" w:rsidRDefault="009D13F9" w:rsidP="009D13F9">
      <w:r w:rsidRPr="0095193B">
        <w:t>Если поле-реквизит справочника является ссылкой на другой справочник, то значение этого поля выбирается из списка значений справочника, на который ссылается поле-реквизит.</w:t>
      </w:r>
    </w:p>
    <w:p w14:paraId="3B305C4C"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472" w:name="_Toc46227771"/>
      <w:bookmarkStart w:id="473" w:name="_Toc66980493"/>
      <w:r w:rsidRPr="0095193B">
        <w:rPr>
          <w:rFonts w:ascii="Times New Roman" w:hAnsi="Times New Roman"/>
        </w:rPr>
        <w:t>Заполнение справочников с использованием файлов</w:t>
      </w:r>
      <w:bookmarkEnd w:id="472"/>
      <w:r w:rsidRPr="0095193B">
        <w:rPr>
          <w:rFonts w:ascii="Times New Roman" w:hAnsi="Times New Roman"/>
        </w:rPr>
        <w:t xml:space="preserve"> </w:t>
      </w:r>
      <w:r w:rsidRPr="0095193B">
        <w:rPr>
          <w:rFonts w:ascii="Times New Roman" w:hAnsi="Times New Roman"/>
          <w:lang w:val="en-US"/>
        </w:rPr>
        <w:t>Excel</w:t>
      </w:r>
      <w:bookmarkEnd w:id="473"/>
    </w:p>
    <w:p w14:paraId="495195F8" w14:textId="77777777" w:rsidR="009D13F9" w:rsidRPr="0095193B" w:rsidRDefault="009D13F9" w:rsidP="009D13F9">
      <w:r w:rsidRPr="0095193B">
        <w:t xml:space="preserve">Иногда, например, в случае большого количества строк в справочнике, удобно загрузить данные справочника с использованием </w:t>
      </w:r>
      <w:r w:rsidRPr="0095193B">
        <w:rPr>
          <w:lang w:val="en-US"/>
        </w:rPr>
        <w:t>xlsx</w:t>
      </w:r>
      <w:r w:rsidRPr="0095193B">
        <w:t xml:space="preserve">-файла.  </w:t>
      </w:r>
    </w:p>
    <w:p w14:paraId="59F31413" w14:textId="77777777" w:rsidR="009D13F9" w:rsidRPr="0095193B" w:rsidRDefault="009D13F9" w:rsidP="009D13F9">
      <w:r w:rsidRPr="0095193B">
        <w:t>В этом случае предполагается следующий сценарий работы:</w:t>
      </w:r>
    </w:p>
    <w:p w14:paraId="5D55F398" w14:textId="77777777" w:rsidR="009D13F9" w:rsidRPr="0095193B" w:rsidRDefault="009D13F9" w:rsidP="00FA4B72">
      <w:pPr>
        <w:pStyle w:val="a"/>
        <w:numPr>
          <w:ilvl w:val="0"/>
          <w:numId w:val="92"/>
        </w:numPr>
      </w:pPr>
      <w:r w:rsidRPr="0095193B">
        <w:t>Выгрузить шаблон справочника;</w:t>
      </w:r>
    </w:p>
    <w:p w14:paraId="456EEE21" w14:textId="77777777" w:rsidR="009D13F9" w:rsidRPr="0095193B" w:rsidRDefault="009D13F9" w:rsidP="00FA4B72">
      <w:pPr>
        <w:pStyle w:val="a"/>
        <w:numPr>
          <w:ilvl w:val="0"/>
          <w:numId w:val="92"/>
        </w:numPr>
      </w:pPr>
      <w:r w:rsidRPr="0095193B">
        <w:t>Заполнить данными шаблон, сохранить файл;</w:t>
      </w:r>
    </w:p>
    <w:p w14:paraId="4BB22EA5" w14:textId="77777777" w:rsidR="009D13F9" w:rsidRPr="0095193B" w:rsidRDefault="009D13F9" w:rsidP="00FA4B72">
      <w:pPr>
        <w:pStyle w:val="a"/>
        <w:numPr>
          <w:ilvl w:val="0"/>
          <w:numId w:val="92"/>
        </w:numPr>
      </w:pPr>
      <w:r w:rsidRPr="0095193B">
        <w:t>Загрузить файл.</w:t>
      </w:r>
    </w:p>
    <w:p w14:paraId="0DB454CC" w14:textId="77777777" w:rsidR="009D13F9" w:rsidRPr="00FA4B72" w:rsidRDefault="009D13F9" w:rsidP="00FA4B72">
      <w:pPr>
        <w:pStyle w:val="50"/>
      </w:pPr>
      <w:r w:rsidRPr="00FA4B72">
        <w:t>Выгрузка файла шаблона справочника</w:t>
      </w:r>
    </w:p>
    <w:p w14:paraId="5A25DC51" w14:textId="77777777" w:rsidR="009D13F9" w:rsidRPr="0095193B" w:rsidRDefault="009D13F9" w:rsidP="009D13F9">
      <w:r w:rsidRPr="0095193B">
        <w:t xml:space="preserve">Шаблон справочника представляет собой </w:t>
      </w:r>
      <w:r w:rsidRPr="0095193B">
        <w:rPr>
          <w:lang w:val="en-US"/>
        </w:rPr>
        <w:t>xlsx</w:t>
      </w:r>
      <w:r w:rsidRPr="0095193B">
        <w:t xml:space="preserve">-файл, размеченный особенным образом (см. </w:t>
      </w:r>
      <w:r w:rsidRPr="0095193B">
        <w:fldChar w:fldCharType="begin"/>
      </w:r>
      <w:r w:rsidRPr="0095193B">
        <w:instrText xml:space="preserve"> REF _Ref46224675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10</w:t>
      </w:r>
      <w:r w:rsidRPr="0095193B">
        <w:fldChar w:fldCharType="end"/>
      </w:r>
      <w:r w:rsidRPr="0095193B">
        <w:t xml:space="preserve">). Формирование шаблона осуществляется по ссылке[Экспорт в шаблон] (см. </w:t>
      </w:r>
      <w:r w:rsidRPr="0095193B">
        <w:fldChar w:fldCharType="begin"/>
      </w:r>
      <w:r w:rsidRPr="0095193B">
        <w:instrText xml:space="preserve"> REF _Ref46158472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8</w:t>
      </w:r>
      <w:r w:rsidRPr="0095193B">
        <w:fldChar w:fldCharType="end"/>
      </w:r>
      <w:r w:rsidRPr="0095193B">
        <w:t xml:space="preserve">). </w:t>
      </w:r>
    </w:p>
    <w:p w14:paraId="7981F0D4" w14:textId="77777777" w:rsidR="009D13F9" w:rsidRPr="0095193B" w:rsidRDefault="009D13F9" w:rsidP="009D13F9">
      <w:pPr>
        <w:pStyle w:val="TXT"/>
        <w:keepNext/>
        <w:ind w:firstLine="0"/>
        <w:jc w:val="center"/>
      </w:pPr>
      <w:r w:rsidRPr="0095193B">
        <w:rPr>
          <w:noProof/>
          <w:lang w:eastAsia="ru-RU"/>
        </w:rPr>
        <w:lastRenderedPageBreak/>
        <w:drawing>
          <wp:inline distT="0" distB="0" distL="0" distR="0" wp14:anchorId="4FB670A7" wp14:editId="250C9441">
            <wp:extent cx="5940425" cy="1343660"/>
            <wp:effectExtent l="0" t="0" r="3175" b="889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0425" cy="1343660"/>
                    </a:xfrm>
                    <a:prstGeom prst="rect">
                      <a:avLst/>
                    </a:prstGeom>
                  </pic:spPr>
                </pic:pic>
              </a:graphicData>
            </a:graphic>
          </wp:inline>
        </w:drawing>
      </w:r>
    </w:p>
    <w:p w14:paraId="0900FA51" w14:textId="77777777" w:rsidR="009D13F9" w:rsidRPr="0095193B" w:rsidRDefault="009D13F9" w:rsidP="00FA4B72">
      <w:pPr>
        <w:pStyle w:val="afff2"/>
      </w:pPr>
      <w:bookmarkStart w:id="474" w:name="_Ref46224675"/>
      <w:bookmarkStart w:id="475" w:name="_Toc164163000"/>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10</w:t>
        </w:r>
      </w:fldSimple>
      <w:bookmarkEnd w:id="474"/>
      <w:r w:rsidR="00D03C73">
        <w:rPr>
          <w:noProof/>
        </w:rPr>
        <w:t xml:space="preserve"> – </w:t>
      </w:r>
      <w:r w:rsidRPr="0095193B">
        <w:t xml:space="preserve"> Файл шаблона справочника</w:t>
      </w:r>
      <w:bookmarkEnd w:id="475"/>
    </w:p>
    <w:p w14:paraId="058FAE4D" w14:textId="77777777" w:rsidR="009D13F9" w:rsidRPr="0095193B" w:rsidRDefault="009D13F9" w:rsidP="009D13F9">
      <w:pPr>
        <w:rPr>
          <w:szCs w:val="24"/>
        </w:rPr>
      </w:pPr>
      <w:r w:rsidRPr="0095193B">
        <w:rPr>
          <w:szCs w:val="24"/>
        </w:rPr>
        <w:t xml:space="preserve">При экспорте шаблона возможно указать количество строк, для которых будет сделана разметка файла по строкам. Возможно добавить и большее количество строк, чем указано в шаблоне. </w:t>
      </w:r>
    </w:p>
    <w:p w14:paraId="741E6E47" w14:textId="77777777" w:rsidR="009D13F9" w:rsidRPr="0095193B" w:rsidRDefault="009D13F9" w:rsidP="00FA4B72">
      <w:pPr>
        <w:pStyle w:val="50"/>
      </w:pPr>
      <w:r w:rsidRPr="0095193B">
        <w:t>Загрузка файла справочника</w:t>
      </w:r>
    </w:p>
    <w:p w14:paraId="4E797D5F" w14:textId="77777777" w:rsidR="009D13F9" w:rsidRPr="0095193B" w:rsidRDefault="009D13F9" w:rsidP="009D13F9">
      <w:pPr>
        <w:rPr>
          <w:szCs w:val="24"/>
        </w:rPr>
      </w:pPr>
      <w:r w:rsidRPr="0095193B">
        <w:rPr>
          <w:szCs w:val="24"/>
        </w:rPr>
        <w:t xml:space="preserve">Импорт элементов справочника из xlsx-файла осуществляется по кнопке [Загрузить элементы справочника] (см. </w:t>
      </w:r>
      <w:r w:rsidRPr="0095193B">
        <w:rPr>
          <w:szCs w:val="24"/>
        </w:rPr>
        <w:fldChar w:fldCharType="begin"/>
      </w:r>
      <w:r w:rsidRPr="0095193B">
        <w:rPr>
          <w:szCs w:val="24"/>
        </w:rPr>
        <w:instrText xml:space="preserve"> REF _Ref46158472 \h  \* MERGEFORMAT </w:instrText>
      </w:r>
      <w:r w:rsidRPr="0095193B">
        <w:rPr>
          <w:szCs w:val="24"/>
        </w:rPr>
      </w:r>
      <w:r w:rsidRPr="0095193B">
        <w:rPr>
          <w:szCs w:val="24"/>
        </w:rPr>
        <w:fldChar w:fldCharType="separate"/>
      </w:r>
      <w:r w:rsidR="006F5FC3" w:rsidRPr="0095193B">
        <w:rPr>
          <w:szCs w:val="24"/>
        </w:rPr>
        <w:t>Рисунок 13</w:t>
      </w:r>
      <w:r w:rsidR="006F5FC3" w:rsidRPr="0095193B">
        <w:t>.</w:t>
      </w:r>
      <w:r w:rsidR="006F5FC3" w:rsidRPr="0095193B">
        <w:rPr>
          <w:noProof/>
        </w:rPr>
        <w:t>8</w:t>
      </w:r>
      <w:r w:rsidRPr="0095193B">
        <w:rPr>
          <w:szCs w:val="24"/>
        </w:rPr>
        <w:fldChar w:fldCharType="end"/>
      </w:r>
      <w:r w:rsidRPr="0095193B">
        <w:rPr>
          <w:szCs w:val="24"/>
        </w:rPr>
        <w:t xml:space="preserve">). </w:t>
      </w:r>
    </w:p>
    <w:p w14:paraId="25CB8ECA" w14:textId="77777777" w:rsidR="009D13F9" w:rsidRPr="0095193B" w:rsidRDefault="009D13F9" w:rsidP="009D13F9">
      <w:pPr>
        <w:rPr>
          <w:szCs w:val="24"/>
        </w:rPr>
      </w:pPr>
      <w:r w:rsidRPr="0095193B">
        <w:rPr>
          <w:szCs w:val="24"/>
        </w:rPr>
        <w:t>При импорте осуществляются следующие проверки:</w:t>
      </w:r>
    </w:p>
    <w:p w14:paraId="0D3196BB" w14:textId="77777777" w:rsidR="009D13F9" w:rsidRPr="00FA4B72" w:rsidRDefault="009D13F9" w:rsidP="00FA4B72">
      <w:pPr>
        <w:pStyle w:val="a"/>
        <w:numPr>
          <w:ilvl w:val="0"/>
          <w:numId w:val="129"/>
        </w:numPr>
      </w:pPr>
      <w:r w:rsidRPr="00FA4B72">
        <w:t xml:space="preserve">на корректность заполннения поля «Наименование» (если при создании справочника установлен флаг «Уникальность наименования» см. пп. </w:t>
      </w:r>
      <w:r w:rsidRPr="00FA4B72">
        <w:fldChar w:fldCharType="begin"/>
      </w:r>
      <w:r w:rsidRPr="00FA4B72">
        <w:instrText xml:space="preserve"> REF _Ref46233082 \n \h  \* MERGEFORMAT </w:instrText>
      </w:r>
      <w:r w:rsidRPr="00FA4B72">
        <w:fldChar w:fldCharType="separate"/>
      </w:r>
      <w:r w:rsidR="006F5FC3" w:rsidRPr="00FA4B72">
        <w:t>13.1.2.2</w:t>
      </w:r>
      <w:r w:rsidRPr="00FA4B72">
        <w:fldChar w:fldCharType="end"/>
      </w:r>
      <w:r w:rsidRPr="00FA4B72">
        <w:t xml:space="preserve"> </w:t>
      </w:r>
      <w:r w:rsidRPr="00FA4B72">
        <w:fldChar w:fldCharType="begin"/>
      </w:r>
      <w:r w:rsidRPr="00FA4B72">
        <w:instrText xml:space="preserve"> REF _Ref46233106 \h  \* MERGEFORMAT </w:instrText>
      </w:r>
      <w:r w:rsidRPr="00FA4B72">
        <w:fldChar w:fldCharType="separate"/>
      </w:r>
      <w:r w:rsidR="006F5FC3" w:rsidRPr="00FA4B72">
        <w:t>Создание эталонных справочников</w:t>
      </w:r>
      <w:r w:rsidRPr="00FA4B72">
        <w:fldChar w:fldCharType="end"/>
      </w:r>
      <w:r w:rsidRPr="00FA4B72">
        <w:t>);</w:t>
      </w:r>
    </w:p>
    <w:p w14:paraId="42703204" w14:textId="77777777" w:rsidR="009D13F9" w:rsidRPr="00FA4B72" w:rsidRDefault="009D13F9" w:rsidP="00FA4B72">
      <w:pPr>
        <w:pStyle w:val="a"/>
        <w:numPr>
          <w:ilvl w:val="0"/>
          <w:numId w:val="129"/>
        </w:numPr>
      </w:pPr>
      <w:r w:rsidRPr="00FA4B72">
        <w:t>в случае использования кодов записей, осуществляется проверка на заполнение поля «Код»;</w:t>
      </w:r>
    </w:p>
    <w:p w14:paraId="653B9220" w14:textId="77777777" w:rsidR="009D13F9" w:rsidRPr="00FA4B72" w:rsidRDefault="009D13F9" w:rsidP="00FA4B72">
      <w:pPr>
        <w:pStyle w:val="a"/>
        <w:numPr>
          <w:ilvl w:val="0"/>
          <w:numId w:val="129"/>
        </w:numPr>
      </w:pPr>
      <w:r w:rsidRPr="00FA4B72">
        <w:t>на корретность заполнения ссылочных полей.</w:t>
      </w:r>
    </w:p>
    <w:p w14:paraId="3961CB30" w14:textId="77777777" w:rsidR="009D13F9" w:rsidRPr="0095193B" w:rsidRDefault="009D13F9" w:rsidP="009D13F9">
      <w:pPr>
        <w:rPr>
          <w:szCs w:val="24"/>
        </w:rPr>
      </w:pPr>
      <w:r w:rsidRPr="0095193B">
        <w:rPr>
          <w:szCs w:val="24"/>
        </w:rPr>
        <w:t xml:space="preserve">В случае ошибок при импорте справочных данных из xlsх-файла в директории с исходным файлом создается файл с ошибками, а пользователю выводится соответствующее сообщение. </w:t>
      </w:r>
    </w:p>
    <w:p w14:paraId="77BCCA0C" w14:textId="77777777" w:rsidR="009D13F9" w:rsidRPr="0095193B" w:rsidRDefault="009D13F9" w:rsidP="00FA4B72">
      <w:pPr>
        <w:pStyle w:val="50"/>
      </w:pPr>
      <w:r w:rsidRPr="0095193B">
        <w:t xml:space="preserve">Выгрузка справочника в </w:t>
      </w:r>
      <w:r w:rsidRPr="0095193B">
        <w:rPr>
          <w:lang w:val="en-US"/>
        </w:rPr>
        <w:t>excel-</w:t>
      </w:r>
      <w:r w:rsidRPr="0095193B">
        <w:t>файл</w:t>
      </w:r>
    </w:p>
    <w:p w14:paraId="20A037DB" w14:textId="77777777" w:rsidR="009D13F9" w:rsidRPr="0095193B" w:rsidRDefault="009D13F9" w:rsidP="009D13F9">
      <w:r w:rsidRPr="0095193B">
        <w:t xml:space="preserve">Все элементы справочника возможно выгрузить в </w:t>
      </w:r>
      <w:r w:rsidRPr="0095193B">
        <w:rPr>
          <w:lang w:val="en-US"/>
        </w:rPr>
        <w:t>xlsx</w:t>
      </w:r>
      <w:r w:rsidRPr="0095193B">
        <w:t xml:space="preserve">-файл. Выгрузка осуществляется по ссылке [Выгрузить элементы справочника] (см. </w:t>
      </w:r>
      <w:r w:rsidRPr="0095193B">
        <w:fldChar w:fldCharType="begin"/>
      </w:r>
      <w:r w:rsidRPr="0095193B">
        <w:instrText xml:space="preserve"> REF _Ref46158472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8</w:t>
      </w:r>
      <w:r w:rsidRPr="0095193B">
        <w:fldChar w:fldCharType="end"/>
      </w:r>
      <w:r w:rsidRPr="0095193B">
        <w:t>). Возможно отредактировать выгруженный файл и загрузить его обратно.</w:t>
      </w:r>
    </w:p>
    <w:p w14:paraId="3D8B8C06"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476" w:name="_Toc46227772"/>
      <w:bookmarkStart w:id="477" w:name="_Ref46242294"/>
      <w:bookmarkStart w:id="478" w:name="_Ref46242300"/>
      <w:bookmarkStart w:id="479" w:name="_Toc66980494"/>
      <w:bookmarkStart w:id="480" w:name="_Toc164162832"/>
      <w:r w:rsidRPr="0095193B">
        <w:rPr>
          <w:rFonts w:ascii="Times New Roman" w:hAnsi="Times New Roman"/>
        </w:rPr>
        <w:t>Настройка маппинга</w:t>
      </w:r>
      <w:bookmarkEnd w:id="476"/>
      <w:bookmarkEnd w:id="477"/>
      <w:bookmarkEnd w:id="478"/>
      <w:bookmarkEnd w:id="479"/>
      <w:bookmarkEnd w:id="480"/>
      <w:r w:rsidRPr="0095193B">
        <w:rPr>
          <w:rFonts w:ascii="Times New Roman" w:hAnsi="Times New Roman"/>
        </w:rPr>
        <w:t xml:space="preserve"> </w:t>
      </w:r>
    </w:p>
    <w:p w14:paraId="2D879640" w14:textId="77777777" w:rsidR="009D13F9" w:rsidRPr="0095193B" w:rsidRDefault="009D13F9" w:rsidP="009D13F9">
      <w:r w:rsidRPr="0095193B">
        <w:t>Сценарий работы при создании нового маппинга:</w:t>
      </w:r>
    </w:p>
    <w:p w14:paraId="459BE772" w14:textId="77777777" w:rsidR="009D13F9" w:rsidRPr="0095193B" w:rsidRDefault="009D13F9" w:rsidP="00FA4B72">
      <w:pPr>
        <w:pStyle w:val="a"/>
        <w:numPr>
          <w:ilvl w:val="0"/>
          <w:numId w:val="86"/>
        </w:numPr>
      </w:pPr>
      <w:r w:rsidRPr="0095193B">
        <w:t xml:space="preserve">Создать маппинг в разделе «Настройка первичных справочников» для выбранного справочника первичных данных. Текущие маппинги выбранного справочника отображаются в таблице «Вид справочника </w:t>
      </w:r>
      <w:r w:rsidRPr="0095193B">
        <w:lastRenderedPageBreak/>
        <w:t xml:space="preserve">(маппинг)». По кнопке [Создать] возможно добавить новый маппнг для выбранного справочника (см. </w:t>
      </w:r>
      <w:r w:rsidRPr="0095193B">
        <w:fldChar w:fldCharType="begin"/>
      </w:r>
      <w:r w:rsidRPr="0095193B">
        <w:instrText xml:space="preserve"> REF _Ref46242090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11</w:t>
      </w:r>
      <w:r w:rsidRPr="0095193B">
        <w:fldChar w:fldCharType="end"/>
      </w:r>
      <w:r w:rsidRPr="0095193B">
        <w:t>). При создании необходимо указать эталонный справочник, с которым будут установлены связи.</w:t>
      </w:r>
    </w:p>
    <w:p w14:paraId="090AE439" w14:textId="77777777" w:rsidR="009D13F9" w:rsidRPr="0095193B" w:rsidRDefault="009D13F9" w:rsidP="009D13F9">
      <w:pPr>
        <w:keepNext/>
        <w:ind w:firstLine="0"/>
      </w:pPr>
      <w:r w:rsidRPr="0095193B">
        <w:rPr>
          <w:noProof/>
        </w:rPr>
        <w:drawing>
          <wp:inline distT="0" distB="0" distL="0" distR="0" wp14:anchorId="6EA0566E" wp14:editId="1820AB7B">
            <wp:extent cx="5939790" cy="2843530"/>
            <wp:effectExtent l="0" t="0" r="3810" b="0"/>
            <wp:docPr id="3073" name="Рисунок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39790" cy="2843530"/>
                    </a:xfrm>
                    <a:prstGeom prst="rect">
                      <a:avLst/>
                    </a:prstGeom>
                  </pic:spPr>
                </pic:pic>
              </a:graphicData>
            </a:graphic>
          </wp:inline>
        </w:drawing>
      </w:r>
    </w:p>
    <w:p w14:paraId="01E21017" w14:textId="77777777" w:rsidR="009D13F9" w:rsidRPr="0095193B" w:rsidRDefault="009D13F9" w:rsidP="00FA4B72">
      <w:pPr>
        <w:pStyle w:val="afff2"/>
      </w:pPr>
      <w:bookmarkStart w:id="481" w:name="_Ref46242090"/>
      <w:bookmarkStart w:id="482" w:name="_Toc164163001"/>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11</w:t>
        </w:r>
      </w:fldSimple>
      <w:bookmarkEnd w:id="481"/>
      <w:r w:rsidR="00D03C73">
        <w:rPr>
          <w:noProof/>
        </w:rPr>
        <w:t xml:space="preserve"> – </w:t>
      </w:r>
      <w:r w:rsidRPr="0095193B">
        <w:t xml:space="preserve"> Добавление маппинга к справочнику первичных данных</w:t>
      </w:r>
      <w:bookmarkEnd w:id="482"/>
    </w:p>
    <w:p w14:paraId="588FEA5E" w14:textId="77777777" w:rsidR="009D13F9" w:rsidRPr="0095193B" w:rsidRDefault="009D13F9" w:rsidP="00FA4B72">
      <w:pPr>
        <w:pStyle w:val="a"/>
        <w:numPr>
          <w:ilvl w:val="0"/>
          <w:numId w:val="86"/>
        </w:numPr>
      </w:pPr>
      <w:r w:rsidRPr="0095193B">
        <w:t xml:space="preserve">Настроить связи между справочниками первичных данных и эталонных осуществляется в разделе «Маппинг элементов». </w:t>
      </w:r>
    </w:p>
    <w:p w14:paraId="241EF1D8" w14:textId="77777777" w:rsidR="009D13F9" w:rsidRPr="0095193B" w:rsidRDefault="009D13F9" w:rsidP="009D13F9">
      <w:pPr>
        <w:ind w:left="567" w:firstLine="0"/>
      </w:pPr>
      <w:r w:rsidRPr="0095193B">
        <w:t xml:space="preserve">Внешний вид интерфейса представлен на </w:t>
      </w:r>
      <w:r w:rsidRPr="0095193B">
        <w:fldChar w:fldCharType="begin"/>
      </w:r>
      <w:r w:rsidRPr="0095193B">
        <w:instrText xml:space="preserve"> REF _Ref46243448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12</w:t>
      </w:r>
      <w:r w:rsidRPr="0095193B">
        <w:fldChar w:fldCharType="end"/>
      </w:r>
      <w:r w:rsidRPr="0095193B">
        <w:t>.</w:t>
      </w:r>
    </w:p>
    <w:p w14:paraId="52309FD8" w14:textId="77777777" w:rsidR="009D13F9" w:rsidRPr="0095193B" w:rsidRDefault="009D13F9" w:rsidP="009D13F9">
      <w:pPr>
        <w:keepNext/>
        <w:ind w:firstLine="0"/>
      </w:pPr>
      <w:r w:rsidRPr="0095193B">
        <w:rPr>
          <w:noProof/>
        </w:rPr>
        <w:lastRenderedPageBreak/>
        <w:drawing>
          <wp:inline distT="0" distB="0" distL="0" distR="0" wp14:anchorId="385F485A" wp14:editId="3A678727">
            <wp:extent cx="5939790" cy="2776855"/>
            <wp:effectExtent l="0" t="0" r="3810" b="4445"/>
            <wp:docPr id="3075" name="Рисунок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39790" cy="2776855"/>
                    </a:xfrm>
                    <a:prstGeom prst="rect">
                      <a:avLst/>
                    </a:prstGeom>
                  </pic:spPr>
                </pic:pic>
              </a:graphicData>
            </a:graphic>
          </wp:inline>
        </w:drawing>
      </w:r>
    </w:p>
    <w:p w14:paraId="2E70FA09" w14:textId="77777777" w:rsidR="009D13F9" w:rsidRPr="0095193B" w:rsidRDefault="009D13F9" w:rsidP="00FA4B72">
      <w:pPr>
        <w:pStyle w:val="afff2"/>
      </w:pPr>
      <w:bookmarkStart w:id="483" w:name="_Ref46243448"/>
      <w:bookmarkStart w:id="484" w:name="_Ref46243433"/>
      <w:bookmarkStart w:id="485" w:name="_Toc164163002"/>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12</w:t>
        </w:r>
      </w:fldSimple>
      <w:bookmarkEnd w:id="483"/>
      <w:r w:rsidR="00D03C73">
        <w:rPr>
          <w:noProof/>
        </w:rPr>
        <w:t xml:space="preserve"> – </w:t>
      </w:r>
      <w:r w:rsidRPr="0095193B">
        <w:t xml:space="preserve"> Внешний вид формы «Настройка маппинга»</w:t>
      </w:r>
      <w:bookmarkEnd w:id="484"/>
      <w:bookmarkEnd w:id="485"/>
    </w:p>
    <w:p w14:paraId="3F34F992" w14:textId="77777777" w:rsidR="009D13F9" w:rsidRPr="0095193B" w:rsidRDefault="009D13F9" w:rsidP="009D13F9">
      <w:r w:rsidRPr="0095193B">
        <w:t xml:space="preserve">На форме в левой части результат настройки маппинга между элементами справочника первичных данных и эталонными справочниками. В правой части представлены эталонные справочники, для которых создан для маппинг. Отображение маппинга зависит от выбранных эталонных справочников. Если не указывать флаг у эталонного справочника, его маппинг не будет отображаться в левой части формы. </w:t>
      </w:r>
    </w:p>
    <w:p w14:paraId="6E5728C2" w14:textId="77777777" w:rsidR="009D13F9" w:rsidRPr="0095193B" w:rsidRDefault="009D13F9" w:rsidP="009D13F9">
      <w:r w:rsidRPr="0095193B">
        <w:t>В средней таблице представлены значения выбранного эталонного справочника. Установка связей осуществляется перетаскиванием мышкой элемента эталонного справочника на левую таблицу.</w:t>
      </w:r>
    </w:p>
    <w:p w14:paraId="20C388B3" w14:textId="77777777" w:rsidR="009D13F9" w:rsidRPr="0095193B" w:rsidRDefault="009D13F9" w:rsidP="009D13F9">
      <w:r w:rsidRPr="0095193B">
        <w:t>Очистка выбранных строк маппинга в левой таблице осуществляется по правой кнопке мыши.</w:t>
      </w:r>
    </w:p>
    <w:p w14:paraId="085FF600" w14:textId="77777777" w:rsidR="009D13F9" w:rsidRPr="0095193B" w:rsidRDefault="009D13F9" w:rsidP="009D13F9">
      <w:r w:rsidRPr="0095193B">
        <w:t xml:space="preserve">Кроме того, есть возможность использовать </w:t>
      </w:r>
      <w:r w:rsidRPr="0095193B">
        <w:rPr>
          <w:lang w:val="en-US"/>
        </w:rPr>
        <w:t>xlsx</w:t>
      </w:r>
      <w:r w:rsidRPr="0095193B">
        <w:t xml:space="preserve">-фйлы при настройке мапинга. По кнопке [Экспорт в шаблон] возможно выгрузить файл шаблона маппинга. </w:t>
      </w:r>
    </w:p>
    <w:p w14:paraId="646D0F9A" w14:textId="77777777" w:rsidR="009D13F9" w:rsidRPr="0095193B" w:rsidRDefault="009D13F9" w:rsidP="009D13F9">
      <w:r w:rsidRPr="0095193B">
        <w:t>Кнопка [Выгрузить маппинг] позволяет выгрузить маппинг в таком виде, в каком он представлен в левой таблице на форме</w:t>
      </w:r>
    </w:p>
    <w:p w14:paraId="46FC6A3A" w14:textId="77777777" w:rsidR="009D13F9" w:rsidRPr="0095193B" w:rsidRDefault="009D13F9" w:rsidP="009D13F9">
      <w:r w:rsidRPr="0095193B">
        <w:t xml:space="preserve">Кнопка [Загрузить маппинг] позволяет загрузить маппинг из </w:t>
      </w:r>
      <w:r w:rsidRPr="0095193B">
        <w:rPr>
          <w:lang w:val="en-US"/>
        </w:rPr>
        <w:t>xlsx</w:t>
      </w:r>
      <w:r w:rsidRPr="0095193B">
        <w:t>-файла.</w:t>
      </w:r>
    </w:p>
    <w:p w14:paraId="5C840065"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486" w:name="_Toc46227773"/>
      <w:bookmarkStart w:id="487" w:name="_Toc66980495"/>
      <w:bookmarkStart w:id="488" w:name="_Toc164162833"/>
      <w:r w:rsidRPr="0095193B">
        <w:rPr>
          <w:rFonts w:ascii="Times New Roman" w:hAnsi="Times New Roman"/>
        </w:rPr>
        <w:t>Использование справочинков и/или маппингов при обработке данных</w:t>
      </w:r>
      <w:bookmarkEnd w:id="486"/>
      <w:bookmarkEnd w:id="487"/>
      <w:bookmarkEnd w:id="488"/>
    </w:p>
    <w:p w14:paraId="4F100DEA" w14:textId="77777777" w:rsidR="009D13F9" w:rsidRPr="0095193B" w:rsidRDefault="009D13F9" w:rsidP="009D13F9">
      <w:pPr>
        <w:rPr>
          <w:szCs w:val="24"/>
        </w:rPr>
      </w:pPr>
      <w:r w:rsidRPr="0095193B">
        <w:rPr>
          <w:szCs w:val="24"/>
        </w:rPr>
        <w:t xml:space="preserve">После заполнения справочников и маппингов необходимо создать представления справочников и маппингов, которые возможно использовать в Сценариях обработки данных (см. пп. </w:t>
      </w:r>
      <w:r w:rsidRPr="0095193B">
        <w:rPr>
          <w:szCs w:val="24"/>
        </w:rPr>
        <w:fldChar w:fldCharType="begin"/>
      </w:r>
      <w:r w:rsidRPr="0095193B">
        <w:rPr>
          <w:szCs w:val="24"/>
        </w:rPr>
        <w:instrText xml:space="preserve"> REF _Ref48321154 \n \h </w:instrText>
      </w:r>
      <w:r w:rsidR="0095193B">
        <w:rPr>
          <w:szCs w:val="24"/>
        </w:rPr>
        <w:instrText xml:space="preserve"> \* MERGEFORMAT </w:instrText>
      </w:r>
      <w:r w:rsidRPr="0095193B">
        <w:rPr>
          <w:szCs w:val="24"/>
        </w:rPr>
      </w:r>
      <w:r w:rsidRPr="0095193B">
        <w:rPr>
          <w:szCs w:val="24"/>
        </w:rPr>
        <w:fldChar w:fldCharType="separate"/>
      </w:r>
      <w:r w:rsidR="006F5FC3" w:rsidRPr="0095193B">
        <w:rPr>
          <w:szCs w:val="24"/>
        </w:rPr>
        <w:t>7</w:t>
      </w:r>
      <w:r w:rsidRPr="0095193B">
        <w:rPr>
          <w:szCs w:val="24"/>
        </w:rPr>
        <w:fldChar w:fldCharType="end"/>
      </w:r>
      <w:r w:rsidRPr="0095193B">
        <w:rPr>
          <w:szCs w:val="24"/>
        </w:rPr>
        <w:t xml:space="preserve"> </w:t>
      </w:r>
      <w:r w:rsidRPr="0095193B">
        <w:rPr>
          <w:szCs w:val="24"/>
        </w:rPr>
        <w:fldChar w:fldCharType="begin"/>
      </w:r>
      <w:r w:rsidRPr="0095193B">
        <w:rPr>
          <w:szCs w:val="24"/>
        </w:rPr>
        <w:instrText xml:space="preserve"> REF _Ref48321155 \h </w:instrText>
      </w:r>
      <w:r w:rsidR="0095193B">
        <w:rPr>
          <w:szCs w:val="24"/>
        </w:rPr>
        <w:instrText xml:space="preserve"> \* MERGEFORMAT </w:instrText>
      </w:r>
      <w:r w:rsidRPr="0095193B">
        <w:rPr>
          <w:szCs w:val="24"/>
        </w:rPr>
      </w:r>
      <w:r w:rsidRPr="0095193B">
        <w:rPr>
          <w:szCs w:val="24"/>
        </w:rPr>
        <w:fldChar w:fldCharType="separate"/>
      </w:r>
      <w:r w:rsidR="006F5FC3" w:rsidRPr="0095193B">
        <w:t>Сценарии обработки (трансформации/подготовки) данных</w:t>
      </w:r>
      <w:r w:rsidRPr="0095193B">
        <w:rPr>
          <w:szCs w:val="24"/>
        </w:rPr>
        <w:fldChar w:fldCharType="end"/>
      </w:r>
      <w:r w:rsidRPr="0095193B">
        <w:rPr>
          <w:szCs w:val="24"/>
        </w:rPr>
        <w:t xml:space="preserve">). </w:t>
      </w:r>
    </w:p>
    <w:p w14:paraId="35F2A113" w14:textId="77777777" w:rsidR="009D13F9" w:rsidRPr="0095193B" w:rsidRDefault="009D13F9" w:rsidP="009D13F9">
      <w:pPr>
        <w:rPr>
          <w:szCs w:val="24"/>
        </w:rPr>
      </w:pPr>
      <w:r w:rsidRPr="0095193B">
        <w:rPr>
          <w:szCs w:val="24"/>
        </w:rPr>
        <w:lastRenderedPageBreak/>
        <w:t xml:space="preserve">Для этого надо перейти в раздел «Меню: Размещение данных \ Базы данных» (быстрый доступ с Начальной страницы: нажать на ссылку Базы данных) и выбрать базу, в которой развернута структура модуля. Затем перейти на вкладу «Функциональность» и нажать кнопку [Создать / обновить представления справочников] (см. </w:t>
      </w:r>
      <w:r w:rsidRPr="0095193B">
        <w:rPr>
          <w:szCs w:val="24"/>
        </w:rPr>
        <w:fldChar w:fldCharType="begin"/>
      </w:r>
      <w:r w:rsidRPr="0095193B">
        <w:rPr>
          <w:szCs w:val="24"/>
        </w:rPr>
        <w:instrText xml:space="preserve"> REF _Ref48320852 \h </w:instrText>
      </w:r>
      <w:r w:rsidR="0095193B">
        <w:rPr>
          <w:szCs w:val="24"/>
        </w:rPr>
        <w:instrText xml:space="preserve"> \* MERGEFORMAT </w:instrText>
      </w:r>
      <w:r w:rsidRPr="0095193B">
        <w:rPr>
          <w:szCs w:val="24"/>
        </w:rPr>
      </w:r>
      <w:r w:rsidRPr="0095193B">
        <w:rPr>
          <w:szCs w:val="24"/>
        </w:rPr>
        <w:fldChar w:fldCharType="separate"/>
      </w:r>
      <w:r w:rsidR="006F5FC3" w:rsidRPr="0095193B">
        <w:t xml:space="preserve">Рисунок </w:t>
      </w:r>
      <w:r w:rsidR="006F5FC3" w:rsidRPr="0095193B">
        <w:rPr>
          <w:noProof/>
        </w:rPr>
        <w:t>13</w:t>
      </w:r>
      <w:r w:rsidR="006F5FC3" w:rsidRPr="0095193B">
        <w:t>.</w:t>
      </w:r>
      <w:r w:rsidR="006F5FC3" w:rsidRPr="0095193B">
        <w:rPr>
          <w:noProof/>
        </w:rPr>
        <w:t>13</w:t>
      </w:r>
      <w:r w:rsidRPr="0095193B">
        <w:rPr>
          <w:szCs w:val="24"/>
        </w:rPr>
        <w:fldChar w:fldCharType="end"/>
      </w:r>
      <w:r w:rsidRPr="0095193B">
        <w:rPr>
          <w:szCs w:val="24"/>
        </w:rPr>
        <w:t>).</w:t>
      </w:r>
    </w:p>
    <w:p w14:paraId="381A324A" w14:textId="77777777" w:rsidR="009D13F9" w:rsidRPr="0095193B" w:rsidRDefault="009D13F9" w:rsidP="009D13F9">
      <w:pPr>
        <w:keepNext/>
        <w:ind w:firstLine="0"/>
      </w:pPr>
      <w:r w:rsidRPr="0095193B">
        <w:rPr>
          <w:noProof/>
        </w:rPr>
        <w:drawing>
          <wp:inline distT="0" distB="0" distL="0" distR="0" wp14:anchorId="30B8B092" wp14:editId="385A9CDE">
            <wp:extent cx="5939790" cy="3421380"/>
            <wp:effectExtent l="0" t="0" r="3810" b="7620"/>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39790" cy="3421380"/>
                    </a:xfrm>
                    <a:prstGeom prst="rect">
                      <a:avLst/>
                    </a:prstGeom>
                  </pic:spPr>
                </pic:pic>
              </a:graphicData>
            </a:graphic>
          </wp:inline>
        </w:drawing>
      </w:r>
    </w:p>
    <w:p w14:paraId="6008194C" w14:textId="77777777" w:rsidR="009D13F9" w:rsidRPr="0095193B" w:rsidRDefault="009D13F9" w:rsidP="00FA4B72">
      <w:pPr>
        <w:pStyle w:val="afff2"/>
      </w:pPr>
      <w:bookmarkStart w:id="489" w:name="_Ref48320852"/>
      <w:bookmarkStart w:id="490" w:name="_Toc164163003"/>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13</w:t>
        </w:r>
      </w:fldSimple>
      <w:bookmarkEnd w:id="489"/>
      <w:r w:rsidR="00D03C73">
        <w:rPr>
          <w:noProof/>
        </w:rPr>
        <w:t xml:space="preserve"> – </w:t>
      </w:r>
      <w:r w:rsidRPr="0095193B">
        <w:t xml:space="preserve"> Создание представлений маппингов и эталонных справочников модуля НСИ</w:t>
      </w:r>
      <w:bookmarkEnd w:id="490"/>
    </w:p>
    <w:p w14:paraId="31BF5F56" w14:textId="77777777" w:rsidR="009D13F9" w:rsidRPr="0095193B" w:rsidRDefault="009D13F9" w:rsidP="009D13F9">
      <w:pPr>
        <w:rPr>
          <w:szCs w:val="24"/>
        </w:rPr>
      </w:pPr>
      <w:r w:rsidRPr="0095193B">
        <w:rPr>
          <w:szCs w:val="24"/>
        </w:rPr>
        <w:t xml:space="preserve"> Представления справочников будут созданы по следующему принципу: префикс “vw_” + «Алиас справочника». Представления маппингов будут созданы по следующему принципу: префикс “vw_” + «Алиас первичного справочника» + «_» + «Алиас эталонного справочника». </w:t>
      </w:r>
    </w:p>
    <w:p w14:paraId="15B94135"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491" w:name="_Toc46227774"/>
      <w:bookmarkStart w:id="492" w:name="_Toc66980496"/>
      <w:bookmarkStart w:id="493" w:name="_Toc164162834"/>
      <w:r w:rsidRPr="0095193B">
        <w:rPr>
          <w:rFonts w:ascii="Times New Roman" w:hAnsi="Times New Roman"/>
        </w:rPr>
        <w:t>Трансформация в схему «Звезда»</w:t>
      </w:r>
      <w:bookmarkEnd w:id="491"/>
      <w:bookmarkEnd w:id="492"/>
      <w:bookmarkEnd w:id="493"/>
    </w:p>
    <w:p w14:paraId="7F07555B" w14:textId="77777777" w:rsidR="009D13F9" w:rsidRPr="0095193B" w:rsidRDefault="009D13F9" w:rsidP="009D13F9">
      <w:pPr>
        <w:rPr>
          <w:szCs w:val="24"/>
        </w:rPr>
      </w:pPr>
      <w:r w:rsidRPr="0095193B">
        <w:rPr>
          <w:szCs w:val="24"/>
        </w:rPr>
        <w:t>При создании новых таблиц хранилища данных, для возможности автоматизации процессов внесения изменений, необходимо придерживаться единого стиля проектирования структуры. Для этого необходимо регламентировать ведение процесса создания структуры хранилища, а также организовать типовую схему поддержки процессов загрузки, трансформации данных с повторным использования данных что увеличивает возможности контроля над ростом структуры хранилища.</w:t>
      </w:r>
    </w:p>
    <w:p w14:paraId="576292B9" w14:textId="77777777" w:rsidR="009D13F9" w:rsidRPr="0095193B" w:rsidRDefault="009D13F9" w:rsidP="009D13F9">
      <w:pPr>
        <w:rPr>
          <w:szCs w:val="24"/>
        </w:rPr>
      </w:pPr>
      <w:r w:rsidRPr="0095193B">
        <w:rPr>
          <w:szCs w:val="24"/>
        </w:rPr>
        <w:lastRenderedPageBreak/>
        <w:t>Проектирование с применением схемы «Звезда» (в более сложных случаях схема «Снежинки») дает широкие возможности по автоматизации процессов развития составных частей хранилища данных. Контроль над процессом проектирования достигается за счет разделения большого количества элементов структуры хранилища данных на логические блоки – модели данных.</w:t>
      </w:r>
    </w:p>
    <w:p w14:paraId="7BA3970C" w14:textId="77777777" w:rsidR="009D13F9" w:rsidRPr="0095193B" w:rsidRDefault="009D13F9" w:rsidP="009D13F9">
      <w:pPr>
        <w:rPr>
          <w:color w:val="222222"/>
          <w:szCs w:val="24"/>
          <w:shd w:val="clear" w:color="auto" w:fill="FFFFFF"/>
        </w:rPr>
      </w:pPr>
      <w:r w:rsidRPr="0095193B">
        <w:rPr>
          <w:color w:val="222222"/>
          <w:szCs w:val="24"/>
          <w:shd w:val="clear" w:color="auto" w:fill="FFFFFF"/>
        </w:rPr>
        <w:t>Модель данных - это объединение определенной группы таблиц хранилища. Например, объединение таблиц какого-либо бизнес процесса.</w:t>
      </w:r>
    </w:p>
    <w:p w14:paraId="4DE6B160" w14:textId="77777777" w:rsidR="009D13F9" w:rsidRPr="0095193B" w:rsidRDefault="009D13F9" w:rsidP="009D13F9">
      <w:pPr>
        <w:rPr>
          <w:szCs w:val="24"/>
        </w:rPr>
      </w:pPr>
      <w:r w:rsidRPr="0095193B">
        <w:rPr>
          <w:szCs w:val="24"/>
        </w:rPr>
        <w:t>Управление моделями данных реализовано через настройку документа Трансформации в схему «Звезда». Документ трансформации позволяет управлять процессом внесения изменений в структуру хранилища данных.</w:t>
      </w:r>
    </w:p>
    <w:p w14:paraId="262FA032" w14:textId="77777777" w:rsidR="009D13F9" w:rsidRPr="0095193B" w:rsidRDefault="009D13F9" w:rsidP="009D13F9">
      <w:pPr>
        <w:rPr>
          <w:szCs w:val="24"/>
        </w:rPr>
      </w:pPr>
      <w:r w:rsidRPr="0095193B">
        <w:rPr>
          <w:szCs w:val="24"/>
        </w:rPr>
        <w:t>Сценарии обработки данных, полученные в результате настройки, реализуют процесс трансформации исходных данных, тем самым приводят данные к виду пригодному для хранения.</w:t>
      </w:r>
    </w:p>
    <w:p w14:paraId="0C215C5C"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494" w:name="_Toc46227775"/>
      <w:bookmarkStart w:id="495" w:name="_Toc66980497"/>
      <w:bookmarkStart w:id="496" w:name="_Toc164162835"/>
      <w:r w:rsidRPr="0095193B">
        <w:rPr>
          <w:rFonts w:ascii="Times New Roman" w:hAnsi="Times New Roman"/>
        </w:rPr>
        <w:t>Создание модели данных</w:t>
      </w:r>
      <w:bookmarkEnd w:id="494"/>
      <w:bookmarkEnd w:id="495"/>
      <w:bookmarkEnd w:id="496"/>
    </w:p>
    <w:p w14:paraId="76E0DFC1" w14:textId="77777777" w:rsidR="009D13F9" w:rsidRPr="0095193B" w:rsidRDefault="009D13F9" w:rsidP="009D13F9">
      <w:pPr>
        <w:rPr>
          <w:szCs w:val="24"/>
        </w:rPr>
      </w:pPr>
      <w:r w:rsidRPr="0095193B">
        <w:rPr>
          <w:szCs w:val="24"/>
        </w:rPr>
        <w:t>Открыть пункт меню «Меню: Управление хранилищем \ Модели данных» (см.</w:t>
      </w:r>
      <w:r w:rsidR="00D03C73">
        <w:rPr>
          <w:szCs w:val="24"/>
        </w:rPr>
        <w:fldChar w:fldCharType="begin"/>
      </w:r>
      <w:r w:rsidR="00D03C73">
        <w:rPr>
          <w:szCs w:val="24"/>
        </w:rPr>
        <w:instrText xml:space="preserve"> REF _Ref46148056 </w:instrText>
      </w:r>
      <w:r w:rsidR="00D03C73">
        <w:rPr>
          <w:szCs w:val="24"/>
        </w:rPr>
        <w:fldChar w:fldCharType="separate"/>
      </w:r>
      <w:r w:rsidR="00D03C73" w:rsidRPr="0095193B">
        <w:t xml:space="preserve">Рисунок </w:t>
      </w:r>
      <w:r w:rsidR="00D03C73" w:rsidRPr="0095193B">
        <w:rPr>
          <w:noProof/>
        </w:rPr>
        <w:t>13</w:t>
      </w:r>
      <w:r w:rsidR="00D03C73" w:rsidRPr="0095193B">
        <w:t>.</w:t>
      </w:r>
      <w:r w:rsidR="00D03C73" w:rsidRPr="0095193B">
        <w:rPr>
          <w:noProof/>
        </w:rPr>
        <w:t>4</w:t>
      </w:r>
      <w:r w:rsidR="00D03C73">
        <w:rPr>
          <w:szCs w:val="24"/>
        </w:rPr>
        <w:fldChar w:fldCharType="end"/>
      </w:r>
      <w:r w:rsidRPr="0095193B">
        <w:rPr>
          <w:szCs w:val="24"/>
        </w:rPr>
        <w:t xml:space="preserve">, </w:t>
      </w:r>
      <w:r w:rsidRPr="0095193B">
        <w:rPr>
          <w:b/>
          <w:color w:val="FF0000"/>
          <w:szCs w:val="24"/>
        </w:rPr>
        <w:t>1, 2</w:t>
      </w:r>
      <w:r w:rsidRPr="0095193B">
        <w:rPr>
          <w:color w:val="000000" w:themeColor="text1"/>
          <w:szCs w:val="24"/>
        </w:rPr>
        <w:t>).</w:t>
      </w:r>
    </w:p>
    <w:p w14:paraId="2BF4E101" w14:textId="77777777" w:rsidR="009D13F9" w:rsidRPr="0095193B" w:rsidRDefault="009D13F9" w:rsidP="009D13F9">
      <w:pPr>
        <w:rPr>
          <w:color w:val="000000" w:themeColor="text1"/>
          <w:szCs w:val="24"/>
        </w:rPr>
      </w:pPr>
      <w:r w:rsidRPr="0095193B">
        <w:rPr>
          <w:szCs w:val="24"/>
        </w:rPr>
        <w:t>Для создания новой модели данных необходимо нажать кнопку [Создать] (или «Создать новый элемент копированием текущего») (см.</w:t>
      </w:r>
      <w:r w:rsidR="00D03C73">
        <w:rPr>
          <w:szCs w:val="24"/>
        </w:rPr>
        <w:fldChar w:fldCharType="begin"/>
      </w:r>
      <w:r w:rsidR="00D03C73">
        <w:rPr>
          <w:szCs w:val="24"/>
        </w:rPr>
        <w:instrText xml:space="preserve"> REF _Ref48558811 </w:instrText>
      </w:r>
      <w:r w:rsidR="00D03C73">
        <w:rPr>
          <w:szCs w:val="24"/>
        </w:rPr>
        <w:fldChar w:fldCharType="separate"/>
      </w:r>
      <w:r w:rsidR="00D03C73" w:rsidRPr="0095193B">
        <w:t xml:space="preserve">Рисунок </w:t>
      </w:r>
      <w:r w:rsidR="00D03C73" w:rsidRPr="0095193B">
        <w:rPr>
          <w:noProof/>
        </w:rPr>
        <w:t>13</w:t>
      </w:r>
      <w:r w:rsidR="00D03C73" w:rsidRPr="0095193B">
        <w:t>.</w:t>
      </w:r>
      <w:r w:rsidR="00D03C73" w:rsidRPr="0095193B">
        <w:rPr>
          <w:noProof/>
        </w:rPr>
        <w:t>14</w:t>
      </w:r>
      <w:r w:rsidR="00D03C73">
        <w:rPr>
          <w:szCs w:val="24"/>
        </w:rPr>
        <w:fldChar w:fldCharType="end"/>
      </w:r>
      <w:r w:rsidRPr="0095193B">
        <w:rPr>
          <w:szCs w:val="24"/>
        </w:rPr>
        <w:t xml:space="preserve">, </w:t>
      </w:r>
      <w:r w:rsidRPr="0095193B">
        <w:rPr>
          <w:b/>
          <w:color w:val="FF0000"/>
          <w:szCs w:val="24"/>
        </w:rPr>
        <w:t>3</w:t>
      </w:r>
      <w:r w:rsidRPr="0095193B">
        <w:rPr>
          <w:color w:val="000000" w:themeColor="text1"/>
          <w:szCs w:val="24"/>
        </w:rPr>
        <w:t>).</w:t>
      </w:r>
    </w:p>
    <w:p w14:paraId="6C68C0CC" w14:textId="77777777" w:rsidR="009D13F9" w:rsidRPr="0095193B" w:rsidRDefault="009D13F9" w:rsidP="009D13F9">
      <w:pPr>
        <w:ind w:firstLine="0"/>
        <w:jc w:val="center"/>
      </w:pPr>
      <w:r w:rsidRPr="0095193B">
        <w:rPr>
          <w:noProof/>
        </w:rPr>
        <w:drawing>
          <wp:inline distT="0" distB="0" distL="0" distR="0" wp14:anchorId="0740C399" wp14:editId="5A9C7AFB">
            <wp:extent cx="5524500" cy="2982910"/>
            <wp:effectExtent l="19050" t="19050" r="19050" b="27305"/>
            <wp:docPr id="3079" name="Рисунок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558767" cy="3001412"/>
                    </a:xfrm>
                    <a:prstGeom prst="rect">
                      <a:avLst/>
                    </a:prstGeom>
                    <a:noFill/>
                    <a:ln>
                      <a:solidFill>
                        <a:schemeClr val="accent3">
                          <a:lumMod val="40000"/>
                          <a:lumOff val="60000"/>
                        </a:schemeClr>
                      </a:solidFill>
                    </a:ln>
                  </pic:spPr>
                </pic:pic>
              </a:graphicData>
            </a:graphic>
          </wp:inline>
        </w:drawing>
      </w:r>
    </w:p>
    <w:p w14:paraId="09B93F5C" w14:textId="77777777" w:rsidR="009D13F9" w:rsidRPr="0095193B" w:rsidRDefault="009D13F9" w:rsidP="00FA4B72">
      <w:pPr>
        <w:pStyle w:val="afff2"/>
      </w:pPr>
      <w:r w:rsidRPr="0095193B">
        <w:tab/>
      </w:r>
      <w:bookmarkStart w:id="497" w:name="_Ref48558811"/>
      <w:bookmarkStart w:id="498" w:name="_Toc164163004"/>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14</w:t>
        </w:r>
      </w:fldSimple>
      <w:bookmarkEnd w:id="497"/>
      <w:r w:rsidR="00D03C73">
        <w:rPr>
          <w:noProof/>
        </w:rPr>
        <w:t xml:space="preserve"> –</w:t>
      </w:r>
      <w:r w:rsidRPr="0095193B">
        <w:t xml:space="preserve"> Создание модели данных</w:t>
      </w:r>
      <w:bookmarkEnd w:id="498"/>
    </w:p>
    <w:p w14:paraId="22C0599B"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499" w:name="_Toc46227776"/>
      <w:bookmarkStart w:id="500" w:name="_Toc66980498"/>
      <w:bookmarkStart w:id="501" w:name="_Toc164162836"/>
      <w:r w:rsidRPr="0095193B">
        <w:rPr>
          <w:rFonts w:ascii="Times New Roman" w:hAnsi="Times New Roman"/>
        </w:rPr>
        <w:t>Настройка модели данных</w:t>
      </w:r>
      <w:bookmarkEnd w:id="499"/>
      <w:bookmarkEnd w:id="500"/>
      <w:bookmarkEnd w:id="501"/>
    </w:p>
    <w:p w14:paraId="483A5717" w14:textId="77777777" w:rsidR="009D13F9" w:rsidRPr="0095193B" w:rsidRDefault="009D13F9" w:rsidP="009D13F9">
      <w:pPr>
        <w:rPr>
          <w:szCs w:val="24"/>
        </w:rPr>
      </w:pPr>
      <w:r w:rsidRPr="0095193B">
        <w:rPr>
          <w:szCs w:val="24"/>
        </w:rPr>
        <w:t>Для настройки модели данных необходимо:</w:t>
      </w:r>
    </w:p>
    <w:p w14:paraId="012BE7A6" w14:textId="77777777" w:rsidR="009D13F9" w:rsidRPr="0095193B" w:rsidRDefault="009D13F9" w:rsidP="00FA4B72">
      <w:pPr>
        <w:pStyle w:val="a"/>
        <w:numPr>
          <w:ilvl w:val="0"/>
          <w:numId w:val="130"/>
        </w:numPr>
      </w:pPr>
      <w:r w:rsidRPr="0095193B">
        <w:lastRenderedPageBreak/>
        <w:t xml:space="preserve">выбрать/создать базу данных (см. </w:t>
      </w:r>
      <w:r w:rsidRPr="0095193B">
        <w:fldChar w:fldCharType="begin"/>
      </w:r>
      <w:r w:rsidRPr="0095193B">
        <w:instrText xml:space="preserve"> REF _Ref48558878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15</w:t>
      </w:r>
      <w:r w:rsidRPr="0095193B">
        <w:fldChar w:fldCharType="end"/>
      </w:r>
      <w:r w:rsidRPr="0095193B">
        <w:t xml:space="preserve">, </w:t>
      </w:r>
      <w:r w:rsidRPr="0095193B">
        <w:rPr>
          <w:b/>
          <w:color w:val="FF0000"/>
        </w:rPr>
        <w:t>1</w:t>
      </w:r>
      <w:r w:rsidRPr="0095193B">
        <w:t>);</w:t>
      </w:r>
    </w:p>
    <w:p w14:paraId="0C627A10" w14:textId="77777777" w:rsidR="009D13F9" w:rsidRPr="0095193B" w:rsidRDefault="009D13F9" w:rsidP="00FA4B72">
      <w:pPr>
        <w:pStyle w:val="a"/>
        <w:numPr>
          <w:ilvl w:val="0"/>
          <w:numId w:val="130"/>
        </w:numPr>
      </w:pPr>
      <w:r w:rsidRPr="0095193B">
        <w:t xml:space="preserve">ввести название модели (см. </w:t>
      </w:r>
      <w:r w:rsidRPr="0095193B">
        <w:fldChar w:fldCharType="begin"/>
      </w:r>
      <w:r w:rsidRPr="0095193B">
        <w:instrText xml:space="preserve"> REF _Ref48558878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15</w:t>
      </w:r>
      <w:r w:rsidRPr="0095193B">
        <w:fldChar w:fldCharType="end"/>
      </w:r>
      <w:r w:rsidRPr="0095193B">
        <w:t xml:space="preserve">, </w:t>
      </w:r>
      <w:r w:rsidRPr="0095193B">
        <w:rPr>
          <w:b/>
          <w:color w:val="FF0000"/>
        </w:rPr>
        <w:t>2</w:t>
      </w:r>
      <w:r w:rsidRPr="0095193B">
        <w:t>);</w:t>
      </w:r>
    </w:p>
    <w:p w14:paraId="38F1787A" w14:textId="77777777" w:rsidR="009D13F9" w:rsidRPr="0095193B" w:rsidRDefault="009D13F9" w:rsidP="00FA4B72">
      <w:pPr>
        <w:pStyle w:val="a"/>
        <w:numPr>
          <w:ilvl w:val="0"/>
          <w:numId w:val="130"/>
        </w:numPr>
      </w:pPr>
      <w:r w:rsidRPr="0095193B">
        <w:t xml:space="preserve">заполнить описание модели (см. </w:t>
      </w:r>
      <w:r w:rsidRPr="0095193B">
        <w:fldChar w:fldCharType="begin"/>
      </w:r>
      <w:r w:rsidRPr="0095193B">
        <w:instrText xml:space="preserve"> REF _Ref48558878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15</w:t>
      </w:r>
      <w:r w:rsidRPr="0095193B">
        <w:fldChar w:fldCharType="end"/>
      </w:r>
      <w:r w:rsidRPr="0095193B">
        <w:t xml:space="preserve">, </w:t>
      </w:r>
      <w:r w:rsidRPr="0095193B">
        <w:rPr>
          <w:b/>
          <w:color w:val="FF0000"/>
        </w:rPr>
        <w:t>3</w:t>
      </w:r>
      <w:r w:rsidRPr="0095193B">
        <w:t>).</w:t>
      </w:r>
    </w:p>
    <w:p w14:paraId="22A7BC4C" w14:textId="77777777" w:rsidR="009D13F9" w:rsidRPr="0095193B" w:rsidRDefault="009D13F9" w:rsidP="009D13F9">
      <w:pPr>
        <w:spacing w:after="160" w:line="259" w:lineRule="auto"/>
        <w:ind w:firstLine="0"/>
        <w:jc w:val="center"/>
        <w:rPr>
          <w:szCs w:val="24"/>
        </w:rPr>
      </w:pPr>
      <w:r w:rsidRPr="0095193B">
        <w:rPr>
          <w:noProof/>
          <w:szCs w:val="24"/>
        </w:rPr>
        <w:drawing>
          <wp:inline distT="0" distB="0" distL="0" distR="0" wp14:anchorId="4026C414" wp14:editId="2A3D0564">
            <wp:extent cx="5657850" cy="1460032"/>
            <wp:effectExtent l="19050" t="19050" r="19050" b="26035"/>
            <wp:docPr id="3080" name="Рисунок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686382" cy="1467395"/>
                    </a:xfrm>
                    <a:prstGeom prst="rect">
                      <a:avLst/>
                    </a:prstGeom>
                    <a:noFill/>
                    <a:ln>
                      <a:solidFill>
                        <a:schemeClr val="accent3">
                          <a:lumMod val="40000"/>
                          <a:lumOff val="60000"/>
                        </a:schemeClr>
                      </a:solidFill>
                    </a:ln>
                  </pic:spPr>
                </pic:pic>
              </a:graphicData>
            </a:graphic>
          </wp:inline>
        </w:drawing>
      </w:r>
    </w:p>
    <w:p w14:paraId="17EF74D9" w14:textId="77777777" w:rsidR="009D13F9" w:rsidRPr="0095193B" w:rsidRDefault="009D13F9" w:rsidP="00FA4B72">
      <w:pPr>
        <w:pStyle w:val="afff2"/>
      </w:pPr>
      <w:bookmarkStart w:id="502" w:name="_Ref48558878"/>
      <w:bookmarkStart w:id="503" w:name="_Toc164163005"/>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15</w:t>
        </w:r>
      </w:fldSimple>
      <w:bookmarkEnd w:id="502"/>
      <w:r w:rsidR="00D03C73">
        <w:rPr>
          <w:noProof/>
        </w:rPr>
        <w:t xml:space="preserve"> –</w:t>
      </w:r>
      <w:r w:rsidRPr="0095193B">
        <w:t xml:space="preserve"> Настройка модели данных</w:t>
      </w:r>
      <w:bookmarkEnd w:id="503"/>
    </w:p>
    <w:p w14:paraId="58625603"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504" w:name="_Toc46227777"/>
      <w:bookmarkStart w:id="505" w:name="_Toc66980499"/>
      <w:bookmarkStart w:id="506" w:name="_Toc164162837"/>
      <w:r w:rsidRPr="0095193B">
        <w:rPr>
          <w:rFonts w:ascii="Times New Roman" w:hAnsi="Times New Roman"/>
        </w:rPr>
        <w:t>Создание документа трансформации</w:t>
      </w:r>
      <w:bookmarkEnd w:id="504"/>
      <w:bookmarkEnd w:id="505"/>
      <w:bookmarkEnd w:id="506"/>
    </w:p>
    <w:p w14:paraId="4F8A9F3C" w14:textId="77777777" w:rsidR="009D13F9" w:rsidRPr="0095193B" w:rsidRDefault="009D13F9" w:rsidP="009D13F9">
      <w:pPr>
        <w:rPr>
          <w:szCs w:val="24"/>
        </w:rPr>
      </w:pPr>
      <w:r w:rsidRPr="0095193B">
        <w:rPr>
          <w:szCs w:val="24"/>
        </w:rPr>
        <w:t xml:space="preserve">Открыть пунк меню «Меню: Управление хранилищем \ Трансформация таблицы в схему звезда» (см. </w:t>
      </w:r>
      <w:r w:rsidRPr="0095193B">
        <w:rPr>
          <w:szCs w:val="24"/>
        </w:rPr>
        <w:fldChar w:fldCharType="begin"/>
      </w:r>
      <w:r w:rsidRPr="0095193B">
        <w:rPr>
          <w:szCs w:val="24"/>
        </w:rPr>
        <w:instrText xml:space="preserve"> REF _Ref48558902 \h </w:instrText>
      </w:r>
      <w:r w:rsidR="0095193B">
        <w:rPr>
          <w:szCs w:val="24"/>
        </w:rPr>
        <w:instrText xml:space="preserve"> \* MERGEFORMAT </w:instrText>
      </w:r>
      <w:r w:rsidRPr="0095193B">
        <w:rPr>
          <w:szCs w:val="24"/>
        </w:rPr>
      </w:r>
      <w:r w:rsidRPr="0095193B">
        <w:rPr>
          <w:szCs w:val="24"/>
        </w:rPr>
        <w:fldChar w:fldCharType="separate"/>
      </w:r>
      <w:r w:rsidR="006F5FC3" w:rsidRPr="0095193B">
        <w:t xml:space="preserve">Рисунок </w:t>
      </w:r>
      <w:r w:rsidR="006F5FC3" w:rsidRPr="0095193B">
        <w:rPr>
          <w:noProof/>
        </w:rPr>
        <w:t>13</w:t>
      </w:r>
      <w:r w:rsidR="006F5FC3" w:rsidRPr="0095193B">
        <w:t>.</w:t>
      </w:r>
      <w:r w:rsidR="006F5FC3" w:rsidRPr="0095193B">
        <w:rPr>
          <w:noProof/>
        </w:rPr>
        <w:t>16</w:t>
      </w:r>
      <w:r w:rsidRPr="0095193B">
        <w:rPr>
          <w:szCs w:val="24"/>
        </w:rPr>
        <w:fldChar w:fldCharType="end"/>
      </w:r>
      <w:r w:rsidRPr="0095193B">
        <w:rPr>
          <w:szCs w:val="24"/>
        </w:rPr>
        <w:t xml:space="preserve">, </w:t>
      </w:r>
      <w:r w:rsidRPr="0095193B">
        <w:rPr>
          <w:b/>
          <w:color w:val="FF0000"/>
          <w:szCs w:val="24"/>
        </w:rPr>
        <w:t>1, 2</w:t>
      </w:r>
      <w:r w:rsidRPr="0095193B">
        <w:rPr>
          <w:color w:val="000000" w:themeColor="text1"/>
          <w:szCs w:val="24"/>
        </w:rPr>
        <w:t>).</w:t>
      </w:r>
    </w:p>
    <w:p w14:paraId="140B9B17" w14:textId="77777777" w:rsidR="009D13F9" w:rsidRPr="0095193B" w:rsidRDefault="009D13F9" w:rsidP="009D13F9">
      <w:pPr>
        <w:rPr>
          <w:szCs w:val="24"/>
        </w:rPr>
      </w:pPr>
      <w:r w:rsidRPr="0095193B">
        <w:rPr>
          <w:szCs w:val="24"/>
        </w:rPr>
        <w:t xml:space="preserve">Для создания нового документа необходимо нажать кнопку [Создать] (или «Создать новый элемент копированием текущего») (см. </w:t>
      </w:r>
      <w:r w:rsidRPr="0095193B">
        <w:rPr>
          <w:szCs w:val="24"/>
        </w:rPr>
        <w:fldChar w:fldCharType="begin"/>
      </w:r>
      <w:r w:rsidRPr="0095193B">
        <w:rPr>
          <w:szCs w:val="24"/>
        </w:rPr>
        <w:instrText xml:space="preserve"> REF _Ref48558902 \h </w:instrText>
      </w:r>
      <w:r w:rsidR="0095193B">
        <w:rPr>
          <w:szCs w:val="24"/>
        </w:rPr>
        <w:instrText xml:space="preserve"> \* MERGEFORMAT </w:instrText>
      </w:r>
      <w:r w:rsidRPr="0095193B">
        <w:rPr>
          <w:szCs w:val="24"/>
        </w:rPr>
      </w:r>
      <w:r w:rsidRPr="0095193B">
        <w:rPr>
          <w:szCs w:val="24"/>
        </w:rPr>
        <w:fldChar w:fldCharType="separate"/>
      </w:r>
      <w:r w:rsidR="006F5FC3" w:rsidRPr="0095193B">
        <w:t xml:space="preserve">Рисунок </w:t>
      </w:r>
      <w:r w:rsidR="006F5FC3" w:rsidRPr="0095193B">
        <w:rPr>
          <w:noProof/>
        </w:rPr>
        <w:t>13</w:t>
      </w:r>
      <w:r w:rsidR="006F5FC3" w:rsidRPr="0095193B">
        <w:t>.</w:t>
      </w:r>
      <w:r w:rsidR="006F5FC3" w:rsidRPr="0095193B">
        <w:rPr>
          <w:noProof/>
        </w:rPr>
        <w:t>16</w:t>
      </w:r>
      <w:r w:rsidRPr="0095193B">
        <w:rPr>
          <w:szCs w:val="24"/>
        </w:rPr>
        <w:fldChar w:fldCharType="end"/>
      </w:r>
      <w:r w:rsidRPr="0095193B">
        <w:rPr>
          <w:szCs w:val="24"/>
        </w:rPr>
        <w:t xml:space="preserve">, </w:t>
      </w:r>
      <w:r w:rsidRPr="0095193B">
        <w:rPr>
          <w:b/>
          <w:color w:val="FF0000"/>
          <w:szCs w:val="24"/>
        </w:rPr>
        <w:t>3</w:t>
      </w:r>
      <w:r w:rsidRPr="0095193B">
        <w:rPr>
          <w:color w:val="000000" w:themeColor="text1"/>
          <w:szCs w:val="24"/>
        </w:rPr>
        <w:t>).</w:t>
      </w:r>
    </w:p>
    <w:p w14:paraId="1C49701D" w14:textId="77777777" w:rsidR="009D13F9" w:rsidRPr="0095193B" w:rsidRDefault="009D13F9" w:rsidP="009D13F9">
      <w:pPr>
        <w:ind w:firstLine="0"/>
        <w:jc w:val="center"/>
      </w:pPr>
      <w:r w:rsidRPr="0095193B">
        <w:rPr>
          <w:noProof/>
        </w:rPr>
        <w:drawing>
          <wp:inline distT="0" distB="0" distL="0" distR="0" wp14:anchorId="020483CE" wp14:editId="02412B57">
            <wp:extent cx="5671185" cy="1371060"/>
            <wp:effectExtent l="19050" t="19050" r="24765" b="19685"/>
            <wp:docPr id="3081" name="Рисунок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724543" cy="1383960"/>
                    </a:xfrm>
                    <a:prstGeom prst="rect">
                      <a:avLst/>
                    </a:prstGeom>
                    <a:noFill/>
                    <a:ln>
                      <a:solidFill>
                        <a:schemeClr val="accent3">
                          <a:lumMod val="40000"/>
                          <a:lumOff val="60000"/>
                        </a:schemeClr>
                      </a:solidFill>
                    </a:ln>
                  </pic:spPr>
                </pic:pic>
              </a:graphicData>
            </a:graphic>
          </wp:inline>
        </w:drawing>
      </w:r>
    </w:p>
    <w:p w14:paraId="485EC933" w14:textId="77777777" w:rsidR="009D13F9" w:rsidRPr="0095193B" w:rsidRDefault="009D13F9" w:rsidP="00FA4B72">
      <w:pPr>
        <w:pStyle w:val="afff2"/>
      </w:pPr>
      <w:bookmarkStart w:id="507" w:name="_Ref48558902"/>
      <w:bookmarkStart w:id="508" w:name="_Toc164163006"/>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16</w:t>
        </w:r>
      </w:fldSimple>
      <w:bookmarkEnd w:id="507"/>
      <w:r w:rsidR="00D03C73">
        <w:rPr>
          <w:noProof/>
        </w:rPr>
        <w:t xml:space="preserve"> –</w:t>
      </w:r>
      <w:r w:rsidRPr="0095193B">
        <w:t xml:space="preserve"> Создание документа трансформации</w:t>
      </w:r>
      <w:bookmarkEnd w:id="508"/>
    </w:p>
    <w:p w14:paraId="775979FF"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509" w:name="_Toc46227778"/>
      <w:bookmarkStart w:id="510" w:name="_Toc66980500"/>
      <w:bookmarkStart w:id="511" w:name="_Toc164162838"/>
      <w:r w:rsidRPr="0095193B">
        <w:rPr>
          <w:rFonts w:ascii="Times New Roman" w:hAnsi="Times New Roman"/>
        </w:rPr>
        <w:t>Настройка документа трансформации</w:t>
      </w:r>
      <w:bookmarkEnd w:id="509"/>
      <w:bookmarkEnd w:id="510"/>
      <w:bookmarkEnd w:id="511"/>
    </w:p>
    <w:p w14:paraId="3EAA2EFD" w14:textId="77777777" w:rsidR="009D13F9" w:rsidRPr="0095193B" w:rsidRDefault="009D13F9" w:rsidP="009D13F9">
      <w:pPr>
        <w:rPr>
          <w:szCs w:val="24"/>
        </w:rPr>
      </w:pPr>
      <w:r w:rsidRPr="0095193B">
        <w:rPr>
          <w:szCs w:val="24"/>
        </w:rPr>
        <w:t>Для настройки документа трансформации необходимо</w:t>
      </w:r>
    </w:p>
    <w:p w14:paraId="21D9636C" w14:textId="77777777" w:rsidR="009D13F9" w:rsidRPr="0095193B" w:rsidRDefault="009D13F9" w:rsidP="00FA4B72">
      <w:pPr>
        <w:pStyle w:val="a"/>
        <w:numPr>
          <w:ilvl w:val="0"/>
          <w:numId w:val="131"/>
        </w:numPr>
      </w:pPr>
      <w:r w:rsidRPr="0095193B">
        <w:t xml:space="preserve">выбрать/создать базу данных (см. </w:t>
      </w:r>
      <w:r w:rsidRPr="0095193B">
        <w:fldChar w:fldCharType="begin"/>
      </w:r>
      <w:r w:rsidRPr="0095193B">
        <w:instrText xml:space="preserve"> REF _Ref48558928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17</w:t>
      </w:r>
      <w:r w:rsidRPr="0095193B">
        <w:fldChar w:fldCharType="end"/>
      </w:r>
      <w:r w:rsidRPr="0095193B">
        <w:t xml:space="preserve">, </w:t>
      </w:r>
      <w:r w:rsidRPr="0095193B">
        <w:rPr>
          <w:b/>
          <w:color w:val="FF0000"/>
        </w:rPr>
        <w:t>1</w:t>
      </w:r>
      <w:r w:rsidRPr="0095193B">
        <w:t>);</w:t>
      </w:r>
    </w:p>
    <w:p w14:paraId="2BC7F2F6" w14:textId="77777777" w:rsidR="009D13F9" w:rsidRPr="0095193B" w:rsidRDefault="009D13F9" w:rsidP="00FA4B72">
      <w:pPr>
        <w:pStyle w:val="a"/>
        <w:numPr>
          <w:ilvl w:val="0"/>
          <w:numId w:val="131"/>
        </w:numPr>
      </w:pPr>
      <w:r w:rsidRPr="0095193B">
        <w:t>создать/выбрать правило трансформации (см.</w:t>
      </w:r>
      <w:r w:rsidRPr="0095193B">
        <w:fldChar w:fldCharType="begin"/>
      </w:r>
      <w:r w:rsidRPr="0095193B">
        <w:instrText xml:space="preserve"> REF _Ref48558928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17</w:t>
      </w:r>
      <w:r w:rsidRPr="0095193B">
        <w:fldChar w:fldCharType="end"/>
      </w:r>
      <w:r w:rsidRPr="0095193B">
        <w:t xml:space="preserve">, </w:t>
      </w:r>
      <w:r w:rsidRPr="0095193B">
        <w:rPr>
          <w:b/>
          <w:color w:val="FF0000"/>
        </w:rPr>
        <w:t>2</w:t>
      </w:r>
      <w:r w:rsidRPr="0095193B">
        <w:t>);</w:t>
      </w:r>
    </w:p>
    <w:p w14:paraId="30C0A135" w14:textId="77777777" w:rsidR="009D13F9" w:rsidRPr="0095193B" w:rsidRDefault="009D13F9" w:rsidP="00FA4B72">
      <w:pPr>
        <w:pStyle w:val="a"/>
        <w:numPr>
          <w:ilvl w:val="0"/>
          <w:numId w:val="131"/>
        </w:numPr>
      </w:pPr>
      <w:r w:rsidRPr="0095193B">
        <w:t xml:space="preserve">создать/выбрать модель данных (см. </w:t>
      </w:r>
      <w:r w:rsidRPr="0095193B">
        <w:fldChar w:fldCharType="begin"/>
      </w:r>
      <w:r w:rsidRPr="0095193B">
        <w:instrText xml:space="preserve"> REF _Ref48558928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17</w:t>
      </w:r>
      <w:r w:rsidRPr="0095193B">
        <w:fldChar w:fldCharType="end"/>
      </w:r>
      <w:r w:rsidRPr="0095193B">
        <w:t xml:space="preserve">, </w:t>
      </w:r>
      <w:r w:rsidRPr="0095193B">
        <w:rPr>
          <w:b/>
          <w:color w:val="FF0000"/>
        </w:rPr>
        <w:t>3</w:t>
      </w:r>
      <w:r w:rsidRPr="0095193B">
        <w:t>);</w:t>
      </w:r>
    </w:p>
    <w:p w14:paraId="68F53FEC" w14:textId="77777777" w:rsidR="009D13F9" w:rsidRPr="0095193B" w:rsidRDefault="009D13F9" w:rsidP="00FA4B72">
      <w:pPr>
        <w:pStyle w:val="a"/>
        <w:numPr>
          <w:ilvl w:val="0"/>
          <w:numId w:val="131"/>
        </w:numPr>
      </w:pPr>
      <w:r w:rsidRPr="0095193B">
        <w:t>выбрать режим загрузки (см.</w:t>
      </w:r>
      <w:r w:rsidRPr="0095193B">
        <w:fldChar w:fldCharType="begin"/>
      </w:r>
      <w:r w:rsidRPr="0095193B">
        <w:instrText xml:space="preserve"> REF _Ref48558928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17</w:t>
      </w:r>
      <w:r w:rsidRPr="0095193B">
        <w:fldChar w:fldCharType="end"/>
      </w:r>
      <w:r w:rsidRPr="0095193B">
        <w:t xml:space="preserve">, </w:t>
      </w:r>
      <w:r w:rsidRPr="0095193B">
        <w:rPr>
          <w:b/>
          <w:color w:val="FF0000"/>
        </w:rPr>
        <w:t>4</w:t>
      </w:r>
      <w:r w:rsidRPr="0095193B">
        <w:t>).</w:t>
      </w:r>
    </w:p>
    <w:p w14:paraId="23A2407D" w14:textId="77777777" w:rsidR="009D13F9" w:rsidRPr="0095193B" w:rsidRDefault="009D13F9" w:rsidP="009D13F9">
      <w:pPr>
        <w:spacing w:after="160" w:line="259" w:lineRule="auto"/>
        <w:rPr>
          <w:szCs w:val="24"/>
        </w:rPr>
      </w:pPr>
      <w:r w:rsidRPr="0095193B">
        <w:rPr>
          <w:szCs w:val="24"/>
        </w:rPr>
        <w:t>Детальнее о режимах загрузки моделей данных см. Приложение \</w:t>
      </w:r>
      <w:r w:rsidRPr="0095193B">
        <w:rPr>
          <w:szCs w:val="24"/>
          <w:lang w:val="en-US"/>
        </w:rPr>
        <w:t xml:space="preserve"> </w:t>
      </w:r>
      <w:r w:rsidRPr="0095193B">
        <w:rPr>
          <w:szCs w:val="24"/>
        </w:rPr>
        <w:fldChar w:fldCharType="begin"/>
      </w:r>
      <w:r w:rsidRPr="0095193B">
        <w:rPr>
          <w:szCs w:val="24"/>
        </w:rPr>
        <w:instrText xml:space="preserve"> REF _Ref19891046 \h </w:instrText>
      </w:r>
      <w:r w:rsidR="0095193B">
        <w:rPr>
          <w:szCs w:val="24"/>
        </w:rPr>
        <w:instrText xml:space="preserve"> \* MERGEFORMAT </w:instrText>
      </w:r>
      <w:r w:rsidRPr="0095193B">
        <w:rPr>
          <w:szCs w:val="24"/>
        </w:rPr>
      </w:r>
      <w:r w:rsidRPr="0095193B">
        <w:rPr>
          <w:szCs w:val="24"/>
        </w:rPr>
        <w:fldChar w:fldCharType="separate"/>
      </w:r>
      <w:r w:rsidR="006F5FC3" w:rsidRPr="0095193B">
        <w:t>Режимы загрузки модели</w:t>
      </w:r>
      <w:r w:rsidRPr="0095193B">
        <w:rPr>
          <w:szCs w:val="24"/>
        </w:rPr>
        <w:fldChar w:fldCharType="end"/>
      </w:r>
      <w:r w:rsidRPr="0095193B">
        <w:rPr>
          <w:szCs w:val="24"/>
        </w:rPr>
        <w:t>.</w:t>
      </w:r>
    </w:p>
    <w:p w14:paraId="2290C9A3" w14:textId="77777777" w:rsidR="009D13F9" w:rsidRPr="0095193B" w:rsidRDefault="009D13F9" w:rsidP="009D13F9">
      <w:pPr>
        <w:keepNext/>
        <w:ind w:firstLine="0"/>
        <w:jc w:val="center"/>
      </w:pPr>
      <w:r w:rsidRPr="0095193B">
        <w:rPr>
          <w:noProof/>
        </w:rPr>
        <w:lastRenderedPageBreak/>
        <w:drawing>
          <wp:inline distT="0" distB="0" distL="0" distR="0" wp14:anchorId="1928503F" wp14:editId="3A9B4EBC">
            <wp:extent cx="5567357" cy="1151039"/>
            <wp:effectExtent l="19050" t="19050" r="14605" b="11430"/>
            <wp:docPr id="3082" name="Рисунок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771888" cy="1193325"/>
                    </a:xfrm>
                    <a:prstGeom prst="rect">
                      <a:avLst/>
                    </a:prstGeom>
                    <a:noFill/>
                    <a:ln>
                      <a:solidFill>
                        <a:schemeClr val="accent3">
                          <a:lumMod val="40000"/>
                          <a:lumOff val="60000"/>
                        </a:schemeClr>
                      </a:solidFill>
                    </a:ln>
                  </pic:spPr>
                </pic:pic>
              </a:graphicData>
            </a:graphic>
          </wp:inline>
        </w:drawing>
      </w:r>
    </w:p>
    <w:p w14:paraId="27943DF8" w14:textId="77777777" w:rsidR="009D13F9" w:rsidRPr="0095193B" w:rsidRDefault="009D13F9" w:rsidP="00FA4B72">
      <w:pPr>
        <w:pStyle w:val="afff2"/>
      </w:pPr>
      <w:bookmarkStart w:id="512" w:name="_Ref48558928"/>
      <w:bookmarkStart w:id="513" w:name="_Toc164163007"/>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17</w:t>
        </w:r>
      </w:fldSimple>
      <w:bookmarkEnd w:id="512"/>
      <w:r w:rsidR="00D03C73">
        <w:rPr>
          <w:noProof/>
        </w:rPr>
        <w:t xml:space="preserve"> –</w:t>
      </w:r>
      <w:r w:rsidRPr="0095193B">
        <w:t xml:space="preserve"> Настройка документа трансформации</w:t>
      </w:r>
      <w:bookmarkEnd w:id="513"/>
    </w:p>
    <w:p w14:paraId="7D1A1F11"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514" w:name="_Toc46227779"/>
      <w:bookmarkStart w:id="515" w:name="_Toc66980501"/>
      <w:r w:rsidRPr="0095193B">
        <w:rPr>
          <w:rFonts w:ascii="Times New Roman" w:hAnsi="Times New Roman"/>
        </w:rPr>
        <w:t>Настройка таблиц исходных данных</w:t>
      </w:r>
      <w:bookmarkEnd w:id="514"/>
      <w:bookmarkEnd w:id="515"/>
    </w:p>
    <w:p w14:paraId="6E26D66B" w14:textId="77777777" w:rsidR="009D13F9" w:rsidRPr="0095193B" w:rsidRDefault="009D13F9" w:rsidP="009D13F9">
      <w:pPr>
        <w:rPr>
          <w:szCs w:val="24"/>
        </w:rPr>
      </w:pPr>
      <w:r w:rsidRPr="0095193B">
        <w:rPr>
          <w:szCs w:val="24"/>
        </w:rPr>
        <w:t>Добавление таблиц исходных данных (</w:t>
      </w:r>
      <w:r w:rsidRPr="0095193B">
        <w:rPr>
          <w:szCs w:val="24"/>
          <w:lang w:val="en-US"/>
        </w:rPr>
        <w:t>src</w:t>
      </w:r>
      <w:r w:rsidRPr="0095193B">
        <w:rPr>
          <w:szCs w:val="24"/>
        </w:rPr>
        <w:t>-таблицы) осуществляется на вкладке «Настройки таблиц источников» в документе трансформации</w:t>
      </w:r>
    </w:p>
    <w:p w14:paraId="62FCC1D4" w14:textId="77777777" w:rsidR="009D13F9" w:rsidRPr="0095193B" w:rsidRDefault="009D13F9" w:rsidP="009D13F9">
      <w:pPr>
        <w:ind w:firstLine="0"/>
        <w:jc w:val="center"/>
      </w:pPr>
      <w:r w:rsidRPr="0095193B">
        <w:rPr>
          <w:noProof/>
        </w:rPr>
        <w:drawing>
          <wp:inline distT="0" distB="0" distL="0" distR="0" wp14:anchorId="732849F2" wp14:editId="6BA9B3C2">
            <wp:extent cx="5884841" cy="1511300"/>
            <wp:effectExtent l="19050" t="19050" r="20955" b="12700"/>
            <wp:docPr id="3083" name="Рисунок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938902" cy="1525183"/>
                    </a:xfrm>
                    <a:prstGeom prst="rect">
                      <a:avLst/>
                    </a:prstGeom>
                    <a:noFill/>
                    <a:ln>
                      <a:solidFill>
                        <a:schemeClr val="accent3">
                          <a:lumMod val="40000"/>
                          <a:lumOff val="60000"/>
                        </a:schemeClr>
                      </a:solidFill>
                    </a:ln>
                  </pic:spPr>
                </pic:pic>
              </a:graphicData>
            </a:graphic>
          </wp:inline>
        </w:drawing>
      </w:r>
    </w:p>
    <w:p w14:paraId="15A4BEB4" w14:textId="77777777" w:rsidR="009D13F9" w:rsidRPr="0095193B" w:rsidRDefault="009D13F9" w:rsidP="00FA4B72">
      <w:pPr>
        <w:pStyle w:val="afff2"/>
      </w:pPr>
      <w:bookmarkStart w:id="516" w:name="_Toc164163008"/>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18</w:t>
        </w:r>
      </w:fldSimple>
      <w:r w:rsidR="00D03C73">
        <w:rPr>
          <w:noProof/>
        </w:rPr>
        <w:t xml:space="preserve"> –</w:t>
      </w:r>
      <w:r w:rsidRPr="0095193B">
        <w:t xml:space="preserve"> Настройка таблиц исходных данных</w:t>
      </w:r>
      <w:bookmarkEnd w:id="516"/>
    </w:p>
    <w:p w14:paraId="6C34CD50"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517" w:name="_Toc46227780"/>
      <w:bookmarkStart w:id="518" w:name="_Toc66980502"/>
      <w:r w:rsidRPr="0095193B">
        <w:rPr>
          <w:rFonts w:ascii="Times New Roman" w:hAnsi="Times New Roman"/>
        </w:rPr>
        <w:t>Настройка таблиц стэйджинга</w:t>
      </w:r>
      <w:bookmarkEnd w:id="517"/>
      <w:bookmarkEnd w:id="518"/>
    </w:p>
    <w:p w14:paraId="40B572AB" w14:textId="77777777" w:rsidR="009D13F9" w:rsidRPr="0095193B" w:rsidRDefault="009D13F9" w:rsidP="009D13F9">
      <w:pPr>
        <w:rPr>
          <w:szCs w:val="24"/>
        </w:rPr>
      </w:pPr>
      <w:r w:rsidRPr="0095193B">
        <w:rPr>
          <w:szCs w:val="24"/>
        </w:rPr>
        <w:t>Настройка таблиц стэйджинга (</w:t>
      </w:r>
      <w:r w:rsidRPr="0095193B">
        <w:rPr>
          <w:szCs w:val="24"/>
          <w:lang w:val="en-US"/>
        </w:rPr>
        <w:t>stg</w:t>
      </w:r>
      <w:r w:rsidRPr="0095193B">
        <w:rPr>
          <w:szCs w:val="24"/>
        </w:rPr>
        <w:t>-таблица) осуществляется на вкладке «Настройки таблиц стэйджинга» в документе трансформации.</w:t>
      </w:r>
    </w:p>
    <w:p w14:paraId="0BFCE6A9" w14:textId="77777777" w:rsidR="009D13F9" w:rsidRPr="0095193B" w:rsidRDefault="009D13F9" w:rsidP="009D13F9">
      <w:pPr>
        <w:rPr>
          <w:szCs w:val="24"/>
        </w:rPr>
      </w:pPr>
      <w:r w:rsidRPr="0095193B">
        <w:rPr>
          <w:szCs w:val="24"/>
        </w:rPr>
        <w:t>Вкладка состоит из 3 разделов «Список таблиц стэйджинга», «Поля исходной таблицы», «Поля таблицы стэйджинга».</w:t>
      </w:r>
    </w:p>
    <w:p w14:paraId="0029A163" w14:textId="77777777" w:rsidR="009D13F9" w:rsidRPr="0095193B" w:rsidRDefault="009D13F9" w:rsidP="009D13F9">
      <w:pPr>
        <w:rPr>
          <w:szCs w:val="24"/>
        </w:rPr>
      </w:pPr>
      <w:r w:rsidRPr="0095193B">
        <w:rPr>
          <w:szCs w:val="24"/>
        </w:rPr>
        <w:t>Для настройки таблицы стэйджинга необходимо:</w:t>
      </w:r>
    </w:p>
    <w:p w14:paraId="58210B16" w14:textId="77777777" w:rsidR="009D13F9" w:rsidRPr="0095193B" w:rsidRDefault="009D13F9" w:rsidP="00FA4B72">
      <w:pPr>
        <w:pStyle w:val="a"/>
        <w:numPr>
          <w:ilvl w:val="0"/>
          <w:numId w:val="132"/>
        </w:numPr>
      </w:pPr>
      <w:r w:rsidRPr="0095193B">
        <w:t xml:space="preserve">перейти на вкладку «Настройка таблиц стэйджинга» (см. </w:t>
      </w:r>
      <w:r w:rsidRPr="0095193B">
        <w:fldChar w:fldCharType="begin"/>
      </w:r>
      <w:r w:rsidRPr="0095193B">
        <w:instrText xml:space="preserve"> REF _Ref48559025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19</w:t>
      </w:r>
      <w:r w:rsidRPr="0095193B">
        <w:fldChar w:fldCharType="end"/>
      </w:r>
      <w:r w:rsidRPr="0095193B">
        <w:t xml:space="preserve">, </w:t>
      </w:r>
      <w:r w:rsidRPr="0095193B">
        <w:rPr>
          <w:b/>
          <w:color w:val="FF0000"/>
        </w:rPr>
        <w:t>1</w:t>
      </w:r>
      <w:r w:rsidRPr="0095193B">
        <w:t>);</w:t>
      </w:r>
    </w:p>
    <w:p w14:paraId="06B326B6" w14:textId="77777777" w:rsidR="009D13F9" w:rsidRPr="0095193B" w:rsidRDefault="009D13F9" w:rsidP="00FA4B72">
      <w:pPr>
        <w:pStyle w:val="a"/>
        <w:numPr>
          <w:ilvl w:val="0"/>
          <w:numId w:val="132"/>
        </w:numPr>
      </w:pPr>
      <w:r w:rsidRPr="0095193B">
        <w:t>выбрать/добавить таблицу стэйджинга (см.</w:t>
      </w:r>
      <w:r w:rsidRPr="0095193B">
        <w:fldChar w:fldCharType="begin"/>
      </w:r>
      <w:r w:rsidRPr="0095193B">
        <w:instrText xml:space="preserve"> REF _Ref48559025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19</w:t>
      </w:r>
      <w:r w:rsidRPr="0095193B">
        <w:fldChar w:fldCharType="end"/>
      </w:r>
      <w:r w:rsidRPr="0095193B">
        <w:t xml:space="preserve">, </w:t>
      </w:r>
      <w:r w:rsidRPr="0095193B">
        <w:rPr>
          <w:b/>
          <w:color w:val="FF0000"/>
        </w:rPr>
        <w:t>2</w:t>
      </w:r>
      <w:r w:rsidRPr="0095193B">
        <w:t>);</w:t>
      </w:r>
    </w:p>
    <w:p w14:paraId="21E0BC35" w14:textId="77777777" w:rsidR="009D13F9" w:rsidRPr="0095193B" w:rsidRDefault="009D13F9" w:rsidP="00FA4B72">
      <w:pPr>
        <w:pStyle w:val="a"/>
        <w:numPr>
          <w:ilvl w:val="0"/>
          <w:numId w:val="132"/>
        </w:numPr>
      </w:pPr>
      <w:r w:rsidRPr="0095193B">
        <w:t xml:space="preserve">выбрать в левом блоке полей те поля, которые необходимо создать в таблице (см. </w:t>
      </w:r>
      <w:r w:rsidRPr="0095193B">
        <w:fldChar w:fldCharType="begin"/>
      </w:r>
      <w:r w:rsidRPr="0095193B">
        <w:instrText xml:space="preserve"> REF _Ref48559025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19</w:t>
      </w:r>
      <w:r w:rsidRPr="0095193B">
        <w:fldChar w:fldCharType="end"/>
      </w:r>
      <w:r w:rsidRPr="0095193B">
        <w:t xml:space="preserve">, </w:t>
      </w:r>
      <w:r w:rsidRPr="0095193B">
        <w:rPr>
          <w:b/>
          <w:color w:val="FF0000"/>
        </w:rPr>
        <w:t>3</w:t>
      </w:r>
      <w:r w:rsidRPr="0095193B">
        <w:t>);</w:t>
      </w:r>
    </w:p>
    <w:p w14:paraId="45A0F78C" w14:textId="77777777" w:rsidR="009D13F9" w:rsidRPr="0095193B" w:rsidRDefault="009D13F9" w:rsidP="00FA4B72">
      <w:pPr>
        <w:pStyle w:val="a"/>
        <w:numPr>
          <w:ilvl w:val="0"/>
          <w:numId w:val="132"/>
        </w:numPr>
      </w:pPr>
      <w:r w:rsidRPr="0095193B">
        <w:t xml:space="preserve">нажать кнопку переноса полей в правую область (см. </w:t>
      </w:r>
      <w:r w:rsidRPr="0095193B">
        <w:fldChar w:fldCharType="begin"/>
      </w:r>
      <w:r w:rsidRPr="0095193B">
        <w:instrText xml:space="preserve"> REF _Ref48559025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19</w:t>
      </w:r>
      <w:r w:rsidRPr="0095193B">
        <w:fldChar w:fldCharType="end"/>
      </w:r>
      <w:r w:rsidRPr="0095193B">
        <w:t xml:space="preserve">, </w:t>
      </w:r>
      <w:r w:rsidRPr="0095193B">
        <w:rPr>
          <w:b/>
          <w:color w:val="FF0000"/>
        </w:rPr>
        <w:t>4</w:t>
      </w:r>
      <w:r w:rsidRPr="0095193B">
        <w:t>).</w:t>
      </w:r>
    </w:p>
    <w:p w14:paraId="4B459BD6" w14:textId="77777777" w:rsidR="009D13F9" w:rsidRPr="0095193B" w:rsidRDefault="009D13F9" w:rsidP="009D13F9">
      <w:pPr>
        <w:ind w:firstLine="0"/>
        <w:jc w:val="center"/>
      </w:pPr>
      <w:r w:rsidRPr="0095193B">
        <w:rPr>
          <w:noProof/>
        </w:rPr>
        <w:lastRenderedPageBreak/>
        <w:drawing>
          <wp:inline distT="0" distB="0" distL="0" distR="0" wp14:anchorId="68621A93" wp14:editId="16A27869">
            <wp:extent cx="5892800" cy="3201484"/>
            <wp:effectExtent l="19050" t="19050" r="12700" b="18415"/>
            <wp:docPr id="3084" name="Рисунок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93000" cy="3255922"/>
                    </a:xfrm>
                    <a:prstGeom prst="rect">
                      <a:avLst/>
                    </a:prstGeom>
                    <a:noFill/>
                    <a:ln>
                      <a:solidFill>
                        <a:schemeClr val="accent3">
                          <a:lumMod val="40000"/>
                          <a:lumOff val="60000"/>
                        </a:schemeClr>
                      </a:solidFill>
                    </a:ln>
                  </pic:spPr>
                </pic:pic>
              </a:graphicData>
            </a:graphic>
          </wp:inline>
        </w:drawing>
      </w:r>
    </w:p>
    <w:p w14:paraId="487842C0" w14:textId="77777777" w:rsidR="009D13F9" w:rsidRPr="0095193B" w:rsidRDefault="009D13F9" w:rsidP="00FA4B72">
      <w:pPr>
        <w:pStyle w:val="afff2"/>
      </w:pPr>
      <w:bookmarkStart w:id="519" w:name="_Ref48559025"/>
      <w:bookmarkStart w:id="520" w:name="_Toc164163009"/>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19</w:t>
        </w:r>
      </w:fldSimple>
      <w:bookmarkEnd w:id="519"/>
      <w:r w:rsidR="00D03C73">
        <w:rPr>
          <w:noProof/>
        </w:rPr>
        <w:t xml:space="preserve"> –</w:t>
      </w:r>
      <w:r w:rsidRPr="0095193B">
        <w:t xml:space="preserve"> Настройка таблиц стэйджинга</w:t>
      </w:r>
      <w:bookmarkEnd w:id="520"/>
    </w:p>
    <w:p w14:paraId="48A589B4"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521" w:name="_Toc46227781"/>
      <w:bookmarkStart w:id="522" w:name="_Toc66980503"/>
      <w:r w:rsidRPr="0095193B">
        <w:rPr>
          <w:rFonts w:ascii="Times New Roman" w:hAnsi="Times New Roman"/>
        </w:rPr>
        <w:t>Настройка таблиц фактов</w:t>
      </w:r>
      <w:bookmarkEnd w:id="521"/>
      <w:bookmarkEnd w:id="522"/>
    </w:p>
    <w:p w14:paraId="11A0A2F3" w14:textId="77777777" w:rsidR="009D13F9" w:rsidRPr="0095193B" w:rsidRDefault="009D13F9" w:rsidP="009D13F9">
      <w:pPr>
        <w:rPr>
          <w:szCs w:val="24"/>
        </w:rPr>
      </w:pPr>
      <w:r w:rsidRPr="0095193B">
        <w:rPr>
          <w:szCs w:val="24"/>
        </w:rPr>
        <w:t>Настройка таблиц фактов (</w:t>
      </w:r>
      <w:r w:rsidRPr="0095193B">
        <w:rPr>
          <w:szCs w:val="24"/>
          <w:lang w:val="en-US"/>
        </w:rPr>
        <w:t>fct</w:t>
      </w:r>
      <w:r w:rsidRPr="0095193B">
        <w:rPr>
          <w:szCs w:val="24"/>
        </w:rPr>
        <w:t>-таблица) осуществляется на вкладке «Настройки таблиц фактов» в документе трансформации.</w:t>
      </w:r>
    </w:p>
    <w:p w14:paraId="5A97EE9C" w14:textId="77777777" w:rsidR="009D13F9" w:rsidRPr="0095193B" w:rsidRDefault="009D13F9" w:rsidP="009D13F9">
      <w:pPr>
        <w:rPr>
          <w:szCs w:val="24"/>
        </w:rPr>
      </w:pPr>
      <w:r w:rsidRPr="0095193B">
        <w:rPr>
          <w:szCs w:val="24"/>
        </w:rPr>
        <w:t>Вкладка состоит из 3 разделов «Список таблиц фактов», «Поля таблицы стэйджинга», «Поля таблицы фактов».</w:t>
      </w:r>
    </w:p>
    <w:p w14:paraId="11A9C891" w14:textId="77777777" w:rsidR="009D13F9" w:rsidRPr="0095193B" w:rsidRDefault="009D13F9" w:rsidP="009D13F9">
      <w:pPr>
        <w:rPr>
          <w:szCs w:val="24"/>
        </w:rPr>
      </w:pPr>
      <w:r w:rsidRPr="0095193B">
        <w:rPr>
          <w:szCs w:val="24"/>
        </w:rPr>
        <w:t>Для настройки таблицы фактов необходимо:</w:t>
      </w:r>
    </w:p>
    <w:p w14:paraId="398019C0" w14:textId="77777777" w:rsidR="009D13F9" w:rsidRPr="0095193B" w:rsidRDefault="009D13F9" w:rsidP="00FA4B72">
      <w:pPr>
        <w:pStyle w:val="a"/>
        <w:numPr>
          <w:ilvl w:val="0"/>
          <w:numId w:val="133"/>
        </w:numPr>
      </w:pPr>
      <w:r w:rsidRPr="0095193B">
        <w:t>перейти на вкладку «Настройка таблицы фактов» (см.</w:t>
      </w:r>
      <w:r w:rsidRPr="0095193B">
        <w:fldChar w:fldCharType="begin"/>
      </w:r>
      <w:r w:rsidRPr="0095193B">
        <w:instrText xml:space="preserve"> REF _Ref48559081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20</w:t>
      </w:r>
      <w:r w:rsidRPr="0095193B">
        <w:fldChar w:fldCharType="end"/>
      </w:r>
      <w:r w:rsidRPr="0095193B">
        <w:t xml:space="preserve">, </w:t>
      </w:r>
      <w:r w:rsidRPr="0095193B">
        <w:rPr>
          <w:b/>
          <w:color w:val="FF0000"/>
        </w:rPr>
        <w:t>1</w:t>
      </w:r>
      <w:r w:rsidRPr="0095193B">
        <w:t>);</w:t>
      </w:r>
    </w:p>
    <w:p w14:paraId="0268A1A3" w14:textId="77777777" w:rsidR="009D13F9" w:rsidRPr="0095193B" w:rsidRDefault="009D13F9" w:rsidP="00FA4B72">
      <w:pPr>
        <w:pStyle w:val="a"/>
        <w:numPr>
          <w:ilvl w:val="0"/>
          <w:numId w:val="133"/>
        </w:numPr>
      </w:pPr>
      <w:r w:rsidRPr="0095193B">
        <w:t>выбрать/добавить таблицу фактов (см.</w:t>
      </w:r>
      <w:r w:rsidRPr="0095193B">
        <w:fldChar w:fldCharType="begin"/>
      </w:r>
      <w:r w:rsidRPr="0095193B">
        <w:instrText xml:space="preserve"> REF _Ref48559081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20</w:t>
      </w:r>
      <w:r w:rsidRPr="0095193B">
        <w:fldChar w:fldCharType="end"/>
      </w:r>
      <w:r w:rsidRPr="0095193B">
        <w:t xml:space="preserve">, </w:t>
      </w:r>
      <w:r w:rsidRPr="0095193B">
        <w:rPr>
          <w:b/>
          <w:color w:val="FF0000"/>
        </w:rPr>
        <w:t>2</w:t>
      </w:r>
      <w:r w:rsidRPr="0095193B">
        <w:t>);</w:t>
      </w:r>
    </w:p>
    <w:p w14:paraId="030D9740" w14:textId="77777777" w:rsidR="009D13F9" w:rsidRPr="0095193B" w:rsidRDefault="009D13F9" w:rsidP="00FA4B72">
      <w:pPr>
        <w:pStyle w:val="a"/>
        <w:numPr>
          <w:ilvl w:val="0"/>
          <w:numId w:val="133"/>
        </w:numPr>
      </w:pPr>
      <w:r w:rsidRPr="0095193B">
        <w:t>выбрать в левом блоке полей те поля, которые необходимо создать в таблице (см.</w:t>
      </w:r>
      <w:r w:rsidRPr="0095193B">
        <w:fldChar w:fldCharType="begin"/>
      </w:r>
      <w:r w:rsidRPr="0095193B">
        <w:instrText xml:space="preserve"> REF _Ref48559081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20</w:t>
      </w:r>
      <w:r w:rsidRPr="0095193B">
        <w:fldChar w:fldCharType="end"/>
      </w:r>
      <w:r w:rsidRPr="0095193B">
        <w:t xml:space="preserve">, </w:t>
      </w:r>
      <w:r w:rsidRPr="0095193B">
        <w:rPr>
          <w:b/>
          <w:color w:val="FF0000"/>
        </w:rPr>
        <w:t>3</w:t>
      </w:r>
      <w:r w:rsidRPr="0095193B">
        <w:t>);</w:t>
      </w:r>
    </w:p>
    <w:p w14:paraId="3B702C19" w14:textId="77777777" w:rsidR="009D13F9" w:rsidRPr="0095193B" w:rsidRDefault="009D13F9" w:rsidP="00FA4B72">
      <w:pPr>
        <w:pStyle w:val="a"/>
        <w:numPr>
          <w:ilvl w:val="0"/>
          <w:numId w:val="133"/>
        </w:numPr>
      </w:pPr>
      <w:r w:rsidRPr="0095193B">
        <w:t>нажать кнопку переноса полей в правую область (см.</w:t>
      </w:r>
      <w:r w:rsidRPr="0095193B">
        <w:fldChar w:fldCharType="begin"/>
      </w:r>
      <w:r w:rsidRPr="0095193B">
        <w:instrText xml:space="preserve"> REF _Ref48559081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20</w:t>
      </w:r>
      <w:r w:rsidRPr="0095193B">
        <w:fldChar w:fldCharType="end"/>
      </w:r>
      <w:r w:rsidRPr="0095193B">
        <w:t xml:space="preserve">, </w:t>
      </w:r>
      <w:r w:rsidRPr="0095193B">
        <w:rPr>
          <w:b/>
          <w:color w:val="FF0000"/>
        </w:rPr>
        <w:t>4</w:t>
      </w:r>
      <w:r w:rsidRPr="0095193B">
        <w:t>).</w:t>
      </w:r>
    </w:p>
    <w:p w14:paraId="59588E3F" w14:textId="77777777" w:rsidR="009D13F9" w:rsidRPr="0095193B" w:rsidRDefault="009D13F9" w:rsidP="009D13F9">
      <w:pPr>
        <w:ind w:firstLine="0"/>
        <w:jc w:val="center"/>
        <w:rPr>
          <w:b/>
          <w:bCs/>
          <w:szCs w:val="24"/>
        </w:rPr>
      </w:pPr>
      <w:r w:rsidRPr="0095193B">
        <w:rPr>
          <w:noProof/>
        </w:rPr>
        <w:lastRenderedPageBreak/>
        <w:drawing>
          <wp:inline distT="0" distB="0" distL="0" distR="0" wp14:anchorId="71F2030C" wp14:editId="6C6BD852">
            <wp:extent cx="5897637" cy="3257550"/>
            <wp:effectExtent l="19050" t="19050" r="27305" b="19050"/>
            <wp:docPr id="3085" name="Рисунок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902159" cy="3260048"/>
                    </a:xfrm>
                    <a:prstGeom prst="rect">
                      <a:avLst/>
                    </a:prstGeom>
                    <a:noFill/>
                    <a:ln>
                      <a:solidFill>
                        <a:schemeClr val="accent3">
                          <a:lumMod val="40000"/>
                          <a:lumOff val="60000"/>
                        </a:schemeClr>
                      </a:solidFill>
                    </a:ln>
                  </pic:spPr>
                </pic:pic>
              </a:graphicData>
            </a:graphic>
          </wp:inline>
        </w:drawing>
      </w:r>
    </w:p>
    <w:p w14:paraId="3555F0E9" w14:textId="77777777" w:rsidR="009D13F9" w:rsidRPr="0095193B" w:rsidRDefault="009D13F9" w:rsidP="00FA4B72">
      <w:pPr>
        <w:pStyle w:val="afff2"/>
      </w:pPr>
      <w:bookmarkStart w:id="523" w:name="_Ref48559081"/>
      <w:bookmarkStart w:id="524" w:name="_Toc164163010"/>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20</w:t>
        </w:r>
      </w:fldSimple>
      <w:bookmarkEnd w:id="523"/>
      <w:r w:rsidR="00D03C73">
        <w:rPr>
          <w:noProof/>
        </w:rPr>
        <w:t xml:space="preserve"> –</w:t>
      </w:r>
      <w:r w:rsidRPr="0095193B">
        <w:t xml:space="preserve"> Настройка таблиц фактов</w:t>
      </w:r>
      <w:bookmarkEnd w:id="524"/>
    </w:p>
    <w:p w14:paraId="3D07F54F"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525" w:name="_Toc46227782"/>
      <w:bookmarkStart w:id="526" w:name="_Toc66980504"/>
      <w:r w:rsidRPr="0095193B">
        <w:rPr>
          <w:rFonts w:ascii="Times New Roman" w:hAnsi="Times New Roman"/>
        </w:rPr>
        <w:t>Настройка таблиц справочников</w:t>
      </w:r>
      <w:bookmarkEnd w:id="525"/>
      <w:bookmarkEnd w:id="526"/>
    </w:p>
    <w:p w14:paraId="755AA94B" w14:textId="77777777" w:rsidR="009D13F9" w:rsidRPr="0095193B" w:rsidRDefault="009D13F9" w:rsidP="009D13F9">
      <w:pPr>
        <w:rPr>
          <w:szCs w:val="24"/>
        </w:rPr>
      </w:pPr>
      <w:r w:rsidRPr="0095193B">
        <w:rPr>
          <w:szCs w:val="24"/>
        </w:rPr>
        <w:t>Настройка таблиц справочников (</w:t>
      </w:r>
      <w:r w:rsidRPr="0095193B">
        <w:rPr>
          <w:szCs w:val="24"/>
          <w:lang w:val="en-US"/>
        </w:rPr>
        <w:t>dim</w:t>
      </w:r>
      <w:r w:rsidRPr="0095193B">
        <w:rPr>
          <w:szCs w:val="24"/>
        </w:rPr>
        <w:t>-таблица) осуществляется на вкладке «Настройки таблиц справочников» в документе трансформации.</w:t>
      </w:r>
    </w:p>
    <w:p w14:paraId="321D9B08" w14:textId="77777777" w:rsidR="009D13F9" w:rsidRPr="0095193B" w:rsidRDefault="009D13F9" w:rsidP="009D13F9">
      <w:pPr>
        <w:rPr>
          <w:szCs w:val="24"/>
        </w:rPr>
      </w:pPr>
      <w:r w:rsidRPr="0095193B">
        <w:rPr>
          <w:szCs w:val="24"/>
        </w:rPr>
        <w:t>Для настройки таблицы справочника необходимо:</w:t>
      </w:r>
    </w:p>
    <w:p w14:paraId="34D15441" w14:textId="77777777" w:rsidR="009D13F9" w:rsidRPr="0095193B" w:rsidRDefault="009D13F9" w:rsidP="00FA4B72">
      <w:pPr>
        <w:pStyle w:val="a"/>
        <w:numPr>
          <w:ilvl w:val="0"/>
          <w:numId w:val="134"/>
        </w:numPr>
      </w:pPr>
      <w:r w:rsidRPr="0095193B">
        <w:t>перейти на вкладку «Настройка таблиц справочников» (см.</w:t>
      </w:r>
      <w:r w:rsidRPr="0095193B">
        <w:fldChar w:fldCharType="begin"/>
      </w:r>
      <w:r w:rsidRPr="0095193B">
        <w:instrText xml:space="preserve"> REF _Ref48559121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21</w:t>
      </w:r>
      <w:r w:rsidRPr="0095193B">
        <w:fldChar w:fldCharType="end"/>
      </w:r>
      <w:r w:rsidRPr="0095193B">
        <w:t xml:space="preserve">, </w:t>
      </w:r>
      <w:r w:rsidRPr="0095193B">
        <w:rPr>
          <w:b/>
          <w:color w:val="FF0000"/>
        </w:rPr>
        <w:t>1</w:t>
      </w:r>
      <w:r w:rsidRPr="0095193B">
        <w:t>);</w:t>
      </w:r>
    </w:p>
    <w:p w14:paraId="5D9A0CFD" w14:textId="77777777" w:rsidR="009D13F9" w:rsidRPr="0095193B" w:rsidRDefault="009D13F9" w:rsidP="00FA4B72">
      <w:pPr>
        <w:pStyle w:val="a"/>
        <w:numPr>
          <w:ilvl w:val="0"/>
          <w:numId w:val="134"/>
        </w:numPr>
      </w:pPr>
      <w:r w:rsidRPr="0095193B">
        <w:t>выбрать/добавить таблицу (см.</w:t>
      </w:r>
      <w:r w:rsidRPr="0095193B">
        <w:fldChar w:fldCharType="begin"/>
      </w:r>
      <w:r w:rsidRPr="0095193B">
        <w:instrText xml:space="preserve"> REF _Ref48559121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21</w:t>
      </w:r>
      <w:r w:rsidRPr="0095193B">
        <w:fldChar w:fldCharType="end"/>
      </w:r>
      <w:r w:rsidRPr="0095193B">
        <w:t xml:space="preserve">, </w:t>
      </w:r>
      <w:r w:rsidRPr="0095193B">
        <w:rPr>
          <w:b/>
          <w:color w:val="FF0000"/>
        </w:rPr>
        <w:t>2</w:t>
      </w:r>
      <w:r w:rsidRPr="0095193B">
        <w:t>);</w:t>
      </w:r>
    </w:p>
    <w:p w14:paraId="79F13BC5" w14:textId="77777777" w:rsidR="009D13F9" w:rsidRPr="0095193B" w:rsidRDefault="009D13F9" w:rsidP="00FA4B72">
      <w:pPr>
        <w:pStyle w:val="a"/>
        <w:numPr>
          <w:ilvl w:val="0"/>
          <w:numId w:val="134"/>
        </w:numPr>
      </w:pPr>
      <w:r w:rsidRPr="0095193B">
        <w:t>ввести имя таблицы (см.</w:t>
      </w:r>
      <w:r w:rsidRPr="0095193B">
        <w:fldChar w:fldCharType="begin"/>
      </w:r>
      <w:r w:rsidRPr="0095193B">
        <w:instrText xml:space="preserve"> REF _Ref48559121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21</w:t>
      </w:r>
      <w:r w:rsidRPr="0095193B">
        <w:fldChar w:fldCharType="end"/>
      </w:r>
      <w:r w:rsidRPr="0095193B">
        <w:t xml:space="preserve">, </w:t>
      </w:r>
      <w:r w:rsidRPr="0095193B">
        <w:rPr>
          <w:b/>
          <w:color w:val="FF0000"/>
        </w:rPr>
        <w:t>3</w:t>
      </w:r>
      <w:r w:rsidRPr="0095193B">
        <w:t>);</w:t>
      </w:r>
    </w:p>
    <w:p w14:paraId="368EEA0E" w14:textId="77777777" w:rsidR="009D13F9" w:rsidRPr="0095193B" w:rsidRDefault="009D13F9" w:rsidP="00FA4B72">
      <w:pPr>
        <w:pStyle w:val="a"/>
        <w:numPr>
          <w:ilvl w:val="0"/>
          <w:numId w:val="134"/>
        </w:numPr>
      </w:pPr>
      <w:r w:rsidRPr="0095193B">
        <w:t>выбрать тип кортежа (см.</w:t>
      </w:r>
      <w:r w:rsidRPr="0095193B">
        <w:fldChar w:fldCharType="begin"/>
      </w:r>
      <w:r w:rsidRPr="0095193B">
        <w:instrText xml:space="preserve"> REF _Ref48559121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21</w:t>
      </w:r>
      <w:r w:rsidRPr="0095193B">
        <w:fldChar w:fldCharType="end"/>
      </w:r>
      <w:r w:rsidRPr="0095193B">
        <w:t xml:space="preserve">, </w:t>
      </w:r>
      <w:r w:rsidRPr="0095193B">
        <w:rPr>
          <w:b/>
          <w:color w:val="FF0000"/>
        </w:rPr>
        <w:t>4</w:t>
      </w:r>
      <w:r w:rsidRPr="0095193B">
        <w:t>);</w:t>
      </w:r>
    </w:p>
    <w:p w14:paraId="23B5EDBC" w14:textId="77777777" w:rsidR="009D13F9" w:rsidRPr="0095193B" w:rsidRDefault="009D13F9" w:rsidP="00FA4B72">
      <w:pPr>
        <w:pStyle w:val="a"/>
        <w:numPr>
          <w:ilvl w:val="0"/>
          <w:numId w:val="134"/>
        </w:numPr>
      </w:pPr>
      <w:r w:rsidRPr="0095193B">
        <w:t>выбрать в левом блоке полей те поля, которые необходимо создать в таблице (см.</w:t>
      </w:r>
      <w:r w:rsidRPr="0095193B">
        <w:fldChar w:fldCharType="begin"/>
      </w:r>
      <w:r w:rsidRPr="0095193B">
        <w:instrText xml:space="preserve"> REF _Ref48559121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21</w:t>
      </w:r>
      <w:r w:rsidRPr="0095193B">
        <w:fldChar w:fldCharType="end"/>
      </w:r>
      <w:r w:rsidRPr="0095193B">
        <w:t xml:space="preserve">, </w:t>
      </w:r>
      <w:r w:rsidRPr="0095193B">
        <w:rPr>
          <w:b/>
          <w:color w:val="FF0000"/>
        </w:rPr>
        <w:t>5</w:t>
      </w:r>
      <w:r w:rsidRPr="0095193B">
        <w:t>);</w:t>
      </w:r>
    </w:p>
    <w:p w14:paraId="156E0630" w14:textId="77777777" w:rsidR="009D13F9" w:rsidRPr="0095193B" w:rsidRDefault="009D13F9" w:rsidP="00FA4B72">
      <w:pPr>
        <w:pStyle w:val="a"/>
        <w:numPr>
          <w:ilvl w:val="0"/>
          <w:numId w:val="134"/>
        </w:numPr>
      </w:pPr>
      <w:r w:rsidRPr="0095193B">
        <w:t xml:space="preserve">нажать кнопку переноса полей в правую область (см. </w:t>
      </w:r>
      <w:r w:rsidRPr="0095193B">
        <w:fldChar w:fldCharType="begin"/>
      </w:r>
      <w:r w:rsidRPr="0095193B">
        <w:instrText xml:space="preserve"> REF _Ref48559121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21</w:t>
      </w:r>
      <w:r w:rsidRPr="0095193B">
        <w:fldChar w:fldCharType="end"/>
      </w:r>
      <w:r w:rsidRPr="0095193B">
        <w:t xml:space="preserve">, </w:t>
      </w:r>
      <w:r w:rsidRPr="0095193B">
        <w:rPr>
          <w:b/>
          <w:color w:val="FF0000"/>
        </w:rPr>
        <w:t>6</w:t>
      </w:r>
      <w:r w:rsidRPr="0095193B">
        <w:t>).</w:t>
      </w:r>
    </w:p>
    <w:p w14:paraId="38F01E74" w14:textId="77777777" w:rsidR="009D13F9" w:rsidRPr="0095193B" w:rsidRDefault="009D13F9" w:rsidP="009D13F9">
      <w:pPr>
        <w:ind w:firstLine="0"/>
        <w:jc w:val="center"/>
      </w:pPr>
      <w:r w:rsidRPr="0095193B">
        <w:rPr>
          <w:noProof/>
        </w:rPr>
        <w:lastRenderedPageBreak/>
        <w:drawing>
          <wp:inline distT="0" distB="0" distL="0" distR="0" wp14:anchorId="0056B076" wp14:editId="18BC5D49">
            <wp:extent cx="5775988" cy="3476625"/>
            <wp:effectExtent l="19050" t="19050" r="15240" b="9525"/>
            <wp:docPr id="3086" name="Рисунок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793762" cy="3487323"/>
                    </a:xfrm>
                    <a:prstGeom prst="rect">
                      <a:avLst/>
                    </a:prstGeom>
                    <a:noFill/>
                    <a:ln>
                      <a:solidFill>
                        <a:schemeClr val="accent3">
                          <a:lumMod val="40000"/>
                          <a:lumOff val="60000"/>
                        </a:schemeClr>
                      </a:solidFill>
                    </a:ln>
                  </pic:spPr>
                </pic:pic>
              </a:graphicData>
            </a:graphic>
          </wp:inline>
        </w:drawing>
      </w:r>
    </w:p>
    <w:p w14:paraId="6ECD18C3" w14:textId="77777777" w:rsidR="009D13F9" w:rsidRPr="0095193B" w:rsidRDefault="009D13F9" w:rsidP="00FA4B72">
      <w:pPr>
        <w:pStyle w:val="afff2"/>
      </w:pPr>
      <w:bookmarkStart w:id="527" w:name="_Ref48559121"/>
      <w:bookmarkStart w:id="528" w:name="_Toc164163011"/>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21</w:t>
        </w:r>
      </w:fldSimple>
      <w:bookmarkEnd w:id="527"/>
      <w:r w:rsidR="00D03C73">
        <w:rPr>
          <w:noProof/>
        </w:rPr>
        <w:t xml:space="preserve"> –</w:t>
      </w:r>
      <w:r w:rsidRPr="0095193B">
        <w:t xml:space="preserve"> Настройка таблиц справочников</w:t>
      </w:r>
      <w:bookmarkEnd w:id="528"/>
    </w:p>
    <w:p w14:paraId="4D3BDBC3" w14:textId="77777777" w:rsidR="009D13F9" w:rsidRPr="0095193B" w:rsidRDefault="009D13F9" w:rsidP="009D13F9">
      <w:pPr>
        <w:ind w:firstLine="0"/>
        <w:rPr>
          <w:szCs w:val="24"/>
        </w:rPr>
      </w:pPr>
      <w:r w:rsidRPr="0095193B">
        <w:rPr>
          <w:szCs w:val="24"/>
        </w:rPr>
        <w:t>Для настройки ключей справочника необходимо:</w:t>
      </w:r>
    </w:p>
    <w:p w14:paraId="0C6AA97A" w14:textId="77777777" w:rsidR="009D13F9" w:rsidRPr="0095193B" w:rsidRDefault="009D13F9" w:rsidP="00FA4B72">
      <w:pPr>
        <w:pStyle w:val="a"/>
        <w:numPr>
          <w:ilvl w:val="0"/>
          <w:numId w:val="135"/>
        </w:numPr>
      </w:pPr>
      <w:r w:rsidRPr="0095193B">
        <w:t>перейти на вкладку «Таблица ключей справочника» (см.</w:t>
      </w:r>
      <w:r w:rsidRPr="0095193B">
        <w:fldChar w:fldCharType="begin"/>
      </w:r>
      <w:r w:rsidRPr="0095193B">
        <w:instrText xml:space="preserve"> REF _Ref48559202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22</w:t>
      </w:r>
      <w:r w:rsidRPr="0095193B">
        <w:fldChar w:fldCharType="end"/>
      </w:r>
      <w:r w:rsidRPr="0095193B">
        <w:t xml:space="preserve">, </w:t>
      </w:r>
      <w:r w:rsidRPr="0095193B">
        <w:rPr>
          <w:b/>
          <w:color w:val="FF0000"/>
        </w:rPr>
        <w:t>1</w:t>
      </w:r>
      <w:r w:rsidRPr="0095193B">
        <w:t>)</w:t>
      </w:r>
    </w:p>
    <w:p w14:paraId="72F4546E" w14:textId="77777777" w:rsidR="009D13F9" w:rsidRPr="0095193B" w:rsidRDefault="009D13F9" w:rsidP="00FA4B72">
      <w:pPr>
        <w:pStyle w:val="a"/>
        <w:numPr>
          <w:ilvl w:val="0"/>
          <w:numId w:val="135"/>
        </w:numPr>
      </w:pPr>
      <w:r w:rsidRPr="0095193B">
        <w:t>выбрать/добавить ключ (см.</w:t>
      </w:r>
      <w:r w:rsidRPr="0095193B">
        <w:fldChar w:fldCharType="begin"/>
      </w:r>
      <w:r w:rsidRPr="0095193B">
        <w:instrText xml:space="preserve"> REF _Ref48559202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22</w:t>
      </w:r>
      <w:r w:rsidRPr="0095193B">
        <w:fldChar w:fldCharType="end"/>
      </w:r>
      <w:r w:rsidRPr="0095193B">
        <w:t xml:space="preserve">, </w:t>
      </w:r>
      <w:r w:rsidRPr="0095193B">
        <w:rPr>
          <w:b/>
          <w:color w:val="FF0000"/>
        </w:rPr>
        <w:t>2</w:t>
      </w:r>
      <w:r w:rsidRPr="0095193B">
        <w:t>)</w:t>
      </w:r>
    </w:p>
    <w:p w14:paraId="2257F91F" w14:textId="77777777" w:rsidR="009D13F9" w:rsidRPr="0095193B" w:rsidRDefault="009D13F9" w:rsidP="00FA4B72">
      <w:pPr>
        <w:pStyle w:val="a"/>
        <w:numPr>
          <w:ilvl w:val="0"/>
          <w:numId w:val="135"/>
        </w:numPr>
      </w:pPr>
      <w:r w:rsidRPr="0095193B">
        <w:t>в левой области выбрать поля и нажать на кнопку переноса в правую область (см.</w:t>
      </w:r>
      <w:r w:rsidRPr="0095193B">
        <w:fldChar w:fldCharType="begin"/>
      </w:r>
      <w:r w:rsidRPr="0095193B">
        <w:instrText xml:space="preserve"> REF _Ref48559202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22</w:t>
      </w:r>
      <w:r w:rsidRPr="0095193B">
        <w:fldChar w:fldCharType="end"/>
      </w:r>
      <w:r w:rsidRPr="0095193B">
        <w:t xml:space="preserve">, </w:t>
      </w:r>
      <w:r w:rsidRPr="0095193B">
        <w:rPr>
          <w:b/>
          <w:color w:val="FF0000"/>
        </w:rPr>
        <w:t>3</w:t>
      </w:r>
      <w:r w:rsidRPr="0095193B">
        <w:t>).</w:t>
      </w:r>
    </w:p>
    <w:p w14:paraId="23FCE92A" w14:textId="77777777" w:rsidR="009D13F9" w:rsidRPr="0095193B" w:rsidRDefault="009D13F9" w:rsidP="009D13F9">
      <w:pPr>
        <w:ind w:firstLine="0"/>
        <w:jc w:val="center"/>
      </w:pPr>
      <w:r w:rsidRPr="0095193B">
        <w:rPr>
          <w:noProof/>
        </w:rPr>
        <w:lastRenderedPageBreak/>
        <w:drawing>
          <wp:inline distT="0" distB="0" distL="0" distR="0" wp14:anchorId="0D5378C4" wp14:editId="564C9E5F">
            <wp:extent cx="5831584" cy="3438525"/>
            <wp:effectExtent l="19050" t="19050" r="17145" b="9525"/>
            <wp:docPr id="3087" name="Рисунок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922119" cy="3491908"/>
                    </a:xfrm>
                    <a:prstGeom prst="rect">
                      <a:avLst/>
                    </a:prstGeom>
                    <a:noFill/>
                    <a:ln>
                      <a:solidFill>
                        <a:schemeClr val="accent3">
                          <a:lumMod val="40000"/>
                          <a:lumOff val="60000"/>
                        </a:schemeClr>
                      </a:solidFill>
                    </a:ln>
                  </pic:spPr>
                </pic:pic>
              </a:graphicData>
            </a:graphic>
          </wp:inline>
        </w:drawing>
      </w:r>
    </w:p>
    <w:p w14:paraId="3889AE00" w14:textId="77777777" w:rsidR="009D13F9" w:rsidRPr="0095193B" w:rsidRDefault="009D13F9" w:rsidP="00FA4B72">
      <w:pPr>
        <w:pStyle w:val="afff2"/>
      </w:pPr>
      <w:bookmarkStart w:id="529" w:name="_Ref48559202"/>
      <w:bookmarkStart w:id="530" w:name="_Toc164163012"/>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22</w:t>
        </w:r>
      </w:fldSimple>
      <w:bookmarkEnd w:id="529"/>
      <w:r w:rsidR="00D03C73">
        <w:rPr>
          <w:noProof/>
        </w:rPr>
        <w:t xml:space="preserve"> –</w:t>
      </w:r>
      <w:r w:rsidRPr="0095193B">
        <w:t xml:space="preserve"> Настройка ключей справочника</w:t>
      </w:r>
      <w:bookmarkEnd w:id="530"/>
    </w:p>
    <w:p w14:paraId="14E50341" w14:textId="77777777" w:rsidR="009D13F9" w:rsidRPr="0095193B" w:rsidRDefault="009D13F9" w:rsidP="009D13F9"/>
    <w:p w14:paraId="30BA9281" w14:textId="77777777" w:rsidR="009D13F9" w:rsidRPr="0095193B" w:rsidRDefault="009D13F9" w:rsidP="009D13F9">
      <w:r w:rsidRPr="0095193B">
        <w:rPr>
          <w:szCs w:val="24"/>
        </w:rPr>
        <w:t>Для повторного использования справочников уже имеющихся в структуре хранилища данных необходимо:</w:t>
      </w:r>
    </w:p>
    <w:p w14:paraId="00933A0E" w14:textId="77777777" w:rsidR="009D13F9" w:rsidRPr="0095193B" w:rsidRDefault="009D13F9" w:rsidP="00FA4B72">
      <w:pPr>
        <w:pStyle w:val="a"/>
        <w:numPr>
          <w:ilvl w:val="0"/>
          <w:numId w:val="136"/>
        </w:numPr>
      </w:pPr>
      <w:r w:rsidRPr="0095193B">
        <w:t xml:space="preserve">нажать на кнопку [Выбрать существующую таблицу справочника] на форме «Редактирование справочника» и выбрать справочник (см. </w:t>
      </w:r>
      <w:r w:rsidRPr="0095193B">
        <w:fldChar w:fldCharType="begin"/>
      </w:r>
      <w:r w:rsidRPr="0095193B">
        <w:instrText xml:space="preserve"> REF _Ref48559241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23</w:t>
      </w:r>
      <w:r w:rsidRPr="0095193B">
        <w:fldChar w:fldCharType="end"/>
      </w:r>
      <w:r w:rsidRPr="0095193B">
        <w:t xml:space="preserve">, </w:t>
      </w:r>
      <w:r w:rsidRPr="0095193B">
        <w:rPr>
          <w:b/>
          <w:color w:val="FF0000"/>
        </w:rPr>
        <w:t>1</w:t>
      </w:r>
      <w:r w:rsidRPr="0095193B">
        <w:t>);</w:t>
      </w:r>
    </w:p>
    <w:p w14:paraId="2B26E0BC" w14:textId="77777777" w:rsidR="009D13F9" w:rsidRPr="0095193B" w:rsidRDefault="009D13F9" w:rsidP="00FA4B72">
      <w:pPr>
        <w:pStyle w:val="a"/>
        <w:numPr>
          <w:ilvl w:val="0"/>
          <w:numId w:val="136"/>
        </w:numPr>
      </w:pPr>
      <w:r w:rsidRPr="0095193B">
        <w:t xml:space="preserve">выбрать режим соединения по записям (см. </w:t>
      </w:r>
      <w:r w:rsidRPr="0095193B">
        <w:fldChar w:fldCharType="begin"/>
      </w:r>
      <w:r w:rsidRPr="0095193B">
        <w:instrText xml:space="preserve"> REF _Ref48559241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23</w:t>
      </w:r>
      <w:r w:rsidRPr="0095193B">
        <w:fldChar w:fldCharType="end"/>
      </w:r>
      <w:r w:rsidRPr="0095193B">
        <w:t xml:space="preserve">, </w:t>
      </w:r>
      <w:r w:rsidRPr="0095193B">
        <w:rPr>
          <w:b/>
          <w:color w:val="FF0000"/>
        </w:rPr>
        <w:t>2</w:t>
      </w:r>
      <w:r w:rsidRPr="0095193B">
        <w:t>);</w:t>
      </w:r>
    </w:p>
    <w:p w14:paraId="0D88683D" w14:textId="77777777" w:rsidR="009D13F9" w:rsidRPr="0095193B" w:rsidRDefault="009D13F9" w:rsidP="00FA4B72">
      <w:pPr>
        <w:pStyle w:val="a"/>
        <w:numPr>
          <w:ilvl w:val="0"/>
          <w:numId w:val="136"/>
        </w:numPr>
      </w:pPr>
      <w:r w:rsidRPr="0095193B">
        <w:t xml:space="preserve">выбрать режим создания новых записей (см. </w:t>
      </w:r>
      <w:r w:rsidRPr="0095193B">
        <w:fldChar w:fldCharType="begin"/>
      </w:r>
      <w:r w:rsidRPr="0095193B">
        <w:instrText xml:space="preserve"> REF _Ref48559241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23</w:t>
      </w:r>
      <w:r w:rsidRPr="0095193B">
        <w:fldChar w:fldCharType="end"/>
      </w:r>
      <w:r w:rsidRPr="0095193B">
        <w:t xml:space="preserve">, </w:t>
      </w:r>
      <w:r w:rsidRPr="0095193B">
        <w:rPr>
          <w:b/>
          <w:color w:val="FF0000"/>
        </w:rPr>
        <w:t>3</w:t>
      </w:r>
      <w:r w:rsidRPr="0095193B">
        <w:t>);</w:t>
      </w:r>
    </w:p>
    <w:p w14:paraId="4513A644" w14:textId="77777777" w:rsidR="009D13F9" w:rsidRPr="0095193B" w:rsidRDefault="009D13F9" w:rsidP="00FA4B72">
      <w:pPr>
        <w:pStyle w:val="a"/>
        <w:numPr>
          <w:ilvl w:val="0"/>
          <w:numId w:val="136"/>
        </w:numPr>
      </w:pPr>
      <w:r w:rsidRPr="0095193B">
        <w:t xml:space="preserve">выбрать режим создания таблицы вариантов (см. </w:t>
      </w:r>
      <w:r w:rsidRPr="0095193B">
        <w:fldChar w:fldCharType="begin"/>
      </w:r>
      <w:r w:rsidRPr="0095193B">
        <w:instrText xml:space="preserve"> REF _Ref48559241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23</w:t>
      </w:r>
      <w:r w:rsidRPr="0095193B">
        <w:fldChar w:fldCharType="end"/>
      </w:r>
      <w:r w:rsidRPr="0095193B">
        <w:t xml:space="preserve">, </w:t>
      </w:r>
      <w:r w:rsidRPr="0095193B">
        <w:rPr>
          <w:b/>
          <w:color w:val="FF0000"/>
        </w:rPr>
        <w:t>4</w:t>
      </w:r>
      <w:r w:rsidRPr="0095193B">
        <w:t>).</w:t>
      </w:r>
    </w:p>
    <w:p w14:paraId="1DDE6672" w14:textId="77777777" w:rsidR="009D13F9" w:rsidRPr="0095193B" w:rsidRDefault="009D13F9" w:rsidP="009D13F9">
      <w:pPr>
        <w:ind w:firstLine="0"/>
        <w:jc w:val="center"/>
      </w:pPr>
      <w:r w:rsidRPr="0095193B">
        <w:rPr>
          <w:noProof/>
        </w:rPr>
        <w:lastRenderedPageBreak/>
        <w:drawing>
          <wp:inline distT="0" distB="0" distL="0" distR="0" wp14:anchorId="54648420" wp14:editId="2F2D94F8">
            <wp:extent cx="5917874" cy="3467100"/>
            <wp:effectExtent l="0" t="0" r="6985" b="0"/>
            <wp:docPr id="3088" name="Рисунок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63605" cy="3493893"/>
                    </a:xfrm>
                    <a:prstGeom prst="rect">
                      <a:avLst/>
                    </a:prstGeom>
                    <a:noFill/>
                    <a:ln>
                      <a:noFill/>
                    </a:ln>
                  </pic:spPr>
                </pic:pic>
              </a:graphicData>
            </a:graphic>
          </wp:inline>
        </w:drawing>
      </w:r>
    </w:p>
    <w:p w14:paraId="780CD636" w14:textId="77777777" w:rsidR="009D13F9" w:rsidRPr="0095193B" w:rsidRDefault="009D13F9" w:rsidP="00FA4B72">
      <w:pPr>
        <w:pStyle w:val="afff2"/>
      </w:pPr>
      <w:bookmarkStart w:id="531" w:name="_Ref48559241"/>
      <w:bookmarkStart w:id="532" w:name="_Toc164163013"/>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23</w:t>
        </w:r>
      </w:fldSimple>
      <w:bookmarkEnd w:id="531"/>
      <w:r w:rsidR="00D03C73">
        <w:rPr>
          <w:noProof/>
        </w:rPr>
        <w:t xml:space="preserve"> –</w:t>
      </w:r>
      <w:r w:rsidRPr="0095193B">
        <w:t xml:space="preserve"> Настройка повторного использования справочника</w:t>
      </w:r>
      <w:bookmarkEnd w:id="532"/>
    </w:p>
    <w:p w14:paraId="1F82DBAB" w14:textId="77777777" w:rsidR="009D13F9" w:rsidRPr="0095193B" w:rsidRDefault="009D13F9" w:rsidP="009D13F9">
      <w:r w:rsidRPr="0095193B">
        <w:t xml:space="preserve">Форма выбора существующего справочника позволяет выбирать таблицы </w:t>
      </w:r>
      <w:r w:rsidRPr="0095193B">
        <w:rPr>
          <w:szCs w:val="24"/>
        </w:rPr>
        <w:t>уже созданные в рамках текущего документа трансформации или созданные ранее другими документами</w:t>
      </w:r>
      <w:r w:rsidRPr="0095193B">
        <w:t>.</w:t>
      </w:r>
    </w:p>
    <w:p w14:paraId="7A31E0F2"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533" w:name="_Toc46227783"/>
      <w:bookmarkStart w:id="534" w:name="_Toc66980505"/>
      <w:bookmarkStart w:id="535" w:name="_Toc164162839"/>
      <w:r w:rsidRPr="0095193B">
        <w:rPr>
          <w:rFonts w:ascii="Times New Roman" w:hAnsi="Times New Roman"/>
        </w:rPr>
        <w:t>Запись и проведение документа трансформации</w:t>
      </w:r>
      <w:bookmarkEnd w:id="533"/>
      <w:bookmarkEnd w:id="534"/>
      <w:bookmarkEnd w:id="535"/>
    </w:p>
    <w:p w14:paraId="668F9C19" w14:textId="77777777" w:rsidR="009D13F9" w:rsidRPr="0095193B" w:rsidRDefault="009D13F9" w:rsidP="009D13F9">
      <w:r w:rsidRPr="0095193B">
        <w:t>Для записи созданных настроек необходимо нажать на кнопку [Записать]</w:t>
      </w:r>
      <w:r w:rsidRPr="0095193B">
        <w:rPr>
          <w:szCs w:val="24"/>
        </w:rPr>
        <w:t xml:space="preserve"> (см. </w:t>
      </w:r>
      <w:r w:rsidRPr="0095193B">
        <w:rPr>
          <w:szCs w:val="24"/>
        </w:rPr>
        <w:fldChar w:fldCharType="begin"/>
      </w:r>
      <w:r w:rsidRPr="0095193B">
        <w:rPr>
          <w:szCs w:val="24"/>
        </w:rPr>
        <w:instrText xml:space="preserve"> REF _Ref48559295 \h </w:instrText>
      </w:r>
      <w:r w:rsidR="0095193B">
        <w:rPr>
          <w:szCs w:val="24"/>
        </w:rPr>
        <w:instrText xml:space="preserve"> \* MERGEFORMAT </w:instrText>
      </w:r>
      <w:r w:rsidRPr="0095193B">
        <w:rPr>
          <w:szCs w:val="24"/>
        </w:rPr>
      </w:r>
      <w:r w:rsidRPr="0095193B">
        <w:rPr>
          <w:szCs w:val="24"/>
        </w:rPr>
        <w:fldChar w:fldCharType="separate"/>
      </w:r>
      <w:r w:rsidR="006F5FC3" w:rsidRPr="0095193B">
        <w:t xml:space="preserve">Рисунок </w:t>
      </w:r>
      <w:r w:rsidR="006F5FC3" w:rsidRPr="0095193B">
        <w:rPr>
          <w:noProof/>
        </w:rPr>
        <w:t>13</w:t>
      </w:r>
      <w:r w:rsidR="006F5FC3" w:rsidRPr="0095193B">
        <w:t>.</w:t>
      </w:r>
      <w:r w:rsidR="006F5FC3" w:rsidRPr="0095193B">
        <w:rPr>
          <w:noProof/>
        </w:rPr>
        <w:t>24</w:t>
      </w:r>
      <w:r w:rsidRPr="0095193B">
        <w:rPr>
          <w:szCs w:val="24"/>
        </w:rPr>
        <w:fldChar w:fldCharType="end"/>
      </w:r>
      <w:r w:rsidRPr="0095193B">
        <w:rPr>
          <w:szCs w:val="24"/>
        </w:rPr>
        <w:t xml:space="preserve">, </w:t>
      </w:r>
      <w:r w:rsidRPr="0095193B">
        <w:rPr>
          <w:b/>
          <w:color w:val="FF0000"/>
          <w:szCs w:val="24"/>
        </w:rPr>
        <w:t>1</w:t>
      </w:r>
      <w:r w:rsidRPr="0095193B">
        <w:rPr>
          <w:szCs w:val="24"/>
        </w:rPr>
        <w:t>).</w:t>
      </w:r>
    </w:p>
    <w:p w14:paraId="2E645269" w14:textId="77777777" w:rsidR="009D13F9" w:rsidRPr="0095193B" w:rsidRDefault="009D13F9" w:rsidP="009D13F9">
      <w:pPr>
        <w:rPr>
          <w:szCs w:val="24"/>
        </w:rPr>
      </w:pPr>
      <w:r w:rsidRPr="0095193B">
        <w:rPr>
          <w:szCs w:val="24"/>
        </w:rPr>
        <w:t>Для проведения документа трансформации необходимо нажать на кнопку [Провести] (см.</w:t>
      </w:r>
      <w:r w:rsidRPr="0095193B">
        <w:rPr>
          <w:szCs w:val="24"/>
        </w:rPr>
        <w:fldChar w:fldCharType="begin"/>
      </w:r>
      <w:r w:rsidRPr="0095193B">
        <w:rPr>
          <w:szCs w:val="24"/>
        </w:rPr>
        <w:instrText xml:space="preserve"> REF _Ref48559295 \h </w:instrText>
      </w:r>
      <w:r w:rsidR="0095193B">
        <w:rPr>
          <w:szCs w:val="24"/>
        </w:rPr>
        <w:instrText xml:space="preserve"> \* MERGEFORMAT </w:instrText>
      </w:r>
      <w:r w:rsidRPr="0095193B">
        <w:rPr>
          <w:szCs w:val="24"/>
        </w:rPr>
      </w:r>
      <w:r w:rsidRPr="0095193B">
        <w:rPr>
          <w:szCs w:val="24"/>
        </w:rPr>
        <w:fldChar w:fldCharType="separate"/>
      </w:r>
      <w:r w:rsidR="006F5FC3" w:rsidRPr="0095193B">
        <w:t xml:space="preserve">Рисунок </w:t>
      </w:r>
      <w:r w:rsidR="006F5FC3" w:rsidRPr="0095193B">
        <w:rPr>
          <w:noProof/>
        </w:rPr>
        <w:t>13</w:t>
      </w:r>
      <w:r w:rsidR="006F5FC3" w:rsidRPr="0095193B">
        <w:t>.</w:t>
      </w:r>
      <w:r w:rsidR="006F5FC3" w:rsidRPr="0095193B">
        <w:rPr>
          <w:noProof/>
        </w:rPr>
        <w:t>24</w:t>
      </w:r>
      <w:r w:rsidRPr="0095193B">
        <w:rPr>
          <w:szCs w:val="24"/>
        </w:rPr>
        <w:fldChar w:fldCharType="end"/>
      </w:r>
      <w:r w:rsidRPr="0095193B">
        <w:rPr>
          <w:szCs w:val="24"/>
        </w:rPr>
        <w:t xml:space="preserve">, </w:t>
      </w:r>
      <w:r w:rsidRPr="0095193B">
        <w:rPr>
          <w:b/>
          <w:color w:val="FF0000"/>
          <w:szCs w:val="24"/>
        </w:rPr>
        <w:t>2</w:t>
      </w:r>
      <w:r w:rsidRPr="0095193B">
        <w:rPr>
          <w:szCs w:val="24"/>
        </w:rPr>
        <w:t>).</w:t>
      </w:r>
    </w:p>
    <w:p w14:paraId="59BA4C20" w14:textId="77777777" w:rsidR="009D13F9" w:rsidRPr="0095193B" w:rsidRDefault="009D13F9" w:rsidP="009D13F9">
      <w:pPr>
        <w:rPr>
          <w:szCs w:val="24"/>
        </w:rPr>
      </w:pPr>
      <w:r w:rsidRPr="0095193B">
        <w:rPr>
          <w:szCs w:val="24"/>
        </w:rPr>
        <w:t>После настройки и проведения документа трансформации формируется сценарий обработки данных с алгоритмом трансформации исходных таблиц в структуру схемы «Звезда».</w:t>
      </w:r>
    </w:p>
    <w:p w14:paraId="5B075A7D" w14:textId="77777777" w:rsidR="009D13F9" w:rsidRPr="0095193B" w:rsidRDefault="009D13F9" w:rsidP="009D13F9">
      <w:pPr>
        <w:rPr>
          <w:szCs w:val="24"/>
        </w:rPr>
      </w:pPr>
      <w:r w:rsidRPr="0095193B">
        <w:rPr>
          <w:szCs w:val="24"/>
        </w:rPr>
        <w:t>Для просмотра полученных сценариев необходимо перейти на вкладку «Сценарии» (см.</w:t>
      </w:r>
      <w:r w:rsidRPr="0095193B">
        <w:rPr>
          <w:szCs w:val="24"/>
        </w:rPr>
        <w:fldChar w:fldCharType="begin"/>
      </w:r>
      <w:r w:rsidRPr="0095193B">
        <w:rPr>
          <w:szCs w:val="24"/>
        </w:rPr>
        <w:instrText xml:space="preserve"> REF _Ref48559295 \h </w:instrText>
      </w:r>
      <w:r w:rsidR="0095193B">
        <w:rPr>
          <w:szCs w:val="24"/>
        </w:rPr>
        <w:instrText xml:space="preserve"> \* MERGEFORMAT </w:instrText>
      </w:r>
      <w:r w:rsidRPr="0095193B">
        <w:rPr>
          <w:szCs w:val="24"/>
        </w:rPr>
      </w:r>
      <w:r w:rsidRPr="0095193B">
        <w:rPr>
          <w:szCs w:val="24"/>
        </w:rPr>
        <w:fldChar w:fldCharType="separate"/>
      </w:r>
      <w:r w:rsidR="006F5FC3" w:rsidRPr="0095193B">
        <w:t xml:space="preserve">Рисунок </w:t>
      </w:r>
      <w:r w:rsidR="006F5FC3" w:rsidRPr="0095193B">
        <w:rPr>
          <w:noProof/>
        </w:rPr>
        <w:t>13</w:t>
      </w:r>
      <w:r w:rsidR="006F5FC3" w:rsidRPr="0095193B">
        <w:t>.</w:t>
      </w:r>
      <w:r w:rsidR="006F5FC3" w:rsidRPr="0095193B">
        <w:rPr>
          <w:noProof/>
        </w:rPr>
        <w:t>24</w:t>
      </w:r>
      <w:r w:rsidRPr="0095193B">
        <w:rPr>
          <w:szCs w:val="24"/>
        </w:rPr>
        <w:fldChar w:fldCharType="end"/>
      </w:r>
      <w:r w:rsidRPr="0095193B">
        <w:rPr>
          <w:szCs w:val="24"/>
        </w:rPr>
        <w:t xml:space="preserve">, </w:t>
      </w:r>
      <w:r w:rsidRPr="0095193B">
        <w:rPr>
          <w:b/>
          <w:color w:val="FF0000"/>
          <w:szCs w:val="24"/>
        </w:rPr>
        <w:t>3</w:t>
      </w:r>
      <w:r w:rsidRPr="0095193B">
        <w:rPr>
          <w:szCs w:val="24"/>
        </w:rPr>
        <w:t>) и выбрать сценарий для просмотра.</w:t>
      </w:r>
    </w:p>
    <w:p w14:paraId="442758B5" w14:textId="77777777" w:rsidR="009D13F9" w:rsidRPr="0095193B" w:rsidRDefault="009D13F9" w:rsidP="009D13F9">
      <w:pPr>
        <w:ind w:firstLine="0"/>
        <w:jc w:val="center"/>
      </w:pPr>
      <w:r w:rsidRPr="0095193B">
        <w:rPr>
          <w:noProof/>
        </w:rPr>
        <w:lastRenderedPageBreak/>
        <w:drawing>
          <wp:inline distT="0" distB="0" distL="0" distR="0" wp14:anchorId="02B8C3AA" wp14:editId="053714DF">
            <wp:extent cx="5925820" cy="3194685"/>
            <wp:effectExtent l="0" t="0" r="0" b="5715"/>
            <wp:docPr id="3089" name="Рисунок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25820" cy="3194685"/>
                    </a:xfrm>
                    <a:prstGeom prst="rect">
                      <a:avLst/>
                    </a:prstGeom>
                    <a:noFill/>
                    <a:ln>
                      <a:noFill/>
                    </a:ln>
                  </pic:spPr>
                </pic:pic>
              </a:graphicData>
            </a:graphic>
          </wp:inline>
        </w:drawing>
      </w:r>
    </w:p>
    <w:p w14:paraId="3482F5CA" w14:textId="77777777" w:rsidR="009D13F9" w:rsidRPr="0095193B" w:rsidRDefault="009D13F9" w:rsidP="00FA4B72">
      <w:pPr>
        <w:pStyle w:val="afff2"/>
      </w:pPr>
      <w:bookmarkStart w:id="536" w:name="_Ref48559295"/>
      <w:bookmarkStart w:id="537" w:name="_Toc164163014"/>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24</w:t>
        </w:r>
      </w:fldSimple>
      <w:bookmarkEnd w:id="536"/>
      <w:r w:rsidR="00D03C73">
        <w:rPr>
          <w:noProof/>
        </w:rPr>
        <w:t xml:space="preserve"> –</w:t>
      </w:r>
      <w:r w:rsidRPr="0095193B">
        <w:t xml:space="preserve"> Проведение документа трансформации</w:t>
      </w:r>
      <w:bookmarkEnd w:id="537"/>
    </w:p>
    <w:p w14:paraId="1F1C1EA7" w14:textId="77777777" w:rsidR="009D13F9" w:rsidRPr="0095193B" w:rsidRDefault="009D13F9" w:rsidP="009D13F9">
      <w:pPr>
        <w:rPr>
          <w:szCs w:val="24"/>
        </w:rPr>
      </w:pPr>
      <w:r w:rsidRPr="0095193B">
        <w:rPr>
          <w:szCs w:val="24"/>
        </w:rPr>
        <w:t>Шаги сценария сгруппированы в логические блоки процесса трансформации исходной таблицы в целевую связку таблиц фактов и справочников (см.</w:t>
      </w:r>
      <w:r w:rsidRPr="0095193B">
        <w:rPr>
          <w:szCs w:val="24"/>
        </w:rPr>
        <w:fldChar w:fldCharType="begin"/>
      </w:r>
      <w:r w:rsidRPr="0095193B">
        <w:rPr>
          <w:szCs w:val="24"/>
        </w:rPr>
        <w:instrText xml:space="preserve"> REF _Ref48559333 \h </w:instrText>
      </w:r>
      <w:r w:rsidR="0095193B">
        <w:rPr>
          <w:szCs w:val="24"/>
        </w:rPr>
        <w:instrText xml:space="preserve"> \* MERGEFORMAT </w:instrText>
      </w:r>
      <w:r w:rsidRPr="0095193B">
        <w:rPr>
          <w:szCs w:val="24"/>
        </w:rPr>
      </w:r>
      <w:r w:rsidRPr="0095193B">
        <w:rPr>
          <w:szCs w:val="24"/>
        </w:rPr>
        <w:fldChar w:fldCharType="separate"/>
      </w:r>
      <w:r w:rsidR="006F5FC3" w:rsidRPr="0095193B">
        <w:t xml:space="preserve">Рисунок </w:t>
      </w:r>
      <w:r w:rsidR="006F5FC3" w:rsidRPr="0095193B">
        <w:rPr>
          <w:noProof/>
        </w:rPr>
        <w:t>13</w:t>
      </w:r>
      <w:r w:rsidR="006F5FC3" w:rsidRPr="0095193B">
        <w:t>.</w:t>
      </w:r>
      <w:r w:rsidR="006F5FC3" w:rsidRPr="0095193B">
        <w:rPr>
          <w:noProof/>
        </w:rPr>
        <w:t>25</w:t>
      </w:r>
      <w:r w:rsidRPr="0095193B">
        <w:rPr>
          <w:szCs w:val="24"/>
        </w:rPr>
        <w:fldChar w:fldCharType="end"/>
      </w:r>
      <w:r w:rsidRPr="0095193B">
        <w:rPr>
          <w:szCs w:val="24"/>
        </w:rPr>
        <w:t>).</w:t>
      </w:r>
    </w:p>
    <w:p w14:paraId="14D09F19" w14:textId="77777777" w:rsidR="009D13F9" w:rsidRPr="0095193B" w:rsidRDefault="009D13F9" w:rsidP="009D13F9">
      <w:pPr>
        <w:ind w:firstLine="0"/>
        <w:jc w:val="center"/>
        <w:rPr>
          <w:b/>
        </w:rPr>
      </w:pPr>
      <w:r w:rsidRPr="0095193B">
        <w:rPr>
          <w:noProof/>
        </w:rPr>
        <w:drawing>
          <wp:inline distT="0" distB="0" distL="0" distR="0" wp14:anchorId="2D2866C3" wp14:editId="01FB16B5">
            <wp:extent cx="5939790" cy="2852420"/>
            <wp:effectExtent l="19050" t="19050" r="22860" b="24130"/>
            <wp:docPr id="3090" name="Рисунок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39790" cy="2852420"/>
                    </a:xfrm>
                    <a:prstGeom prst="rect">
                      <a:avLst/>
                    </a:prstGeom>
                    <a:ln>
                      <a:solidFill>
                        <a:schemeClr val="accent3">
                          <a:lumMod val="40000"/>
                          <a:lumOff val="60000"/>
                        </a:schemeClr>
                      </a:solidFill>
                    </a:ln>
                  </pic:spPr>
                </pic:pic>
              </a:graphicData>
            </a:graphic>
          </wp:inline>
        </w:drawing>
      </w:r>
    </w:p>
    <w:p w14:paraId="22743EED" w14:textId="77777777" w:rsidR="009D13F9" w:rsidRPr="0095193B" w:rsidRDefault="009D13F9" w:rsidP="00FA4B72">
      <w:pPr>
        <w:pStyle w:val="afff2"/>
      </w:pPr>
      <w:bookmarkStart w:id="538" w:name="_Ref48559333"/>
      <w:bookmarkStart w:id="539" w:name="_Toc164163015"/>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25</w:t>
        </w:r>
      </w:fldSimple>
      <w:bookmarkEnd w:id="538"/>
      <w:r w:rsidR="00D03C73">
        <w:rPr>
          <w:noProof/>
        </w:rPr>
        <w:t xml:space="preserve"> –</w:t>
      </w:r>
      <w:r w:rsidRPr="0095193B">
        <w:t xml:space="preserve"> Дерево сценария обработки данных при трансформации</w:t>
      </w:r>
      <w:bookmarkEnd w:id="539"/>
    </w:p>
    <w:p w14:paraId="609ED074" w14:textId="77777777" w:rsidR="009D13F9" w:rsidRPr="0095193B" w:rsidRDefault="009D13F9" w:rsidP="009D13F9">
      <w:r w:rsidRPr="0095193B">
        <w:t>Структура сценария трансформации в схему «Звезда» в режиме «Пересоздание»:</w:t>
      </w:r>
    </w:p>
    <w:p w14:paraId="47AFE17C" w14:textId="77777777" w:rsidR="009D13F9" w:rsidRPr="0095193B" w:rsidRDefault="009D13F9" w:rsidP="00FA4B72">
      <w:pPr>
        <w:pStyle w:val="a"/>
        <w:numPr>
          <w:ilvl w:val="0"/>
          <w:numId w:val="137"/>
        </w:numPr>
      </w:pPr>
      <w:r w:rsidRPr="0095193B">
        <w:rPr>
          <w:b/>
        </w:rPr>
        <w:lastRenderedPageBreak/>
        <w:t>Удаление таблиц (начало)</w:t>
      </w:r>
      <w:r w:rsidRPr="0095193B">
        <w:t>. На этом этапе происходит удаление всех таблиц создаваемой модели данных.</w:t>
      </w:r>
    </w:p>
    <w:p w14:paraId="416A28BD" w14:textId="77777777" w:rsidR="009D13F9" w:rsidRPr="0095193B" w:rsidRDefault="009D13F9" w:rsidP="00FA4B72">
      <w:pPr>
        <w:pStyle w:val="a"/>
        <w:numPr>
          <w:ilvl w:val="0"/>
          <w:numId w:val="137"/>
        </w:numPr>
        <w:rPr>
          <w:b/>
        </w:rPr>
      </w:pPr>
      <w:r w:rsidRPr="0095193B">
        <w:rPr>
          <w:b/>
        </w:rPr>
        <w:t>Первичный слой – сервисные шаги (начало)</w:t>
      </w:r>
      <w:r w:rsidRPr="0095193B">
        <w:t>. На этом этапе создаются и наполняются сервисные таблицы, которые хранят информацию о периодах загрузки данных, а также время начала и завершение выполнения сценария обработки данных.</w:t>
      </w:r>
    </w:p>
    <w:p w14:paraId="20A9BA92" w14:textId="77777777" w:rsidR="009D13F9" w:rsidRPr="0095193B" w:rsidRDefault="009D13F9" w:rsidP="00FA4B72">
      <w:pPr>
        <w:pStyle w:val="a"/>
        <w:numPr>
          <w:ilvl w:val="0"/>
          <w:numId w:val="137"/>
        </w:numPr>
      </w:pPr>
      <w:r w:rsidRPr="0095193B">
        <w:rPr>
          <w:b/>
        </w:rPr>
        <w:t>Первичный слой</w:t>
      </w:r>
      <w:r w:rsidRPr="0095193B">
        <w:t xml:space="preserve">. На этом этапе создаются и наполняются таблицы стэйджингого слоя модели данных, а также применяются правила преобработки исходных данных. </w:t>
      </w:r>
    </w:p>
    <w:p w14:paraId="2A6739B3" w14:textId="77777777" w:rsidR="009D13F9" w:rsidRPr="0095193B" w:rsidRDefault="009D13F9" w:rsidP="00FA4B72">
      <w:pPr>
        <w:pStyle w:val="a"/>
        <w:numPr>
          <w:ilvl w:val="0"/>
          <w:numId w:val="137"/>
        </w:numPr>
      </w:pPr>
      <w:r w:rsidRPr="0095193B">
        <w:rPr>
          <w:b/>
        </w:rPr>
        <w:t>Ядро – справочники</w:t>
      </w:r>
      <w:r w:rsidRPr="0095193B">
        <w:t>. На этом этапе создаются таблицы справочников. Алгоритм создания справочника зависит от выбранного типа кортежа (например, в режиме смешанного кортежа применяются правила постобработки данных, которые позволяют повысить качество справочной информации)</w:t>
      </w:r>
    </w:p>
    <w:p w14:paraId="551D4684" w14:textId="77777777" w:rsidR="009D13F9" w:rsidRPr="0095193B" w:rsidRDefault="009D13F9" w:rsidP="00FA4B72">
      <w:pPr>
        <w:pStyle w:val="a"/>
        <w:numPr>
          <w:ilvl w:val="0"/>
          <w:numId w:val="137"/>
        </w:numPr>
        <w:rPr>
          <w:b/>
        </w:rPr>
      </w:pPr>
      <w:r w:rsidRPr="0095193B">
        <w:rPr>
          <w:b/>
        </w:rPr>
        <w:t>Ядро – факты</w:t>
      </w:r>
      <w:r w:rsidRPr="0095193B">
        <w:t>. На этом этапе создаются таблицы фактов. Таблицы стэйджингого слоя соединяется с таблицами справочниками, для формирования внешних ключей.</w:t>
      </w:r>
    </w:p>
    <w:p w14:paraId="5F272286" w14:textId="77777777" w:rsidR="009D13F9" w:rsidRPr="0095193B" w:rsidRDefault="009D13F9" w:rsidP="00FA4B72">
      <w:pPr>
        <w:pStyle w:val="a"/>
        <w:numPr>
          <w:ilvl w:val="0"/>
          <w:numId w:val="137"/>
        </w:numPr>
        <w:rPr>
          <w:b/>
        </w:rPr>
      </w:pPr>
      <w:r w:rsidRPr="0095193B">
        <w:rPr>
          <w:b/>
        </w:rPr>
        <w:t>Первичный слой – сервисные шаги (завершение)</w:t>
      </w:r>
      <w:r w:rsidRPr="0095193B">
        <w:t>. На этом этапе сервисные таблицы наполняются информацией о завершении процесса трансформации.</w:t>
      </w:r>
    </w:p>
    <w:p w14:paraId="7B645015" w14:textId="77777777" w:rsidR="009D13F9" w:rsidRPr="0095193B" w:rsidRDefault="009D13F9" w:rsidP="00FA4B72">
      <w:pPr>
        <w:pStyle w:val="a"/>
        <w:numPr>
          <w:ilvl w:val="0"/>
          <w:numId w:val="137"/>
        </w:numPr>
        <w:rPr>
          <w:b/>
        </w:rPr>
      </w:pPr>
      <w:r w:rsidRPr="0095193B">
        <w:rPr>
          <w:b/>
        </w:rPr>
        <w:t>Ядро – связи</w:t>
      </w:r>
      <w:r w:rsidRPr="0095193B">
        <w:t>. На этом этапе создаются связи между таблицами модели.</w:t>
      </w:r>
    </w:p>
    <w:p w14:paraId="52613AED" w14:textId="77777777" w:rsidR="009D13F9" w:rsidRPr="0095193B" w:rsidRDefault="009D13F9" w:rsidP="00FA4B72">
      <w:pPr>
        <w:pStyle w:val="a"/>
        <w:numPr>
          <w:ilvl w:val="0"/>
          <w:numId w:val="137"/>
        </w:numPr>
        <w:rPr>
          <w:b/>
        </w:rPr>
      </w:pPr>
      <w:r w:rsidRPr="0095193B">
        <w:rPr>
          <w:b/>
        </w:rPr>
        <w:t>Удаление таблиц (завершение)</w:t>
      </w:r>
      <w:r w:rsidRPr="0095193B">
        <w:t>. На этом этапе происходит удаление временных таблиц создаваемой модели данных. Временные таблицы используются для хранения промежуточных результатов трансформации исходных данных. Например, для расчета аналитических показателей для выявления дублей по настроенным бизнес ключам при применении правил обработки данных.</w:t>
      </w:r>
    </w:p>
    <w:p w14:paraId="771E7554" w14:textId="77777777" w:rsidR="009D13F9" w:rsidRPr="0095193B" w:rsidRDefault="009D13F9" w:rsidP="00FA4B72">
      <w:pPr>
        <w:pStyle w:val="a"/>
        <w:numPr>
          <w:ilvl w:val="0"/>
          <w:numId w:val="137"/>
        </w:numPr>
        <w:rPr>
          <w:b/>
        </w:rPr>
      </w:pPr>
      <w:r w:rsidRPr="0095193B">
        <w:rPr>
          <w:b/>
        </w:rPr>
        <w:t>Метаданные</w:t>
      </w:r>
      <w:r w:rsidRPr="0095193B">
        <w:t xml:space="preserve">. На этом этапе происходит импорт метаданных созданной модели в справочник структуры БД, а также происходит создание/обновление </w:t>
      </w:r>
      <w:r w:rsidRPr="0095193B">
        <w:rPr>
          <w:lang w:val="en-US"/>
        </w:rPr>
        <w:t>ER</w:t>
      </w:r>
      <w:r w:rsidRPr="0095193B">
        <w:t>-диаграммы в справочнике моделей данных.</w:t>
      </w:r>
    </w:p>
    <w:p w14:paraId="6688128C" w14:textId="77777777" w:rsidR="009D13F9" w:rsidRPr="0095193B" w:rsidRDefault="009D13F9" w:rsidP="00006036">
      <w:pPr>
        <w:pStyle w:val="30"/>
        <w:keepLines/>
        <w:numPr>
          <w:ilvl w:val="2"/>
          <w:numId w:val="40"/>
        </w:numPr>
        <w:spacing w:before="40" w:line="276" w:lineRule="auto"/>
        <w:rPr>
          <w:rFonts w:ascii="Times New Roman" w:hAnsi="Times New Roman"/>
          <w:noProof/>
        </w:rPr>
      </w:pPr>
      <w:bookmarkStart w:id="540" w:name="_Toc46227784"/>
      <w:bookmarkStart w:id="541" w:name="_Toc66980506"/>
      <w:bookmarkStart w:id="542" w:name="_Toc164162840"/>
      <w:r w:rsidRPr="0095193B">
        <w:rPr>
          <w:rFonts w:ascii="Times New Roman" w:hAnsi="Times New Roman"/>
        </w:rPr>
        <w:t>Запуск трансформации в схему «Звезда»</w:t>
      </w:r>
      <w:bookmarkEnd w:id="540"/>
      <w:bookmarkEnd w:id="541"/>
      <w:bookmarkEnd w:id="542"/>
    </w:p>
    <w:p w14:paraId="0D3C6898" w14:textId="77777777" w:rsidR="009D13F9" w:rsidRPr="0095193B" w:rsidRDefault="009D13F9" w:rsidP="009D13F9">
      <w:pPr>
        <w:rPr>
          <w:noProof/>
        </w:rPr>
      </w:pPr>
      <w:r w:rsidRPr="0095193B">
        <w:rPr>
          <w:noProof/>
        </w:rPr>
        <w:t xml:space="preserve">Запуск сценария обработки данных осуществляется на вкладке «Основное» </w:t>
      </w:r>
      <w:r w:rsidRPr="0095193B">
        <w:rPr>
          <w:szCs w:val="24"/>
        </w:rPr>
        <w:t xml:space="preserve">(см. </w:t>
      </w:r>
      <w:r w:rsidRPr="0095193B">
        <w:rPr>
          <w:szCs w:val="24"/>
        </w:rPr>
        <w:fldChar w:fldCharType="begin"/>
      </w:r>
      <w:r w:rsidRPr="0095193B">
        <w:rPr>
          <w:szCs w:val="24"/>
        </w:rPr>
        <w:instrText xml:space="preserve"> REF _Ref48559350 \h </w:instrText>
      </w:r>
      <w:r w:rsidR="0095193B">
        <w:rPr>
          <w:szCs w:val="24"/>
        </w:rPr>
        <w:instrText xml:space="preserve"> \* MERGEFORMAT </w:instrText>
      </w:r>
      <w:r w:rsidRPr="0095193B">
        <w:rPr>
          <w:szCs w:val="24"/>
        </w:rPr>
      </w:r>
      <w:r w:rsidRPr="0095193B">
        <w:rPr>
          <w:szCs w:val="24"/>
        </w:rPr>
        <w:fldChar w:fldCharType="separate"/>
      </w:r>
      <w:r w:rsidR="006F5FC3" w:rsidRPr="0095193B">
        <w:t xml:space="preserve">Рисунок </w:t>
      </w:r>
      <w:r w:rsidR="006F5FC3" w:rsidRPr="0095193B">
        <w:rPr>
          <w:noProof/>
        </w:rPr>
        <w:t>13</w:t>
      </w:r>
      <w:r w:rsidR="006F5FC3" w:rsidRPr="0095193B">
        <w:t>.</w:t>
      </w:r>
      <w:r w:rsidR="006F5FC3" w:rsidRPr="0095193B">
        <w:rPr>
          <w:noProof/>
        </w:rPr>
        <w:t>26</w:t>
      </w:r>
      <w:r w:rsidRPr="0095193B">
        <w:rPr>
          <w:szCs w:val="24"/>
        </w:rPr>
        <w:fldChar w:fldCharType="end"/>
      </w:r>
      <w:r w:rsidRPr="0095193B">
        <w:rPr>
          <w:szCs w:val="24"/>
        </w:rPr>
        <w:t xml:space="preserve">, </w:t>
      </w:r>
      <w:r w:rsidRPr="0095193B">
        <w:rPr>
          <w:b/>
          <w:color w:val="FF0000"/>
          <w:szCs w:val="24"/>
        </w:rPr>
        <w:t>1</w:t>
      </w:r>
      <w:r w:rsidRPr="0095193B">
        <w:rPr>
          <w:szCs w:val="24"/>
        </w:rPr>
        <w:t xml:space="preserve">), кнопка [Выполнить все шаги сценария] (см. </w:t>
      </w:r>
      <w:r w:rsidRPr="0095193B">
        <w:rPr>
          <w:szCs w:val="24"/>
        </w:rPr>
        <w:fldChar w:fldCharType="begin"/>
      </w:r>
      <w:r w:rsidRPr="0095193B">
        <w:rPr>
          <w:szCs w:val="24"/>
        </w:rPr>
        <w:instrText xml:space="preserve"> REF _Ref48559350 \h </w:instrText>
      </w:r>
      <w:r w:rsidR="0095193B">
        <w:rPr>
          <w:szCs w:val="24"/>
        </w:rPr>
        <w:instrText xml:space="preserve"> \* MERGEFORMAT </w:instrText>
      </w:r>
      <w:r w:rsidRPr="0095193B">
        <w:rPr>
          <w:szCs w:val="24"/>
        </w:rPr>
      </w:r>
      <w:r w:rsidRPr="0095193B">
        <w:rPr>
          <w:szCs w:val="24"/>
        </w:rPr>
        <w:fldChar w:fldCharType="separate"/>
      </w:r>
      <w:r w:rsidR="006F5FC3" w:rsidRPr="0095193B">
        <w:t xml:space="preserve">Рисунок </w:t>
      </w:r>
      <w:r w:rsidR="006F5FC3" w:rsidRPr="0095193B">
        <w:rPr>
          <w:noProof/>
        </w:rPr>
        <w:t>13</w:t>
      </w:r>
      <w:r w:rsidR="006F5FC3" w:rsidRPr="0095193B">
        <w:t>.</w:t>
      </w:r>
      <w:r w:rsidR="006F5FC3" w:rsidRPr="0095193B">
        <w:rPr>
          <w:noProof/>
        </w:rPr>
        <w:t>26</w:t>
      </w:r>
      <w:r w:rsidRPr="0095193B">
        <w:rPr>
          <w:szCs w:val="24"/>
        </w:rPr>
        <w:fldChar w:fldCharType="end"/>
      </w:r>
      <w:r w:rsidRPr="0095193B">
        <w:rPr>
          <w:szCs w:val="24"/>
        </w:rPr>
        <w:t xml:space="preserve">, </w:t>
      </w:r>
      <w:r w:rsidRPr="0095193B">
        <w:rPr>
          <w:b/>
          <w:color w:val="FF0000"/>
          <w:szCs w:val="24"/>
        </w:rPr>
        <w:t>2</w:t>
      </w:r>
      <w:r w:rsidRPr="0095193B">
        <w:rPr>
          <w:szCs w:val="24"/>
        </w:rPr>
        <w:t>)</w:t>
      </w:r>
    </w:p>
    <w:p w14:paraId="618539A0" w14:textId="77777777" w:rsidR="009D13F9" w:rsidRPr="0095193B" w:rsidRDefault="009D13F9" w:rsidP="009D13F9">
      <w:pPr>
        <w:ind w:firstLine="0"/>
        <w:jc w:val="center"/>
        <w:rPr>
          <w:b/>
          <w:noProof/>
        </w:rPr>
      </w:pPr>
      <w:r w:rsidRPr="0095193B">
        <w:rPr>
          <w:b/>
          <w:noProof/>
        </w:rPr>
        <w:lastRenderedPageBreak/>
        <w:drawing>
          <wp:inline distT="0" distB="0" distL="0" distR="0" wp14:anchorId="18A2DA1D" wp14:editId="3A9636C9">
            <wp:extent cx="5882221" cy="1424762"/>
            <wp:effectExtent l="19050" t="19050" r="23495" b="23495"/>
            <wp:docPr id="3091" name="Рисунок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023096" cy="1458884"/>
                    </a:xfrm>
                    <a:prstGeom prst="rect">
                      <a:avLst/>
                    </a:prstGeom>
                    <a:noFill/>
                    <a:ln>
                      <a:solidFill>
                        <a:schemeClr val="accent3">
                          <a:lumMod val="40000"/>
                          <a:lumOff val="60000"/>
                        </a:schemeClr>
                      </a:solidFill>
                    </a:ln>
                  </pic:spPr>
                </pic:pic>
              </a:graphicData>
            </a:graphic>
          </wp:inline>
        </w:drawing>
      </w:r>
    </w:p>
    <w:p w14:paraId="4F00A7FC" w14:textId="77777777" w:rsidR="009D13F9" w:rsidRPr="0095193B" w:rsidRDefault="009D13F9" w:rsidP="00FA4B72">
      <w:pPr>
        <w:pStyle w:val="afff2"/>
      </w:pPr>
      <w:bookmarkStart w:id="543" w:name="_Ref48559350"/>
      <w:bookmarkStart w:id="544" w:name="_Toc164163016"/>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26</w:t>
        </w:r>
      </w:fldSimple>
      <w:bookmarkEnd w:id="543"/>
      <w:r w:rsidR="00D03C73">
        <w:rPr>
          <w:noProof/>
        </w:rPr>
        <w:t xml:space="preserve"> –</w:t>
      </w:r>
      <w:r w:rsidRPr="0095193B">
        <w:t xml:space="preserve"> Запуск сценария обработки данных при трансформации</w:t>
      </w:r>
      <w:bookmarkEnd w:id="544"/>
    </w:p>
    <w:p w14:paraId="673947DC" w14:textId="77777777" w:rsidR="009D13F9" w:rsidRPr="0095193B" w:rsidRDefault="009D13F9" w:rsidP="009D13F9">
      <w:pPr>
        <w:rPr>
          <w:szCs w:val="24"/>
        </w:rPr>
      </w:pPr>
      <w:r w:rsidRPr="0095193B">
        <w:rPr>
          <w:noProof/>
        </w:rPr>
        <w:t xml:space="preserve">Другой способ запустить сценарий на вкладке «Шаги сценария» </w:t>
      </w:r>
      <w:r w:rsidRPr="0095193B">
        <w:rPr>
          <w:szCs w:val="24"/>
        </w:rPr>
        <w:t xml:space="preserve">(см. </w:t>
      </w:r>
      <w:r w:rsidRPr="0095193B">
        <w:rPr>
          <w:szCs w:val="24"/>
        </w:rPr>
        <w:fldChar w:fldCharType="begin"/>
      </w:r>
      <w:r w:rsidRPr="0095193B">
        <w:rPr>
          <w:szCs w:val="24"/>
        </w:rPr>
        <w:instrText xml:space="preserve"> REF _Ref48559383 \h </w:instrText>
      </w:r>
      <w:r w:rsidR="0095193B">
        <w:rPr>
          <w:szCs w:val="24"/>
        </w:rPr>
        <w:instrText xml:space="preserve"> \* MERGEFORMAT </w:instrText>
      </w:r>
      <w:r w:rsidRPr="0095193B">
        <w:rPr>
          <w:szCs w:val="24"/>
        </w:rPr>
      </w:r>
      <w:r w:rsidRPr="0095193B">
        <w:rPr>
          <w:szCs w:val="24"/>
        </w:rPr>
        <w:fldChar w:fldCharType="separate"/>
      </w:r>
      <w:r w:rsidR="006F5FC3" w:rsidRPr="0095193B">
        <w:t xml:space="preserve">Рисунок </w:t>
      </w:r>
      <w:r w:rsidR="006F5FC3" w:rsidRPr="0095193B">
        <w:rPr>
          <w:noProof/>
        </w:rPr>
        <w:t>13</w:t>
      </w:r>
      <w:r w:rsidR="006F5FC3" w:rsidRPr="0095193B">
        <w:t>.</w:t>
      </w:r>
      <w:r w:rsidR="006F5FC3" w:rsidRPr="0095193B">
        <w:rPr>
          <w:noProof/>
        </w:rPr>
        <w:t>27</w:t>
      </w:r>
      <w:r w:rsidRPr="0095193B">
        <w:rPr>
          <w:szCs w:val="24"/>
        </w:rPr>
        <w:fldChar w:fldCharType="end"/>
      </w:r>
      <w:r w:rsidRPr="0095193B">
        <w:rPr>
          <w:szCs w:val="24"/>
        </w:rPr>
        <w:t xml:space="preserve">, </w:t>
      </w:r>
      <w:r w:rsidRPr="0095193B">
        <w:rPr>
          <w:b/>
          <w:color w:val="FF0000"/>
          <w:szCs w:val="24"/>
        </w:rPr>
        <w:t>1</w:t>
      </w:r>
      <w:r w:rsidRPr="0095193B">
        <w:rPr>
          <w:szCs w:val="24"/>
        </w:rPr>
        <w:t>)</w:t>
      </w:r>
    </w:p>
    <w:p w14:paraId="1B86B08B" w14:textId="77777777" w:rsidR="009D13F9" w:rsidRPr="0095193B" w:rsidRDefault="009D13F9" w:rsidP="009D13F9">
      <w:pPr>
        <w:rPr>
          <w:noProof/>
        </w:rPr>
      </w:pPr>
      <w:r w:rsidRPr="0095193B">
        <w:rPr>
          <w:szCs w:val="24"/>
        </w:rPr>
        <w:t xml:space="preserve">Выделить группу «Шаги сценария» (см. </w:t>
      </w:r>
      <w:r w:rsidRPr="0095193B">
        <w:rPr>
          <w:szCs w:val="24"/>
        </w:rPr>
        <w:fldChar w:fldCharType="begin"/>
      </w:r>
      <w:r w:rsidRPr="0095193B">
        <w:rPr>
          <w:szCs w:val="24"/>
        </w:rPr>
        <w:instrText xml:space="preserve"> REF _Ref48559383 \h </w:instrText>
      </w:r>
      <w:r w:rsidR="0095193B">
        <w:rPr>
          <w:szCs w:val="24"/>
        </w:rPr>
        <w:instrText xml:space="preserve"> \* MERGEFORMAT </w:instrText>
      </w:r>
      <w:r w:rsidRPr="0095193B">
        <w:rPr>
          <w:szCs w:val="24"/>
        </w:rPr>
      </w:r>
      <w:r w:rsidRPr="0095193B">
        <w:rPr>
          <w:szCs w:val="24"/>
        </w:rPr>
        <w:fldChar w:fldCharType="separate"/>
      </w:r>
      <w:r w:rsidR="006F5FC3" w:rsidRPr="0095193B">
        <w:t xml:space="preserve">Рисунок </w:t>
      </w:r>
      <w:r w:rsidR="006F5FC3" w:rsidRPr="0095193B">
        <w:rPr>
          <w:noProof/>
        </w:rPr>
        <w:t>13</w:t>
      </w:r>
      <w:r w:rsidR="006F5FC3" w:rsidRPr="0095193B">
        <w:t>.</w:t>
      </w:r>
      <w:r w:rsidR="006F5FC3" w:rsidRPr="0095193B">
        <w:rPr>
          <w:noProof/>
        </w:rPr>
        <w:t>27</w:t>
      </w:r>
      <w:r w:rsidRPr="0095193B">
        <w:rPr>
          <w:szCs w:val="24"/>
        </w:rPr>
        <w:fldChar w:fldCharType="end"/>
      </w:r>
      <w:r w:rsidRPr="0095193B">
        <w:rPr>
          <w:szCs w:val="24"/>
        </w:rPr>
        <w:t xml:space="preserve">, </w:t>
      </w:r>
      <w:r w:rsidRPr="0095193B">
        <w:rPr>
          <w:b/>
          <w:color w:val="FF0000"/>
          <w:szCs w:val="24"/>
        </w:rPr>
        <w:t>2</w:t>
      </w:r>
      <w:r w:rsidRPr="0095193B">
        <w:rPr>
          <w:szCs w:val="24"/>
        </w:rPr>
        <w:t>) и нажать кнопку [Выполнить] (см.</w:t>
      </w:r>
      <w:r w:rsidRPr="0095193B">
        <w:rPr>
          <w:szCs w:val="24"/>
        </w:rPr>
        <w:fldChar w:fldCharType="begin"/>
      </w:r>
      <w:r w:rsidRPr="0095193B">
        <w:rPr>
          <w:szCs w:val="24"/>
        </w:rPr>
        <w:instrText xml:space="preserve"> REF _Ref48559383 \h </w:instrText>
      </w:r>
      <w:r w:rsidR="0095193B">
        <w:rPr>
          <w:szCs w:val="24"/>
        </w:rPr>
        <w:instrText xml:space="preserve"> \* MERGEFORMAT </w:instrText>
      </w:r>
      <w:r w:rsidRPr="0095193B">
        <w:rPr>
          <w:szCs w:val="24"/>
        </w:rPr>
      </w:r>
      <w:r w:rsidRPr="0095193B">
        <w:rPr>
          <w:szCs w:val="24"/>
        </w:rPr>
        <w:fldChar w:fldCharType="separate"/>
      </w:r>
      <w:r w:rsidR="006F5FC3" w:rsidRPr="0095193B">
        <w:t xml:space="preserve">Рисунок </w:t>
      </w:r>
      <w:r w:rsidR="006F5FC3" w:rsidRPr="0095193B">
        <w:rPr>
          <w:noProof/>
        </w:rPr>
        <w:t>13</w:t>
      </w:r>
      <w:r w:rsidR="006F5FC3" w:rsidRPr="0095193B">
        <w:t>.</w:t>
      </w:r>
      <w:r w:rsidR="006F5FC3" w:rsidRPr="0095193B">
        <w:rPr>
          <w:noProof/>
        </w:rPr>
        <w:t>27</w:t>
      </w:r>
      <w:r w:rsidRPr="0095193B">
        <w:rPr>
          <w:szCs w:val="24"/>
        </w:rPr>
        <w:fldChar w:fldCharType="end"/>
      </w:r>
      <w:r w:rsidRPr="0095193B">
        <w:rPr>
          <w:szCs w:val="24"/>
        </w:rPr>
        <w:t xml:space="preserve">, </w:t>
      </w:r>
      <w:r w:rsidRPr="0095193B">
        <w:rPr>
          <w:b/>
          <w:color w:val="FF0000"/>
          <w:szCs w:val="24"/>
        </w:rPr>
        <w:t>3</w:t>
      </w:r>
      <w:r w:rsidRPr="0095193B">
        <w:rPr>
          <w:szCs w:val="24"/>
        </w:rPr>
        <w:t>).</w:t>
      </w:r>
    </w:p>
    <w:p w14:paraId="192F945F" w14:textId="77777777" w:rsidR="009D13F9" w:rsidRPr="0095193B" w:rsidRDefault="009D13F9" w:rsidP="009D13F9">
      <w:pPr>
        <w:ind w:firstLine="0"/>
        <w:jc w:val="center"/>
        <w:rPr>
          <w:noProof/>
        </w:rPr>
      </w:pPr>
      <w:r w:rsidRPr="0095193B">
        <w:rPr>
          <w:b/>
          <w:noProof/>
        </w:rPr>
        <w:drawing>
          <wp:inline distT="0" distB="0" distL="0" distR="0" wp14:anchorId="2FC07E3F" wp14:editId="06B8021E">
            <wp:extent cx="5905500" cy="2020184"/>
            <wp:effectExtent l="19050" t="19050" r="19050" b="18415"/>
            <wp:docPr id="3092" name="Рисунок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99816" cy="2052448"/>
                    </a:xfrm>
                    <a:prstGeom prst="rect">
                      <a:avLst/>
                    </a:prstGeom>
                    <a:noFill/>
                    <a:ln>
                      <a:solidFill>
                        <a:schemeClr val="accent3">
                          <a:lumMod val="40000"/>
                          <a:lumOff val="60000"/>
                        </a:schemeClr>
                      </a:solidFill>
                    </a:ln>
                  </pic:spPr>
                </pic:pic>
              </a:graphicData>
            </a:graphic>
          </wp:inline>
        </w:drawing>
      </w:r>
    </w:p>
    <w:p w14:paraId="515BCC1D" w14:textId="77777777" w:rsidR="009D13F9" w:rsidRPr="0095193B" w:rsidRDefault="009D13F9" w:rsidP="00FA4B72">
      <w:pPr>
        <w:pStyle w:val="afff2"/>
      </w:pPr>
      <w:bookmarkStart w:id="545" w:name="_Ref48559383"/>
      <w:bookmarkStart w:id="546" w:name="_Toc164163017"/>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27</w:t>
        </w:r>
      </w:fldSimple>
      <w:bookmarkEnd w:id="545"/>
      <w:r w:rsidR="00D03C73">
        <w:rPr>
          <w:noProof/>
        </w:rPr>
        <w:t xml:space="preserve"> –</w:t>
      </w:r>
      <w:r w:rsidRPr="0095193B">
        <w:t xml:space="preserve"> Запуск сценария на вкладке «Шаги сценария»</w:t>
      </w:r>
      <w:bookmarkEnd w:id="546"/>
    </w:p>
    <w:p w14:paraId="49B258F0" w14:textId="77777777" w:rsidR="009D13F9" w:rsidRPr="0095193B" w:rsidRDefault="009D13F9" w:rsidP="009D13F9">
      <w:r w:rsidRPr="0095193B">
        <w:rPr>
          <w:noProof/>
        </w:rPr>
        <w:t>После запуска сценария обработки данных открывается окно «Исполнение сценария»</w:t>
      </w:r>
    </w:p>
    <w:p w14:paraId="5A0AD850" w14:textId="77777777" w:rsidR="009D13F9" w:rsidRPr="0095193B" w:rsidRDefault="009D13F9" w:rsidP="009D13F9">
      <w:pPr>
        <w:ind w:firstLine="0"/>
        <w:jc w:val="center"/>
        <w:rPr>
          <w:noProof/>
        </w:rPr>
      </w:pPr>
      <w:r w:rsidRPr="0095193B">
        <w:rPr>
          <w:noProof/>
        </w:rPr>
        <w:lastRenderedPageBreak/>
        <w:drawing>
          <wp:inline distT="0" distB="0" distL="0" distR="0" wp14:anchorId="5C35FA76" wp14:editId="1DD6583C">
            <wp:extent cx="5900287" cy="3575050"/>
            <wp:effectExtent l="19050" t="19050" r="24765" b="25400"/>
            <wp:docPr id="3093" name="Рисунок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7974" cy="3603944"/>
                    </a:xfrm>
                    <a:prstGeom prst="rect">
                      <a:avLst/>
                    </a:prstGeom>
                    <a:ln>
                      <a:solidFill>
                        <a:schemeClr val="accent3">
                          <a:lumMod val="40000"/>
                          <a:lumOff val="60000"/>
                        </a:schemeClr>
                      </a:solidFill>
                    </a:ln>
                  </pic:spPr>
                </pic:pic>
              </a:graphicData>
            </a:graphic>
          </wp:inline>
        </w:drawing>
      </w:r>
    </w:p>
    <w:p w14:paraId="6D1948D4" w14:textId="77777777" w:rsidR="009D13F9" w:rsidRPr="0095193B" w:rsidRDefault="009D13F9" w:rsidP="00FA4B72">
      <w:pPr>
        <w:pStyle w:val="afff2"/>
      </w:pPr>
      <w:bookmarkStart w:id="547" w:name="_Toc164163018"/>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28</w:t>
        </w:r>
      </w:fldSimple>
      <w:r w:rsidR="00D03C73">
        <w:rPr>
          <w:noProof/>
        </w:rPr>
        <w:t xml:space="preserve"> –</w:t>
      </w:r>
      <w:r w:rsidRPr="0095193B">
        <w:t xml:space="preserve"> Окно исполнения сценария</w:t>
      </w:r>
      <w:bookmarkEnd w:id="547"/>
    </w:p>
    <w:p w14:paraId="7E0BF010" w14:textId="77777777" w:rsidR="009D13F9" w:rsidRPr="0095193B" w:rsidRDefault="009D13F9" w:rsidP="009D13F9">
      <w:r w:rsidRPr="0095193B">
        <w:rPr>
          <w:noProof/>
        </w:rPr>
        <w:t>После завершения выполнения сценария открывается окно с логом, в котором в случае ошибки можно получить информацию для анализа ситуации.</w:t>
      </w:r>
    </w:p>
    <w:p w14:paraId="2B058A2E" w14:textId="77777777" w:rsidR="009D13F9" w:rsidRPr="0095193B" w:rsidRDefault="009D13F9" w:rsidP="009D13F9">
      <w:pPr>
        <w:ind w:firstLine="0"/>
        <w:jc w:val="center"/>
        <w:rPr>
          <w:b/>
          <w:noProof/>
        </w:rPr>
      </w:pPr>
      <w:r w:rsidRPr="0095193B">
        <w:rPr>
          <w:noProof/>
        </w:rPr>
        <w:lastRenderedPageBreak/>
        <w:drawing>
          <wp:inline distT="0" distB="0" distL="0" distR="0" wp14:anchorId="4303C7B2" wp14:editId="0310BF99">
            <wp:extent cx="5868575" cy="3689498"/>
            <wp:effectExtent l="19050" t="19050" r="18415" b="25400"/>
            <wp:docPr id="3094" name="Рисунок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890724" cy="3703423"/>
                    </a:xfrm>
                    <a:prstGeom prst="rect">
                      <a:avLst/>
                    </a:prstGeom>
                    <a:ln>
                      <a:solidFill>
                        <a:schemeClr val="accent3">
                          <a:lumMod val="40000"/>
                          <a:lumOff val="60000"/>
                        </a:schemeClr>
                      </a:solidFill>
                    </a:ln>
                  </pic:spPr>
                </pic:pic>
              </a:graphicData>
            </a:graphic>
          </wp:inline>
        </w:drawing>
      </w:r>
    </w:p>
    <w:p w14:paraId="0E92BDA3" w14:textId="77777777" w:rsidR="009D13F9" w:rsidRPr="0095193B" w:rsidRDefault="009D13F9" w:rsidP="00FA4B72">
      <w:pPr>
        <w:pStyle w:val="afff2"/>
      </w:pPr>
      <w:bookmarkStart w:id="548" w:name="_Toc164163019"/>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29</w:t>
        </w:r>
      </w:fldSimple>
      <w:r w:rsidR="00D03C73">
        <w:rPr>
          <w:noProof/>
        </w:rPr>
        <w:t xml:space="preserve"> –</w:t>
      </w:r>
      <w:r w:rsidRPr="0095193B">
        <w:t xml:space="preserve"> Лог выполнения сценария</w:t>
      </w:r>
      <w:bookmarkEnd w:id="548"/>
    </w:p>
    <w:p w14:paraId="2E81CF29" w14:textId="77777777" w:rsidR="009D13F9" w:rsidRPr="0095193B" w:rsidRDefault="009D13F9" w:rsidP="009D13F9">
      <w:pPr>
        <w:rPr>
          <w:b/>
          <w:noProof/>
        </w:rPr>
      </w:pPr>
      <w:r w:rsidRPr="0095193B">
        <w:rPr>
          <w:noProof/>
        </w:rPr>
        <w:t xml:space="preserve">В результате работы сценария обработки данных в хранилище формируюется модель данных. Для просмотра полученной </w:t>
      </w:r>
      <w:r w:rsidRPr="0095193B">
        <w:rPr>
          <w:noProof/>
          <w:lang w:val="en-US"/>
        </w:rPr>
        <w:t>ER</w:t>
      </w:r>
      <w:r w:rsidRPr="0095193B">
        <w:rPr>
          <w:noProof/>
        </w:rPr>
        <w:t>-диаграммы необходимо открыть холст модели данных.</w:t>
      </w:r>
    </w:p>
    <w:p w14:paraId="44F53388" w14:textId="77777777" w:rsidR="009D13F9" w:rsidRPr="0095193B" w:rsidRDefault="009D13F9" w:rsidP="009D13F9">
      <w:pPr>
        <w:ind w:firstLine="0"/>
        <w:jc w:val="center"/>
        <w:rPr>
          <w:noProof/>
        </w:rPr>
      </w:pPr>
      <w:r w:rsidRPr="0095193B">
        <w:rPr>
          <w:b/>
          <w:noProof/>
        </w:rPr>
        <w:lastRenderedPageBreak/>
        <w:drawing>
          <wp:inline distT="0" distB="0" distL="0" distR="0" wp14:anchorId="34931272" wp14:editId="09376C4C">
            <wp:extent cx="5904999" cy="3583172"/>
            <wp:effectExtent l="19050" t="19050" r="19685" b="17780"/>
            <wp:docPr id="3095" name="Рисунок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929790" cy="3598215"/>
                    </a:xfrm>
                    <a:prstGeom prst="rect">
                      <a:avLst/>
                    </a:prstGeom>
                    <a:noFill/>
                    <a:ln>
                      <a:solidFill>
                        <a:schemeClr val="accent3">
                          <a:lumMod val="40000"/>
                          <a:lumOff val="60000"/>
                        </a:schemeClr>
                      </a:solidFill>
                    </a:ln>
                  </pic:spPr>
                </pic:pic>
              </a:graphicData>
            </a:graphic>
          </wp:inline>
        </w:drawing>
      </w:r>
    </w:p>
    <w:p w14:paraId="0DC6C7DE" w14:textId="77777777" w:rsidR="009D13F9" w:rsidRPr="0095193B" w:rsidRDefault="009D13F9" w:rsidP="00FA4B72">
      <w:pPr>
        <w:pStyle w:val="afff2"/>
      </w:pPr>
      <w:bookmarkStart w:id="549" w:name="_Toc164163020"/>
      <w:r w:rsidRPr="0095193B">
        <w:t xml:space="preserve">Рисунок </w:t>
      </w:r>
      <w:fldSimple w:instr=" STYLEREF 1 \s ">
        <w:r w:rsidR="006F5FC3" w:rsidRPr="0095193B">
          <w:rPr>
            <w:noProof/>
          </w:rPr>
          <w:t>13</w:t>
        </w:r>
      </w:fldSimple>
      <w:r w:rsidRPr="0095193B">
        <w:t>.</w:t>
      </w:r>
      <w:fldSimple w:instr=" SEQ Рисунок \* ARABIC \s 1 ">
        <w:r w:rsidR="006F5FC3" w:rsidRPr="0095193B">
          <w:rPr>
            <w:noProof/>
          </w:rPr>
          <w:t>30</w:t>
        </w:r>
      </w:fldSimple>
      <w:r w:rsidR="00D03C73">
        <w:rPr>
          <w:noProof/>
        </w:rPr>
        <w:t xml:space="preserve"> –</w:t>
      </w:r>
      <w:r w:rsidRPr="0095193B">
        <w:t xml:space="preserve"> </w:t>
      </w:r>
      <w:r w:rsidRPr="0095193B">
        <w:rPr>
          <w:lang w:val="en-US"/>
        </w:rPr>
        <w:t>ER</w:t>
      </w:r>
      <w:r w:rsidRPr="0095193B">
        <w:t>-диаграмма модели данных</w:t>
      </w:r>
      <w:bookmarkEnd w:id="549"/>
    </w:p>
    <w:p w14:paraId="1DEE52DD" w14:textId="77777777" w:rsidR="009D13F9" w:rsidRPr="0095193B" w:rsidRDefault="009D13F9" w:rsidP="009D13F9"/>
    <w:p w14:paraId="5AED9923" w14:textId="77777777" w:rsidR="00636A14" w:rsidRDefault="00636A14">
      <w:pPr>
        <w:ind w:firstLine="0"/>
        <w:jc w:val="left"/>
        <w:rPr>
          <w:rFonts w:eastAsia="Calibri"/>
          <w:b/>
          <w:bCs/>
          <w:color w:val="auto"/>
          <w:sz w:val="36"/>
        </w:rPr>
      </w:pPr>
      <w:bookmarkStart w:id="550" w:name="_Toc66980507"/>
      <w:r>
        <w:br w:type="page"/>
      </w:r>
    </w:p>
    <w:p w14:paraId="6818BE09" w14:textId="77777777" w:rsidR="009D13F9" w:rsidRPr="0095193B"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551" w:name="_Toc164162841"/>
      <w:r w:rsidRPr="0095193B">
        <w:rPr>
          <w:rFonts w:ascii="Times New Roman" w:hAnsi="Times New Roman" w:cs="Times New Roman"/>
        </w:rPr>
        <w:lastRenderedPageBreak/>
        <w:t>Дополнительные возможности</w:t>
      </w:r>
      <w:bookmarkEnd w:id="550"/>
      <w:bookmarkEnd w:id="551"/>
    </w:p>
    <w:p w14:paraId="183F55CF"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552" w:name="_Ref22207951"/>
      <w:bookmarkStart w:id="553" w:name="_Ref22207961"/>
      <w:bookmarkStart w:id="554" w:name="_Toc66980508"/>
      <w:bookmarkStart w:id="555" w:name="_Toc164162842"/>
      <w:r w:rsidRPr="0095193B">
        <w:rPr>
          <w:rFonts w:ascii="Times New Roman" w:hAnsi="Times New Roman"/>
        </w:rPr>
        <w:t>Загрузка файла</w:t>
      </w:r>
      <w:r w:rsidRPr="0095193B">
        <w:rPr>
          <w:rFonts w:ascii="Times New Roman" w:hAnsi="Times New Roman"/>
          <w:lang w:val="en-US"/>
        </w:rPr>
        <w:t xml:space="preserve"> </w:t>
      </w:r>
      <w:r w:rsidRPr="0095193B">
        <w:rPr>
          <w:rFonts w:ascii="Times New Roman" w:hAnsi="Times New Roman"/>
        </w:rPr>
        <w:t>в</w:t>
      </w:r>
      <w:r w:rsidRPr="0095193B">
        <w:rPr>
          <w:rFonts w:ascii="Times New Roman" w:hAnsi="Times New Roman"/>
          <w:lang w:val="en-US"/>
        </w:rPr>
        <w:t xml:space="preserve"> БД</w:t>
      </w:r>
      <w:bookmarkEnd w:id="552"/>
      <w:bookmarkEnd w:id="553"/>
      <w:bookmarkEnd w:id="554"/>
      <w:bookmarkEnd w:id="555"/>
    </w:p>
    <w:p w14:paraId="50CBA750" w14:textId="77777777" w:rsidR="009D13F9" w:rsidRPr="0095193B" w:rsidRDefault="009D13F9" w:rsidP="00FA4B72">
      <w:pPr>
        <w:pStyle w:val="a"/>
        <w:numPr>
          <w:ilvl w:val="0"/>
          <w:numId w:val="138"/>
        </w:numPr>
      </w:pPr>
      <w:r w:rsidRPr="0095193B">
        <w:t xml:space="preserve">Функциональность загрузки файлов дает возможность загрузить данные сформированные и/или обработанные вручную в </w:t>
      </w:r>
      <w:r w:rsidRPr="0095193B">
        <w:rPr>
          <w:lang w:val="en-US"/>
        </w:rPr>
        <w:t>Excel</w:t>
      </w:r>
      <w:r w:rsidRPr="0095193B">
        <w:t xml:space="preserve"> или данные текстовых файлов </w:t>
      </w:r>
      <w:r w:rsidRPr="0095193B">
        <w:rPr>
          <w:lang w:val="en-US"/>
        </w:rPr>
        <w:t>CSV</w:t>
      </w:r>
      <w:r w:rsidRPr="0095193B">
        <w:t xml:space="preserve"> в таблицу хранилища данных. Чтобы загрузка прошла успешно к содержанию и названию файлам предъявляются обязательные требования:</w:t>
      </w:r>
    </w:p>
    <w:p w14:paraId="2FDE7BFC" w14:textId="77777777" w:rsidR="009D13F9" w:rsidRPr="0095193B" w:rsidRDefault="009D13F9" w:rsidP="00FA4B72">
      <w:pPr>
        <w:pStyle w:val="a"/>
        <w:numPr>
          <w:ilvl w:val="0"/>
          <w:numId w:val="138"/>
        </w:numPr>
      </w:pPr>
      <w:r w:rsidRPr="0095193B">
        <w:t xml:space="preserve">Заголовки столбцов в загружаемых таблицах не должны содержать управляющие спецсимволы: </w:t>
      </w:r>
    </w:p>
    <w:p w14:paraId="054736CF" w14:textId="77777777" w:rsidR="009D13F9" w:rsidRPr="0095193B" w:rsidRDefault="009D13F9" w:rsidP="00FA4B72">
      <w:pPr>
        <w:pStyle w:val="a"/>
        <w:numPr>
          <w:ilvl w:val="1"/>
          <w:numId w:val="54"/>
        </w:numPr>
      </w:pPr>
      <w:r w:rsidRPr="0095193B">
        <w:t>;</w:t>
      </w:r>
    </w:p>
    <w:p w14:paraId="180E68E3" w14:textId="77777777" w:rsidR="009D13F9" w:rsidRPr="0095193B" w:rsidRDefault="009D13F9" w:rsidP="00FA4B72">
      <w:pPr>
        <w:pStyle w:val="a"/>
        <w:numPr>
          <w:ilvl w:val="1"/>
          <w:numId w:val="54"/>
        </w:numPr>
      </w:pPr>
      <w:r w:rsidRPr="0095193B">
        <w:t>&amp;</w:t>
      </w:r>
    </w:p>
    <w:p w14:paraId="7BDA7D17" w14:textId="77777777" w:rsidR="009D13F9" w:rsidRPr="0095193B" w:rsidRDefault="009D13F9" w:rsidP="00FA4B72">
      <w:pPr>
        <w:pStyle w:val="a"/>
        <w:numPr>
          <w:ilvl w:val="1"/>
          <w:numId w:val="54"/>
        </w:numPr>
      </w:pPr>
      <w:r w:rsidRPr="0095193B">
        <w:t>Переход на новую строку</w:t>
      </w:r>
    </w:p>
    <w:p w14:paraId="07FDD724" w14:textId="77777777" w:rsidR="009D13F9" w:rsidRPr="0095193B" w:rsidRDefault="009D13F9" w:rsidP="00FA4B72">
      <w:pPr>
        <w:pStyle w:val="a"/>
        <w:numPr>
          <w:ilvl w:val="0"/>
          <w:numId w:val="139"/>
        </w:numPr>
      </w:pPr>
      <w:r w:rsidRPr="0095193B">
        <w:t>Данные в загружаемых таблицах должны быть отформатированы в соответствии с составом данных и содержать однородную информацию в столбцах:</w:t>
      </w:r>
    </w:p>
    <w:p w14:paraId="30333641" w14:textId="77777777" w:rsidR="009D13F9" w:rsidRPr="0095193B" w:rsidRDefault="009D13F9" w:rsidP="00FA4B72">
      <w:pPr>
        <w:pStyle w:val="a"/>
        <w:numPr>
          <w:ilvl w:val="1"/>
          <w:numId w:val="54"/>
        </w:numPr>
      </w:pPr>
      <w:r w:rsidRPr="0095193B">
        <w:t>Текст</w:t>
      </w:r>
    </w:p>
    <w:p w14:paraId="37B51B9A" w14:textId="77777777" w:rsidR="009D13F9" w:rsidRPr="0095193B" w:rsidRDefault="009D13F9" w:rsidP="00FA4B72">
      <w:pPr>
        <w:pStyle w:val="a"/>
        <w:numPr>
          <w:ilvl w:val="1"/>
          <w:numId w:val="54"/>
        </w:numPr>
      </w:pPr>
      <w:r w:rsidRPr="0095193B">
        <w:t>Число</w:t>
      </w:r>
    </w:p>
    <w:p w14:paraId="39F0C16E" w14:textId="77777777" w:rsidR="009D13F9" w:rsidRPr="0095193B" w:rsidRDefault="009D13F9" w:rsidP="00FA4B72">
      <w:pPr>
        <w:pStyle w:val="a"/>
        <w:numPr>
          <w:ilvl w:val="1"/>
          <w:numId w:val="54"/>
        </w:numPr>
      </w:pPr>
      <w:r w:rsidRPr="0095193B">
        <w:t>Дата</w:t>
      </w:r>
    </w:p>
    <w:p w14:paraId="643974AC" w14:textId="77777777" w:rsidR="009D13F9" w:rsidRPr="0095193B" w:rsidRDefault="009D13F9" w:rsidP="00FA4B72">
      <w:pPr>
        <w:pStyle w:val="a"/>
        <w:numPr>
          <w:ilvl w:val="0"/>
          <w:numId w:val="140"/>
        </w:numPr>
      </w:pPr>
      <w:r w:rsidRPr="0095193B">
        <w:t>В наборах данных не должно быть пустых строк и столбцов.</w:t>
      </w:r>
    </w:p>
    <w:p w14:paraId="0B3DD0EA"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556" w:name="_Toc66980509"/>
      <w:bookmarkStart w:id="557" w:name="_Toc164162843"/>
      <w:bookmarkStart w:id="558" w:name="_Toc474411947"/>
      <w:r w:rsidRPr="0095193B">
        <w:rPr>
          <w:rFonts w:ascii="Times New Roman" w:hAnsi="Times New Roman"/>
        </w:rPr>
        <w:t>Мастер загрузки</w:t>
      </w:r>
      <w:bookmarkEnd w:id="556"/>
      <w:bookmarkEnd w:id="557"/>
    </w:p>
    <w:p w14:paraId="5D846019" w14:textId="77777777" w:rsidR="009D13F9" w:rsidRPr="0095193B" w:rsidRDefault="009D13F9" w:rsidP="009D13F9">
      <w:r w:rsidRPr="0095193B">
        <w:t xml:space="preserve">Доступ к сервису: «Меню: Главное \ Сервис \ Загрузка файла в БД (мастер настройки)» (см. </w:t>
      </w:r>
      <w:r w:rsidRPr="0095193B">
        <w:fldChar w:fldCharType="begin"/>
      </w:r>
      <w:r w:rsidRPr="0095193B">
        <w:instrText xml:space="preserve"> REF _Ref484099519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w:t>
      </w:r>
      <w:r w:rsidR="006F5FC3" w:rsidRPr="0095193B">
        <w:t>. Загрузка файла в БД с помощью мастера</w:t>
      </w:r>
      <w:r w:rsidRPr="0095193B">
        <w:fldChar w:fldCharType="end"/>
      </w:r>
      <w:r w:rsidRPr="0095193B">
        <w:t>)</w:t>
      </w:r>
    </w:p>
    <w:p w14:paraId="3A6776AD" w14:textId="77777777" w:rsidR="009D13F9" w:rsidRPr="0095193B" w:rsidRDefault="009D13F9" w:rsidP="009D13F9">
      <w:pPr>
        <w:ind w:firstLine="0"/>
        <w:jc w:val="center"/>
      </w:pPr>
      <w:r w:rsidRPr="0095193B">
        <w:rPr>
          <w:noProof/>
        </w:rPr>
        <w:lastRenderedPageBreak/>
        <w:drawing>
          <wp:inline distT="0" distB="0" distL="0" distR="0" wp14:anchorId="2E4251AA" wp14:editId="4143A71F">
            <wp:extent cx="5939790" cy="3143379"/>
            <wp:effectExtent l="0" t="0" r="3810" b="0"/>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939790" cy="3143379"/>
                    </a:xfrm>
                    <a:prstGeom prst="rect">
                      <a:avLst/>
                    </a:prstGeom>
                  </pic:spPr>
                </pic:pic>
              </a:graphicData>
            </a:graphic>
          </wp:inline>
        </w:drawing>
      </w:r>
      <w:r w:rsidRPr="0095193B">
        <w:rPr>
          <w:noProof/>
        </w:rPr>
        <w:t xml:space="preserve"> </w:t>
      </w:r>
    </w:p>
    <w:p w14:paraId="2E408B4A" w14:textId="77777777" w:rsidR="009D13F9" w:rsidRPr="0095193B" w:rsidRDefault="009D13F9" w:rsidP="00FA4B72">
      <w:pPr>
        <w:pStyle w:val="afff2"/>
      </w:pPr>
      <w:bookmarkStart w:id="559" w:name="_Ref484099519"/>
      <w:bookmarkStart w:id="560" w:name="_Toc164163021"/>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1</w:t>
        </w:r>
      </w:fldSimple>
      <w:r w:rsidR="00D03C73">
        <w:rPr>
          <w:noProof/>
        </w:rPr>
        <w:t xml:space="preserve"> –</w:t>
      </w:r>
      <w:r w:rsidRPr="0095193B">
        <w:t xml:space="preserve"> Загрузка файла в БД с помощью мастера</w:t>
      </w:r>
      <w:bookmarkEnd w:id="559"/>
      <w:bookmarkEnd w:id="560"/>
    </w:p>
    <w:p w14:paraId="7D2C5173" w14:textId="77777777" w:rsidR="009D13F9" w:rsidRPr="0095193B" w:rsidRDefault="009D13F9" w:rsidP="009D13F9">
      <w:r w:rsidRPr="0095193B">
        <w:t>Порядок работы:</w:t>
      </w:r>
    </w:p>
    <w:p w14:paraId="283D9221" w14:textId="77777777" w:rsidR="009D13F9" w:rsidRPr="0095193B" w:rsidRDefault="009D13F9" w:rsidP="00FA4B72">
      <w:pPr>
        <w:pStyle w:val="a"/>
        <w:numPr>
          <w:ilvl w:val="0"/>
          <w:numId w:val="141"/>
        </w:numPr>
      </w:pPr>
      <w:r w:rsidRPr="0095193B">
        <w:t>двигайтесь по шагам мастера;</w:t>
      </w:r>
    </w:p>
    <w:p w14:paraId="5D1BBE73" w14:textId="77777777" w:rsidR="009D13F9" w:rsidRPr="0095193B" w:rsidRDefault="009D13F9" w:rsidP="00FA4B72">
      <w:pPr>
        <w:pStyle w:val="a"/>
        <w:numPr>
          <w:ilvl w:val="0"/>
          <w:numId w:val="141"/>
        </w:numPr>
      </w:pPr>
      <w:r w:rsidRPr="0095193B">
        <w:t>пока не выполнены условия для перехода на следующий шаг, перейти дальше нельзя;</w:t>
      </w:r>
    </w:p>
    <w:p w14:paraId="0C66200A" w14:textId="77777777" w:rsidR="009D13F9" w:rsidRPr="0095193B" w:rsidRDefault="009D13F9" w:rsidP="00FA4B72">
      <w:pPr>
        <w:pStyle w:val="a"/>
        <w:numPr>
          <w:ilvl w:val="0"/>
          <w:numId w:val="141"/>
        </w:numPr>
      </w:pPr>
      <w:r w:rsidRPr="0095193B">
        <w:t>можно возвращаться на предыдущие шаги и изменять введенные настройки загрузки, а потом продолжать настройки;</w:t>
      </w:r>
    </w:p>
    <w:p w14:paraId="44E7E671" w14:textId="77777777" w:rsidR="009D13F9" w:rsidRPr="0095193B" w:rsidRDefault="009D13F9" w:rsidP="00FA4B72">
      <w:pPr>
        <w:pStyle w:val="a"/>
        <w:numPr>
          <w:ilvl w:val="0"/>
          <w:numId w:val="141"/>
        </w:numPr>
      </w:pPr>
      <w:r w:rsidRPr="0095193B">
        <w:t>в любой момент можно остановить настройку с помощью мастера, при этом уже сделанные настройки не сохранятся;</w:t>
      </w:r>
    </w:p>
    <w:p w14:paraId="0F80497B" w14:textId="77777777" w:rsidR="009D13F9" w:rsidRPr="0095193B" w:rsidRDefault="009D13F9" w:rsidP="00FA4B72">
      <w:pPr>
        <w:pStyle w:val="a"/>
        <w:numPr>
          <w:ilvl w:val="0"/>
          <w:numId w:val="141"/>
        </w:numPr>
      </w:pPr>
      <w:r w:rsidRPr="0095193B">
        <w:t>по окончании настройки можно сохранить сделанные настройки и использовать их для последующих загрузок из файлов аналогичной структуры.</w:t>
      </w:r>
    </w:p>
    <w:p w14:paraId="478FB1A6" w14:textId="77777777" w:rsidR="009D13F9" w:rsidRPr="0095193B" w:rsidRDefault="009D13F9" w:rsidP="009D13F9">
      <w:r w:rsidRPr="0095193B">
        <w:t>Шаг 1 «Выберите исходный файл и место назначения данных»:</w:t>
      </w:r>
    </w:p>
    <w:p w14:paraId="6E9F0F75" w14:textId="77777777" w:rsidR="009D13F9" w:rsidRPr="0095193B" w:rsidRDefault="009D13F9" w:rsidP="00FA4B72">
      <w:pPr>
        <w:pStyle w:val="a"/>
        <w:numPr>
          <w:ilvl w:val="0"/>
          <w:numId w:val="142"/>
        </w:numPr>
      </w:pPr>
      <w:r w:rsidRPr="0095193B">
        <w:t xml:space="preserve">Укажите, требуется ли выгружать данные (см. </w:t>
      </w:r>
      <w:r w:rsidRPr="0095193B">
        <w:fldChar w:fldCharType="begin"/>
      </w:r>
      <w:r w:rsidRPr="0095193B">
        <w:instrText xml:space="preserve"> REF _Ref484100358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w:t>
      </w:r>
      <w:r w:rsidRPr="0095193B">
        <w:fldChar w:fldCharType="end"/>
      </w:r>
      <w:r w:rsidRPr="0095193B">
        <w:t xml:space="preserve">, </w:t>
      </w:r>
      <w:r w:rsidRPr="0095193B">
        <w:rPr>
          <w:b/>
          <w:color w:val="FF0000"/>
        </w:rPr>
        <w:t>1</w:t>
      </w:r>
      <w:r w:rsidRPr="0095193B">
        <w:t>).</w:t>
      </w:r>
    </w:p>
    <w:p w14:paraId="6720F9C2" w14:textId="77777777" w:rsidR="009D13F9" w:rsidRPr="0095193B" w:rsidRDefault="009D13F9" w:rsidP="00FA4B72">
      <w:pPr>
        <w:pStyle w:val="a"/>
        <w:numPr>
          <w:ilvl w:val="0"/>
          <w:numId w:val="142"/>
        </w:numPr>
      </w:pPr>
      <w:r w:rsidRPr="0095193B">
        <w:t xml:space="preserve">Выберите базу данных-приемник (см. </w:t>
      </w:r>
      <w:r w:rsidRPr="0095193B">
        <w:fldChar w:fldCharType="begin"/>
      </w:r>
      <w:r w:rsidRPr="0095193B">
        <w:instrText xml:space="preserve"> REF _Ref484100358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w:t>
      </w:r>
      <w:r w:rsidRPr="0095193B">
        <w:fldChar w:fldCharType="end"/>
      </w:r>
      <w:r w:rsidRPr="0095193B">
        <w:t xml:space="preserve">, </w:t>
      </w:r>
      <w:r w:rsidRPr="0095193B">
        <w:rPr>
          <w:b/>
          <w:color w:val="FF0000"/>
        </w:rPr>
        <w:t>2</w:t>
      </w:r>
      <w:r w:rsidRPr="0095193B">
        <w:t>).</w:t>
      </w:r>
    </w:p>
    <w:p w14:paraId="771A63DC" w14:textId="77777777" w:rsidR="009D13F9" w:rsidRPr="0095193B" w:rsidRDefault="009D13F9" w:rsidP="00FA4B72">
      <w:pPr>
        <w:pStyle w:val="a"/>
        <w:numPr>
          <w:ilvl w:val="0"/>
          <w:numId w:val="142"/>
        </w:numPr>
      </w:pPr>
      <w:r w:rsidRPr="0095193B">
        <w:t xml:space="preserve">Выберите в новую или существующую таблицу должны загрузиться данные (см. </w:t>
      </w:r>
      <w:r w:rsidRPr="0095193B">
        <w:fldChar w:fldCharType="begin"/>
      </w:r>
      <w:r w:rsidRPr="0095193B">
        <w:instrText xml:space="preserve"> REF _Ref484100358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w:t>
      </w:r>
      <w:r w:rsidRPr="0095193B">
        <w:fldChar w:fldCharType="end"/>
      </w:r>
      <w:r w:rsidRPr="0095193B">
        <w:t xml:space="preserve">, </w:t>
      </w:r>
      <w:r w:rsidRPr="0095193B">
        <w:rPr>
          <w:b/>
          <w:color w:val="FF0000"/>
        </w:rPr>
        <w:t>3</w:t>
      </w:r>
      <w:r w:rsidRPr="0095193B">
        <w:t>).</w:t>
      </w:r>
    </w:p>
    <w:p w14:paraId="4A75EDB3" w14:textId="77777777" w:rsidR="009D13F9" w:rsidRPr="0095193B" w:rsidRDefault="009D13F9" w:rsidP="00FA4B72">
      <w:pPr>
        <w:pStyle w:val="a"/>
        <w:numPr>
          <w:ilvl w:val="0"/>
          <w:numId w:val="142"/>
        </w:numPr>
      </w:pPr>
      <w:r w:rsidRPr="0095193B">
        <w:lastRenderedPageBreak/>
        <w:t xml:space="preserve">Если был выбран вариант загрузки в существующую таблицу, укажите таблицу выгрузки (вручную или выбрав из списка) (см. </w:t>
      </w:r>
      <w:r w:rsidRPr="0095193B">
        <w:fldChar w:fldCharType="begin"/>
      </w:r>
      <w:r w:rsidRPr="0095193B">
        <w:instrText xml:space="preserve"> REF _Ref484100358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w:t>
      </w:r>
      <w:r w:rsidRPr="0095193B">
        <w:fldChar w:fldCharType="end"/>
      </w:r>
      <w:r w:rsidRPr="0095193B">
        <w:t xml:space="preserve">, </w:t>
      </w:r>
      <w:r w:rsidRPr="0095193B">
        <w:rPr>
          <w:b/>
          <w:color w:val="FF0000"/>
        </w:rPr>
        <w:t>4</w:t>
      </w:r>
      <w:r w:rsidRPr="0095193B">
        <w:t>).</w:t>
      </w:r>
    </w:p>
    <w:p w14:paraId="292CD2C1" w14:textId="77777777" w:rsidR="009D13F9" w:rsidRPr="0095193B" w:rsidRDefault="009D13F9" w:rsidP="00FA4B72">
      <w:pPr>
        <w:pStyle w:val="a"/>
        <w:numPr>
          <w:ilvl w:val="0"/>
          <w:numId w:val="142"/>
        </w:numPr>
      </w:pPr>
      <w:r w:rsidRPr="0095193B">
        <w:t xml:space="preserve">Выберите тип файла (см. </w:t>
      </w:r>
      <w:r w:rsidRPr="0095193B">
        <w:fldChar w:fldCharType="begin"/>
      </w:r>
      <w:r w:rsidRPr="0095193B">
        <w:instrText xml:space="preserve"> REF _Ref484100358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w:t>
      </w:r>
      <w:r w:rsidRPr="0095193B">
        <w:fldChar w:fldCharType="end"/>
      </w:r>
      <w:r w:rsidRPr="0095193B">
        <w:t xml:space="preserve">, </w:t>
      </w:r>
      <w:r w:rsidRPr="0095193B">
        <w:rPr>
          <w:b/>
          <w:color w:val="FF0000"/>
        </w:rPr>
        <w:t>5</w:t>
      </w:r>
      <w:r w:rsidRPr="0095193B">
        <w:t>).</w:t>
      </w:r>
    </w:p>
    <w:p w14:paraId="379E1114" w14:textId="77777777" w:rsidR="009D13F9" w:rsidRPr="0095193B" w:rsidRDefault="009D13F9" w:rsidP="00FA4B72">
      <w:pPr>
        <w:pStyle w:val="a"/>
        <w:numPr>
          <w:ilvl w:val="0"/>
          <w:numId w:val="142"/>
        </w:numPr>
      </w:pPr>
      <w:r w:rsidRPr="0095193B">
        <w:t xml:space="preserve">Выберите файл для загрузки (см. </w:t>
      </w:r>
      <w:r w:rsidRPr="0095193B">
        <w:fldChar w:fldCharType="begin"/>
      </w:r>
      <w:r w:rsidRPr="0095193B">
        <w:instrText xml:space="preserve"> REF _Ref484100358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w:t>
      </w:r>
      <w:r w:rsidRPr="0095193B">
        <w:fldChar w:fldCharType="end"/>
      </w:r>
      <w:r w:rsidRPr="0095193B">
        <w:t xml:space="preserve">, </w:t>
      </w:r>
      <w:r w:rsidRPr="0095193B">
        <w:rPr>
          <w:b/>
          <w:color w:val="FF0000"/>
        </w:rPr>
        <w:t>6</w:t>
      </w:r>
      <w:r w:rsidRPr="0095193B">
        <w:t>).</w:t>
      </w:r>
    </w:p>
    <w:p w14:paraId="4601F35F" w14:textId="77777777" w:rsidR="009D13F9" w:rsidRPr="0095193B" w:rsidRDefault="009D13F9" w:rsidP="00FA4B72">
      <w:pPr>
        <w:pStyle w:val="a"/>
        <w:numPr>
          <w:ilvl w:val="0"/>
          <w:numId w:val="142"/>
        </w:numPr>
      </w:pPr>
      <w:r w:rsidRPr="0095193B">
        <w:t xml:space="preserve">Когда выбран файл и приемник, становится доступна кнопка [Далее] (см. </w:t>
      </w:r>
      <w:r w:rsidRPr="0095193B">
        <w:fldChar w:fldCharType="begin"/>
      </w:r>
      <w:r w:rsidRPr="0095193B">
        <w:instrText xml:space="preserve"> REF _Ref484100358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w:t>
      </w:r>
      <w:r w:rsidRPr="0095193B">
        <w:fldChar w:fldCharType="end"/>
      </w:r>
      <w:r w:rsidRPr="0095193B">
        <w:t xml:space="preserve">, </w:t>
      </w:r>
      <w:r w:rsidRPr="0095193B">
        <w:rPr>
          <w:b/>
          <w:color w:val="FF0000"/>
        </w:rPr>
        <w:t>6</w:t>
      </w:r>
      <w:r w:rsidRPr="0095193B">
        <w:t>), которая переводит процесс на следующий шаг.</w:t>
      </w:r>
    </w:p>
    <w:p w14:paraId="53E26BD0" w14:textId="77777777" w:rsidR="009D13F9" w:rsidRPr="0095193B" w:rsidRDefault="009D13F9" w:rsidP="009D13F9">
      <w:pPr>
        <w:ind w:firstLine="0"/>
        <w:jc w:val="center"/>
      </w:pPr>
      <w:r w:rsidRPr="0095193B">
        <w:rPr>
          <w:noProof/>
        </w:rPr>
        <w:drawing>
          <wp:inline distT="0" distB="0" distL="0" distR="0" wp14:anchorId="5B6F2B39" wp14:editId="52DA172D">
            <wp:extent cx="5104263" cy="3953976"/>
            <wp:effectExtent l="19050" t="19050" r="20320" b="2794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112914" cy="3960678"/>
                    </a:xfrm>
                    <a:prstGeom prst="rect">
                      <a:avLst/>
                    </a:prstGeom>
                    <a:ln>
                      <a:solidFill>
                        <a:schemeClr val="accent3">
                          <a:lumMod val="40000"/>
                          <a:lumOff val="60000"/>
                        </a:schemeClr>
                      </a:solidFill>
                    </a:ln>
                  </pic:spPr>
                </pic:pic>
              </a:graphicData>
            </a:graphic>
          </wp:inline>
        </w:drawing>
      </w:r>
    </w:p>
    <w:p w14:paraId="304EDE69" w14:textId="77777777" w:rsidR="009D13F9" w:rsidRPr="0095193B" w:rsidRDefault="009D13F9" w:rsidP="00FA4B72">
      <w:pPr>
        <w:pStyle w:val="afff2"/>
      </w:pPr>
      <w:bookmarkStart w:id="561" w:name="_Ref484100358"/>
      <w:bookmarkStart w:id="562" w:name="_Ref484100345"/>
      <w:bookmarkStart w:id="563" w:name="_Toc164163022"/>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2</w:t>
        </w:r>
      </w:fldSimple>
      <w:bookmarkEnd w:id="561"/>
      <w:r w:rsidRPr="0095193B">
        <w:t xml:space="preserve">. </w:t>
      </w:r>
      <w:r w:rsidR="00585EDA">
        <w:rPr>
          <w:noProof/>
        </w:rPr>
        <w:t xml:space="preserve">– </w:t>
      </w:r>
      <w:r w:rsidRPr="0095193B">
        <w:t>Шаг 1 – выбор файла для загрузки и место назначения данных</w:t>
      </w:r>
      <w:bookmarkEnd w:id="562"/>
      <w:bookmarkEnd w:id="563"/>
    </w:p>
    <w:p w14:paraId="5CB71F6F" w14:textId="77777777" w:rsidR="009D13F9" w:rsidRPr="0095193B" w:rsidRDefault="009D13F9" w:rsidP="009D13F9">
      <w:r w:rsidRPr="0095193B">
        <w:t>Шаг 2 «Выберите лист»:</w:t>
      </w:r>
    </w:p>
    <w:p w14:paraId="783DD57D" w14:textId="77777777" w:rsidR="009D13F9" w:rsidRPr="0095193B" w:rsidRDefault="009D13F9" w:rsidP="00FA4B72">
      <w:pPr>
        <w:pStyle w:val="a"/>
        <w:numPr>
          <w:ilvl w:val="0"/>
          <w:numId w:val="143"/>
        </w:numPr>
      </w:pPr>
      <w:r w:rsidRPr="0095193B">
        <w:t xml:space="preserve">По умолчанию для загрузки предлагается первый лист в файле, можно выбрать другой лист (см. </w:t>
      </w:r>
      <w:r w:rsidRPr="0095193B">
        <w:fldChar w:fldCharType="begin"/>
      </w:r>
      <w:r w:rsidRPr="0095193B">
        <w:instrText xml:space="preserve"> REF _Ref484104947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3</w:t>
      </w:r>
      <w:r w:rsidRPr="0095193B">
        <w:fldChar w:fldCharType="end"/>
      </w:r>
      <w:r w:rsidRPr="0095193B">
        <w:t xml:space="preserve">, </w:t>
      </w:r>
      <w:r w:rsidRPr="0095193B">
        <w:rPr>
          <w:b/>
          <w:color w:val="FF0000"/>
        </w:rPr>
        <w:t>1</w:t>
      </w:r>
      <w:r w:rsidRPr="0095193B">
        <w:t>);</w:t>
      </w:r>
    </w:p>
    <w:p w14:paraId="77341963" w14:textId="77777777" w:rsidR="009D13F9" w:rsidRPr="0095193B" w:rsidRDefault="009D13F9" w:rsidP="00FA4B72">
      <w:pPr>
        <w:pStyle w:val="a"/>
        <w:numPr>
          <w:ilvl w:val="0"/>
          <w:numId w:val="143"/>
        </w:numPr>
      </w:pPr>
      <w:r w:rsidRPr="0095193B">
        <w:t xml:space="preserve">После выбора листа можно просмотреть данные, которые на нем находятся и убедиться, что лист выбран правильно (см. </w:t>
      </w:r>
      <w:r w:rsidRPr="0095193B">
        <w:fldChar w:fldCharType="begin"/>
      </w:r>
      <w:r w:rsidRPr="0095193B">
        <w:instrText xml:space="preserve"> REF _Ref484104947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3</w:t>
      </w:r>
      <w:r w:rsidRPr="0095193B">
        <w:fldChar w:fldCharType="end"/>
      </w:r>
      <w:r w:rsidRPr="0095193B">
        <w:t xml:space="preserve">, </w:t>
      </w:r>
      <w:r w:rsidRPr="0095193B">
        <w:rPr>
          <w:b/>
          <w:color w:val="FF0000"/>
        </w:rPr>
        <w:t>2</w:t>
      </w:r>
      <w:r w:rsidRPr="0095193B">
        <w:t>);</w:t>
      </w:r>
    </w:p>
    <w:p w14:paraId="24BEEA45" w14:textId="77777777" w:rsidR="009D13F9" w:rsidRPr="0095193B" w:rsidRDefault="009D13F9" w:rsidP="00FA4B72">
      <w:pPr>
        <w:pStyle w:val="a"/>
        <w:numPr>
          <w:ilvl w:val="0"/>
          <w:numId w:val="143"/>
        </w:numPr>
      </w:pPr>
      <w:r w:rsidRPr="0095193B">
        <w:t xml:space="preserve">Если все верно, переходите на следующий шаг кнопка [Далее] (см. </w:t>
      </w:r>
      <w:r w:rsidRPr="0095193B">
        <w:fldChar w:fldCharType="begin"/>
      </w:r>
      <w:r w:rsidRPr="0095193B">
        <w:instrText xml:space="preserve"> REF _Ref484104947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3</w:t>
      </w:r>
      <w:r w:rsidRPr="0095193B">
        <w:fldChar w:fldCharType="end"/>
      </w:r>
      <w:r w:rsidRPr="0095193B">
        <w:t xml:space="preserve">, </w:t>
      </w:r>
      <w:r w:rsidRPr="0095193B">
        <w:rPr>
          <w:b/>
          <w:color w:val="FF0000"/>
        </w:rPr>
        <w:t>3</w:t>
      </w:r>
      <w:r w:rsidRPr="0095193B">
        <w:t>).</w:t>
      </w:r>
    </w:p>
    <w:p w14:paraId="4B2E23EB" w14:textId="77777777" w:rsidR="009D13F9" w:rsidRPr="0095193B" w:rsidRDefault="009D13F9" w:rsidP="009D13F9">
      <w:pPr>
        <w:ind w:firstLine="0"/>
        <w:jc w:val="center"/>
      </w:pPr>
      <w:r w:rsidRPr="0095193B">
        <w:rPr>
          <w:noProof/>
        </w:rPr>
        <w:lastRenderedPageBreak/>
        <w:drawing>
          <wp:inline distT="0" distB="0" distL="0" distR="0" wp14:anchorId="13B801A7" wp14:editId="15241127">
            <wp:extent cx="5432548" cy="3779164"/>
            <wp:effectExtent l="0" t="0" r="0"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208">
                      <a:extLst>
                        <a:ext uri="{28A0092B-C50C-407E-A947-70E740481C1C}">
                          <a14:useLocalDpi xmlns:a14="http://schemas.microsoft.com/office/drawing/2010/main" val="0"/>
                        </a:ext>
                      </a:extLst>
                    </a:blip>
                    <a:stretch>
                      <a:fillRect/>
                    </a:stretch>
                  </pic:blipFill>
                  <pic:spPr>
                    <a:xfrm>
                      <a:off x="0" y="0"/>
                      <a:ext cx="5432548" cy="3779164"/>
                    </a:xfrm>
                    <a:prstGeom prst="rect">
                      <a:avLst/>
                    </a:prstGeom>
                  </pic:spPr>
                </pic:pic>
              </a:graphicData>
            </a:graphic>
          </wp:inline>
        </w:drawing>
      </w:r>
    </w:p>
    <w:p w14:paraId="4424D9D1" w14:textId="77777777" w:rsidR="009D13F9" w:rsidRPr="0095193B" w:rsidRDefault="009D13F9" w:rsidP="00FA4B72">
      <w:pPr>
        <w:pStyle w:val="afff2"/>
      </w:pPr>
      <w:bookmarkStart w:id="564" w:name="_Ref484104947"/>
      <w:bookmarkStart w:id="565" w:name="_Toc164163023"/>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3</w:t>
        </w:r>
      </w:fldSimple>
      <w:bookmarkEnd w:id="564"/>
      <w:r w:rsidR="00585EDA">
        <w:rPr>
          <w:noProof/>
        </w:rPr>
        <w:t xml:space="preserve"> –</w:t>
      </w:r>
      <w:r w:rsidRPr="0095193B">
        <w:t xml:space="preserve"> Шаг2 – Выбор листа в файле</w:t>
      </w:r>
      <w:bookmarkEnd w:id="565"/>
    </w:p>
    <w:p w14:paraId="54C512E6" w14:textId="77777777" w:rsidR="009D13F9" w:rsidRPr="0095193B" w:rsidRDefault="009D13F9" w:rsidP="009D13F9">
      <w:r w:rsidRPr="0095193B">
        <w:t>Шаг 3 «Настройте диапазон загрузки»:</w:t>
      </w:r>
    </w:p>
    <w:p w14:paraId="2772D194" w14:textId="77777777" w:rsidR="009D13F9" w:rsidRPr="0095193B" w:rsidRDefault="009D13F9" w:rsidP="00FA4B72">
      <w:pPr>
        <w:pStyle w:val="a"/>
        <w:numPr>
          <w:ilvl w:val="0"/>
          <w:numId w:val="144"/>
        </w:numPr>
      </w:pPr>
      <w:r w:rsidRPr="0095193B">
        <w:t xml:space="preserve">Уточните, где на выбранном листе находится строка заголовка (см. </w:t>
      </w:r>
      <w:r w:rsidRPr="0095193B">
        <w:fldChar w:fldCharType="begin"/>
      </w:r>
      <w:r w:rsidRPr="0095193B">
        <w:instrText xml:space="preserve"> REF _Ref484105332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4</w:t>
      </w:r>
      <w:r w:rsidRPr="0095193B">
        <w:fldChar w:fldCharType="end"/>
      </w:r>
      <w:r w:rsidRPr="0095193B">
        <w:t xml:space="preserve">, </w:t>
      </w:r>
      <w:r w:rsidRPr="0095193B">
        <w:rPr>
          <w:b/>
          <w:color w:val="FF0000"/>
        </w:rPr>
        <w:t>1</w:t>
      </w:r>
      <w:r w:rsidRPr="0095193B">
        <w:t>);</w:t>
      </w:r>
    </w:p>
    <w:p w14:paraId="7ADEF44D" w14:textId="77777777" w:rsidR="009D13F9" w:rsidRPr="0095193B" w:rsidRDefault="009D13F9" w:rsidP="00FA4B72">
      <w:pPr>
        <w:pStyle w:val="a"/>
        <w:numPr>
          <w:ilvl w:val="0"/>
          <w:numId w:val="144"/>
        </w:numPr>
      </w:pPr>
      <w:r w:rsidRPr="0095193B">
        <w:t xml:space="preserve">Начало и окончание диапазона загрузки (см. </w:t>
      </w:r>
      <w:r w:rsidRPr="0095193B">
        <w:fldChar w:fldCharType="begin"/>
      </w:r>
      <w:r w:rsidRPr="0095193B">
        <w:instrText xml:space="preserve"> REF _Ref484105332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4</w:t>
      </w:r>
      <w:r w:rsidRPr="0095193B">
        <w:fldChar w:fldCharType="end"/>
      </w:r>
      <w:r w:rsidRPr="0095193B">
        <w:t xml:space="preserve">, </w:t>
      </w:r>
      <w:r w:rsidRPr="0095193B">
        <w:rPr>
          <w:b/>
          <w:color w:val="FF0000"/>
        </w:rPr>
        <w:t>2</w:t>
      </w:r>
      <w:r w:rsidRPr="0095193B">
        <w:t xml:space="preserve"> и </w:t>
      </w:r>
      <w:r w:rsidRPr="0095193B">
        <w:rPr>
          <w:b/>
          <w:color w:val="FF0000"/>
        </w:rPr>
        <w:t>3</w:t>
      </w:r>
      <w:r w:rsidRPr="0095193B">
        <w:t>);</w:t>
      </w:r>
    </w:p>
    <w:p w14:paraId="564F307F" w14:textId="77777777" w:rsidR="009D13F9" w:rsidRPr="0095193B" w:rsidRDefault="009D13F9" w:rsidP="00FA4B72">
      <w:pPr>
        <w:pStyle w:val="a"/>
        <w:numPr>
          <w:ilvl w:val="0"/>
          <w:numId w:val="144"/>
        </w:numPr>
      </w:pPr>
      <w:r w:rsidRPr="0095193B">
        <w:t xml:space="preserve">Количество строк предпросмотра на экране ограничено значением 50, т.к. чем больше строк нужно отобразить, тем дольше будет работать мастер. При необходимости можно увеличить количество строк предпросмотра вручную (см. </w:t>
      </w:r>
      <w:r w:rsidRPr="0095193B">
        <w:fldChar w:fldCharType="begin"/>
      </w:r>
      <w:r w:rsidRPr="0095193B">
        <w:instrText xml:space="preserve"> REF _Ref484105332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4</w:t>
      </w:r>
      <w:r w:rsidRPr="0095193B">
        <w:fldChar w:fldCharType="end"/>
      </w:r>
      <w:r w:rsidRPr="0095193B">
        <w:t xml:space="preserve">, </w:t>
      </w:r>
      <w:r w:rsidRPr="0095193B">
        <w:rPr>
          <w:b/>
          <w:color w:val="FF0000"/>
        </w:rPr>
        <w:t>4</w:t>
      </w:r>
      <w:r w:rsidRPr="0095193B">
        <w:t xml:space="preserve">), строки предпросмотра отображаются в зоне </w:t>
      </w:r>
      <w:r w:rsidRPr="0095193B">
        <w:rPr>
          <w:b/>
          <w:color w:val="FF0000"/>
        </w:rPr>
        <w:t>6</w:t>
      </w:r>
      <w:r w:rsidRPr="0095193B">
        <w:t xml:space="preserve"> см. </w:t>
      </w:r>
      <w:r w:rsidRPr="0095193B">
        <w:fldChar w:fldCharType="begin"/>
      </w:r>
      <w:r w:rsidRPr="0095193B">
        <w:instrText xml:space="preserve"> REF _Ref484105332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4</w:t>
      </w:r>
      <w:r w:rsidRPr="0095193B">
        <w:fldChar w:fldCharType="end"/>
      </w:r>
      <w:r w:rsidRPr="0095193B">
        <w:t>;</w:t>
      </w:r>
    </w:p>
    <w:p w14:paraId="37046229" w14:textId="77777777" w:rsidR="009D13F9" w:rsidRPr="0095193B" w:rsidRDefault="009D13F9" w:rsidP="00FA4B72">
      <w:pPr>
        <w:pStyle w:val="a"/>
        <w:numPr>
          <w:ilvl w:val="0"/>
          <w:numId w:val="144"/>
        </w:numPr>
      </w:pPr>
      <w:r w:rsidRPr="0095193B">
        <w:t xml:space="preserve">Включенный флаг «Распространить значение в объединенных ячейках» означает, что при наличии в выбранном диапазоне объединенных ячеек, мастер разделит их и все заполнит текущим значением, если флаг выключить … (см. </w:t>
      </w:r>
      <w:r w:rsidRPr="0095193B">
        <w:fldChar w:fldCharType="begin"/>
      </w:r>
      <w:r w:rsidRPr="0095193B">
        <w:instrText xml:space="preserve"> REF _Ref484105332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4</w:t>
      </w:r>
      <w:r w:rsidRPr="0095193B">
        <w:fldChar w:fldCharType="end"/>
      </w:r>
      <w:r w:rsidRPr="0095193B">
        <w:t xml:space="preserve">, </w:t>
      </w:r>
      <w:r w:rsidRPr="0095193B">
        <w:rPr>
          <w:b/>
          <w:color w:val="FF0000"/>
        </w:rPr>
        <w:t>5</w:t>
      </w:r>
      <w:r w:rsidRPr="0095193B">
        <w:t>);</w:t>
      </w:r>
    </w:p>
    <w:p w14:paraId="3E36998F" w14:textId="77777777" w:rsidR="009D13F9" w:rsidRPr="0095193B" w:rsidRDefault="009D13F9" w:rsidP="00FA4B72">
      <w:pPr>
        <w:pStyle w:val="a"/>
        <w:numPr>
          <w:ilvl w:val="0"/>
          <w:numId w:val="144"/>
        </w:numPr>
      </w:pPr>
      <w:r w:rsidRPr="0095193B">
        <w:t xml:space="preserve">Если все настроено верно, переходите на следующий шаг, нажав кнопку [Далее] (см. </w:t>
      </w:r>
      <w:r w:rsidRPr="0095193B">
        <w:fldChar w:fldCharType="begin"/>
      </w:r>
      <w:r w:rsidRPr="0095193B">
        <w:instrText xml:space="preserve"> REF _Ref484105332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4</w:t>
      </w:r>
      <w:r w:rsidRPr="0095193B">
        <w:fldChar w:fldCharType="end"/>
      </w:r>
      <w:r w:rsidRPr="0095193B">
        <w:t xml:space="preserve">, </w:t>
      </w:r>
      <w:r w:rsidRPr="0095193B">
        <w:rPr>
          <w:b/>
          <w:color w:val="FF0000"/>
        </w:rPr>
        <w:t>7</w:t>
      </w:r>
      <w:r w:rsidRPr="0095193B">
        <w:t>).</w:t>
      </w:r>
    </w:p>
    <w:p w14:paraId="4FADD48C" w14:textId="77777777" w:rsidR="009D13F9" w:rsidRPr="0095193B" w:rsidRDefault="009D13F9" w:rsidP="009D13F9">
      <w:pPr>
        <w:ind w:firstLine="0"/>
        <w:jc w:val="center"/>
      </w:pPr>
      <w:r w:rsidRPr="0095193B">
        <w:rPr>
          <w:noProof/>
        </w:rPr>
        <w:lastRenderedPageBreak/>
        <w:drawing>
          <wp:inline distT="0" distB="0" distL="0" distR="0" wp14:anchorId="23B2C276" wp14:editId="1BDAF2AD">
            <wp:extent cx="5811511" cy="3880734"/>
            <wp:effectExtent l="0" t="0" r="0" b="5715"/>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209">
                      <a:extLst>
                        <a:ext uri="{28A0092B-C50C-407E-A947-70E740481C1C}">
                          <a14:useLocalDpi xmlns:a14="http://schemas.microsoft.com/office/drawing/2010/main" val="0"/>
                        </a:ext>
                      </a:extLst>
                    </a:blip>
                    <a:stretch>
                      <a:fillRect/>
                    </a:stretch>
                  </pic:blipFill>
                  <pic:spPr>
                    <a:xfrm>
                      <a:off x="0" y="0"/>
                      <a:ext cx="5811511" cy="3880734"/>
                    </a:xfrm>
                    <a:prstGeom prst="rect">
                      <a:avLst/>
                    </a:prstGeom>
                  </pic:spPr>
                </pic:pic>
              </a:graphicData>
            </a:graphic>
          </wp:inline>
        </w:drawing>
      </w:r>
    </w:p>
    <w:p w14:paraId="5ABFD147" w14:textId="77777777" w:rsidR="009D13F9" w:rsidRPr="0095193B" w:rsidRDefault="009D13F9" w:rsidP="00FA4B72">
      <w:pPr>
        <w:pStyle w:val="afff2"/>
      </w:pPr>
      <w:bookmarkStart w:id="566" w:name="_Ref484105332"/>
      <w:bookmarkStart w:id="567" w:name="_Toc164163024"/>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4</w:t>
        </w:r>
      </w:fldSimple>
      <w:bookmarkEnd w:id="566"/>
      <w:r w:rsidR="00585EDA">
        <w:rPr>
          <w:noProof/>
        </w:rPr>
        <w:t xml:space="preserve"> –</w:t>
      </w:r>
      <w:r w:rsidRPr="0095193B">
        <w:t xml:space="preserve"> Шаг 3 – Настройка диапазона загрузки</w:t>
      </w:r>
      <w:bookmarkEnd w:id="567"/>
    </w:p>
    <w:p w14:paraId="0BCC8982" w14:textId="77777777" w:rsidR="009D13F9" w:rsidRPr="0095193B" w:rsidRDefault="009D13F9" w:rsidP="009D13F9">
      <w:r w:rsidRPr="0095193B">
        <w:t>Шаг 4 Соответствие исходных данных и таблицы-приемника</w:t>
      </w:r>
    </w:p>
    <w:p w14:paraId="40C3E53E" w14:textId="77777777" w:rsidR="009D13F9" w:rsidRPr="0095193B" w:rsidRDefault="009D13F9" w:rsidP="00FA4B72">
      <w:pPr>
        <w:pStyle w:val="a"/>
        <w:numPr>
          <w:ilvl w:val="0"/>
          <w:numId w:val="145"/>
        </w:numPr>
      </w:pPr>
      <w:r w:rsidRPr="0095193B">
        <w:t xml:space="preserve">Выбирайте в области предпросмотра нужный столбец, нажимая на его заголовок (см. </w:t>
      </w:r>
      <w:r w:rsidRPr="0095193B">
        <w:fldChar w:fldCharType="begin"/>
      </w:r>
      <w:r w:rsidRPr="0095193B">
        <w:instrText xml:space="preserve"> REF _Ref484164064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5</w:t>
      </w:r>
      <w:r w:rsidRPr="0095193B">
        <w:fldChar w:fldCharType="end"/>
      </w:r>
      <w:r w:rsidRPr="0095193B">
        <w:t xml:space="preserve">, </w:t>
      </w:r>
      <w:r w:rsidRPr="0095193B">
        <w:rPr>
          <w:b/>
          <w:color w:val="FF0000"/>
        </w:rPr>
        <w:t>1</w:t>
      </w:r>
      <w:r w:rsidRPr="0095193B">
        <w:t>);</w:t>
      </w:r>
    </w:p>
    <w:p w14:paraId="363E4B06" w14:textId="77777777" w:rsidR="009D13F9" w:rsidRPr="0095193B" w:rsidRDefault="009D13F9" w:rsidP="00FA4B72">
      <w:pPr>
        <w:pStyle w:val="a"/>
        <w:numPr>
          <w:ilvl w:val="0"/>
          <w:numId w:val="145"/>
        </w:numPr>
      </w:pPr>
      <w:r w:rsidRPr="0095193B">
        <w:t xml:space="preserve">Проверьте правильность предложенного системой названия поля, при необходимости измените его (см. </w:t>
      </w:r>
      <w:r w:rsidRPr="0095193B">
        <w:fldChar w:fldCharType="begin"/>
      </w:r>
      <w:r w:rsidRPr="0095193B">
        <w:instrText xml:space="preserve"> REF _Ref484164064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5</w:t>
      </w:r>
      <w:r w:rsidRPr="0095193B">
        <w:fldChar w:fldCharType="end"/>
      </w:r>
      <w:r w:rsidRPr="0095193B">
        <w:t xml:space="preserve">, </w:t>
      </w:r>
      <w:r w:rsidRPr="0095193B">
        <w:rPr>
          <w:b/>
          <w:color w:val="FF0000"/>
        </w:rPr>
        <w:t>2</w:t>
      </w:r>
      <w:r w:rsidRPr="0095193B">
        <w:t>);</w:t>
      </w:r>
    </w:p>
    <w:p w14:paraId="0ED0F44F" w14:textId="77777777" w:rsidR="009D13F9" w:rsidRPr="0095193B" w:rsidRDefault="009D13F9" w:rsidP="00FA4B72">
      <w:pPr>
        <w:pStyle w:val="a"/>
        <w:numPr>
          <w:ilvl w:val="0"/>
          <w:numId w:val="145"/>
        </w:numPr>
      </w:pPr>
      <w:r w:rsidRPr="0095193B">
        <w:t xml:space="preserve">Проверьте правильность предложенного системой типа данных, при необходимости измените его (см. </w:t>
      </w:r>
      <w:r w:rsidRPr="0095193B">
        <w:fldChar w:fldCharType="begin"/>
      </w:r>
      <w:r w:rsidRPr="0095193B">
        <w:instrText xml:space="preserve"> REF _Ref484164064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5</w:t>
      </w:r>
      <w:r w:rsidRPr="0095193B">
        <w:fldChar w:fldCharType="end"/>
      </w:r>
      <w:r w:rsidRPr="0095193B">
        <w:t xml:space="preserve">, </w:t>
      </w:r>
      <w:r w:rsidRPr="0095193B">
        <w:rPr>
          <w:b/>
          <w:color w:val="FF0000"/>
        </w:rPr>
        <w:t>3</w:t>
      </w:r>
      <w:r w:rsidRPr="0095193B">
        <w:t>);</w:t>
      </w:r>
    </w:p>
    <w:p w14:paraId="013926FC" w14:textId="77777777" w:rsidR="009D13F9" w:rsidRPr="0095193B" w:rsidRDefault="009D13F9" w:rsidP="00FA4B72">
      <w:pPr>
        <w:pStyle w:val="a"/>
        <w:numPr>
          <w:ilvl w:val="0"/>
          <w:numId w:val="145"/>
        </w:numPr>
      </w:pPr>
      <w:r w:rsidRPr="0095193B">
        <w:t xml:space="preserve">Если столбец загружать не нужно, то установите переключатель «Импортировать поле» в положение «Нет» (см. </w:t>
      </w:r>
      <w:r w:rsidRPr="0095193B">
        <w:fldChar w:fldCharType="begin"/>
      </w:r>
      <w:r w:rsidRPr="0095193B">
        <w:instrText xml:space="preserve"> REF _Ref484164064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5</w:t>
      </w:r>
      <w:r w:rsidRPr="0095193B">
        <w:fldChar w:fldCharType="end"/>
      </w:r>
      <w:r w:rsidRPr="0095193B">
        <w:t xml:space="preserve">, </w:t>
      </w:r>
      <w:r w:rsidRPr="0095193B">
        <w:rPr>
          <w:b/>
          <w:color w:val="FF0000"/>
        </w:rPr>
        <w:t>4</w:t>
      </w:r>
      <w:r w:rsidRPr="0095193B">
        <w:t>);</w:t>
      </w:r>
    </w:p>
    <w:p w14:paraId="08995270" w14:textId="77777777" w:rsidR="009D13F9" w:rsidRPr="0095193B" w:rsidRDefault="009D13F9" w:rsidP="00FA4B72">
      <w:pPr>
        <w:pStyle w:val="a"/>
        <w:numPr>
          <w:ilvl w:val="0"/>
          <w:numId w:val="145"/>
        </w:numPr>
      </w:pPr>
      <w:r w:rsidRPr="0095193B">
        <w:t xml:space="preserve">Если все столбцы настроены верно, переходите на следующий шаг, нажав кнопку [Далее] (см. </w:t>
      </w:r>
      <w:r w:rsidRPr="0095193B">
        <w:fldChar w:fldCharType="begin"/>
      </w:r>
      <w:r w:rsidRPr="0095193B">
        <w:instrText xml:space="preserve"> REF _Ref484164064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5</w:t>
      </w:r>
      <w:r w:rsidRPr="0095193B">
        <w:fldChar w:fldCharType="end"/>
      </w:r>
      <w:r w:rsidRPr="0095193B">
        <w:t xml:space="preserve">, </w:t>
      </w:r>
      <w:r w:rsidRPr="0095193B">
        <w:rPr>
          <w:b/>
          <w:color w:val="FF0000"/>
        </w:rPr>
        <w:t>5</w:t>
      </w:r>
      <w:r w:rsidRPr="0095193B">
        <w:t>).</w:t>
      </w:r>
    </w:p>
    <w:p w14:paraId="7CFC51B3" w14:textId="77777777" w:rsidR="009D13F9" w:rsidRPr="0095193B" w:rsidRDefault="009D13F9" w:rsidP="009D13F9">
      <w:pPr>
        <w:ind w:firstLine="0"/>
        <w:jc w:val="center"/>
      </w:pPr>
      <w:r w:rsidRPr="0095193B">
        <w:rPr>
          <w:noProof/>
        </w:rPr>
        <w:lastRenderedPageBreak/>
        <w:drawing>
          <wp:inline distT="0" distB="0" distL="0" distR="0" wp14:anchorId="399C871A" wp14:editId="44F7C963">
            <wp:extent cx="5341944" cy="3732363"/>
            <wp:effectExtent l="19050" t="19050" r="11430" b="20955"/>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210">
                      <a:extLst>
                        <a:ext uri="{28A0092B-C50C-407E-A947-70E740481C1C}">
                          <a14:useLocalDpi xmlns:a14="http://schemas.microsoft.com/office/drawing/2010/main" val="0"/>
                        </a:ext>
                      </a:extLst>
                    </a:blip>
                    <a:stretch>
                      <a:fillRect/>
                    </a:stretch>
                  </pic:blipFill>
                  <pic:spPr>
                    <a:xfrm>
                      <a:off x="0" y="0"/>
                      <a:ext cx="5341944" cy="3732363"/>
                    </a:xfrm>
                    <a:prstGeom prst="rect">
                      <a:avLst/>
                    </a:prstGeom>
                    <a:ln>
                      <a:solidFill>
                        <a:schemeClr val="accent3">
                          <a:lumMod val="40000"/>
                          <a:lumOff val="60000"/>
                        </a:schemeClr>
                      </a:solidFill>
                    </a:ln>
                  </pic:spPr>
                </pic:pic>
              </a:graphicData>
            </a:graphic>
          </wp:inline>
        </w:drawing>
      </w:r>
    </w:p>
    <w:p w14:paraId="76D74283" w14:textId="77777777" w:rsidR="009D13F9" w:rsidRPr="0095193B" w:rsidRDefault="009D13F9" w:rsidP="00FA4B72">
      <w:pPr>
        <w:pStyle w:val="afff2"/>
      </w:pPr>
      <w:bookmarkStart w:id="568" w:name="_Ref484164064"/>
      <w:bookmarkStart w:id="569" w:name="_Toc164163025"/>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5</w:t>
        </w:r>
      </w:fldSimple>
      <w:bookmarkEnd w:id="568"/>
      <w:r w:rsidR="00585EDA">
        <w:rPr>
          <w:noProof/>
        </w:rPr>
        <w:t xml:space="preserve"> –</w:t>
      </w:r>
      <w:r w:rsidRPr="0095193B">
        <w:t xml:space="preserve"> Шаг 4 – Настройка соответствия полей источника и таблицы-приемника</w:t>
      </w:r>
      <w:bookmarkEnd w:id="569"/>
    </w:p>
    <w:p w14:paraId="3B1F9533" w14:textId="77777777" w:rsidR="009D13F9" w:rsidRPr="0095193B" w:rsidRDefault="009D13F9" w:rsidP="009D13F9">
      <w:r w:rsidRPr="0095193B">
        <w:t>Шаг 5 – Проверьте структуру новой таблицы</w:t>
      </w:r>
    </w:p>
    <w:p w14:paraId="45AB97E0" w14:textId="77777777" w:rsidR="009D13F9" w:rsidRPr="0095193B" w:rsidRDefault="009D13F9" w:rsidP="00FA4B72">
      <w:pPr>
        <w:pStyle w:val="a"/>
        <w:numPr>
          <w:ilvl w:val="0"/>
          <w:numId w:val="146"/>
        </w:numPr>
      </w:pPr>
      <w:r w:rsidRPr="0095193B">
        <w:t xml:space="preserve">Проверьте получившуюся структуру перед загрузкой данных, при необходимости можно поменять названия поле и тип данных (см. </w:t>
      </w:r>
      <w:r w:rsidRPr="0095193B">
        <w:fldChar w:fldCharType="begin"/>
      </w:r>
      <w:r w:rsidRPr="0095193B">
        <w:instrText xml:space="preserve"> REF _Ref484171394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6</w:t>
      </w:r>
      <w:r w:rsidRPr="0095193B">
        <w:fldChar w:fldCharType="end"/>
      </w:r>
      <w:r w:rsidRPr="0095193B">
        <w:t xml:space="preserve">, </w:t>
      </w:r>
      <w:r w:rsidRPr="0095193B">
        <w:rPr>
          <w:b/>
          <w:color w:val="FF0000"/>
        </w:rPr>
        <w:t>1</w:t>
      </w:r>
      <w:r w:rsidRPr="0095193B">
        <w:t>);</w:t>
      </w:r>
    </w:p>
    <w:p w14:paraId="62EE37C0" w14:textId="77777777" w:rsidR="009D13F9" w:rsidRPr="0095193B" w:rsidRDefault="009D13F9" w:rsidP="00FA4B72">
      <w:pPr>
        <w:pStyle w:val="a"/>
        <w:numPr>
          <w:ilvl w:val="0"/>
          <w:numId w:val="146"/>
        </w:numPr>
      </w:pPr>
      <w:r w:rsidRPr="0095193B">
        <w:t xml:space="preserve">Если структура данных настроена верно, переходите на следующий шаг, нажав кнопку [Далее] (см. </w:t>
      </w:r>
      <w:r w:rsidRPr="0095193B">
        <w:fldChar w:fldCharType="begin"/>
      </w:r>
      <w:r w:rsidRPr="0095193B">
        <w:instrText xml:space="preserve"> REF _Ref484171394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6</w:t>
      </w:r>
      <w:r w:rsidRPr="0095193B">
        <w:fldChar w:fldCharType="end"/>
      </w:r>
      <w:r w:rsidRPr="0095193B">
        <w:t xml:space="preserve">, </w:t>
      </w:r>
      <w:r w:rsidRPr="0095193B">
        <w:rPr>
          <w:b/>
          <w:color w:val="FF0000"/>
        </w:rPr>
        <w:t>2</w:t>
      </w:r>
      <w:r w:rsidRPr="0095193B">
        <w:t>).</w:t>
      </w:r>
    </w:p>
    <w:p w14:paraId="67DDB69C" w14:textId="77777777" w:rsidR="009D13F9" w:rsidRPr="0095193B" w:rsidRDefault="009D13F9" w:rsidP="009D13F9">
      <w:pPr>
        <w:ind w:firstLine="0"/>
        <w:jc w:val="center"/>
      </w:pPr>
      <w:r w:rsidRPr="0095193B">
        <w:rPr>
          <w:noProof/>
        </w:rPr>
        <w:lastRenderedPageBreak/>
        <w:drawing>
          <wp:inline distT="0" distB="0" distL="0" distR="0" wp14:anchorId="70F5A5BE" wp14:editId="1AE44E81">
            <wp:extent cx="5747945" cy="3897019"/>
            <wp:effectExtent l="19050" t="19050" r="24765" b="27305"/>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211">
                      <a:extLst>
                        <a:ext uri="{28A0092B-C50C-407E-A947-70E740481C1C}">
                          <a14:useLocalDpi xmlns:a14="http://schemas.microsoft.com/office/drawing/2010/main" val="0"/>
                        </a:ext>
                      </a:extLst>
                    </a:blip>
                    <a:stretch>
                      <a:fillRect/>
                    </a:stretch>
                  </pic:blipFill>
                  <pic:spPr>
                    <a:xfrm>
                      <a:off x="0" y="0"/>
                      <a:ext cx="5747945" cy="3897019"/>
                    </a:xfrm>
                    <a:prstGeom prst="rect">
                      <a:avLst/>
                    </a:prstGeom>
                    <a:ln>
                      <a:solidFill>
                        <a:schemeClr val="accent3">
                          <a:lumMod val="40000"/>
                          <a:lumOff val="60000"/>
                        </a:schemeClr>
                      </a:solidFill>
                    </a:ln>
                  </pic:spPr>
                </pic:pic>
              </a:graphicData>
            </a:graphic>
          </wp:inline>
        </w:drawing>
      </w:r>
    </w:p>
    <w:p w14:paraId="3FB37429" w14:textId="77777777" w:rsidR="009D13F9" w:rsidRPr="0095193B" w:rsidRDefault="009D13F9" w:rsidP="00FA4B72">
      <w:pPr>
        <w:pStyle w:val="afff2"/>
      </w:pPr>
      <w:bookmarkStart w:id="570" w:name="_Ref484171394"/>
      <w:bookmarkStart w:id="571" w:name="_Toc164163026"/>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6</w:t>
        </w:r>
      </w:fldSimple>
      <w:bookmarkEnd w:id="570"/>
      <w:r w:rsidR="00585EDA">
        <w:rPr>
          <w:noProof/>
        </w:rPr>
        <w:t xml:space="preserve"> –</w:t>
      </w:r>
      <w:r w:rsidRPr="0095193B">
        <w:t xml:space="preserve"> Шаг 5 – проверка структуры таблицы перед загрузкой</w:t>
      </w:r>
      <w:bookmarkEnd w:id="571"/>
    </w:p>
    <w:p w14:paraId="627C1B8A" w14:textId="77777777" w:rsidR="009D13F9" w:rsidRPr="0095193B" w:rsidRDefault="009D13F9" w:rsidP="009D13F9">
      <w:r w:rsidRPr="0095193B">
        <w:t>Шаг 6 – Зап</w:t>
      </w:r>
      <w:r w:rsidR="00585EDA" w:rsidRPr="0095193B">
        <w:t>.</w:t>
      </w:r>
      <w:r w:rsidRPr="0095193B">
        <w:t xml:space="preserve">устите процесс загрузки данных </w:t>
      </w:r>
    </w:p>
    <w:p w14:paraId="4E396462" w14:textId="77777777" w:rsidR="006F5FC3" w:rsidRPr="0095193B" w:rsidRDefault="009D13F9" w:rsidP="00FA4B72">
      <w:pPr>
        <w:pStyle w:val="a"/>
        <w:numPr>
          <w:ilvl w:val="0"/>
          <w:numId w:val="82"/>
        </w:numPr>
      </w:pPr>
      <w:r w:rsidRPr="0095193B">
        <w:t xml:space="preserve">Введите название таблицы-приемника (см. </w:t>
      </w:r>
      <w:r w:rsidRPr="0095193B">
        <w:fldChar w:fldCharType="begin"/>
      </w:r>
      <w:r w:rsidRPr="0095193B">
        <w:instrText xml:space="preserve"> REF _Ref484171650 \h  \* MERGEFORMAT </w:instrText>
      </w:r>
      <w:r w:rsidRPr="0095193B">
        <w:fldChar w:fldCharType="separate"/>
      </w:r>
    </w:p>
    <w:p w14:paraId="0ACCE8FC" w14:textId="77777777" w:rsidR="009D13F9" w:rsidRPr="0095193B" w:rsidRDefault="006F5FC3" w:rsidP="00FA4B72">
      <w:pPr>
        <w:pStyle w:val="a"/>
        <w:numPr>
          <w:ilvl w:val="0"/>
          <w:numId w:val="82"/>
        </w:numPr>
      </w:pPr>
      <w:r w:rsidRPr="0095193B">
        <w:t xml:space="preserve">Рисунок </w:t>
      </w:r>
      <w:r w:rsidRPr="0095193B">
        <w:rPr>
          <w:noProof/>
        </w:rPr>
        <w:t>14</w:t>
      </w:r>
      <w:r w:rsidRPr="0095193B">
        <w:t>.</w:t>
      </w:r>
      <w:r w:rsidRPr="0095193B">
        <w:rPr>
          <w:noProof/>
        </w:rPr>
        <w:t>7</w:t>
      </w:r>
      <w:r w:rsidR="009D13F9" w:rsidRPr="0095193B">
        <w:fldChar w:fldCharType="end"/>
      </w:r>
      <w:r w:rsidR="009D13F9" w:rsidRPr="0095193B">
        <w:t xml:space="preserve">, </w:t>
      </w:r>
      <w:r w:rsidR="009D13F9" w:rsidRPr="0095193B">
        <w:rPr>
          <w:color w:val="FF0000"/>
        </w:rPr>
        <w:t>1</w:t>
      </w:r>
      <w:r w:rsidR="009D13F9" w:rsidRPr="0095193B">
        <w:t>);</w:t>
      </w:r>
    </w:p>
    <w:p w14:paraId="7212B5CE" w14:textId="77777777" w:rsidR="009D13F9" w:rsidRPr="0095193B" w:rsidRDefault="009D13F9" w:rsidP="00FA4B72">
      <w:pPr>
        <w:ind w:firstLine="0"/>
        <w:jc w:val="center"/>
      </w:pPr>
      <w:r w:rsidRPr="0095193B">
        <w:t>Флаг «Сохранить ошибки при загрузке строк из файла» включает запись ошибок (см.</w:t>
      </w:r>
      <w:fldSimple w:instr=" REF _Ref125643180 ">
        <w:r w:rsidR="00585EDA" w:rsidRPr="0095193B">
          <w:t xml:space="preserve">Рисунок </w:t>
        </w:r>
        <w:r w:rsidR="00585EDA" w:rsidRPr="0095193B">
          <w:rPr>
            <w:noProof/>
          </w:rPr>
          <w:t>14</w:t>
        </w:r>
        <w:r w:rsidR="00585EDA" w:rsidRPr="0095193B">
          <w:t>.</w:t>
        </w:r>
        <w:r w:rsidR="00585EDA" w:rsidRPr="0095193B">
          <w:rPr>
            <w:noProof/>
          </w:rPr>
          <w:t>7</w:t>
        </w:r>
      </w:fldSimple>
      <w:r w:rsidRPr="0095193B">
        <w:t xml:space="preserve">, </w:t>
      </w:r>
      <w:r w:rsidRPr="0095193B">
        <w:rPr>
          <w:b/>
          <w:color w:val="FF0000"/>
        </w:rPr>
        <w:t>2</w:t>
      </w:r>
      <w:r w:rsidRPr="0095193B">
        <w:t>);</w:t>
      </w:r>
    </w:p>
    <w:p w14:paraId="52D58AC2" w14:textId="77777777" w:rsidR="009D13F9" w:rsidRPr="0095193B" w:rsidRDefault="009D13F9" w:rsidP="00FA4B72">
      <w:pPr>
        <w:ind w:firstLine="0"/>
        <w:jc w:val="center"/>
      </w:pPr>
      <w:r w:rsidRPr="0095193B">
        <w:t>Если все настроено верно, запустите процесс загрузки, нажав кнопку [Далее] (см.</w:t>
      </w:r>
      <w:fldSimple w:instr=" REF _Ref125643180 ">
        <w:r w:rsidR="00585EDA" w:rsidRPr="0095193B">
          <w:t xml:space="preserve">Рисунок </w:t>
        </w:r>
        <w:r w:rsidR="00585EDA" w:rsidRPr="0095193B">
          <w:rPr>
            <w:noProof/>
          </w:rPr>
          <w:t>14</w:t>
        </w:r>
        <w:r w:rsidR="00585EDA" w:rsidRPr="0095193B">
          <w:t>.</w:t>
        </w:r>
        <w:r w:rsidR="00585EDA" w:rsidRPr="0095193B">
          <w:rPr>
            <w:noProof/>
          </w:rPr>
          <w:t>7</w:t>
        </w:r>
      </w:fldSimple>
      <w:r w:rsidRPr="0095193B">
        <w:t xml:space="preserve">, </w:t>
      </w:r>
      <w:r w:rsidRPr="0095193B">
        <w:rPr>
          <w:b/>
          <w:color w:val="FF0000"/>
        </w:rPr>
        <w:t>3</w:t>
      </w:r>
      <w:r w:rsidRPr="0095193B">
        <w:t>).</w:t>
      </w:r>
    </w:p>
    <w:p w14:paraId="6539161B" w14:textId="77777777" w:rsidR="009D13F9" w:rsidRPr="0095193B" w:rsidRDefault="009D13F9" w:rsidP="00FA4B72">
      <w:pPr>
        <w:pStyle w:val="affffc"/>
      </w:pPr>
    </w:p>
    <w:p w14:paraId="5A11FDA5" w14:textId="77777777" w:rsidR="009D13F9" w:rsidRPr="0095193B" w:rsidRDefault="009D13F9" w:rsidP="00FA4B72">
      <w:pPr>
        <w:pStyle w:val="affffc"/>
      </w:pPr>
    </w:p>
    <w:p w14:paraId="7F3C9C19" w14:textId="77777777" w:rsidR="009D13F9" w:rsidRPr="0095193B" w:rsidRDefault="009D13F9" w:rsidP="009D13F9">
      <w:pPr>
        <w:ind w:firstLine="0"/>
        <w:jc w:val="center"/>
      </w:pPr>
      <w:r w:rsidRPr="0095193B">
        <w:rPr>
          <w:noProof/>
        </w:rPr>
        <w:lastRenderedPageBreak/>
        <w:drawing>
          <wp:inline distT="0" distB="0" distL="0" distR="0" wp14:anchorId="43A474AB" wp14:editId="171C9ABE">
            <wp:extent cx="4848448" cy="3232298"/>
            <wp:effectExtent l="0" t="0" r="9525"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pic:cNvPicPr/>
                  </pic:nvPicPr>
                  <pic:blipFill>
                    <a:blip r:embed="rId212">
                      <a:extLst>
                        <a:ext uri="{28A0092B-C50C-407E-A947-70E740481C1C}">
                          <a14:useLocalDpi xmlns:a14="http://schemas.microsoft.com/office/drawing/2010/main" val="0"/>
                        </a:ext>
                      </a:extLst>
                    </a:blip>
                    <a:stretch>
                      <a:fillRect/>
                    </a:stretch>
                  </pic:blipFill>
                  <pic:spPr>
                    <a:xfrm>
                      <a:off x="0" y="0"/>
                      <a:ext cx="4848448" cy="3232298"/>
                    </a:xfrm>
                    <a:prstGeom prst="rect">
                      <a:avLst/>
                    </a:prstGeom>
                  </pic:spPr>
                </pic:pic>
              </a:graphicData>
            </a:graphic>
          </wp:inline>
        </w:drawing>
      </w:r>
      <w:bookmarkStart w:id="572" w:name="_Ref484171650"/>
    </w:p>
    <w:p w14:paraId="533D6045" w14:textId="77777777" w:rsidR="009D13F9" w:rsidRPr="0095193B" w:rsidRDefault="009D13F9" w:rsidP="009D13F9">
      <w:pPr>
        <w:ind w:firstLine="708"/>
        <w:jc w:val="center"/>
      </w:pPr>
      <w:bookmarkStart w:id="573" w:name="_Ref125643180"/>
      <w:bookmarkStart w:id="574" w:name="_Toc164163027"/>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7</w:t>
        </w:r>
      </w:fldSimple>
      <w:bookmarkEnd w:id="572"/>
      <w:bookmarkEnd w:id="573"/>
      <w:r w:rsidR="00585EDA">
        <w:rPr>
          <w:noProof/>
        </w:rPr>
        <w:t xml:space="preserve"> –</w:t>
      </w:r>
      <w:r w:rsidRPr="0095193B">
        <w:t xml:space="preserve"> Шаг 6 – запуск процесса загрузки данных</w:t>
      </w:r>
      <w:bookmarkEnd w:id="574"/>
    </w:p>
    <w:p w14:paraId="74A31433"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575" w:name="_Toc66980510"/>
      <w:bookmarkStart w:id="576" w:name="_Toc164162844"/>
      <w:r w:rsidRPr="0095193B">
        <w:rPr>
          <w:rFonts w:ascii="Times New Roman" w:hAnsi="Times New Roman"/>
        </w:rPr>
        <w:t>Настройка загрузки вручную</w:t>
      </w:r>
      <w:bookmarkEnd w:id="575"/>
      <w:bookmarkEnd w:id="576"/>
    </w:p>
    <w:p w14:paraId="2F4AE044" w14:textId="77777777" w:rsidR="009D13F9" w:rsidRPr="0095193B" w:rsidRDefault="009D13F9" w:rsidP="009D13F9">
      <w:r w:rsidRPr="0095193B">
        <w:t xml:space="preserve">Доступ к сервису через Начальную страницу (см. </w:t>
      </w:r>
      <w:r w:rsidRPr="0095193B">
        <w:fldChar w:fldCharType="begin"/>
      </w:r>
      <w:r w:rsidRPr="0095193B">
        <w:instrText xml:space="preserve"> REF _Ref474857729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8</w:t>
      </w:r>
      <w:r w:rsidRPr="0095193B">
        <w:fldChar w:fldCharType="end"/>
      </w:r>
      <w:r w:rsidRPr="0095193B">
        <w:t xml:space="preserve">) или через «Меню: Главное \ Сервис \ Загрузка файла в </w:t>
      </w:r>
      <w:r w:rsidRPr="0095193B">
        <w:rPr>
          <w:lang w:val="en-US"/>
        </w:rPr>
        <w:t>SQL</w:t>
      </w:r>
      <w:r w:rsidRPr="0095193B">
        <w:t xml:space="preserve">». </w:t>
      </w:r>
    </w:p>
    <w:p w14:paraId="668A4E5E" w14:textId="77777777" w:rsidR="009D13F9" w:rsidRPr="0095193B" w:rsidRDefault="009D13F9" w:rsidP="009D13F9">
      <w:pPr>
        <w:keepNext/>
        <w:ind w:firstLine="0"/>
        <w:jc w:val="center"/>
      </w:pPr>
      <w:r w:rsidRPr="0095193B">
        <w:rPr>
          <w:noProof/>
        </w:rPr>
        <w:drawing>
          <wp:inline distT="0" distB="0" distL="0" distR="0" wp14:anchorId="3F691D9A" wp14:editId="3EA167B9">
            <wp:extent cx="5406090" cy="2477069"/>
            <wp:effectExtent l="0" t="0" r="4445" b="0"/>
            <wp:docPr id="3123" name="Рисунок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418330" cy="2482677"/>
                    </a:xfrm>
                    <a:prstGeom prst="rect">
                      <a:avLst/>
                    </a:prstGeom>
                  </pic:spPr>
                </pic:pic>
              </a:graphicData>
            </a:graphic>
          </wp:inline>
        </w:drawing>
      </w:r>
    </w:p>
    <w:p w14:paraId="62ED58CB" w14:textId="77777777" w:rsidR="009D13F9" w:rsidRPr="0095193B" w:rsidRDefault="009D13F9" w:rsidP="00FA4B72">
      <w:pPr>
        <w:pStyle w:val="afff2"/>
      </w:pPr>
      <w:bookmarkStart w:id="577" w:name="_Ref474857729"/>
      <w:bookmarkStart w:id="578" w:name="_Toc164163028"/>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8</w:t>
        </w:r>
      </w:fldSimple>
      <w:bookmarkEnd w:id="577"/>
      <w:r w:rsidR="00585EDA">
        <w:rPr>
          <w:noProof/>
        </w:rPr>
        <w:t xml:space="preserve"> –</w:t>
      </w:r>
      <w:r w:rsidRPr="0095193B">
        <w:t xml:space="preserve"> Загрузка файла в </w:t>
      </w:r>
      <w:r w:rsidRPr="0095193B">
        <w:rPr>
          <w:lang w:val="en-US"/>
        </w:rPr>
        <w:t>SQL</w:t>
      </w:r>
      <w:bookmarkEnd w:id="578"/>
    </w:p>
    <w:p w14:paraId="46744C1F" w14:textId="77777777" w:rsidR="009D13F9" w:rsidRPr="0095193B" w:rsidRDefault="009D13F9" w:rsidP="009D13F9">
      <w:r w:rsidRPr="0095193B">
        <w:t>Порядок работы:</w:t>
      </w:r>
    </w:p>
    <w:p w14:paraId="76991C12" w14:textId="77777777" w:rsidR="009D13F9" w:rsidRPr="0095193B" w:rsidRDefault="009D13F9" w:rsidP="00FA4B72">
      <w:pPr>
        <w:pStyle w:val="a"/>
      </w:pPr>
      <w:r w:rsidRPr="0095193B">
        <w:t>На закладке «Основная» - выбрать файл для загрузки; (см.</w:t>
      </w:r>
      <w:fldSimple w:instr=" REF _Ref125643288 ">
        <w:r w:rsidR="00585EDA" w:rsidRPr="0095193B">
          <w:t xml:space="preserve">Рисунок </w:t>
        </w:r>
        <w:r w:rsidR="00585EDA" w:rsidRPr="0095193B">
          <w:rPr>
            <w:noProof/>
          </w:rPr>
          <w:t>14</w:t>
        </w:r>
        <w:r w:rsidR="00585EDA" w:rsidRPr="0095193B">
          <w:t>.</w:t>
        </w:r>
        <w:r w:rsidR="00585EDA" w:rsidRPr="0095193B">
          <w:rPr>
            <w:noProof/>
          </w:rPr>
          <w:t>9</w:t>
        </w:r>
      </w:fldSimple>
      <w:r w:rsidRPr="0095193B">
        <w:t xml:space="preserve">, </w:t>
      </w:r>
      <w:r w:rsidRPr="0095193B">
        <w:rPr>
          <w:b/>
          <w:bCs/>
          <w:color w:val="FF0000"/>
        </w:rPr>
        <w:t>1</w:t>
      </w:r>
      <w:r w:rsidRPr="0095193B">
        <w:t>)</w:t>
      </w:r>
    </w:p>
    <w:p w14:paraId="6AD6E46F" w14:textId="77777777" w:rsidR="009D13F9" w:rsidRPr="0095193B" w:rsidRDefault="009D13F9" w:rsidP="00FA4B72">
      <w:pPr>
        <w:pStyle w:val="a"/>
      </w:pPr>
      <w:r w:rsidRPr="0095193B">
        <w:t>Нажать кнопку [1.Проанализировать файл]. При этом заполнится табличная часть со списком полей таблицы  (см.</w:t>
      </w:r>
      <w:fldSimple w:instr=" REF _Ref125643288 ">
        <w:r w:rsidR="00585EDA" w:rsidRPr="0095193B">
          <w:t xml:space="preserve">Рисунок </w:t>
        </w:r>
        <w:r w:rsidR="00585EDA" w:rsidRPr="0095193B">
          <w:rPr>
            <w:noProof/>
          </w:rPr>
          <w:t>14</w:t>
        </w:r>
        <w:r w:rsidR="00585EDA" w:rsidRPr="0095193B">
          <w:t>.</w:t>
        </w:r>
        <w:r w:rsidR="00585EDA" w:rsidRPr="0095193B">
          <w:rPr>
            <w:noProof/>
          </w:rPr>
          <w:t>9</w:t>
        </w:r>
      </w:fldSimple>
      <w:r w:rsidRPr="0095193B">
        <w:t xml:space="preserve">, </w:t>
      </w:r>
      <w:r w:rsidRPr="00FA4B72">
        <w:rPr>
          <w:b/>
          <w:bCs/>
          <w:color w:val="FF0000"/>
        </w:rPr>
        <w:t>2</w:t>
      </w:r>
      <w:r w:rsidRPr="0095193B">
        <w:t>);</w:t>
      </w:r>
    </w:p>
    <w:p w14:paraId="510666F1" w14:textId="77777777" w:rsidR="009D13F9" w:rsidRPr="0095193B" w:rsidRDefault="009D13F9" w:rsidP="00FA4B72">
      <w:pPr>
        <w:pStyle w:val="a"/>
      </w:pPr>
      <w:r w:rsidRPr="0095193B">
        <w:lastRenderedPageBreak/>
        <w:t xml:space="preserve">В табличной части при необходимости возможно отредактировать «Наименование», «Тип» и «Длину поля в создаваемой </w:t>
      </w:r>
      <w:r w:rsidRPr="00FA4B72">
        <w:rPr>
          <w:lang w:val="en-US"/>
        </w:rPr>
        <w:t>SQL</w:t>
      </w:r>
      <w:r w:rsidRPr="0095193B">
        <w:t>-таблице» (см.</w:t>
      </w:r>
      <w:r w:rsidR="002E4D1E">
        <w:fldChar w:fldCharType="begin"/>
      </w:r>
      <w:r w:rsidR="002E4D1E">
        <w:instrText xml:space="preserve"> REF _Ref125643288  \* MERGEFORMAT </w:instrText>
      </w:r>
      <w:r w:rsidR="002E4D1E">
        <w:fldChar w:fldCharType="separate"/>
      </w:r>
      <w:r w:rsidR="00585EDA" w:rsidRPr="0095193B">
        <w:t xml:space="preserve">Рисунок </w:t>
      </w:r>
      <w:r w:rsidR="00585EDA" w:rsidRPr="0095193B">
        <w:rPr>
          <w:noProof/>
        </w:rPr>
        <w:t>14</w:t>
      </w:r>
      <w:r w:rsidR="00585EDA" w:rsidRPr="0095193B">
        <w:t>.</w:t>
      </w:r>
      <w:r w:rsidR="00585EDA" w:rsidRPr="0095193B">
        <w:rPr>
          <w:noProof/>
        </w:rPr>
        <w:t>9</w:t>
      </w:r>
      <w:r w:rsidR="002E4D1E">
        <w:rPr>
          <w:noProof/>
        </w:rPr>
        <w:fldChar w:fldCharType="end"/>
      </w:r>
      <w:r w:rsidRPr="0095193B">
        <w:t xml:space="preserve">, </w:t>
      </w:r>
      <w:r w:rsidRPr="0095193B">
        <w:rPr>
          <w:b/>
          <w:bCs/>
          <w:color w:val="FF0000"/>
        </w:rPr>
        <w:t>3</w:t>
      </w:r>
      <w:r w:rsidRPr="0095193B">
        <w:t>);</w:t>
      </w:r>
    </w:p>
    <w:p w14:paraId="7DA805B0" w14:textId="77777777" w:rsidR="009D13F9" w:rsidRPr="0095193B" w:rsidRDefault="009D13F9" w:rsidP="00FA4B72">
      <w:pPr>
        <w:pStyle w:val="a"/>
        <w:numPr>
          <w:ilvl w:val="0"/>
          <w:numId w:val="149"/>
        </w:numPr>
      </w:pPr>
      <w:r w:rsidRPr="0095193B">
        <w:t xml:space="preserve">На вкладке «Пред. просмотр» возможно посмотреть, как будет выглядеть таблица (см. </w:t>
      </w:r>
      <w:r w:rsidRPr="0095193B">
        <w:fldChar w:fldCharType="begin"/>
      </w:r>
      <w:r w:rsidRPr="0095193B">
        <w:instrText xml:space="preserve"> REF _Ref22206297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10</w:t>
      </w:r>
      <w:r w:rsidRPr="0095193B">
        <w:fldChar w:fldCharType="end"/>
      </w:r>
      <w:r w:rsidRPr="0095193B">
        <w:t>);</w:t>
      </w:r>
    </w:p>
    <w:p w14:paraId="31EF1E7C" w14:textId="77777777" w:rsidR="009D13F9" w:rsidRPr="0095193B" w:rsidRDefault="009D13F9" w:rsidP="00FA4B72">
      <w:pPr>
        <w:pStyle w:val="a"/>
        <w:numPr>
          <w:ilvl w:val="0"/>
          <w:numId w:val="149"/>
        </w:numPr>
      </w:pPr>
      <w:r w:rsidRPr="0095193B">
        <w:t xml:space="preserve">Заполнить параметры на закладке «Все настройки» (см. </w:t>
      </w:r>
      <w:r w:rsidRPr="0095193B">
        <w:fldChar w:fldCharType="begin"/>
      </w:r>
      <w:r w:rsidRPr="0095193B">
        <w:instrText xml:space="preserve"> REF _Ref22206315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11</w:t>
      </w:r>
      <w:r w:rsidRPr="0095193B">
        <w:fldChar w:fldCharType="end"/>
      </w:r>
      <w:r w:rsidRPr="0095193B">
        <w:t>);</w:t>
      </w:r>
    </w:p>
    <w:p w14:paraId="3D71441A" w14:textId="77777777" w:rsidR="009D13F9" w:rsidRPr="0095193B" w:rsidRDefault="009D13F9" w:rsidP="00FA4B72">
      <w:pPr>
        <w:pStyle w:val="a"/>
        <w:numPr>
          <w:ilvl w:val="1"/>
          <w:numId w:val="60"/>
        </w:numPr>
      </w:pPr>
      <w:r w:rsidRPr="0095193B">
        <w:t xml:space="preserve">«База данных», «Имя таблицы», «Режим записи в </w:t>
      </w:r>
      <w:r w:rsidRPr="0095193B">
        <w:rPr>
          <w:lang w:val="en-US"/>
        </w:rPr>
        <w:t>SQL</w:t>
      </w:r>
      <w:r w:rsidRPr="0095193B">
        <w:t xml:space="preserve">» (см. </w:t>
      </w:r>
      <w:r w:rsidRPr="0095193B">
        <w:fldChar w:fldCharType="begin"/>
      </w:r>
      <w:r w:rsidRPr="0095193B">
        <w:instrText xml:space="preserve"> REF _Ref22206315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11</w:t>
      </w:r>
      <w:r w:rsidRPr="0095193B">
        <w:fldChar w:fldCharType="end"/>
      </w:r>
      <w:r w:rsidRPr="0095193B">
        <w:t xml:space="preserve">, </w:t>
      </w:r>
      <w:r w:rsidRPr="0095193B">
        <w:rPr>
          <w:b/>
          <w:bCs/>
          <w:color w:val="FF0000"/>
        </w:rPr>
        <w:t>1</w:t>
      </w:r>
      <w:r w:rsidRPr="0095193B">
        <w:t>);</w:t>
      </w:r>
    </w:p>
    <w:p w14:paraId="3D4E771B" w14:textId="77777777" w:rsidR="009D13F9" w:rsidRPr="0095193B" w:rsidRDefault="009D13F9" w:rsidP="00FA4B72">
      <w:pPr>
        <w:pStyle w:val="a"/>
        <w:numPr>
          <w:ilvl w:val="1"/>
          <w:numId w:val="60"/>
        </w:numPr>
      </w:pPr>
      <w:r w:rsidRPr="0095193B">
        <w:t xml:space="preserve">Параметры файла, в зависимости от типа (см. </w:t>
      </w:r>
      <w:r w:rsidRPr="0095193B">
        <w:fldChar w:fldCharType="begin"/>
      </w:r>
      <w:r w:rsidRPr="0095193B">
        <w:instrText xml:space="preserve"> REF _Ref22206315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11</w:t>
      </w:r>
      <w:r w:rsidRPr="0095193B">
        <w:fldChar w:fldCharType="end"/>
      </w:r>
      <w:r w:rsidRPr="0095193B">
        <w:t xml:space="preserve">, </w:t>
      </w:r>
      <w:r w:rsidRPr="0095193B">
        <w:rPr>
          <w:b/>
          <w:bCs/>
          <w:color w:val="FF0000"/>
        </w:rPr>
        <w:t>2</w:t>
      </w:r>
      <w:r w:rsidRPr="0095193B">
        <w:rPr>
          <w:b/>
          <w:bCs/>
        </w:rPr>
        <w:t>,</w:t>
      </w:r>
      <w:r w:rsidRPr="0095193B">
        <w:rPr>
          <w:b/>
          <w:bCs/>
          <w:color w:val="FF0000"/>
        </w:rPr>
        <w:t xml:space="preserve"> 4</w:t>
      </w:r>
      <w:r w:rsidRPr="0095193B">
        <w:t>);</w:t>
      </w:r>
    </w:p>
    <w:p w14:paraId="063C2299" w14:textId="77777777" w:rsidR="009D13F9" w:rsidRPr="0095193B" w:rsidRDefault="009D13F9" w:rsidP="00FA4B72">
      <w:pPr>
        <w:pStyle w:val="a"/>
        <w:numPr>
          <w:ilvl w:val="1"/>
          <w:numId w:val="60"/>
        </w:numPr>
      </w:pPr>
      <w:r w:rsidRPr="0095193B">
        <w:t xml:space="preserve">Прочие настройки (см. </w:t>
      </w:r>
      <w:r w:rsidRPr="0095193B">
        <w:fldChar w:fldCharType="begin"/>
      </w:r>
      <w:r w:rsidRPr="0095193B">
        <w:instrText xml:space="preserve"> REF _Ref22206315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11</w:t>
      </w:r>
      <w:r w:rsidRPr="0095193B">
        <w:fldChar w:fldCharType="end"/>
      </w:r>
      <w:r w:rsidRPr="0095193B">
        <w:t xml:space="preserve">, </w:t>
      </w:r>
      <w:r w:rsidRPr="0095193B">
        <w:rPr>
          <w:b/>
          <w:bCs/>
          <w:color w:val="FF0000"/>
        </w:rPr>
        <w:t>3</w:t>
      </w:r>
      <w:r w:rsidRPr="0095193B">
        <w:t>)</w:t>
      </w:r>
    </w:p>
    <w:p w14:paraId="4C080E9D" w14:textId="77777777" w:rsidR="009D13F9" w:rsidRPr="0095193B" w:rsidRDefault="009D13F9" w:rsidP="00FA4B72">
      <w:pPr>
        <w:pStyle w:val="a"/>
      </w:pPr>
      <w:r w:rsidRPr="0095193B">
        <w:t xml:space="preserve">Вернуться на закладку «Основная» нажать кнопку [Создать таблицу </w:t>
      </w:r>
      <w:r w:rsidRPr="00FA4B72">
        <w:rPr>
          <w:lang w:val="en-US"/>
        </w:rPr>
        <w:t>SQL</w:t>
      </w:r>
      <w:r w:rsidRPr="0095193B">
        <w:t>] (см.</w:t>
      </w:r>
      <w:r w:rsidR="002E4D1E">
        <w:fldChar w:fldCharType="begin"/>
      </w:r>
      <w:r w:rsidR="002E4D1E">
        <w:instrText xml:space="preserve"> REF _Ref125643288  \* MERGEFORMAT </w:instrText>
      </w:r>
      <w:r w:rsidR="002E4D1E">
        <w:fldChar w:fldCharType="separate"/>
      </w:r>
      <w:r w:rsidR="00585EDA" w:rsidRPr="0095193B">
        <w:t xml:space="preserve">Рисунок </w:t>
      </w:r>
      <w:r w:rsidR="00585EDA" w:rsidRPr="0095193B">
        <w:rPr>
          <w:noProof/>
        </w:rPr>
        <w:t>14</w:t>
      </w:r>
      <w:r w:rsidR="00585EDA" w:rsidRPr="0095193B">
        <w:t>.</w:t>
      </w:r>
      <w:r w:rsidR="00585EDA" w:rsidRPr="0095193B">
        <w:rPr>
          <w:noProof/>
        </w:rPr>
        <w:t>9</w:t>
      </w:r>
      <w:r w:rsidR="002E4D1E">
        <w:rPr>
          <w:noProof/>
        </w:rPr>
        <w:fldChar w:fldCharType="end"/>
      </w:r>
      <w:r w:rsidRPr="0095193B">
        <w:t xml:space="preserve">, </w:t>
      </w:r>
      <w:r w:rsidRPr="0095193B">
        <w:rPr>
          <w:b/>
          <w:bCs/>
          <w:color w:val="FF0000"/>
        </w:rPr>
        <w:t>4</w:t>
      </w:r>
      <w:r w:rsidRPr="0095193B">
        <w:t>). Если все верно, выведется сообщение о создании таблицы, иначе – описание ошибки.</w:t>
      </w:r>
    </w:p>
    <w:p w14:paraId="6C257E5D" w14:textId="77777777" w:rsidR="009D13F9" w:rsidRPr="0095193B" w:rsidRDefault="009D13F9" w:rsidP="00FA4B72">
      <w:pPr>
        <w:pStyle w:val="a"/>
      </w:pPr>
      <w:r w:rsidRPr="0095193B">
        <w:t xml:space="preserve">Нажать кнопку [Загрузить данные в </w:t>
      </w:r>
      <w:r w:rsidRPr="0095193B">
        <w:rPr>
          <w:lang w:val="en-US"/>
        </w:rPr>
        <w:t>SQL</w:t>
      </w:r>
      <w:r w:rsidRPr="0095193B">
        <w:t>] (см.</w:t>
      </w:r>
      <w:r w:rsidR="002E4D1E">
        <w:fldChar w:fldCharType="begin"/>
      </w:r>
      <w:r w:rsidR="002E4D1E">
        <w:instrText xml:space="preserve"> REF _Ref125643288  \* MERGEFORMAT </w:instrText>
      </w:r>
      <w:r w:rsidR="002E4D1E">
        <w:fldChar w:fldCharType="separate"/>
      </w:r>
      <w:r w:rsidR="00585EDA" w:rsidRPr="0095193B">
        <w:t xml:space="preserve">Рисунок </w:t>
      </w:r>
      <w:r w:rsidR="00585EDA" w:rsidRPr="0095193B">
        <w:rPr>
          <w:noProof/>
        </w:rPr>
        <w:t>14</w:t>
      </w:r>
      <w:r w:rsidR="00585EDA" w:rsidRPr="0095193B">
        <w:t>.</w:t>
      </w:r>
      <w:r w:rsidR="00585EDA" w:rsidRPr="0095193B">
        <w:rPr>
          <w:noProof/>
        </w:rPr>
        <w:t>9</w:t>
      </w:r>
      <w:r w:rsidR="002E4D1E">
        <w:rPr>
          <w:noProof/>
        </w:rPr>
        <w:fldChar w:fldCharType="end"/>
      </w:r>
      <w:r w:rsidRPr="0095193B">
        <w:t xml:space="preserve">, </w:t>
      </w:r>
      <w:r w:rsidRPr="00FA4B72">
        <w:rPr>
          <w:b/>
          <w:bCs/>
          <w:color w:val="FF0000"/>
        </w:rPr>
        <w:t>5</w:t>
      </w:r>
      <w:r w:rsidRPr="0095193B">
        <w:t xml:space="preserve">). Данные из файла запишутся в </w:t>
      </w:r>
      <w:r w:rsidRPr="00FA4B72">
        <w:rPr>
          <w:lang w:val="en-US"/>
        </w:rPr>
        <w:t>SQL</w:t>
      </w:r>
      <w:r w:rsidRPr="0095193B">
        <w:t>-таблицу.</w:t>
      </w:r>
    </w:p>
    <w:p w14:paraId="756DB41D" w14:textId="77777777" w:rsidR="006F5FC3" w:rsidRPr="0095193B" w:rsidRDefault="009D13F9" w:rsidP="009D13F9">
      <w:pPr>
        <w:ind w:left="360" w:firstLine="0"/>
        <w:jc w:val="center"/>
      </w:pPr>
      <w:r w:rsidRPr="0095193B">
        <w:rPr>
          <w:noProof/>
        </w:rPr>
        <w:drawing>
          <wp:inline distT="0" distB="0" distL="0" distR="0" wp14:anchorId="511508AF" wp14:editId="2EFB11AB">
            <wp:extent cx="5687367" cy="3186504"/>
            <wp:effectExtent l="19050" t="19050" r="27940" b="1397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shot_130.png"/>
                    <pic:cNvPicPr/>
                  </pic:nvPicPr>
                  <pic:blipFill>
                    <a:blip r:embed="rId214">
                      <a:extLst>
                        <a:ext uri="{28A0092B-C50C-407E-A947-70E740481C1C}">
                          <a14:useLocalDpi xmlns:a14="http://schemas.microsoft.com/office/drawing/2010/main" val="0"/>
                        </a:ext>
                      </a:extLst>
                    </a:blip>
                    <a:stretch>
                      <a:fillRect/>
                    </a:stretch>
                  </pic:blipFill>
                  <pic:spPr>
                    <a:xfrm>
                      <a:off x="0" y="0"/>
                      <a:ext cx="5773179" cy="3234582"/>
                    </a:xfrm>
                    <a:prstGeom prst="rect">
                      <a:avLst/>
                    </a:prstGeom>
                    <a:ln>
                      <a:solidFill>
                        <a:schemeClr val="accent3">
                          <a:lumMod val="40000"/>
                          <a:lumOff val="60000"/>
                        </a:schemeClr>
                      </a:solidFill>
                    </a:ln>
                  </pic:spPr>
                </pic:pic>
              </a:graphicData>
            </a:graphic>
          </wp:inline>
        </w:drawing>
      </w:r>
      <w:bookmarkStart w:id="579" w:name="_Ref22206273"/>
    </w:p>
    <w:p w14:paraId="0CA39FF8" w14:textId="77777777" w:rsidR="009D13F9" w:rsidRPr="0095193B" w:rsidRDefault="009D13F9" w:rsidP="00FA4B72">
      <w:pPr>
        <w:pStyle w:val="afff2"/>
      </w:pPr>
      <w:bookmarkStart w:id="580" w:name="_Ref125643288"/>
      <w:bookmarkStart w:id="581" w:name="_Toc164163029"/>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9</w:t>
        </w:r>
      </w:fldSimple>
      <w:bookmarkEnd w:id="579"/>
      <w:bookmarkEnd w:id="580"/>
      <w:r w:rsidR="00585EDA">
        <w:rPr>
          <w:noProof/>
        </w:rPr>
        <w:t xml:space="preserve"> –</w:t>
      </w:r>
      <w:r w:rsidRPr="0095193B">
        <w:rPr>
          <w:noProof/>
        </w:rPr>
        <w:t xml:space="preserve"> Вкладка «Основная»</w:t>
      </w:r>
      <w:bookmarkEnd w:id="581"/>
    </w:p>
    <w:p w14:paraId="7C3CA211" w14:textId="77777777" w:rsidR="009D13F9" w:rsidRPr="0095193B" w:rsidRDefault="009D13F9" w:rsidP="009D13F9">
      <w:pPr>
        <w:keepNext/>
        <w:ind w:firstLine="0"/>
        <w:jc w:val="center"/>
      </w:pPr>
      <w:r w:rsidRPr="0095193B">
        <w:rPr>
          <w:noProof/>
        </w:rPr>
        <w:lastRenderedPageBreak/>
        <w:drawing>
          <wp:inline distT="0" distB="0" distL="0" distR="0" wp14:anchorId="70E19CC4" wp14:editId="1A480EA1">
            <wp:extent cx="5406013" cy="3042330"/>
            <wp:effectExtent l="0" t="0" r="4445" b="571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557013" cy="3127308"/>
                    </a:xfrm>
                    <a:prstGeom prst="rect">
                      <a:avLst/>
                    </a:prstGeom>
                    <a:noFill/>
                    <a:ln>
                      <a:noFill/>
                    </a:ln>
                  </pic:spPr>
                </pic:pic>
              </a:graphicData>
            </a:graphic>
          </wp:inline>
        </w:drawing>
      </w:r>
    </w:p>
    <w:p w14:paraId="3D225020" w14:textId="77777777" w:rsidR="009D13F9" w:rsidRPr="0095193B" w:rsidRDefault="009D13F9" w:rsidP="00FA4B72">
      <w:pPr>
        <w:pStyle w:val="afff2"/>
      </w:pPr>
      <w:bookmarkStart w:id="582" w:name="_Ref22206297"/>
      <w:bookmarkStart w:id="583" w:name="_Toc164163030"/>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10</w:t>
        </w:r>
      </w:fldSimple>
      <w:bookmarkEnd w:id="582"/>
      <w:r w:rsidR="00585EDA">
        <w:rPr>
          <w:noProof/>
        </w:rPr>
        <w:t xml:space="preserve"> –</w:t>
      </w:r>
      <w:r w:rsidRPr="0095193B">
        <w:t xml:space="preserve"> Вкладка «Пред. просмотр»</w:t>
      </w:r>
      <w:bookmarkEnd w:id="583"/>
    </w:p>
    <w:p w14:paraId="6868AF78" w14:textId="77777777" w:rsidR="009D13F9" w:rsidRPr="0095193B" w:rsidRDefault="009D13F9" w:rsidP="009D13F9">
      <w:pPr>
        <w:keepNext/>
        <w:ind w:firstLine="0"/>
        <w:jc w:val="center"/>
      </w:pPr>
      <w:r w:rsidRPr="0095193B">
        <w:rPr>
          <w:noProof/>
        </w:rPr>
        <w:lastRenderedPageBreak/>
        <w:drawing>
          <wp:inline distT="0" distB="0" distL="0" distR="0" wp14:anchorId="5966010A" wp14:editId="3942D292">
            <wp:extent cx="5444607" cy="4883499"/>
            <wp:effectExtent l="0" t="0" r="381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Screenshot_132.png"/>
                    <pic:cNvPicPr/>
                  </pic:nvPicPr>
                  <pic:blipFill>
                    <a:blip r:embed="rId216">
                      <a:extLst>
                        <a:ext uri="{28A0092B-C50C-407E-A947-70E740481C1C}">
                          <a14:useLocalDpi xmlns:a14="http://schemas.microsoft.com/office/drawing/2010/main" val="0"/>
                        </a:ext>
                      </a:extLst>
                    </a:blip>
                    <a:stretch>
                      <a:fillRect/>
                    </a:stretch>
                  </pic:blipFill>
                  <pic:spPr>
                    <a:xfrm>
                      <a:off x="0" y="0"/>
                      <a:ext cx="5450863" cy="4889110"/>
                    </a:xfrm>
                    <a:prstGeom prst="rect">
                      <a:avLst/>
                    </a:prstGeom>
                  </pic:spPr>
                </pic:pic>
              </a:graphicData>
            </a:graphic>
          </wp:inline>
        </w:drawing>
      </w:r>
    </w:p>
    <w:p w14:paraId="13207240" w14:textId="77777777" w:rsidR="009D13F9" w:rsidRPr="0095193B" w:rsidRDefault="009D13F9" w:rsidP="00FA4B72">
      <w:pPr>
        <w:pStyle w:val="afff2"/>
      </w:pPr>
      <w:bookmarkStart w:id="584" w:name="_Ref22206315"/>
      <w:bookmarkStart w:id="585" w:name="_Toc164163031"/>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11</w:t>
        </w:r>
      </w:fldSimple>
      <w:bookmarkEnd w:id="584"/>
      <w:r w:rsidR="00585EDA">
        <w:rPr>
          <w:noProof/>
        </w:rPr>
        <w:t xml:space="preserve"> –</w:t>
      </w:r>
      <w:r w:rsidRPr="0095193B">
        <w:t xml:space="preserve"> Вкладка «Все настройки»</w:t>
      </w:r>
      <w:bookmarkEnd w:id="585"/>
    </w:p>
    <w:p w14:paraId="5ECBCB0E" w14:textId="77777777" w:rsidR="009D13F9" w:rsidRPr="0095193B" w:rsidRDefault="009D13F9" w:rsidP="009D13F9"/>
    <w:p w14:paraId="4B39AEB4" w14:textId="77777777" w:rsidR="009D13F9" w:rsidRPr="0095193B" w:rsidRDefault="009D13F9" w:rsidP="00006036">
      <w:pPr>
        <w:pStyle w:val="30"/>
        <w:keepLines/>
        <w:numPr>
          <w:ilvl w:val="2"/>
          <w:numId w:val="40"/>
        </w:numPr>
        <w:spacing w:before="240" w:line="276" w:lineRule="auto"/>
        <w:rPr>
          <w:rFonts w:ascii="Times New Roman" w:hAnsi="Times New Roman"/>
          <w:lang w:val="en-US"/>
        </w:rPr>
      </w:pPr>
      <w:bookmarkStart w:id="586" w:name="_Toc66980511"/>
      <w:bookmarkStart w:id="587" w:name="_Toc164162845"/>
      <w:r w:rsidRPr="0095193B">
        <w:rPr>
          <w:rFonts w:ascii="Times New Roman" w:hAnsi="Times New Roman"/>
        </w:rPr>
        <w:t xml:space="preserve">Особенности использования </w:t>
      </w:r>
      <w:r w:rsidRPr="0095193B">
        <w:rPr>
          <w:rFonts w:ascii="Times New Roman" w:hAnsi="Times New Roman"/>
          <w:lang w:val="en-US"/>
        </w:rPr>
        <w:t>ADO</w:t>
      </w:r>
      <w:r w:rsidRPr="0095193B">
        <w:rPr>
          <w:rFonts w:ascii="Times New Roman" w:hAnsi="Times New Roman"/>
        </w:rPr>
        <w:t>-</w:t>
      </w:r>
      <w:r w:rsidRPr="0095193B">
        <w:rPr>
          <w:rFonts w:ascii="Times New Roman" w:hAnsi="Times New Roman"/>
          <w:lang w:val="en-US"/>
        </w:rPr>
        <w:t>ODBC</w:t>
      </w:r>
      <w:bookmarkEnd w:id="586"/>
      <w:bookmarkEnd w:id="587"/>
    </w:p>
    <w:p w14:paraId="7EF00854" w14:textId="77777777" w:rsidR="009D13F9" w:rsidRPr="0095193B" w:rsidRDefault="009D13F9" w:rsidP="009D13F9">
      <w:pPr>
        <w:pStyle w:val="ac"/>
        <w:ind w:firstLine="567"/>
      </w:pPr>
      <w:r w:rsidRPr="0095193B">
        <w:t xml:space="preserve">В </w:t>
      </w:r>
      <w:r w:rsidRPr="0095193B">
        <w:rPr>
          <w:lang w:val="en-US"/>
        </w:rPr>
        <w:t>ETL</w:t>
      </w:r>
      <w:r w:rsidRPr="0095193B">
        <w:t xml:space="preserve"> есть возможность использования ADO – ODBC для загрузки данных файлов. </w:t>
      </w:r>
    </w:p>
    <w:p w14:paraId="597C6FA8" w14:textId="77777777" w:rsidR="009D13F9" w:rsidRPr="0095193B" w:rsidRDefault="009D13F9" w:rsidP="009D13F9">
      <w:pPr>
        <w:ind w:firstLine="0"/>
      </w:pPr>
      <w:r w:rsidRPr="0095193B">
        <w:rPr>
          <w:b/>
          <w:bCs/>
          <w:u w:val="single"/>
        </w:rPr>
        <w:t>Примечание</w:t>
      </w:r>
      <w:r w:rsidRPr="0095193B">
        <w:t>. Для использования ADO – ODBC, необходимы соответствующие драйвера.</w:t>
      </w:r>
    </w:p>
    <w:p w14:paraId="15D464AA" w14:textId="77777777" w:rsidR="009D13F9" w:rsidRPr="0095193B" w:rsidRDefault="009D13F9" w:rsidP="009D13F9">
      <w:pPr>
        <w:rPr>
          <w:b/>
          <w:bCs/>
        </w:rPr>
      </w:pPr>
      <w:r w:rsidRPr="0095193B">
        <w:t xml:space="preserve">Особенности настройки Базы данных и требования к файлам описаны в </w:t>
      </w:r>
      <w:r w:rsidRPr="0095193B">
        <w:rPr>
          <w:b/>
          <w:bCs/>
        </w:rPr>
        <w:t>п.</w:t>
      </w:r>
      <w:r w:rsidRPr="0095193B">
        <w:rPr>
          <w:b/>
          <w:bCs/>
        </w:rPr>
        <w:fldChar w:fldCharType="begin"/>
      </w:r>
      <w:r w:rsidRPr="0095193B">
        <w:rPr>
          <w:b/>
          <w:bCs/>
        </w:rPr>
        <w:instrText xml:space="preserve"> REF _Ref22213361 \r \h  \* MERGEFORMAT </w:instrText>
      </w:r>
      <w:r w:rsidRPr="0095193B">
        <w:rPr>
          <w:b/>
          <w:bCs/>
        </w:rPr>
      </w:r>
      <w:r w:rsidRPr="0095193B">
        <w:rPr>
          <w:b/>
          <w:bCs/>
        </w:rPr>
        <w:fldChar w:fldCharType="separate"/>
      </w:r>
      <w:r w:rsidR="006F5FC3" w:rsidRPr="0095193B">
        <w:rPr>
          <w:b/>
          <w:bCs/>
        </w:rPr>
        <w:t>4.2.4</w:t>
      </w:r>
      <w:r w:rsidRPr="0095193B">
        <w:rPr>
          <w:b/>
          <w:bCs/>
        </w:rPr>
        <w:fldChar w:fldCharType="end"/>
      </w:r>
      <w:r w:rsidRPr="0095193B">
        <w:rPr>
          <w:b/>
          <w:bCs/>
        </w:rPr>
        <w:t>.</w:t>
      </w:r>
    </w:p>
    <w:p w14:paraId="10267F10" w14:textId="77777777" w:rsidR="009D13F9" w:rsidRPr="0095193B" w:rsidRDefault="009D13F9" w:rsidP="009D13F9">
      <w:r w:rsidRPr="0095193B">
        <w:t xml:space="preserve">Для таких источников, со способом подключения ADODB, в правилах выгрузки используется вид правила «Запрос» и формируется обычный SQL-запрос. Из особенностей можно выделить только описание секции </w:t>
      </w:r>
      <w:r w:rsidRPr="0095193B">
        <w:rPr>
          <w:b/>
          <w:bCs/>
        </w:rPr>
        <w:t>FROM</w:t>
      </w:r>
      <w:r w:rsidRPr="0095193B">
        <w:t xml:space="preserve"> в запросе:</w:t>
      </w:r>
    </w:p>
    <w:p w14:paraId="2FE55038" w14:textId="77777777" w:rsidR="009D13F9" w:rsidRPr="0095193B" w:rsidRDefault="009D13F9" w:rsidP="00FA4B72">
      <w:pPr>
        <w:pStyle w:val="a"/>
        <w:numPr>
          <w:ilvl w:val="0"/>
          <w:numId w:val="83"/>
        </w:numPr>
      </w:pPr>
      <w:r w:rsidRPr="0095193B">
        <w:lastRenderedPageBreak/>
        <w:t xml:space="preserve">Для файлов XLSX и XLS в секции </w:t>
      </w:r>
      <w:r w:rsidRPr="0095193B">
        <w:rPr>
          <w:b/>
          <w:bCs/>
        </w:rPr>
        <w:t>FROM</w:t>
      </w:r>
      <w:r w:rsidRPr="0095193B">
        <w:t xml:space="preserve"> указывается имя листа, из которого получаются данные в формате [ИмяЛиста$]. Например, для листа «Лист1» секция </w:t>
      </w:r>
      <w:r w:rsidRPr="0095193B">
        <w:rPr>
          <w:b/>
          <w:bCs/>
        </w:rPr>
        <w:t>FROM</w:t>
      </w:r>
      <w:r w:rsidRPr="0095193B">
        <w:t xml:space="preserve"> будет выглядеть «FROM [Лист1$]».</w:t>
      </w:r>
    </w:p>
    <w:p w14:paraId="0B435228" w14:textId="77777777" w:rsidR="009D13F9" w:rsidRPr="0095193B" w:rsidRDefault="009D13F9" w:rsidP="00FA4B72">
      <w:pPr>
        <w:pStyle w:val="a"/>
        <w:numPr>
          <w:ilvl w:val="0"/>
          <w:numId w:val="83"/>
        </w:numPr>
        <w:rPr>
          <w:lang w:val="en-US"/>
        </w:rPr>
      </w:pPr>
      <w:r w:rsidRPr="0095193B">
        <w:t xml:space="preserve">Для файлов CSV в секции FROM указывается имя файла. </w:t>
      </w:r>
      <w:r w:rsidRPr="0095193B">
        <w:br/>
        <w:t>Например</w:t>
      </w:r>
      <w:r w:rsidRPr="0095193B">
        <w:rPr>
          <w:lang w:val="en-US"/>
        </w:rPr>
        <w:t>, «SELECT * FROM datafile.csv»</w:t>
      </w:r>
    </w:p>
    <w:p w14:paraId="30B38BE5" w14:textId="77777777" w:rsidR="009D13F9" w:rsidRPr="0095193B" w:rsidRDefault="009D13F9" w:rsidP="009D13F9">
      <w:r w:rsidRPr="0095193B">
        <w:t>При получении данных через ADO – ODBC, есть возможность использовать Агента ETL:</w:t>
      </w:r>
    </w:p>
    <w:p w14:paraId="730A8EFB" w14:textId="77777777" w:rsidR="009D13F9" w:rsidRPr="0095193B" w:rsidRDefault="009D13F9" w:rsidP="00FA4B72">
      <w:pPr>
        <w:pStyle w:val="a"/>
        <w:numPr>
          <w:ilvl w:val="0"/>
          <w:numId w:val="84"/>
        </w:numPr>
      </w:pPr>
      <w:r w:rsidRPr="0095193B">
        <w:t xml:space="preserve">Для </w:t>
      </w:r>
      <w:r w:rsidRPr="0095193B">
        <w:rPr>
          <w:lang w:val="en-US"/>
        </w:rPr>
        <w:t xml:space="preserve">Windows – </w:t>
      </w:r>
      <w:r w:rsidRPr="0095193B">
        <w:t>опционально.</w:t>
      </w:r>
    </w:p>
    <w:p w14:paraId="771C1543" w14:textId="77777777" w:rsidR="009D13F9" w:rsidRPr="0095193B" w:rsidRDefault="009D13F9" w:rsidP="00FA4B72">
      <w:pPr>
        <w:pStyle w:val="a"/>
        <w:numPr>
          <w:ilvl w:val="0"/>
          <w:numId w:val="84"/>
        </w:numPr>
      </w:pPr>
      <w:r w:rsidRPr="0095193B">
        <w:t xml:space="preserve">Для </w:t>
      </w:r>
      <w:r w:rsidRPr="0095193B">
        <w:rPr>
          <w:lang w:val="en-US"/>
        </w:rPr>
        <w:t>unix</w:t>
      </w:r>
      <w:r w:rsidRPr="0095193B">
        <w:t>-подобных систем – обязательно.</w:t>
      </w:r>
    </w:p>
    <w:p w14:paraId="0B68A2B4" w14:textId="77777777" w:rsidR="009D13F9" w:rsidRPr="0095193B" w:rsidRDefault="009D13F9" w:rsidP="009D13F9">
      <w:pPr>
        <w:spacing w:after="160" w:line="259" w:lineRule="auto"/>
        <w:ind w:left="567" w:firstLine="0"/>
        <w:jc w:val="left"/>
        <w:rPr>
          <w:szCs w:val="24"/>
        </w:rPr>
      </w:pPr>
      <w:r w:rsidRPr="0095193B">
        <w:rPr>
          <w:szCs w:val="24"/>
        </w:rPr>
        <w:t xml:space="preserve">Для использования Агента </w:t>
      </w:r>
      <w:r w:rsidRPr="0095193B">
        <w:rPr>
          <w:szCs w:val="24"/>
          <w:lang w:val="en-US"/>
        </w:rPr>
        <w:t>ETL</w:t>
      </w:r>
      <w:r w:rsidRPr="0095193B">
        <w:rPr>
          <w:szCs w:val="24"/>
        </w:rPr>
        <w:t xml:space="preserve"> необходимо выбрать его в Составе выгрузки на вкладке «Дополнительно» (см. </w:t>
      </w:r>
      <w:r w:rsidRPr="0095193B">
        <w:fldChar w:fldCharType="begin"/>
      </w:r>
      <w:r w:rsidRPr="0095193B">
        <w:rPr>
          <w:szCs w:val="24"/>
        </w:rPr>
        <w:instrText xml:space="preserve"> REF _Ref22215272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12</w:t>
      </w:r>
      <w:r w:rsidRPr="0095193B">
        <w:fldChar w:fldCharType="end"/>
      </w:r>
      <w:r w:rsidRPr="0095193B">
        <w:rPr>
          <w:szCs w:val="24"/>
        </w:rPr>
        <w:t>).</w:t>
      </w:r>
    </w:p>
    <w:p w14:paraId="48369481" w14:textId="77777777" w:rsidR="009D13F9" w:rsidRPr="0095193B" w:rsidRDefault="009D13F9" w:rsidP="009D13F9">
      <w:pPr>
        <w:keepNext/>
        <w:spacing w:after="160" w:line="259" w:lineRule="auto"/>
        <w:ind w:left="567" w:firstLine="0"/>
        <w:jc w:val="center"/>
      </w:pPr>
      <w:r w:rsidRPr="0095193B">
        <w:rPr>
          <w:noProof/>
        </w:rPr>
        <w:drawing>
          <wp:inline distT="0" distB="0" distL="0" distR="0" wp14:anchorId="53950121" wp14:editId="165943E1">
            <wp:extent cx="4312692" cy="3143001"/>
            <wp:effectExtent l="0" t="0" r="0" b="63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331759" cy="3156897"/>
                    </a:xfrm>
                    <a:prstGeom prst="rect">
                      <a:avLst/>
                    </a:prstGeom>
                  </pic:spPr>
                </pic:pic>
              </a:graphicData>
            </a:graphic>
          </wp:inline>
        </w:drawing>
      </w:r>
    </w:p>
    <w:p w14:paraId="70EBECC8" w14:textId="77777777" w:rsidR="009D13F9" w:rsidRPr="0095193B" w:rsidRDefault="009D13F9" w:rsidP="00FA4B72">
      <w:pPr>
        <w:pStyle w:val="afff2"/>
      </w:pPr>
      <w:bookmarkStart w:id="588" w:name="_Ref22215272"/>
      <w:bookmarkStart w:id="589" w:name="_Toc164163032"/>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12</w:t>
        </w:r>
      </w:fldSimple>
      <w:bookmarkEnd w:id="588"/>
      <w:r w:rsidR="00585EDA">
        <w:rPr>
          <w:noProof/>
        </w:rPr>
        <w:t xml:space="preserve"> –</w:t>
      </w:r>
      <w:r w:rsidRPr="0095193B">
        <w:t xml:space="preserve"> Использование Агента </w:t>
      </w:r>
      <w:r w:rsidRPr="0095193B">
        <w:rPr>
          <w:lang w:val="en-US"/>
        </w:rPr>
        <w:t>ETL</w:t>
      </w:r>
      <w:r w:rsidRPr="0095193B">
        <w:t>.</w:t>
      </w:r>
      <w:bookmarkEnd w:id="589"/>
    </w:p>
    <w:p w14:paraId="25E79F48"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590" w:name="_Toc22556006"/>
      <w:bookmarkStart w:id="591" w:name="_Toc22556114"/>
      <w:bookmarkStart w:id="592" w:name="_Toc22556007"/>
      <w:bookmarkStart w:id="593" w:name="_Toc22556115"/>
      <w:bookmarkStart w:id="594" w:name="_Toc22556008"/>
      <w:bookmarkStart w:id="595" w:name="_Toc22556116"/>
      <w:bookmarkStart w:id="596" w:name="_Ref496804070"/>
      <w:bookmarkStart w:id="597" w:name="_Toc66980512"/>
      <w:bookmarkStart w:id="598" w:name="_Toc164162846"/>
      <w:bookmarkEnd w:id="590"/>
      <w:bookmarkEnd w:id="591"/>
      <w:bookmarkEnd w:id="592"/>
      <w:bookmarkEnd w:id="593"/>
      <w:bookmarkEnd w:id="594"/>
      <w:bookmarkEnd w:id="595"/>
      <w:r w:rsidRPr="0095193B">
        <w:rPr>
          <w:rFonts w:ascii="Times New Roman" w:hAnsi="Times New Roman"/>
        </w:rPr>
        <w:t xml:space="preserve">Экспорт данных из таблицы </w:t>
      </w:r>
      <w:r w:rsidRPr="0095193B">
        <w:rPr>
          <w:rFonts w:ascii="Times New Roman" w:hAnsi="Times New Roman"/>
          <w:lang w:val="en-US"/>
        </w:rPr>
        <w:t>SQL</w:t>
      </w:r>
      <w:bookmarkEnd w:id="558"/>
      <w:bookmarkEnd w:id="596"/>
      <w:bookmarkEnd w:id="597"/>
      <w:bookmarkEnd w:id="598"/>
    </w:p>
    <w:p w14:paraId="41D652EA" w14:textId="77777777" w:rsidR="009D13F9" w:rsidRPr="0095193B" w:rsidRDefault="009D13F9" w:rsidP="009D13F9">
      <w:r w:rsidRPr="0095193B">
        <w:t xml:space="preserve">Доступ к этой возможности есть через начальную страницу (см. </w:t>
      </w:r>
      <w:r w:rsidRPr="0095193B">
        <w:fldChar w:fldCharType="begin"/>
      </w:r>
      <w:r w:rsidRPr="0095193B">
        <w:instrText xml:space="preserve"> REF _Ref484619758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13</w:t>
      </w:r>
      <w:r w:rsidRPr="0095193B">
        <w:fldChar w:fldCharType="end"/>
      </w:r>
      <w:r w:rsidRPr="0095193B">
        <w:t xml:space="preserve">) или через «Меню: Главное \ Сервис \ Экспорт данных из таблицы </w:t>
      </w:r>
      <w:r w:rsidRPr="0095193B">
        <w:rPr>
          <w:lang w:val="en-US"/>
        </w:rPr>
        <w:t>SQL</w:t>
      </w:r>
      <w:r w:rsidRPr="0095193B">
        <w:t>».</w:t>
      </w:r>
    </w:p>
    <w:p w14:paraId="5637B8F8" w14:textId="77777777" w:rsidR="009D13F9" w:rsidRPr="0095193B" w:rsidRDefault="009D13F9" w:rsidP="009D13F9">
      <w:pPr>
        <w:ind w:firstLine="0"/>
        <w:jc w:val="center"/>
      </w:pPr>
      <w:r w:rsidRPr="0095193B">
        <w:rPr>
          <w:noProof/>
        </w:rPr>
        <w:lastRenderedPageBreak/>
        <w:drawing>
          <wp:inline distT="0" distB="0" distL="0" distR="0" wp14:anchorId="798DCFFF" wp14:editId="507171DB">
            <wp:extent cx="4722333" cy="2516131"/>
            <wp:effectExtent l="19050" t="19050" r="21590" b="1778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4722333" cy="2516131"/>
                    </a:xfrm>
                    <a:prstGeom prst="rect">
                      <a:avLst/>
                    </a:prstGeom>
                    <a:ln>
                      <a:solidFill>
                        <a:schemeClr val="bg2">
                          <a:lumMod val="90000"/>
                        </a:schemeClr>
                      </a:solidFill>
                    </a:ln>
                  </pic:spPr>
                </pic:pic>
              </a:graphicData>
            </a:graphic>
          </wp:inline>
        </w:drawing>
      </w:r>
      <w:r w:rsidRPr="0095193B">
        <w:rPr>
          <w:noProof/>
        </w:rPr>
        <w:t xml:space="preserve"> </w:t>
      </w:r>
    </w:p>
    <w:p w14:paraId="32BFD364" w14:textId="77777777" w:rsidR="009D13F9" w:rsidRPr="0095193B" w:rsidRDefault="009D13F9" w:rsidP="00FA4B72">
      <w:pPr>
        <w:pStyle w:val="afff2"/>
      </w:pPr>
      <w:bookmarkStart w:id="599" w:name="_Ref484619758"/>
      <w:bookmarkStart w:id="600" w:name="_Toc164163033"/>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13</w:t>
        </w:r>
      </w:fldSimple>
      <w:bookmarkEnd w:id="599"/>
      <w:r w:rsidR="00585EDA">
        <w:rPr>
          <w:noProof/>
        </w:rPr>
        <w:t xml:space="preserve"> –</w:t>
      </w:r>
      <w:r w:rsidRPr="0095193B">
        <w:t xml:space="preserve"> Доступ к сервису «Экспорт данных из таблицы SQL»</w:t>
      </w:r>
      <w:bookmarkEnd w:id="600"/>
    </w:p>
    <w:p w14:paraId="041D803E" w14:textId="77777777" w:rsidR="009D13F9" w:rsidRPr="0095193B" w:rsidRDefault="009D13F9" w:rsidP="009D13F9">
      <w:r w:rsidRPr="0095193B">
        <w:t>Заполнение настроек:</w:t>
      </w:r>
    </w:p>
    <w:p w14:paraId="7ACD86FD" w14:textId="77777777" w:rsidR="009D13F9" w:rsidRPr="0095193B" w:rsidRDefault="009D13F9" w:rsidP="009D13F9">
      <w:pPr>
        <w:keepNext/>
        <w:ind w:firstLine="0"/>
        <w:jc w:val="center"/>
      </w:pPr>
      <w:r w:rsidRPr="0095193B">
        <w:rPr>
          <w:noProof/>
        </w:rPr>
        <w:drawing>
          <wp:inline distT="0" distB="0" distL="0" distR="0" wp14:anchorId="2B29C117" wp14:editId="7BE163B9">
            <wp:extent cx="5810250" cy="2523780"/>
            <wp:effectExtent l="57150" t="57150" r="57150" b="48260"/>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811329" cy="2524249"/>
                    </a:xfrm>
                    <a:prstGeom prst="rect">
                      <a:avLst/>
                    </a:prstGeom>
                    <a:ln>
                      <a:solidFill>
                        <a:schemeClr val="bg2">
                          <a:lumMod val="90000"/>
                        </a:schemeClr>
                      </a:solidFill>
                    </a:ln>
                    <a:scene3d>
                      <a:camera prst="orthographicFront"/>
                      <a:lightRig rig="threePt" dir="t"/>
                    </a:scene3d>
                    <a:sp3d contourW="6350"/>
                  </pic:spPr>
                </pic:pic>
              </a:graphicData>
            </a:graphic>
          </wp:inline>
        </w:drawing>
      </w:r>
    </w:p>
    <w:p w14:paraId="39C08827" w14:textId="77777777" w:rsidR="009D13F9" w:rsidRPr="0095193B" w:rsidRDefault="009D13F9" w:rsidP="00FA4B72">
      <w:pPr>
        <w:pStyle w:val="afff2"/>
      </w:pPr>
      <w:bookmarkStart w:id="601" w:name="_Ref474935874"/>
      <w:bookmarkStart w:id="602" w:name="_Toc164163034"/>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14</w:t>
        </w:r>
      </w:fldSimple>
      <w:bookmarkEnd w:id="601"/>
      <w:r w:rsidR="00585EDA">
        <w:rPr>
          <w:noProof/>
        </w:rPr>
        <w:t xml:space="preserve"> –</w:t>
      </w:r>
      <w:r w:rsidRPr="0095193B">
        <w:t xml:space="preserve"> Заполнение настроек</w:t>
      </w:r>
      <w:bookmarkEnd w:id="602"/>
    </w:p>
    <w:p w14:paraId="2A341DE8" w14:textId="77777777" w:rsidR="009D13F9" w:rsidRPr="0095193B" w:rsidRDefault="009D13F9" w:rsidP="00FA4B72">
      <w:pPr>
        <w:pStyle w:val="a"/>
        <w:numPr>
          <w:ilvl w:val="0"/>
          <w:numId w:val="151"/>
        </w:numPr>
      </w:pPr>
      <w:r w:rsidRPr="0095193B">
        <w:t xml:space="preserve">Варианты выбора показаны как находящиеся рядом кнопки, выбранный вариант отмечен зеленым цветом названия кнопки (пример </w:t>
      </w:r>
      <w:r w:rsidRPr="0095193B">
        <w:fldChar w:fldCharType="begin"/>
      </w:r>
      <w:r w:rsidRPr="0095193B">
        <w:instrText xml:space="preserve"> REF _Ref474935874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14</w:t>
      </w:r>
      <w:r w:rsidRPr="0095193B">
        <w:fldChar w:fldCharType="end"/>
      </w:r>
      <w:r w:rsidRPr="0095193B">
        <w:t xml:space="preserve">, </w:t>
      </w:r>
      <w:r w:rsidRPr="0095193B">
        <w:rPr>
          <w:b/>
          <w:color w:val="FF0000"/>
        </w:rPr>
        <w:t>1.1</w:t>
      </w:r>
      <w:r w:rsidRPr="0095193B">
        <w:rPr>
          <w:color w:val="FF0000"/>
        </w:rPr>
        <w:t xml:space="preserve"> </w:t>
      </w:r>
      <w:r w:rsidRPr="0095193B">
        <w:t xml:space="preserve">и </w:t>
      </w:r>
      <w:r w:rsidRPr="0095193B">
        <w:rPr>
          <w:b/>
          <w:color w:val="FF0000"/>
        </w:rPr>
        <w:t>1.2</w:t>
      </w:r>
      <w:r w:rsidRPr="0095193B">
        <w:t xml:space="preserve">, активным является вариант </w:t>
      </w:r>
      <w:r w:rsidRPr="0095193B">
        <w:rPr>
          <w:b/>
          <w:color w:val="FF0000"/>
        </w:rPr>
        <w:t>1.2</w:t>
      </w:r>
      <w:r w:rsidRPr="0095193B">
        <w:t>):</w:t>
      </w:r>
    </w:p>
    <w:p w14:paraId="2C6C09AD" w14:textId="77777777" w:rsidR="009D13F9" w:rsidRPr="0095193B" w:rsidRDefault="009D13F9" w:rsidP="00FA4B72">
      <w:pPr>
        <w:pStyle w:val="a"/>
        <w:numPr>
          <w:ilvl w:val="1"/>
          <w:numId w:val="38"/>
        </w:numPr>
      </w:pPr>
      <w:r w:rsidRPr="0095193B">
        <w:t>Вариант 1.1 используется для выгрузки в формате utf-8;</w:t>
      </w:r>
    </w:p>
    <w:p w14:paraId="47BBF4C2" w14:textId="77777777" w:rsidR="009D13F9" w:rsidRPr="0095193B" w:rsidRDefault="009D13F9" w:rsidP="00FA4B72">
      <w:pPr>
        <w:pStyle w:val="a"/>
        <w:numPr>
          <w:ilvl w:val="1"/>
          <w:numId w:val="38"/>
        </w:numPr>
      </w:pPr>
      <w:r w:rsidRPr="0095193B">
        <w:t>Вариант 1.2 используется для выгрузки в формате utf-16 или если не важно какой Unicode;</w:t>
      </w:r>
    </w:p>
    <w:p w14:paraId="10A99830" w14:textId="77777777" w:rsidR="009D13F9" w:rsidRPr="0095193B" w:rsidRDefault="009D13F9" w:rsidP="00FA4B72">
      <w:pPr>
        <w:pStyle w:val="a"/>
        <w:numPr>
          <w:ilvl w:val="1"/>
          <w:numId w:val="152"/>
        </w:numPr>
      </w:pPr>
      <w:r w:rsidRPr="0095193B">
        <w:lastRenderedPageBreak/>
        <w:t xml:space="preserve">База SQL на сервере (выбирается из справочника «Базы данных») – см. </w:t>
      </w:r>
      <w:r w:rsidRPr="0095193B">
        <w:fldChar w:fldCharType="begin"/>
      </w:r>
      <w:r w:rsidRPr="0095193B">
        <w:instrText xml:space="preserve"> REF _Ref474935874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14</w:t>
      </w:r>
      <w:r w:rsidRPr="0095193B">
        <w:fldChar w:fldCharType="end"/>
      </w:r>
      <w:r w:rsidRPr="0095193B">
        <w:t xml:space="preserve">, </w:t>
      </w:r>
      <w:r w:rsidRPr="0095193B">
        <w:rPr>
          <w:b/>
          <w:color w:val="FF0000"/>
        </w:rPr>
        <w:t>2</w:t>
      </w:r>
      <w:r w:rsidRPr="0095193B">
        <w:rPr>
          <w:color w:val="000000" w:themeColor="text1"/>
        </w:rPr>
        <w:t>;</w:t>
      </w:r>
    </w:p>
    <w:p w14:paraId="55401784" w14:textId="77777777" w:rsidR="009D13F9" w:rsidRPr="0095193B" w:rsidRDefault="009D13F9" w:rsidP="00FA4B72">
      <w:pPr>
        <w:pStyle w:val="a"/>
        <w:numPr>
          <w:ilvl w:val="1"/>
          <w:numId w:val="152"/>
        </w:numPr>
      </w:pPr>
      <w:r w:rsidRPr="0095193B">
        <w:t xml:space="preserve">Имя таблицы из базы SQL на сервере, см. </w:t>
      </w:r>
      <w:r w:rsidRPr="0095193B">
        <w:fldChar w:fldCharType="begin"/>
      </w:r>
      <w:r w:rsidRPr="0095193B">
        <w:instrText xml:space="preserve"> REF _Ref474935874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14</w:t>
      </w:r>
      <w:r w:rsidRPr="0095193B">
        <w:fldChar w:fldCharType="end"/>
      </w:r>
      <w:r w:rsidRPr="0095193B">
        <w:t xml:space="preserve">, </w:t>
      </w:r>
      <w:r w:rsidRPr="0095193B">
        <w:rPr>
          <w:b/>
          <w:color w:val="FF0000"/>
        </w:rPr>
        <w:t>3</w:t>
      </w:r>
      <w:r w:rsidRPr="0095193B">
        <w:rPr>
          <w:color w:val="000000" w:themeColor="text1"/>
        </w:rPr>
        <w:t>;</w:t>
      </w:r>
    </w:p>
    <w:p w14:paraId="16D317FE" w14:textId="77777777" w:rsidR="009D13F9" w:rsidRPr="0095193B" w:rsidRDefault="009D13F9" w:rsidP="00FA4B72">
      <w:pPr>
        <w:pStyle w:val="a"/>
        <w:numPr>
          <w:ilvl w:val="1"/>
          <w:numId w:val="152"/>
        </w:numPr>
      </w:pPr>
      <w:r w:rsidRPr="0095193B">
        <w:t xml:space="preserve">Если нужно выгрузить данные в формате utf-8 без BOM-маркера, установить соответствующий флаг в положение «Истина», см. </w:t>
      </w:r>
      <w:r w:rsidRPr="0095193B">
        <w:fldChar w:fldCharType="begin"/>
      </w:r>
      <w:r w:rsidRPr="0095193B">
        <w:instrText xml:space="preserve"> REF _Ref474935874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14</w:t>
      </w:r>
      <w:r w:rsidRPr="0095193B">
        <w:fldChar w:fldCharType="end"/>
      </w:r>
      <w:r w:rsidRPr="0095193B">
        <w:t xml:space="preserve">, </w:t>
      </w:r>
      <w:r w:rsidRPr="0095193B">
        <w:rPr>
          <w:b/>
          <w:color w:val="FF0000"/>
        </w:rPr>
        <w:t>4</w:t>
      </w:r>
      <w:r w:rsidRPr="0095193B">
        <w:rPr>
          <w:color w:val="000000" w:themeColor="text1"/>
        </w:rPr>
        <w:t>;</w:t>
      </w:r>
    </w:p>
    <w:p w14:paraId="3B4C3A79" w14:textId="77777777" w:rsidR="009D13F9" w:rsidRPr="0095193B" w:rsidRDefault="009D13F9" w:rsidP="00FA4B72">
      <w:pPr>
        <w:pStyle w:val="a"/>
        <w:numPr>
          <w:ilvl w:val="1"/>
          <w:numId w:val="152"/>
        </w:numPr>
      </w:pPr>
      <w:r w:rsidRPr="0095193B">
        <w:t xml:space="preserve">Выбрать разделитель полей (варианты «Табуляция» и «;»), см. </w:t>
      </w:r>
      <w:r w:rsidRPr="0095193B">
        <w:fldChar w:fldCharType="begin"/>
      </w:r>
      <w:r w:rsidRPr="0095193B">
        <w:instrText xml:space="preserve"> REF _Ref474935874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14</w:t>
      </w:r>
      <w:r w:rsidRPr="0095193B">
        <w:fldChar w:fldCharType="end"/>
      </w:r>
      <w:r w:rsidRPr="0095193B">
        <w:t xml:space="preserve">, </w:t>
      </w:r>
      <w:r w:rsidRPr="0095193B">
        <w:rPr>
          <w:b/>
          <w:color w:val="FF0000"/>
        </w:rPr>
        <w:t>5</w:t>
      </w:r>
      <w:r w:rsidRPr="0095193B">
        <w:t>. При выборе варианта нужно убедиться, что в исходных данных в таблице нет таких символов, как «;», а при их наличии заменить на другой символ, например, «,»;</w:t>
      </w:r>
    </w:p>
    <w:p w14:paraId="766C0D91" w14:textId="77777777" w:rsidR="009D13F9" w:rsidRPr="0095193B" w:rsidRDefault="009D13F9" w:rsidP="00FA4B72">
      <w:pPr>
        <w:pStyle w:val="a"/>
        <w:numPr>
          <w:ilvl w:val="1"/>
          <w:numId w:val="152"/>
        </w:numPr>
      </w:pPr>
      <w:r w:rsidRPr="0095193B">
        <w:t>Выберите формат выходного файла (</w:t>
      </w:r>
      <w:r w:rsidRPr="0095193B">
        <w:rPr>
          <w:lang w:val="en-US"/>
        </w:rPr>
        <w:t>xslx</w:t>
      </w:r>
      <w:r w:rsidRPr="0095193B">
        <w:t xml:space="preserve">, csv), см. </w:t>
      </w:r>
      <w:r w:rsidRPr="0095193B">
        <w:fldChar w:fldCharType="begin"/>
      </w:r>
      <w:r w:rsidRPr="0095193B">
        <w:instrText xml:space="preserve"> REF _Ref474935874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14</w:t>
      </w:r>
      <w:r w:rsidRPr="0095193B">
        <w:fldChar w:fldCharType="end"/>
      </w:r>
      <w:r w:rsidRPr="0095193B">
        <w:t xml:space="preserve">, </w:t>
      </w:r>
      <w:r w:rsidRPr="0095193B">
        <w:rPr>
          <w:b/>
          <w:color w:val="FF0000"/>
        </w:rPr>
        <w:t>6.1</w:t>
      </w:r>
      <w:r w:rsidRPr="0095193B">
        <w:rPr>
          <w:color w:val="FF0000"/>
        </w:rPr>
        <w:t xml:space="preserve"> </w:t>
      </w:r>
      <w:r w:rsidRPr="0095193B">
        <w:t xml:space="preserve">и </w:t>
      </w:r>
      <w:r w:rsidRPr="0095193B">
        <w:rPr>
          <w:b/>
          <w:color w:val="FF0000"/>
        </w:rPr>
        <w:t>6.2</w:t>
      </w:r>
      <w:r w:rsidRPr="0095193B">
        <w:t>, при выборе нужно иметь ввиду ограничение количества строк в Excel, при большом объеме выгрузки предпочтителен формат csv;</w:t>
      </w:r>
    </w:p>
    <w:p w14:paraId="2A517D2C" w14:textId="77777777" w:rsidR="009D13F9" w:rsidRPr="0095193B" w:rsidRDefault="009D13F9" w:rsidP="00FA4B72">
      <w:pPr>
        <w:pStyle w:val="a"/>
        <w:numPr>
          <w:ilvl w:val="1"/>
          <w:numId w:val="152"/>
        </w:numPr>
      </w:pPr>
      <w:r w:rsidRPr="0095193B">
        <w:t>Выберите путь к файлу и его название:</w:t>
      </w:r>
    </w:p>
    <w:p w14:paraId="133BC074" w14:textId="77777777" w:rsidR="009D13F9" w:rsidRPr="0095193B" w:rsidRDefault="009D13F9" w:rsidP="00FA4B72">
      <w:pPr>
        <w:pStyle w:val="a"/>
        <w:numPr>
          <w:ilvl w:val="1"/>
          <w:numId w:val="53"/>
        </w:numPr>
      </w:pPr>
      <w:r w:rsidRPr="0095193B">
        <w:t xml:space="preserve">Если тип выгрузки установлен </w:t>
      </w:r>
      <w:r w:rsidRPr="0095193B">
        <w:rPr>
          <w:b/>
          <w:color w:val="FF0000"/>
        </w:rPr>
        <w:t>1.1</w:t>
      </w:r>
      <w:r w:rsidRPr="0095193B">
        <w:t>, то нужно выбирать размещение файла на сервере размещения 1С;</w:t>
      </w:r>
    </w:p>
    <w:p w14:paraId="7652CFD8" w14:textId="77777777" w:rsidR="009D13F9" w:rsidRPr="0095193B" w:rsidRDefault="009D13F9" w:rsidP="00FA4B72">
      <w:pPr>
        <w:pStyle w:val="a"/>
        <w:numPr>
          <w:ilvl w:val="1"/>
          <w:numId w:val="53"/>
        </w:numPr>
      </w:pPr>
      <w:r w:rsidRPr="0095193B">
        <w:t xml:space="preserve">Если тип выгрузки установлен </w:t>
      </w:r>
      <w:r w:rsidRPr="0095193B">
        <w:rPr>
          <w:b/>
          <w:color w:val="FF0000"/>
        </w:rPr>
        <w:t>1.2</w:t>
      </w:r>
      <w:r w:rsidRPr="0095193B">
        <w:t xml:space="preserve">, то нужно выбирать размещение файла на сервере размещения базы-источника </w:t>
      </w:r>
      <w:r w:rsidRPr="0095193B">
        <w:rPr>
          <w:lang w:val="en-US"/>
        </w:rPr>
        <w:t>SQL</w:t>
      </w:r>
      <w:r w:rsidRPr="0095193B">
        <w:t>.</w:t>
      </w:r>
    </w:p>
    <w:p w14:paraId="61FC8A07" w14:textId="77777777" w:rsidR="009D13F9" w:rsidRPr="0095193B" w:rsidRDefault="009D13F9" w:rsidP="009D13F9">
      <w:r w:rsidRPr="0095193B">
        <w:t>Установите нужные настройки и нажмите кнопку [Экспортировать данные].</w:t>
      </w:r>
    </w:p>
    <w:p w14:paraId="3048126C" w14:textId="77777777" w:rsidR="009D13F9" w:rsidRPr="0095193B" w:rsidRDefault="009D13F9" w:rsidP="009D13F9">
      <w:r w:rsidRPr="0095193B">
        <w:t>Экспорт данных не логируется.</w:t>
      </w:r>
    </w:p>
    <w:p w14:paraId="57F797F1"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603" w:name="_Toc66980513"/>
      <w:bookmarkStart w:id="604" w:name="_Toc164162847"/>
      <w:bookmarkStart w:id="605" w:name="_Toc474411949"/>
      <w:r w:rsidRPr="0095193B">
        <w:rPr>
          <w:rFonts w:ascii="Times New Roman" w:hAnsi="Times New Roman"/>
        </w:rPr>
        <w:t xml:space="preserve">Экспорт данных для многомерного анализа в виде </w:t>
      </w:r>
      <w:r w:rsidRPr="0095193B">
        <w:rPr>
          <w:rFonts w:ascii="Times New Roman" w:hAnsi="Times New Roman"/>
          <w:lang w:val="en-US"/>
        </w:rPr>
        <w:t>OLAP</w:t>
      </w:r>
      <w:r w:rsidRPr="0095193B">
        <w:rPr>
          <w:rFonts w:ascii="Times New Roman" w:hAnsi="Times New Roman"/>
        </w:rPr>
        <w:t>-куба</w:t>
      </w:r>
      <w:bookmarkEnd w:id="603"/>
      <w:bookmarkEnd w:id="604"/>
    </w:p>
    <w:p w14:paraId="508CE92B" w14:textId="77777777" w:rsidR="009D13F9" w:rsidRPr="0095193B" w:rsidRDefault="009D13F9" w:rsidP="009D13F9">
      <w:r w:rsidRPr="0095193B">
        <w:t>В качестве сервера для многомерного анализа используется отдельное партнерское решение для многомерного анализа – «Полиматика».</w:t>
      </w:r>
    </w:p>
    <w:p w14:paraId="48D9F0AF"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606" w:name="_Toc66980514"/>
      <w:bookmarkStart w:id="607" w:name="_Toc164162848"/>
      <w:r w:rsidRPr="0095193B">
        <w:rPr>
          <w:rFonts w:ascii="Times New Roman" w:hAnsi="Times New Roman"/>
        </w:rPr>
        <w:t>Настройка и подключение</w:t>
      </w:r>
      <w:bookmarkEnd w:id="606"/>
      <w:bookmarkEnd w:id="607"/>
    </w:p>
    <w:p w14:paraId="6BF35026" w14:textId="77777777" w:rsidR="009D13F9" w:rsidRPr="0095193B" w:rsidRDefault="009D13F9" w:rsidP="009D13F9">
      <w:r w:rsidRPr="0095193B">
        <w:t xml:space="preserve">Для включения возможности интеграции с «Полиматикой» необходимо установить нужную настройку в основный настройках (см. </w:t>
      </w:r>
      <w:r w:rsidRPr="0095193B">
        <w:fldChar w:fldCharType="begin"/>
      </w:r>
      <w:r w:rsidRPr="0095193B">
        <w:instrText xml:space="preserve"> REF _Ref496630062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15</w:t>
      </w:r>
      <w:r w:rsidRPr="0095193B">
        <w:fldChar w:fldCharType="end"/>
      </w:r>
      <w:r w:rsidRPr="0095193B">
        <w:t>)</w:t>
      </w:r>
    </w:p>
    <w:p w14:paraId="7056B531" w14:textId="77777777" w:rsidR="009D13F9" w:rsidRPr="0095193B" w:rsidRDefault="009D13F9" w:rsidP="009D13F9">
      <w:pPr>
        <w:keepNext/>
        <w:ind w:firstLine="0"/>
        <w:jc w:val="center"/>
      </w:pPr>
      <w:r w:rsidRPr="0095193B">
        <w:rPr>
          <w:noProof/>
        </w:rPr>
        <w:lastRenderedPageBreak/>
        <w:drawing>
          <wp:inline distT="0" distB="0" distL="0" distR="0" wp14:anchorId="10BB9E48" wp14:editId="08B3DD31">
            <wp:extent cx="5939790" cy="2179087"/>
            <wp:effectExtent l="19050" t="19050" r="22860" b="12065"/>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39790" cy="2179087"/>
                    </a:xfrm>
                    <a:prstGeom prst="rect">
                      <a:avLst/>
                    </a:prstGeom>
                    <a:ln>
                      <a:solidFill>
                        <a:schemeClr val="bg2">
                          <a:lumMod val="90000"/>
                        </a:schemeClr>
                      </a:solidFill>
                    </a:ln>
                  </pic:spPr>
                </pic:pic>
              </a:graphicData>
            </a:graphic>
          </wp:inline>
        </w:drawing>
      </w:r>
    </w:p>
    <w:p w14:paraId="49720E83" w14:textId="77777777" w:rsidR="009D13F9" w:rsidRPr="0095193B" w:rsidRDefault="009D13F9" w:rsidP="00FA4B72">
      <w:pPr>
        <w:pStyle w:val="afff2"/>
      </w:pPr>
      <w:bookmarkStart w:id="608" w:name="_Ref496630062"/>
      <w:bookmarkStart w:id="609" w:name="_Ref496630040"/>
      <w:bookmarkStart w:id="610" w:name="_Toc164163035"/>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15</w:t>
        </w:r>
      </w:fldSimple>
      <w:bookmarkEnd w:id="608"/>
      <w:r w:rsidR="00585EDA">
        <w:rPr>
          <w:noProof/>
        </w:rPr>
        <w:t xml:space="preserve"> – </w:t>
      </w:r>
      <w:r w:rsidRPr="0095193B">
        <w:t xml:space="preserve"> Включение интеграции с «Полиматикой»</w:t>
      </w:r>
      <w:bookmarkEnd w:id="609"/>
      <w:bookmarkEnd w:id="610"/>
    </w:p>
    <w:p w14:paraId="37A39F37" w14:textId="77777777" w:rsidR="009D13F9" w:rsidRPr="0095193B" w:rsidRDefault="009D13F9" w:rsidP="009D13F9">
      <w:r w:rsidRPr="0095193B">
        <w:t xml:space="preserve">Получить доступ к формированию куба для многомерного анализа можно через основной интерфейс по пути «Главное \ Сервис \ Интеграция с «Полиматикой» (см. </w:t>
      </w:r>
      <w:r w:rsidRPr="0095193B">
        <w:fldChar w:fldCharType="begin"/>
      </w:r>
      <w:r w:rsidRPr="0095193B">
        <w:instrText xml:space="preserve"> REF _Ref496630277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16</w:t>
      </w:r>
      <w:r w:rsidRPr="0095193B">
        <w:fldChar w:fldCharType="end"/>
      </w:r>
      <w:r w:rsidRPr="0095193B">
        <w:t>).</w:t>
      </w:r>
    </w:p>
    <w:p w14:paraId="1B1FE2D7" w14:textId="77777777" w:rsidR="009D13F9" w:rsidRPr="0095193B" w:rsidRDefault="009D13F9" w:rsidP="009D13F9">
      <w:pPr>
        <w:keepNext/>
        <w:ind w:firstLine="0"/>
        <w:jc w:val="center"/>
      </w:pPr>
      <w:r w:rsidRPr="0095193B">
        <w:rPr>
          <w:noProof/>
        </w:rPr>
        <w:drawing>
          <wp:inline distT="0" distB="0" distL="0" distR="0" wp14:anchorId="77395AA4" wp14:editId="6E574E78">
            <wp:extent cx="5939790" cy="3743325"/>
            <wp:effectExtent l="19050" t="19050" r="22860" b="28575"/>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39790" cy="3743325"/>
                    </a:xfrm>
                    <a:prstGeom prst="rect">
                      <a:avLst/>
                    </a:prstGeom>
                    <a:ln>
                      <a:solidFill>
                        <a:schemeClr val="accent3">
                          <a:lumMod val="40000"/>
                          <a:lumOff val="60000"/>
                        </a:schemeClr>
                      </a:solidFill>
                    </a:ln>
                  </pic:spPr>
                </pic:pic>
              </a:graphicData>
            </a:graphic>
          </wp:inline>
        </w:drawing>
      </w:r>
    </w:p>
    <w:p w14:paraId="314E0E20" w14:textId="77777777" w:rsidR="009D13F9" w:rsidRPr="0095193B" w:rsidRDefault="009D13F9" w:rsidP="00FA4B72">
      <w:pPr>
        <w:pStyle w:val="afff2"/>
      </w:pPr>
      <w:bookmarkStart w:id="611" w:name="_Ref496630277"/>
      <w:bookmarkStart w:id="612" w:name="_Toc164163036"/>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16</w:t>
        </w:r>
      </w:fldSimple>
      <w:bookmarkEnd w:id="611"/>
      <w:r w:rsidR="00585EDA">
        <w:rPr>
          <w:noProof/>
        </w:rPr>
        <w:t xml:space="preserve"> – </w:t>
      </w:r>
      <w:r w:rsidRPr="0095193B">
        <w:t xml:space="preserve"> Перейти к настройке интеграции с «Полиматикой»</w:t>
      </w:r>
      <w:bookmarkEnd w:id="612"/>
    </w:p>
    <w:p w14:paraId="1A80A80F" w14:textId="77777777" w:rsidR="009D13F9" w:rsidRPr="0095193B" w:rsidRDefault="009D13F9" w:rsidP="009D13F9">
      <w:r w:rsidRPr="0095193B">
        <w:t>Т.к. «Полиматика» является самостоятельным решением, отделенным от Модус-</w:t>
      </w:r>
      <w:r w:rsidRPr="0095193B">
        <w:rPr>
          <w:lang w:val="en-US"/>
        </w:rPr>
        <w:t>ETL</w:t>
      </w:r>
      <w:r w:rsidRPr="0095193B">
        <w:t xml:space="preserve">, расположенным на отдельном ресурсе. Для подключения к </w:t>
      </w:r>
      <w:r w:rsidRPr="0095193B">
        <w:lastRenderedPageBreak/>
        <w:t xml:space="preserve">«Полиматике» необходимо установить адрес сервера, ввести логин и пароль для доступа и нажать кнопку [Войти] (см. </w:t>
      </w:r>
      <w:r w:rsidRPr="0095193B">
        <w:fldChar w:fldCharType="begin"/>
      </w:r>
      <w:r w:rsidRPr="0095193B">
        <w:instrText xml:space="preserve"> REF _Ref496630738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17</w:t>
      </w:r>
      <w:r w:rsidRPr="0095193B">
        <w:fldChar w:fldCharType="end"/>
      </w:r>
      <w:r w:rsidRPr="0095193B">
        <w:t>).</w:t>
      </w:r>
    </w:p>
    <w:p w14:paraId="54BC1766" w14:textId="77777777" w:rsidR="009D13F9" w:rsidRPr="0095193B" w:rsidRDefault="009D13F9" w:rsidP="009D13F9">
      <w:pPr>
        <w:keepNext/>
        <w:ind w:firstLine="0"/>
        <w:jc w:val="center"/>
      </w:pPr>
      <w:r w:rsidRPr="0095193B">
        <w:rPr>
          <w:noProof/>
        </w:rPr>
        <w:drawing>
          <wp:inline distT="0" distB="0" distL="0" distR="0" wp14:anchorId="266A4C67" wp14:editId="5701DA2B">
            <wp:extent cx="5057775" cy="3369144"/>
            <wp:effectExtent l="19050" t="19050" r="9525" b="22225"/>
            <wp:docPr id="94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066656" cy="3375060"/>
                    </a:xfrm>
                    <a:prstGeom prst="rect">
                      <a:avLst/>
                    </a:prstGeom>
                    <a:ln>
                      <a:solidFill>
                        <a:schemeClr val="bg2">
                          <a:lumMod val="90000"/>
                        </a:schemeClr>
                      </a:solidFill>
                    </a:ln>
                  </pic:spPr>
                </pic:pic>
              </a:graphicData>
            </a:graphic>
          </wp:inline>
        </w:drawing>
      </w:r>
    </w:p>
    <w:p w14:paraId="4EDA76A0" w14:textId="77777777" w:rsidR="009D13F9" w:rsidRPr="0095193B" w:rsidRDefault="009D13F9" w:rsidP="00FA4B72">
      <w:pPr>
        <w:pStyle w:val="afff2"/>
      </w:pPr>
      <w:bookmarkStart w:id="613" w:name="_Ref496630738"/>
      <w:bookmarkStart w:id="614" w:name="_Toc164163037"/>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17</w:t>
        </w:r>
      </w:fldSimple>
      <w:bookmarkEnd w:id="613"/>
      <w:r w:rsidR="00585EDA">
        <w:rPr>
          <w:noProof/>
        </w:rPr>
        <w:t xml:space="preserve"> – </w:t>
      </w:r>
      <w:r w:rsidRPr="0095193B">
        <w:t xml:space="preserve"> Форма входа в «Полиматику»</w:t>
      </w:r>
      <w:bookmarkEnd w:id="614"/>
    </w:p>
    <w:p w14:paraId="2E05B869" w14:textId="77777777" w:rsidR="009D13F9" w:rsidRPr="0095193B" w:rsidRDefault="009D13F9" w:rsidP="009D13F9">
      <w:r w:rsidRPr="0095193B">
        <w:t>После успешного подключения к «Полиматике» можно формировать кубы и просматривать настройки ранее созданных кубов.</w:t>
      </w:r>
    </w:p>
    <w:p w14:paraId="2C805748"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615" w:name="_Toc66980515"/>
      <w:bookmarkStart w:id="616" w:name="_Toc164162849"/>
      <w:r w:rsidRPr="0095193B">
        <w:rPr>
          <w:rFonts w:ascii="Times New Roman" w:hAnsi="Times New Roman"/>
        </w:rPr>
        <w:t>Просмотр существующих кубов</w:t>
      </w:r>
      <w:bookmarkEnd w:id="615"/>
      <w:bookmarkEnd w:id="616"/>
    </w:p>
    <w:p w14:paraId="52A13567" w14:textId="77777777" w:rsidR="009D13F9" w:rsidRPr="0095193B" w:rsidRDefault="009D13F9" w:rsidP="009D13F9">
      <w:r w:rsidRPr="0095193B">
        <w:t xml:space="preserve">Для просмотра ранее созданных кубов нужно перейти на соответствующую вкладку (см. </w:t>
      </w:r>
      <w:r w:rsidRPr="0095193B">
        <w:fldChar w:fldCharType="begin"/>
      </w:r>
      <w:r w:rsidRPr="0095193B">
        <w:instrText xml:space="preserve"> REF _Ref496631162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18</w:t>
      </w:r>
      <w:r w:rsidRPr="0095193B">
        <w:fldChar w:fldCharType="end"/>
      </w:r>
      <w:r w:rsidRPr="0095193B">
        <w:t xml:space="preserve">). В списке можно увидеть названия (см. </w:t>
      </w:r>
      <w:r w:rsidRPr="0095193B">
        <w:fldChar w:fldCharType="begin"/>
      </w:r>
      <w:r w:rsidRPr="0095193B">
        <w:instrText xml:space="preserve"> REF _Ref496631162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18</w:t>
      </w:r>
      <w:r w:rsidRPr="0095193B">
        <w:fldChar w:fldCharType="end"/>
      </w:r>
      <w:r w:rsidRPr="0095193B">
        <w:t xml:space="preserve">, </w:t>
      </w:r>
      <w:r w:rsidRPr="0095193B">
        <w:rPr>
          <w:b/>
          <w:color w:val="FF0000"/>
        </w:rPr>
        <w:t>1</w:t>
      </w:r>
      <w:r w:rsidRPr="0095193B">
        <w:t xml:space="preserve">) и основные настройки кубов. При установке курсора на нужный куб можно увидеть текст запроса на языке </w:t>
      </w:r>
      <w:r w:rsidRPr="0095193B">
        <w:rPr>
          <w:lang w:val="en-US"/>
        </w:rPr>
        <w:t>SQL</w:t>
      </w:r>
      <w:r w:rsidRPr="0095193B">
        <w:t xml:space="preserve">, который использовался для формирования выбранного куба (см. </w:t>
      </w:r>
      <w:r w:rsidRPr="0095193B">
        <w:fldChar w:fldCharType="begin"/>
      </w:r>
      <w:r w:rsidRPr="0095193B">
        <w:instrText xml:space="preserve"> REF _Ref496631162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18</w:t>
      </w:r>
      <w:r w:rsidRPr="0095193B">
        <w:fldChar w:fldCharType="end"/>
      </w:r>
      <w:r w:rsidRPr="0095193B">
        <w:t xml:space="preserve">, </w:t>
      </w:r>
      <w:r w:rsidRPr="0095193B">
        <w:rPr>
          <w:b/>
          <w:color w:val="FF0000"/>
        </w:rPr>
        <w:t>2</w:t>
      </w:r>
      <w:r w:rsidRPr="0095193B">
        <w:t>).</w:t>
      </w:r>
    </w:p>
    <w:p w14:paraId="0D8A9EDE" w14:textId="77777777" w:rsidR="009D13F9" w:rsidRPr="0095193B" w:rsidRDefault="009D13F9" w:rsidP="009D13F9">
      <w:r w:rsidRPr="0095193B">
        <w:t xml:space="preserve">Т.к. данные для куба выгружаются в отдельное приложение, при изменении данных в хранилище требуется обновлять данные в «Полиматике». Для этого можно запустить обновление для выбранного куба (см. </w:t>
      </w:r>
      <w:r w:rsidRPr="0095193B">
        <w:fldChar w:fldCharType="begin"/>
      </w:r>
      <w:r w:rsidRPr="0095193B">
        <w:instrText xml:space="preserve"> REF _Ref496631162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18</w:t>
      </w:r>
      <w:r w:rsidRPr="0095193B">
        <w:fldChar w:fldCharType="end"/>
      </w:r>
      <w:r w:rsidRPr="0095193B">
        <w:t xml:space="preserve">, </w:t>
      </w:r>
      <w:r w:rsidRPr="0095193B">
        <w:rPr>
          <w:b/>
          <w:color w:val="FF0000"/>
        </w:rPr>
        <w:t>4</w:t>
      </w:r>
      <w:r w:rsidRPr="0095193B">
        <w:t xml:space="preserve">) или обновить все кубы сразу (см. </w:t>
      </w:r>
      <w:r w:rsidRPr="0095193B">
        <w:fldChar w:fldCharType="begin"/>
      </w:r>
      <w:r w:rsidRPr="0095193B">
        <w:instrText xml:space="preserve"> REF _Ref496631162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18</w:t>
      </w:r>
      <w:r w:rsidRPr="0095193B">
        <w:fldChar w:fldCharType="end"/>
      </w:r>
      <w:r w:rsidRPr="0095193B">
        <w:t xml:space="preserve">, </w:t>
      </w:r>
      <w:r w:rsidRPr="0095193B">
        <w:rPr>
          <w:b/>
          <w:color w:val="FF0000"/>
        </w:rPr>
        <w:t>3</w:t>
      </w:r>
      <w:r w:rsidRPr="0095193B">
        <w:t>). Также для обновления кубов можно настроить расписание.</w:t>
      </w:r>
    </w:p>
    <w:p w14:paraId="19FD5416" w14:textId="77777777" w:rsidR="009D13F9" w:rsidRPr="0095193B" w:rsidRDefault="009D13F9" w:rsidP="009D13F9">
      <w:r w:rsidRPr="0095193B">
        <w:t>Собственно, многомерный анализ и просмотр результатов анализа производится в «Полиматике».</w:t>
      </w:r>
    </w:p>
    <w:p w14:paraId="268F94A1" w14:textId="77777777" w:rsidR="009D13F9" w:rsidRPr="0095193B" w:rsidRDefault="009D13F9" w:rsidP="009D13F9">
      <w:pPr>
        <w:keepNext/>
        <w:ind w:firstLine="0"/>
        <w:jc w:val="center"/>
      </w:pPr>
      <w:r w:rsidRPr="0095193B">
        <w:rPr>
          <w:noProof/>
        </w:rPr>
        <w:lastRenderedPageBreak/>
        <w:drawing>
          <wp:inline distT="0" distB="0" distL="0" distR="0" wp14:anchorId="7D1B79C9" wp14:editId="221C0FE1">
            <wp:extent cx="5724525" cy="3847822"/>
            <wp:effectExtent l="19050" t="19050" r="9525" b="19685"/>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r="44238"/>
                    <a:stretch/>
                  </pic:blipFill>
                  <pic:spPr bwMode="auto">
                    <a:xfrm>
                      <a:off x="0" y="0"/>
                      <a:ext cx="5747861" cy="3863507"/>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45A6A6" w14:textId="77777777" w:rsidR="009D13F9" w:rsidRPr="0095193B" w:rsidRDefault="009D13F9" w:rsidP="00FA4B72">
      <w:pPr>
        <w:pStyle w:val="afff2"/>
      </w:pPr>
      <w:bookmarkStart w:id="617" w:name="_Ref496631162"/>
      <w:bookmarkStart w:id="618" w:name="_Toc164163038"/>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18</w:t>
        </w:r>
      </w:fldSimple>
      <w:bookmarkEnd w:id="617"/>
      <w:r w:rsidR="00585EDA">
        <w:rPr>
          <w:noProof/>
        </w:rPr>
        <w:t xml:space="preserve"> – </w:t>
      </w:r>
      <w:r w:rsidRPr="0095193B">
        <w:t xml:space="preserve"> Просмотр настроек существующих кубов в «Полиматике»</w:t>
      </w:r>
      <w:bookmarkEnd w:id="618"/>
    </w:p>
    <w:p w14:paraId="2417170E"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619" w:name="_Toc66980516"/>
      <w:bookmarkStart w:id="620" w:name="_Toc164162850"/>
      <w:r w:rsidRPr="0095193B">
        <w:rPr>
          <w:rFonts w:ascii="Times New Roman" w:hAnsi="Times New Roman"/>
        </w:rPr>
        <w:t>Настройка куба для многомерного анализа</w:t>
      </w:r>
      <w:bookmarkEnd w:id="619"/>
      <w:bookmarkEnd w:id="620"/>
    </w:p>
    <w:p w14:paraId="24DC4B87" w14:textId="77777777" w:rsidR="009D13F9" w:rsidRPr="0095193B" w:rsidRDefault="009D13F9" w:rsidP="009D13F9">
      <w:r w:rsidRPr="0095193B">
        <w:t xml:space="preserve">Для настройки нового куба нужно перейти на соответствующую вкладку (см. </w:t>
      </w:r>
      <w:r w:rsidRPr="0095193B">
        <w:fldChar w:fldCharType="begin"/>
      </w:r>
      <w:r w:rsidRPr="0095193B">
        <w:instrText xml:space="preserve"> REF _Ref496632335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19</w:t>
      </w:r>
      <w:r w:rsidRPr="0095193B">
        <w:fldChar w:fldCharType="end"/>
      </w:r>
      <w:r w:rsidRPr="0095193B">
        <w:t xml:space="preserve">). Нужно ввести название куба (см. </w:t>
      </w:r>
      <w:r w:rsidRPr="0095193B">
        <w:fldChar w:fldCharType="begin"/>
      </w:r>
      <w:r w:rsidRPr="0095193B">
        <w:instrText xml:space="preserve"> REF _Ref496632335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19</w:t>
      </w:r>
      <w:r w:rsidRPr="0095193B">
        <w:fldChar w:fldCharType="end"/>
      </w:r>
      <w:r w:rsidRPr="0095193B">
        <w:t xml:space="preserve">, </w:t>
      </w:r>
      <w:r w:rsidRPr="0095193B">
        <w:rPr>
          <w:b/>
          <w:color w:val="FF0000"/>
        </w:rPr>
        <w:t>1</w:t>
      </w:r>
      <w:r w:rsidRPr="0095193B">
        <w:t xml:space="preserve">), выбрать базу-источник, из таблиц которой будет формироваться куб. (см. </w:t>
      </w:r>
      <w:r w:rsidRPr="0095193B">
        <w:fldChar w:fldCharType="begin"/>
      </w:r>
      <w:r w:rsidRPr="0095193B">
        <w:instrText xml:space="preserve"> REF _Ref496632335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19</w:t>
      </w:r>
      <w:r w:rsidRPr="0095193B">
        <w:fldChar w:fldCharType="end"/>
      </w:r>
      <w:r w:rsidRPr="0095193B">
        <w:t xml:space="preserve">, </w:t>
      </w:r>
      <w:r w:rsidRPr="0095193B">
        <w:rPr>
          <w:b/>
          <w:color w:val="FF0000"/>
        </w:rPr>
        <w:t>2</w:t>
      </w:r>
      <w:r w:rsidRPr="0095193B">
        <w:t xml:space="preserve">). Далее можно ввести запрос на языке </w:t>
      </w:r>
      <w:r w:rsidRPr="0095193B">
        <w:rPr>
          <w:lang w:val="en-US"/>
        </w:rPr>
        <w:t>SQL</w:t>
      </w:r>
      <w:r w:rsidRPr="0095193B">
        <w:t xml:space="preserve"> для получения данных из базы-источника вручную. Поле для ввода запроса см. </w:t>
      </w:r>
      <w:r w:rsidRPr="0095193B">
        <w:fldChar w:fldCharType="begin"/>
      </w:r>
      <w:r w:rsidRPr="0095193B">
        <w:instrText xml:space="preserve"> REF _Ref496632335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19</w:t>
      </w:r>
      <w:r w:rsidRPr="0095193B">
        <w:fldChar w:fldCharType="end"/>
      </w:r>
      <w:r w:rsidRPr="0095193B">
        <w:t xml:space="preserve">, </w:t>
      </w:r>
      <w:r w:rsidRPr="0095193B">
        <w:rPr>
          <w:b/>
          <w:color w:val="FF0000"/>
        </w:rPr>
        <w:t>3</w:t>
      </w:r>
      <w:r w:rsidRPr="0095193B">
        <w:t xml:space="preserve">. Также существует возможность использовать мастер запросов, который автоматически сформирует запрос в соответствии с указанными настройками. Вызов мастера запросов производится по кнопке [Открыть конструктор запроса] (см. </w:t>
      </w:r>
      <w:r w:rsidRPr="0095193B">
        <w:fldChar w:fldCharType="begin"/>
      </w:r>
      <w:r w:rsidRPr="0095193B">
        <w:instrText xml:space="preserve"> REF _Ref496632335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19</w:t>
      </w:r>
      <w:r w:rsidRPr="0095193B">
        <w:fldChar w:fldCharType="end"/>
      </w:r>
      <w:r w:rsidRPr="0095193B">
        <w:t xml:space="preserve">, </w:t>
      </w:r>
      <w:r w:rsidRPr="0095193B">
        <w:rPr>
          <w:b/>
          <w:color w:val="FF0000"/>
        </w:rPr>
        <w:t>4</w:t>
      </w:r>
      <w:r w:rsidRPr="0095193B">
        <w:t xml:space="preserve">). После того как запрос сформирован (вручную или при помощи мастера) можно запустить получение данных для проверки запроса на наличие ошибок и для визуального контроля полученных данных. Запуск проверки производится по кнопке </w:t>
      </w:r>
      <w:r w:rsidRPr="0095193B">
        <w:rPr>
          <w:lang w:val="en-US"/>
        </w:rPr>
        <w:t>[</w:t>
      </w:r>
      <w:r w:rsidRPr="0095193B">
        <w:t>Выполнить запрос</w:t>
      </w:r>
      <w:r w:rsidRPr="0095193B">
        <w:rPr>
          <w:lang w:val="en-US"/>
        </w:rPr>
        <w:t>]</w:t>
      </w:r>
      <w:r w:rsidRPr="0095193B">
        <w:t xml:space="preserve"> (см. </w:t>
      </w:r>
      <w:r w:rsidRPr="0095193B">
        <w:fldChar w:fldCharType="begin"/>
      </w:r>
      <w:r w:rsidRPr="0095193B">
        <w:instrText xml:space="preserve"> REF _Ref496632335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19</w:t>
      </w:r>
      <w:r w:rsidRPr="0095193B">
        <w:fldChar w:fldCharType="end"/>
      </w:r>
      <w:r w:rsidRPr="0095193B">
        <w:t xml:space="preserve">, </w:t>
      </w:r>
      <w:r w:rsidRPr="0095193B">
        <w:rPr>
          <w:b/>
          <w:color w:val="FF0000"/>
        </w:rPr>
        <w:t>5</w:t>
      </w:r>
      <w:r w:rsidRPr="0095193B">
        <w:t>).</w:t>
      </w:r>
    </w:p>
    <w:p w14:paraId="324A52E9" w14:textId="77777777" w:rsidR="009D13F9" w:rsidRPr="0095193B" w:rsidRDefault="009D13F9" w:rsidP="009D13F9">
      <w:pPr>
        <w:keepNext/>
        <w:ind w:firstLine="0"/>
        <w:jc w:val="center"/>
      </w:pPr>
      <w:r w:rsidRPr="0095193B">
        <w:rPr>
          <w:noProof/>
        </w:rPr>
        <w:lastRenderedPageBreak/>
        <w:drawing>
          <wp:inline distT="0" distB="0" distL="0" distR="0" wp14:anchorId="2999E7F5" wp14:editId="106464D8">
            <wp:extent cx="5248275" cy="3925265"/>
            <wp:effectExtent l="19050" t="19050" r="9525" b="18415"/>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253045" cy="3928832"/>
                    </a:xfrm>
                    <a:prstGeom prst="rect">
                      <a:avLst/>
                    </a:prstGeom>
                    <a:ln>
                      <a:solidFill>
                        <a:schemeClr val="bg2">
                          <a:lumMod val="90000"/>
                        </a:schemeClr>
                      </a:solidFill>
                    </a:ln>
                  </pic:spPr>
                </pic:pic>
              </a:graphicData>
            </a:graphic>
          </wp:inline>
        </w:drawing>
      </w:r>
    </w:p>
    <w:p w14:paraId="685B7874" w14:textId="77777777" w:rsidR="009D13F9" w:rsidRPr="0095193B" w:rsidRDefault="009D13F9" w:rsidP="00FA4B72">
      <w:pPr>
        <w:pStyle w:val="afff2"/>
      </w:pPr>
      <w:bookmarkStart w:id="621" w:name="_Ref496632335"/>
      <w:bookmarkStart w:id="622" w:name="_Toc164163039"/>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19</w:t>
        </w:r>
      </w:fldSimple>
      <w:bookmarkEnd w:id="621"/>
      <w:r w:rsidR="00585EDA">
        <w:rPr>
          <w:noProof/>
        </w:rPr>
        <w:t xml:space="preserve"> – </w:t>
      </w:r>
      <w:r w:rsidRPr="0095193B">
        <w:t xml:space="preserve"> Начало настройки нового куба</w:t>
      </w:r>
      <w:bookmarkEnd w:id="622"/>
    </w:p>
    <w:p w14:paraId="1828E2BE"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623" w:name="_Toc66980517"/>
      <w:r w:rsidRPr="0095193B">
        <w:rPr>
          <w:rFonts w:ascii="Times New Roman" w:hAnsi="Times New Roman"/>
        </w:rPr>
        <w:t>Настройка запроса при помощи мастера</w:t>
      </w:r>
      <w:bookmarkEnd w:id="623"/>
    </w:p>
    <w:p w14:paraId="738F5C60" w14:textId="77777777" w:rsidR="009D13F9" w:rsidRPr="0095193B" w:rsidRDefault="009D13F9" w:rsidP="009D13F9">
      <w:r w:rsidRPr="0095193B">
        <w:t xml:space="preserve">При вызове мастера настройки откроется окно </w:t>
      </w:r>
      <w:r w:rsidRPr="0095193B">
        <w:fldChar w:fldCharType="begin"/>
      </w:r>
      <w:r w:rsidRPr="0095193B">
        <w:instrText xml:space="preserve"> REF _Ref496696897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20</w:t>
      </w:r>
      <w:r w:rsidRPr="0095193B">
        <w:fldChar w:fldCharType="end"/>
      </w:r>
      <w:r w:rsidRPr="0095193B">
        <w:t>. В этом окне нужно выбрать таблицу из списка таблиц базы данных-источника и нажать кнопку [Далее].</w:t>
      </w:r>
    </w:p>
    <w:p w14:paraId="5DD7C868" w14:textId="77777777" w:rsidR="009D13F9" w:rsidRPr="0095193B" w:rsidRDefault="009D13F9" w:rsidP="009D13F9">
      <w:pPr>
        <w:keepNext/>
        <w:ind w:firstLine="0"/>
        <w:jc w:val="center"/>
      </w:pPr>
      <w:r w:rsidRPr="0095193B">
        <w:rPr>
          <w:noProof/>
        </w:rPr>
        <w:lastRenderedPageBreak/>
        <w:drawing>
          <wp:inline distT="0" distB="0" distL="0" distR="0" wp14:anchorId="767D66D7" wp14:editId="43DF4509">
            <wp:extent cx="2990850" cy="2490759"/>
            <wp:effectExtent l="0" t="0" r="0" b="5080"/>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3034910" cy="2527452"/>
                    </a:xfrm>
                    <a:prstGeom prst="rect">
                      <a:avLst/>
                    </a:prstGeom>
                  </pic:spPr>
                </pic:pic>
              </a:graphicData>
            </a:graphic>
          </wp:inline>
        </w:drawing>
      </w:r>
    </w:p>
    <w:p w14:paraId="3A302F99" w14:textId="77777777" w:rsidR="009D13F9" w:rsidRPr="0095193B" w:rsidRDefault="009D13F9" w:rsidP="00FA4B72">
      <w:pPr>
        <w:pStyle w:val="afff2"/>
      </w:pPr>
      <w:bookmarkStart w:id="624" w:name="_Ref496696897"/>
      <w:bookmarkStart w:id="625" w:name="_Toc164163040"/>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20</w:t>
        </w:r>
      </w:fldSimple>
      <w:bookmarkEnd w:id="624"/>
      <w:r w:rsidR="00585EDA">
        <w:rPr>
          <w:noProof/>
        </w:rPr>
        <w:t xml:space="preserve"> – </w:t>
      </w:r>
      <w:r w:rsidRPr="0095193B">
        <w:t xml:space="preserve"> Настройка нового куба с помощью мастера, шаг 1</w:t>
      </w:r>
      <w:bookmarkEnd w:id="625"/>
    </w:p>
    <w:p w14:paraId="659ED70C" w14:textId="77777777" w:rsidR="009D13F9" w:rsidRPr="0095193B" w:rsidRDefault="009D13F9" w:rsidP="009D13F9">
      <w:r w:rsidRPr="0095193B">
        <w:t xml:space="preserve">На следующем шаге настройки мастер переходит на закладку настройки полей запроса. В левой части формы (см. </w:t>
      </w:r>
      <w:r w:rsidRPr="0095193B">
        <w:fldChar w:fldCharType="begin"/>
      </w:r>
      <w:r w:rsidRPr="0095193B">
        <w:instrText xml:space="preserve"> REF _Ref496697185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21</w:t>
      </w:r>
      <w:r w:rsidRPr="0095193B">
        <w:fldChar w:fldCharType="end"/>
      </w:r>
      <w:r w:rsidRPr="0095193B">
        <w:t xml:space="preserve">, </w:t>
      </w:r>
      <w:r w:rsidRPr="0095193B">
        <w:rPr>
          <w:b/>
          <w:color w:val="FF0000"/>
        </w:rPr>
        <w:t>1</w:t>
      </w:r>
      <w:r w:rsidRPr="0095193B">
        <w:t xml:space="preserve">) список исходных полей таблицы. В правой части формы (см. </w:t>
      </w:r>
      <w:r w:rsidRPr="0095193B">
        <w:fldChar w:fldCharType="begin"/>
      </w:r>
      <w:r w:rsidRPr="0095193B">
        <w:instrText xml:space="preserve"> REF _Ref496697185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21</w:t>
      </w:r>
      <w:r w:rsidRPr="0095193B">
        <w:fldChar w:fldCharType="end"/>
      </w:r>
      <w:r w:rsidRPr="0095193B">
        <w:t xml:space="preserve">, </w:t>
      </w:r>
      <w:r w:rsidRPr="0095193B">
        <w:rPr>
          <w:b/>
          <w:color w:val="FF0000"/>
        </w:rPr>
        <w:t>2</w:t>
      </w:r>
      <w:r w:rsidRPr="0095193B">
        <w:t xml:space="preserve">) выбранные для запроса поля. </w:t>
      </w:r>
    </w:p>
    <w:p w14:paraId="19ACD8BB" w14:textId="77777777" w:rsidR="009D13F9" w:rsidRPr="0095193B" w:rsidRDefault="009D13F9" w:rsidP="009D13F9">
      <w:r w:rsidRPr="0095193B">
        <w:t xml:space="preserve">Включение полей в запрос возможно при помощи кнопок « &gt; », « &gt;&gt; » или двойным щелчком на нужном поле в левой части формы. Исключение полей из запроса возможно с помощью кнопок « &lt; », « &lt;&lt; ». </w:t>
      </w:r>
    </w:p>
    <w:p w14:paraId="17032A98" w14:textId="77777777" w:rsidR="009D13F9" w:rsidRPr="0095193B" w:rsidRDefault="009D13F9" w:rsidP="009D13F9">
      <w:pPr>
        <w:keepNext/>
        <w:ind w:firstLine="0"/>
        <w:jc w:val="center"/>
      </w:pPr>
      <w:r w:rsidRPr="0095193B">
        <w:rPr>
          <w:noProof/>
        </w:rPr>
        <w:drawing>
          <wp:inline distT="0" distB="0" distL="0" distR="0" wp14:anchorId="676838B8" wp14:editId="2454CB81">
            <wp:extent cx="5939790" cy="2805430"/>
            <wp:effectExtent l="19050" t="19050" r="22860" b="1397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39790" cy="2805430"/>
                    </a:xfrm>
                    <a:prstGeom prst="rect">
                      <a:avLst/>
                    </a:prstGeom>
                    <a:ln>
                      <a:solidFill>
                        <a:schemeClr val="bg2">
                          <a:lumMod val="90000"/>
                        </a:schemeClr>
                      </a:solidFill>
                    </a:ln>
                  </pic:spPr>
                </pic:pic>
              </a:graphicData>
            </a:graphic>
          </wp:inline>
        </w:drawing>
      </w:r>
    </w:p>
    <w:p w14:paraId="6F85C695" w14:textId="77777777" w:rsidR="009D13F9" w:rsidRPr="0095193B" w:rsidRDefault="009D13F9" w:rsidP="00FA4B72">
      <w:pPr>
        <w:pStyle w:val="afff2"/>
      </w:pPr>
      <w:bookmarkStart w:id="626" w:name="_Ref496697185"/>
      <w:bookmarkStart w:id="627" w:name="_Toc164163041"/>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21</w:t>
        </w:r>
      </w:fldSimple>
      <w:bookmarkEnd w:id="626"/>
      <w:r w:rsidR="00585EDA">
        <w:rPr>
          <w:noProof/>
        </w:rPr>
        <w:t xml:space="preserve"> – </w:t>
      </w:r>
      <w:r w:rsidRPr="0095193B">
        <w:t xml:space="preserve"> Настройка нового куба с помощью мастера, шаг 2</w:t>
      </w:r>
      <w:bookmarkEnd w:id="627"/>
    </w:p>
    <w:p w14:paraId="7A203943" w14:textId="77777777" w:rsidR="009D13F9" w:rsidRPr="0095193B" w:rsidRDefault="009D13F9" w:rsidP="009D13F9">
      <w:r w:rsidRPr="0095193B">
        <w:lastRenderedPageBreak/>
        <w:t>Одно поле может быть включено в запрос несколько раз. Для выходного поля в запросе используются псевдонимы (</w:t>
      </w:r>
      <w:r w:rsidRPr="0095193B">
        <w:rPr>
          <w:lang w:val="en-US"/>
        </w:rPr>
        <w:t>alias</w:t>
      </w:r>
      <w:r w:rsidRPr="0095193B">
        <w:t>), по умолчанию псевдоним совпадает с названием исходного поля, но может быть изменен пользователем. Псевдонимы не могут повторяться в одном запросе.</w:t>
      </w:r>
    </w:p>
    <w:p w14:paraId="4141B859" w14:textId="77777777" w:rsidR="009D13F9" w:rsidRPr="0095193B" w:rsidRDefault="009D13F9" w:rsidP="009D13F9">
      <w:r w:rsidRPr="0095193B">
        <w:t>В качестве выходного поля в запросе может быть использовано выражение с участием полей исходной таблицы, арифметических и логических операторов и функций.</w:t>
      </w:r>
    </w:p>
    <w:p w14:paraId="114A15A9" w14:textId="77777777" w:rsidR="009D13F9" w:rsidRPr="0095193B" w:rsidRDefault="009D13F9" w:rsidP="009D13F9">
      <w:r w:rsidRPr="0095193B">
        <w:t>Для включения в качестве поля вычисляемого выражения, нужно нажать двойным щелчком мыши на знак «</w:t>
      </w:r>
      <w:r w:rsidRPr="0095193B">
        <w:rPr>
          <w:i/>
          <w:lang w:val="en-US"/>
        </w:rPr>
        <w:t>fx</w:t>
      </w:r>
      <w:r w:rsidRPr="0095193B">
        <w:rPr>
          <w:i/>
        </w:rPr>
        <w:t xml:space="preserve">» </w:t>
      </w:r>
      <w:r w:rsidRPr="0095193B">
        <w:t xml:space="preserve">(см. </w:t>
      </w:r>
      <w:r w:rsidRPr="0095193B">
        <w:fldChar w:fldCharType="begin"/>
      </w:r>
      <w:r w:rsidRPr="0095193B">
        <w:instrText xml:space="preserve"> REF _Ref496715907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22</w:t>
      </w:r>
      <w:r w:rsidRPr="0095193B">
        <w:fldChar w:fldCharType="end"/>
      </w:r>
      <w:r w:rsidRPr="0095193B">
        <w:t>) в нужном поле. Откроется окно конструктора выражений.</w:t>
      </w:r>
    </w:p>
    <w:p w14:paraId="622DBA60" w14:textId="77777777" w:rsidR="009D13F9" w:rsidRPr="0095193B" w:rsidRDefault="009D13F9" w:rsidP="009D13F9">
      <w:pPr>
        <w:keepNext/>
        <w:ind w:firstLine="0"/>
        <w:jc w:val="center"/>
      </w:pPr>
      <w:r w:rsidRPr="0095193B">
        <w:rPr>
          <w:noProof/>
        </w:rPr>
        <w:drawing>
          <wp:inline distT="0" distB="0" distL="0" distR="0" wp14:anchorId="640FD37A" wp14:editId="4E30D153">
            <wp:extent cx="5423588" cy="2962275"/>
            <wp:effectExtent l="19050" t="19050" r="24765" b="9525"/>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446455" cy="2974765"/>
                    </a:xfrm>
                    <a:prstGeom prst="rect">
                      <a:avLst/>
                    </a:prstGeom>
                    <a:ln>
                      <a:solidFill>
                        <a:schemeClr val="bg2">
                          <a:lumMod val="90000"/>
                        </a:schemeClr>
                      </a:solidFill>
                    </a:ln>
                  </pic:spPr>
                </pic:pic>
              </a:graphicData>
            </a:graphic>
          </wp:inline>
        </w:drawing>
      </w:r>
    </w:p>
    <w:p w14:paraId="0F53E7BE" w14:textId="77777777" w:rsidR="009D13F9" w:rsidRPr="0095193B" w:rsidRDefault="009D13F9" w:rsidP="00FA4B72">
      <w:pPr>
        <w:pStyle w:val="afff2"/>
      </w:pPr>
      <w:bookmarkStart w:id="628" w:name="_Ref496715907"/>
      <w:bookmarkStart w:id="629" w:name="_Toc164163042"/>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22</w:t>
        </w:r>
      </w:fldSimple>
      <w:bookmarkEnd w:id="628"/>
      <w:r w:rsidR="00585EDA">
        <w:rPr>
          <w:noProof/>
        </w:rPr>
        <w:t xml:space="preserve"> – </w:t>
      </w:r>
      <w:r w:rsidRPr="0095193B">
        <w:t xml:space="preserve"> Вызов конструктора выражений</w:t>
      </w:r>
      <w:bookmarkEnd w:id="629"/>
    </w:p>
    <w:p w14:paraId="20EE28F6" w14:textId="77777777" w:rsidR="009D13F9" w:rsidRPr="0095193B" w:rsidRDefault="009D13F9" w:rsidP="009D13F9">
      <w:r w:rsidRPr="0095193B">
        <w:t xml:space="preserve">В конструкторе выражений могут быть использованы поля исходных таблиц, числа, арифметические и логические операции, а также встроенные функции. Внешний вид конструктора выражений показан на </w:t>
      </w:r>
      <w:r w:rsidRPr="0095193B">
        <w:fldChar w:fldCharType="begin"/>
      </w:r>
      <w:r w:rsidRPr="0095193B">
        <w:instrText xml:space="preserve"> REF _Ref496716040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23</w:t>
      </w:r>
      <w:r w:rsidRPr="0095193B">
        <w:fldChar w:fldCharType="end"/>
      </w:r>
      <w:r w:rsidRPr="0095193B">
        <w:t xml:space="preserve">. В левом верхнем поле расположен список полей источника (см. </w:t>
      </w:r>
      <w:r w:rsidRPr="0095193B">
        <w:fldChar w:fldCharType="begin"/>
      </w:r>
      <w:r w:rsidRPr="0095193B">
        <w:instrText xml:space="preserve"> REF _Ref496716040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23</w:t>
      </w:r>
      <w:r w:rsidRPr="0095193B">
        <w:fldChar w:fldCharType="end"/>
      </w:r>
      <w:r w:rsidRPr="0095193B">
        <w:t xml:space="preserve">, </w:t>
      </w:r>
      <w:r w:rsidRPr="0095193B">
        <w:rPr>
          <w:b/>
          <w:color w:val="FF0000"/>
        </w:rPr>
        <w:t>1</w:t>
      </w:r>
      <w:r w:rsidRPr="0095193B">
        <w:t xml:space="preserve">). Встроенные операторы и функции расположены в левом нижнем углу формы (см. </w:t>
      </w:r>
      <w:r w:rsidRPr="0095193B">
        <w:fldChar w:fldCharType="begin"/>
      </w:r>
      <w:r w:rsidRPr="0095193B">
        <w:instrText xml:space="preserve"> REF _Ref496716040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23</w:t>
      </w:r>
      <w:r w:rsidRPr="0095193B">
        <w:fldChar w:fldCharType="end"/>
      </w:r>
      <w:r w:rsidRPr="0095193B">
        <w:t xml:space="preserve">, </w:t>
      </w:r>
      <w:r w:rsidRPr="0095193B">
        <w:rPr>
          <w:b/>
          <w:color w:val="FF0000"/>
        </w:rPr>
        <w:t>3</w:t>
      </w:r>
      <w:r w:rsidRPr="0095193B">
        <w:t xml:space="preserve">). Описание встроенных функций можно прочитать в правом нижнем поле формы (см. </w:t>
      </w:r>
      <w:r w:rsidRPr="0095193B">
        <w:fldChar w:fldCharType="begin"/>
      </w:r>
      <w:r w:rsidRPr="0095193B">
        <w:instrText xml:space="preserve"> REF _Ref496716040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23</w:t>
      </w:r>
      <w:r w:rsidRPr="0095193B">
        <w:fldChar w:fldCharType="end"/>
      </w:r>
      <w:r w:rsidRPr="0095193B">
        <w:t xml:space="preserve">, </w:t>
      </w:r>
      <w:r w:rsidRPr="0095193B">
        <w:rPr>
          <w:b/>
          <w:color w:val="FF0000"/>
        </w:rPr>
        <w:t>4</w:t>
      </w:r>
      <w:r w:rsidRPr="0095193B">
        <w:t xml:space="preserve">), для этого нужно нажать на название функции. Собственно, выражение формируется в правом верхнем поле формы (см. </w:t>
      </w:r>
      <w:r w:rsidRPr="0095193B">
        <w:fldChar w:fldCharType="begin"/>
      </w:r>
      <w:r w:rsidRPr="0095193B">
        <w:instrText xml:space="preserve"> REF _Ref496716040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23</w:t>
      </w:r>
      <w:r w:rsidRPr="0095193B">
        <w:fldChar w:fldCharType="end"/>
      </w:r>
      <w:r w:rsidRPr="0095193B">
        <w:t xml:space="preserve">, </w:t>
      </w:r>
      <w:r w:rsidRPr="0095193B">
        <w:rPr>
          <w:b/>
          <w:color w:val="FF0000"/>
        </w:rPr>
        <w:t>2</w:t>
      </w:r>
      <w:r w:rsidRPr="0095193B">
        <w:t>).</w:t>
      </w:r>
    </w:p>
    <w:p w14:paraId="6BA61D09" w14:textId="77777777" w:rsidR="009D13F9" w:rsidRPr="0095193B" w:rsidRDefault="009D13F9" w:rsidP="009D13F9">
      <w:pPr>
        <w:keepNext/>
        <w:ind w:firstLine="0"/>
        <w:jc w:val="center"/>
      </w:pPr>
      <w:r w:rsidRPr="0095193B">
        <w:rPr>
          <w:noProof/>
        </w:rPr>
        <w:lastRenderedPageBreak/>
        <w:drawing>
          <wp:inline distT="0" distB="0" distL="0" distR="0" wp14:anchorId="41DB4D78" wp14:editId="1537D927">
            <wp:extent cx="4829175" cy="3102774"/>
            <wp:effectExtent l="19050" t="19050" r="9525" b="2159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836322" cy="3107366"/>
                    </a:xfrm>
                    <a:prstGeom prst="rect">
                      <a:avLst/>
                    </a:prstGeom>
                    <a:ln>
                      <a:solidFill>
                        <a:schemeClr val="bg2">
                          <a:lumMod val="90000"/>
                        </a:schemeClr>
                      </a:solidFill>
                    </a:ln>
                  </pic:spPr>
                </pic:pic>
              </a:graphicData>
            </a:graphic>
          </wp:inline>
        </w:drawing>
      </w:r>
    </w:p>
    <w:p w14:paraId="5EB4E0E6" w14:textId="77777777" w:rsidR="009D13F9" w:rsidRPr="0095193B" w:rsidRDefault="009D13F9" w:rsidP="00FA4B72">
      <w:pPr>
        <w:pStyle w:val="afff2"/>
      </w:pPr>
      <w:bookmarkStart w:id="630" w:name="_Ref496716040"/>
      <w:bookmarkStart w:id="631" w:name="_Toc164163043"/>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23</w:t>
        </w:r>
      </w:fldSimple>
      <w:bookmarkEnd w:id="630"/>
      <w:r w:rsidR="00585EDA">
        <w:rPr>
          <w:noProof/>
        </w:rPr>
        <w:t xml:space="preserve"> – </w:t>
      </w:r>
      <w:r w:rsidRPr="0095193B">
        <w:t xml:space="preserve"> Внешний вид конструктора выражений</w:t>
      </w:r>
      <w:bookmarkEnd w:id="631"/>
    </w:p>
    <w:p w14:paraId="5C24B07E" w14:textId="77777777" w:rsidR="009D13F9" w:rsidRPr="0095193B" w:rsidRDefault="009D13F9" w:rsidP="009D13F9">
      <w:r w:rsidRPr="0095193B">
        <w:t>Чтобы сохранить выражение, нажмите кнопку [ОК] в правом нижнем углу формы.</w:t>
      </w:r>
    </w:p>
    <w:p w14:paraId="0693C2EB" w14:textId="77777777" w:rsidR="009D13F9" w:rsidRPr="0095193B" w:rsidRDefault="009D13F9" w:rsidP="009D13F9">
      <w:r w:rsidRPr="0095193B">
        <w:t>Также в запрос могут быть включены несколько таблиц и подзапросы.</w:t>
      </w:r>
    </w:p>
    <w:p w14:paraId="6DA96F7C" w14:textId="77777777" w:rsidR="009D13F9" w:rsidRPr="0095193B" w:rsidRDefault="009D13F9" w:rsidP="009D13F9">
      <w:r w:rsidRPr="0095193B">
        <w:t>Для включения новой таблицы нажмите кнопку [Добавить] и выберите таблицу из списка.</w:t>
      </w:r>
    </w:p>
    <w:p w14:paraId="1826D824" w14:textId="77777777" w:rsidR="009D13F9" w:rsidRPr="0095193B" w:rsidRDefault="009D13F9" w:rsidP="009D13F9">
      <w:pPr>
        <w:keepNext/>
        <w:ind w:firstLine="0"/>
        <w:jc w:val="center"/>
      </w:pPr>
      <w:r w:rsidRPr="0095193B">
        <w:rPr>
          <w:noProof/>
        </w:rPr>
        <w:drawing>
          <wp:inline distT="0" distB="0" distL="0" distR="0" wp14:anchorId="1A925781" wp14:editId="7B33BB63">
            <wp:extent cx="5566816" cy="2416810"/>
            <wp:effectExtent l="19050" t="19050" r="15240" b="21590"/>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569466" cy="2417961"/>
                    </a:xfrm>
                    <a:prstGeom prst="rect">
                      <a:avLst/>
                    </a:prstGeom>
                    <a:ln>
                      <a:solidFill>
                        <a:schemeClr val="bg2">
                          <a:lumMod val="90000"/>
                        </a:schemeClr>
                      </a:solidFill>
                    </a:ln>
                  </pic:spPr>
                </pic:pic>
              </a:graphicData>
            </a:graphic>
          </wp:inline>
        </w:drawing>
      </w:r>
    </w:p>
    <w:p w14:paraId="253EACBB" w14:textId="77777777" w:rsidR="009D13F9" w:rsidRPr="0095193B" w:rsidRDefault="009D13F9" w:rsidP="00FA4B72">
      <w:pPr>
        <w:pStyle w:val="afff2"/>
      </w:pPr>
      <w:bookmarkStart w:id="632" w:name="_Toc164163044"/>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24</w:t>
        </w:r>
      </w:fldSimple>
      <w:r w:rsidR="00585EDA">
        <w:rPr>
          <w:noProof/>
        </w:rPr>
        <w:t xml:space="preserve"> – </w:t>
      </w:r>
      <w:r w:rsidRPr="0095193B">
        <w:t xml:space="preserve"> Добавление таблицы в запрос для выборки данных</w:t>
      </w:r>
      <w:bookmarkEnd w:id="632"/>
    </w:p>
    <w:p w14:paraId="707538A1" w14:textId="77777777" w:rsidR="009D13F9" w:rsidRPr="0095193B" w:rsidRDefault="009D13F9" w:rsidP="009D13F9">
      <w:r w:rsidRPr="0095193B">
        <w:t xml:space="preserve">Связи между таблицами можно установить на вкладке «Связи таблиц». На этой вкладке автоматически заполняются все таблицы, включенные в </w:t>
      </w:r>
      <w:r w:rsidRPr="0095193B">
        <w:lastRenderedPageBreak/>
        <w:t xml:space="preserve">запрос. Чтобы указать что 2 таблицы связаны. Перетащите мышкой одну таблиц на строку другой, как показано на </w:t>
      </w:r>
      <w:r w:rsidRPr="0095193B">
        <w:fldChar w:fldCharType="begin"/>
      </w:r>
      <w:r w:rsidRPr="0095193B">
        <w:instrText xml:space="preserve"> REF _Ref496786117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25</w:t>
      </w:r>
      <w:r w:rsidRPr="0095193B">
        <w:fldChar w:fldCharType="end"/>
      </w:r>
      <w:r w:rsidRPr="0095193B">
        <w:t>.</w:t>
      </w:r>
    </w:p>
    <w:p w14:paraId="5C0A6941" w14:textId="77777777" w:rsidR="009D13F9" w:rsidRPr="0095193B" w:rsidRDefault="009D13F9" w:rsidP="009D13F9">
      <w:pPr>
        <w:keepNext/>
        <w:ind w:firstLine="0"/>
        <w:jc w:val="center"/>
      </w:pPr>
      <w:r w:rsidRPr="0095193B">
        <w:rPr>
          <w:noProof/>
        </w:rPr>
        <w:drawing>
          <wp:inline distT="0" distB="0" distL="0" distR="0" wp14:anchorId="0AA8C8C4" wp14:editId="082ACE2A">
            <wp:extent cx="5939790" cy="1966595"/>
            <wp:effectExtent l="19050" t="19050" r="22860" b="1460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39790" cy="1966595"/>
                    </a:xfrm>
                    <a:prstGeom prst="rect">
                      <a:avLst/>
                    </a:prstGeom>
                    <a:ln>
                      <a:solidFill>
                        <a:schemeClr val="bg2">
                          <a:lumMod val="90000"/>
                        </a:schemeClr>
                      </a:solidFill>
                    </a:ln>
                  </pic:spPr>
                </pic:pic>
              </a:graphicData>
            </a:graphic>
          </wp:inline>
        </w:drawing>
      </w:r>
    </w:p>
    <w:p w14:paraId="1674CAB1" w14:textId="77777777" w:rsidR="009D13F9" w:rsidRPr="0095193B" w:rsidRDefault="009D13F9" w:rsidP="00FA4B72">
      <w:pPr>
        <w:pStyle w:val="afff2"/>
      </w:pPr>
      <w:bookmarkStart w:id="633" w:name="_Ref496786117"/>
      <w:bookmarkStart w:id="634" w:name="_Ref496786108"/>
      <w:bookmarkStart w:id="635" w:name="_Toc164163045"/>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25</w:t>
        </w:r>
      </w:fldSimple>
      <w:bookmarkEnd w:id="633"/>
      <w:r w:rsidR="00585EDA">
        <w:rPr>
          <w:noProof/>
        </w:rPr>
        <w:t xml:space="preserve"> –</w:t>
      </w:r>
      <w:r w:rsidRPr="0095193B">
        <w:t xml:space="preserve"> Установка связи между таблицами</w:t>
      </w:r>
      <w:bookmarkEnd w:id="634"/>
      <w:bookmarkEnd w:id="635"/>
    </w:p>
    <w:p w14:paraId="1990A73E" w14:textId="77777777" w:rsidR="009D13F9" w:rsidRPr="0095193B" w:rsidRDefault="009D13F9" w:rsidP="009D13F9">
      <w:pPr>
        <w:ind w:firstLine="360"/>
      </w:pPr>
      <w:r w:rsidRPr="0095193B">
        <w:t>На строке с таблицей появится знак соединения таблиц. Можно установить тип соединения. Варианты соединения:</w:t>
      </w:r>
    </w:p>
    <w:p w14:paraId="5D6CBF2D" w14:textId="77777777" w:rsidR="009D13F9" w:rsidRPr="0095193B" w:rsidRDefault="009D13F9" w:rsidP="00FA4B72">
      <w:pPr>
        <w:pStyle w:val="a"/>
        <w:numPr>
          <w:ilvl w:val="0"/>
          <w:numId w:val="87"/>
        </w:numPr>
      </w:pPr>
      <w:r w:rsidRPr="0095193B">
        <w:t>Левое;</w:t>
      </w:r>
    </w:p>
    <w:p w14:paraId="2FEF1065" w14:textId="77777777" w:rsidR="009D13F9" w:rsidRPr="0095193B" w:rsidRDefault="009D13F9" w:rsidP="00FA4B72">
      <w:pPr>
        <w:pStyle w:val="a"/>
        <w:numPr>
          <w:ilvl w:val="0"/>
          <w:numId w:val="87"/>
        </w:numPr>
      </w:pPr>
      <w:r w:rsidRPr="0095193B">
        <w:t>Правое;</w:t>
      </w:r>
    </w:p>
    <w:p w14:paraId="0154AD84" w14:textId="77777777" w:rsidR="009D13F9" w:rsidRPr="0095193B" w:rsidRDefault="009D13F9" w:rsidP="00FA4B72">
      <w:pPr>
        <w:pStyle w:val="a"/>
        <w:numPr>
          <w:ilvl w:val="0"/>
          <w:numId w:val="87"/>
        </w:numPr>
      </w:pPr>
      <w:r w:rsidRPr="0095193B">
        <w:t>Внутреннее;</w:t>
      </w:r>
    </w:p>
    <w:p w14:paraId="2891449F" w14:textId="77777777" w:rsidR="009D13F9" w:rsidRPr="0095193B" w:rsidRDefault="009D13F9" w:rsidP="00FA4B72">
      <w:pPr>
        <w:pStyle w:val="a"/>
        <w:numPr>
          <w:ilvl w:val="0"/>
          <w:numId w:val="87"/>
        </w:numPr>
      </w:pPr>
      <w:r w:rsidRPr="0095193B">
        <w:t>Внешнее.</w:t>
      </w:r>
    </w:p>
    <w:p w14:paraId="68024CEB" w14:textId="77777777" w:rsidR="009D13F9" w:rsidRPr="0095193B" w:rsidRDefault="009D13F9" w:rsidP="009D13F9">
      <w:pPr>
        <w:ind w:firstLine="360"/>
      </w:pPr>
      <w:r w:rsidRPr="0095193B">
        <w:t xml:space="preserve">Для выбора типа соединения щелкните по знаку соединения. Откроется форма настройки соединения (см. </w:t>
      </w:r>
      <w:r w:rsidRPr="0095193B">
        <w:fldChar w:fldCharType="begin"/>
      </w:r>
      <w:r w:rsidRPr="0095193B">
        <w:instrText xml:space="preserve"> REF _Ref496795496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26</w:t>
      </w:r>
      <w:r w:rsidRPr="0095193B">
        <w:fldChar w:fldCharType="end"/>
      </w:r>
      <w:r w:rsidRPr="0095193B">
        <w:t>).</w:t>
      </w:r>
    </w:p>
    <w:p w14:paraId="3B4DD1D0" w14:textId="77777777" w:rsidR="009D13F9" w:rsidRPr="0095193B" w:rsidRDefault="009D13F9" w:rsidP="009D13F9">
      <w:pPr>
        <w:keepNext/>
        <w:ind w:firstLine="0"/>
        <w:jc w:val="center"/>
      </w:pPr>
      <w:r w:rsidRPr="0095193B">
        <w:rPr>
          <w:noProof/>
        </w:rPr>
        <w:drawing>
          <wp:inline distT="0" distB="0" distL="0" distR="0" wp14:anchorId="6D33D541" wp14:editId="7889210F">
            <wp:extent cx="5939790" cy="2377440"/>
            <wp:effectExtent l="19050" t="19050" r="22860" b="2286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39790" cy="2377440"/>
                    </a:xfrm>
                    <a:prstGeom prst="rect">
                      <a:avLst/>
                    </a:prstGeom>
                    <a:ln>
                      <a:solidFill>
                        <a:schemeClr val="bg2">
                          <a:lumMod val="90000"/>
                        </a:schemeClr>
                      </a:solidFill>
                    </a:ln>
                  </pic:spPr>
                </pic:pic>
              </a:graphicData>
            </a:graphic>
          </wp:inline>
        </w:drawing>
      </w:r>
    </w:p>
    <w:p w14:paraId="3376F314" w14:textId="77777777" w:rsidR="009D13F9" w:rsidRPr="0095193B" w:rsidRDefault="009D13F9" w:rsidP="00FA4B72">
      <w:pPr>
        <w:pStyle w:val="afff2"/>
      </w:pPr>
      <w:bookmarkStart w:id="636" w:name="_Ref496795496"/>
      <w:bookmarkStart w:id="637" w:name="_Toc164163046"/>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26</w:t>
        </w:r>
      </w:fldSimple>
      <w:bookmarkEnd w:id="636"/>
      <w:r w:rsidR="00585EDA">
        <w:rPr>
          <w:noProof/>
        </w:rPr>
        <w:t xml:space="preserve"> – </w:t>
      </w:r>
      <w:r w:rsidRPr="0095193B">
        <w:t xml:space="preserve"> Форма настройки соединения таблиц</w:t>
      </w:r>
      <w:bookmarkEnd w:id="637"/>
    </w:p>
    <w:p w14:paraId="755809EC" w14:textId="77777777" w:rsidR="009D13F9" w:rsidRPr="0095193B" w:rsidRDefault="009D13F9" w:rsidP="009D13F9">
      <w:r w:rsidRPr="0095193B">
        <w:lastRenderedPageBreak/>
        <w:t xml:space="preserve">Для настройки соединения нужно выбрать тип и выбрать поля соединяемых таблиц, по которым будет выполняться соединение. Наборов полей может быть несколько. Для добавления набора полей нажмите кнопку [Добавить], выберите поле из списка полей 1-й таблицы и поле из списка полей 2й таблицы (см. </w:t>
      </w:r>
      <w:r w:rsidRPr="0095193B">
        <w:fldChar w:fldCharType="begin"/>
      </w:r>
      <w:r w:rsidRPr="0095193B">
        <w:instrText xml:space="preserve"> REF _Ref496795717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27</w:t>
      </w:r>
      <w:r w:rsidRPr="0095193B">
        <w:fldChar w:fldCharType="end"/>
      </w:r>
      <w:r w:rsidRPr="0095193B">
        <w:t>).</w:t>
      </w:r>
    </w:p>
    <w:p w14:paraId="4D81A3C3" w14:textId="77777777" w:rsidR="009D13F9" w:rsidRPr="0095193B" w:rsidRDefault="009D13F9" w:rsidP="009D13F9">
      <w:pPr>
        <w:keepNext/>
        <w:ind w:firstLine="0"/>
        <w:jc w:val="center"/>
      </w:pPr>
      <w:r w:rsidRPr="0095193B">
        <w:rPr>
          <w:noProof/>
        </w:rPr>
        <w:drawing>
          <wp:inline distT="0" distB="0" distL="0" distR="0" wp14:anchorId="3FC645CB" wp14:editId="347054A3">
            <wp:extent cx="5305425" cy="4040607"/>
            <wp:effectExtent l="19050" t="19050" r="9525" b="1714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324801" cy="4055363"/>
                    </a:xfrm>
                    <a:prstGeom prst="rect">
                      <a:avLst/>
                    </a:prstGeom>
                    <a:ln>
                      <a:solidFill>
                        <a:schemeClr val="bg2">
                          <a:lumMod val="90000"/>
                        </a:schemeClr>
                      </a:solidFill>
                    </a:ln>
                  </pic:spPr>
                </pic:pic>
              </a:graphicData>
            </a:graphic>
          </wp:inline>
        </w:drawing>
      </w:r>
    </w:p>
    <w:p w14:paraId="01744197" w14:textId="77777777" w:rsidR="009D13F9" w:rsidRPr="0095193B" w:rsidRDefault="009D13F9" w:rsidP="00FA4B72">
      <w:pPr>
        <w:pStyle w:val="afff2"/>
      </w:pPr>
      <w:bookmarkStart w:id="638" w:name="_Ref496795717"/>
      <w:bookmarkStart w:id="639" w:name="_Toc164163047"/>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27</w:t>
        </w:r>
      </w:fldSimple>
      <w:bookmarkEnd w:id="638"/>
      <w:r w:rsidR="00585EDA">
        <w:rPr>
          <w:noProof/>
        </w:rPr>
        <w:t xml:space="preserve"> – </w:t>
      </w:r>
      <w:r w:rsidRPr="0095193B">
        <w:t>Настройка полей для соединения таблиц</w:t>
      </w:r>
      <w:bookmarkEnd w:id="639"/>
    </w:p>
    <w:p w14:paraId="6404F7D9" w14:textId="77777777" w:rsidR="009D13F9" w:rsidRPr="0095193B" w:rsidRDefault="009D13F9" w:rsidP="009D13F9"/>
    <w:p w14:paraId="2DA5304D" w14:textId="77777777" w:rsidR="009D13F9" w:rsidRPr="0095193B" w:rsidRDefault="009D13F9" w:rsidP="009D13F9">
      <w:pPr>
        <w:keepNext/>
        <w:ind w:firstLine="0"/>
        <w:jc w:val="center"/>
      </w:pPr>
      <w:r w:rsidRPr="0095193B">
        <w:rPr>
          <w:noProof/>
        </w:rPr>
        <w:drawing>
          <wp:inline distT="0" distB="0" distL="0" distR="0" wp14:anchorId="546BCD87" wp14:editId="46B8857D">
            <wp:extent cx="5939790" cy="1952625"/>
            <wp:effectExtent l="19050" t="19050" r="22860" b="2857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39790" cy="1952625"/>
                    </a:xfrm>
                    <a:prstGeom prst="rect">
                      <a:avLst/>
                    </a:prstGeom>
                    <a:ln>
                      <a:solidFill>
                        <a:schemeClr val="bg2">
                          <a:lumMod val="90000"/>
                        </a:schemeClr>
                      </a:solidFill>
                    </a:ln>
                  </pic:spPr>
                </pic:pic>
              </a:graphicData>
            </a:graphic>
          </wp:inline>
        </w:drawing>
      </w:r>
    </w:p>
    <w:p w14:paraId="353AD191" w14:textId="77777777" w:rsidR="009D13F9" w:rsidRPr="0095193B" w:rsidRDefault="009D13F9" w:rsidP="00FA4B72">
      <w:pPr>
        <w:pStyle w:val="afff2"/>
      </w:pPr>
      <w:bookmarkStart w:id="640" w:name="_Toc164163048"/>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28</w:t>
        </w:r>
      </w:fldSimple>
      <w:r w:rsidR="00585EDA">
        <w:rPr>
          <w:noProof/>
        </w:rPr>
        <w:t xml:space="preserve"> – </w:t>
      </w:r>
      <w:r w:rsidRPr="0095193B">
        <w:t>Как выглядит результат настройка соединения таблиц</w:t>
      </w:r>
      <w:bookmarkEnd w:id="640"/>
    </w:p>
    <w:p w14:paraId="2C86681E" w14:textId="77777777" w:rsidR="009D13F9" w:rsidRPr="0095193B" w:rsidRDefault="009D13F9" w:rsidP="009D13F9">
      <w:r w:rsidRPr="0095193B">
        <w:lastRenderedPageBreak/>
        <w:t xml:space="preserve">В запросе для формирования куба можно настроить фильтры. </w:t>
      </w:r>
    </w:p>
    <w:p w14:paraId="3B550278" w14:textId="77777777" w:rsidR="009D13F9" w:rsidRPr="0095193B" w:rsidRDefault="009D13F9" w:rsidP="009D13F9">
      <w:r w:rsidRPr="0095193B">
        <w:t>Перейдите на закладку «Настройки отбора данных», добавьте нужные поля для отбора, выберите функцию проверки и значение, с которым будут сравниваться данные поля.</w:t>
      </w:r>
    </w:p>
    <w:p w14:paraId="474C7894" w14:textId="77777777" w:rsidR="009D13F9" w:rsidRPr="0095193B" w:rsidRDefault="009D13F9" w:rsidP="00FA4B72">
      <w:r w:rsidRPr="0095193B">
        <w:t xml:space="preserve">Результат работы запроса может быть проверен на каждом этапе его создания. Для этого нужно нажать кнопку [Проверить запрос]. В области «Данные результирующего запроса» будут показаны возвращаемые им данные (см. </w:t>
      </w:r>
      <w:r w:rsidRPr="0095193B">
        <w:fldChar w:fldCharType="begin"/>
      </w:r>
      <w:r w:rsidRPr="0095193B">
        <w:instrText xml:space="preserve"> REF _Ref496698389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29</w:t>
      </w:r>
      <w:r w:rsidRPr="0095193B">
        <w:fldChar w:fldCharType="end"/>
      </w:r>
      <w:r w:rsidRPr="0095193B">
        <w:t>).</w:t>
      </w:r>
    </w:p>
    <w:p w14:paraId="5BBAAE70" w14:textId="77777777" w:rsidR="009D13F9" w:rsidRPr="0095193B" w:rsidRDefault="009D13F9" w:rsidP="009D13F9">
      <w:pPr>
        <w:keepNext/>
        <w:ind w:firstLine="0"/>
        <w:jc w:val="center"/>
      </w:pPr>
      <w:r w:rsidRPr="0095193B">
        <w:rPr>
          <w:noProof/>
        </w:rPr>
        <w:drawing>
          <wp:inline distT="0" distB="0" distL="0" distR="0" wp14:anchorId="2FE5F742" wp14:editId="244B7991">
            <wp:extent cx="5425440" cy="2491735"/>
            <wp:effectExtent l="19050" t="19050" r="22860" b="23495"/>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429750" cy="2493715"/>
                    </a:xfrm>
                    <a:prstGeom prst="rect">
                      <a:avLst/>
                    </a:prstGeom>
                    <a:ln>
                      <a:solidFill>
                        <a:schemeClr val="bg2">
                          <a:lumMod val="90000"/>
                        </a:schemeClr>
                      </a:solidFill>
                    </a:ln>
                  </pic:spPr>
                </pic:pic>
              </a:graphicData>
            </a:graphic>
          </wp:inline>
        </w:drawing>
      </w:r>
    </w:p>
    <w:p w14:paraId="23C2F560" w14:textId="77777777" w:rsidR="009D13F9" w:rsidRPr="0095193B" w:rsidRDefault="009D13F9" w:rsidP="00FA4B72">
      <w:pPr>
        <w:pStyle w:val="afff2"/>
      </w:pPr>
      <w:bookmarkStart w:id="641" w:name="_Ref496698389"/>
      <w:bookmarkStart w:id="642" w:name="_Toc164163049"/>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29</w:t>
        </w:r>
      </w:fldSimple>
      <w:bookmarkEnd w:id="641"/>
      <w:r w:rsidR="00585EDA">
        <w:rPr>
          <w:noProof/>
        </w:rPr>
        <w:t xml:space="preserve"> –</w:t>
      </w:r>
      <w:r w:rsidRPr="0095193B">
        <w:t xml:space="preserve"> Результат проверки запроса для нового куба</w:t>
      </w:r>
      <w:bookmarkEnd w:id="642"/>
    </w:p>
    <w:p w14:paraId="094C32EE" w14:textId="77777777" w:rsidR="009D13F9" w:rsidRPr="0095193B" w:rsidRDefault="009D13F9" w:rsidP="009D13F9"/>
    <w:p w14:paraId="4B4A79C6"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643" w:name="_Toc66980518"/>
      <w:r w:rsidRPr="0095193B">
        <w:rPr>
          <w:rFonts w:ascii="Times New Roman" w:hAnsi="Times New Roman"/>
        </w:rPr>
        <w:t>Настройка параметров куба из запроса</w:t>
      </w:r>
      <w:bookmarkEnd w:id="643"/>
    </w:p>
    <w:p w14:paraId="032E8C4E" w14:textId="77777777" w:rsidR="009D13F9" w:rsidRPr="0095193B" w:rsidRDefault="009D13F9" w:rsidP="009D13F9">
      <w:r w:rsidRPr="0095193B">
        <w:t xml:space="preserve">Для автозаполнения размерностей будущего куба нажмите кнопку [Выполнить запрос]. Все поля настроенного запроса заполнятся в область «Размерности». Поля в область фактов можно переместить при помощи кнопки [Стрелка вправо] (см. </w:t>
      </w:r>
      <w:r w:rsidRPr="0095193B">
        <w:fldChar w:fldCharType="begin"/>
      </w:r>
      <w:r w:rsidRPr="0095193B">
        <w:instrText xml:space="preserve"> REF _Ref496798154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30</w:t>
      </w:r>
      <w:r w:rsidRPr="0095193B">
        <w:fldChar w:fldCharType="end"/>
      </w:r>
      <w:r w:rsidRPr="0095193B">
        <w:t>). Можно изменить наименования размерностей и фактов в кубе.</w:t>
      </w:r>
    </w:p>
    <w:p w14:paraId="2BC94AFA" w14:textId="77777777" w:rsidR="009D13F9" w:rsidRPr="0095193B" w:rsidRDefault="009D13F9" w:rsidP="009D13F9">
      <w:r w:rsidRPr="0095193B">
        <w:t>Поля размерностей можно добавлять вручную. Нажмите кнопку [Добавить] и впишите название поля в строку.</w:t>
      </w:r>
    </w:p>
    <w:p w14:paraId="644E2CF7" w14:textId="77777777" w:rsidR="009D13F9" w:rsidRPr="0095193B" w:rsidRDefault="009D13F9" w:rsidP="009D13F9">
      <w:pPr>
        <w:keepNext/>
        <w:ind w:firstLine="0"/>
        <w:jc w:val="center"/>
      </w:pPr>
      <w:r w:rsidRPr="0095193B">
        <w:rPr>
          <w:noProof/>
        </w:rPr>
        <w:lastRenderedPageBreak/>
        <w:drawing>
          <wp:inline distT="0" distB="0" distL="0" distR="0" wp14:anchorId="7E837A4D" wp14:editId="14F7D8E2">
            <wp:extent cx="6153150" cy="2693389"/>
            <wp:effectExtent l="19050" t="19050" r="19050" b="12065"/>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a:srcRect r="26560"/>
                    <a:stretch/>
                  </pic:blipFill>
                  <pic:spPr bwMode="auto">
                    <a:xfrm>
                      <a:off x="0" y="0"/>
                      <a:ext cx="6193068" cy="2710862"/>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61FEFE6" w14:textId="77777777" w:rsidR="009D13F9" w:rsidRPr="0095193B" w:rsidRDefault="009D13F9" w:rsidP="00FA4B72">
      <w:pPr>
        <w:pStyle w:val="afff2"/>
      </w:pPr>
      <w:bookmarkStart w:id="644" w:name="_Ref496798154"/>
      <w:bookmarkStart w:id="645" w:name="_Toc164163050"/>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30</w:t>
        </w:r>
      </w:fldSimple>
      <w:bookmarkEnd w:id="644"/>
      <w:r w:rsidR="00585EDA">
        <w:rPr>
          <w:noProof/>
        </w:rPr>
        <w:t xml:space="preserve"> – </w:t>
      </w:r>
      <w:r w:rsidRPr="0095193B">
        <w:t>Настройка размерностей и фактов куба</w:t>
      </w:r>
      <w:bookmarkEnd w:id="645"/>
    </w:p>
    <w:p w14:paraId="3243212C"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646" w:name="_Toc66980519"/>
      <w:r w:rsidRPr="0095193B">
        <w:rPr>
          <w:rFonts w:ascii="Times New Roman" w:hAnsi="Times New Roman"/>
        </w:rPr>
        <w:t xml:space="preserve">Сохранение настроек куба в </w:t>
      </w:r>
      <w:r w:rsidRPr="0095193B">
        <w:rPr>
          <w:rFonts w:ascii="Times New Roman" w:hAnsi="Times New Roman"/>
          <w:lang w:val="en-US"/>
        </w:rPr>
        <w:t>ETL</w:t>
      </w:r>
      <w:bookmarkEnd w:id="646"/>
    </w:p>
    <w:p w14:paraId="545C6DEC" w14:textId="77777777" w:rsidR="009D13F9" w:rsidRPr="0095193B" w:rsidRDefault="009D13F9" w:rsidP="009D13F9">
      <w:r w:rsidRPr="0095193B">
        <w:t xml:space="preserve">Т.к. «Полиматика» является отдельным продуктом, функции формирования куба и сохранения настроек для куба в базе программного продукта разделены. Для сохранения текущих настроек запроса и полей куба нажмите кнопку [Сохранить параметры] (см. </w:t>
      </w:r>
      <w:r w:rsidRPr="0095193B">
        <w:fldChar w:fldCharType="begin"/>
      </w:r>
      <w:r w:rsidRPr="0095193B">
        <w:instrText xml:space="preserve"> REF _Ref496799153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31</w:t>
      </w:r>
      <w:r w:rsidRPr="0095193B">
        <w:fldChar w:fldCharType="end"/>
      </w:r>
      <w:r w:rsidRPr="0095193B">
        <w:t>).</w:t>
      </w:r>
    </w:p>
    <w:p w14:paraId="78F1E7DF" w14:textId="77777777" w:rsidR="009D13F9" w:rsidRPr="0095193B" w:rsidRDefault="009D13F9" w:rsidP="009D13F9">
      <w:pPr>
        <w:keepNext/>
        <w:ind w:firstLine="0"/>
        <w:jc w:val="center"/>
      </w:pPr>
      <w:r w:rsidRPr="0095193B">
        <w:rPr>
          <w:noProof/>
        </w:rPr>
        <w:drawing>
          <wp:inline distT="0" distB="0" distL="0" distR="0" wp14:anchorId="034801CA" wp14:editId="7C7951E2">
            <wp:extent cx="4610100" cy="2777516"/>
            <wp:effectExtent l="19050" t="19050" r="19050" b="22860"/>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a:srcRect b="10060"/>
                    <a:stretch/>
                  </pic:blipFill>
                  <pic:spPr bwMode="auto">
                    <a:xfrm>
                      <a:off x="0" y="0"/>
                      <a:ext cx="4652555" cy="2803094"/>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35960DA" w14:textId="77777777" w:rsidR="009D13F9" w:rsidRPr="0095193B" w:rsidRDefault="009D13F9" w:rsidP="00FA4B72">
      <w:pPr>
        <w:pStyle w:val="afff2"/>
      </w:pPr>
      <w:bookmarkStart w:id="647" w:name="_Ref496799153"/>
      <w:bookmarkStart w:id="648" w:name="_Toc164163051"/>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31</w:t>
        </w:r>
      </w:fldSimple>
      <w:bookmarkEnd w:id="647"/>
      <w:r w:rsidR="00585EDA">
        <w:rPr>
          <w:noProof/>
        </w:rPr>
        <w:t xml:space="preserve"> – </w:t>
      </w:r>
      <w:r w:rsidRPr="0095193B">
        <w:t>Сохранение настроек куба и создание куба</w:t>
      </w:r>
      <w:bookmarkEnd w:id="648"/>
    </w:p>
    <w:p w14:paraId="46E57B5D"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649" w:name="_Toc66980520"/>
      <w:r w:rsidRPr="0095193B">
        <w:rPr>
          <w:rFonts w:ascii="Times New Roman" w:hAnsi="Times New Roman"/>
        </w:rPr>
        <w:lastRenderedPageBreak/>
        <w:t>Формирование куба</w:t>
      </w:r>
      <w:bookmarkEnd w:id="649"/>
    </w:p>
    <w:p w14:paraId="6CBA757A" w14:textId="77777777" w:rsidR="009D13F9" w:rsidRPr="0095193B" w:rsidRDefault="009D13F9" w:rsidP="009D13F9">
      <w:r w:rsidRPr="0095193B">
        <w:t xml:space="preserve">Для формирования куба по сделанным настройкам нажмите кнопку [Создать куб] (см. </w:t>
      </w:r>
      <w:r w:rsidRPr="0095193B">
        <w:fldChar w:fldCharType="begin"/>
      </w:r>
      <w:r w:rsidRPr="0095193B">
        <w:instrText xml:space="preserve"> REF _Ref496799153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31</w:t>
      </w:r>
      <w:r w:rsidRPr="0095193B">
        <w:fldChar w:fldCharType="end"/>
      </w:r>
      <w:r w:rsidRPr="0095193B">
        <w:t>).</w:t>
      </w:r>
    </w:p>
    <w:p w14:paraId="4839A93A"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650" w:name="_Toc66980521"/>
      <w:bookmarkStart w:id="651" w:name="_Toc164162851"/>
      <w:r w:rsidRPr="0095193B">
        <w:rPr>
          <w:rFonts w:ascii="Times New Roman" w:hAnsi="Times New Roman"/>
        </w:rPr>
        <w:t>Настройка расписания автообновления данных для кубов</w:t>
      </w:r>
      <w:bookmarkEnd w:id="650"/>
      <w:bookmarkEnd w:id="651"/>
    </w:p>
    <w:p w14:paraId="671E0317" w14:textId="77777777" w:rsidR="009D13F9" w:rsidRPr="0095193B" w:rsidRDefault="009D13F9" w:rsidP="009D13F9">
      <w:r w:rsidRPr="0095193B">
        <w:t xml:space="preserve">Для автообновления данных для кубов нужно создать специальный сценарий. Нужно создать новый сценарий, шаг сценария выбрать из шаблонов (см. </w:t>
      </w:r>
      <w:r w:rsidRPr="0095193B">
        <w:fldChar w:fldCharType="begin"/>
      </w:r>
      <w:r w:rsidRPr="0095193B">
        <w:instrText xml:space="preserve"> REF _Ref496801540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32</w:t>
      </w:r>
      <w:r w:rsidRPr="0095193B">
        <w:fldChar w:fldCharType="end"/>
      </w:r>
      <w:r w:rsidRPr="0095193B">
        <w:t>).</w:t>
      </w:r>
    </w:p>
    <w:p w14:paraId="05696E36" w14:textId="77777777" w:rsidR="009D13F9" w:rsidRPr="0095193B" w:rsidRDefault="009D13F9" w:rsidP="009D13F9">
      <w:pPr>
        <w:keepNext/>
        <w:ind w:firstLine="0"/>
        <w:jc w:val="center"/>
      </w:pPr>
      <w:r w:rsidRPr="0095193B">
        <w:rPr>
          <w:noProof/>
        </w:rPr>
        <w:drawing>
          <wp:inline distT="0" distB="0" distL="0" distR="0" wp14:anchorId="55475173" wp14:editId="2C0C8D68">
            <wp:extent cx="4953000" cy="3354482"/>
            <wp:effectExtent l="19050" t="19050" r="19050" b="177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srcRect l="1124" r="2020"/>
                    <a:stretch/>
                  </pic:blipFill>
                  <pic:spPr bwMode="auto">
                    <a:xfrm>
                      <a:off x="0" y="0"/>
                      <a:ext cx="4957994" cy="3357864"/>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38B5D3D3" w14:textId="77777777" w:rsidR="009D13F9" w:rsidRPr="0095193B" w:rsidRDefault="009D13F9" w:rsidP="00FA4B72">
      <w:pPr>
        <w:pStyle w:val="afff2"/>
      </w:pPr>
      <w:bookmarkStart w:id="652" w:name="_Ref496801540"/>
      <w:bookmarkStart w:id="653" w:name="_Toc164163052"/>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32</w:t>
        </w:r>
      </w:fldSimple>
      <w:bookmarkEnd w:id="652"/>
      <w:r w:rsidR="00585EDA">
        <w:rPr>
          <w:noProof/>
        </w:rPr>
        <w:t xml:space="preserve"> – </w:t>
      </w:r>
      <w:r w:rsidRPr="0095193B">
        <w:t>Создание шага сценария для запуска обновления куба</w:t>
      </w:r>
      <w:bookmarkEnd w:id="653"/>
    </w:p>
    <w:p w14:paraId="328C270F" w14:textId="77777777" w:rsidR="009D13F9" w:rsidRPr="0095193B" w:rsidRDefault="009D13F9" w:rsidP="009D13F9">
      <w:r w:rsidRPr="0095193B">
        <w:t xml:space="preserve">В открывшемся окне нужно ввести адрес сервера «Полиматики», логин и пароль. </w:t>
      </w:r>
    </w:p>
    <w:p w14:paraId="45C34962" w14:textId="77777777" w:rsidR="009D13F9" w:rsidRPr="0095193B" w:rsidRDefault="009D13F9" w:rsidP="009D13F9">
      <w:pPr>
        <w:keepNext/>
        <w:ind w:firstLine="0"/>
        <w:jc w:val="center"/>
      </w:pPr>
      <w:r w:rsidRPr="0095193B">
        <w:rPr>
          <w:noProof/>
        </w:rPr>
        <w:lastRenderedPageBreak/>
        <w:drawing>
          <wp:inline distT="0" distB="0" distL="0" distR="0" wp14:anchorId="7899A672" wp14:editId="3993512F">
            <wp:extent cx="3520278" cy="2240724"/>
            <wp:effectExtent l="19050" t="19050" r="23495" b="26670"/>
            <wp:docPr id="956"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3528507" cy="2245962"/>
                    </a:xfrm>
                    <a:prstGeom prst="rect">
                      <a:avLst/>
                    </a:prstGeom>
                    <a:ln>
                      <a:solidFill>
                        <a:schemeClr val="bg2">
                          <a:lumMod val="90000"/>
                        </a:schemeClr>
                      </a:solidFill>
                    </a:ln>
                  </pic:spPr>
                </pic:pic>
              </a:graphicData>
            </a:graphic>
          </wp:inline>
        </w:drawing>
      </w:r>
    </w:p>
    <w:p w14:paraId="6FE313C2" w14:textId="77777777" w:rsidR="009D13F9" w:rsidRPr="0095193B" w:rsidRDefault="009D13F9" w:rsidP="00FA4B72">
      <w:pPr>
        <w:pStyle w:val="afff2"/>
      </w:pPr>
      <w:bookmarkStart w:id="654" w:name="_Toc164163053"/>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33</w:t>
        </w:r>
      </w:fldSimple>
      <w:r w:rsidR="00585EDA">
        <w:rPr>
          <w:noProof/>
        </w:rPr>
        <w:t xml:space="preserve"> – </w:t>
      </w:r>
      <w:r w:rsidRPr="0095193B">
        <w:t>Подключение к серверу «Полиматики» для обновления куба</w:t>
      </w:r>
      <w:bookmarkEnd w:id="654"/>
    </w:p>
    <w:p w14:paraId="7579ED8A" w14:textId="77777777" w:rsidR="009D13F9" w:rsidRPr="0095193B" w:rsidRDefault="009D13F9" w:rsidP="009D13F9">
      <w:r w:rsidRPr="0095193B">
        <w:t xml:space="preserve">Для настройки запуска сценария по расписанию его нужно включить в пакет. Настройка расписания для пакета описана в разделе </w:t>
      </w:r>
      <w:r w:rsidRPr="0095193B">
        <w:fldChar w:fldCharType="begin"/>
      </w:r>
      <w:r w:rsidRPr="0095193B">
        <w:instrText xml:space="preserve"> REF _Ref496802046 \r \h </w:instrText>
      </w:r>
      <w:r w:rsidR="0095193B">
        <w:instrText xml:space="preserve"> \* MERGEFORMAT </w:instrText>
      </w:r>
      <w:r w:rsidRPr="0095193B">
        <w:fldChar w:fldCharType="separate"/>
      </w:r>
      <w:r w:rsidR="006F5FC3" w:rsidRPr="0095193B">
        <w:t>8.3</w:t>
      </w:r>
      <w:r w:rsidRPr="0095193B">
        <w:fldChar w:fldCharType="end"/>
      </w:r>
      <w:r w:rsidRPr="0095193B">
        <w:t>.</w:t>
      </w:r>
    </w:p>
    <w:p w14:paraId="619AAEE8"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655" w:name="_Toc66980522"/>
      <w:bookmarkStart w:id="656" w:name="_Toc164162852"/>
      <w:r w:rsidRPr="0095193B">
        <w:rPr>
          <w:rFonts w:ascii="Times New Roman" w:hAnsi="Times New Roman"/>
        </w:rPr>
        <w:t>Механизм замены символа «‘» (апостроф) на «`»</w:t>
      </w:r>
      <w:bookmarkEnd w:id="605"/>
      <w:bookmarkEnd w:id="655"/>
      <w:bookmarkEnd w:id="656"/>
    </w:p>
    <w:p w14:paraId="0634EA27" w14:textId="77777777" w:rsidR="009D13F9" w:rsidRPr="0095193B" w:rsidRDefault="009D13F9" w:rsidP="009D13F9">
      <w:r w:rsidRPr="0095193B">
        <w:t xml:space="preserve">В текстовых исходных данных иногда встречаются специальные символы, которые невозможно записать в </w:t>
      </w:r>
      <w:r w:rsidRPr="0095193B">
        <w:rPr>
          <w:lang w:val="en-US"/>
        </w:rPr>
        <w:t>SQL</w:t>
      </w:r>
      <w:r w:rsidRPr="0095193B">
        <w:t xml:space="preserve"> таблицу. Для устранения этого создана функция замены таких символов. Замена выполняется во всех полях и строках полученных таблиц. Включение этой функции может выполняться автоматически или устанавливаться в ручном режиме.</w:t>
      </w:r>
    </w:p>
    <w:p w14:paraId="370794EA" w14:textId="77777777" w:rsidR="009D13F9" w:rsidRPr="0095193B" w:rsidRDefault="009D13F9" w:rsidP="009D13F9">
      <w:r w:rsidRPr="0095193B">
        <w:rPr>
          <w:b/>
        </w:rPr>
        <w:t>Автоматический режим.</w:t>
      </w:r>
      <w:r w:rsidRPr="0095193B">
        <w:t xml:space="preserve"> Для уменьшения нагрузки на сервер, замена, при работе очереди, работает не всегда. Номер попытки при сборе данных, с которой включается механизм замены, указывается в основных настройках (см. </w:t>
      </w:r>
      <w:r w:rsidRPr="0095193B">
        <w:fldChar w:fldCharType="begin"/>
      </w:r>
      <w:r w:rsidRPr="0095193B">
        <w:instrText xml:space="preserve"> REF _Ref484621270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34</w:t>
      </w:r>
      <w:r w:rsidRPr="0095193B">
        <w:fldChar w:fldCharType="end"/>
      </w:r>
      <w:r w:rsidRPr="0095193B">
        <w:t>).</w:t>
      </w:r>
    </w:p>
    <w:p w14:paraId="38E89812" w14:textId="77777777" w:rsidR="009D13F9" w:rsidRPr="0095193B" w:rsidRDefault="009D13F9" w:rsidP="009D13F9">
      <w:pPr>
        <w:keepNext/>
        <w:ind w:firstLine="0"/>
        <w:jc w:val="center"/>
      </w:pPr>
      <w:r w:rsidRPr="0095193B">
        <w:rPr>
          <w:noProof/>
        </w:rPr>
        <w:drawing>
          <wp:inline distT="0" distB="0" distL="0" distR="0" wp14:anchorId="639E55F5" wp14:editId="4C5488B2">
            <wp:extent cx="5939790" cy="1925955"/>
            <wp:effectExtent l="19050" t="19050" r="22860" b="1714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39790" cy="1925955"/>
                    </a:xfrm>
                    <a:prstGeom prst="rect">
                      <a:avLst/>
                    </a:prstGeom>
                    <a:ln>
                      <a:solidFill>
                        <a:schemeClr val="bg2">
                          <a:lumMod val="90000"/>
                        </a:schemeClr>
                      </a:solidFill>
                    </a:ln>
                  </pic:spPr>
                </pic:pic>
              </a:graphicData>
            </a:graphic>
          </wp:inline>
        </w:drawing>
      </w:r>
    </w:p>
    <w:p w14:paraId="4E1EB3D2" w14:textId="77777777" w:rsidR="009D13F9" w:rsidRPr="0095193B" w:rsidRDefault="009D13F9" w:rsidP="00FA4B72">
      <w:pPr>
        <w:pStyle w:val="afff2"/>
      </w:pPr>
      <w:bookmarkStart w:id="657" w:name="_Ref484621270"/>
      <w:bookmarkStart w:id="658" w:name="_Toc164163054"/>
      <w:r w:rsidRPr="0095193B">
        <w:t xml:space="preserve">Рисунок </w:t>
      </w:r>
      <w:fldSimple w:instr=" STYLEREF 1 \s ">
        <w:r w:rsidR="006F5FC3" w:rsidRPr="0095193B">
          <w:rPr>
            <w:noProof/>
          </w:rPr>
          <w:t>14</w:t>
        </w:r>
      </w:fldSimple>
      <w:r w:rsidRPr="0095193B">
        <w:t>.</w:t>
      </w:r>
      <w:fldSimple w:instr=" SEQ Рисунок \* ARABIC \s 1 ">
        <w:r w:rsidR="006F5FC3" w:rsidRPr="0095193B">
          <w:rPr>
            <w:noProof/>
          </w:rPr>
          <w:t>34</w:t>
        </w:r>
      </w:fldSimple>
      <w:bookmarkEnd w:id="657"/>
      <w:r w:rsidR="00585EDA">
        <w:rPr>
          <w:noProof/>
        </w:rPr>
        <w:t xml:space="preserve"> –</w:t>
      </w:r>
      <w:r w:rsidRPr="0095193B">
        <w:t xml:space="preserve"> Настройки очереди</w:t>
      </w:r>
      <w:bookmarkEnd w:id="658"/>
    </w:p>
    <w:p w14:paraId="0AE54B7F" w14:textId="77777777" w:rsidR="009D13F9" w:rsidRPr="0095193B" w:rsidRDefault="009D13F9" w:rsidP="009D13F9">
      <w:pPr>
        <w:ind w:firstLine="0"/>
      </w:pPr>
      <w:r w:rsidRPr="0095193B">
        <w:rPr>
          <w:b/>
        </w:rPr>
        <w:lastRenderedPageBreak/>
        <w:t>При ручном сборе с помощью обработки «Выгрузка в отчет»</w:t>
      </w:r>
      <w:r w:rsidRPr="0095193B">
        <w:t xml:space="preserve"> механизм замены включается вручную - флаг «Заменить спец. символы» (см. </w:t>
      </w:r>
      <w:r w:rsidRPr="0095193B">
        <w:fldChar w:fldCharType="begin"/>
      </w:r>
      <w:r w:rsidRPr="0095193B">
        <w:instrText xml:space="preserve"> REF _Ref48558457 \h </w:instrText>
      </w:r>
      <w:r w:rsidR="0095193B">
        <w:instrText xml:space="preserve"> \* MERGEFORMAT </w:instrText>
      </w:r>
      <w:r w:rsidRPr="0095193B">
        <w:fldChar w:fldCharType="separate"/>
      </w:r>
      <w:r w:rsidR="006F5FC3" w:rsidRPr="0095193B">
        <w:t xml:space="preserve">Рисунок </w:t>
      </w:r>
      <w:r w:rsidR="006F5FC3" w:rsidRPr="0095193B">
        <w:rPr>
          <w:noProof/>
        </w:rPr>
        <w:t>9</w:t>
      </w:r>
      <w:r w:rsidR="006F5FC3" w:rsidRPr="0095193B">
        <w:t>.</w:t>
      </w:r>
      <w:r w:rsidR="006F5FC3" w:rsidRPr="0095193B">
        <w:rPr>
          <w:noProof/>
        </w:rPr>
        <w:t>2</w:t>
      </w:r>
      <w:r w:rsidRPr="0095193B">
        <w:fldChar w:fldCharType="end"/>
      </w:r>
      <w:r w:rsidRPr="0095193B">
        <w:t xml:space="preserve">, </w:t>
      </w:r>
      <w:r w:rsidRPr="0095193B">
        <w:rPr>
          <w:b/>
          <w:color w:val="FF0000"/>
        </w:rPr>
        <w:t>7</w:t>
      </w:r>
      <w:r w:rsidRPr="0095193B">
        <w:t>).</w:t>
      </w:r>
    </w:p>
    <w:p w14:paraId="198DF033" w14:textId="77777777" w:rsidR="009D13F9" w:rsidRPr="0095193B"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659" w:name="_Toc474411954"/>
      <w:r w:rsidRPr="0095193B">
        <w:rPr>
          <w:rFonts w:ascii="Times New Roman" w:hAnsi="Times New Roman" w:cs="Times New Roman"/>
        </w:rPr>
        <w:br w:type="column"/>
      </w:r>
      <w:bookmarkStart w:id="660" w:name="_Toc66980523"/>
      <w:bookmarkStart w:id="661" w:name="_Toc164162853"/>
      <w:r w:rsidRPr="0095193B">
        <w:rPr>
          <w:rFonts w:ascii="Times New Roman" w:hAnsi="Times New Roman" w:cs="Times New Roman"/>
        </w:rPr>
        <w:lastRenderedPageBreak/>
        <w:t>Технические настройки для подготовки к работе</w:t>
      </w:r>
      <w:bookmarkEnd w:id="659"/>
      <w:bookmarkEnd w:id="660"/>
      <w:bookmarkEnd w:id="661"/>
    </w:p>
    <w:p w14:paraId="75449CAE"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662" w:name="_Toc66980524"/>
      <w:bookmarkStart w:id="663" w:name="_Toc164162854"/>
      <w:r w:rsidRPr="0095193B">
        <w:rPr>
          <w:rFonts w:ascii="Times New Roman" w:hAnsi="Times New Roman"/>
        </w:rPr>
        <w:t>Основные настройки</w:t>
      </w:r>
      <w:bookmarkEnd w:id="662"/>
      <w:bookmarkEnd w:id="663"/>
    </w:p>
    <w:p w14:paraId="643BBC57" w14:textId="77777777" w:rsidR="009D13F9" w:rsidRPr="0095193B" w:rsidRDefault="009D13F9" w:rsidP="009D13F9">
      <w:r w:rsidRPr="0095193B">
        <w:t>Для работы системы необходимо установить настройки, регулирующие доступ к данным и получение данных. Расположение в меню: «Главное \ Информация \ Основные настройки».</w:t>
      </w:r>
    </w:p>
    <w:p w14:paraId="62B53CA1" w14:textId="77777777" w:rsidR="009D13F9" w:rsidRPr="0095193B" w:rsidRDefault="009D13F9" w:rsidP="009D13F9">
      <w:pPr>
        <w:keepNext/>
        <w:ind w:firstLine="0"/>
        <w:jc w:val="center"/>
      </w:pPr>
      <w:r w:rsidRPr="0095193B">
        <w:rPr>
          <w:noProof/>
        </w:rPr>
        <w:drawing>
          <wp:inline distT="0" distB="0" distL="0" distR="0" wp14:anchorId="620CF5B2" wp14:editId="263A901F">
            <wp:extent cx="5939790" cy="857250"/>
            <wp:effectExtent l="0" t="0" r="3810" b="0"/>
            <wp:docPr id="3124" name="Рисунок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39790" cy="857250"/>
                    </a:xfrm>
                    <a:prstGeom prst="rect">
                      <a:avLst/>
                    </a:prstGeom>
                  </pic:spPr>
                </pic:pic>
              </a:graphicData>
            </a:graphic>
          </wp:inline>
        </w:drawing>
      </w:r>
      <w:r w:rsidRPr="0095193B">
        <w:rPr>
          <w:noProof/>
        </w:rPr>
        <w:t xml:space="preserve"> </w:t>
      </w:r>
    </w:p>
    <w:p w14:paraId="5DE3E353" w14:textId="77777777" w:rsidR="009D13F9" w:rsidRPr="0095193B" w:rsidRDefault="009D13F9" w:rsidP="00FA4B72">
      <w:pPr>
        <w:pStyle w:val="afff2"/>
      </w:pPr>
      <w:bookmarkStart w:id="664" w:name="_Toc164163055"/>
      <w:r w:rsidRPr="0095193B">
        <w:t xml:space="preserve">Рисунок </w:t>
      </w:r>
      <w:fldSimple w:instr=" STYLEREF 1 \s ">
        <w:r w:rsidR="006F5FC3" w:rsidRPr="0095193B">
          <w:rPr>
            <w:noProof/>
          </w:rPr>
          <w:t>15</w:t>
        </w:r>
      </w:fldSimple>
      <w:r w:rsidRPr="0095193B">
        <w:t>.</w:t>
      </w:r>
      <w:fldSimple w:instr=" SEQ Рисунок \* ARABIC \s 1 ">
        <w:r w:rsidR="006F5FC3" w:rsidRPr="0095193B">
          <w:rPr>
            <w:noProof/>
          </w:rPr>
          <w:t>1</w:t>
        </w:r>
      </w:fldSimple>
      <w:r w:rsidR="00585EDA">
        <w:rPr>
          <w:noProof/>
        </w:rPr>
        <w:t xml:space="preserve"> –</w:t>
      </w:r>
      <w:r w:rsidRPr="0095193B">
        <w:t xml:space="preserve"> Доступ к основным настройкам системы.</w:t>
      </w:r>
      <w:bookmarkEnd w:id="664"/>
    </w:p>
    <w:p w14:paraId="0A94C424" w14:textId="77777777" w:rsidR="009D13F9" w:rsidRPr="0095193B" w:rsidRDefault="009D13F9" w:rsidP="009D13F9">
      <w:r w:rsidRPr="0095193B">
        <w:t>Здесь устанавливают настройки, которые будут использоваться по умолчанию. Пользователь может изменить их для однократного использования.</w:t>
      </w:r>
    </w:p>
    <w:p w14:paraId="08355C84" w14:textId="77777777" w:rsidR="009D13F9" w:rsidRPr="0095193B" w:rsidRDefault="009D13F9" w:rsidP="009D13F9">
      <w:r w:rsidRPr="0095193B">
        <w:t>Описание настроек:</w:t>
      </w:r>
    </w:p>
    <w:p w14:paraId="022AF9B7" w14:textId="77777777" w:rsidR="009D13F9" w:rsidRPr="0095193B" w:rsidRDefault="009D13F9" w:rsidP="00FA4B72">
      <w:pPr>
        <w:pStyle w:val="a"/>
      </w:pPr>
      <w:r w:rsidRPr="0095193B">
        <w:rPr>
          <w:b/>
        </w:rPr>
        <w:t>Закладка «Действия при загрузке/выгрузке данных»</w:t>
      </w:r>
      <w:r w:rsidRPr="0095193B">
        <w:t xml:space="preserve"> (см. </w:t>
      </w:r>
      <w:r w:rsidRPr="0095193B">
        <w:fldChar w:fldCharType="begin"/>
      </w:r>
      <w:r w:rsidRPr="0095193B">
        <w:instrText xml:space="preserve"> REF _Ref474938106 \h </w:instrText>
      </w:r>
      <w:r w:rsidR="0095193B">
        <w:instrText xml:space="preserve"> \* MERGEFORMAT </w:instrText>
      </w:r>
      <w:r w:rsidRPr="0095193B">
        <w:fldChar w:fldCharType="separate"/>
      </w:r>
      <w:r w:rsidR="006F5FC3" w:rsidRPr="0095193B">
        <w:t xml:space="preserve">Рисунок </w:t>
      </w:r>
      <w:r w:rsidR="006F5FC3" w:rsidRPr="0095193B">
        <w:rPr>
          <w:noProof/>
        </w:rPr>
        <w:t>15</w:t>
      </w:r>
      <w:r w:rsidR="006F5FC3" w:rsidRPr="0095193B">
        <w:t>.</w:t>
      </w:r>
      <w:r w:rsidR="006F5FC3" w:rsidRPr="0095193B">
        <w:rPr>
          <w:noProof/>
        </w:rPr>
        <w:t>2</w:t>
      </w:r>
      <w:r w:rsidRPr="0095193B">
        <w:fldChar w:fldCharType="end"/>
      </w:r>
      <w:r w:rsidRPr="0095193B">
        <w:t>) – устанавливаются правила по которым обновляются данные.</w:t>
      </w:r>
    </w:p>
    <w:p w14:paraId="45BA9914" w14:textId="77777777" w:rsidR="009D13F9" w:rsidRPr="0095193B" w:rsidRDefault="009D13F9" w:rsidP="00FA4B72">
      <w:pPr>
        <w:pStyle w:val="a"/>
      </w:pPr>
      <w:r w:rsidRPr="0095193B">
        <w:t>При загрузке справочных данных:</w:t>
      </w:r>
    </w:p>
    <w:p w14:paraId="228F6591" w14:textId="77777777" w:rsidR="009D13F9" w:rsidRPr="0095193B" w:rsidRDefault="009D13F9" w:rsidP="00FA4B72">
      <w:pPr>
        <w:pStyle w:val="a"/>
        <w:numPr>
          <w:ilvl w:val="1"/>
          <w:numId w:val="153"/>
        </w:numPr>
      </w:pPr>
      <w:r w:rsidRPr="0095193B">
        <w:t>«Обновлять имеющиеся» – найти имеющиеся данные и, если нашли, обновить их, новые элементы не добавлять;</w:t>
      </w:r>
    </w:p>
    <w:p w14:paraId="72383939" w14:textId="77777777" w:rsidR="009D13F9" w:rsidRPr="0095193B" w:rsidRDefault="009D13F9" w:rsidP="00FA4B72">
      <w:pPr>
        <w:pStyle w:val="a"/>
        <w:numPr>
          <w:ilvl w:val="1"/>
          <w:numId w:val="153"/>
        </w:numPr>
      </w:pPr>
      <w:r w:rsidRPr="0095193B">
        <w:t>«Загружать отсутствующие» – проверить имеются ли данные, если нет – добавить, если есть – ничего не делать;</w:t>
      </w:r>
    </w:p>
    <w:p w14:paraId="71F83FD5" w14:textId="77777777" w:rsidR="009D13F9" w:rsidRPr="0095193B" w:rsidRDefault="009D13F9" w:rsidP="00FA4B72">
      <w:pPr>
        <w:pStyle w:val="a"/>
        <w:numPr>
          <w:ilvl w:val="1"/>
          <w:numId w:val="153"/>
        </w:numPr>
      </w:pPr>
      <w:r w:rsidRPr="0095193B">
        <w:t>«Обновлять имеющиеся и загружать отсутствующие» – комбинация предыдущих пунктов: проверить имеются ли данные, если нет – добавить, если есть – обновить.</w:t>
      </w:r>
    </w:p>
    <w:p w14:paraId="5BB5BF98" w14:textId="77777777" w:rsidR="009D13F9" w:rsidRPr="0095193B" w:rsidRDefault="009D13F9" w:rsidP="009D13F9">
      <w:pPr>
        <w:ind w:left="360" w:firstLine="0"/>
        <w:rPr>
          <w:szCs w:val="24"/>
        </w:rPr>
      </w:pPr>
      <w:r w:rsidRPr="0095193B">
        <w:rPr>
          <w:szCs w:val="24"/>
        </w:rPr>
        <w:t>В режиме записи данных во внешний приемник:</w:t>
      </w:r>
    </w:p>
    <w:p w14:paraId="668415BD" w14:textId="77777777" w:rsidR="009D13F9" w:rsidRPr="0095193B" w:rsidRDefault="009D13F9" w:rsidP="00FA4B72">
      <w:pPr>
        <w:pStyle w:val="a"/>
        <w:numPr>
          <w:ilvl w:val="1"/>
          <w:numId w:val="154"/>
        </w:numPr>
      </w:pPr>
      <w:r w:rsidRPr="0095193B">
        <w:t>«Добавить» – дополнить уже имеющийся набор данных (данные могут дублироваться);</w:t>
      </w:r>
    </w:p>
    <w:p w14:paraId="7442E699" w14:textId="77777777" w:rsidR="009D13F9" w:rsidRPr="0095193B" w:rsidRDefault="009D13F9" w:rsidP="00FA4B72">
      <w:pPr>
        <w:pStyle w:val="a"/>
        <w:numPr>
          <w:ilvl w:val="1"/>
          <w:numId w:val="154"/>
        </w:numPr>
      </w:pPr>
      <w:r w:rsidRPr="0095193B">
        <w:t>«Очистить и добавить» – удалить имеющиеся данные и загрузить заново;</w:t>
      </w:r>
    </w:p>
    <w:p w14:paraId="45956DD9" w14:textId="77777777" w:rsidR="009D13F9" w:rsidRPr="0095193B" w:rsidRDefault="009D13F9" w:rsidP="00FA4B72">
      <w:pPr>
        <w:pStyle w:val="a"/>
        <w:numPr>
          <w:ilvl w:val="1"/>
          <w:numId w:val="154"/>
        </w:numPr>
      </w:pPr>
      <w:r w:rsidRPr="0095193B">
        <w:t>«Скопировать и добавить» – сделать копию имеющихся данных (создается новая таблица тем же именем и постфиксом-датой операции), удалить имеющиеся данные и загрузить заново.</w:t>
      </w:r>
    </w:p>
    <w:p w14:paraId="10A3F7D3" w14:textId="77777777" w:rsidR="009D13F9" w:rsidRPr="0095193B" w:rsidRDefault="009D13F9" w:rsidP="00FA4B72">
      <w:pPr>
        <w:ind w:firstLine="0"/>
        <w:jc w:val="center"/>
      </w:pPr>
      <w:r w:rsidRPr="0095193B">
        <w:rPr>
          <w:noProof/>
        </w:rPr>
        <w:lastRenderedPageBreak/>
        <w:drawing>
          <wp:inline distT="0" distB="0" distL="0" distR="0" wp14:anchorId="2FB7C2AA" wp14:editId="37B3BF96">
            <wp:extent cx="5939790" cy="1908810"/>
            <wp:effectExtent l="19050" t="19050" r="22860" b="1524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39790" cy="1908810"/>
                    </a:xfrm>
                    <a:prstGeom prst="rect">
                      <a:avLst/>
                    </a:prstGeom>
                    <a:ln>
                      <a:solidFill>
                        <a:schemeClr val="bg2">
                          <a:lumMod val="90000"/>
                        </a:schemeClr>
                      </a:solidFill>
                    </a:ln>
                  </pic:spPr>
                </pic:pic>
              </a:graphicData>
            </a:graphic>
          </wp:inline>
        </w:drawing>
      </w:r>
    </w:p>
    <w:p w14:paraId="7D6712E5" w14:textId="77777777" w:rsidR="009D13F9" w:rsidRPr="0095193B" w:rsidRDefault="009D13F9" w:rsidP="00FA4B72">
      <w:pPr>
        <w:pStyle w:val="afff2"/>
      </w:pPr>
      <w:bookmarkStart w:id="665" w:name="_Ref474938106"/>
      <w:bookmarkStart w:id="666" w:name="_Toc164163056"/>
      <w:r w:rsidRPr="0095193B">
        <w:t xml:space="preserve">Рисунок </w:t>
      </w:r>
      <w:fldSimple w:instr=" STYLEREF 1 \s ">
        <w:r w:rsidR="006F5FC3" w:rsidRPr="0095193B">
          <w:rPr>
            <w:noProof/>
          </w:rPr>
          <w:t>15</w:t>
        </w:r>
      </w:fldSimple>
      <w:r w:rsidRPr="0095193B">
        <w:t>.</w:t>
      </w:r>
      <w:fldSimple w:instr=" SEQ Рисунок \* ARABIC \s 1 ">
        <w:r w:rsidR="006F5FC3" w:rsidRPr="0095193B">
          <w:rPr>
            <w:noProof/>
          </w:rPr>
          <w:t>2</w:t>
        </w:r>
      </w:fldSimple>
      <w:bookmarkEnd w:id="665"/>
      <w:r w:rsidR="008A18F8">
        <w:rPr>
          <w:noProof/>
        </w:rPr>
        <w:t xml:space="preserve"> –</w:t>
      </w:r>
      <w:r w:rsidRPr="0095193B">
        <w:t xml:space="preserve"> Основные настройки. Действия при выгрузке\загрузке данных</w:t>
      </w:r>
      <w:bookmarkEnd w:id="666"/>
    </w:p>
    <w:p w14:paraId="764CD2B3" w14:textId="77777777" w:rsidR="009D13F9" w:rsidRPr="0095193B" w:rsidRDefault="009D13F9" w:rsidP="00FA4B72">
      <w:pPr>
        <w:pStyle w:val="a"/>
      </w:pPr>
      <w:r w:rsidRPr="0095193B">
        <w:rPr>
          <w:b/>
        </w:rPr>
        <w:t xml:space="preserve">Закладка «Настройка пользователя </w:t>
      </w:r>
      <w:r w:rsidRPr="0095193B">
        <w:rPr>
          <w:b/>
          <w:lang w:val="en-US"/>
        </w:rPr>
        <w:t>COM</w:t>
      </w:r>
      <w:r w:rsidRPr="0095193B">
        <w:rPr>
          <w:b/>
        </w:rPr>
        <w:t>»</w:t>
      </w:r>
      <w:r w:rsidRPr="0095193B">
        <w:t xml:space="preserve"> (см. </w:t>
      </w:r>
      <w:r w:rsidRPr="0095193B">
        <w:fldChar w:fldCharType="begin"/>
      </w:r>
      <w:r w:rsidRPr="0095193B">
        <w:instrText xml:space="preserve"> REF _Ref474938329 \h </w:instrText>
      </w:r>
      <w:r w:rsidR="0095193B">
        <w:instrText xml:space="preserve"> \* MERGEFORMAT </w:instrText>
      </w:r>
      <w:r w:rsidRPr="0095193B">
        <w:fldChar w:fldCharType="separate"/>
      </w:r>
      <w:r w:rsidR="006F5FC3" w:rsidRPr="0095193B">
        <w:t xml:space="preserve">Рисунок </w:t>
      </w:r>
      <w:r w:rsidR="006F5FC3" w:rsidRPr="0095193B">
        <w:rPr>
          <w:noProof/>
        </w:rPr>
        <w:t>15</w:t>
      </w:r>
      <w:r w:rsidR="006F5FC3" w:rsidRPr="0095193B">
        <w:t>.</w:t>
      </w:r>
      <w:r w:rsidR="006F5FC3" w:rsidRPr="0095193B">
        <w:rPr>
          <w:noProof/>
        </w:rPr>
        <w:t>3</w:t>
      </w:r>
      <w:r w:rsidRPr="0095193B">
        <w:fldChar w:fldCharType="end"/>
      </w:r>
      <w:r w:rsidRPr="0095193B">
        <w:t xml:space="preserve">) – устанавливает настройки для </w:t>
      </w:r>
      <w:r w:rsidRPr="0095193B">
        <w:rPr>
          <w:lang w:val="en-US"/>
        </w:rPr>
        <w:t>COM</w:t>
      </w:r>
      <w:r w:rsidRPr="0095193B">
        <w:t>-соединения.</w:t>
      </w:r>
    </w:p>
    <w:p w14:paraId="7C3C1270" w14:textId="77777777" w:rsidR="009D13F9" w:rsidRPr="0095193B" w:rsidRDefault="009D13F9" w:rsidP="00FA4B72">
      <w:pPr>
        <w:ind w:firstLine="0"/>
      </w:pPr>
      <w:r w:rsidRPr="0095193B">
        <w:rPr>
          <w:noProof/>
        </w:rPr>
        <w:drawing>
          <wp:inline distT="0" distB="0" distL="0" distR="0" wp14:anchorId="05C9B071" wp14:editId="25829573">
            <wp:extent cx="5939790" cy="2400300"/>
            <wp:effectExtent l="19050" t="19050" r="22860" b="1905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b="6713"/>
                    <a:stretch/>
                  </pic:blipFill>
                  <pic:spPr bwMode="auto">
                    <a:xfrm>
                      <a:off x="0" y="0"/>
                      <a:ext cx="5939790" cy="2400300"/>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79C44CE" w14:textId="77777777" w:rsidR="009D13F9" w:rsidRPr="0095193B" w:rsidRDefault="009D13F9" w:rsidP="00FA4B72">
      <w:pPr>
        <w:pStyle w:val="afff2"/>
      </w:pPr>
      <w:bookmarkStart w:id="667" w:name="_Ref474938329"/>
      <w:bookmarkStart w:id="668" w:name="_Toc164163057"/>
      <w:r w:rsidRPr="0095193B">
        <w:t xml:space="preserve">Рисунок </w:t>
      </w:r>
      <w:fldSimple w:instr=" STYLEREF 1 \s ">
        <w:r w:rsidR="006F5FC3" w:rsidRPr="0095193B">
          <w:rPr>
            <w:noProof/>
          </w:rPr>
          <w:t>15</w:t>
        </w:r>
      </w:fldSimple>
      <w:r w:rsidRPr="0095193B">
        <w:t>.</w:t>
      </w:r>
      <w:fldSimple w:instr=" SEQ Рисунок \* ARABIC \s 1 ">
        <w:r w:rsidR="006F5FC3" w:rsidRPr="0095193B">
          <w:rPr>
            <w:noProof/>
          </w:rPr>
          <w:t>3</w:t>
        </w:r>
      </w:fldSimple>
      <w:bookmarkEnd w:id="667"/>
      <w:r w:rsidR="008A18F8">
        <w:rPr>
          <w:noProof/>
        </w:rPr>
        <w:t xml:space="preserve"> –</w:t>
      </w:r>
      <w:r w:rsidRPr="0095193B">
        <w:t xml:space="preserve"> Основные настройки. Настройки пользователя </w:t>
      </w:r>
      <w:r w:rsidRPr="0095193B">
        <w:rPr>
          <w:lang w:val="en-US"/>
        </w:rPr>
        <w:t>COM</w:t>
      </w:r>
      <w:bookmarkEnd w:id="668"/>
    </w:p>
    <w:p w14:paraId="31085EE4" w14:textId="77777777" w:rsidR="009D13F9" w:rsidRPr="0095193B" w:rsidRDefault="009D13F9" w:rsidP="00FA4B72">
      <w:pPr>
        <w:pStyle w:val="a"/>
      </w:pPr>
      <w:r w:rsidRPr="0095193B">
        <w:rPr>
          <w:b/>
        </w:rPr>
        <w:t>Закладка «Настройки очереди»</w:t>
      </w:r>
      <w:r w:rsidRPr="0095193B">
        <w:t xml:space="preserve"> (см. </w:t>
      </w:r>
      <w:r w:rsidRPr="0095193B">
        <w:fldChar w:fldCharType="begin"/>
      </w:r>
      <w:r w:rsidRPr="0095193B">
        <w:instrText xml:space="preserve"> REF _Ref474938411 \h </w:instrText>
      </w:r>
      <w:r w:rsidR="0095193B">
        <w:instrText xml:space="preserve"> \* MERGEFORMAT </w:instrText>
      </w:r>
      <w:r w:rsidRPr="0095193B">
        <w:fldChar w:fldCharType="separate"/>
      </w:r>
      <w:r w:rsidR="006F5FC3" w:rsidRPr="0095193B">
        <w:t xml:space="preserve">Рисунок </w:t>
      </w:r>
      <w:r w:rsidR="006F5FC3" w:rsidRPr="0095193B">
        <w:rPr>
          <w:noProof/>
        </w:rPr>
        <w:t>15</w:t>
      </w:r>
      <w:r w:rsidR="006F5FC3" w:rsidRPr="0095193B">
        <w:t>.</w:t>
      </w:r>
      <w:r w:rsidR="006F5FC3" w:rsidRPr="0095193B">
        <w:rPr>
          <w:noProof/>
        </w:rPr>
        <w:t>4</w:t>
      </w:r>
      <w:r w:rsidRPr="0095193B">
        <w:fldChar w:fldCharType="end"/>
      </w:r>
      <w:r w:rsidRPr="0095193B">
        <w:t>) – предназначены для оптимизации процесса загрузки/выгрузки:</w:t>
      </w:r>
    </w:p>
    <w:p w14:paraId="292D1251" w14:textId="77777777" w:rsidR="009D13F9" w:rsidRPr="0095193B" w:rsidRDefault="009D13F9" w:rsidP="00FA4B72">
      <w:pPr>
        <w:pStyle w:val="a"/>
        <w:numPr>
          <w:ilvl w:val="1"/>
          <w:numId w:val="155"/>
        </w:numPr>
      </w:pPr>
      <w:r w:rsidRPr="0095193B">
        <w:t>«Количество потоков» – количество параллельно запускаемых фоновых заданий при работе регламентного задания Сбора данных, при увеличении количества потоков увеличивается скорость получения данных, но когда потоков слишком много они начинают мешать друг другу и вместо увеличения скорости происходит задержка;</w:t>
      </w:r>
    </w:p>
    <w:p w14:paraId="41247DD3" w14:textId="77777777" w:rsidR="009D13F9" w:rsidRPr="0095193B" w:rsidRDefault="009D13F9" w:rsidP="00FA4B72">
      <w:pPr>
        <w:pStyle w:val="a"/>
        <w:numPr>
          <w:ilvl w:val="1"/>
          <w:numId w:val="155"/>
        </w:numPr>
      </w:pPr>
      <w:r w:rsidRPr="0095193B">
        <w:t xml:space="preserve">«Количество попыток обработки задания» – позволяет пытаться выполнить задание несколько раз, это нужно из-за того, что подключение </w:t>
      </w:r>
      <w:r w:rsidRPr="0095193B">
        <w:lastRenderedPageBreak/>
        <w:t>к источнику данных может быть не стабильно и однократное обращение может привести к ошибке;</w:t>
      </w:r>
    </w:p>
    <w:p w14:paraId="2FFBDDAC" w14:textId="77777777" w:rsidR="009D13F9" w:rsidRPr="0095193B" w:rsidRDefault="009D13F9" w:rsidP="00FA4B72">
      <w:pPr>
        <w:pStyle w:val="a"/>
        <w:numPr>
          <w:ilvl w:val="1"/>
          <w:numId w:val="155"/>
        </w:numPr>
      </w:pPr>
      <w:r w:rsidRPr="0095193B">
        <w:t>«Номер попытки с которой выполнять замену символов» – бывают ситуации, когда не удается записать полученные данные, т.к. они содержат спецсимволы, в системе настроена замена некоторых символов («‘», «-», «&gt;», «`», …), можно их искать и заменять в первой же, но тогда идет увеличение времени получения данных, поэтому устанавливаем номер попытки – т.е. если в первых попытках записать не получилось, то пробовать сделать замену символов;</w:t>
      </w:r>
    </w:p>
    <w:p w14:paraId="6C73D70A" w14:textId="77777777" w:rsidR="009D13F9" w:rsidRPr="0095193B" w:rsidRDefault="009D13F9" w:rsidP="00FA4B72">
      <w:pPr>
        <w:pStyle w:val="a"/>
        <w:numPr>
          <w:ilvl w:val="1"/>
          <w:numId w:val="155"/>
        </w:numPr>
      </w:pPr>
      <w:r w:rsidRPr="0095193B">
        <w:t>количество источников для обработки – это максимальное количество, которое фоновое задание может взять в обработку;</w:t>
      </w:r>
    </w:p>
    <w:p w14:paraId="330D8661" w14:textId="77777777" w:rsidR="009D13F9" w:rsidRPr="0095193B" w:rsidRDefault="009D13F9" w:rsidP="00FA4B72">
      <w:pPr>
        <w:pStyle w:val="a"/>
        <w:numPr>
          <w:ilvl w:val="1"/>
          <w:numId w:val="155"/>
        </w:numPr>
      </w:pPr>
      <w:r w:rsidRPr="0095193B">
        <w:t>процент необработанных источников очереди – это количество допустимых ошибок в очереди. Например, получаем данные из 100 источников, считаем, что если из 90 или более источников данные получены, то получение прошло успешно. Тогда устанавливаем процент – 10.</w:t>
      </w:r>
    </w:p>
    <w:p w14:paraId="28E918DF" w14:textId="77777777" w:rsidR="009D13F9" w:rsidRPr="00FA4B72" w:rsidRDefault="009D13F9" w:rsidP="00FA4B72">
      <w:pPr>
        <w:ind w:firstLine="0"/>
        <w:jc w:val="center"/>
        <w:rPr>
          <w:szCs w:val="24"/>
        </w:rPr>
      </w:pPr>
      <w:r w:rsidRPr="0095193B">
        <w:rPr>
          <w:noProof/>
        </w:rPr>
        <w:drawing>
          <wp:inline distT="0" distB="0" distL="0" distR="0" wp14:anchorId="1DAC31AC" wp14:editId="71FA659A">
            <wp:extent cx="5939790" cy="1892935"/>
            <wp:effectExtent l="19050" t="19050" r="22860" b="1206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39790" cy="1892935"/>
                    </a:xfrm>
                    <a:prstGeom prst="rect">
                      <a:avLst/>
                    </a:prstGeom>
                    <a:ln>
                      <a:solidFill>
                        <a:schemeClr val="bg2">
                          <a:lumMod val="90000"/>
                        </a:schemeClr>
                      </a:solidFill>
                    </a:ln>
                  </pic:spPr>
                </pic:pic>
              </a:graphicData>
            </a:graphic>
          </wp:inline>
        </w:drawing>
      </w:r>
    </w:p>
    <w:p w14:paraId="116BF07E" w14:textId="77777777" w:rsidR="009D13F9" w:rsidRPr="0095193B" w:rsidRDefault="009D13F9" w:rsidP="00FA4B72">
      <w:pPr>
        <w:pStyle w:val="afff2"/>
      </w:pPr>
      <w:bookmarkStart w:id="669" w:name="_Ref474938411"/>
      <w:bookmarkStart w:id="670" w:name="_Toc164163058"/>
      <w:r w:rsidRPr="0095193B">
        <w:t xml:space="preserve">Рисунок </w:t>
      </w:r>
      <w:fldSimple w:instr=" STYLEREF 1 \s ">
        <w:r w:rsidR="006F5FC3" w:rsidRPr="0095193B">
          <w:rPr>
            <w:noProof/>
          </w:rPr>
          <w:t>15</w:t>
        </w:r>
      </w:fldSimple>
      <w:r w:rsidRPr="0095193B">
        <w:t>.</w:t>
      </w:r>
      <w:fldSimple w:instr=" SEQ Рисунок \* ARABIC \s 1 ">
        <w:r w:rsidR="006F5FC3" w:rsidRPr="0095193B">
          <w:rPr>
            <w:noProof/>
          </w:rPr>
          <w:t>4</w:t>
        </w:r>
      </w:fldSimple>
      <w:bookmarkEnd w:id="669"/>
      <w:r w:rsidR="008A18F8">
        <w:rPr>
          <w:noProof/>
        </w:rPr>
        <w:t xml:space="preserve"> –</w:t>
      </w:r>
      <w:r w:rsidRPr="0095193B">
        <w:t xml:space="preserve"> Основные настройки. Настройки очереди</w:t>
      </w:r>
      <w:bookmarkEnd w:id="670"/>
    </w:p>
    <w:p w14:paraId="74F5BE34" w14:textId="77777777" w:rsidR="009D13F9" w:rsidRPr="0095193B" w:rsidRDefault="009D13F9" w:rsidP="00FA4B72">
      <w:pPr>
        <w:pStyle w:val="a"/>
      </w:pPr>
      <w:r w:rsidRPr="0095193B">
        <w:rPr>
          <w:b/>
        </w:rPr>
        <w:t>Закладка «Таймауты»</w:t>
      </w:r>
      <w:r w:rsidRPr="0095193B">
        <w:t xml:space="preserve"> (см. </w:t>
      </w:r>
      <w:r w:rsidRPr="0095193B">
        <w:fldChar w:fldCharType="begin"/>
      </w:r>
      <w:r w:rsidRPr="0095193B">
        <w:instrText xml:space="preserve"> REF _Ref474938468 \h </w:instrText>
      </w:r>
      <w:r w:rsidR="0095193B">
        <w:instrText xml:space="preserve"> \* MERGEFORMAT </w:instrText>
      </w:r>
      <w:r w:rsidRPr="0095193B">
        <w:fldChar w:fldCharType="separate"/>
      </w:r>
      <w:r w:rsidR="006F5FC3" w:rsidRPr="0095193B">
        <w:t xml:space="preserve">Рисунок </w:t>
      </w:r>
      <w:r w:rsidR="006F5FC3" w:rsidRPr="0095193B">
        <w:rPr>
          <w:noProof/>
        </w:rPr>
        <w:t>15</w:t>
      </w:r>
      <w:r w:rsidR="006F5FC3" w:rsidRPr="0095193B">
        <w:t>.</w:t>
      </w:r>
      <w:r w:rsidR="006F5FC3" w:rsidRPr="0095193B">
        <w:rPr>
          <w:noProof/>
        </w:rPr>
        <w:t>5</w:t>
      </w:r>
      <w:r w:rsidRPr="0095193B">
        <w:fldChar w:fldCharType="end"/>
      </w:r>
      <w:r w:rsidRPr="0095193B">
        <w:t>) – устанавливают время ожидания при выполнении фонового задания.</w:t>
      </w:r>
    </w:p>
    <w:p w14:paraId="128EC615" w14:textId="77777777" w:rsidR="009D13F9" w:rsidRPr="0095193B" w:rsidRDefault="009D13F9" w:rsidP="00FA4B72">
      <w:pPr>
        <w:ind w:firstLine="0"/>
        <w:jc w:val="center"/>
      </w:pPr>
      <w:r w:rsidRPr="0095193B">
        <w:rPr>
          <w:noProof/>
        </w:rPr>
        <w:lastRenderedPageBreak/>
        <w:drawing>
          <wp:inline distT="0" distB="0" distL="0" distR="0" wp14:anchorId="2E18C825" wp14:editId="07C30F62">
            <wp:extent cx="4244123" cy="2164258"/>
            <wp:effectExtent l="19050" t="19050" r="23495" b="2667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263936" cy="2174361"/>
                    </a:xfrm>
                    <a:prstGeom prst="rect">
                      <a:avLst/>
                    </a:prstGeom>
                    <a:ln>
                      <a:solidFill>
                        <a:schemeClr val="bg2">
                          <a:lumMod val="90000"/>
                        </a:schemeClr>
                      </a:solidFill>
                    </a:ln>
                  </pic:spPr>
                </pic:pic>
              </a:graphicData>
            </a:graphic>
          </wp:inline>
        </w:drawing>
      </w:r>
    </w:p>
    <w:p w14:paraId="0A51CA68" w14:textId="77777777" w:rsidR="009D13F9" w:rsidRPr="0095193B" w:rsidRDefault="009D13F9" w:rsidP="00FA4B72">
      <w:pPr>
        <w:pStyle w:val="afff2"/>
      </w:pPr>
      <w:bookmarkStart w:id="671" w:name="_Ref474938468"/>
      <w:bookmarkStart w:id="672" w:name="_Toc164163059"/>
      <w:r w:rsidRPr="0095193B">
        <w:t xml:space="preserve">Рисунок </w:t>
      </w:r>
      <w:fldSimple w:instr=" STYLEREF 1 \s ">
        <w:r w:rsidR="006F5FC3" w:rsidRPr="0095193B">
          <w:rPr>
            <w:noProof/>
          </w:rPr>
          <w:t>15</w:t>
        </w:r>
      </w:fldSimple>
      <w:r w:rsidRPr="0095193B">
        <w:t>.</w:t>
      </w:r>
      <w:fldSimple w:instr=" SEQ Рисунок \* ARABIC \s 1 ">
        <w:r w:rsidR="006F5FC3" w:rsidRPr="0095193B">
          <w:rPr>
            <w:noProof/>
          </w:rPr>
          <w:t>5</w:t>
        </w:r>
      </w:fldSimple>
      <w:bookmarkEnd w:id="671"/>
      <w:r w:rsidR="008A18F8">
        <w:rPr>
          <w:noProof/>
        </w:rPr>
        <w:t xml:space="preserve"> –</w:t>
      </w:r>
      <w:r w:rsidRPr="0095193B">
        <w:t xml:space="preserve"> Основные настройки. Таймауты</w:t>
      </w:r>
      <w:bookmarkEnd w:id="672"/>
    </w:p>
    <w:p w14:paraId="7ECEA2C9" w14:textId="77777777" w:rsidR="009D13F9" w:rsidRPr="0095193B" w:rsidRDefault="009D13F9" w:rsidP="00FA4B72">
      <w:pPr>
        <w:pStyle w:val="a"/>
      </w:pPr>
      <w:r w:rsidRPr="0095193B">
        <w:t>Закладка «</w:t>
      </w:r>
      <w:r w:rsidRPr="0095193B">
        <w:rPr>
          <w:lang w:val="en-US"/>
        </w:rPr>
        <w:t>COM-connector</w:t>
      </w:r>
      <w:r w:rsidRPr="0095193B">
        <w:t>»</w:t>
      </w:r>
    </w:p>
    <w:p w14:paraId="58480343" w14:textId="77777777" w:rsidR="009D13F9" w:rsidRPr="0095193B" w:rsidRDefault="009D13F9" w:rsidP="009D13F9">
      <w:pPr>
        <w:keepNext/>
        <w:ind w:firstLine="0"/>
        <w:jc w:val="center"/>
      </w:pPr>
      <w:r w:rsidRPr="0095193B">
        <w:rPr>
          <w:noProof/>
        </w:rPr>
        <w:drawing>
          <wp:inline distT="0" distB="0" distL="0" distR="0" wp14:anchorId="6131D135" wp14:editId="4F33B758">
            <wp:extent cx="5900574" cy="2105025"/>
            <wp:effectExtent l="19050" t="19050" r="24130" b="952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a:srcRect b="8198"/>
                    <a:stretch/>
                  </pic:blipFill>
                  <pic:spPr bwMode="auto">
                    <a:xfrm>
                      <a:off x="0" y="0"/>
                      <a:ext cx="5907679" cy="2107560"/>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DB2001F" w14:textId="77777777" w:rsidR="009D13F9" w:rsidRPr="0095193B" w:rsidRDefault="009D13F9" w:rsidP="00FA4B72">
      <w:pPr>
        <w:pStyle w:val="afff2"/>
      </w:pPr>
      <w:bookmarkStart w:id="673" w:name="_Toc164163060"/>
      <w:r w:rsidRPr="0095193B">
        <w:t xml:space="preserve">Рисунок </w:t>
      </w:r>
      <w:fldSimple w:instr=" STYLEREF 1 \s ">
        <w:r w:rsidR="006F5FC3" w:rsidRPr="0095193B">
          <w:rPr>
            <w:noProof/>
          </w:rPr>
          <w:t>15</w:t>
        </w:r>
      </w:fldSimple>
      <w:r w:rsidRPr="0095193B">
        <w:t>.</w:t>
      </w:r>
      <w:fldSimple w:instr=" SEQ Рисунок \* ARABIC \s 1 ">
        <w:r w:rsidR="006F5FC3" w:rsidRPr="0095193B">
          <w:rPr>
            <w:noProof/>
          </w:rPr>
          <w:t>6</w:t>
        </w:r>
      </w:fldSimple>
      <w:r w:rsidR="008A18F8">
        <w:rPr>
          <w:noProof/>
        </w:rPr>
        <w:t xml:space="preserve"> – </w:t>
      </w:r>
      <w:r w:rsidRPr="0095193B">
        <w:t xml:space="preserve"> Основные настройки. </w:t>
      </w:r>
      <w:r w:rsidRPr="0095193B">
        <w:rPr>
          <w:lang w:val="en-US"/>
        </w:rPr>
        <w:t>COM</w:t>
      </w:r>
      <w:r w:rsidRPr="0095193B">
        <w:t>-</w:t>
      </w:r>
      <w:r w:rsidRPr="0095193B">
        <w:rPr>
          <w:lang w:val="en-US"/>
        </w:rPr>
        <w:t>connector</w:t>
      </w:r>
      <w:bookmarkEnd w:id="673"/>
    </w:p>
    <w:p w14:paraId="10BB9CDA" w14:textId="77777777" w:rsidR="009D13F9" w:rsidRPr="0095193B" w:rsidRDefault="009D13F9" w:rsidP="00FA4B72">
      <w:pPr>
        <w:pStyle w:val="a"/>
      </w:pPr>
      <w:r w:rsidRPr="0095193B">
        <w:rPr>
          <w:b/>
        </w:rPr>
        <w:t>Закладка «Прочее»</w:t>
      </w:r>
      <w:r w:rsidRPr="0095193B">
        <w:t xml:space="preserve"> (см. </w:t>
      </w:r>
      <w:r w:rsidRPr="0095193B">
        <w:fldChar w:fldCharType="begin"/>
      </w:r>
      <w:r w:rsidRPr="0095193B">
        <w:instrText xml:space="preserve"> REF _Ref474940355 \h </w:instrText>
      </w:r>
      <w:r w:rsidR="0095193B">
        <w:instrText xml:space="preserve"> \* MERGEFORMAT </w:instrText>
      </w:r>
      <w:r w:rsidRPr="0095193B">
        <w:fldChar w:fldCharType="separate"/>
      </w:r>
      <w:r w:rsidR="006F5FC3" w:rsidRPr="0095193B">
        <w:t xml:space="preserve">Рисунок </w:t>
      </w:r>
      <w:r w:rsidR="006F5FC3" w:rsidRPr="0095193B">
        <w:rPr>
          <w:noProof/>
        </w:rPr>
        <w:t>15</w:t>
      </w:r>
      <w:r w:rsidR="006F5FC3" w:rsidRPr="0095193B">
        <w:t>.</w:t>
      </w:r>
      <w:r w:rsidR="006F5FC3" w:rsidRPr="0095193B">
        <w:rPr>
          <w:noProof/>
        </w:rPr>
        <w:t>7</w:t>
      </w:r>
      <w:r w:rsidRPr="0095193B">
        <w:fldChar w:fldCharType="end"/>
      </w:r>
      <w:r w:rsidRPr="0095193B">
        <w:t>) – устанавливаются пути к основным базам по умолчанию, условия логирования операций, подключение шаблонов шагов сценария и интеграция с «Полиматикой».</w:t>
      </w:r>
    </w:p>
    <w:p w14:paraId="087D06C7" w14:textId="77777777" w:rsidR="009D13F9" w:rsidRPr="0095193B" w:rsidRDefault="009D13F9" w:rsidP="009D13F9">
      <w:pPr>
        <w:keepNext/>
        <w:ind w:firstLine="0"/>
        <w:jc w:val="center"/>
      </w:pPr>
      <w:r w:rsidRPr="0095193B">
        <w:rPr>
          <w:noProof/>
        </w:rPr>
        <w:lastRenderedPageBreak/>
        <w:drawing>
          <wp:inline distT="0" distB="0" distL="0" distR="0" wp14:anchorId="0E0D83B0" wp14:editId="3781ACD0">
            <wp:extent cx="5939790" cy="1873885"/>
            <wp:effectExtent l="19050" t="19050" r="22860" b="1206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939790" cy="1873885"/>
                    </a:xfrm>
                    <a:prstGeom prst="rect">
                      <a:avLst/>
                    </a:prstGeom>
                    <a:ln>
                      <a:solidFill>
                        <a:schemeClr val="bg2">
                          <a:lumMod val="90000"/>
                        </a:schemeClr>
                      </a:solidFill>
                    </a:ln>
                  </pic:spPr>
                </pic:pic>
              </a:graphicData>
            </a:graphic>
          </wp:inline>
        </w:drawing>
      </w:r>
    </w:p>
    <w:p w14:paraId="3F79C0E2" w14:textId="77777777" w:rsidR="009D13F9" w:rsidRPr="0095193B" w:rsidRDefault="009D13F9" w:rsidP="00FA4B72">
      <w:pPr>
        <w:pStyle w:val="afff2"/>
      </w:pPr>
      <w:bookmarkStart w:id="674" w:name="_Ref474940355"/>
      <w:bookmarkStart w:id="675" w:name="_Toc164163061"/>
      <w:r w:rsidRPr="0095193B">
        <w:t xml:space="preserve">Рисунок </w:t>
      </w:r>
      <w:fldSimple w:instr=" STYLEREF 1 \s ">
        <w:r w:rsidR="006F5FC3" w:rsidRPr="0095193B">
          <w:rPr>
            <w:noProof/>
          </w:rPr>
          <w:t>15</w:t>
        </w:r>
      </w:fldSimple>
      <w:r w:rsidRPr="0095193B">
        <w:t>.</w:t>
      </w:r>
      <w:fldSimple w:instr=" SEQ Рисунок \* ARABIC \s 1 ">
        <w:r w:rsidR="006F5FC3" w:rsidRPr="0095193B">
          <w:rPr>
            <w:noProof/>
          </w:rPr>
          <w:t>7</w:t>
        </w:r>
      </w:fldSimple>
      <w:bookmarkEnd w:id="674"/>
      <w:r w:rsidR="008A18F8">
        <w:rPr>
          <w:noProof/>
        </w:rPr>
        <w:t xml:space="preserve"> –</w:t>
      </w:r>
      <w:r w:rsidRPr="0095193B">
        <w:t xml:space="preserve"> Основные настройки. Прочее</w:t>
      </w:r>
      <w:bookmarkEnd w:id="675"/>
    </w:p>
    <w:p w14:paraId="3CE9679B"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676" w:name="_Toc66980525"/>
      <w:bookmarkStart w:id="677" w:name="_Toc164162855"/>
      <w:r w:rsidRPr="0095193B">
        <w:rPr>
          <w:rFonts w:ascii="Times New Roman" w:hAnsi="Times New Roman"/>
        </w:rPr>
        <w:t>Параметры администрирования</w:t>
      </w:r>
      <w:bookmarkEnd w:id="676"/>
      <w:bookmarkEnd w:id="677"/>
    </w:p>
    <w:p w14:paraId="6138866A" w14:textId="77777777" w:rsidR="009D13F9" w:rsidRPr="0095193B" w:rsidRDefault="009D13F9" w:rsidP="009D13F9">
      <w:pPr>
        <w:ind w:firstLine="576"/>
      </w:pPr>
      <w:r w:rsidRPr="0095193B">
        <w:t>Для выполнения различных административных действий на кластере серверов 1С, необходимо установить параметры администрирования кластера. Расположение в меню: «Главное \ Информация \ Параметры администрирования» (</w:t>
      </w:r>
      <w:r w:rsidRPr="0095193B">
        <w:fldChar w:fldCharType="begin"/>
      </w:r>
      <w:r w:rsidRPr="0095193B">
        <w:instrText xml:space="preserve"> REF _Ref47444891 \h </w:instrText>
      </w:r>
      <w:r w:rsidR="0095193B">
        <w:instrText xml:space="preserve"> \* MERGEFORMAT </w:instrText>
      </w:r>
      <w:r w:rsidRPr="0095193B">
        <w:fldChar w:fldCharType="separate"/>
      </w:r>
      <w:r w:rsidR="006F5FC3" w:rsidRPr="0095193B">
        <w:t xml:space="preserve">Рисунок </w:t>
      </w:r>
      <w:r w:rsidR="006F5FC3" w:rsidRPr="0095193B">
        <w:rPr>
          <w:noProof/>
        </w:rPr>
        <w:t>15</w:t>
      </w:r>
      <w:r w:rsidR="006F5FC3" w:rsidRPr="0095193B">
        <w:t>.</w:t>
      </w:r>
      <w:r w:rsidR="006F5FC3" w:rsidRPr="0095193B">
        <w:rPr>
          <w:noProof/>
        </w:rPr>
        <w:t>8</w:t>
      </w:r>
      <w:r w:rsidRPr="0095193B">
        <w:fldChar w:fldCharType="end"/>
      </w:r>
      <w:r w:rsidRPr="0095193B">
        <w:t>).</w:t>
      </w:r>
    </w:p>
    <w:p w14:paraId="508979EE" w14:textId="77777777" w:rsidR="009D13F9" w:rsidRPr="0095193B" w:rsidRDefault="009D13F9" w:rsidP="009D13F9">
      <w:pPr>
        <w:keepNext/>
        <w:ind w:firstLine="0"/>
        <w:jc w:val="center"/>
      </w:pPr>
      <w:r w:rsidRPr="0095193B">
        <w:rPr>
          <w:noProof/>
        </w:rPr>
        <w:drawing>
          <wp:inline distT="0" distB="0" distL="0" distR="0" wp14:anchorId="04CF720C" wp14:editId="2556D89B">
            <wp:extent cx="5940425" cy="1438275"/>
            <wp:effectExtent l="0" t="0" r="3175" b="9525"/>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7"/>
                    <a:srcRect b="12210"/>
                    <a:stretch/>
                  </pic:blipFill>
                  <pic:spPr bwMode="auto">
                    <a:xfrm>
                      <a:off x="0" y="0"/>
                      <a:ext cx="5940425" cy="1438275"/>
                    </a:xfrm>
                    <a:prstGeom prst="rect">
                      <a:avLst/>
                    </a:prstGeom>
                    <a:ln>
                      <a:noFill/>
                    </a:ln>
                    <a:extLst>
                      <a:ext uri="{53640926-AAD7-44D8-BBD7-CCE9431645EC}">
                        <a14:shadowObscured xmlns:a14="http://schemas.microsoft.com/office/drawing/2010/main"/>
                      </a:ext>
                    </a:extLst>
                  </pic:spPr>
                </pic:pic>
              </a:graphicData>
            </a:graphic>
          </wp:inline>
        </w:drawing>
      </w:r>
    </w:p>
    <w:p w14:paraId="45178F1B" w14:textId="77777777" w:rsidR="009D13F9" w:rsidRPr="0095193B" w:rsidRDefault="009D13F9" w:rsidP="00FA4B72">
      <w:pPr>
        <w:pStyle w:val="afff2"/>
        <w:rPr>
          <w:b/>
        </w:rPr>
      </w:pPr>
      <w:bookmarkStart w:id="678" w:name="_Ref47444891"/>
      <w:bookmarkStart w:id="679" w:name="_Toc164163062"/>
      <w:r w:rsidRPr="0095193B">
        <w:t xml:space="preserve">Рисунок </w:t>
      </w:r>
      <w:fldSimple w:instr=" STYLEREF 1 \s ">
        <w:r w:rsidR="006F5FC3" w:rsidRPr="0095193B">
          <w:rPr>
            <w:noProof/>
          </w:rPr>
          <w:t>15</w:t>
        </w:r>
      </w:fldSimple>
      <w:r w:rsidRPr="0095193B">
        <w:t>.</w:t>
      </w:r>
      <w:fldSimple w:instr=" SEQ Рисунок \* ARABIC \s 1 ">
        <w:r w:rsidR="006F5FC3" w:rsidRPr="0095193B">
          <w:rPr>
            <w:noProof/>
          </w:rPr>
          <w:t>8</w:t>
        </w:r>
      </w:fldSimple>
      <w:bookmarkEnd w:id="678"/>
      <w:r w:rsidR="008A18F8">
        <w:rPr>
          <w:noProof/>
        </w:rPr>
        <w:t xml:space="preserve"> –</w:t>
      </w:r>
      <w:r w:rsidRPr="0095193B">
        <w:rPr>
          <w:noProof/>
        </w:rPr>
        <w:t xml:space="preserve"> Доступ к параметрам администрирования</w:t>
      </w:r>
      <w:bookmarkEnd w:id="679"/>
    </w:p>
    <w:p w14:paraId="33D9CB03" w14:textId="77777777" w:rsidR="009D13F9" w:rsidRPr="0095193B" w:rsidRDefault="009D13F9" w:rsidP="009D13F9">
      <w:pPr>
        <w:ind w:firstLine="576"/>
      </w:pPr>
      <w:r w:rsidRPr="0095193B">
        <w:t>В открывшейся форме (</w:t>
      </w:r>
      <w:r w:rsidRPr="0095193B">
        <w:fldChar w:fldCharType="begin"/>
      </w:r>
      <w:r w:rsidRPr="0095193B">
        <w:instrText xml:space="preserve"> REF _Ref47445000 \h </w:instrText>
      </w:r>
      <w:r w:rsidR="0095193B">
        <w:instrText xml:space="preserve"> \* MERGEFORMAT </w:instrText>
      </w:r>
      <w:r w:rsidRPr="0095193B">
        <w:fldChar w:fldCharType="separate"/>
      </w:r>
      <w:r w:rsidR="006F5FC3" w:rsidRPr="0095193B">
        <w:t xml:space="preserve">Рисунок </w:t>
      </w:r>
      <w:r w:rsidR="006F5FC3" w:rsidRPr="0095193B">
        <w:rPr>
          <w:noProof/>
        </w:rPr>
        <w:t>15</w:t>
      </w:r>
      <w:r w:rsidR="006F5FC3" w:rsidRPr="0095193B">
        <w:t>.</w:t>
      </w:r>
      <w:r w:rsidR="006F5FC3" w:rsidRPr="0095193B">
        <w:rPr>
          <w:noProof/>
        </w:rPr>
        <w:t>9</w:t>
      </w:r>
      <w:r w:rsidRPr="0095193B">
        <w:fldChar w:fldCharType="end"/>
      </w:r>
      <w:r w:rsidRPr="0095193B">
        <w:t>), заполнить требуемые поля:</w:t>
      </w:r>
    </w:p>
    <w:p w14:paraId="454E0184" w14:textId="77777777" w:rsidR="009D13F9" w:rsidRPr="0095193B" w:rsidRDefault="009D13F9" w:rsidP="00FA4B72">
      <w:pPr>
        <w:pStyle w:val="a"/>
        <w:numPr>
          <w:ilvl w:val="1"/>
          <w:numId w:val="156"/>
        </w:numPr>
      </w:pPr>
      <w:r w:rsidRPr="0095193B">
        <w:t>Логин/Пароль администратора кластера.</w:t>
      </w:r>
    </w:p>
    <w:p w14:paraId="5C9CED1C" w14:textId="77777777" w:rsidR="009D13F9" w:rsidRPr="0095193B" w:rsidRDefault="009D13F9" w:rsidP="00FA4B72">
      <w:pPr>
        <w:pStyle w:val="a"/>
        <w:numPr>
          <w:ilvl w:val="1"/>
          <w:numId w:val="156"/>
        </w:numPr>
      </w:pPr>
      <w:r w:rsidRPr="0095193B">
        <w:t>Порт кластера серверов (менеджер кластера).</w:t>
      </w:r>
    </w:p>
    <w:p w14:paraId="0B4121F1" w14:textId="77777777" w:rsidR="009D13F9" w:rsidRPr="0095193B" w:rsidRDefault="009D13F9" w:rsidP="00FA4B72">
      <w:pPr>
        <w:pStyle w:val="a"/>
        <w:numPr>
          <w:ilvl w:val="1"/>
          <w:numId w:val="156"/>
        </w:numPr>
      </w:pPr>
      <w:r w:rsidRPr="0095193B">
        <w:t>Вариант подключения к кластеру серверов.</w:t>
      </w:r>
    </w:p>
    <w:p w14:paraId="5CBFDB10" w14:textId="77777777" w:rsidR="009D13F9" w:rsidRPr="0095193B" w:rsidRDefault="009D13F9" w:rsidP="00FA4B72">
      <w:pPr>
        <w:pStyle w:val="a"/>
        <w:numPr>
          <w:ilvl w:val="1"/>
          <w:numId w:val="156"/>
        </w:numPr>
      </w:pPr>
      <w:r w:rsidRPr="0095193B">
        <w:t>Адрес (адрес сервера 1С).</w:t>
      </w:r>
    </w:p>
    <w:p w14:paraId="4743DDB6" w14:textId="77777777" w:rsidR="009D13F9" w:rsidRPr="0095193B" w:rsidRDefault="009D13F9" w:rsidP="00FA4B72">
      <w:pPr>
        <w:pStyle w:val="a"/>
        <w:numPr>
          <w:ilvl w:val="1"/>
          <w:numId w:val="156"/>
        </w:numPr>
      </w:pPr>
      <w:r w:rsidRPr="0095193B">
        <w:t>Порт (Порт агента сервер).</w:t>
      </w:r>
    </w:p>
    <w:p w14:paraId="119D7459" w14:textId="77777777" w:rsidR="009D13F9" w:rsidRPr="0095193B" w:rsidRDefault="009D13F9" w:rsidP="009D13F9">
      <w:pPr>
        <w:keepNext/>
        <w:ind w:firstLine="0"/>
        <w:jc w:val="center"/>
      </w:pPr>
      <w:r w:rsidRPr="0095193B">
        <w:rPr>
          <w:noProof/>
        </w:rPr>
        <w:lastRenderedPageBreak/>
        <w:drawing>
          <wp:inline distT="0" distB="0" distL="0" distR="0" wp14:anchorId="0FC0662A" wp14:editId="631C010B">
            <wp:extent cx="4429125" cy="2588746"/>
            <wp:effectExtent l="0" t="0" r="0" b="254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469765" cy="2612499"/>
                    </a:xfrm>
                    <a:prstGeom prst="rect">
                      <a:avLst/>
                    </a:prstGeom>
                  </pic:spPr>
                </pic:pic>
              </a:graphicData>
            </a:graphic>
          </wp:inline>
        </w:drawing>
      </w:r>
    </w:p>
    <w:p w14:paraId="60853D04" w14:textId="77777777" w:rsidR="009D13F9" w:rsidRPr="0095193B" w:rsidRDefault="009D13F9" w:rsidP="00FA4B72">
      <w:pPr>
        <w:pStyle w:val="afff2"/>
      </w:pPr>
      <w:bookmarkStart w:id="680" w:name="_Ref47445000"/>
      <w:bookmarkStart w:id="681" w:name="_Toc164163063"/>
      <w:r w:rsidRPr="0095193B">
        <w:t xml:space="preserve">Рисунок </w:t>
      </w:r>
      <w:fldSimple w:instr=" STYLEREF 1 \s ">
        <w:r w:rsidR="006F5FC3" w:rsidRPr="0095193B">
          <w:rPr>
            <w:noProof/>
          </w:rPr>
          <w:t>15</w:t>
        </w:r>
      </w:fldSimple>
      <w:r w:rsidRPr="0095193B">
        <w:t>.</w:t>
      </w:r>
      <w:fldSimple w:instr=" SEQ Рисунок \* ARABIC \s 1 ">
        <w:r w:rsidR="006F5FC3" w:rsidRPr="0095193B">
          <w:rPr>
            <w:noProof/>
          </w:rPr>
          <w:t>9</w:t>
        </w:r>
      </w:fldSimple>
      <w:bookmarkEnd w:id="680"/>
      <w:r w:rsidR="008A18F8">
        <w:rPr>
          <w:noProof/>
        </w:rPr>
        <w:t xml:space="preserve"> –</w:t>
      </w:r>
      <w:r w:rsidRPr="0095193B">
        <w:t xml:space="preserve"> Параметры администрирования</w:t>
      </w:r>
      <w:bookmarkEnd w:id="681"/>
    </w:p>
    <w:p w14:paraId="7282B59D" w14:textId="77777777" w:rsidR="009D13F9" w:rsidRPr="0095193B" w:rsidRDefault="009D13F9" w:rsidP="009D13F9">
      <w:pPr>
        <w:ind w:firstLine="0"/>
        <w:jc w:val="left"/>
      </w:pPr>
      <w:r w:rsidRPr="0095193B">
        <w:br w:type="page"/>
      </w:r>
    </w:p>
    <w:p w14:paraId="1B7E4F35" w14:textId="77777777" w:rsidR="00734A5B" w:rsidRPr="0095193B" w:rsidRDefault="00734A5B"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682" w:name="_Toc66980537"/>
      <w:bookmarkStart w:id="683" w:name="_Toc164162856"/>
      <w:r w:rsidRPr="0095193B">
        <w:rPr>
          <w:rFonts w:ascii="Times New Roman" w:hAnsi="Times New Roman" w:cs="Times New Roman"/>
        </w:rPr>
        <w:lastRenderedPageBreak/>
        <w:t>Отчеты по ETL</w:t>
      </w:r>
      <w:bookmarkEnd w:id="682"/>
      <w:bookmarkEnd w:id="683"/>
    </w:p>
    <w:p w14:paraId="57B171CE" w14:textId="77777777" w:rsidR="009D13F9" w:rsidRPr="0095193B" w:rsidRDefault="009D13F9" w:rsidP="009D13F9">
      <w:pPr>
        <w:ind w:firstLine="851"/>
      </w:pPr>
      <w:r w:rsidRPr="0095193B">
        <w:t xml:space="preserve">Для проверки доступности Агентов ETL и Баз данных, существует специальный отчет. Расположение в меню: «Главное \ Логи \ Отчеты по </w:t>
      </w:r>
      <w:r w:rsidRPr="0095193B">
        <w:rPr>
          <w:lang w:val="en-US"/>
        </w:rPr>
        <w:t>ETL</w:t>
      </w:r>
      <w:r w:rsidRPr="0095193B">
        <w:t>\ Доступность баз данных» (</w:t>
      </w:r>
      <w:r w:rsidRPr="0095193B">
        <w:fldChar w:fldCharType="begin"/>
      </w:r>
      <w:r w:rsidRPr="0095193B">
        <w:instrText xml:space="preserve"> REF _Ref47446216 \h </w:instrText>
      </w:r>
      <w:r w:rsidR="0095193B">
        <w:instrText xml:space="preserve"> \* MERGEFORMAT </w:instrText>
      </w:r>
      <w:r w:rsidRPr="0095193B">
        <w:fldChar w:fldCharType="separate"/>
      </w:r>
      <w:r w:rsidR="006F5FC3" w:rsidRPr="0095193B">
        <w:t xml:space="preserve">Рисунок </w:t>
      </w:r>
      <w:r w:rsidR="006F5FC3" w:rsidRPr="0095193B">
        <w:rPr>
          <w:noProof/>
        </w:rPr>
        <w:t>16</w:t>
      </w:r>
      <w:r w:rsidR="006F5FC3" w:rsidRPr="0095193B">
        <w:t>.</w:t>
      </w:r>
      <w:r w:rsidR="006F5FC3" w:rsidRPr="0095193B">
        <w:rPr>
          <w:noProof/>
        </w:rPr>
        <w:t>18</w:t>
      </w:r>
      <w:r w:rsidRPr="0095193B">
        <w:fldChar w:fldCharType="end"/>
      </w:r>
      <w:r w:rsidRPr="0095193B">
        <w:t>).</w:t>
      </w:r>
    </w:p>
    <w:p w14:paraId="4D67C599" w14:textId="77777777" w:rsidR="009D13F9" w:rsidRPr="0095193B" w:rsidRDefault="009D13F9" w:rsidP="009D13F9">
      <w:pPr>
        <w:keepNext/>
        <w:ind w:firstLine="0"/>
        <w:jc w:val="center"/>
      </w:pPr>
      <w:r w:rsidRPr="0095193B">
        <w:rPr>
          <w:noProof/>
        </w:rPr>
        <w:drawing>
          <wp:inline distT="0" distB="0" distL="0" distR="0" wp14:anchorId="4460EE25" wp14:editId="559CD18A">
            <wp:extent cx="5940425" cy="3159125"/>
            <wp:effectExtent l="0" t="0" r="3175" b="317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940425" cy="3159125"/>
                    </a:xfrm>
                    <a:prstGeom prst="rect">
                      <a:avLst/>
                    </a:prstGeom>
                  </pic:spPr>
                </pic:pic>
              </a:graphicData>
            </a:graphic>
          </wp:inline>
        </w:drawing>
      </w:r>
    </w:p>
    <w:p w14:paraId="21146FA7" w14:textId="77777777" w:rsidR="009D13F9" w:rsidRPr="0095193B" w:rsidRDefault="009D13F9" w:rsidP="00FA4B72">
      <w:pPr>
        <w:pStyle w:val="afff2"/>
        <w:rPr>
          <w:b/>
        </w:rPr>
      </w:pPr>
      <w:bookmarkStart w:id="684" w:name="_Ref47446216"/>
      <w:bookmarkStart w:id="685" w:name="_Toc164163064"/>
      <w:r w:rsidRPr="0095193B">
        <w:t xml:space="preserve">Рисунок </w:t>
      </w:r>
      <w:fldSimple w:instr=" STYLEREF 1 \s ">
        <w:r w:rsidR="006F5FC3" w:rsidRPr="0095193B">
          <w:rPr>
            <w:noProof/>
          </w:rPr>
          <w:t>16</w:t>
        </w:r>
      </w:fldSimple>
      <w:r w:rsidRPr="0095193B">
        <w:t>.</w:t>
      </w:r>
      <w:fldSimple w:instr=" SEQ Рисунок \* ARABIC \s 1 ">
        <w:r w:rsidR="006F5FC3" w:rsidRPr="0095193B">
          <w:rPr>
            <w:noProof/>
          </w:rPr>
          <w:t>18</w:t>
        </w:r>
      </w:fldSimple>
      <w:bookmarkEnd w:id="684"/>
      <w:r w:rsidR="008A18F8">
        <w:rPr>
          <w:noProof/>
        </w:rPr>
        <w:t xml:space="preserve"> –</w:t>
      </w:r>
      <w:r w:rsidRPr="0095193B">
        <w:t xml:space="preserve"> Доступ к отчету «Доступность баз данных»</w:t>
      </w:r>
      <w:bookmarkEnd w:id="685"/>
    </w:p>
    <w:p w14:paraId="280C10D1" w14:textId="77777777" w:rsidR="009D13F9" w:rsidRPr="0095193B" w:rsidRDefault="009D13F9" w:rsidP="009D13F9">
      <w:r w:rsidRPr="0095193B">
        <w:t>В отчете необходимо выбрать проверяемые объекты и нажать сформировать, начнется проверка доступности объектов (</w:t>
      </w:r>
      <w:r w:rsidRPr="0095193B">
        <w:fldChar w:fldCharType="begin"/>
      </w:r>
      <w:r w:rsidRPr="0095193B">
        <w:instrText xml:space="preserve"> REF _Ref47446221 \h </w:instrText>
      </w:r>
      <w:r w:rsidR="0095193B">
        <w:instrText xml:space="preserve"> \* MERGEFORMAT </w:instrText>
      </w:r>
      <w:r w:rsidRPr="0095193B">
        <w:fldChar w:fldCharType="separate"/>
      </w:r>
      <w:r w:rsidR="006F5FC3" w:rsidRPr="0095193B">
        <w:t xml:space="preserve">Рисунок </w:t>
      </w:r>
      <w:r w:rsidR="006F5FC3" w:rsidRPr="0095193B">
        <w:rPr>
          <w:noProof/>
        </w:rPr>
        <w:t>16</w:t>
      </w:r>
      <w:r w:rsidR="006F5FC3" w:rsidRPr="0095193B">
        <w:t>.</w:t>
      </w:r>
      <w:r w:rsidR="006F5FC3" w:rsidRPr="0095193B">
        <w:rPr>
          <w:noProof/>
        </w:rPr>
        <w:t>19</w:t>
      </w:r>
      <w:r w:rsidRPr="0095193B">
        <w:fldChar w:fldCharType="end"/>
      </w:r>
      <w:r w:rsidRPr="0095193B">
        <w:t>).</w:t>
      </w:r>
    </w:p>
    <w:p w14:paraId="71EDEFC6" w14:textId="77777777" w:rsidR="009D13F9" w:rsidRPr="0095193B" w:rsidRDefault="009D13F9" w:rsidP="009D13F9">
      <w:pPr>
        <w:keepNext/>
        <w:ind w:firstLine="0"/>
        <w:jc w:val="center"/>
      </w:pPr>
      <w:r w:rsidRPr="0095193B">
        <w:rPr>
          <w:noProof/>
        </w:rPr>
        <w:drawing>
          <wp:inline distT="0" distB="0" distL="0" distR="0" wp14:anchorId="7C1F7BA3" wp14:editId="5ED71A9E">
            <wp:extent cx="5940425" cy="1428115"/>
            <wp:effectExtent l="0" t="0" r="3175" b="63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940425" cy="1428115"/>
                    </a:xfrm>
                    <a:prstGeom prst="rect">
                      <a:avLst/>
                    </a:prstGeom>
                  </pic:spPr>
                </pic:pic>
              </a:graphicData>
            </a:graphic>
          </wp:inline>
        </w:drawing>
      </w:r>
    </w:p>
    <w:p w14:paraId="50147491" w14:textId="77777777" w:rsidR="009D13F9" w:rsidRPr="0095193B" w:rsidRDefault="009D13F9" w:rsidP="00FA4B72">
      <w:pPr>
        <w:pStyle w:val="afff2"/>
      </w:pPr>
      <w:bookmarkStart w:id="686" w:name="_Ref47446221"/>
      <w:bookmarkStart w:id="687" w:name="_Toc164163065"/>
      <w:r w:rsidRPr="0095193B">
        <w:t xml:space="preserve">Рисунок </w:t>
      </w:r>
      <w:fldSimple w:instr=" STYLEREF 1 \s ">
        <w:r w:rsidR="006F5FC3" w:rsidRPr="0095193B">
          <w:rPr>
            <w:noProof/>
          </w:rPr>
          <w:t>16</w:t>
        </w:r>
      </w:fldSimple>
      <w:r w:rsidRPr="0095193B">
        <w:t>.</w:t>
      </w:r>
      <w:fldSimple w:instr=" SEQ Рисунок \* ARABIC \s 1 ">
        <w:r w:rsidR="006F5FC3" w:rsidRPr="0095193B">
          <w:rPr>
            <w:noProof/>
          </w:rPr>
          <w:t>19</w:t>
        </w:r>
      </w:fldSimple>
      <w:bookmarkEnd w:id="686"/>
      <w:r w:rsidR="008A18F8">
        <w:rPr>
          <w:noProof/>
        </w:rPr>
        <w:t xml:space="preserve"> –</w:t>
      </w:r>
      <w:r w:rsidRPr="0095193B">
        <w:t xml:space="preserve"> Запуск формирования отчета</w:t>
      </w:r>
      <w:bookmarkEnd w:id="687"/>
    </w:p>
    <w:p w14:paraId="3BC8BF69" w14:textId="77777777" w:rsidR="009D13F9" w:rsidRPr="0095193B" w:rsidRDefault="009D13F9" w:rsidP="009D13F9">
      <w:pPr>
        <w:ind w:firstLine="708"/>
        <w:rPr>
          <w:b/>
          <w:bCs/>
        </w:rPr>
      </w:pPr>
      <w:r w:rsidRPr="0095193B">
        <w:rPr>
          <w:noProof/>
        </w:rPr>
        <w:t>После окончания проверки, в отчете отобразяться проверяемые объекты со статусом подключения (</w:t>
      </w:r>
      <w:r w:rsidRPr="0095193B">
        <w:rPr>
          <w:noProof/>
        </w:rPr>
        <w:fldChar w:fldCharType="begin"/>
      </w:r>
      <w:r w:rsidRPr="0095193B">
        <w:rPr>
          <w:noProof/>
        </w:rPr>
        <w:instrText xml:space="preserve"> REF _Ref47446294 \h </w:instrText>
      </w:r>
      <w:r w:rsidR="0095193B">
        <w:rPr>
          <w:noProof/>
        </w:rPr>
        <w:instrText xml:space="preserve"> \* MERGEFORMAT </w:instrText>
      </w:r>
      <w:r w:rsidRPr="0095193B">
        <w:rPr>
          <w:noProof/>
        </w:rPr>
      </w:r>
      <w:r w:rsidRPr="0095193B">
        <w:rPr>
          <w:noProof/>
        </w:rPr>
        <w:fldChar w:fldCharType="separate"/>
      </w:r>
      <w:r w:rsidR="006F5FC3" w:rsidRPr="0095193B">
        <w:t xml:space="preserve">Рисунок </w:t>
      </w:r>
      <w:r w:rsidR="006F5FC3" w:rsidRPr="0095193B">
        <w:rPr>
          <w:noProof/>
        </w:rPr>
        <w:t>16</w:t>
      </w:r>
      <w:r w:rsidR="006F5FC3" w:rsidRPr="0095193B">
        <w:t>.</w:t>
      </w:r>
      <w:r w:rsidR="006F5FC3" w:rsidRPr="0095193B">
        <w:rPr>
          <w:noProof/>
        </w:rPr>
        <w:t>20</w:t>
      </w:r>
      <w:r w:rsidRPr="0095193B">
        <w:rPr>
          <w:noProof/>
        </w:rPr>
        <w:fldChar w:fldCharType="end"/>
      </w:r>
      <w:r w:rsidRPr="0095193B">
        <w:rPr>
          <w:noProof/>
        </w:rPr>
        <w:t>).</w:t>
      </w:r>
    </w:p>
    <w:p w14:paraId="1F63E5BB" w14:textId="77777777" w:rsidR="009D13F9" w:rsidRPr="0095193B" w:rsidRDefault="009D13F9" w:rsidP="009D13F9">
      <w:pPr>
        <w:keepNext/>
        <w:ind w:firstLine="0"/>
        <w:jc w:val="center"/>
      </w:pPr>
      <w:r w:rsidRPr="0095193B">
        <w:rPr>
          <w:noProof/>
        </w:rPr>
        <w:lastRenderedPageBreak/>
        <w:drawing>
          <wp:inline distT="0" distB="0" distL="0" distR="0" wp14:anchorId="7D2509B8" wp14:editId="10F2CE62">
            <wp:extent cx="5405651" cy="2466975"/>
            <wp:effectExtent l="0" t="0" r="5080" b="0"/>
            <wp:docPr id="314" name="Рисунок 314"/>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rotWithShape="1">
                    <a:blip r:embed="rId251"/>
                    <a:srcRect r="19027"/>
                    <a:stretch/>
                  </pic:blipFill>
                  <pic:spPr bwMode="auto">
                    <a:xfrm>
                      <a:off x="0" y="0"/>
                      <a:ext cx="5420298" cy="2473660"/>
                    </a:xfrm>
                    <a:prstGeom prst="rect">
                      <a:avLst/>
                    </a:prstGeom>
                    <a:ln>
                      <a:noFill/>
                    </a:ln>
                    <a:extLst>
                      <a:ext uri="{53640926-AAD7-44D8-BBD7-CCE9431645EC}">
                        <a14:shadowObscured xmlns:a14="http://schemas.microsoft.com/office/drawing/2010/main"/>
                      </a:ext>
                    </a:extLst>
                  </pic:spPr>
                </pic:pic>
              </a:graphicData>
            </a:graphic>
          </wp:inline>
        </w:drawing>
      </w:r>
    </w:p>
    <w:p w14:paraId="5670EE74" w14:textId="77777777" w:rsidR="009D13F9" w:rsidRPr="0095193B" w:rsidRDefault="009D13F9" w:rsidP="00FA4B72">
      <w:pPr>
        <w:pStyle w:val="afff2"/>
      </w:pPr>
      <w:bookmarkStart w:id="688" w:name="_Ref47446294"/>
      <w:bookmarkStart w:id="689" w:name="_Toc164163066"/>
      <w:r w:rsidRPr="0095193B">
        <w:t xml:space="preserve">Рисунок </w:t>
      </w:r>
      <w:fldSimple w:instr=" STYLEREF 1 \s ">
        <w:r w:rsidR="006F5FC3" w:rsidRPr="0095193B">
          <w:rPr>
            <w:noProof/>
          </w:rPr>
          <w:t>16</w:t>
        </w:r>
      </w:fldSimple>
      <w:r w:rsidRPr="0095193B">
        <w:t>.</w:t>
      </w:r>
      <w:fldSimple w:instr=" SEQ Рисунок \* ARABIC \s 1 ">
        <w:r w:rsidR="006F5FC3" w:rsidRPr="0095193B">
          <w:rPr>
            <w:noProof/>
          </w:rPr>
          <w:t>20</w:t>
        </w:r>
      </w:fldSimple>
      <w:bookmarkEnd w:id="688"/>
      <w:r w:rsidR="008A18F8">
        <w:rPr>
          <w:noProof/>
        </w:rPr>
        <w:t xml:space="preserve"> –</w:t>
      </w:r>
      <w:r w:rsidRPr="0095193B">
        <w:t xml:space="preserve"> Сформированный отчет</w:t>
      </w:r>
      <w:bookmarkEnd w:id="15"/>
      <w:bookmarkEnd w:id="16"/>
      <w:bookmarkEnd w:id="17"/>
      <w:bookmarkEnd w:id="18"/>
      <w:bookmarkEnd w:id="19"/>
      <w:bookmarkEnd w:id="20"/>
      <w:bookmarkEnd w:id="21"/>
      <w:bookmarkEnd w:id="22"/>
      <w:bookmarkEnd w:id="23"/>
      <w:bookmarkEnd w:id="24"/>
      <w:bookmarkEnd w:id="25"/>
      <w:bookmarkEnd w:id="26"/>
      <w:bookmarkEnd w:id="27"/>
      <w:bookmarkEnd w:id="689"/>
    </w:p>
    <w:sectPr w:rsidR="009D13F9" w:rsidRPr="0095193B" w:rsidSect="00285A9F">
      <w:headerReference w:type="default" r:id="rId252"/>
      <w:headerReference w:type="first" r:id="rId253"/>
      <w:footerReference w:type="first" r:id="rId254"/>
      <w:pgSz w:w="11906" w:h="16838" w:code="9"/>
      <w:pgMar w:top="284" w:right="851" w:bottom="1134" w:left="1559" w:header="397" w:footer="284"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0B4FD9" w14:textId="77777777" w:rsidR="002E4D1E" w:rsidRDefault="002E4D1E" w:rsidP="006A0833">
      <w:r>
        <w:separator/>
      </w:r>
    </w:p>
  </w:endnote>
  <w:endnote w:type="continuationSeparator" w:id="0">
    <w:p w14:paraId="488DEA67" w14:textId="77777777" w:rsidR="002E4D1E" w:rsidRDefault="002E4D1E" w:rsidP="006A0833">
      <w:r>
        <w:continuationSeparator/>
      </w:r>
    </w:p>
  </w:endnote>
  <w:endnote w:type="continuationNotice" w:id="1">
    <w:p w14:paraId="79FA794D" w14:textId="77777777" w:rsidR="002E4D1E" w:rsidRDefault="002E4D1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OpenSymbol">
    <w:panose1 w:val="05010000000000000000"/>
    <w:charset w:val="00"/>
    <w:family w:val="auto"/>
    <w:pitch w:val="variable"/>
    <w:sig w:usb0="800000AF" w:usb1="1001ECEA" w:usb2="00000000" w:usb3="00000000" w:csb0="80000001" w:csb1="00000000"/>
  </w:font>
  <w:font w:name="Cambria">
    <w:panose1 w:val="02040503050406030204"/>
    <w:charset w:val="CC"/>
    <w:family w:val="roman"/>
    <w:pitch w:val="variable"/>
    <w:sig w:usb0="E00006FF" w:usb1="420024FF" w:usb2="02000000" w:usb3="00000000" w:csb0="0000019F" w:csb1="00000000"/>
  </w:font>
  <w:font w:name="Times New Roman Полужирный">
    <w:panose1 w:val="02020803070505020304"/>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2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FuturisC">
    <w:altName w:val="Courier New"/>
    <w:panose1 w:val="00000000000000000000"/>
    <w:charset w:val="00"/>
    <w:family w:val="decorative"/>
    <w:notTrueType/>
    <w:pitch w:val="variable"/>
    <w:sig w:usb0="00000003" w:usb1="00000000" w:usb2="00000000" w:usb3="00000000" w:csb0="00000001" w:csb1="00000000"/>
  </w:font>
  <w:font w:name="Arial Narrow">
    <w:altName w:val="VTMB_DlgBase2"/>
    <w:panose1 w:val="020B0606020202030204"/>
    <w:charset w:val="CC"/>
    <w:family w:val="swiss"/>
    <w:pitch w:val="variable"/>
    <w:sig w:usb0="00000287" w:usb1="00000800" w:usb2="00000000" w:usb3="00000000" w:csb0="0000009F" w:csb1="00000000"/>
  </w:font>
  <w:font w:name="FreeSetC">
    <w:altName w:val="Courier New"/>
    <w:panose1 w:val="00000000000000000000"/>
    <w:charset w:val="00"/>
    <w:family w:val="decorative"/>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PetersburgCTT">
    <w:altName w:val="Times New Roman"/>
    <w:panose1 w:val="00000000000000000000"/>
    <w:charset w:val="CC"/>
    <w:family w:val="roman"/>
    <w:notTrueType/>
    <w:pitch w:val="variable"/>
    <w:sig w:usb0="00000203" w:usb1="00000000" w:usb2="00000000" w:usb3="00000000" w:csb0="0000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78393" w14:textId="0DCA4475" w:rsidR="00585EDA" w:rsidRPr="0020060B" w:rsidRDefault="00585EDA" w:rsidP="0061461A">
    <w:pPr>
      <w:pStyle w:val="aff"/>
      <w:rPr>
        <w:rStyle w:val="afff0"/>
        <w:lang w:val="en-US"/>
      </w:rPr>
    </w:pPr>
    <w:r w:rsidRPr="00F378A6">
      <w:t>20</w:t>
    </w:r>
    <w:r>
      <w:t>2</w:t>
    </w:r>
    <w:r w:rsidR="00B10BE7">
      <w:t>5</w:t>
    </w:r>
    <w:r>
      <w:t xml:space="preserve"> </w:t>
    </w:r>
    <w:r w:rsidRPr="00F378A6">
      <w:t>г.</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B2C838" w14:textId="77777777" w:rsidR="002E4D1E" w:rsidRDefault="002E4D1E" w:rsidP="006A0833">
      <w:r>
        <w:separator/>
      </w:r>
    </w:p>
  </w:footnote>
  <w:footnote w:type="continuationSeparator" w:id="0">
    <w:p w14:paraId="2F069642" w14:textId="77777777" w:rsidR="002E4D1E" w:rsidRDefault="002E4D1E" w:rsidP="006A0833">
      <w:r>
        <w:continuationSeparator/>
      </w:r>
    </w:p>
  </w:footnote>
  <w:footnote w:type="continuationNotice" w:id="1">
    <w:p w14:paraId="02CE907A" w14:textId="77777777" w:rsidR="002E4D1E" w:rsidRDefault="002E4D1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2345"/>
      <w:gridCol w:w="6043"/>
      <w:gridCol w:w="1043"/>
    </w:tblGrid>
    <w:tr w:rsidR="00585EDA" w:rsidRPr="00A228FF" w14:paraId="546E50DC" w14:textId="77777777" w:rsidTr="00414FAD">
      <w:trPr>
        <w:cantSplit/>
        <w:trHeight w:val="20"/>
      </w:trPr>
      <w:tc>
        <w:tcPr>
          <w:tcW w:w="1243" w:type="pct"/>
          <w:vAlign w:val="center"/>
        </w:tcPr>
        <w:p w14:paraId="050D07A5" w14:textId="77777777" w:rsidR="00585EDA" w:rsidRPr="00A228FF" w:rsidRDefault="00585EDA" w:rsidP="0061461A">
          <w:pPr>
            <w:pStyle w:val="12-0"/>
            <w:rPr>
              <w:szCs w:val="24"/>
            </w:rPr>
          </w:pPr>
          <w:r w:rsidRPr="00A228FF">
            <w:rPr>
              <w:szCs w:val="24"/>
            </w:rPr>
            <w:t>Наименование ИС:</w:t>
          </w:r>
        </w:p>
      </w:tc>
      <w:tc>
        <w:tcPr>
          <w:tcW w:w="3757" w:type="pct"/>
          <w:gridSpan w:val="2"/>
          <w:vAlign w:val="center"/>
        </w:tcPr>
        <w:p w14:paraId="5FEAF964" w14:textId="77777777" w:rsidR="00585EDA" w:rsidRPr="00A228FF" w:rsidRDefault="00585EDA" w:rsidP="00E70759">
          <w:pPr>
            <w:pStyle w:val="12-0"/>
            <w:jc w:val="both"/>
            <w:rPr>
              <w:szCs w:val="24"/>
            </w:rPr>
          </w:pPr>
          <w:r w:rsidRPr="00A228FF">
            <w:rPr>
              <w:szCs w:val="24"/>
            </w:rPr>
            <w:t>ГИИС «Электронный бюджет». Подсистема управления нефинансовыми активами</w:t>
          </w:r>
        </w:p>
      </w:tc>
    </w:tr>
    <w:tr w:rsidR="00585EDA" w:rsidRPr="00A228FF" w14:paraId="1A271ADA" w14:textId="77777777" w:rsidTr="00414FAD">
      <w:trPr>
        <w:cantSplit/>
        <w:trHeight w:val="20"/>
      </w:trPr>
      <w:tc>
        <w:tcPr>
          <w:tcW w:w="1243" w:type="pct"/>
          <w:vAlign w:val="center"/>
        </w:tcPr>
        <w:p w14:paraId="2720F877" w14:textId="77777777" w:rsidR="00585EDA" w:rsidRPr="00A228FF" w:rsidRDefault="00585EDA" w:rsidP="0061461A">
          <w:pPr>
            <w:pStyle w:val="12-0"/>
            <w:rPr>
              <w:szCs w:val="24"/>
            </w:rPr>
          </w:pPr>
          <w:r w:rsidRPr="00A228FF">
            <w:rPr>
              <w:szCs w:val="24"/>
            </w:rPr>
            <w:t>Название документа:</w:t>
          </w:r>
        </w:p>
      </w:tc>
      <w:tc>
        <w:tcPr>
          <w:tcW w:w="3757" w:type="pct"/>
          <w:gridSpan w:val="2"/>
          <w:vAlign w:val="center"/>
        </w:tcPr>
        <w:p w14:paraId="36E8C054" w14:textId="77777777" w:rsidR="00585EDA" w:rsidRPr="0037241B" w:rsidRDefault="006B5308" w:rsidP="00F2006D">
          <w:pPr>
            <w:pStyle w:val="-8"/>
            <w:ind w:firstLine="0"/>
            <w:jc w:val="both"/>
            <w:rPr>
              <w:rFonts w:ascii="Times New Roman" w:hAnsi="Times New Roman"/>
              <w:sz w:val="24"/>
              <w:szCs w:val="24"/>
            </w:rPr>
          </w:pPr>
          <w:r>
            <w:rPr>
              <w:rFonts w:ascii="Times New Roman" w:hAnsi="Times New Roman"/>
              <w:sz w:val="24"/>
              <w:szCs w:val="24"/>
            </w:rPr>
            <w:t xml:space="preserve">Приложение 2 к </w:t>
          </w:r>
          <w:r w:rsidRPr="006B5308">
            <w:rPr>
              <w:rFonts w:ascii="Times New Roman" w:hAnsi="Times New Roman"/>
              <w:sz w:val="24"/>
              <w:szCs w:val="24"/>
            </w:rPr>
            <w:t>Руководству работников (представителей) участников системы «Электронный бюджет» по работе с подсистемой уп</w:t>
          </w:r>
          <w:r w:rsidR="00F2006D">
            <w:rPr>
              <w:rFonts w:ascii="Times New Roman" w:hAnsi="Times New Roman"/>
              <w:sz w:val="24"/>
              <w:szCs w:val="24"/>
            </w:rPr>
            <w:t>равления нефинансовыми активами</w:t>
          </w:r>
        </w:p>
      </w:tc>
    </w:tr>
    <w:tr w:rsidR="00585EDA" w:rsidRPr="00A228FF" w14:paraId="1155F318" w14:textId="77777777" w:rsidTr="00414FAD">
      <w:trPr>
        <w:cantSplit/>
        <w:trHeight w:val="20"/>
      </w:trPr>
      <w:tc>
        <w:tcPr>
          <w:tcW w:w="1243" w:type="pct"/>
          <w:vAlign w:val="center"/>
        </w:tcPr>
        <w:p w14:paraId="693DE9D8" w14:textId="77777777" w:rsidR="00585EDA" w:rsidRPr="00A228FF" w:rsidRDefault="00585EDA" w:rsidP="0061461A">
          <w:pPr>
            <w:pStyle w:val="12-0"/>
            <w:rPr>
              <w:szCs w:val="24"/>
            </w:rPr>
          </w:pPr>
          <w:r w:rsidRPr="00A228FF">
            <w:rPr>
              <w:szCs w:val="24"/>
            </w:rPr>
            <w:t>Код документа:</w:t>
          </w:r>
        </w:p>
      </w:tc>
      <w:tc>
        <w:tcPr>
          <w:tcW w:w="3204" w:type="pct"/>
          <w:vAlign w:val="center"/>
        </w:tcPr>
        <w:p w14:paraId="0740FCB5" w14:textId="58D320BF" w:rsidR="00585EDA" w:rsidRPr="00A228FF" w:rsidRDefault="004379F4" w:rsidP="00B772E0">
          <w:pPr>
            <w:pStyle w:val="12-0"/>
            <w:rPr>
              <w:szCs w:val="24"/>
            </w:rPr>
          </w:pPr>
          <w:r>
            <w:rPr>
              <w:szCs w:val="24"/>
            </w:rPr>
            <w:t>73827463.20.07,00.ЭБ26.001-1</w:t>
          </w:r>
          <w:r w:rsidR="00B10BE7">
            <w:rPr>
              <w:szCs w:val="24"/>
            </w:rPr>
            <w:t>8</w:t>
          </w:r>
          <w:r>
            <w:rPr>
              <w:szCs w:val="24"/>
            </w:rPr>
            <w:t>.00 1(2,5,7,8)</w:t>
          </w:r>
        </w:p>
      </w:tc>
      <w:tc>
        <w:tcPr>
          <w:tcW w:w="553" w:type="pct"/>
        </w:tcPr>
        <w:p w14:paraId="632B5B2F" w14:textId="77777777" w:rsidR="00585EDA" w:rsidRPr="00A228FF" w:rsidRDefault="00585EDA" w:rsidP="0061461A">
          <w:pPr>
            <w:pStyle w:val="12-0"/>
            <w:rPr>
              <w:szCs w:val="24"/>
            </w:rPr>
          </w:pPr>
          <w:r w:rsidRPr="00A228FF">
            <w:rPr>
              <w:szCs w:val="24"/>
            </w:rPr>
            <w:t xml:space="preserve">Стр. </w:t>
          </w:r>
          <w:bookmarkStart w:id="690" w:name="List_izm"/>
          <w:r w:rsidRPr="00A228FF">
            <w:rPr>
              <w:szCs w:val="24"/>
            </w:rPr>
            <w:fldChar w:fldCharType="begin"/>
          </w:r>
          <w:r w:rsidRPr="00A228FF">
            <w:rPr>
              <w:szCs w:val="24"/>
            </w:rPr>
            <w:instrText>PAGE   \* MERGEFORMAT</w:instrText>
          </w:r>
          <w:r w:rsidRPr="00A228FF">
            <w:rPr>
              <w:szCs w:val="24"/>
            </w:rPr>
            <w:fldChar w:fldCharType="separate"/>
          </w:r>
          <w:r w:rsidR="00AA1B33">
            <w:rPr>
              <w:noProof/>
              <w:szCs w:val="24"/>
            </w:rPr>
            <w:t>24</w:t>
          </w:r>
          <w:r w:rsidRPr="00A228FF">
            <w:rPr>
              <w:szCs w:val="24"/>
            </w:rPr>
            <w:fldChar w:fldCharType="end"/>
          </w:r>
          <w:bookmarkEnd w:id="690"/>
        </w:p>
      </w:tc>
    </w:tr>
  </w:tbl>
  <w:p w14:paraId="295B8B1B" w14:textId="77777777" w:rsidR="00585EDA" w:rsidRPr="00A228FF" w:rsidRDefault="00585EDA">
    <w:pPr>
      <w:pStyle w:val="af"/>
      <w:rPr>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98D752" w14:textId="77777777" w:rsidR="00585EDA" w:rsidRDefault="00585EDA">
    <w:pPr>
      <w:pStyle w:val="af"/>
    </w:pPr>
  </w:p>
  <w:p w14:paraId="5F8924B4" w14:textId="77777777" w:rsidR="00585EDA" w:rsidRPr="00107859" w:rsidRDefault="00585EDA">
    <w:pPr>
      <w:pStyle w:val="af"/>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D"/>
    <w:multiLevelType w:val="singleLevel"/>
    <w:tmpl w:val="1B724DAA"/>
    <w:lvl w:ilvl="0">
      <w:start w:val="1"/>
      <w:numFmt w:val="decimal"/>
      <w:pStyle w:val="4"/>
      <w:lvlText w:val="%1."/>
      <w:lvlJc w:val="left"/>
      <w:pPr>
        <w:tabs>
          <w:tab w:val="num" w:pos="1054"/>
        </w:tabs>
        <w:ind w:left="1054" w:hanging="360"/>
      </w:pPr>
      <w:rPr>
        <w:rFonts w:cs="Times New Roman"/>
      </w:rPr>
    </w:lvl>
  </w:abstractNum>
  <w:abstractNum w:abstractNumId="1" w15:restartNumberingAfterBreak="0">
    <w:nsid w:val="01247A53"/>
    <w:multiLevelType w:val="multilevel"/>
    <w:tmpl w:val="41DAC93C"/>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1280F34"/>
    <w:multiLevelType w:val="hybridMultilevel"/>
    <w:tmpl w:val="CE8088E4"/>
    <w:lvl w:ilvl="0" w:tplc="6E98233A">
      <w:start w:val="2"/>
      <w:numFmt w:val="bullet"/>
      <w:lvlText w:val="-"/>
      <w:lvlJc w:val="left"/>
      <w:pPr>
        <w:ind w:left="720" w:hanging="360"/>
      </w:pPr>
      <w:rPr>
        <w:rFonts w:ascii="Calibri" w:eastAsiaTheme="minorHAnsi" w:hAnsi="Calibri" w:cstheme="minorBidi" w:hint="default"/>
      </w:rPr>
    </w:lvl>
    <w:lvl w:ilvl="1" w:tplc="6E98233A">
      <w:start w:val="2"/>
      <w:numFmt w:val="bullet"/>
      <w:lvlText w:val="-"/>
      <w:lvlJc w:val="left"/>
      <w:pPr>
        <w:ind w:left="1440" w:hanging="360"/>
      </w:pPr>
      <w:rPr>
        <w:rFonts w:ascii="Calibri" w:eastAsiaTheme="minorHAnsi" w:hAnsi="Calibri" w:cstheme="minorBidi"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27322BA"/>
    <w:multiLevelType w:val="hybridMultilevel"/>
    <w:tmpl w:val="E0501888"/>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2F5296A"/>
    <w:multiLevelType w:val="hybridMultilevel"/>
    <w:tmpl w:val="10500A1C"/>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03A046AB"/>
    <w:multiLevelType w:val="multilevel"/>
    <w:tmpl w:val="020CE63A"/>
    <w:lvl w:ilvl="0">
      <w:start w:val="1"/>
      <w:numFmt w:val="decimal"/>
      <w:pStyle w:val="a"/>
      <w:lvlText w:val="%1."/>
      <w:lvlJc w:val="left"/>
      <w:pPr>
        <w:ind w:left="360" w:hanging="360"/>
      </w:pPr>
    </w:lvl>
    <w:lvl w:ilvl="1">
      <w:start w:val="2"/>
      <w:numFmt w:val="bullet"/>
      <w:lvlText w:val="-"/>
      <w:lvlJc w:val="left"/>
      <w:pPr>
        <w:ind w:left="792" w:hanging="432"/>
      </w:pPr>
      <w:rPr>
        <w:rFonts w:ascii="Calibri" w:eastAsiaTheme="minorHAnsi" w:hAnsi="Calibri" w:cstheme="minorBidi"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3B61690"/>
    <w:multiLevelType w:val="hybridMultilevel"/>
    <w:tmpl w:val="75E6876A"/>
    <w:lvl w:ilvl="0" w:tplc="31FA92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04B95EC4"/>
    <w:multiLevelType w:val="hybridMultilevel"/>
    <w:tmpl w:val="7E22607E"/>
    <w:lvl w:ilvl="0" w:tplc="ECC0482E">
      <w:start w:val="1"/>
      <w:numFmt w:val="bullet"/>
      <w:pStyle w:val="1"/>
      <w:lvlText w:val=""/>
      <w:lvlJc w:val="left"/>
      <w:pPr>
        <w:ind w:left="927" w:hanging="360"/>
      </w:pPr>
      <w:rPr>
        <w:rFonts w:ascii="Symbol" w:hAnsi="Symbol" w:hint="default"/>
      </w:rPr>
    </w:lvl>
    <w:lvl w:ilvl="1" w:tplc="04190003">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8" w15:restartNumberingAfterBreak="0">
    <w:nsid w:val="059424E4"/>
    <w:multiLevelType w:val="hybridMultilevel"/>
    <w:tmpl w:val="D80E1B8A"/>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05983923"/>
    <w:multiLevelType w:val="hybridMultilevel"/>
    <w:tmpl w:val="E2CC3114"/>
    <w:lvl w:ilvl="0" w:tplc="01C4158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06C44F1E"/>
    <w:multiLevelType w:val="hybridMultilevel"/>
    <w:tmpl w:val="C59EEB3C"/>
    <w:lvl w:ilvl="0" w:tplc="818C4C06">
      <w:start w:val="1"/>
      <w:numFmt w:val="bullet"/>
      <w:pStyle w:val="TableListBullet"/>
      <w:lvlText w:val=""/>
      <w:lvlJc w:val="left"/>
      <w:pPr>
        <w:tabs>
          <w:tab w:val="num" w:pos="360"/>
        </w:tabs>
        <w:ind w:left="357" w:hanging="357"/>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76E3F07"/>
    <w:multiLevelType w:val="hybridMultilevel"/>
    <w:tmpl w:val="6C3A89B4"/>
    <w:lvl w:ilvl="0" w:tplc="6E98233A">
      <w:start w:val="2"/>
      <w:numFmt w:val="bullet"/>
      <w:lvlText w:val="-"/>
      <w:lvlJc w:val="left"/>
      <w:pPr>
        <w:ind w:left="720" w:hanging="360"/>
      </w:pPr>
      <w:rPr>
        <w:rFonts w:ascii="Calibri" w:eastAsiaTheme="minorHAnsi" w:hAnsi="Calibri" w:cstheme="minorBidi" w:hint="default"/>
      </w:rPr>
    </w:lvl>
    <w:lvl w:ilvl="1" w:tplc="04190001">
      <w:start w:val="1"/>
      <w:numFmt w:val="bullet"/>
      <w:lvlText w:val=""/>
      <w:lvlJc w:val="left"/>
      <w:pPr>
        <w:ind w:left="1440" w:hanging="360"/>
      </w:pPr>
      <w:rPr>
        <w:rFonts w:ascii="Symbol" w:hAnsi="Symbol" w:hint="default"/>
      </w:rPr>
    </w:lvl>
    <w:lvl w:ilvl="2" w:tplc="31FA92D8">
      <w:start w:val="1"/>
      <w:numFmt w:val="bullet"/>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09290A33"/>
    <w:multiLevelType w:val="hybridMultilevel"/>
    <w:tmpl w:val="E4E612A6"/>
    <w:lvl w:ilvl="0" w:tplc="6E98233A">
      <w:start w:val="2"/>
      <w:numFmt w:val="bullet"/>
      <w:lvlText w:val="-"/>
      <w:lvlJc w:val="left"/>
      <w:pPr>
        <w:ind w:left="1287" w:hanging="360"/>
      </w:pPr>
      <w:rPr>
        <w:rFonts w:ascii="Calibri" w:eastAsiaTheme="minorHAnsi" w:hAnsi="Calibri" w:cstheme="minorBidi"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09466BB9"/>
    <w:multiLevelType w:val="hybridMultilevel"/>
    <w:tmpl w:val="EB7ECE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09650CC3"/>
    <w:multiLevelType w:val="hybridMultilevel"/>
    <w:tmpl w:val="8F449C4A"/>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0A7029F7"/>
    <w:multiLevelType w:val="hybridMultilevel"/>
    <w:tmpl w:val="479691FE"/>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0AE77B2A"/>
    <w:multiLevelType w:val="hybridMultilevel"/>
    <w:tmpl w:val="B72236A6"/>
    <w:lvl w:ilvl="0" w:tplc="31FA92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0B393D6C"/>
    <w:multiLevelType w:val="hybridMultilevel"/>
    <w:tmpl w:val="16504C5A"/>
    <w:lvl w:ilvl="0" w:tplc="31FA92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0C026A11"/>
    <w:multiLevelType w:val="multilevel"/>
    <w:tmpl w:val="CB32F928"/>
    <w:lvl w:ilvl="0">
      <w:start w:val="1"/>
      <w:numFmt w:val="decimal"/>
      <w:pStyle w:val="10"/>
      <w:lvlText w:val="%1"/>
      <w:lvlJc w:val="left"/>
      <w:pPr>
        <w:tabs>
          <w:tab w:val="num" w:pos="782"/>
        </w:tabs>
        <w:ind w:left="782" w:hanging="782"/>
      </w:pPr>
      <w:rPr>
        <w:rFonts w:hint="default"/>
        <w:sz w:val="28"/>
      </w:rPr>
    </w:lvl>
    <w:lvl w:ilvl="1">
      <w:start w:val="1"/>
      <w:numFmt w:val="decimal"/>
      <w:pStyle w:val="2"/>
      <w:lvlText w:val="%1.%2"/>
      <w:lvlJc w:val="left"/>
      <w:pPr>
        <w:tabs>
          <w:tab w:val="num" w:pos="782"/>
        </w:tabs>
        <w:ind w:left="782" w:hanging="782"/>
      </w:pPr>
      <w:rPr>
        <w:rFonts w:hint="default"/>
        <w:color w:val="auto"/>
      </w:rPr>
    </w:lvl>
    <w:lvl w:ilvl="2">
      <w:start w:val="1"/>
      <w:numFmt w:val="decimal"/>
      <w:pStyle w:val="3"/>
      <w:lvlText w:val="%1.%2.%3"/>
      <w:lvlJc w:val="left"/>
      <w:pPr>
        <w:tabs>
          <w:tab w:val="num" w:pos="4185"/>
        </w:tabs>
        <w:ind w:left="4185" w:hanging="782"/>
      </w:pPr>
      <w:rPr>
        <w:rFonts w:hint="default"/>
      </w:rPr>
    </w:lvl>
    <w:lvl w:ilvl="3">
      <w:start w:val="1"/>
      <w:numFmt w:val="decimal"/>
      <w:pStyle w:val="40"/>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701"/>
        </w:tabs>
        <w:ind w:left="1701" w:hanging="1701"/>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15:restartNumberingAfterBreak="0">
    <w:nsid w:val="0CC63D09"/>
    <w:multiLevelType w:val="hybridMultilevel"/>
    <w:tmpl w:val="AB767222"/>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0CF302E3"/>
    <w:multiLevelType w:val="hybridMultilevel"/>
    <w:tmpl w:val="D4929E22"/>
    <w:lvl w:ilvl="0" w:tplc="A0F095C0">
      <w:numFmt w:val="bullet"/>
      <w:lvlText w:val="-"/>
      <w:lvlJc w:val="left"/>
      <w:pPr>
        <w:ind w:left="1440" w:hanging="360"/>
      </w:pPr>
      <w:rPr>
        <w:rFonts w:ascii="Calibri" w:eastAsiaTheme="minorHAnsi" w:hAnsi="Calibri" w:cs="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1" w15:restartNumberingAfterBreak="0">
    <w:nsid w:val="0CFF5569"/>
    <w:multiLevelType w:val="multilevel"/>
    <w:tmpl w:val="E7F06716"/>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0DF36566"/>
    <w:multiLevelType w:val="hybridMultilevel"/>
    <w:tmpl w:val="841A3A8C"/>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0E53420F"/>
    <w:multiLevelType w:val="hybridMultilevel"/>
    <w:tmpl w:val="087AB506"/>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0F1D73E4"/>
    <w:multiLevelType w:val="singleLevel"/>
    <w:tmpl w:val="E6C2249C"/>
    <w:lvl w:ilvl="0">
      <w:start w:val="1"/>
      <w:numFmt w:val="decimal"/>
      <w:pStyle w:val="a0"/>
      <w:lvlText w:val="%1)"/>
      <w:lvlJc w:val="left"/>
      <w:pPr>
        <w:tabs>
          <w:tab w:val="num" w:pos="927"/>
        </w:tabs>
        <w:ind w:left="927" w:hanging="360"/>
      </w:pPr>
      <w:rPr>
        <w:rFonts w:hint="default"/>
      </w:rPr>
    </w:lvl>
  </w:abstractNum>
  <w:abstractNum w:abstractNumId="25" w15:restartNumberingAfterBreak="0">
    <w:nsid w:val="0F4F7C32"/>
    <w:multiLevelType w:val="hybridMultilevel"/>
    <w:tmpl w:val="BFB2C6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0F863DC0"/>
    <w:multiLevelType w:val="hybridMultilevel"/>
    <w:tmpl w:val="811EE3AA"/>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10816311"/>
    <w:multiLevelType w:val="hybridMultilevel"/>
    <w:tmpl w:val="C130F924"/>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10D44707"/>
    <w:multiLevelType w:val="multilevel"/>
    <w:tmpl w:val="E0607CB0"/>
    <w:lvl w:ilvl="0">
      <w:start w:val="1"/>
      <w:numFmt w:val="decimal"/>
      <w:pStyle w:val="EBTableListNum"/>
      <w:lvlText w:val="%1."/>
      <w:lvlJc w:val="left"/>
      <w:pPr>
        <w:tabs>
          <w:tab w:val="num" w:pos="284"/>
        </w:tabs>
        <w:ind w:left="284" w:hanging="284"/>
      </w:pPr>
      <w:rPr>
        <w:rFonts w:ascii="Times New Roman" w:hAnsi="Times New Roman" w:cs="Times New Roman" w:hint="default"/>
        <w:b w:val="0"/>
        <w:bCs w:val="0"/>
        <w:i w:val="0"/>
        <w:iCs w:val="0"/>
        <w:caps w:val="0"/>
        <w:smallCaps w:val="0"/>
        <w:strike w:val="0"/>
        <w:dstrike w:val="0"/>
        <w:noProof w:val="0"/>
        <w:snapToGrid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567"/>
        </w:tabs>
        <w:ind w:left="709" w:hanging="425"/>
      </w:pPr>
      <w:rPr>
        <w:rFonts w:ascii="Times New Roman" w:hAnsi="Times New Roman" w:hint="default"/>
        <w:sz w:val="24"/>
        <w:szCs w:val="24"/>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29" w15:restartNumberingAfterBreak="0">
    <w:nsid w:val="111D345B"/>
    <w:multiLevelType w:val="hybridMultilevel"/>
    <w:tmpl w:val="AF4A4E9A"/>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11BF7472"/>
    <w:multiLevelType w:val="hybridMultilevel"/>
    <w:tmpl w:val="0BA2BB78"/>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1245256B"/>
    <w:multiLevelType w:val="singleLevel"/>
    <w:tmpl w:val="4942FEE2"/>
    <w:lvl w:ilvl="0">
      <w:start w:val="1"/>
      <w:numFmt w:val="bullet"/>
      <w:pStyle w:val="11"/>
      <w:lvlText w:val=""/>
      <w:lvlJc w:val="left"/>
      <w:pPr>
        <w:tabs>
          <w:tab w:val="num" w:pos="1135"/>
        </w:tabs>
        <w:ind w:left="1135" w:firstLine="0"/>
      </w:pPr>
      <w:rPr>
        <w:rFonts w:ascii="Symbol" w:hAnsi="Symbol" w:hint="default"/>
        <w:lang w:val="ru-RU"/>
      </w:rPr>
    </w:lvl>
  </w:abstractNum>
  <w:abstractNum w:abstractNumId="32" w15:restartNumberingAfterBreak="0">
    <w:nsid w:val="12945DDE"/>
    <w:multiLevelType w:val="hybridMultilevel"/>
    <w:tmpl w:val="9C2E073E"/>
    <w:lvl w:ilvl="0" w:tplc="6E98233A">
      <w:start w:val="2"/>
      <w:numFmt w:val="bullet"/>
      <w:lvlText w:val="-"/>
      <w:lvlJc w:val="left"/>
      <w:pPr>
        <w:ind w:left="720" w:hanging="360"/>
      </w:pPr>
      <w:rPr>
        <w:rFonts w:ascii="Calibri" w:eastAsiaTheme="minorHAnsi" w:hAnsi="Calibri" w:cstheme="minorBidi" w:hint="default"/>
      </w:rPr>
    </w:lvl>
    <w:lvl w:ilvl="1" w:tplc="31FA92D8">
      <w:start w:val="1"/>
      <w:numFmt w:val="bullet"/>
      <w:lvlText w:val=""/>
      <w:lvlJc w:val="left"/>
      <w:pPr>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135B4107"/>
    <w:multiLevelType w:val="hybridMultilevel"/>
    <w:tmpl w:val="EC8C64F4"/>
    <w:lvl w:ilvl="0" w:tplc="31FA92D8">
      <w:start w:val="1"/>
      <w:numFmt w:val="bullet"/>
      <w:lvlText w:val=""/>
      <w:lvlJc w:val="left"/>
      <w:pPr>
        <w:ind w:left="720" w:hanging="360"/>
      </w:pPr>
      <w:rPr>
        <w:rFonts w:ascii="Symbol" w:hAnsi="Symbol" w:hint="default"/>
        <w:sz w:val="20"/>
        <w:lang w:val="en-US"/>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135C6481"/>
    <w:multiLevelType w:val="multilevel"/>
    <w:tmpl w:val="351E19FA"/>
    <w:lvl w:ilvl="0">
      <w:start w:val="1"/>
      <w:numFmt w:val="decimal"/>
      <w:pStyle w:val="12"/>
      <w:suff w:val="space"/>
      <w:lvlText w:val="%1"/>
      <w:lvlJc w:val="left"/>
      <w:pPr>
        <w:ind w:left="0" w:firstLine="0"/>
      </w:pPr>
      <w:rPr>
        <w:rFonts w:hint="default"/>
      </w:rPr>
    </w:lvl>
    <w:lvl w:ilvl="1">
      <w:start w:val="1"/>
      <w:numFmt w:val="decimal"/>
      <w:pStyle w:val="20"/>
      <w:suff w:val="space"/>
      <w:lvlText w:val="%1.%2"/>
      <w:lvlJc w:val="left"/>
      <w:pPr>
        <w:ind w:left="851" w:firstLine="0"/>
      </w:pPr>
      <w:rPr>
        <w:rFonts w:ascii="Arial" w:hAnsi="Arial" w:cs="Arial" w:hint="default"/>
        <w:b/>
        <w:sz w:val="32"/>
        <w:szCs w:val="32"/>
      </w:rPr>
    </w:lvl>
    <w:lvl w:ilvl="2">
      <w:start w:val="1"/>
      <w:numFmt w:val="decimal"/>
      <w:pStyle w:val="30"/>
      <w:suff w:val="space"/>
      <w:lvlText w:val="%1.%2.%3"/>
      <w:lvlJc w:val="left"/>
      <w:pPr>
        <w:ind w:left="0" w:firstLine="0"/>
      </w:pPr>
      <w:rPr>
        <w:rFonts w:ascii="Arial" w:hAnsi="Arial" w:cs="Arial" w:hint="default"/>
        <w:b/>
        <w:bCs w:val="0"/>
        <w:i w:val="0"/>
        <w:iCs w:val="0"/>
        <w:caps w:val="0"/>
        <w:smallCaps w:val="0"/>
        <w:strike w:val="0"/>
        <w:dstrike w:val="0"/>
        <w:noProof w:val="0"/>
        <w:snapToGrid w:val="0"/>
        <w:vanish w:val="0"/>
        <w:color w:val="000000"/>
        <w:spacing w:val="0"/>
        <w:kern w:val="0"/>
        <w:position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41"/>
      <w:suff w:val="space"/>
      <w:lvlText w:val="%1.%2.%3.%4"/>
      <w:lvlJc w:val="left"/>
      <w:pPr>
        <w:ind w:left="851" w:firstLine="0"/>
      </w:pPr>
      <w:rPr>
        <w:rFonts w:ascii="Times New Roman" w:hAnsi="Times New Roman" w:cs="Times New Roman"/>
        <w:b w:val="0"/>
        <w:bCs w:val="0"/>
        <w:i w:val="0"/>
        <w:iCs w:val="0"/>
        <w:caps w:val="0"/>
        <w:smallCaps w:val="0"/>
        <w:strike w:val="0"/>
        <w:dstrike w:val="0"/>
        <w:noProof w:val="0"/>
        <w:snapToGrid w:val="0"/>
        <w:vanish w:val="0"/>
        <w:color w:val="000000"/>
        <w:spacing w:val="0"/>
        <w:kern w:val="0"/>
        <w:position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5"/>
      <w:lvlText w:val="%1.%2.%3.%4.%5"/>
      <w:lvlJc w:val="left"/>
      <w:pPr>
        <w:tabs>
          <w:tab w:val="num" w:pos="725"/>
        </w:tabs>
        <w:ind w:left="725" w:hanging="1009"/>
      </w:pPr>
      <w:rPr>
        <w:rFonts w:hint="default"/>
        <w:b w:val="0"/>
        <w:i w:val="0"/>
      </w:rPr>
    </w:lvl>
    <w:lvl w:ilvl="5">
      <w:start w:val="1"/>
      <w:numFmt w:val="decimal"/>
      <w:lvlText w:val="%1.%2.%3.%4.%5.%6"/>
      <w:lvlJc w:val="left"/>
      <w:pPr>
        <w:tabs>
          <w:tab w:val="num" w:pos="867"/>
        </w:tabs>
        <w:ind w:left="867" w:hanging="1151"/>
      </w:pPr>
      <w:rPr>
        <w:rFonts w:hint="default"/>
      </w:rPr>
    </w:lvl>
    <w:lvl w:ilvl="6">
      <w:start w:val="1"/>
      <w:numFmt w:val="decimal"/>
      <w:lvlText w:val="%1.%2.%3.%4.%5.%6.%7"/>
      <w:lvlJc w:val="left"/>
      <w:pPr>
        <w:tabs>
          <w:tab w:val="num" w:pos="1156"/>
        </w:tabs>
        <w:ind w:left="1014" w:hanging="1298"/>
      </w:pPr>
      <w:rPr>
        <w:rFonts w:hint="default"/>
      </w:rPr>
    </w:lvl>
    <w:lvl w:ilvl="7">
      <w:start w:val="1"/>
      <w:numFmt w:val="decimal"/>
      <w:pStyle w:val="21"/>
      <w:lvlText w:val="%1.%2.%3.%4.%5.%6.%7.%8"/>
      <w:lvlJc w:val="left"/>
      <w:pPr>
        <w:tabs>
          <w:tab w:val="num" w:pos="1516"/>
        </w:tabs>
        <w:ind w:left="1156" w:hanging="1440"/>
      </w:pPr>
      <w:rPr>
        <w:rFonts w:hint="default"/>
      </w:rPr>
    </w:lvl>
    <w:lvl w:ilvl="8">
      <w:start w:val="1"/>
      <w:numFmt w:val="decimal"/>
      <w:lvlText w:val="%1.%2.%3.%4.%5.%6.%7.%8.%9"/>
      <w:lvlJc w:val="left"/>
      <w:pPr>
        <w:tabs>
          <w:tab w:val="num" w:pos="1516"/>
        </w:tabs>
        <w:ind w:left="1298" w:hanging="1582"/>
      </w:pPr>
      <w:rPr>
        <w:rFonts w:hint="default"/>
      </w:rPr>
    </w:lvl>
  </w:abstractNum>
  <w:abstractNum w:abstractNumId="35" w15:restartNumberingAfterBreak="0">
    <w:nsid w:val="13D47059"/>
    <w:multiLevelType w:val="multilevel"/>
    <w:tmpl w:val="259674E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50"/>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6" w15:restartNumberingAfterBreak="0">
    <w:nsid w:val="13DB680F"/>
    <w:multiLevelType w:val="hybridMultilevel"/>
    <w:tmpl w:val="95B8507A"/>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15:restartNumberingAfterBreak="0">
    <w:nsid w:val="143018E3"/>
    <w:multiLevelType w:val="hybridMultilevel"/>
    <w:tmpl w:val="9CB2E766"/>
    <w:lvl w:ilvl="0" w:tplc="0419000F">
      <w:start w:val="1"/>
      <w:numFmt w:val="decimal"/>
      <w:lvlText w:val="%1."/>
      <w:lvlJc w:val="left"/>
      <w:pPr>
        <w:ind w:left="766" w:hanging="360"/>
      </w:pPr>
    </w:lvl>
    <w:lvl w:ilvl="1" w:tplc="04190019" w:tentative="1">
      <w:start w:val="1"/>
      <w:numFmt w:val="lowerLetter"/>
      <w:lvlText w:val="%2."/>
      <w:lvlJc w:val="left"/>
      <w:pPr>
        <w:ind w:left="1486" w:hanging="360"/>
      </w:pPr>
    </w:lvl>
    <w:lvl w:ilvl="2" w:tplc="0419001B" w:tentative="1">
      <w:start w:val="1"/>
      <w:numFmt w:val="lowerRoman"/>
      <w:lvlText w:val="%3."/>
      <w:lvlJc w:val="right"/>
      <w:pPr>
        <w:ind w:left="2206" w:hanging="180"/>
      </w:pPr>
    </w:lvl>
    <w:lvl w:ilvl="3" w:tplc="0419000F" w:tentative="1">
      <w:start w:val="1"/>
      <w:numFmt w:val="decimal"/>
      <w:lvlText w:val="%4."/>
      <w:lvlJc w:val="left"/>
      <w:pPr>
        <w:ind w:left="2926" w:hanging="360"/>
      </w:pPr>
    </w:lvl>
    <w:lvl w:ilvl="4" w:tplc="04190019" w:tentative="1">
      <w:start w:val="1"/>
      <w:numFmt w:val="lowerLetter"/>
      <w:lvlText w:val="%5."/>
      <w:lvlJc w:val="left"/>
      <w:pPr>
        <w:ind w:left="3646" w:hanging="360"/>
      </w:pPr>
    </w:lvl>
    <w:lvl w:ilvl="5" w:tplc="0419001B" w:tentative="1">
      <w:start w:val="1"/>
      <w:numFmt w:val="lowerRoman"/>
      <w:lvlText w:val="%6."/>
      <w:lvlJc w:val="right"/>
      <w:pPr>
        <w:ind w:left="4366" w:hanging="180"/>
      </w:pPr>
    </w:lvl>
    <w:lvl w:ilvl="6" w:tplc="0419000F" w:tentative="1">
      <w:start w:val="1"/>
      <w:numFmt w:val="decimal"/>
      <w:lvlText w:val="%7."/>
      <w:lvlJc w:val="left"/>
      <w:pPr>
        <w:ind w:left="5086" w:hanging="360"/>
      </w:pPr>
    </w:lvl>
    <w:lvl w:ilvl="7" w:tplc="04190019" w:tentative="1">
      <w:start w:val="1"/>
      <w:numFmt w:val="lowerLetter"/>
      <w:lvlText w:val="%8."/>
      <w:lvlJc w:val="left"/>
      <w:pPr>
        <w:ind w:left="5806" w:hanging="360"/>
      </w:pPr>
    </w:lvl>
    <w:lvl w:ilvl="8" w:tplc="0419001B" w:tentative="1">
      <w:start w:val="1"/>
      <w:numFmt w:val="lowerRoman"/>
      <w:lvlText w:val="%9."/>
      <w:lvlJc w:val="right"/>
      <w:pPr>
        <w:ind w:left="6526" w:hanging="180"/>
      </w:pPr>
    </w:lvl>
  </w:abstractNum>
  <w:abstractNum w:abstractNumId="38" w15:restartNumberingAfterBreak="0">
    <w:nsid w:val="144F4C03"/>
    <w:multiLevelType w:val="hybridMultilevel"/>
    <w:tmpl w:val="C8726A9A"/>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15:restartNumberingAfterBreak="0">
    <w:nsid w:val="14BC2DE4"/>
    <w:multiLevelType w:val="hybridMultilevel"/>
    <w:tmpl w:val="8F94A714"/>
    <w:lvl w:ilvl="0" w:tplc="31FA92D8">
      <w:start w:val="1"/>
      <w:numFmt w:val="bullet"/>
      <w:lvlText w:val=""/>
      <w:lvlJc w:val="left"/>
      <w:pPr>
        <w:ind w:left="720" w:hanging="360"/>
      </w:pPr>
      <w:rPr>
        <w:rFonts w:ascii="Symbol" w:hAnsi="Symbol" w:hint="default"/>
      </w:rPr>
    </w:lvl>
    <w:lvl w:ilvl="1" w:tplc="6E98233A">
      <w:start w:val="2"/>
      <w:numFmt w:val="bullet"/>
      <w:lvlText w:val="-"/>
      <w:lvlJc w:val="left"/>
      <w:pPr>
        <w:ind w:left="1440" w:hanging="360"/>
      </w:pPr>
      <w:rPr>
        <w:rFonts w:ascii="Calibri" w:eastAsiaTheme="minorHAnsi" w:hAnsi="Calibri" w:cstheme="minorBidi"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156B5FF0"/>
    <w:multiLevelType w:val="hybridMultilevel"/>
    <w:tmpl w:val="6DB2DB0C"/>
    <w:lvl w:ilvl="0" w:tplc="6E98233A">
      <w:start w:val="2"/>
      <w:numFmt w:val="bullet"/>
      <w:lvlText w:val="-"/>
      <w:lvlJc w:val="left"/>
      <w:pPr>
        <w:ind w:left="720" w:hanging="360"/>
      </w:pPr>
      <w:rPr>
        <w:rFonts w:ascii="Calibri" w:eastAsiaTheme="minorHAnsi" w:hAnsi="Calibri" w:cstheme="minorBidi"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170C4B21"/>
    <w:multiLevelType w:val="hybridMultilevel"/>
    <w:tmpl w:val="9B16359E"/>
    <w:lvl w:ilvl="0" w:tplc="C91E0392">
      <w:start w:val="1"/>
      <w:numFmt w:val="decimal"/>
      <w:pStyle w:val="a1"/>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17D160BF"/>
    <w:multiLevelType w:val="hybridMultilevel"/>
    <w:tmpl w:val="82C42B50"/>
    <w:lvl w:ilvl="0" w:tplc="31FA92D8">
      <w:start w:val="1"/>
      <w:numFmt w:val="bullet"/>
      <w:lvlText w:val=""/>
      <w:lvlJc w:val="left"/>
      <w:pPr>
        <w:ind w:left="1287" w:hanging="360"/>
      </w:pPr>
      <w:rPr>
        <w:rFonts w:ascii="Symbol" w:hAnsi="Symbol" w:hint="default"/>
        <w:sz w:val="20"/>
        <w:lang w:val="en-US"/>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15:restartNumberingAfterBreak="0">
    <w:nsid w:val="17EB48B5"/>
    <w:multiLevelType w:val="hybridMultilevel"/>
    <w:tmpl w:val="98E04A5A"/>
    <w:lvl w:ilvl="0" w:tplc="FFFFFFFF">
      <w:start w:val="1"/>
      <w:numFmt w:val="decimal"/>
      <w:pStyle w:val="EBTableNum"/>
      <w:lvlText w:val="%1."/>
      <w:lvlJc w:val="left"/>
      <w:pPr>
        <w:ind w:left="54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rPr>
    </w:lvl>
    <w:lvl w:ilvl="1" w:tplc="FFFFFFFF" w:tentative="1">
      <w:start w:val="1"/>
      <w:numFmt w:val="lowerLetter"/>
      <w:lvlText w:val="%2."/>
      <w:lvlJc w:val="left"/>
      <w:pPr>
        <w:ind w:left="1263" w:hanging="360"/>
      </w:pPr>
      <w:rPr>
        <w:rFonts w:cs="Times New Roman"/>
      </w:rPr>
    </w:lvl>
    <w:lvl w:ilvl="2" w:tplc="FFFFFFFF" w:tentative="1">
      <w:start w:val="1"/>
      <w:numFmt w:val="lowerRoman"/>
      <w:lvlText w:val="%3."/>
      <w:lvlJc w:val="right"/>
      <w:pPr>
        <w:ind w:left="1983" w:hanging="180"/>
      </w:pPr>
      <w:rPr>
        <w:rFonts w:cs="Times New Roman"/>
      </w:rPr>
    </w:lvl>
    <w:lvl w:ilvl="3" w:tplc="FFFFFFFF" w:tentative="1">
      <w:start w:val="1"/>
      <w:numFmt w:val="decimal"/>
      <w:lvlText w:val="%4."/>
      <w:lvlJc w:val="left"/>
      <w:pPr>
        <w:ind w:left="2703" w:hanging="360"/>
      </w:pPr>
      <w:rPr>
        <w:rFonts w:cs="Times New Roman"/>
      </w:rPr>
    </w:lvl>
    <w:lvl w:ilvl="4" w:tplc="FFFFFFFF" w:tentative="1">
      <w:start w:val="1"/>
      <w:numFmt w:val="lowerLetter"/>
      <w:lvlText w:val="%5."/>
      <w:lvlJc w:val="left"/>
      <w:pPr>
        <w:ind w:left="3423" w:hanging="360"/>
      </w:pPr>
      <w:rPr>
        <w:rFonts w:cs="Times New Roman"/>
      </w:rPr>
    </w:lvl>
    <w:lvl w:ilvl="5" w:tplc="FFFFFFFF" w:tentative="1">
      <w:start w:val="1"/>
      <w:numFmt w:val="lowerRoman"/>
      <w:lvlText w:val="%6."/>
      <w:lvlJc w:val="right"/>
      <w:pPr>
        <w:ind w:left="4143" w:hanging="180"/>
      </w:pPr>
      <w:rPr>
        <w:rFonts w:cs="Times New Roman"/>
      </w:rPr>
    </w:lvl>
    <w:lvl w:ilvl="6" w:tplc="FFFFFFFF" w:tentative="1">
      <w:start w:val="1"/>
      <w:numFmt w:val="decimal"/>
      <w:lvlText w:val="%7."/>
      <w:lvlJc w:val="left"/>
      <w:pPr>
        <w:ind w:left="4863" w:hanging="360"/>
      </w:pPr>
      <w:rPr>
        <w:rFonts w:cs="Times New Roman"/>
      </w:rPr>
    </w:lvl>
    <w:lvl w:ilvl="7" w:tplc="FFFFFFFF" w:tentative="1">
      <w:start w:val="1"/>
      <w:numFmt w:val="lowerLetter"/>
      <w:lvlText w:val="%8."/>
      <w:lvlJc w:val="left"/>
      <w:pPr>
        <w:ind w:left="5583" w:hanging="360"/>
      </w:pPr>
      <w:rPr>
        <w:rFonts w:cs="Times New Roman"/>
      </w:rPr>
    </w:lvl>
    <w:lvl w:ilvl="8" w:tplc="FFFFFFFF" w:tentative="1">
      <w:start w:val="1"/>
      <w:numFmt w:val="lowerRoman"/>
      <w:lvlText w:val="%9."/>
      <w:lvlJc w:val="right"/>
      <w:pPr>
        <w:ind w:left="6303" w:hanging="180"/>
      </w:pPr>
      <w:rPr>
        <w:rFonts w:cs="Times New Roman"/>
      </w:rPr>
    </w:lvl>
  </w:abstractNum>
  <w:abstractNum w:abstractNumId="44" w15:restartNumberingAfterBreak="0">
    <w:nsid w:val="199237C3"/>
    <w:multiLevelType w:val="hybridMultilevel"/>
    <w:tmpl w:val="1E3C5E24"/>
    <w:lvl w:ilvl="0" w:tplc="1026DF96">
      <w:numFmt w:val="bullet"/>
      <w:pStyle w:val="31"/>
      <w:lvlText w:val=""/>
      <w:lvlJc w:val="left"/>
      <w:pPr>
        <w:tabs>
          <w:tab w:val="num" w:pos="1701"/>
        </w:tabs>
        <w:ind w:left="1701" w:hanging="397"/>
      </w:pPr>
      <w:rPr>
        <w:rFonts w:ascii="Symbol" w:hAnsi="Symbol" w:cs="Times New Roman" w:hint="default"/>
        <w:sz w:val="20"/>
        <w:lang w:val="en-US"/>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1A7A037C"/>
    <w:multiLevelType w:val="hybridMultilevel"/>
    <w:tmpl w:val="B80ACADC"/>
    <w:lvl w:ilvl="0" w:tplc="6E98233A">
      <w:start w:val="2"/>
      <w:numFmt w:val="bullet"/>
      <w:lvlText w:val="-"/>
      <w:lvlJc w:val="left"/>
      <w:pPr>
        <w:ind w:left="720" w:hanging="360"/>
      </w:pPr>
      <w:rPr>
        <w:rFonts w:ascii="Calibri" w:eastAsiaTheme="minorHAnsi" w:hAnsi="Calibri" w:cstheme="minorBidi"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1B122AFA"/>
    <w:multiLevelType w:val="hybridMultilevel"/>
    <w:tmpl w:val="DA7A072C"/>
    <w:lvl w:ilvl="0" w:tplc="6E98233A">
      <w:start w:val="2"/>
      <w:numFmt w:val="bullet"/>
      <w:lvlText w:val="-"/>
      <w:lvlJc w:val="left"/>
      <w:pPr>
        <w:ind w:left="1353" w:hanging="360"/>
      </w:pPr>
      <w:rPr>
        <w:rFonts w:ascii="Calibri" w:eastAsiaTheme="minorHAnsi" w:hAnsi="Calibri" w:cstheme="minorBidi"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47" w15:restartNumberingAfterBreak="0">
    <w:nsid w:val="1E184396"/>
    <w:multiLevelType w:val="hybridMultilevel"/>
    <w:tmpl w:val="0F1264BC"/>
    <w:lvl w:ilvl="0" w:tplc="31FA92D8">
      <w:start w:val="1"/>
      <w:numFmt w:val="bullet"/>
      <w:lvlText w:val=""/>
      <w:lvlJc w:val="left"/>
      <w:pPr>
        <w:tabs>
          <w:tab w:val="num" w:pos="1701"/>
        </w:tabs>
        <w:ind w:left="1701" w:hanging="397"/>
      </w:pPr>
      <w:rPr>
        <w:rFonts w:ascii="Symbol" w:hAnsi="Symbol" w:hint="default"/>
        <w:sz w:val="20"/>
        <w:lang w:val="en-US"/>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1E571AD9"/>
    <w:multiLevelType w:val="multilevel"/>
    <w:tmpl w:val="3EE09C82"/>
    <w:lvl w:ilvl="0">
      <w:start w:val="1"/>
      <w:numFmt w:val="decimal"/>
      <w:pStyle w:val="-"/>
      <w:lvlText w:val="%1."/>
      <w:lvlJc w:val="center"/>
      <w:pPr>
        <w:tabs>
          <w:tab w:val="num" w:pos="0"/>
        </w:tabs>
      </w:pPr>
      <w:rPr>
        <w:rFonts w:cs="Times New Roman" w:hint="default"/>
        <w:b/>
        <w:bCs/>
        <w:i w:val="0"/>
        <w:iCs w:val="0"/>
      </w:rPr>
    </w:lvl>
    <w:lvl w:ilvl="1">
      <w:start w:val="1"/>
      <w:numFmt w:val="decimal"/>
      <w:pStyle w:val="-0"/>
      <w:lvlText w:val="%1.%2"/>
      <w:lvlJc w:val="left"/>
      <w:pPr>
        <w:tabs>
          <w:tab w:val="num" w:pos="1091"/>
        </w:tabs>
        <w:ind w:left="1091" w:hanging="851"/>
      </w:pPr>
      <w:rPr>
        <w:rFonts w:cs="Times New Roman" w:hint="default"/>
        <w:b w:val="0"/>
        <w:bCs w:val="0"/>
        <w:i w:val="0"/>
        <w:iCs w:val="0"/>
        <w:caps w:val="0"/>
        <w:strike w:val="0"/>
        <w:dstrike w:val="0"/>
        <w:vanish w:val="0"/>
        <w:color w:val="auto"/>
        <w:spacing w:val="0"/>
        <w:w w:val="100"/>
        <w:kern w:val="0"/>
        <w:position w:val="0"/>
        <w:sz w:val="24"/>
        <w:szCs w:val="24"/>
        <w:u w:val="none"/>
        <w:vertAlign w:val="baseline"/>
      </w:rPr>
    </w:lvl>
    <w:lvl w:ilvl="2">
      <w:start w:val="1"/>
      <w:numFmt w:val="decimal"/>
      <w:pStyle w:val="-1"/>
      <w:lvlText w:val="%1.%2.%3"/>
      <w:lvlJc w:val="left"/>
      <w:pPr>
        <w:tabs>
          <w:tab w:val="num" w:pos="851"/>
        </w:tabs>
        <w:ind w:left="851" w:hanging="851"/>
      </w:pPr>
      <w:rPr>
        <w:rFonts w:cs="Times New Roman" w:hint="default"/>
        <w:b w:val="0"/>
        <w:bCs w:val="0"/>
        <w:i w:val="0"/>
        <w:iCs w:val="0"/>
      </w:rPr>
    </w:lvl>
    <w:lvl w:ilvl="3">
      <w:start w:val="1"/>
      <w:numFmt w:val="lowerLetter"/>
      <w:pStyle w:val="-2"/>
      <w:lvlText w:val="%4)"/>
      <w:lvlJc w:val="left"/>
      <w:pPr>
        <w:tabs>
          <w:tab w:val="num" w:pos="1418"/>
        </w:tabs>
        <w:ind w:left="1418" w:hanging="567"/>
      </w:pPr>
      <w:rPr>
        <w:rFonts w:cs="Times New Roman" w:hint="default"/>
        <w:b w:val="0"/>
        <w:bCs w:val="0"/>
        <w:i w:val="0"/>
        <w:iCs w:val="0"/>
        <w:caps w:val="0"/>
        <w:strike w:val="0"/>
        <w:dstrike w:val="0"/>
        <w:vanish w:val="0"/>
        <w:color w:val="auto"/>
        <w:spacing w:val="0"/>
        <w:w w:val="100"/>
        <w:kern w:val="0"/>
        <w:position w:val="0"/>
        <w:u w:val="none"/>
        <w:vertAlign w:val="baseline"/>
      </w:rPr>
    </w:lvl>
    <w:lvl w:ilvl="4">
      <w:start w:val="1"/>
      <w:numFmt w:val="lowerLetter"/>
      <w:lvlText w:val="%5)"/>
      <w:lvlJc w:val="left"/>
      <w:pPr>
        <w:tabs>
          <w:tab w:val="num" w:pos="1134"/>
        </w:tabs>
        <w:ind w:left="1134" w:hanging="567"/>
      </w:pPr>
      <w:rPr>
        <w:rFonts w:cs="Times New Roman" w:hint="default"/>
      </w:rPr>
    </w:lvl>
    <w:lvl w:ilvl="5">
      <w:start w:val="1"/>
      <w:numFmt w:val="bullet"/>
      <w:lvlText w:val=""/>
      <w:lvlJc w:val="left"/>
      <w:pPr>
        <w:tabs>
          <w:tab w:val="num" w:pos="1701"/>
        </w:tabs>
        <w:ind w:left="1701" w:hanging="567"/>
      </w:pPr>
      <w:rPr>
        <w:rFonts w:ascii="Symbol" w:hAnsi="Symbol" w:hint="default"/>
      </w:rPr>
    </w:lvl>
    <w:lvl w:ilvl="6">
      <w:start w:val="1"/>
      <w:numFmt w:val="lowerLetter"/>
      <w:lvlText w:val="%5%6%7)"/>
      <w:lvlJc w:val="left"/>
      <w:pPr>
        <w:tabs>
          <w:tab w:val="num" w:pos="2268"/>
        </w:tabs>
        <w:ind w:left="2268" w:hanging="567"/>
      </w:pPr>
      <w:rPr>
        <w:rFonts w:cs="Times New Roman" w:hint="default"/>
      </w:rPr>
    </w:lvl>
    <w:lvl w:ilvl="7">
      <w:start w:val="1"/>
      <w:numFmt w:val="decimal"/>
      <w:lvlText w:val="%1.%2.%3.%4.%5.%6.%7.%8."/>
      <w:lvlJc w:val="left"/>
      <w:pPr>
        <w:tabs>
          <w:tab w:val="num" w:pos="3978"/>
        </w:tabs>
        <w:ind w:left="2322" w:hanging="1224"/>
      </w:pPr>
      <w:rPr>
        <w:rFonts w:cs="Times New Roman" w:hint="default"/>
      </w:rPr>
    </w:lvl>
    <w:lvl w:ilvl="8">
      <w:start w:val="1"/>
      <w:numFmt w:val="decimal"/>
      <w:lvlText w:val="%1.%2.%3.%4.%5.%6.%7.%8.%9."/>
      <w:lvlJc w:val="left"/>
      <w:pPr>
        <w:tabs>
          <w:tab w:val="num" w:pos="4698"/>
        </w:tabs>
        <w:ind w:left="2898" w:hanging="1440"/>
      </w:pPr>
      <w:rPr>
        <w:rFonts w:cs="Times New Roman" w:hint="default"/>
      </w:rPr>
    </w:lvl>
  </w:abstractNum>
  <w:abstractNum w:abstractNumId="49" w15:restartNumberingAfterBreak="0">
    <w:nsid w:val="1EF37868"/>
    <w:multiLevelType w:val="hybridMultilevel"/>
    <w:tmpl w:val="E4F07C96"/>
    <w:lvl w:ilvl="0" w:tplc="31FA92D8">
      <w:start w:val="1"/>
      <w:numFmt w:val="bullet"/>
      <w:lvlText w:val=""/>
      <w:lvlJc w:val="left"/>
      <w:pPr>
        <w:ind w:left="1353" w:hanging="360"/>
      </w:pPr>
      <w:rPr>
        <w:rFonts w:ascii="Symbol" w:hAnsi="Symbol"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50" w15:restartNumberingAfterBreak="0">
    <w:nsid w:val="21502245"/>
    <w:multiLevelType w:val="hybridMultilevel"/>
    <w:tmpl w:val="ED82370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15:restartNumberingAfterBreak="0">
    <w:nsid w:val="21A27FD8"/>
    <w:multiLevelType w:val="hybridMultilevel"/>
    <w:tmpl w:val="BBD6BB52"/>
    <w:lvl w:ilvl="0" w:tplc="31FA92D8">
      <w:start w:val="1"/>
      <w:numFmt w:val="bullet"/>
      <w:lvlText w:val=""/>
      <w:lvlJc w:val="left"/>
      <w:pPr>
        <w:ind w:left="1287" w:hanging="360"/>
      </w:pPr>
      <w:rPr>
        <w:rFonts w:ascii="Symbol" w:hAnsi="Symbol" w:hint="default"/>
        <w:sz w:val="20"/>
        <w:lang w:val="en-US"/>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2" w15:restartNumberingAfterBreak="0">
    <w:nsid w:val="2323414E"/>
    <w:multiLevelType w:val="hybridMultilevel"/>
    <w:tmpl w:val="0292162C"/>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3" w15:restartNumberingAfterBreak="0">
    <w:nsid w:val="234D6B42"/>
    <w:multiLevelType w:val="hybridMultilevel"/>
    <w:tmpl w:val="4594D5B6"/>
    <w:lvl w:ilvl="0" w:tplc="31FA92D8">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4" w15:restartNumberingAfterBreak="0">
    <w:nsid w:val="23786844"/>
    <w:multiLevelType w:val="hybridMultilevel"/>
    <w:tmpl w:val="6AFEFD0C"/>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24477828"/>
    <w:multiLevelType w:val="hybridMultilevel"/>
    <w:tmpl w:val="14545E80"/>
    <w:lvl w:ilvl="0" w:tplc="C032B450">
      <w:start w:val="1"/>
      <w:numFmt w:val="decimal"/>
      <w:pStyle w:val="a2"/>
      <w:lvlText w:val="%1."/>
      <w:lvlJc w:val="left"/>
      <w:pPr>
        <w:tabs>
          <w:tab w:val="num" w:pos="567"/>
        </w:tabs>
        <w:ind w:left="567"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6" w15:restartNumberingAfterBreak="0">
    <w:nsid w:val="25B25D8B"/>
    <w:multiLevelType w:val="hybridMultilevel"/>
    <w:tmpl w:val="BE929E7C"/>
    <w:lvl w:ilvl="0" w:tplc="31FA92D8">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7" w15:restartNumberingAfterBreak="0">
    <w:nsid w:val="29281102"/>
    <w:multiLevelType w:val="hybridMultilevel"/>
    <w:tmpl w:val="77DA5C18"/>
    <w:lvl w:ilvl="0" w:tplc="31FA92D8">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8" w15:restartNumberingAfterBreak="0">
    <w:nsid w:val="2B2D19E1"/>
    <w:multiLevelType w:val="hybridMultilevel"/>
    <w:tmpl w:val="20AA9F18"/>
    <w:lvl w:ilvl="0" w:tplc="31FA92D8">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59" w15:restartNumberingAfterBreak="0">
    <w:nsid w:val="2D264A3E"/>
    <w:multiLevelType w:val="hybridMultilevel"/>
    <w:tmpl w:val="EDF0B6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2D346F4C"/>
    <w:multiLevelType w:val="hybridMultilevel"/>
    <w:tmpl w:val="803AB3BC"/>
    <w:lvl w:ilvl="0" w:tplc="64D80FB2">
      <w:start w:val="1"/>
      <w:numFmt w:val="decimal"/>
      <w:pStyle w:val="a3"/>
      <w:lvlText w:val="%1)"/>
      <w:lvlJc w:val="right"/>
      <w:pPr>
        <w:ind w:left="880" w:hanging="170"/>
      </w:pPr>
      <w:rPr>
        <w:rFonts w:cs="Times New Roman" w:hint="default"/>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1" w15:restartNumberingAfterBreak="0">
    <w:nsid w:val="2E1D3840"/>
    <w:multiLevelType w:val="hybridMultilevel"/>
    <w:tmpl w:val="76EE1F90"/>
    <w:lvl w:ilvl="0" w:tplc="31FA92D8">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2" w15:restartNumberingAfterBreak="0">
    <w:nsid w:val="2E287688"/>
    <w:multiLevelType w:val="hybridMultilevel"/>
    <w:tmpl w:val="07BE7B5A"/>
    <w:lvl w:ilvl="0" w:tplc="6E98233A">
      <w:start w:val="2"/>
      <w:numFmt w:val="bullet"/>
      <w:lvlText w:val="-"/>
      <w:lvlJc w:val="left"/>
      <w:pPr>
        <w:ind w:left="720" w:hanging="360"/>
      </w:pPr>
      <w:rPr>
        <w:rFonts w:ascii="Calibri" w:eastAsiaTheme="minorHAnsi" w:hAnsi="Calibri" w:cstheme="minorBidi" w:hint="default"/>
      </w:rPr>
    </w:lvl>
    <w:lvl w:ilvl="1" w:tplc="6E98233A">
      <w:start w:val="2"/>
      <w:numFmt w:val="bullet"/>
      <w:lvlText w:val="-"/>
      <w:lvlJc w:val="left"/>
      <w:pPr>
        <w:ind w:left="1440" w:hanging="360"/>
      </w:pPr>
      <w:rPr>
        <w:rFonts w:ascii="Calibri" w:eastAsiaTheme="minorHAnsi" w:hAnsi="Calibri" w:cstheme="minorBidi"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2E35702F"/>
    <w:multiLevelType w:val="hybridMultilevel"/>
    <w:tmpl w:val="63D200F4"/>
    <w:lvl w:ilvl="0" w:tplc="D094784E">
      <w:numFmt w:val="none"/>
      <w:pStyle w:val="22"/>
      <w:lvlText w:val=""/>
      <w:lvlJc w:val="left"/>
      <w:pPr>
        <w:tabs>
          <w:tab w:val="num" w:pos="567"/>
        </w:tabs>
        <w:ind w:left="567" w:firstLine="0"/>
      </w:pPr>
      <w:rPr>
        <w:rFonts w:ascii="Symbol" w:hAnsi="Symbol" w:hint="default"/>
        <w:lang w:val="ru-RU"/>
      </w:rPr>
    </w:lvl>
    <w:lvl w:ilvl="1" w:tplc="D6449930">
      <w:start w:val="32"/>
      <w:numFmt w:val="bullet"/>
      <w:lvlText w:val="-"/>
      <w:lvlJc w:val="left"/>
      <w:pPr>
        <w:tabs>
          <w:tab w:val="num" w:pos="1440"/>
        </w:tabs>
        <w:ind w:left="1440" w:hanging="360"/>
      </w:pPr>
      <w:rPr>
        <w:rFonts w:ascii="Times New Roman" w:eastAsia="Times New Roman" w:hAnsi="Times New Roman" w:cs="Times New Roman" w:hint="default"/>
      </w:r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4" w15:restartNumberingAfterBreak="0">
    <w:nsid w:val="2EB75A03"/>
    <w:multiLevelType w:val="hybridMultilevel"/>
    <w:tmpl w:val="0212B2D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5" w15:restartNumberingAfterBreak="0">
    <w:nsid w:val="2F0C091A"/>
    <w:multiLevelType w:val="hybridMultilevel"/>
    <w:tmpl w:val="C2C81358"/>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6" w15:restartNumberingAfterBreak="0">
    <w:nsid w:val="30403F4F"/>
    <w:multiLevelType w:val="hybridMultilevel"/>
    <w:tmpl w:val="CA5017B4"/>
    <w:lvl w:ilvl="0" w:tplc="8AB2655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7" w15:restartNumberingAfterBreak="0">
    <w:nsid w:val="320F1930"/>
    <w:multiLevelType w:val="hybridMultilevel"/>
    <w:tmpl w:val="03008A94"/>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32B17A4D"/>
    <w:multiLevelType w:val="hybridMultilevel"/>
    <w:tmpl w:val="402C2364"/>
    <w:lvl w:ilvl="0" w:tplc="31FA92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9" w15:restartNumberingAfterBreak="0">
    <w:nsid w:val="339D5ADD"/>
    <w:multiLevelType w:val="hybridMultilevel"/>
    <w:tmpl w:val="D136BE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33A46259"/>
    <w:multiLevelType w:val="hybridMultilevel"/>
    <w:tmpl w:val="60E83A52"/>
    <w:lvl w:ilvl="0" w:tplc="04190011">
      <w:start w:val="1"/>
      <w:numFmt w:val="bullet"/>
      <w:pStyle w:val="Bullet1"/>
      <w:lvlText w:val="■"/>
      <w:lvlJc w:val="left"/>
      <w:pPr>
        <w:tabs>
          <w:tab w:val="num" w:pos="284"/>
        </w:tabs>
        <w:ind w:left="284" w:hanging="284"/>
      </w:pPr>
      <w:rPr>
        <w:rFonts w:ascii="Times New Roman" w:hAnsi="Times New Roman" w:cs="Times New Roman"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34375107"/>
    <w:multiLevelType w:val="hybridMultilevel"/>
    <w:tmpl w:val="73EEDC38"/>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2" w15:restartNumberingAfterBreak="0">
    <w:nsid w:val="34FA2212"/>
    <w:multiLevelType w:val="hybridMultilevel"/>
    <w:tmpl w:val="8830FB24"/>
    <w:lvl w:ilvl="0" w:tplc="A0F095C0">
      <w:numFmt w:val="bullet"/>
      <w:lvlText w:val="-"/>
      <w:lvlJc w:val="left"/>
      <w:pPr>
        <w:ind w:left="1440" w:hanging="360"/>
      </w:pPr>
      <w:rPr>
        <w:rFonts w:ascii="Calibri" w:eastAsiaTheme="minorHAnsi" w:hAnsi="Calibri" w:cs="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3" w15:restartNumberingAfterBreak="0">
    <w:nsid w:val="37197E1B"/>
    <w:multiLevelType w:val="hybridMultilevel"/>
    <w:tmpl w:val="4A1A36B0"/>
    <w:lvl w:ilvl="0" w:tplc="31FA92D8">
      <w:start w:val="1"/>
      <w:numFmt w:val="bullet"/>
      <w:lvlText w:val=""/>
      <w:lvlJc w:val="left"/>
      <w:pPr>
        <w:ind w:left="720" w:hanging="360"/>
      </w:pPr>
      <w:rPr>
        <w:rFonts w:ascii="Symbol" w:hAnsi="Symbol" w:hint="default"/>
        <w:sz w:val="20"/>
        <w:lang w:val="en-US"/>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37C5385F"/>
    <w:multiLevelType w:val="multilevel"/>
    <w:tmpl w:val="8166863A"/>
    <w:lvl w:ilvl="0">
      <w:start w:val="1"/>
      <w:numFmt w:val="upperLetter"/>
      <w:pStyle w:val="a4"/>
      <w:suff w:val="space"/>
      <w:lvlText w:val="Приложение %1. "/>
      <w:lvlJc w:val="left"/>
      <w:pPr>
        <w:ind w:left="284"/>
      </w:pPr>
      <w:rPr>
        <w:rFonts w:ascii="Times New Roman" w:hAnsi="Times New Roman" w:cs="Times New Roman" w:hint="default"/>
        <w:b/>
        <w:bCs/>
        <w:i w:val="0"/>
        <w:iCs w:val="0"/>
        <w:color w:val="auto"/>
        <w:spacing w:val="0"/>
        <w:w w:val="100"/>
        <w:kern w:val="0"/>
        <w:position w:val="0"/>
        <w:sz w:val="32"/>
        <w:szCs w:val="32"/>
        <w:u w:val="none"/>
        <w:effect w:val="none"/>
      </w:rPr>
    </w:lvl>
    <w:lvl w:ilvl="1">
      <w:start w:val="1"/>
      <w:numFmt w:val="decimal"/>
      <w:suff w:val="space"/>
      <w:lvlText w:val="%1.%2"/>
      <w:lvlJc w:val="left"/>
      <w:pPr>
        <w:ind w:left="284" w:firstLine="720"/>
      </w:pPr>
      <w:rPr>
        <w:rFonts w:ascii="Times New Roman" w:hAnsi="Times New Roman" w:cs="Times New Roman" w:hint="default"/>
        <w:b/>
        <w:bCs/>
        <w:i w:val="0"/>
        <w:iCs w:val="0"/>
        <w:color w:val="auto"/>
        <w:spacing w:val="0"/>
        <w:w w:val="100"/>
        <w:kern w:val="0"/>
        <w:position w:val="0"/>
        <w:sz w:val="28"/>
        <w:szCs w:val="28"/>
        <w:u w:val="none"/>
        <w:effect w:val="none"/>
      </w:rPr>
    </w:lvl>
    <w:lvl w:ilvl="2">
      <w:start w:val="1"/>
      <w:numFmt w:val="decimal"/>
      <w:lvlText w:val="%1.%2.%3"/>
      <w:lvlJc w:val="left"/>
      <w:pPr>
        <w:tabs>
          <w:tab w:val="num" w:pos="1702"/>
        </w:tabs>
        <w:ind w:left="284" w:firstLine="720"/>
      </w:pPr>
      <w:rPr>
        <w:rFonts w:ascii="Arial" w:hAnsi="Arial" w:cs="Arial" w:hint="default"/>
        <w:b/>
        <w:bCs/>
        <w:i w:val="0"/>
        <w:iCs w:val="0"/>
        <w:color w:val="auto"/>
        <w:sz w:val="28"/>
        <w:szCs w:val="28"/>
        <w:u w:val="none"/>
      </w:rPr>
    </w:lvl>
    <w:lvl w:ilvl="3">
      <w:start w:val="1"/>
      <w:numFmt w:val="decimal"/>
      <w:lvlText w:val="%1.%2.%3.%4"/>
      <w:lvlJc w:val="left"/>
      <w:pPr>
        <w:tabs>
          <w:tab w:val="num" w:pos="1872"/>
        </w:tabs>
        <w:ind w:left="284" w:firstLine="720"/>
      </w:pPr>
      <w:rPr>
        <w:rFonts w:ascii="Arial" w:hAnsi="Arial" w:cs="Arial" w:hint="default"/>
        <w:b/>
        <w:bCs/>
        <w:i w:val="0"/>
        <w:iCs w:val="0"/>
        <w:color w:val="auto"/>
        <w:spacing w:val="0"/>
        <w:w w:val="100"/>
        <w:kern w:val="0"/>
        <w:position w:val="0"/>
        <w:sz w:val="26"/>
        <w:szCs w:val="26"/>
        <w:u w:val="none"/>
      </w:rPr>
    </w:lvl>
    <w:lvl w:ilvl="4">
      <w:start w:val="1"/>
      <w:numFmt w:val="decimal"/>
      <w:lvlText w:val="%1.%2.%3.%4.%5"/>
      <w:lvlJc w:val="left"/>
      <w:pPr>
        <w:tabs>
          <w:tab w:val="num" w:pos="1985"/>
        </w:tabs>
        <w:ind w:left="284" w:firstLine="720"/>
      </w:pPr>
      <w:rPr>
        <w:rFonts w:ascii="Arial" w:hAnsi="Arial" w:cs="Arial" w:hint="default"/>
        <w:b/>
        <w:bCs/>
        <w:i w:val="0"/>
        <w:iCs w:val="0"/>
        <w:color w:val="auto"/>
        <w:spacing w:val="0"/>
        <w:w w:val="100"/>
        <w:kern w:val="0"/>
        <w:position w:val="0"/>
        <w:sz w:val="24"/>
        <w:szCs w:val="24"/>
        <w:u w:val="none"/>
        <w:effect w:val="none"/>
      </w:rPr>
    </w:lvl>
    <w:lvl w:ilvl="5">
      <w:start w:val="1"/>
      <w:numFmt w:val="decimal"/>
      <w:lvlText w:val="%1.%2.%3.%4.%5.%6"/>
      <w:lvlJc w:val="left"/>
      <w:pPr>
        <w:tabs>
          <w:tab w:val="num" w:pos="1436"/>
        </w:tabs>
        <w:ind w:left="1436" w:hanging="1152"/>
      </w:pPr>
      <w:rPr>
        <w:rFonts w:cs="Times New Roman" w:hint="default"/>
      </w:rPr>
    </w:lvl>
    <w:lvl w:ilvl="6">
      <w:start w:val="1"/>
      <w:numFmt w:val="decimal"/>
      <w:lvlText w:val="%1.%2.%3.%4.%5.%6.%7"/>
      <w:lvlJc w:val="left"/>
      <w:pPr>
        <w:tabs>
          <w:tab w:val="num" w:pos="1580"/>
        </w:tabs>
        <w:ind w:left="1580" w:hanging="1296"/>
      </w:pPr>
      <w:rPr>
        <w:rFonts w:cs="Times New Roman" w:hint="default"/>
      </w:rPr>
    </w:lvl>
    <w:lvl w:ilvl="7">
      <w:start w:val="1"/>
      <w:numFmt w:val="decimal"/>
      <w:lvlText w:val="%1.%2.%3.%4.%5.%6.%7.%8"/>
      <w:lvlJc w:val="left"/>
      <w:pPr>
        <w:tabs>
          <w:tab w:val="num" w:pos="1724"/>
        </w:tabs>
        <w:ind w:left="1724" w:hanging="1440"/>
      </w:pPr>
      <w:rPr>
        <w:rFonts w:cs="Times New Roman" w:hint="default"/>
      </w:rPr>
    </w:lvl>
    <w:lvl w:ilvl="8">
      <w:start w:val="1"/>
      <w:numFmt w:val="decimal"/>
      <w:lvlText w:val="%1.%2.%3.%4.%5.%6.%7.%8.%9"/>
      <w:lvlJc w:val="left"/>
      <w:pPr>
        <w:tabs>
          <w:tab w:val="num" w:pos="1868"/>
        </w:tabs>
        <w:ind w:left="1868" w:hanging="1584"/>
      </w:pPr>
      <w:rPr>
        <w:rFonts w:cs="Times New Roman" w:hint="default"/>
      </w:rPr>
    </w:lvl>
  </w:abstractNum>
  <w:abstractNum w:abstractNumId="75" w15:restartNumberingAfterBreak="0">
    <w:nsid w:val="39386880"/>
    <w:multiLevelType w:val="hybridMultilevel"/>
    <w:tmpl w:val="EB3AD4B8"/>
    <w:lvl w:ilvl="0" w:tplc="1ADCD79A">
      <w:start w:val="1"/>
      <w:numFmt w:val="bullet"/>
      <w:pStyle w:val="10-2"/>
      <w:lvlText w:val=""/>
      <w:lvlJc w:val="left"/>
      <w:pPr>
        <w:tabs>
          <w:tab w:val="num" w:pos="1032"/>
        </w:tabs>
        <w:ind w:left="652" w:hanging="34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3A323E99"/>
    <w:multiLevelType w:val="hybridMultilevel"/>
    <w:tmpl w:val="8E1ADC90"/>
    <w:lvl w:ilvl="0" w:tplc="31FA92D8">
      <w:start w:val="1"/>
      <w:numFmt w:val="bullet"/>
      <w:lvlText w:val=""/>
      <w:lvlJc w:val="left"/>
      <w:pPr>
        <w:ind w:left="927" w:hanging="360"/>
      </w:pPr>
      <w:rPr>
        <w:rFonts w:ascii="Symbol" w:hAnsi="Symbol"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7" w15:restartNumberingAfterBreak="0">
    <w:nsid w:val="3BFB4151"/>
    <w:multiLevelType w:val="hybridMultilevel"/>
    <w:tmpl w:val="1F788B04"/>
    <w:lvl w:ilvl="0" w:tplc="A0F095C0">
      <w:numFmt w:val="bullet"/>
      <w:lvlText w:val="-"/>
      <w:lvlJc w:val="left"/>
      <w:pPr>
        <w:ind w:left="1440" w:hanging="360"/>
      </w:pPr>
      <w:rPr>
        <w:rFonts w:ascii="Calibri" w:eastAsiaTheme="minorHAnsi" w:hAnsi="Calibri" w:cs="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8" w15:restartNumberingAfterBreak="0">
    <w:nsid w:val="3C623E25"/>
    <w:multiLevelType w:val="hybridMultilevel"/>
    <w:tmpl w:val="C09E0102"/>
    <w:lvl w:ilvl="0" w:tplc="31FA92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9" w15:restartNumberingAfterBreak="0">
    <w:nsid w:val="3CEE3FAD"/>
    <w:multiLevelType w:val="hybridMultilevel"/>
    <w:tmpl w:val="FCFE2C02"/>
    <w:lvl w:ilvl="0" w:tplc="A0F095C0">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3D6B01CD"/>
    <w:multiLevelType w:val="hybridMultilevel"/>
    <w:tmpl w:val="A8C89C70"/>
    <w:lvl w:ilvl="0" w:tplc="31FA92D8">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1" w15:restartNumberingAfterBreak="0">
    <w:nsid w:val="3E0C05FE"/>
    <w:multiLevelType w:val="hybridMultilevel"/>
    <w:tmpl w:val="0BDC5C5E"/>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2" w15:restartNumberingAfterBreak="0">
    <w:nsid w:val="3E7F4D55"/>
    <w:multiLevelType w:val="hybridMultilevel"/>
    <w:tmpl w:val="D3504C84"/>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3" w15:restartNumberingAfterBreak="0">
    <w:nsid w:val="3EB14E9B"/>
    <w:multiLevelType w:val="hybridMultilevel"/>
    <w:tmpl w:val="93280CE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4" w15:restartNumberingAfterBreak="0">
    <w:nsid w:val="3EF31E95"/>
    <w:multiLevelType w:val="multilevel"/>
    <w:tmpl w:val="E4146F2E"/>
    <w:lvl w:ilvl="0">
      <w:start w:val="1"/>
      <w:numFmt w:val="decimal"/>
      <w:pStyle w:val="32"/>
      <w:lvlText w:val="%1."/>
      <w:lvlJc w:val="left"/>
      <w:pPr>
        <w:ind w:left="360" w:hanging="360"/>
      </w:pPr>
      <w:rPr>
        <w:rFonts w:hint="default"/>
      </w:rPr>
    </w:lvl>
    <w:lvl w:ilvl="1">
      <w:start w:val="1"/>
      <w:numFmt w:val="decimal"/>
      <w:pStyle w:val="42"/>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85" w15:restartNumberingAfterBreak="0">
    <w:nsid w:val="3F8B7557"/>
    <w:multiLevelType w:val="hybridMultilevel"/>
    <w:tmpl w:val="AD843424"/>
    <w:lvl w:ilvl="0" w:tplc="04190003">
      <w:start w:val="1"/>
      <w:numFmt w:val="bullet"/>
      <w:lvlText w:val="o"/>
      <w:lvlJc w:val="left"/>
      <w:pPr>
        <w:ind w:left="1287" w:hanging="360"/>
      </w:pPr>
      <w:rPr>
        <w:rFonts w:ascii="Courier New" w:hAnsi="Courier New" w:cs="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6" w15:restartNumberingAfterBreak="0">
    <w:nsid w:val="400F4AE7"/>
    <w:multiLevelType w:val="hybridMultilevel"/>
    <w:tmpl w:val="67F6B298"/>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15:restartNumberingAfterBreak="0">
    <w:nsid w:val="42A44B9B"/>
    <w:multiLevelType w:val="hybridMultilevel"/>
    <w:tmpl w:val="8E5AB362"/>
    <w:lvl w:ilvl="0" w:tplc="31FA92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8" w15:restartNumberingAfterBreak="0">
    <w:nsid w:val="42D6529F"/>
    <w:multiLevelType w:val="hybridMultilevel"/>
    <w:tmpl w:val="CD4EA32C"/>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9" w15:restartNumberingAfterBreak="0">
    <w:nsid w:val="44082886"/>
    <w:multiLevelType w:val="hybridMultilevel"/>
    <w:tmpl w:val="A56ED4B2"/>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443C053A"/>
    <w:multiLevelType w:val="hybridMultilevel"/>
    <w:tmpl w:val="6FD6E6EC"/>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1" w15:restartNumberingAfterBreak="0">
    <w:nsid w:val="45A62731"/>
    <w:multiLevelType w:val="hybridMultilevel"/>
    <w:tmpl w:val="6F9AD53C"/>
    <w:lvl w:ilvl="0" w:tplc="31FA92D8">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2" w15:restartNumberingAfterBreak="0">
    <w:nsid w:val="45DC3DDD"/>
    <w:multiLevelType w:val="hybridMultilevel"/>
    <w:tmpl w:val="4600F9EA"/>
    <w:lvl w:ilvl="0" w:tplc="8C74B920">
      <w:start w:val="1"/>
      <w:numFmt w:val="decimal"/>
      <w:pStyle w:val="13"/>
      <w:lvlText w:val="%1)"/>
      <w:lvlJc w:val="left"/>
      <w:pPr>
        <w:ind w:left="1495" w:hanging="360"/>
      </w:pPr>
    </w:lvl>
    <w:lvl w:ilvl="1" w:tplc="04190019">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93" w15:restartNumberingAfterBreak="0">
    <w:nsid w:val="47C47C91"/>
    <w:multiLevelType w:val="hybridMultilevel"/>
    <w:tmpl w:val="31866308"/>
    <w:lvl w:ilvl="0" w:tplc="FFFFFFF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15:restartNumberingAfterBreak="0">
    <w:nsid w:val="48760FF7"/>
    <w:multiLevelType w:val="multilevel"/>
    <w:tmpl w:val="F9A826F2"/>
    <w:lvl w:ilvl="0">
      <w:start w:val="1"/>
      <w:numFmt w:val="bullet"/>
      <w:pStyle w:val="OTRListMark"/>
      <w:lvlText w:val="–"/>
      <w:lvlJc w:val="left"/>
      <w:pPr>
        <w:tabs>
          <w:tab w:val="num" w:pos="1134"/>
        </w:tabs>
        <w:ind w:left="1134" w:hanging="283"/>
      </w:pPr>
      <w:rPr>
        <w:rFonts w:ascii="Verdana" w:hAnsi="Verdana" w:hint="default"/>
        <w:color w:val="auto"/>
        <w:sz w:val="24"/>
      </w:rPr>
    </w:lvl>
    <w:lvl w:ilvl="1">
      <w:start w:val="1"/>
      <w:numFmt w:val="bullet"/>
      <w:lvlText w:val="―"/>
      <w:lvlJc w:val="left"/>
      <w:pPr>
        <w:tabs>
          <w:tab w:val="num" w:pos="1418"/>
        </w:tabs>
        <w:ind w:left="1418" w:hanging="284"/>
      </w:pPr>
      <w:rPr>
        <w:rFonts w:ascii="Verdana" w:hAnsi="Verdana" w:hint="default"/>
        <w:color w:val="auto"/>
        <w:sz w:val="16"/>
      </w:rPr>
    </w:lvl>
    <w:lvl w:ilvl="2">
      <w:start w:val="1"/>
      <w:numFmt w:val="bullet"/>
      <w:lvlText w:val="–"/>
      <w:lvlJc w:val="left"/>
      <w:pPr>
        <w:tabs>
          <w:tab w:val="num" w:pos="1701"/>
        </w:tabs>
        <w:ind w:left="1701" w:hanging="283"/>
      </w:pPr>
      <w:rPr>
        <w:rFonts w:ascii="Verdana" w:hAnsi="Verdana" w:hint="default"/>
        <w:b/>
        <w:i w:val="0"/>
        <w:sz w:val="24"/>
      </w:rPr>
    </w:lvl>
    <w:lvl w:ilvl="3">
      <w:start w:val="1"/>
      <w:numFmt w:val="bullet"/>
      <w:lvlText w:val="–"/>
      <w:lvlJc w:val="left"/>
      <w:pPr>
        <w:tabs>
          <w:tab w:val="num" w:pos="2255"/>
        </w:tabs>
        <w:ind w:left="2255" w:hanging="283"/>
      </w:pPr>
      <w:rPr>
        <w:rFonts w:ascii="Verdana" w:hAnsi="Verdana" w:hint="default"/>
      </w:rPr>
    </w:lvl>
    <w:lvl w:ilvl="4">
      <w:start w:val="1"/>
      <w:numFmt w:val="bullet"/>
      <w:lvlText w:val=""/>
      <w:lvlJc w:val="left"/>
      <w:pPr>
        <w:tabs>
          <w:tab w:val="num" w:pos="2784"/>
        </w:tabs>
        <w:ind w:left="2784" w:hanging="360"/>
      </w:pPr>
      <w:rPr>
        <w:rFonts w:ascii="Symbol" w:hAnsi="Symbol" w:hint="default"/>
      </w:rPr>
    </w:lvl>
    <w:lvl w:ilvl="5">
      <w:start w:val="1"/>
      <w:numFmt w:val="bullet"/>
      <w:lvlText w:val=""/>
      <w:lvlJc w:val="left"/>
      <w:pPr>
        <w:tabs>
          <w:tab w:val="num" w:pos="3144"/>
        </w:tabs>
        <w:ind w:left="3144" w:hanging="360"/>
      </w:pPr>
      <w:rPr>
        <w:rFonts w:ascii="Wingdings" w:hAnsi="Wingdings" w:hint="default"/>
      </w:rPr>
    </w:lvl>
    <w:lvl w:ilvl="6">
      <w:start w:val="1"/>
      <w:numFmt w:val="bullet"/>
      <w:lvlText w:val=""/>
      <w:lvlJc w:val="left"/>
      <w:pPr>
        <w:tabs>
          <w:tab w:val="num" w:pos="3504"/>
        </w:tabs>
        <w:ind w:left="3504" w:hanging="360"/>
      </w:pPr>
      <w:rPr>
        <w:rFonts w:ascii="Wingdings" w:hAnsi="Wingdings" w:hint="default"/>
      </w:rPr>
    </w:lvl>
    <w:lvl w:ilvl="7">
      <w:start w:val="1"/>
      <w:numFmt w:val="bullet"/>
      <w:lvlText w:val=""/>
      <w:lvlJc w:val="left"/>
      <w:pPr>
        <w:tabs>
          <w:tab w:val="num" w:pos="3864"/>
        </w:tabs>
        <w:ind w:left="3864" w:hanging="360"/>
      </w:pPr>
      <w:rPr>
        <w:rFonts w:ascii="Symbol" w:hAnsi="Symbol" w:hint="default"/>
      </w:rPr>
    </w:lvl>
    <w:lvl w:ilvl="8">
      <w:start w:val="1"/>
      <w:numFmt w:val="bullet"/>
      <w:lvlText w:val=""/>
      <w:lvlJc w:val="left"/>
      <w:pPr>
        <w:tabs>
          <w:tab w:val="num" w:pos="4224"/>
        </w:tabs>
        <w:ind w:left="4224" w:hanging="360"/>
      </w:pPr>
      <w:rPr>
        <w:rFonts w:ascii="Symbol" w:hAnsi="Symbol" w:hint="default"/>
      </w:rPr>
    </w:lvl>
  </w:abstractNum>
  <w:abstractNum w:abstractNumId="95" w15:restartNumberingAfterBreak="0">
    <w:nsid w:val="4998212E"/>
    <w:multiLevelType w:val="multilevel"/>
    <w:tmpl w:val="45646BC0"/>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96" w15:restartNumberingAfterBreak="0">
    <w:nsid w:val="4A64216B"/>
    <w:multiLevelType w:val="hybridMultilevel"/>
    <w:tmpl w:val="637AD78E"/>
    <w:lvl w:ilvl="0" w:tplc="31FA92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7" w15:restartNumberingAfterBreak="0">
    <w:nsid w:val="4EDB6C5C"/>
    <w:multiLevelType w:val="hybridMultilevel"/>
    <w:tmpl w:val="C28AB546"/>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8" w15:restartNumberingAfterBreak="0">
    <w:nsid w:val="50DE271B"/>
    <w:multiLevelType w:val="multilevel"/>
    <w:tmpl w:val="07BAA800"/>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9" w15:restartNumberingAfterBreak="0">
    <w:nsid w:val="51AC054A"/>
    <w:multiLevelType w:val="hybridMultilevel"/>
    <w:tmpl w:val="1116B58A"/>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0" w15:restartNumberingAfterBreak="0">
    <w:nsid w:val="5276436E"/>
    <w:multiLevelType w:val="hybridMultilevel"/>
    <w:tmpl w:val="3F40CB2C"/>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15:restartNumberingAfterBreak="0">
    <w:nsid w:val="52A12964"/>
    <w:multiLevelType w:val="hybridMultilevel"/>
    <w:tmpl w:val="4F6E9354"/>
    <w:lvl w:ilvl="0" w:tplc="6E98233A">
      <w:start w:val="2"/>
      <w:numFmt w:val="bullet"/>
      <w:lvlText w:val="-"/>
      <w:lvlJc w:val="left"/>
      <w:pPr>
        <w:ind w:left="720" w:hanging="360"/>
      </w:pPr>
      <w:rPr>
        <w:rFonts w:ascii="Calibri" w:eastAsiaTheme="minorHAnsi" w:hAnsi="Calibri" w:cstheme="minorBidi" w:hint="default"/>
      </w:rPr>
    </w:lvl>
    <w:lvl w:ilvl="1" w:tplc="6E98233A">
      <w:start w:val="2"/>
      <w:numFmt w:val="bullet"/>
      <w:lvlText w:val="-"/>
      <w:lvlJc w:val="left"/>
      <w:pPr>
        <w:ind w:left="1440" w:hanging="360"/>
      </w:pPr>
      <w:rPr>
        <w:rFonts w:ascii="Calibri" w:eastAsiaTheme="minorHAnsi" w:hAnsi="Calibri" w:cstheme="minorBidi"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15:restartNumberingAfterBreak="0">
    <w:nsid w:val="558D3BBF"/>
    <w:multiLevelType w:val="hybridMultilevel"/>
    <w:tmpl w:val="AA3E8100"/>
    <w:lvl w:ilvl="0" w:tplc="04190011">
      <w:start w:val="1"/>
      <w:numFmt w:val="bullet"/>
      <w:pStyle w:val="Bullet2"/>
      <w:lvlText w:val="○"/>
      <w:lvlJc w:val="left"/>
      <w:pPr>
        <w:tabs>
          <w:tab w:val="num" w:pos="567"/>
        </w:tabs>
        <w:ind w:left="567" w:hanging="283"/>
      </w:pPr>
      <w:rPr>
        <w:rFonts w:ascii="Times New Roman" w:hAnsi="Times New Roman" w:cs="Times New Roman" w:hint="default"/>
        <w:color w:val="auto"/>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56AE2B3A"/>
    <w:multiLevelType w:val="hybridMultilevel"/>
    <w:tmpl w:val="2C4851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15:restartNumberingAfterBreak="0">
    <w:nsid w:val="56C4729B"/>
    <w:multiLevelType w:val="hybridMultilevel"/>
    <w:tmpl w:val="02CCC34E"/>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15:restartNumberingAfterBreak="0">
    <w:nsid w:val="5A1C1B26"/>
    <w:multiLevelType w:val="hybridMultilevel"/>
    <w:tmpl w:val="73AE667C"/>
    <w:lvl w:ilvl="0" w:tplc="31FA92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6" w15:restartNumberingAfterBreak="0">
    <w:nsid w:val="5A50704C"/>
    <w:multiLevelType w:val="hybridMultilevel"/>
    <w:tmpl w:val="CCF80238"/>
    <w:lvl w:ilvl="0" w:tplc="0419000F">
      <w:start w:val="1"/>
      <w:numFmt w:val="decimal"/>
      <w:lvlText w:val="%1."/>
      <w:lvlJc w:val="left"/>
      <w:pPr>
        <w:ind w:left="1287" w:hanging="360"/>
      </w:pPr>
      <w:rPr>
        <w:rFont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7" w15:restartNumberingAfterBreak="0">
    <w:nsid w:val="5A8573FE"/>
    <w:multiLevelType w:val="hybridMultilevel"/>
    <w:tmpl w:val="2E70E88C"/>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8" w15:restartNumberingAfterBreak="0">
    <w:nsid w:val="5BBF71C4"/>
    <w:multiLevelType w:val="hybridMultilevel"/>
    <w:tmpl w:val="9A449F3E"/>
    <w:lvl w:ilvl="0" w:tplc="31FA92D8">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9" w15:restartNumberingAfterBreak="0">
    <w:nsid w:val="5C2A0859"/>
    <w:multiLevelType w:val="hybridMultilevel"/>
    <w:tmpl w:val="F2A8AD82"/>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15:restartNumberingAfterBreak="0">
    <w:nsid w:val="5C3F3158"/>
    <w:multiLevelType w:val="hybridMultilevel"/>
    <w:tmpl w:val="7B04BDC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1" w15:restartNumberingAfterBreak="0">
    <w:nsid w:val="5C4A4B31"/>
    <w:multiLevelType w:val="hybridMultilevel"/>
    <w:tmpl w:val="BF0CDC76"/>
    <w:lvl w:ilvl="0" w:tplc="31FA92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2" w15:restartNumberingAfterBreak="0">
    <w:nsid w:val="5CD10B14"/>
    <w:multiLevelType w:val="hybridMultilevel"/>
    <w:tmpl w:val="5FC8D6AC"/>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3" w15:restartNumberingAfterBreak="0">
    <w:nsid w:val="5E3261C0"/>
    <w:multiLevelType w:val="multilevel"/>
    <w:tmpl w:val="84785B52"/>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4" w15:restartNumberingAfterBreak="0">
    <w:nsid w:val="5F020EBE"/>
    <w:multiLevelType w:val="hybridMultilevel"/>
    <w:tmpl w:val="7F0A2810"/>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5" w15:restartNumberingAfterBreak="0">
    <w:nsid w:val="5FD11C90"/>
    <w:multiLevelType w:val="hybridMultilevel"/>
    <w:tmpl w:val="00DC58F4"/>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6" w15:restartNumberingAfterBreak="0">
    <w:nsid w:val="5FF349E0"/>
    <w:multiLevelType w:val="hybridMultilevel"/>
    <w:tmpl w:val="AB66ED20"/>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7" w15:restartNumberingAfterBreak="0">
    <w:nsid w:val="602E108B"/>
    <w:multiLevelType w:val="hybridMultilevel"/>
    <w:tmpl w:val="8FF08A1A"/>
    <w:lvl w:ilvl="0" w:tplc="31FA92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8" w15:restartNumberingAfterBreak="0">
    <w:nsid w:val="615C6196"/>
    <w:multiLevelType w:val="multilevel"/>
    <w:tmpl w:val="17DC93B2"/>
    <w:styleLink w:val="a5"/>
    <w:lvl w:ilvl="0">
      <w:start w:val="1"/>
      <w:numFmt w:val="decimal"/>
      <w:pStyle w:val="14"/>
      <w:suff w:val="nothing"/>
      <w:lvlText w:val="Глава %1"/>
      <w:lvlJc w:val="left"/>
      <w:pPr>
        <w:ind w:left="1117" w:hanging="397"/>
      </w:pPr>
      <w:rPr>
        <w:rFonts w:hint="default"/>
      </w:rPr>
    </w:lvl>
    <w:lvl w:ilvl="1">
      <w:start w:val="1"/>
      <w:numFmt w:val="decimal"/>
      <w:lvlText w:val="%1.%2."/>
      <w:lvlJc w:val="left"/>
      <w:pPr>
        <w:tabs>
          <w:tab w:val="num" w:pos="1298"/>
        </w:tabs>
        <w:ind w:left="1298" w:hanging="578"/>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119" w15:restartNumberingAfterBreak="0">
    <w:nsid w:val="617E7CB1"/>
    <w:multiLevelType w:val="hybridMultilevel"/>
    <w:tmpl w:val="AF3896D4"/>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0" w15:restartNumberingAfterBreak="0">
    <w:nsid w:val="61CC096F"/>
    <w:multiLevelType w:val="hybridMultilevel"/>
    <w:tmpl w:val="0EE0E8BA"/>
    <w:lvl w:ilvl="0" w:tplc="0BC03AC6">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1" w15:restartNumberingAfterBreak="0">
    <w:nsid w:val="61F00021"/>
    <w:multiLevelType w:val="multilevel"/>
    <w:tmpl w:val="1D546CCE"/>
    <w:lvl w:ilvl="0">
      <w:start w:val="1"/>
      <w:numFmt w:val="decimal"/>
      <w:pStyle w:val="15"/>
      <w:lvlText w:val="Контрольный пример %1."/>
      <w:lvlJc w:val="left"/>
      <w:pPr>
        <w:ind w:left="284" w:firstLine="0"/>
      </w:pPr>
      <w:rPr>
        <w:rFonts w:ascii="Arial" w:hAnsi="Arial" w:cs="Arial" w:hint="default"/>
        <w:b/>
        <w:bCs w:val="0"/>
        <w:i w:val="0"/>
        <w:iCs w:val="0"/>
        <w:caps w:val="0"/>
        <w:smallCaps w:val="0"/>
        <w:strike w:val="0"/>
        <w:dstrike w:val="0"/>
        <w:noProof w:val="0"/>
        <w:snapToGrid w:val="0"/>
        <w:vanish w:val="0"/>
        <w:color w:val="000000"/>
        <w:spacing w:val="0"/>
        <w:kern w:val="0"/>
        <w:position w:val="0"/>
        <w:u w:val="none"/>
        <w:effect w:val="none"/>
        <w:vertAlign w:val="baseline"/>
        <w:em w:val="none"/>
        <w:lang w:val="ru-RU"/>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3"/>
      <w:lvlText w:val="%1.%2."/>
      <w:lvlJc w:val="left"/>
      <w:pPr>
        <w:ind w:left="0" w:firstLine="0"/>
      </w:pPr>
      <w:rPr>
        <w:rFonts w:ascii="Arial" w:hAnsi="Arial" w:hint="default"/>
        <w:b/>
        <w:i w:val="0"/>
        <w:sz w:val="32"/>
      </w:rPr>
    </w:lvl>
    <w:lvl w:ilvl="2">
      <w:start w:val="1"/>
      <w:numFmt w:val="decimal"/>
      <w:pStyle w:val="33"/>
      <w:lvlText w:val="%1.%2.%3."/>
      <w:lvlJc w:val="left"/>
      <w:pPr>
        <w:ind w:left="0" w:firstLine="0"/>
      </w:pPr>
      <w:rPr>
        <w:rFonts w:ascii="Times New Roman" w:hAnsi="Times New Roman" w:hint="default"/>
        <w:b w:val="0"/>
        <w:i w:val="0"/>
        <w:sz w:val="28"/>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2" w15:restartNumberingAfterBreak="0">
    <w:nsid w:val="61F6540B"/>
    <w:multiLevelType w:val="hybridMultilevel"/>
    <w:tmpl w:val="C8E0B44E"/>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3" w15:restartNumberingAfterBreak="0">
    <w:nsid w:val="629B0D91"/>
    <w:multiLevelType w:val="hybridMultilevel"/>
    <w:tmpl w:val="D4987800"/>
    <w:lvl w:ilvl="0" w:tplc="0D060268">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4" w15:restartNumberingAfterBreak="0">
    <w:nsid w:val="65AA047D"/>
    <w:multiLevelType w:val="hybridMultilevel"/>
    <w:tmpl w:val="CB90DAF0"/>
    <w:lvl w:ilvl="0" w:tplc="A0F095C0">
      <w:numFmt w:val="bullet"/>
      <w:lvlText w:val="-"/>
      <w:lvlJc w:val="left"/>
      <w:pPr>
        <w:ind w:left="1440" w:hanging="360"/>
      </w:pPr>
      <w:rPr>
        <w:rFonts w:ascii="Calibri" w:eastAsiaTheme="minorHAnsi" w:hAnsi="Calibri" w:cs="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5" w15:restartNumberingAfterBreak="0">
    <w:nsid w:val="661E6CBC"/>
    <w:multiLevelType w:val="hybridMultilevel"/>
    <w:tmpl w:val="5568EAB2"/>
    <w:lvl w:ilvl="0" w:tplc="6E98233A">
      <w:start w:val="2"/>
      <w:numFmt w:val="bullet"/>
      <w:lvlText w:val="-"/>
      <w:lvlJc w:val="left"/>
      <w:pPr>
        <w:ind w:left="720" w:hanging="360"/>
      </w:pPr>
      <w:rPr>
        <w:rFonts w:ascii="Calibri" w:eastAsiaTheme="minorHAnsi" w:hAnsi="Calibri" w:cstheme="minorBidi" w:hint="default"/>
      </w:rPr>
    </w:lvl>
    <w:lvl w:ilvl="1" w:tplc="04190001">
      <w:start w:val="1"/>
      <w:numFmt w:val="bullet"/>
      <w:lvlText w:val=""/>
      <w:lvlJc w:val="left"/>
      <w:pPr>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6" w15:restartNumberingAfterBreak="0">
    <w:nsid w:val="662A24C3"/>
    <w:multiLevelType w:val="hybridMultilevel"/>
    <w:tmpl w:val="237E1A58"/>
    <w:lvl w:ilvl="0" w:tplc="6E98233A">
      <w:start w:val="2"/>
      <w:numFmt w:val="bullet"/>
      <w:lvlText w:val="-"/>
      <w:lvlJc w:val="left"/>
      <w:pPr>
        <w:ind w:left="1287" w:hanging="360"/>
      </w:pPr>
      <w:rPr>
        <w:rFonts w:ascii="Calibri" w:eastAsiaTheme="minorHAnsi" w:hAnsi="Calibri" w:cstheme="minorBidi"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7" w15:restartNumberingAfterBreak="0">
    <w:nsid w:val="667B5192"/>
    <w:multiLevelType w:val="hybridMultilevel"/>
    <w:tmpl w:val="1C262FB2"/>
    <w:lvl w:ilvl="0" w:tplc="6E98233A">
      <w:start w:val="2"/>
      <w:numFmt w:val="bullet"/>
      <w:lvlText w:val="-"/>
      <w:lvlJc w:val="left"/>
      <w:pPr>
        <w:ind w:left="1440" w:hanging="360"/>
      </w:pPr>
      <w:rPr>
        <w:rFonts w:ascii="Calibri" w:eastAsiaTheme="minorHAnsi" w:hAnsi="Calibri" w:cstheme="minorBid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8" w15:restartNumberingAfterBreak="0">
    <w:nsid w:val="674757F6"/>
    <w:multiLevelType w:val="hybridMultilevel"/>
    <w:tmpl w:val="67C0B78A"/>
    <w:lvl w:ilvl="0" w:tplc="6E98233A">
      <w:start w:val="2"/>
      <w:numFmt w:val="bullet"/>
      <w:lvlText w:val="-"/>
      <w:lvlJc w:val="left"/>
      <w:pPr>
        <w:ind w:left="720" w:hanging="360"/>
      </w:pPr>
      <w:rPr>
        <w:rFonts w:ascii="Calibri" w:eastAsiaTheme="minorHAnsi" w:hAnsi="Calibri" w:cstheme="minorBidi" w:hint="default"/>
      </w:rPr>
    </w:lvl>
    <w:lvl w:ilvl="1" w:tplc="04190001">
      <w:start w:val="1"/>
      <w:numFmt w:val="bullet"/>
      <w:lvlText w:val=""/>
      <w:lvlJc w:val="left"/>
      <w:pPr>
        <w:ind w:left="1440" w:hanging="360"/>
      </w:pPr>
      <w:rPr>
        <w:rFonts w:ascii="Symbol" w:hAnsi="Symbol" w:hint="default"/>
      </w:rPr>
    </w:lvl>
    <w:lvl w:ilvl="2" w:tplc="6E98233A">
      <w:start w:val="2"/>
      <w:numFmt w:val="bullet"/>
      <w:lvlText w:val="-"/>
      <w:lvlJc w:val="left"/>
      <w:pPr>
        <w:ind w:left="2160" w:hanging="360"/>
      </w:pPr>
      <w:rPr>
        <w:rFonts w:ascii="Calibri" w:eastAsiaTheme="minorHAnsi" w:hAnsi="Calibri" w:cstheme="minorBidi"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9" w15:restartNumberingAfterBreak="0">
    <w:nsid w:val="68303B29"/>
    <w:multiLevelType w:val="hybridMultilevel"/>
    <w:tmpl w:val="8684DD28"/>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0" w15:restartNumberingAfterBreak="0">
    <w:nsid w:val="699A7D62"/>
    <w:multiLevelType w:val="hybridMultilevel"/>
    <w:tmpl w:val="BC0CB11E"/>
    <w:lvl w:ilvl="0" w:tplc="6E98233A">
      <w:start w:val="2"/>
      <w:numFmt w:val="bullet"/>
      <w:lvlText w:val="-"/>
      <w:lvlJc w:val="left"/>
      <w:pPr>
        <w:ind w:left="1287" w:hanging="360"/>
      </w:pPr>
      <w:rPr>
        <w:rFonts w:ascii="Calibri" w:eastAsiaTheme="minorHAnsi" w:hAnsi="Calibri" w:cstheme="minorBidi"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1" w15:restartNumberingAfterBreak="0">
    <w:nsid w:val="6A145A5B"/>
    <w:multiLevelType w:val="hybridMultilevel"/>
    <w:tmpl w:val="309C30B8"/>
    <w:lvl w:ilvl="0" w:tplc="31FA92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2" w15:restartNumberingAfterBreak="0">
    <w:nsid w:val="6A8E0D7E"/>
    <w:multiLevelType w:val="hybridMultilevel"/>
    <w:tmpl w:val="AAAAEF4C"/>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3" w15:restartNumberingAfterBreak="0">
    <w:nsid w:val="6A993395"/>
    <w:multiLevelType w:val="hybridMultilevel"/>
    <w:tmpl w:val="D136BE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6AE479A8"/>
    <w:multiLevelType w:val="hybridMultilevel"/>
    <w:tmpl w:val="904E6AAC"/>
    <w:lvl w:ilvl="0" w:tplc="04190011">
      <w:start w:val="1"/>
      <w:numFmt w:val="decimal"/>
      <w:pStyle w:val="-3"/>
      <w:lvlText w:val="Таблица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6B045146"/>
    <w:multiLevelType w:val="hybridMultilevel"/>
    <w:tmpl w:val="4468BADE"/>
    <w:lvl w:ilvl="0" w:tplc="9D427E14">
      <w:start w:val="1"/>
      <w:numFmt w:val="decimal"/>
      <w:pStyle w:val="34"/>
      <w:lvlText w:val="%1."/>
      <w:lvlJc w:val="left"/>
      <w:pPr>
        <w:tabs>
          <w:tab w:val="num" w:pos="1701"/>
        </w:tabs>
        <w:ind w:left="1701" w:hanging="567"/>
      </w:pPr>
      <w:rPr>
        <w:rFonts w:cs="Times New Roman" w:hint="default"/>
      </w:rPr>
    </w:lvl>
    <w:lvl w:ilvl="1" w:tplc="69B0FD36">
      <w:start w:val="1"/>
      <w:numFmt w:val="lowerLetter"/>
      <w:lvlText w:val="%2."/>
      <w:lvlJc w:val="left"/>
      <w:pPr>
        <w:tabs>
          <w:tab w:val="num" w:pos="1440"/>
        </w:tabs>
        <w:ind w:left="1440" w:hanging="360"/>
      </w:pPr>
      <w:rPr>
        <w:rFonts w:cs="Times New Roman"/>
      </w:rPr>
    </w:lvl>
    <w:lvl w:ilvl="2" w:tplc="B106E0A8" w:tentative="1">
      <w:start w:val="1"/>
      <w:numFmt w:val="lowerRoman"/>
      <w:lvlText w:val="%3."/>
      <w:lvlJc w:val="right"/>
      <w:pPr>
        <w:tabs>
          <w:tab w:val="num" w:pos="2160"/>
        </w:tabs>
        <w:ind w:left="2160" w:hanging="180"/>
      </w:pPr>
      <w:rPr>
        <w:rFonts w:cs="Times New Roman"/>
      </w:rPr>
    </w:lvl>
    <w:lvl w:ilvl="3" w:tplc="33FC9CB4">
      <w:start w:val="1"/>
      <w:numFmt w:val="decimal"/>
      <w:lvlText w:val="%4."/>
      <w:lvlJc w:val="left"/>
      <w:pPr>
        <w:tabs>
          <w:tab w:val="num" w:pos="2880"/>
        </w:tabs>
        <w:ind w:left="2880" w:hanging="360"/>
      </w:pPr>
      <w:rPr>
        <w:rFonts w:cs="Times New Roman"/>
      </w:rPr>
    </w:lvl>
    <w:lvl w:ilvl="4" w:tplc="3042BC76">
      <w:start w:val="1"/>
      <w:numFmt w:val="lowerLetter"/>
      <w:lvlText w:val="%5."/>
      <w:lvlJc w:val="left"/>
      <w:pPr>
        <w:tabs>
          <w:tab w:val="num" w:pos="3600"/>
        </w:tabs>
        <w:ind w:left="3600" w:hanging="360"/>
      </w:pPr>
      <w:rPr>
        <w:rFonts w:cs="Times New Roman"/>
      </w:rPr>
    </w:lvl>
    <w:lvl w:ilvl="5" w:tplc="81EC9EB4" w:tentative="1">
      <w:start w:val="1"/>
      <w:numFmt w:val="lowerRoman"/>
      <w:lvlText w:val="%6."/>
      <w:lvlJc w:val="right"/>
      <w:pPr>
        <w:tabs>
          <w:tab w:val="num" w:pos="4320"/>
        </w:tabs>
        <w:ind w:left="4320" w:hanging="180"/>
      </w:pPr>
      <w:rPr>
        <w:rFonts w:cs="Times New Roman"/>
      </w:rPr>
    </w:lvl>
    <w:lvl w:ilvl="6" w:tplc="F0F81568" w:tentative="1">
      <w:start w:val="1"/>
      <w:numFmt w:val="decimal"/>
      <w:lvlText w:val="%7."/>
      <w:lvlJc w:val="left"/>
      <w:pPr>
        <w:tabs>
          <w:tab w:val="num" w:pos="5040"/>
        </w:tabs>
        <w:ind w:left="5040" w:hanging="360"/>
      </w:pPr>
      <w:rPr>
        <w:rFonts w:cs="Times New Roman"/>
      </w:rPr>
    </w:lvl>
    <w:lvl w:ilvl="7" w:tplc="BE5A0BFA" w:tentative="1">
      <w:start w:val="1"/>
      <w:numFmt w:val="lowerLetter"/>
      <w:lvlText w:val="%8."/>
      <w:lvlJc w:val="left"/>
      <w:pPr>
        <w:tabs>
          <w:tab w:val="num" w:pos="5760"/>
        </w:tabs>
        <w:ind w:left="5760" w:hanging="360"/>
      </w:pPr>
      <w:rPr>
        <w:rFonts w:cs="Times New Roman"/>
      </w:rPr>
    </w:lvl>
    <w:lvl w:ilvl="8" w:tplc="EA3E1570" w:tentative="1">
      <w:start w:val="1"/>
      <w:numFmt w:val="lowerRoman"/>
      <w:lvlText w:val="%9."/>
      <w:lvlJc w:val="right"/>
      <w:pPr>
        <w:tabs>
          <w:tab w:val="num" w:pos="6480"/>
        </w:tabs>
        <w:ind w:left="6480" w:hanging="180"/>
      </w:pPr>
      <w:rPr>
        <w:rFonts w:cs="Times New Roman"/>
      </w:rPr>
    </w:lvl>
  </w:abstractNum>
  <w:abstractNum w:abstractNumId="136" w15:restartNumberingAfterBreak="0">
    <w:nsid w:val="6B53106F"/>
    <w:multiLevelType w:val="hybridMultilevel"/>
    <w:tmpl w:val="4DA2B19A"/>
    <w:lvl w:ilvl="0" w:tplc="6E98233A">
      <w:start w:val="2"/>
      <w:numFmt w:val="bullet"/>
      <w:lvlText w:val="-"/>
      <w:lvlJc w:val="left"/>
      <w:pPr>
        <w:ind w:left="1440" w:hanging="360"/>
      </w:pPr>
      <w:rPr>
        <w:rFonts w:ascii="Calibri" w:eastAsiaTheme="minorHAnsi" w:hAnsi="Calibri" w:cstheme="minorBid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7" w15:restartNumberingAfterBreak="0">
    <w:nsid w:val="6B561BCF"/>
    <w:multiLevelType w:val="hybridMultilevel"/>
    <w:tmpl w:val="E5A0D8D0"/>
    <w:lvl w:ilvl="0" w:tplc="0419000F">
      <w:start w:val="1"/>
      <w:numFmt w:val="decimal"/>
      <w:lvlText w:val="%1."/>
      <w:lvlJc w:val="left"/>
      <w:pPr>
        <w:ind w:left="766" w:hanging="360"/>
      </w:pPr>
    </w:lvl>
    <w:lvl w:ilvl="1" w:tplc="418C0E74">
      <w:start w:val="1"/>
      <w:numFmt w:val="decimal"/>
      <w:lvlText w:val="(%2)"/>
      <w:lvlJc w:val="left"/>
      <w:pPr>
        <w:ind w:left="1516" w:hanging="390"/>
      </w:pPr>
      <w:rPr>
        <w:rFonts w:hint="default"/>
      </w:rPr>
    </w:lvl>
    <w:lvl w:ilvl="2" w:tplc="0419001B" w:tentative="1">
      <w:start w:val="1"/>
      <w:numFmt w:val="lowerRoman"/>
      <w:lvlText w:val="%3."/>
      <w:lvlJc w:val="right"/>
      <w:pPr>
        <w:ind w:left="2206" w:hanging="180"/>
      </w:pPr>
    </w:lvl>
    <w:lvl w:ilvl="3" w:tplc="0419000F" w:tentative="1">
      <w:start w:val="1"/>
      <w:numFmt w:val="decimal"/>
      <w:lvlText w:val="%4."/>
      <w:lvlJc w:val="left"/>
      <w:pPr>
        <w:ind w:left="2926" w:hanging="360"/>
      </w:pPr>
    </w:lvl>
    <w:lvl w:ilvl="4" w:tplc="04190019" w:tentative="1">
      <w:start w:val="1"/>
      <w:numFmt w:val="lowerLetter"/>
      <w:lvlText w:val="%5."/>
      <w:lvlJc w:val="left"/>
      <w:pPr>
        <w:ind w:left="3646" w:hanging="360"/>
      </w:pPr>
    </w:lvl>
    <w:lvl w:ilvl="5" w:tplc="0419001B" w:tentative="1">
      <w:start w:val="1"/>
      <w:numFmt w:val="lowerRoman"/>
      <w:lvlText w:val="%6."/>
      <w:lvlJc w:val="right"/>
      <w:pPr>
        <w:ind w:left="4366" w:hanging="180"/>
      </w:pPr>
    </w:lvl>
    <w:lvl w:ilvl="6" w:tplc="0419000F" w:tentative="1">
      <w:start w:val="1"/>
      <w:numFmt w:val="decimal"/>
      <w:lvlText w:val="%7."/>
      <w:lvlJc w:val="left"/>
      <w:pPr>
        <w:ind w:left="5086" w:hanging="360"/>
      </w:pPr>
    </w:lvl>
    <w:lvl w:ilvl="7" w:tplc="04190019" w:tentative="1">
      <w:start w:val="1"/>
      <w:numFmt w:val="lowerLetter"/>
      <w:lvlText w:val="%8."/>
      <w:lvlJc w:val="left"/>
      <w:pPr>
        <w:ind w:left="5806" w:hanging="360"/>
      </w:pPr>
    </w:lvl>
    <w:lvl w:ilvl="8" w:tplc="0419001B" w:tentative="1">
      <w:start w:val="1"/>
      <w:numFmt w:val="lowerRoman"/>
      <w:lvlText w:val="%9."/>
      <w:lvlJc w:val="right"/>
      <w:pPr>
        <w:ind w:left="6526" w:hanging="180"/>
      </w:pPr>
    </w:lvl>
  </w:abstractNum>
  <w:abstractNum w:abstractNumId="138" w15:restartNumberingAfterBreak="0">
    <w:nsid w:val="6BC24A0B"/>
    <w:multiLevelType w:val="hybridMultilevel"/>
    <w:tmpl w:val="7E702462"/>
    <w:name w:val="24"/>
    <w:lvl w:ilvl="0" w:tplc="616274BC">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9" w15:restartNumberingAfterBreak="0">
    <w:nsid w:val="6CFB1C3B"/>
    <w:multiLevelType w:val="hybridMultilevel"/>
    <w:tmpl w:val="9438CC7A"/>
    <w:lvl w:ilvl="0" w:tplc="6E98233A">
      <w:start w:val="2"/>
      <w:numFmt w:val="bullet"/>
      <w:lvlText w:val="-"/>
      <w:lvlJc w:val="left"/>
      <w:pPr>
        <w:ind w:left="720" w:hanging="360"/>
      </w:pPr>
      <w:rPr>
        <w:rFonts w:ascii="Calibri" w:eastAsiaTheme="minorHAnsi" w:hAnsi="Calibri" w:cstheme="minorBidi"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0" w15:restartNumberingAfterBreak="0">
    <w:nsid w:val="6F1A0B67"/>
    <w:multiLevelType w:val="hybridMultilevel"/>
    <w:tmpl w:val="5FB4D456"/>
    <w:lvl w:ilvl="0" w:tplc="31FA92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1" w15:restartNumberingAfterBreak="0">
    <w:nsid w:val="6F642ECE"/>
    <w:multiLevelType w:val="hybridMultilevel"/>
    <w:tmpl w:val="AEF47554"/>
    <w:lvl w:ilvl="0" w:tplc="0419000F">
      <w:start w:val="1"/>
      <w:numFmt w:val="decimal"/>
      <w:lvlText w:val="%1."/>
      <w:lvlJc w:val="left"/>
      <w:pPr>
        <w:ind w:left="1287" w:hanging="360"/>
      </w:pPr>
      <w:rPr>
        <w:rFont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2" w15:restartNumberingAfterBreak="0">
    <w:nsid w:val="6FCB1C0F"/>
    <w:multiLevelType w:val="hybridMultilevel"/>
    <w:tmpl w:val="2E6EBD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15:restartNumberingAfterBreak="0">
    <w:nsid w:val="705D7E23"/>
    <w:multiLevelType w:val="hybridMultilevel"/>
    <w:tmpl w:val="AF6EB232"/>
    <w:lvl w:ilvl="0" w:tplc="31FA92D8">
      <w:start w:val="1"/>
      <w:numFmt w:val="bullet"/>
      <w:lvlText w:val=""/>
      <w:lvlJc w:val="left"/>
      <w:pPr>
        <w:ind w:left="1287" w:hanging="360"/>
      </w:pPr>
      <w:rPr>
        <w:rFonts w:ascii="Symbol" w:hAnsi="Symbol" w:hint="default"/>
        <w:sz w:val="20"/>
        <w:lang w:val="en-US"/>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4" w15:restartNumberingAfterBreak="0">
    <w:nsid w:val="71176156"/>
    <w:multiLevelType w:val="hybridMultilevel"/>
    <w:tmpl w:val="57D86F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15:restartNumberingAfterBreak="0">
    <w:nsid w:val="71B8729D"/>
    <w:multiLevelType w:val="hybridMultilevel"/>
    <w:tmpl w:val="909C24A8"/>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6" w15:restartNumberingAfterBreak="0">
    <w:nsid w:val="71DD024F"/>
    <w:multiLevelType w:val="hybridMultilevel"/>
    <w:tmpl w:val="92868AD4"/>
    <w:lvl w:ilvl="0" w:tplc="31FA92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7" w15:restartNumberingAfterBreak="0">
    <w:nsid w:val="72655EEA"/>
    <w:multiLevelType w:val="hybridMultilevel"/>
    <w:tmpl w:val="DC6E2CA4"/>
    <w:lvl w:ilvl="0" w:tplc="6E98233A">
      <w:start w:val="2"/>
      <w:numFmt w:val="bullet"/>
      <w:lvlText w:val="-"/>
      <w:lvlJc w:val="left"/>
      <w:pPr>
        <w:ind w:left="927" w:hanging="360"/>
      </w:pPr>
      <w:rPr>
        <w:rFonts w:ascii="Calibri" w:eastAsiaTheme="minorHAnsi" w:hAnsi="Calibri" w:cstheme="minorBidi"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8" w15:restartNumberingAfterBreak="0">
    <w:nsid w:val="731657BC"/>
    <w:multiLevelType w:val="hybridMultilevel"/>
    <w:tmpl w:val="18363A60"/>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9" w15:restartNumberingAfterBreak="0">
    <w:nsid w:val="742D30F7"/>
    <w:multiLevelType w:val="hybridMultilevel"/>
    <w:tmpl w:val="947A960C"/>
    <w:lvl w:ilvl="0" w:tplc="04190011">
      <w:start w:val="1"/>
      <w:numFmt w:val="bullet"/>
      <w:pStyle w:val="OTRListmark1"/>
      <w:lvlText w:val="–"/>
      <w:lvlJc w:val="left"/>
      <w:pPr>
        <w:tabs>
          <w:tab w:val="num" w:pos="851"/>
        </w:tabs>
        <w:ind w:left="851" w:hanging="284"/>
      </w:pPr>
      <w:rPr>
        <w:rFonts w:ascii="Verdana" w:hAnsi="Verdana" w:hint="default"/>
      </w:rPr>
    </w:lvl>
    <w:lvl w:ilvl="1" w:tplc="04190019">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50" w15:restartNumberingAfterBreak="0">
    <w:nsid w:val="75E22569"/>
    <w:multiLevelType w:val="hybridMultilevel"/>
    <w:tmpl w:val="413CE74E"/>
    <w:lvl w:ilvl="0" w:tplc="1E307C14">
      <w:start w:val="2"/>
      <w:numFmt w:val="bullet"/>
      <w:lvlText w:val="-"/>
      <w:lvlJc w:val="left"/>
      <w:pPr>
        <w:ind w:left="1287" w:hanging="360"/>
      </w:pPr>
      <w:rPr>
        <w:rFonts w:ascii="Calibri" w:eastAsiaTheme="minorHAnsi" w:hAnsi="Calibri" w:cstheme="minorBidi"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1" w15:restartNumberingAfterBreak="0">
    <w:nsid w:val="764E5CBC"/>
    <w:multiLevelType w:val="hybridMultilevel"/>
    <w:tmpl w:val="BB26372C"/>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2" w15:restartNumberingAfterBreak="0">
    <w:nsid w:val="76697687"/>
    <w:multiLevelType w:val="hybridMultilevel"/>
    <w:tmpl w:val="D8FA9042"/>
    <w:lvl w:ilvl="0" w:tplc="04190011">
      <w:start w:val="1"/>
      <w:numFmt w:val="bullet"/>
      <w:pStyle w:val="10-1"/>
      <w:lvlText w:val=""/>
      <w:lvlJc w:val="left"/>
      <w:pPr>
        <w:tabs>
          <w:tab w:val="num" w:pos="360"/>
        </w:tabs>
        <w:ind w:left="284" w:hanging="284"/>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53" w15:restartNumberingAfterBreak="0">
    <w:nsid w:val="778C7D6B"/>
    <w:multiLevelType w:val="hybridMultilevel"/>
    <w:tmpl w:val="6F405374"/>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4" w15:restartNumberingAfterBreak="0">
    <w:nsid w:val="795C189A"/>
    <w:multiLevelType w:val="hybridMultilevel"/>
    <w:tmpl w:val="F3A20D4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5" w15:restartNumberingAfterBreak="0">
    <w:nsid w:val="7A4F71B0"/>
    <w:multiLevelType w:val="hybridMultilevel"/>
    <w:tmpl w:val="545819A8"/>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6" w15:restartNumberingAfterBreak="0">
    <w:nsid w:val="7BBA6A06"/>
    <w:multiLevelType w:val="singleLevel"/>
    <w:tmpl w:val="4380DDA2"/>
    <w:lvl w:ilvl="0">
      <w:start w:val="1"/>
      <w:numFmt w:val="decimal"/>
      <w:pStyle w:val="a6"/>
      <w:lvlText w:val="%1)"/>
      <w:lvlJc w:val="left"/>
      <w:pPr>
        <w:tabs>
          <w:tab w:val="num" w:pos="1418"/>
        </w:tabs>
        <w:ind w:left="1418" w:hanging="426"/>
      </w:pPr>
    </w:lvl>
  </w:abstractNum>
  <w:abstractNum w:abstractNumId="157" w15:restartNumberingAfterBreak="0">
    <w:nsid w:val="7C3664B8"/>
    <w:multiLevelType w:val="hybridMultilevel"/>
    <w:tmpl w:val="0A665FB0"/>
    <w:lvl w:ilvl="0" w:tplc="04190011">
      <w:start w:val="1"/>
      <w:numFmt w:val="decimal"/>
      <w:pStyle w:val="10-10"/>
      <w:lvlText w:val="%1)"/>
      <w:lvlJc w:val="left"/>
      <w:pPr>
        <w:tabs>
          <w:tab w:val="num" w:pos="360"/>
        </w:tabs>
        <w:ind w:left="340" w:hanging="34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8" w15:restartNumberingAfterBreak="0">
    <w:nsid w:val="7DFC1376"/>
    <w:multiLevelType w:val="hybridMultilevel"/>
    <w:tmpl w:val="AFCE0260"/>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1"/>
  </w:num>
  <w:num w:numId="2">
    <w:abstractNumId w:val="156"/>
  </w:num>
  <w:num w:numId="3">
    <w:abstractNumId w:val="63"/>
  </w:num>
  <w:num w:numId="4">
    <w:abstractNumId w:val="157"/>
  </w:num>
  <w:num w:numId="5">
    <w:abstractNumId w:val="152"/>
  </w:num>
  <w:num w:numId="6">
    <w:abstractNumId w:val="75"/>
  </w:num>
  <w:num w:numId="7">
    <w:abstractNumId w:val="34"/>
  </w:num>
  <w:num w:numId="8">
    <w:abstractNumId w:val="44"/>
  </w:num>
  <w:num w:numId="9">
    <w:abstractNumId w:val="24"/>
  </w:num>
  <w:num w:numId="10">
    <w:abstractNumId w:val="55"/>
  </w:num>
  <w:num w:numId="11">
    <w:abstractNumId w:val="149"/>
  </w:num>
  <w:num w:numId="12">
    <w:abstractNumId w:val="10"/>
  </w:num>
  <w:num w:numId="13">
    <w:abstractNumId w:val="135"/>
  </w:num>
  <w:num w:numId="14">
    <w:abstractNumId w:val="134"/>
  </w:num>
  <w:num w:numId="15">
    <w:abstractNumId w:val="94"/>
  </w:num>
  <w:num w:numId="16">
    <w:abstractNumId w:val="74"/>
  </w:num>
  <w:num w:numId="17">
    <w:abstractNumId w:val="48"/>
  </w:num>
  <w:num w:numId="18">
    <w:abstractNumId w:val="70"/>
  </w:num>
  <w:num w:numId="19">
    <w:abstractNumId w:val="102"/>
  </w:num>
  <w:num w:numId="20">
    <w:abstractNumId w:val="118"/>
  </w:num>
  <w:num w:numId="21">
    <w:abstractNumId w:val="0"/>
  </w:num>
  <w:num w:numId="22">
    <w:abstractNumId w:val="60"/>
  </w:num>
  <w:num w:numId="23">
    <w:abstractNumId w:val="121"/>
  </w:num>
  <w:num w:numId="24">
    <w:abstractNumId w:val="92"/>
  </w:num>
  <w:num w:numId="25">
    <w:abstractNumId w:val="7"/>
  </w:num>
  <w:num w:numId="26">
    <w:abstractNumId w:val="41"/>
  </w:num>
  <w:num w:numId="27">
    <w:abstractNumId w:val="84"/>
  </w:num>
  <w:num w:numId="28">
    <w:abstractNumId w:val="43"/>
  </w:num>
  <w:num w:numId="29">
    <w:abstractNumId w:val="28"/>
  </w:num>
  <w:num w:numId="30">
    <w:abstractNumId w:val="144"/>
  </w:num>
  <w:num w:numId="31">
    <w:abstractNumId w:val="142"/>
  </w:num>
  <w:num w:numId="32">
    <w:abstractNumId w:val="123"/>
  </w:num>
  <w:num w:numId="33">
    <w:abstractNumId w:val="5"/>
  </w:num>
  <w:num w:numId="34">
    <w:abstractNumId w:val="158"/>
  </w:num>
  <w:num w:numId="35">
    <w:abstractNumId w:val="54"/>
  </w:num>
  <w:num w:numId="36">
    <w:abstractNumId w:val="37"/>
  </w:num>
  <w:num w:numId="37">
    <w:abstractNumId w:val="137"/>
  </w:num>
  <w:num w:numId="38">
    <w:abstractNumId w:val="125"/>
  </w:num>
  <w:num w:numId="39">
    <w:abstractNumId w:val="154"/>
  </w:num>
  <w:num w:numId="40">
    <w:abstractNumId w:val="35"/>
  </w:num>
  <w:num w:numId="41">
    <w:abstractNumId w:val="126"/>
  </w:num>
  <w:num w:numId="42">
    <w:abstractNumId w:val="12"/>
  </w:num>
  <w:num w:numId="43">
    <w:abstractNumId w:val="23"/>
  </w:num>
  <w:num w:numId="44">
    <w:abstractNumId w:val="62"/>
  </w:num>
  <w:num w:numId="45">
    <w:abstractNumId w:val="119"/>
  </w:num>
  <w:num w:numId="46">
    <w:abstractNumId w:val="46"/>
  </w:num>
  <w:num w:numId="47">
    <w:abstractNumId w:val="128"/>
  </w:num>
  <w:num w:numId="48">
    <w:abstractNumId w:val="112"/>
  </w:num>
  <w:num w:numId="49">
    <w:abstractNumId w:val="155"/>
  </w:num>
  <w:num w:numId="50">
    <w:abstractNumId w:val="90"/>
  </w:num>
  <w:num w:numId="51">
    <w:abstractNumId w:val="101"/>
  </w:num>
  <w:num w:numId="52">
    <w:abstractNumId w:val="2"/>
  </w:num>
  <w:num w:numId="53">
    <w:abstractNumId w:val="45"/>
  </w:num>
  <w:num w:numId="54">
    <w:abstractNumId w:val="130"/>
  </w:num>
  <w:num w:numId="55">
    <w:abstractNumId w:val="148"/>
  </w:num>
  <w:num w:numId="56">
    <w:abstractNumId w:val="14"/>
  </w:num>
  <w:num w:numId="57">
    <w:abstractNumId w:val="122"/>
  </w:num>
  <w:num w:numId="58">
    <w:abstractNumId w:val="107"/>
  </w:num>
  <w:num w:numId="59">
    <w:abstractNumId w:val="132"/>
  </w:num>
  <w:num w:numId="60">
    <w:abstractNumId w:val="40"/>
  </w:num>
  <w:num w:numId="61">
    <w:abstractNumId w:val="86"/>
  </w:num>
  <w:num w:numId="62">
    <w:abstractNumId w:val="100"/>
  </w:num>
  <w:num w:numId="63">
    <w:abstractNumId w:val="115"/>
  </w:num>
  <w:num w:numId="64">
    <w:abstractNumId w:val="150"/>
  </w:num>
  <w:num w:numId="65">
    <w:abstractNumId w:val="129"/>
  </w:num>
  <w:num w:numId="66">
    <w:abstractNumId w:val="66"/>
  </w:num>
  <w:num w:numId="67">
    <w:abstractNumId w:val="133"/>
  </w:num>
  <w:num w:numId="68">
    <w:abstractNumId w:val="127"/>
  </w:num>
  <w:num w:numId="69">
    <w:abstractNumId w:val="69"/>
  </w:num>
  <w:num w:numId="70">
    <w:abstractNumId w:val="136"/>
  </w:num>
  <w:num w:numId="71">
    <w:abstractNumId w:val="95"/>
  </w:num>
  <w:num w:numId="72">
    <w:abstractNumId w:val="79"/>
  </w:num>
  <w:num w:numId="73">
    <w:abstractNumId w:val="20"/>
  </w:num>
  <w:num w:numId="74">
    <w:abstractNumId w:val="124"/>
  </w:num>
  <w:num w:numId="75">
    <w:abstractNumId w:val="72"/>
  </w:num>
  <w:num w:numId="76">
    <w:abstractNumId w:val="77"/>
  </w:num>
  <w:num w:numId="77">
    <w:abstractNumId w:val="147"/>
  </w:num>
  <w:num w:numId="78">
    <w:abstractNumId w:val="106"/>
  </w:num>
  <w:num w:numId="79">
    <w:abstractNumId w:val="22"/>
  </w:num>
  <w:num w:numId="80">
    <w:abstractNumId w:val="3"/>
  </w:num>
  <w:num w:numId="81">
    <w:abstractNumId w:val="13"/>
  </w:num>
  <w:num w:numId="82">
    <w:abstractNumId w:val="26"/>
  </w:num>
  <w:num w:numId="83">
    <w:abstractNumId w:val="64"/>
  </w:num>
  <w:num w:numId="84">
    <w:abstractNumId w:val="110"/>
  </w:num>
  <w:num w:numId="85">
    <w:abstractNumId w:val="18"/>
  </w:num>
  <w:num w:numId="86">
    <w:abstractNumId w:val="9"/>
  </w:num>
  <w:num w:numId="87">
    <w:abstractNumId w:val="103"/>
  </w:num>
  <w:num w:numId="88">
    <w:abstractNumId w:val="27"/>
  </w:num>
  <w:num w:numId="89">
    <w:abstractNumId w:val="85"/>
  </w:num>
  <w:num w:numId="90">
    <w:abstractNumId w:val="59"/>
  </w:num>
  <w:num w:numId="91">
    <w:abstractNumId w:val="25"/>
  </w:num>
  <w:num w:numId="92">
    <w:abstractNumId w:val="83"/>
  </w:num>
  <w:num w:numId="93">
    <w:abstractNumId w:val="50"/>
  </w:num>
  <w:num w:numId="94">
    <w:abstractNumId w:val="47"/>
  </w:num>
  <w:num w:numId="95">
    <w:abstractNumId w:val="73"/>
  </w:num>
  <w:num w:numId="96">
    <w:abstractNumId w:val="33"/>
  </w:num>
  <w:num w:numId="97">
    <w:abstractNumId w:val="42"/>
  </w:num>
  <w:num w:numId="98">
    <w:abstractNumId w:val="143"/>
  </w:num>
  <w:num w:numId="99">
    <w:abstractNumId w:val="51"/>
  </w:num>
  <w:num w:numId="100">
    <w:abstractNumId w:val="4"/>
  </w:num>
  <w:num w:numId="101">
    <w:abstractNumId w:val="36"/>
  </w:num>
  <w:num w:numId="102">
    <w:abstractNumId w:val="65"/>
  </w:num>
  <w:num w:numId="103">
    <w:abstractNumId w:val="97"/>
  </w:num>
  <w:num w:numId="104">
    <w:abstractNumId w:val="145"/>
  </w:num>
  <w:num w:numId="105">
    <w:abstractNumId w:val="88"/>
  </w:num>
  <w:num w:numId="106">
    <w:abstractNumId w:val="141"/>
  </w:num>
  <w:num w:numId="107">
    <w:abstractNumId w:val="81"/>
  </w:num>
  <w:num w:numId="108">
    <w:abstractNumId w:val="52"/>
  </w:num>
  <w:num w:numId="109">
    <w:abstractNumId w:val="30"/>
  </w:num>
  <w:num w:numId="110">
    <w:abstractNumId w:val="116"/>
  </w:num>
  <w:num w:numId="111">
    <w:abstractNumId w:val="151"/>
  </w:num>
  <w:num w:numId="112">
    <w:abstractNumId w:val="82"/>
  </w:num>
  <w:num w:numId="113">
    <w:abstractNumId w:val="114"/>
  </w:num>
  <w:num w:numId="114">
    <w:abstractNumId w:val="99"/>
  </w:num>
  <w:num w:numId="115">
    <w:abstractNumId w:val="6"/>
  </w:num>
  <w:num w:numId="116">
    <w:abstractNumId w:val="146"/>
  </w:num>
  <w:num w:numId="117">
    <w:abstractNumId w:val="19"/>
  </w:num>
  <w:num w:numId="118">
    <w:abstractNumId w:val="89"/>
  </w:num>
  <w:num w:numId="119">
    <w:abstractNumId w:val="111"/>
  </w:num>
  <w:num w:numId="120">
    <w:abstractNumId w:val="78"/>
  </w:num>
  <w:num w:numId="121">
    <w:abstractNumId w:val="68"/>
  </w:num>
  <w:num w:numId="122">
    <w:abstractNumId w:val="109"/>
  </w:num>
  <w:num w:numId="123">
    <w:abstractNumId w:val="11"/>
  </w:num>
  <w:num w:numId="124">
    <w:abstractNumId w:val="29"/>
  </w:num>
  <w:num w:numId="125">
    <w:abstractNumId w:val="139"/>
  </w:num>
  <w:num w:numId="126">
    <w:abstractNumId w:val="153"/>
  </w:num>
  <w:num w:numId="127">
    <w:abstractNumId w:val="49"/>
  </w:num>
  <w:num w:numId="128">
    <w:abstractNumId w:val="16"/>
  </w:num>
  <w:num w:numId="129">
    <w:abstractNumId w:val="96"/>
  </w:num>
  <w:num w:numId="130">
    <w:abstractNumId w:val="71"/>
  </w:num>
  <w:num w:numId="131">
    <w:abstractNumId w:val="15"/>
  </w:num>
  <w:num w:numId="132">
    <w:abstractNumId w:val="104"/>
  </w:num>
  <w:num w:numId="133">
    <w:abstractNumId w:val="80"/>
  </w:num>
  <w:num w:numId="134">
    <w:abstractNumId w:val="56"/>
  </w:num>
  <w:num w:numId="135">
    <w:abstractNumId w:val="91"/>
  </w:num>
  <w:num w:numId="136">
    <w:abstractNumId w:val="53"/>
  </w:num>
  <w:num w:numId="137">
    <w:abstractNumId w:val="76"/>
  </w:num>
  <w:num w:numId="138">
    <w:abstractNumId w:val="58"/>
  </w:num>
  <w:num w:numId="139">
    <w:abstractNumId w:val="8"/>
  </w:num>
  <w:num w:numId="140">
    <w:abstractNumId w:val="38"/>
  </w:num>
  <w:num w:numId="141">
    <w:abstractNumId w:val="140"/>
  </w:num>
  <w:num w:numId="142">
    <w:abstractNumId w:val="131"/>
  </w:num>
  <w:num w:numId="143">
    <w:abstractNumId w:val="117"/>
  </w:num>
  <w:num w:numId="144">
    <w:abstractNumId w:val="87"/>
  </w:num>
  <w:num w:numId="145">
    <w:abstractNumId w:val="105"/>
  </w:num>
  <w:num w:numId="146">
    <w:abstractNumId w:val="17"/>
  </w:num>
  <w:num w:numId="147">
    <w:abstractNumId w:val="108"/>
  </w:num>
  <w:num w:numId="148">
    <w:abstractNumId w:val="57"/>
  </w:num>
  <w:num w:numId="149">
    <w:abstractNumId w:val="67"/>
  </w:num>
  <w:num w:numId="150">
    <w:abstractNumId w:val="61"/>
  </w:num>
  <w:num w:numId="151">
    <w:abstractNumId w:val="39"/>
  </w:num>
  <w:num w:numId="152">
    <w:abstractNumId w:val="32"/>
  </w:num>
  <w:num w:numId="153">
    <w:abstractNumId w:val="98"/>
  </w:num>
  <w:num w:numId="154">
    <w:abstractNumId w:val="1"/>
  </w:num>
  <w:num w:numId="155">
    <w:abstractNumId w:val="113"/>
  </w:num>
  <w:num w:numId="156">
    <w:abstractNumId w:val="21"/>
  </w:num>
  <w:num w:numId="157">
    <w:abstractNumId w:val="93"/>
  </w:num>
  <w:num w:numId="158">
    <w:abstractNumId w:val="120"/>
  </w:num>
  <w:numIdMacAtCleanup w:val="1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2"/>
  <w:activeWritingStyle w:appName="MSWord" w:lang="ru-RU" w:vendorID="64" w:dllVersion="6" w:nlCheck="1" w:checkStyle="0"/>
  <w:activeWritingStyle w:appName="MSWord" w:lang="ru-RU" w:vendorID="64" w:dllVersion="4096" w:nlCheck="1" w:checkStyle="0"/>
  <w:activeWritingStyle w:appName="MSWord" w:lang="en-US" w:vendorID="64" w:dllVersion="6" w:nlCheck="1" w:checkStyle="0"/>
  <w:activeWritingStyle w:appName="MSWord" w:lang="en-US" w:vendorID="64" w:dllVersion="4096" w:nlCheck="1" w:checkStyle="0"/>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09"/>
  <w:hyphenationZone w:val="357"/>
  <w:drawingGridHorizontalSpacing w:val="12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0833"/>
    <w:rsid w:val="00000FCF"/>
    <w:rsid w:val="00003814"/>
    <w:rsid w:val="000051A5"/>
    <w:rsid w:val="00006036"/>
    <w:rsid w:val="00006863"/>
    <w:rsid w:val="00007FB0"/>
    <w:rsid w:val="00010164"/>
    <w:rsid w:val="00010BC5"/>
    <w:rsid w:val="00012B84"/>
    <w:rsid w:val="00012F94"/>
    <w:rsid w:val="00013969"/>
    <w:rsid w:val="00014104"/>
    <w:rsid w:val="000150B2"/>
    <w:rsid w:val="0001542B"/>
    <w:rsid w:val="00015BED"/>
    <w:rsid w:val="0001607D"/>
    <w:rsid w:val="00016E20"/>
    <w:rsid w:val="00016FCB"/>
    <w:rsid w:val="000206B4"/>
    <w:rsid w:val="00020C4A"/>
    <w:rsid w:val="0002126C"/>
    <w:rsid w:val="00021DC0"/>
    <w:rsid w:val="0002328C"/>
    <w:rsid w:val="0002369D"/>
    <w:rsid w:val="00023998"/>
    <w:rsid w:val="00023E1F"/>
    <w:rsid w:val="000252C5"/>
    <w:rsid w:val="00025A45"/>
    <w:rsid w:val="000266B9"/>
    <w:rsid w:val="00026886"/>
    <w:rsid w:val="00030219"/>
    <w:rsid w:val="000313CA"/>
    <w:rsid w:val="00031F58"/>
    <w:rsid w:val="000329AB"/>
    <w:rsid w:val="00033C9D"/>
    <w:rsid w:val="00033D28"/>
    <w:rsid w:val="00034B28"/>
    <w:rsid w:val="000358C5"/>
    <w:rsid w:val="00035B0F"/>
    <w:rsid w:val="00036CAC"/>
    <w:rsid w:val="00037EB0"/>
    <w:rsid w:val="00040255"/>
    <w:rsid w:val="00040552"/>
    <w:rsid w:val="000419A0"/>
    <w:rsid w:val="0004241A"/>
    <w:rsid w:val="0004284C"/>
    <w:rsid w:val="000429C2"/>
    <w:rsid w:val="00042A7E"/>
    <w:rsid w:val="000435CD"/>
    <w:rsid w:val="00044FEA"/>
    <w:rsid w:val="000451B2"/>
    <w:rsid w:val="00045C6B"/>
    <w:rsid w:val="00047251"/>
    <w:rsid w:val="0005071F"/>
    <w:rsid w:val="00051D2A"/>
    <w:rsid w:val="0005228E"/>
    <w:rsid w:val="00053C12"/>
    <w:rsid w:val="00054AC2"/>
    <w:rsid w:val="00054CC9"/>
    <w:rsid w:val="00054F29"/>
    <w:rsid w:val="000551B3"/>
    <w:rsid w:val="00055AF5"/>
    <w:rsid w:val="00057460"/>
    <w:rsid w:val="000575E6"/>
    <w:rsid w:val="00057F69"/>
    <w:rsid w:val="00061A54"/>
    <w:rsid w:val="00061CBE"/>
    <w:rsid w:val="000625CF"/>
    <w:rsid w:val="00062889"/>
    <w:rsid w:val="00062F3E"/>
    <w:rsid w:val="00063BBB"/>
    <w:rsid w:val="0006402E"/>
    <w:rsid w:val="00064BE6"/>
    <w:rsid w:val="00065D87"/>
    <w:rsid w:val="00066A41"/>
    <w:rsid w:val="00070082"/>
    <w:rsid w:val="000702C4"/>
    <w:rsid w:val="000709F4"/>
    <w:rsid w:val="00070ECF"/>
    <w:rsid w:val="00071C5D"/>
    <w:rsid w:val="00072949"/>
    <w:rsid w:val="00074295"/>
    <w:rsid w:val="00074686"/>
    <w:rsid w:val="0007479A"/>
    <w:rsid w:val="00075F92"/>
    <w:rsid w:val="00076AF9"/>
    <w:rsid w:val="0008145B"/>
    <w:rsid w:val="000818C4"/>
    <w:rsid w:val="00081A54"/>
    <w:rsid w:val="00081E5C"/>
    <w:rsid w:val="00082459"/>
    <w:rsid w:val="0008278A"/>
    <w:rsid w:val="00083610"/>
    <w:rsid w:val="00083EBE"/>
    <w:rsid w:val="0008557D"/>
    <w:rsid w:val="00085603"/>
    <w:rsid w:val="00085BCC"/>
    <w:rsid w:val="0009189D"/>
    <w:rsid w:val="000922F5"/>
    <w:rsid w:val="00092B32"/>
    <w:rsid w:val="00092E96"/>
    <w:rsid w:val="0009386A"/>
    <w:rsid w:val="00093BF4"/>
    <w:rsid w:val="00093D27"/>
    <w:rsid w:val="00094AC2"/>
    <w:rsid w:val="000950FA"/>
    <w:rsid w:val="0009579C"/>
    <w:rsid w:val="00095F82"/>
    <w:rsid w:val="00096A15"/>
    <w:rsid w:val="000973D8"/>
    <w:rsid w:val="00097953"/>
    <w:rsid w:val="000A0515"/>
    <w:rsid w:val="000A1361"/>
    <w:rsid w:val="000A1F31"/>
    <w:rsid w:val="000A20A4"/>
    <w:rsid w:val="000A3188"/>
    <w:rsid w:val="000A3AE0"/>
    <w:rsid w:val="000A3F3B"/>
    <w:rsid w:val="000A45F9"/>
    <w:rsid w:val="000A46D4"/>
    <w:rsid w:val="000A4CDD"/>
    <w:rsid w:val="000A4DC0"/>
    <w:rsid w:val="000A5B47"/>
    <w:rsid w:val="000A5D9C"/>
    <w:rsid w:val="000A5E7F"/>
    <w:rsid w:val="000A61E3"/>
    <w:rsid w:val="000A6F03"/>
    <w:rsid w:val="000B0840"/>
    <w:rsid w:val="000B09AD"/>
    <w:rsid w:val="000B0B02"/>
    <w:rsid w:val="000B1B98"/>
    <w:rsid w:val="000B2243"/>
    <w:rsid w:val="000B2869"/>
    <w:rsid w:val="000B40FB"/>
    <w:rsid w:val="000B4431"/>
    <w:rsid w:val="000B448E"/>
    <w:rsid w:val="000B4F70"/>
    <w:rsid w:val="000B6442"/>
    <w:rsid w:val="000B68E0"/>
    <w:rsid w:val="000B7078"/>
    <w:rsid w:val="000B7D7C"/>
    <w:rsid w:val="000C1617"/>
    <w:rsid w:val="000C1C6E"/>
    <w:rsid w:val="000C2A2E"/>
    <w:rsid w:val="000C2DF1"/>
    <w:rsid w:val="000C2E3D"/>
    <w:rsid w:val="000C34A4"/>
    <w:rsid w:val="000C43A4"/>
    <w:rsid w:val="000C4447"/>
    <w:rsid w:val="000C454E"/>
    <w:rsid w:val="000C4EFE"/>
    <w:rsid w:val="000C60F8"/>
    <w:rsid w:val="000C61FA"/>
    <w:rsid w:val="000C7AA7"/>
    <w:rsid w:val="000C7FB9"/>
    <w:rsid w:val="000D0287"/>
    <w:rsid w:val="000D071B"/>
    <w:rsid w:val="000D0A4A"/>
    <w:rsid w:val="000D2079"/>
    <w:rsid w:val="000D2993"/>
    <w:rsid w:val="000D3296"/>
    <w:rsid w:val="000D38CC"/>
    <w:rsid w:val="000D417F"/>
    <w:rsid w:val="000D4A3A"/>
    <w:rsid w:val="000D4A42"/>
    <w:rsid w:val="000D4BAD"/>
    <w:rsid w:val="000D5E05"/>
    <w:rsid w:val="000D6B83"/>
    <w:rsid w:val="000D6D8F"/>
    <w:rsid w:val="000D78AD"/>
    <w:rsid w:val="000D7C34"/>
    <w:rsid w:val="000D7CFF"/>
    <w:rsid w:val="000E186A"/>
    <w:rsid w:val="000E1BE8"/>
    <w:rsid w:val="000E2C4A"/>
    <w:rsid w:val="000E2E7F"/>
    <w:rsid w:val="000E3C1B"/>
    <w:rsid w:val="000E5175"/>
    <w:rsid w:val="000E6679"/>
    <w:rsid w:val="000E6876"/>
    <w:rsid w:val="000F129C"/>
    <w:rsid w:val="000F17CC"/>
    <w:rsid w:val="000F27DA"/>
    <w:rsid w:val="000F5C00"/>
    <w:rsid w:val="000F636B"/>
    <w:rsid w:val="000F6DE4"/>
    <w:rsid w:val="000F78C8"/>
    <w:rsid w:val="000F793C"/>
    <w:rsid w:val="0010125D"/>
    <w:rsid w:val="00101BE2"/>
    <w:rsid w:val="001028FB"/>
    <w:rsid w:val="00104A58"/>
    <w:rsid w:val="0010520F"/>
    <w:rsid w:val="0010523D"/>
    <w:rsid w:val="00105F34"/>
    <w:rsid w:val="00106B1E"/>
    <w:rsid w:val="00106EDF"/>
    <w:rsid w:val="001073D8"/>
    <w:rsid w:val="00107859"/>
    <w:rsid w:val="00107B8F"/>
    <w:rsid w:val="00107C1D"/>
    <w:rsid w:val="0011031B"/>
    <w:rsid w:val="00110972"/>
    <w:rsid w:val="00111421"/>
    <w:rsid w:val="001116B1"/>
    <w:rsid w:val="00111854"/>
    <w:rsid w:val="00111D07"/>
    <w:rsid w:val="001129C9"/>
    <w:rsid w:val="0011316D"/>
    <w:rsid w:val="00113D6B"/>
    <w:rsid w:val="001143EA"/>
    <w:rsid w:val="00114ABE"/>
    <w:rsid w:val="00116B0D"/>
    <w:rsid w:val="00120A03"/>
    <w:rsid w:val="00122859"/>
    <w:rsid w:val="001232A4"/>
    <w:rsid w:val="00123AAA"/>
    <w:rsid w:val="001246A0"/>
    <w:rsid w:val="00127921"/>
    <w:rsid w:val="00130386"/>
    <w:rsid w:val="0013050E"/>
    <w:rsid w:val="00130CE1"/>
    <w:rsid w:val="00131BE1"/>
    <w:rsid w:val="001342BF"/>
    <w:rsid w:val="00134444"/>
    <w:rsid w:val="001357F9"/>
    <w:rsid w:val="00137393"/>
    <w:rsid w:val="001402C7"/>
    <w:rsid w:val="00140AE6"/>
    <w:rsid w:val="00140F5D"/>
    <w:rsid w:val="00141282"/>
    <w:rsid w:val="00141A75"/>
    <w:rsid w:val="00141C96"/>
    <w:rsid w:val="00142062"/>
    <w:rsid w:val="00142A89"/>
    <w:rsid w:val="00143699"/>
    <w:rsid w:val="001437A1"/>
    <w:rsid w:val="00143B01"/>
    <w:rsid w:val="00144B41"/>
    <w:rsid w:val="00144FFF"/>
    <w:rsid w:val="0014579C"/>
    <w:rsid w:val="00145835"/>
    <w:rsid w:val="00145D8B"/>
    <w:rsid w:val="00145E7B"/>
    <w:rsid w:val="00147288"/>
    <w:rsid w:val="001475A9"/>
    <w:rsid w:val="001475FF"/>
    <w:rsid w:val="001503E4"/>
    <w:rsid w:val="001508D4"/>
    <w:rsid w:val="00150E4F"/>
    <w:rsid w:val="0015143A"/>
    <w:rsid w:val="001516E5"/>
    <w:rsid w:val="001527B2"/>
    <w:rsid w:val="001536EE"/>
    <w:rsid w:val="001539A7"/>
    <w:rsid w:val="00153B15"/>
    <w:rsid w:val="00154C93"/>
    <w:rsid w:val="00156C7C"/>
    <w:rsid w:val="00156ED1"/>
    <w:rsid w:val="0015794A"/>
    <w:rsid w:val="00160AD9"/>
    <w:rsid w:val="00160B79"/>
    <w:rsid w:val="00160CED"/>
    <w:rsid w:val="00161898"/>
    <w:rsid w:val="00161DE6"/>
    <w:rsid w:val="00163F42"/>
    <w:rsid w:val="001653B9"/>
    <w:rsid w:val="0016636E"/>
    <w:rsid w:val="00166640"/>
    <w:rsid w:val="0016767F"/>
    <w:rsid w:val="001677AE"/>
    <w:rsid w:val="001679D4"/>
    <w:rsid w:val="00167FC9"/>
    <w:rsid w:val="00170661"/>
    <w:rsid w:val="00170791"/>
    <w:rsid w:val="00170AAF"/>
    <w:rsid w:val="00171BD2"/>
    <w:rsid w:val="00172A97"/>
    <w:rsid w:val="001764E9"/>
    <w:rsid w:val="00176F27"/>
    <w:rsid w:val="001858C9"/>
    <w:rsid w:val="00185B0A"/>
    <w:rsid w:val="001861CD"/>
    <w:rsid w:val="00186F4B"/>
    <w:rsid w:val="001933F6"/>
    <w:rsid w:val="00194CAA"/>
    <w:rsid w:val="0019503B"/>
    <w:rsid w:val="00195196"/>
    <w:rsid w:val="0019579F"/>
    <w:rsid w:val="00195863"/>
    <w:rsid w:val="0019594A"/>
    <w:rsid w:val="00195A46"/>
    <w:rsid w:val="00195AB2"/>
    <w:rsid w:val="00195DB3"/>
    <w:rsid w:val="00196167"/>
    <w:rsid w:val="001962A7"/>
    <w:rsid w:val="001964B6"/>
    <w:rsid w:val="001964F2"/>
    <w:rsid w:val="00196DA8"/>
    <w:rsid w:val="00197509"/>
    <w:rsid w:val="00197B3F"/>
    <w:rsid w:val="001A093D"/>
    <w:rsid w:val="001A0AB1"/>
    <w:rsid w:val="001A3184"/>
    <w:rsid w:val="001A357E"/>
    <w:rsid w:val="001A4C76"/>
    <w:rsid w:val="001A538E"/>
    <w:rsid w:val="001A655D"/>
    <w:rsid w:val="001A6EA5"/>
    <w:rsid w:val="001A7602"/>
    <w:rsid w:val="001B067C"/>
    <w:rsid w:val="001B0877"/>
    <w:rsid w:val="001B0C19"/>
    <w:rsid w:val="001B0FF1"/>
    <w:rsid w:val="001B17D8"/>
    <w:rsid w:val="001B2451"/>
    <w:rsid w:val="001B277A"/>
    <w:rsid w:val="001B3686"/>
    <w:rsid w:val="001B3B17"/>
    <w:rsid w:val="001B41CD"/>
    <w:rsid w:val="001B4BD5"/>
    <w:rsid w:val="001B5E4A"/>
    <w:rsid w:val="001B607C"/>
    <w:rsid w:val="001B6CF6"/>
    <w:rsid w:val="001B6DC5"/>
    <w:rsid w:val="001B7238"/>
    <w:rsid w:val="001B7B54"/>
    <w:rsid w:val="001C0C86"/>
    <w:rsid w:val="001C21BF"/>
    <w:rsid w:val="001C24C9"/>
    <w:rsid w:val="001C4AB3"/>
    <w:rsid w:val="001C4F8A"/>
    <w:rsid w:val="001C4FA0"/>
    <w:rsid w:val="001C548D"/>
    <w:rsid w:val="001C5CE3"/>
    <w:rsid w:val="001C6026"/>
    <w:rsid w:val="001C6868"/>
    <w:rsid w:val="001C6940"/>
    <w:rsid w:val="001D08AC"/>
    <w:rsid w:val="001D12BF"/>
    <w:rsid w:val="001D4742"/>
    <w:rsid w:val="001D5856"/>
    <w:rsid w:val="001D59F7"/>
    <w:rsid w:val="001D5AD3"/>
    <w:rsid w:val="001D621E"/>
    <w:rsid w:val="001D75A3"/>
    <w:rsid w:val="001D7CC8"/>
    <w:rsid w:val="001D7E40"/>
    <w:rsid w:val="001E19E5"/>
    <w:rsid w:val="001E31C8"/>
    <w:rsid w:val="001E3200"/>
    <w:rsid w:val="001E366F"/>
    <w:rsid w:val="001E39BD"/>
    <w:rsid w:val="001E54A6"/>
    <w:rsid w:val="001E5947"/>
    <w:rsid w:val="001E6930"/>
    <w:rsid w:val="001E785A"/>
    <w:rsid w:val="001E7F50"/>
    <w:rsid w:val="001F04FD"/>
    <w:rsid w:val="001F07F6"/>
    <w:rsid w:val="001F1060"/>
    <w:rsid w:val="001F1282"/>
    <w:rsid w:val="001F1C23"/>
    <w:rsid w:val="001F25DC"/>
    <w:rsid w:val="001F2C26"/>
    <w:rsid w:val="001F2C90"/>
    <w:rsid w:val="001F3721"/>
    <w:rsid w:val="001F49BF"/>
    <w:rsid w:val="001F56DC"/>
    <w:rsid w:val="001F596E"/>
    <w:rsid w:val="001F7D49"/>
    <w:rsid w:val="001F7DF2"/>
    <w:rsid w:val="001F7EB1"/>
    <w:rsid w:val="00200F9B"/>
    <w:rsid w:val="00201AE9"/>
    <w:rsid w:val="002028DE"/>
    <w:rsid w:val="002032BA"/>
    <w:rsid w:val="00203AD4"/>
    <w:rsid w:val="00205C36"/>
    <w:rsid w:val="00207335"/>
    <w:rsid w:val="00207907"/>
    <w:rsid w:val="0021030A"/>
    <w:rsid w:val="00211022"/>
    <w:rsid w:val="002113FC"/>
    <w:rsid w:val="0021169A"/>
    <w:rsid w:val="002117D8"/>
    <w:rsid w:val="00212187"/>
    <w:rsid w:val="00213DE3"/>
    <w:rsid w:val="00213DF9"/>
    <w:rsid w:val="00214425"/>
    <w:rsid w:val="00214CD6"/>
    <w:rsid w:val="0021617A"/>
    <w:rsid w:val="0021682E"/>
    <w:rsid w:val="00216B4D"/>
    <w:rsid w:val="00217A9B"/>
    <w:rsid w:val="002212E8"/>
    <w:rsid w:val="00221D42"/>
    <w:rsid w:val="00222462"/>
    <w:rsid w:val="002226F5"/>
    <w:rsid w:val="00223591"/>
    <w:rsid w:val="002252B1"/>
    <w:rsid w:val="0022538D"/>
    <w:rsid w:val="002259DA"/>
    <w:rsid w:val="00225C98"/>
    <w:rsid w:val="0023075C"/>
    <w:rsid w:val="0023190B"/>
    <w:rsid w:val="00231C9E"/>
    <w:rsid w:val="00232811"/>
    <w:rsid w:val="00232C6A"/>
    <w:rsid w:val="002351F4"/>
    <w:rsid w:val="002352AC"/>
    <w:rsid w:val="0023626E"/>
    <w:rsid w:val="002363BC"/>
    <w:rsid w:val="002368CC"/>
    <w:rsid w:val="00236B77"/>
    <w:rsid w:val="00236D27"/>
    <w:rsid w:val="00237EF5"/>
    <w:rsid w:val="00240F2F"/>
    <w:rsid w:val="002410CF"/>
    <w:rsid w:val="00242A3D"/>
    <w:rsid w:val="00242B5E"/>
    <w:rsid w:val="00243714"/>
    <w:rsid w:val="0024411B"/>
    <w:rsid w:val="00244A58"/>
    <w:rsid w:val="002458CD"/>
    <w:rsid w:val="00245B73"/>
    <w:rsid w:val="00245DC7"/>
    <w:rsid w:val="0024774F"/>
    <w:rsid w:val="002479C6"/>
    <w:rsid w:val="002500CB"/>
    <w:rsid w:val="00250AAF"/>
    <w:rsid w:val="002517B8"/>
    <w:rsid w:val="00251BF2"/>
    <w:rsid w:val="00251F24"/>
    <w:rsid w:val="00252B03"/>
    <w:rsid w:val="00252B11"/>
    <w:rsid w:val="002536F9"/>
    <w:rsid w:val="00253E46"/>
    <w:rsid w:val="00253F89"/>
    <w:rsid w:val="00254857"/>
    <w:rsid w:val="002557B6"/>
    <w:rsid w:val="00255BCF"/>
    <w:rsid w:val="00255DAC"/>
    <w:rsid w:val="00255F02"/>
    <w:rsid w:val="002570B6"/>
    <w:rsid w:val="002572A0"/>
    <w:rsid w:val="002577F6"/>
    <w:rsid w:val="002602AE"/>
    <w:rsid w:val="00262318"/>
    <w:rsid w:val="0026239D"/>
    <w:rsid w:val="00262A74"/>
    <w:rsid w:val="002633E5"/>
    <w:rsid w:val="002637D5"/>
    <w:rsid w:val="002641A9"/>
    <w:rsid w:val="00264AC5"/>
    <w:rsid w:val="00264B15"/>
    <w:rsid w:val="00265532"/>
    <w:rsid w:val="00266A92"/>
    <w:rsid w:val="002706AE"/>
    <w:rsid w:val="002711C8"/>
    <w:rsid w:val="002714D5"/>
    <w:rsid w:val="00271CFB"/>
    <w:rsid w:val="00271D98"/>
    <w:rsid w:val="00272F7B"/>
    <w:rsid w:val="00273FC1"/>
    <w:rsid w:val="0027454B"/>
    <w:rsid w:val="00275AC9"/>
    <w:rsid w:val="00275B6E"/>
    <w:rsid w:val="0027735B"/>
    <w:rsid w:val="002775B7"/>
    <w:rsid w:val="002778D9"/>
    <w:rsid w:val="00280A99"/>
    <w:rsid w:val="0028105C"/>
    <w:rsid w:val="002814E0"/>
    <w:rsid w:val="00281D46"/>
    <w:rsid w:val="00282430"/>
    <w:rsid w:val="00282E0A"/>
    <w:rsid w:val="00283487"/>
    <w:rsid w:val="002853B4"/>
    <w:rsid w:val="00285A9F"/>
    <w:rsid w:val="002873F6"/>
    <w:rsid w:val="00287E24"/>
    <w:rsid w:val="00287F01"/>
    <w:rsid w:val="00290F6A"/>
    <w:rsid w:val="002919FD"/>
    <w:rsid w:val="00291CCC"/>
    <w:rsid w:val="00293156"/>
    <w:rsid w:val="00293370"/>
    <w:rsid w:val="00294170"/>
    <w:rsid w:val="002949A5"/>
    <w:rsid w:val="002959FF"/>
    <w:rsid w:val="002A205B"/>
    <w:rsid w:val="002A22FC"/>
    <w:rsid w:val="002A23A6"/>
    <w:rsid w:val="002A326C"/>
    <w:rsid w:val="002A3C9E"/>
    <w:rsid w:val="002A3D9F"/>
    <w:rsid w:val="002A48AB"/>
    <w:rsid w:val="002A523E"/>
    <w:rsid w:val="002A52F2"/>
    <w:rsid w:val="002A56F2"/>
    <w:rsid w:val="002A6559"/>
    <w:rsid w:val="002A75F8"/>
    <w:rsid w:val="002A7682"/>
    <w:rsid w:val="002A78CC"/>
    <w:rsid w:val="002B218F"/>
    <w:rsid w:val="002B256C"/>
    <w:rsid w:val="002B2D05"/>
    <w:rsid w:val="002B359E"/>
    <w:rsid w:val="002B378A"/>
    <w:rsid w:val="002B3F75"/>
    <w:rsid w:val="002B42B5"/>
    <w:rsid w:val="002B4A82"/>
    <w:rsid w:val="002B59A7"/>
    <w:rsid w:val="002B6FE9"/>
    <w:rsid w:val="002B7984"/>
    <w:rsid w:val="002C03B4"/>
    <w:rsid w:val="002C09AF"/>
    <w:rsid w:val="002C0B6C"/>
    <w:rsid w:val="002C0F57"/>
    <w:rsid w:val="002C13C3"/>
    <w:rsid w:val="002C1EAA"/>
    <w:rsid w:val="002C200D"/>
    <w:rsid w:val="002C28A6"/>
    <w:rsid w:val="002C2E1B"/>
    <w:rsid w:val="002C44CA"/>
    <w:rsid w:val="002C4D84"/>
    <w:rsid w:val="002C57E5"/>
    <w:rsid w:val="002C6A29"/>
    <w:rsid w:val="002C7C90"/>
    <w:rsid w:val="002D0CFE"/>
    <w:rsid w:val="002D0EC2"/>
    <w:rsid w:val="002D0FA1"/>
    <w:rsid w:val="002D14FB"/>
    <w:rsid w:val="002D1B90"/>
    <w:rsid w:val="002D208A"/>
    <w:rsid w:val="002D35B4"/>
    <w:rsid w:val="002D360F"/>
    <w:rsid w:val="002D3768"/>
    <w:rsid w:val="002D39F9"/>
    <w:rsid w:val="002D468C"/>
    <w:rsid w:val="002D4FA2"/>
    <w:rsid w:val="002D5088"/>
    <w:rsid w:val="002D5759"/>
    <w:rsid w:val="002D57FB"/>
    <w:rsid w:val="002D6F0C"/>
    <w:rsid w:val="002D6F7B"/>
    <w:rsid w:val="002D75D1"/>
    <w:rsid w:val="002D7AEF"/>
    <w:rsid w:val="002E01FD"/>
    <w:rsid w:val="002E3710"/>
    <w:rsid w:val="002E3B3D"/>
    <w:rsid w:val="002E3E3D"/>
    <w:rsid w:val="002E4A1E"/>
    <w:rsid w:val="002E4D1E"/>
    <w:rsid w:val="002E58CF"/>
    <w:rsid w:val="002E5C33"/>
    <w:rsid w:val="002E5EE0"/>
    <w:rsid w:val="002E751C"/>
    <w:rsid w:val="002F0726"/>
    <w:rsid w:val="002F0E11"/>
    <w:rsid w:val="002F1482"/>
    <w:rsid w:val="002F19ED"/>
    <w:rsid w:val="002F1EC4"/>
    <w:rsid w:val="002F29E0"/>
    <w:rsid w:val="002F2E56"/>
    <w:rsid w:val="002F32E8"/>
    <w:rsid w:val="002F3B33"/>
    <w:rsid w:val="002F4F08"/>
    <w:rsid w:val="002F5263"/>
    <w:rsid w:val="003016F8"/>
    <w:rsid w:val="00301B9D"/>
    <w:rsid w:val="00302712"/>
    <w:rsid w:val="003038C2"/>
    <w:rsid w:val="00304EDB"/>
    <w:rsid w:val="0030560B"/>
    <w:rsid w:val="00305FEC"/>
    <w:rsid w:val="00310903"/>
    <w:rsid w:val="003110C1"/>
    <w:rsid w:val="00311FCF"/>
    <w:rsid w:val="00314573"/>
    <w:rsid w:val="00314952"/>
    <w:rsid w:val="00315D1A"/>
    <w:rsid w:val="003172FA"/>
    <w:rsid w:val="00320D15"/>
    <w:rsid w:val="00321313"/>
    <w:rsid w:val="00321961"/>
    <w:rsid w:val="00322355"/>
    <w:rsid w:val="00322C81"/>
    <w:rsid w:val="00322E75"/>
    <w:rsid w:val="0032304A"/>
    <w:rsid w:val="0032306E"/>
    <w:rsid w:val="00323D54"/>
    <w:rsid w:val="003241D3"/>
    <w:rsid w:val="00324B14"/>
    <w:rsid w:val="00325C48"/>
    <w:rsid w:val="00325C65"/>
    <w:rsid w:val="003266DA"/>
    <w:rsid w:val="00326D87"/>
    <w:rsid w:val="00326DFC"/>
    <w:rsid w:val="00327DA4"/>
    <w:rsid w:val="00327F7B"/>
    <w:rsid w:val="0033036E"/>
    <w:rsid w:val="00330A53"/>
    <w:rsid w:val="00331547"/>
    <w:rsid w:val="00331B76"/>
    <w:rsid w:val="0033276E"/>
    <w:rsid w:val="00332984"/>
    <w:rsid w:val="003333FE"/>
    <w:rsid w:val="0033496E"/>
    <w:rsid w:val="00335BFB"/>
    <w:rsid w:val="003363D3"/>
    <w:rsid w:val="00336750"/>
    <w:rsid w:val="0033693D"/>
    <w:rsid w:val="00340958"/>
    <w:rsid w:val="0034155B"/>
    <w:rsid w:val="003416A6"/>
    <w:rsid w:val="0034181F"/>
    <w:rsid w:val="00341CD1"/>
    <w:rsid w:val="00342708"/>
    <w:rsid w:val="003435FB"/>
    <w:rsid w:val="00344DC0"/>
    <w:rsid w:val="00345851"/>
    <w:rsid w:val="00345ADE"/>
    <w:rsid w:val="00345B3E"/>
    <w:rsid w:val="00346D4D"/>
    <w:rsid w:val="0035026D"/>
    <w:rsid w:val="003502E0"/>
    <w:rsid w:val="0035032B"/>
    <w:rsid w:val="00350FC2"/>
    <w:rsid w:val="00351892"/>
    <w:rsid w:val="00353512"/>
    <w:rsid w:val="00354063"/>
    <w:rsid w:val="00354553"/>
    <w:rsid w:val="00354F5E"/>
    <w:rsid w:val="00355573"/>
    <w:rsid w:val="00355CFD"/>
    <w:rsid w:val="003566E4"/>
    <w:rsid w:val="00356947"/>
    <w:rsid w:val="00360A66"/>
    <w:rsid w:val="00361064"/>
    <w:rsid w:val="00361944"/>
    <w:rsid w:val="00363920"/>
    <w:rsid w:val="00365A51"/>
    <w:rsid w:val="00365D04"/>
    <w:rsid w:val="0036650B"/>
    <w:rsid w:val="00366DFC"/>
    <w:rsid w:val="00367797"/>
    <w:rsid w:val="00367EF8"/>
    <w:rsid w:val="003704DE"/>
    <w:rsid w:val="00370800"/>
    <w:rsid w:val="003709CE"/>
    <w:rsid w:val="0037241B"/>
    <w:rsid w:val="00372610"/>
    <w:rsid w:val="0037288B"/>
    <w:rsid w:val="003731ED"/>
    <w:rsid w:val="00373BFF"/>
    <w:rsid w:val="0037511E"/>
    <w:rsid w:val="00375BC3"/>
    <w:rsid w:val="003770B6"/>
    <w:rsid w:val="0038233D"/>
    <w:rsid w:val="00385009"/>
    <w:rsid w:val="00385B25"/>
    <w:rsid w:val="00390736"/>
    <w:rsid w:val="00390912"/>
    <w:rsid w:val="00390B04"/>
    <w:rsid w:val="00391D81"/>
    <w:rsid w:val="003921F7"/>
    <w:rsid w:val="00392612"/>
    <w:rsid w:val="0039284A"/>
    <w:rsid w:val="0039326A"/>
    <w:rsid w:val="00394E3D"/>
    <w:rsid w:val="0039558E"/>
    <w:rsid w:val="003962B6"/>
    <w:rsid w:val="003965D4"/>
    <w:rsid w:val="0039732F"/>
    <w:rsid w:val="003973FE"/>
    <w:rsid w:val="00397AE5"/>
    <w:rsid w:val="003A0910"/>
    <w:rsid w:val="003A16A5"/>
    <w:rsid w:val="003A2367"/>
    <w:rsid w:val="003A26AC"/>
    <w:rsid w:val="003A2766"/>
    <w:rsid w:val="003A3662"/>
    <w:rsid w:val="003A48AF"/>
    <w:rsid w:val="003A4AAC"/>
    <w:rsid w:val="003A56E6"/>
    <w:rsid w:val="003A5BE1"/>
    <w:rsid w:val="003A6006"/>
    <w:rsid w:val="003A73CA"/>
    <w:rsid w:val="003B0D4D"/>
    <w:rsid w:val="003B141F"/>
    <w:rsid w:val="003B19CE"/>
    <w:rsid w:val="003B1A1D"/>
    <w:rsid w:val="003B1DC7"/>
    <w:rsid w:val="003B1E7B"/>
    <w:rsid w:val="003B259E"/>
    <w:rsid w:val="003B29AE"/>
    <w:rsid w:val="003B2AB0"/>
    <w:rsid w:val="003B2B3B"/>
    <w:rsid w:val="003B3F7E"/>
    <w:rsid w:val="003B41AB"/>
    <w:rsid w:val="003B45E0"/>
    <w:rsid w:val="003B6A13"/>
    <w:rsid w:val="003B710B"/>
    <w:rsid w:val="003C367B"/>
    <w:rsid w:val="003C3941"/>
    <w:rsid w:val="003C45C5"/>
    <w:rsid w:val="003C4EC3"/>
    <w:rsid w:val="003C5F48"/>
    <w:rsid w:val="003C63EF"/>
    <w:rsid w:val="003C7990"/>
    <w:rsid w:val="003D0239"/>
    <w:rsid w:val="003D0A19"/>
    <w:rsid w:val="003D0CA8"/>
    <w:rsid w:val="003D1938"/>
    <w:rsid w:val="003D20EF"/>
    <w:rsid w:val="003D44AD"/>
    <w:rsid w:val="003D459C"/>
    <w:rsid w:val="003D47E0"/>
    <w:rsid w:val="003D4DC5"/>
    <w:rsid w:val="003D4F3E"/>
    <w:rsid w:val="003D557B"/>
    <w:rsid w:val="003D68A1"/>
    <w:rsid w:val="003D699E"/>
    <w:rsid w:val="003D6E9E"/>
    <w:rsid w:val="003D7445"/>
    <w:rsid w:val="003D7790"/>
    <w:rsid w:val="003E0C47"/>
    <w:rsid w:val="003E10FB"/>
    <w:rsid w:val="003E1EA8"/>
    <w:rsid w:val="003E29DB"/>
    <w:rsid w:val="003E6510"/>
    <w:rsid w:val="003E70D0"/>
    <w:rsid w:val="003E7233"/>
    <w:rsid w:val="003E7330"/>
    <w:rsid w:val="003E7CFE"/>
    <w:rsid w:val="003F03F2"/>
    <w:rsid w:val="003F0F1A"/>
    <w:rsid w:val="003F185E"/>
    <w:rsid w:val="003F226E"/>
    <w:rsid w:val="003F24DA"/>
    <w:rsid w:val="003F282C"/>
    <w:rsid w:val="003F4117"/>
    <w:rsid w:val="003F4B26"/>
    <w:rsid w:val="003F4F75"/>
    <w:rsid w:val="003F4FA3"/>
    <w:rsid w:val="003F5A6E"/>
    <w:rsid w:val="00400006"/>
    <w:rsid w:val="00400233"/>
    <w:rsid w:val="004003E1"/>
    <w:rsid w:val="00400B63"/>
    <w:rsid w:val="00400C27"/>
    <w:rsid w:val="00400F9A"/>
    <w:rsid w:val="00401323"/>
    <w:rsid w:val="004013F9"/>
    <w:rsid w:val="00401446"/>
    <w:rsid w:val="00401AD3"/>
    <w:rsid w:val="004027FC"/>
    <w:rsid w:val="004040CB"/>
    <w:rsid w:val="004045FD"/>
    <w:rsid w:val="00404D02"/>
    <w:rsid w:val="00405044"/>
    <w:rsid w:val="004074C1"/>
    <w:rsid w:val="004076AE"/>
    <w:rsid w:val="0040778D"/>
    <w:rsid w:val="00413180"/>
    <w:rsid w:val="00413EE3"/>
    <w:rsid w:val="00413F9B"/>
    <w:rsid w:val="00414625"/>
    <w:rsid w:val="00414FAD"/>
    <w:rsid w:val="0041581B"/>
    <w:rsid w:val="00416271"/>
    <w:rsid w:val="00416483"/>
    <w:rsid w:val="00416571"/>
    <w:rsid w:val="00416E39"/>
    <w:rsid w:val="00417121"/>
    <w:rsid w:val="004178E2"/>
    <w:rsid w:val="004179FB"/>
    <w:rsid w:val="00417B26"/>
    <w:rsid w:val="0042003F"/>
    <w:rsid w:val="0042091E"/>
    <w:rsid w:val="00420D63"/>
    <w:rsid w:val="004219AF"/>
    <w:rsid w:val="00421CAD"/>
    <w:rsid w:val="00421E03"/>
    <w:rsid w:val="00422203"/>
    <w:rsid w:val="00422465"/>
    <w:rsid w:val="004228A7"/>
    <w:rsid w:val="004240F0"/>
    <w:rsid w:val="00424C93"/>
    <w:rsid w:val="00424F4D"/>
    <w:rsid w:val="004259AE"/>
    <w:rsid w:val="00425BE1"/>
    <w:rsid w:val="00426D25"/>
    <w:rsid w:val="00431204"/>
    <w:rsid w:val="004318B1"/>
    <w:rsid w:val="00431CA3"/>
    <w:rsid w:val="00433776"/>
    <w:rsid w:val="00434075"/>
    <w:rsid w:val="0043425C"/>
    <w:rsid w:val="004346D9"/>
    <w:rsid w:val="00434BAE"/>
    <w:rsid w:val="0043645A"/>
    <w:rsid w:val="00436CE7"/>
    <w:rsid w:val="00436E1C"/>
    <w:rsid w:val="004379F4"/>
    <w:rsid w:val="00437B0E"/>
    <w:rsid w:val="00437E3C"/>
    <w:rsid w:val="00437F9E"/>
    <w:rsid w:val="0044012D"/>
    <w:rsid w:val="00440A41"/>
    <w:rsid w:val="004411B2"/>
    <w:rsid w:val="004419DD"/>
    <w:rsid w:val="00442018"/>
    <w:rsid w:val="0044216C"/>
    <w:rsid w:val="00442704"/>
    <w:rsid w:val="004430B8"/>
    <w:rsid w:val="00443D92"/>
    <w:rsid w:val="004440C6"/>
    <w:rsid w:val="00444901"/>
    <w:rsid w:val="0044595C"/>
    <w:rsid w:val="00445FE3"/>
    <w:rsid w:val="00447669"/>
    <w:rsid w:val="004504B1"/>
    <w:rsid w:val="004511A0"/>
    <w:rsid w:val="00451326"/>
    <w:rsid w:val="004520E8"/>
    <w:rsid w:val="0045220B"/>
    <w:rsid w:val="0045276E"/>
    <w:rsid w:val="004537CE"/>
    <w:rsid w:val="00456A4C"/>
    <w:rsid w:val="00456BE8"/>
    <w:rsid w:val="00456F82"/>
    <w:rsid w:val="00460E9A"/>
    <w:rsid w:val="0046136A"/>
    <w:rsid w:val="0046150B"/>
    <w:rsid w:val="00461C73"/>
    <w:rsid w:val="004626D7"/>
    <w:rsid w:val="0046528B"/>
    <w:rsid w:val="004656AD"/>
    <w:rsid w:val="00466380"/>
    <w:rsid w:val="00466CD5"/>
    <w:rsid w:val="00467FD4"/>
    <w:rsid w:val="0047101F"/>
    <w:rsid w:val="004726A2"/>
    <w:rsid w:val="0047553F"/>
    <w:rsid w:val="00475FF2"/>
    <w:rsid w:val="0047699B"/>
    <w:rsid w:val="00477D59"/>
    <w:rsid w:val="00480242"/>
    <w:rsid w:val="0048153C"/>
    <w:rsid w:val="00481B2A"/>
    <w:rsid w:val="00482126"/>
    <w:rsid w:val="0048382E"/>
    <w:rsid w:val="00484B3E"/>
    <w:rsid w:val="00484B40"/>
    <w:rsid w:val="00485619"/>
    <w:rsid w:val="0048657F"/>
    <w:rsid w:val="004868D9"/>
    <w:rsid w:val="00486BC0"/>
    <w:rsid w:val="004935FD"/>
    <w:rsid w:val="00493676"/>
    <w:rsid w:val="00493B31"/>
    <w:rsid w:val="004949B6"/>
    <w:rsid w:val="004969B3"/>
    <w:rsid w:val="00497C95"/>
    <w:rsid w:val="004A0410"/>
    <w:rsid w:val="004A0DB2"/>
    <w:rsid w:val="004A128E"/>
    <w:rsid w:val="004A1640"/>
    <w:rsid w:val="004A3013"/>
    <w:rsid w:val="004A3172"/>
    <w:rsid w:val="004A3D44"/>
    <w:rsid w:val="004A3DC0"/>
    <w:rsid w:val="004A53F9"/>
    <w:rsid w:val="004A57A2"/>
    <w:rsid w:val="004A7250"/>
    <w:rsid w:val="004A756E"/>
    <w:rsid w:val="004A7ADC"/>
    <w:rsid w:val="004A7B74"/>
    <w:rsid w:val="004B14AB"/>
    <w:rsid w:val="004B1641"/>
    <w:rsid w:val="004B254E"/>
    <w:rsid w:val="004B2779"/>
    <w:rsid w:val="004B2807"/>
    <w:rsid w:val="004B51F9"/>
    <w:rsid w:val="004B5389"/>
    <w:rsid w:val="004B6095"/>
    <w:rsid w:val="004B63B8"/>
    <w:rsid w:val="004B6444"/>
    <w:rsid w:val="004B6B9A"/>
    <w:rsid w:val="004B6D2C"/>
    <w:rsid w:val="004B6DBB"/>
    <w:rsid w:val="004B6F34"/>
    <w:rsid w:val="004B6F6E"/>
    <w:rsid w:val="004B7474"/>
    <w:rsid w:val="004B74C8"/>
    <w:rsid w:val="004B7ED7"/>
    <w:rsid w:val="004C06C6"/>
    <w:rsid w:val="004C1EB6"/>
    <w:rsid w:val="004C258A"/>
    <w:rsid w:val="004C3656"/>
    <w:rsid w:val="004C42CA"/>
    <w:rsid w:val="004C4B9A"/>
    <w:rsid w:val="004C5A6F"/>
    <w:rsid w:val="004C5D97"/>
    <w:rsid w:val="004C6D16"/>
    <w:rsid w:val="004D0E34"/>
    <w:rsid w:val="004D1A70"/>
    <w:rsid w:val="004D339B"/>
    <w:rsid w:val="004D4B4F"/>
    <w:rsid w:val="004D4B56"/>
    <w:rsid w:val="004D5210"/>
    <w:rsid w:val="004E00BD"/>
    <w:rsid w:val="004E0D67"/>
    <w:rsid w:val="004E1553"/>
    <w:rsid w:val="004E21C6"/>
    <w:rsid w:val="004E3C73"/>
    <w:rsid w:val="004E4F7E"/>
    <w:rsid w:val="004E616B"/>
    <w:rsid w:val="004E6DA7"/>
    <w:rsid w:val="004E75F5"/>
    <w:rsid w:val="004E76CF"/>
    <w:rsid w:val="004F0B21"/>
    <w:rsid w:val="004F0EB6"/>
    <w:rsid w:val="004F167E"/>
    <w:rsid w:val="004F16D1"/>
    <w:rsid w:val="004F1F6A"/>
    <w:rsid w:val="004F20F0"/>
    <w:rsid w:val="004F2973"/>
    <w:rsid w:val="004F2A97"/>
    <w:rsid w:val="004F2BBB"/>
    <w:rsid w:val="004F3786"/>
    <w:rsid w:val="004F44D2"/>
    <w:rsid w:val="004F4D5B"/>
    <w:rsid w:val="004F4E7C"/>
    <w:rsid w:val="004F5938"/>
    <w:rsid w:val="004F5B55"/>
    <w:rsid w:val="004F60C1"/>
    <w:rsid w:val="004F6180"/>
    <w:rsid w:val="004F6FAC"/>
    <w:rsid w:val="004F7626"/>
    <w:rsid w:val="004F789B"/>
    <w:rsid w:val="00502595"/>
    <w:rsid w:val="00503A01"/>
    <w:rsid w:val="00505347"/>
    <w:rsid w:val="00505E67"/>
    <w:rsid w:val="00506F6B"/>
    <w:rsid w:val="00507318"/>
    <w:rsid w:val="00511691"/>
    <w:rsid w:val="00511FC5"/>
    <w:rsid w:val="00512A3A"/>
    <w:rsid w:val="00512D7B"/>
    <w:rsid w:val="005131BE"/>
    <w:rsid w:val="00513A69"/>
    <w:rsid w:val="00515E72"/>
    <w:rsid w:val="00516451"/>
    <w:rsid w:val="0051714C"/>
    <w:rsid w:val="005173FC"/>
    <w:rsid w:val="0051753E"/>
    <w:rsid w:val="0052191B"/>
    <w:rsid w:val="0052288D"/>
    <w:rsid w:val="00522C32"/>
    <w:rsid w:val="00523DEF"/>
    <w:rsid w:val="00523ECA"/>
    <w:rsid w:val="00524C9B"/>
    <w:rsid w:val="00525FED"/>
    <w:rsid w:val="00526855"/>
    <w:rsid w:val="00527A27"/>
    <w:rsid w:val="0053130E"/>
    <w:rsid w:val="00531546"/>
    <w:rsid w:val="00532F90"/>
    <w:rsid w:val="0053320F"/>
    <w:rsid w:val="00533918"/>
    <w:rsid w:val="00535921"/>
    <w:rsid w:val="00535DF4"/>
    <w:rsid w:val="00536BE2"/>
    <w:rsid w:val="00536FA1"/>
    <w:rsid w:val="00537B72"/>
    <w:rsid w:val="00537EC3"/>
    <w:rsid w:val="00540A88"/>
    <w:rsid w:val="00541C56"/>
    <w:rsid w:val="005441B5"/>
    <w:rsid w:val="00544F06"/>
    <w:rsid w:val="00545046"/>
    <w:rsid w:val="005450C2"/>
    <w:rsid w:val="00545A45"/>
    <w:rsid w:val="00546004"/>
    <w:rsid w:val="005464BB"/>
    <w:rsid w:val="005471A6"/>
    <w:rsid w:val="005478C2"/>
    <w:rsid w:val="00550158"/>
    <w:rsid w:val="00550BDB"/>
    <w:rsid w:val="00552BD9"/>
    <w:rsid w:val="00552D2D"/>
    <w:rsid w:val="00553F74"/>
    <w:rsid w:val="005550AD"/>
    <w:rsid w:val="00555F4E"/>
    <w:rsid w:val="00556C4A"/>
    <w:rsid w:val="005571AD"/>
    <w:rsid w:val="00557CC4"/>
    <w:rsid w:val="00561900"/>
    <w:rsid w:val="005624F8"/>
    <w:rsid w:val="005629EC"/>
    <w:rsid w:val="00562C03"/>
    <w:rsid w:val="005655C7"/>
    <w:rsid w:val="005668F4"/>
    <w:rsid w:val="00566930"/>
    <w:rsid w:val="00567041"/>
    <w:rsid w:val="0056732D"/>
    <w:rsid w:val="00567865"/>
    <w:rsid w:val="0057143C"/>
    <w:rsid w:val="00571479"/>
    <w:rsid w:val="00571ED7"/>
    <w:rsid w:val="00572F54"/>
    <w:rsid w:val="00573988"/>
    <w:rsid w:val="005743E9"/>
    <w:rsid w:val="00575342"/>
    <w:rsid w:val="00576268"/>
    <w:rsid w:val="00576945"/>
    <w:rsid w:val="005774DA"/>
    <w:rsid w:val="00580B6C"/>
    <w:rsid w:val="005810C2"/>
    <w:rsid w:val="0058193E"/>
    <w:rsid w:val="005833E9"/>
    <w:rsid w:val="00583D7B"/>
    <w:rsid w:val="00584C4B"/>
    <w:rsid w:val="00584D7B"/>
    <w:rsid w:val="00585454"/>
    <w:rsid w:val="00585EDA"/>
    <w:rsid w:val="0058643A"/>
    <w:rsid w:val="0058672A"/>
    <w:rsid w:val="0058686D"/>
    <w:rsid w:val="00587BEC"/>
    <w:rsid w:val="00587C29"/>
    <w:rsid w:val="00587FB2"/>
    <w:rsid w:val="00590C05"/>
    <w:rsid w:val="00590C26"/>
    <w:rsid w:val="00590D7C"/>
    <w:rsid w:val="005922F0"/>
    <w:rsid w:val="00593D54"/>
    <w:rsid w:val="00593DEC"/>
    <w:rsid w:val="00594E45"/>
    <w:rsid w:val="00596D2D"/>
    <w:rsid w:val="00597536"/>
    <w:rsid w:val="005A0B45"/>
    <w:rsid w:val="005A2654"/>
    <w:rsid w:val="005A2D6C"/>
    <w:rsid w:val="005A3713"/>
    <w:rsid w:val="005A375F"/>
    <w:rsid w:val="005A38A2"/>
    <w:rsid w:val="005A4AF7"/>
    <w:rsid w:val="005A5213"/>
    <w:rsid w:val="005A5CBC"/>
    <w:rsid w:val="005A66E7"/>
    <w:rsid w:val="005A6984"/>
    <w:rsid w:val="005A73B6"/>
    <w:rsid w:val="005A76B4"/>
    <w:rsid w:val="005A795A"/>
    <w:rsid w:val="005A7AE6"/>
    <w:rsid w:val="005A7C37"/>
    <w:rsid w:val="005B02C7"/>
    <w:rsid w:val="005B0AB7"/>
    <w:rsid w:val="005B0C2F"/>
    <w:rsid w:val="005B22EE"/>
    <w:rsid w:val="005B2FC2"/>
    <w:rsid w:val="005B3FC5"/>
    <w:rsid w:val="005B42F4"/>
    <w:rsid w:val="005B4323"/>
    <w:rsid w:val="005B4D74"/>
    <w:rsid w:val="005B5A6E"/>
    <w:rsid w:val="005B5ABF"/>
    <w:rsid w:val="005B6CEE"/>
    <w:rsid w:val="005B76AD"/>
    <w:rsid w:val="005C10E6"/>
    <w:rsid w:val="005C11CF"/>
    <w:rsid w:val="005C18C6"/>
    <w:rsid w:val="005C2B0F"/>
    <w:rsid w:val="005C322F"/>
    <w:rsid w:val="005C342F"/>
    <w:rsid w:val="005C3B1B"/>
    <w:rsid w:val="005C3E81"/>
    <w:rsid w:val="005C5437"/>
    <w:rsid w:val="005C700A"/>
    <w:rsid w:val="005D08CC"/>
    <w:rsid w:val="005D0D4F"/>
    <w:rsid w:val="005D0DAA"/>
    <w:rsid w:val="005D0FA2"/>
    <w:rsid w:val="005D15B2"/>
    <w:rsid w:val="005D1CA3"/>
    <w:rsid w:val="005D1DE8"/>
    <w:rsid w:val="005D25C1"/>
    <w:rsid w:val="005D2914"/>
    <w:rsid w:val="005D2B58"/>
    <w:rsid w:val="005D3455"/>
    <w:rsid w:val="005D3506"/>
    <w:rsid w:val="005D589D"/>
    <w:rsid w:val="005D6C24"/>
    <w:rsid w:val="005D6E5D"/>
    <w:rsid w:val="005E1C99"/>
    <w:rsid w:val="005E1F92"/>
    <w:rsid w:val="005E2D2E"/>
    <w:rsid w:val="005E33B6"/>
    <w:rsid w:val="005E368C"/>
    <w:rsid w:val="005E3C45"/>
    <w:rsid w:val="005E3D25"/>
    <w:rsid w:val="005E4263"/>
    <w:rsid w:val="005E597F"/>
    <w:rsid w:val="005E59F2"/>
    <w:rsid w:val="005E63C0"/>
    <w:rsid w:val="005E7797"/>
    <w:rsid w:val="005E7A35"/>
    <w:rsid w:val="005F0203"/>
    <w:rsid w:val="005F0ACF"/>
    <w:rsid w:val="005F12A0"/>
    <w:rsid w:val="005F1877"/>
    <w:rsid w:val="005F208B"/>
    <w:rsid w:val="005F2C3C"/>
    <w:rsid w:val="005F324C"/>
    <w:rsid w:val="005F3697"/>
    <w:rsid w:val="005F431C"/>
    <w:rsid w:val="005F4943"/>
    <w:rsid w:val="005F5FB2"/>
    <w:rsid w:val="005F61C7"/>
    <w:rsid w:val="005F77C9"/>
    <w:rsid w:val="00600C4E"/>
    <w:rsid w:val="00600E47"/>
    <w:rsid w:val="00601B34"/>
    <w:rsid w:val="00602B7F"/>
    <w:rsid w:val="00602E48"/>
    <w:rsid w:val="006043AB"/>
    <w:rsid w:val="006057FA"/>
    <w:rsid w:val="00607E31"/>
    <w:rsid w:val="006108F5"/>
    <w:rsid w:val="00612412"/>
    <w:rsid w:val="006129A7"/>
    <w:rsid w:val="00612DBC"/>
    <w:rsid w:val="00612E6A"/>
    <w:rsid w:val="00612F22"/>
    <w:rsid w:val="00613E6E"/>
    <w:rsid w:val="0061461A"/>
    <w:rsid w:val="0061709F"/>
    <w:rsid w:val="006174E4"/>
    <w:rsid w:val="00620372"/>
    <w:rsid w:val="006220B9"/>
    <w:rsid w:val="00622172"/>
    <w:rsid w:val="006225D6"/>
    <w:rsid w:val="006246DE"/>
    <w:rsid w:val="00625ECD"/>
    <w:rsid w:val="006266FD"/>
    <w:rsid w:val="00627A5C"/>
    <w:rsid w:val="006301D3"/>
    <w:rsid w:val="006302DA"/>
    <w:rsid w:val="00630599"/>
    <w:rsid w:val="00631A32"/>
    <w:rsid w:val="00632558"/>
    <w:rsid w:val="00632ABC"/>
    <w:rsid w:val="00632B0B"/>
    <w:rsid w:val="006331E1"/>
    <w:rsid w:val="0063366E"/>
    <w:rsid w:val="00634429"/>
    <w:rsid w:val="00634661"/>
    <w:rsid w:val="006353BF"/>
    <w:rsid w:val="00635AA8"/>
    <w:rsid w:val="00636161"/>
    <w:rsid w:val="00636A14"/>
    <w:rsid w:val="00636BA2"/>
    <w:rsid w:val="00636EEE"/>
    <w:rsid w:val="0063740E"/>
    <w:rsid w:val="0063785D"/>
    <w:rsid w:val="00637A31"/>
    <w:rsid w:val="006401CA"/>
    <w:rsid w:val="00640340"/>
    <w:rsid w:val="00640840"/>
    <w:rsid w:val="00640F7F"/>
    <w:rsid w:val="00641791"/>
    <w:rsid w:val="006418C3"/>
    <w:rsid w:val="00641C60"/>
    <w:rsid w:val="00643131"/>
    <w:rsid w:val="00643590"/>
    <w:rsid w:val="00643D7A"/>
    <w:rsid w:val="00644203"/>
    <w:rsid w:val="00644254"/>
    <w:rsid w:val="00644CD7"/>
    <w:rsid w:val="00645A0E"/>
    <w:rsid w:val="006461FB"/>
    <w:rsid w:val="006464E4"/>
    <w:rsid w:val="00646CF2"/>
    <w:rsid w:val="00646F16"/>
    <w:rsid w:val="00646FEB"/>
    <w:rsid w:val="00647ACD"/>
    <w:rsid w:val="006516CD"/>
    <w:rsid w:val="00651B1F"/>
    <w:rsid w:val="006538D6"/>
    <w:rsid w:val="00653EEE"/>
    <w:rsid w:val="00654F3F"/>
    <w:rsid w:val="006556C6"/>
    <w:rsid w:val="00655C77"/>
    <w:rsid w:val="00655F30"/>
    <w:rsid w:val="00656331"/>
    <w:rsid w:val="006578C1"/>
    <w:rsid w:val="00660919"/>
    <w:rsid w:val="00661980"/>
    <w:rsid w:val="00661BCF"/>
    <w:rsid w:val="006628B6"/>
    <w:rsid w:val="00664036"/>
    <w:rsid w:val="006641CD"/>
    <w:rsid w:val="006642BB"/>
    <w:rsid w:val="006647D8"/>
    <w:rsid w:val="00664B55"/>
    <w:rsid w:val="006654CE"/>
    <w:rsid w:val="00665C24"/>
    <w:rsid w:val="00665F91"/>
    <w:rsid w:val="00666135"/>
    <w:rsid w:val="00666636"/>
    <w:rsid w:val="006669FC"/>
    <w:rsid w:val="00667518"/>
    <w:rsid w:val="00667965"/>
    <w:rsid w:val="00667C72"/>
    <w:rsid w:val="006714A4"/>
    <w:rsid w:val="006718E4"/>
    <w:rsid w:val="00671905"/>
    <w:rsid w:val="00672671"/>
    <w:rsid w:val="00672823"/>
    <w:rsid w:val="00673724"/>
    <w:rsid w:val="006743D4"/>
    <w:rsid w:val="0067512F"/>
    <w:rsid w:val="00675FDA"/>
    <w:rsid w:val="0067685D"/>
    <w:rsid w:val="006769D3"/>
    <w:rsid w:val="006776E6"/>
    <w:rsid w:val="00677A67"/>
    <w:rsid w:val="00677AD2"/>
    <w:rsid w:val="0068050E"/>
    <w:rsid w:val="00680622"/>
    <w:rsid w:val="006819A2"/>
    <w:rsid w:val="00682421"/>
    <w:rsid w:val="006824C2"/>
    <w:rsid w:val="00682C3E"/>
    <w:rsid w:val="00682F8A"/>
    <w:rsid w:val="00684131"/>
    <w:rsid w:val="006845A8"/>
    <w:rsid w:val="00684803"/>
    <w:rsid w:val="006867CC"/>
    <w:rsid w:val="00686C5E"/>
    <w:rsid w:val="00687440"/>
    <w:rsid w:val="006875B3"/>
    <w:rsid w:val="00687D91"/>
    <w:rsid w:val="00687EBB"/>
    <w:rsid w:val="006902FE"/>
    <w:rsid w:val="0069161F"/>
    <w:rsid w:val="00691FB4"/>
    <w:rsid w:val="006924AD"/>
    <w:rsid w:val="00693F90"/>
    <w:rsid w:val="00694901"/>
    <w:rsid w:val="00694A49"/>
    <w:rsid w:val="00694E11"/>
    <w:rsid w:val="0069708E"/>
    <w:rsid w:val="006978AB"/>
    <w:rsid w:val="00697BDC"/>
    <w:rsid w:val="006A0833"/>
    <w:rsid w:val="006A17E5"/>
    <w:rsid w:val="006A1E81"/>
    <w:rsid w:val="006A2A55"/>
    <w:rsid w:val="006A2E58"/>
    <w:rsid w:val="006A4DA8"/>
    <w:rsid w:val="006A54F2"/>
    <w:rsid w:val="006A6D32"/>
    <w:rsid w:val="006A7275"/>
    <w:rsid w:val="006A761D"/>
    <w:rsid w:val="006B107C"/>
    <w:rsid w:val="006B17E4"/>
    <w:rsid w:val="006B2862"/>
    <w:rsid w:val="006B2DB0"/>
    <w:rsid w:val="006B2F2B"/>
    <w:rsid w:val="006B31A9"/>
    <w:rsid w:val="006B33A9"/>
    <w:rsid w:val="006B5308"/>
    <w:rsid w:val="006B6E97"/>
    <w:rsid w:val="006B77DF"/>
    <w:rsid w:val="006C0006"/>
    <w:rsid w:val="006C09CF"/>
    <w:rsid w:val="006C1AA4"/>
    <w:rsid w:val="006C20A4"/>
    <w:rsid w:val="006C2843"/>
    <w:rsid w:val="006C390A"/>
    <w:rsid w:val="006C3D47"/>
    <w:rsid w:val="006C3EEA"/>
    <w:rsid w:val="006C57CC"/>
    <w:rsid w:val="006C6741"/>
    <w:rsid w:val="006C6DEC"/>
    <w:rsid w:val="006C733B"/>
    <w:rsid w:val="006C7854"/>
    <w:rsid w:val="006D279A"/>
    <w:rsid w:val="006D2BDD"/>
    <w:rsid w:val="006D3519"/>
    <w:rsid w:val="006D36EF"/>
    <w:rsid w:val="006D3971"/>
    <w:rsid w:val="006D4F4F"/>
    <w:rsid w:val="006D5105"/>
    <w:rsid w:val="006D56A7"/>
    <w:rsid w:val="006D5920"/>
    <w:rsid w:val="006D5A13"/>
    <w:rsid w:val="006D5CBD"/>
    <w:rsid w:val="006D5D6D"/>
    <w:rsid w:val="006D6306"/>
    <w:rsid w:val="006D6BF0"/>
    <w:rsid w:val="006D6E37"/>
    <w:rsid w:val="006D7DCD"/>
    <w:rsid w:val="006E00EF"/>
    <w:rsid w:val="006E1702"/>
    <w:rsid w:val="006E1947"/>
    <w:rsid w:val="006E1BA0"/>
    <w:rsid w:val="006E298C"/>
    <w:rsid w:val="006E52CB"/>
    <w:rsid w:val="006E5865"/>
    <w:rsid w:val="006E6959"/>
    <w:rsid w:val="006E73F7"/>
    <w:rsid w:val="006E7BE9"/>
    <w:rsid w:val="006F30D2"/>
    <w:rsid w:val="006F345C"/>
    <w:rsid w:val="006F396E"/>
    <w:rsid w:val="006F39CB"/>
    <w:rsid w:val="006F4931"/>
    <w:rsid w:val="006F53B1"/>
    <w:rsid w:val="006F5E43"/>
    <w:rsid w:val="006F5FC3"/>
    <w:rsid w:val="006F6030"/>
    <w:rsid w:val="006F6287"/>
    <w:rsid w:val="006F6719"/>
    <w:rsid w:val="006F6C20"/>
    <w:rsid w:val="006F7582"/>
    <w:rsid w:val="0070063C"/>
    <w:rsid w:val="00701ECA"/>
    <w:rsid w:val="00702611"/>
    <w:rsid w:val="00703E38"/>
    <w:rsid w:val="00704DDB"/>
    <w:rsid w:val="007051A5"/>
    <w:rsid w:val="0070588C"/>
    <w:rsid w:val="007059BE"/>
    <w:rsid w:val="007070B3"/>
    <w:rsid w:val="00707832"/>
    <w:rsid w:val="00710AA3"/>
    <w:rsid w:val="00710F74"/>
    <w:rsid w:val="00711181"/>
    <w:rsid w:val="00711D62"/>
    <w:rsid w:val="00712535"/>
    <w:rsid w:val="00712FF6"/>
    <w:rsid w:val="00713CA6"/>
    <w:rsid w:val="007141C8"/>
    <w:rsid w:val="00714566"/>
    <w:rsid w:val="00714FC9"/>
    <w:rsid w:val="0071546B"/>
    <w:rsid w:val="00715780"/>
    <w:rsid w:val="00720EEE"/>
    <w:rsid w:val="007216DD"/>
    <w:rsid w:val="0072222A"/>
    <w:rsid w:val="007224BF"/>
    <w:rsid w:val="00723472"/>
    <w:rsid w:val="007238CC"/>
    <w:rsid w:val="0072524E"/>
    <w:rsid w:val="007256AC"/>
    <w:rsid w:val="007262CB"/>
    <w:rsid w:val="00731286"/>
    <w:rsid w:val="0073188B"/>
    <w:rsid w:val="00731FB8"/>
    <w:rsid w:val="00733551"/>
    <w:rsid w:val="0073369E"/>
    <w:rsid w:val="00733830"/>
    <w:rsid w:val="00733B65"/>
    <w:rsid w:val="0073436D"/>
    <w:rsid w:val="00734A5B"/>
    <w:rsid w:val="00734F63"/>
    <w:rsid w:val="00735776"/>
    <w:rsid w:val="007357FF"/>
    <w:rsid w:val="00735BF6"/>
    <w:rsid w:val="00736E16"/>
    <w:rsid w:val="00736E32"/>
    <w:rsid w:val="00737125"/>
    <w:rsid w:val="0073758B"/>
    <w:rsid w:val="00737F97"/>
    <w:rsid w:val="007401EE"/>
    <w:rsid w:val="00741BF8"/>
    <w:rsid w:val="00743D49"/>
    <w:rsid w:val="00744826"/>
    <w:rsid w:val="007456EA"/>
    <w:rsid w:val="00746B2F"/>
    <w:rsid w:val="007501A2"/>
    <w:rsid w:val="007512B6"/>
    <w:rsid w:val="00751547"/>
    <w:rsid w:val="0075407E"/>
    <w:rsid w:val="007545F4"/>
    <w:rsid w:val="007565D3"/>
    <w:rsid w:val="007568B2"/>
    <w:rsid w:val="00757282"/>
    <w:rsid w:val="00757F74"/>
    <w:rsid w:val="00760081"/>
    <w:rsid w:val="00761351"/>
    <w:rsid w:val="00762692"/>
    <w:rsid w:val="00762890"/>
    <w:rsid w:val="00763D76"/>
    <w:rsid w:val="007642DC"/>
    <w:rsid w:val="00764AAA"/>
    <w:rsid w:val="00765210"/>
    <w:rsid w:val="0076576C"/>
    <w:rsid w:val="007657C1"/>
    <w:rsid w:val="007659D6"/>
    <w:rsid w:val="007674F2"/>
    <w:rsid w:val="007675A6"/>
    <w:rsid w:val="00767AD0"/>
    <w:rsid w:val="00767B64"/>
    <w:rsid w:val="00770202"/>
    <w:rsid w:val="0077033E"/>
    <w:rsid w:val="0077085F"/>
    <w:rsid w:val="0077103C"/>
    <w:rsid w:val="00772C80"/>
    <w:rsid w:val="007734D4"/>
    <w:rsid w:val="00774153"/>
    <w:rsid w:val="00774374"/>
    <w:rsid w:val="0077571C"/>
    <w:rsid w:val="00775F00"/>
    <w:rsid w:val="007765CE"/>
    <w:rsid w:val="00776DB1"/>
    <w:rsid w:val="00777937"/>
    <w:rsid w:val="00777B55"/>
    <w:rsid w:val="00777D30"/>
    <w:rsid w:val="00780D68"/>
    <w:rsid w:val="0078181E"/>
    <w:rsid w:val="007822E8"/>
    <w:rsid w:val="0078334C"/>
    <w:rsid w:val="007833C9"/>
    <w:rsid w:val="00783732"/>
    <w:rsid w:val="007839C9"/>
    <w:rsid w:val="00783D20"/>
    <w:rsid w:val="007846B8"/>
    <w:rsid w:val="00784B8A"/>
    <w:rsid w:val="00786073"/>
    <w:rsid w:val="00786313"/>
    <w:rsid w:val="007868D4"/>
    <w:rsid w:val="0078726A"/>
    <w:rsid w:val="0078753B"/>
    <w:rsid w:val="00787991"/>
    <w:rsid w:val="007879E6"/>
    <w:rsid w:val="00790E3F"/>
    <w:rsid w:val="007912B9"/>
    <w:rsid w:val="00791928"/>
    <w:rsid w:val="0079222E"/>
    <w:rsid w:val="00794424"/>
    <w:rsid w:val="00795FCC"/>
    <w:rsid w:val="007970BD"/>
    <w:rsid w:val="00797B1F"/>
    <w:rsid w:val="007A01BD"/>
    <w:rsid w:val="007A0781"/>
    <w:rsid w:val="007A3330"/>
    <w:rsid w:val="007A4535"/>
    <w:rsid w:val="007A4ED4"/>
    <w:rsid w:val="007A5350"/>
    <w:rsid w:val="007A59C0"/>
    <w:rsid w:val="007A5BB5"/>
    <w:rsid w:val="007A6A1C"/>
    <w:rsid w:val="007A6A96"/>
    <w:rsid w:val="007A6F4E"/>
    <w:rsid w:val="007A78A2"/>
    <w:rsid w:val="007B0296"/>
    <w:rsid w:val="007B117D"/>
    <w:rsid w:val="007B235B"/>
    <w:rsid w:val="007B2D33"/>
    <w:rsid w:val="007B324D"/>
    <w:rsid w:val="007B3581"/>
    <w:rsid w:val="007B52A1"/>
    <w:rsid w:val="007B589E"/>
    <w:rsid w:val="007B6429"/>
    <w:rsid w:val="007B6497"/>
    <w:rsid w:val="007B6541"/>
    <w:rsid w:val="007C0777"/>
    <w:rsid w:val="007C08E7"/>
    <w:rsid w:val="007C213C"/>
    <w:rsid w:val="007C24E6"/>
    <w:rsid w:val="007C37AE"/>
    <w:rsid w:val="007C39B6"/>
    <w:rsid w:val="007C3FE2"/>
    <w:rsid w:val="007C423A"/>
    <w:rsid w:val="007C4347"/>
    <w:rsid w:val="007C436E"/>
    <w:rsid w:val="007C58BB"/>
    <w:rsid w:val="007C76EB"/>
    <w:rsid w:val="007D04B9"/>
    <w:rsid w:val="007D08A7"/>
    <w:rsid w:val="007D0D99"/>
    <w:rsid w:val="007D0E4A"/>
    <w:rsid w:val="007D1E63"/>
    <w:rsid w:val="007D2776"/>
    <w:rsid w:val="007D3335"/>
    <w:rsid w:val="007D3E00"/>
    <w:rsid w:val="007D3F35"/>
    <w:rsid w:val="007D4249"/>
    <w:rsid w:val="007D43EC"/>
    <w:rsid w:val="007D497F"/>
    <w:rsid w:val="007D4A4D"/>
    <w:rsid w:val="007D50B5"/>
    <w:rsid w:val="007D5662"/>
    <w:rsid w:val="007D58F0"/>
    <w:rsid w:val="007D5A24"/>
    <w:rsid w:val="007D62F8"/>
    <w:rsid w:val="007D6679"/>
    <w:rsid w:val="007D7428"/>
    <w:rsid w:val="007D783A"/>
    <w:rsid w:val="007D7E85"/>
    <w:rsid w:val="007E1017"/>
    <w:rsid w:val="007E21F6"/>
    <w:rsid w:val="007E2789"/>
    <w:rsid w:val="007E2FBE"/>
    <w:rsid w:val="007E33C8"/>
    <w:rsid w:val="007E47CE"/>
    <w:rsid w:val="007E4B75"/>
    <w:rsid w:val="007E5F97"/>
    <w:rsid w:val="007E682C"/>
    <w:rsid w:val="007E6FBB"/>
    <w:rsid w:val="007E7060"/>
    <w:rsid w:val="007E7268"/>
    <w:rsid w:val="007E7466"/>
    <w:rsid w:val="007E7A4A"/>
    <w:rsid w:val="007E7A73"/>
    <w:rsid w:val="007F094F"/>
    <w:rsid w:val="007F0FF1"/>
    <w:rsid w:val="007F1545"/>
    <w:rsid w:val="007F2176"/>
    <w:rsid w:val="007F304E"/>
    <w:rsid w:val="007F3A6A"/>
    <w:rsid w:val="007F40E6"/>
    <w:rsid w:val="007F4CDF"/>
    <w:rsid w:val="007F565D"/>
    <w:rsid w:val="007F6929"/>
    <w:rsid w:val="007F6A61"/>
    <w:rsid w:val="007F70B5"/>
    <w:rsid w:val="007F7578"/>
    <w:rsid w:val="007F757D"/>
    <w:rsid w:val="007F7CB6"/>
    <w:rsid w:val="00801366"/>
    <w:rsid w:val="008028C5"/>
    <w:rsid w:val="00804EAC"/>
    <w:rsid w:val="0080567F"/>
    <w:rsid w:val="008067E3"/>
    <w:rsid w:val="00807C0B"/>
    <w:rsid w:val="00810268"/>
    <w:rsid w:val="0081028D"/>
    <w:rsid w:val="008123D2"/>
    <w:rsid w:val="00812C60"/>
    <w:rsid w:val="00813975"/>
    <w:rsid w:val="008145A1"/>
    <w:rsid w:val="00815838"/>
    <w:rsid w:val="00815839"/>
    <w:rsid w:val="008165D9"/>
    <w:rsid w:val="008168CE"/>
    <w:rsid w:val="008173F2"/>
    <w:rsid w:val="0081764C"/>
    <w:rsid w:val="00820D24"/>
    <w:rsid w:val="00822428"/>
    <w:rsid w:val="00822B1C"/>
    <w:rsid w:val="008248F7"/>
    <w:rsid w:val="00824F92"/>
    <w:rsid w:val="008253BF"/>
    <w:rsid w:val="008261B4"/>
    <w:rsid w:val="008262B7"/>
    <w:rsid w:val="00826317"/>
    <w:rsid w:val="0083059F"/>
    <w:rsid w:val="00830BE4"/>
    <w:rsid w:val="00831517"/>
    <w:rsid w:val="00831BBD"/>
    <w:rsid w:val="0083225B"/>
    <w:rsid w:val="0083294D"/>
    <w:rsid w:val="00832E0C"/>
    <w:rsid w:val="00833253"/>
    <w:rsid w:val="00833C55"/>
    <w:rsid w:val="0083424F"/>
    <w:rsid w:val="008344F5"/>
    <w:rsid w:val="00835AD6"/>
    <w:rsid w:val="00836391"/>
    <w:rsid w:val="00836DCB"/>
    <w:rsid w:val="00836EBF"/>
    <w:rsid w:val="00840789"/>
    <w:rsid w:val="008407BD"/>
    <w:rsid w:val="0084083F"/>
    <w:rsid w:val="00842020"/>
    <w:rsid w:val="008420B1"/>
    <w:rsid w:val="008423F1"/>
    <w:rsid w:val="00842761"/>
    <w:rsid w:val="00842F68"/>
    <w:rsid w:val="008447A3"/>
    <w:rsid w:val="00847928"/>
    <w:rsid w:val="0085043D"/>
    <w:rsid w:val="008518FC"/>
    <w:rsid w:val="008528E6"/>
    <w:rsid w:val="00853DFA"/>
    <w:rsid w:val="00853E4F"/>
    <w:rsid w:val="008543B8"/>
    <w:rsid w:val="0085499C"/>
    <w:rsid w:val="00856E24"/>
    <w:rsid w:val="00856E53"/>
    <w:rsid w:val="00860595"/>
    <w:rsid w:val="00860750"/>
    <w:rsid w:val="00860DBF"/>
    <w:rsid w:val="0086121F"/>
    <w:rsid w:val="00861CDD"/>
    <w:rsid w:val="0086264C"/>
    <w:rsid w:val="00862C00"/>
    <w:rsid w:val="0086333F"/>
    <w:rsid w:val="008642CC"/>
    <w:rsid w:val="008649BA"/>
    <w:rsid w:val="0086558A"/>
    <w:rsid w:val="00867501"/>
    <w:rsid w:val="0086751D"/>
    <w:rsid w:val="0087072B"/>
    <w:rsid w:val="00871254"/>
    <w:rsid w:val="00871E8F"/>
    <w:rsid w:val="00872DC8"/>
    <w:rsid w:val="00873B42"/>
    <w:rsid w:val="00873D08"/>
    <w:rsid w:val="00874194"/>
    <w:rsid w:val="00874250"/>
    <w:rsid w:val="00874701"/>
    <w:rsid w:val="00874BA1"/>
    <w:rsid w:val="00876125"/>
    <w:rsid w:val="00876807"/>
    <w:rsid w:val="00876F1F"/>
    <w:rsid w:val="0088027A"/>
    <w:rsid w:val="00880712"/>
    <w:rsid w:val="00880CA7"/>
    <w:rsid w:val="0088257F"/>
    <w:rsid w:val="0088302F"/>
    <w:rsid w:val="0088384C"/>
    <w:rsid w:val="00883E53"/>
    <w:rsid w:val="00884638"/>
    <w:rsid w:val="00884AA1"/>
    <w:rsid w:val="00887432"/>
    <w:rsid w:val="00887DBB"/>
    <w:rsid w:val="00890EEC"/>
    <w:rsid w:val="00891FBA"/>
    <w:rsid w:val="00892560"/>
    <w:rsid w:val="00894010"/>
    <w:rsid w:val="00894792"/>
    <w:rsid w:val="00895AEF"/>
    <w:rsid w:val="00895F86"/>
    <w:rsid w:val="0089613E"/>
    <w:rsid w:val="0089789D"/>
    <w:rsid w:val="00897EE1"/>
    <w:rsid w:val="008A027A"/>
    <w:rsid w:val="008A088F"/>
    <w:rsid w:val="008A0CF8"/>
    <w:rsid w:val="008A0E52"/>
    <w:rsid w:val="008A154A"/>
    <w:rsid w:val="008A18F8"/>
    <w:rsid w:val="008A1C55"/>
    <w:rsid w:val="008A3D50"/>
    <w:rsid w:val="008A571B"/>
    <w:rsid w:val="008A5D7F"/>
    <w:rsid w:val="008A6E79"/>
    <w:rsid w:val="008A6F3A"/>
    <w:rsid w:val="008A7F8C"/>
    <w:rsid w:val="008B03F7"/>
    <w:rsid w:val="008B05D0"/>
    <w:rsid w:val="008B1370"/>
    <w:rsid w:val="008B1CFD"/>
    <w:rsid w:val="008B2C1B"/>
    <w:rsid w:val="008B2E9F"/>
    <w:rsid w:val="008B300E"/>
    <w:rsid w:val="008B4BAB"/>
    <w:rsid w:val="008B5960"/>
    <w:rsid w:val="008B6239"/>
    <w:rsid w:val="008B69EC"/>
    <w:rsid w:val="008B70AA"/>
    <w:rsid w:val="008C0502"/>
    <w:rsid w:val="008C0BF8"/>
    <w:rsid w:val="008C1527"/>
    <w:rsid w:val="008C22D2"/>
    <w:rsid w:val="008C2657"/>
    <w:rsid w:val="008C2EFF"/>
    <w:rsid w:val="008C3D7E"/>
    <w:rsid w:val="008C4E5C"/>
    <w:rsid w:val="008C5324"/>
    <w:rsid w:val="008C5D31"/>
    <w:rsid w:val="008D0126"/>
    <w:rsid w:val="008D0142"/>
    <w:rsid w:val="008D1B9B"/>
    <w:rsid w:val="008D23AF"/>
    <w:rsid w:val="008D299A"/>
    <w:rsid w:val="008D3EAD"/>
    <w:rsid w:val="008D5B35"/>
    <w:rsid w:val="008D6547"/>
    <w:rsid w:val="008D79D5"/>
    <w:rsid w:val="008E1307"/>
    <w:rsid w:val="008E19E5"/>
    <w:rsid w:val="008E218B"/>
    <w:rsid w:val="008E2D46"/>
    <w:rsid w:val="008E3975"/>
    <w:rsid w:val="008E4014"/>
    <w:rsid w:val="008E425B"/>
    <w:rsid w:val="008E4E64"/>
    <w:rsid w:val="008E4EDE"/>
    <w:rsid w:val="008E54DA"/>
    <w:rsid w:val="008E67AC"/>
    <w:rsid w:val="008E7D00"/>
    <w:rsid w:val="008F037B"/>
    <w:rsid w:val="008F0934"/>
    <w:rsid w:val="008F0971"/>
    <w:rsid w:val="008F12A5"/>
    <w:rsid w:val="008F1BEB"/>
    <w:rsid w:val="008F1FB8"/>
    <w:rsid w:val="008F23EA"/>
    <w:rsid w:val="008F3607"/>
    <w:rsid w:val="008F39F2"/>
    <w:rsid w:val="008F3B53"/>
    <w:rsid w:val="008F3C01"/>
    <w:rsid w:val="008F48E7"/>
    <w:rsid w:val="008F57AC"/>
    <w:rsid w:val="008F6880"/>
    <w:rsid w:val="008F6B14"/>
    <w:rsid w:val="008F7987"/>
    <w:rsid w:val="00901634"/>
    <w:rsid w:val="00901767"/>
    <w:rsid w:val="00901A87"/>
    <w:rsid w:val="00902089"/>
    <w:rsid w:val="00903C4A"/>
    <w:rsid w:val="009040F0"/>
    <w:rsid w:val="0090417A"/>
    <w:rsid w:val="00905AEA"/>
    <w:rsid w:val="00905DE1"/>
    <w:rsid w:val="00906E71"/>
    <w:rsid w:val="00907418"/>
    <w:rsid w:val="00907A52"/>
    <w:rsid w:val="00911CEA"/>
    <w:rsid w:val="00913E70"/>
    <w:rsid w:val="009140A6"/>
    <w:rsid w:val="00914C9B"/>
    <w:rsid w:val="0091515A"/>
    <w:rsid w:val="009155C5"/>
    <w:rsid w:val="00916B7F"/>
    <w:rsid w:val="00917273"/>
    <w:rsid w:val="00917744"/>
    <w:rsid w:val="0092085A"/>
    <w:rsid w:val="009211B9"/>
    <w:rsid w:val="00922433"/>
    <w:rsid w:val="00922471"/>
    <w:rsid w:val="009227F1"/>
    <w:rsid w:val="00925BDE"/>
    <w:rsid w:val="00925FB7"/>
    <w:rsid w:val="009263D6"/>
    <w:rsid w:val="00926628"/>
    <w:rsid w:val="00926B1D"/>
    <w:rsid w:val="00926DBB"/>
    <w:rsid w:val="00926E52"/>
    <w:rsid w:val="00930BAA"/>
    <w:rsid w:val="0093164D"/>
    <w:rsid w:val="00932394"/>
    <w:rsid w:val="00932782"/>
    <w:rsid w:val="009330DE"/>
    <w:rsid w:val="00933782"/>
    <w:rsid w:val="00934110"/>
    <w:rsid w:val="009355F3"/>
    <w:rsid w:val="00936102"/>
    <w:rsid w:val="00936265"/>
    <w:rsid w:val="00936ADA"/>
    <w:rsid w:val="009370C1"/>
    <w:rsid w:val="00937BC8"/>
    <w:rsid w:val="00940D6D"/>
    <w:rsid w:val="00940F6B"/>
    <w:rsid w:val="0094191D"/>
    <w:rsid w:val="0094215E"/>
    <w:rsid w:val="0094465E"/>
    <w:rsid w:val="00944919"/>
    <w:rsid w:val="00945DF6"/>
    <w:rsid w:val="00946765"/>
    <w:rsid w:val="00947EA8"/>
    <w:rsid w:val="00950203"/>
    <w:rsid w:val="00950D84"/>
    <w:rsid w:val="00951203"/>
    <w:rsid w:val="009512C0"/>
    <w:rsid w:val="009513FD"/>
    <w:rsid w:val="009518EF"/>
    <w:rsid w:val="00951904"/>
    <w:rsid w:val="0095193B"/>
    <w:rsid w:val="00952A48"/>
    <w:rsid w:val="009538BF"/>
    <w:rsid w:val="00954836"/>
    <w:rsid w:val="00954867"/>
    <w:rsid w:val="00954ADE"/>
    <w:rsid w:val="009553BB"/>
    <w:rsid w:val="00955538"/>
    <w:rsid w:val="00955919"/>
    <w:rsid w:val="00955CAD"/>
    <w:rsid w:val="0095675B"/>
    <w:rsid w:val="00956892"/>
    <w:rsid w:val="00956DCF"/>
    <w:rsid w:val="00957018"/>
    <w:rsid w:val="00960111"/>
    <w:rsid w:val="00960960"/>
    <w:rsid w:val="009617C2"/>
    <w:rsid w:val="00961BBA"/>
    <w:rsid w:val="009625AA"/>
    <w:rsid w:val="009629EE"/>
    <w:rsid w:val="00962D62"/>
    <w:rsid w:val="009631E0"/>
    <w:rsid w:val="00964323"/>
    <w:rsid w:val="00965AAF"/>
    <w:rsid w:val="00965C5B"/>
    <w:rsid w:val="00966FAA"/>
    <w:rsid w:val="009670C7"/>
    <w:rsid w:val="00970119"/>
    <w:rsid w:val="0097036C"/>
    <w:rsid w:val="009705A7"/>
    <w:rsid w:val="00970C75"/>
    <w:rsid w:val="00971D07"/>
    <w:rsid w:val="0097265D"/>
    <w:rsid w:val="009727F6"/>
    <w:rsid w:val="00972F56"/>
    <w:rsid w:val="00973EDE"/>
    <w:rsid w:val="00974481"/>
    <w:rsid w:val="0097481A"/>
    <w:rsid w:val="0097649C"/>
    <w:rsid w:val="009774DE"/>
    <w:rsid w:val="00977D94"/>
    <w:rsid w:val="0098000A"/>
    <w:rsid w:val="0098303E"/>
    <w:rsid w:val="00983F40"/>
    <w:rsid w:val="009852C1"/>
    <w:rsid w:val="00985421"/>
    <w:rsid w:val="009857E6"/>
    <w:rsid w:val="00985818"/>
    <w:rsid w:val="00985AD7"/>
    <w:rsid w:val="0098666A"/>
    <w:rsid w:val="00987B45"/>
    <w:rsid w:val="00987F74"/>
    <w:rsid w:val="00990992"/>
    <w:rsid w:val="009911D6"/>
    <w:rsid w:val="00991ACF"/>
    <w:rsid w:val="00991E1E"/>
    <w:rsid w:val="009931A2"/>
    <w:rsid w:val="00993747"/>
    <w:rsid w:val="0099418C"/>
    <w:rsid w:val="0099531D"/>
    <w:rsid w:val="009975B5"/>
    <w:rsid w:val="009A0B6F"/>
    <w:rsid w:val="009A0E4F"/>
    <w:rsid w:val="009A3059"/>
    <w:rsid w:val="009A370A"/>
    <w:rsid w:val="009A4291"/>
    <w:rsid w:val="009A46F1"/>
    <w:rsid w:val="009A4995"/>
    <w:rsid w:val="009A5093"/>
    <w:rsid w:val="009A5350"/>
    <w:rsid w:val="009A7A95"/>
    <w:rsid w:val="009B0441"/>
    <w:rsid w:val="009B072E"/>
    <w:rsid w:val="009B195A"/>
    <w:rsid w:val="009B19DB"/>
    <w:rsid w:val="009B251A"/>
    <w:rsid w:val="009B3E8A"/>
    <w:rsid w:val="009B48EF"/>
    <w:rsid w:val="009B4DF7"/>
    <w:rsid w:val="009B5887"/>
    <w:rsid w:val="009B5981"/>
    <w:rsid w:val="009B70E7"/>
    <w:rsid w:val="009B7502"/>
    <w:rsid w:val="009C03CF"/>
    <w:rsid w:val="009C319C"/>
    <w:rsid w:val="009C3992"/>
    <w:rsid w:val="009C616D"/>
    <w:rsid w:val="009C66FC"/>
    <w:rsid w:val="009C6A2A"/>
    <w:rsid w:val="009C775F"/>
    <w:rsid w:val="009D09F8"/>
    <w:rsid w:val="009D13F9"/>
    <w:rsid w:val="009D15BB"/>
    <w:rsid w:val="009D1711"/>
    <w:rsid w:val="009D1B1D"/>
    <w:rsid w:val="009D4CDE"/>
    <w:rsid w:val="009D7293"/>
    <w:rsid w:val="009D7658"/>
    <w:rsid w:val="009D7B76"/>
    <w:rsid w:val="009D7ED8"/>
    <w:rsid w:val="009E0990"/>
    <w:rsid w:val="009E1D76"/>
    <w:rsid w:val="009E2359"/>
    <w:rsid w:val="009E3CC8"/>
    <w:rsid w:val="009E3FF2"/>
    <w:rsid w:val="009E6E8D"/>
    <w:rsid w:val="009E7BF0"/>
    <w:rsid w:val="009E7D12"/>
    <w:rsid w:val="009F0736"/>
    <w:rsid w:val="009F0D65"/>
    <w:rsid w:val="009F2E10"/>
    <w:rsid w:val="009F3356"/>
    <w:rsid w:val="009F365B"/>
    <w:rsid w:val="009F37B3"/>
    <w:rsid w:val="009F5395"/>
    <w:rsid w:val="009F56E4"/>
    <w:rsid w:val="009F5DBB"/>
    <w:rsid w:val="009F5E60"/>
    <w:rsid w:val="009F657E"/>
    <w:rsid w:val="009F7996"/>
    <w:rsid w:val="009F7D06"/>
    <w:rsid w:val="00A00C52"/>
    <w:rsid w:val="00A011F5"/>
    <w:rsid w:val="00A01F89"/>
    <w:rsid w:val="00A02B29"/>
    <w:rsid w:val="00A031D9"/>
    <w:rsid w:val="00A037F6"/>
    <w:rsid w:val="00A04605"/>
    <w:rsid w:val="00A04CDE"/>
    <w:rsid w:val="00A04DEB"/>
    <w:rsid w:val="00A04EFC"/>
    <w:rsid w:val="00A05396"/>
    <w:rsid w:val="00A05B2B"/>
    <w:rsid w:val="00A077CF"/>
    <w:rsid w:val="00A108EE"/>
    <w:rsid w:val="00A12898"/>
    <w:rsid w:val="00A130EB"/>
    <w:rsid w:val="00A14850"/>
    <w:rsid w:val="00A15729"/>
    <w:rsid w:val="00A1576A"/>
    <w:rsid w:val="00A170D6"/>
    <w:rsid w:val="00A1756E"/>
    <w:rsid w:val="00A17573"/>
    <w:rsid w:val="00A179F6"/>
    <w:rsid w:val="00A17AD8"/>
    <w:rsid w:val="00A17CE8"/>
    <w:rsid w:val="00A20948"/>
    <w:rsid w:val="00A21958"/>
    <w:rsid w:val="00A21AEB"/>
    <w:rsid w:val="00A22766"/>
    <w:rsid w:val="00A228FF"/>
    <w:rsid w:val="00A24FEE"/>
    <w:rsid w:val="00A26437"/>
    <w:rsid w:val="00A272D6"/>
    <w:rsid w:val="00A30F9B"/>
    <w:rsid w:val="00A314E5"/>
    <w:rsid w:val="00A317AB"/>
    <w:rsid w:val="00A31DD6"/>
    <w:rsid w:val="00A34F7F"/>
    <w:rsid w:val="00A35EA9"/>
    <w:rsid w:val="00A37CFE"/>
    <w:rsid w:val="00A37D70"/>
    <w:rsid w:val="00A402C1"/>
    <w:rsid w:val="00A41600"/>
    <w:rsid w:val="00A43B4B"/>
    <w:rsid w:val="00A43D41"/>
    <w:rsid w:val="00A45929"/>
    <w:rsid w:val="00A45F0E"/>
    <w:rsid w:val="00A47CCD"/>
    <w:rsid w:val="00A50FEB"/>
    <w:rsid w:val="00A51B33"/>
    <w:rsid w:val="00A51E41"/>
    <w:rsid w:val="00A53B85"/>
    <w:rsid w:val="00A555E9"/>
    <w:rsid w:val="00A5591E"/>
    <w:rsid w:val="00A55F0B"/>
    <w:rsid w:val="00A56410"/>
    <w:rsid w:val="00A565EE"/>
    <w:rsid w:val="00A56FB2"/>
    <w:rsid w:val="00A601B3"/>
    <w:rsid w:val="00A60C2B"/>
    <w:rsid w:val="00A60E0D"/>
    <w:rsid w:val="00A60EF8"/>
    <w:rsid w:val="00A60F91"/>
    <w:rsid w:val="00A6170D"/>
    <w:rsid w:val="00A62187"/>
    <w:rsid w:val="00A62968"/>
    <w:rsid w:val="00A63238"/>
    <w:rsid w:val="00A6398F"/>
    <w:rsid w:val="00A63C9A"/>
    <w:rsid w:val="00A64082"/>
    <w:rsid w:val="00A641D9"/>
    <w:rsid w:val="00A64614"/>
    <w:rsid w:val="00A657DB"/>
    <w:rsid w:val="00A65C80"/>
    <w:rsid w:val="00A66C06"/>
    <w:rsid w:val="00A67E5D"/>
    <w:rsid w:val="00A70333"/>
    <w:rsid w:val="00A708FE"/>
    <w:rsid w:val="00A70E45"/>
    <w:rsid w:val="00A72ABA"/>
    <w:rsid w:val="00A72E3F"/>
    <w:rsid w:val="00A72FD2"/>
    <w:rsid w:val="00A73C7F"/>
    <w:rsid w:val="00A744A1"/>
    <w:rsid w:val="00A745B7"/>
    <w:rsid w:val="00A74CC4"/>
    <w:rsid w:val="00A75143"/>
    <w:rsid w:val="00A754A6"/>
    <w:rsid w:val="00A754D9"/>
    <w:rsid w:val="00A75E72"/>
    <w:rsid w:val="00A77CAE"/>
    <w:rsid w:val="00A8002C"/>
    <w:rsid w:val="00A802F8"/>
    <w:rsid w:val="00A80B87"/>
    <w:rsid w:val="00A81193"/>
    <w:rsid w:val="00A82B07"/>
    <w:rsid w:val="00A84F42"/>
    <w:rsid w:val="00A858DF"/>
    <w:rsid w:val="00A859DD"/>
    <w:rsid w:val="00A85D17"/>
    <w:rsid w:val="00A86CD1"/>
    <w:rsid w:val="00A87F70"/>
    <w:rsid w:val="00A90029"/>
    <w:rsid w:val="00A90FE7"/>
    <w:rsid w:val="00A918AE"/>
    <w:rsid w:val="00A918CD"/>
    <w:rsid w:val="00A91D6B"/>
    <w:rsid w:val="00A91E5A"/>
    <w:rsid w:val="00A9288A"/>
    <w:rsid w:val="00A9288E"/>
    <w:rsid w:val="00A92B5F"/>
    <w:rsid w:val="00A930DD"/>
    <w:rsid w:val="00A933B4"/>
    <w:rsid w:val="00A938B9"/>
    <w:rsid w:val="00A9491D"/>
    <w:rsid w:val="00A94FCB"/>
    <w:rsid w:val="00A971A9"/>
    <w:rsid w:val="00A971E9"/>
    <w:rsid w:val="00AA1B33"/>
    <w:rsid w:val="00AA20F9"/>
    <w:rsid w:val="00AA29F3"/>
    <w:rsid w:val="00AA3F07"/>
    <w:rsid w:val="00AA4521"/>
    <w:rsid w:val="00AA510A"/>
    <w:rsid w:val="00AA5153"/>
    <w:rsid w:val="00AA5DC7"/>
    <w:rsid w:val="00AA62AF"/>
    <w:rsid w:val="00AA6C9F"/>
    <w:rsid w:val="00AA6FCE"/>
    <w:rsid w:val="00AA7191"/>
    <w:rsid w:val="00AA76D0"/>
    <w:rsid w:val="00AB08A4"/>
    <w:rsid w:val="00AB0A72"/>
    <w:rsid w:val="00AB0F98"/>
    <w:rsid w:val="00AB1B14"/>
    <w:rsid w:val="00AB3179"/>
    <w:rsid w:val="00AB4E84"/>
    <w:rsid w:val="00AB55B9"/>
    <w:rsid w:val="00AB5A06"/>
    <w:rsid w:val="00AB5FC6"/>
    <w:rsid w:val="00AB6F45"/>
    <w:rsid w:val="00AB7226"/>
    <w:rsid w:val="00AB7BAF"/>
    <w:rsid w:val="00AC069E"/>
    <w:rsid w:val="00AC161B"/>
    <w:rsid w:val="00AC17C9"/>
    <w:rsid w:val="00AC1A31"/>
    <w:rsid w:val="00AC294D"/>
    <w:rsid w:val="00AC2996"/>
    <w:rsid w:val="00AC415C"/>
    <w:rsid w:val="00AC6CA9"/>
    <w:rsid w:val="00AC6FFC"/>
    <w:rsid w:val="00AC79FB"/>
    <w:rsid w:val="00AC7D9E"/>
    <w:rsid w:val="00AD01EA"/>
    <w:rsid w:val="00AD1732"/>
    <w:rsid w:val="00AD1C63"/>
    <w:rsid w:val="00AD2103"/>
    <w:rsid w:val="00AD2FC4"/>
    <w:rsid w:val="00AD35C7"/>
    <w:rsid w:val="00AD397A"/>
    <w:rsid w:val="00AD3E23"/>
    <w:rsid w:val="00AD5F1F"/>
    <w:rsid w:val="00AD670C"/>
    <w:rsid w:val="00AD68F2"/>
    <w:rsid w:val="00AD69E1"/>
    <w:rsid w:val="00AD6A42"/>
    <w:rsid w:val="00AD6A6F"/>
    <w:rsid w:val="00AD6FA2"/>
    <w:rsid w:val="00AE0166"/>
    <w:rsid w:val="00AE2159"/>
    <w:rsid w:val="00AE2409"/>
    <w:rsid w:val="00AE2533"/>
    <w:rsid w:val="00AE31D5"/>
    <w:rsid w:val="00AE39AD"/>
    <w:rsid w:val="00AE3E94"/>
    <w:rsid w:val="00AE3F4C"/>
    <w:rsid w:val="00AE61C5"/>
    <w:rsid w:val="00AE6E0C"/>
    <w:rsid w:val="00AE72DD"/>
    <w:rsid w:val="00AF1A88"/>
    <w:rsid w:val="00AF28E3"/>
    <w:rsid w:val="00AF2D58"/>
    <w:rsid w:val="00AF372E"/>
    <w:rsid w:val="00AF3843"/>
    <w:rsid w:val="00AF400B"/>
    <w:rsid w:val="00AF4CB0"/>
    <w:rsid w:val="00AF723C"/>
    <w:rsid w:val="00B00008"/>
    <w:rsid w:val="00B00425"/>
    <w:rsid w:val="00B0050F"/>
    <w:rsid w:val="00B01B0E"/>
    <w:rsid w:val="00B01EA5"/>
    <w:rsid w:val="00B03237"/>
    <w:rsid w:val="00B04915"/>
    <w:rsid w:val="00B0593C"/>
    <w:rsid w:val="00B05BDB"/>
    <w:rsid w:val="00B05C6F"/>
    <w:rsid w:val="00B077FA"/>
    <w:rsid w:val="00B10482"/>
    <w:rsid w:val="00B108B2"/>
    <w:rsid w:val="00B10BE7"/>
    <w:rsid w:val="00B10FB0"/>
    <w:rsid w:val="00B11A6F"/>
    <w:rsid w:val="00B1292D"/>
    <w:rsid w:val="00B12D2B"/>
    <w:rsid w:val="00B1397C"/>
    <w:rsid w:val="00B160D5"/>
    <w:rsid w:val="00B16503"/>
    <w:rsid w:val="00B166B1"/>
    <w:rsid w:val="00B17F32"/>
    <w:rsid w:val="00B205A0"/>
    <w:rsid w:val="00B20A91"/>
    <w:rsid w:val="00B21200"/>
    <w:rsid w:val="00B24269"/>
    <w:rsid w:val="00B24DA8"/>
    <w:rsid w:val="00B255AE"/>
    <w:rsid w:val="00B257C4"/>
    <w:rsid w:val="00B2636E"/>
    <w:rsid w:val="00B2682A"/>
    <w:rsid w:val="00B26BFC"/>
    <w:rsid w:val="00B2724C"/>
    <w:rsid w:val="00B27469"/>
    <w:rsid w:val="00B30170"/>
    <w:rsid w:val="00B309E1"/>
    <w:rsid w:val="00B30B63"/>
    <w:rsid w:val="00B3229A"/>
    <w:rsid w:val="00B33EE4"/>
    <w:rsid w:val="00B341B4"/>
    <w:rsid w:val="00B345DA"/>
    <w:rsid w:val="00B3496B"/>
    <w:rsid w:val="00B37BB7"/>
    <w:rsid w:val="00B4126C"/>
    <w:rsid w:val="00B41398"/>
    <w:rsid w:val="00B41E1A"/>
    <w:rsid w:val="00B422CA"/>
    <w:rsid w:val="00B42AAD"/>
    <w:rsid w:val="00B44A8E"/>
    <w:rsid w:val="00B44D67"/>
    <w:rsid w:val="00B458A9"/>
    <w:rsid w:val="00B45E1B"/>
    <w:rsid w:val="00B474BF"/>
    <w:rsid w:val="00B503D1"/>
    <w:rsid w:val="00B53413"/>
    <w:rsid w:val="00B53E57"/>
    <w:rsid w:val="00B55E81"/>
    <w:rsid w:val="00B56697"/>
    <w:rsid w:val="00B56A87"/>
    <w:rsid w:val="00B5710A"/>
    <w:rsid w:val="00B57140"/>
    <w:rsid w:val="00B576E8"/>
    <w:rsid w:val="00B57AA2"/>
    <w:rsid w:val="00B61841"/>
    <w:rsid w:val="00B6244A"/>
    <w:rsid w:val="00B62ECB"/>
    <w:rsid w:val="00B6304B"/>
    <w:rsid w:val="00B643CA"/>
    <w:rsid w:val="00B64428"/>
    <w:rsid w:val="00B64A8E"/>
    <w:rsid w:val="00B64AAD"/>
    <w:rsid w:val="00B65391"/>
    <w:rsid w:val="00B65F62"/>
    <w:rsid w:val="00B66481"/>
    <w:rsid w:val="00B66889"/>
    <w:rsid w:val="00B66C6D"/>
    <w:rsid w:val="00B67045"/>
    <w:rsid w:val="00B67EE3"/>
    <w:rsid w:val="00B701F2"/>
    <w:rsid w:val="00B719D1"/>
    <w:rsid w:val="00B7230F"/>
    <w:rsid w:val="00B72842"/>
    <w:rsid w:val="00B7343F"/>
    <w:rsid w:val="00B74564"/>
    <w:rsid w:val="00B75BC1"/>
    <w:rsid w:val="00B761A1"/>
    <w:rsid w:val="00B76C0D"/>
    <w:rsid w:val="00B772E0"/>
    <w:rsid w:val="00B779A3"/>
    <w:rsid w:val="00B80444"/>
    <w:rsid w:val="00B805EE"/>
    <w:rsid w:val="00B82DD5"/>
    <w:rsid w:val="00B82E33"/>
    <w:rsid w:val="00B8350E"/>
    <w:rsid w:val="00B8483F"/>
    <w:rsid w:val="00B85B19"/>
    <w:rsid w:val="00B8621C"/>
    <w:rsid w:val="00B86892"/>
    <w:rsid w:val="00B87750"/>
    <w:rsid w:val="00B90774"/>
    <w:rsid w:val="00B92B17"/>
    <w:rsid w:val="00B93510"/>
    <w:rsid w:val="00B93639"/>
    <w:rsid w:val="00B94BFD"/>
    <w:rsid w:val="00B94D4D"/>
    <w:rsid w:val="00B94FE0"/>
    <w:rsid w:val="00B950E3"/>
    <w:rsid w:val="00B96646"/>
    <w:rsid w:val="00BA05F1"/>
    <w:rsid w:val="00BA1D8A"/>
    <w:rsid w:val="00BA2158"/>
    <w:rsid w:val="00BA5978"/>
    <w:rsid w:val="00BA5AB1"/>
    <w:rsid w:val="00BA5FA4"/>
    <w:rsid w:val="00BA602C"/>
    <w:rsid w:val="00BA62A2"/>
    <w:rsid w:val="00BA657F"/>
    <w:rsid w:val="00BA7215"/>
    <w:rsid w:val="00BA7A9B"/>
    <w:rsid w:val="00BB0360"/>
    <w:rsid w:val="00BB1887"/>
    <w:rsid w:val="00BB1E37"/>
    <w:rsid w:val="00BB28F3"/>
    <w:rsid w:val="00BB3005"/>
    <w:rsid w:val="00BB37EE"/>
    <w:rsid w:val="00BB410F"/>
    <w:rsid w:val="00BB54D3"/>
    <w:rsid w:val="00BB76E0"/>
    <w:rsid w:val="00BB7733"/>
    <w:rsid w:val="00BB77AD"/>
    <w:rsid w:val="00BC0716"/>
    <w:rsid w:val="00BC1C64"/>
    <w:rsid w:val="00BC227F"/>
    <w:rsid w:val="00BC25CD"/>
    <w:rsid w:val="00BC29F2"/>
    <w:rsid w:val="00BC3578"/>
    <w:rsid w:val="00BC440C"/>
    <w:rsid w:val="00BC5631"/>
    <w:rsid w:val="00BC5F59"/>
    <w:rsid w:val="00BC67A0"/>
    <w:rsid w:val="00BC731E"/>
    <w:rsid w:val="00BD0025"/>
    <w:rsid w:val="00BD0BC0"/>
    <w:rsid w:val="00BD0F25"/>
    <w:rsid w:val="00BD109B"/>
    <w:rsid w:val="00BD1187"/>
    <w:rsid w:val="00BD1688"/>
    <w:rsid w:val="00BD173E"/>
    <w:rsid w:val="00BD1A09"/>
    <w:rsid w:val="00BD262D"/>
    <w:rsid w:val="00BD2FC3"/>
    <w:rsid w:val="00BD331F"/>
    <w:rsid w:val="00BD3B19"/>
    <w:rsid w:val="00BD3D92"/>
    <w:rsid w:val="00BD3EB0"/>
    <w:rsid w:val="00BD3F9A"/>
    <w:rsid w:val="00BD530C"/>
    <w:rsid w:val="00BD6B26"/>
    <w:rsid w:val="00BD6C79"/>
    <w:rsid w:val="00BD7596"/>
    <w:rsid w:val="00BD7AFC"/>
    <w:rsid w:val="00BD7CD0"/>
    <w:rsid w:val="00BE07F9"/>
    <w:rsid w:val="00BE0C7F"/>
    <w:rsid w:val="00BE1707"/>
    <w:rsid w:val="00BE1E41"/>
    <w:rsid w:val="00BE245E"/>
    <w:rsid w:val="00BE4277"/>
    <w:rsid w:val="00BE4326"/>
    <w:rsid w:val="00BE4C36"/>
    <w:rsid w:val="00BE6117"/>
    <w:rsid w:val="00BE7BA1"/>
    <w:rsid w:val="00BE7C8D"/>
    <w:rsid w:val="00BF0ED3"/>
    <w:rsid w:val="00BF28C8"/>
    <w:rsid w:val="00BF2A3E"/>
    <w:rsid w:val="00BF376D"/>
    <w:rsid w:val="00BF3795"/>
    <w:rsid w:val="00BF4993"/>
    <w:rsid w:val="00BF4D5F"/>
    <w:rsid w:val="00BF4DAF"/>
    <w:rsid w:val="00BF51C9"/>
    <w:rsid w:val="00BF57C8"/>
    <w:rsid w:val="00BF7301"/>
    <w:rsid w:val="00C0033C"/>
    <w:rsid w:val="00C01418"/>
    <w:rsid w:val="00C03C74"/>
    <w:rsid w:val="00C0404D"/>
    <w:rsid w:val="00C051EA"/>
    <w:rsid w:val="00C058F2"/>
    <w:rsid w:val="00C0624D"/>
    <w:rsid w:val="00C06685"/>
    <w:rsid w:val="00C07963"/>
    <w:rsid w:val="00C10CFB"/>
    <w:rsid w:val="00C119D9"/>
    <w:rsid w:val="00C12665"/>
    <w:rsid w:val="00C13972"/>
    <w:rsid w:val="00C14019"/>
    <w:rsid w:val="00C1471B"/>
    <w:rsid w:val="00C1664F"/>
    <w:rsid w:val="00C16876"/>
    <w:rsid w:val="00C16C8B"/>
    <w:rsid w:val="00C17523"/>
    <w:rsid w:val="00C20E9B"/>
    <w:rsid w:val="00C20FD6"/>
    <w:rsid w:val="00C21DD3"/>
    <w:rsid w:val="00C22AA8"/>
    <w:rsid w:val="00C239EF"/>
    <w:rsid w:val="00C23BA9"/>
    <w:rsid w:val="00C23EA1"/>
    <w:rsid w:val="00C249CA"/>
    <w:rsid w:val="00C2625D"/>
    <w:rsid w:val="00C27B32"/>
    <w:rsid w:val="00C27EA3"/>
    <w:rsid w:val="00C30ED3"/>
    <w:rsid w:val="00C319B8"/>
    <w:rsid w:val="00C33231"/>
    <w:rsid w:val="00C36059"/>
    <w:rsid w:val="00C37B18"/>
    <w:rsid w:val="00C40809"/>
    <w:rsid w:val="00C41F44"/>
    <w:rsid w:val="00C4297C"/>
    <w:rsid w:val="00C42B82"/>
    <w:rsid w:val="00C43DA1"/>
    <w:rsid w:val="00C44012"/>
    <w:rsid w:val="00C44CB5"/>
    <w:rsid w:val="00C4555B"/>
    <w:rsid w:val="00C4580A"/>
    <w:rsid w:val="00C47022"/>
    <w:rsid w:val="00C47AED"/>
    <w:rsid w:val="00C47F36"/>
    <w:rsid w:val="00C508F0"/>
    <w:rsid w:val="00C50A9D"/>
    <w:rsid w:val="00C529DD"/>
    <w:rsid w:val="00C5340C"/>
    <w:rsid w:val="00C54DC2"/>
    <w:rsid w:val="00C55638"/>
    <w:rsid w:val="00C556C7"/>
    <w:rsid w:val="00C5590F"/>
    <w:rsid w:val="00C562D8"/>
    <w:rsid w:val="00C566FC"/>
    <w:rsid w:val="00C57491"/>
    <w:rsid w:val="00C57998"/>
    <w:rsid w:val="00C60A0F"/>
    <w:rsid w:val="00C61031"/>
    <w:rsid w:val="00C61401"/>
    <w:rsid w:val="00C61B31"/>
    <w:rsid w:val="00C62FB6"/>
    <w:rsid w:val="00C639EA"/>
    <w:rsid w:val="00C63BEC"/>
    <w:rsid w:val="00C63CFE"/>
    <w:rsid w:val="00C653B6"/>
    <w:rsid w:val="00C65BF4"/>
    <w:rsid w:val="00C70075"/>
    <w:rsid w:val="00C70DCC"/>
    <w:rsid w:val="00C71012"/>
    <w:rsid w:val="00C71F9C"/>
    <w:rsid w:val="00C7391C"/>
    <w:rsid w:val="00C73B0C"/>
    <w:rsid w:val="00C73EBD"/>
    <w:rsid w:val="00C756DE"/>
    <w:rsid w:val="00C760F7"/>
    <w:rsid w:val="00C763E7"/>
    <w:rsid w:val="00C767A7"/>
    <w:rsid w:val="00C76A16"/>
    <w:rsid w:val="00C7718C"/>
    <w:rsid w:val="00C77234"/>
    <w:rsid w:val="00C80405"/>
    <w:rsid w:val="00C80F2B"/>
    <w:rsid w:val="00C817B8"/>
    <w:rsid w:val="00C81B3E"/>
    <w:rsid w:val="00C83C89"/>
    <w:rsid w:val="00C84644"/>
    <w:rsid w:val="00C84A18"/>
    <w:rsid w:val="00C85311"/>
    <w:rsid w:val="00C8653D"/>
    <w:rsid w:val="00C87852"/>
    <w:rsid w:val="00C90197"/>
    <w:rsid w:val="00C91E9E"/>
    <w:rsid w:val="00C923CA"/>
    <w:rsid w:val="00C92D0F"/>
    <w:rsid w:val="00C92E16"/>
    <w:rsid w:val="00C92F77"/>
    <w:rsid w:val="00C94765"/>
    <w:rsid w:val="00C97344"/>
    <w:rsid w:val="00C978DB"/>
    <w:rsid w:val="00CA1091"/>
    <w:rsid w:val="00CA21F4"/>
    <w:rsid w:val="00CA242C"/>
    <w:rsid w:val="00CA2652"/>
    <w:rsid w:val="00CA2A0D"/>
    <w:rsid w:val="00CA2F24"/>
    <w:rsid w:val="00CA3940"/>
    <w:rsid w:val="00CA3B4C"/>
    <w:rsid w:val="00CA433E"/>
    <w:rsid w:val="00CA4364"/>
    <w:rsid w:val="00CA43BE"/>
    <w:rsid w:val="00CA7908"/>
    <w:rsid w:val="00CB03EC"/>
    <w:rsid w:val="00CB0952"/>
    <w:rsid w:val="00CB0B60"/>
    <w:rsid w:val="00CB1BA3"/>
    <w:rsid w:val="00CB1F63"/>
    <w:rsid w:val="00CB321D"/>
    <w:rsid w:val="00CB34BC"/>
    <w:rsid w:val="00CB3523"/>
    <w:rsid w:val="00CB3BDF"/>
    <w:rsid w:val="00CB43E1"/>
    <w:rsid w:val="00CB534D"/>
    <w:rsid w:val="00CB685C"/>
    <w:rsid w:val="00CB77CA"/>
    <w:rsid w:val="00CC099B"/>
    <w:rsid w:val="00CC1881"/>
    <w:rsid w:val="00CC2501"/>
    <w:rsid w:val="00CC325D"/>
    <w:rsid w:val="00CC352D"/>
    <w:rsid w:val="00CC364C"/>
    <w:rsid w:val="00CC4F2C"/>
    <w:rsid w:val="00CC5EA4"/>
    <w:rsid w:val="00CC60DD"/>
    <w:rsid w:val="00CC776A"/>
    <w:rsid w:val="00CD4275"/>
    <w:rsid w:val="00CD44E3"/>
    <w:rsid w:val="00CD49F8"/>
    <w:rsid w:val="00CD56E3"/>
    <w:rsid w:val="00CD68BA"/>
    <w:rsid w:val="00CD73DB"/>
    <w:rsid w:val="00CD7BA1"/>
    <w:rsid w:val="00CE09F1"/>
    <w:rsid w:val="00CE18F3"/>
    <w:rsid w:val="00CE1BC5"/>
    <w:rsid w:val="00CE280E"/>
    <w:rsid w:val="00CE4577"/>
    <w:rsid w:val="00CE4702"/>
    <w:rsid w:val="00CE4A2A"/>
    <w:rsid w:val="00CE4E61"/>
    <w:rsid w:val="00CE5AF7"/>
    <w:rsid w:val="00CE628C"/>
    <w:rsid w:val="00CE6320"/>
    <w:rsid w:val="00CE6702"/>
    <w:rsid w:val="00CE701C"/>
    <w:rsid w:val="00CE7739"/>
    <w:rsid w:val="00CE7ACC"/>
    <w:rsid w:val="00CE7BFC"/>
    <w:rsid w:val="00CF062C"/>
    <w:rsid w:val="00CF0E16"/>
    <w:rsid w:val="00CF125C"/>
    <w:rsid w:val="00CF12E0"/>
    <w:rsid w:val="00CF1941"/>
    <w:rsid w:val="00CF1A75"/>
    <w:rsid w:val="00CF29F8"/>
    <w:rsid w:val="00CF3A3E"/>
    <w:rsid w:val="00CF4523"/>
    <w:rsid w:val="00CF4A4A"/>
    <w:rsid w:val="00CF54CB"/>
    <w:rsid w:val="00CF5F1B"/>
    <w:rsid w:val="00CF64B3"/>
    <w:rsid w:val="00CF6BCB"/>
    <w:rsid w:val="00CF7317"/>
    <w:rsid w:val="00D01456"/>
    <w:rsid w:val="00D01E6B"/>
    <w:rsid w:val="00D02839"/>
    <w:rsid w:val="00D02EF8"/>
    <w:rsid w:val="00D03434"/>
    <w:rsid w:val="00D03C73"/>
    <w:rsid w:val="00D047A0"/>
    <w:rsid w:val="00D060C1"/>
    <w:rsid w:val="00D06FD7"/>
    <w:rsid w:val="00D07A78"/>
    <w:rsid w:val="00D07E3F"/>
    <w:rsid w:val="00D10A98"/>
    <w:rsid w:val="00D11ECC"/>
    <w:rsid w:val="00D11F92"/>
    <w:rsid w:val="00D12217"/>
    <w:rsid w:val="00D1247D"/>
    <w:rsid w:val="00D12812"/>
    <w:rsid w:val="00D13801"/>
    <w:rsid w:val="00D15063"/>
    <w:rsid w:val="00D1593F"/>
    <w:rsid w:val="00D1642E"/>
    <w:rsid w:val="00D169E3"/>
    <w:rsid w:val="00D16F1D"/>
    <w:rsid w:val="00D177F9"/>
    <w:rsid w:val="00D17A3E"/>
    <w:rsid w:val="00D2000E"/>
    <w:rsid w:val="00D20579"/>
    <w:rsid w:val="00D20A30"/>
    <w:rsid w:val="00D20D33"/>
    <w:rsid w:val="00D2155D"/>
    <w:rsid w:val="00D2208F"/>
    <w:rsid w:val="00D22F69"/>
    <w:rsid w:val="00D23405"/>
    <w:rsid w:val="00D23B56"/>
    <w:rsid w:val="00D23E11"/>
    <w:rsid w:val="00D24E53"/>
    <w:rsid w:val="00D2541B"/>
    <w:rsid w:val="00D25623"/>
    <w:rsid w:val="00D25DD4"/>
    <w:rsid w:val="00D260B0"/>
    <w:rsid w:val="00D26138"/>
    <w:rsid w:val="00D27DD4"/>
    <w:rsid w:val="00D27E28"/>
    <w:rsid w:val="00D27FFA"/>
    <w:rsid w:val="00D30241"/>
    <w:rsid w:val="00D31CF2"/>
    <w:rsid w:val="00D32714"/>
    <w:rsid w:val="00D327AD"/>
    <w:rsid w:val="00D359A7"/>
    <w:rsid w:val="00D3661F"/>
    <w:rsid w:val="00D3665E"/>
    <w:rsid w:val="00D36B56"/>
    <w:rsid w:val="00D426F8"/>
    <w:rsid w:val="00D43D70"/>
    <w:rsid w:val="00D44437"/>
    <w:rsid w:val="00D447C5"/>
    <w:rsid w:val="00D44DE9"/>
    <w:rsid w:val="00D45BA8"/>
    <w:rsid w:val="00D45C20"/>
    <w:rsid w:val="00D467F1"/>
    <w:rsid w:val="00D46B50"/>
    <w:rsid w:val="00D47EDC"/>
    <w:rsid w:val="00D50BDF"/>
    <w:rsid w:val="00D52A5A"/>
    <w:rsid w:val="00D52F75"/>
    <w:rsid w:val="00D530CA"/>
    <w:rsid w:val="00D53775"/>
    <w:rsid w:val="00D53AC5"/>
    <w:rsid w:val="00D54CEE"/>
    <w:rsid w:val="00D54F22"/>
    <w:rsid w:val="00D568E9"/>
    <w:rsid w:val="00D5780D"/>
    <w:rsid w:val="00D57888"/>
    <w:rsid w:val="00D600ED"/>
    <w:rsid w:val="00D60EAF"/>
    <w:rsid w:val="00D6101C"/>
    <w:rsid w:val="00D618EB"/>
    <w:rsid w:val="00D61D53"/>
    <w:rsid w:val="00D61D64"/>
    <w:rsid w:val="00D62B73"/>
    <w:rsid w:val="00D63498"/>
    <w:rsid w:val="00D64D16"/>
    <w:rsid w:val="00D66B35"/>
    <w:rsid w:val="00D66C8C"/>
    <w:rsid w:val="00D66F6F"/>
    <w:rsid w:val="00D673A7"/>
    <w:rsid w:val="00D67CB9"/>
    <w:rsid w:val="00D70225"/>
    <w:rsid w:val="00D705CC"/>
    <w:rsid w:val="00D70B6E"/>
    <w:rsid w:val="00D71D62"/>
    <w:rsid w:val="00D71E7C"/>
    <w:rsid w:val="00D7285F"/>
    <w:rsid w:val="00D73996"/>
    <w:rsid w:val="00D744A7"/>
    <w:rsid w:val="00D7526C"/>
    <w:rsid w:val="00D769AD"/>
    <w:rsid w:val="00D76B5E"/>
    <w:rsid w:val="00D80A59"/>
    <w:rsid w:val="00D80BC3"/>
    <w:rsid w:val="00D80CF5"/>
    <w:rsid w:val="00D80E20"/>
    <w:rsid w:val="00D812B2"/>
    <w:rsid w:val="00D81B32"/>
    <w:rsid w:val="00D81E5B"/>
    <w:rsid w:val="00D81F52"/>
    <w:rsid w:val="00D82A27"/>
    <w:rsid w:val="00D82BD4"/>
    <w:rsid w:val="00D83B7B"/>
    <w:rsid w:val="00D84329"/>
    <w:rsid w:val="00D84402"/>
    <w:rsid w:val="00D844AB"/>
    <w:rsid w:val="00D858E3"/>
    <w:rsid w:val="00D85DA3"/>
    <w:rsid w:val="00D86503"/>
    <w:rsid w:val="00D86F53"/>
    <w:rsid w:val="00D870C5"/>
    <w:rsid w:val="00D8712E"/>
    <w:rsid w:val="00D878EC"/>
    <w:rsid w:val="00D90461"/>
    <w:rsid w:val="00D92BEE"/>
    <w:rsid w:val="00D92F87"/>
    <w:rsid w:val="00D93817"/>
    <w:rsid w:val="00D93D17"/>
    <w:rsid w:val="00D9480E"/>
    <w:rsid w:val="00D948DB"/>
    <w:rsid w:val="00D94B75"/>
    <w:rsid w:val="00D95AA3"/>
    <w:rsid w:val="00D9796B"/>
    <w:rsid w:val="00D97ABC"/>
    <w:rsid w:val="00D97BA9"/>
    <w:rsid w:val="00DA04EF"/>
    <w:rsid w:val="00DA148B"/>
    <w:rsid w:val="00DA1D31"/>
    <w:rsid w:val="00DA4A58"/>
    <w:rsid w:val="00DA4EAC"/>
    <w:rsid w:val="00DA52EB"/>
    <w:rsid w:val="00DA5C31"/>
    <w:rsid w:val="00DA5E7C"/>
    <w:rsid w:val="00DA6E30"/>
    <w:rsid w:val="00DA72DD"/>
    <w:rsid w:val="00DB0354"/>
    <w:rsid w:val="00DB0364"/>
    <w:rsid w:val="00DB0614"/>
    <w:rsid w:val="00DB1AE2"/>
    <w:rsid w:val="00DB3362"/>
    <w:rsid w:val="00DB33DC"/>
    <w:rsid w:val="00DB39B9"/>
    <w:rsid w:val="00DB4899"/>
    <w:rsid w:val="00DB5383"/>
    <w:rsid w:val="00DB53EF"/>
    <w:rsid w:val="00DB58D2"/>
    <w:rsid w:val="00DB5E98"/>
    <w:rsid w:val="00DC0B62"/>
    <w:rsid w:val="00DC104D"/>
    <w:rsid w:val="00DC15BD"/>
    <w:rsid w:val="00DC17BE"/>
    <w:rsid w:val="00DC3A9D"/>
    <w:rsid w:val="00DC3B2D"/>
    <w:rsid w:val="00DC5AAE"/>
    <w:rsid w:val="00DC5EEA"/>
    <w:rsid w:val="00DC62B8"/>
    <w:rsid w:val="00DC6395"/>
    <w:rsid w:val="00DC6A5E"/>
    <w:rsid w:val="00DC7E94"/>
    <w:rsid w:val="00DD0322"/>
    <w:rsid w:val="00DD1628"/>
    <w:rsid w:val="00DD19C8"/>
    <w:rsid w:val="00DD1FD9"/>
    <w:rsid w:val="00DD28F9"/>
    <w:rsid w:val="00DD408A"/>
    <w:rsid w:val="00DD4B0D"/>
    <w:rsid w:val="00DD4EC9"/>
    <w:rsid w:val="00DD59D6"/>
    <w:rsid w:val="00DD6CA2"/>
    <w:rsid w:val="00DD6DE1"/>
    <w:rsid w:val="00DD6F61"/>
    <w:rsid w:val="00DD7A9A"/>
    <w:rsid w:val="00DE09EF"/>
    <w:rsid w:val="00DE1368"/>
    <w:rsid w:val="00DE1DE4"/>
    <w:rsid w:val="00DE3677"/>
    <w:rsid w:val="00DE3DC0"/>
    <w:rsid w:val="00DE41D5"/>
    <w:rsid w:val="00DE4A8A"/>
    <w:rsid w:val="00DE53D4"/>
    <w:rsid w:val="00DE7777"/>
    <w:rsid w:val="00DF0644"/>
    <w:rsid w:val="00DF0EE2"/>
    <w:rsid w:val="00DF1A42"/>
    <w:rsid w:val="00DF2AB6"/>
    <w:rsid w:val="00DF32A3"/>
    <w:rsid w:val="00DF395A"/>
    <w:rsid w:val="00DF3F3D"/>
    <w:rsid w:val="00DF4188"/>
    <w:rsid w:val="00DF47BC"/>
    <w:rsid w:val="00DF4DC6"/>
    <w:rsid w:val="00DF5063"/>
    <w:rsid w:val="00DF6424"/>
    <w:rsid w:val="00DF7019"/>
    <w:rsid w:val="00DF775A"/>
    <w:rsid w:val="00DF7B7A"/>
    <w:rsid w:val="00DF7D67"/>
    <w:rsid w:val="00E006C4"/>
    <w:rsid w:val="00E03723"/>
    <w:rsid w:val="00E0413A"/>
    <w:rsid w:val="00E04A43"/>
    <w:rsid w:val="00E0520F"/>
    <w:rsid w:val="00E053C6"/>
    <w:rsid w:val="00E0566C"/>
    <w:rsid w:val="00E05753"/>
    <w:rsid w:val="00E05FB6"/>
    <w:rsid w:val="00E06575"/>
    <w:rsid w:val="00E06635"/>
    <w:rsid w:val="00E07505"/>
    <w:rsid w:val="00E10E6E"/>
    <w:rsid w:val="00E11B50"/>
    <w:rsid w:val="00E122CC"/>
    <w:rsid w:val="00E12E89"/>
    <w:rsid w:val="00E137AE"/>
    <w:rsid w:val="00E13DF7"/>
    <w:rsid w:val="00E140E5"/>
    <w:rsid w:val="00E1411B"/>
    <w:rsid w:val="00E147CB"/>
    <w:rsid w:val="00E1503A"/>
    <w:rsid w:val="00E15724"/>
    <w:rsid w:val="00E157B3"/>
    <w:rsid w:val="00E15B8A"/>
    <w:rsid w:val="00E17791"/>
    <w:rsid w:val="00E17B2F"/>
    <w:rsid w:val="00E20055"/>
    <w:rsid w:val="00E2044D"/>
    <w:rsid w:val="00E20679"/>
    <w:rsid w:val="00E20C23"/>
    <w:rsid w:val="00E22CA9"/>
    <w:rsid w:val="00E24FA7"/>
    <w:rsid w:val="00E26DAB"/>
    <w:rsid w:val="00E3138B"/>
    <w:rsid w:val="00E3286C"/>
    <w:rsid w:val="00E32B36"/>
    <w:rsid w:val="00E32E37"/>
    <w:rsid w:val="00E33B37"/>
    <w:rsid w:val="00E3416D"/>
    <w:rsid w:val="00E3459B"/>
    <w:rsid w:val="00E35300"/>
    <w:rsid w:val="00E35357"/>
    <w:rsid w:val="00E35FA1"/>
    <w:rsid w:val="00E372A9"/>
    <w:rsid w:val="00E3779D"/>
    <w:rsid w:val="00E37FAF"/>
    <w:rsid w:val="00E41504"/>
    <w:rsid w:val="00E41E24"/>
    <w:rsid w:val="00E41E87"/>
    <w:rsid w:val="00E453FF"/>
    <w:rsid w:val="00E45879"/>
    <w:rsid w:val="00E45A04"/>
    <w:rsid w:val="00E46869"/>
    <w:rsid w:val="00E47AB8"/>
    <w:rsid w:val="00E47C0C"/>
    <w:rsid w:val="00E50E5A"/>
    <w:rsid w:val="00E51168"/>
    <w:rsid w:val="00E512F7"/>
    <w:rsid w:val="00E530C5"/>
    <w:rsid w:val="00E53A99"/>
    <w:rsid w:val="00E540D4"/>
    <w:rsid w:val="00E54433"/>
    <w:rsid w:val="00E5476F"/>
    <w:rsid w:val="00E604B5"/>
    <w:rsid w:val="00E605D0"/>
    <w:rsid w:val="00E607EB"/>
    <w:rsid w:val="00E61EBD"/>
    <w:rsid w:val="00E62357"/>
    <w:rsid w:val="00E632F7"/>
    <w:rsid w:val="00E637F7"/>
    <w:rsid w:val="00E63B4D"/>
    <w:rsid w:val="00E64A4E"/>
    <w:rsid w:val="00E655CA"/>
    <w:rsid w:val="00E675D2"/>
    <w:rsid w:val="00E70504"/>
    <w:rsid w:val="00E70759"/>
    <w:rsid w:val="00E7078C"/>
    <w:rsid w:val="00E70BC0"/>
    <w:rsid w:val="00E721FB"/>
    <w:rsid w:val="00E723FE"/>
    <w:rsid w:val="00E743F7"/>
    <w:rsid w:val="00E747BB"/>
    <w:rsid w:val="00E7517B"/>
    <w:rsid w:val="00E75942"/>
    <w:rsid w:val="00E75B91"/>
    <w:rsid w:val="00E76395"/>
    <w:rsid w:val="00E768CF"/>
    <w:rsid w:val="00E76AD3"/>
    <w:rsid w:val="00E77CAD"/>
    <w:rsid w:val="00E81032"/>
    <w:rsid w:val="00E81783"/>
    <w:rsid w:val="00E81BEE"/>
    <w:rsid w:val="00E81FBB"/>
    <w:rsid w:val="00E822E6"/>
    <w:rsid w:val="00E82998"/>
    <w:rsid w:val="00E82B56"/>
    <w:rsid w:val="00E83065"/>
    <w:rsid w:val="00E83900"/>
    <w:rsid w:val="00E859CB"/>
    <w:rsid w:val="00E85C14"/>
    <w:rsid w:val="00E85CDD"/>
    <w:rsid w:val="00E85EE3"/>
    <w:rsid w:val="00E863FD"/>
    <w:rsid w:val="00E865EE"/>
    <w:rsid w:val="00E86C94"/>
    <w:rsid w:val="00E8731A"/>
    <w:rsid w:val="00E902FD"/>
    <w:rsid w:val="00E90389"/>
    <w:rsid w:val="00E90618"/>
    <w:rsid w:val="00E90691"/>
    <w:rsid w:val="00E91D40"/>
    <w:rsid w:val="00E920F1"/>
    <w:rsid w:val="00E923C7"/>
    <w:rsid w:val="00E929EE"/>
    <w:rsid w:val="00E93007"/>
    <w:rsid w:val="00E937A1"/>
    <w:rsid w:val="00E93BE2"/>
    <w:rsid w:val="00E946E7"/>
    <w:rsid w:val="00E94CB4"/>
    <w:rsid w:val="00E94DB0"/>
    <w:rsid w:val="00E950B4"/>
    <w:rsid w:val="00E965C6"/>
    <w:rsid w:val="00E96E03"/>
    <w:rsid w:val="00E96EF7"/>
    <w:rsid w:val="00E972C8"/>
    <w:rsid w:val="00E97EDB"/>
    <w:rsid w:val="00EA0CBF"/>
    <w:rsid w:val="00EA0CCE"/>
    <w:rsid w:val="00EA0D96"/>
    <w:rsid w:val="00EA0E1C"/>
    <w:rsid w:val="00EA237A"/>
    <w:rsid w:val="00EA5092"/>
    <w:rsid w:val="00EA5757"/>
    <w:rsid w:val="00EA5D49"/>
    <w:rsid w:val="00EA5F7B"/>
    <w:rsid w:val="00EA69C3"/>
    <w:rsid w:val="00EA7053"/>
    <w:rsid w:val="00EB1D6A"/>
    <w:rsid w:val="00EB20AC"/>
    <w:rsid w:val="00EB2DDF"/>
    <w:rsid w:val="00EB33A3"/>
    <w:rsid w:val="00EB35F0"/>
    <w:rsid w:val="00EB3965"/>
    <w:rsid w:val="00EB3996"/>
    <w:rsid w:val="00EB3BE0"/>
    <w:rsid w:val="00EB51F3"/>
    <w:rsid w:val="00EB524C"/>
    <w:rsid w:val="00EB5661"/>
    <w:rsid w:val="00EB5786"/>
    <w:rsid w:val="00EB6765"/>
    <w:rsid w:val="00EB7A5D"/>
    <w:rsid w:val="00EC0CEA"/>
    <w:rsid w:val="00EC1A73"/>
    <w:rsid w:val="00EC2F18"/>
    <w:rsid w:val="00EC4BC7"/>
    <w:rsid w:val="00EC6390"/>
    <w:rsid w:val="00EC63A9"/>
    <w:rsid w:val="00EC69C5"/>
    <w:rsid w:val="00EC7939"/>
    <w:rsid w:val="00ED094D"/>
    <w:rsid w:val="00ED3DAD"/>
    <w:rsid w:val="00ED5593"/>
    <w:rsid w:val="00ED647F"/>
    <w:rsid w:val="00ED699D"/>
    <w:rsid w:val="00ED7159"/>
    <w:rsid w:val="00ED7B9E"/>
    <w:rsid w:val="00EE1B41"/>
    <w:rsid w:val="00EE3614"/>
    <w:rsid w:val="00EE437B"/>
    <w:rsid w:val="00EE4B4F"/>
    <w:rsid w:val="00EE4EAA"/>
    <w:rsid w:val="00EE56F4"/>
    <w:rsid w:val="00EE57C5"/>
    <w:rsid w:val="00EE5E46"/>
    <w:rsid w:val="00EE618C"/>
    <w:rsid w:val="00EF0769"/>
    <w:rsid w:val="00EF0A58"/>
    <w:rsid w:val="00EF0A6C"/>
    <w:rsid w:val="00EF13EF"/>
    <w:rsid w:val="00EF29AF"/>
    <w:rsid w:val="00EF3055"/>
    <w:rsid w:val="00EF3C24"/>
    <w:rsid w:val="00EF4803"/>
    <w:rsid w:val="00EF5357"/>
    <w:rsid w:val="00EF624A"/>
    <w:rsid w:val="00EF6B57"/>
    <w:rsid w:val="00EF79E4"/>
    <w:rsid w:val="00F00A0B"/>
    <w:rsid w:val="00F0140D"/>
    <w:rsid w:val="00F014F3"/>
    <w:rsid w:val="00F01937"/>
    <w:rsid w:val="00F02049"/>
    <w:rsid w:val="00F02A60"/>
    <w:rsid w:val="00F03158"/>
    <w:rsid w:val="00F03C3D"/>
    <w:rsid w:val="00F04400"/>
    <w:rsid w:val="00F05449"/>
    <w:rsid w:val="00F06AB9"/>
    <w:rsid w:val="00F074BF"/>
    <w:rsid w:val="00F07A27"/>
    <w:rsid w:val="00F12105"/>
    <w:rsid w:val="00F156B9"/>
    <w:rsid w:val="00F161C7"/>
    <w:rsid w:val="00F1681C"/>
    <w:rsid w:val="00F16EED"/>
    <w:rsid w:val="00F17527"/>
    <w:rsid w:val="00F178FB"/>
    <w:rsid w:val="00F179F7"/>
    <w:rsid w:val="00F17B33"/>
    <w:rsid w:val="00F17CBC"/>
    <w:rsid w:val="00F17D03"/>
    <w:rsid w:val="00F2006D"/>
    <w:rsid w:val="00F20324"/>
    <w:rsid w:val="00F20B12"/>
    <w:rsid w:val="00F22B2A"/>
    <w:rsid w:val="00F23996"/>
    <w:rsid w:val="00F23BC9"/>
    <w:rsid w:val="00F23D26"/>
    <w:rsid w:val="00F24C67"/>
    <w:rsid w:val="00F25346"/>
    <w:rsid w:val="00F25F22"/>
    <w:rsid w:val="00F26366"/>
    <w:rsid w:val="00F26582"/>
    <w:rsid w:val="00F277FF"/>
    <w:rsid w:val="00F27A7B"/>
    <w:rsid w:val="00F3049C"/>
    <w:rsid w:val="00F30AD6"/>
    <w:rsid w:val="00F31BD3"/>
    <w:rsid w:val="00F322BB"/>
    <w:rsid w:val="00F32E94"/>
    <w:rsid w:val="00F3325A"/>
    <w:rsid w:val="00F34044"/>
    <w:rsid w:val="00F34201"/>
    <w:rsid w:val="00F3497F"/>
    <w:rsid w:val="00F351EF"/>
    <w:rsid w:val="00F36720"/>
    <w:rsid w:val="00F36CB1"/>
    <w:rsid w:val="00F37ADC"/>
    <w:rsid w:val="00F402AC"/>
    <w:rsid w:val="00F404C0"/>
    <w:rsid w:val="00F4050A"/>
    <w:rsid w:val="00F408CF"/>
    <w:rsid w:val="00F410B2"/>
    <w:rsid w:val="00F4124F"/>
    <w:rsid w:val="00F414A3"/>
    <w:rsid w:val="00F417CE"/>
    <w:rsid w:val="00F417F4"/>
    <w:rsid w:val="00F41AF7"/>
    <w:rsid w:val="00F41C09"/>
    <w:rsid w:val="00F41F7E"/>
    <w:rsid w:val="00F4201F"/>
    <w:rsid w:val="00F42672"/>
    <w:rsid w:val="00F441E1"/>
    <w:rsid w:val="00F44942"/>
    <w:rsid w:val="00F44D26"/>
    <w:rsid w:val="00F45438"/>
    <w:rsid w:val="00F455D3"/>
    <w:rsid w:val="00F458D2"/>
    <w:rsid w:val="00F4655E"/>
    <w:rsid w:val="00F466E1"/>
    <w:rsid w:val="00F4695F"/>
    <w:rsid w:val="00F46BC8"/>
    <w:rsid w:val="00F479C5"/>
    <w:rsid w:val="00F47A8C"/>
    <w:rsid w:val="00F519B4"/>
    <w:rsid w:val="00F52043"/>
    <w:rsid w:val="00F54CF4"/>
    <w:rsid w:val="00F55773"/>
    <w:rsid w:val="00F56DBC"/>
    <w:rsid w:val="00F56FB7"/>
    <w:rsid w:val="00F575B2"/>
    <w:rsid w:val="00F576A7"/>
    <w:rsid w:val="00F6093A"/>
    <w:rsid w:val="00F6108E"/>
    <w:rsid w:val="00F63067"/>
    <w:rsid w:val="00F63292"/>
    <w:rsid w:val="00F63791"/>
    <w:rsid w:val="00F63DB4"/>
    <w:rsid w:val="00F63F9C"/>
    <w:rsid w:val="00F64531"/>
    <w:rsid w:val="00F64835"/>
    <w:rsid w:val="00F65399"/>
    <w:rsid w:val="00F65748"/>
    <w:rsid w:val="00F65DAB"/>
    <w:rsid w:val="00F660CE"/>
    <w:rsid w:val="00F66E0A"/>
    <w:rsid w:val="00F67A34"/>
    <w:rsid w:val="00F67A6D"/>
    <w:rsid w:val="00F70632"/>
    <w:rsid w:val="00F70FB5"/>
    <w:rsid w:val="00F713C1"/>
    <w:rsid w:val="00F7311C"/>
    <w:rsid w:val="00F735D4"/>
    <w:rsid w:val="00F7415B"/>
    <w:rsid w:val="00F74D29"/>
    <w:rsid w:val="00F76C89"/>
    <w:rsid w:val="00F80B73"/>
    <w:rsid w:val="00F81F1C"/>
    <w:rsid w:val="00F823BE"/>
    <w:rsid w:val="00F828F1"/>
    <w:rsid w:val="00F84259"/>
    <w:rsid w:val="00F84EAB"/>
    <w:rsid w:val="00F85BB1"/>
    <w:rsid w:val="00F85E80"/>
    <w:rsid w:val="00F866C6"/>
    <w:rsid w:val="00F86848"/>
    <w:rsid w:val="00F86BB8"/>
    <w:rsid w:val="00F87A01"/>
    <w:rsid w:val="00F91B2F"/>
    <w:rsid w:val="00F9249A"/>
    <w:rsid w:val="00F92DF5"/>
    <w:rsid w:val="00F934AA"/>
    <w:rsid w:val="00F93D74"/>
    <w:rsid w:val="00F94BED"/>
    <w:rsid w:val="00F954C9"/>
    <w:rsid w:val="00F96798"/>
    <w:rsid w:val="00F96C32"/>
    <w:rsid w:val="00F96C72"/>
    <w:rsid w:val="00FA0F83"/>
    <w:rsid w:val="00FA1EA9"/>
    <w:rsid w:val="00FA3E88"/>
    <w:rsid w:val="00FA4B72"/>
    <w:rsid w:val="00FA5075"/>
    <w:rsid w:val="00FA6959"/>
    <w:rsid w:val="00FB0BE9"/>
    <w:rsid w:val="00FB27E9"/>
    <w:rsid w:val="00FB2BFA"/>
    <w:rsid w:val="00FB3396"/>
    <w:rsid w:val="00FB41DA"/>
    <w:rsid w:val="00FB44FC"/>
    <w:rsid w:val="00FB6624"/>
    <w:rsid w:val="00FB708F"/>
    <w:rsid w:val="00FB7BF2"/>
    <w:rsid w:val="00FB7F4D"/>
    <w:rsid w:val="00FC0C01"/>
    <w:rsid w:val="00FC1121"/>
    <w:rsid w:val="00FC1529"/>
    <w:rsid w:val="00FC189F"/>
    <w:rsid w:val="00FC399A"/>
    <w:rsid w:val="00FC43B2"/>
    <w:rsid w:val="00FC4F98"/>
    <w:rsid w:val="00FC5412"/>
    <w:rsid w:val="00FC6784"/>
    <w:rsid w:val="00FC75AB"/>
    <w:rsid w:val="00FC7F2D"/>
    <w:rsid w:val="00FD0303"/>
    <w:rsid w:val="00FD0DA5"/>
    <w:rsid w:val="00FD295A"/>
    <w:rsid w:val="00FD35A3"/>
    <w:rsid w:val="00FD3FC7"/>
    <w:rsid w:val="00FD4599"/>
    <w:rsid w:val="00FD490A"/>
    <w:rsid w:val="00FD4C54"/>
    <w:rsid w:val="00FD4C8F"/>
    <w:rsid w:val="00FD5109"/>
    <w:rsid w:val="00FD5FE0"/>
    <w:rsid w:val="00FD61D2"/>
    <w:rsid w:val="00FD6364"/>
    <w:rsid w:val="00FD6848"/>
    <w:rsid w:val="00FD6D63"/>
    <w:rsid w:val="00FD6E2C"/>
    <w:rsid w:val="00FD7874"/>
    <w:rsid w:val="00FD7DE8"/>
    <w:rsid w:val="00FE0735"/>
    <w:rsid w:val="00FE0EA7"/>
    <w:rsid w:val="00FE1197"/>
    <w:rsid w:val="00FE19C9"/>
    <w:rsid w:val="00FE294C"/>
    <w:rsid w:val="00FE31CC"/>
    <w:rsid w:val="00FE4050"/>
    <w:rsid w:val="00FE4531"/>
    <w:rsid w:val="00FE47B1"/>
    <w:rsid w:val="00FE58FE"/>
    <w:rsid w:val="00FE5C3B"/>
    <w:rsid w:val="00FE7235"/>
    <w:rsid w:val="00FE7EA4"/>
    <w:rsid w:val="00FF0005"/>
    <w:rsid w:val="00FF0392"/>
    <w:rsid w:val="00FF0644"/>
    <w:rsid w:val="00FF0F18"/>
    <w:rsid w:val="00FF1044"/>
    <w:rsid w:val="00FF2D2F"/>
    <w:rsid w:val="00FF36A1"/>
    <w:rsid w:val="00FF3B99"/>
    <w:rsid w:val="00FF4007"/>
    <w:rsid w:val="00FF4C32"/>
    <w:rsid w:val="00FF527F"/>
    <w:rsid w:val="00FF557C"/>
    <w:rsid w:val="00FF5C1A"/>
    <w:rsid w:val="00FF62B0"/>
    <w:rsid w:val="00FF7354"/>
    <w:rsid w:val="00FF74EE"/>
    <w:rsid w:val="00FF7639"/>
    <w:rsid w:val="00FF773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1D61DF"/>
  <w15:docId w15:val="{3D6C2051-5A9A-4F5C-90D6-E434729EFD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7">
    <w:name w:val="Normal"/>
    <w:qFormat/>
    <w:rsid w:val="00710F74"/>
    <w:pPr>
      <w:ind w:firstLine="709"/>
      <w:jc w:val="both"/>
    </w:pPr>
    <w:rPr>
      <w:rFonts w:ascii="Times New Roman" w:eastAsia="Times New Roman" w:hAnsi="Times New Roman"/>
      <w:snapToGrid w:val="0"/>
      <w:color w:val="000000"/>
      <w:sz w:val="28"/>
    </w:rPr>
  </w:style>
  <w:style w:type="paragraph" w:styleId="12">
    <w:name w:val="heading 1"/>
    <w:aliases w:val="_GOST_1,H1,H11,H12,H111,H13,H112,H14,H15,H16,H17,H18,H19,H113,H121,H1111,H131,H1121,H141,H151,H161,H171,H181,...,1,h1,app heading 1,ITT t1,II+,I,(раздел),h:1,h:1app,TF-Overskrift 1,R1,Titre 0,.,Название спецификации,Знак,Section,_EB_1,ASFK_1"/>
    <w:basedOn w:val="a7"/>
    <w:next w:val="20"/>
    <w:link w:val="16"/>
    <w:uiPriority w:val="9"/>
    <w:qFormat/>
    <w:rsid w:val="004A53F9"/>
    <w:pPr>
      <w:keepNext/>
      <w:pageBreakBefore/>
      <w:numPr>
        <w:numId w:val="7"/>
      </w:numPr>
      <w:suppressAutoHyphens/>
      <w:spacing w:before="120" w:after="120"/>
      <w:jc w:val="center"/>
      <w:outlineLvl w:val="0"/>
    </w:pPr>
    <w:rPr>
      <w:rFonts w:ascii="Arial" w:eastAsia="Calibri" w:hAnsi="Arial" w:cs="Arial"/>
      <w:b/>
      <w:bCs/>
      <w:color w:val="auto"/>
      <w:sz w:val="36"/>
    </w:rPr>
  </w:style>
  <w:style w:type="paragraph" w:styleId="20">
    <w:name w:val="heading 2"/>
    <w:aliases w:val="_GOST_2,ç2,H2,h2,Numbered text 3,H21,h21,Numbered text 31,H22,h22,Numbered text 32,H211,h211,Numbered text 311,H23,h23,Numbered text 33,H212,h212,Numbered text 312,H24,h24,Numbered text 34,H25,h25,Numbered text 35,H26,h26,Numbered text 36,2"/>
    <w:basedOn w:val="a7"/>
    <w:next w:val="30"/>
    <w:link w:val="24"/>
    <w:uiPriority w:val="9"/>
    <w:qFormat/>
    <w:rsid w:val="00C63CFE"/>
    <w:pPr>
      <w:keepNext/>
      <w:numPr>
        <w:ilvl w:val="1"/>
        <w:numId w:val="7"/>
      </w:numPr>
      <w:spacing w:before="360" w:after="120"/>
      <w:jc w:val="left"/>
      <w:outlineLvl w:val="1"/>
    </w:pPr>
    <w:rPr>
      <w:rFonts w:ascii="Arial" w:eastAsia="Calibri" w:hAnsi="Arial"/>
      <w:b/>
      <w:bCs/>
      <w:sz w:val="32"/>
    </w:rPr>
  </w:style>
  <w:style w:type="paragraph" w:styleId="30">
    <w:name w:val="heading 3"/>
    <w:aliases w:val="_GOST_3,H3,ç3,h3,H31,h31,H32,h32,H311,h311,H33,h33,H312,h312,H34,h34,H35,h35,H36,h36,H37,h37,H38,h38,H39,h39,H313,h313,H321,h321,H3111,h3111,H331,h331,H3121,h3121,H341,h341,H351,h351,H361,h361,H371,h371,H381,h381,heading 3,Head 3,l3+toc 3,CT"/>
    <w:basedOn w:val="a7"/>
    <w:next w:val="41"/>
    <w:link w:val="35"/>
    <w:uiPriority w:val="9"/>
    <w:qFormat/>
    <w:rsid w:val="007C24E6"/>
    <w:pPr>
      <w:keepNext/>
      <w:numPr>
        <w:ilvl w:val="2"/>
        <w:numId w:val="7"/>
      </w:numPr>
      <w:spacing w:before="360" w:after="120"/>
      <w:outlineLvl w:val="2"/>
    </w:pPr>
    <w:rPr>
      <w:rFonts w:ascii="Arial" w:eastAsia="Calibri" w:hAnsi="Arial"/>
      <w:b/>
      <w:bCs/>
    </w:rPr>
  </w:style>
  <w:style w:type="paragraph" w:styleId="41">
    <w:name w:val="heading 4"/>
    <w:aliases w:val="_GOST_4,c4,H4,Параграф,Заголовок 4 (Приложение),H41,(подпункт),Заголовок 4 дополнительный,Sub-Minor,heading 4,????????? 4 (??????????),Заголовок 4/2,h:4,h4,ITT t4,PA Micro Section,TE Heading 4,4,heading 4 + Indent: Left 0.5 in,a.,I4,l4,headi"/>
    <w:basedOn w:val="a7"/>
    <w:next w:val="a8"/>
    <w:link w:val="43"/>
    <w:uiPriority w:val="9"/>
    <w:qFormat/>
    <w:rsid w:val="002352AC"/>
    <w:pPr>
      <w:numPr>
        <w:ilvl w:val="3"/>
        <w:numId w:val="7"/>
      </w:numPr>
      <w:spacing w:before="360" w:after="120"/>
      <w:outlineLvl w:val="3"/>
    </w:pPr>
    <w:rPr>
      <w:rFonts w:ascii="Arial" w:hAnsi="Arial"/>
    </w:rPr>
  </w:style>
  <w:style w:type="paragraph" w:styleId="50">
    <w:name w:val="heading 5"/>
    <w:basedOn w:val="a7"/>
    <w:next w:val="a7"/>
    <w:link w:val="51"/>
    <w:uiPriority w:val="9"/>
    <w:qFormat/>
    <w:rsid w:val="00D03C73"/>
    <w:pPr>
      <w:keepNext/>
      <w:keepLines/>
      <w:numPr>
        <w:ilvl w:val="4"/>
        <w:numId w:val="40"/>
      </w:numPr>
      <w:spacing w:before="200" w:after="120" w:line="276" w:lineRule="auto"/>
      <w:outlineLvl w:val="4"/>
    </w:pPr>
    <w:rPr>
      <w:snapToGrid/>
      <w:color w:val="auto"/>
      <w:szCs w:val="28"/>
      <w:lang w:eastAsia="en-US"/>
    </w:rPr>
  </w:style>
  <w:style w:type="paragraph" w:styleId="6">
    <w:name w:val="heading 6"/>
    <w:basedOn w:val="a7"/>
    <w:next w:val="a7"/>
    <w:link w:val="60"/>
    <w:uiPriority w:val="9"/>
    <w:qFormat/>
    <w:rsid w:val="006A0833"/>
    <w:pPr>
      <w:spacing w:before="240" w:after="60" w:line="360" w:lineRule="auto"/>
      <w:jc w:val="left"/>
      <w:outlineLvl w:val="5"/>
    </w:pPr>
    <w:rPr>
      <w:rFonts w:ascii="Arial" w:hAnsi="Arial"/>
      <w:i/>
      <w:snapToGrid/>
      <w:color w:val="auto"/>
      <w:sz w:val="20"/>
    </w:rPr>
  </w:style>
  <w:style w:type="paragraph" w:styleId="7">
    <w:name w:val="heading 7"/>
    <w:basedOn w:val="a7"/>
    <w:next w:val="a7"/>
    <w:link w:val="70"/>
    <w:uiPriority w:val="9"/>
    <w:qFormat/>
    <w:rsid w:val="006A0833"/>
    <w:pPr>
      <w:keepNext/>
      <w:spacing w:line="360" w:lineRule="auto"/>
      <w:jc w:val="left"/>
      <w:outlineLvl w:val="6"/>
    </w:pPr>
    <w:rPr>
      <w:rFonts w:ascii="Arial" w:hAnsi="Arial"/>
      <w:i/>
      <w:snapToGrid/>
      <w:color w:val="auto"/>
      <w:sz w:val="20"/>
      <w:lang w:val="en-US"/>
    </w:rPr>
  </w:style>
  <w:style w:type="paragraph" w:styleId="8">
    <w:name w:val="heading 8"/>
    <w:basedOn w:val="a7"/>
    <w:next w:val="a7"/>
    <w:link w:val="80"/>
    <w:uiPriority w:val="9"/>
    <w:qFormat/>
    <w:rsid w:val="005629EC"/>
    <w:pPr>
      <w:spacing w:before="240" w:after="60"/>
      <w:ind w:left="1440" w:hanging="1440"/>
      <w:outlineLvl w:val="7"/>
    </w:pPr>
    <w:rPr>
      <w:i/>
      <w:iCs/>
      <w:szCs w:val="24"/>
    </w:rPr>
  </w:style>
  <w:style w:type="paragraph" w:styleId="9">
    <w:name w:val="heading 9"/>
    <w:basedOn w:val="a7"/>
    <w:next w:val="a7"/>
    <w:link w:val="90"/>
    <w:uiPriority w:val="9"/>
    <w:qFormat/>
    <w:rsid w:val="005629EC"/>
    <w:pPr>
      <w:spacing w:before="240" w:after="60"/>
      <w:ind w:left="1584" w:hanging="1584"/>
      <w:outlineLvl w:val="8"/>
    </w:pPr>
    <w:rPr>
      <w:rFonts w:ascii="Cambria" w:eastAsia="Calibri" w:hAnsi="Cambria"/>
      <w:sz w:val="22"/>
      <w:szCs w:val="22"/>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6">
    <w:name w:val="Заголовок 1 Знак"/>
    <w:aliases w:val="_GOST_1 Знак,H1 Знак,H11 Знак,H12 Знак,H111 Знак,H13 Знак,H112 Знак,H14 Знак,H15 Знак,H16 Знак,H17 Знак,H18 Знак,H19 Знак,H113 Знак,H121 Знак,H1111 Знак,H131 Знак,H1121 Знак,H141 Знак,H151 Знак,H161 Знак,H171 Знак,H181 Знак,... Знак"/>
    <w:link w:val="12"/>
    <w:uiPriority w:val="9"/>
    <w:rsid w:val="004A53F9"/>
    <w:rPr>
      <w:rFonts w:ascii="Arial" w:hAnsi="Arial" w:cs="Arial"/>
      <w:b/>
      <w:bCs/>
      <w:snapToGrid w:val="0"/>
      <w:sz w:val="36"/>
    </w:rPr>
  </w:style>
  <w:style w:type="character" w:customStyle="1" w:styleId="24">
    <w:name w:val="Заголовок 2 Знак"/>
    <w:aliases w:val="_GOST_2 Знак,ç2 Знак,H2 Знак,h2 Знак,Numbered text 3 Знак,H21 Знак,h21 Знак,Numbered text 31 Знак,H22 Знак,h22 Знак,Numbered text 32 Знак,H211 Знак,h211 Знак,Numbered text 311 Знак,H23 Знак,h23 Знак,Numbered text 33 Знак,H212 Знак"/>
    <w:link w:val="20"/>
    <w:uiPriority w:val="9"/>
    <w:rsid w:val="00C63CFE"/>
    <w:rPr>
      <w:rFonts w:ascii="Arial" w:hAnsi="Arial"/>
      <w:b/>
      <w:bCs/>
      <w:snapToGrid w:val="0"/>
      <w:color w:val="000000"/>
      <w:sz w:val="32"/>
    </w:rPr>
  </w:style>
  <w:style w:type="character" w:customStyle="1" w:styleId="35">
    <w:name w:val="Заголовок 3 Знак"/>
    <w:aliases w:val="_GOST_3 Знак,H3 Знак,ç3 Знак,h3 Знак,H31 Знак,h31 Знак,H32 Знак,h32 Знак,H311 Знак,h311 Знак,H33 Знак,h33 Знак,H312 Знак,h312 Знак,H34 Знак,h34 Знак,H35 Знак,h35 Знак,H36 Знак,h36 Знак,H37 Знак,h37 Знак,H38 Знак,h38 Знак,H39 Знак"/>
    <w:link w:val="30"/>
    <w:uiPriority w:val="9"/>
    <w:rsid w:val="007C24E6"/>
    <w:rPr>
      <w:rFonts w:ascii="Arial" w:hAnsi="Arial"/>
      <w:b/>
      <w:bCs/>
      <w:snapToGrid w:val="0"/>
      <w:color w:val="000000"/>
      <w:sz w:val="28"/>
    </w:rPr>
  </w:style>
  <w:style w:type="character" w:customStyle="1" w:styleId="43">
    <w:name w:val="Заголовок 4 Знак"/>
    <w:aliases w:val="_GOST_4 Знак,c4 Знак,H4 Знак,Параграф Знак,Заголовок 4 (Приложение) Знак,H41 Знак,(подпункт) Знак,Заголовок 4 дополнительный Знак,Sub-Minor Знак,heading 4 Знак,????????? 4 (??????????) Знак,Заголовок 4/2 Знак,h:4 Знак,h4 Знак,4 Знак"/>
    <w:link w:val="41"/>
    <w:uiPriority w:val="9"/>
    <w:rsid w:val="005C5437"/>
    <w:rPr>
      <w:rFonts w:ascii="Arial" w:eastAsia="Times New Roman" w:hAnsi="Arial"/>
      <w:snapToGrid w:val="0"/>
      <w:color w:val="000000"/>
      <w:sz w:val="28"/>
    </w:rPr>
  </w:style>
  <w:style w:type="character" w:customStyle="1" w:styleId="51">
    <w:name w:val="Заголовок 5 Знак"/>
    <w:link w:val="50"/>
    <w:uiPriority w:val="9"/>
    <w:rsid w:val="00D03C73"/>
    <w:rPr>
      <w:rFonts w:ascii="Times New Roman" w:eastAsia="Times New Roman" w:hAnsi="Times New Roman"/>
      <w:sz w:val="28"/>
      <w:szCs w:val="28"/>
      <w:lang w:eastAsia="en-US"/>
    </w:rPr>
  </w:style>
  <w:style w:type="character" w:customStyle="1" w:styleId="60">
    <w:name w:val="Заголовок 6 Знак"/>
    <w:link w:val="6"/>
    <w:uiPriority w:val="9"/>
    <w:rsid w:val="006A0833"/>
    <w:rPr>
      <w:rFonts w:ascii="Arial" w:eastAsia="Times New Roman" w:hAnsi="Arial" w:cs="Times New Roman"/>
      <w:i/>
      <w:szCs w:val="20"/>
    </w:rPr>
  </w:style>
  <w:style w:type="character" w:customStyle="1" w:styleId="70">
    <w:name w:val="Заголовок 7 Знак"/>
    <w:link w:val="7"/>
    <w:uiPriority w:val="9"/>
    <w:rsid w:val="006A0833"/>
    <w:rPr>
      <w:rFonts w:ascii="Arial" w:eastAsia="Times New Roman" w:hAnsi="Arial" w:cs="Times New Roman"/>
      <w:i/>
      <w:szCs w:val="20"/>
      <w:lang w:val="en-US"/>
    </w:rPr>
  </w:style>
  <w:style w:type="paragraph" w:styleId="ac">
    <w:name w:val="Body Text"/>
    <w:basedOn w:val="a7"/>
    <w:link w:val="ad"/>
    <w:qFormat/>
    <w:rsid w:val="00A21AEB"/>
  </w:style>
  <w:style w:type="character" w:customStyle="1" w:styleId="ad">
    <w:name w:val="Основной текст Знак"/>
    <w:link w:val="ac"/>
    <w:rsid w:val="00A21AEB"/>
    <w:rPr>
      <w:rFonts w:ascii="Times New Roman" w:eastAsia="Times New Roman" w:hAnsi="Times New Roman"/>
      <w:snapToGrid w:val="0"/>
      <w:color w:val="000000"/>
      <w:sz w:val="28"/>
    </w:rPr>
  </w:style>
  <w:style w:type="paragraph" w:customStyle="1" w:styleId="-3">
    <w:name w:val="Таблица - наименование"/>
    <w:basedOn w:val="a7"/>
    <w:qFormat/>
    <w:rsid w:val="00D25DD4"/>
    <w:pPr>
      <w:keepNext/>
      <w:numPr>
        <w:numId w:val="14"/>
      </w:numPr>
      <w:spacing w:before="120" w:after="60"/>
      <w:jc w:val="left"/>
    </w:pPr>
    <w:rPr>
      <w:color w:val="auto"/>
    </w:rPr>
  </w:style>
  <w:style w:type="paragraph" w:customStyle="1" w:styleId="25">
    <w:name w:val="Пункт 2 уровня"/>
    <w:basedOn w:val="20"/>
    <w:link w:val="26"/>
    <w:qFormat/>
    <w:rsid w:val="006A0833"/>
    <w:pPr>
      <w:keepNext w:val="0"/>
      <w:spacing w:before="120"/>
    </w:pPr>
    <w:rPr>
      <w:rFonts w:ascii="Calibri" w:hAnsi="Calibri"/>
      <w:b w:val="0"/>
      <w:sz w:val="28"/>
    </w:rPr>
  </w:style>
  <w:style w:type="paragraph" w:customStyle="1" w:styleId="36">
    <w:name w:val="Пункт 3 уровня"/>
    <w:basedOn w:val="30"/>
    <w:link w:val="37"/>
    <w:qFormat/>
    <w:rsid w:val="0015794A"/>
    <w:pPr>
      <w:keepNext w:val="0"/>
      <w:spacing w:before="120"/>
    </w:pPr>
    <w:rPr>
      <w:rFonts w:ascii="Calibri" w:hAnsi="Calibri"/>
      <w:b w:val="0"/>
      <w:color w:val="auto"/>
    </w:rPr>
  </w:style>
  <w:style w:type="character" w:customStyle="1" w:styleId="37">
    <w:name w:val="Пункт 3 уровня Знак"/>
    <w:link w:val="36"/>
    <w:rsid w:val="001402C7"/>
    <w:rPr>
      <w:bCs/>
      <w:snapToGrid w:val="0"/>
      <w:sz w:val="28"/>
    </w:rPr>
  </w:style>
  <w:style w:type="paragraph" w:customStyle="1" w:styleId="44">
    <w:name w:val="Пункт 4 уровня"/>
    <w:basedOn w:val="41"/>
    <w:link w:val="45"/>
    <w:autoRedefine/>
    <w:qFormat/>
    <w:rsid w:val="002D468C"/>
    <w:pPr>
      <w:spacing w:before="120"/>
    </w:pPr>
    <w:rPr>
      <w:rFonts w:ascii="Calibri" w:eastAsia="Calibri" w:hAnsi="Calibri"/>
    </w:rPr>
  </w:style>
  <w:style w:type="character" w:customStyle="1" w:styleId="45">
    <w:name w:val="Пункт 4 уровня Знак"/>
    <w:link w:val="44"/>
    <w:rsid w:val="007C24E6"/>
    <w:rPr>
      <w:snapToGrid w:val="0"/>
      <w:color w:val="000000"/>
      <w:sz w:val="28"/>
    </w:rPr>
  </w:style>
  <w:style w:type="character" w:styleId="ae">
    <w:name w:val="FollowedHyperlink"/>
    <w:uiPriority w:val="99"/>
    <w:rsid w:val="006A0833"/>
    <w:rPr>
      <w:color w:val="800080"/>
      <w:u w:val="single"/>
    </w:rPr>
  </w:style>
  <w:style w:type="paragraph" w:styleId="af">
    <w:name w:val="header"/>
    <w:basedOn w:val="a7"/>
    <w:link w:val="af0"/>
    <w:uiPriority w:val="99"/>
    <w:rsid w:val="006A0833"/>
  </w:style>
  <w:style w:type="character" w:customStyle="1" w:styleId="af0">
    <w:name w:val="Верхний колонтитул Знак"/>
    <w:link w:val="af"/>
    <w:uiPriority w:val="99"/>
    <w:rsid w:val="006A0833"/>
    <w:rPr>
      <w:rFonts w:ascii="Times New Roman" w:eastAsia="Times New Roman" w:hAnsi="Times New Roman" w:cs="Times New Roman"/>
      <w:snapToGrid/>
      <w:color w:val="000000"/>
      <w:sz w:val="24"/>
      <w:szCs w:val="20"/>
      <w:lang w:eastAsia="ru-RU"/>
    </w:rPr>
  </w:style>
  <w:style w:type="character" w:styleId="af1">
    <w:name w:val="Hyperlink"/>
    <w:uiPriority w:val="99"/>
    <w:rsid w:val="006A0833"/>
    <w:rPr>
      <w:color w:val="0000FF"/>
      <w:u w:val="single"/>
    </w:rPr>
  </w:style>
  <w:style w:type="paragraph" w:customStyle="1" w:styleId="af2">
    <w:name w:val="Заголовки без нумерации"/>
    <w:basedOn w:val="12"/>
    <w:next w:val="ac"/>
    <w:qFormat/>
    <w:rsid w:val="006A0833"/>
    <w:pPr>
      <w:numPr>
        <w:numId w:val="0"/>
      </w:numPr>
    </w:pPr>
  </w:style>
  <w:style w:type="paragraph" w:styleId="af3">
    <w:name w:val="footer"/>
    <w:link w:val="af4"/>
    <w:uiPriority w:val="99"/>
    <w:rsid w:val="006A0833"/>
    <w:pPr>
      <w:tabs>
        <w:tab w:val="center" w:pos="4677"/>
        <w:tab w:val="right" w:pos="9355"/>
      </w:tabs>
    </w:pPr>
    <w:rPr>
      <w:rFonts w:ascii="Arial" w:eastAsia="Times New Roman" w:hAnsi="Arial"/>
      <w:i/>
      <w:sz w:val="16"/>
      <w:lang w:val="en-US"/>
    </w:rPr>
  </w:style>
  <w:style w:type="character" w:customStyle="1" w:styleId="af4">
    <w:name w:val="Нижний колонтитул Знак"/>
    <w:link w:val="af3"/>
    <w:uiPriority w:val="99"/>
    <w:rsid w:val="006A0833"/>
    <w:rPr>
      <w:rFonts w:ascii="Arial" w:eastAsia="Times New Roman" w:hAnsi="Arial"/>
      <w:i/>
      <w:sz w:val="16"/>
      <w:lang w:val="en-US" w:eastAsia="ru-RU" w:bidi="ar-SA"/>
    </w:rPr>
  </w:style>
  <w:style w:type="character" w:styleId="af5">
    <w:name w:val="page number"/>
    <w:rsid w:val="006A0833"/>
    <w:rPr>
      <w:iCs/>
      <w:sz w:val="28"/>
    </w:rPr>
  </w:style>
  <w:style w:type="paragraph" w:styleId="46">
    <w:name w:val="toc 4"/>
    <w:basedOn w:val="a7"/>
    <w:next w:val="a7"/>
    <w:autoRedefine/>
    <w:uiPriority w:val="39"/>
    <w:rsid w:val="00B82DD5"/>
    <w:pPr>
      <w:tabs>
        <w:tab w:val="right" w:leader="dot" w:pos="9486"/>
      </w:tabs>
      <w:ind w:left="840" w:firstLine="294"/>
      <w:jc w:val="left"/>
    </w:pPr>
    <w:rPr>
      <w:rFonts w:asciiTheme="minorHAnsi" w:hAnsiTheme="minorHAnsi"/>
      <w:sz w:val="18"/>
      <w:szCs w:val="18"/>
    </w:rPr>
  </w:style>
  <w:style w:type="paragraph" w:customStyle="1" w:styleId="10-">
    <w:name w:val="Таблица (10) - осн. текст"/>
    <w:basedOn w:val="a7"/>
    <w:rsid w:val="006A0833"/>
    <w:pPr>
      <w:spacing w:after="60"/>
      <w:ind w:firstLine="5"/>
      <w:jc w:val="left"/>
    </w:pPr>
    <w:rPr>
      <w:rFonts w:ascii="Arial" w:hAnsi="Arial"/>
      <w:sz w:val="20"/>
    </w:rPr>
  </w:style>
  <w:style w:type="paragraph" w:customStyle="1" w:styleId="10-10">
    <w:name w:val="Таблица (10) - список нум. 1"/>
    <w:basedOn w:val="10-"/>
    <w:rsid w:val="006A0833"/>
    <w:pPr>
      <w:numPr>
        <w:numId w:val="4"/>
      </w:numPr>
      <w:tabs>
        <w:tab w:val="clear" w:pos="360"/>
      </w:tabs>
      <w:ind w:left="227" w:hanging="227"/>
    </w:pPr>
    <w:rPr>
      <w:rFonts w:cs="Arial"/>
    </w:rPr>
  </w:style>
  <w:style w:type="paragraph" w:styleId="17">
    <w:name w:val="toc 1"/>
    <w:basedOn w:val="a7"/>
    <w:next w:val="a7"/>
    <w:uiPriority w:val="39"/>
    <w:rsid w:val="001B607C"/>
    <w:pPr>
      <w:spacing w:before="120" w:after="120"/>
      <w:ind w:firstLine="0"/>
      <w:jc w:val="left"/>
    </w:pPr>
    <w:rPr>
      <w:rFonts w:ascii="Times New Roman Полужирный" w:hAnsi="Times New Roman Полужирный"/>
      <w:b/>
      <w:bCs/>
    </w:rPr>
  </w:style>
  <w:style w:type="paragraph" w:styleId="27">
    <w:name w:val="toc 2"/>
    <w:basedOn w:val="a7"/>
    <w:next w:val="a7"/>
    <w:uiPriority w:val="39"/>
    <w:rsid w:val="001B607C"/>
    <w:pPr>
      <w:ind w:left="278" w:firstLine="0"/>
      <w:jc w:val="left"/>
    </w:pPr>
  </w:style>
  <w:style w:type="paragraph" w:styleId="38">
    <w:name w:val="toc 3"/>
    <w:basedOn w:val="a7"/>
    <w:next w:val="a7"/>
    <w:uiPriority w:val="39"/>
    <w:rsid w:val="001B607C"/>
    <w:pPr>
      <w:ind w:left="561" w:firstLine="0"/>
      <w:jc w:val="left"/>
    </w:pPr>
    <w:rPr>
      <w:iCs/>
    </w:rPr>
  </w:style>
  <w:style w:type="character" w:customStyle="1" w:styleId="af6">
    <w:name w:val="Текст примечания Знак"/>
    <w:link w:val="af7"/>
    <w:uiPriority w:val="99"/>
    <w:rsid w:val="006A0833"/>
    <w:rPr>
      <w:snapToGrid/>
      <w:color w:val="000000"/>
    </w:rPr>
  </w:style>
  <w:style w:type="paragraph" w:styleId="af7">
    <w:name w:val="annotation text"/>
    <w:basedOn w:val="a7"/>
    <w:link w:val="af6"/>
    <w:uiPriority w:val="99"/>
    <w:rsid w:val="006A0833"/>
    <w:rPr>
      <w:rFonts w:ascii="Calibri" w:eastAsia="Calibri" w:hAnsi="Calibri"/>
      <w:sz w:val="20"/>
    </w:rPr>
  </w:style>
  <w:style w:type="character" w:customStyle="1" w:styleId="18">
    <w:name w:val="Текст примечания Знак1"/>
    <w:uiPriority w:val="99"/>
    <w:rsid w:val="006A0833"/>
    <w:rPr>
      <w:rFonts w:ascii="Times New Roman" w:eastAsia="Times New Roman" w:hAnsi="Times New Roman" w:cs="Times New Roman"/>
      <w:snapToGrid/>
      <w:color w:val="000000"/>
      <w:sz w:val="20"/>
      <w:szCs w:val="20"/>
      <w:lang w:eastAsia="ru-RU"/>
    </w:rPr>
  </w:style>
  <w:style w:type="paragraph" w:customStyle="1" w:styleId="11">
    <w:name w:val="Список маркированный уровень 1"/>
    <w:basedOn w:val="a7"/>
    <w:link w:val="19"/>
    <w:qFormat/>
    <w:rsid w:val="006A0833"/>
    <w:pPr>
      <w:keepLines/>
      <w:numPr>
        <w:numId w:val="1"/>
      </w:numPr>
      <w:spacing w:before="120" w:after="120"/>
    </w:pPr>
    <w:rPr>
      <w:rFonts w:ascii="Calibri" w:eastAsia="Calibri" w:hAnsi="Calibri"/>
      <w:color w:val="auto"/>
    </w:rPr>
  </w:style>
  <w:style w:type="paragraph" w:customStyle="1" w:styleId="22">
    <w:name w:val="Список маркированный уровень 2"/>
    <w:basedOn w:val="a7"/>
    <w:link w:val="28"/>
    <w:qFormat/>
    <w:rsid w:val="006A0833"/>
    <w:pPr>
      <w:numPr>
        <w:numId w:val="3"/>
      </w:numPr>
      <w:tabs>
        <w:tab w:val="left" w:pos="-2127"/>
      </w:tabs>
      <w:spacing w:before="120" w:after="120"/>
    </w:pPr>
    <w:rPr>
      <w:rFonts w:ascii="Calibri" w:eastAsia="Calibri" w:hAnsi="Calibri"/>
      <w:color w:val="auto"/>
    </w:rPr>
  </w:style>
  <w:style w:type="paragraph" w:styleId="af8">
    <w:name w:val="Normal (Web)"/>
    <w:basedOn w:val="a7"/>
    <w:uiPriority w:val="99"/>
    <w:rsid w:val="006A0833"/>
    <w:rPr>
      <w:szCs w:val="24"/>
    </w:rPr>
  </w:style>
  <w:style w:type="paragraph" w:customStyle="1" w:styleId="a6">
    <w:name w:val="Список нумерованный"/>
    <w:basedOn w:val="a7"/>
    <w:link w:val="af9"/>
    <w:rsid w:val="006A0833"/>
    <w:pPr>
      <w:numPr>
        <w:numId w:val="2"/>
      </w:numPr>
      <w:spacing w:before="120" w:after="120"/>
    </w:pPr>
  </w:style>
  <w:style w:type="paragraph" w:customStyle="1" w:styleId="10-1">
    <w:name w:val="Таблица (10) - сп.марк.ур.1"/>
    <w:basedOn w:val="10-"/>
    <w:rsid w:val="006A0833"/>
    <w:pPr>
      <w:numPr>
        <w:numId w:val="5"/>
      </w:numPr>
      <w:tabs>
        <w:tab w:val="clear" w:pos="360"/>
        <w:tab w:val="num" w:pos="171"/>
      </w:tabs>
      <w:ind w:left="170" w:hanging="170"/>
    </w:pPr>
  </w:style>
  <w:style w:type="paragraph" w:styleId="afa">
    <w:name w:val="footnote text"/>
    <w:aliases w:val="Footnote Text Char Знак Знак,Footnote Text Char Знак,Footnote Text Char Знак Знак Знак Знак, Знак2,Footnote Text Char Знак Знак Знак Знак Char Char,Знак2"/>
    <w:basedOn w:val="a7"/>
    <w:link w:val="afb"/>
    <w:rsid w:val="006A0833"/>
    <w:rPr>
      <w:rFonts w:ascii="Arial" w:hAnsi="Arial"/>
      <w:sz w:val="20"/>
    </w:rPr>
  </w:style>
  <w:style w:type="character" w:customStyle="1" w:styleId="afb">
    <w:name w:val="Текст сноски Знак"/>
    <w:aliases w:val="Footnote Text Char Знак Знак Знак,Footnote Text Char Знак Знак1,Footnote Text Char Знак Знак Знак Знак Знак, Знак2 Знак,Footnote Text Char Знак Знак Знак Знак Char Char Знак1,Знак2 Знак"/>
    <w:link w:val="afa"/>
    <w:rsid w:val="006A0833"/>
    <w:rPr>
      <w:rFonts w:ascii="Arial" w:eastAsia="Times New Roman" w:hAnsi="Arial" w:cs="Times New Roman"/>
      <w:snapToGrid/>
      <w:color w:val="000000"/>
      <w:sz w:val="20"/>
      <w:szCs w:val="20"/>
      <w:lang w:eastAsia="ru-RU"/>
    </w:rPr>
  </w:style>
  <w:style w:type="character" w:styleId="afc">
    <w:name w:val="footnote reference"/>
    <w:rsid w:val="006A0833"/>
    <w:rPr>
      <w:vertAlign w:val="superscript"/>
    </w:rPr>
  </w:style>
  <w:style w:type="paragraph" w:customStyle="1" w:styleId="10-2">
    <w:name w:val="Таблица (10) - сп.марк.ур.2"/>
    <w:basedOn w:val="10-"/>
    <w:rsid w:val="006A0833"/>
    <w:pPr>
      <w:numPr>
        <w:numId w:val="6"/>
      </w:numPr>
    </w:pPr>
  </w:style>
  <w:style w:type="paragraph" w:customStyle="1" w:styleId="afd">
    <w:name w:val="Заголовок приложения"/>
    <w:basedOn w:val="12"/>
    <w:next w:val="a7"/>
    <w:rsid w:val="006A0833"/>
    <w:pPr>
      <w:numPr>
        <w:numId w:val="0"/>
      </w:numPr>
      <w:spacing w:before="0"/>
      <w:jc w:val="right"/>
    </w:pPr>
  </w:style>
  <w:style w:type="paragraph" w:styleId="52">
    <w:name w:val="toc 5"/>
    <w:basedOn w:val="a7"/>
    <w:next w:val="a7"/>
    <w:autoRedefine/>
    <w:uiPriority w:val="39"/>
    <w:rsid w:val="007D3F35"/>
    <w:pPr>
      <w:tabs>
        <w:tab w:val="left" w:pos="2687"/>
        <w:tab w:val="right" w:leader="dot" w:pos="9486"/>
      </w:tabs>
      <w:ind w:left="1120" w:firstLine="298"/>
      <w:jc w:val="left"/>
    </w:pPr>
    <w:rPr>
      <w:rFonts w:asciiTheme="minorHAnsi" w:hAnsiTheme="minorHAnsi"/>
      <w:sz w:val="18"/>
      <w:szCs w:val="18"/>
    </w:rPr>
  </w:style>
  <w:style w:type="paragraph" w:styleId="61">
    <w:name w:val="toc 6"/>
    <w:basedOn w:val="a7"/>
    <w:next w:val="a7"/>
    <w:autoRedefine/>
    <w:uiPriority w:val="39"/>
    <w:rsid w:val="006A0833"/>
    <w:pPr>
      <w:ind w:left="1400"/>
      <w:jc w:val="left"/>
    </w:pPr>
    <w:rPr>
      <w:rFonts w:asciiTheme="minorHAnsi" w:hAnsiTheme="minorHAnsi"/>
      <w:sz w:val="18"/>
      <w:szCs w:val="18"/>
    </w:rPr>
  </w:style>
  <w:style w:type="paragraph" w:styleId="71">
    <w:name w:val="toc 7"/>
    <w:basedOn w:val="a7"/>
    <w:next w:val="a7"/>
    <w:autoRedefine/>
    <w:uiPriority w:val="39"/>
    <w:rsid w:val="006A0833"/>
    <w:pPr>
      <w:ind w:left="1680"/>
      <w:jc w:val="left"/>
    </w:pPr>
    <w:rPr>
      <w:rFonts w:asciiTheme="minorHAnsi" w:hAnsiTheme="minorHAnsi"/>
      <w:sz w:val="18"/>
      <w:szCs w:val="18"/>
    </w:rPr>
  </w:style>
  <w:style w:type="paragraph" w:styleId="81">
    <w:name w:val="toc 8"/>
    <w:basedOn w:val="a7"/>
    <w:next w:val="a7"/>
    <w:autoRedefine/>
    <w:uiPriority w:val="39"/>
    <w:rsid w:val="006A0833"/>
    <w:pPr>
      <w:ind w:left="1960"/>
      <w:jc w:val="left"/>
    </w:pPr>
    <w:rPr>
      <w:rFonts w:asciiTheme="minorHAnsi" w:hAnsiTheme="minorHAnsi"/>
      <w:sz w:val="18"/>
      <w:szCs w:val="18"/>
    </w:rPr>
  </w:style>
  <w:style w:type="paragraph" w:styleId="91">
    <w:name w:val="toc 9"/>
    <w:basedOn w:val="a7"/>
    <w:next w:val="a7"/>
    <w:autoRedefine/>
    <w:uiPriority w:val="39"/>
    <w:rsid w:val="006A0833"/>
    <w:pPr>
      <w:ind w:left="2240"/>
      <w:jc w:val="left"/>
    </w:pPr>
    <w:rPr>
      <w:rFonts w:asciiTheme="minorHAnsi" w:hAnsiTheme="minorHAnsi"/>
      <w:sz w:val="18"/>
      <w:szCs w:val="18"/>
    </w:rPr>
  </w:style>
  <w:style w:type="character" w:styleId="afe">
    <w:name w:val="annotation reference"/>
    <w:uiPriority w:val="99"/>
    <w:rsid w:val="006A0833"/>
    <w:rPr>
      <w:sz w:val="16"/>
      <w:szCs w:val="16"/>
    </w:rPr>
  </w:style>
  <w:style w:type="paragraph" w:customStyle="1" w:styleId="aff">
    <w:name w:val="Основной текст (центр/одинарный)"/>
    <w:basedOn w:val="ac"/>
    <w:link w:val="aff0"/>
    <w:rsid w:val="006A0833"/>
    <w:pPr>
      <w:spacing w:before="120" w:after="120"/>
      <w:ind w:firstLine="0"/>
      <w:jc w:val="center"/>
    </w:pPr>
  </w:style>
  <w:style w:type="character" w:customStyle="1" w:styleId="aff0">
    <w:name w:val="Основной текст (центр/одинарный) Знак"/>
    <w:link w:val="aff"/>
    <w:rsid w:val="006A0833"/>
    <w:rPr>
      <w:rFonts w:ascii="Times New Roman" w:eastAsia="Times New Roman" w:hAnsi="Times New Roman" w:cs="Times New Roman"/>
      <w:snapToGrid/>
      <w:color w:val="000000"/>
      <w:sz w:val="28"/>
      <w:szCs w:val="20"/>
      <w:lang w:eastAsia="ru-RU"/>
    </w:rPr>
  </w:style>
  <w:style w:type="paragraph" w:customStyle="1" w:styleId="31">
    <w:name w:val="Список маркированный уровень 3"/>
    <w:basedOn w:val="a7"/>
    <w:link w:val="39"/>
    <w:qFormat/>
    <w:rsid w:val="006A0833"/>
    <w:pPr>
      <w:numPr>
        <w:numId w:val="8"/>
      </w:numPr>
      <w:tabs>
        <w:tab w:val="clear" w:pos="1701"/>
      </w:tabs>
    </w:pPr>
  </w:style>
  <w:style w:type="paragraph" w:styleId="aff1">
    <w:name w:val="Document Map"/>
    <w:basedOn w:val="a7"/>
    <w:link w:val="aff2"/>
    <w:semiHidden/>
    <w:rsid w:val="006A0833"/>
    <w:pPr>
      <w:shd w:val="clear" w:color="auto" w:fill="000080"/>
    </w:pPr>
    <w:rPr>
      <w:rFonts w:ascii="Tahoma" w:hAnsi="Tahoma"/>
    </w:rPr>
  </w:style>
  <w:style w:type="character" w:customStyle="1" w:styleId="aff2">
    <w:name w:val="Схема документа Знак"/>
    <w:link w:val="aff1"/>
    <w:semiHidden/>
    <w:rsid w:val="006A0833"/>
    <w:rPr>
      <w:rFonts w:ascii="Tahoma" w:eastAsia="Times New Roman" w:hAnsi="Tahoma" w:cs="Tahoma"/>
      <w:snapToGrid/>
      <w:color w:val="000000"/>
      <w:sz w:val="24"/>
      <w:szCs w:val="20"/>
      <w:shd w:val="clear" w:color="auto" w:fill="000080"/>
      <w:lang w:eastAsia="ru-RU"/>
    </w:rPr>
  </w:style>
  <w:style w:type="paragraph" w:customStyle="1" w:styleId="a8">
    <w:name w:val="Основной текст (без отступа)"/>
    <w:basedOn w:val="ac"/>
    <w:rsid w:val="006A0833"/>
    <w:pPr>
      <w:spacing w:before="120" w:after="120"/>
      <w:ind w:firstLine="0"/>
    </w:pPr>
  </w:style>
  <w:style w:type="paragraph" w:styleId="aff3">
    <w:name w:val="table of figures"/>
    <w:basedOn w:val="ac"/>
    <w:next w:val="a7"/>
    <w:uiPriority w:val="99"/>
    <w:rsid w:val="002C0B6C"/>
    <w:pPr>
      <w:tabs>
        <w:tab w:val="right" w:leader="dot" w:pos="9639"/>
        <w:tab w:val="right" w:leader="dot" w:pos="9911"/>
      </w:tabs>
      <w:spacing w:before="120" w:after="120"/>
      <w:ind w:left="709" w:hanging="709"/>
      <w:jc w:val="left"/>
    </w:pPr>
    <w:rPr>
      <w:noProof/>
    </w:rPr>
  </w:style>
  <w:style w:type="paragraph" w:customStyle="1" w:styleId="-4">
    <w:name w:val="Рисунок - наименование"/>
    <w:basedOn w:val="a7"/>
    <w:qFormat/>
    <w:rsid w:val="006A0833"/>
    <w:pPr>
      <w:spacing w:before="120" w:after="120"/>
      <w:jc w:val="center"/>
    </w:pPr>
    <w:rPr>
      <w:bCs/>
    </w:rPr>
  </w:style>
  <w:style w:type="paragraph" w:customStyle="1" w:styleId="8-">
    <w:name w:val="Таблица (8) - осн. текст"/>
    <w:basedOn w:val="a7"/>
    <w:rsid w:val="006A0833"/>
    <w:pPr>
      <w:ind w:left="57" w:right="57"/>
      <w:jc w:val="left"/>
    </w:pPr>
    <w:rPr>
      <w:rFonts w:ascii="Arial" w:hAnsi="Arial" w:cs="Arial"/>
      <w:sz w:val="16"/>
    </w:rPr>
  </w:style>
  <w:style w:type="paragraph" w:styleId="aff4">
    <w:name w:val="Balloon Text"/>
    <w:basedOn w:val="a7"/>
    <w:link w:val="aff5"/>
    <w:uiPriority w:val="99"/>
    <w:semiHidden/>
    <w:rsid w:val="006A0833"/>
    <w:rPr>
      <w:rFonts w:ascii="Tahoma" w:hAnsi="Tahoma"/>
      <w:sz w:val="16"/>
      <w:szCs w:val="16"/>
    </w:rPr>
  </w:style>
  <w:style w:type="character" w:customStyle="1" w:styleId="aff5">
    <w:name w:val="Текст выноски Знак"/>
    <w:link w:val="aff4"/>
    <w:uiPriority w:val="99"/>
    <w:semiHidden/>
    <w:rsid w:val="006A0833"/>
    <w:rPr>
      <w:rFonts w:ascii="Tahoma" w:eastAsia="Times New Roman" w:hAnsi="Tahoma" w:cs="Tahoma"/>
      <w:snapToGrid/>
      <w:color w:val="000000"/>
      <w:sz w:val="16"/>
      <w:szCs w:val="16"/>
      <w:lang w:eastAsia="ru-RU"/>
    </w:rPr>
  </w:style>
  <w:style w:type="paragraph" w:customStyle="1" w:styleId="-5">
    <w:name w:val="Титульный лист - текст"/>
    <w:link w:val="-6"/>
    <w:rsid w:val="006A0833"/>
    <w:rPr>
      <w:rFonts w:ascii="Times New Roman" w:eastAsia="Times New Roman" w:hAnsi="Times New Roman"/>
      <w:sz w:val="28"/>
    </w:rPr>
  </w:style>
  <w:style w:type="paragraph" w:customStyle="1" w:styleId="aff6">
    <w:name w:val="Список общий (ручная нумерация)"/>
    <w:basedOn w:val="ac"/>
    <w:next w:val="a7"/>
    <w:rsid w:val="006A0833"/>
    <w:pPr>
      <w:spacing w:before="120" w:after="120"/>
      <w:ind w:left="851" w:hanging="284"/>
    </w:pPr>
  </w:style>
  <w:style w:type="paragraph" w:styleId="aff7">
    <w:name w:val="annotation subject"/>
    <w:basedOn w:val="af7"/>
    <w:next w:val="af7"/>
    <w:link w:val="aff8"/>
    <w:uiPriority w:val="99"/>
    <w:rsid w:val="006A0833"/>
    <w:rPr>
      <w:rFonts w:ascii="Times New Roman" w:eastAsia="Times New Roman" w:hAnsi="Times New Roman"/>
      <w:b/>
      <w:bCs/>
    </w:rPr>
  </w:style>
  <w:style w:type="character" w:customStyle="1" w:styleId="aff8">
    <w:name w:val="Тема примечания Знак"/>
    <w:link w:val="aff7"/>
    <w:uiPriority w:val="99"/>
    <w:rsid w:val="006A0833"/>
    <w:rPr>
      <w:rFonts w:ascii="Times New Roman" w:eastAsia="Times New Roman" w:hAnsi="Times New Roman" w:cs="Times New Roman"/>
      <w:b/>
      <w:bCs/>
      <w:snapToGrid/>
      <w:color w:val="000000"/>
      <w:sz w:val="20"/>
      <w:szCs w:val="20"/>
      <w:lang w:eastAsia="ru-RU"/>
    </w:rPr>
  </w:style>
  <w:style w:type="paragraph" w:customStyle="1" w:styleId="a0">
    <w:name w:val="Нумерация"/>
    <w:basedOn w:val="a7"/>
    <w:autoRedefine/>
    <w:rsid w:val="006A0833"/>
    <w:pPr>
      <w:numPr>
        <w:numId w:val="9"/>
      </w:numPr>
      <w:tabs>
        <w:tab w:val="left" w:pos="1134"/>
      </w:tabs>
      <w:spacing w:line="500" w:lineRule="exact"/>
      <w:ind w:left="924" w:hanging="357"/>
      <w:jc w:val="left"/>
    </w:pPr>
    <w:rPr>
      <w:rFonts w:ascii="Arial" w:hAnsi="Arial"/>
      <w:snapToGrid/>
      <w:color w:val="auto"/>
    </w:rPr>
  </w:style>
  <w:style w:type="paragraph" w:customStyle="1" w:styleId="3a">
    <w:name w:val="Пункт 3 уровня без нумерации"/>
    <w:basedOn w:val="36"/>
    <w:rsid w:val="006A0833"/>
    <w:pPr>
      <w:numPr>
        <w:ilvl w:val="0"/>
        <w:numId w:val="0"/>
      </w:numPr>
      <w:ind w:firstLine="567"/>
    </w:pPr>
  </w:style>
  <w:style w:type="paragraph" w:styleId="1a">
    <w:name w:val="index 1"/>
    <w:basedOn w:val="a7"/>
    <w:next w:val="a7"/>
    <w:autoRedefine/>
    <w:rsid w:val="006A0833"/>
    <w:pPr>
      <w:ind w:left="240" w:hanging="240"/>
    </w:pPr>
  </w:style>
  <w:style w:type="table" w:styleId="aff9">
    <w:name w:val="Table Grid"/>
    <w:basedOn w:val="aa"/>
    <w:uiPriority w:val="39"/>
    <w:rsid w:val="006A0833"/>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
    <w:name w:val="Титльный лист - заголовок документа"/>
    <w:basedOn w:val="a7"/>
    <w:qFormat/>
    <w:rsid w:val="006A0833"/>
    <w:pPr>
      <w:jc w:val="center"/>
    </w:pPr>
    <w:rPr>
      <w:rFonts w:ascii="Arial" w:hAnsi="Arial"/>
      <w:b/>
      <w:sz w:val="36"/>
    </w:rPr>
  </w:style>
  <w:style w:type="paragraph" w:customStyle="1" w:styleId="-8">
    <w:name w:val="Титульный лист - название документа"/>
    <w:basedOn w:val="-7"/>
    <w:link w:val="-9"/>
    <w:qFormat/>
    <w:rsid w:val="006A0833"/>
    <w:rPr>
      <w:b w:val="0"/>
    </w:rPr>
  </w:style>
  <w:style w:type="paragraph" w:styleId="affa">
    <w:name w:val="endnote text"/>
    <w:basedOn w:val="a7"/>
    <w:link w:val="affb"/>
    <w:rsid w:val="006A0833"/>
    <w:rPr>
      <w:sz w:val="20"/>
    </w:rPr>
  </w:style>
  <w:style w:type="character" w:customStyle="1" w:styleId="affb">
    <w:name w:val="Текст концевой сноски Знак"/>
    <w:link w:val="affa"/>
    <w:rsid w:val="006A0833"/>
    <w:rPr>
      <w:rFonts w:ascii="Times New Roman" w:eastAsia="Times New Roman" w:hAnsi="Times New Roman" w:cs="Times New Roman"/>
      <w:snapToGrid/>
      <w:color w:val="000000"/>
      <w:sz w:val="20"/>
      <w:szCs w:val="20"/>
      <w:lang w:eastAsia="ru-RU"/>
    </w:rPr>
  </w:style>
  <w:style w:type="character" w:styleId="affc">
    <w:name w:val="endnote reference"/>
    <w:rsid w:val="006A0833"/>
    <w:rPr>
      <w:vertAlign w:val="superscript"/>
    </w:rPr>
  </w:style>
  <w:style w:type="character" w:customStyle="1" w:styleId="-9">
    <w:name w:val="Титульный лист - название документа Знак"/>
    <w:link w:val="-8"/>
    <w:rsid w:val="006A0833"/>
    <w:rPr>
      <w:rFonts w:ascii="Arial" w:eastAsia="Times New Roman" w:hAnsi="Arial" w:cs="Times New Roman"/>
      <w:snapToGrid/>
      <w:color w:val="000000"/>
      <w:sz w:val="36"/>
      <w:szCs w:val="20"/>
      <w:lang w:eastAsia="ru-RU"/>
    </w:rPr>
  </w:style>
  <w:style w:type="paragraph" w:customStyle="1" w:styleId="12-">
    <w:name w:val="Таблица (12) - Заголовки"/>
    <w:basedOn w:val="a8"/>
    <w:qFormat/>
    <w:rsid w:val="006A0833"/>
    <w:pPr>
      <w:spacing w:before="60" w:after="60"/>
      <w:jc w:val="left"/>
    </w:pPr>
    <w:rPr>
      <w:rFonts w:ascii="Arial" w:hAnsi="Arial" w:cs="Arial"/>
      <w:b/>
    </w:rPr>
  </w:style>
  <w:style w:type="paragraph" w:customStyle="1" w:styleId="12-0">
    <w:name w:val="Таблица (12) - осн. текст"/>
    <w:basedOn w:val="a8"/>
    <w:qFormat/>
    <w:rsid w:val="006A0833"/>
    <w:pPr>
      <w:spacing w:before="60" w:after="60"/>
      <w:jc w:val="left"/>
    </w:pPr>
    <w:rPr>
      <w:sz w:val="24"/>
    </w:rPr>
  </w:style>
  <w:style w:type="table" w:customStyle="1" w:styleId="120">
    <w:name w:val="Таблица (12)"/>
    <w:basedOn w:val="aa"/>
    <w:rsid w:val="006A0833"/>
    <w:rPr>
      <w:rFonts w:ascii="Times New Roman" w:eastAsia="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jc w:val="left"/>
      </w:pPr>
      <w:rPr>
        <w:rFonts w:ascii="Times New Roman" w:hAnsi="Times New Roman"/>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table" w:styleId="affd">
    <w:name w:val="Table Elegant"/>
    <w:basedOn w:val="aa"/>
    <w:rsid w:val="006A0833"/>
    <w:pPr>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0">
    <w:name w:val="Table Web 1"/>
    <w:basedOn w:val="aa"/>
    <w:rsid w:val="006A0833"/>
    <w:pPr>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b">
    <w:name w:val="Светлый список1"/>
    <w:basedOn w:val="aa"/>
    <w:uiPriority w:val="61"/>
    <w:rsid w:val="006A0833"/>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e">
    <w:name w:val="Выделение жирным шрифтом"/>
    <w:qFormat/>
    <w:rsid w:val="006A0833"/>
    <w:rPr>
      <w:b/>
    </w:rPr>
  </w:style>
  <w:style w:type="character" w:customStyle="1" w:styleId="afff">
    <w:name w:val="Выделение курсивом"/>
    <w:qFormat/>
    <w:rsid w:val="006A0833"/>
    <w:rPr>
      <w:i/>
    </w:rPr>
  </w:style>
  <w:style w:type="character" w:customStyle="1" w:styleId="afff0">
    <w:name w:val="Выделение подчеркиванием"/>
    <w:qFormat/>
    <w:rsid w:val="006A0833"/>
    <w:rPr>
      <w:u w:val="single"/>
    </w:rPr>
  </w:style>
  <w:style w:type="paragraph" w:customStyle="1" w:styleId="1c">
    <w:name w:val="Абзац списка1"/>
    <w:aliases w:val="it_List1,Абзац списка11"/>
    <w:basedOn w:val="a7"/>
    <w:link w:val="afff1"/>
    <w:uiPriority w:val="99"/>
    <w:qFormat/>
    <w:rsid w:val="006A0833"/>
    <w:pPr>
      <w:ind w:left="708"/>
    </w:pPr>
  </w:style>
  <w:style w:type="paragraph" w:styleId="afff2">
    <w:name w:val="caption"/>
    <w:aliases w:val="Object name"/>
    <w:basedOn w:val="a7"/>
    <w:next w:val="a7"/>
    <w:link w:val="afff3"/>
    <w:uiPriority w:val="35"/>
    <w:qFormat/>
    <w:rsid w:val="0095193B"/>
    <w:pPr>
      <w:spacing w:before="240" w:after="360"/>
      <w:ind w:firstLine="0"/>
      <w:jc w:val="center"/>
    </w:pPr>
    <w:rPr>
      <w:bCs/>
      <w:szCs w:val="24"/>
    </w:rPr>
  </w:style>
  <w:style w:type="character" w:customStyle="1" w:styleId="1d">
    <w:name w:val="я_Технический стиль 1 Знак"/>
    <w:link w:val="1e"/>
    <w:rsid w:val="006A0833"/>
    <w:rPr>
      <w:rFonts w:ascii="Arial" w:hAnsi="Arial" w:cs="Arial"/>
      <w:b/>
      <w:bCs/>
      <w:snapToGrid/>
      <w:color w:val="000000"/>
      <w:sz w:val="24"/>
      <w:szCs w:val="24"/>
    </w:rPr>
  </w:style>
  <w:style w:type="paragraph" w:customStyle="1" w:styleId="1e">
    <w:name w:val="я_Технический стиль 1"/>
    <w:basedOn w:val="a7"/>
    <w:link w:val="1d"/>
    <w:qFormat/>
    <w:rsid w:val="006A0833"/>
    <w:pPr>
      <w:pBdr>
        <w:bottom w:val="single" w:sz="12" w:space="1" w:color="auto"/>
      </w:pBdr>
      <w:suppressAutoHyphens/>
      <w:ind w:left="142" w:right="140"/>
      <w:jc w:val="center"/>
    </w:pPr>
    <w:rPr>
      <w:rFonts w:ascii="Arial" w:eastAsia="Calibri" w:hAnsi="Arial"/>
      <w:b/>
      <w:bCs/>
      <w:szCs w:val="24"/>
    </w:rPr>
  </w:style>
  <w:style w:type="paragraph" w:customStyle="1" w:styleId="29">
    <w:name w:val="я_Технический стиль 2"/>
    <w:basedOn w:val="-5"/>
    <w:link w:val="2a"/>
    <w:qFormat/>
    <w:rsid w:val="006A0833"/>
    <w:pPr>
      <w:suppressAutoHyphens/>
    </w:pPr>
    <w:rPr>
      <w:u w:val="single"/>
    </w:rPr>
  </w:style>
  <w:style w:type="paragraph" w:customStyle="1" w:styleId="3b">
    <w:name w:val="я_Технический стиль 3"/>
    <w:basedOn w:val="-5"/>
    <w:link w:val="3c"/>
    <w:qFormat/>
    <w:rsid w:val="006A0833"/>
    <w:rPr>
      <w:rFonts w:ascii="Arial" w:hAnsi="Arial"/>
      <w:b/>
    </w:rPr>
  </w:style>
  <w:style w:type="character" w:customStyle="1" w:styleId="-6">
    <w:name w:val="Титульный лист - текст Знак"/>
    <w:link w:val="-5"/>
    <w:rsid w:val="006A0833"/>
    <w:rPr>
      <w:rFonts w:ascii="Times New Roman" w:eastAsia="Times New Roman" w:hAnsi="Times New Roman"/>
      <w:sz w:val="28"/>
      <w:lang w:eastAsia="ru-RU" w:bidi="ar-SA"/>
    </w:rPr>
  </w:style>
  <w:style w:type="character" w:customStyle="1" w:styleId="2a">
    <w:name w:val="я_Технический стиль 2 Знак"/>
    <w:link w:val="29"/>
    <w:rsid w:val="006A0833"/>
    <w:rPr>
      <w:rFonts w:ascii="Times New Roman" w:eastAsia="Times New Roman" w:hAnsi="Times New Roman" w:cs="Arial"/>
      <w:sz w:val="28"/>
      <w:szCs w:val="20"/>
      <w:u w:val="single"/>
      <w:lang w:eastAsia="ru-RU"/>
    </w:rPr>
  </w:style>
  <w:style w:type="character" w:customStyle="1" w:styleId="3c">
    <w:name w:val="я_Технический стиль 3 Знак"/>
    <w:link w:val="3b"/>
    <w:rsid w:val="006A0833"/>
    <w:rPr>
      <w:rFonts w:ascii="Arial" w:eastAsia="Times New Roman" w:hAnsi="Arial" w:cs="Arial"/>
      <w:b/>
      <w:sz w:val="28"/>
      <w:szCs w:val="20"/>
      <w:lang w:eastAsia="ru-RU"/>
    </w:rPr>
  </w:style>
  <w:style w:type="character" w:customStyle="1" w:styleId="26">
    <w:name w:val="Пункт 2 уровня Знак"/>
    <w:link w:val="25"/>
    <w:rsid w:val="006A0833"/>
    <w:rPr>
      <w:bCs/>
      <w:snapToGrid w:val="0"/>
      <w:color w:val="000000"/>
      <w:sz w:val="28"/>
    </w:rPr>
  </w:style>
  <w:style w:type="paragraph" w:customStyle="1" w:styleId="a2">
    <w:name w:val="Нумерованный список (тбл)"/>
    <w:basedOn w:val="a7"/>
    <w:qFormat/>
    <w:rsid w:val="00CC4F2C"/>
    <w:pPr>
      <w:numPr>
        <w:numId w:val="10"/>
      </w:numPr>
      <w:spacing w:line="360" w:lineRule="auto"/>
      <w:jc w:val="left"/>
    </w:pPr>
    <w:rPr>
      <w:bCs/>
      <w:snapToGrid/>
      <w:color w:val="auto"/>
      <w:szCs w:val="18"/>
    </w:rPr>
  </w:style>
  <w:style w:type="paragraph" w:customStyle="1" w:styleId="afff4">
    <w:name w:val="Список нумерованный (цифра с точкой)"/>
    <w:basedOn w:val="a7"/>
    <w:qFormat/>
    <w:rsid w:val="006A0833"/>
    <w:pPr>
      <w:spacing w:before="120" w:after="120"/>
    </w:pPr>
    <w:rPr>
      <w:szCs w:val="28"/>
    </w:rPr>
  </w:style>
  <w:style w:type="character" w:customStyle="1" w:styleId="afff5">
    <w:name w:val="Выделение надстрочными символами"/>
    <w:qFormat/>
    <w:rsid w:val="006A0833"/>
    <w:rPr>
      <w:vertAlign w:val="superscript"/>
    </w:rPr>
  </w:style>
  <w:style w:type="paragraph" w:customStyle="1" w:styleId="afff6">
    <w:name w:val="я_технический стиль &quot;перечень&quot;"/>
    <w:basedOn w:val="a7"/>
    <w:qFormat/>
    <w:rsid w:val="006A0833"/>
    <w:pPr>
      <w:tabs>
        <w:tab w:val="right" w:leader="dot" w:pos="9627"/>
      </w:tabs>
      <w:spacing w:before="60" w:after="60"/>
    </w:pPr>
    <w:rPr>
      <w:noProof/>
    </w:rPr>
  </w:style>
  <w:style w:type="paragraph" w:styleId="afff7">
    <w:name w:val="Body Text Indent"/>
    <w:basedOn w:val="a7"/>
    <w:link w:val="afff8"/>
    <w:uiPriority w:val="99"/>
    <w:unhideWhenUsed/>
    <w:rsid w:val="005C18C6"/>
    <w:pPr>
      <w:spacing w:after="120"/>
      <w:ind w:left="283"/>
    </w:pPr>
  </w:style>
  <w:style w:type="character" w:customStyle="1" w:styleId="afff8">
    <w:name w:val="Основной текст с отступом Знак"/>
    <w:link w:val="afff7"/>
    <w:uiPriority w:val="99"/>
    <w:rsid w:val="005C18C6"/>
    <w:rPr>
      <w:rFonts w:ascii="Times New Roman" w:eastAsia="Times New Roman" w:hAnsi="Times New Roman" w:cs="Times New Roman"/>
      <w:snapToGrid/>
      <w:color w:val="000000"/>
      <w:sz w:val="24"/>
      <w:szCs w:val="20"/>
      <w:lang w:eastAsia="ru-RU"/>
    </w:rPr>
  </w:style>
  <w:style w:type="character" w:customStyle="1" w:styleId="afff1">
    <w:name w:val="Абзац списка Знак"/>
    <w:aliases w:val="it_List1 Знак,Абзац списка1 Знак,List Paragraph Знак,Абзац списка для документа Знак,Абзац списка5 Знак,Абзац маркированнный Знак,FooterText Знак,numbered Знак,Paragraphe de liste1 Знак,lp1 Знак"/>
    <w:link w:val="1c"/>
    <w:uiPriority w:val="99"/>
    <w:locked/>
    <w:rsid w:val="000206B4"/>
    <w:rPr>
      <w:rFonts w:ascii="Times New Roman" w:eastAsia="Times New Roman" w:hAnsi="Times New Roman" w:cs="Times New Roman"/>
      <w:snapToGrid/>
      <w:color w:val="000000"/>
      <w:sz w:val="28"/>
      <w:szCs w:val="20"/>
      <w:lang w:eastAsia="ru-RU"/>
    </w:rPr>
  </w:style>
  <w:style w:type="character" w:styleId="afff9">
    <w:name w:val="Emphasis"/>
    <w:uiPriority w:val="20"/>
    <w:qFormat/>
    <w:rsid w:val="000206B4"/>
    <w:rPr>
      <w:rFonts w:ascii="Times New Roman" w:hAnsi="Times New Roman" w:cs="Times New Roman"/>
      <w:i/>
      <w:color w:val="auto"/>
    </w:rPr>
  </w:style>
  <w:style w:type="paragraph" w:customStyle="1" w:styleId="1f">
    <w:name w:val="Обычный1"/>
    <w:link w:val="Normal"/>
    <w:uiPriority w:val="99"/>
    <w:rsid w:val="002602AE"/>
    <w:rPr>
      <w:rFonts w:ascii="Times New Roman" w:eastAsia="Times New Roman" w:hAnsi="Times New Roman"/>
      <w:color w:val="000000"/>
    </w:rPr>
  </w:style>
  <w:style w:type="paragraph" w:styleId="afffa">
    <w:name w:val="Revision"/>
    <w:hidden/>
    <w:uiPriority w:val="99"/>
    <w:semiHidden/>
    <w:rsid w:val="00336750"/>
    <w:rPr>
      <w:sz w:val="22"/>
      <w:szCs w:val="22"/>
      <w:lang w:eastAsia="en-US"/>
    </w:rPr>
  </w:style>
  <w:style w:type="paragraph" w:styleId="afffb">
    <w:name w:val="toa heading"/>
    <w:basedOn w:val="a7"/>
    <w:next w:val="a7"/>
    <w:uiPriority w:val="99"/>
    <w:unhideWhenUsed/>
    <w:rsid w:val="00336750"/>
    <w:pPr>
      <w:spacing w:before="120"/>
    </w:pPr>
    <w:rPr>
      <w:rFonts w:ascii="Cambria" w:hAnsi="Cambria"/>
      <w:b/>
      <w:bCs/>
      <w:szCs w:val="24"/>
    </w:rPr>
  </w:style>
  <w:style w:type="table" w:customStyle="1" w:styleId="110">
    <w:name w:val="Светлый список11"/>
    <w:basedOn w:val="aa"/>
    <w:uiPriority w:val="99"/>
    <w:rsid w:val="00336750"/>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fc">
    <w:name w:val="Выделение цветом (желтый)"/>
    <w:qFormat/>
    <w:rsid w:val="00336750"/>
    <w:rPr>
      <w:bdr w:val="none" w:sz="0" w:space="0" w:color="auto"/>
      <w:shd w:val="clear" w:color="auto" w:fill="FFFF00"/>
    </w:rPr>
  </w:style>
  <w:style w:type="character" w:styleId="afffd">
    <w:name w:val="Subtle Reference"/>
    <w:uiPriority w:val="99"/>
    <w:qFormat/>
    <w:rsid w:val="00336750"/>
    <w:rPr>
      <w:smallCaps/>
      <w:color w:val="5A5A5A"/>
    </w:rPr>
  </w:style>
  <w:style w:type="character" w:styleId="afffe">
    <w:name w:val="Intense Reference"/>
    <w:uiPriority w:val="99"/>
    <w:qFormat/>
    <w:rsid w:val="00336750"/>
    <w:rPr>
      <w:b/>
      <w:bCs/>
      <w:smallCaps/>
      <w:color w:val="4F81BD"/>
      <w:spacing w:val="5"/>
    </w:rPr>
  </w:style>
  <w:style w:type="paragraph" w:customStyle="1" w:styleId="OTRListmark1">
    <w:name w:val="_OTR_List_mark1"/>
    <w:link w:val="OTRListmark10"/>
    <w:uiPriority w:val="99"/>
    <w:rsid w:val="002D5088"/>
    <w:pPr>
      <w:numPr>
        <w:numId w:val="11"/>
      </w:numPr>
    </w:pPr>
    <w:rPr>
      <w:sz w:val="22"/>
      <w:szCs w:val="22"/>
      <w:lang w:val="en-US" w:eastAsia="en-US"/>
    </w:rPr>
  </w:style>
  <w:style w:type="character" w:customStyle="1" w:styleId="OTRListmark10">
    <w:name w:val="_OTR_List_mark1 Знак"/>
    <w:link w:val="OTRListmark1"/>
    <w:uiPriority w:val="99"/>
    <w:locked/>
    <w:rsid w:val="002D5088"/>
    <w:rPr>
      <w:sz w:val="22"/>
      <w:szCs w:val="22"/>
      <w:lang w:val="en-US" w:eastAsia="en-US"/>
    </w:rPr>
  </w:style>
  <w:style w:type="paragraph" w:customStyle="1" w:styleId="2b">
    <w:name w:val="Абзац списка2"/>
    <w:basedOn w:val="a7"/>
    <w:uiPriority w:val="99"/>
    <w:rsid w:val="004040CB"/>
    <w:pPr>
      <w:widowControl w:val="0"/>
      <w:spacing w:after="160" w:line="259" w:lineRule="auto"/>
      <w:ind w:left="720"/>
      <w:contextualSpacing/>
      <w:jc w:val="left"/>
    </w:pPr>
    <w:rPr>
      <w:snapToGrid/>
      <w:color w:val="auto"/>
      <w:szCs w:val="22"/>
      <w:lang w:eastAsia="en-US"/>
    </w:rPr>
  </w:style>
  <w:style w:type="paragraph" w:customStyle="1" w:styleId="TableListBullet">
    <w:name w:val="Table List Bullet"/>
    <w:basedOn w:val="a7"/>
    <w:uiPriority w:val="99"/>
    <w:rsid w:val="004040CB"/>
    <w:pPr>
      <w:numPr>
        <w:numId w:val="12"/>
      </w:numPr>
    </w:pPr>
    <w:rPr>
      <w:snapToGrid/>
      <w:color w:val="auto"/>
      <w:lang w:eastAsia="en-US"/>
    </w:rPr>
  </w:style>
  <w:style w:type="paragraph" w:customStyle="1" w:styleId="ASFKTablenorm">
    <w:name w:val="_ASFK_Table_norm"/>
    <w:uiPriority w:val="99"/>
    <w:rsid w:val="004040CB"/>
    <w:pPr>
      <w:spacing w:before="60" w:after="60"/>
      <w:contextualSpacing/>
    </w:pPr>
    <w:rPr>
      <w:rFonts w:ascii="Times New Roman" w:eastAsia="Times New Roman" w:hAnsi="Times New Roman"/>
      <w:sz w:val="22"/>
    </w:rPr>
  </w:style>
  <w:style w:type="paragraph" w:customStyle="1" w:styleId="ASFKTableHead">
    <w:name w:val="_ASFK_Table_Head"/>
    <w:basedOn w:val="ASFKTablenorm"/>
    <w:uiPriority w:val="99"/>
    <w:rsid w:val="004040CB"/>
    <w:pPr>
      <w:keepNext/>
      <w:jc w:val="center"/>
    </w:pPr>
    <w:rPr>
      <w:b/>
      <w:bCs/>
    </w:rPr>
  </w:style>
  <w:style w:type="paragraph" w:customStyle="1" w:styleId="ASFKTableNum">
    <w:name w:val="_ASFK_Table_Num"/>
    <w:basedOn w:val="a7"/>
    <w:link w:val="ASFKTableNum0"/>
    <w:uiPriority w:val="99"/>
    <w:rsid w:val="004040CB"/>
    <w:pPr>
      <w:spacing w:before="60" w:after="60"/>
      <w:jc w:val="left"/>
    </w:pPr>
    <w:rPr>
      <w:snapToGrid/>
      <w:color w:val="auto"/>
      <w:sz w:val="22"/>
    </w:rPr>
  </w:style>
  <w:style w:type="character" w:customStyle="1" w:styleId="ASFKTableNum0">
    <w:name w:val="_ASFK_Table_Num Знак Знак"/>
    <w:link w:val="ASFKTableNum"/>
    <w:uiPriority w:val="99"/>
    <w:rsid w:val="004040CB"/>
    <w:rPr>
      <w:rFonts w:ascii="Times New Roman" w:eastAsia="Times New Roman" w:hAnsi="Times New Roman"/>
      <w:sz w:val="22"/>
    </w:rPr>
  </w:style>
  <w:style w:type="paragraph" w:customStyle="1" w:styleId="34">
    <w:name w:val="Нумерованный список 3 (тбл)"/>
    <w:basedOn w:val="a2"/>
    <w:uiPriority w:val="99"/>
    <w:rsid w:val="00E122CC"/>
    <w:pPr>
      <w:numPr>
        <w:numId w:val="13"/>
      </w:numPr>
      <w:tabs>
        <w:tab w:val="clear" w:pos="1701"/>
        <w:tab w:val="num" w:pos="360"/>
        <w:tab w:val="num" w:pos="1324"/>
      </w:tabs>
      <w:spacing w:before="40" w:after="80"/>
      <w:ind w:left="1707" w:firstLine="397"/>
    </w:pPr>
    <w:rPr>
      <w:sz w:val="22"/>
    </w:rPr>
  </w:style>
  <w:style w:type="paragraph" w:customStyle="1" w:styleId="ORGITEM1">
    <w:name w:val="ORG_ITEM1"/>
    <w:basedOn w:val="a7"/>
    <w:link w:val="ORGITEM10"/>
    <w:uiPriority w:val="99"/>
    <w:rsid w:val="00E122CC"/>
    <w:pPr>
      <w:widowControl w:val="0"/>
      <w:tabs>
        <w:tab w:val="num" w:pos="1797"/>
      </w:tabs>
      <w:spacing w:after="120" w:line="360" w:lineRule="auto"/>
      <w:ind w:left="1797" w:hanging="357"/>
    </w:pPr>
    <w:rPr>
      <w:rFonts w:ascii="Arial" w:hAnsi="Arial"/>
      <w:snapToGrid/>
      <w:color w:val="auto"/>
      <w:sz w:val="20"/>
    </w:rPr>
  </w:style>
  <w:style w:type="character" w:customStyle="1" w:styleId="ORGITEM10">
    <w:name w:val="ORG_ITEM1 Знак"/>
    <w:link w:val="ORGITEM1"/>
    <w:uiPriority w:val="99"/>
    <w:locked/>
    <w:rsid w:val="00E122CC"/>
    <w:rPr>
      <w:rFonts w:ascii="Arial" w:eastAsia="Times New Roman" w:hAnsi="Arial"/>
    </w:rPr>
  </w:style>
  <w:style w:type="paragraph" w:customStyle="1" w:styleId="affff">
    <w:name w:val="Подзаголовок (без уровня)"/>
    <w:basedOn w:val="affff0"/>
    <w:next w:val="a7"/>
    <w:uiPriority w:val="99"/>
    <w:rsid w:val="004F4E7C"/>
    <w:pPr>
      <w:keepNext/>
      <w:pageBreakBefore/>
      <w:numPr>
        <w:ilvl w:val="0"/>
      </w:numPr>
      <w:spacing w:after="120" w:line="360" w:lineRule="auto"/>
      <w:ind w:firstLine="709"/>
      <w:jc w:val="center"/>
    </w:pPr>
    <w:rPr>
      <w:rFonts w:ascii="Times New Roman" w:hAnsi="Times New Roman"/>
      <w:b/>
      <w:snapToGrid/>
      <w:color w:val="auto"/>
      <w:spacing w:val="0"/>
      <w:sz w:val="40"/>
      <w:szCs w:val="40"/>
    </w:rPr>
  </w:style>
  <w:style w:type="paragraph" w:styleId="affff0">
    <w:name w:val="Subtitle"/>
    <w:basedOn w:val="a7"/>
    <w:next w:val="a7"/>
    <w:link w:val="affff1"/>
    <w:uiPriority w:val="99"/>
    <w:qFormat/>
    <w:rsid w:val="004F4E7C"/>
    <w:pPr>
      <w:numPr>
        <w:ilvl w:val="1"/>
      </w:numPr>
      <w:spacing w:after="160"/>
      <w:ind w:firstLine="709"/>
    </w:pPr>
    <w:rPr>
      <w:rFonts w:ascii="Calibri" w:hAnsi="Calibri"/>
      <w:color w:val="5A5A5A"/>
      <w:spacing w:val="15"/>
      <w:sz w:val="22"/>
      <w:szCs w:val="22"/>
    </w:rPr>
  </w:style>
  <w:style w:type="character" w:customStyle="1" w:styleId="affff1">
    <w:name w:val="Подзаголовок Знак"/>
    <w:link w:val="affff0"/>
    <w:uiPriority w:val="99"/>
    <w:rsid w:val="004F4E7C"/>
    <w:rPr>
      <w:rFonts w:ascii="Calibri" w:eastAsia="Times New Roman" w:hAnsi="Calibri" w:cs="Times New Roman"/>
      <w:snapToGrid/>
      <w:color w:val="5A5A5A"/>
      <w:spacing w:val="15"/>
      <w:sz w:val="22"/>
      <w:szCs w:val="22"/>
    </w:rPr>
  </w:style>
  <w:style w:type="character" w:customStyle="1" w:styleId="Normal">
    <w:name w:val="Normal Знак"/>
    <w:link w:val="1f"/>
    <w:locked/>
    <w:rsid w:val="00883E53"/>
    <w:rPr>
      <w:rFonts w:ascii="Times New Roman" w:eastAsia="Times New Roman" w:hAnsi="Times New Roman"/>
      <w:color w:val="000000"/>
      <w:lang w:val="ru-RU" w:eastAsia="ru-RU" w:bidi="ar-SA"/>
    </w:rPr>
  </w:style>
  <w:style w:type="character" w:customStyle="1" w:styleId="19">
    <w:name w:val="Список маркированный уровень 1 Знак"/>
    <w:link w:val="11"/>
    <w:rsid w:val="006D5920"/>
    <w:rPr>
      <w:snapToGrid w:val="0"/>
      <w:sz w:val="28"/>
    </w:rPr>
  </w:style>
  <w:style w:type="paragraph" w:customStyle="1" w:styleId="OTRListMark">
    <w:name w:val="OTR_List_Mark"/>
    <w:basedOn w:val="a7"/>
    <w:link w:val="OTRListMark0"/>
    <w:uiPriority w:val="99"/>
    <w:rsid w:val="00480242"/>
    <w:pPr>
      <w:numPr>
        <w:numId w:val="15"/>
      </w:numPr>
      <w:spacing w:before="60" w:after="60"/>
    </w:pPr>
    <w:rPr>
      <w:rFonts w:ascii="Calibri" w:eastAsia="Calibri" w:hAnsi="Calibri"/>
      <w:snapToGrid/>
      <w:color w:val="auto"/>
    </w:rPr>
  </w:style>
  <w:style w:type="character" w:customStyle="1" w:styleId="OTRListMark0">
    <w:name w:val="OTR_List_Mark Знак"/>
    <w:link w:val="OTRListMark"/>
    <w:uiPriority w:val="99"/>
    <w:rsid w:val="00480242"/>
    <w:rPr>
      <w:sz w:val="28"/>
    </w:rPr>
  </w:style>
  <w:style w:type="character" w:customStyle="1" w:styleId="28">
    <w:name w:val="Список маркированный уровень 2 Знак"/>
    <w:link w:val="22"/>
    <w:rsid w:val="007F70B5"/>
    <w:rPr>
      <w:snapToGrid w:val="0"/>
      <w:sz w:val="28"/>
    </w:rPr>
  </w:style>
  <w:style w:type="character" w:customStyle="1" w:styleId="2c">
    <w:name w:val="Текст примечания Знак2"/>
    <w:uiPriority w:val="99"/>
    <w:semiHidden/>
    <w:rsid w:val="004E4F7E"/>
    <w:rPr>
      <w:sz w:val="20"/>
      <w:szCs w:val="20"/>
    </w:rPr>
  </w:style>
  <w:style w:type="paragraph" w:customStyle="1" w:styleId="1f0">
    <w:name w:val="Без интервала1"/>
    <w:link w:val="NoSpacingChar1"/>
    <w:uiPriority w:val="99"/>
    <w:rsid w:val="00314573"/>
    <w:rPr>
      <w:rFonts w:ascii="Times New Roman" w:eastAsia="Times New Roman" w:hAnsi="Times New Roman"/>
      <w:sz w:val="24"/>
      <w:szCs w:val="24"/>
    </w:rPr>
  </w:style>
  <w:style w:type="paragraph" w:customStyle="1" w:styleId="a4">
    <w:name w:val="Приложение"/>
    <w:next w:val="a7"/>
    <w:uiPriority w:val="99"/>
    <w:rsid w:val="00314573"/>
    <w:pPr>
      <w:keepNext/>
      <w:keepLines/>
      <w:pageBreakBefore/>
      <w:numPr>
        <w:numId w:val="16"/>
      </w:numPr>
      <w:suppressAutoHyphens/>
      <w:spacing w:before="600" w:after="360" w:line="288" w:lineRule="auto"/>
      <w:jc w:val="center"/>
      <w:outlineLvl w:val="0"/>
    </w:pPr>
    <w:rPr>
      <w:rFonts w:ascii="Arial" w:eastAsia="Times New Roman" w:hAnsi="Arial" w:cs="Arial"/>
      <w:b/>
      <w:bCs/>
      <w:caps/>
      <w:sz w:val="32"/>
      <w:szCs w:val="32"/>
      <w:lang w:eastAsia="en-US"/>
    </w:rPr>
  </w:style>
  <w:style w:type="character" w:customStyle="1" w:styleId="NoSpacingChar1">
    <w:name w:val="No Spacing Char1"/>
    <w:link w:val="1f0"/>
    <w:uiPriority w:val="99"/>
    <w:locked/>
    <w:rsid w:val="00314573"/>
    <w:rPr>
      <w:rFonts w:ascii="Times New Roman" w:eastAsia="Times New Roman" w:hAnsi="Times New Roman"/>
      <w:sz w:val="24"/>
      <w:szCs w:val="24"/>
      <w:lang w:bidi="ar-SA"/>
    </w:rPr>
  </w:style>
  <w:style w:type="paragraph" w:customStyle="1" w:styleId="-">
    <w:name w:val="Контракт-раздел"/>
    <w:basedOn w:val="a7"/>
    <w:next w:val="-0"/>
    <w:uiPriority w:val="99"/>
    <w:rsid w:val="00954ADE"/>
    <w:pPr>
      <w:keepNext/>
      <w:numPr>
        <w:numId w:val="17"/>
      </w:numPr>
      <w:tabs>
        <w:tab w:val="left" w:pos="540"/>
      </w:tabs>
      <w:suppressAutoHyphens/>
      <w:spacing w:before="360" w:after="120"/>
      <w:jc w:val="center"/>
      <w:outlineLvl w:val="3"/>
    </w:pPr>
    <w:rPr>
      <w:b/>
      <w:bCs/>
      <w:caps/>
      <w:smallCaps/>
      <w:snapToGrid/>
      <w:color w:val="auto"/>
      <w:szCs w:val="24"/>
    </w:rPr>
  </w:style>
  <w:style w:type="paragraph" w:customStyle="1" w:styleId="-0">
    <w:name w:val="Контракт-пункт"/>
    <w:basedOn w:val="a7"/>
    <w:uiPriority w:val="99"/>
    <w:rsid w:val="00954ADE"/>
    <w:pPr>
      <w:numPr>
        <w:ilvl w:val="1"/>
        <w:numId w:val="17"/>
      </w:numPr>
    </w:pPr>
    <w:rPr>
      <w:snapToGrid/>
      <w:color w:val="auto"/>
      <w:szCs w:val="24"/>
    </w:rPr>
  </w:style>
  <w:style w:type="paragraph" w:customStyle="1" w:styleId="-1">
    <w:name w:val="Контракт-подпункт"/>
    <w:basedOn w:val="a7"/>
    <w:uiPriority w:val="99"/>
    <w:rsid w:val="00954ADE"/>
    <w:pPr>
      <w:numPr>
        <w:ilvl w:val="2"/>
        <w:numId w:val="17"/>
      </w:numPr>
    </w:pPr>
    <w:rPr>
      <w:snapToGrid/>
      <w:color w:val="auto"/>
      <w:szCs w:val="24"/>
    </w:rPr>
  </w:style>
  <w:style w:type="paragraph" w:customStyle="1" w:styleId="-2">
    <w:name w:val="Контракт-подподпункт"/>
    <w:basedOn w:val="a7"/>
    <w:uiPriority w:val="99"/>
    <w:rsid w:val="00954ADE"/>
    <w:pPr>
      <w:numPr>
        <w:ilvl w:val="3"/>
        <w:numId w:val="17"/>
      </w:numPr>
    </w:pPr>
    <w:rPr>
      <w:snapToGrid/>
      <w:color w:val="auto"/>
      <w:szCs w:val="24"/>
    </w:rPr>
  </w:style>
  <w:style w:type="character" w:customStyle="1" w:styleId="2d">
    <w:name w:val="Текст сноски Знак2"/>
    <w:aliases w:val="Footnote Text Char Знак Знак Знак4,Footnote Text Char Знак Знак5,Footnote Text Char Знак Знак Знак Знак Знак1, Знак2 Знак1,Footnote Text Char Знак Знак Знак Знак Char Char Знак,Знак2 Знак1"/>
    <w:uiPriority w:val="99"/>
    <w:locked/>
    <w:rsid w:val="00954ADE"/>
    <w:rPr>
      <w:sz w:val="24"/>
      <w:lang w:val="ru-RU" w:eastAsia="ar-SA" w:bidi="ar-SA"/>
    </w:rPr>
  </w:style>
  <w:style w:type="paragraph" w:customStyle="1" w:styleId="--">
    <w:name w:val="_Наимен.Утв-го.Док-та"/>
    <w:uiPriority w:val="99"/>
    <w:rsid w:val="00954ADE"/>
    <w:pPr>
      <w:suppressAutoHyphens/>
      <w:spacing w:before="240" w:line="400" w:lineRule="exact"/>
      <w:jc w:val="center"/>
    </w:pPr>
    <w:rPr>
      <w:rFonts w:ascii="Times New Roman" w:eastAsia="Times New Roman" w:hAnsi="Times New Roman"/>
      <w:caps/>
      <w:sz w:val="32"/>
    </w:rPr>
  </w:style>
  <w:style w:type="paragraph" w:customStyle="1" w:styleId="GOSTListmark1">
    <w:name w:val="_GOST_List_mark1"/>
    <w:uiPriority w:val="99"/>
    <w:rsid w:val="00954ADE"/>
    <w:pPr>
      <w:tabs>
        <w:tab w:val="num" w:pos="851"/>
      </w:tabs>
      <w:ind w:left="851" w:hanging="284"/>
      <w:jc w:val="both"/>
    </w:pPr>
    <w:rPr>
      <w:rFonts w:ascii="Times New Roman" w:eastAsia="Times New Roman" w:hAnsi="Times New Roman"/>
      <w:snapToGrid w:val="0"/>
      <w:sz w:val="24"/>
    </w:rPr>
  </w:style>
  <w:style w:type="paragraph" w:styleId="affff2">
    <w:name w:val="TOC Heading"/>
    <w:basedOn w:val="12"/>
    <w:next w:val="a7"/>
    <w:uiPriority w:val="39"/>
    <w:qFormat/>
    <w:rsid w:val="00954ADE"/>
    <w:pPr>
      <w:keepLines/>
      <w:pageBreakBefore w:val="0"/>
      <w:numPr>
        <w:numId w:val="0"/>
      </w:numPr>
      <w:suppressAutoHyphens w:val="0"/>
      <w:spacing w:before="240" w:after="0" w:line="259" w:lineRule="auto"/>
      <w:outlineLvl w:val="9"/>
    </w:pPr>
    <w:rPr>
      <w:rFonts w:ascii="Calibri Light" w:hAnsi="Calibri Light"/>
      <w:b w:val="0"/>
      <w:bCs w:val="0"/>
      <w:snapToGrid/>
      <w:color w:val="2E74B5"/>
      <w:sz w:val="32"/>
      <w:szCs w:val="32"/>
    </w:rPr>
  </w:style>
  <w:style w:type="character" w:customStyle="1" w:styleId="80">
    <w:name w:val="Заголовок 8 Знак"/>
    <w:link w:val="8"/>
    <w:uiPriority w:val="9"/>
    <w:rsid w:val="005629EC"/>
    <w:rPr>
      <w:rFonts w:ascii="Times New Roman" w:eastAsia="Times New Roman" w:hAnsi="Times New Roman"/>
      <w:i/>
      <w:iCs/>
      <w:snapToGrid w:val="0"/>
      <w:color w:val="000000"/>
      <w:sz w:val="24"/>
      <w:szCs w:val="24"/>
    </w:rPr>
  </w:style>
  <w:style w:type="character" w:customStyle="1" w:styleId="90">
    <w:name w:val="Заголовок 9 Знак"/>
    <w:link w:val="9"/>
    <w:uiPriority w:val="9"/>
    <w:rsid w:val="005629EC"/>
    <w:rPr>
      <w:rFonts w:ascii="Cambria" w:hAnsi="Cambria"/>
      <w:snapToGrid w:val="0"/>
      <w:color w:val="000000"/>
      <w:sz w:val="22"/>
      <w:szCs w:val="22"/>
    </w:rPr>
  </w:style>
  <w:style w:type="paragraph" w:styleId="affff3">
    <w:name w:val="No Spacing"/>
    <w:uiPriority w:val="1"/>
    <w:qFormat/>
    <w:rsid w:val="005629EC"/>
    <w:pPr>
      <w:spacing w:before="120" w:after="120"/>
      <w:ind w:left="1208" w:hanging="357"/>
      <w:jc w:val="both"/>
    </w:pPr>
    <w:rPr>
      <w:rFonts w:ascii="Times New Roman" w:hAnsi="Times New Roman"/>
      <w:sz w:val="24"/>
      <w:szCs w:val="22"/>
      <w:lang w:eastAsia="en-US"/>
    </w:rPr>
  </w:style>
  <w:style w:type="paragraph" w:customStyle="1" w:styleId="1f1">
    <w:name w:val="Стиль1"/>
    <w:basedOn w:val="12"/>
    <w:link w:val="1f2"/>
    <w:qFormat/>
    <w:rsid w:val="005629EC"/>
    <w:pPr>
      <w:pageBreakBefore w:val="0"/>
      <w:suppressAutoHyphens w:val="0"/>
      <w:spacing w:after="240" w:line="288" w:lineRule="auto"/>
      <w:ind w:left="432"/>
      <w:jc w:val="right"/>
    </w:pPr>
    <w:rPr>
      <w:caps/>
      <w:snapToGrid/>
      <w:kern w:val="32"/>
      <w:szCs w:val="32"/>
    </w:rPr>
  </w:style>
  <w:style w:type="paragraph" w:customStyle="1" w:styleId="Bullet1">
    <w:name w:val="Bullet_1"/>
    <w:basedOn w:val="a7"/>
    <w:rsid w:val="005629EC"/>
    <w:pPr>
      <w:numPr>
        <w:numId w:val="18"/>
      </w:numPr>
      <w:spacing w:after="120" w:line="288" w:lineRule="auto"/>
    </w:pPr>
    <w:rPr>
      <w:snapToGrid/>
      <w:color w:val="auto"/>
      <w:sz w:val="20"/>
      <w:szCs w:val="24"/>
    </w:rPr>
  </w:style>
  <w:style w:type="character" w:customStyle="1" w:styleId="Interface">
    <w:name w:val="Interface"/>
    <w:rsid w:val="005629EC"/>
    <w:rPr>
      <w:rFonts w:ascii="Times New Roman" w:hAnsi="Times New Roman"/>
      <w:b/>
      <w:color w:val="0000FF"/>
      <w:w w:val="100"/>
      <w:vertAlign w:val="baseline"/>
    </w:rPr>
  </w:style>
  <w:style w:type="paragraph" w:customStyle="1" w:styleId="Bullet2">
    <w:name w:val="Bullet_2"/>
    <w:basedOn w:val="a7"/>
    <w:link w:val="Bullet20"/>
    <w:uiPriority w:val="99"/>
    <w:rsid w:val="005629EC"/>
    <w:pPr>
      <w:numPr>
        <w:numId w:val="19"/>
      </w:numPr>
      <w:spacing w:after="120" w:line="288" w:lineRule="auto"/>
    </w:pPr>
    <w:rPr>
      <w:rFonts w:ascii="Calibri" w:eastAsia="Calibri" w:hAnsi="Calibri"/>
      <w:snapToGrid/>
      <w:color w:val="auto"/>
      <w:sz w:val="20"/>
      <w:szCs w:val="24"/>
    </w:rPr>
  </w:style>
  <w:style w:type="paragraph" w:customStyle="1" w:styleId="Notes">
    <w:name w:val="Notes"/>
    <w:basedOn w:val="a7"/>
    <w:link w:val="Notes0"/>
    <w:rsid w:val="005629EC"/>
    <w:pPr>
      <w:spacing w:after="120" w:line="288" w:lineRule="auto"/>
      <w:ind w:left="567"/>
    </w:pPr>
    <w:rPr>
      <w:snapToGrid/>
      <w:color w:val="auto"/>
      <w:sz w:val="18"/>
      <w:szCs w:val="24"/>
    </w:rPr>
  </w:style>
  <w:style w:type="paragraph" w:customStyle="1" w:styleId="Warningword">
    <w:name w:val="Warning word"/>
    <w:basedOn w:val="a7"/>
    <w:link w:val="Warningword0"/>
    <w:uiPriority w:val="99"/>
    <w:rsid w:val="005629EC"/>
    <w:pPr>
      <w:spacing w:before="120" w:after="120" w:line="288" w:lineRule="auto"/>
      <w:ind w:left="567"/>
    </w:pPr>
    <w:rPr>
      <w:b/>
      <w:snapToGrid/>
      <w:color w:val="auto"/>
      <w:sz w:val="18"/>
      <w:szCs w:val="24"/>
    </w:rPr>
  </w:style>
  <w:style w:type="paragraph" w:customStyle="1" w:styleId="14">
    <w:name w:val="Згл 1 многоур"/>
    <w:basedOn w:val="a7"/>
    <w:next w:val="12"/>
    <w:autoRedefine/>
    <w:rsid w:val="005629EC"/>
    <w:pPr>
      <w:keepNext/>
      <w:pageBreakBefore/>
      <w:widowControl w:val="0"/>
      <w:numPr>
        <w:numId w:val="20"/>
      </w:numPr>
      <w:pBdr>
        <w:bottom w:val="single" w:sz="8" w:space="5" w:color="auto"/>
      </w:pBdr>
      <w:autoSpaceDE w:val="0"/>
      <w:autoSpaceDN w:val="0"/>
      <w:adjustRightInd w:val="0"/>
      <w:spacing w:before="2600" w:line="288" w:lineRule="auto"/>
      <w:ind w:left="-567" w:firstLine="0"/>
      <w:jc w:val="left"/>
      <w:textAlignment w:val="center"/>
      <w:outlineLvl w:val="0"/>
    </w:pPr>
    <w:rPr>
      <w:rFonts w:ascii="Arial" w:eastAsia="Batang" w:hAnsi="Arial" w:cs="FuturisC"/>
      <w:caps/>
      <w:snapToGrid/>
      <w:spacing w:val="14"/>
      <w:szCs w:val="28"/>
      <w:lang w:eastAsia="ko-KR"/>
    </w:rPr>
  </w:style>
  <w:style w:type="numbering" w:customStyle="1" w:styleId="a5">
    <w:name w:val="Нумерация_заголовков"/>
    <w:rsid w:val="005629EC"/>
    <w:pPr>
      <w:numPr>
        <w:numId w:val="20"/>
      </w:numPr>
    </w:pPr>
  </w:style>
  <w:style w:type="paragraph" w:customStyle="1" w:styleId="Picture">
    <w:name w:val="Picture"/>
    <w:basedOn w:val="a7"/>
    <w:uiPriority w:val="99"/>
    <w:rsid w:val="005629EC"/>
    <w:pPr>
      <w:spacing w:before="240" w:after="240" w:line="288" w:lineRule="auto"/>
      <w:jc w:val="right"/>
    </w:pPr>
    <w:rPr>
      <w:snapToGrid/>
      <w:color w:val="auto"/>
      <w:sz w:val="20"/>
      <w:szCs w:val="24"/>
    </w:rPr>
  </w:style>
  <w:style w:type="character" w:customStyle="1" w:styleId="Bullet20">
    <w:name w:val="Bullet_2 Знак"/>
    <w:link w:val="Bullet2"/>
    <w:uiPriority w:val="99"/>
    <w:rsid w:val="005629EC"/>
    <w:rPr>
      <w:szCs w:val="24"/>
    </w:rPr>
  </w:style>
  <w:style w:type="character" w:customStyle="1" w:styleId="Notes0">
    <w:name w:val="Notes Знак"/>
    <w:link w:val="Notes"/>
    <w:rsid w:val="005629EC"/>
    <w:rPr>
      <w:rFonts w:ascii="Times New Roman" w:eastAsia="Times New Roman" w:hAnsi="Times New Roman"/>
      <w:sz w:val="18"/>
      <w:szCs w:val="24"/>
    </w:rPr>
  </w:style>
  <w:style w:type="paragraph" w:customStyle="1" w:styleId="TextinTable">
    <w:name w:val="Text in Table"/>
    <w:basedOn w:val="a7"/>
    <w:uiPriority w:val="99"/>
    <w:rsid w:val="005629EC"/>
    <w:pPr>
      <w:spacing w:line="288" w:lineRule="auto"/>
      <w:jc w:val="left"/>
    </w:pPr>
    <w:rPr>
      <w:snapToGrid/>
      <w:color w:val="auto"/>
      <w:sz w:val="18"/>
      <w:szCs w:val="24"/>
    </w:rPr>
  </w:style>
  <w:style w:type="character" w:customStyle="1" w:styleId="affff4">
    <w:name w:val="курсив"/>
    <w:uiPriority w:val="99"/>
    <w:rsid w:val="005629EC"/>
    <w:rPr>
      <w:i/>
      <w:color w:val="FF6600"/>
    </w:rPr>
  </w:style>
  <w:style w:type="paragraph" w:customStyle="1" w:styleId="Bullet0">
    <w:name w:val="Bullet_0"/>
    <w:basedOn w:val="a7"/>
    <w:uiPriority w:val="99"/>
    <w:rsid w:val="005629EC"/>
    <w:pPr>
      <w:spacing w:after="120" w:line="288" w:lineRule="auto"/>
      <w:ind w:left="284"/>
    </w:pPr>
    <w:rPr>
      <w:snapToGrid/>
      <w:color w:val="auto"/>
      <w:sz w:val="20"/>
      <w:szCs w:val="24"/>
    </w:rPr>
  </w:style>
  <w:style w:type="character" w:customStyle="1" w:styleId="Warningword0">
    <w:name w:val="Warning word Знак"/>
    <w:link w:val="Warningword"/>
    <w:uiPriority w:val="99"/>
    <w:rsid w:val="005629EC"/>
    <w:rPr>
      <w:rFonts w:ascii="Times New Roman" w:eastAsia="Times New Roman" w:hAnsi="Times New Roman"/>
      <w:b/>
      <w:sz w:val="18"/>
      <w:szCs w:val="24"/>
    </w:rPr>
  </w:style>
  <w:style w:type="character" w:customStyle="1" w:styleId="Bold">
    <w:name w:val="Bold"/>
    <w:uiPriority w:val="99"/>
    <w:rsid w:val="005629EC"/>
    <w:rPr>
      <w:rFonts w:ascii="Arial Narrow" w:hAnsi="Arial Narrow"/>
      <w:b/>
      <w:color w:val="800080"/>
      <w:u w:val="single"/>
    </w:rPr>
  </w:style>
  <w:style w:type="paragraph" w:styleId="affff5">
    <w:name w:val="Title"/>
    <w:basedOn w:val="a7"/>
    <w:link w:val="affff6"/>
    <w:uiPriority w:val="99"/>
    <w:qFormat/>
    <w:rsid w:val="005629EC"/>
    <w:pPr>
      <w:spacing w:before="240" w:after="60" w:line="288" w:lineRule="auto"/>
      <w:jc w:val="center"/>
      <w:outlineLvl w:val="0"/>
    </w:pPr>
    <w:rPr>
      <w:rFonts w:ascii="Arial" w:hAnsi="Arial"/>
      <w:b/>
      <w:bCs/>
      <w:snapToGrid/>
      <w:color w:val="auto"/>
      <w:kern w:val="28"/>
      <w:sz w:val="32"/>
      <w:szCs w:val="32"/>
    </w:rPr>
  </w:style>
  <w:style w:type="character" w:customStyle="1" w:styleId="affff6">
    <w:name w:val="Заголовок Знак"/>
    <w:link w:val="affff5"/>
    <w:uiPriority w:val="99"/>
    <w:rsid w:val="005629EC"/>
    <w:rPr>
      <w:rFonts w:ascii="Arial" w:eastAsia="Times New Roman" w:hAnsi="Arial"/>
      <w:b/>
      <w:bCs/>
      <w:kern w:val="28"/>
      <w:sz w:val="32"/>
      <w:szCs w:val="32"/>
    </w:rPr>
  </w:style>
  <w:style w:type="paragraph" w:customStyle="1" w:styleId="Moscow">
    <w:name w:val="Moscow"/>
    <w:basedOn w:val="a7"/>
    <w:link w:val="Moscow0"/>
    <w:uiPriority w:val="99"/>
    <w:rsid w:val="005629EC"/>
    <w:pPr>
      <w:jc w:val="center"/>
    </w:pPr>
    <w:rPr>
      <w:rFonts w:ascii="Arial" w:hAnsi="Arial"/>
      <w:snapToGrid/>
      <w:color w:val="auto"/>
      <w:sz w:val="20"/>
      <w:szCs w:val="24"/>
    </w:rPr>
  </w:style>
  <w:style w:type="character" w:customStyle="1" w:styleId="Moscow0">
    <w:name w:val="Moscow Знак"/>
    <w:link w:val="Moscow"/>
    <w:uiPriority w:val="99"/>
    <w:rsid w:val="005629EC"/>
    <w:rPr>
      <w:rFonts w:ascii="Arial" w:eastAsia="Times New Roman" w:hAnsi="Arial"/>
      <w:szCs w:val="24"/>
    </w:rPr>
  </w:style>
  <w:style w:type="paragraph" w:customStyle="1" w:styleId="affff7">
    <w:name w:val="Право_тиражирования"/>
    <w:basedOn w:val="a7"/>
    <w:uiPriority w:val="99"/>
    <w:rsid w:val="005629EC"/>
    <w:pPr>
      <w:spacing w:after="60"/>
      <w:jc w:val="center"/>
    </w:pPr>
    <w:rPr>
      <w:rFonts w:ascii="Arial" w:hAnsi="Arial"/>
      <w:b/>
      <w:snapToGrid/>
      <w:color w:val="auto"/>
      <w:sz w:val="16"/>
      <w:szCs w:val="24"/>
    </w:rPr>
  </w:style>
  <w:style w:type="paragraph" w:customStyle="1" w:styleId="1f3">
    <w:name w:val="ООО_1С"/>
    <w:basedOn w:val="a7"/>
    <w:uiPriority w:val="99"/>
    <w:rsid w:val="005629EC"/>
    <w:pPr>
      <w:jc w:val="left"/>
    </w:pPr>
    <w:rPr>
      <w:snapToGrid/>
      <w:color w:val="auto"/>
      <w:sz w:val="16"/>
      <w:szCs w:val="24"/>
    </w:rPr>
  </w:style>
  <w:style w:type="paragraph" w:customStyle="1" w:styleId="affff8">
    <w:name w:val="Отбивка"/>
    <w:basedOn w:val="a7"/>
    <w:link w:val="affff9"/>
    <w:uiPriority w:val="99"/>
    <w:rsid w:val="005629EC"/>
    <w:pPr>
      <w:ind w:left="284" w:hanging="284"/>
    </w:pPr>
    <w:rPr>
      <w:snapToGrid/>
      <w:color w:val="auto"/>
      <w:sz w:val="12"/>
      <w:szCs w:val="24"/>
    </w:rPr>
  </w:style>
  <w:style w:type="character" w:customStyle="1" w:styleId="affff9">
    <w:name w:val="Отбивка Знак"/>
    <w:link w:val="affff8"/>
    <w:uiPriority w:val="99"/>
    <w:locked/>
    <w:rsid w:val="005629EC"/>
    <w:rPr>
      <w:rFonts w:ascii="Times New Roman" w:eastAsia="Times New Roman" w:hAnsi="Times New Roman"/>
      <w:sz w:val="12"/>
      <w:szCs w:val="24"/>
    </w:rPr>
  </w:style>
  <w:style w:type="character" w:customStyle="1" w:styleId="bold0">
    <w:name w:val="bold"/>
    <w:uiPriority w:val="99"/>
    <w:rsid w:val="005629EC"/>
    <w:rPr>
      <w:b/>
      <w:bCs/>
      <w:color w:val="000080"/>
      <w:w w:val="100"/>
      <w:vertAlign w:val="baseline"/>
    </w:rPr>
  </w:style>
  <w:style w:type="paragraph" w:customStyle="1" w:styleId="affffa">
    <w:name w:val="Линия_консультанций"/>
    <w:basedOn w:val="a7"/>
    <w:uiPriority w:val="99"/>
    <w:rsid w:val="005629EC"/>
    <w:pPr>
      <w:pBdr>
        <w:top w:val="single" w:sz="4" w:space="1" w:color="auto"/>
        <w:left w:val="single" w:sz="4" w:space="4" w:color="auto"/>
        <w:bottom w:val="single" w:sz="4" w:space="1" w:color="auto"/>
        <w:right w:val="single" w:sz="4" w:space="4" w:color="auto"/>
      </w:pBdr>
      <w:spacing w:after="20" w:line="200" w:lineRule="exact"/>
      <w:ind w:left="567" w:right="284"/>
      <w:jc w:val="center"/>
    </w:pPr>
    <w:rPr>
      <w:b/>
      <w:snapToGrid/>
      <w:color w:val="auto"/>
      <w:sz w:val="18"/>
      <w:szCs w:val="24"/>
    </w:rPr>
  </w:style>
  <w:style w:type="paragraph" w:customStyle="1" w:styleId="special">
    <w:name w:val="Обычный_special"/>
    <w:link w:val="special0"/>
    <w:qFormat/>
    <w:rsid w:val="005629EC"/>
    <w:pPr>
      <w:ind w:firstLine="709"/>
      <w:jc w:val="both"/>
    </w:pPr>
    <w:rPr>
      <w:sz w:val="24"/>
      <w:szCs w:val="24"/>
    </w:rPr>
  </w:style>
  <w:style w:type="character" w:customStyle="1" w:styleId="special0">
    <w:name w:val="Обычный_special Знак"/>
    <w:link w:val="special"/>
    <w:rsid w:val="005629EC"/>
    <w:rPr>
      <w:sz w:val="24"/>
      <w:szCs w:val="24"/>
      <w:lang w:bidi="ar-SA"/>
    </w:rPr>
  </w:style>
  <w:style w:type="paragraph" w:customStyle="1" w:styleId="21">
    <w:name w:val="Стиль2"/>
    <w:basedOn w:val="8"/>
    <w:uiPriority w:val="99"/>
    <w:qFormat/>
    <w:rsid w:val="005629EC"/>
    <w:pPr>
      <w:numPr>
        <w:ilvl w:val="7"/>
        <w:numId w:val="7"/>
      </w:numPr>
      <w:tabs>
        <w:tab w:val="clear" w:pos="1516"/>
      </w:tabs>
      <w:ind w:left="1440"/>
    </w:pPr>
    <w:rPr>
      <w:b/>
    </w:rPr>
  </w:style>
  <w:style w:type="paragraph" w:customStyle="1" w:styleId="3d">
    <w:name w:val="Абзац списка3"/>
    <w:basedOn w:val="a7"/>
    <w:uiPriority w:val="99"/>
    <w:rsid w:val="005629EC"/>
    <w:pPr>
      <w:spacing w:after="160" w:line="259" w:lineRule="auto"/>
      <w:ind w:left="720"/>
      <w:jc w:val="left"/>
    </w:pPr>
    <w:rPr>
      <w:rFonts w:ascii="Calibri" w:hAnsi="Calibri"/>
      <w:snapToGrid/>
      <w:color w:val="auto"/>
      <w:sz w:val="22"/>
      <w:szCs w:val="22"/>
      <w:lang w:eastAsia="en-US"/>
    </w:rPr>
  </w:style>
  <w:style w:type="character" w:styleId="affffb">
    <w:name w:val="Strong"/>
    <w:aliases w:val="Таблица_заголовок"/>
    <w:uiPriority w:val="22"/>
    <w:qFormat/>
    <w:rsid w:val="005629EC"/>
    <w:rPr>
      <w:b/>
      <w:bCs/>
    </w:rPr>
  </w:style>
  <w:style w:type="paragraph" w:customStyle="1" w:styleId="note">
    <w:name w:val="note"/>
    <w:basedOn w:val="a7"/>
    <w:uiPriority w:val="99"/>
    <w:rsid w:val="005629EC"/>
    <w:pPr>
      <w:spacing w:before="100" w:beforeAutospacing="1" w:after="100" w:afterAutospacing="1"/>
      <w:jc w:val="left"/>
    </w:pPr>
    <w:rPr>
      <w:snapToGrid/>
      <w:color w:val="auto"/>
      <w:szCs w:val="24"/>
    </w:rPr>
  </w:style>
  <w:style w:type="paragraph" w:styleId="4">
    <w:name w:val="List Number 4"/>
    <w:basedOn w:val="a7"/>
    <w:uiPriority w:val="99"/>
    <w:rsid w:val="005629EC"/>
    <w:pPr>
      <w:numPr>
        <w:numId w:val="21"/>
      </w:numPr>
      <w:tabs>
        <w:tab w:val="num" w:pos="360"/>
      </w:tabs>
      <w:suppressAutoHyphens/>
      <w:ind w:left="0" w:firstLine="0"/>
    </w:pPr>
    <w:rPr>
      <w:snapToGrid/>
      <w:color w:val="auto"/>
    </w:rPr>
  </w:style>
  <w:style w:type="paragraph" w:customStyle="1" w:styleId="affffc">
    <w:name w:val="Основной"/>
    <w:basedOn w:val="a7"/>
    <w:link w:val="affffd"/>
    <w:qFormat/>
    <w:rsid w:val="005629EC"/>
    <w:rPr>
      <w:szCs w:val="32"/>
    </w:rPr>
  </w:style>
  <w:style w:type="character" w:customStyle="1" w:styleId="affffd">
    <w:name w:val="Основной Знак"/>
    <w:link w:val="affffc"/>
    <w:rsid w:val="005629EC"/>
    <w:rPr>
      <w:rFonts w:ascii="Times New Roman" w:eastAsia="Times New Roman" w:hAnsi="Times New Roman"/>
      <w:snapToGrid w:val="0"/>
      <w:color w:val="000000"/>
      <w:sz w:val="28"/>
      <w:szCs w:val="32"/>
    </w:rPr>
  </w:style>
  <w:style w:type="paragraph" w:customStyle="1" w:styleId="affffe">
    <w:name w:val="ТаблОбычный"/>
    <w:link w:val="afffff"/>
    <w:qFormat/>
    <w:rsid w:val="005629EC"/>
    <w:pPr>
      <w:spacing w:line="276" w:lineRule="auto"/>
    </w:pPr>
    <w:rPr>
      <w:rFonts w:ascii="Times New Roman" w:eastAsia="Times New Roman" w:hAnsi="Times New Roman"/>
      <w:sz w:val="24"/>
      <w:szCs w:val="22"/>
      <w:lang w:eastAsia="en-US"/>
    </w:rPr>
  </w:style>
  <w:style w:type="character" w:customStyle="1" w:styleId="afffff">
    <w:name w:val="ТаблОбычный Знак"/>
    <w:link w:val="affffe"/>
    <w:rsid w:val="005629EC"/>
    <w:rPr>
      <w:rFonts w:ascii="Times New Roman" w:eastAsia="Times New Roman" w:hAnsi="Times New Roman"/>
      <w:sz w:val="24"/>
      <w:szCs w:val="22"/>
      <w:lang w:eastAsia="en-US" w:bidi="ar-SA"/>
    </w:rPr>
  </w:style>
  <w:style w:type="paragraph" w:customStyle="1" w:styleId="afffff0">
    <w:name w:val="ТаблШапка"/>
    <w:link w:val="afffff1"/>
    <w:qFormat/>
    <w:rsid w:val="005629EC"/>
    <w:pPr>
      <w:spacing w:line="276" w:lineRule="auto"/>
    </w:pPr>
    <w:rPr>
      <w:rFonts w:ascii="Times New Roman" w:eastAsia="Times New Roman" w:hAnsi="Times New Roman"/>
      <w:b/>
      <w:sz w:val="24"/>
      <w:szCs w:val="22"/>
      <w:lang w:eastAsia="en-US"/>
    </w:rPr>
  </w:style>
  <w:style w:type="character" w:customStyle="1" w:styleId="afffff1">
    <w:name w:val="ТаблШапка Знак"/>
    <w:link w:val="afffff0"/>
    <w:rsid w:val="005629EC"/>
    <w:rPr>
      <w:rFonts w:ascii="Times New Roman" w:eastAsia="Times New Roman" w:hAnsi="Times New Roman"/>
      <w:b/>
      <w:sz w:val="24"/>
      <w:szCs w:val="22"/>
      <w:lang w:eastAsia="en-US" w:bidi="ar-SA"/>
    </w:rPr>
  </w:style>
  <w:style w:type="table" w:customStyle="1" w:styleId="1f4">
    <w:name w:val="Сетка таблицы1"/>
    <w:basedOn w:val="aa"/>
    <w:next w:val="aff9"/>
    <w:uiPriority w:val="99"/>
    <w:rsid w:val="005629EC"/>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e">
    <w:name w:val="Сетка таблицы2"/>
    <w:basedOn w:val="aa"/>
    <w:next w:val="aff9"/>
    <w:uiPriority w:val="99"/>
    <w:rsid w:val="005629EC"/>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Таблица (12)1"/>
    <w:basedOn w:val="aa"/>
    <w:uiPriority w:val="99"/>
    <w:rsid w:val="005629EC"/>
    <w:rPr>
      <w:rFonts w:ascii="Times New Roman" w:eastAsia="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jc w:val="left"/>
      </w:pPr>
      <w:rPr>
        <w:rFonts w:ascii="Times New Roman" w:hAnsi="Times New Roman"/>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table" w:customStyle="1" w:styleId="122">
    <w:name w:val="Светлый список12"/>
    <w:basedOn w:val="aa"/>
    <w:uiPriority w:val="99"/>
    <w:rsid w:val="005629EC"/>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
    <w:name w:val="Светлый список111"/>
    <w:basedOn w:val="aa"/>
    <w:uiPriority w:val="99"/>
    <w:rsid w:val="005629EC"/>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2f">
    <w:name w:val="Згл 2 многоур"/>
    <w:basedOn w:val="20"/>
    <w:next w:val="a7"/>
    <w:rsid w:val="000C454E"/>
    <w:pPr>
      <w:numPr>
        <w:ilvl w:val="0"/>
        <w:numId w:val="0"/>
      </w:numPr>
      <w:tabs>
        <w:tab w:val="num" w:pos="578"/>
        <w:tab w:val="left" w:pos="851"/>
      </w:tabs>
      <w:suppressAutoHyphens/>
      <w:autoSpaceDE w:val="0"/>
      <w:autoSpaceDN w:val="0"/>
      <w:adjustRightInd w:val="0"/>
      <w:spacing w:before="397" w:after="198" w:line="288" w:lineRule="auto"/>
      <w:ind w:left="578" w:hanging="578"/>
      <w:textAlignment w:val="center"/>
    </w:pPr>
    <w:rPr>
      <w:rFonts w:ascii="FreeSetC" w:eastAsia="Batang" w:hAnsi="FreeSetC"/>
      <w:caps/>
      <w:snapToGrid/>
      <w:spacing w:val="2"/>
      <w:sz w:val="22"/>
      <w:szCs w:val="22"/>
      <w:u w:color="003781"/>
      <w:lang w:eastAsia="ko-KR"/>
    </w:rPr>
  </w:style>
  <w:style w:type="paragraph" w:customStyle="1" w:styleId="3e">
    <w:name w:val="Згл 3 многоур"/>
    <w:basedOn w:val="30"/>
    <w:next w:val="a7"/>
    <w:rsid w:val="000C454E"/>
    <w:pPr>
      <w:keepLines/>
      <w:numPr>
        <w:ilvl w:val="0"/>
        <w:numId w:val="0"/>
      </w:numPr>
      <w:tabs>
        <w:tab w:val="num" w:pos="720"/>
        <w:tab w:val="left" w:pos="851"/>
      </w:tabs>
      <w:suppressAutoHyphens/>
      <w:autoSpaceDE w:val="0"/>
      <w:autoSpaceDN w:val="0"/>
      <w:adjustRightInd w:val="0"/>
      <w:spacing w:before="227" w:after="170" w:line="288" w:lineRule="auto"/>
      <w:ind w:left="720" w:hanging="720"/>
      <w:jc w:val="left"/>
      <w:textAlignment w:val="center"/>
    </w:pPr>
    <w:rPr>
      <w:rFonts w:ascii="FreeSetC" w:eastAsia="Batang" w:hAnsi="FreeSetC"/>
      <w:snapToGrid/>
      <w:spacing w:val="2"/>
      <w:sz w:val="22"/>
      <w:szCs w:val="22"/>
      <w:u w:color="003781"/>
      <w:lang w:eastAsia="ko-KR"/>
    </w:rPr>
  </w:style>
  <w:style w:type="paragraph" w:styleId="afffff2">
    <w:name w:val="Plain Text"/>
    <w:basedOn w:val="a7"/>
    <w:link w:val="afffff3"/>
    <w:uiPriority w:val="99"/>
    <w:rsid w:val="000C454E"/>
    <w:pPr>
      <w:spacing w:after="120"/>
      <w:ind w:left="851"/>
    </w:pPr>
    <w:rPr>
      <w:rFonts w:ascii="Courier New" w:hAnsi="Courier New"/>
      <w:snapToGrid/>
      <w:color w:val="auto"/>
      <w:sz w:val="20"/>
    </w:rPr>
  </w:style>
  <w:style w:type="paragraph" w:customStyle="1" w:styleId="a3">
    <w:name w:val="Нумерация списка числами!"/>
    <w:basedOn w:val="a7"/>
    <w:next w:val="a7"/>
    <w:link w:val="afffff4"/>
    <w:qFormat/>
    <w:rsid w:val="00D23B56"/>
    <w:pPr>
      <w:numPr>
        <w:numId w:val="22"/>
      </w:numPr>
      <w:spacing w:before="120" w:after="120"/>
    </w:pPr>
    <w:rPr>
      <w:rFonts w:ascii="Calibri" w:eastAsia="Calibri" w:hAnsi="Calibri"/>
    </w:rPr>
  </w:style>
  <w:style w:type="character" w:customStyle="1" w:styleId="afffff4">
    <w:name w:val="Нумерация списка числами! Знак"/>
    <w:link w:val="a3"/>
    <w:rsid w:val="00D23B56"/>
    <w:rPr>
      <w:snapToGrid w:val="0"/>
      <w:color w:val="000000"/>
      <w:sz w:val="28"/>
    </w:rPr>
  </w:style>
  <w:style w:type="character" w:customStyle="1" w:styleId="af9">
    <w:name w:val="Список нумерованный Знак"/>
    <w:link w:val="a6"/>
    <w:rsid w:val="00DA5C31"/>
    <w:rPr>
      <w:rFonts w:ascii="Times New Roman" w:eastAsia="Times New Roman" w:hAnsi="Times New Roman"/>
      <w:snapToGrid w:val="0"/>
      <w:color w:val="000000"/>
      <w:sz w:val="28"/>
    </w:rPr>
  </w:style>
  <w:style w:type="paragraph" w:styleId="a">
    <w:name w:val="List Paragraph"/>
    <w:aliases w:val="List Paragraph,Абзац списка для документа,Абзац списка5,Абзац маркированнный,FooterText,numbered,Paragraphe de liste1,lp1"/>
    <w:basedOn w:val="a7"/>
    <w:autoRedefine/>
    <w:uiPriority w:val="34"/>
    <w:qFormat/>
    <w:rsid w:val="008A18F8"/>
    <w:pPr>
      <w:numPr>
        <w:numId w:val="33"/>
      </w:numPr>
      <w:spacing w:before="120" w:after="120" w:line="276" w:lineRule="auto"/>
      <w:contextualSpacing/>
    </w:pPr>
    <w:rPr>
      <w:rFonts w:eastAsiaTheme="minorHAnsi" w:cstheme="minorBidi"/>
      <w:snapToGrid/>
      <w:color w:val="auto"/>
      <w:szCs w:val="22"/>
      <w:lang w:eastAsia="en-US"/>
    </w:rPr>
  </w:style>
  <w:style w:type="character" w:customStyle="1" w:styleId="CommentTextChar1">
    <w:name w:val="Comment Text Char1"/>
    <w:uiPriority w:val="99"/>
    <w:semiHidden/>
    <w:rsid w:val="00774153"/>
    <w:rPr>
      <w:rFonts w:ascii="Times New Roman" w:eastAsia="Times New Roman" w:hAnsi="Times New Roman"/>
      <w:color w:val="000000"/>
      <w:sz w:val="20"/>
      <w:szCs w:val="20"/>
    </w:rPr>
  </w:style>
  <w:style w:type="character" w:customStyle="1" w:styleId="afffff3">
    <w:name w:val="Текст Знак"/>
    <w:link w:val="afffff2"/>
    <w:uiPriority w:val="99"/>
    <w:rsid w:val="00774153"/>
    <w:rPr>
      <w:rFonts w:ascii="Courier New" w:eastAsia="Times New Roman" w:hAnsi="Courier New"/>
    </w:rPr>
  </w:style>
  <w:style w:type="paragraph" w:customStyle="1" w:styleId="15">
    <w:name w:val="Заголовок 1 Контрольный пример"/>
    <w:basedOn w:val="12"/>
    <w:next w:val="23"/>
    <w:link w:val="1f5"/>
    <w:qFormat/>
    <w:rsid w:val="00774153"/>
    <w:pPr>
      <w:pageBreakBefore w:val="0"/>
      <w:numPr>
        <w:numId w:val="23"/>
      </w:numPr>
      <w:tabs>
        <w:tab w:val="left" w:pos="4536"/>
      </w:tabs>
      <w:spacing w:before="360"/>
      <w:jc w:val="left"/>
    </w:pPr>
    <w:rPr>
      <w:rFonts w:eastAsia="Times New Roman" w:cs="Times New Roman"/>
      <w:color w:val="000000"/>
      <w:lang w:val="x-none" w:eastAsia="x-none"/>
    </w:rPr>
  </w:style>
  <w:style w:type="character" w:customStyle="1" w:styleId="1f5">
    <w:name w:val="Заголовок 1 Контрольный пример Знак"/>
    <w:link w:val="15"/>
    <w:rsid w:val="00774153"/>
    <w:rPr>
      <w:rFonts w:ascii="Arial" w:eastAsia="Times New Roman" w:hAnsi="Arial"/>
      <w:b/>
      <w:bCs/>
      <w:snapToGrid w:val="0"/>
      <w:color w:val="000000"/>
      <w:sz w:val="36"/>
      <w:lang w:val="x-none" w:eastAsia="x-none"/>
    </w:rPr>
  </w:style>
  <w:style w:type="paragraph" w:customStyle="1" w:styleId="23">
    <w:name w:val="Заголовок 2 Контрольный пример"/>
    <w:basedOn w:val="15"/>
    <w:qFormat/>
    <w:rsid w:val="00774153"/>
    <w:pPr>
      <w:numPr>
        <w:ilvl w:val="1"/>
      </w:numPr>
      <w:tabs>
        <w:tab w:val="clear" w:pos="4536"/>
        <w:tab w:val="num" w:pos="1440"/>
      </w:tabs>
      <w:ind w:left="1440" w:hanging="360"/>
    </w:pPr>
    <w:rPr>
      <w:sz w:val="32"/>
    </w:rPr>
  </w:style>
  <w:style w:type="paragraph" w:customStyle="1" w:styleId="33">
    <w:name w:val="Пункт 3 уровня Контрольный пример"/>
    <w:basedOn w:val="36"/>
    <w:qFormat/>
    <w:rsid w:val="00774153"/>
    <w:pPr>
      <w:numPr>
        <w:numId w:val="23"/>
      </w:numPr>
    </w:pPr>
    <w:rPr>
      <w:rFonts w:ascii="Times New Roman" w:eastAsia="Times New Roman" w:hAnsi="Times New Roman"/>
      <w:color w:val="000000"/>
      <w:lang w:val="x-none" w:eastAsia="x-none"/>
    </w:rPr>
  </w:style>
  <w:style w:type="character" w:customStyle="1" w:styleId="CharChar">
    <w:name w:val="Обычный Char Char"/>
    <w:rsid w:val="009D1711"/>
    <w:rPr>
      <w:rFonts w:ascii="Times New Roman" w:eastAsia="Times New Roman" w:hAnsi="Times New Roman" w:cs="Times New Roman"/>
      <w:sz w:val="24"/>
      <w:szCs w:val="24"/>
      <w:lang w:val="x-none" w:eastAsia="x-none"/>
    </w:rPr>
  </w:style>
  <w:style w:type="paragraph" w:customStyle="1" w:styleId="EBNormal">
    <w:name w:val="_EB_Normal"/>
    <w:link w:val="EBNormal0"/>
    <w:qFormat/>
    <w:rsid w:val="00E64A4E"/>
    <w:pPr>
      <w:spacing w:before="120" w:after="60"/>
      <w:ind w:firstLine="567"/>
      <w:contextualSpacing/>
      <w:jc w:val="both"/>
    </w:pPr>
    <w:rPr>
      <w:rFonts w:ascii="Times New Roman" w:eastAsia="Times New Roman" w:hAnsi="Times New Roman"/>
      <w:sz w:val="28"/>
    </w:rPr>
  </w:style>
  <w:style w:type="character" w:customStyle="1" w:styleId="EBNormal0">
    <w:name w:val="_EB_Normal Знак"/>
    <w:link w:val="EBNormal"/>
    <w:rsid w:val="00E64A4E"/>
    <w:rPr>
      <w:rFonts w:ascii="Times New Roman" w:eastAsia="Times New Roman" w:hAnsi="Times New Roman"/>
      <w:sz w:val="28"/>
    </w:rPr>
  </w:style>
  <w:style w:type="character" w:customStyle="1" w:styleId="EBNormal1">
    <w:name w:val="_EB_Normal Знак Знак"/>
    <w:locked/>
    <w:rsid w:val="00111854"/>
    <w:rPr>
      <w:rFonts w:ascii="Times New Roman" w:eastAsia="Times New Roman" w:hAnsi="Times New Roman"/>
      <w:sz w:val="28"/>
    </w:rPr>
  </w:style>
  <w:style w:type="character" w:customStyle="1" w:styleId="1f6">
    <w:name w:val="Неразрешенное упоминание1"/>
    <w:basedOn w:val="a9"/>
    <w:uiPriority w:val="99"/>
    <w:semiHidden/>
    <w:unhideWhenUsed/>
    <w:rsid w:val="00DB5383"/>
    <w:rPr>
      <w:color w:val="605E5C"/>
      <w:shd w:val="clear" w:color="auto" w:fill="E1DFDD"/>
    </w:rPr>
  </w:style>
  <w:style w:type="character" w:customStyle="1" w:styleId="2f0">
    <w:name w:val="Неразрешенное упоминание2"/>
    <w:basedOn w:val="a9"/>
    <w:uiPriority w:val="99"/>
    <w:semiHidden/>
    <w:unhideWhenUsed/>
    <w:rsid w:val="007765CE"/>
    <w:rPr>
      <w:color w:val="605E5C"/>
      <w:shd w:val="clear" w:color="auto" w:fill="E1DFDD"/>
    </w:rPr>
  </w:style>
  <w:style w:type="paragraph" w:customStyle="1" w:styleId="afffff5">
    <w:name w:val="Текст документа"/>
    <w:basedOn w:val="a7"/>
    <w:link w:val="afffff6"/>
    <w:rsid w:val="00EA5092"/>
    <w:pPr>
      <w:widowControl w:val="0"/>
      <w:spacing w:before="120" w:after="120" w:line="360" w:lineRule="exact"/>
      <w:ind w:firstLine="567"/>
    </w:pPr>
    <w:rPr>
      <w:rFonts w:eastAsiaTheme="minorHAnsi" w:cstheme="minorBidi"/>
      <w:color w:val="auto"/>
      <w:szCs w:val="22"/>
      <w:lang w:eastAsia="en-US"/>
    </w:rPr>
  </w:style>
  <w:style w:type="character" w:customStyle="1" w:styleId="afffff6">
    <w:name w:val="Текст документа Знак"/>
    <w:link w:val="afffff5"/>
    <w:rsid w:val="00EA5092"/>
    <w:rPr>
      <w:rFonts w:ascii="Times New Roman" w:eastAsiaTheme="minorHAnsi" w:hAnsi="Times New Roman" w:cstheme="minorBidi"/>
      <w:snapToGrid w:val="0"/>
      <w:sz w:val="28"/>
      <w:szCs w:val="22"/>
      <w:lang w:eastAsia="en-US"/>
    </w:rPr>
  </w:style>
  <w:style w:type="paragraph" w:customStyle="1" w:styleId="EBListmark1">
    <w:name w:val="_EB_List_mark1"/>
    <w:link w:val="EBListmark10"/>
    <w:rsid w:val="00EA5092"/>
    <w:pPr>
      <w:tabs>
        <w:tab w:val="num" w:pos="1134"/>
      </w:tabs>
      <w:spacing w:after="60"/>
      <w:ind w:left="1134" w:hanging="283"/>
      <w:contextualSpacing/>
      <w:jc w:val="both"/>
    </w:pPr>
    <w:rPr>
      <w:rFonts w:ascii="Times New Roman" w:eastAsia="Times New Roman" w:hAnsi="Times New Roman"/>
      <w:snapToGrid w:val="0"/>
      <w:sz w:val="28"/>
      <w:lang w:val="en-US"/>
    </w:rPr>
  </w:style>
  <w:style w:type="character" w:customStyle="1" w:styleId="EBListmark10">
    <w:name w:val="_EB_List_mark1 Знак Знак"/>
    <w:link w:val="EBListmark1"/>
    <w:rsid w:val="00EA5092"/>
    <w:rPr>
      <w:rFonts w:ascii="Times New Roman" w:eastAsia="Times New Roman" w:hAnsi="Times New Roman"/>
      <w:snapToGrid w:val="0"/>
      <w:sz w:val="28"/>
      <w:lang w:val="en-US"/>
    </w:rPr>
  </w:style>
  <w:style w:type="character" w:customStyle="1" w:styleId="keyword">
    <w:name w:val="keyword"/>
    <w:basedOn w:val="a9"/>
    <w:rsid w:val="00EA5092"/>
  </w:style>
  <w:style w:type="paragraph" w:customStyle="1" w:styleId="1">
    <w:name w:val="Маркир. 1"/>
    <w:basedOn w:val="a7"/>
    <w:link w:val="1f7"/>
    <w:rsid w:val="009D13F9"/>
    <w:pPr>
      <w:widowControl w:val="0"/>
      <w:numPr>
        <w:numId w:val="25"/>
      </w:numPr>
      <w:tabs>
        <w:tab w:val="left" w:pos="170"/>
      </w:tabs>
      <w:spacing w:before="120" w:after="120" w:line="360" w:lineRule="exact"/>
      <w:ind w:right="57"/>
    </w:pPr>
    <w:rPr>
      <w:rFonts w:eastAsiaTheme="minorHAnsi" w:cstheme="minorBidi"/>
      <w:color w:val="auto"/>
      <w:szCs w:val="22"/>
      <w:lang w:eastAsia="en-US"/>
    </w:rPr>
  </w:style>
  <w:style w:type="character" w:customStyle="1" w:styleId="1f7">
    <w:name w:val="Маркир. 1 Знак"/>
    <w:basedOn w:val="a9"/>
    <w:link w:val="1"/>
    <w:rsid w:val="00EA5092"/>
    <w:rPr>
      <w:rFonts w:ascii="Times New Roman" w:eastAsiaTheme="minorHAnsi" w:hAnsi="Times New Roman" w:cstheme="minorBidi"/>
      <w:snapToGrid w:val="0"/>
      <w:sz w:val="28"/>
      <w:szCs w:val="22"/>
      <w:lang w:eastAsia="en-US"/>
    </w:rPr>
  </w:style>
  <w:style w:type="paragraph" w:styleId="3f">
    <w:name w:val="Body Text 3"/>
    <w:basedOn w:val="a7"/>
    <w:link w:val="3f0"/>
    <w:rsid w:val="00EA5092"/>
    <w:pPr>
      <w:widowControl w:val="0"/>
      <w:spacing w:before="120" w:after="120" w:line="276" w:lineRule="auto"/>
    </w:pPr>
    <w:rPr>
      <w:rFonts w:eastAsiaTheme="minorHAnsi" w:cstheme="minorBidi"/>
      <w:snapToGrid/>
      <w:color w:val="auto"/>
      <w:sz w:val="16"/>
      <w:szCs w:val="16"/>
      <w:lang w:eastAsia="en-US"/>
    </w:rPr>
  </w:style>
  <w:style w:type="character" w:customStyle="1" w:styleId="3f0">
    <w:name w:val="Основной текст 3 Знак"/>
    <w:basedOn w:val="a9"/>
    <w:link w:val="3f"/>
    <w:rsid w:val="00EA5092"/>
    <w:rPr>
      <w:rFonts w:ascii="Times New Roman" w:eastAsiaTheme="minorHAnsi" w:hAnsi="Times New Roman" w:cstheme="minorBidi"/>
      <w:sz w:val="16"/>
      <w:szCs w:val="16"/>
      <w:lang w:eastAsia="en-US"/>
    </w:rPr>
  </w:style>
  <w:style w:type="paragraph" w:customStyle="1" w:styleId="EBListnormal">
    <w:name w:val="_EB_List_normal"/>
    <w:rsid w:val="00EA5092"/>
    <w:pPr>
      <w:tabs>
        <w:tab w:val="left" w:pos="284"/>
      </w:tabs>
      <w:spacing w:after="60"/>
      <w:ind w:left="1021"/>
      <w:contextualSpacing/>
      <w:jc w:val="both"/>
    </w:pPr>
    <w:rPr>
      <w:rFonts w:ascii="Times New Roman" w:eastAsia="Times New Roman" w:hAnsi="Times New Roman"/>
      <w:snapToGrid w:val="0"/>
      <w:sz w:val="24"/>
    </w:rPr>
  </w:style>
  <w:style w:type="paragraph" w:customStyle="1" w:styleId="afffff7">
    <w:name w:val="ГС_Основной_текст"/>
    <w:link w:val="afffff8"/>
    <w:rsid w:val="00EA5092"/>
    <w:pPr>
      <w:tabs>
        <w:tab w:val="left" w:pos="851"/>
      </w:tabs>
      <w:spacing w:before="60" w:after="60" w:line="360" w:lineRule="auto"/>
      <w:ind w:firstLine="851"/>
      <w:contextualSpacing/>
      <w:jc w:val="both"/>
    </w:pPr>
    <w:rPr>
      <w:rFonts w:ascii="Times New Roman" w:eastAsia="Times New Roman" w:hAnsi="Times New Roman"/>
      <w:snapToGrid w:val="0"/>
      <w:sz w:val="24"/>
      <w:szCs w:val="24"/>
    </w:rPr>
  </w:style>
  <w:style w:type="character" w:customStyle="1" w:styleId="afffff8">
    <w:name w:val="ГС_Основной_текст Знак"/>
    <w:link w:val="afffff7"/>
    <w:rsid w:val="00EA5092"/>
    <w:rPr>
      <w:rFonts w:ascii="Times New Roman" w:eastAsia="Times New Roman" w:hAnsi="Times New Roman"/>
      <w:snapToGrid w:val="0"/>
      <w:sz w:val="24"/>
      <w:szCs w:val="24"/>
    </w:rPr>
  </w:style>
  <w:style w:type="paragraph" w:customStyle="1" w:styleId="1f8">
    <w:name w:val="Заголовок 1 Доп"/>
    <w:basedOn w:val="12"/>
    <w:link w:val="1f9"/>
    <w:rsid w:val="00EA5092"/>
    <w:pPr>
      <w:numPr>
        <w:numId w:val="0"/>
      </w:numPr>
      <w:spacing w:before="240"/>
      <w:jc w:val="right"/>
    </w:pPr>
    <w:rPr>
      <w:rFonts w:eastAsia="Times New Roman" w:cs="Times New Roman"/>
      <w:b w:val="0"/>
      <w:bCs w:val="0"/>
      <w:caps/>
      <w:snapToGrid/>
      <w:sz w:val="24"/>
      <w:szCs w:val="32"/>
      <w:lang w:eastAsia="en-US"/>
    </w:rPr>
  </w:style>
  <w:style w:type="character" w:customStyle="1" w:styleId="1f9">
    <w:name w:val="Заголовок 1 Доп Знак"/>
    <w:link w:val="1f8"/>
    <w:rsid w:val="00EA5092"/>
    <w:rPr>
      <w:rFonts w:ascii="Arial" w:eastAsia="Times New Roman" w:hAnsi="Arial"/>
      <w:caps/>
      <w:sz w:val="24"/>
      <w:szCs w:val="32"/>
      <w:lang w:eastAsia="en-US"/>
    </w:rPr>
  </w:style>
  <w:style w:type="character" w:customStyle="1" w:styleId="afff3">
    <w:name w:val="Название объекта Знак"/>
    <w:aliases w:val="Object name Знак"/>
    <w:basedOn w:val="a9"/>
    <w:link w:val="afff2"/>
    <w:uiPriority w:val="35"/>
    <w:rsid w:val="0095193B"/>
    <w:rPr>
      <w:rFonts w:ascii="Times New Roman" w:eastAsia="Times New Roman" w:hAnsi="Times New Roman"/>
      <w:bCs/>
      <w:snapToGrid w:val="0"/>
      <w:color w:val="000000"/>
      <w:sz w:val="28"/>
      <w:szCs w:val="24"/>
    </w:rPr>
  </w:style>
  <w:style w:type="paragraph" w:customStyle="1" w:styleId="afffff9">
    <w:name w:val="ОбычныйБезОтст"/>
    <w:link w:val="afffffa"/>
    <w:qFormat/>
    <w:rsid w:val="00EA5092"/>
    <w:pPr>
      <w:spacing w:before="120" w:after="120" w:line="276" w:lineRule="auto"/>
    </w:pPr>
    <w:rPr>
      <w:rFonts w:ascii="Times New Roman" w:eastAsiaTheme="minorHAnsi" w:hAnsi="Times New Roman" w:cstheme="minorBidi"/>
      <w:sz w:val="28"/>
      <w:szCs w:val="22"/>
      <w:lang w:eastAsia="en-US"/>
    </w:rPr>
  </w:style>
  <w:style w:type="character" w:customStyle="1" w:styleId="afffffa">
    <w:name w:val="ОбычныйБезОтст Знак"/>
    <w:basedOn w:val="a9"/>
    <w:link w:val="afffff9"/>
    <w:rsid w:val="00EA5092"/>
    <w:rPr>
      <w:rFonts w:ascii="Times New Roman" w:eastAsiaTheme="minorHAnsi" w:hAnsi="Times New Roman" w:cstheme="minorBidi"/>
      <w:sz w:val="28"/>
      <w:szCs w:val="22"/>
      <w:lang w:eastAsia="en-US"/>
    </w:rPr>
  </w:style>
  <w:style w:type="paragraph" w:customStyle="1" w:styleId="afffffb">
    <w:name w:val="РисНазвание"/>
    <w:basedOn w:val="afff2"/>
    <w:link w:val="afffffc"/>
    <w:qFormat/>
    <w:rsid w:val="00EA5092"/>
    <w:pPr>
      <w:spacing w:before="120" w:line="276" w:lineRule="auto"/>
    </w:pPr>
    <w:rPr>
      <w:rFonts w:eastAsiaTheme="minorHAnsi" w:cstheme="minorBidi"/>
      <w:bCs w:val="0"/>
      <w:iCs/>
      <w:snapToGrid/>
      <w:color w:val="auto"/>
      <w:lang w:eastAsia="en-US"/>
    </w:rPr>
  </w:style>
  <w:style w:type="character" w:customStyle="1" w:styleId="afffffc">
    <w:name w:val="РисНазвание Знак"/>
    <w:basedOn w:val="a9"/>
    <w:link w:val="afffffb"/>
    <w:rsid w:val="00EA5092"/>
    <w:rPr>
      <w:rFonts w:ascii="Times New Roman" w:eastAsiaTheme="minorHAnsi" w:hAnsi="Times New Roman" w:cstheme="minorBidi"/>
      <w:iCs/>
      <w:sz w:val="28"/>
      <w:szCs w:val="24"/>
      <w:lang w:eastAsia="en-US"/>
    </w:rPr>
  </w:style>
  <w:style w:type="character" w:customStyle="1" w:styleId="39">
    <w:name w:val="Список маркированный уровень 3 Знак"/>
    <w:basedOn w:val="28"/>
    <w:link w:val="31"/>
    <w:rsid w:val="00EA5092"/>
    <w:rPr>
      <w:rFonts w:ascii="Times New Roman" w:eastAsia="Times New Roman" w:hAnsi="Times New Roman"/>
      <w:snapToGrid w:val="0"/>
      <w:color w:val="000000"/>
      <w:sz w:val="28"/>
    </w:rPr>
  </w:style>
  <w:style w:type="paragraph" w:customStyle="1" w:styleId="13">
    <w:name w:val="Список нумерованный уровень 1"/>
    <w:basedOn w:val="a"/>
    <w:link w:val="1fa"/>
    <w:rsid w:val="00EA5092"/>
    <w:pPr>
      <w:numPr>
        <w:numId w:val="24"/>
      </w:numPr>
    </w:pPr>
    <w:rPr>
      <w:color w:val="000000"/>
    </w:rPr>
  </w:style>
  <w:style w:type="character" w:customStyle="1" w:styleId="1fa">
    <w:name w:val="Список нумерованный уровень 1 Знак"/>
    <w:basedOn w:val="afff1"/>
    <w:link w:val="13"/>
    <w:rsid w:val="00EA5092"/>
    <w:rPr>
      <w:rFonts w:ascii="Times New Roman" w:eastAsiaTheme="minorHAnsi" w:hAnsi="Times New Roman" w:cstheme="minorBidi"/>
      <w:snapToGrid/>
      <w:color w:val="000000"/>
      <w:sz w:val="28"/>
      <w:szCs w:val="22"/>
      <w:lang w:eastAsia="en-US"/>
    </w:rPr>
  </w:style>
  <w:style w:type="paragraph" w:customStyle="1" w:styleId="afffffd">
    <w:name w:val="ТаблНазвание"/>
    <w:link w:val="afffffe"/>
    <w:qFormat/>
    <w:rsid w:val="008A18F8"/>
    <w:pPr>
      <w:keepNext/>
      <w:keepLines/>
      <w:spacing w:line="276" w:lineRule="auto"/>
    </w:pPr>
    <w:rPr>
      <w:rFonts w:ascii="Times New Roman" w:eastAsiaTheme="minorHAnsi" w:hAnsi="Times New Roman" w:cstheme="minorBidi"/>
      <w:iCs/>
      <w:sz w:val="28"/>
      <w:szCs w:val="24"/>
      <w:lang w:eastAsia="en-US"/>
    </w:rPr>
  </w:style>
  <w:style w:type="character" w:customStyle="1" w:styleId="afffffe">
    <w:name w:val="ТаблНазвание Знак"/>
    <w:basedOn w:val="a9"/>
    <w:link w:val="afffffd"/>
    <w:rsid w:val="008A18F8"/>
    <w:rPr>
      <w:rFonts w:ascii="Times New Roman" w:eastAsiaTheme="minorHAnsi" w:hAnsi="Times New Roman" w:cstheme="minorBidi"/>
      <w:iCs/>
      <w:sz w:val="28"/>
      <w:szCs w:val="24"/>
      <w:lang w:eastAsia="en-US"/>
    </w:rPr>
  </w:style>
  <w:style w:type="paragraph" w:customStyle="1" w:styleId="1fb">
    <w:name w:val="Пункт 1 уровня"/>
    <w:basedOn w:val="12"/>
    <w:link w:val="1fc"/>
    <w:qFormat/>
    <w:rsid w:val="00EA5092"/>
    <w:pPr>
      <w:pageBreakBefore w:val="0"/>
      <w:spacing w:before="240" w:line="276" w:lineRule="auto"/>
      <w:ind w:left="360" w:hanging="360"/>
    </w:pPr>
    <w:rPr>
      <w:rFonts w:ascii="Times New Roman" w:eastAsiaTheme="majorEastAsia" w:hAnsi="Times New Roman" w:cstheme="majorBidi"/>
      <w:b w:val="0"/>
      <w:bCs w:val="0"/>
      <w:snapToGrid/>
      <w:sz w:val="28"/>
      <w:szCs w:val="32"/>
      <w:lang w:eastAsia="en-US"/>
    </w:rPr>
  </w:style>
  <w:style w:type="character" w:customStyle="1" w:styleId="1fc">
    <w:name w:val="Пункт 1 уровня Знак"/>
    <w:link w:val="1fb"/>
    <w:rsid w:val="00EA5092"/>
    <w:rPr>
      <w:rFonts w:ascii="Times New Roman" w:eastAsiaTheme="majorEastAsia" w:hAnsi="Times New Roman" w:cstheme="majorBidi"/>
      <w:sz w:val="28"/>
      <w:szCs w:val="32"/>
      <w:lang w:eastAsia="en-US"/>
    </w:rPr>
  </w:style>
  <w:style w:type="paragraph" w:customStyle="1" w:styleId="a1">
    <w:name w:val="ТаблНум"/>
    <w:basedOn w:val="affffe"/>
    <w:link w:val="affffff"/>
    <w:qFormat/>
    <w:rsid w:val="00EA5092"/>
    <w:pPr>
      <w:numPr>
        <w:numId w:val="26"/>
      </w:numPr>
    </w:pPr>
    <w:rPr>
      <w:rFonts w:eastAsiaTheme="minorHAnsi" w:cstheme="minorBidi"/>
    </w:rPr>
  </w:style>
  <w:style w:type="character" w:customStyle="1" w:styleId="affffff">
    <w:name w:val="ТаблНум Знак"/>
    <w:basedOn w:val="afffff"/>
    <w:link w:val="a1"/>
    <w:rsid w:val="00EA5092"/>
    <w:rPr>
      <w:rFonts w:ascii="Times New Roman" w:eastAsiaTheme="minorHAnsi" w:hAnsi="Times New Roman" w:cstheme="minorBidi"/>
      <w:sz w:val="24"/>
      <w:szCs w:val="22"/>
      <w:lang w:eastAsia="en-US" w:bidi="ar-SA"/>
    </w:rPr>
  </w:style>
  <w:style w:type="paragraph" w:customStyle="1" w:styleId="affffff0">
    <w:name w:val="Рисунок"/>
    <w:basedOn w:val="afffff9"/>
    <w:link w:val="affffff1"/>
    <w:qFormat/>
    <w:rsid w:val="00EA5092"/>
    <w:pPr>
      <w:keepNext/>
      <w:jc w:val="center"/>
    </w:pPr>
    <w:rPr>
      <w:noProof/>
    </w:rPr>
  </w:style>
  <w:style w:type="character" w:customStyle="1" w:styleId="affffff1">
    <w:name w:val="Рисунок Знак"/>
    <w:basedOn w:val="afffffa"/>
    <w:link w:val="affffff0"/>
    <w:rsid w:val="00EA5092"/>
    <w:rPr>
      <w:rFonts w:ascii="Times New Roman" w:eastAsiaTheme="minorHAnsi" w:hAnsi="Times New Roman" w:cstheme="minorBidi"/>
      <w:noProof/>
      <w:sz w:val="28"/>
      <w:szCs w:val="22"/>
      <w:lang w:eastAsia="en-US"/>
    </w:rPr>
  </w:style>
  <w:style w:type="character" w:customStyle="1" w:styleId="210">
    <w:name w:val="Цитата 21"/>
    <w:basedOn w:val="a9"/>
    <w:rsid w:val="00EA5092"/>
  </w:style>
  <w:style w:type="character" w:customStyle="1" w:styleId="fontstyle01">
    <w:name w:val="fontstyle01"/>
    <w:basedOn w:val="a9"/>
    <w:rsid w:val="00EA5092"/>
    <w:rPr>
      <w:rFonts w:ascii="Times New Roman" w:hAnsi="Times New Roman" w:cs="Times New Roman" w:hint="default"/>
      <w:b w:val="0"/>
      <w:bCs w:val="0"/>
      <w:i w:val="0"/>
      <w:iCs w:val="0"/>
      <w:color w:val="000000"/>
      <w:sz w:val="24"/>
      <w:szCs w:val="24"/>
    </w:rPr>
  </w:style>
  <w:style w:type="character" w:customStyle="1" w:styleId="fontstyle21">
    <w:name w:val="fontstyle21"/>
    <w:basedOn w:val="a9"/>
    <w:rsid w:val="00EA5092"/>
    <w:rPr>
      <w:rFonts w:ascii="Times New Roman" w:hAnsi="Times New Roman" w:cs="Times New Roman" w:hint="default"/>
      <w:b w:val="0"/>
      <w:bCs w:val="0"/>
      <w:i/>
      <w:iCs/>
      <w:color w:val="000000"/>
      <w:sz w:val="24"/>
      <w:szCs w:val="24"/>
    </w:rPr>
  </w:style>
  <w:style w:type="character" w:customStyle="1" w:styleId="productname">
    <w:name w:val="productname"/>
    <w:basedOn w:val="a9"/>
    <w:rsid w:val="00EA5092"/>
  </w:style>
  <w:style w:type="character" w:styleId="HTML">
    <w:name w:val="HTML Code"/>
    <w:basedOn w:val="a9"/>
    <w:uiPriority w:val="99"/>
    <w:unhideWhenUsed/>
    <w:rsid w:val="00EA5092"/>
    <w:rPr>
      <w:rFonts w:ascii="Courier New" w:eastAsia="Times New Roman" w:hAnsi="Courier New" w:cs="Courier New"/>
      <w:sz w:val="20"/>
      <w:szCs w:val="20"/>
    </w:rPr>
  </w:style>
  <w:style w:type="character" w:customStyle="1" w:styleId="application">
    <w:name w:val="application"/>
    <w:basedOn w:val="a9"/>
    <w:rsid w:val="00EA5092"/>
  </w:style>
  <w:style w:type="character" w:styleId="HTML0">
    <w:name w:val="HTML Acronym"/>
    <w:basedOn w:val="a9"/>
    <w:uiPriority w:val="99"/>
    <w:unhideWhenUsed/>
    <w:rsid w:val="00EA5092"/>
  </w:style>
  <w:style w:type="character" w:customStyle="1" w:styleId="refentrytitle">
    <w:name w:val="refentrytitle"/>
    <w:basedOn w:val="a9"/>
    <w:rsid w:val="00EA5092"/>
  </w:style>
  <w:style w:type="paragraph" w:styleId="HTML1">
    <w:name w:val="HTML Preformatted"/>
    <w:basedOn w:val="a7"/>
    <w:link w:val="HTML2"/>
    <w:uiPriority w:val="99"/>
    <w:unhideWhenUsed/>
    <w:rsid w:val="00EA50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snapToGrid/>
      <w:color w:val="auto"/>
      <w:sz w:val="20"/>
    </w:rPr>
  </w:style>
  <w:style w:type="character" w:customStyle="1" w:styleId="HTML2">
    <w:name w:val="Стандартный HTML Знак"/>
    <w:basedOn w:val="a9"/>
    <w:link w:val="HTML1"/>
    <w:uiPriority w:val="99"/>
    <w:rsid w:val="00EA5092"/>
    <w:rPr>
      <w:rFonts w:ascii="Courier New" w:eastAsia="Times New Roman" w:hAnsi="Courier New" w:cs="Courier New"/>
    </w:rPr>
  </w:style>
  <w:style w:type="character" w:customStyle="1" w:styleId="systemitem">
    <w:name w:val="systemitem"/>
    <w:basedOn w:val="a9"/>
    <w:rsid w:val="00EA5092"/>
  </w:style>
  <w:style w:type="character" w:customStyle="1" w:styleId="copyright-span">
    <w:name w:val="copyright-span"/>
    <w:basedOn w:val="a9"/>
    <w:rsid w:val="00EA5092"/>
  </w:style>
  <w:style w:type="paragraph" w:styleId="affffff2">
    <w:name w:val="List Bullet"/>
    <w:basedOn w:val="a7"/>
    <w:uiPriority w:val="99"/>
    <w:unhideWhenUsed/>
    <w:rsid w:val="00EA5092"/>
    <w:pPr>
      <w:spacing w:before="100" w:beforeAutospacing="1" w:after="100" w:afterAutospacing="1"/>
      <w:ind w:firstLine="0"/>
      <w:jc w:val="left"/>
    </w:pPr>
    <w:rPr>
      <w:snapToGrid/>
      <w:color w:val="auto"/>
      <w:szCs w:val="24"/>
    </w:rPr>
  </w:style>
  <w:style w:type="character" w:customStyle="1" w:styleId="interface0">
    <w:name w:val="interface"/>
    <w:basedOn w:val="a9"/>
    <w:rsid w:val="00EA5092"/>
  </w:style>
  <w:style w:type="character" w:customStyle="1" w:styleId="term">
    <w:name w:val="term"/>
    <w:basedOn w:val="a9"/>
    <w:rsid w:val="00EA5092"/>
  </w:style>
  <w:style w:type="paragraph" w:customStyle="1" w:styleId="affffff3">
    <w:name w:val="Команды"/>
    <w:basedOn w:val="a7"/>
    <w:link w:val="affffff4"/>
    <w:rsid w:val="00EA5092"/>
    <w:pPr>
      <w:widowControl w:val="0"/>
      <w:spacing w:before="120" w:after="120"/>
    </w:pPr>
    <w:rPr>
      <w:rFonts w:ascii="Courier New" w:eastAsiaTheme="minorHAnsi" w:hAnsi="Courier New" w:cs="Courier New"/>
      <w:snapToGrid/>
      <w:color w:val="auto"/>
      <w:szCs w:val="24"/>
      <w:lang w:val="en-US" w:eastAsia="en-US"/>
    </w:rPr>
  </w:style>
  <w:style w:type="character" w:customStyle="1" w:styleId="affffff4">
    <w:name w:val="Команды Знак"/>
    <w:basedOn w:val="a9"/>
    <w:link w:val="affffff3"/>
    <w:rsid w:val="00EA5092"/>
    <w:rPr>
      <w:rFonts w:ascii="Courier New" w:eastAsiaTheme="minorHAnsi" w:hAnsi="Courier New" w:cs="Courier New"/>
      <w:sz w:val="24"/>
      <w:szCs w:val="24"/>
      <w:lang w:val="en-US" w:eastAsia="en-US"/>
    </w:rPr>
  </w:style>
  <w:style w:type="paragraph" w:customStyle="1" w:styleId="Commands">
    <w:name w:val="Commands"/>
    <w:basedOn w:val="1f1"/>
    <w:link w:val="Commands0"/>
    <w:qFormat/>
    <w:rsid w:val="00EA5092"/>
    <w:pPr>
      <w:keepNext w:val="0"/>
      <w:widowControl w:val="0"/>
      <w:numPr>
        <w:numId w:val="0"/>
      </w:numPr>
      <w:spacing w:after="120" w:line="240" w:lineRule="auto"/>
      <w:ind w:firstLine="709"/>
      <w:jc w:val="both"/>
      <w:outlineLvl w:val="9"/>
    </w:pPr>
    <w:rPr>
      <w:rFonts w:ascii="Times New Roman" w:eastAsiaTheme="minorHAnsi" w:hAnsi="Times New Roman"/>
      <w:b w:val="0"/>
      <w:color w:val="4BACC6" w:themeColor="accent5"/>
      <w:lang w:val="en-US" w:eastAsia="en-US"/>
    </w:rPr>
  </w:style>
  <w:style w:type="character" w:customStyle="1" w:styleId="1f2">
    <w:name w:val="Стиль1 Знак"/>
    <w:basedOn w:val="affffff4"/>
    <w:link w:val="1f1"/>
    <w:rsid w:val="00EA5092"/>
    <w:rPr>
      <w:rFonts w:ascii="Arial" w:eastAsiaTheme="minorHAnsi" w:hAnsi="Arial" w:cs="Arial"/>
      <w:b/>
      <w:bCs/>
      <w:caps/>
      <w:kern w:val="32"/>
      <w:sz w:val="36"/>
      <w:szCs w:val="32"/>
      <w:lang w:val="en-US" w:eastAsia="en-US"/>
    </w:rPr>
  </w:style>
  <w:style w:type="character" w:customStyle="1" w:styleId="Commands0">
    <w:name w:val="Commands Знак"/>
    <w:basedOn w:val="1f2"/>
    <w:link w:val="Commands"/>
    <w:rsid w:val="00EA5092"/>
    <w:rPr>
      <w:rFonts w:ascii="Times New Roman" w:eastAsiaTheme="minorHAnsi" w:hAnsi="Times New Roman" w:cs="Arial"/>
      <w:b w:val="0"/>
      <w:bCs/>
      <w:caps/>
      <w:color w:val="4BACC6" w:themeColor="accent5"/>
      <w:kern w:val="32"/>
      <w:sz w:val="36"/>
      <w:szCs w:val="32"/>
      <w:lang w:val="en-US" w:eastAsia="en-US"/>
    </w:rPr>
  </w:style>
  <w:style w:type="paragraph" w:customStyle="1" w:styleId="Output">
    <w:name w:val="Output"/>
    <w:basedOn w:val="afffff9"/>
    <w:link w:val="Output0"/>
    <w:qFormat/>
    <w:rsid w:val="00EA5092"/>
    <w:pPr>
      <w:ind w:left="708"/>
    </w:pPr>
    <w:rPr>
      <w:rFonts w:ascii="Consolas" w:hAnsi="Consolas"/>
      <w:color w:val="F79646" w:themeColor="accent6"/>
      <w:sz w:val="24"/>
    </w:rPr>
  </w:style>
  <w:style w:type="paragraph" w:customStyle="1" w:styleId="Input">
    <w:name w:val="Input"/>
    <w:basedOn w:val="Commands"/>
    <w:link w:val="Input0"/>
    <w:rsid w:val="00EA5092"/>
    <w:pPr>
      <w:jc w:val="left"/>
    </w:pPr>
  </w:style>
  <w:style w:type="character" w:customStyle="1" w:styleId="Output0">
    <w:name w:val="Output Знак"/>
    <w:basedOn w:val="afffffa"/>
    <w:link w:val="Output"/>
    <w:rsid w:val="00EA5092"/>
    <w:rPr>
      <w:rFonts w:ascii="Consolas" w:eastAsiaTheme="minorHAnsi" w:hAnsi="Consolas" w:cstheme="minorBidi"/>
      <w:color w:val="F79646" w:themeColor="accent6"/>
      <w:sz w:val="24"/>
      <w:szCs w:val="22"/>
      <w:lang w:eastAsia="en-US"/>
    </w:rPr>
  </w:style>
  <w:style w:type="character" w:customStyle="1" w:styleId="Input0">
    <w:name w:val="Input Знак"/>
    <w:basedOn w:val="Commands0"/>
    <w:link w:val="Input"/>
    <w:rsid w:val="00EA5092"/>
    <w:rPr>
      <w:rFonts w:ascii="Times New Roman" w:eastAsiaTheme="minorHAnsi" w:hAnsi="Times New Roman" w:cs="Arial"/>
      <w:b w:val="0"/>
      <w:bCs/>
      <w:caps/>
      <w:color w:val="4BACC6" w:themeColor="accent5"/>
      <w:kern w:val="32"/>
      <w:sz w:val="36"/>
      <w:szCs w:val="32"/>
      <w:lang w:val="en-US" w:eastAsia="en-US"/>
    </w:rPr>
  </w:style>
  <w:style w:type="paragraph" w:customStyle="1" w:styleId="Conf">
    <w:name w:val="Conf"/>
    <w:basedOn w:val="afffff9"/>
    <w:link w:val="Conf0"/>
    <w:qFormat/>
    <w:rsid w:val="00EA5092"/>
    <w:pPr>
      <w:spacing w:line="240" w:lineRule="auto"/>
      <w:ind w:left="708"/>
    </w:pPr>
    <w:rPr>
      <w:rFonts w:ascii="Courier New" w:hAnsi="Courier New"/>
      <w:szCs w:val="16"/>
    </w:rPr>
  </w:style>
  <w:style w:type="paragraph" w:customStyle="1" w:styleId="Out">
    <w:name w:val="Out"/>
    <w:basedOn w:val="Commands"/>
    <w:link w:val="Out0"/>
    <w:rsid w:val="00EA5092"/>
    <w:pPr>
      <w:ind w:left="359"/>
    </w:pPr>
  </w:style>
  <w:style w:type="character" w:customStyle="1" w:styleId="Conf0">
    <w:name w:val="Conf Знак"/>
    <w:basedOn w:val="afffffa"/>
    <w:link w:val="Conf"/>
    <w:rsid w:val="00EA5092"/>
    <w:rPr>
      <w:rFonts w:ascii="Courier New" w:eastAsiaTheme="minorHAnsi" w:hAnsi="Courier New" w:cstheme="minorBidi"/>
      <w:sz w:val="28"/>
      <w:szCs w:val="16"/>
      <w:lang w:eastAsia="en-US"/>
    </w:rPr>
  </w:style>
  <w:style w:type="character" w:customStyle="1" w:styleId="Out0">
    <w:name w:val="Out Знак"/>
    <w:basedOn w:val="Commands0"/>
    <w:link w:val="Out"/>
    <w:rsid w:val="00EA5092"/>
    <w:rPr>
      <w:rFonts w:ascii="Times New Roman" w:eastAsiaTheme="minorHAnsi" w:hAnsi="Times New Roman" w:cs="Arial"/>
      <w:b w:val="0"/>
      <w:bCs/>
      <w:caps/>
      <w:color w:val="4BACC6" w:themeColor="accent5"/>
      <w:kern w:val="32"/>
      <w:sz w:val="36"/>
      <w:szCs w:val="32"/>
      <w:lang w:val="en-US" w:eastAsia="en-US"/>
    </w:rPr>
  </w:style>
  <w:style w:type="character" w:customStyle="1" w:styleId="crayon-o">
    <w:name w:val="crayon-o"/>
    <w:basedOn w:val="a9"/>
    <w:rsid w:val="00EA5092"/>
  </w:style>
  <w:style w:type="character" w:customStyle="1" w:styleId="crayon-e">
    <w:name w:val="crayon-e"/>
    <w:basedOn w:val="a9"/>
    <w:rsid w:val="00EA5092"/>
  </w:style>
  <w:style w:type="character" w:customStyle="1" w:styleId="crayon-v">
    <w:name w:val="crayon-v"/>
    <w:basedOn w:val="a9"/>
    <w:rsid w:val="00EA5092"/>
  </w:style>
  <w:style w:type="character" w:customStyle="1" w:styleId="crayon-h">
    <w:name w:val="crayon-h"/>
    <w:basedOn w:val="a9"/>
    <w:rsid w:val="00EA5092"/>
  </w:style>
  <w:style w:type="character" w:customStyle="1" w:styleId="crayon-cn">
    <w:name w:val="crayon-cn"/>
    <w:basedOn w:val="a9"/>
    <w:rsid w:val="00EA5092"/>
  </w:style>
  <w:style w:type="character" w:customStyle="1" w:styleId="hljs-tag">
    <w:name w:val="hljs-tag"/>
    <w:basedOn w:val="a9"/>
    <w:rsid w:val="00EA5092"/>
  </w:style>
  <w:style w:type="character" w:customStyle="1" w:styleId="hljs-name">
    <w:name w:val="hljs-name"/>
    <w:basedOn w:val="a9"/>
    <w:rsid w:val="00EA5092"/>
  </w:style>
  <w:style w:type="character" w:customStyle="1" w:styleId="hljs-attr">
    <w:name w:val="hljs-attr"/>
    <w:basedOn w:val="a9"/>
    <w:rsid w:val="00EA5092"/>
  </w:style>
  <w:style w:type="character" w:customStyle="1" w:styleId="hljs-string">
    <w:name w:val="hljs-string"/>
    <w:basedOn w:val="a9"/>
    <w:rsid w:val="00EA5092"/>
  </w:style>
  <w:style w:type="character" w:customStyle="1" w:styleId="fontstyle31">
    <w:name w:val="fontstyle31"/>
    <w:basedOn w:val="a9"/>
    <w:rsid w:val="00EA5092"/>
    <w:rPr>
      <w:rFonts w:ascii="PetersburgCTT" w:hAnsi="PetersburgCTT" w:hint="default"/>
      <w:b/>
      <w:bCs/>
      <w:i w:val="0"/>
      <w:iCs w:val="0"/>
      <w:color w:val="000000"/>
      <w:sz w:val="20"/>
      <w:szCs w:val="20"/>
    </w:rPr>
  </w:style>
  <w:style w:type="paragraph" w:customStyle="1" w:styleId="affffff5">
    <w:name w:val="Кнопка"/>
    <w:basedOn w:val="13"/>
    <w:link w:val="affffff6"/>
    <w:qFormat/>
    <w:rsid w:val="00EA5092"/>
    <w:pPr>
      <w:numPr>
        <w:numId w:val="0"/>
      </w:numPr>
      <w:ind w:left="1429" w:hanging="360"/>
    </w:pPr>
    <w:rPr>
      <w:rFonts w:cstheme="minorHAnsi"/>
      <w:color w:val="7030A0"/>
    </w:rPr>
  </w:style>
  <w:style w:type="character" w:customStyle="1" w:styleId="fontstyle11">
    <w:name w:val="fontstyle11"/>
    <w:basedOn w:val="a9"/>
    <w:rsid w:val="00EA5092"/>
    <w:rPr>
      <w:rFonts w:ascii="PetersburgCTT" w:hAnsi="PetersburgCTT" w:hint="default"/>
      <w:b w:val="0"/>
      <w:bCs w:val="0"/>
      <w:i w:val="0"/>
      <w:iCs w:val="0"/>
      <w:color w:val="000000"/>
      <w:sz w:val="20"/>
      <w:szCs w:val="20"/>
    </w:rPr>
  </w:style>
  <w:style w:type="character" w:customStyle="1" w:styleId="affffff6">
    <w:name w:val="Кнопка Знак"/>
    <w:basedOn w:val="1fa"/>
    <w:link w:val="affffff5"/>
    <w:rsid w:val="00EA5092"/>
    <w:rPr>
      <w:rFonts w:ascii="Times New Roman" w:eastAsiaTheme="minorHAnsi" w:hAnsi="Times New Roman" w:cstheme="minorHAnsi"/>
      <w:snapToGrid/>
      <w:color w:val="7030A0"/>
      <w:sz w:val="28"/>
      <w:szCs w:val="22"/>
      <w:lang w:eastAsia="en-US"/>
    </w:rPr>
  </w:style>
  <w:style w:type="paragraph" w:customStyle="1" w:styleId="affffff7">
    <w:name w:val="Структура"/>
    <w:basedOn w:val="afffff9"/>
    <w:link w:val="affffff8"/>
    <w:qFormat/>
    <w:rsid w:val="00EA5092"/>
    <w:rPr>
      <w:b/>
    </w:rPr>
  </w:style>
  <w:style w:type="character" w:customStyle="1" w:styleId="affffff8">
    <w:name w:val="Структура Знак"/>
    <w:basedOn w:val="afffffa"/>
    <w:link w:val="affffff7"/>
    <w:rsid w:val="00EA5092"/>
    <w:rPr>
      <w:rFonts w:ascii="Times New Roman" w:eastAsiaTheme="minorHAnsi" w:hAnsi="Times New Roman" w:cstheme="minorBidi"/>
      <w:b/>
      <w:sz w:val="28"/>
      <w:szCs w:val="22"/>
      <w:lang w:eastAsia="en-US"/>
    </w:rPr>
  </w:style>
  <w:style w:type="paragraph" w:customStyle="1" w:styleId="5">
    <w:name w:val="Пункт 5 уровня"/>
    <w:basedOn w:val="50"/>
    <w:link w:val="53"/>
    <w:qFormat/>
    <w:rsid w:val="00EA5092"/>
    <w:pPr>
      <w:widowControl w:val="0"/>
      <w:numPr>
        <w:numId w:val="7"/>
      </w:numPr>
      <w:tabs>
        <w:tab w:val="left" w:pos="1134"/>
      </w:tabs>
      <w:spacing w:before="120"/>
    </w:pPr>
    <w:rPr>
      <w:rFonts w:eastAsiaTheme="majorEastAsia" w:cstheme="majorBidi"/>
      <w:iCs/>
      <w:szCs w:val="22"/>
    </w:rPr>
  </w:style>
  <w:style w:type="character" w:customStyle="1" w:styleId="53">
    <w:name w:val="Пункт 5 уровня Знак"/>
    <w:basedOn w:val="51"/>
    <w:link w:val="5"/>
    <w:rsid w:val="00EA5092"/>
    <w:rPr>
      <w:rFonts w:ascii="Times New Roman" w:eastAsiaTheme="majorEastAsia" w:hAnsi="Times New Roman" w:cstheme="majorBidi"/>
      <w:iCs/>
      <w:sz w:val="28"/>
      <w:szCs w:val="22"/>
      <w:lang w:eastAsia="en-US"/>
    </w:rPr>
  </w:style>
  <w:style w:type="paragraph" w:customStyle="1" w:styleId="32">
    <w:name w:val="Заголовок 3_ред"/>
    <w:basedOn w:val="30"/>
    <w:qFormat/>
    <w:rsid w:val="00EA5092"/>
    <w:pPr>
      <w:keepNext w:val="0"/>
      <w:numPr>
        <w:ilvl w:val="0"/>
        <w:numId w:val="27"/>
      </w:numPr>
      <w:spacing w:before="120" w:line="276" w:lineRule="auto"/>
    </w:pPr>
    <w:rPr>
      <w:rFonts w:ascii="Times New Roman" w:eastAsiaTheme="majorEastAsia" w:hAnsi="Times New Roman" w:cstheme="majorBidi"/>
      <w:bCs w:val="0"/>
      <w:snapToGrid/>
      <w:color w:val="auto"/>
      <w:szCs w:val="24"/>
      <w:lang w:eastAsia="en-US"/>
    </w:rPr>
  </w:style>
  <w:style w:type="paragraph" w:customStyle="1" w:styleId="42">
    <w:name w:val="Заголовок 4_ред"/>
    <w:basedOn w:val="41"/>
    <w:qFormat/>
    <w:rsid w:val="00EA5092"/>
    <w:pPr>
      <w:numPr>
        <w:ilvl w:val="1"/>
        <w:numId w:val="27"/>
      </w:numPr>
      <w:spacing w:before="120" w:line="276" w:lineRule="auto"/>
    </w:pPr>
    <w:rPr>
      <w:rFonts w:ascii="Times New Roman" w:eastAsiaTheme="majorEastAsia" w:hAnsi="Times New Roman" w:cstheme="majorBidi"/>
      <w:b/>
      <w:iCs/>
      <w:snapToGrid/>
      <w:color w:val="auto"/>
      <w:szCs w:val="24"/>
      <w:lang w:eastAsia="en-US"/>
    </w:rPr>
  </w:style>
  <w:style w:type="paragraph" w:customStyle="1" w:styleId="54">
    <w:name w:val="Заголовок 5_ред"/>
    <w:basedOn w:val="50"/>
    <w:qFormat/>
    <w:rsid w:val="00EA5092"/>
    <w:pPr>
      <w:widowControl w:val="0"/>
      <w:spacing w:before="120"/>
    </w:pPr>
    <w:rPr>
      <w:rFonts w:eastAsiaTheme="majorEastAsia" w:cstheme="majorBidi"/>
      <w:b/>
      <w:iCs/>
      <w:szCs w:val="22"/>
    </w:rPr>
  </w:style>
  <w:style w:type="paragraph" w:customStyle="1" w:styleId="EBTablenorm">
    <w:name w:val="_EB_Table_norm"/>
    <w:link w:val="EBTablenorm0"/>
    <w:rsid w:val="000551B3"/>
    <w:pPr>
      <w:spacing w:before="60" w:after="60"/>
      <w:contextualSpacing/>
      <w:jc w:val="both"/>
    </w:pPr>
    <w:rPr>
      <w:rFonts w:ascii="Times New Roman" w:eastAsia="Times New Roman" w:hAnsi="Times New Roman"/>
      <w:sz w:val="28"/>
    </w:rPr>
  </w:style>
  <w:style w:type="paragraph" w:customStyle="1" w:styleId="EBTableNum">
    <w:name w:val="_EB_Table_Num"/>
    <w:basedOn w:val="a7"/>
    <w:rsid w:val="000551B3"/>
    <w:pPr>
      <w:numPr>
        <w:numId w:val="28"/>
      </w:numPr>
      <w:tabs>
        <w:tab w:val="left" w:pos="284"/>
      </w:tabs>
      <w:spacing w:before="60" w:after="60"/>
      <w:ind w:right="57"/>
      <w:jc w:val="left"/>
    </w:pPr>
    <w:rPr>
      <w:snapToGrid/>
      <w:color w:val="auto"/>
    </w:rPr>
  </w:style>
  <w:style w:type="character" w:customStyle="1" w:styleId="EBTablenorm0">
    <w:name w:val="_EB_Table_norm Знак"/>
    <w:link w:val="EBTablenorm"/>
    <w:rsid w:val="000551B3"/>
    <w:rPr>
      <w:rFonts w:ascii="Times New Roman" w:eastAsia="Times New Roman" w:hAnsi="Times New Roman"/>
      <w:sz w:val="28"/>
    </w:rPr>
  </w:style>
  <w:style w:type="paragraph" w:customStyle="1" w:styleId="EBTableListNum">
    <w:name w:val="_EB_Table_List_Num"/>
    <w:basedOn w:val="a7"/>
    <w:rsid w:val="00D27DD4"/>
    <w:pPr>
      <w:numPr>
        <w:numId w:val="29"/>
      </w:numPr>
      <w:spacing w:before="60" w:after="60"/>
      <w:ind w:right="57"/>
      <w:contextualSpacing/>
      <w:jc w:val="left"/>
    </w:pPr>
    <w:rPr>
      <w:snapToGrid/>
      <w:color w:val="auto"/>
      <w:sz w:val="24"/>
      <w:szCs w:val="22"/>
    </w:rPr>
  </w:style>
  <w:style w:type="paragraph" w:customStyle="1" w:styleId="affffff9">
    <w:name w:val="Наименование системы"/>
    <w:basedOn w:val="a7"/>
    <w:rsid w:val="009D13F9"/>
    <w:pPr>
      <w:spacing w:before="120" w:after="120" w:line="360" w:lineRule="auto"/>
      <w:jc w:val="center"/>
    </w:pPr>
    <w:rPr>
      <w:rFonts w:eastAsia="Calibri"/>
      <w:caps/>
      <w:snapToGrid/>
      <w:color w:val="auto"/>
      <w:sz w:val="24"/>
      <w:szCs w:val="24"/>
    </w:rPr>
  </w:style>
  <w:style w:type="character" w:customStyle="1" w:styleId="apple-converted-space">
    <w:name w:val="apple-converted-space"/>
    <w:basedOn w:val="a9"/>
    <w:rsid w:val="009D13F9"/>
  </w:style>
  <w:style w:type="paragraph" w:customStyle="1" w:styleId="usual">
    <w:name w:val="usual"/>
    <w:basedOn w:val="a7"/>
    <w:rsid w:val="009D13F9"/>
    <w:pPr>
      <w:spacing w:before="100" w:beforeAutospacing="1" w:after="100" w:afterAutospacing="1" w:line="276" w:lineRule="auto"/>
      <w:ind w:firstLine="567"/>
    </w:pPr>
    <w:rPr>
      <w:snapToGrid/>
      <w:color w:val="auto"/>
      <w:sz w:val="24"/>
      <w:szCs w:val="24"/>
    </w:rPr>
  </w:style>
  <w:style w:type="paragraph" w:customStyle="1" w:styleId="TXT">
    <w:name w:val="TXT"/>
    <w:link w:val="TXT0"/>
    <w:qFormat/>
    <w:rsid w:val="009D13F9"/>
    <w:pPr>
      <w:spacing w:after="120" w:line="360" w:lineRule="auto"/>
      <w:ind w:firstLine="567"/>
      <w:jc w:val="both"/>
    </w:pPr>
    <w:rPr>
      <w:rFonts w:ascii="Times New Roman" w:hAnsi="Times New Roman"/>
      <w:sz w:val="24"/>
      <w:szCs w:val="22"/>
      <w:lang w:eastAsia="en-US"/>
    </w:rPr>
  </w:style>
  <w:style w:type="character" w:customStyle="1" w:styleId="TXT0">
    <w:name w:val="TXT Знак"/>
    <w:link w:val="TXT"/>
    <w:rsid w:val="009D13F9"/>
    <w:rPr>
      <w:rFonts w:ascii="Times New Roman" w:hAnsi="Times New Roman"/>
      <w:sz w:val="24"/>
      <w:szCs w:val="22"/>
      <w:lang w:eastAsia="en-US"/>
    </w:rPr>
  </w:style>
  <w:style w:type="paragraph" w:customStyle="1" w:styleId="10">
    <w:name w:val="Заг.1"/>
    <w:basedOn w:val="a7"/>
    <w:qFormat/>
    <w:rsid w:val="009D13F9"/>
    <w:pPr>
      <w:keepNext/>
      <w:numPr>
        <w:numId w:val="85"/>
      </w:numPr>
      <w:tabs>
        <w:tab w:val="left" w:pos="851"/>
      </w:tabs>
      <w:spacing w:before="320" w:after="240"/>
      <w:jc w:val="left"/>
      <w:outlineLvl w:val="0"/>
    </w:pPr>
    <w:rPr>
      <w:b/>
      <w:snapToGrid/>
      <w:color w:val="auto"/>
      <w:sz w:val="32"/>
      <w:szCs w:val="32"/>
      <w:lang w:val="en-US"/>
    </w:rPr>
  </w:style>
  <w:style w:type="paragraph" w:customStyle="1" w:styleId="2">
    <w:name w:val="Заг.2"/>
    <w:basedOn w:val="10"/>
    <w:qFormat/>
    <w:rsid w:val="009D13F9"/>
    <w:pPr>
      <w:numPr>
        <w:ilvl w:val="1"/>
      </w:numPr>
      <w:spacing w:before="360"/>
      <w:outlineLvl w:val="1"/>
    </w:pPr>
    <w:rPr>
      <w:sz w:val="28"/>
    </w:rPr>
  </w:style>
  <w:style w:type="paragraph" w:customStyle="1" w:styleId="3">
    <w:name w:val="Заг.3"/>
    <w:basedOn w:val="2"/>
    <w:qFormat/>
    <w:rsid w:val="009D13F9"/>
    <w:pPr>
      <w:numPr>
        <w:ilvl w:val="2"/>
      </w:numPr>
      <w:tabs>
        <w:tab w:val="clear" w:pos="851"/>
      </w:tabs>
      <w:spacing w:before="240" w:after="120"/>
      <w:outlineLvl w:val="2"/>
    </w:pPr>
    <w:rPr>
      <w:sz w:val="24"/>
      <w:szCs w:val="24"/>
      <w:lang w:val="ru-RU"/>
    </w:rPr>
  </w:style>
  <w:style w:type="paragraph" w:customStyle="1" w:styleId="40">
    <w:name w:val="Заг.4"/>
    <w:basedOn w:val="3"/>
    <w:qFormat/>
    <w:rsid w:val="009D13F9"/>
    <w:pPr>
      <w:numPr>
        <w:ilvl w:val="3"/>
      </w:numPr>
      <w:tabs>
        <w:tab w:val="left" w:pos="1134"/>
      </w:tabs>
      <w:spacing w:before="160" w:after="80"/>
      <w:outlineLvl w:val="3"/>
    </w:pPr>
    <w:rPr>
      <w:sz w:val="22"/>
      <w:szCs w:val="20"/>
    </w:rPr>
  </w:style>
  <w:style w:type="character" w:customStyle="1" w:styleId="3f1">
    <w:name w:val="Неразрешенное упоминание3"/>
    <w:basedOn w:val="a9"/>
    <w:uiPriority w:val="99"/>
    <w:semiHidden/>
    <w:unhideWhenUsed/>
    <w:rsid w:val="00FB708F"/>
    <w:rPr>
      <w:color w:val="605E5C"/>
      <w:shd w:val="clear" w:color="auto" w:fill="E1DFDD"/>
    </w:rPr>
  </w:style>
  <w:style w:type="character" w:styleId="affffffa">
    <w:name w:val="Unresolved Mention"/>
    <w:basedOn w:val="a9"/>
    <w:uiPriority w:val="99"/>
    <w:semiHidden/>
    <w:unhideWhenUsed/>
    <w:rsid w:val="00BB036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047491">
      <w:bodyDiv w:val="1"/>
      <w:marLeft w:val="0"/>
      <w:marRight w:val="0"/>
      <w:marTop w:val="0"/>
      <w:marBottom w:val="0"/>
      <w:divBdr>
        <w:top w:val="none" w:sz="0" w:space="0" w:color="auto"/>
        <w:left w:val="none" w:sz="0" w:space="0" w:color="auto"/>
        <w:bottom w:val="none" w:sz="0" w:space="0" w:color="auto"/>
        <w:right w:val="none" w:sz="0" w:space="0" w:color="auto"/>
      </w:divBdr>
    </w:div>
    <w:div w:id="154344912">
      <w:bodyDiv w:val="1"/>
      <w:marLeft w:val="0"/>
      <w:marRight w:val="0"/>
      <w:marTop w:val="0"/>
      <w:marBottom w:val="0"/>
      <w:divBdr>
        <w:top w:val="none" w:sz="0" w:space="0" w:color="auto"/>
        <w:left w:val="none" w:sz="0" w:space="0" w:color="auto"/>
        <w:bottom w:val="none" w:sz="0" w:space="0" w:color="auto"/>
        <w:right w:val="none" w:sz="0" w:space="0" w:color="auto"/>
      </w:divBdr>
    </w:div>
    <w:div w:id="281545636">
      <w:bodyDiv w:val="1"/>
      <w:marLeft w:val="0"/>
      <w:marRight w:val="0"/>
      <w:marTop w:val="0"/>
      <w:marBottom w:val="0"/>
      <w:divBdr>
        <w:top w:val="none" w:sz="0" w:space="0" w:color="auto"/>
        <w:left w:val="none" w:sz="0" w:space="0" w:color="auto"/>
        <w:bottom w:val="none" w:sz="0" w:space="0" w:color="auto"/>
        <w:right w:val="none" w:sz="0" w:space="0" w:color="auto"/>
      </w:divBdr>
    </w:div>
    <w:div w:id="313068913">
      <w:bodyDiv w:val="1"/>
      <w:marLeft w:val="0"/>
      <w:marRight w:val="0"/>
      <w:marTop w:val="0"/>
      <w:marBottom w:val="0"/>
      <w:divBdr>
        <w:top w:val="none" w:sz="0" w:space="0" w:color="auto"/>
        <w:left w:val="none" w:sz="0" w:space="0" w:color="auto"/>
        <w:bottom w:val="none" w:sz="0" w:space="0" w:color="auto"/>
        <w:right w:val="none" w:sz="0" w:space="0" w:color="auto"/>
      </w:divBdr>
    </w:div>
    <w:div w:id="345131184">
      <w:bodyDiv w:val="1"/>
      <w:marLeft w:val="0"/>
      <w:marRight w:val="0"/>
      <w:marTop w:val="0"/>
      <w:marBottom w:val="0"/>
      <w:divBdr>
        <w:top w:val="none" w:sz="0" w:space="0" w:color="auto"/>
        <w:left w:val="none" w:sz="0" w:space="0" w:color="auto"/>
        <w:bottom w:val="none" w:sz="0" w:space="0" w:color="auto"/>
        <w:right w:val="none" w:sz="0" w:space="0" w:color="auto"/>
      </w:divBdr>
    </w:div>
    <w:div w:id="349575432">
      <w:bodyDiv w:val="1"/>
      <w:marLeft w:val="0"/>
      <w:marRight w:val="0"/>
      <w:marTop w:val="0"/>
      <w:marBottom w:val="0"/>
      <w:divBdr>
        <w:top w:val="none" w:sz="0" w:space="0" w:color="auto"/>
        <w:left w:val="none" w:sz="0" w:space="0" w:color="auto"/>
        <w:bottom w:val="none" w:sz="0" w:space="0" w:color="auto"/>
        <w:right w:val="none" w:sz="0" w:space="0" w:color="auto"/>
      </w:divBdr>
    </w:div>
    <w:div w:id="431972982">
      <w:bodyDiv w:val="1"/>
      <w:marLeft w:val="0"/>
      <w:marRight w:val="0"/>
      <w:marTop w:val="0"/>
      <w:marBottom w:val="0"/>
      <w:divBdr>
        <w:top w:val="none" w:sz="0" w:space="0" w:color="auto"/>
        <w:left w:val="none" w:sz="0" w:space="0" w:color="auto"/>
        <w:bottom w:val="none" w:sz="0" w:space="0" w:color="auto"/>
        <w:right w:val="none" w:sz="0" w:space="0" w:color="auto"/>
      </w:divBdr>
    </w:div>
    <w:div w:id="439108474">
      <w:bodyDiv w:val="1"/>
      <w:marLeft w:val="0"/>
      <w:marRight w:val="0"/>
      <w:marTop w:val="0"/>
      <w:marBottom w:val="0"/>
      <w:divBdr>
        <w:top w:val="none" w:sz="0" w:space="0" w:color="auto"/>
        <w:left w:val="none" w:sz="0" w:space="0" w:color="auto"/>
        <w:bottom w:val="none" w:sz="0" w:space="0" w:color="auto"/>
        <w:right w:val="none" w:sz="0" w:space="0" w:color="auto"/>
      </w:divBdr>
    </w:div>
    <w:div w:id="698773937">
      <w:bodyDiv w:val="1"/>
      <w:marLeft w:val="0"/>
      <w:marRight w:val="0"/>
      <w:marTop w:val="0"/>
      <w:marBottom w:val="0"/>
      <w:divBdr>
        <w:top w:val="none" w:sz="0" w:space="0" w:color="auto"/>
        <w:left w:val="none" w:sz="0" w:space="0" w:color="auto"/>
        <w:bottom w:val="none" w:sz="0" w:space="0" w:color="auto"/>
        <w:right w:val="none" w:sz="0" w:space="0" w:color="auto"/>
      </w:divBdr>
    </w:div>
    <w:div w:id="775635745">
      <w:bodyDiv w:val="1"/>
      <w:marLeft w:val="0"/>
      <w:marRight w:val="0"/>
      <w:marTop w:val="0"/>
      <w:marBottom w:val="0"/>
      <w:divBdr>
        <w:top w:val="none" w:sz="0" w:space="0" w:color="auto"/>
        <w:left w:val="none" w:sz="0" w:space="0" w:color="auto"/>
        <w:bottom w:val="none" w:sz="0" w:space="0" w:color="auto"/>
        <w:right w:val="none" w:sz="0" w:space="0" w:color="auto"/>
      </w:divBdr>
    </w:div>
    <w:div w:id="887495153">
      <w:bodyDiv w:val="1"/>
      <w:marLeft w:val="0"/>
      <w:marRight w:val="0"/>
      <w:marTop w:val="0"/>
      <w:marBottom w:val="0"/>
      <w:divBdr>
        <w:top w:val="none" w:sz="0" w:space="0" w:color="auto"/>
        <w:left w:val="none" w:sz="0" w:space="0" w:color="auto"/>
        <w:bottom w:val="none" w:sz="0" w:space="0" w:color="auto"/>
        <w:right w:val="none" w:sz="0" w:space="0" w:color="auto"/>
      </w:divBdr>
    </w:div>
    <w:div w:id="943222912">
      <w:bodyDiv w:val="1"/>
      <w:marLeft w:val="0"/>
      <w:marRight w:val="0"/>
      <w:marTop w:val="0"/>
      <w:marBottom w:val="0"/>
      <w:divBdr>
        <w:top w:val="none" w:sz="0" w:space="0" w:color="auto"/>
        <w:left w:val="none" w:sz="0" w:space="0" w:color="auto"/>
        <w:bottom w:val="none" w:sz="0" w:space="0" w:color="auto"/>
        <w:right w:val="none" w:sz="0" w:space="0" w:color="auto"/>
      </w:divBdr>
    </w:div>
    <w:div w:id="1104614613">
      <w:bodyDiv w:val="1"/>
      <w:marLeft w:val="0"/>
      <w:marRight w:val="0"/>
      <w:marTop w:val="0"/>
      <w:marBottom w:val="0"/>
      <w:divBdr>
        <w:top w:val="none" w:sz="0" w:space="0" w:color="auto"/>
        <w:left w:val="none" w:sz="0" w:space="0" w:color="auto"/>
        <w:bottom w:val="none" w:sz="0" w:space="0" w:color="auto"/>
        <w:right w:val="none" w:sz="0" w:space="0" w:color="auto"/>
      </w:divBdr>
    </w:div>
    <w:div w:id="1152713996">
      <w:bodyDiv w:val="1"/>
      <w:marLeft w:val="0"/>
      <w:marRight w:val="0"/>
      <w:marTop w:val="0"/>
      <w:marBottom w:val="0"/>
      <w:divBdr>
        <w:top w:val="none" w:sz="0" w:space="0" w:color="auto"/>
        <w:left w:val="none" w:sz="0" w:space="0" w:color="auto"/>
        <w:bottom w:val="none" w:sz="0" w:space="0" w:color="auto"/>
        <w:right w:val="none" w:sz="0" w:space="0" w:color="auto"/>
      </w:divBdr>
    </w:div>
    <w:div w:id="1213229508">
      <w:bodyDiv w:val="1"/>
      <w:marLeft w:val="0"/>
      <w:marRight w:val="0"/>
      <w:marTop w:val="0"/>
      <w:marBottom w:val="0"/>
      <w:divBdr>
        <w:top w:val="none" w:sz="0" w:space="0" w:color="auto"/>
        <w:left w:val="none" w:sz="0" w:space="0" w:color="auto"/>
        <w:bottom w:val="none" w:sz="0" w:space="0" w:color="auto"/>
        <w:right w:val="none" w:sz="0" w:space="0" w:color="auto"/>
      </w:divBdr>
    </w:div>
    <w:div w:id="1322392185">
      <w:bodyDiv w:val="1"/>
      <w:marLeft w:val="0"/>
      <w:marRight w:val="0"/>
      <w:marTop w:val="0"/>
      <w:marBottom w:val="0"/>
      <w:divBdr>
        <w:top w:val="none" w:sz="0" w:space="0" w:color="auto"/>
        <w:left w:val="none" w:sz="0" w:space="0" w:color="auto"/>
        <w:bottom w:val="none" w:sz="0" w:space="0" w:color="auto"/>
        <w:right w:val="none" w:sz="0" w:space="0" w:color="auto"/>
      </w:divBdr>
    </w:div>
    <w:div w:id="1385568717">
      <w:bodyDiv w:val="1"/>
      <w:marLeft w:val="0"/>
      <w:marRight w:val="0"/>
      <w:marTop w:val="0"/>
      <w:marBottom w:val="0"/>
      <w:divBdr>
        <w:top w:val="none" w:sz="0" w:space="0" w:color="auto"/>
        <w:left w:val="none" w:sz="0" w:space="0" w:color="auto"/>
        <w:bottom w:val="none" w:sz="0" w:space="0" w:color="auto"/>
        <w:right w:val="none" w:sz="0" w:space="0" w:color="auto"/>
      </w:divBdr>
    </w:div>
    <w:div w:id="1483427855">
      <w:bodyDiv w:val="1"/>
      <w:marLeft w:val="0"/>
      <w:marRight w:val="0"/>
      <w:marTop w:val="0"/>
      <w:marBottom w:val="0"/>
      <w:divBdr>
        <w:top w:val="none" w:sz="0" w:space="0" w:color="auto"/>
        <w:left w:val="none" w:sz="0" w:space="0" w:color="auto"/>
        <w:bottom w:val="none" w:sz="0" w:space="0" w:color="auto"/>
        <w:right w:val="none" w:sz="0" w:space="0" w:color="auto"/>
      </w:divBdr>
    </w:div>
    <w:div w:id="1643924204">
      <w:bodyDiv w:val="1"/>
      <w:marLeft w:val="0"/>
      <w:marRight w:val="0"/>
      <w:marTop w:val="0"/>
      <w:marBottom w:val="0"/>
      <w:divBdr>
        <w:top w:val="none" w:sz="0" w:space="0" w:color="auto"/>
        <w:left w:val="none" w:sz="0" w:space="0" w:color="auto"/>
        <w:bottom w:val="none" w:sz="0" w:space="0" w:color="auto"/>
        <w:right w:val="none" w:sz="0" w:space="0" w:color="auto"/>
      </w:divBdr>
    </w:div>
    <w:div w:id="1779834152">
      <w:bodyDiv w:val="1"/>
      <w:marLeft w:val="0"/>
      <w:marRight w:val="0"/>
      <w:marTop w:val="0"/>
      <w:marBottom w:val="0"/>
      <w:divBdr>
        <w:top w:val="none" w:sz="0" w:space="0" w:color="auto"/>
        <w:left w:val="none" w:sz="0" w:space="0" w:color="auto"/>
        <w:bottom w:val="none" w:sz="0" w:space="0" w:color="auto"/>
        <w:right w:val="none" w:sz="0" w:space="0" w:color="auto"/>
      </w:divBdr>
    </w:div>
    <w:div w:id="1862740423">
      <w:bodyDiv w:val="1"/>
      <w:marLeft w:val="0"/>
      <w:marRight w:val="0"/>
      <w:marTop w:val="0"/>
      <w:marBottom w:val="0"/>
      <w:divBdr>
        <w:top w:val="none" w:sz="0" w:space="0" w:color="auto"/>
        <w:left w:val="none" w:sz="0" w:space="0" w:color="auto"/>
        <w:bottom w:val="none" w:sz="0" w:space="0" w:color="auto"/>
        <w:right w:val="none" w:sz="0" w:space="0" w:color="auto"/>
      </w:divBdr>
    </w:div>
    <w:div w:id="2075345889">
      <w:bodyDiv w:val="1"/>
      <w:marLeft w:val="0"/>
      <w:marRight w:val="0"/>
      <w:marTop w:val="0"/>
      <w:marBottom w:val="0"/>
      <w:divBdr>
        <w:top w:val="none" w:sz="0" w:space="0" w:color="auto"/>
        <w:left w:val="none" w:sz="0" w:space="0" w:color="auto"/>
        <w:bottom w:val="none" w:sz="0" w:space="0" w:color="auto"/>
        <w:right w:val="none" w:sz="0" w:space="0" w:color="auto"/>
      </w:divBdr>
    </w:div>
    <w:div w:id="2131969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7.png"/><Relationship Id="rId159" Type="http://schemas.openxmlformats.org/officeDocument/2006/relationships/image" Target="media/image144.png"/><Relationship Id="rId170" Type="http://schemas.openxmlformats.org/officeDocument/2006/relationships/image" Target="media/image155.png"/><Relationship Id="rId191" Type="http://schemas.openxmlformats.org/officeDocument/2006/relationships/image" Target="media/image176.png"/><Relationship Id="rId205" Type="http://schemas.openxmlformats.org/officeDocument/2006/relationships/image" Target="media/image190.png"/><Relationship Id="rId226" Type="http://schemas.openxmlformats.org/officeDocument/2006/relationships/image" Target="media/image211.png"/><Relationship Id="rId247" Type="http://schemas.openxmlformats.org/officeDocument/2006/relationships/image" Target="media/image232.png"/><Relationship Id="rId107" Type="http://schemas.openxmlformats.org/officeDocument/2006/relationships/image" Target="media/image96.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numbering" Target="numbering.xml"/><Relationship Id="rId95" Type="http://schemas.openxmlformats.org/officeDocument/2006/relationships/oleObject" Target="embeddings/oleObject1.bin"/><Relationship Id="rId160" Type="http://schemas.openxmlformats.org/officeDocument/2006/relationships/image" Target="media/image145.png"/><Relationship Id="rId181" Type="http://schemas.openxmlformats.org/officeDocument/2006/relationships/image" Target="media/image166.png"/><Relationship Id="rId216" Type="http://schemas.openxmlformats.org/officeDocument/2006/relationships/image" Target="media/image201.png"/><Relationship Id="rId237" Type="http://schemas.openxmlformats.org/officeDocument/2006/relationships/image" Target="media/image222.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5.png"/><Relationship Id="rId150" Type="http://schemas.openxmlformats.org/officeDocument/2006/relationships/image" Target="media/image139.png"/><Relationship Id="rId171" Type="http://schemas.openxmlformats.org/officeDocument/2006/relationships/image" Target="media/image156.png"/><Relationship Id="rId192" Type="http://schemas.openxmlformats.org/officeDocument/2006/relationships/image" Target="media/image177.png"/><Relationship Id="rId206" Type="http://schemas.openxmlformats.org/officeDocument/2006/relationships/image" Target="media/image191.png"/><Relationship Id="rId227" Type="http://schemas.openxmlformats.org/officeDocument/2006/relationships/image" Target="media/image212.png"/><Relationship Id="rId248" Type="http://schemas.openxmlformats.org/officeDocument/2006/relationships/image" Target="media/image233.pn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7.png"/><Relationship Id="rId129" Type="http://schemas.openxmlformats.org/officeDocument/2006/relationships/image" Target="media/image118.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46.png"/><Relationship Id="rId182" Type="http://schemas.openxmlformats.org/officeDocument/2006/relationships/image" Target="media/image167.png"/><Relationship Id="rId217" Type="http://schemas.openxmlformats.org/officeDocument/2006/relationships/image" Target="media/image202.png"/><Relationship Id="rId6" Type="http://schemas.openxmlformats.org/officeDocument/2006/relationships/styles" Target="styles.xml"/><Relationship Id="rId238" Type="http://schemas.openxmlformats.org/officeDocument/2006/relationships/image" Target="media/image223.png"/><Relationship Id="rId23" Type="http://schemas.openxmlformats.org/officeDocument/2006/relationships/image" Target="media/image13.png"/><Relationship Id="rId119" Type="http://schemas.openxmlformats.org/officeDocument/2006/relationships/image" Target="media/image108.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19.png"/><Relationship Id="rId151" Type="http://schemas.openxmlformats.org/officeDocument/2006/relationships/oleObject" Target="embeddings/oleObject2.bin"/><Relationship Id="rId172" Type="http://schemas.openxmlformats.org/officeDocument/2006/relationships/image" Target="media/image157.png"/><Relationship Id="rId193" Type="http://schemas.openxmlformats.org/officeDocument/2006/relationships/image" Target="media/image178.png"/><Relationship Id="rId207" Type="http://schemas.openxmlformats.org/officeDocument/2006/relationships/image" Target="media/image192.png"/><Relationship Id="rId228" Type="http://schemas.openxmlformats.org/officeDocument/2006/relationships/image" Target="media/image213.png"/><Relationship Id="rId249" Type="http://schemas.openxmlformats.org/officeDocument/2006/relationships/image" Target="media/image234.png"/><Relationship Id="rId13" Type="http://schemas.openxmlformats.org/officeDocument/2006/relationships/image" Target="media/image3.png"/><Relationship Id="rId109" Type="http://schemas.openxmlformats.org/officeDocument/2006/relationships/image" Target="media/image98.png"/><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settings" Target="settings.xml"/><Relationship Id="rId162" Type="http://schemas.openxmlformats.org/officeDocument/2006/relationships/image" Target="media/image147.png"/><Relationship Id="rId183" Type="http://schemas.openxmlformats.org/officeDocument/2006/relationships/image" Target="media/image168.png"/><Relationship Id="rId218" Type="http://schemas.openxmlformats.org/officeDocument/2006/relationships/image" Target="media/image203.png"/><Relationship Id="rId239" Type="http://schemas.openxmlformats.org/officeDocument/2006/relationships/image" Target="media/image224.png"/><Relationship Id="rId250" Type="http://schemas.openxmlformats.org/officeDocument/2006/relationships/image" Target="media/image235.png"/><Relationship Id="rId24" Type="http://schemas.openxmlformats.org/officeDocument/2006/relationships/image" Target="media/image14.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99.png"/><Relationship Id="rId131" Type="http://schemas.openxmlformats.org/officeDocument/2006/relationships/image" Target="media/image120.png"/><Relationship Id="rId152" Type="http://schemas.openxmlformats.org/officeDocument/2006/relationships/image" Target="media/image140.png"/><Relationship Id="rId173" Type="http://schemas.openxmlformats.org/officeDocument/2006/relationships/image" Target="media/image158.png"/><Relationship Id="rId194" Type="http://schemas.openxmlformats.org/officeDocument/2006/relationships/image" Target="media/image179.png"/><Relationship Id="rId208" Type="http://schemas.openxmlformats.org/officeDocument/2006/relationships/image" Target="media/image193.png"/><Relationship Id="rId229" Type="http://schemas.openxmlformats.org/officeDocument/2006/relationships/image" Target="media/image214.png"/><Relationship Id="rId240" Type="http://schemas.openxmlformats.org/officeDocument/2006/relationships/image" Target="media/image225.png"/><Relationship Id="rId14" Type="http://schemas.openxmlformats.org/officeDocument/2006/relationships/image" Target="media/image4.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9.png"/><Relationship Id="rId8" Type="http://schemas.openxmlformats.org/officeDocument/2006/relationships/webSettings" Target="webSettings.xml"/><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48.png"/><Relationship Id="rId184" Type="http://schemas.openxmlformats.org/officeDocument/2006/relationships/image" Target="media/image169.png"/><Relationship Id="rId219" Type="http://schemas.openxmlformats.org/officeDocument/2006/relationships/image" Target="media/image204.png"/><Relationship Id="rId230" Type="http://schemas.openxmlformats.org/officeDocument/2006/relationships/image" Target="media/image215.png"/><Relationship Id="rId251" Type="http://schemas.openxmlformats.org/officeDocument/2006/relationships/image" Target="media/image236.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88" Type="http://schemas.openxmlformats.org/officeDocument/2006/relationships/image" Target="media/image78.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oleObject" Target="embeddings/oleObject3.bin"/><Relationship Id="rId174" Type="http://schemas.openxmlformats.org/officeDocument/2006/relationships/image" Target="media/image159.png"/><Relationship Id="rId195" Type="http://schemas.openxmlformats.org/officeDocument/2006/relationships/image" Target="media/image180.png"/><Relationship Id="rId209" Type="http://schemas.openxmlformats.org/officeDocument/2006/relationships/image" Target="media/image194.png"/><Relationship Id="rId220" Type="http://schemas.openxmlformats.org/officeDocument/2006/relationships/image" Target="media/image205.png"/><Relationship Id="rId241" Type="http://schemas.openxmlformats.org/officeDocument/2006/relationships/image" Target="media/image226.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78" Type="http://schemas.openxmlformats.org/officeDocument/2006/relationships/image" Target="media/image68.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64" Type="http://schemas.openxmlformats.org/officeDocument/2006/relationships/image" Target="media/image149.png"/><Relationship Id="rId185" Type="http://schemas.openxmlformats.org/officeDocument/2006/relationships/image" Target="media/image170.png"/><Relationship Id="rId9" Type="http://schemas.openxmlformats.org/officeDocument/2006/relationships/footnotes" Target="footnotes.xml"/><Relationship Id="rId210" Type="http://schemas.openxmlformats.org/officeDocument/2006/relationships/image" Target="media/image195.png"/><Relationship Id="rId26" Type="http://schemas.openxmlformats.org/officeDocument/2006/relationships/image" Target="media/image16.png"/><Relationship Id="rId231" Type="http://schemas.openxmlformats.org/officeDocument/2006/relationships/image" Target="media/image216.png"/><Relationship Id="rId252" Type="http://schemas.openxmlformats.org/officeDocument/2006/relationships/header" Target="header1.xml"/><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1.png"/><Relationship Id="rId175" Type="http://schemas.openxmlformats.org/officeDocument/2006/relationships/image" Target="media/image160.png"/><Relationship Id="rId196" Type="http://schemas.openxmlformats.org/officeDocument/2006/relationships/image" Target="media/image181.png"/><Relationship Id="rId200" Type="http://schemas.openxmlformats.org/officeDocument/2006/relationships/image" Target="media/image185.png"/><Relationship Id="rId16" Type="http://schemas.openxmlformats.org/officeDocument/2006/relationships/image" Target="media/image6.png"/><Relationship Id="rId221" Type="http://schemas.openxmlformats.org/officeDocument/2006/relationships/image" Target="media/image206.png"/><Relationship Id="rId242" Type="http://schemas.openxmlformats.org/officeDocument/2006/relationships/image" Target="media/image227.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80.png"/><Relationship Id="rId165" Type="http://schemas.openxmlformats.org/officeDocument/2006/relationships/image" Target="media/image150.png"/><Relationship Id="rId186" Type="http://schemas.openxmlformats.org/officeDocument/2006/relationships/image" Target="media/image171.png"/><Relationship Id="rId211" Type="http://schemas.openxmlformats.org/officeDocument/2006/relationships/image" Target="media/image196.png"/><Relationship Id="rId232" Type="http://schemas.openxmlformats.org/officeDocument/2006/relationships/image" Target="media/image217.png"/><Relationship Id="rId253" Type="http://schemas.openxmlformats.org/officeDocument/2006/relationships/header" Target="header2.xml"/><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70.png"/><Relationship Id="rId155" Type="http://schemas.openxmlformats.org/officeDocument/2006/relationships/oleObject" Target="embeddings/oleObject4.bin"/><Relationship Id="rId176" Type="http://schemas.openxmlformats.org/officeDocument/2006/relationships/image" Target="media/image161.png"/><Relationship Id="rId197" Type="http://schemas.openxmlformats.org/officeDocument/2006/relationships/image" Target="media/image182.png"/><Relationship Id="rId201" Type="http://schemas.openxmlformats.org/officeDocument/2006/relationships/image" Target="media/image186.png"/><Relationship Id="rId222" Type="http://schemas.openxmlformats.org/officeDocument/2006/relationships/image" Target="media/image207.png"/><Relationship Id="rId243" Type="http://schemas.openxmlformats.org/officeDocument/2006/relationships/image" Target="media/image228.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4.png"/><Relationship Id="rId166" Type="http://schemas.openxmlformats.org/officeDocument/2006/relationships/image" Target="media/image151.png"/><Relationship Id="rId187" Type="http://schemas.openxmlformats.org/officeDocument/2006/relationships/image" Target="media/image172.png"/><Relationship Id="rId1" Type="http://schemas.openxmlformats.org/officeDocument/2006/relationships/customXml" Target="../customXml/item1.xml"/><Relationship Id="rId212" Type="http://schemas.openxmlformats.org/officeDocument/2006/relationships/image" Target="media/image197.png"/><Relationship Id="rId233" Type="http://schemas.openxmlformats.org/officeDocument/2006/relationships/image" Target="media/image218.png"/><Relationship Id="rId254" Type="http://schemas.openxmlformats.org/officeDocument/2006/relationships/footer" Target="footer1.xml"/><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3.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4.png"/><Relationship Id="rId156" Type="http://schemas.openxmlformats.org/officeDocument/2006/relationships/image" Target="media/image142.png"/><Relationship Id="rId177" Type="http://schemas.openxmlformats.org/officeDocument/2006/relationships/image" Target="media/image162.png"/><Relationship Id="rId198" Type="http://schemas.openxmlformats.org/officeDocument/2006/relationships/image" Target="media/image183.png"/><Relationship Id="rId202" Type="http://schemas.openxmlformats.org/officeDocument/2006/relationships/image" Target="media/image187.png"/><Relationship Id="rId223" Type="http://schemas.openxmlformats.org/officeDocument/2006/relationships/image" Target="media/image208.png"/><Relationship Id="rId244" Type="http://schemas.openxmlformats.org/officeDocument/2006/relationships/image" Target="media/image229.png"/><Relationship Id="rId18" Type="http://schemas.openxmlformats.org/officeDocument/2006/relationships/image" Target="media/image8.png"/><Relationship Id="rId39" Type="http://schemas.openxmlformats.org/officeDocument/2006/relationships/image" Target="media/image29.png"/><Relationship Id="rId50" Type="http://schemas.openxmlformats.org/officeDocument/2006/relationships/image" Target="media/image40.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2.png"/><Relationship Id="rId188" Type="http://schemas.openxmlformats.org/officeDocument/2006/relationships/image" Target="media/image173.png"/><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198.png"/><Relationship Id="rId234" Type="http://schemas.openxmlformats.org/officeDocument/2006/relationships/image" Target="media/image219.png"/><Relationship Id="rId2" Type="http://schemas.openxmlformats.org/officeDocument/2006/relationships/customXml" Target="../customXml/item2.xml"/><Relationship Id="rId29" Type="http://schemas.openxmlformats.org/officeDocument/2006/relationships/image" Target="media/image19.png"/><Relationship Id="rId255" Type="http://schemas.openxmlformats.org/officeDocument/2006/relationships/fontTable" Target="fontTable.xml"/><Relationship Id="rId40" Type="http://schemas.openxmlformats.org/officeDocument/2006/relationships/image" Target="media/image30.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oleObject" Target="embeddings/oleObject5.bin"/><Relationship Id="rId178" Type="http://schemas.openxmlformats.org/officeDocument/2006/relationships/image" Target="media/image163.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4.png"/><Relationship Id="rId203" Type="http://schemas.openxmlformats.org/officeDocument/2006/relationships/image" Target="media/image188.png"/><Relationship Id="rId19" Type="http://schemas.openxmlformats.org/officeDocument/2006/relationships/image" Target="media/image9.png"/><Relationship Id="rId224" Type="http://schemas.openxmlformats.org/officeDocument/2006/relationships/image" Target="media/image209.png"/><Relationship Id="rId245" Type="http://schemas.openxmlformats.org/officeDocument/2006/relationships/image" Target="media/image230.png"/><Relationship Id="rId30" Type="http://schemas.openxmlformats.org/officeDocument/2006/relationships/image" Target="media/image20.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3.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4.png"/><Relationship Id="rId3" Type="http://schemas.openxmlformats.org/officeDocument/2006/relationships/customXml" Target="../customXml/item3.xml"/><Relationship Id="rId214" Type="http://schemas.openxmlformats.org/officeDocument/2006/relationships/image" Target="media/image199.png"/><Relationship Id="rId235" Type="http://schemas.openxmlformats.org/officeDocument/2006/relationships/image" Target="media/image220.png"/><Relationship Id="rId256" Type="http://schemas.openxmlformats.org/officeDocument/2006/relationships/theme" Target="theme/theme1.xml"/><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3.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4.png"/><Relationship Id="rId190" Type="http://schemas.openxmlformats.org/officeDocument/2006/relationships/image" Target="media/image175.png"/><Relationship Id="rId204" Type="http://schemas.openxmlformats.org/officeDocument/2006/relationships/image" Target="media/image189.png"/><Relationship Id="rId225" Type="http://schemas.openxmlformats.org/officeDocument/2006/relationships/image" Target="media/image210.png"/><Relationship Id="rId246" Type="http://schemas.openxmlformats.org/officeDocument/2006/relationships/image" Target="media/image231.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94" Type="http://schemas.openxmlformats.org/officeDocument/2006/relationships/image" Target="media/image84.png"/><Relationship Id="rId148" Type="http://schemas.openxmlformats.org/officeDocument/2006/relationships/image" Target="media/image137.png"/><Relationship Id="rId169" Type="http://schemas.openxmlformats.org/officeDocument/2006/relationships/image" Target="media/image154.png"/><Relationship Id="rId4" Type="http://schemas.openxmlformats.org/officeDocument/2006/relationships/customXml" Target="../customXml/item4.xml"/><Relationship Id="rId180" Type="http://schemas.openxmlformats.org/officeDocument/2006/relationships/image" Target="media/image165.png"/><Relationship Id="rId215" Type="http://schemas.openxmlformats.org/officeDocument/2006/relationships/image" Target="media/image200.png"/><Relationship Id="rId236" Type="http://schemas.openxmlformats.org/officeDocument/2006/relationships/image" Target="media/image22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EA004913AE8B8C4895D798E911FA8F1A" ma:contentTypeVersion="8" ma:contentTypeDescription="Создание документа." ma:contentTypeScope="" ma:versionID="c6bb7047029fd47bf0a6b7ed437d616f">
  <xsd:schema xmlns:xsd="http://www.w3.org/2001/XMLSchema" xmlns:xs="http://www.w3.org/2001/XMLSchema" xmlns:p="http://schemas.microsoft.com/office/2006/metadata/properties" xmlns:ns3="893ac20e-591d-448c-8bf8-8ffcca60bc4a" targetNamespace="http://schemas.microsoft.com/office/2006/metadata/properties" ma:root="true" ma:fieldsID="4c966dcf1a57bd527d1a87d1cf2c1b79" ns3:_="">
    <xsd:import namespace="893ac20e-591d-448c-8bf8-8ffcca60bc4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3ac20e-591d-448c-8bf8-8ffcca60bc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2A4B1B-01D6-4168-8446-64DC3FD5DE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3ac20e-591d-448c-8bf8-8ffcca60bc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070E398-2E48-4F42-9112-89011630C6EF}">
  <ds:schemaRefs>
    <ds:schemaRef ds:uri="http://schemas.microsoft.com/sharepoint/v3/contenttype/forms"/>
  </ds:schemaRefs>
</ds:datastoreItem>
</file>

<file path=customXml/itemProps3.xml><?xml version="1.0" encoding="utf-8"?>
<ds:datastoreItem xmlns:ds="http://schemas.openxmlformats.org/officeDocument/2006/customXml" ds:itemID="{57C035C4-BA3F-451E-A01B-C67F6498EE48}">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A3D1567-9EED-4C54-9C97-CF35A5E99A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184</Pages>
  <Words>27450</Words>
  <Characters>156467</Characters>
  <Application>Microsoft Office Word</Application>
  <DocSecurity>0</DocSecurity>
  <Lines>1303</Lines>
  <Paragraphs>367</Paragraphs>
  <ScaleCrop>false</ScaleCrop>
  <HeadingPairs>
    <vt:vector size="2" baseType="variant">
      <vt:variant>
        <vt:lpstr>Название</vt:lpstr>
      </vt:variant>
      <vt:variant>
        <vt:i4>1</vt:i4>
      </vt:variant>
    </vt:vector>
  </HeadingPairs>
  <TitlesOfParts>
    <vt:vector size="1" baseType="lpstr">
      <vt:lpstr>ФЕДЕРАЛЬНОЕ КАЗНАЧЕЙСТВО (КАЗНАЧЕЙСТВО РОССИИ)</vt:lpstr>
    </vt:vector>
  </TitlesOfParts>
  <Company>Krokoz™</Company>
  <LinksUpToDate>false</LinksUpToDate>
  <CharactersWithSpaces>183550</CharactersWithSpaces>
  <SharedDoc>false</SharedDoc>
  <HLinks>
    <vt:vector size="1596" baseType="variant">
      <vt:variant>
        <vt:i4>2491444</vt:i4>
      </vt:variant>
      <vt:variant>
        <vt:i4>2862</vt:i4>
      </vt:variant>
      <vt:variant>
        <vt:i4>0</vt:i4>
      </vt:variant>
      <vt:variant>
        <vt:i4>5</vt:i4>
      </vt:variant>
      <vt:variant>
        <vt:lpwstr/>
      </vt:variant>
      <vt:variant>
        <vt:lpwstr>_Общие_принципы_работы</vt:lpwstr>
      </vt:variant>
      <vt:variant>
        <vt:i4>2491444</vt:i4>
      </vt:variant>
      <vt:variant>
        <vt:i4>2859</vt:i4>
      </vt:variant>
      <vt:variant>
        <vt:i4>0</vt:i4>
      </vt:variant>
      <vt:variant>
        <vt:i4>5</vt:i4>
      </vt:variant>
      <vt:variant>
        <vt:lpwstr/>
      </vt:variant>
      <vt:variant>
        <vt:lpwstr>_Общие_принципы_работы</vt:lpwstr>
      </vt:variant>
      <vt:variant>
        <vt:i4>2491444</vt:i4>
      </vt:variant>
      <vt:variant>
        <vt:i4>2856</vt:i4>
      </vt:variant>
      <vt:variant>
        <vt:i4>0</vt:i4>
      </vt:variant>
      <vt:variant>
        <vt:i4>5</vt:i4>
      </vt:variant>
      <vt:variant>
        <vt:lpwstr/>
      </vt:variant>
      <vt:variant>
        <vt:lpwstr>_Общие_принципы_работы</vt:lpwstr>
      </vt:variant>
      <vt:variant>
        <vt:i4>2491444</vt:i4>
      </vt:variant>
      <vt:variant>
        <vt:i4>2853</vt:i4>
      </vt:variant>
      <vt:variant>
        <vt:i4>0</vt:i4>
      </vt:variant>
      <vt:variant>
        <vt:i4>5</vt:i4>
      </vt:variant>
      <vt:variant>
        <vt:lpwstr/>
      </vt:variant>
      <vt:variant>
        <vt:lpwstr>_Общие_принципы_работы</vt:lpwstr>
      </vt:variant>
      <vt:variant>
        <vt:i4>2491444</vt:i4>
      </vt:variant>
      <vt:variant>
        <vt:i4>2850</vt:i4>
      </vt:variant>
      <vt:variant>
        <vt:i4>0</vt:i4>
      </vt:variant>
      <vt:variant>
        <vt:i4>5</vt:i4>
      </vt:variant>
      <vt:variant>
        <vt:lpwstr/>
      </vt:variant>
      <vt:variant>
        <vt:lpwstr>_Общие_принципы_работы</vt:lpwstr>
      </vt:variant>
      <vt:variant>
        <vt:i4>2491444</vt:i4>
      </vt:variant>
      <vt:variant>
        <vt:i4>2847</vt:i4>
      </vt:variant>
      <vt:variant>
        <vt:i4>0</vt:i4>
      </vt:variant>
      <vt:variant>
        <vt:i4>5</vt:i4>
      </vt:variant>
      <vt:variant>
        <vt:lpwstr/>
      </vt:variant>
      <vt:variant>
        <vt:lpwstr>_Общие_принципы_работы</vt:lpwstr>
      </vt:variant>
      <vt:variant>
        <vt:i4>2491444</vt:i4>
      </vt:variant>
      <vt:variant>
        <vt:i4>2844</vt:i4>
      </vt:variant>
      <vt:variant>
        <vt:i4>0</vt:i4>
      </vt:variant>
      <vt:variant>
        <vt:i4>5</vt:i4>
      </vt:variant>
      <vt:variant>
        <vt:lpwstr/>
      </vt:variant>
      <vt:variant>
        <vt:lpwstr>_Общие_принципы_работы</vt:lpwstr>
      </vt:variant>
      <vt:variant>
        <vt:i4>2491444</vt:i4>
      </vt:variant>
      <vt:variant>
        <vt:i4>2841</vt:i4>
      </vt:variant>
      <vt:variant>
        <vt:i4>0</vt:i4>
      </vt:variant>
      <vt:variant>
        <vt:i4>5</vt:i4>
      </vt:variant>
      <vt:variant>
        <vt:lpwstr/>
      </vt:variant>
      <vt:variant>
        <vt:lpwstr>_Общие_принципы_работы</vt:lpwstr>
      </vt:variant>
      <vt:variant>
        <vt:i4>2491444</vt:i4>
      </vt:variant>
      <vt:variant>
        <vt:i4>2838</vt:i4>
      </vt:variant>
      <vt:variant>
        <vt:i4>0</vt:i4>
      </vt:variant>
      <vt:variant>
        <vt:i4>5</vt:i4>
      </vt:variant>
      <vt:variant>
        <vt:lpwstr/>
      </vt:variant>
      <vt:variant>
        <vt:lpwstr>_Общие_принципы_работы</vt:lpwstr>
      </vt:variant>
      <vt:variant>
        <vt:i4>2491444</vt:i4>
      </vt:variant>
      <vt:variant>
        <vt:i4>2835</vt:i4>
      </vt:variant>
      <vt:variant>
        <vt:i4>0</vt:i4>
      </vt:variant>
      <vt:variant>
        <vt:i4>5</vt:i4>
      </vt:variant>
      <vt:variant>
        <vt:lpwstr/>
      </vt:variant>
      <vt:variant>
        <vt:lpwstr>_Общие_принципы_работы</vt:lpwstr>
      </vt:variant>
      <vt:variant>
        <vt:i4>2491444</vt:i4>
      </vt:variant>
      <vt:variant>
        <vt:i4>2832</vt:i4>
      </vt:variant>
      <vt:variant>
        <vt:i4>0</vt:i4>
      </vt:variant>
      <vt:variant>
        <vt:i4>5</vt:i4>
      </vt:variant>
      <vt:variant>
        <vt:lpwstr/>
      </vt:variant>
      <vt:variant>
        <vt:lpwstr>_Общие_принципы_работы</vt:lpwstr>
      </vt:variant>
      <vt:variant>
        <vt:i4>2491444</vt:i4>
      </vt:variant>
      <vt:variant>
        <vt:i4>2829</vt:i4>
      </vt:variant>
      <vt:variant>
        <vt:i4>0</vt:i4>
      </vt:variant>
      <vt:variant>
        <vt:i4>5</vt:i4>
      </vt:variant>
      <vt:variant>
        <vt:lpwstr/>
      </vt:variant>
      <vt:variant>
        <vt:lpwstr>_Общие_принципы_работы</vt:lpwstr>
      </vt:variant>
      <vt:variant>
        <vt:i4>7274597</vt:i4>
      </vt:variant>
      <vt:variant>
        <vt:i4>2586</vt:i4>
      </vt:variant>
      <vt:variant>
        <vt:i4>0</vt:i4>
      </vt:variant>
      <vt:variant>
        <vt:i4>5</vt:i4>
      </vt:variant>
      <vt:variant>
        <vt:lpwstr>v8mnghelp://help/topics/v8config/v8cfgHelp/mdobject/id06b4cd0e-3d2b-4d01-a89d-218d750ef081/038b5c85-fb1c-4082-9c4c-e69f8928bf3a</vt:lpwstr>
      </vt:variant>
      <vt:variant>
        <vt:lpwstr/>
      </vt:variant>
      <vt:variant>
        <vt:i4>2752545</vt:i4>
      </vt:variant>
      <vt:variant>
        <vt:i4>2571</vt:i4>
      </vt:variant>
      <vt:variant>
        <vt:i4>0</vt:i4>
      </vt:variant>
      <vt:variant>
        <vt:i4>5</vt:i4>
      </vt:variant>
      <vt:variant>
        <vt:lpwstr>https://its.1c.ru/db/garant/content/71488992/1/1016</vt:lpwstr>
      </vt:variant>
      <vt:variant>
        <vt:lpwstr/>
      </vt:variant>
      <vt:variant>
        <vt:i4>2752545</vt:i4>
      </vt:variant>
      <vt:variant>
        <vt:i4>2568</vt:i4>
      </vt:variant>
      <vt:variant>
        <vt:i4>0</vt:i4>
      </vt:variant>
      <vt:variant>
        <vt:i4>5</vt:i4>
      </vt:variant>
      <vt:variant>
        <vt:lpwstr>https://its.1c.ru/db/garant/content/71488992/1/1012</vt:lpwstr>
      </vt:variant>
      <vt:variant>
        <vt:lpwstr/>
      </vt:variant>
      <vt:variant>
        <vt:i4>2818081</vt:i4>
      </vt:variant>
      <vt:variant>
        <vt:i4>2565</vt:i4>
      </vt:variant>
      <vt:variant>
        <vt:i4>0</vt:i4>
      </vt:variant>
      <vt:variant>
        <vt:i4>5</vt:i4>
      </vt:variant>
      <vt:variant>
        <vt:lpwstr>https://its.1c.ru/db/garant/content/71488992/1/1000</vt:lpwstr>
      </vt:variant>
      <vt:variant>
        <vt:lpwstr/>
      </vt:variant>
      <vt:variant>
        <vt:i4>132205</vt:i4>
      </vt:variant>
      <vt:variant>
        <vt:i4>2112</vt:i4>
      </vt:variant>
      <vt:variant>
        <vt:i4>0</vt:i4>
      </vt:variant>
      <vt:variant>
        <vt:i4>5</vt:i4>
      </vt:variant>
      <vt:variant>
        <vt:lpwstr/>
      </vt:variant>
      <vt:variant>
        <vt:lpwstr>_Общие_особенности_документов</vt:lpwstr>
      </vt:variant>
      <vt:variant>
        <vt:i4>132205</vt:i4>
      </vt:variant>
      <vt:variant>
        <vt:i4>2100</vt:i4>
      </vt:variant>
      <vt:variant>
        <vt:i4>0</vt:i4>
      </vt:variant>
      <vt:variant>
        <vt:i4>5</vt:i4>
      </vt:variant>
      <vt:variant>
        <vt:lpwstr/>
      </vt:variant>
      <vt:variant>
        <vt:lpwstr>_Общие_особенности_документов</vt:lpwstr>
      </vt:variant>
      <vt:variant>
        <vt:i4>132205</vt:i4>
      </vt:variant>
      <vt:variant>
        <vt:i4>2088</vt:i4>
      </vt:variant>
      <vt:variant>
        <vt:i4>0</vt:i4>
      </vt:variant>
      <vt:variant>
        <vt:i4>5</vt:i4>
      </vt:variant>
      <vt:variant>
        <vt:lpwstr/>
      </vt:variant>
      <vt:variant>
        <vt:lpwstr>_Общие_особенности_документов</vt:lpwstr>
      </vt:variant>
      <vt:variant>
        <vt:i4>132205</vt:i4>
      </vt:variant>
      <vt:variant>
        <vt:i4>2079</vt:i4>
      </vt:variant>
      <vt:variant>
        <vt:i4>0</vt:i4>
      </vt:variant>
      <vt:variant>
        <vt:i4>5</vt:i4>
      </vt:variant>
      <vt:variant>
        <vt:lpwstr/>
      </vt:variant>
      <vt:variant>
        <vt:lpwstr>_Общие_особенности_документов</vt:lpwstr>
      </vt:variant>
      <vt:variant>
        <vt:i4>132205</vt:i4>
      </vt:variant>
      <vt:variant>
        <vt:i4>2058</vt:i4>
      </vt:variant>
      <vt:variant>
        <vt:i4>0</vt:i4>
      </vt:variant>
      <vt:variant>
        <vt:i4>5</vt:i4>
      </vt:variant>
      <vt:variant>
        <vt:lpwstr/>
      </vt:variant>
      <vt:variant>
        <vt:lpwstr>_Общие_особенности_документов</vt:lpwstr>
      </vt:variant>
      <vt:variant>
        <vt:i4>4456451</vt:i4>
      </vt:variant>
      <vt:variant>
        <vt:i4>1473</vt:i4>
      </vt:variant>
      <vt:variant>
        <vt:i4>0</vt:i4>
      </vt:variant>
      <vt:variant>
        <vt:i4>5</vt:i4>
      </vt:variant>
      <vt:variant>
        <vt:lpwstr>http://www.roskazna.ru/gis/ehlektronnyj-byudzhet/podklyuchenie-k-sisteme/</vt:lpwstr>
      </vt:variant>
      <vt:variant>
        <vt:lpwstr/>
      </vt:variant>
      <vt:variant>
        <vt:i4>1048633</vt:i4>
      </vt:variant>
      <vt:variant>
        <vt:i4>1466</vt:i4>
      </vt:variant>
      <vt:variant>
        <vt:i4>0</vt:i4>
      </vt:variant>
      <vt:variant>
        <vt:i4>5</vt:i4>
      </vt:variant>
      <vt:variant>
        <vt:lpwstr/>
      </vt:variant>
      <vt:variant>
        <vt:lpwstr>_Toc532590714</vt:lpwstr>
      </vt:variant>
      <vt:variant>
        <vt:i4>1048633</vt:i4>
      </vt:variant>
      <vt:variant>
        <vt:i4>1460</vt:i4>
      </vt:variant>
      <vt:variant>
        <vt:i4>0</vt:i4>
      </vt:variant>
      <vt:variant>
        <vt:i4>5</vt:i4>
      </vt:variant>
      <vt:variant>
        <vt:lpwstr/>
      </vt:variant>
      <vt:variant>
        <vt:lpwstr>_Toc532590713</vt:lpwstr>
      </vt:variant>
      <vt:variant>
        <vt:i4>1048633</vt:i4>
      </vt:variant>
      <vt:variant>
        <vt:i4>1454</vt:i4>
      </vt:variant>
      <vt:variant>
        <vt:i4>0</vt:i4>
      </vt:variant>
      <vt:variant>
        <vt:i4>5</vt:i4>
      </vt:variant>
      <vt:variant>
        <vt:lpwstr/>
      </vt:variant>
      <vt:variant>
        <vt:lpwstr>_Toc532590712</vt:lpwstr>
      </vt:variant>
      <vt:variant>
        <vt:i4>1048633</vt:i4>
      </vt:variant>
      <vt:variant>
        <vt:i4>1448</vt:i4>
      </vt:variant>
      <vt:variant>
        <vt:i4>0</vt:i4>
      </vt:variant>
      <vt:variant>
        <vt:i4>5</vt:i4>
      </vt:variant>
      <vt:variant>
        <vt:lpwstr/>
      </vt:variant>
      <vt:variant>
        <vt:lpwstr>_Toc532590711</vt:lpwstr>
      </vt:variant>
      <vt:variant>
        <vt:i4>1048633</vt:i4>
      </vt:variant>
      <vt:variant>
        <vt:i4>1442</vt:i4>
      </vt:variant>
      <vt:variant>
        <vt:i4>0</vt:i4>
      </vt:variant>
      <vt:variant>
        <vt:i4>5</vt:i4>
      </vt:variant>
      <vt:variant>
        <vt:lpwstr/>
      </vt:variant>
      <vt:variant>
        <vt:lpwstr>_Toc532590710</vt:lpwstr>
      </vt:variant>
      <vt:variant>
        <vt:i4>1114169</vt:i4>
      </vt:variant>
      <vt:variant>
        <vt:i4>1436</vt:i4>
      </vt:variant>
      <vt:variant>
        <vt:i4>0</vt:i4>
      </vt:variant>
      <vt:variant>
        <vt:i4>5</vt:i4>
      </vt:variant>
      <vt:variant>
        <vt:lpwstr/>
      </vt:variant>
      <vt:variant>
        <vt:lpwstr>_Toc532590709</vt:lpwstr>
      </vt:variant>
      <vt:variant>
        <vt:i4>1114169</vt:i4>
      </vt:variant>
      <vt:variant>
        <vt:i4>1430</vt:i4>
      </vt:variant>
      <vt:variant>
        <vt:i4>0</vt:i4>
      </vt:variant>
      <vt:variant>
        <vt:i4>5</vt:i4>
      </vt:variant>
      <vt:variant>
        <vt:lpwstr/>
      </vt:variant>
      <vt:variant>
        <vt:lpwstr>_Toc532590708</vt:lpwstr>
      </vt:variant>
      <vt:variant>
        <vt:i4>1114169</vt:i4>
      </vt:variant>
      <vt:variant>
        <vt:i4>1424</vt:i4>
      </vt:variant>
      <vt:variant>
        <vt:i4>0</vt:i4>
      </vt:variant>
      <vt:variant>
        <vt:i4>5</vt:i4>
      </vt:variant>
      <vt:variant>
        <vt:lpwstr/>
      </vt:variant>
      <vt:variant>
        <vt:lpwstr>_Toc532590707</vt:lpwstr>
      </vt:variant>
      <vt:variant>
        <vt:i4>1114169</vt:i4>
      </vt:variant>
      <vt:variant>
        <vt:i4>1418</vt:i4>
      </vt:variant>
      <vt:variant>
        <vt:i4>0</vt:i4>
      </vt:variant>
      <vt:variant>
        <vt:i4>5</vt:i4>
      </vt:variant>
      <vt:variant>
        <vt:lpwstr/>
      </vt:variant>
      <vt:variant>
        <vt:lpwstr>_Toc532590706</vt:lpwstr>
      </vt:variant>
      <vt:variant>
        <vt:i4>1114169</vt:i4>
      </vt:variant>
      <vt:variant>
        <vt:i4>1412</vt:i4>
      </vt:variant>
      <vt:variant>
        <vt:i4>0</vt:i4>
      </vt:variant>
      <vt:variant>
        <vt:i4>5</vt:i4>
      </vt:variant>
      <vt:variant>
        <vt:lpwstr/>
      </vt:variant>
      <vt:variant>
        <vt:lpwstr>_Toc532590705</vt:lpwstr>
      </vt:variant>
      <vt:variant>
        <vt:i4>1114169</vt:i4>
      </vt:variant>
      <vt:variant>
        <vt:i4>1406</vt:i4>
      </vt:variant>
      <vt:variant>
        <vt:i4>0</vt:i4>
      </vt:variant>
      <vt:variant>
        <vt:i4>5</vt:i4>
      </vt:variant>
      <vt:variant>
        <vt:lpwstr/>
      </vt:variant>
      <vt:variant>
        <vt:lpwstr>_Toc532590704</vt:lpwstr>
      </vt:variant>
      <vt:variant>
        <vt:i4>1114169</vt:i4>
      </vt:variant>
      <vt:variant>
        <vt:i4>1400</vt:i4>
      </vt:variant>
      <vt:variant>
        <vt:i4>0</vt:i4>
      </vt:variant>
      <vt:variant>
        <vt:i4>5</vt:i4>
      </vt:variant>
      <vt:variant>
        <vt:lpwstr/>
      </vt:variant>
      <vt:variant>
        <vt:lpwstr>_Toc532590703</vt:lpwstr>
      </vt:variant>
      <vt:variant>
        <vt:i4>1114169</vt:i4>
      </vt:variant>
      <vt:variant>
        <vt:i4>1394</vt:i4>
      </vt:variant>
      <vt:variant>
        <vt:i4>0</vt:i4>
      </vt:variant>
      <vt:variant>
        <vt:i4>5</vt:i4>
      </vt:variant>
      <vt:variant>
        <vt:lpwstr/>
      </vt:variant>
      <vt:variant>
        <vt:lpwstr>_Toc532590702</vt:lpwstr>
      </vt:variant>
      <vt:variant>
        <vt:i4>1114169</vt:i4>
      </vt:variant>
      <vt:variant>
        <vt:i4>1388</vt:i4>
      </vt:variant>
      <vt:variant>
        <vt:i4>0</vt:i4>
      </vt:variant>
      <vt:variant>
        <vt:i4>5</vt:i4>
      </vt:variant>
      <vt:variant>
        <vt:lpwstr/>
      </vt:variant>
      <vt:variant>
        <vt:lpwstr>_Toc532590701</vt:lpwstr>
      </vt:variant>
      <vt:variant>
        <vt:i4>1114169</vt:i4>
      </vt:variant>
      <vt:variant>
        <vt:i4>1382</vt:i4>
      </vt:variant>
      <vt:variant>
        <vt:i4>0</vt:i4>
      </vt:variant>
      <vt:variant>
        <vt:i4>5</vt:i4>
      </vt:variant>
      <vt:variant>
        <vt:lpwstr/>
      </vt:variant>
      <vt:variant>
        <vt:lpwstr>_Toc532590700</vt:lpwstr>
      </vt:variant>
      <vt:variant>
        <vt:i4>1572920</vt:i4>
      </vt:variant>
      <vt:variant>
        <vt:i4>1376</vt:i4>
      </vt:variant>
      <vt:variant>
        <vt:i4>0</vt:i4>
      </vt:variant>
      <vt:variant>
        <vt:i4>5</vt:i4>
      </vt:variant>
      <vt:variant>
        <vt:lpwstr/>
      </vt:variant>
      <vt:variant>
        <vt:lpwstr>_Toc532590699</vt:lpwstr>
      </vt:variant>
      <vt:variant>
        <vt:i4>1572920</vt:i4>
      </vt:variant>
      <vt:variant>
        <vt:i4>1370</vt:i4>
      </vt:variant>
      <vt:variant>
        <vt:i4>0</vt:i4>
      </vt:variant>
      <vt:variant>
        <vt:i4>5</vt:i4>
      </vt:variant>
      <vt:variant>
        <vt:lpwstr/>
      </vt:variant>
      <vt:variant>
        <vt:lpwstr>_Toc532590698</vt:lpwstr>
      </vt:variant>
      <vt:variant>
        <vt:i4>1572920</vt:i4>
      </vt:variant>
      <vt:variant>
        <vt:i4>1364</vt:i4>
      </vt:variant>
      <vt:variant>
        <vt:i4>0</vt:i4>
      </vt:variant>
      <vt:variant>
        <vt:i4>5</vt:i4>
      </vt:variant>
      <vt:variant>
        <vt:lpwstr/>
      </vt:variant>
      <vt:variant>
        <vt:lpwstr>_Toc532590697</vt:lpwstr>
      </vt:variant>
      <vt:variant>
        <vt:i4>1572920</vt:i4>
      </vt:variant>
      <vt:variant>
        <vt:i4>1358</vt:i4>
      </vt:variant>
      <vt:variant>
        <vt:i4>0</vt:i4>
      </vt:variant>
      <vt:variant>
        <vt:i4>5</vt:i4>
      </vt:variant>
      <vt:variant>
        <vt:lpwstr/>
      </vt:variant>
      <vt:variant>
        <vt:lpwstr>_Toc532590696</vt:lpwstr>
      </vt:variant>
      <vt:variant>
        <vt:i4>1572920</vt:i4>
      </vt:variant>
      <vt:variant>
        <vt:i4>1352</vt:i4>
      </vt:variant>
      <vt:variant>
        <vt:i4>0</vt:i4>
      </vt:variant>
      <vt:variant>
        <vt:i4>5</vt:i4>
      </vt:variant>
      <vt:variant>
        <vt:lpwstr/>
      </vt:variant>
      <vt:variant>
        <vt:lpwstr>_Toc532590695</vt:lpwstr>
      </vt:variant>
      <vt:variant>
        <vt:i4>1572920</vt:i4>
      </vt:variant>
      <vt:variant>
        <vt:i4>1346</vt:i4>
      </vt:variant>
      <vt:variant>
        <vt:i4>0</vt:i4>
      </vt:variant>
      <vt:variant>
        <vt:i4>5</vt:i4>
      </vt:variant>
      <vt:variant>
        <vt:lpwstr/>
      </vt:variant>
      <vt:variant>
        <vt:lpwstr>_Toc532590694</vt:lpwstr>
      </vt:variant>
      <vt:variant>
        <vt:i4>1572920</vt:i4>
      </vt:variant>
      <vt:variant>
        <vt:i4>1340</vt:i4>
      </vt:variant>
      <vt:variant>
        <vt:i4>0</vt:i4>
      </vt:variant>
      <vt:variant>
        <vt:i4>5</vt:i4>
      </vt:variant>
      <vt:variant>
        <vt:lpwstr/>
      </vt:variant>
      <vt:variant>
        <vt:lpwstr>_Toc532590693</vt:lpwstr>
      </vt:variant>
      <vt:variant>
        <vt:i4>1572920</vt:i4>
      </vt:variant>
      <vt:variant>
        <vt:i4>1334</vt:i4>
      </vt:variant>
      <vt:variant>
        <vt:i4>0</vt:i4>
      </vt:variant>
      <vt:variant>
        <vt:i4>5</vt:i4>
      </vt:variant>
      <vt:variant>
        <vt:lpwstr/>
      </vt:variant>
      <vt:variant>
        <vt:lpwstr>_Toc532590692</vt:lpwstr>
      </vt:variant>
      <vt:variant>
        <vt:i4>1572920</vt:i4>
      </vt:variant>
      <vt:variant>
        <vt:i4>1328</vt:i4>
      </vt:variant>
      <vt:variant>
        <vt:i4>0</vt:i4>
      </vt:variant>
      <vt:variant>
        <vt:i4>5</vt:i4>
      </vt:variant>
      <vt:variant>
        <vt:lpwstr/>
      </vt:variant>
      <vt:variant>
        <vt:lpwstr>_Toc532590691</vt:lpwstr>
      </vt:variant>
      <vt:variant>
        <vt:i4>1572920</vt:i4>
      </vt:variant>
      <vt:variant>
        <vt:i4>1322</vt:i4>
      </vt:variant>
      <vt:variant>
        <vt:i4>0</vt:i4>
      </vt:variant>
      <vt:variant>
        <vt:i4>5</vt:i4>
      </vt:variant>
      <vt:variant>
        <vt:lpwstr/>
      </vt:variant>
      <vt:variant>
        <vt:lpwstr>_Toc532590690</vt:lpwstr>
      </vt:variant>
      <vt:variant>
        <vt:i4>1638456</vt:i4>
      </vt:variant>
      <vt:variant>
        <vt:i4>1316</vt:i4>
      </vt:variant>
      <vt:variant>
        <vt:i4>0</vt:i4>
      </vt:variant>
      <vt:variant>
        <vt:i4>5</vt:i4>
      </vt:variant>
      <vt:variant>
        <vt:lpwstr/>
      </vt:variant>
      <vt:variant>
        <vt:lpwstr>_Toc532590689</vt:lpwstr>
      </vt:variant>
      <vt:variant>
        <vt:i4>1638456</vt:i4>
      </vt:variant>
      <vt:variant>
        <vt:i4>1310</vt:i4>
      </vt:variant>
      <vt:variant>
        <vt:i4>0</vt:i4>
      </vt:variant>
      <vt:variant>
        <vt:i4>5</vt:i4>
      </vt:variant>
      <vt:variant>
        <vt:lpwstr/>
      </vt:variant>
      <vt:variant>
        <vt:lpwstr>_Toc532590688</vt:lpwstr>
      </vt:variant>
      <vt:variant>
        <vt:i4>1638456</vt:i4>
      </vt:variant>
      <vt:variant>
        <vt:i4>1304</vt:i4>
      </vt:variant>
      <vt:variant>
        <vt:i4>0</vt:i4>
      </vt:variant>
      <vt:variant>
        <vt:i4>5</vt:i4>
      </vt:variant>
      <vt:variant>
        <vt:lpwstr/>
      </vt:variant>
      <vt:variant>
        <vt:lpwstr>_Toc532590687</vt:lpwstr>
      </vt:variant>
      <vt:variant>
        <vt:i4>1638456</vt:i4>
      </vt:variant>
      <vt:variant>
        <vt:i4>1298</vt:i4>
      </vt:variant>
      <vt:variant>
        <vt:i4>0</vt:i4>
      </vt:variant>
      <vt:variant>
        <vt:i4>5</vt:i4>
      </vt:variant>
      <vt:variant>
        <vt:lpwstr/>
      </vt:variant>
      <vt:variant>
        <vt:lpwstr>_Toc532590686</vt:lpwstr>
      </vt:variant>
      <vt:variant>
        <vt:i4>1638456</vt:i4>
      </vt:variant>
      <vt:variant>
        <vt:i4>1292</vt:i4>
      </vt:variant>
      <vt:variant>
        <vt:i4>0</vt:i4>
      </vt:variant>
      <vt:variant>
        <vt:i4>5</vt:i4>
      </vt:variant>
      <vt:variant>
        <vt:lpwstr/>
      </vt:variant>
      <vt:variant>
        <vt:lpwstr>_Toc532590685</vt:lpwstr>
      </vt:variant>
      <vt:variant>
        <vt:i4>1638456</vt:i4>
      </vt:variant>
      <vt:variant>
        <vt:i4>1286</vt:i4>
      </vt:variant>
      <vt:variant>
        <vt:i4>0</vt:i4>
      </vt:variant>
      <vt:variant>
        <vt:i4>5</vt:i4>
      </vt:variant>
      <vt:variant>
        <vt:lpwstr/>
      </vt:variant>
      <vt:variant>
        <vt:lpwstr>_Toc532590684</vt:lpwstr>
      </vt:variant>
      <vt:variant>
        <vt:i4>1638456</vt:i4>
      </vt:variant>
      <vt:variant>
        <vt:i4>1280</vt:i4>
      </vt:variant>
      <vt:variant>
        <vt:i4>0</vt:i4>
      </vt:variant>
      <vt:variant>
        <vt:i4>5</vt:i4>
      </vt:variant>
      <vt:variant>
        <vt:lpwstr/>
      </vt:variant>
      <vt:variant>
        <vt:lpwstr>_Toc532590683</vt:lpwstr>
      </vt:variant>
      <vt:variant>
        <vt:i4>1638456</vt:i4>
      </vt:variant>
      <vt:variant>
        <vt:i4>1274</vt:i4>
      </vt:variant>
      <vt:variant>
        <vt:i4>0</vt:i4>
      </vt:variant>
      <vt:variant>
        <vt:i4>5</vt:i4>
      </vt:variant>
      <vt:variant>
        <vt:lpwstr/>
      </vt:variant>
      <vt:variant>
        <vt:lpwstr>_Toc532590682</vt:lpwstr>
      </vt:variant>
      <vt:variant>
        <vt:i4>1638456</vt:i4>
      </vt:variant>
      <vt:variant>
        <vt:i4>1268</vt:i4>
      </vt:variant>
      <vt:variant>
        <vt:i4>0</vt:i4>
      </vt:variant>
      <vt:variant>
        <vt:i4>5</vt:i4>
      </vt:variant>
      <vt:variant>
        <vt:lpwstr/>
      </vt:variant>
      <vt:variant>
        <vt:lpwstr>_Toc532590681</vt:lpwstr>
      </vt:variant>
      <vt:variant>
        <vt:i4>1638456</vt:i4>
      </vt:variant>
      <vt:variant>
        <vt:i4>1262</vt:i4>
      </vt:variant>
      <vt:variant>
        <vt:i4>0</vt:i4>
      </vt:variant>
      <vt:variant>
        <vt:i4>5</vt:i4>
      </vt:variant>
      <vt:variant>
        <vt:lpwstr/>
      </vt:variant>
      <vt:variant>
        <vt:lpwstr>_Toc532590680</vt:lpwstr>
      </vt:variant>
      <vt:variant>
        <vt:i4>1441848</vt:i4>
      </vt:variant>
      <vt:variant>
        <vt:i4>1256</vt:i4>
      </vt:variant>
      <vt:variant>
        <vt:i4>0</vt:i4>
      </vt:variant>
      <vt:variant>
        <vt:i4>5</vt:i4>
      </vt:variant>
      <vt:variant>
        <vt:lpwstr/>
      </vt:variant>
      <vt:variant>
        <vt:lpwstr>_Toc532590679</vt:lpwstr>
      </vt:variant>
      <vt:variant>
        <vt:i4>1441848</vt:i4>
      </vt:variant>
      <vt:variant>
        <vt:i4>1250</vt:i4>
      </vt:variant>
      <vt:variant>
        <vt:i4>0</vt:i4>
      </vt:variant>
      <vt:variant>
        <vt:i4>5</vt:i4>
      </vt:variant>
      <vt:variant>
        <vt:lpwstr/>
      </vt:variant>
      <vt:variant>
        <vt:lpwstr>_Toc532590678</vt:lpwstr>
      </vt:variant>
      <vt:variant>
        <vt:i4>1441848</vt:i4>
      </vt:variant>
      <vt:variant>
        <vt:i4>1244</vt:i4>
      </vt:variant>
      <vt:variant>
        <vt:i4>0</vt:i4>
      </vt:variant>
      <vt:variant>
        <vt:i4>5</vt:i4>
      </vt:variant>
      <vt:variant>
        <vt:lpwstr/>
      </vt:variant>
      <vt:variant>
        <vt:lpwstr>_Toc532590677</vt:lpwstr>
      </vt:variant>
      <vt:variant>
        <vt:i4>1441848</vt:i4>
      </vt:variant>
      <vt:variant>
        <vt:i4>1238</vt:i4>
      </vt:variant>
      <vt:variant>
        <vt:i4>0</vt:i4>
      </vt:variant>
      <vt:variant>
        <vt:i4>5</vt:i4>
      </vt:variant>
      <vt:variant>
        <vt:lpwstr/>
      </vt:variant>
      <vt:variant>
        <vt:lpwstr>_Toc532590676</vt:lpwstr>
      </vt:variant>
      <vt:variant>
        <vt:i4>1441848</vt:i4>
      </vt:variant>
      <vt:variant>
        <vt:i4>1232</vt:i4>
      </vt:variant>
      <vt:variant>
        <vt:i4>0</vt:i4>
      </vt:variant>
      <vt:variant>
        <vt:i4>5</vt:i4>
      </vt:variant>
      <vt:variant>
        <vt:lpwstr/>
      </vt:variant>
      <vt:variant>
        <vt:lpwstr>_Toc532590675</vt:lpwstr>
      </vt:variant>
      <vt:variant>
        <vt:i4>1441848</vt:i4>
      </vt:variant>
      <vt:variant>
        <vt:i4>1226</vt:i4>
      </vt:variant>
      <vt:variant>
        <vt:i4>0</vt:i4>
      </vt:variant>
      <vt:variant>
        <vt:i4>5</vt:i4>
      </vt:variant>
      <vt:variant>
        <vt:lpwstr/>
      </vt:variant>
      <vt:variant>
        <vt:lpwstr>_Toc532590674</vt:lpwstr>
      </vt:variant>
      <vt:variant>
        <vt:i4>1441848</vt:i4>
      </vt:variant>
      <vt:variant>
        <vt:i4>1220</vt:i4>
      </vt:variant>
      <vt:variant>
        <vt:i4>0</vt:i4>
      </vt:variant>
      <vt:variant>
        <vt:i4>5</vt:i4>
      </vt:variant>
      <vt:variant>
        <vt:lpwstr/>
      </vt:variant>
      <vt:variant>
        <vt:lpwstr>_Toc532590673</vt:lpwstr>
      </vt:variant>
      <vt:variant>
        <vt:i4>1441848</vt:i4>
      </vt:variant>
      <vt:variant>
        <vt:i4>1214</vt:i4>
      </vt:variant>
      <vt:variant>
        <vt:i4>0</vt:i4>
      </vt:variant>
      <vt:variant>
        <vt:i4>5</vt:i4>
      </vt:variant>
      <vt:variant>
        <vt:lpwstr/>
      </vt:variant>
      <vt:variant>
        <vt:lpwstr>_Toc532590672</vt:lpwstr>
      </vt:variant>
      <vt:variant>
        <vt:i4>1441848</vt:i4>
      </vt:variant>
      <vt:variant>
        <vt:i4>1208</vt:i4>
      </vt:variant>
      <vt:variant>
        <vt:i4>0</vt:i4>
      </vt:variant>
      <vt:variant>
        <vt:i4>5</vt:i4>
      </vt:variant>
      <vt:variant>
        <vt:lpwstr/>
      </vt:variant>
      <vt:variant>
        <vt:lpwstr>_Toc532590671</vt:lpwstr>
      </vt:variant>
      <vt:variant>
        <vt:i4>1441848</vt:i4>
      </vt:variant>
      <vt:variant>
        <vt:i4>1202</vt:i4>
      </vt:variant>
      <vt:variant>
        <vt:i4>0</vt:i4>
      </vt:variant>
      <vt:variant>
        <vt:i4>5</vt:i4>
      </vt:variant>
      <vt:variant>
        <vt:lpwstr/>
      </vt:variant>
      <vt:variant>
        <vt:lpwstr>_Toc532590670</vt:lpwstr>
      </vt:variant>
      <vt:variant>
        <vt:i4>1507384</vt:i4>
      </vt:variant>
      <vt:variant>
        <vt:i4>1196</vt:i4>
      </vt:variant>
      <vt:variant>
        <vt:i4>0</vt:i4>
      </vt:variant>
      <vt:variant>
        <vt:i4>5</vt:i4>
      </vt:variant>
      <vt:variant>
        <vt:lpwstr/>
      </vt:variant>
      <vt:variant>
        <vt:lpwstr>_Toc532590669</vt:lpwstr>
      </vt:variant>
      <vt:variant>
        <vt:i4>1507384</vt:i4>
      </vt:variant>
      <vt:variant>
        <vt:i4>1190</vt:i4>
      </vt:variant>
      <vt:variant>
        <vt:i4>0</vt:i4>
      </vt:variant>
      <vt:variant>
        <vt:i4>5</vt:i4>
      </vt:variant>
      <vt:variant>
        <vt:lpwstr/>
      </vt:variant>
      <vt:variant>
        <vt:lpwstr>_Toc532590668</vt:lpwstr>
      </vt:variant>
      <vt:variant>
        <vt:i4>1507384</vt:i4>
      </vt:variant>
      <vt:variant>
        <vt:i4>1184</vt:i4>
      </vt:variant>
      <vt:variant>
        <vt:i4>0</vt:i4>
      </vt:variant>
      <vt:variant>
        <vt:i4>5</vt:i4>
      </vt:variant>
      <vt:variant>
        <vt:lpwstr/>
      </vt:variant>
      <vt:variant>
        <vt:lpwstr>_Toc532590667</vt:lpwstr>
      </vt:variant>
      <vt:variant>
        <vt:i4>1507384</vt:i4>
      </vt:variant>
      <vt:variant>
        <vt:i4>1178</vt:i4>
      </vt:variant>
      <vt:variant>
        <vt:i4>0</vt:i4>
      </vt:variant>
      <vt:variant>
        <vt:i4>5</vt:i4>
      </vt:variant>
      <vt:variant>
        <vt:lpwstr/>
      </vt:variant>
      <vt:variant>
        <vt:lpwstr>_Toc532590666</vt:lpwstr>
      </vt:variant>
      <vt:variant>
        <vt:i4>1507384</vt:i4>
      </vt:variant>
      <vt:variant>
        <vt:i4>1172</vt:i4>
      </vt:variant>
      <vt:variant>
        <vt:i4>0</vt:i4>
      </vt:variant>
      <vt:variant>
        <vt:i4>5</vt:i4>
      </vt:variant>
      <vt:variant>
        <vt:lpwstr/>
      </vt:variant>
      <vt:variant>
        <vt:lpwstr>_Toc532590665</vt:lpwstr>
      </vt:variant>
      <vt:variant>
        <vt:i4>1507384</vt:i4>
      </vt:variant>
      <vt:variant>
        <vt:i4>1166</vt:i4>
      </vt:variant>
      <vt:variant>
        <vt:i4>0</vt:i4>
      </vt:variant>
      <vt:variant>
        <vt:i4>5</vt:i4>
      </vt:variant>
      <vt:variant>
        <vt:lpwstr/>
      </vt:variant>
      <vt:variant>
        <vt:lpwstr>_Toc532590664</vt:lpwstr>
      </vt:variant>
      <vt:variant>
        <vt:i4>1507384</vt:i4>
      </vt:variant>
      <vt:variant>
        <vt:i4>1160</vt:i4>
      </vt:variant>
      <vt:variant>
        <vt:i4>0</vt:i4>
      </vt:variant>
      <vt:variant>
        <vt:i4>5</vt:i4>
      </vt:variant>
      <vt:variant>
        <vt:lpwstr/>
      </vt:variant>
      <vt:variant>
        <vt:lpwstr>_Toc532590663</vt:lpwstr>
      </vt:variant>
      <vt:variant>
        <vt:i4>1507384</vt:i4>
      </vt:variant>
      <vt:variant>
        <vt:i4>1154</vt:i4>
      </vt:variant>
      <vt:variant>
        <vt:i4>0</vt:i4>
      </vt:variant>
      <vt:variant>
        <vt:i4>5</vt:i4>
      </vt:variant>
      <vt:variant>
        <vt:lpwstr/>
      </vt:variant>
      <vt:variant>
        <vt:lpwstr>_Toc532590662</vt:lpwstr>
      </vt:variant>
      <vt:variant>
        <vt:i4>1507384</vt:i4>
      </vt:variant>
      <vt:variant>
        <vt:i4>1148</vt:i4>
      </vt:variant>
      <vt:variant>
        <vt:i4>0</vt:i4>
      </vt:variant>
      <vt:variant>
        <vt:i4>5</vt:i4>
      </vt:variant>
      <vt:variant>
        <vt:lpwstr/>
      </vt:variant>
      <vt:variant>
        <vt:lpwstr>_Toc532590661</vt:lpwstr>
      </vt:variant>
      <vt:variant>
        <vt:i4>1507384</vt:i4>
      </vt:variant>
      <vt:variant>
        <vt:i4>1142</vt:i4>
      </vt:variant>
      <vt:variant>
        <vt:i4>0</vt:i4>
      </vt:variant>
      <vt:variant>
        <vt:i4>5</vt:i4>
      </vt:variant>
      <vt:variant>
        <vt:lpwstr/>
      </vt:variant>
      <vt:variant>
        <vt:lpwstr>_Toc532590660</vt:lpwstr>
      </vt:variant>
      <vt:variant>
        <vt:i4>1310776</vt:i4>
      </vt:variant>
      <vt:variant>
        <vt:i4>1136</vt:i4>
      </vt:variant>
      <vt:variant>
        <vt:i4>0</vt:i4>
      </vt:variant>
      <vt:variant>
        <vt:i4>5</vt:i4>
      </vt:variant>
      <vt:variant>
        <vt:lpwstr/>
      </vt:variant>
      <vt:variant>
        <vt:lpwstr>_Toc532590659</vt:lpwstr>
      </vt:variant>
      <vt:variant>
        <vt:i4>1310776</vt:i4>
      </vt:variant>
      <vt:variant>
        <vt:i4>1130</vt:i4>
      </vt:variant>
      <vt:variant>
        <vt:i4>0</vt:i4>
      </vt:variant>
      <vt:variant>
        <vt:i4>5</vt:i4>
      </vt:variant>
      <vt:variant>
        <vt:lpwstr/>
      </vt:variant>
      <vt:variant>
        <vt:lpwstr>_Toc532590658</vt:lpwstr>
      </vt:variant>
      <vt:variant>
        <vt:i4>1310776</vt:i4>
      </vt:variant>
      <vt:variant>
        <vt:i4>1124</vt:i4>
      </vt:variant>
      <vt:variant>
        <vt:i4>0</vt:i4>
      </vt:variant>
      <vt:variant>
        <vt:i4>5</vt:i4>
      </vt:variant>
      <vt:variant>
        <vt:lpwstr/>
      </vt:variant>
      <vt:variant>
        <vt:lpwstr>_Toc532590657</vt:lpwstr>
      </vt:variant>
      <vt:variant>
        <vt:i4>1310776</vt:i4>
      </vt:variant>
      <vt:variant>
        <vt:i4>1118</vt:i4>
      </vt:variant>
      <vt:variant>
        <vt:i4>0</vt:i4>
      </vt:variant>
      <vt:variant>
        <vt:i4>5</vt:i4>
      </vt:variant>
      <vt:variant>
        <vt:lpwstr/>
      </vt:variant>
      <vt:variant>
        <vt:lpwstr>_Toc532590656</vt:lpwstr>
      </vt:variant>
      <vt:variant>
        <vt:i4>1310776</vt:i4>
      </vt:variant>
      <vt:variant>
        <vt:i4>1112</vt:i4>
      </vt:variant>
      <vt:variant>
        <vt:i4>0</vt:i4>
      </vt:variant>
      <vt:variant>
        <vt:i4>5</vt:i4>
      </vt:variant>
      <vt:variant>
        <vt:lpwstr/>
      </vt:variant>
      <vt:variant>
        <vt:lpwstr>_Toc532590655</vt:lpwstr>
      </vt:variant>
      <vt:variant>
        <vt:i4>1310776</vt:i4>
      </vt:variant>
      <vt:variant>
        <vt:i4>1106</vt:i4>
      </vt:variant>
      <vt:variant>
        <vt:i4>0</vt:i4>
      </vt:variant>
      <vt:variant>
        <vt:i4>5</vt:i4>
      </vt:variant>
      <vt:variant>
        <vt:lpwstr/>
      </vt:variant>
      <vt:variant>
        <vt:lpwstr>_Toc532590654</vt:lpwstr>
      </vt:variant>
      <vt:variant>
        <vt:i4>1310776</vt:i4>
      </vt:variant>
      <vt:variant>
        <vt:i4>1100</vt:i4>
      </vt:variant>
      <vt:variant>
        <vt:i4>0</vt:i4>
      </vt:variant>
      <vt:variant>
        <vt:i4>5</vt:i4>
      </vt:variant>
      <vt:variant>
        <vt:lpwstr/>
      </vt:variant>
      <vt:variant>
        <vt:lpwstr>_Toc532590653</vt:lpwstr>
      </vt:variant>
      <vt:variant>
        <vt:i4>1310776</vt:i4>
      </vt:variant>
      <vt:variant>
        <vt:i4>1094</vt:i4>
      </vt:variant>
      <vt:variant>
        <vt:i4>0</vt:i4>
      </vt:variant>
      <vt:variant>
        <vt:i4>5</vt:i4>
      </vt:variant>
      <vt:variant>
        <vt:lpwstr/>
      </vt:variant>
      <vt:variant>
        <vt:lpwstr>_Toc532590652</vt:lpwstr>
      </vt:variant>
      <vt:variant>
        <vt:i4>1310776</vt:i4>
      </vt:variant>
      <vt:variant>
        <vt:i4>1088</vt:i4>
      </vt:variant>
      <vt:variant>
        <vt:i4>0</vt:i4>
      </vt:variant>
      <vt:variant>
        <vt:i4>5</vt:i4>
      </vt:variant>
      <vt:variant>
        <vt:lpwstr/>
      </vt:variant>
      <vt:variant>
        <vt:lpwstr>_Toc532590651</vt:lpwstr>
      </vt:variant>
      <vt:variant>
        <vt:i4>1310776</vt:i4>
      </vt:variant>
      <vt:variant>
        <vt:i4>1082</vt:i4>
      </vt:variant>
      <vt:variant>
        <vt:i4>0</vt:i4>
      </vt:variant>
      <vt:variant>
        <vt:i4>5</vt:i4>
      </vt:variant>
      <vt:variant>
        <vt:lpwstr/>
      </vt:variant>
      <vt:variant>
        <vt:lpwstr>_Toc532590650</vt:lpwstr>
      </vt:variant>
      <vt:variant>
        <vt:i4>1376312</vt:i4>
      </vt:variant>
      <vt:variant>
        <vt:i4>1076</vt:i4>
      </vt:variant>
      <vt:variant>
        <vt:i4>0</vt:i4>
      </vt:variant>
      <vt:variant>
        <vt:i4>5</vt:i4>
      </vt:variant>
      <vt:variant>
        <vt:lpwstr/>
      </vt:variant>
      <vt:variant>
        <vt:lpwstr>_Toc532590649</vt:lpwstr>
      </vt:variant>
      <vt:variant>
        <vt:i4>1376312</vt:i4>
      </vt:variant>
      <vt:variant>
        <vt:i4>1070</vt:i4>
      </vt:variant>
      <vt:variant>
        <vt:i4>0</vt:i4>
      </vt:variant>
      <vt:variant>
        <vt:i4>5</vt:i4>
      </vt:variant>
      <vt:variant>
        <vt:lpwstr/>
      </vt:variant>
      <vt:variant>
        <vt:lpwstr>_Toc532590648</vt:lpwstr>
      </vt:variant>
      <vt:variant>
        <vt:i4>1376312</vt:i4>
      </vt:variant>
      <vt:variant>
        <vt:i4>1064</vt:i4>
      </vt:variant>
      <vt:variant>
        <vt:i4>0</vt:i4>
      </vt:variant>
      <vt:variant>
        <vt:i4>5</vt:i4>
      </vt:variant>
      <vt:variant>
        <vt:lpwstr/>
      </vt:variant>
      <vt:variant>
        <vt:lpwstr>_Toc532590647</vt:lpwstr>
      </vt:variant>
      <vt:variant>
        <vt:i4>1376312</vt:i4>
      </vt:variant>
      <vt:variant>
        <vt:i4>1058</vt:i4>
      </vt:variant>
      <vt:variant>
        <vt:i4>0</vt:i4>
      </vt:variant>
      <vt:variant>
        <vt:i4>5</vt:i4>
      </vt:variant>
      <vt:variant>
        <vt:lpwstr/>
      </vt:variant>
      <vt:variant>
        <vt:lpwstr>_Toc532590646</vt:lpwstr>
      </vt:variant>
      <vt:variant>
        <vt:i4>1376312</vt:i4>
      </vt:variant>
      <vt:variant>
        <vt:i4>1052</vt:i4>
      </vt:variant>
      <vt:variant>
        <vt:i4>0</vt:i4>
      </vt:variant>
      <vt:variant>
        <vt:i4>5</vt:i4>
      </vt:variant>
      <vt:variant>
        <vt:lpwstr/>
      </vt:variant>
      <vt:variant>
        <vt:lpwstr>_Toc532590645</vt:lpwstr>
      </vt:variant>
      <vt:variant>
        <vt:i4>1376312</vt:i4>
      </vt:variant>
      <vt:variant>
        <vt:i4>1046</vt:i4>
      </vt:variant>
      <vt:variant>
        <vt:i4>0</vt:i4>
      </vt:variant>
      <vt:variant>
        <vt:i4>5</vt:i4>
      </vt:variant>
      <vt:variant>
        <vt:lpwstr/>
      </vt:variant>
      <vt:variant>
        <vt:lpwstr>_Toc532590644</vt:lpwstr>
      </vt:variant>
      <vt:variant>
        <vt:i4>1376312</vt:i4>
      </vt:variant>
      <vt:variant>
        <vt:i4>1040</vt:i4>
      </vt:variant>
      <vt:variant>
        <vt:i4>0</vt:i4>
      </vt:variant>
      <vt:variant>
        <vt:i4>5</vt:i4>
      </vt:variant>
      <vt:variant>
        <vt:lpwstr/>
      </vt:variant>
      <vt:variant>
        <vt:lpwstr>_Toc532590643</vt:lpwstr>
      </vt:variant>
      <vt:variant>
        <vt:i4>1376312</vt:i4>
      </vt:variant>
      <vt:variant>
        <vt:i4>1034</vt:i4>
      </vt:variant>
      <vt:variant>
        <vt:i4>0</vt:i4>
      </vt:variant>
      <vt:variant>
        <vt:i4>5</vt:i4>
      </vt:variant>
      <vt:variant>
        <vt:lpwstr/>
      </vt:variant>
      <vt:variant>
        <vt:lpwstr>_Toc532590642</vt:lpwstr>
      </vt:variant>
      <vt:variant>
        <vt:i4>1376312</vt:i4>
      </vt:variant>
      <vt:variant>
        <vt:i4>1028</vt:i4>
      </vt:variant>
      <vt:variant>
        <vt:i4>0</vt:i4>
      </vt:variant>
      <vt:variant>
        <vt:i4>5</vt:i4>
      </vt:variant>
      <vt:variant>
        <vt:lpwstr/>
      </vt:variant>
      <vt:variant>
        <vt:lpwstr>_Toc532590641</vt:lpwstr>
      </vt:variant>
      <vt:variant>
        <vt:i4>1376312</vt:i4>
      </vt:variant>
      <vt:variant>
        <vt:i4>1022</vt:i4>
      </vt:variant>
      <vt:variant>
        <vt:i4>0</vt:i4>
      </vt:variant>
      <vt:variant>
        <vt:i4>5</vt:i4>
      </vt:variant>
      <vt:variant>
        <vt:lpwstr/>
      </vt:variant>
      <vt:variant>
        <vt:lpwstr>_Toc532590640</vt:lpwstr>
      </vt:variant>
      <vt:variant>
        <vt:i4>1179704</vt:i4>
      </vt:variant>
      <vt:variant>
        <vt:i4>1016</vt:i4>
      </vt:variant>
      <vt:variant>
        <vt:i4>0</vt:i4>
      </vt:variant>
      <vt:variant>
        <vt:i4>5</vt:i4>
      </vt:variant>
      <vt:variant>
        <vt:lpwstr/>
      </vt:variant>
      <vt:variant>
        <vt:lpwstr>_Toc532590639</vt:lpwstr>
      </vt:variant>
      <vt:variant>
        <vt:i4>1179704</vt:i4>
      </vt:variant>
      <vt:variant>
        <vt:i4>1010</vt:i4>
      </vt:variant>
      <vt:variant>
        <vt:i4>0</vt:i4>
      </vt:variant>
      <vt:variant>
        <vt:i4>5</vt:i4>
      </vt:variant>
      <vt:variant>
        <vt:lpwstr/>
      </vt:variant>
      <vt:variant>
        <vt:lpwstr>_Toc532590638</vt:lpwstr>
      </vt:variant>
      <vt:variant>
        <vt:i4>1179704</vt:i4>
      </vt:variant>
      <vt:variant>
        <vt:i4>1004</vt:i4>
      </vt:variant>
      <vt:variant>
        <vt:i4>0</vt:i4>
      </vt:variant>
      <vt:variant>
        <vt:i4>5</vt:i4>
      </vt:variant>
      <vt:variant>
        <vt:lpwstr/>
      </vt:variant>
      <vt:variant>
        <vt:lpwstr>_Toc532590637</vt:lpwstr>
      </vt:variant>
      <vt:variant>
        <vt:i4>1179704</vt:i4>
      </vt:variant>
      <vt:variant>
        <vt:i4>998</vt:i4>
      </vt:variant>
      <vt:variant>
        <vt:i4>0</vt:i4>
      </vt:variant>
      <vt:variant>
        <vt:i4>5</vt:i4>
      </vt:variant>
      <vt:variant>
        <vt:lpwstr/>
      </vt:variant>
      <vt:variant>
        <vt:lpwstr>_Toc532590636</vt:lpwstr>
      </vt:variant>
      <vt:variant>
        <vt:i4>1179704</vt:i4>
      </vt:variant>
      <vt:variant>
        <vt:i4>992</vt:i4>
      </vt:variant>
      <vt:variant>
        <vt:i4>0</vt:i4>
      </vt:variant>
      <vt:variant>
        <vt:i4>5</vt:i4>
      </vt:variant>
      <vt:variant>
        <vt:lpwstr/>
      </vt:variant>
      <vt:variant>
        <vt:lpwstr>_Toc532590635</vt:lpwstr>
      </vt:variant>
      <vt:variant>
        <vt:i4>1179704</vt:i4>
      </vt:variant>
      <vt:variant>
        <vt:i4>986</vt:i4>
      </vt:variant>
      <vt:variant>
        <vt:i4>0</vt:i4>
      </vt:variant>
      <vt:variant>
        <vt:i4>5</vt:i4>
      </vt:variant>
      <vt:variant>
        <vt:lpwstr/>
      </vt:variant>
      <vt:variant>
        <vt:lpwstr>_Toc532590634</vt:lpwstr>
      </vt:variant>
      <vt:variant>
        <vt:i4>1179704</vt:i4>
      </vt:variant>
      <vt:variant>
        <vt:i4>980</vt:i4>
      </vt:variant>
      <vt:variant>
        <vt:i4>0</vt:i4>
      </vt:variant>
      <vt:variant>
        <vt:i4>5</vt:i4>
      </vt:variant>
      <vt:variant>
        <vt:lpwstr/>
      </vt:variant>
      <vt:variant>
        <vt:lpwstr>_Toc532590633</vt:lpwstr>
      </vt:variant>
      <vt:variant>
        <vt:i4>1179704</vt:i4>
      </vt:variant>
      <vt:variant>
        <vt:i4>974</vt:i4>
      </vt:variant>
      <vt:variant>
        <vt:i4>0</vt:i4>
      </vt:variant>
      <vt:variant>
        <vt:i4>5</vt:i4>
      </vt:variant>
      <vt:variant>
        <vt:lpwstr/>
      </vt:variant>
      <vt:variant>
        <vt:lpwstr>_Toc532590632</vt:lpwstr>
      </vt:variant>
      <vt:variant>
        <vt:i4>1179704</vt:i4>
      </vt:variant>
      <vt:variant>
        <vt:i4>968</vt:i4>
      </vt:variant>
      <vt:variant>
        <vt:i4>0</vt:i4>
      </vt:variant>
      <vt:variant>
        <vt:i4>5</vt:i4>
      </vt:variant>
      <vt:variant>
        <vt:lpwstr/>
      </vt:variant>
      <vt:variant>
        <vt:lpwstr>_Toc532590631</vt:lpwstr>
      </vt:variant>
      <vt:variant>
        <vt:i4>1179704</vt:i4>
      </vt:variant>
      <vt:variant>
        <vt:i4>962</vt:i4>
      </vt:variant>
      <vt:variant>
        <vt:i4>0</vt:i4>
      </vt:variant>
      <vt:variant>
        <vt:i4>5</vt:i4>
      </vt:variant>
      <vt:variant>
        <vt:lpwstr/>
      </vt:variant>
      <vt:variant>
        <vt:lpwstr>_Toc532590630</vt:lpwstr>
      </vt:variant>
      <vt:variant>
        <vt:i4>1245240</vt:i4>
      </vt:variant>
      <vt:variant>
        <vt:i4>956</vt:i4>
      </vt:variant>
      <vt:variant>
        <vt:i4>0</vt:i4>
      </vt:variant>
      <vt:variant>
        <vt:i4>5</vt:i4>
      </vt:variant>
      <vt:variant>
        <vt:lpwstr/>
      </vt:variant>
      <vt:variant>
        <vt:lpwstr>_Toc532590629</vt:lpwstr>
      </vt:variant>
      <vt:variant>
        <vt:i4>1245240</vt:i4>
      </vt:variant>
      <vt:variant>
        <vt:i4>950</vt:i4>
      </vt:variant>
      <vt:variant>
        <vt:i4>0</vt:i4>
      </vt:variant>
      <vt:variant>
        <vt:i4>5</vt:i4>
      </vt:variant>
      <vt:variant>
        <vt:lpwstr/>
      </vt:variant>
      <vt:variant>
        <vt:lpwstr>_Toc532590628</vt:lpwstr>
      </vt:variant>
      <vt:variant>
        <vt:i4>1245240</vt:i4>
      </vt:variant>
      <vt:variant>
        <vt:i4>944</vt:i4>
      </vt:variant>
      <vt:variant>
        <vt:i4>0</vt:i4>
      </vt:variant>
      <vt:variant>
        <vt:i4>5</vt:i4>
      </vt:variant>
      <vt:variant>
        <vt:lpwstr/>
      </vt:variant>
      <vt:variant>
        <vt:lpwstr>_Toc532590627</vt:lpwstr>
      </vt:variant>
      <vt:variant>
        <vt:i4>1245240</vt:i4>
      </vt:variant>
      <vt:variant>
        <vt:i4>938</vt:i4>
      </vt:variant>
      <vt:variant>
        <vt:i4>0</vt:i4>
      </vt:variant>
      <vt:variant>
        <vt:i4>5</vt:i4>
      </vt:variant>
      <vt:variant>
        <vt:lpwstr/>
      </vt:variant>
      <vt:variant>
        <vt:lpwstr>_Toc532590626</vt:lpwstr>
      </vt:variant>
      <vt:variant>
        <vt:i4>1245240</vt:i4>
      </vt:variant>
      <vt:variant>
        <vt:i4>932</vt:i4>
      </vt:variant>
      <vt:variant>
        <vt:i4>0</vt:i4>
      </vt:variant>
      <vt:variant>
        <vt:i4>5</vt:i4>
      </vt:variant>
      <vt:variant>
        <vt:lpwstr/>
      </vt:variant>
      <vt:variant>
        <vt:lpwstr>_Toc532590625</vt:lpwstr>
      </vt:variant>
      <vt:variant>
        <vt:i4>1245240</vt:i4>
      </vt:variant>
      <vt:variant>
        <vt:i4>926</vt:i4>
      </vt:variant>
      <vt:variant>
        <vt:i4>0</vt:i4>
      </vt:variant>
      <vt:variant>
        <vt:i4>5</vt:i4>
      </vt:variant>
      <vt:variant>
        <vt:lpwstr/>
      </vt:variant>
      <vt:variant>
        <vt:lpwstr>_Toc532590624</vt:lpwstr>
      </vt:variant>
      <vt:variant>
        <vt:i4>1245240</vt:i4>
      </vt:variant>
      <vt:variant>
        <vt:i4>920</vt:i4>
      </vt:variant>
      <vt:variant>
        <vt:i4>0</vt:i4>
      </vt:variant>
      <vt:variant>
        <vt:i4>5</vt:i4>
      </vt:variant>
      <vt:variant>
        <vt:lpwstr/>
      </vt:variant>
      <vt:variant>
        <vt:lpwstr>_Toc532590623</vt:lpwstr>
      </vt:variant>
      <vt:variant>
        <vt:i4>1245240</vt:i4>
      </vt:variant>
      <vt:variant>
        <vt:i4>914</vt:i4>
      </vt:variant>
      <vt:variant>
        <vt:i4>0</vt:i4>
      </vt:variant>
      <vt:variant>
        <vt:i4>5</vt:i4>
      </vt:variant>
      <vt:variant>
        <vt:lpwstr/>
      </vt:variant>
      <vt:variant>
        <vt:lpwstr>_Toc532590622</vt:lpwstr>
      </vt:variant>
      <vt:variant>
        <vt:i4>1245240</vt:i4>
      </vt:variant>
      <vt:variant>
        <vt:i4>908</vt:i4>
      </vt:variant>
      <vt:variant>
        <vt:i4>0</vt:i4>
      </vt:variant>
      <vt:variant>
        <vt:i4>5</vt:i4>
      </vt:variant>
      <vt:variant>
        <vt:lpwstr/>
      </vt:variant>
      <vt:variant>
        <vt:lpwstr>_Toc532590621</vt:lpwstr>
      </vt:variant>
      <vt:variant>
        <vt:i4>1245240</vt:i4>
      </vt:variant>
      <vt:variant>
        <vt:i4>902</vt:i4>
      </vt:variant>
      <vt:variant>
        <vt:i4>0</vt:i4>
      </vt:variant>
      <vt:variant>
        <vt:i4>5</vt:i4>
      </vt:variant>
      <vt:variant>
        <vt:lpwstr/>
      </vt:variant>
      <vt:variant>
        <vt:lpwstr>_Toc532590620</vt:lpwstr>
      </vt:variant>
      <vt:variant>
        <vt:i4>1048632</vt:i4>
      </vt:variant>
      <vt:variant>
        <vt:i4>896</vt:i4>
      </vt:variant>
      <vt:variant>
        <vt:i4>0</vt:i4>
      </vt:variant>
      <vt:variant>
        <vt:i4>5</vt:i4>
      </vt:variant>
      <vt:variant>
        <vt:lpwstr/>
      </vt:variant>
      <vt:variant>
        <vt:lpwstr>_Toc532590619</vt:lpwstr>
      </vt:variant>
      <vt:variant>
        <vt:i4>1048632</vt:i4>
      </vt:variant>
      <vt:variant>
        <vt:i4>890</vt:i4>
      </vt:variant>
      <vt:variant>
        <vt:i4>0</vt:i4>
      </vt:variant>
      <vt:variant>
        <vt:i4>5</vt:i4>
      </vt:variant>
      <vt:variant>
        <vt:lpwstr/>
      </vt:variant>
      <vt:variant>
        <vt:lpwstr>_Toc532590618</vt:lpwstr>
      </vt:variant>
      <vt:variant>
        <vt:i4>1048632</vt:i4>
      </vt:variant>
      <vt:variant>
        <vt:i4>884</vt:i4>
      </vt:variant>
      <vt:variant>
        <vt:i4>0</vt:i4>
      </vt:variant>
      <vt:variant>
        <vt:i4>5</vt:i4>
      </vt:variant>
      <vt:variant>
        <vt:lpwstr/>
      </vt:variant>
      <vt:variant>
        <vt:lpwstr>_Toc532590617</vt:lpwstr>
      </vt:variant>
      <vt:variant>
        <vt:i4>1048632</vt:i4>
      </vt:variant>
      <vt:variant>
        <vt:i4>878</vt:i4>
      </vt:variant>
      <vt:variant>
        <vt:i4>0</vt:i4>
      </vt:variant>
      <vt:variant>
        <vt:i4>5</vt:i4>
      </vt:variant>
      <vt:variant>
        <vt:lpwstr/>
      </vt:variant>
      <vt:variant>
        <vt:lpwstr>_Toc532590616</vt:lpwstr>
      </vt:variant>
      <vt:variant>
        <vt:i4>1048632</vt:i4>
      </vt:variant>
      <vt:variant>
        <vt:i4>872</vt:i4>
      </vt:variant>
      <vt:variant>
        <vt:i4>0</vt:i4>
      </vt:variant>
      <vt:variant>
        <vt:i4>5</vt:i4>
      </vt:variant>
      <vt:variant>
        <vt:lpwstr/>
      </vt:variant>
      <vt:variant>
        <vt:lpwstr>_Toc532590615</vt:lpwstr>
      </vt:variant>
      <vt:variant>
        <vt:i4>1048632</vt:i4>
      </vt:variant>
      <vt:variant>
        <vt:i4>866</vt:i4>
      </vt:variant>
      <vt:variant>
        <vt:i4>0</vt:i4>
      </vt:variant>
      <vt:variant>
        <vt:i4>5</vt:i4>
      </vt:variant>
      <vt:variant>
        <vt:lpwstr/>
      </vt:variant>
      <vt:variant>
        <vt:lpwstr>_Toc532590614</vt:lpwstr>
      </vt:variant>
      <vt:variant>
        <vt:i4>1048632</vt:i4>
      </vt:variant>
      <vt:variant>
        <vt:i4>860</vt:i4>
      </vt:variant>
      <vt:variant>
        <vt:i4>0</vt:i4>
      </vt:variant>
      <vt:variant>
        <vt:i4>5</vt:i4>
      </vt:variant>
      <vt:variant>
        <vt:lpwstr/>
      </vt:variant>
      <vt:variant>
        <vt:lpwstr>_Toc532590613</vt:lpwstr>
      </vt:variant>
      <vt:variant>
        <vt:i4>1048632</vt:i4>
      </vt:variant>
      <vt:variant>
        <vt:i4>854</vt:i4>
      </vt:variant>
      <vt:variant>
        <vt:i4>0</vt:i4>
      </vt:variant>
      <vt:variant>
        <vt:i4>5</vt:i4>
      </vt:variant>
      <vt:variant>
        <vt:lpwstr/>
      </vt:variant>
      <vt:variant>
        <vt:lpwstr>_Toc532590612</vt:lpwstr>
      </vt:variant>
      <vt:variant>
        <vt:i4>1048632</vt:i4>
      </vt:variant>
      <vt:variant>
        <vt:i4>848</vt:i4>
      </vt:variant>
      <vt:variant>
        <vt:i4>0</vt:i4>
      </vt:variant>
      <vt:variant>
        <vt:i4>5</vt:i4>
      </vt:variant>
      <vt:variant>
        <vt:lpwstr/>
      </vt:variant>
      <vt:variant>
        <vt:lpwstr>_Toc532590611</vt:lpwstr>
      </vt:variant>
      <vt:variant>
        <vt:i4>1048632</vt:i4>
      </vt:variant>
      <vt:variant>
        <vt:i4>842</vt:i4>
      </vt:variant>
      <vt:variant>
        <vt:i4>0</vt:i4>
      </vt:variant>
      <vt:variant>
        <vt:i4>5</vt:i4>
      </vt:variant>
      <vt:variant>
        <vt:lpwstr/>
      </vt:variant>
      <vt:variant>
        <vt:lpwstr>_Toc532590610</vt:lpwstr>
      </vt:variant>
      <vt:variant>
        <vt:i4>1114168</vt:i4>
      </vt:variant>
      <vt:variant>
        <vt:i4>836</vt:i4>
      </vt:variant>
      <vt:variant>
        <vt:i4>0</vt:i4>
      </vt:variant>
      <vt:variant>
        <vt:i4>5</vt:i4>
      </vt:variant>
      <vt:variant>
        <vt:lpwstr/>
      </vt:variant>
      <vt:variant>
        <vt:lpwstr>_Toc532590609</vt:lpwstr>
      </vt:variant>
      <vt:variant>
        <vt:i4>1114168</vt:i4>
      </vt:variant>
      <vt:variant>
        <vt:i4>830</vt:i4>
      </vt:variant>
      <vt:variant>
        <vt:i4>0</vt:i4>
      </vt:variant>
      <vt:variant>
        <vt:i4>5</vt:i4>
      </vt:variant>
      <vt:variant>
        <vt:lpwstr/>
      </vt:variant>
      <vt:variant>
        <vt:lpwstr>_Toc532590608</vt:lpwstr>
      </vt:variant>
      <vt:variant>
        <vt:i4>1114168</vt:i4>
      </vt:variant>
      <vt:variant>
        <vt:i4>824</vt:i4>
      </vt:variant>
      <vt:variant>
        <vt:i4>0</vt:i4>
      </vt:variant>
      <vt:variant>
        <vt:i4>5</vt:i4>
      </vt:variant>
      <vt:variant>
        <vt:lpwstr/>
      </vt:variant>
      <vt:variant>
        <vt:lpwstr>_Toc532590607</vt:lpwstr>
      </vt:variant>
      <vt:variant>
        <vt:i4>1114168</vt:i4>
      </vt:variant>
      <vt:variant>
        <vt:i4>818</vt:i4>
      </vt:variant>
      <vt:variant>
        <vt:i4>0</vt:i4>
      </vt:variant>
      <vt:variant>
        <vt:i4>5</vt:i4>
      </vt:variant>
      <vt:variant>
        <vt:lpwstr/>
      </vt:variant>
      <vt:variant>
        <vt:lpwstr>_Toc532590606</vt:lpwstr>
      </vt:variant>
      <vt:variant>
        <vt:i4>1114168</vt:i4>
      </vt:variant>
      <vt:variant>
        <vt:i4>812</vt:i4>
      </vt:variant>
      <vt:variant>
        <vt:i4>0</vt:i4>
      </vt:variant>
      <vt:variant>
        <vt:i4>5</vt:i4>
      </vt:variant>
      <vt:variant>
        <vt:lpwstr/>
      </vt:variant>
      <vt:variant>
        <vt:lpwstr>_Toc532590605</vt:lpwstr>
      </vt:variant>
      <vt:variant>
        <vt:i4>1114168</vt:i4>
      </vt:variant>
      <vt:variant>
        <vt:i4>806</vt:i4>
      </vt:variant>
      <vt:variant>
        <vt:i4>0</vt:i4>
      </vt:variant>
      <vt:variant>
        <vt:i4>5</vt:i4>
      </vt:variant>
      <vt:variant>
        <vt:lpwstr/>
      </vt:variant>
      <vt:variant>
        <vt:lpwstr>_Toc532590604</vt:lpwstr>
      </vt:variant>
      <vt:variant>
        <vt:i4>1114168</vt:i4>
      </vt:variant>
      <vt:variant>
        <vt:i4>800</vt:i4>
      </vt:variant>
      <vt:variant>
        <vt:i4>0</vt:i4>
      </vt:variant>
      <vt:variant>
        <vt:i4>5</vt:i4>
      </vt:variant>
      <vt:variant>
        <vt:lpwstr/>
      </vt:variant>
      <vt:variant>
        <vt:lpwstr>_Toc532590603</vt:lpwstr>
      </vt:variant>
      <vt:variant>
        <vt:i4>1114168</vt:i4>
      </vt:variant>
      <vt:variant>
        <vt:i4>794</vt:i4>
      </vt:variant>
      <vt:variant>
        <vt:i4>0</vt:i4>
      </vt:variant>
      <vt:variant>
        <vt:i4>5</vt:i4>
      </vt:variant>
      <vt:variant>
        <vt:lpwstr/>
      </vt:variant>
      <vt:variant>
        <vt:lpwstr>_Toc532590602</vt:lpwstr>
      </vt:variant>
      <vt:variant>
        <vt:i4>1114168</vt:i4>
      </vt:variant>
      <vt:variant>
        <vt:i4>788</vt:i4>
      </vt:variant>
      <vt:variant>
        <vt:i4>0</vt:i4>
      </vt:variant>
      <vt:variant>
        <vt:i4>5</vt:i4>
      </vt:variant>
      <vt:variant>
        <vt:lpwstr/>
      </vt:variant>
      <vt:variant>
        <vt:lpwstr>_Toc532590601</vt:lpwstr>
      </vt:variant>
      <vt:variant>
        <vt:i4>1114168</vt:i4>
      </vt:variant>
      <vt:variant>
        <vt:i4>782</vt:i4>
      </vt:variant>
      <vt:variant>
        <vt:i4>0</vt:i4>
      </vt:variant>
      <vt:variant>
        <vt:i4>5</vt:i4>
      </vt:variant>
      <vt:variant>
        <vt:lpwstr/>
      </vt:variant>
      <vt:variant>
        <vt:lpwstr>_Toc532590600</vt:lpwstr>
      </vt:variant>
      <vt:variant>
        <vt:i4>1572923</vt:i4>
      </vt:variant>
      <vt:variant>
        <vt:i4>776</vt:i4>
      </vt:variant>
      <vt:variant>
        <vt:i4>0</vt:i4>
      </vt:variant>
      <vt:variant>
        <vt:i4>5</vt:i4>
      </vt:variant>
      <vt:variant>
        <vt:lpwstr/>
      </vt:variant>
      <vt:variant>
        <vt:lpwstr>_Toc532590599</vt:lpwstr>
      </vt:variant>
      <vt:variant>
        <vt:i4>1572923</vt:i4>
      </vt:variant>
      <vt:variant>
        <vt:i4>770</vt:i4>
      </vt:variant>
      <vt:variant>
        <vt:i4>0</vt:i4>
      </vt:variant>
      <vt:variant>
        <vt:i4>5</vt:i4>
      </vt:variant>
      <vt:variant>
        <vt:lpwstr/>
      </vt:variant>
      <vt:variant>
        <vt:lpwstr>_Toc532590598</vt:lpwstr>
      </vt:variant>
      <vt:variant>
        <vt:i4>1572923</vt:i4>
      </vt:variant>
      <vt:variant>
        <vt:i4>764</vt:i4>
      </vt:variant>
      <vt:variant>
        <vt:i4>0</vt:i4>
      </vt:variant>
      <vt:variant>
        <vt:i4>5</vt:i4>
      </vt:variant>
      <vt:variant>
        <vt:lpwstr/>
      </vt:variant>
      <vt:variant>
        <vt:lpwstr>_Toc532590597</vt:lpwstr>
      </vt:variant>
      <vt:variant>
        <vt:i4>1572923</vt:i4>
      </vt:variant>
      <vt:variant>
        <vt:i4>758</vt:i4>
      </vt:variant>
      <vt:variant>
        <vt:i4>0</vt:i4>
      </vt:variant>
      <vt:variant>
        <vt:i4>5</vt:i4>
      </vt:variant>
      <vt:variant>
        <vt:lpwstr/>
      </vt:variant>
      <vt:variant>
        <vt:lpwstr>_Toc532590596</vt:lpwstr>
      </vt:variant>
      <vt:variant>
        <vt:i4>1572923</vt:i4>
      </vt:variant>
      <vt:variant>
        <vt:i4>752</vt:i4>
      </vt:variant>
      <vt:variant>
        <vt:i4>0</vt:i4>
      </vt:variant>
      <vt:variant>
        <vt:i4>5</vt:i4>
      </vt:variant>
      <vt:variant>
        <vt:lpwstr/>
      </vt:variant>
      <vt:variant>
        <vt:lpwstr>_Toc532590595</vt:lpwstr>
      </vt:variant>
      <vt:variant>
        <vt:i4>1572923</vt:i4>
      </vt:variant>
      <vt:variant>
        <vt:i4>746</vt:i4>
      </vt:variant>
      <vt:variant>
        <vt:i4>0</vt:i4>
      </vt:variant>
      <vt:variant>
        <vt:i4>5</vt:i4>
      </vt:variant>
      <vt:variant>
        <vt:lpwstr/>
      </vt:variant>
      <vt:variant>
        <vt:lpwstr>_Toc532590594</vt:lpwstr>
      </vt:variant>
      <vt:variant>
        <vt:i4>1572923</vt:i4>
      </vt:variant>
      <vt:variant>
        <vt:i4>740</vt:i4>
      </vt:variant>
      <vt:variant>
        <vt:i4>0</vt:i4>
      </vt:variant>
      <vt:variant>
        <vt:i4>5</vt:i4>
      </vt:variant>
      <vt:variant>
        <vt:lpwstr/>
      </vt:variant>
      <vt:variant>
        <vt:lpwstr>_Toc532590593</vt:lpwstr>
      </vt:variant>
      <vt:variant>
        <vt:i4>1572923</vt:i4>
      </vt:variant>
      <vt:variant>
        <vt:i4>734</vt:i4>
      </vt:variant>
      <vt:variant>
        <vt:i4>0</vt:i4>
      </vt:variant>
      <vt:variant>
        <vt:i4>5</vt:i4>
      </vt:variant>
      <vt:variant>
        <vt:lpwstr/>
      </vt:variant>
      <vt:variant>
        <vt:lpwstr>_Toc532590592</vt:lpwstr>
      </vt:variant>
      <vt:variant>
        <vt:i4>1572923</vt:i4>
      </vt:variant>
      <vt:variant>
        <vt:i4>728</vt:i4>
      </vt:variant>
      <vt:variant>
        <vt:i4>0</vt:i4>
      </vt:variant>
      <vt:variant>
        <vt:i4>5</vt:i4>
      </vt:variant>
      <vt:variant>
        <vt:lpwstr/>
      </vt:variant>
      <vt:variant>
        <vt:lpwstr>_Toc532590591</vt:lpwstr>
      </vt:variant>
      <vt:variant>
        <vt:i4>1572923</vt:i4>
      </vt:variant>
      <vt:variant>
        <vt:i4>722</vt:i4>
      </vt:variant>
      <vt:variant>
        <vt:i4>0</vt:i4>
      </vt:variant>
      <vt:variant>
        <vt:i4>5</vt:i4>
      </vt:variant>
      <vt:variant>
        <vt:lpwstr/>
      </vt:variant>
      <vt:variant>
        <vt:lpwstr>_Toc532590590</vt:lpwstr>
      </vt:variant>
      <vt:variant>
        <vt:i4>1638459</vt:i4>
      </vt:variant>
      <vt:variant>
        <vt:i4>716</vt:i4>
      </vt:variant>
      <vt:variant>
        <vt:i4>0</vt:i4>
      </vt:variant>
      <vt:variant>
        <vt:i4>5</vt:i4>
      </vt:variant>
      <vt:variant>
        <vt:lpwstr/>
      </vt:variant>
      <vt:variant>
        <vt:lpwstr>_Toc532590589</vt:lpwstr>
      </vt:variant>
      <vt:variant>
        <vt:i4>1638459</vt:i4>
      </vt:variant>
      <vt:variant>
        <vt:i4>710</vt:i4>
      </vt:variant>
      <vt:variant>
        <vt:i4>0</vt:i4>
      </vt:variant>
      <vt:variant>
        <vt:i4>5</vt:i4>
      </vt:variant>
      <vt:variant>
        <vt:lpwstr/>
      </vt:variant>
      <vt:variant>
        <vt:lpwstr>_Toc532590588</vt:lpwstr>
      </vt:variant>
      <vt:variant>
        <vt:i4>1638459</vt:i4>
      </vt:variant>
      <vt:variant>
        <vt:i4>704</vt:i4>
      </vt:variant>
      <vt:variant>
        <vt:i4>0</vt:i4>
      </vt:variant>
      <vt:variant>
        <vt:i4>5</vt:i4>
      </vt:variant>
      <vt:variant>
        <vt:lpwstr/>
      </vt:variant>
      <vt:variant>
        <vt:lpwstr>_Toc532590587</vt:lpwstr>
      </vt:variant>
      <vt:variant>
        <vt:i4>1638459</vt:i4>
      </vt:variant>
      <vt:variant>
        <vt:i4>698</vt:i4>
      </vt:variant>
      <vt:variant>
        <vt:i4>0</vt:i4>
      </vt:variant>
      <vt:variant>
        <vt:i4>5</vt:i4>
      </vt:variant>
      <vt:variant>
        <vt:lpwstr/>
      </vt:variant>
      <vt:variant>
        <vt:lpwstr>_Toc532590586</vt:lpwstr>
      </vt:variant>
      <vt:variant>
        <vt:i4>1638459</vt:i4>
      </vt:variant>
      <vt:variant>
        <vt:i4>692</vt:i4>
      </vt:variant>
      <vt:variant>
        <vt:i4>0</vt:i4>
      </vt:variant>
      <vt:variant>
        <vt:i4>5</vt:i4>
      </vt:variant>
      <vt:variant>
        <vt:lpwstr/>
      </vt:variant>
      <vt:variant>
        <vt:lpwstr>_Toc532590585</vt:lpwstr>
      </vt:variant>
      <vt:variant>
        <vt:i4>1638459</vt:i4>
      </vt:variant>
      <vt:variant>
        <vt:i4>686</vt:i4>
      </vt:variant>
      <vt:variant>
        <vt:i4>0</vt:i4>
      </vt:variant>
      <vt:variant>
        <vt:i4>5</vt:i4>
      </vt:variant>
      <vt:variant>
        <vt:lpwstr/>
      </vt:variant>
      <vt:variant>
        <vt:lpwstr>_Toc532590584</vt:lpwstr>
      </vt:variant>
      <vt:variant>
        <vt:i4>1638459</vt:i4>
      </vt:variant>
      <vt:variant>
        <vt:i4>680</vt:i4>
      </vt:variant>
      <vt:variant>
        <vt:i4>0</vt:i4>
      </vt:variant>
      <vt:variant>
        <vt:i4>5</vt:i4>
      </vt:variant>
      <vt:variant>
        <vt:lpwstr/>
      </vt:variant>
      <vt:variant>
        <vt:lpwstr>_Toc532590583</vt:lpwstr>
      </vt:variant>
      <vt:variant>
        <vt:i4>1638459</vt:i4>
      </vt:variant>
      <vt:variant>
        <vt:i4>674</vt:i4>
      </vt:variant>
      <vt:variant>
        <vt:i4>0</vt:i4>
      </vt:variant>
      <vt:variant>
        <vt:i4>5</vt:i4>
      </vt:variant>
      <vt:variant>
        <vt:lpwstr/>
      </vt:variant>
      <vt:variant>
        <vt:lpwstr>_Toc532590582</vt:lpwstr>
      </vt:variant>
      <vt:variant>
        <vt:i4>1638459</vt:i4>
      </vt:variant>
      <vt:variant>
        <vt:i4>668</vt:i4>
      </vt:variant>
      <vt:variant>
        <vt:i4>0</vt:i4>
      </vt:variant>
      <vt:variant>
        <vt:i4>5</vt:i4>
      </vt:variant>
      <vt:variant>
        <vt:lpwstr/>
      </vt:variant>
      <vt:variant>
        <vt:lpwstr>_Toc532590581</vt:lpwstr>
      </vt:variant>
      <vt:variant>
        <vt:i4>1638459</vt:i4>
      </vt:variant>
      <vt:variant>
        <vt:i4>662</vt:i4>
      </vt:variant>
      <vt:variant>
        <vt:i4>0</vt:i4>
      </vt:variant>
      <vt:variant>
        <vt:i4>5</vt:i4>
      </vt:variant>
      <vt:variant>
        <vt:lpwstr/>
      </vt:variant>
      <vt:variant>
        <vt:lpwstr>_Toc532590580</vt:lpwstr>
      </vt:variant>
      <vt:variant>
        <vt:i4>1441851</vt:i4>
      </vt:variant>
      <vt:variant>
        <vt:i4>656</vt:i4>
      </vt:variant>
      <vt:variant>
        <vt:i4>0</vt:i4>
      </vt:variant>
      <vt:variant>
        <vt:i4>5</vt:i4>
      </vt:variant>
      <vt:variant>
        <vt:lpwstr/>
      </vt:variant>
      <vt:variant>
        <vt:lpwstr>_Toc532590579</vt:lpwstr>
      </vt:variant>
      <vt:variant>
        <vt:i4>1441851</vt:i4>
      </vt:variant>
      <vt:variant>
        <vt:i4>650</vt:i4>
      </vt:variant>
      <vt:variant>
        <vt:i4>0</vt:i4>
      </vt:variant>
      <vt:variant>
        <vt:i4>5</vt:i4>
      </vt:variant>
      <vt:variant>
        <vt:lpwstr/>
      </vt:variant>
      <vt:variant>
        <vt:lpwstr>_Toc532590578</vt:lpwstr>
      </vt:variant>
      <vt:variant>
        <vt:i4>1441851</vt:i4>
      </vt:variant>
      <vt:variant>
        <vt:i4>644</vt:i4>
      </vt:variant>
      <vt:variant>
        <vt:i4>0</vt:i4>
      </vt:variant>
      <vt:variant>
        <vt:i4>5</vt:i4>
      </vt:variant>
      <vt:variant>
        <vt:lpwstr/>
      </vt:variant>
      <vt:variant>
        <vt:lpwstr>_Toc532590577</vt:lpwstr>
      </vt:variant>
      <vt:variant>
        <vt:i4>1441851</vt:i4>
      </vt:variant>
      <vt:variant>
        <vt:i4>638</vt:i4>
      </vt:variant>
      <vt:variant>
        <vt:i4>0</vt:i4>
      </vt:variant>
      <vt:variant>
        <vt:i4>5</vt:i4>
      </vt:variant>
      <vt:variant>
        <vt:lpwstr/>
      </vt:variant>
      <vt:variant>
        <vt:lpwstr>_Toc532590576</vt:lpwstr>
      </vt:variant>
      <vt:variant>
        <vt:i4>1441851</vt:i4>
      </vt:variant>
      <vt:variant>
        <vt:i4>632</vt:i4>
      </vt:variant>
      <vt:variant>
        <vt:i4>0</vt:i4>
      </vt:variant>
      <vt:variant>
        <vt:i4>5</vt:i4>
      </vt:variant>
      <vt:variant>
        <vt:lpwstr/>
      </vt:variant>
      <vt:variant>
        <vt:lpwstr>_Toc532590575</vt:lpwstr>
      </vt:variant>
      <vt:variant>
        <vt:i4>1441851</vt:i4>
      </vt:variant>
      <vt:variant>
        <vt:i4>626</vt:i4>
      </vt:variant>
      <vt:variant>
        <vt:i4>0</vt:i4>
      </vt:variant>
      <vt:variant>
        <vt:i4>5</vt:i4>
      </vt:variant>
      <vt:variant>
        <vt:lpwstr/>
      </vt:variant>
      <vt:variant>
        <vt:lpwstr>_Toc532590574</vt:lpwstr>
      </vt:variant>
      <vt:variant>
        <vt:i4>1441851</vt:i4>
      </vt:variant>
      <vt:variant>
        <vt:i4>620</vt:i4>
      </vt:variant>
      <vt:variant>
        <vt:i4>0</vt:i4>
      </vt:variant>
      <vt:variant>
        <vt:i4>5</vt:i4>
      </vt:variant>
      <vt:variant>
        <vt:lpwstr/>
      </vt:variant>
      <vt:variant>
        <vt:lpwstr>_Toc532590573</vt:lpwstr>
      </vt:variant>
      <vt:variant>
        <vt:i4>1441851</vt:i4>
      </vt:variant>
      <vt:variant>
        <vt:i4>614</vt:i4>
      </vt:variant>
      <vt:variant>
        <vt:i4>0</vt:i4>
      </vt:variant>
      <vt:variant>
        <vt:i4>5</vt:i4>
      </vt:variant>
      <vt:variant>
        <vt:lpwstr/>
      </vt:variant>
      <vt:variant>
        <vt:lpwstr>_Toc532590572</vt:lpwstr>
      </vt:variant>
      <vt:variant>
        <vt:i4>1441851</vt:i4>
      </vt:variant>
      <vt:variant>
        <vt:i4>608</vt:i4>
      </vt:variant>
      <vt:variant>
        <vt:i4>0</vt:i4>
      </vt:variant>
      <vt:variant>
        <vt:i4>5</vt:i4>
      </vt:variant>
      <vt:variant>
        <vt:lpwstr/>
      </vt:variant>
      <vt:variant>
        <vt:lpwstr>_Toc532590571</vt:lpwstr>
      </vt:variant>
      <vt:variant>
        <vt:i4>1441851</vt:i4>
      </vt:variant>
      <vt:variant>
        <vt:i4>602</vt:i4>
      </vt:variant>
      <vt:variant>
        <vt:i4>0</vt:i4>
      </vt:variant>
      <vt:variant>
        <vt:i4>5</vt:i4>
      </vt:variant>
      <vt:variant>
        <vt:lpwstr/>
      </vt:variant>
      <vt:variant>
        <vt:lpwstr>_Toc532590570</vt:lpwstr>
      </vt:variant>
      <vt:variant>
        <vt:i4>1507387</vt:i4>
      </vt:variant>
      <vt:variant>
        <vt:i4>596</vt:i4>
      </vt:variant>
      <vt:variant>
        <vt:i4>0</vt:i4>
      </vt:variant>
      <vt:variant>
        <vt:i4>5</vt:i4>
      </vt:variant>
      <vt:variant>
        <vt:lpwstr/>
      </vt:variant>
      <vt:variant>
        <vt:lpwstr>_Toc532590569</vt:lpwstr>
      </vt:variant>
      <vt:variant>
        <vt:i4>1507387</vt:i4>
      </vt:variant>
      <vt:variant>
        <vt:i4>590</vt:i4>
      </vt:variant>
      <vt:variant>
        <vt:i4>0</vt:i4>
      </vt:variant>
      <vt:variant>
        <vt:i4>5</vt:i4>
      </vt:variant>
      <vt:variant>
        <vt:lpwstr/>
      </vt:variant>
      <vt:variant>
        <vt:lpwstr>_Toc532590568</vt:lpwstr>
      </vt:variant>
      <vt:variant>
        <vt:i4>1507387</vt:i4>
      </vt:variant>
      <vt:variant>
        <vt:i4>584</vt:i4>
      </vt:variant>
      <vt:variant>
        <vt:i4>0</vt:i4>
      </vt:variant>
      <vt:variant>
        <vt:i4>5</vt:i4>
      </vt:variant>
      <vt:variant>
        <vt:lpwstr/>
      </vt:variant>
      <vt:variant>
        <vt:lpwstr>_Toc532590567</vt:lpwstr>
      </vt:variant>
      <vt:variant>
        <vt:i4>1507387</vt:i4>
      </vt:variant>
      <vt:variant>
        <vt:i4>578</vt:i4>
      </vt:variant>
      <vt:variant>
        <vt:i4>0</vt:i4>
      </vt:variant>
      <vt:variant>
        <vt:i4>5</vt:i4>
      </vt:variant>
      <vt:variant>
        <vt:lpwstr/>
      </vt:variant>
      <vt:variant>
        <vt:lpwstr>_Toc532590566</vt:lpwstr>
      </vt:variant>
      <vt:variant>
        <vt:i4>1507387</vt:i4>
      </vt:variant>
      <vt:variant>
        <vt:i4>572</vt:i4>
      </vt:variant>
      <vt:variant>
        <vt:i4>0</vt:i4>
      </vt:variant>
      <vt:variant>
        <vt:i4>5</vt:i4>
      </vt:variant>
      <vt:variant>
        <vt:lpwstr/>
      </vt:variant>
      <vt:variant>
        <vt:lpwstr>_Toc532590565</vt:lpwstr>
      </vt:variant>
      <vt:variant>
        <vt:i4>1507387</vt:i4>
      </vt:variant>
      <vt:variant>
        <vt:i4>566</vt:i4>
      </vt:variant>
      <vt:variant>
        <vt:i4>0</vt:i4>
      </vt:variant>
      <vt:variant>
        <vt:i4>5</vt:i4>
      </vt:variant>
      <vt:variant>
        <vt:lpwstr/>
      </vt:variant>
      <vt:variant>
        <vt:lpwstr>_Toc532590564</vt:lpwstr>
      </vt:variant>
      <vt:variant>
        <vt:i4>1507387</vt:i4>
      </vt:variant>
      <vt:variant>
        <vt:i4>560</vt:i4>
      </vt:variant>
      <vt:variant>
        <vt:i4>0</vt:i4>
      </vt:variant>
      <vt:variant>
        <vt:i4>5</vt:i4>
      </vt:variant>
      <vt:variant>
        <vt:lpwstr/>
      </vt:variant>
      <vt:variant>
        <vt:lpwstr>_Toc532590563</vt:lpwstr>
      </vt:variant>
      <vt:variant>
        <vt:i4>1507387</vt:i4>
      </vt:variant>
      <vt:variant>
        <vt:i4>554</vt:i4>
      </vt:variant>
      <vt:variant>
        <vt:i4>0</vt:i4>
      </vt:variant>
      <vt:variant>
        <vt:i4>5</vt:i4>
      </vt:variant>
      <vt:variant>
        <vt:lpwstr/>
      </vt:variant>
      <vt:variant>
        <vt:lpwstr>_Toc532590562</vt:lpwstr>
      </vt:variant>
      <vt:variant>
        <vt:i4>1507387</vt:i4>
      </vt:variant>
      <vt:variant>
        <vt:i4>548</vt:i4>
      </vt:variant>
      <vt:variant>
        <vt:i4>0</vt:i4>
      </vt:variant>
      <vt:variant>
        <vt:i4>5</vt:i4>
      </vt:variant>
      <vt:variant>
        <vt:lpwstr/>
      </vt:variant>
      <vt:variant>
        <vt:lpwstr>_Toc532590561</vt:lpwstr>
      </vt:variant>
      <vt:variant>
        <vt:i4>1507387</vt:i4>
      </vt:variant>
      <vt:variant>
        <vt:i4>542</vt:i4>
      </vt:variant>
      <vt:variant>
        <vt:i4>0</vt:i4>
      </vt:variant>
      <vt:variant>
        <vt:i4>5</vt:i4>
      </vt:variant>
      <vt:variant>
        <vt:lpwstr/>
      </vt:variant>
      <vt:variant>
        <vt:lpwstr>_Toc532590560</vt:lpwstr>
      </vt:variant>
      <vt:variant>
        <vt:i4>1310779</vt:i4>
      </vt:variant>
      <vt:variant>
        <vt:i4>536</vt:i4>
      </vt:variant>
      <vt:variant>
        <vt:i4>0</vt:i4>
      </vt:variant>
      <vt:variant>
        <vt:i4>5</vt:i4>
      </vt:variant>
      <vt:variant>
        <vt:lpwstr/>
      </vt:variant>
      <vt:variant>
        <vt:lpwstr>_Toc532590559</vt:lpwstr>
      </vt:variant>
      <vt:variant>
        <vt:i4>1310779</vt:i4>
      </vt:variant>
      <vt:variant>
        <vt:i4>530</vt:i4>
      </vt:variant>
      <vt:variant>
        <vt:i4>0</vt:i4>
      </vt:variant>
      <vt:variant>
        <vt:i4>5</vt:i4>
      </vt:variant>
      <vt:variant>
        <vt:lpwstr/>
      </vt:variant>
      <vt:variant>
        <vt:lpwstr>_Toc532590558</vt:lpwstr>
      </vt:variant>
      <vt:variant>
        <vt:i4>1310779</vt:i4>
      </vt:variant>
      <vt:variant>
        <vt:i4>524</vt:i4>
      </vt:variant>
      <vt:variant>
        <vt:i4>0</vt:i4>
      </vt:variant>
      <vt:variant>
        <vt:i4>5</vt:i4>
      </vt:variant>
      <vt:variant>
        <vt:lpwstr/>
      </vt:variant>
      <vt:variant>
        <vt:lpwstr>_Toc532590557</vt:lpwstr>
      </vt:variant>
      <vt:variant>
        <vt:i4>1310779</vt:i4>
      </vt:variant>
      <vt:variant>
        <vt:i4>518</vt:i4>
      </vt:variant>
      <vt:variant>
        <vt:i4>0</vt:i4>
      </vt:variant>
      <vt:variant>
        <vt:i4>5</vt:i4>
      </vt:variant>
      <vt:variant>
        <vt:lpwstr/>
      </vt:variant>
      <vt:variant>
        <vt:lpwstr>_Toc532590556</vt:lpwstr>
      </vt:variant>
      <vt:variant>
        <vt:i4>1310779</vt:i4>
      </vt:variant>
      <vt:variant>
        <vt:i4>512</vt:i4>
      </vt:variant>
      <vt:variant>
        <vt:i4>0</vt:i4>
      </vt:variant>
      <vt:variant>
        <vt:i4>5</vt:i4>
      </vt:variant>
      <vt:variant>
        <vt:lpwstr/>
      </vt:variant>
      <vt:variant>
        <vt:lpwstr>_Toc532590555</vt:lpwstr>
      </vt:variant>
      <vt:variant>
        <vt:i4>1310779</vt:i4>
      </vt:variant>
      <vt:variant>
        <vt:i4>506</vt:i4>
      </vt:variant>
      <vt:variant>
        <vt:i4>0</vt:i4>
      </vt:variant>
      <vt:variant>
        <vt:i4>5</vt:i4>
      </vt:variant>
      <vt:variant>
        <vt:lpwstr/>
      </vt:variant>
      <vt:variant>
        <vt:lpwstr>_Toc532590554</vt:lpwstr>
      </vt:variant>
      <vt:variant>
        <vt:i4>1310779</vt:i4>
      </vt:variant>
      <vt:variant>
        <vt:i4>500</vt:i4>
      </vt:variant>
      <vt:variant>
        <vt:i4>0</vt:i4>
      </vt:variant>
      <vt:variant>
        <vt:i4>5</vt:i4>
      </vt:variant>
      <vt:variant>
        <vt:lpwstr/>
      </vt:variant>
      <vt:variant>
        <vt:lpwstr>_Toc532590553</vt:lpwstr>
      </vt:variant>
      <vt:variant>
        <vt:i4>1310779</vt:i4>
      </vt:variant>
      <vt:variant>
        <vt:i4>494</vt:i4>
      </vt:variant>
      <vt:variant>
        <vt:i4>0</vt:i4>
      </vt:variant>
      <vt:variant>
        <vt:i4>5</vt:i4>
      </vt:variant>
      <vt:variant>
        <vt:lpwstr/>
      </vt:variant>
      <vt:variant>
        <vt:lpwstr>_Toc532590552</vt:lpwstr>
      </vt:variant>
      <vt:variant>
        <vt:i4>1310779</vt:i4>
      </vt:variant>
      <vt:variant>
        <vt:i4>488</vt:i4>
      </vt:variant>
      <vt:variant>
        <vt:i4>0</vt:i4>
      </vt:variant>
      <vt:variant>
        <vt:i4>5</vt:i4>
      </vt:variant>
      <vt:variant>
        <vt:lpwstr/>
      </vt:variant>
      <vt:variant>
        <vt:lpwstr>_Toc532590551</vt:lpwstr>
      </vt:variant>
      <vt:variant>
        <vt:i4>1310779</vt:i4>
      </vt:variant>
      <vt:variant>
        <vt:i4>482</vt:i4>
      </vt:variant>
      <vt:variant>
        <vt:i4>0</vt:i4>
      </vt:variant>
      <vt:variant>
        <vt:i4>5</vt:i4>
      </vt:variant>
      <vt:variant>
        <vt:lpwstr/>
      </vt:variant>
      <vt:variant>
        <vt:lpwstr>_Toc532590550</vt:lpwstr>
      </vt:variant>
      <vt:variant>
        <vt:i4>1376315</vt:i4>
      </vt:variant>
      <vt:variant>
        <vt:i4>476</vt:i4>
      </vt:variant>
      <vt:variant>
        <vt:i4>0</vt:i4>
      </vt:variant>
      <vt:variant>
        <vt:i4>5</vt:i4>
      </vt:variant>
      <vt:variant>
        <vt:lpwstr/>
      </vt:variant>
      <vt:variant>
        <vt:lpwstr>_Toc532590549</vt:lpwstr>
      </vt:variant>
      <vt:variant>
        <vt:i4>1376315</vt:i4>
      </vt:variant>
      <vt:variant>
        <vt:i4>470</vt:i4>
      </vt:variant>
      <vt:variant>
        <vt:i4>0</vt:i4>
      </vt:variant>
      <vt:variant>
        <vt:i4>5</vt:i4>
      </vt:variant>
      <vt:variant>
        <vt:lpwstr/>
      </vt:variant>
      <vt:variant>
        <vt:lpwstr>_Toc532590548</vt:lpwstr>
      </vt:variant>
      <vt:variant>
        <vt:i4>1376315</vt:i4>
      </vt:variant>
      <vt:variant>
        <vt:i4>464</vt:i4>
      </vt:variant>
      <vt:variant>
        <vt:i4>0</vt:i4>
      </vt:variant>
      <vt:variant>
        <vt:i4>5</vt:i4>
      </vt:variant>
      <vt:variant>
        <vt:lpwstr/>
      </vt:variant>
      <vt:variant>
        <vt:lpwstr>_Toc532590547</vt:lpwstr>
      </vt:variant>
      <vt:variant>
        <vt:i4>1376315</vt:i4>
      </vt:variant>
      <vt:variant>
        <vt:i4>458</vt:i4>
      </vt:variant>
      <vt:variant>
        <vt:i4>0</vt:i4>
      </vt:variant>
      <vt:variant>
        <vt:i4>5</vt:i4>
      </vt:variant>
      <vt:variant>
        <vt:lpwstr/>
      </vt:variant>
      <vt:variant>
        <vt:lpwstr>_Toc532590546</vt:lpwstr>
      </vt:variant>
      <vt:variant>
        <vt:i4>1376315</vt:i4>
      </vt:variant>
      <vt:variant>
        <vt:i4>452</vt:i4>
      </vt:variant>
      <vt:variant>
        <vt:i4>0</vt:i4>
      </vt:variant>
      <vt:variant>
        <vt:i4>5</vt:i4>
      </vt:variant>
      <vt:variant>
        <vt:lpwstr/>
      </vt:variant>
      <vt:variant>
        <vt:lpwstr>_Toc532590545</vt:lpwstr>
      </vt:variant>
      <vt:variant>
        <vt:i4>1376315</vt:i4>
      </vt:variant>
      <vt:variant>
        <vt:i4>446</vt:i4>
      </vt:variant>
      <vt:variant>
        <vt:i4>0</vt:i4>
      </vt:variant>
      <vt:variant>
        <vt:i4>5</vt:i4>
      </vt:variant>
      <vt:variant>
        <vt:lpwstr/>
      </vt:variant>
      <vt:variant>
        <vt:lpwstr>_Toc532590544</vt:lpwstr>
      </vt:variant>
      <vt:variant>
        <vt:i4>1376315</vt:i4>
      </vt:variant>
      <vt:variant>
        <vt:i4>440</vt:i4>
      </vt:variant>
      <vt:variant>
        <vt:i4>0</vt:i4>
      </vt:variant>
      <vt:variant>
        <vt:i4>5</vt:i4>
      </vt:variant>
      <vt:variant>
        <vt:lpwstr/>
      </vt:variant>
      <vt:variant>
        <vt:lpwstr>_Toc532590543</vt:lpwstr>
      </vt:variant>
      <vt:variant>
        <vt:i4>1376315</vt:i4>
      </vt:variant>
      <vt:variant>
        <vt:i4>434</vt:i4>
      </vt:variant>
      <vt:variant>
        <vt:i4>0</vt:i4>
      </vt:variant>
      <vt:variant>
        <vt:i4>5</vt:i4>
      </vt:variant>
      <vt:variant>
        <vt:lpwstr/>
      </vt:variant>
      <vt:variant>
        <vt:lpwstr>_Toc532590542</vt:lpwstr>
      </vt:variant>
      <vt:variant>
        <vt:i4>1376315</vt:i4>
      </vt:variant>
      <vt:variant>
        <vt:i4>428</vt:i4>
      </vt:variant>
      <vt:variant>
        <vt:i4>0</vt:i4>
      </vt:variant>
      <vt:variant>
        <vt:i4>5</vt:i4>
      </vt:variant>
      <vt:variant>
        <vt:lpwstr/>
      </vt:variant>
      <vt:variant>
        <vt:lpwstr>_Toc532590541</vt:lpwstr>
      </vt:variant>
      <vt:variant>
        <vt:i4>1376315</vt:i4>
      </vt:variant>
      <vt:variant>
        <vt:i4>422</vt:i4>
      </vt:variant>
      <vt:variant>
        <vt:i4>0</vt:i4>
      </vt:variant>
      <vt:variant>
        <vt:i4>5</vt:i4>
      </vt:variant>
      <vt:variant>
        <vt:lpwstr/>
      </vt:variant>
      <vt:variant>
        <vt:lpwstr>_Toc532590540</vt:lpwstr>
      </vt:variant>
      <vt:variant>
        <vt:i4>1179707</vt:i4>
      </vt:variant>
      <vt:variant>
        <vt:i4>416</vt:i4>
      </vt:variant>
      <vt:variant>
        <vt:i4>0</vt:i4>
      </vt:variant>
      <vt:variant>
        <vt:i4>5</vt:i4>
      </vt:variant>
      <vt:variant>
        <vt:lpwstr/>
      </vt:variant>
      <vt:variant>
        <vt:lpwstr>_Toc532590539</vt:lpwstr>
      </vt:variant>
      <vt:variant>
        <vt:i4>1179707</vt:i4>
      </vt:variant>
      <vt:variant>
        <vt:i4>410</vt:i4>
      </vt:variant>
      <vt:variant>
        <vt:i4>0</vt:i4>
      </vt:variant>
      <vt:variant>
        <vt:i4>5</vt:i4>
      </vt:variant>
      <vt:variant>
        <vt:lpwstr/>
      </vt:variant>
      <vt:variant>
        <vt:lpwstr>_Toc532590538</vt:lpwstr>
      </vt:variant>
      <vt:variant>
        <vt:i4>1048638</vt:i4>
      </vt:variant>
      <vt:variant>
        <vt:i4>401</vt:i4>
      </vt:variant>
      <vt:variant>
        <vt:i4>0</vt:i4>
      </vt:variant>
      <vt:variant>
        <vt:i4>5</vt:i4>
      </vt:variant>
      <vt:variant>
        <vt:lpwstr/>
      </vt:variant>
      <vt:variant>
        <vt:lpwstr>_Toc532919844</vt:lpwstr>
      </vt:variant>
      <vt:variant>
        <vt:i4>1048638</vt:i4>
      </vt:variant>
      <vt:variant>
        <vt:i4>395</vt:i4>
      </vt:variant>
      <vt:variant>
        <vt:i4>0</vt:i4>
      </vt:variant>
      <vt:variant>
        <vt:i4>5</vt:i4>
      </vt:variant>
      <vt:variant>
        <vt:lpwstr/>
      </vt:variant>
      <vt:variant>
        <vt:lpwstr>_Toc532919843</vt:lpwstr>
      </vt:variant>
      <vt:variant>
        <vt:i4>1048638</vt:i4>
      </vt:variant>
      <vt:variant>
        <vt:i4>389</vt:i4>
      </vt:variant>
      <vt:variant>
        <vt:i4>0</vt:i4>
      </vt:variant>
      <vt:variant>
        <vt:i4>5</vt:i4>
      </vt:variant>
      <vt:variant>
        <vt:lpwstr/>
      </vt:variant>
      <vt:variant>
        <vt:lpwstr>_Toc532919842</vt:lpwstr>
      </vt:variant>
      <vt:variant>
        <vt:i4>1048638</vt:i4>
      </vt:variant>
      <vt:variant>
        <vt:i4>383</vt:i4>
      </vt:variant>
      <vt:variant>
        <vt:i4>0</vt:i4>
      </vt:variant>
      <vt:variant>
        <vt:i4>5</vt:i4>
      </vt:variant>
      <vt:variant>
        <vt:lpwstr/>
      </vt:variant>
      <vt:variant>
        <vt:lpwstr>_Toc532919841</vt:lpwstr>
      </vt:variant>
      <vt:variant>
        <vt:i4>1048638</vt:i4>
      </vt:variant>
      <vt:variant>
        <vt:i4>377</vt:i4>
      </vt:variant>
      <vt:variant>
        <vt:i4>0</vt:i4>
      </vt:variant>
      <vt:variant>
        <vt:i4>5</vt:i4>
      </vt:variant>
      <vt:variant>
        <vt:lpwstr/>
      </vt:variant>
      <vt:variant>
        <vt:lpwstr>_Toc532919840</vt:lpwstr>
      </vt:variant>
      <vt:variant>
        <vt:i4>1507390</vt:i4>
      </vt:variant>
      <vt:variant>
        <vt:i4>371</vt:i4>
      </vt:variant>
      <vt:variant>
        <vt:i4>0</vt:i4>
      </vt:variant>
      <vt:variant>
        <vt:i4>5</vt:i4>
      </vt:variant>
      <vt:variant>
        <vt:lpwstr/>
      </vt:variant>
      <vt:variant>
        <vt:lpwstr>_Toc532919839</vt:lpwstr>
      </vt:variant>
      <vt:variant>
        <vt:i4>1507390</vt:i4>
      </vt:variant>
      <vt:variant>
        <vt:i4>365</vt:i4>
      </vt:variant>
      <vt:variant>
        <vt:i4>0</vt:i4>
      </vt:variant>
      <vt:variant>
        <vt:i4>5</vt:i4>
      </vt:variant>
      <vt:variant>
        <vt:lpwstr/>
      </vt:variant>
      <vt:variant>
        <vt:lpwstr>_Toc532919838</vt:lpwstr>
      </vt:variant>
      <vt:variant>
        <vt:i4>1507390</vt:i4>
      </vt:variant>
      <vt:variant>
        <vt:i4>359</vt:i4>
      </vt:variant>
      <vt:variant>
        <vt:i4>0</vt:i4>
      </vt:variant>
      <vt:variant>
        <vt:i4>5</vt:i4>
      </vt:variant>
      <vt:variant>
        <vt:lpwstr/>
      </vt:variant>
      <vt:variant>
        <vt:lpwstr>_Toc532919837</vt:lpwstr>
      </vt:variant>
      <vt:variant>
        <vt:i4>1507390</vt:i4>
      </vt:variant>
      <vt:variant>
        <vt:i4>353</vt:i4>
      </vt:variant>
      <vt:variant>
        <vt:i4>0</vt:i4>
      </vt:variant>
      <vt:variant>
        <vt:i4>5</vt:i4>
      </vt:variant>
      <vt:variant>
        <vt:lpwstr/>
      </vt:variant>
      <vt:variant>
        <vt:lpwstr>_Toc532919836</vt:lpwstr>
      </vt:variant>
      <vt:variant>
        <vt:i4>1507390</vt:i4>
      </vt:variant>
      <vt:variant>
        <vt:i4>347</vt:i4>
      </vt:variant>
      <vt:variant>
        <vt:i4>0</vt:i4>
      </vt:variant>
      <vt:variant>
        <vt:i4>5</vt:i4>
      </vt:variant>
      <vt:variant>
        <vt:lpwstr/>
      </vt:variant>
      <vt:variant>
        <vt:lpwstr>_Toc532919835</vt:lpwstr>
      </vt:variant>
      <vt:variant>
        <vt:i4>1507390</vt:i4>
      </vt:variant>
      <vt:variant>
        <vt:i4>341</vt:i4>
      </vt:variant>
      <vt:variant>
        <vt:i4>0</vt:i4>
      </vt:variant>
      <vt:variant>
        <vt:i4>5</vt:i4>
      </vt:variant>
      <vt:variant>
        <vt:lpwstr/>
      </vt:variant>
      <vt:variant>
        <vt:lpwstr>_Toc532919834</vt:lpwstr>
      </vt:variant>
      <vt:variant>
        <vt:i4>1507390</vt:i4>
      </vt:variant>
      <vt:variant>
        <vt:i4>335</vt:i4>
      </vt:variant>
      <vt:variant>
        <vt:i4>0</vt:i4>
      </vt:variant>
      <vt:variant>
        <vt:i4>5</vt:i4>
      </vt:variant>
      <vt:variant>
        <vt:lpwstr/>
      </vt:variant>
      <vt:variant>
        <vt:lpwstr>_Toc532919833</vt:lpwstr>
      </vt:variant>
      <vt:variant>
        <vt:i4>1507390</vt:i4>
      </vt:variant>
      <vt:variant>
        <vt:i4>329</vt:i4>
      </vt:variant>
      <vt:variant>
        <vt:i4>0</vt:i4>
      </vt:variant>
      <vt:variant>
        <vt:i4>5</vt:i4>
      </vt:variant>
      <vt:variant>
        <vt:lpwstr/>
      </vt:variant>
      <vt:variant>
        <vt:lpwstr>_Toc532919832</vt:lpwstr>
      </vt:variant>
      <vt:variant>
        <vt:i4>1507390</vt:i4>
      </vt:variant>
      <vt:variant>
        <vt:i4>323</vt:i4>
      </vt:variant>
      <vt:variant>
        <vt:i4>0</vt:i4>
      </vt:variant>
      <vt:variant>
        <vt:i4>5</vt:i4>
      </vt:variant>
      <vt:variant>
        <vt:lpwstr/>
      </vt:variant>
      <vt:variant>
        <vt:lpwstr>_Toc532919831</vt:lpwstr>
      </vt:variant>
      <vt:variant>
        <vt:i4>1507390</vt:i4>
      </vt:variant>
      <vt:variant>
        <vt:i4>317</vt:i4>
      </vt:variant>
      <vt:variant>
        <vt:i4>0</vt:i4>
      </vt:variant>
      <vt:variant>
        <vt:i4>5</vt:i4>
      </vt:variant>
      <vt:variant>
        <vt:lpwstr/>
      </vt:variant>
      <vt:variant>
        <vt:lpwstr>_Toc532919830</vt:lpwstr>
      </vt:variant>
      <vt:variant>
        <vt:i4>1441854</vt:i4>
      </vt:variant>
      <vt:variant>
        <vt:i4>311</vt:i4>
      </vt:variant>
      <vt:variant>
        <vt:i4>0</vt:i4>
      </vt:variant>
      <vt:variant>
        <vt:i4>5</vt:i4>
      </vt:variant>
      <vt:variant>
        <vt:lpwstr/>
      </vt:variant>
      <vt:variant>
        <vt:lpwstr>_Toc532919829</vt:lpwstr>
      </vt:variant>
      <vt:variant>
        <vt:i4>1441854</vt:i4>
      </vt:variant>
      <vt:variant>
        <vt:i4>305</vt:i4>
      </vt:variant>
      <vt:variant>
        <vt:i4>0</vt:i4>
      </vt:variant>
      <vt:variant>
        <vt:i4>5</vt:i4>
      </vt:variant>
      <vt:variant>
        <vt:lpwstr/>
      </vt:variant>
      <vt:variant>
        <vt:lpwstr>_Toc532919828</vt:lpwstr>
      </vt:variant>
      <vt:variant>
        <vt:i4>1441854</vt:i4>
      </vt:variant>
      <vt:variant>
        <vt:i4>299</vt:i4>
      </vt:variant>
      <vt:variant>
        <vt:i4>0</vt:i4>
      </vt:variant>
      <vt:variant>
        <vt:i4>5</vt:i4>
      </vt:variant>
      <vt:variant>
        <vt:lpwstr/>
      </vt:variant>
      <vt:variant>
        <vt:lpwstr>_Toc532919827</vt:lpwstr>
      </vt:variant>
      <vt:variant>
        <vt:i4>1441854</vt:i4>
      </vt:variant>
      <vt:variant>
        <vt:i4>293</vt:i4>
      </vt:variant>
      <vt:variant>
        <vt:i4>0</vt:i4>
      </vt:variant>
      <vt:variant>
        <vt:i4>5</vt:i4>
      </vt:variant>
      <vt:variant>
        <vt:lpwstr/>
      </vt:variant>
      <vt:variant>
        <vt:lpwstr>_Toc532919826</vt:lpwstr>
      </vt:variant>
      <vt:variant>
        <vt:i4>1441854</vt:i4>
      </vt:variant>
      <vt:variant>
        <vt:i4>287</vt:i4>
      </vt:variant>
      <vt:variant>
        <vt:i4>0</vt:i4>
      </vt:variant>
      <vt:variant>
        <vt:i4>5</vt:i4>
      </vt:variant>
      <vt:variant>
        <vt:lpwstr/>
      </vt:variant>
      <vt:variant>
        <vt:lpwstr>_Toc532919825</vt:lpwstr>
      </vt:variant>
      <vt:variant>
        <vt:i4>1441854</vt:i4>
      </vt:variant>
      <vt:variant>
        <vt:i4>281</vt:i4>
      </vt:variant>
      <vt:variant>
        <vt:i4>0</vt:i4>
      </vt:variant>
      <vt:variant>
        <vt:i4>5</vt:i4>
      </vt:variant>
      <vt:variant>
        <vt:lpwstr/>
      </vt:variant>
      <vt:variant>
        <vt:lpwstr>_Toc532919824</vt:lpwstr>
      </vt:variant>
      <vt:variant>
        <vt:i4>1441854</vt:i4>
      </vt:variant>
      <vt:variant>
        <vt:i4>275</vt:i4>
      </vt:variant>
      <vt:variant>
        <vt:i4>0</vt:i4>
      </vt:variant>
      <vt:variant>
        <vt:i4>5</vt:i4>
      </vt:variant>
      <vt:variant>
        <vt:lpwstr/>
      </vt:variant>
      <vt:variant>
        <vt:lpwstr>_Toc532919823</vt:lpwstr>
      </vt:variant>
      <vt:variant>
        <vt:i4>1441854</vt:i4>
      </vt:variant>
      <vt:variant>
        <vt:i4>269</vt:i4>
      </vt:variant>
      <vt:variant>
        <vt:i4>0</vt:i4>
      </vt:variant>
      <vt:variant>
        <vt:i4>5</vt:i4>
      </vt:variant>
      <vt:variant>
        <vt:lpwstr/>
      </vt:variant>
      <vt:variant>
        <vt:lpwstr>_Toc532919822</vt:lpwstr>
      </vt:variant>
      <vt:variant>
        <vt:i4>1441854</vt:i4>
      </vt:variant>
      <vt:variant>
        <vt:i4>263</vt:i4>
      </vt:variant>
      <vt:variant>
        <vt:i4>0</vt:i4>
      </vt:variant>
      <vt:variant>
        <vt:i4>5</vt:i4>
      </vt:variant>
      <vt:variant>
        <vt:lpwstr/>
      </vt:variant>
      <vt:variant>
        <vt:lpwstr>_Toc532919821</vt:lpwstr>
      </vt:variant>
      <vt:variant>
        <vt:i4>1441854</vt:i4>
      </vt:variant>
      <vt:variant>
        <vt:i4>257</vt:i4>
      </vt:variant>
      <vt:variant>
        <vt:i4>0</vt:i4>
      </vt:variant>
      <vt:variant>
        <vt:i4>5</vt:i4>
      </vt:variant>
      <vt:variant>
        <vt:lpwstr/>
      </vt:variant>
      <vt:variant>
        <vt:lpwstr>_Toc532919820</vt:lpwstr>
      </vt:variant>
      <vt:variant>
        <vt:i4>1376318</vt:i4>
      </vt:variant>
      <vt:variant>
        <vt:i4>251</vt:i4>
      </vt:variant>
      <vt:variant>
        <vt:i4>0</vt:i4>
      </vt:variant>
      <vt:variant>
        <vt:i4>5</vt:i4>
      </vt:variant>
      <vt:variant>
        <vt:lpwstr/>
      </vt:variant>
      <vt:variant>
        <vt:lpwstr>_Toc532919819</vt:lpwstr>
      </vt:variant>
      <vt:variant>
        <vt:i4>1376318</vt:i4>
      </vt:variant>
      <vt:variant>
        <vt:i4>245</vt:i4>
      </vt:variant>
      <vt:variant>
        <vt:i4>0</vt:i4>
      </vt:variant>
      <vt:variant>
        <vt:i4>5</vt:i4>
      </vt:variant>
      <vt:variant>
        <vt:lpwstr/>
      </vt:variant>
      <vt:variant>
        <vt:lpwstr>_Toc532919818</vt:lpwstr>
      </vt:variant>
      <vt:variant>
        <vt:i4>1376318</vt:i4>
      </vt:variant>
      <vt:variant>
        <vt:i4>239</vt:i4>
      </vt:variant>
      <vt:variant>
        <vt:i4>0</vt:i4>
      </vt:variant>
      <vt:variant>
        <vt:i4>5</vt:i4>
      </vt:variant>
      <vt:variant>
        <vt:lpwstr/>
      </vt:variant>
      <vt:variant>
        <vt:lpwstr>_Toc532919817</vt:lpwstr>
      </vt:variant>
      <vt:variant>
        <vt:i4>1376318</vt:i4>
      </vt:variant>
      <vt:variant>
        <vt:i4>233</vt:i4>
      </vt:variant>
      <vt:variant>
        <vt:i4>0</vt:i4>
      </vt:variant>
      <vt:variant>
        <vt:i4>5</vt:i4>
      </vt:variant>
      <vt:variant>
        <vt:lpwstr/>
      </vt:variant>
      <vt:variant>
        <vt:lpwstr>_Toc532919816</vt:lpwstr>
      </vt:variant>
      <vt:variant>
        <vt:i4>1376318</vt:i4>
      </vt:variant>
      <vt:variant>
        <vt:i4>227</vt:i4>
      </vt:variant>
      <vt:variant>
        <vt:i4>0</vt:i4>
      </vt:variant>
      <vt:variant>
        <vt:i4>5</vt:i4>
      </vt:variant>
      <vt:variant>
        <vt:lpwstr/>
      </vt:variant>
      <vt:variant>
        <vt:lpwstr>_Toc532919815</vt:lpwstr>
      </vt:variant>
      <vt:variant>
        <vt:i4>1376318</vt:i4>
      </vt:variant>
      <vt:variant>
        <vt:i4>221</vt:i4>
      </vt:variant>
      <vt:variant>
        <vt:i4>0</vt:i4>
      </vt:variant>
      <vt:variant>
        <vt:i4>5</vt:i4>
      </vt:variant>
      <vt:variant>
        <vt:lpwstr/>
      </vt:variant>
      <vt:variant>
        <vt:lpwstr>_Toc532919814</vt:lpwstr>
      </vt:variant>
      <vt:variant>
        <vt:i4>1376318</vt:i4>
      </vt:variant>
      <vt:variant>
        <vt:i4>215</vt:i4>
      </vt:variant>
      <vt:variant>
        <vt:i4>0</vt:i4>
      </vt:variant>
      <vt:variant>
        <vt:i4>5</vt:i4>
      </vt:variant>
      <vt:variant>
        <vt:lpwstr/>
      </vt:variant>
      <vt:variant>
        <vt:lpwstr>_Toc532919813</vt:lpwstr>
      </vt:variant>
      <vt:variant>
        <vt:i4>1376318</vt:i4>
      </vt:variant>
      <vt:variant>
        <vt:i4>209</vt:i4>
      </vt:variant>
      <vt:variant>
        <vt:i4>0</vt:i4>
      </vt:variant>
      <vt:variant>
        <vt:i4>5</vt:i4>
      </vt:variant>
      <vt:variant>
        <vt:lpwstr/>
      </vt:variant>
      <vt:variant>
        <vt:lpwstr>_Toc532919812</vt:lpwstr>
      </vt:variant>
      <vt:variant>
        <vt:i4>1376318</vt:i4>
      </vt:variant>
      <vt:variant>
        <vt:i4>203</vt:i4>
      </vt:variant>
      <vt:variant>
        <vt:i4>0</vt:i4>
      </vt:variant>
      <vt:variant>
        <vt:i4>5</vt:i4>
      </vt:variant>
      <vt:variant>
        <vt:lpwstr/>
      </vt:variant>
      <vt:variant>
        <vt:lpwstr>_Toc532919811</vt:lpwstr>
      </vt:variant>
      <vt:variant>
        <vt:i4>1376318</vt:i4>
      </vt:variant>
      <vt:variant>
        <vt:i4>197</vt:i4>
      </vt:variant>
      <vt:variant>
        <vt:i4>0</vt:i4>
      </vt:variant>
      <vt:variant>
        <vt:i4>5</vt:i4>
      </vt:variant>
      <vt:variant>
        <vt:lpwstr/>
      </vt:variant>
      <vt:variant>
        <vt:lpwstr>_Toc532919810</vt:lpwstr>
      </vt:variant>
      <vt:variant>
        <vt:i4>1310782</vt:i4>
      </vt:variant>
      <vt:variant>
        <vt:i4>191</vt:i4>
      </vt:variant>
      <vt:variant>
        <vt:i4>0</vt:i4>
      </vt:variant>
      <vt:variant>
        <vt:i4>5</vt:i4>
      </vt:variant>
      <vt:variant>
        <vt:lpwstr/>
      </vt:variant>
      <vt:variant>
        <vt:lpwstr>_Toc532919809</vt:lpwstr>
      </vt:variant>
      <vt:variant>
        <vt:i4>1310782</vt:i4>
      </vt:variant>
      <vt:variant>
        <vt:i4>185</vt:i4>
      </vt:variant>
      <vt:variant>
        <vt:i4>0</vt:i4>
      </vt:variant>
      <vt:variant>
        <vt:i4>5</vt:i4>
      </vt:variant>
      <vt:variant>
        <vt:lpwstr/>
      </vt:variant>
      <vt:variant>
        <vt:lpwstr>_Toc532919808</vt:lpwstr>
      </vt:variant>
      <vt:variant>
        <vt:i4>1310782</vt:i4>
      </vt:variant>
      <vt:variant>
        <vt:i4>179</vt:i4>
      </vt:variant>
      <vt:variant>
        <vt:i4>0</vt:i4>
      </vt:variant>
      <vt:variant>
        <vt:i4>5</vt:i4>
      </vt:variant>
      <vt:variant>
        <vt:lpwstr/>
      </vt:variant>
      <vt:variant>
        <vt:lpwstr>_Toc532919807</vt:lpwstr>
      </vt:variant>
      <vt:variant>
        <vt:i4>1310782</vt:i4>
      </vt:variant>
      <vt:variant>
        <vt:i4>173</vt:i4>
      </vt:variant>
      <vt:variant>
        <vt:i4>0</vt:i4>
      </vt:variant>
      <vt:variant>
        <vt:i4>5</vt:i4>
      </vt:variant>
      <vt:variant>
        <vt:lpwstr/>
      </vt:variant>
      <vt:variant>
        <vt:lpwstr>_Toc532919806</vt:lpwstr>
      </vt:variant>
      <vt:variant>
        <vt:i4>1310782</vt:i4>
      </vt:variant>
      <vt:variant>
        <vt:i4>167</vt:i4>
      </vt:variant>
      <vt:variant>
        <vt:i4>0</vt:i4>
      </vt:variant>
      <vt:variant>
        <vt:i4>5</vt:i4>
      </vt:variant>
      <vt:variant>
        <vt:lpwstr/>
      </vt:variant>
      <vt:variant>
        <vt:lpwstr>_Toc532919805</vt:lpwstr>
      </vt:variant>
      <vt:variant>
        <vt:i4>1310782</vt:i4>
      </vt:variant>
      <vt:variant>
        <vt:i4>161</vt:i4>
      </vt:variant>
      <vt:variant>
        <vt:i4>0</vt:i4>
      </vt:variant>
      <vt:variant>
        <vt:i4>5</vt:i4>
      </vt:variant>
      <vt:variant>
        <vt:lpwstr/>
      </vt:variant>
      <vt:variant>
        <vt:lpwstr>_Toc532919804</vt:lpwstr>
      </vt:variant>
      <vt:variant>
        <vt:i4>1310782</vt:i4>
      </vt:variant>
      <vt:variant>
        <vt:i4>155</vt:i4>
      </vt:variant>
      <vt:variant>
        <vt:i4>0</vt:i4>
      </vt:variant>
      <vt:variant>
        <vt:i4>5</vt:i4>
      </vt:variant>
      <vt:variant>
        <vt:lpwstr/>
      </vt:variant>
      <vt:variant>
        <vt:lpwstr>_Toc532919803</vt:lpwstr>
      </vt:variant>
      <vt:variant>
        <vt:i4>1310782</vt:i4>
      </vt:variant>
      <vt:variant>
        <vt:i4>149</vt:i4>
      </vt:variant>
      <vt:variant>
        <vt:i4>0</vt:i4>
      </vt:variant>
      <vt:variant>
        <vt:i4>5</vt:i4>
      </vt:variant>
      <vt:variant>
        <vt:lpwstr/>
      </vt:variant>
      <vt:variant>
        <vt:lpwstr>_Toc532919802</vt:lpwstr>
      </vt:variant>
      <vt:variant>
        <vt:i4>1310782</vt:i4>
      </vt:variant>
      <vt:variant>
        <vt:i4>143</vt:i4>
      </vt:variant>
      <vt:variant>
        <vt:i4>0</vt:i4>
      </vt:variant>
      <vt:variant>
        <vt:i4>5</vt:i4>
      </vt:variant>
      <vt:variant>
        <vt:lpwstr/>
      </vt:variant>
      <vt:variant>
        <vt:lpwstr>_Toc532919801</vt:lpwstr>
      </vt:variant>
      <vt:variant>
        <vt:i4>1310782</vt:i4>
      </vt:variant>
      <vt:variant>
        <vt:i4>137</vt:i4>
      </vt:variant>
      <vt:variant>
        <vt:i4>0</vt:i4>
      </vt:variant>
      <vt:variant>
        <vt:i4>5</vt:i4>
      </vt:variant>
      <vt:variant>
        <vt:lpwstr/>
      </vt:variant>
      <vt:variant>
        <vt:lpwstr>_Toc532919800</vt:lpwstr>
      </vt:variant>
      <vt:variant>
        <vt:i4>1900593</vt:i4>
      </vt:variant>
      <vt:variant>
        <vt:i4>131</vt:i4>
      </vt:variant>
      <vt:variant>
        <vt:i4>0</vt:i4>
      </vt:variant>
      <vt:variant>
        <vt:i4>5</vt:i4>
      </vt:variant>
      <vt:variant>
        <vt:lpwstr/>
      </vt:variant>
      <vt:variant>
        <vt:lpwstr>_Toc532919799</vt:lpwstr>
      </vt:variant>
      <vt:variant>
        <vt:i4>1900593</vt:i4>
      </vt:variant>
      <vt:variant>
        <vt:i4>125</vt:i4>
      </vt:variant>
      <vt:variant>
        <vt:i4>0</vt:i4>
      </vt:variant>
      <vt:variant>
        <vt:i4>5</vt:i4>
      </vt:variant>
      <vt:variant>
        <vt:lpwstr/>
      </vt:variant>
      <vt:variant>
        <vt:lpwstr>_Toc532919798</vt:lpwstr>
      </vt:variant>
      <vt:variant>
        <vt:i4>1900593</vt:i4>
      </vt:variant>
      <vt:variant>
        <vt:i4>119</vt:i4>
      </vt:variant>
      <vt:variant>
        <vt:i4>0</vt:i4>
      </vt:variant>
      <vt:variant>
        <vt:i4>5</vt:i4>
      </vt:variant>
      <vt:variant>
        <vt:lpwstr/>
      </vt:variant>
      <vt:variant>
        <vt:lpwstr>_Toc532919797</vt:lpwstr>
      </vt:variant>
      <vt:variant>
        <vt:i4>1900593</vt:i4>
      </vt:variant>
      <vt:variant>
        <vt:i4>113</vt:i4>
      </vt:variant>
      <vt:variant>
        <vt:i4>0</vt:i4>
      </vt:variant>
      <vt:variant>
        <vt:i4>5</vt:i4>
      </vt:variant>
      <vt:variant>
        <vt:lpwstr/>
      </vt:variant>
      <vt:variant>
        <vt:lpwstr>_Toc532919796</vt:lpwstr>
      </vt:variant>
      <vt:variant>
        <vt:i4>1900593</vt:i4>
      </vt:variant>
      <vt:variant>
        <vt:i4>107</vt:i4>
      </vt:variant>
      <vt:variant>
        <vt:i4>0</vt:i4>
      </vt:variant>
      <vt:variant>
        <vt:i4>5</vt:i4>
      </vt:variant>
      <vt:variant>
        <vt:lpwstr/>
      </vt:variant>
      <vt:variant>
        <vt:lpwstr>_Toc532919795</vt:lpwstr>
      </vt:variant>
      <vt:variant>
        <vt:i4>1900593</vt:i4>
      </vt:variant>
      <vt:variant>
        <vt:i4>101</vt:i4>
      </vt:variant>
      <vt:variant>
        <vt:i4>0</vt:i4>
      </vt:variant>
      <vt:variant>
        <vt:i4>5</vt:i4>
      </vt:variant>
      <vt:variant>
        <vt:lpwstr/>
      </vt:variant>
      <vt:variant>
        <vt:lpwstr>_Toc532919794</vt:lpwstr>
      </vt:variant>
      <vt:variant>
        <vt:i4>1900593</vt:i4>
      </vt:variant>
      <vt:variant>
        <vt:i4>95</vt:i4>
      </vt:variant>
      <vt:variant>
        <vt:i4>0</vt:i4>
      </vt:variant>
      <vt:variant>
        <vt:i4>5</vt:i4>
      </vt:variant>
      <vt:variant>
        <vt:lpwstr/>
      </vt:variant>
      <vt:variant>
        <vt:lpwstr>_Toc532919793</vt:lpwstr>
      </vt:variant>
      <vt:variant>
        <vt:i4>1900593</vt:i4>
      </vt:variant>
      <vt:variant>
        <vt:i4>89</vt:i4>
      </vt:variant>
      <vt:variant>
        <vt:i4>0</vt:i4>
      </vt:variant>
      <vt:variant>
        <vt:i4>5</vt:i4>
      </vt:variant>
      <vt:variant>
        <vt:lpwstr/>
      </vt:variant>
      <vt:variant>
        <vt:lpwstr>_Toc532919792</vt:lpwstr>
      </vt:variant>
      <vt:variant>
        <vt:i4>1900593</vt:i4>
      </vt:variant>
      <vt:variant>
        <vt:i4>83</vt:i4>
      </vt:variant>
      <vt:variant>
        <vt:i4>0</vt:i4>
      </vt:variant>
      <vt:variant>
        <vt:i4>5</vt:i4>
      </vt:variant>
      <vt:variant>
        <vt:lpwstr/>
      </vt:variant>
      <vt:variant>
        <vt:lpwstr>_Toc532919791</vt:lpwstr>
      </vt:variant>
      <vt:variant>
        <vt:i4>1900593</vt:i4>
      </vt:variant>
      <vt:variant>
        <vt:i4>77</vt:i4>
      </vt:variant>
      <vt:variant>
        <vt:i4>0</vt:i4>
      </vt:variant>
      <vt:variant>
        <vt:i4>5</vt:i4>
      </vt:variant>
      <vt:variant>
        <vt:lpwstr/>
      </vt:variant>
      <vt:variant>
        <vt:lpwstr>_Toc532919790</vt:lpwstr>
      </vt:variant>
      <vt:variant>
        <vt:i4>1835057</vt:i4>
      </vt:variant>
      <vt:variant>
        <vt:i4>71</vt:i4>
      </vt:variant>
      <vt:variant>
        <vt:i4>0</vt:i4>
      </vt:variant>
      <vt:variant>
        <vt:i4>5</vt:i4>
      </vt:variant>
      <vt:variant>
        <vt:lpwstr/>
      </vt:variant>
      <vt:variant>
        <vt:lpwstr>_Toc532919789</vt:lpwstr>
      </vt:variant>
      <vt:variant>
        <vt:i4>1835057</vt:i4>
      </vt:variant>
      <vt:variant>
        <vt:i4>65</vt:i4>
      </vt:variant>
      <vt:variant>
        <vt:i4>0</vt:i4>
      </vt:variant>
      <vt:variant>
        <vt:i4>5</vt:i4>
      </vt:variant>
      <vt:variant>
        <vt:lpwstr/>
      </vt:variant>
      <vt:variant>
        <vt:lpwstr>_Toc532919788</vt:lpwstr>
      </vt:variant>
      <vt:variant>
        <vt:i4>1835057</vt:i4>
      </vt:variant>
      <vt:variant>
        <vt:i4>59</vt:i4>
      </vt:variant>
      <vt:variant>
        <vt:i4>0</vt:i4>
      </vt:variant>
      <vt:variant>
        <vt:i4>5</vt:i4>
      </vt:variant>
      <vt:variant>
        <vt:lpwstr/>
      </vt:variant>
      <vt:variant>
        <vt:lpwstr>_Toc532919787</vt:lpwstr>
      </vt:variant>
      <vt:variant>
        <vt:i4>1835057</vt:i4>
      </vt:variant>
      <vt:variant>
        <vt:i4>53</vt:i4>
      </vt:variant>
      <vt:variant>
        <vt:i4>0</vt:i4>
      </vt:variant>
      <vt:variant>
        <vt:i4>5</vt:i4>
      </vt:variant>
      <vt:variant>
        <vt:lpwstr/>
      </vt:variant>
      <vt:variant>
        <vt:lpwstr>_Toc532919786</vt:lpwstr>
      </vt:variant>
      <vt:variant>
        <vt:i4>1835057</vt:i4>
      </vt:variant>
      <vt:variant>
        <vt:i4>47</vt:i4>
      </vt:variant>
      <vt:variant>
        <vt:i4>0</vt:i4>
      </vt:variant>
      <vt:variant>
        <vt:i4>5</vt:i4>
      </vt:variant>
      <vt:variant>
        <vt:lpwstr/>
      </vt:variant>
      <vt:variant>
        <vt:lpwstr>_Toc532919785</vt:lpwstr>
      </vt:variant>
      <vt:variant>
        <vt:i4>1835057</vt:i4>
      </vt:variant>
      <vt:variant>
        <vt:i4>41</vt:i4>
      </vt:variant>
      <vt:variant>
        <vt:i4>0</vt:i4>
      </vt:variant>
      <vt:variant>
        <vt:i4>5</vt:i4>
      </vt:variant>
      <vt:variant>
        <vt:lpwstr/>
      </vt:variant>
      <vt:variant>
        <vt:lpwstr>_Toc532919784</vt:lpwstr>
      </vt:variant>
      <vt:variant>
        <vt:i4>1835057</vt:i4>
      </vt:variant>
      <vt:variant>
        <vt:i4>35</vt:i4>
      </vt:variant>
      <vt:variant>
        <vt:i4>0</vt:i4>
      </vt:variant>
      <vt:variant>
        <vt:i4>5</vt:i4>
      </vt:variant>
      <vt:variant>
        <vt:lpwstr/>
      </vt:variant>
      <vt:variant>
        <vt:lpwstr>_Toc532919783</vt:lpwstr>
      </vt:variant>
      <vt:variant>
        <vt:i4>1835057</vt:i4>
      </vt:variant>
      <vt:variant>
        <vt:i4>29</vt:i4>
      </vt:variant>
      <vt:variant>
        <vt:i4>0</vt:i4>
      </vt:variant>
      <vt:variant>
        <vt:i4>5</vt:i4>
      </vt:variant>
      <vt:variant>
        <vt:lpwstr/>
      </vt:variant>
      <vt:variant>
        <vt:lpwstr>_Toc532919782</vt:lpwstr>
      </vt:variant>
      <vt:variant>
        <vt:i4>1835057</vt:i4>
      </vt:variant>
      <vt:variant>
        <vt:i4>23</vt:i4>
      </vt:variant>
      <vt:variant>
        <vt:i4>0</vt:i4>
      </vt:variant>
      <vt:variant>
        <vt:i4>5</vt:i4>
      </vt:variant>
      <vt:variant>
        <vt:lpwstr/>
      </vt:variant>
      <vt:variant>
        <vt:lpwstr>_Toc532919781</vt:lpwstr>
      </vt:variant>
      <vt:variant>
        <vt:i4>1835057</vt:i4>
      </vt:variant>
      <vt:variant>
        <vt:i4>17</vt:i4>
      </vt:variant>
      <vt:variant>
        <vt:i4>0</vt:i4>
      </vt:variant>
      <vt:variant>
        <vt:i4>5</vt:i4>
      </vt:variant>
      <vt:variant>
        <vt:lpwstr/>
      </vt:variant>
      <vt:variant>
        <vt:lpwstr>_Toc532919780</vt:lpwstr>
      </vt:variant>
      <vt:variant>
        <vt:i4>1245233</vt:i4>
      </vt:variant>
      <vt:variant>
        <vt:i4>11</vt:i4>
      </vt:variant>
      <vt:variant>
        <vt:i4>0</vt:i4>
      </vt:variant>
      <vt:variant>
        <vt:i4>5</vt:i4>
      </vt:variant>
      <vt:variant>
        <vt:lpwstr/>
      </vt:variant>
      <vt:variant>
        <vt:lpwstr>_Toc532919779</vt:lpwstr>
      </vt:variant>
      <vt:variant>
        <vt:i4>1245233</vt:i4>
      </vt:variant>
      <vt:variant>
        <vt:i4>5</vt:i4>
      </vt:variant>
      <vt:variant>
        <vt:i4>0</vt:i4>
      </vt:variant>
      <vt:variant>
        <vt:i4>5</vt:i4>
      </vt:variant>
      <vt:variant>
        <vt:lpwstr/>
      </vt:variant>
      <vt:variant>
        <vt:lpwstr>_Toc532919778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ФЕДЕРАЛЬНОЕ КАЗНАЧЕЙСТВО (КАЗНАЧЕЙСТВО РОССИИ)</dc:title>
  <dc:subject/>
  <dc:creator>User</dc:creator>
  <cp:keywords/>
  <dc:description/>
  <cp:lastModifiedBy>Денис Печерский</cp:lastModifiedBy>
  <cp:revision>4</cp:revision>
  <cp:lastPrinted>2020-07-09T11:56:00Z</cp:lastPrinted>
  <dcterms:created xsi:type="dcterms:W3CDTF">2024-11-20T13:53:00Z</dcterms:created>
  <dcterms:modified xsi:type="dcterms:W3CDTF">2025-02-20T10:31:00Z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0x010100EA004913AE8B8C4895D798E911FA8F1A</vt:lpwstr>
  </property>
</Properties>
</file>