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5C" w:rsidRDefault="00193029" w:rsidP="00193029">
      <w:pPr>
        <w:spacing w:line="360" w:lineRule="atLeast"/>
        <w:jc w:val="center"/>
        <w:rPr>
          <w:b/>
          <w:sz w:val="28"/>
          <w:szCs w:val="28"/>
        </w:rPr>
      </w:pPr>
      <w:r w:rsidRPr="007B3A4D">
        <w:rPr>
          <w:b/>
          <w:sz w:val="28"/>
          <w:szCs w:val="28"/>
        </w:rPr>
        <w:t>ТИПОВЫЕ ОШИБКИ</w:t>
      </w:r>
    </w:p>
    <w:p w:rsidR="00193029" w:rsidRPr="007B3A4D" w:rsidRDefault="00193029" w:rsidP="00193029">
      <w:pPr>
        <w:spacing w:line="360" w:lineRule="atLeast"/>
        <w:jc w:val="center"/>
        <w:rPr>
          <w:b/>
          <w:sz w:val="28"/>
          <w:szCs w:val="28"/>
        </w:rPr>
      </w:pPr>
    </w:p>
    <w:p w:rsidR="0082335C" w:rsidRDefault="0082335C" w:rsidP="00193029">
      <w:pPr>
        <w:spacing w:line="36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типичных проблем, возникающих у пользователей при работе в подсистеме </w:t>
      </w:r>
      <w:r w:rsidR="00193029">
        <w:rPr>
          <w:b/>
          <w:sz w:val="28"/>
          <w:szCs w:val="28"/>
        </w:rPr>
        <w:t xml:space="preserve">учета и отчетности </w:t>
      </w:r>
      <w:r>
        <w:rPr>
          <w:b/>
          <w:sz w:val="28"/>
          <w:szCs w:val="28"/>
        </w:rPr>
        <w:t xml:space="preserve"> </w:t>
      </w:r>
      <w:r w:rsidR="00193029">
        <w:rPr>
          <w:b/>
          <w:sz w:val="28"/>
          <w:szCs w:val="28"/>
        </w:rPr>
        <w:t>системы «Электронный бюджет»</w:t>
      </w:r>
    </w:p>
    <w:p w:rsidR="00193029" w:rsidRDefault="00193029" w:rsidP="00193029">
      <w:pPr>
        <w:spacing w:line="360" w:lineRule="atLeast"/>
        <w:jc w:val="center"/>
        <w:rPr>
          <w:b/>
          <w:sz w:val="28"/>
          <w:szCs w:val="28"/>
        </w:rPr>
      </w:pPr>
    </w:p>
    <w:p w:rsidR="0082335C" w:rsidRDefault="0082335C" w:rsidP="00193029">
      <w:pPr>
        <w:pStyle w:val="a4"/>
        <w:numPr>
          <w:ilvl w:val="0"/>
          <w:numId w:val="15"/>
        </w:numPr>
        <w:spacing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>Ошибка пр</w:t>
      </w:r>
      <w:r w:rsidR="00193029">
        <w:rPr>
          <w:b/>
          <w:szCs w:val="24"/>
        </w:rPr>
        <w:t>и импорте отчета с сообщением: «</w:t>
      </w:r>
      <w:r>
        <w:rPr>
          <w:b/>
          <w:szCs w:val="24"/>
        </w:rPr>
        <w:t>Не найден трансформер документа</w:t>
      </w:r>
      <w:r w:rsidR="00193029">
        <w:rPr>
          <w:b/>
          <w:szCs w:val="24"/>
        </w:rPr>
        <w:t>»</w:t>
      </w:r>
      <w:r>
        <w:rPr>
          <w:b/>
          <w:szCs w:val="24"/>
        </w:rPr>
        <w:t>, либо с сообщением</w:t>
      </w:r>
      <w:r w:rsidR="00193029">
        <w:rPr>
          <w:b/>
          <w:szCs w:val="24"/>
        </w:rPr>
        <w:t>,</w:t>
      </w:r>
      <w:r>
        <w:rPr>
          <w:b/>
          <w:szCs w:val="24"/>
        </w:rPr>
        <w:t xml:space="preserve"> указывающ</w:t>
      </w:r>
      <w:r w:rsidR="00193029">
        <w:rPr>
          <w:b/>
          <w:szCs w:val="24"/>
        </w:rPr>
        <w:t>им</w:t>
      </w:r>
      <w:r>
        <w:rPr>
          <w:b/>
          <w:szCs w:val="24"/>
        </w:rPr>
        <w:t xml:space="preserve"> на несоответствие количеств</w:t>
      </w:r>
      <w:r w:rsidR="00193029">
        <w:rPr>
          <w:b/>
          <w:szCs w:val="24"/>
        </w:rPr>
        <w:t>а</w:t>
      </w:r>
      <w:r>
        <w:rPr>
          <w:b/>
          <w:szCs w:val="24"/>
        </w:rPr>
        <w:t xml:space="preserve"> полей в блоках, либо при </w:t>
      </w:r>
      <w:r w:rsidR="00811402">
        <w:rPr>
          <w:b/>
          <w:szCs w:val="24"/>
        </w:rPr>
        <w:t>неудачном импорте</w:t>
      </w:r>
      <w:r>
        <w:rPr>
          <w:b/>
          <w:szCs w:val="24"/>
        </w:rPr>
        <w:t xml:space="preserve"> част</w:t>
      </w:r>
      <w:r w:rsidR="00811402">
        <w:rPr>
          <w:b/>
          <w:szCs w:val="24"/>
        </w:rPr>
        <w:t>и</w:t>
      </w:r>
      <w:r>
        <w:rPr>
          <w:b/>
          <w:szCs w:val="24"/>
        </w:rPr>
        <w:t xml:space="preserve"> данных в отчет (строка, раздел).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>Требуется проверить имя файла на соответствие Требованиям форматам файлов (ТФФ) и код формы указанный в файле. Требования к форматам находятся</w:t>
      </w:r>
      <w:r w:rsidR="00811402">
        <w:rPr>
          <w:szCs w:val="24"/>
        </w:rPr>
        <w:t xml:space="preserve"> по</w:t>
      </w:r>
      <w:r>
        <w:rPr>
          <w:szCs w:val="24"/>
        </w:rPr>
        <w:t xml:space="preserve"> адресу ht</w:t>
      </w:r>
      <w:r w:rsidR="004B2760">
        <w:rPr>
          <w:szCs w:val="24"/>
        </w:rPr>
        <w:t>tp://roskazna.ru/gis/dokumenty/.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>Ошибка при внесении изменений</w:t>
      </w:r>
      <w:r w:rsidR="004B2760">
        <w:rPr>
          <w:b/>
          <w:szCs w:val="24"/>
        </w:rPr>
        <w:t xml:space="preserve"> (</w:t>
      </w:r>
      <w:r>
        <w:rPr>
          <w:b/>
          <w:szCs w:val="24"/>
        </w:rPr>
        <w:t>удалении</w:t>
      </w:r>
      <w:r w:rsidR="004B2760">
        <w:rPr>
          <w:b/>
          <w:szCs w:val="24"/>
        </w:rPr>
        <w:t>)</w:t>
      </w:r>
      <w:r>
        <w:rPr>
          <w:b/>
          <w:szCs w:val="24"/>
        </w:rPr>
        <w:t xml:space="preserve"> </w:t>
      </w:r>
      <w:r w:rsidR="004B2760">
        <w:rPr>
          <w:b/>
          <w:szCs w:val="24"/>
        </w:rPr>
        <w:t xml:space="preserve">в </w:t>
      </w:r>
      <w:r>
        <w:rPr>
          <w:b/>
          <w:szCs w:val="24"/>
        </w:rPr>
        <w:t>запис</w:t>
      </w:r>
      <w:r w:rsidR="004B2760">
        <w:rPr>
          <w:b/>
          <w:szCs w:val="24"/>
        </w:rPr>
        <w:t>ь</w:t>
      </w:r>
      <w:r>
        <w:rPr>
          <w:b/>
          <w:szCs w:val="24"/>
        </w:rPr>
        <w:t xml:space="preserve"> справочник</w:t>
      </w:r>
      <w:r w:rsidR="004B2760">
        <w:rPr>
          <w:b/>
          <w:szCs w:val="24"/>
        </w:rPr>
        <w:t>а</w:t>
      </w:r>
      <w:r>
        <w:rPr>
          <w:b/>
          <w:szCs w:val="24"/>
        </w:rPr>
        <w:t xml:space="preserve"> </w:t>
      </w:r>
      <w:r w:rsidR="00193029">
        <w:rPr>
          <w:b/>
          <w:szCs w:val="24"/>
        </w:rPr>
        <w:t>«</w:t>
      </w:r>
      <w:r w:rsidR="004B2760">
        <w:rPr>
          <w:b/>
          <w:szCs w:val="24"/>
        </w:rPr>
        <w:t>Н</w:t>
      </w:r>
      <w:r>
        <w:rPr>
          <w:b/>
          <w:szCs w:val="24"/>
        </w:rPr>
        <w:t>астройки согласования отчетных форм</w:t>
      </w:r>
      <w:r w:rsidR="00193029">
        <w:rPr>
          <w:b/>
          <w:szCs w:val="24"/>
        </w:rPr>
        <w:t>»</w:t>
      </w:r>
      <w:r>
        <w:rPr>
          <w:b/>
          <w:szCs w:val="24"/>
        </w:rPr>
        <w:t xml:space="preserve"> - нет прав для внесения изменений.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 xml:space="preserve">Требуется проверить, дана ли пользователю роль </w:t>
      </w:r>
      <w:r w:rsidR="004B2760">
        <w:rPr>
          <w:szCs w:val="24"/>
        </w:rPr>
        <w:t>«</w:t>
      </w:r>
      <w:r>
        <w:rPr>
          <w:szCs w:val="24"/>
        </w:rPr>
        <w:t xml:space="preserve">Администратор </w:t>
      </w:r>
      <w:r w:rsidR="004B2760">
        <w:rPr>
          <w:szCs w:val="24"/>
        </w:rPr>
        <w:t>л</w:t>
      </w:r>
      <w:r>
        <w:rPr>
          <w:szCs w:val="24"/>
        </w:rPr>
        <w:t xml:space="preserve">окальных </w:t>
      </w:r>
      <w:r w:rsidR="004B2760">
        <w:rPr>
          <w:szCs w:val="24"/>
        </w:rPr>
        <w:t>с</w:t>
      </w:r>
      <w:r>
        <w:rPr>
          <w:szCs w:val="24"/>
        </w:rPr>
        <w:t>правочников</w:t>
      </w:r>
      <w:r w:rsidR="004B2760">
        <w:rPr>
          <w:szCs w:val="24"/>
        </w:rPr>
        <w:t>»</w:t>
      </w:r>
      <w:r>
        <w:rPr>
          <w:szCs w:val="24"/>
        </w:rPr>
        <w:t>.  Так же можно вн</w:t>
      </w:r>
      <w:r w:rsidR="00193029">
        <w:rPr>
          <w:szCs w:val="24"/>
        </w:rPr>
        <w:t>е</w:t>
      </w:r>
      <w:r>
        <w:rPr>
          <w:szCs w:val="24"/>
        </w:rPr>
        <w:t>сти изменения в настройку согласования</w:t>
      </w:r>
      <w:r w:rsidR="004B2760">
        <w:rPr>
          <w:szCs w:val="24"/>
        </w:rPr>
        <w:t>,</w:t>
      </w:r>
      <w:r>
        <w:rPr>
          <w:szCs w:val="24"/>
        </w:rPr>
        <w:t xml:space="preserve"> созданную только пользователями той же организации, к которой относится текущий пользователь. Вносить изменения в настройки созданные п</w:t>
      </w:r>
      <w:r w:rsidR="004B2760">
        <w:rPr>
          <w:szCs w:val="24"/>
        </w:rPr>
        <w:t>ользователем отчетности за свои</w:t>
      </w:r>
      <w:r>
        <w:rPr>
          <w:szCs w:val="24"/>
        </w:rPr>
        <w:t xml:space="preserve"> подведомственны</w:t>
      </w:r>
      <w:r w:rsidR="004B2760">
        <w:rPr>
          <w:szCs w:val="24"/>
        </w:rPr>
        <w:t>е организации</w:t>
      </w:r>
      <w:r>
        <w:rPr>
          <w:szCs w:val="24"/>
        </w:rPr>
        <w:t xml:space="preserve"> может только пользователь отчетности. 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 xml:space="preserve">Ошибка при создании записи в справочнике </w:t>
      </w:r>
      <w:r w:rsidR="00193029">
        <w:rPr>
          <w:b/>
          <w:szCs w:val="24"/>
        </w:rPr>
        <w:t>«</w:t>
      </w:r>
      <w:r>
        <w:rPr>
          <w:b/>
          <w:szCs w:val="24"/>
        </w:rPr>
        <w:t>Настройки согласования отчетных форм</w:t>
      </w:r>
      <w:r w:rsidR="00193029">
        <w:rPr>
          <w:b/>
          <w:szCs w:val="24"/>
        </w:rPr>
        <w:t>»</w:t>
      </w:r>
      <w:r>
        <w:rPr>
          <w:b/>
          <w:szCs w:val="24"/>
        </w:rPr>
        <w:t xml:space="preserve"> - при выборе согласующего ФИО пользователя отсутс</w:t>
      </w:r>
      <w:r w:rsidR="00193029">
        <w:rPr>
          <w:b/>
          <w:szCs w:val="24"/>
        </w:rPr>
        <w:t>т</w:t>
      </w:r>
      <w:r>
        <w:rPr>
          <w:b/>
          <w:szCs w:val="24"/>
        </w:rPr>
        <w:t>вует либо пов</w:t>
      </w:r>
      <w:r w:rsidR="00193029">
        <w:rPr>
          <w:b/>
          <w:szCs w:val="24"/>
        </w:rPr>
        <w:t>т</w:t>
      </w:r>
      <w:r>
        <w:rPr>
          <w:b/>
          <w:szCs w:val="24"/>
        </w:rPr>
        <w:t>оряется несколько раз.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>Для поиска пользователя необходимо использовать поля фильтрации над списком пользователей. Туда нужно ввести ча</w:t>
      </w:r>
      <w:r w:rsidR="00193029">
        <w:rPr>
          <w:szCs w:val="24"/>
        </w:rPr>
        <w:t>с</w:t>
      </w:r>
      <w:r>
        <w:rPr>
          <w:szCs w:val="24"/>
        </w:rPr>
        <w:t xml:space="preserve">ть фамилии </w:t>
      </w:r>
      <w:r w:rsidR="004B2760">
        <w:rPr>
          <w:szCs w:val="24"/>
        </w:rPr>
        <w:t>следующим образом - %</w:t>
      </w:r>
      <w:proofErr w:type="spellStart"/>
      <w:r w:rsidR="004B2760">
        <w:rPr>
          <w:szCs w:val="24"/>
        </w:rPr>
        <w:t>Ивано</w:t>
      </w:r>
      <w:proofErr w:type="spellEnd"/>
      <w:r w:rsidR="004B2760">
        <w:rPr>
          <w:szCs w:val="24"/>
        </w:rPr>
        <w:t>%</w:t>
      </w:r>
      <w:r>
        <w:rPr>
          <w:szCs w:val="24"/>
        </w:rPr>
        <w:t xml:space="preserve">.   Если фамилия повторяется несколько раз,  </w:t>
      </w:r>
      <w:r w:rsidR="004B2760">
        <w:rPr>
          <w:szCs w:val="24"/>
        </w:rPr>
        <w:t xml:space="preserve">то </w:t>
      </w:r>
      <w:r>
        <w:rPr>
          <w:szCs w:val="24"/>
        </w:rPr>
        <w:t>необходимо выбрать ФИО пользователя с максимальным индексом после фамилии.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>Не удается сохранить отчет после внесения изменений</w:t>
      </w:r>
      <w:r w:rsidR="00193029">
        <w:rPr>
          <w:b/>
          <w:szCs w:val="24"/>
        </w:rPr>
        <w:t>.</w:t>
      </w:r>
    </w:p>
    <w:p w:rsidR="0082335C" w:rsidRDefault="00193029" w:rsidP="00193029">
      <w:pPr>
        <w:spacing w:line="360" w:lineRule="atLeast"/>
        <w:rPr>
          <w:szCs w:val="24"/>
        </w:rPr>
      </w:pPr>
      <w:r>
        <w:rPr>
          <w:szCs w:val="24"/>
        </w:rPr>
        <w:t>После нажатия кнопки «</w:t>
      </w:r>
      <w:r w:rsidR="0082335C">
        <w:rPr>
          <w:szCs w:val="24"/>
        </w:rPr>
        <w:t>проверка</w:t>
      </w:r>
      <w:r>
        <w:rPr>
          <w:szCs w:val="24"/>
        </w:rPr>
        <w:t>»</w:t>
      </w:r>
      <w:r w:rsidR="0082335C">
        <w:rPr>
          <w:szCs w:val="24"/>
        </w:rPr>
        <w:t xml:space="preserve"> не нужно сохранять отчет повторно - он уже был сохранен при проведении проверки.  Нужно просто закрыть отчет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>Не удается загрузить текстовую часть пояснительной записки.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 xml:space="preserve">Для того чтобы добавить пояснительную записку необходимо создать новый отчет по ф. 0503160 (пояснительная записка), перейти на вкладку «вложения», нажать кнопку «добавить вложение», выбрать текстовый файл с пояснительной запиской, либо архив с этим файлом, сохранить и закрыть отчет.  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 xml:space="preserve">Ошибка при подписании отчетной формы </w:t>
      </w:r>
      <w:r w:rsidR="00193029">
        <w:rPr>
          <w:b/>
          <w:szCs w:val="24"/>
        </w:rPr>
        <w:t>«</w:t>
      </w:r>
      <w:r>
        <w:rPr>
          <w:b/>
          <w:szCs w:val="24"/>
        </w:rPr>
        <w:t>Данный пользователь не может утверждать документ</w:t>
      </w:r>
      <w:r w:rsidR="00193029">
        <w:rPr>
          <w:b/>
          <w:szCs w:val="24"/>
        </w:rPr>
        <w:t>».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lastRenderedPageBreak/>
        <w:t>Проверить, корректно ли заполнена настройка согласования</w:t>
      </w:r>
      <w:r w:rsidR="004B2760">
        <w:rPr>
          <w:szCs w:val="24"/>
        </w:rPr>
        <w:t xml:space="preserve"> для данной формы,</w:t>
      </w:r>
      <w:r>
        <w:rPr>
          <w:szCs w:val="24"/>
        </w:rPr>
        <w:t xml:space="preserve"> нет ли  </w:t>
      </w:r>
      <w:r w:rsidR="007152FD">
        <w:rPr>
          <w:szCs w:val="24"/>
        </w:rPr>
        <w:t>дублирующей записи справочника</w:t>
      </w:r>
      <w:r>
        <w:rPr>
          <w:szCs w:val="24"/>
        </w:rPr>
        <w:t xml:space="preserve"> по той же форме и с тем же кодом субъекта отчетности, проверить у пользователя наличие роли </w:t>
      </w:r>
      <w:r w:rsidR="007152FD">
        <w:rPr>
          <w:szCs w:val="24"/>
        </w:rPr>
        <w:t>«</w:t>
      </w:r>
      <w:r>
        <w:rPr>
          <w:szCs w:val="24"/>
        </w:rPr>
        <w:t>СО.003</w:t>
      </w:r>
      <w:r w:rsidR="007152FD">
        <w:rPr>
          <w:szCs w:val="24"/>
        </w:rPr>
        <w:t>»</w:t>
      </w:r>
      <w:r>
        <w:rPr>
          <w:szCs w:val="24"/>
        </w:rPr>
        <w:t xml:space="preserve">. Если роли </w:t>
      </w:r>
      <w:r w:rsidR="007152FD">
        <w:rPr>
          <w:szCs w:val="24"/>
        </w:rPr>
        <w:t>«СО.003»</w:t>
      </w:r>
      <w:r w:rsidR="007152FD">
        <w:rPr>
          <w:szCs w:val="24"/>
        </w:rPr>
        <w:t xml:space="preserve"> </w:t>
      </w:r>
      <w:r>
        <w:rPr>
          <w:szCs w:val="24"/>
        </w:rPr>
        <w:t>нет</w:t>
      </w:r>
      <w:r w:rsidR="007152FD">
        <w:rPr>
          <w:szCs w:val="24"/>
        </w:rPr>
        <w:t>,</w:t>
      </w:r>
      <w:r w:rsidR="00193029">
        <w:rPr>
          <w:szCs w:val="24"/>
        </w:rPr>
        <w:t xml:space="preserve"> </w:t>
      </w:r>
      <w:r w:rsidR="007152FD">
        <w:rPr>
          <w:szCs w:val="24"/>
        </w:rPr>
        <w:t>то</w:t>
      </w:r>
      <w:r>
        <w:rPr>
          <w:szCs w:val="24"/>
        </w:rPr>
        <w:t xml:space="preserve"> обратиться в отдел безопасности ТОФК </w:t>
      </w:r>
      <w:r w:rsidR="007152FD">
        <w:rPr>
          <w:szCs w:val="24"/>
        </w:rPr>
        <w:t xml:space="preserve">по месту обслуживания </w:t>
      </w:r>
      <w:r>
        <w:rPr>
          <w:szCs w:val="24"/>
        </w:rPr>
        <w:t>для добавления данной роли.</w:t>
      </w:r>
      <w:r w:rsidR="00193029">
        <w:rPr>
          <w:szCs w:val="24"/>
        </w:rPr>
        <w:t xml:space="preserve"> 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>Ошибка зависания браузера при подписании</w:t>
      </w:r>
      <w:r w:rsidR="00193029">
        <w:rPr>
          <w:b/>
          <w:szCs w:val="24"/>
        </w:rPr>
        <w:t>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 xml:space="preserve">Необходимо обновить браузер до </w:t>
      </w:r>
      <w:proofErr w:type="spellStart"/>
      <w:r>
        <w:rPr>
          <w:szCs w:val="24"/>
        </w:rPr>
        <w:t>mozilla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firefox</w:t>
      </w:r>
      <w:proofErr w:type="spellEnd"/>
      <w:r>
        <w:rPr>
          <w:szCs w:val="24"/>
        </w:rPr>
        <w:t xml:space="preserve"> версии старше 33, </w:t>
      </w:r>
      <w:proofErr w:type="spellStart"/>
      <w:r>
        <w:rPr>
          <w:szCs w:val="24"/>
        </w:rPr>
        <w:t>Java</w:t>
      </w:r>
      <w:proofErr w:type="spellEnd"/>
      <w:r>
        <w:rPr>
          <w:szCs w:val="24"/>
        </w:rPr>
        <w:t xml:space="preserve"> до версии старше 1.7. Проверить, что в настройках браузера </w:t>
      </w:r>
      <w:proofErr w:type="gramStart"/>
      <w:r>
        <w:rPr>
          <w:szCs w:val="24"/>
        </w:rPr>
        <w:t>разрешен</w:t>
      </w:r>
      <w:proofErr w:type="gramEnd"/>
      <w:r>
        <w:rPr>
          <w:szCs w:val="24"/>
        </w:rPr>
        <w:t xml:space="preserve"> плагин ТЛС-клиента</w:t>
      </w:r>
      <w:r w:rsidR="007152FD">
        <w:rPr>
          <w:szCs w:val="24"/>
        </w:rPr>
        <w:t>.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>Ошибка отсутствия счета бюджетного учета в отчете ф.0503769 , 0503169, 0503125</w:t>
      </w:r>
      <w:r w:rsidR="007152FD">
        <w:rPr>
          <w:b/>
          <w:szCs w:val="24"/>
        </w:rPr>
        <w:t>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 xml:space="preserve">Необходимо обратиться в адрес вышестоящей организации для добавления кода в Рабочий </w:t>
      </w:r>
      <w:r w:rsidR="007152FD">
        <w:rPr>
          <w:szCs w:val="24"/>
        </w:rPr>
        <w:t>п</w:t>
      </w:r>
      <w:r>
        <w:rPr>
          <w:szCs w:val="24"/>
        </w:rPr>
        <w:t>лан счетов. Добавление производится после согласования с ГРБС и Ф</w:t>
      </w:r>
      <w:r w:rsidR="007152FD">
        <w:rPr>
          <w:szCs w:val="24"/>
        </w:rPr>
        <w:t>едеральным казначейством.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>
        <w:rPr>
          <w:b/>
          <w:szCs w:val="24"/>
        </w:rPr>
        <w:t xml:space="preserve">Файл не грузится с сообщение </w:t>
      </w:r>
      <w:r w:rsidR="00193029">
        <w:rPr>
          <w:b/>
          <w:szCs w:val="24"/>
        </w:rPr>
        <w:t>«код главы не соответствует...»</w:t>
      </w:r>
      <w:r w:rsidR="00B33791">
        <w:rPr>
          <w:b/>
          <w:szCs w:val="24"/>
        </w:rPr>
        <w:t>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 xml:space="preserve">Файл содержит ошибку в поле </w:t>
      </w:r>
      <w:r w:rsidR="00D535F2">
        <w:rPr>
          <w:szCs w:val="24"/>
        </w:rPr>
        <w:t>«</w:t>
      </w:r>
      <w:r>
        <w:rPr>
          <w:szCs w:val="24"/>
        </w:rPr>
        <w:t>ИСТ</w:t>
      </w:r>
      <w:proofErr w:type="gramStart"/>
      <w:r>
        <w:rPr>
          <w:szCs w:val="24"/>
        </w:rPr>
        <w:t>=.</w:t>
      </w:r>
      <w:proofErr w:type="gramEnd"/>
      <w:r>
        <w:rPr>
          <w:szCs w:val="24"/>
        </w:rPr>
        <w:t>В</w:t>
      </w:r>
      <w:r w:rsidR="00D535F2">
        <w:rPr>
          <w:szCs w:val="24"/>
        </w:rPr>
        <w:t>»</w:t>
      </w:r>
      <w:r>
        <w:rPr>
          <w:szCs w:val="24"/>
        </w:rPr>
        <w:t xml:space="preserve"> данном поле должен быть код главы, а не код УБП. Необходимо  исправить код и попробовать загрузить отчет снова.</w:t>
      </w:r>
    </w:p>
    <w:p w:rsidR="0082335C" w:rsidRDefault="0082335C" w:rsidP="00193029">
      <w:pPr>
        <w:pStyle w:val="a4"/>
        <w:numPr>
          <w:ilvl w:val="0"/>
          <w:numId w:val="15"/>
        </w:numPr>
        <w:spacing w:before="120" w:after="120" w:line="360" w:lineRule="atLeast"/>
        <w:ind w:left="714" w:hanging="357"/>
        <w:rPr>
          <w:b/>
          <w:szCs w:val="24"/>
        </w:rPr>
      </w:pPr>
      <w:r w:rsidRPr="00B33791">
        <w:rPr>
          <w:b/>
          <w:szCs w:val="24"/>
        </w:rPr>
        <w:t xml:space="preserve">Форма перешла на статус </w:t>
      </w:r>
      <w:r w:rsidR="00D535F2" w:rsidRPr="00B33791">
        <w:rPr>
          <w:b/>
          <w:szCs w:val="24"/>
        </w:rPr>
        <w:t>«</w:t>
      </w:r>
      <w:r w:rsidRPr="00B33791">
        <w:rPr>
          <w:b/>
          <w:szCs w:val="24"/>
        </w:rPr>
        <w:t>создан с ошибками</w:t>
      </w:r>
      <w:r w:rsidR="00D535F2" w:rsidRPr="00B33791">
        <w:rPr>
          <w:b/>
          <w:szCs w:val="24"/>
        </w:rPr>
        <w:t>»</w:t>
      </w:r>
      <w:r w:rsidRPr="00B33791">
        <w:rPr>
          <w:b/>
          <w:szCs w:val="24"/>
        </w:rPr>
        <w:t>, хотя все пиктограммы к</w:t>
      </w:r>
      <w:bookmarkStart w:id="0" w:name="_GoBack"/>
      <w:bookmarkEnd w:id="0"/>
      <w:r w:rsidRPr="00B33791">
        <w:rPr>
          <w:b/>
          <w:szCs w:val="24"/>
        </w:rPr>
        <w:t>онтролей окрашены зеленым.</w:t>
      </w:r>
    </w:p>
    <w:p w:rsidR="0082335C" w:rsidRDefault="0082335C" w:rsidP="00193029">
      <w:pPr>
        <w:spacing w:line="360" w:lineRule="atLeast"/>
        <w:rPr>
          <w:szCs w:val="24"/>
        </w:rPr>
      </w:pPr>
      <w:r>
        <w:rPr>
          <w:szCs w:val="24"/>
        </w:rPr>
        <w:t>Необходимо проверить, сделана ли настройка согласования, и нет ли другой настройки согласования по той</w:t>
      </w:r>
      <w:r w:rsidR="00D535F2">
        <w:rPr>
          <w:szCs w:val="24"/>
        </w:rPr>
        <w:t xml:space="preserve"> же форме и с тем  же кодом субъ</w:t>
      </w:r>
      <w:r>
        <w:rPr>
          <w:szCs w:val="24"/>
        </w:rPr>
        <w:t>екта.</w:t>
      </w:r>
    </w:p>
    <w:sectPr w:rsidR="0082335C" w:rsidSect="00273DD8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F6983"/>
    <w:multiLevelType w:val="hybridMultilevel"/>
    <w:tmpl w:val="AA12FA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D1A0C"/>
    <w:multiLevelType w:val="hybridMultilevel"/>
    <w:tmpl w:val="D86C63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EE6101"/>
    <w:multiLevelType w:val="hybridMultilevel"/>
    <w:tmpl w:val="D2FA3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1A67F8"/>
    <w:multiLevelType w:val="hybridMultilevel"/>
    <w:tmpl w:val="8AFED7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014F9C"/>
    <w:multiLevelType w:val="hybridMultilevel"/>
    <w:tmpl w:val="0F8A8A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64D773D"/>
    <w:multiLevelType w:val="hybridMultilevel"/>
    <w:tmpl w:val="81C62CA2"/>
    <w:lvl w:ilvl="0" w:tplc="0419000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E72267"/>
    <w:multiLevelType w:val="hybridMultilevel"/>
    <w:tmpl w:val="DEDADA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E22544"/>
    <w:multiLevelType w:val="hybridMultilevel"/>
    <w:tmpl w:val="57887D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B22BD8"/>
    <w:multiLevelType w:val="hybridMultilevel"/>
    <w:tmpl w:val="5D68B1C2"/>
    <w:lvl w:ilvl="0" w:tplc="04190001">
      <w:start w:val="1"/>
      <w:numFmt w:val="bullet"/>
      <w:lvlText w:val=""/>
      <w:lvlJc w:val="left"/>
      <w:pPr>
        <w:tabs>
          <w:tab w:val="num" w:pos="1764"/>
        </w:tabs>
        <w:ind w:left="1764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8416D2"/>
    <w:multiLevelType w:val="hybridMultilevel"/>
    <w:tmpl w:val="306875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3FD66F7"/>
    <w:multiLevelType w:val="hybridMultilevel"/>
    <w:tmpl w:val="CE4CAF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04A3ED7"/>
    <w:multiLevelType w:val="hybridMultilevel"/>
    <w:tmpl w:val="189A29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6373F5"/>
    <w:multiLevelType w:val="hybridMultilevel"/>
    <w:tmpl w:val="1EAC1D16"/>
    <w:lvl w:ilvl="0" w:tplc="6D7EF5A4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D4F4B50"/>
    <w:multiLevelType w:val="hybridMultilevel"/>
    <w:tmpl w:val="58229C52"/>
    <w:lvl w:ilvl="0" w:tplc="04190001">
      <w:start w:val="1"/>
      <w:numFmt w:val="bullet"/>
      <w:lvlText w:val=""/>
      <w:lvlJc w:val="left"/>
      <w:pPr>
        <w:tabs>
          <w:tab w:val="num" w:pos="1416"/>
        </w:tabs>
        <w:ind w:left="1416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EB1644"/>
    <w:multiLevelType w:val="hybridMultilevel"/>
    <w:tmpl w:val="0A64E532"/>
    <w:lvl w:ilvl="0" w:tplc="0419000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E0D"/>
    <w:rsid w:val="0000404F"/>
    <w:rsid w:val="00012C35"/>
    <w:rsid w:val="000168FF"/>
    <w:rsid w:val="00024C35"/>
    <w:rsid w:val="00053714"/>
    <w:rsid w:val="00073CC3"/>
    <w:rsid w:val="000A3E6A"/>
    <w:rsid w:val="000B08A0"/>
    <w:rsid w:val="000B394E"/>
    <w:rsid w:val="000C3D08"/>
    <w:rsid w:val="000F776E"/>
    <w:rsid w:val="00101FEF"/>
    <w:rsid w:val="00117C95"/>
    <w:rsid w:val="001261FD"/>
    <w:rsid w:val="0014309C"/>
    <w:rsid w:val="001504E3"/>
    <w:rsid w:val="00163E2F"/>
    <w:rsid w:val="001844D9"/>
    <w:rsid w:val="00193029"/>
    <w:rsid w:val="001936D2"/>
    <w:rsid w:val="001C3966"/>
    <w:rsid w:val="001D1DDD"/>
    <w:rsid w:val="001D3001"/>
    <w:rsid w:val="001F0CD6"/>
    <w:rsid w:val="0021606C"/>
    <w:rsid w:val="00241586"/>
    <w:rsid w:val="00263B75"/>
    <w:rsid w:val="002D6DAB"/>
    <w:rsid w:val="002E74BE"/>
    <w:rsid w:val="00371235"/>
    <w:rsid w:val="00387EA3"/>
    <w:rsid w:val="003908EE"/>
    <w:rsid w:val="0039505D"/>
    <w:rsid w:val="003A2069"/>
    <w:rsid w:val="003B0222"/>
    <w:rsid w:val="00475FE1"/>
    <w:rsid w:val="004A58A4"/>
    <w:rsid w:val="004B2760"/>
    <w:rsid w:val="00521ABF"/>
    <w:rsid w:val="00562AA7"/>
    <w:rsid w:val="00577D03"/>
    <w:rsid w:val="00595D2E"/>
    <w:rsid w:val="005A5D5A"/>
    <w:rsid w:val="005B500D"/>
    <w:rsid w:val="005C442A"/>
    <w:rsid w:val="005E1FEC"/>
    <w:rsid w:val="005E2DB5"/>
    <w:rsid w:val="005F1F79"/>
    <w:rsid w:val="006273EB"/>
    <w:rsid w:val="00634B9D"/>
    <w:rsid w:val="00681C67"/>
    <w:rsid w:val="006A09FC"/>
    <w:rsid w:val="006A6419"/>
    <w:rsid w:val="006B3A87"/>
    <w:rsid w:val="006B7118"/>
    <w:rsid w:val="006C44DB"/>
    <w:rsid w:val="006C542A"/>
    <w:rsid w:val="00704638"/>
    <w:rsid w:val="007152FD"/>
    <w:rsid w:val="00752DFC"/>
    <w:rsid w:val="0077713E"/>
    <w:rsid w:val="007B3A4D"/>
    <w:rsid w:val="007C7954"/>
    <w:rsid w:val="007D14D1"/>
    <w:rsid w:val="007D1CDF"/>
    <w:rsid w:val="00811402"/>
    <w:rsid w:val="0082335C"/>
    <w:rsid w:val="00881AD6"/>
    <w:rsid w:val="008F5083"/>
    <w:rsid w:val="00904005"/>
    <w:rsid w:val="00904DF8"/>
    <w:rsid w:val="00926367"/>
    <w:rsid w:val="00937B81"/>
    <w:rsid w:val="009425DE"/>
    <w:rsid w:val="0095083F"/>
    <w:rsid w:val="00956917"/>
    <w:rsid w:val="009573D8"/>
    <w:rsid w:val="00963E77"/>
    <w:rsid w:val="00980B14"/>
    <w:rsid w:val="00987143"/>
    <w:rsid w:val="009B67E3"/>
    <w:rsid w:val="009F5E78"/>
    <w:rsid w:val="00A06750"/>
    <w:rsid w:val="00A30A8F"/>
    <w:rsid w:val="00A35A6F"/>
    <w:rsid w:val="00A3620A"/>
    <w:rsid w:val="00A5154C"/>
    <w:rsid w:val="00A600F2"/>
    <w:rsid w:val="00A62046"/>
    <w:rsid w:val="00AA4C26"/>
    <w:rsid w:val="00AC7AA0"/>
    <w:rsid w:val="00AF2B7A"/>
    <w:rsid w:val="00B22792"/>
    <w:rsid w:val="00B33791"/>
    <w:rsid w:val="00B700B9"/>
    <w:rsid w:val="00B83195"/>
    <w:rsid w:val="00B87DA7"/>
    <w:rsid w:val="00B97AF2"/>
    <w:rsid w:val="00BA494E"/>
    <w:rsid w:val="00BC17D7"/>
    <w:rsid w:val="00BD0FD6"/>
    <w:rsid w:val="00BD120E"/>
    <w:rsid w:val="00C008FE"/>
    <w:rsid w:val="00C42C41"/>
    <w:rsid w:val="00C5074B"/>
    <w:rsid w:val="00C96DA4"/>
    <w:rsid w:val="00CA1CD2"/>
    <w:rsid w:val="00CE0ED9"/>
    <w:rsid w:val="00CF3590"/>
    <w:rsid w:val="00D14889"/>
    <w:rsid w:val="00D2359E"/>
    <w:rsid w:val="00D35730"/>
    <w:rsid w:val="00D535F2"/>
    <w:rsid w:val="00D9468A"/>
    <w:rsid w:val="00DA7E9E"/>
    <w:rsid w:val="00DC0F88"/>
    <w:rsid w:val="00DC6F63"/>
    <w:rsid w:val="00DF1AD7"/>
    <w:rsid w:val="00E03AB6"/>
    <w:rsid w:val="00E07929"/>
    <w:rsid w:val="00E27D40"/>
    <w:rsid w:val="00E34950"/>
    <w:rsid w:val="00E45DA3"/>
    <w:rsid w:val="00E56FE3"/>
    <w:rsid w:val="00E65E0D"/>
    <w:rsid w:val="00E7545F"/>
    <w:rsid w:val="00EB17E8"/>
    <w:rsid w:val="00EB47DB"/>
    <w:rsid w:val="00EE65B5"/>
    <w:rsid w:val="00F62E84"/>
    <w:rsid w:val="00F95CC0"/>
    <w:rsid w:val="00FA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3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5399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FA5399"/>
    <w:pPr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FA5399"/>
    <w:rPr>
      <w:rFonts w:ascii="Calibri" w:hAnsi="Calibri"/>
      <w:szCs w:val="21"/>
    </w:rPr>
  </w:style>
  <w:style w:type="character" w:styleId="a7">
    <w:name w:val="Hyperlink"/>
    <w:basedOn w:val="a0"/>
    <w:uiPriority w:val="99"/>
    <w:unhideWhenUsed/>
    <w:rsid w:val="00BC17D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42C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2C4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9F5E78"/>
    <w:pPr>
      <w:spacing w:before="100" w:beforeAutospacing="1" w:after="100" w:afterAutospacing="1"/>
      <w:jc w:val="left"/>
    </w:pPr>
    <w:rPr>
      <w:rFonts w:eastAsiaTheme="minorHAnsi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39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3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5399"/>
    <w:pPr>
      <w:ind w:left="720"/>
      <w:contextualSpacing/>
    </w:pPr>
  </w:style>
  <w:style w:type="paragraph" w:styleId="a5">
    <w:name w:val="Plain Text"/>
    <w:basedOn w:val="a"/>
    <w:link w:val="a6"/>
    <w:uiPriority w:val="99"/>
    <w:unhideWhenUsed/>
    <w:rsid w:val="00FA5399"/>
    <w:pPr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6">
    <w:name w:val="Текст Знак"/>
    <w:basedOn w:val="a0"/>
    <w:link w:val="a5"/>
    <w:uiPriority w:val="99"/>
    <w:rsid w:val="00FA5399"/>
    <w:rPr>
      <w:rFonts w:ascii="Calibri" w:hAnsi="Calibri"/>
      <w:szCs w:val="21"/>
    </w:rPr>
  </w:style>
  <w:style w:type="character" w:styleId="a7">
    <w:name w:val="Hyperlink"/>
    <w:basedOn w:val="a0"/>
    <w:uiPriority w:val="99"/>
    <w:unhideWhenUsed/>
    <w:rsid w:val="00BC17D7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42C4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2C4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9F5E78"/>
    <w:pPr>
      <w:spacing w:before="100" w:beforeAutospacing="1" w:after="100" w:afterAutospacing="1"/>
      <w:jc w:val="left"/>
    </w:pPr>
    <w:rPr>
      <w:rFonts w:eastAsia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1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A5C88-5AAF-4893-8997-42BDE84D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Жириль Александр Николаевич</dc:creator>
  <cp:lastModifiedBy>Каюкинов Мерген Владимирович</cp:lastModifiedBy>
  <cp:revision>4</cp:revision>
  <cp:lastPrinted>2016-11-10T16:08:00Z</cp:lastPrinted>
  <dcterms:created xsi:type="dcterms:W3CDTF">2016-11-22T13:33:00Z</dcterms:created>
  <dcterms:modified xsi:type="dcterms:W3CDTF">2016-11-22T14:06:00Z</dcterms:modified>
</cp:coreProperties>
</file>