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DD5DB9" w14:textId="77777777" w:rsidR="00AD5FA8" w:rsidRDefault="00061AB3">
      <w:pPr>
        <w:pStyle w:val="17"/>
        <w:spacing w:line="240" w:lineRule="auto"/>
        <w:ind w:left="0" w:firstLine="0"/>
        <w:rPr>
          <w:rFonts w:cs="Times New Roman"/>
          <w:color w:val="000000" w:themeColor="text1"/>
          <w:sz w:val="24"/>
          <w:szCs w:val="24"/>
        </w:rPr>
      </w:pPr>
      <w:bookmarkStart w:id="0" w:name="_Toc177398894"/>
      <w:r>
        <w:rPr>
          <w:rFonts w:cs="Times New Roman"/>
          <w:color w:val="000000" w:themeColor="text1"/>
          <w:sz w:val="24"/>
          <w:szCs w:val="24"/>
        </w:rPr>
        <w:t>ФЕДЕРАЛЬНОЕ КАЗНАЧЕЙСТВО (КАЗНАЧЕЙСТВО РОССИИ)</w:t>
      </w:r>
    </w:p>
    <w:p w14:paraId="1A616258" w14:textId="77777777" w:rsidR="00AD5FA8" w:rsidRDefault="00AD5FA8">
      <w:pPr>
        <w:spacing w:line="240" w:lineRule="auto"/>
        <w:ind w:firstLine="0"/>
        <w:jc w:val="left"/>
      </w:pPr>
    </w:p>
    <w:p w14:paraId="25067F3F" w14:textId="77777777" w:rsidR="00AD5FA8" w:rsidRDefault="00061AB3">
      <w:pPr>
        <w:pStyle w:val="-a"/>
        <w:ind w:firstLine="0"/>
        <w:rPr>
          <w:rFonts w:ascii="Times New Roman" w:hAnsi="Times New Roman"/>
          <w:b/>
          <w:bCs/>
          <w:color w:val="auto"/>
        </w:rPr>
      </w:pPr>
      <w:r>
        <w:rPr>
          <w:rFonts w:ascii="Times New Roman" w:hAnsi="Times New Roman"/>
          <w:b/>
          <w:bCs/>
          <w:color w:val="auto"/>
        </w:rPr>
        <w:t>Государственная интегрированная информационная система управления общественными финансами «Электронный бюджет»</w:t>
      </w:r>
    </w:p>
    <w:p w14:paraId="054C4CFC" w14:textId="77777777" w:rsidR="00AD5FA8" w:rsidRDefault="00061AB3">
      <w:pPr>
        <w:pStyle w:val="-a"/>
        <w:ind w:firstLine="0"/>
        <w:rPr>
          <w:rFonts w:ascii="Times New Roman" w:hAnsi="Times New Roman"/>
          <w:b/>
          <w:bCs/>
          <w:color w:val="auto"/>
        </w:rPr>
      </w:pPr>
      <w:r>
        <w:rPr>
          <w:rFonts w:ascii="Times New Roman" w:hAnsi="Times New Roman"/>
          <w:b/>
          <w:bCs/>
          <w:color w:val="auto"/>
        </w:rPr>
        <w:t>Подсистема управления расходами</w:t>
      </w:r>
    </w:p>
    <w:p w14:paraId="5B3222C2" w14:textId="77777777" w:rsidR="00AD5FA8" w:rsidRDefault="00061AB3">
      <w:pPr>
        <w:pStyle w:val="-a"/>
        <w:ind w:firstLine="0"/>
        <w:rPr>
          <w:rFonts w:ascii="Times New Roman" w:hAnsi="Times New Roman"/>
          <w:b/>
          <w:bCs/>
          <w:color w:val="auto"/>
        </w:rPr>
      </w:pPr>
      <w:r>
        <w:rPr>
          <w:rFonts w:ascii="Times New Roman" w:hAnsi="Times New Roman"/>
          <w:b/>
          <w:bCs/>
          <w:color w:val="auto"/>
        </w:rPr>
        <w:t>Модуль бюджетного процесса в части казначейского обслуживания, а также исполнения бюджетов субъектов РФ (местных бюджетов), государственных внебюджетных фондов</w:t>
      </w:r>
    </w:p>
    <w:p w14:paraId="2D6C43B2" w14:textId="77777777" w:rsidR="00AD5FA8" w:rsidRDefault="00061AB3">
      <w:pPr>
        <w:pStyle w:val="-a"/>
        <w:ind w:firstLine="0"/>
        <w:rPr>
          <w:rFonts w:ascii="Times New Roman" w:hAnsi="Times New Roman"/>
          <w:b/>
          <w:bCs/>
          <w:color w:val="auto"/>
        </w:rPr>
      </w:pPr>
      <w:r>
        <w:rPr>
          <w:rFonts w:ascii="Times New Roman" w:hAnsi="Times New Roman"/>
          <w:b/>
          <w:bCs/>
          <w:color w:val="auto"/>
        </w:rPr>
        <w:t>Подсистема управления доходами</w:t>
      </w:r>
    </w:p>
    <w:p w14:paraId="2D6DC7A0" w14:textId="77777777" w:rsidR="00AD5FA8" w:rsidRDefault="00AD5FA8">
      <w:pPr>
        <w:spacing w:line="240" w:lineRule="auto"/>
        <w:ind w:firstLine="0"/>
        <w:jc w:val="center"/>
      </w:pPr>
    </w:p>
    <w:p w14:paraId="6790154C" w14:textId="77777777" w:rsidR="00AD5FA8" w:rsidRDefault="00061AB3">
      <w:pPr>
        <w:pStyle w:val="-a"/>
        <w:spacing w:line="240" w:lineRule="auto"/>
        <w:ind w:firstLine="0"/>
        <w:rPr>
          <w:rFonts w:ascii="Times New Roman" w:hAnsi="Times New Roman"/>
          <w:color w:val="auto"/>
        </w:rPr>
      </w:pPr>
      <w:r>
        <w:rPr>
          <w:rFonts w:ascii="Times New Roman" w:hAnsi="Times New Roman"/>
          <w:color w:val="auto"/>
        </w:rPr>
        <w:t xml:space="preserve">Требования к форматам обмена </w:t>
      </w:r>
      <w:r>
        <w:rPr>
          <w:rFonts w:ascii="Times New Roman" w:hAnsi="Times New Roman"/>
          <w:color w:val="auto"/>
        </w:rPr>
        <w:br/>
        <w:t xml:space="preserve">распоряжений о совершении казначейского платежа (перечисление на карты «МИР»), </w:t>
      </w:r>
      <w:r>
        <w:rPr>
          <w:rFonts w:ascii="Times New Roman" w:hAnsi="Times New Roman"/>
          <w:color w:val="auto"/>
        </w:rPr>
        <w:br/>
        <w:t>используемым при информационном взаимодействии между территориальными органами Федерального казначейства и участниками бюджетного процесса, бюджетными учреждениями, автономными учреждениями</w:t>
      </w:r>
    </w:p>
    <w:p w14:paraId="1D8DEC16" w14:textId="77777777" w:rsidR="00AD5FA8" w:rsidRDefault="00AD5FA8">
      <w:pPr>
        <w:spacing w:line="240" w:lineRule="auto"/>
        <w:ind w:firstLine="0"/>
        <w:jc w:val="center"/>
      </w:pPr>
    </w:p>
    <w:p w14:paraId="68A6DBE9" w14:textId="1B78D22C" w:rsidR="00AD5FA8" w:rsidRDefault="00061AB3">
      <w:pPr>
        <w:pStyle w:val="aff4"/>
        <w:spacing w:before="0" w:after="0"/>
        <w:ind w:firstLine="0"/>
        <w:rPr>
          <w:color w:val="auto"/>
        </w:rPr>
      </w:pPr>
      <w:r>
        <w:rPr>
          <w:color w:val="auto"/>
        </w:rPr>
        <w:t>Листов:</w:t>
      </w:r>
      <w:bookmarkStart w:id="1" w:name="_Hlk791735"/>
      <w:r>
        <w:rPr>
          <w:color w:val="auto"/>
        </w:rPr>
        <w:t xml:space="preserve"> </w:t>
      </w:r>
      <w:bookmarkEnd w:id="1"/>
      <w:r>
        <w:rPr>
          <w:color w:val="auto"/>
        </w:rPr>
        <w:fldChar w:fldCharType="begin"/>
      </w:r>
      <w:r>
        <w:rPr>
          <w:color w:val="auto"/>
        </w:rPr>
        <w:instrText xml:space="preserve"> =</w:instrText>
      </w:r>
      <w:r>
        <w:rPr>
          <w:color w:val="auto"/>
        </w:rPr>
        <w:fldChar w:fldCharType="begin"/>
      </w:r>
      <w:r>
        <w:rPr>
          <w:color w:val="auto"/>
        </w:rPr>
        <w:instrText xml:space="preserve"> NUMPAGES   \* MERGEFORMAT </w:instrText>
      </w:r>
      <w:r>
        <w:rPr>
          <w:color w:val="auto"/>
        </w:rPr>
        <w:fldChar w:fldCharType="separate"/>
      </w:r>
      <w:r w:rsidR="00A65FF0">
        <w:rPr>
          <w:noProof/>
          <w:color w:val="auto"/>
        </w:rPr>
        <w:instrText>101</w:instrText>
      </w:r>
      <w:r>
        <w:rPr>
          <w:color w:val="auto"/>
        </w:rPr>
        <w:fldChar w:fldCharType="end"/>
      </w:r>
      <w:r>
        <w:rPr>
          <w:color w:val="auto"/>
        </w:rPr>
        <w:fldChar w:fldCharType="separate"/>
      </w:r>
      <w:r w:rsidR="00A65FF0">
        <w:rPr>
          <w:noProof/>
          <w:color w:val="auto"/>
        </w:rPr>
        <w:t>101</w:t>
      </w:r>
      <w:r>
        <w:rPr>
          <w:color w:val="auto"/>
        </w:rPr>
        <w:fldChar w:fldCharType="end"/>
      </w:r>
    </w:p>
    <w:p w14:paraId="58EE09C5" w14:textId="77777777" w:rsidR="00AD5FA8" w:rsidRDefault="00AD5FA8">
      <w:pPr>
        <w:pStyle w:val="aff4"/>
        <w:spacing w:after="0" w:line="276" w:lineRule="auto"/>
        <w:jc w:val="both"/>
        <w:rPr>
          <w:color w:val="auto"/>
        </w:rPr>
        <w:sectPr w:rsidR="00AD5FA8">
          <w:headerReference w:type="default" r:id="rId8"/>
          <w:footerReference w:type="first" r:id="rId9"/>
          <w:pgSz w:w="11906" w:h="16838"/>
          <w:pgMar w:top="851" w:right="851" w:bottom="1418" w:left="1418" w:header="709" w:footer="709" w:gutter="0"/>
          <w:cols w:space="708"/>
          <w:titlePg/>
          <w:docGrid w:linePitch="360"/>
        </w:sectPr>
      </w:pPr>
    </w:p>
    <w:p w14:paraId="3EF9B69D" w14:textId="77777777" w:rsidR="00AD5FA8" w:rsidRDefault="00061AB3">
      <w:pPr>
        <w:pStyle w:val="-c"/>
      </w:pPr>
      <w:r>
        <w:lastRenderedPageBreak/>
        <w:t>Аннотация</w:t>
      </w:r>
    </w:p>
    <w:p w14:paraId="0CDF7C08" w14:textId="77777777" w:rsidR="00AD5FA8" w:rsidRDefault="00061AB3">
      <w:r>
        <w:t>Настоящий документ устанавливает требования к форматам обмена распоряжения о совершении казначейского платежа (перечисление на карты «МИР»), используемым при информационном взаимодействии между территориальными органами Федерального казначейства и участниками бюджетного процесса, бюджетными учреждениями, автономными учреждениями и создан для:</w:t>
      </w:r>
    </w:p>
    <w:p w14:paraId="1CA6D2E8" w14:textId="0788460B" w:rsidR="00AD5FA8" w:rsidRDefault="00061AB3">
      <w:pPr>
        <w:pStyle w:val="-10"/>
      </w:pPr>
      <w:r>
        <w:t>Подсистемы управления доходами государственной интегрированной информационной системы управления общественными финансами «Электронный бюджет»</w:t>
      </w:r>
      <w:r w:rsidR="00650500" w:rsidRPr="00650500">
        <w:t xml:space="preserve"> </w:t>
      </w:r>
      <w:r w:rsidR="00650500">
        <w:t>для а</w:t>
      </w:r>
      <w:r w:rsidR="00650500" w:rsidRPr="00650500">
        <w:t>дминистраторов источников финансирования дефицита бюджета (налогового органа и таможенного органа)</w:t>
      </w:r>
      <w:r w:rsidR="00560209">
        <w:t>.</w:t>
      </w:r>
    </w:p>
    <w:p w14:paraId="5EF9EB6C" w14:textId="77777777" w:rsidR="00AD5FA8" w:rsidRDefault="00AD5FA8">
      <w:pPr>
        <w:pStyle w:val="-10"/>
        <w:numPr>
          <w:ilvl w:val="0"/>
          <w:numId w:val="0"/>
        </w:numPr>
        <w:ind w:left="1134" w:hanging="425"/>
      </w:pPr>
    </w:p>
    <w:p w14:paraId="34C965D4" w14:textId="77777777" w:rsidR="00AD5FA8" w:rsidRDefault="00061AB3">
      <w:pPr>
        <w:pStyle w:val="-10"/>
        <w:numPr>
          <w:ilvl w:val="0"/>
          <w:numId w:val="0"/>
        </w:numPr>
        <w:ind w:left="1134" w:hanging="425"/>
        <w:rPr>
          <w:b/>
          <w:bCs/>
        </w:rPr>
      </w:pPr>
      <w:r>
        <w:rPr>
          <w:b/>
          <w:bCs/>
        </w:rPr>
        <w:t>Документ вступает в силу:</w:t>
      </w:r>
    </w:p>
    <w:p w14:paraId="1053FE1A" w14:textId="6CDD2B4D" w:rsidR="00650500" w:rsidRDefault="00650500" w:rsidP="00650500">
      <w:pPr>
        <w:pStyle w:val="-10"/>
        <w:numPr>
          <w:ilvl w:val="0"/>
          <w:numId w:val="0"/>
        </w:numPr>
        <w:ind w:firstLine="708"/>
      </w:pPr>
      <w:r>
        <w:rPr>
          <w:bCs/>
        </w:rPr>
        <w:t>д</w:t>
      </w:r>
      <w:r w:rsidRPr="00650500">
        <w:rPr>
          <w:bCs/>
        </w:rPr>
        <w:t>ля</w:t>
      </w:r>
      <w:r>
        <w:rPr>
          <w:b/>
          <w:bCs/>
        </w:rPr>
        <w:t xml:space="preserve"> </w:t>
      </w:r>
      <w:r>
        <w:t>а</w:t>
      </w:r>
      <w:r w:rsidRPr="00650500">
        <w:t>дминистраторов источников финансирования дефицита бюджета (налогового органа и таможенного органа)</w:t>
      </w:r>
      <w:r>
        <w:t xml:space="preserve"> при осуществлении казначейского обслуживания в </w:t>
      </w:r>
      <w:r w:rsidR="00560209">
        <w:t>ПУД ГИИС ЭБ.</w:t>
      </w:r>
      <w:bookmarkStart w:id="2" w:name="_GoBack"/>
      <w:bookmarkEnd w:id="2"/>
    </w:p>
    <w:p w14:paraId="2D543675" w14:textId="77777777" w:rsidR="00AD5FA8" w:rsidRDefault="00061AB3">
      <w:pPr>
        <w:pStyle w:val="-c"/>
      </w:pPr>
      <w:r>
        <w:lastRenderedPageBreak/>
        <w:t>Содержание</w:t>
      </w:r>
    </w:p>
    <w:p w14:paraId="429ABDC5" w14:textId="7CFDFE82" w:rsidR="00A65FF0" w:rsidRDefault="00061AB3">
      <w:pPr>
        <w:pStyle w:val="16"/>
        <w:rPr>
          <w:rFonts w:asciiTheme="minorHAnsi" w:eastAsiaTheme="minorEastAsia" w:hAnsiTheme="minorHAnsi"/>
          <w:b w:val="0"/>
          <w:noProof/>
          <w:color w:val="auto"/>
          <w:sz w:val="22"/>
          <w:lang w:eastAsia="ru-RU"/>
        </w:rPr>
      </w:pPr>
      <w:r>
        <w:rPr>
          <w:lang w:eastAsia="ru-RU"/>
        </w:rPr>
        <w:fldChar w:fldCharType="begin"/>
      </w:r>
      <w:r>
        <w:rPr>
          <w:lang w:eastAsia="ru-RU"/>
        </w:rPr>
        <w:instrText xml:space="preserve"> TOC \o "2-3" \h \z \t "Заголовок 1;1;Заголовок - Без нумерации;1" </w:instrText>
      </w:r>
      <w:r>
        <w:rPr>
          <w:lang w:eastAsia="ru-RU"/>
        </w:rPr>
        <w:fldChar w:fldCharType="separate"/>
      </w:r>
      <w:hyperlink w:anchor="_Toc204866212" w:history="1">
        <w:r w:rsidR="00A65FF0" w:rsidRPr="00CE1861">
          <w:rPr>
            <w:rStyle w:val="aff9"/>
            <w:noProof/>
          </w:rPr>
          <w:t>Перечень таблиц</w:t>
        </w:r>
        <w:r w:rsidR="00A65FF0">
          <w:rPr>
            <w:noProof/>
            <w:webHidden/>
          </w:rPr>
          <w:tab/>
        </w:r>
        <w:r w:rsidR="00A65FF0">
          <w:rPr>
            <w:noProof/>
            <w:webHidden/>
          </w:rPr>
          <w:fldChar w:fldCharType="begin"/>
        </w:r>
        <w:r w:rsidR="00A65FF0">
          <w:rPr>
            <w:noProof/>
            <w:webHidden/>
          </w:rPr>
          <w:instrText xml:space="preserve"> PAGEREF _Toc204866212 \h </w:instrText>
        </w:r>
        <w:r w:rsidR="00A65FF0">
          <w:rPr>
            <w:noProof/>
            <w:webHidden/>
          </w:rPr>
        </w:r>
        <w:r w:rsidR="00A65FF0">
          <w:rPr>
            <w:noProof/>
            <w:webHidden/>
          </w:rPr>
          <w:fldChar w:fldCharType="separate"/>
        </w:r>
        <w:r w:rsidR="00A65FF0">
          <w:rPr>
            <w:noProof/>
            <w:webHidden/>
          </w:rPr>
          <w:t>5</w:t>
        </w:r>
        <w:r w:rsidR="00A65FF0">
          <w:rPr>
            <w:noProof/>
            <w:webHidden/>
          </w:rPr>
          <w:fldChar w:fldCharType="end"/>
        </w:r>
      </w:hyperlink>
    </w:p>
    <w:p w14:paraId="456EFEE4" w14:textId="1D6BE45F" w:rsidR="00A65FF0" w:rsidRDefault="00560209">
      <w:pPr>
        <w:pStyle w:val="16"/>
        <w:rPr>
          <w:rFonts w:asciiTheme="minorHAnsi" w:eastAsiaTheme="minorEastAsia" w:hAnsiTheme="minorHAnsi"/>
          <w:b w:val="0"/>
          <w:noProof/>
          <w:color w:val="auto"/>
          <w:sz w:val="22"/>
          <w:lang w:eastAsia="ru-RU"/>
        </w:rPr>
      </w:pPr>
      <w:hyperlink w:anchor="_Toc204866213" w:history="1">
        <w:r w:rsidR="00A65FF0" w:rsidRPr="00CE1861">
          <w:rPr>
            <w:rStyle w:val="aff9"/>
            <w:noProof/>
          </w:rPr>
          <w:t>Перечень рисунков</w:t>
        </w:r>
        <w:r w:rsidR="00A65FF0">
          <w:rPr>
            <w:noProof/>
            <w:webHidden/>
          </w:rPr>
          <w:tab/>
        </w:r>
        <w:r w:rsidR="00A65FF0">
          <w:rPr>
            <w:noProof/>
            <w:webHidden/>
          </w:rPr>
          <w:fldChar w:fldCharType="begin"/>
        </w:r>
        <w:r w:rsidR="00A65FF0">
          <w:rPr>
            <w:noProof/>
            <w:webHidden/>
          </w:rPr>
          <w:instrText xml:space="preserve"> PAGEREF _Toc204866213 \h </w:instrText>
        </w:r>
        <w:r w:rsidR="00A65FF0">
          <w:rPr>
            <w:noProof/>
            <w:webHidden/>
          </w:rPr>
        </w:r>
        <w:r w:rsidR="00A65FF0">
          <w:rPr>
            <w:noProof/>
            <w:webHidden/>
          </w:rPr>
          <w:fldChar w:fldCharType="separate"/>
        </w:r>
        <w:r w:rsidR="00A65FF0">
          <w:rPr>
            <w:noProof/>
            <w:webHidden/>
          </w:rPr>
          <w:t>7</w:t>
        </w:r>
        <w:r w:rsidR="00A65FF0">
          <w:rPr>
            <w:noProof/>
            <w:webHidden/>
          </w:rPr>
          <w:fldChar w:fldCharType="end"/>
        </w:r>
      </w:hyperlink>
    </w:p>
    <w:p w14:paraId="4E353FE0" w14:textId="1B8FADD2" w:rsidR="00A65FF0" w:rsidRDefault="00560209">
      <w:pPr>
        <w:pStyle w:val="16"/>
        <w:rPr>
          <w:rFonts w:asciiTheme="minorHAnsi" w:eastAsiaTheme="minorEastAsia" w:hAnsiTheme="minorHAnsi"/>
          <w:b w:val="0"/>
          <w:noProof/>
          <w:color w:val="auto"/>
          <w:sz w:val="22"/>
          <w:lang w:eastAsia="ru-RU"/>
        </w:rPr>
      </w:pPr>
      <w:hyperlink w:anchor="_Toc204866214" w:history="1">
        <w:r w:rsidR="00A65FF0" w:rsidRPr="00CE1861">
          <w:rPr>
            <w:rStyle w:val="aff9"/>
            <w:noProof/>
          </w:rPr>
          <w:t>Сокращения и определения</w:t>
        </w:r>
        <w:r w:rsidR="00A65FF0">
          <w:rPr>
            <w:noProof/>
            <w:webHidden/>
          </w:rPr>
          <w:tab/>
        </w:r>
        <w:r w:rsidR="00A65FF0">
          <w:rPr>
            <w:noProof/>
            <w:webHidden/>
          </w:rPr>
          <w:fldChar w:fldCharType="begin"/>
        </w:r>
        <w:r w:rsidR="00A65FF0">
          <w:rPr>
            <w:noProof/>
            <w:webHidden/>
          </w:rPr>
          <w:instrText xml:space="preserve"> PAGEREF _Toc204866214 \h </w:instrText>
        </w:r>
        <w:r w:rsidR="00A65FF0">
          <w:rPr>
            <w:noProof/>
            <w:webHidden/>
          </w:rPr>
        </w:r>
        <w:r w:rsidR="00A65FF0">
          <w:rPr>
            <w:noProof/>
            <w:webHidden/>
          </w:rPr>
          <w:fldChar w:fldCharType="separate"/>
        </w:r>
        <w:r w:rsidR="00A65FF0">
          <w:rPr>
            <w:noProof/>
            <w:webHidden/>
          </w:rPr>
          <w:t>8</w:t>
        </w:r>
        <w:r w:rsidR="00A65FF0">
          <w:rPr>
            <w:noProof/>
            <w:webHidden/>
          </w:rPr>
          <w:fldChar w:fldCharType="end"/>
        </w:r>
      </w:hyperlink>
    </w:p>
    <w:p w14:paraId="6BE0666A" w14:textId="5F0E6C97" w:rsidR="00A65FF0" w:rsidRDefault="00560209">
      <w:pPr>
        <w:pStyle w:val="16"/>
        <w:rPr>
          <w:rFonts w:asciiTheme="minorHAnsi" w:eastAsiaTheme="minorEastAsia" w:hAnsiTheme="minorHAnsi"/>
          <w:b w:val="0"/>
          <w:noProof/>
          <w:color w:val="auto"/>
          <w:sz w:val="22"/>
          <w:lang w:eastAsia="ru-RU"/>
        </w:rPr>
      </w:pPr>
      <w:hyperlink w:anchor="_Toc204866215" w:history="1">
        <w:r w:rsidR="00A65FF0" w:rsidRPr="00CE1861">
          <w:rPr>
            <w:rStyle w:val="aff9"/>
            <w:noProof/>
          </w:rPr>
          <w:t>1</w:t>
        </w:r>
        <w:r w:rsidR="00A65FF0">
          <w:rPr>
            <w:rFonts w:asciiTheme="minorHAnsi" w:eastAsiaTheme="minorEastAsia" w:hAnsiTheme="minorHAnsi"/>
            <w:b w:val="0"/>
            <w:noProof/>
            <w:color w:val="auto"/>
            <w:sz w:val="22"/>
            <w:lang w:eastAsia="ru-RU"/>
          </w:rPr>
          <w:tab/>
        </w:r>
        <w:r w:rsidR="00A65FF0" w:rsidRPr="00CE1861">
          <w:rPr>
            <w:rStyle w:val="aff9"/>
            <w:noProof/>
          </w:rPr>
          <w:t>Описание информационного взаимодействия</w:t>
        </w:r>
        <w:r w:rsidR="00A65FF0">
          <w:rPr>
            <w:noProof/>
            <w:webHidden/>
          </w:rPr>
          <w:tab/>
        </w:r>
        <w:r w:rsidR="00A65FF0">
          <w:rPr>
            <w:noProof/>
            <w:webHidden/>
          </w:rPr>
          <w:fldChar w:fldCharType="begin"/>
        </w:r>
        <w:r w:rsidR="00A65FF0">
          <w:rPr>
            <w:noProof/>
            <w:webHidden/>
          </w:rPr>
          <w:instrText xml:space="preserve"> PAGEREF _Toc204866215 \h </w:instrText>
        </w:r>
        <w:r w:rsidR="00A65FF0">
          <w:rPr>
            <w:noProof/>
            <w:webHidden/>
          </w:rPr>
        </w:r>
        <w:r w:rsidR="00A65FF0">
          <w:rPr>
            <w:noProof/>
            <w:webHidden/>
          </w:rPr>
          <w:fldChar w:fldCharType="separate"/>
        </w:r>
        <w:r w:rsidR="00A65FF0">
          <w:rPr>
            <w:noProof/>
            <w:webHidden/>
          </w:rPr>
          <w:t>15</w:t>
        </w:r>
        <w:r w:rsidR="00A65FF0">
          <w:rPr>
            <w:noProof/>
            <w:webHidden/>
          </w:rPr>
          <w:fldChar w:fldCharType="end"/>
        </w:r>
      </w:hyperlink>
    </w:p>
    <w:p w14:paraId="1AC5DBE2" w14:textId="449F9A9E" w:rsidR="00A65FF0" w:rsidRDefault="00560209">
      <w:pPr>
        <w:pStyle w:val="24"/>
        <w:rPr>
          <w:rFonts w:asciiTheme="minorHAnsi" w:eastAsiaTheme="minorEastAsia" w:hAnsiTheme="minorHAnsi" w:cstheme="minorBidi"/>
          <w:noProof/>
          <w:color w:val="auto"/>
          <w:sz w:val="22"/>
          <w:szCs w:val="22"/>
        </w:rPr>
      </w:pPr>
      <w:hyperlink w:anchor="_Toc204866216" w:history="1">
        <w:r w:rsidR="00A65FF0" w:rsidRPr="00CE1861">
          <w:rPr>
            <w:rStyle w:val="aff9"/>
            <w:noProof/>
          </w:rPr>
          <w:t>1.1</w:t>
        </w:r>
        <w:r w:rsidR="00A65FF0">
          <w:rPr>
            <w:rFonts w:asciiTheme="minorHAnsi" w:eastAsiaTheme="minorEastAsia" w:hAnsiTheme="minorHAnsi" w:cstheme="minorBidi"/>
            <w:noProof/>
            <w:color w:val="auto"/>
            <w:sz w:val="22"/>
            <w:szCs w:val="22"/>
          </w:rPr>
          <w:tab/>
        </w:r>
        <w:r w:rsidR="00A65FF0" w:rsidRPr="00CE1861">
          <w:rPr>
            <w:rStyle w:val="aff9"/>
            <w:noProof/>
          </w:rPr>
          <w:t>Перечень изменений версий форматов</w:t>
        </w:r>
        <w:r w:rsidR="00A65FF0">
          <w:rPr>
            <w:noProof/>
            <w:webHidden/>
          </w:rPr>
          <w:tab/>
        </w:r>
        <w:r w:rsidR="00A65FF0">
          <w:rPr>
            <w:noProof/>
            <w:webHidden/>
          </w:rPr>
          <w:fldChar w:fldCharType="begin"/>
        </w:r>
        <w:r w:rsidR="00A65FF0">
          <w:rPr>
            <w:noProof/>
            <w:webHidden/>
          </w:rPr>
          <w:instrText xml:space="preserve"> PAGEREF _Toc204866216 \h </w:instrText>
        </w:r>
        <w:r w:rsidR="00A65FF0">
          <w:rPr>
            <w:noProof/>
            <w:webHidden/>
          </w:rPr>
        </w:r>
        <w:r w:rsidR="00A65FF0">
          <w:rPr>
            <w:noProof/>
            <w:webHidden/>
          </w:rPr>
          <w:fldChar w:fldCharType="separate"/>
        </w:r>
        <w:r w:rsidR="00A65FF0">
          <w:rPr>
            <w:noProof/>
            <w:webHidden/>
          </w:rPr>
          <w:t>17</w:t>
        </w:r>
        <w:r w:rsidR="00A65FF0">
          <w:rPr>
            <w:noProof/>
            <w:webHidden/>
          </w:rPr>
          <w:fldChar w:fldCharType="end"/>
        </w:r>
      </w:hyperlink>
    </w:p>
    <w:p w14:paraId="33912BD1" w14:textId="4BA14E6B" w:rsidR="00A65FF0" w:rsidRDefault="00560209">
      <w:pPr>
        <w:pStyle w:val="24"/>
        <w:rPr>
          <w:rFonts w:asciiTheme="minorHAnsi" w:eastAsiaTheme="minorEastAsia" w:hAnsiTheme="minorHAnsi" w:cstheme="minorBidi"/>
          <w:noProof/>
          <w:color w:val="auto"/>
          <w:sz w:val="22"/>
          <w:szCs w:val="22"/>
        </w:rPr>
      </w:pPr>
      <w:hyperlink w:anchor="_Toc204866217" w:history="1">
        <w:r w:rsidR="00A65FF0" w:rsidRPr="00CE1861">
          <w:rPr>
            <w:rStyle w:val="aff9"/>
            <w:noProof/>
          </w:rPr>
          <w:t>1.2</w:t>
        </w:r>
        <w:r w:rsidR="00A65FF0">
          <w:rPr>
            <w:rFonts w:asciiTheme="minorHAnsi" w:eastAsiaTheme="minorEastAsia" w:hAnsiTheme="minorHAnsi" w:cstheme="minorBidi"/>
            <w:noProof/>
            <w:color w:val="auto"/>
            <w:sz w:val="22"/>
            <w:szCs w:val="22"/>
          </w:rPr>
          <w:tab/>
        </w:r>
        <w:r w:rsidR="00A65FF0" w:rsidRPr="00CE1861">
          <w:rPr>
            <w:rStyle w:val="aff9"/>
            <w:noProof/>
          </w:rPr>
          <w:t>Версионность сообщений</w:t>
        </w:r>
        <w:r w:rsidR="00A65FF0">
          <w:rPr>
            <w:noProof/>
            <w:webHidden/>
          </w:rPr>
          <w:tab/>
        </w:r>
        <w:r w:rsidR="00A65FF0">
          <w:rPr>
            <w:noProof/>
            <w:webHidden/>
          </w:rPr>
          <w:fldChar w:fldCharType="begin"/>
        </w:r>
        <w:r w:rsidR="00A65FF0">
          <w:rPr>
            <w:noProof/>
            <w:webHidden/>
          </w:rPr>
          <w:instrText xml:space="preserve"> PAGEREF _Toc204866217 \h </w:instrText>
        </w:r>
        <w:r w:rsidR="00A65FF0">
          <w:rPr>
            <w:noProof/>
            <w:webHidden/>
          </w:rPr>
        </w:r>
        <w:r w:rsidR="00A65FF0">
          <w:rPr>
            <w:noProof/>
            <w:webHidden/>
          </w:rPr>
          <w:fldChar w:fldCharType="separate"/>
        </w:r>
        <w:r w:rsidR="00A65FF0">
          <w:rPr>
            <w:noProof/>
            <w:webHidden/>
          </w:rPr>
          <w:t>18</w:t>
        </w:r>
        <w:r w:rsidR="00A65FF0">
          <w:rPr>
            <w:noProof/>
            <w:webHidden/>
          </w:rPr>
          <w:fldChar w:fldCharType="end"/>
        </w:r>
      </w:hyperlink>
    </w:p>
    <w:p w14:paraId="634ACC09" w14:textId="647A7B12" w:rsidR="00A65FF0" w:rsidRDefault="00560209">
      <w:pPr>
        <w:pStyle w:val="24"/>
        <w:rPr>
          <w:rFonts w:asciiTheme="minorHAnsi" w:eastAsiaTheme="minorEastAsia" w:hAnsiTheme="minorHAnsi" w:cstheme="minorBidi"/>
          <w:noProof/>
          <w:color w:val="auto"/>
          <w:sz w:val="22"/>
          <w:szCs w:val="22"/>
        </w:rPr>
      </w:pPr>
      <w:hyperlink w:anchor="_Toc204866218" w:history="1">
        <w:r w:rsidR="00A65FF0" w:rsidRPr="00CE1861">
          <w:rPr>
            <w:rStyle w:val="aff9"/>
            <w:noProof/>
          </w:rPr>
          <w:t>1.3</w:t>
        </w:r>
        <w:r w:rsidR="00A65FF0">
          <w:rPr>
            <w:rFonts w:asciiTheme="minorHAnsi" w:eastAsiaTheme="minorEastAsia" w:hAnsiTheme="minorHAnsi" w:cstheme="minorBidi"/>
            <w:noProof/>
            <w:color w:val="auto"/>
            <w:sz w:val="22"/>
            <w:szCs w:val="22"/>
          </w:rPr>
          <w:tab/>
        </w:r>
        <w:r w:rsidR="00A65FF0" w:rsidRPr="00CE1861">
          <w:rPr>
            <w:rStyle w:val="aff9"/>
            <w:noProof/>
          </w:rPr>
          <w:t>Кодировка сообщений</w:t>
        </w:r>
        <w:r w:rsidR="00A65FF0">
          <w:rPr>
            <w:noProof/>
            <w:webHidden/>
          </w:rPr>
          <w:tab/>
        </w:r>
        <w:r w:rsidR="00A65FF0">
          <w:rPr>
            <w:noProof/>
            <w:webHidden/>
          </w:rPr>
          <w:fldChar w:fldCharType="begin"/>
        </w:r>
        <w:r w:rsidR="00A65FF0">
          <w:rPr>
            <w:noProof/>
            <w:webHidden/>
          </w:rPr>
          <w:instrText xml:space="preserve"> PAGEREF _Toc204866218 \h </w:instrText>
        </w:r>
        <w:r w:rsidR="00A65FF0">
          <w:rPr>
            <w:noProof/>
            <w:webHidden/>
          </w:rPr>
        </w:r>
        <w:r w:rsidR="00A65FF0">
          <w:rPr>
            <w:noProof/>
            <w:webHidden/>
          </w:rPr>
          <w:fldChar w:fldCharType="separate"/>
        </w:r>
        <w:r w:rsidR="00A65FF0">
          <w:rPr>
            <w:noProof/>
            <w:webHidden/>
          </w:rPr>
          <w:t>19</w:t>
        </w:r>
        <w:r w:rsidR="00A65FF0">
          <w:rPr>
            <w:noProof/>
            <w:webHidden/>
          </w:rPr>
          <w:fldChar w:fldCharType="end"/>
        </w:r>
      </w:hyperlink>
    </w:p>
    <w:p w14:paraId="478270AD" w14:textId="6EBAAA9B" w:rsidR="00A65FF0" w:rsidRDefault="00560209">
      <w:pPr>
        <w:pStyle w:val="24"/>
        <w:rPr>
          <w:rFonts w:asciiTheme="minorHAnsi" w:eastAsiaTheme="minorEastAsia" w:hAnsiTheme="minorHAnsi" w:cstheme="minorBidi"/>
          <w:noProof/>
          <w:color w:val="auto"/>
          <w:sz w:val="22"/>
          <w:szCs w:val="22"/>
        </w:rPr>
      </w:pPr>
      <w:hyperlink w:anchor="_Toc204866219" w:history="1">
        <w:r w:rsidR="00A65FF0" w:rsidRPr="00CE1861">
          <w:rPr>
            <w:rStyle w:val="aff9"/>
            <w:noProof/>
          </w:rPr>
          <w:t>1.4</w:t>
        </w:r>
        <w:r w:rsidR="00A65FF0">
          <w:rPr>
            <w:rFonts w:asciiTheme="minorHAnsi" w:eastAsiaTheme="minorEastAsia" w:hAnsiTheme="minorHAnsi" w:cstheme="minorBidi"/>
            <w:noProof/>
            <w:color w:val="auto"/>
            <w:sz w:val="22"/>
            <w:szCs w:val="22"/>
          </w:rPr>
          <w:tab/>
        </w:r>
        <w:r w:rsidR="00A65FF0" w:rsidRPr="00CE1861">
          <w:rPr>
            <w:rStyle w:val="aff9"/>
            <w:noProof/>
          </w:rPr>
          <w:t>Типы данных</w:t>
        </w:r>
        <w:r w:rsidR="00A65FF0">
          <w:rPr>
            <w:noProof/>
            <w:webHidden/>
          </w:rPr>
          <w:tab/>
        </w:r>
        <w:r w:rsidR="00A65FF0">
          <w:rPr>
            <w:noProof/>
            <w:webHidden/>
          </w:rPr>
          <w:fldChar w:fldCharType="begin"/>
        </w:r>
        <w:r w:rsidR="00A65FF0">
          <w:rPr>
            <w:noProof/>
            <w:webHidden/>
          </w:rPr>
          <w:instrText xml:space="preserve"> PAGEREF _Toc204866219 \h </w:instrText>
        </w:r>
        <w:r w:rsidR="00A65FF0">
          <w:rPr>
            <w:noProof/>
            <w:webHidden/>
          </w:rPr>
        </w:r>
        <w:r w:rsidR="00A65FF0">
          <w:rPr>
            <w:noProof/>
            <w:webHidden/>
          </w:rPr>
          <w:fldChar w:fldCharType="separate"/>
        </w:r>
        <w:r w:rsidR="00A65FF0">
          <w:rPr>
            <w:noProof/>
            <w:webHidden/>
          </w:rPr>
          <w:t>19</w:t>
        </w:r>
        <w:r w:rsidR="00A65FF0">
          <w:rPr>
            <w:noProof/>
            <w:webHidden/>
          </w:rPr>
          <w:fldChar w:fldCharType="end"/>
        </w:r>
      </w:hyperlink>
    </w:p>
    <w:p w14:paraId="72297CE7" w14:textId="0A6D9B00" w:rsidR="00A65FF0" w:rsidRDefault="00560209">
      <w:pPr>
        <w:pStyle w:val="16"/>
        <w:rPr>
          <w:rFonts w:asciiTheme="minorHAnsi" w:eastAsiaTheme="minorEastAsia" w:hAnsiTheme="minorHAnsi"/>
          <w:b w:val="0"/>
          <w:noProof/>
          <w:color w:val="auto"/>
          <w:sz w:val="22"/>
          <w:lang w:eastAsia="ru-RU"/>
        </w:rPr>
      </w:pPr>
      <w:hyperlink w:anchor="_Toc204866220" w:history="1">
        <w:r w:rsidR="00A65FF0" w:rsidRPr="00CE1861">
          <w:rPr>
            <w:rStyle w:val="aff9"/>
            <w:noProof/>
          </w:rPr>
          <w:t>2</w:t>
        </w:r>
        <w:r w:rsidR="00A65FF0">
          <w:rPr>
            <w:rFonts w:asciiTheme="minorHAnsi" w:eastAsiaTheme="minorEastAsia" w:hAnsiTheme="minorHAnsi"/>
            <w:b w:val="0"/>
            <w:noProof/>
            <w:color w:val="auto"/>
            <w:sz w:val="22"/>
            <w:lang w:eastAsia="ru-RU"/>
          </w:rPr>
          <w:tab/>
        </w:r>
        <w:r w:rsidR="00A65FF0" w:rsidRPr="00CE1861">
          <w:rPr>
            <w:rStyle w:val="aff9"/>
            <w:noProof/>
          </w:rPr>
          <w:t>Описание документа «Распоряжение о совершении казначейского платежа (перечисление на карты «МИР»)»</w:t>
        </w:r>
        <w:r w:rsidR="00A65FF0">
          <w:rPr>
            <w:noProof/>
            <w:webHidden/>
          </w:rPr>
          <w:tab/>
        </w:r>
        <w:r w:rsidR="00A65FF0">
          <w:rPr>
            <w:noProof/>
            <w:webHidden/>
          </w:rPr>
          <w:fldChar w:fldCharType="begin"/>
        </w:r>
        <w:r w:rsidR="00A65FF0">
          <w:rPr>
            <w:noProof/>
            <w:webHidden/>
          </w:rPr>
          <w:instrText xml:space="preserve"> PAGEREF _Toc204866220 \h </w:instrText>
        </w:r>
        <w:r w:rsidR="00A65FF0">
          <w:rPr>
            <w:noProof/>
            <w:webHidden/>
          </w:rPr>
        </w:r>
        <w:r w:rsidR="00A65FF0">
          <w:rPr>
            <w:noProof/>
            <w:webHidden/>
          </w:rPr>
          <w:fldChar w:fldCharType="separate"/>
        </w:r>
        <w:r w:rsidR="00A65FF0">
          <w:rPr>
            <w:noProof/>
            <w:webHidden/>
          </w:rPr>
          <w:t>21</w:t>
        </w:r>
        <w:r w:rsidR="00A65FF0">
          <w:rPr>
            <w:noProof/>
            <w:webHidden/>
          </w:rPr>
          <w:fldChar w:fldCharType="end"/>
        </w:r>
      </w:hyperlink>
    </w:p>
    <w:p w14:paraId="3CA9A4E0" w14:textId="6E57011A" w:rsidR="00A65FF0" w:rsidRDefault="00560209">
      <w:pPr>
        <w:pStyle w:val="24"/>
        <w:rPr>
          <w:rFonts w:asciiTheme="minorHAnsi" w:eastAsiaTheme="minorEastAsia" w:hAnsiTheme="minorHAnsi" w:cstheme="minorBidi"/>
          <w:noProof/>
          <w:color w:val="auto"/>
          <w:sz w:val="22"/>
          <w:szCs w:val="22"/>
        </w:rPr>
      </w:pPr>
      <w:hyperlink w:anchor="_Toc204866221" w:history="1">
        <w:r w:rsidR="00A65FF0" w:rsidRPr="00CE1861">
          <w:rPr>
            <w:rStyle w:val="aff9"/>
            <w:noProof/>
          </w:rPr>
          <w:t>2.1</w:t>
        </w:r>
        <w:r w:rsidR="00A65FF0">
          <w:rPr>
            <w:rFonts w:asciiTheme="minorHAnsi" w:eastAsiaTheme="minorEastAsia" w:hAnsiTheme="minorHAnsi" w:cstheme="minorBidi"/>
            <w:noProof/>
            <w:color w:val="auto"/>
            <w:sz w:val="22"/>
            <w:szCs w:val="22"/>
          </w:rPr>
          <w:tab/>
        </w:r>
        <w:r w:rsidR="00A65FF0" w:rsidRPr="00CE1861">
          <w:rPr>
            <w:rStyle w:val="aff9"/>
            <w:noProof/>
          </w:rPr>
          <w:t>Назначение и маршрут документа</w:t>
        </w:r>
        <w:r w:rsidR="00A65FF0">
          <w:rPr>
            <w:noProof/>
            <w:webHidden/>
          </w:rPr>
          <w:tab/>
        </w:r>
        <w:r w:rsidR="00A65FF0">
          <w:rPr>
            <w:noProof/>
            <w:webHidden/>
          </w:rPr>
          <w:fldChar w:fldCharType="begin"/>
        </w:r>
        <w:r w:rsidR="00A65FF0">
          <w:rPr>
            <w:noProof/>
            <w:webHidden/>
          </w:rPr>
          <w:instrText xml:space="preserve"> PAGEREF _Toc204866221 \h </w:instrText>
        </w:r>
        <w:r w:rsidR="00A65FF0">
          <w:rPr>
            <w:noProof/>
            <w:webHidden/>
          </w:rPr>
        </w:r>
        <w:r w:rsidR="00A65FF0">
          <w:rPr>
            <w:noProof/>
            <w:webHidden/>
          </w:rPr>
          <w:fldChar w:fldCharType="separate"/>
        </w:r>
        <w:r w:rsidR="00A65FF0">
          <w:rPr>
            <w:noProof/>
            <w:webHidden/>
          </w:rPr>
          <w:t>21</w:t>
        </w:r>
        <w:r w:rsidR="00A65FF0">
          <w:rPr>
            <w:noProof/>
            <w:webHidden/>
          </w:rPr>
          <w:fldChar w:fldCharType="end"/>
        </w:r>
      </w:hyperlink>
    </w:p>
    <w:p w14:paraId="5327020F" w14:textId="08E741CE" w:rsidR="00A65FF0" w:rsidRDefault="00560209">
      <w:pPr>
        <w:pStyle w:val="32"/>
        <w:rPr>
          <w:rFonts w:asciiTheme="minorHAnsi" w:eastAsiaTheme="minorEastAsia" w:hAnsiTheme="minorHAnsi"/>
          <w:noProof/>
          <w:color w:val="auto"/>
          <w:sz w:val="22"/>
          <w:lang w:eastAsia="ru-RU"/>
        </w:rPr>
      </w:pPr>
      <w:hyperlink w:anchor="_Toc204866222" w:history="1">
        <w:r w:rsidR="00A65FF0" w:rsidRPr="00CE1861">
          <w:rPr>
            <w:rStyle w:val="aff9"/>
            <w:rFonts w:cs="Times New Roman"/>
            <w:noProof/>
          </w:rPr>
          <w:t>2.1.1</w:t>
        </w:r>
        <w:r w:rsidR="00A65FF0">
          <w:rPr>
            <w:rFonts w:asciiTheme="minorHAnsi" w:eastAsiaTheme="minorEastAsia" w:hAnsiTheme="minorHAnsi"/>
            <w:noProof/>
            <w:color w:val="auto"/>
            <w:sz w:val="22"/>
            <w:lang w:eastAsia="ru-RU"/>
          </w:rPr>
          <w:tab/>
        </w:r>
        <w:r w:rsidR="00A65FF0" w:rsidRPr="00CE1861">
          <w:rPr>
            <w:rStyle w:val="aff9"/>
            <w:noProof/>
          </w:rPr>
          <w:t>Описание комплексного типа «generalDataMir»</w:t>
        </w:r>
        <w:r w:rsidR="00A65FF0">
          <w:rPr>
            <w:noProof/>
            <w:webHidden/>
          </w:rPr>
          <w:tab/>
        </w:r>
        <w:r w:rsidR="00A65FF0">
          <w:rPr>
            <w:noProof/>
            <w:webHidden/>
          </w:rPr>
          <w:fldChar w:fldCharType="begin"/>
        </w:r>
        <w:r w:rsidR="00A65FF0">
          <w:rPr>
            <w:noProof/>
            <w:webHidden/>
          </w:rPr>
          <w:instrText xml:space="preserve"> PAGEREF _Toc204866222 \h </w:instrText>
        </w:r>
        <w:r w:rsidR="00A65FF0">
          <w:rPr>
            <w:noProof/>
            <w:webHidden/>
          </w:rPr>
        </w:r>
        <w:r w:rsidR="00A65FF0">
          <w:rPr>
            <w:noProof/>
            <w:webHidden/>
          </w:rPr>
          <w:fldChar w:fldCharType="separate"/>
        </w:r>
        <w:r w:rsidR="00A65FF0">
          <w:rPr>
            <w:noProof/>
            <w:webHidden/>
          </w:rPr>
          <w:t>22</w:t>
        </w:r>
        <w:r w:rsidR="00A65FF0">
          <w:rPr>
            <w:noProof/>
            <w:webHidden/>
          </w:rPr>
          <w:fldChar w:fldCharType="end"/>
        </w:r>
      </w:hyperlink>
    </w:p>
    <w:p w14:paraId="1A86EDBE" w14:textId="5AEFDD36" w:rsidR="00A65FF0" w:rsidRDefault="00560209">
      <w:pPr>
        <w:pStyle w:val="32"/>
        <w:rPr>
          <w:rFonts w:asciiTheme="minorHAnsi" w:eastAsiaTheme="minorEastAsia" w:hAnsiTheme="minorHAnsi"/>
          <w:noProof/>
          <w:color w:val="auto"/>
          <w:sz w:val="22"/>
          <w:lang w:eastAsia="ru-RU"/>
        </w:rPr>
      </w:pPr>
      <w:hyperlink w:anchor="_Toc204866223" w:history="1">
        <w:r w:rsidR="00A65FF0" w:rsidRPr="00CE1861">
          <w:rPr>
            <w:rStyle w:val="aff9"/>
            <w:rFonts w:cs="Times New Roman"/>
            <w:noProof/>
          </w:rPr>
          <w:t>2.1.2</w:t>
        </w:r>
        <w:r w:rsidR="00A65FF0">
          <w:rPr>
            <w:rFonts w:asciiTheme="minorHAnsi" w:eastAsiaTheme="minorEastAsia" w:hAnsiTheme="minorHAnsi"/>
            <w:noProof/>
            <w:color w:val="auto"/>
            <w:sz w:val="22"/>
            <w:lang w:eastAsia="ru-RU"/>
          </w:rPr>
          <w:tab/>
        </w:r>
        <w:r w:rsidR="00A65FF0" w:rsidRPr="00CE1861">
          <w:rPr>
            <w:rStyle w:val="aff9"/>
            <w:noProof/>
          </w:rPr>
          <w:t>Описание комлексного типа RskpMir</w:t>
        </w:r>
        <w:r w:rsidR="00A65FF0">
          <w:rPr>
            <w:noProof/>
            <w:webHidden/>
          </w:rPr>
          <w:tab/>
        </w:r>
        <w:r w:rsidR="00A65FF0">
          <w:rPr>
            <w:noProof/>
            <w:webHidden/>
          </w:rPr>
          <w:fldChar w:fldCharType="begin"/>
        </w:r>
        <w:r w:rsidR="00A65FF0">
          <w:rPr>
            <w:noProof/>
            <w:webHidden/>
          </w:rPr>
          <w:instrText xml:space="preserve"> PAGEREF _Toc204866223 \h </w:instrText>
        </w:r>
        <w:r w:rsidR="00A65FF0">
          <w:rPr>
            <w:noProof/>
            <w:webHidden/>
          </w:rPr>
        </w:r>
        <w:r w:rsidR="00A65FF0">
          <w:rPr>
            <w:noProof/>
            <w:webHidden/>
          </w:rPr>
          <w:fldChar w:fldCharType="separate"/>
        </w:r>
        <w:r w:rsidR="00A65FF0">
          <w:rPr>
            <w:noProof/>
            <w:webHidden/>
          </w:rPr>
          <w:t>25</w:t>
        </w:r>
        <w:r w:rsidR="00A65FF0">
          <w:rPr>
            <w:noProof/>
            <w:webHidden/>
          </w:rPr>
          <w:fldChar w:fldCharType="end"/>
        </w:r>
      </w:hyperlink>
    </w:p>
    <w:p w14:paraId="455B41E7" w14:textId="64892FA8" w:rsidR="00A65FF0" w:rsidRDefault="00560209">
      <w:pPr>
        <w:pStyle w:val="32"/>
        <w:rPr>
          <w:rFonts w:asciiTheme="minorHAnsi" w:eastAsiaTheme="minorEastAsia" w:hAnsiTheme="minorHAnsi"/>
          <w:noProof/>
          <w:color w:val="auto"/>
          <w:sz w:val="22"/>
          <w:lang w:eastAsia="ru-RU"/>
        </w:rPr>
      </w:pPr>
      <w:hyperlink w:anchor="_Toc204866224" w:history="1">
        <w:r w:rsidR="00A65FF0" w:rsidRPr="00CE1861">
          <w:rPr>
            <w:rStyle w:val="aff9"/>
            <w:rFonts w:cs="Times New Roman"/>
            <w:noProof/>
          </w:rPr>
          <w:t>2.1.3</w:t>
        </w:r>
        <w:r w:rsidR="00A65FF0">
          <w:rPr>
            <w:rFonts w:asciiTheme="minorHAnsi" w:eastAsiaTheme="minorEastAsia" w:hAnsiTheme="minorHAnsi"/>
            <w:noProof/>
            <w:color w:val="auto"/>
            <w:sz w:val="22"/>
            <w:lang w:eastAsia="ru-RU"/>
          </w:rPr>
          <w:tab/>
        </w:r>
        <w:r w:rsidR="00A65FF0" w:rsidRPr="00CE1861">
          <w:rPr>
            <w:rStyle w:val="aff9"/>
            <w:noProof/>
          </w:rPr>
          <w:t>Описание комплексного типа «t</w:t>
        </w:r>
        <w:r w:rsidR="00A65FF0" w:rsidRPr="00CE1861">
          <w:rPr>
            <w:rStyle w:val="aff9"/>
            <w:noProof/>
            <w:lang w:val="en-US"/>
          </w:rPr>
          <w:t>o</w:t>
        </w:r>
        <w:r w:rsidR="00A65FF0" w:rsidRPr="00CE1861">
          <w:rPr>
            <w:rStyle w:val="aff9"/>
            <w:noProof/>
          </w:rPr>
          <w:t>fkInf»</w:t>
        </w:r>
        <w:r w:rsidR="00A65FF0">
          <w:rPr>
            <w:noProof/>
            <w:webHidden/>
          </w:rPr>
          <w:tab/>
        </w:r>
        <w:r w:rsidR="00A65FF0">
          <w:rPr>
            <w:noProof/>
            <w:webHidden/>
          </w:rPr>
          <w:fldChar w:fldCharType="begin"/>
        </w:r>
        <w:r w:rsidR="00A65FF0">
          <w:rPr>
            <w:noProof/>
            <w:webHidden/>
          </w:rPr>
          <w:instrText xml:space="preserve"> PAGEREF _Toc204866224 \h </w:instrText>
        </w:r>
        <w:r w:rsidR="00A65FF0">
          <w:rPr>
            <w:noProof/>
            <w:webHidden/>
          </w:rPr>
        </w:r>
        <w:r w:rsidR="00A65FF0">
          <w:rPr>
            <w:noProof/>
            <w:webHidden/>
          </w:rPr>
          <w:fldChar w:fldCharType="separate"/>
        </w:r>
        <w:r w:rsidR="00A65FF0">
          <w:rPr>
            <w:noProof/>
            <w:webHidden/>
          </w:rPr>
          <w:t>33</w:t>
        </w:r>
        <w:r w:rsidR="00A65FF0">
          <w:rPr>
            <w:noProof/>
            <w:webHidden/>
          </w:rPr>
          <w:fldChar w:fldCharType="end"/>
        </w:r>
      </w:hyperlink>
    </w:p>
    <w:p w14:paraId="58FC1761" w14:textId="50119D10" w:rsidR="00A65FF0" w:rsidRDefault="00560209">
      <w:pPr>
        <w:pStyle w:val="32"/>
        <w:rPr>
          <w:rFonts w:asciiTheme="minorHAnsi" w:eastAsiaTheme="minorEastAsia" w:hAnsiTheme="minorHAnsi"/>
          <w:noProof/>
          <w:color w:val="auto"/>
          <w:sz w:val="22"/>
          <w:lang w:eastAsia="ru-RU"/>
        </w:rPr>
      </w:pPr>
      <w:hyperlink w:anchor="_Toc204866225" w:history="1">
        <w:r w:rsidR="00A65FF0" w:rsidRPr="00CE1861">
          <w:rPr>
            <w:rStyle w:val="aff9"/>
            <w:rFonts w:cs="Times New Roman"/>
            <w:noProof/>
          </w:rPr>
          <w:t>2.1.4</w:t>
        </w:r>
        <w:r w:rsidR="00A65FF0">
          <w:rPr>
            <w:rFonts w:asciiTheme="minorHAnsi" w:eastAsiaTheme="minorEastAsia" w:hAnsiTheme="minorHAnsi"/>
            <w:noProof/>
            <w:color w:val="auto"/>
            <w:sz w:val="22"/>
            <w:lang w:eastAsia="ru-RU"/>
          </w:rPr>
          <w:tab/>
        </w:r>
        <w:r w:rsidR="00A65FF0" w:rsidRPr="00CE1861">
          <w:rPr>
            <w:rStyle w:val="aff9"/>
            <w:noProof/>
          </w:rPr>
          <w:t>Описание комплексного типа «AmntKBK»</w:t>
        </w:r>
        <w:r w:rsidR="00A65FF0">
          <w:rPr>
            <w:noProof/>
            <w:webHidden/>
          </w:rPr>
          <w:tab/>
        </w:r>
        <w:r w:rsidR="00A65FF0">
          <w:rPr>
            <w:noProof/>
            <w:webHidden/>
          </w:rPr>
          <w:fldChar w:fldCharType="begin"/>
        </w:r>
        <w:r w:rsidR="00A65FF0">
          <w:rPr>
            <w:noProof/>
            <w:webHidden/>
          </w:rPr>
          <w:instrText xml:space="preserve"> PAGEREF _Toc204866225 \h </w:instrText>
        </w:r>
        <w:r w:rsidR="00A65FF0">
          <w:rPr>
            <w:noProof/>
            <w:webHidden/>
          </w:rPr>
        </w:r>
        <w:r w:rsidR="00A65FF0">
          <w:rPr>
            <w:noProof/>
            <w:webHidden/>
          </w:rPr>
          <w:fldChar w:fldCharType="separate"/>
        </w:r>
        <w:r w:rsidR="00A65FF0">
          <w:rPr>
            <w:noProof/>
            <w:webHidden/>
          </w:rPr>
          <w:t>34</w:t>
        </w:r>
        <w:r w:rsidR="00A65FF0">
          <w:rPr>
            <w:noProof/>
            <w:webHidden/>
          </w:rPr>
          <w:fldChar w:fldCharType="end"/>
        </w:r>
      </w:hyperlink>
    </w:p>
    <w:p w14:paraId="5A19C39F" w14:textId="002A8683" w:rsidR="00A65FF0" w:rsidRDefault="00560209">
      <w:pPr>
        <w:pStyle w:val="32"/>
        <w:rPr>
          <w:rFonts w:asciiTheme="minorHAnsi" w:eastAsiaTheme="minorEastAsia" w:hAnsiTheme="minorHAnsi"/>
          <w:noProof/>
          <w:color w:val="auto"/>
          <w:sz w:val="22"/>
          <w:lang w:eastAsia="ru-RU"/>
        </w:rPr>
      </w:pPr>
      <w:hyperlink w:anchor="_Toc204866226" w:history="1">
        <w:r w:rsidR="00A65FF0" w:rsidRPr="00CE1861">
          <w:rPr>
            <w:rStyle w:val="aff9"/>
            <w:rFonts w:cs="Times New Roman"/>
            <w:noProof/>
          </w:rPr>
          <w:t>2.1.5</w:t>
        </w:r>
        <w:r w:rsidR="00A65FF0">
          <w:rPr>
            <w:rFonts w:asciiTheme="minorHAnsi" w:eastAsiaTheme="minorEastAsia" w:hAnsiTheme="minorHAnsi"/>
            <w:noProof/>
            <w:color w:val="auto"/>
            <w:sz w:val="22"/>
            <w:lang w:eastAsia="ru-RU"/>
          </w:rPr>
          <w:tab/>
        </w:r>
        <w:r w:rsidR="00A65FF0" w:rsidRPr="00CE1861">
          <w:rPr>
            <w:rStyle w:val="aff9"/>
            <w:noProof/>
          </w:rPr>
          <w:t>Описание комплексного типа «payerInf»</w:t>
        </w:r>
        <w:r w:rsidR="00A65FF0">
          <w:rPr>
            <w:noProof/>
            <w:webHidden/>
          </w:rPr>
          <w:tab/>
        </w:r>
        <w:r w:rsidR="00A65FF0">
          <w:rPr>
            <w:noProof/>
            <w:webHidden/>
          </w:rPr>
          <w:fldChar w:fldCharType="begin"/>
        </w:r>
        <w:r w:rsidR="00A65FF0">
          <w:rPr>
            <w:noProof/>
            <w:webHidden/>
          </w:rPr>
          <w:instrText xml:space="preserve"> PAGEREF _Toc204866226 \h </w:instrText>
        </w:r>
        <w:r w:rsidR="00A65FF0">
          <w:rPr>
            <w:noProof/>
            <w:webHidden/>
          </w:rPr>
        </w:r>
        <w:r w:rsidR="00A65FF0">
          <w:rPr>
            <w:noProof/>
            <w:webHidden/>
          </w:rPr>
          <w:fldChar w:fldCharType="separate"/>
        </w:r>
        <w:r w:rsidR="00A65FF0">
          <w:rPr>
            <w:noProof/>
            <w:webHidden/>
          </w:rPr>
          <w:t>36</w:t>
        </w:r>
        <w:r w:rsidR="00A65FF0">
          <w:rPr>
            <w:noProof/>
            <w:webHidden/>
          </w:rPr>
          <w:fldChar w:fldCharType="end"/>
        </w:r>
      </w:hyperlink>
    </w:p>
    <w:p w14:paraId="29728D5E" w14:textId="38D84E29" w:rsidR="00A65FF0" w:rsidRDefault="00560209">
      <w:pPr>
        <w:pStyle w:val="32"/>
        <w:rPr>
          <w:rFonts w:asciiTheme="minorHAnsi" w:eastAsiaTheme="minorEastAsia" w:hAnsiTheme="minorHAnsi"/>
          <w:noProof/>
          <w:color w:val="auto"/>
          <w:sz w:val="22"/>
          <w:lang w:eastAsia="ru-RU"/>
        </w:rPr>
      </w:pPr>
      <w:hyperlink w:anchor="_Toc204866227" w:history="1">
        <w:r w:rsidR="00A65FF0" w:rsidRPr="00CE1861">
          <w:rPr>
            <w:rStyle w:val="aff9"/>
            <w:rFonts w:cs="Times New Roman"/>
            <w:noProof/>
          </w:rPr>
          <w:t>2.1.6</w:t>
        </w:r>
        <w:r w:rsidR="00A65FF0">
          <w:rPr>
            <w:rFonts w:asciiTheme="minorHAnsi" w:eastAsiaTheme="minorEastAsia" w:hAnsiTheme="minorHAnsi"/>
            <w:noProof/>
            <w:color w:val="auto"/>
            <w:sz w:val="22"/>
            <w:lang w:eastAsia="ru-RU"/>
          </w:rPr>
          <w:tab/>
        </w:r>
        <w:r w:rsidR="00A65FF0" w:rsidRPr="00CE1861">
          <w:rPr>
            <w:rStyle w:val="aff9"/>
            <w:noProof/>
          </w:rPr>
          <w:t>Описание комплексного типа «dcdRSKP»</w:t>
        </w:r>
        <w:r w:rsidR="00A65FF0">
          <w:rPr>
            <w:noProof/>
            <w:webHidden/>
          </w:rPr>
          <w:tab/>
        </w:r>
        <w:r w:rsidR="00A65FF0">
          <w:rPr>
            <w:noProof/>
            <w:webHidden/>
          </w:rPr>
          <w:fldChar w:fldCharType="begin"/>
        </w:r>
        <w:r w:rsidR="00A65FF0">
          <w:rPr>
            <w:noProof/>
            <w:webHidden/>
          </w:rPr>
          <w:instrText xml:space="preserve"> PAGEREF _Toc204866227 \h </w:instrText>
        </w:r>
        <w:r w:rsidR="00A65FF0">
          <w:rPr>
            <w:noProof/>
            <w:webHidden/>
          </w:rPr>
        </w:r>
        <w:r w:rsidR="00A65FF0">
          <w:rPr>
            <w:noProof/>
            <w:webHidden/>
          </w:rPr>
          <w:fldChar w:fldCharType="separate"/>
        </w:r>
        <w:r w:rsidR="00A65FF0">
          <w:rPr>
            <w:noProof/>
            <w:webHidden/>
          </w:rPr>
          <w:t>43</w:t>
        </w:r>
        <w:r w:rsidR="00A65FF0">
          <w:rPr>
            <w:noProof/>
            <w:webHidden/>
          </w:rPr>
          <w:fldChar w:fldCharType="end"/>
        </w:r>
      </w:hyperlink>
    </w:p>
    <w:p w14:paraId="2AA62A7D" w14:textId="34DCEF93" w:rsidR="00A65FF0" w:rsidRDefault="00560209">
      <w:pPr>
        <w:pStyle w:val="32"/>
        <w:rPr>
          <w:rFonts w:asciiTheme="minorHAnsi" w:eastAsiaTheme="minorEastAsia" w:hAnsiTheme="minorHAnsi"/>
          <w:noProof/>
          <w:color w:val="auto"/>
          <w:sz w:val="22"/>
          <w:lang w:eastAsia="ru-RU"/>
        </w:rPr>
      </w:pPr>
      <w:hyperlink w:anchor="_Toc204866228" w:history="1">
        <w:r w:rsidR="00A65FF0" w:rsidRPr="00CE1861">
          <w:rPr>
            <w:rStyle w:val="aff9"/>
            <w:rFonts w:cs="Times New Roman"/>
            <w:noProof/>
          </w:rPr>
          <w:t>2.1.7</w:t>
        </w:r>
        <w:r w:rsidR="00A65FF0">
          <w:rPr>
            <w:rFonts w:asciiTheme="minorHAnsi" w:eastAsiaTheme="minorEastAsia" w:hAnsiTheme="minorHAnsi"/>
            <w:noProof/>
            <w:color w:val="auto"/>
            <w:sz w:val="22"/>
            <w:lang w:eastAsia="ru-RU"/>
          </w:rPr>
          <w:tab/>
        </w:r>
        <w:r w:rsidR="00A65FF0" w:rsidRPr="00CE1861">
          <w:rPr>
            <w:rStyle w:val="aff9"/>
            <w:noProof/>
          </w:rPr>
          <w:t>Описание комплексного типа «bscDcmnts»</w:t>
        </w:r>
        <w:r w:rsidR="00A65FF0">
          <w:rPr>
            <w:noProof/>
            <w:webHidden/>
          </w:rPr>
          <w:tab/>
        </w:r>
        <w:r w:rsidR="00A65FF0">
          <w:rPr>
            <w:noProof/>
            <w:webHidden/>
          </w:rPr>
          <w:fldChar w:fldCharType="begin"/>
        </w:r>
        <w:r w:rsidR="00A65FF0">
          <w:rPr>
            <w:noProof/>
            <w:webHidden/>
          </w:rPr>
          <w:instrText xml:space="preserve"> PAGEREF _Toc204866228 \h </w:instrText>
        </w:r>
        <w:r w:rsidR="00A65FF0">
          <w:rPr>
            <w:noProof/>
            <w:webHidden/>
          </w:rPr>
        </w:r>
        <w:r w:rsidR="00A65FF0">
          <w:rPr>
            <w:noProof/>
            <w:webHidden/>
          </w:rPr>
          <w:fldChar w:fldCharType="separate"/>
        </w:r>
        <w:r w:rsidR="00A65FF0">
          <w:rPr>
            <w:noProof/>
            <w:webHidden/>
          </w:rPr>
          <w:t>53</w:t>
        </w:r>
        <w:r w:rsidR="00A65FF0">
          <w:rPr>
            <w:noProof/>
            <w:webHidden/>
          </w:rPr>
          <w:fldChar w:fldCharType="end"/>
        </w:r>
      </w:hyperlink>
    </w:p>
    <w:p w14:paraId="43B8C0FF" w14:textId="71F67B03" w:rsidR="00A65FF0" w:rsidRDefault="00560209">
      <w:pPr>
        <w:pStyle w:val="32"/>
        <w:rPr>
          <w:rFonts w:asciiTheme="minorHAnsi" w:eastAsiaTheme="minorEastAsia" w:hAnsiTheme="minorHAnsi"/>
          <w:noProof/>
          <w:color w:val="auto"/>
          <w:sz w:val="22"/>
          <w:lang w:eastAsia="ru-RU"/>
        </w:rPr>
      </w:pPr>
      <w:hyperlink w:anchor="_Toc204866229" w:history="1">
        <w:r w:rsidR="00A65FF0" w:rsidRPr="00CE1861">
          <w:rPr>
            <w:rStyle w:val="aff9"/>
            <w:rFonts w:cs="Times New Roman"/>
            <w:noProof/>
          </w:rPr>
          <w:t>2.1.8</w:t>
        </w:r>
        <w:r w:rsidR="00A65FF0">
          <w:rPr>
            <w:rFonts w:asciiTheme="minorHAnsi" w:eastAsiaTheme="minorEastAsia" w:hAnsiTheme="minorHAnsi"/>
            <w:noProof/>
            <w:color w:val="auto"/>
            <w:sz w:val="22"/>
            <w:lang w:eastAsia="ru-RU"/>
          </w:rPr>
          <w:tab/>
        </w:r>
        <w:r w:rsidR="00A65FF0" w:rsidRPr="00CE1861">
          <w:rPr>
            <w:rStyle w:val="aff9"/>
            <w:noProof/>
          </w:rPr>
          <w:t>Описание комплексного типа «mngrInf»</w:t>
        </w:r>
        <w:r w:rsidR="00A65FF0">
          <w:rPr>
            <w:noProof/>
            <w:webHidden/>
          </w:rPr>
          <w:tab/>
        </w:r>
        <w:r w:rsidR="00A65FF0">
          <w:rPr>
            <w:noProof/>
            <w:webHidden/>
          </w:rPr>
          <w:fldChar w:fldCharType="begin"/>
        </w:r>
        <w:r w:rsidR="00A65FF0">
          <w:rPr>
            <w:noProof/>
            <w:webHidden/>
          </w:rPr>
          <w:instrText xml:space="preserve"> PAGEREF _Toc204866229 \h </w:instrText>
        </w:r>
        <w:r w:rsidR="00A65FF0">
          <w:rPr>
            <w:noProof/>
            <w:webHidden/>
          </w:rPr>
        </w:r>
        <w:r w:rsidR="00A65FF0">
          <w:rPr>
            <w:noProof/>
            <w:webHidden/>
          </w:rPr>
          <w:fldChar w:fldCharType="separate"/>
        </w:r>
        <w:r w:rsidR="00A65FF0">
          <w:rPr>
            <w:noProof/>
            <w:webHidden/>
          </w:rPr>
          <w:t>56</w:t>
        </w:r>
        <w:r w:rsidR="00A65FF0">
          <w:rPr>
            <w:noProof/>
            <w:webHidden/>
          </w:rPr>
          <w:fldChar w:fldCharType="end"/>
        </w:r>
      </w:hyperlink>
    </w:p>
    <w:p w14:paraId="21D0CA55" w14:textId="39DFF3D6" w:rsidR="00A65FF0" w:rsidRDefault="00560209">
      <w:pPr>
        <w:pStyle w:val="32"/>
        <w:rPr>
          <w:rFonts w:asciiTheme="minorHAnsi" w:eastAsiaTheme="minorEastAsia" w:hAnsiTheme="minorHAnsi"/>
          <w:noProof/>
          <w:color w:val="auto"/>
          <w:sz w:val="22"/>
          <w:lang w:eastAsia="ru-RU"/>
        </w:rPr>
      </w:pPr>
      <w:hyperlink w:anchor="_Toc204866230" w:history="1">
        <w:r w:rsidR="00A65FF0" w:rsidRPr="00CE1861">
          <w:rPr>
            <w:rStyle w:val="aff9"/>
            <w:rFonts w:cs="Times New Roman"/>
            <w:noProof/>
          </w:rPr>
          <w:t>2.1.9</w:t>
        </w:r>
        <w:r w:rsidR="00A65FF0">
          <w:rPr>
            <w:rFonts w:asciiTheme="minorHAnsi" w:eastAsiaTheme="minorEastAsia" w:hAnsiTheme="minorHAnsi"/>
            <w:noProof/>
            <w:color w:val="auto"/>
            <w:sz w:val="22"/>
            <w:lang w:eastAsia="ru-RU"/>
          </w:rPr>
          <w:tab/>
        </w:r>
        <w:r w:rsidR="00A65FF0" w:rsidRPr="00CE1861">
          <w:rPr>
            <w:rStyle w:val="aff9"/>
            <w:noProof/>
          </w:rPr>
          <w:t>Описание комплексного типа «chfAccInf»</w:t>
        </w:r>
        <w:r w:rsidR="00A65FF0">
          <w:rPr>
            <w:noProof/>
            <w:webHidden/>
          </w:rPr>
          <w:tab/>
        </w:r>
        <w:r w:rsidR="00A65FF0">
          <w:rPr>
            <w:noProof/>
            <w:webHidden/>
          </w:rPr>
          <w:fldChar w:fldCharType="begin"/>
        </w:r>
        <w:r w:rsidR="00A65FF0">
          <w:rPr>
            <w:noProof/>
            <w:webHidden/>
          </w:rPr>
          <w:instrText xml:space="preserve"> PAGEREF _Toc204866230 \h </w:instrText>
        </w:r>
        <w:r w:rsidR="00A65FF0">
          <w:rPr>
            <w:noProof/>
            <w:webHidden/>
          </w:rPr>
        </w:r>
        <w:r w:rsidR="00A65FF0">
          <w:rPr>
            <w:noProof/>
            <w:webHidden/>
          </w:rPr>
          <w:fldChar w:fldCharType="separate"/>
        </w:r>
        <w:r w:rsidR="00A65FF0">
          <w:rPr>
            <w:noProof/>
            <w:webHidden/>
          </w:rPr>
          <w:t>57</w:t>
        </w:r>
        <w:r w:rsidR="00A65FF0">
          <w:rPr>
            <w:noProof/>
            <w:webHidden/>
          </w:rPr>
          <w:fldChar w:fldCharType="end"/>
        </w:r>
      </w:hyperlink>
    </w:p>
    <w:p w14:paraId="61EEF498" w14:textId="0485EE13" w:rsidR="00A65FF0" w:rsidRDefault="00560209">
      <w:pPr>
        <w:pStyle w:val="32"/>
        <w:rPr>
          <w:rFonts w:asciiTheme="minorHAnsi" w:eastAsiaTheme="minorEastAsia" w:hAnsiTheme="minorHAnsi"/>
          <w:noProof/>
          <w:color w:val="auto"/>
          <w:sz w:val="22"/>
          <w:lang w:eastAsia="ru-RU"/>
        </w:rPr>
      </w:pPr>
      <w:hyperlink w:anchor="_Toc204866231" w:history="1">
        <w:r w:rsidR="00A65FF0" w:rsidRPr="00CE1861">
          <w:rPr>
            <w:rStyle w:val="aff9"/>
            <w:rFonts w:cs="Times New Roman"/>
            <w:noProof/>
          </w:rPr>
          <w:t>2.1.10</w:t>
        </w:r>
        <w:r w:rsidR="00A65FF0">
          <w:rPr>
            <w:rFonts w:asciiTheme="minorHAnsi" w:eastAsiaTheme="minorEastAsia" w:hAnsiTheme="minorHAnsi"/>
            <w:noProof/>
            <w:color w:val="auto"/>
            <w:sz w:val="22"/>
            <w:lang w:eastAsia="ru-RU"/>
          </w:rPr>
          <w:tab/>
        </w:r>
        <w:r w:rsidR="00A65FF0" w:rsidRPr="00CE1861">
          <w:rPr>
            <w:rStyle w:val="aff9"/>
            <w:noProof/>
          </w:rPr>
          <w:t>Описание комплексного типа «rspnsblExctrInf»</w:t>
        </w:r>
        <w:r w:rsidR="00A65FF0">
          <w:rPr>
            <w:noProof/>
            <w:webHidden/>
          </w:rPr>
          <w:tab/>
        </w:r>
        <w:r w:rsidR="00A65FF0">
          <w:rPr>
            <w:noProof/>
            <w:webHidden/>
          </w:rPr>
          <w:fldChar w:fldCharType="begin"/>
        </w:r>
        <w:r w:rsidR="00A65FF0">
          <w:rPr>
            <w:noProof/>
            <w:webHidden/>
          </w:rPr>
          <w:instrText xml:space="preserve"> PAGEREF _Toc204866231 \h </w:instrText>
        </w:r>
        <w:r w:rsidR="00A65FF0">
          <w:rPr>
            <w:noProof/>
            <w:webHidden/>
          </w:rPr>
        </w:r>
        <w:r w:rsidR="00A65FF0">
          <w:rPr>
            <w:noProof/>
            <w:webHidden/>
          </w:rPr>
          <w:fldChar w:fldCharType="separate"/>
        </w:r>
        <w:r w:rsidR="00A65FF0">
          <w:rPr>
            <w:noProof/>
            <w:webHidden/>
          </w:rPr>
          <w:t>58</w:t>
        </w:r>
        <w:r w:rsidR="00A65FF0">
          <w:rPr>
            <w:noProof/>
            <w:webHidden/>
          </w:rPr>
          <w:fldChar w:fldCharType="end"/>
        </w:r>
      </w:hyperlink>
    </w:p>
    <w:p w14:paraId="272A63A1" w14:textId="1353D4BB" w:rsidR="00A65FF0" w:rsidRDefault="00560209">
      <w:pPr>
        <w:pStyle w:val="32"/>
        <w:rPr>
          <w:rFonts w:asciiTheme="minorHAnsi" w:eastAsiaTheme="minorEastAsia" w:hAnsiTheme="minorHAnsi"/>
          <w:noProof/>
          <w:color w:val="auto"/>
          <w:sz w:val="22"/>
          <w:lang w:eastAsia="ru-RU"/>
        </w:rPr>
      </w:pPr>
      <w:hyperlink w:anchor="_Toc204866232" w:history="1">
        <w:r w:rsidR="00A65FF0" w:rsidRPr="00CE1861">
          <w:rPr>
            <w:rStyle w:val="aff9"/>
            <w:rFonts w:cs="Times New Roman"/>
            <w:noProof/>
          </w:rPr>
          <w:t>2.1.11</w:t>
        </w:r>
        <w:r w:rsidR="00A65FF0">
          <w:rPr>
            <w:rFonts w:asciiTheme="minorHAnsi" w:eastAsiaTheme="minorEastAsia" w:hAnsiTheme="minorHAnsi"/>
            <w:noProof/>
            <w:color w:val="auto"/>
            <w:sz w:val="22"/>
            <w:lang w:eastAsia="ru-RU"/>
          </w:rPr>
          <w:tab/>
        </w:r>
        <w:r w:rsidR="00A65FF0" w:rsidRPr="00CE1861">
          <w:rPr>
            <w:rStyle w:val="aff9"/>
            <w:noProof/>
          </w:rPr>
          <w:t>Описание комплексного типа «attachmentList»</w:t>
        </w:r>
        <w:r w:rsidR="00A65FF0">
          <w:rPr>
            <w:noProof/>
            <w:webHidden/>
          </w:rPr>
          <w:tab/>
        </w:r>
        <w:r w:rsidR="00A65FF0">
          <w:rPr>
            <w:noProof/>
            <w:webHidden/>
          </w:rPr>
          <w:fldChar w:fldCharType="begin"/>
        </w:r>
        <w:r w:rsidR="00A65FF0">
          <w:rPr>
            <w:noProof/>
            <w:webHidden/>
          </w:rPr>
          <w:instrText xml:space="preserve"> PAGEREF _Toc204866232 \h </w:instrText>
        </w:r>
        <w:r w:rsidR="00A65FF0">
          <w:rPr>
            <w:noProof/>
            <w:webHidden/>
          </w:rPr>
        </w:r>
        <w:r w:rsidR="00A65FF0">
          <w:rPr>
            <w:noProof/>
            <w:webHidden/>
          </w:rPr>
          <w:fldChar w:fldCharType="separate"/>
        </w:r>
        <w:r w:rsidR="00A65FF0">
          <w:rPr>
            <w:noProof/>
            <w:webHidden/>
          </w:rPr>
          <w:t>59</w:t>
        </w:r>
        <w:r w:rsidR="00A65FF0">
          <w:rPr>
            <w:noProof/>
            <w:webHidden/>
          </w:rPr>
          <w:fldChar w:fldCharType="end"/>
        </w:r>
      </w:hyperlink>
    </w:p>
    <w:p w14:paraId="203CED5C" w14:textId="1BAECF87" w:rsidR="00A65FF0" w:rsidRDefault="00560209">
      <w:pPr>
        <w:pStyle w:val="16"/>
        <w:rPr>
          <w:rFonts w:asciiTheme="minorHAnsi" w:eastAsiaTheme="minorEastAsia" w:hAnsiTheme="minorHAnsi"/>
          <w:b w:val="0"/>
          <w:noProof/>
          <w:color w:val="auto"/>
          <w:sz w:val="22"/>
          <w:lang w:eastAsia="ru-RU"/>
        </w:rPr>
      </w:pPr>
      <w:hyperlink w:anchor="_Toc204866233" w:history="1">
        <w:r w:rsidR="00A65FF0" w:rsidRPr="00CE1861">
          <w:rPr>
            <w:rStyle w:val="aff9"/>
            <w:rFonts w:cs="Arial"/>
            <w:noProof/>
            <w:lang w:val="en-US"/>
          </w:rPr>
          <w:t>3</w:t>
        </w:r>
        <w:r w:rsidR="00A65FF0">
          <w:rPr>
            <w:rFonts w:asciiTheme="minorHAnsi" w:eastAsiaTheme="minorEastAsia" w:hAnsiTheme="minorHAnsi"/>
            <w:b w:val="0"/>
            <w:noProof/>
            <w:color w:val="auto"/>
            <w:sz w:val="22"/>
            <w:lang w:eastAsia="ru-RU"/>
          </w:rPr>
          <w:tab/>
        </w:r>
        <w:r w:rsidR="00A65FF0" w:rsidRPr="00CE1861">
          <w:rPr>
            <w:rStyle w:val="aff9"/>
            <w:noProof/>
          </w:rPr>
          <w:t>Описание документа «Уведомление (протокол)»</w:t>
        </w:r>
        <w:r w:rsidR="00A65FF0">
          <w:rPr>
            <w:noProof/>
            <w:webHidden/>
          </w:rPr>
          <w:tab/>
        </w:r>
        <w:r w:rsidR="00A65FF0">
          <w:rPr>
            <w:noProof/>
            <w:webHidden/>
          </w:rPr>
          <w:fldChar w:fldCharType="begin"/>
        </w:r>
        <w:r w:rsidR="00A65FF0">
          <w:rPr>
            <w:noProof/>
            <w:webHidden/>
          </w:rPr>
          <w:instrText xml:space="preserve"> PAGEREF _Toc204866233 \h </w:instrText>
        </w:r>
        <w:r w:rsidR="00A65FF0">
          <w:rPr>
            <w:noProof/>
            <w:webHidden/>
          </w:rPr>
        </w:r>
        <w:r w:rsidR="00A65FF0">
          <w:rPr>
            <w:noProof/>
            <w:webHidden/>
          </w:rPr>
          <w:fldChar w:fldCharType="separate"/>
        </w:r>
        <w:r w:rsidR="00A65FF0">
          <w:rPr>
            <w:noProof/>
            <w:webHidden/>
          </w:rPr>
          <w:t>61</w:t>
        </w:r>
        <w:r w:rsidR="00A65FF0">
          <w:rPr>
            <w:noProof/>
            <w:webHidden/>
          </w:rPr>
          <w:fldChar w:fldCharType="end"/>
        </w:r>
      </w:hyperlink>
    </w:p>
    <w:p w14:paraId="5C6A9C0A" w14:textId="6E6E0AE2" w:rsidR="00A65FF0" w:rsidRDefault="00560209">
      <w:pPr>
        <w:pStyle w:val="24"/>
        <w:rPr>
          <w:rFonts w:asciiTheme="minorHAnsi" w:eastAsiaTheme="minorEastAsia" w:hAnsiTheme="minorHAnsi" w:cstheme="minorBidi"/>
          <w:noProof/>
          <w:color w:val="auto"/>
          <w:sz w:val="22"/>
          <w:szCs w:val="22"/>
        </w:rPr>
      </w:pPr>
      <w:hyperlink w:anchor="_Toc204866234" w:history="1">
        <w:r w:rsidR="00A65FF0" w:rsidRPr="00CE1861">
          <w:rPr>
            <w:rStyle w:val="aff9"/>
            <w:noProof/>
          </w:rPr>
          <w:t>3.1</w:t>
        </w:r>
        <w:r w:rsidR="00A65FF0">
          <w:rPr>
            <w:rFonts w:asciiTheme="minorHAnsi" w:eastAsiaTheme="minorEastAsia" w:hAnsiTheme="minorHAnsi" w:cstheme="minorBidi"/>
            <w:noProof/>
            <w:color w:val="auto"/>
            <w:sz w:val="22"/>
            <w:szCs w:val="22"/>
          </w:rPr>
          <w:tab/>
        </w:r>
        <w:r w:rsidR="00A65FF0" w:rsidRPr="00CE1861">
          <w:rPr>
            <w:rStyle w:val="aff9"/>
            <w:noProof/>
          </w:rPr>
          <w:t>Назначение и маршрут документа</w:t>
        </w:r>
        <w:r w:rsidR="00A65FF0">
          <w:rPr>
            <w:noProof/>
            <w:webHidden/>
          </w:rPr>
          <w:tab/>
        </w:r>
        <w:r w:rsidR="00A65FF0">
          <w:rPr>
            <w:noProof/>
            <w:webHidden/>
          </w:rPr>
          <w:fldChar w:fldCharType="begin"/>
        </w:r>
        <w:r w:rsidR="00A65FF0">
          <w:rPr>
            <w:noProof/>
            <w:webHidden/>
          </w:rPr>
          <w:instrText xml:space="preserve"> PAGEREF _Toc204866234 \h </w:instrText>
        </w:r>
        <w:r w:rsidR="00A65FF0">
          <w:rPr>
            <w:noProof/>
            <w:webHidden/>
          </w:rPr>
        </w:r>
        <w:r w:rsidR="00A65FF0">
          <w:rPr>
            <w:noProof/>
            <w:webHidden/>
          </w:rPr>
          <w:fldChar w:fldCharType="separate"/>
        </w:r>
        <w:r w:rsidR="00A65FF0">
          <w:rPr>
            <w:noProof/>
            <w:webHidden/>
          </w:rPr>
          <w:t>61</w:t>
        </w:r>
        <w:r w:rsidR="00A65FF0">
          <w:rPr>
            <w:noProof/>
            <w:webHidden/>
          </w:rPr>
          <w:fldChar w:fldCharType="end"/>
        </w:r>
      </w:hyperlink>
    </w:p>
    <w:p w14:paraId="00F11FA0" w14:textId="3D67EC37" w:rsidR="00A65FF0" w:rsidRDefault="00560209">
      <w:pPr>
        <w:pStyle w:val="16"/>
        <w:rPr>
          <w:rFonts w:asciiTheme="minorHAnsi" w:eastAsiaTheme="minorEastAsia" w:hAnsiTheme="minorHAnsi"/>
          <w:b w:val="0"/>
          <w:noProof/>
          <w:color w:val="auto"/>
          <w:sz w:val="22"/>
          <w:lang w:eastAsia="ru-RU"/>
        </w:rPr>
      </w:pPr>
      <w:hyperlink w:anchor="_Toc204866235" w:history="1">
        <w:r w:rsidR="00A65FF0" w:rsidRPr="00CE1861">
          <w:rPr>
            <w:rStyle w:val="aff9"/>
            <w:rFonts w:cs="Arial"/>
            <w:noProof/>
            <w:lang w:val="en-US"/>
          </w:rPr>
          <w:t>4</w:t>
        </w:r>
        <w:r w:rsidR="00A65FF0">
          <w:rPr>
            <w:rFonts w:asciiTheme="minorHAnsi" w:eastAsiaTheme="minorEastAsia" w:hAnsiTheme="minorHAnsi"/>
            <w:b w:val="0"/>
            <w:noProof/>
            <w:color w:val="auto"/>
            <w:sz w:val="22"/>
            <w:lang w:eastAsia="ru-RU"/>
          </w:rPr>
          <w:tab/>
        </w:r>
        <w:r w:rsidR="00A65FF0" w:rsidRPr="00CE1861">
          <w:rPr>
            <w:rStyle w:val="aff9"/>
            <w:noProof/>
          </w:rPr>
          <w:t>Описание документа «Квитанция»</w:t>
        </w:r>
        <w:r w:rsidR="00A65FF0">
          <w:rPr>
            <w:noProof/>
            <w:webHidden/>
          </w:rPr>
          <w:tab/>
        </w:r>
        <w:r w:rsidR="00A65FF0">
          <w:rPr>
            <w:noProof/>
            <w:webHidden/>
          </w:rPr>
          <w:fldChar w:fldCharType="begin"/>
        </w:r>
        <w:r w:rsidR="00A65FF0">
          <w:rPr>
            <w:noProof/>
            <w:webHidden/>
          </w:rPr>
          <w:instrText xml:space="preserve"> PAGEREF _Toc204866235 \h </w:instrText>
        </w:r>
        <w:r w:rsidR="00A65FF0">
          <w:rPr>
            <w:noProof/>
            <w:webHidden/>
          </w:rPr>
        </w:r>
        <w:r w:rsidR="00A65FF0">
          <w:rPr>
            <w:noProof/>
            <w:webHidden/>
          </w:rPr>
          <w:fldChar w:fldCharType="separate"/>
        </w:r>
        <w:r w:rsidR="00A65FF0">
          <w:rPr>
            <w:noProof/>
            <w:webHidden/>
          </w:rPr>
          <w:t>62</w:t>
        </w:r>
        <w:r w:rsidR="00A65FF0">
          <w:rPr>
            <w:noProof/>
            <w:webHidden/>
          </w:rPr>
          <w:fldChar w:fldCharType="end"/>
        </w:r>
      </w:hyperlink>
    </w:p>
    <w:p w14:paraId="3D56F77F" w14:textId="1B4CEF40" w:rsidR="00A65FF0" w:rsidRDefault="00560209">
      <w:pPr>
        <w:pStyle w:val="24"/>
        <w:rPr>
          <w:rFonts w:asciiTheme="minorHAnsi" w:eastAsiaTheme="minorEastAsia" w:hAnsiTheme="minorHAnsi" w:cstheme="minorBidi"/>
          <w:noProof/>
          <w:color w:val="auto"/>
          <w:sz w:val="22"/>
          <w:szCs w:val="22"/>
        </w:rPr>
      </w:pPr>
      <w:hyperlink w:anchor="_Toc204866236" w:history="1">
        <w:r w:rsidR="00A65FF0" w:rsidRPr="00CE1861">
          <w:rPr>
            <w:rStyle w:val="aff9"/>
            <w:noProof/>
          </w:rPr>
          <w:t>4.1</w:t>
        </w:r>
        <w:r w:rsidR="00A65FF0">
          <w:rPr>
            <w:rFonts w:asciiTheme="minorHAnsi" w:eastAsiaTheme="minorEastAsia" w:hAnsiTheme="minorHAnsi" w:cstheme="minorBidi"/>
            <w:noProof/>
            <w:color w:val="auto"/>
            <w:sz w:val="22"/>
            <w:szCs w:val="22"/>
          </w:rPr>
          <w:tab/>
        </w:r>
        <w:r w:rsidR="00A65FF0" w:rsidRPr="00CE1861">
          <w:rPr>
            <w:rStyle w:val="aff9"/>
            <w:noProof/>
          </w:rPr>
          <w:t>Назначение и маршрут документа</w:t>
        </w:r>
        <w:r w:rsidR="00A65FF0">
          <w:rPr>
            <w:noProof/>
            <w:webHidden/>
          </w:rPr>
          <w:tab/>
        </w:r>
        <w:r w:rsidR="00A65FF0">
          <w:rPr>
            <w:noProof/>
            <w:webHidden/>
          </w:rPr>
          <w:fldChar w:fldCharType="begin"/>
        </w:r>
        <w:r w:rsidR="00A65FF0">
          <w:rPr>
            <w:noProof/>
            <w:webHidden/>
          </w:rPr>
          <w:instrText xml:space="preserve"> PAGEREF _Toc204866236 \h </w:instrText>
        </w:r>
        <w:r w:rsidR="00A65FF0">
          <w:rPr>
            <w:noProof/>
            <w:webHidden/>
          </w:rPr>
        </w:r>
        <w:r w:rsidR="00A65FF0">
          <w:rPr>
            <w:noProof/>
            <w:webHidden/>
          </w:rPr>
          <w:fldChar w:fldCharType="separate"/>
        </w:r>
        <w:r w:rsidR="00A65FF0">
          <w:rPr>
            <w:noProof/>
            <w:webHidden/>
          </w:rPr>
          <w:t>62</w:t>
        </w:r>
        <w:r w:rsidR="00A65FF0">
          <w:rPr>
            <w:noProof/>
            <w:webHidden/>
          </w:rPr>
          <w:fldChar w:fldCharType="end"/>
        </w:r>
      </w:hyperlink>
    </w:p>
    <w:p w14:paraId="4C6189B8" w14:textId="3004E4A2" w:rsidR="00A65FF0" w:rsidRDefault="00560209">
      <w:pPr>
        <w:pStyle w:val="16"/>
        <w:rPr>
          <w:rFonts w:asciiTheme="minorHAnsi" w:eastAsiaTheme="minorEastAsia" w:hAnsiTheme="minorHAnsi"/>
          <w:b w:val="0"/>
          <w:noProof/>
          <w:color w:val="auto"/>
          <w:sz w:val="22"/>
          <w:lang w:eastAsia="ru-RU"/>
        </w:rPr>
      </w:pPr>
      <w:hyperlink w:anchor="_Toc204866237" w:history="1">
        <w:r w:rsidR="00A65FF0" w:rsidRPr="00CE1861">
          <w:rPr>
            <w:rStyle w:val="aff9"/>
            <w:rFonts w:cs="Arial"/>
            <w:noProof/>
          </w:rPr>
          <w:t>5</w:t>
        </w:r>
        <w:r w:rsidR="00A65FF0">
          <w:rPr>
            <w:rFonts w:asciiTheme="minorHAnsi" w:eastAsiaTheme="minorEastAsia" w:hAnsiTheme="minorHAnsi"/>
            <w:b w:val="0"/>
            <w:noProof/>
            <w:color w:val="auto"/>
            <w:sz w:val="22"/>
            <w:lang w:eastAsia="ru-RU"/>
          </w:rPr>
          <w:tab/>
        </w:r>
        <w:r w:rsidR="00A65FF0" w:rsidRPr="00CE1861">
          <w:rPr>
            <w:rStyle w:val="aff9"/>
            <w:noProof/>
          </w:rPr>
          <w:t>Описание документа «Извещение об исполнении распоряжения о перечислении денежных средств на банковские карты «Мир» физических лиц»</w:t>
        </w:r>
        <w:r w:rsidR="00A65FF0">
          <w:rPr>
            <w:noProof/>
            <w:webHidden/>
          </w:rPr>
          <w:tab/>
        </w:r>
        <w:r w:rsidR="00A65FF0">
          <w:rPr>
            <w:noProof/>
            <w:webHidden/>
          </w:rPr>
          <w:fldChar w:fldCharType="begin"/>
        </w:r>
        <w:r w:rsidR="00A65FF0">
          <w:rPr>
            <w:noProof/>
            <w:webHidden/>
          </w:rPr>
          <w:instrText xml:space="preserve"> PAGEREF _Toc204866237 \h </w:instrText>
        </w:r>
        <w:r w:rsidR="00A65FF0">
          <w:rPr>
            <w:noProof/>
            <w:webHidden/>
          </w:rPr>
        </w:r>
        <w:r w:rsidR="00A65FF0">
          <w:rPr>
            <w:noProof/>
            <w:webHidden/>
          </w:rPr>
          <w:fldChar w:fldCharType="separate"/>
        </w:r>
        <w:r w:rsidR="00A65FF0">
          <w:rPr>
            <w:noProof/>
            <w:webHidden/>
          </w:rPr>
          <w:t>63</w:t>
        </w:r>
        <w:r w:rsidR="00A65FF0">
          <w:rPr>
            <w:noProof/>
            <w:webHidden/>
          </w:rPr>
          <w:fldChar w:fldCharType="end"/>
        </w:r>
      </w:hyperlink>
    </w:p>
    <w:p w14:paraId="54ED4131" w14:textId="368BDB0B" w:rsidR="00A65FF0" w:rsidRDefault="00560209">
      <w:pPr>
        <w:pStyle w:val="24"/>
        <w:rPr>
          <w:rFonts w:asciiTheme="minorHAnsi" w:eastAsiaTheme="minorEastAsia" w:hAnsiTheme="minorHAnsi" w:cstheme="minorBidi"/>
          <w:noProof/>
          <w:color w:val="auto"/>
          <w:sz w:val="22"/>
          <w:szCs w:val="22"/>
        </w:rPr>
      </w:pPr>
      <w:hyperlink w:anchor="_Toc204866238" w:history="1">
        <w:r w:rsidR="00A65FF0" w:rsidRPr="00CE1861">
          <w:rPr>
            <w:rStyle w:val="aff9"/>
            <w:noProof/>
          </w:rPr>
          <w:t>5.1</w:t>
        </w:r>
        <w:r w:rsidR="00A65FF0">
          <w:rPr>
            <w:rFonts w:asciiTheme="minorHAnsi" w:eastAsiaTheme="minorEastAsia" w:hAnsiTheme="minorHAnsi" w:cstheme="minorBidi"/>
            <w:noProof/>
            <w:color w:val="auto"/>
            <w:sz w:val="22"/>
            <w:szCs w:val="22"/>
          </w:rPr>
          <w:tab/>
        </w:r>
        <w:r w:rsidR="00A65FF0" w:rsidRPr="00CE1861">
          <w:rPr>
            <w:rStyle w:val="aff9"/>
            <w:noProof/>
          </w:rPr>
          <w:t>Назначение и маршрут документа</w:t>
        </w:r>
        <w:r w:rsidR="00A65FF0">
          <w:rPr>
            <w:noProof/>
            <w:webHidden/>
          </w:rPr>
          <w:tab/>
        </w:r>
        <w:r w:rsidR="00A65FF0">
          <w:rPr>
            <w:noProof/>
            <w:webHidden/>
          </w:rPr>
          <w:fldChar w:fldCharType="begin"/>
        </w:r>
        <w:r w:rsidR="00A65FF0">
          <w:rPr>
            <w:noProof/>
            <w:webHidden/>
          </w:rPr>
          <w:instrText xml:space="preserve"> PAGEREF _Toc204866238 \h </w:instrText>
        </w:r>
        <w:r w:rsidR="00A65FF0">
          <w:rPr>
            <w:noProof/>
            <w:webHidden/>
          </w:rPr>
        </w:r>
        <w:r w:rsidR="00A65FF0">
          <w:rPr>
            <w:noProof/>
            <w:webHidden/>
          </w:rPr>
          <w:fldChar w:fldCharType="separate"/>
        </w:r>
        <w:r w:rsidR="00A65FF0">
          <w:rPr>
            <w:noProof/>
            <w:webHidden/>
          </w:rPr>
          <w:t>63</w:t>
        </w:r>
        <w:r w:rsidR="00A65FF0">
          <w:rPr>
            <w:noProof/>
            <w:webHidden/>
          </w:rPr>
          <w:fldChar w:fldCharType="end"/>
        </w:r>
      </w:hyperlink>
    </w:p>
    <w:p w14:paraId="2CEADD7A" w14:textId="569F2BAD" w:rsidR="00A65FF0" w:rsidRDefault="00560209">
      <w:pPr>
        <w:pStyle w:val="16"/>
        <w:rPr>
          <w:rFonts w:asciiTheme="minorHAnsi" w:eastAsiaTheme="minorEastAsia" w:hAnsiTheme="minorHAnsi"/>
          <w:b w:val="0"/>
          <w:noProof/>
          <w:color w:val="auto"/>
          <w:sz w:val="22"/>
          <w:lang w:eastAsia="ru-RU"/>
        </w:rPr>
      </w:pPr>
      <w:hyperlink w:anchor="_Toc204866239" w:history="1">
        <w:r w:rsidR="00A65FF0" w:rsidRPr="00CE1861">
          <w:rPr>
            <w:rStyle w:val="aff9"/>
            <w:rFonts w:cs="Arial"/>
            <w:noProof/>
            <w:lang w:val="en-US"/>
          </w:rPr>
          <w:t>6</w:t>
        </w:r>
        <w:r w:rsidR="00A65FF0">
          <w:rPr>
            <w:rFonts w:asciiTheme="minorHAnsi" w:eastAsiaTheme="minorEastAsia" w:hAnsiTheme="minorHAnsi"/>
            <w:b w:val="0"/>
            <w:noProof/>
            <w:color w:val="auto"/>
            <w:sz w:val="22"/>
            <w:lang w:eastAsia="ru-RU"/>
          </w:rPr>
          <w:tab/>
        </w:r>
        <w:r w:rsidR="00A65FF0" w:rsidRPr="00CE1861">
          <w:rPr>
            <w:rStyle w:val="aff9"/>
            <w:noProof/>
          </w:rPr>
          <w:t>Описание протокола взаимодействия Модуля</w:t>
        </w:r>
        <w:r w:rsidR="00A65FF0">
          <w:rPr>
            <w:noProof/>
            <w:webHidden/>
          </w:rPr>
          <w:tab/>
        </w:r>
        <w:r w:rsidR="00A65FF0">
          <w:rPr>
            <w:noProof/>
            <w:webHidden/>
          </w:rPr>
          <w:fldChar w:fldCharType="begin"/>
        </w:r>
        <w:r w:rsidR="00A65FF0">
          <w:rPr>
            <w:noProof/>
            <w:webHidden/>
          </w:rPr>
          <w:instrText xml:space="preserve"> PAGEREF _Toc204866239 \h </w:instrText>
        </w:r>
        <w:r w:rsidR="00A65FF0">
          <w:rPr>
            <w:noProof/>
            <w:webHidden/>
          </w:rPr>
        </w:r>
        <w:r w:rsidR="00A65FF0">
          <w:rPr>
            <w:noProof/>
            <w:webHidden/>
          </w:rPr>
          <w:fldChar w:fldCharType="separate"/>
        </w:r>
        <w:r w:rsidR="00A65FF0">
          <w:rPr>
            <w:noProof/>
            <w:webHidden/>
          </w:rPr>
          <w:t>64</w:t>
        </w:r>
        <w:r w:rsidR="00A65FF0">
          <w:rPr>
            <w:noProof/>
            <w:webHidden/>
          </w:rPr>
          <w:fldChar w:fldCharType="end"/>
        </w:r>
      </w:hyperlink>
    </w:p>
    <w:p w14:paraId="493F61A5" w14:textId="2132F25C" w:rsidR="00A65FF0" w:rsidRDefault="00560209">
      <w:pPr>
        <w:pStyle w:val="24"/>
        <w:rPr>
          <w:rFonts w:asciiTheme="minorHAnsi" w:eastAsiaTheme="minorEastAsia" w:hAnsiTheme="minorHAnsi" w:cstheme="minorBidi"/>
          <w:noProof/>
          <w:color w:val="auto"/>
          <w:sz w:val="22"/>
          <w:szCs w:val="22"/>
        </w:rPr>
      </w:pPr>
      <w:hyperlink w:anchor="_Toc204866240" w:history="1">
        <w:r w:rsidR="00A65FF0" w:rsidRPr="00CE1861">
          <w:rPr>
            <w:rStyle w:val="aff9"/>
            <w:noProof/>
          </w:rPr>
          <w:t>6.1</w:t>
        </w:r>
        <w:r w:rsidR="00A65FF0">
          <w:rPr>
            <w:rFonts w:asciiTheme="minorHAnsi" w:eastAsiaTheme="minorEastAsia" w:hAnsiTheme="minorHAnsi" w:cstheme="minorBidi"/>
            <w:noProof/>
            <w:color w:val="auto"/>
            <w:sz w:val="22"/>
            <w:szCs w:val="22"/>
          </w:rPr>
          <w:tab/>
        </w:r>
        <w:r w:rsidR="00A65FF0" w:rsidRPr="00CE1861">
          <w:rPr>
            <w:rStyle w:val="aff9"/>
            <w:noProof/>
          </w:rPr>
          <w:t>Аутентификация/Авторизация</w:t>
        </w:r>
        <w:r w:rsidR="00A65FF0">
          <w:rPr>
            <w:noProof/>
            <w:webHidden/>
          </w:rPr>
          <w:tab/>
        </w:r>
        <w:r w:rsidR="00A65FF0">
          <w:rPr>
            <w:noProof/>
            <w:webHidden/>
          </w:rPr>
          <w:fldChar w:fldCharType="begin"/>
        </w:r>
        <w:r w:rsidR="00A65FF0">
          <w:rPr>
            <w:noProof/>
            <w:webHidden/>
          </w:rPr>
          <w:instrText xml:space="preserve"> PAGEREF _Toc204866240 \h </w:instrText>
        </w:r>
        <w:r w:rsidR="00A65FF0">
          <w:rPr>
            <w:noProof/>
            <w:webHidden/>
          </w:rPr>
        </w:r>
        <w:r w:rsidR="00A65FF0">
          <w:rPr>
            <w:noProof/>
            <w:webHidden/>
          </w:rPr>
          <w:fldChar w:fldCharType="separate"/>
        </w:r>
        <w:r w:rsidR="00A65FF0">
          <w:rPr>
            <w:noProof/>
            <w:webHidden/>
          </w:rPr>
          <w:t>64</w:t>
        </w:r>
        <w:r w:rsidR="00A65FF0">
          <w:rPr>
            <w:noProof/>
            <w:webHidden/>
          </w:rPr>
          <w:fldChar w:fldCharType="end"/>
        </w:r>
      </w:hyperlink>
    </w:p>
    <w:p w14:paraId="1F91C5FE" w14:textId="71634128" w:rsidR="00A65FF0" w:rsidRDefault="00560209">
      <w:pPr>
        <w:pStyle w:val="24"/>
        <w:rPr>
          <w:rFonts w:asciiTheme="minorHAnsi" w:eastAsiaTheme="minorEastAsia" w:hAnsiTheme="minorHAnsi" w:cstheme="minorBidi"/>
          <w:noProof/>
          <w:color w:val="auto"/>
          <w:sz w:val="22"/>
          <w:szCs w:val="22"/>
        </w:rPr>
      </w:pPr>
      <w:hyperlink w:anchor="_Toc204866241" w:history="1">
        <w:r w:rsidR="00A65FF0" w:rsidRPr="00CE1861">
          <w:rPr>
            <w:rStyle w:val="aff9"/>
            <w:noProof/>
          </w:rPr>
          <w:t>6.2</w:t>
        </w:r>
        <w:r w:rsidR="00A65FF0">
          <w:rPr>
            <w:rFonts w:asciiTheme="minorHAnsi" w:eastAsiaTheme="minorEastAsia" w:hAnsiTheme="minorHAnsi" w:cstheme="minorBidi"/>
            <w:noProof/>
            <w:color w:val="auto"/>
            <w:sz w:val="22"/>
            <w:szCs w:val="22"/>
          </w:rPr>
          <w:tab/>
        </w:r>
        <w:r w:rsidR="00A65FF0" w:rsidRPr="00CE1861">
          <w:rPr>
            <w:rStyle w:val="aff9"/>
            <w:noProof/>
          </w:rPr>
          <w:t>Описание взаимодействий</w:t>
        </w:r>
        <w:r w:rsidR="00A65FF0">
          <w:rPr>
            <w:noProof/>
            <w:webHidden/>
          </w:rPr>
          <w:tab/>
        </w:r>
        <w:r w:rsidR="00A65FF0">
          <w:rPr>
            <w:noProof/>
            <w:webHidden/>
          </w:rPr>
          <w:fldChar w:fldCharType="begin"/>
        </w:r>
        <w:r w:rsidR="00A65FF0">
          <w:rPr>
            <w:noProof/>
            <w:webHidden/>
          </w:rPr>
          <w:instrText xml:space="preserve"> PAGEREF _Toc204866241 \h </w:instrText>
        </w:r>
        <w:r w:rsidR="00A65FF0">
          <w:rPr>
            <w:noProof/>
            <w:webHidden/>
          </w:rPr>
        </w:r>
        <w:r w:rsidR="00A65FF0">
          <w:rPr>
            <w:noProof/>
            <w:webHidden/>
          </w:rPr>
          <w:fldChar w:fldCharType="separate"/>
        </w:r>
        <w:r w:rsidR="00A65FF0">
          <w:rPr>
            <w:noProof/>
            <w:webHidden/>
          </w:rPr>
          <w:t>65</w:t>
        </w:r>
        <w:r w:rsidR="00A65FF0">
          <w:rPr>
            <w:noProof/>
            <w:webHidden/>
          </w:rPr>
          <w:fldChar w:fldCharType="end"/>
        </w:r>
      </w:hyperlink>
    </w:p>
    <w:p w14:paraId="36656CF4" w14:textId="6DC2E4D9" w:rsidR="00A65FF0" w:rsidRDefault="00560209">
      <w:pPr>
        <w:pStyle w:val="24"/>
        <w:rPr>
          <w:rFonts w:asciiTheme="minorHAnsi" w:eastAsiaTheme="minorEastAsia" w:hAnsiTheme="minorHAnsi" w:cstheme="minorBidi"/>
          <w:noProof/>
          <w:color w:val="auto"/>
          <w:sz w:val="22"/>
          <w:szCs w:val="22"/>
        </w:rPr>
      </w:pPr>
      <w:hyperlink w:anchor="_Toc204866242" w:history="1">
        <w:r w:rsidR="00A65FF0" w:rsidRPr="00CE1861">
          <w:rPr>
            <w:rStyle w:val="aff9"/>
            <w:noProof/>
          </w:rPr>
          <w:t>6.3</w:t>
        </w:r>
        <w:r w:rsidR="00A65FF0">
          <w:rPr>
            <w:rFonts w:asciiTheme="minorHAnsi" w:eastAsiaTheme="minorEastAsia" w:hAnsiTheme="minorHAnsi" w:cstheme="minorBidi"/>
            <w:noProof/>
            <w:color w:val="auto"/>
            <w:sz w:val="22"/>
            <w:szCs w:val="22"/>
          </w:rPr>
          <w:tab/>
        </w:r>
        <w:r w:rsidR="00A65FF0" w:rsidRPr="00CE1861">
          <w:rPr>
            <w:rStyle w:val="aff9"/>
            <w:noProof/>
          </w:rPr>
          <w:t>Схемы данных, используемых при взаимодействии</w:t>
        </w:r>
        <w:r w:rsidR="00A65FF0">
          <w:rPr>
            <w:noProof/>
            <w:webHidden/>
          </w:rPr>
          <w:tab/>
        </w:r>
        <w:r w:rsidR="00A65FF0">
          <w:rPr>
            <w:noProof/>
            <w:webHidden/>
          </w:rPr>
          <w:fldChar w:fldCharType="begin"/>
        </w:r>
        <w:r w:rsidR="00A65FF0">
          <w:rPr>
            <w:noProof/>
            <w:webHidden/>
          </w:rPr>
          <w:instrText xml:space="preserve"> PAGEREF _Toc204866242 \h </w:instrText>
        </w:r>
        <w:r w:rsidR="00A65FF0">
          <w:rPr>
            <w:noProof/>
            <w:webHidden/>
          </w:rPr>
        </w:r>
        <w:r w:rsidR="00A65FF0">
          <w:rPr>
            <w:noProof/>
            <w:webHidden/>
          </w:rPr>
          <w:fldChar w:fldCharType="separate"/>
        </w:r>
        <w:r w:rsidR="00A65FF0">
          <w:rPr>
            <w:noProof/>
            <w:webHidden/>
          </w:rPr>
          <w:t>67</w:t>
        </w:r>
        <w:r w:rsidR="00A65FF0">
          <w:rPr>
            <w:noProof/>
            <w:webHidden/>
          </w:rPr>
          <w:fldChar w:fldCharType="end"/>
        </w:r>
      </w:hyperlink>
    </w:p>
    <w:p w14:paraId="6C1191A6" w14:textId="7ED1F1D0" w:rsidR="00A65FF0" w:rsidRDefault="00560209">
      <w:pPr>
        <w:pStyle w:val="32"/>
        <w:rPr>
          <w:rFonts w:asciiTheme="minorHAnsi" w:eastAsiaTheme="minorEastAsia" w:hAnsiTheme="minorHAnsi"/>
          <w:noProof/>
          <w:color w:val="auto"/>
          <w:sz w:val="22"/>
          <w:lang w:eastAsia="ru-RU"/>
        </w:rPr>
      </w:pPr>
      <w:hyperlink w:anchor="_Toc204866243" w:history="1">
        <w:r w:rsidR="00A65FF0" w:rsidRPr="00CE1861">
          <w:rPr>
            <w:rStyle w:val="aff9"/>
            <w:rFonts w:cs="Times New Roman"/>
            <w:noProof/>
          </w:rPr>
          <w:t>6.3.1</w:t>
        </w:r>
        <w:r w:rsidR="00A65FF0">
          <w:rPr>
            <w:rFonts w:asciiTheme="minorHAnsi" w:eastAsiaTheme="minorEastAsia" w:hAnsiTheme="minorHAnsi"/>
            <w:noProof/>
            <w:color w:val="auto"/>
            <w:sz w:val="22"/>
            <w:lang w:eastAsia="ru-RU"/>
          </w:rPr>
          <w:tab/>
        </w:r>
        <w:r w:rsidR="00A65FF0" w:rsidRPr="00CE1861">
          <w:rPr>
            <w:rStyle w:val="aff9"/>
            <w:noProof/>
          </w:rPr>
          <w:t>Описание комплексного типа «fileLoadReceiptType»</w:t>
        </w:r>
        <w:r w:rsidR="00A65FF0">
          <w:rPr>
            <w:noProof/>
            <w:webHidden/>
          </w:rPr>
          <w:tab/>
        </w:r>
        <w:r w:rsidR="00A65FF0">
          <w:rPr>
            <w:noProof/>
            <w:webHidden/>
          </w:rPr>
          <w:fldChar w:fldCharType="begin"/>
        </w:r>
        <w:r w:rsidR="00A65FF0">
          <w:rPr>
            <w:noProof/>
            <w:webHidden/>
          </w:rPr>
          <w:instrText xml:space="preserve"> PAGEREF _Toc204866243 \h </w:instrText>
        </w:r>
        <w:r w:rsidR="00A65FF0">
          <w:rPr>
            <w:noProof/>
            <w:webHidden/>
          </w:rPr>
        </w:r>
        <w:r w:rsidR="00A65FF0">
          <w:rPr>
            <w:noProof/>
            <w:webHidden/>
          </w:rPr>
          <w:fldChar w:fldCharType="separate"/>
        </w:r>
        <w:r w:rsidR="00A65FF0">
          <w:rPr>
            <w:noProof/>
            <w:webHidden/>
          </w:rPr>
          <w:t>70</w:t>
        </w:r>
        <w:r w:rsidR="00A65FF0">
          <w:rPr>
            <w:noProof/>
            <w:webHidden/>
          </w:rPr>
          <w:fldChar w:fldCharType="end"/>
        </w:r>
      </w:hyperlink>
    </w:p>
    <w:p w14:paraId="790D724E" w14:textId="7C8CC495" w:rsidR="00A65FF0" w:rsidRDefault="00560209">
      <w:pPr>
        <w:pStyle w:val="32"/>
        <w:rPr>
          <w:rFonts w:asciiTheme="minorHAnsi" w:eastAsiaTheme="minorEastAsia" w:hAnsiTheme="minorHAnsi"/>
          <w:noProof/>
          <w:color w:val="auto"/>
          <w:sz w:val="22"/>
          <w:lang w:eastAsia="ru-RU"/>
        </w:rPr>
      </w:pPr>
      <w:hyperlink w:anchor="_Toc204866244" w:history="1">
        <w:r w:rsidR="00A65FF0" w:rsidRPr="00CE1861">
          <w:rPr>
            <w:rStyle w:val="aff9"/>
            <w:rFonts w:cs="Times New Roman"/>
            <w:noProof/>
          </w:rPr>
          <w:t>6.3.2</w:t>
        </w:r>
        <w:r w:rsidR="00A65FF0">
          <w:rPr>
            <w:rFonts w:asciiTheme="minorHAnsi" w:eastAsiaTheme="minorEastAsia" w:hAnsiTheme="minorHAnsi"/>
            <w:noProof/>
            <w:color w:val="auto"/>
            <w:sz w:val="22"/>
            <w:lang w:eastAsia="ru-RU"/>
          </w:rPr>
          <w:tab/>
        </w:r>
        <w:r w:rsidR="00A65FF0" w:rsidRPr="00CE1861">
          <w:rPr>
            <w:rStyle w:val="aff9"/>
            <w:noProof/>
          </w:rPr>
          <w:t>Описание комплексного типа «packageType»</w:t>
        </w:r>
        <w:r w:rsidR="00A65FF0">
          <w:rPr>
            <w:noProof/>
            <w:webHidden/>
          </w:rPr>
          <w:tab/>
        </w:r>
        <w:r w:rsidR="00A65FF0">
          <w:rPr>
            <w:noProof/>
            <w:webHidden/>
          </w:rPr>
          <w:fldChar w:fldCharType="begin"/>
        </w:r>
        <w:r w:rsidR="00A65FF0">
          <w:rPr>
            <w:noProof/>
            <w:webHidden/>
          </w:rPr>
          <w:instrText xml:space="preserve"> PAGEREF _Toc204866244 \h </w:instrText>
        </w:r>
        <w:r w:rsidR="00A65FF0">
          <w:rPr>
            <w:noProof/>
            <w:webHidden/>
          </w:rPr>
        </w:r>
        <w:r w:rsidR="00A65FF0">
          <w:rPr>
            <w:noProof/>
            <w:webHidden/>
          </w:rPr>
          <w:fldChar w:fldCharType="separate"/>
        </w:r>
        <w:r w:rsidR="00A65FF0">
          <w:rPr>
            <w:noProof/>
            <w:webHidden/>
          </w:rPr>
          <w:t>71</w:t>
        </w:r>
        <w:r w:rsidR="00A65FF0">
          <w:rPr>
            <w:noProof/>
            <w:webHidden/>
          </w:rPr>
          <w:fldChar w:fldCharType="end"/>
        </w:r>
      </w:hyperlink>
    </w:p>
    <w:p w14:paraId="13E714D9" w14:textId="1895C525" w:rsidR="00A65FF0" w:rsidRDefault="00560209">
      <w:pPr>
        <w:pStyle w:val="32"/>
        <w:rPr>
          <w:rFonts w:asciiTheme="minorHAnsi" w:eastAsiaTheme="minorEastAsia" w:hAnsiTheme="minorHAnsi"/>
          <w:noProof/>
          <w:color w:val="auto"/>
          <w:sz w:val="22"/>
          <w:lang w:eastAsia="ru-RU"/>
        </w:rPr>
      </w:pPr>
      <w:hyperlink w:anchor="_Toc204866245" w:history="1">
        <w:r w:rsidR="00A65FF0" w:rsidRPr="00CE1861">
          <w:rPr>
            <w:rStyle w:val="aff9"/>
            <w:rFonts w:cs="Times New Roman"/>
            <w:noProof/>
          </w:rPr>
          <w:t>6.3.3</w:t>
        </w:r>
        <w:r w:rsidR="00A65FF0">
          <w:rPr>
            <w:rFonts w:asciiTheme="minorHAnsi" w:eastAsiaTheme="minorEastAsia" w:hAnsiTheme="minorHAnsi"/>
            <w:noProof/>
            <w:color w:val="auto"/>
            <w:sz w:val="22"/>
            <w:lang w:eastAsia="ru-RU"/>
          </w:rPr>
          <w:tab/>
        </w:r>
        <w:r w:rsidR="00A65FF0" w:rsidRPr="00CE1861">
          <w:rPr>
            <w:rStyle w:val="aff9"/>
            <w:noProof/>
          </w:rPr>
          <w:t>Описание комплексного типа «docsRequestType»</w:t>
        </w:r>
        <w:r w:rsidR="00A65FF0">
          <w:rPr>
            <w:noProof/>
            <w:webHidden/>
          </w:rPr>
          <w:tab/>
        </w:r>
        <w:r w:rsidR="00A65FF0">
          <w:rPr>
            <w:noProof/>
            <w:webHidden/>
          </w:rPr>
          <w:fldChar w:fldCharType="begin"/>
        </w:r>
        <w:r w:rsidR="00A65FF0">
          <w:rPr>
            <w:noProof/>
            <w:webHidden/>
          </w:rPr>
          <w:instrText xml:space="preserve"> PAGEREF _Toc204866245 \h </w:instrText>
        </w:r>
        <w:r w:rsidR="00A65FF0">
          <w:rPr>
            <w:noProof/>
            <w:webHidden/>
          </w:rPr>
        </w:r>
        <w:r w:rsidR="00A65FF0">
          <w:rPr>
            <w:noProof/>
            <w:webHidden/>
          </w:rPr>
          <w:fldChar w:fldCharType="separate"/>
        </w:r>
        <w:r w:rsidR="00A65FF0">
          <w:rPr>
            <w:noProof/>
            <w:webHidden/>
          </w:rPr>
          <w:t>72</w:t>
        </w:r>
        <w:r w:rsidR="00A65FF0">
          <w:rPr>
            <w:noProof/>
            <w:webHidden/>
          </w:rPr>
          <w:fldChar w:fldCharType="end"/>
        </w:r>
      </w:hyperlink>
    </w:p>
    <w:p w14:paraId="23177BB6" w14:textId="7DFF0976" w:rsidR="00A65FF0" w:rsidRDefault="00560209">
      <w:pPr>
        <w:pStyle w:val="32"/>
        <w:rPr>
          <w:rFonts w:asciiTheme="minorHAnsi" w:eastAsiaTheme="minorEastAsia" w:hAnsiTheme="minorHAnsi"/>
          <w:noProof/>
          <w:color w:val="auto"/>
          <w:sz w:val="22"/>
          <w:lang w:eastAsia="ru-RU"/>
        </w:rPr>
      </w:pPr>
      <w:hyperlink w:anchor="_Toc204866246" w:history="1">
        <w:r w:rsidR="00A65FF0" w:rsidRPr="00CE1861">
          <w:rPr>
            <w:rStyle w:val="aff9"/>
            <w:rFonts w:cs="Times New Roman"/>
            <w:noProof/>
          </w:rPr>
          <w:t>6.3.4</w:t>
        </w:r>
        <w:r w:rsidR="00A65FF0">
          <w:rPr>
            <w:rFonts w:asciiTheme="minorHAnsi" w:eastAsiaTheme="minorEastAsia" w:hAnsiTheme="minorHAnsi"/>
            <w:noProof/>
            <w:color w:val="auto"/>
            <w:sz w:val="22"/>
            <w:lang w:eastAsia="ru-RU"/>
          </w:rPr>
          <w:tab/>
        </w:r>
        <w:r w:rsidR="00A65FF0" w:rsidRPr="00CE1861">
          <w:rPr>
            <w:rStyle w:val="aff9"/>
            <w:noProof/>
          </w:rPr>
          <w:t>Описание комплексного типа «document»</w:t>
        </w:r>
        <w:r w:rsidR="00A65FF0">
          <w:rPr>
            <w:noProof/>
            <w:webHidden/>
          </w:rPr>
          <w:tab/>
        </w:r>
        <w:r w:rsidR="00A65FF0">
          <w:rPr>
            <w:noProof/>
            <w:webHidden/>
          </w:rPr>
          <w:fldChar w:fldCharType="begin"/>
        </w:r>
        <w:r w:rsidR="00A65FF0">
          <w:rPr>
            <w:noProof/>
            <w:webHidden/>
          </w:rPr>
          <w:instrText xml:space="preserve"> PAGEREF _Toc204866246 \h </w:instrText>
        </w:r>
        <w:r w:rsidR="00A65FF0">
          <w:rPr>
            <w:noProof/>
            <w:webHidden/>
          </w:rPr>
        </w:r>
        <w:r w:rsidR="00A65FF0">
          <w:rPr>
            <w:noProof/>
            <w:webHidden/>
          </w:rPr>
          <w:fldChar w:fldCharType="separate"/>
        </w:r>
        <w:r w:rsidR="00A65FF0">
          <w:rPr>
            <w:noProof/>
            <w:webHidden/>
          </w:rPr>
          <w:t>72</w:t>
        </w:r>
        <w:r w:rsidR="00A65FF0">
          <w:rPr>
            <w:noProof/>
            <w:webHidden/>
          </w:rPr>
          <w:fldChar w:fldCharType="end"/>
        </w:r>
      </w:hyperlink>
    </w:p>
    <w:p w14:paraId="56F1B568" w14:textId="06E88BA5" w:rsidR="00A65FF0" w:rsidRDefault="00560209">
      <w:pPr>
        <w:pStyle w:val="32"/>
        <w:rPr>
          <w:rFonts w:asciiTheme="minorHAnsi" w:eastAsiaTheme="minorEastAsia" w:hAnsiTheme="minorHAnsi"/>
          <w:noProof/>
          <w:color w:val="auto"/>
          <w:sz w:val="22"/>
          <w:lang w:eastAsia="ru-RU"/>
        </w:rPr>
      </w:pPr>
      <w:hyperlink w:anchor="_Toc204866247" w:history="1">
        <w:r w:rsidR="00A65FF0" w:rsidRPr="00CE1861">
          <w:rPr>
            <w:rStyle w:val="aff9"/>
            <w:rFonts w:cs="Times New Roman"/>
            <w:noProof/>
          </w:rPr>
          <w:t>6.3.5</w:t>
        </w:r>
        <w:r w:rsidR="00A65FF0">
          <w:rPr>
            <w:rFonts w:asciiTheme="minorHAnsi" w:eastAsiaTheme="minorEastAsia" w:hAnsiTheme="minorHAnsi"/>
            <w:noProof/>
            <w:color w:val="auto"/>
            <w:sz w:val="22"/>
            <w:lang w:eastAsia="ru-RU"/>
          </w:rPr>
          <w:tab/>
        </w:r>
        <w:r w:rsidR="00A65FF0" w:rsidRPr="00CE1861">
          <w:rPr>
            <w:rStyle w:val="aff9"/>
            <w:noProof/>
          </w:rPr>
          <w:t>Описание комплексного типа «structuredDocumentsType»</w:t>
        </w:r>
        <w:r w:rsidR="00A65FF0">
          <w:rPr>
            <w:noProof/>
            <w:webHidden/>
          </w:rPr>
          <w:tab/>
        </w:r>
        <w:r w:rsidR="00A65FF0">
          <w:rPr>
            <w:noProof/>
            <w:webHidden/>
          </w:rPr>
          <w:fldChar w:fldCharType="begin"/>
        </w:r>
        <w:r w:rsidR="00A65FF0">
          <w:rPr>
            <w:noProof/>
            <w:webHidden/>
          </w:rPr>
          <w:instrText xml:space="preserve"> PAGEREF _Toc204866247 \h </w:instrText>
        </w:r>
        <w:r w:rsidR="00A65FF0">
          <w:rPr>
            <w:noProof/>
            <w:webHidden/>
          </w:rPr>
        </w:r>
        <w:r w:rsidR="00A65FF0">
          <w:rPr>
            <w:noProof/>
            <w:webHidden/>
          </w:rPr>
          <w:fldChar w:fldCharType="separate"/>
        </w:r>
        <w:r w:rsidR="00A65FF0">
          <w:rPr>
            <w:noProof/>
            <w:webHidden/>
          </w:rPr>
          <w:t>73</w:t>
        </w:r>
        <w:r w:rsidR="00A65FF0">
          <w:rPr>
            <w:noProof/>
            <w:webHidden/>
          </w:rPr>
          <w:fldChar w:fldCharType="end"/>
        </w:r>
      </w:hyperlink>
    </w:p>
    <w:p w14:paraId="11C92AC7" w14:textId="67623172" w:rsidR="00A65FF0" w:rsidRDefault="00560209">
      <w:pPr>
        <w:pStyle w:val="16"/>
        <w:rPr>
          <w:rFonts w:asciiTheme="minorHAnsi" w:eastAsiaTheme="minorEastAsia" w:hAnsiTheme="minorHAnsi"/>
          <w:b w:val="0"/>
          <w:noProof/>
          <w:color w:val="auto"/>
          <w:sz w:val="22"/>
          <w:lang w:eastAsia="ru-RU"/>
        </w:rPr>
      </w:pPr>
      <w:hyperlink w:anchor="_Toc204866248" w:history="1">
        <w:r w:rsidR="00A65FF0" w:rsidRPr="00CE1861">
          <w:rPr>
            <w:rStyle w:val="aff9"/>
            <w:noProof/>
          </w:rPr>
          <w:t>7</w:t>
        </w:r>
        <w:r w:rsidR="00A65FF0">
          <w:rPr>
            <w:rFonts w:asciiTheme="minorHAnsi" w:eastAsiaTheme="minorEastAsia" w:hAnsiTheme="minorHAnsi"/>
            <w:b w:val="0"/>
            <w:noProof/>
            <w:color w:val="auto"/>
            <w:sz w:val="22"/>
            <w:lang w:eastAsia="ru-RU"/>
          </w:rPr>
          <w:tab/>
        </w:r>
        <w:r w:rsidR="00A65FF0" w:rsidRPr="00CE1861">
          <w:rPr>
            <w:rStyle w:val="aff9"/>
            <w:noProof/>
          </w:rPr>
          <w:t>Описание протокола взаимодействия Модуля и Бухгалтерских систем (API-интерфейс)</w:t>
        </w:r>
        <w:r w:rsidR="00A65FF0">
          <w:rPr>
            <w:noProof/>
            <w:webHidden/>
          </w:rPr>
          <w:tab/>
        </w:r>
        <w:r w:rsidR="00A65FF0">
          <w:rPr>
            <w:noProof/>
            <w:webHidden/>
          </w:rPr>
          <w:fldChar w:fldCharType="begin"/>
        </w:r>
        <w:r w:rsidR="00A65FF0">
          <w:rPr>
            <w:noProof/>
            <w:webHidden/>
          </w:rPr>
          <w:instrText xml:space="preserve"> PAGEREF _Toc204866248 \h </w:instrText>
        </w:r>
        <w:r w:rsidR="00A65FF0">
          <w:rPr>
            <w:noProof/>
            <w:webHidden/>
          </w:rPr>
        </w:r>
        <w:r w:rsidR="00A65FF0">
          <w:rPr>
            <w:noProof/>
            <w:webHidden/>
          </w:rPr>
          <w:fldChar w:fldCharType="separate"/>
        </w:r>
        <w:r w:rsidR="00A65FF0">
          <w:rPr>
            <w:noProof/>
            <w:webHidden/>
          </w:rPr>
          <w:t>74</w:t>
        </w:r>
        <w:r w:rsidR="00A65FF0">
          <w:rPr>
            <w:noProof/>
            <w:webHidden/>
          </w:rPr>
          <w:fldChar w:fldCharType="end"/>
        </w:r>
      </w:hyperlink>
    </w:p>
    <w:p w14:paraId="6D7ADF85" w14:textId="5955FEA0" w:rsidR="00A65FF0" w:rsidRDefault="00560209">
      <w:pPr>
        <w:pStyle w:val="24"/>
        <w:rPr>
          <w:rFonts w:asciiTheme="minorHAnsi" w:eastAsiaTheme="minorEastAsia" w:hAnsiTheme="minorHAnsi" w:cstheme="minorBidi"/>
          <w:noProof/>
          <w:color w:val="auto"/>
          <w:sz w:val="22"/>
          <w:szCs w:val="22"/>
        </w:rPr>
      </w:pPr>
      <w:hyperlink w:anchor="_Toc204866249" w:history="1">
        <w:r w:rsidR="00A65FF0" w:rsidRPr="00CE1861">
          <w:rPr>
            <w:rStyle w:val="aff9"/>
            <w:noProof/>
          </w:rPr>
          <w:t>7.1</w:t>
        </w:r>
        <w:r w:rsidR="00A65FF0">
          <w:rPr>
            <w:rFonts w:asciiTheme="minorHAnsi" w:eastAsiaTheme="minorEastAsia" w:hAnsiTheme="minorHAnsi" w:cstheme="minorBidi"/>
            <w:noProof/>
            <w:color w:val="auto"/>
            <w:sz w:val="22"/>
            <w:szCs w:val="22"/>
          </w:rPr>
          <w:tab/>
        </w:r>
        <w:r w:rsidR="00A65FF0" w:rsidRPr="00CE1861">
          <w:rPr>
            <w:rStyle w:val="aff9"/>
            <w:noProof/>
          </w:rPr>
          <w:t>Аутентификация/Авторизация</w:t>
        </w:r>
        <w:r w:rsidR="00A65FF0">
          <w:rPr>
            <w:noProof/>
            <w:webHidden/>
          </w:rPr>
          <w:tab/>
        </w:r>
        <w:r w:rsidR="00A65FF0">
          <w:rPr>
            <w:noProof/>
            <w:webHidden/>
          </w:rPr>
          <w:fldChar w:fldCharType="begin"/>
        </w:r>
        <w:r w:rsidR="00A65FF0">
          <w:rPr>
            <w:noProof/>
            <w:webHidden/>
          </w:rPr>
          <w:instrText xml:space="preserve"> PAGEREF _Toc204866249 \h </w:instrText>
        </w:r>
        <w:r w:rsidR="00A65FF0">
          <w:rPr>
            <w:noProof/>
            <w:webHidden/>
          </w:rPr>
        </w:r>
        <w:r w:rsidR="00A65FF0">
          <w:rPr>
            <w:noProof/>
            <w:webHidden/>
          </w:rPr>
          <w:fldChar w:fldCharType="separate"/>
        </w:r>
        <w:r w:rsidR="00A65FF0">
          <w:rPr>
            <w:noProof/>
            <w:webHidden/>
          </w:rPr>
          <w:t>76</w:t>
        </w:r>
        <w:r w:rsidR="00A65FF0">
          <w:rPr>
            <w:noProof/>
            <w:webHidden/>
          </w:rPr>
          <w:fldChar w:fldCharType="end"/>
        </w:r>
      </w:hyperlink>
    </w:p>
    <w:p w14:paraId="1DDDD93F" w14:textId="612948F0" w:rsidR="00A65FF0" w:rsidRDefault="00560209">
      <w:pPr>
        <w:pStyle w:val="24"/>
        <w:rPr>
          <w:rFonts w:asciiTheme="minorHAnsi" w:eastAsiaTheme="minorEastAsia" w:hAnsiTheme="minorHAnsi" w:cstheme="minorBidi"/>
          <w:noProof/>
          <w:color w:val="auto"/>
          <w:sz w:val="22"/>
          <w:szCs w:val="22"/>
        </w:rPr>
      </w:pPr>
      <w:hyperlink w:anchor="_Toc204866250" w:history="1">
        <w:r w:rsidR="00A65FF0" w:rsidRPr="00CE1861">
          <w:rPr>
            <w:rStyle w:val="aff9"/>
            <w:noProof/>
          </w:rPr>
          <w:t>7.2</w:t>
        </w:r>
        <w:r w:rsidR="00A65FF0">
          <w:rPr>
            <w:rFonts w:asciiTheme="minorHAnsi" w:eastAsiaTheme="minorEastAsia" w:hAnsiTheme="minorHAnsi" w:cstheme="minorBidi"/>
            <w:noProof/>
            <w:color w:val="auto"/>
            <w:sz w:val="22"/>
            <w:szCs w:val="22"/>
          </w:rPr>
          <w:tab/>
        </w:r>
        <w:r w:rsidR="00A65FF0" w:rsidRPr="00CE1861">
          <w:rPr>
            <w:rStyle w:val="aff9"/>
            <w:noProof/>
          </w:rPr>
          <w:t>Описание взаимодействий</w:t>
        </w:r>
        <w:r w:rsidR="00A65FF0">
          <w:rPr>
            <w:noProof/>
            <w:webHidden/>
          </w:rPr>
          <w:tab/>
        </w:r>
        <w:r w:rsidR="00A65FF0">
          <w:rPr>
            <w:noProof/>
            <w:webHidden/>
          </w:rPr>
          <w:fldChar w:fldCharType="begin"/>
        </w:r>
        <w:r w:rsidR="00A65FF0">
          <w:rPr>
            <w:noProof/>
            <w:webHidden/>
          </w:rPr>
          <w:instrText xml:space="preserve"> PAGEREF _Toc204866250 \h </w:instrText>
        </w:r>
        <w:r w:rsidR="00A65FF0">
          <w:rPr>
            <w:noProof/>
            <w:webHidden/>
          </w:rPr>
        </w:r>
        <w:r w:rsidR="00A65FF0">
          <w:rPr>
            <w:noProof/>
            <w:webHidden/>
          </w:rPr>
          <w:fldChar w:fldCharType="separate"/>
        </w:r>
        <w:r w:rsidR="00A65FF0">
          <w:rPr>
            <w:noProof/>
            <w:webHidden/>
          </w:rPr>
          <w:t>77</w:t>
        </w:r>
        <w:r w:rsidR="00A65FF0">
          <w:rPr>
            <w:noProof/>
            <w:webHidden/>
          </w:rPr>
          <w:fldChar w:fldCharType="end"/>
        </w:r>
      </w:hyperlink>
    </w:p>
    <w:p w14:paraId="62E3F6F7" w14:textId="0F294FD0" w:rsidR="00A65FF0" w:rsidRDefault="00560209">
      <w:pPr>
        <w:pStyle w:val="24"/>
        <w:rPr>
          <w:rFonts w:asciiTheme="minorHAnsi" w:eastAsiaTheme="minorEastAsia" w:hAnsiTheme="minorHAnsi" w:cstheme="minorBidi"/>
          <w:noProof/>
          <w:color w:val="auto"/>
          <w:sz w:val="22"/>
          <w:szCs w:val="22"/>
        </w:rPr>
      </w:pPr>
      <w:hyperlink w:anchor="_Toc204866251" w:history="1">
        <w:r w:rsidR="00A65FF0" w:rsidRPr="00CE1861">
          <w:rPr>
            <w:rStyle w:val="aff9"/>
            <w:noProof/>
          </w:rPr>
          <w:t>7.3</w:t>
        </w:r>
        <w:r w:rsidR="00A65FF0">
          <w:rPr>
            <w:rFonts w:asciiTheme="minorHAnsi" w:eastAsiaTheme="minorEastAsia" w:hAnsiTheme="minorHAnsi" w:cstheme="minorBidi"/>
            <w:noProof/>
            <w:color w:val="auto"/>
            <w:sz w:val="22"/>
            <w:szCs w:val="22"/>
          </w:rPr>
          <w:tab/>
        </w:r>
        <w:r w:rsidR="00A65FF0" w:rsidRPr="00CE1861">
          <w:rPr>
            <w:rStyle w:val="aff9"/>
            <w:noProof/>
          </w:rPr>
          <w:t>Схемы данных, используемых при взаимодействии</w:t>
        </w:r>
        <w:r w:rsidR="00A65FF0">
          <w:rPr>
            <w:noProof/>
            <w:webHidden/>
          </w:rPr>
          <w:tab/>
        </w:r>
        <w:r w:rsidR="00A65FF0">
          <w:rPr>
            <w:noProof/>
            <w:webHidden/>
          </w:rPr>
          <w:fldChar w:fldCharType="begin"/>
        </w:r>
        <w:r w:rsidR="00A65FF0">
          <w:rPr>
            <w:noProof/>
            <w:webHidden/>
          </w:rPr>
          <w:instrText xml:space="preserve"> PAGEREF _Toc204866251 \h </w:instrText>
        </w:r>
        <w:r w:rsidR="00A65FF0">
          <w:rPr>
            <w:noProof/>
            <w:webHidden/>
          </w:rPr>
        </w:r>
        <w:r w:rsidR="00A65FF0">
          <w:rPr>
            <w:noProof/>
            <w:webHidden/>
          </w:rPr>
          <w:fldChar w:fldCharType="separate"/>
        </w:r>
        <w:r w:rsidR="00A65FF0">
          <w:rPr>
            <w:noProof/>
            <w:webHidden/>
          </w:rPr>
          <w:t>79</w:t>
        </w:r>
        <w:r w:rsidR="00A65FF0">
          <w:rPr>
            <w:noProof/>
            <w:webHidden/>
          </w:rPr>
          <w:fldChar w:fldCharType="end"/>
        </w:r>
      </w:hyperlink>
    </w:p>
    <w:p w14:paraId="5E863A98" w14:textId="3C405A04" w:rsidR="00A65FF0" w:rsidRDefault="00560209">
      <w:pPr>
        <w:pStyle w:val="32"/>
        <w:rPr>
          <w:rFonts w:asciiTheme="minorHAnsi" w:eastAsiaTheme="minorEastAsia" w:hAnsiTheme="minorHAnsi"/>
          <w:noProof/>
          <w:color w:val="auto"/>
          <w:sz w:val="22"/>
          <w:lang w:eastAsia="ru-RU"/>
        </w:rPr>
      </w:pPr>
      <w:hyperlink w:anchor="_Toc204866252" w:history="1">
        <w:r w:rsidR="00A65FF0" w:rsidRPr="00CE1861">
          <w:rPr>
            <w:rStyle w:val="aff9"/>
            <w:rFonts w:cs="Times New Roman"/>
            <w:noProof/>
          </w:rPr>
          <w:t>7.3.1</w:t>
        </w:r>
        <w:r w:rsidR="00A65FF0">
          <w:rPr>
            <w:rFonts w:asciiTheme="minorHAnsi" w:eastAsiaTheme="minorEastAsia" w:hAnsiTheme="minorHAnsi"/>
            <w:noProof/>
            <w:color w:val="auto"/>
            <w:sz w:val="22"/>
            <w:lang w:eastAsia="ru-RU"/>
          </w:rPr>
          <w:tab/>
        </w:r>
        <w:r w:rsidR="00A65FF0" w:rsidRPr="00CE1861">
          <w:rPr>
            <w:rStyle w:val="aff9"/>
            <w:noProof/>
          </w:rPr>
          <w:t>Описание комплексного типа «fileLoadReceiptType»</w:t>
        </w:r>
        <w:r w:rsidR="00A65FF0">
          <w:rPr>
            <w:noProof/>
            <w:webHidden/>
          </w:rPr>
          <w:tab/>
        </w:r>
        <w:r w:rsidR="00A65FF0">
          <w:rPr>
            <w:noProof/>
            <w:webHidden/>
          </w:rPr>
          <w:fldChar w:fldCharType="begin"/>
        </w:r>
        <w:r w:rsidR="00A65FF0">
          <w:rPr>
            <w:noProof/>
            <w:webHidden/>
          </w:rPr>
          <w:instrText xml:space="preserve"> PAGEREF _Toc204866252 \h </w:instrText>
        </w:r>
        <w:r w:rsidR="00A65FF0">
          <w:rPr>
            <w:noProof/>
            <w:webHidden/>
          </w:rPr>
        </w:r>
        <w:r w:rsidR="00A65FF0">
          <w:rPr>
            <w:noProof/>
            <w:webHidden/>
          </w:rPr>
          <w:fldChar w:fldCharType="separate"/>
        </w:r>
        <w:r w:rsidR="00A65FF0">
          <w:rPr>
            <w:noProof/>
            <w:webHidden/>
          </w:rPr>
          <w:t>82</w:t>
        </w:r>
        <w:r w:rsidR="00A65FF0">
          <w:rPr>
            <w:noProof/>
            <w:webHidden/>
          </w:rPr>
          <w:fldChar w:fldCharType="end"/>
        </w:r>
      </w:hyperlink>
    </w:p>
    <w:p w14:paraId="5E82C364" w14:textId="3889952F" w:rsidR="00A65FF0" w:rsidRDefault="00560209">
      <w:pPr>
        <w:pStyle w:val="32"/>
        <w:rPr>
          <w:rFonts w:asciiTheme="minorHAnsi" w:eastAsiaTheme="minorEastAsia" w:hAnsiTheme="minorHAnsi"/>
          <w:noProof/>
          <w:color w:val="auto"/>
          <w:sz w:val="22"/>
          <w:lang w:eastAsia="ru-RU"/>
        </w:rPr>
      </w:pPr>
      <w:hyperlink w:anchor="_Toc204866253" w:history="1">
        <w:r w:rsidR="00A65FF0" w:rsidRPr="00CE1861">
          <w:rPr>
            <w:rStyle w:val="aff9"/>
            <w:rFonts w:cs="Times New Roman"/>
            <w:noProof/>
          </w:rPr>
          <w:t>7.3.2</w:t>
        </w:r>
        <w:r w:rsidR="00A65FF0">
          <w:rPr>
            <w:rFonts w:asciiTheme="minorHAnsi" w:eastAsiaTheme="minorEastAsia" w:hAnsiTheme="minorHAnsi"/>
            <w:noProof/>
            <w:color w:val="auto"/>
            <w:sz w:val="22"/>
            <w:lang w:eastAsia="ru-RU"/>
          </w:rPr>
          <w:tab/>
        </w:r>
        <w:r w:rsidR="00A65FF0" w:rsidRPr="00CE1861">
          <w:rPr>
            <w:rStyle w:val="aff9"/>
            <w:noProof/>
          </w:rPr>
          <w:t>Описание комплексного типа «packageType»</w:t>
        </w:r>
        <w:r w:rsidR="00A65FF0">
          <w:rPr>
            <w:noProof/>
            <w:webHidden/>
          </w:rPr>
          <w:tab/>
        </w:r>
        <w:r w:rsidR="00A65FF0">
          <w:rPr>
            <w:noProof/>
            <w:webHidden/>
          </w:rPr>
          <w:fldChar w:fldCharType="begin"/>
        </w:r>
        <w:r w:rsidR="00A65FF0">
          <w:rPr>
            <w:noProof/>
            <w:webHidden/>
          </w:rPr>
          <w:instrText xml:space="preserve"> PAGEREF _Toc204866253 \h </w:instrText>
        </w:r>
        <w:r w:rsidR="00A65FF0">
          <w:rPr>
            <w:noProof/>
            <w:webHidden/>
          </w:rPr>
        </w:r>
        <w:r w:rsidR="00A65FF0">
          <w:rPr>
            <w:noProof/>
            <w:webHidden/>
          </w:rPr>
          <w:fldChar w:fldCharType="separate"/>
        </w:r>
        <w:r w:rsidR="00A65FF0">
          <w:rPr>
            <w:noProof/>
            <w:webHidden/>
          </w:rPr>
          <w:t>83</w:t>
        </w:r>
        <w:r w:rsidR="00A65FF0">
          <w:rPr>
            <w:noProof/>
            <w:webHidden/>
          </w:rPr>
          <w:fldChar w:fldCharType="end"/>
        </w:r>
      </w:hyperlink>
    </w:p>
    <w:p w14:paraId="598EBBED" w14:textId="7BF6A936" w:rsidR="00A65FF0" w:rsidRDefault="00560209">
      <w:pPr>
        <w:pStyle w:val="32"/>
        <w:rPr>
          <w:rFonts w:asciiTheme="minorHAnsi" w:eastAsiaTheme="minorEastAsia" w:hAnsiTheme="minorHAnsi"/>
          <w:noProof/>
          <w:color w:val="auto"/>
          <w:sz w:val="22"/>
          <w:lang w:eastAsia="ru-RU"/>
        </w:rPr>
      </w:pPr>
      <w:hyperlink w:anchor="_Toc204866254" w:history="1">
        <w:r w:rsidR="00A65FF0" w:rsidRPr="00CE1861">
          <w:rPr>
            <w:rStyle w:val="aff9"/>
            <w:rFonts w:cs="Times New Roman"/>
            <w:noProof/>
          </w:rPr>
          <w:t>7.3.3</w:t>
        </w:r>
        <w:r w:rsidR="00A65FF0">
          <w:rPr>
            <w:rFonts w:asciiTheme="minorHAnsi" w:eastAsiaTheme="minorEastAsia" w:hAnsiTheme="minorHAnsi"/>
            <w:noProof/>
            <w:color w:val="auto"/>
            <w:sz w:val="22"/>
            <w:lang w:eastAsia="ru-RU"/>
          </w:rPr>
          <w:tab/>
        </w:r>
        <w:r w:rsidR="00A65FF0" w:rsidRPr="00CE1861">
          <w:rPr>
            <w:rStyle w:val="aff9"/>
            <w:noProof/>
          </w:rPr>
          <w:t>Описание комплексного типа «docsRequestType»</w:t>
        </w:r>
        <w:r w:rsidR="00A65FF0">
          <w:rPr>
            <w:noProof/>
            <w:webHidden/>
          </w:rPr>
          <w:tab/>
        </w:r>
        <w:r w:rsidR="00A65FF0">
          <w:rPr>
            <w:noProof/>
            <w:webHidden/>
          </w:rPr>
          <w:fldChar w:fldCharType="begin"/>
        </w:r>
        <w:r w:rsidR="00A65FF0">
          <w:rPr>
            <w:noProof/>
            <w:webHidden/>
          </w:rPr>
          <w:instrText xml:space="preserve"> PAGEREF _Toc204866254 \h </w:instrText>
        </w:r>
        <w:r w:rsidR="00A65FF0">
          <w:rPr>
            <w:noProof/>
            <w:webHidden/>
          </w:rPr>
        </w:r>
        <w:r w:rsidR="00A65FF0">
          <w:rPr>
            <w:noProof/>
            <w:webHidden/>
          </w:rPr>
          <w:fldChar w:fldCharType="separate"/>
        </w:r>
        <w:r w:rsidR="00A65FF0">
          <w:rPr>
            <w:noProof/>
            <w:webHidden/>
          </w:rPr>
          <w:t>84</w:t>
        </w:r>
        <w:r w:rsidR="00A65FF0">
          <w:rPr>
            <w:noProof/>
            <w:webHidden/>
          </w:rPr>
          <w:fldChar w:fldCharType="end"/>
        </w:r>
      </w:hyperlink>
    </w:p>
    <w:p w14:paraId="53CC62D1" w14:textId="34393534" w:rsidR="00A65FF0" w:rsidRDefault="00560209">
      <w:pPr>
        <w:pStyle w:val="32"/>
        <w:rPr>
          <w:rFonts w:asciiTheme="minorHAnsi" w:eastAsiaTheme="minorEastAsia" w:hAnsiTheme="minorHAnsi"/>
          <w:noProof/>
          <w:color w:val="auto"/>
          <w:sz w:val="22"/>
          <w:lang w:eastAsia="ru-RU"/>
        </w:rPr>
      </w:pPr>
      <w:hyperlink w:anchor="_Toc204866255" w:history="1">
        <w:r w:rsidR="00A65FF0" w:rsidRPr="00CE1861">
          <w:rPr>
            <w:rStyle w:val="aff9"/>
            <w:rFonts w:cs="Times New Roman"/>
            <w:noProof/>
          </w:rPr>
          <w:t>7.3.4</w:t>
        </w:r>
        <w:r w:rsidR="00A65FF0">
          <w:rPr>
            <w:rFonts w:asciiTheme="minorHAnsi" w:eastAsiaTheme="minorEastAsia" w:hAnsiTheme="minorHAnsi"/>
            <w:noProof/>
            <w:color w:val="auto"/>
            <w:sz w:val="22"/>
            <w:lang w:eastAsia="ru-RU"/>
          </w:rPr>
          <w:tab/>
        </w:r>
        <w:r w:rsidR="00A65FF0" w:rsidRPr="00CE1861">
          <w:rPr>
            <w:rStyle w:val="aff9"/>
            <w:noProof/>
          </w:rPr>
          <w:t>Описание комплексного типа «document»</w:t>
        </w:r>
        <w:r w:rsidR="00A65FF0">
          <w:rPr>
            <w:noProof/>
            <w:webHidden/>
          </w:rPr>
          <w:tab/>
        </w:r>
        <w:r w:rsidR="00A65FF0">
          <w:rPr>
            <w:noProof/>
            <w:webHidden/>
          </w:rPr>
          <w:fldChar w:fldCharType="begin"/>
        </w:r>
        <w:r w:rsidR="00A65FF0">
          <w:rPr>
            <w:noProof/>
            <w:webHidden/>
          </w:rPr>
          <w:instrText xml:space="preserve"> PAGEREF _Toc204866255 \h </w:instrText>
        </w:r>
        <w:r w:rsidR="00A65FF0">
          <w:rPr>
            <w:noProof/>
            <w:webHidden/>
          </w:rPr>
        </w:r>
        <w:r w:rsidR="00A65FF0">
          <w:rPr>
            <w:noProof/>
            <w:webHidden/>
          </w:rPr>
          <w:fldChar w:fldCharType="separate"/>
        </w:r>
        <w:r w:rsidR="00A65FF0">
          <w:rPr>
            <w:noProof/>
            <w:webHidden/>
          </w:rPr>
          <w:t>84</w:t>
        </w:r>
        <w:r w:rsidR="00A65FF0">
          <w:rPr>
            <w:noProof/>
            <w:webHidden/>
          </w:rPr>
          <w:fldChar w:fldCharType="end"/>
        </w:r>
      </w:hyperlink>
    </w:p>
    <w:p w14:paraId="62F7BF18" w14:textId="5AA4086C" w:rsidR="00A65FF0" w:rsidRDefault="00560209">
      <w:pPr>
        <w:pStyle w:val="32"/>
        <w:rPr>
          <w:rFonts w:asciiTheme="minorHAnsi" w:eastAsiaTheme="minorEastAsia" w:hAnsiTheme="minorHAnsi"/>
          <w:noProof/>
          <w:color w:val="auto"/>
          <w:sz w:val="22"/>
          <w:lang w:eastAsia="ru-RU"/>
        </w:rPr>
      </w:pPr>
      <w:hyperlink w:anchor="_Toc204866256" w:history="1">
        <w:r w:rsidR="00A65FF0" w:rsidRPr="00CE1861">
          <w:rPr>
            <w:rStyle w:val="aff9"/>
            <w:rFonts w:cs="Times New Roman"/>
            <w:noProof/>
          </w:rPr>
          <w:t>7.3.5</w:t>
        </w:r>
        <w:r w:rsidR="00A65FF0">
          <w:rPr>
            <w:rFonts w:asciiTheme="minorHAnsi" w:eastAsiaTheme="minorEastAsia" w:hAnsiTheme="minorHAnsi"/>
            <w:noProof/>
            <w:color w:val="auto"/>
            <w:sz w:val="22"/>
            <w:lang w:eastAsia="ru-RU"/>
          </w:rPr>
          <w:tab/>
        </w:r>
        <w:r w:rsidR="00A65FF0" w:rsidRPr="00CE1861">
          <w:rPr>
            <w:rStyle w:val="aff9"/>
            <w:noProof/>
          </w:rPr>
          <w:t>Описание комплексного типа «structuredDocumentsType»</w:t>
        </w:r>
        <w:r w:rsidR="00A65FF0">
          <w:rPr>
            <w:noProof/>
            <w:webHidden/>
          </w:rPr>
          <w:tab/>
        </w:r>
        <w:r w:rsidR="00A65FF0">
          <w:rPr>
            <w:noProof/>
            <w:webHidden/>
          </w:rPr>
          <w:fldChar w:fldCharType="begin"/>
        </w:r>
        <w:r w:rsidR="00A65FF0">
          <w:rPr>
            <w:noProof/>
            <w:webHidden/>
          </w:rPr>
          <w:instrText xml:space="preserve"> PAGEREF _Toc204866256 \h </w:instrText>
        </w:r>
        <w:r w:rsidR="00A65FF0">
          <w:rPr>
            <w:noProof/>
            <w:webHidden/>
          </w:rPr>
        </w:r>
        <w:r w:rsidR="00A65FF0">
          <w:rPr>
            <w:noProof/>
            <w:webHidden/>
          </w:rPr>
          <w:fldChar w:fldCharType="separate"/>
        </w:r>
        <w:r w:rsidR="00A65FF0">
          <w:rPr>
            <w:noProof/>
            <w:webHidden/>
          </w:rPr>
          <w:t>85</w:t>
        </w:r>
        <w:r w:rsidR="00A65FF0">
          <w:rPr>
            <w:noProof/>
            <w:webHidden/>
          </w:rPr>
          <w:fldChar w:fldCharType="end"/>
        </w:r>
      </w:hyperlink>
    </w:p>
    <w:p w14:paraId="556AED62" w14:textId="75F400D0" w:rsidR="00A65FF0" w:rsidRDefault="00560209">
      <w:pPr>
        <w:pStyle w:val="16"/>
        <w:rPr>
          <w:rFonts w:asciiTheme="minorHAnsi" w:eastAsiaTheme="minorEastAsia" w:hAnsiTheme="minorHAnsi"/>
          <w:b w:val="0"/>
          <w:noProof/>
          <w:color w:val="auto"/>
          <w:sz w:val="22"/>
          <w:lang w:eastAsia="ru-RU"/>
        </w:rPr>
      </w:pPr>
      <w:hyperlink w:anchor="_Toc204866257" w:history="1">
        <w:r w:rsidR="00A65FF0" w:rsidRPr="00CE1861">
          <w:rPr>
            <w:rStyle w:val="aff9"/>
            <w:noProof/>
          </w:rPr>
          <w:t>8</w:t>
        </w:r>
        <w:r w:rsidR="00A65FF0">
          <w:rPr>
            <w:rFonts w:asciiTheme="minorHAnsi" w:eastAsiaTheme="minorEastAsia" w:hAnsiTheme="minorHAnsi"/>
            <w:b w:val="0"/>
            <w:noProof/>
            <w:color w:val="auto"/>
            <w:sz w:val="22"/>
            <w:lang w:eastAsia="ru-RU"/>
          </w:rPr>
          <w:tab/>
        </w:r>
        <w:r w:rsidR="00A65FF0" w:rsidRPr="00CE1861">
          <w:rPr>
            <w:rStyle w:val="aff9"/>
            <w:noProof/>
          </w:rPr>
          <w:t>Алгоритм приёма РСКП в Модуле</w:t>
        </w:r>
        <w:r w:rsidR="00A65FF0">
          <w:rPr>
            <w:noProof/>
            <w:webHidden/>
          </w:rPr>
          <w:tab/>
        </w:r>
        <w:r w:rsidR="00A65FF0">
          <w:rPr>
            <w:noProof/>
            <w:webHidden/>
          </w:rPr>
          <w:fldChar w:fldCharType="begin"/>
        </w:r>
        <w:r w:rsidR="00A65FF0">
          <w:rPr>
            <w:noProof/>
            <w:webHidden/>
          </w:rPr>
          <w:instrText xml:space="preserve"> PAGEREF _Toc204866257 \h </w:instrText>
        </w:r>
        <w:r w:rsidR="00A65FF0">
          <w:rPr>
            <w:noProof/>
            <w:webHidden/>
          </w:rPr>
        </w:r>
        <w:r w:rsidR="00A65FF0">
          <w:rPr>
            <w:noProof/>
            <w:webHidden/>
          </w:rPr>
          <w:fldChar w:fldCharType="separate"/>
        </w:r>
        <w:r w:rsidR="00A65FF0">
          <w:rPr>
            <w:noProof/>
            <w:webHidden/>
          </w:rPr>
          <w:t>87</w:t>
        </w:r>
        <w:r w:rsidR="00A65FF0">
          <w:rPr>
            <w:noProof/>
            <w:webHidden/>
          </w:rPr>
          <w:fldChar w:fldCharType="end"/>
        </w:r>
      </w:hyperlink>
    </w:p>
    <w:p w14:paraId="0221B780" w14:textId="149566C2" w:rsidR="00A65FF0" w:rsidRDefault="00560209">
      <w:pPr>
        <w:pStyle w:val="16"/>
        <w:rPr>
          <w:rFonts w:asciiTheme="minorHAnsi" w:eastAsiaTheme="minorEastAsia" w:hAnsiTheme="minorHAnsi"/>
          <w:b w:val="0"/>
          <w:noProof/>
          <w:color w:val="auto"/>
          <w:sz w:val="22"/>
          <w:lang w:eastAsia="ru-RU"/>
        </w:rPr>
      </w:pPr>
      <w:hyperlink w:anchor="_Toc204866258" w:history="1">
        <w:r w:rsidR="00A65FF0" w:rsidRPr="00CE1861">
          <w:rPr>
            <w:rStyle w:val="aff9"/>
            <w:noProof/>
          </w:rPr>
          <w:t>9</w:t>
        </w:r>
        <w:r w:rsidR="00A65FF0">
          <w:rPr>
            <w:rFonts w:asciiTheme="minorHAnsi" w:eastAsiaTheme="minorEastAsia" w:hAnsiTheme="minorHAnsi"/>
            <w:b w:val="0"/>
            <w:noProof/>
            <w:color w:val="auto"/>
            <w:sz w:val="22"/>
            <w:lang w:eastAsia="ru-RU"/>
          </w:rPr>
          <w:tab/>
        </w:r>
        <w:r w:rsidR="00A65FF0" w:rsidRPr="00CE1861">
          <w:rPr>
            <w:rStyle w:val="aff9"/>
            <w:noProof/>
          </w:rPr>
          <w:t>Описание протокола взаимодействия ПУД ГИИС ЭБ</w:t>
        </w:r>
        <w:r w:rsidR="00A65FF0">
          <w:rPr>
            <w:noProof/>
            <w:webHidden/>
          </w:rPr>
          <w:tab/>
        </w:r>
        <w:r w:rsidR="00A65FF0">
          <w:rPr>
            <w:noProof/>
            <w:webHidden/>
          </w:rPr>
          <w:fldChar w:fldCharType="begin"/>
        </w:r>
        <w:r w:rsidR="00A65FF0">
          <w:rPr>
            <w:noProof/>
            <w:webHidden/>
          </w:rPr>
          <w:instrText xml:space="preserve"> PAGEREF _Toc204866258 \h </w:instrText>
        </w:r>
        <w:r w:rsidR="00A65FF0">
          <w:rPr>
            <w:noProof/>
            <w:webHidden/>
          </w:rPr>
        </w:r>
        <w:r w:rsidR="00A65FF0">
          <w:rPr>
            <w:noProof/>
            <w:webHidden/>
          </w:rPr>
          <w:fldChar w:fldCharType="separate"/>
        </w:r>
        <w:r w:rsidR="00A65FF0">
          <w:rPr>
            <w:noProof/>
            <w:webHidden/>
          </w:rPr>
          <w:t>91</w:t>
        </w:r>
        <w:r w:rsidR="00A65FF0">
          <w:rPr>
            <w:noProof/>
            <w:webHidden/>
          </w:rPr>
          <w:fldChar w:fldCharType="end"/>
        </w:r>
      </w:hyperlink>
    </w:p>
    <w:p w14:paraId="62895661" w14:textId="1FFA61BE" w:rsidR="00A65FF0" w:rsidRDefault="00560209">
      <w:pPr>
        <w:pStyle w:val="16"/>
        <w:rPr>
          <w:rFonts w:asciiTheme="minorHAnsi" w:eastAsiaTheme="minorEastAsia" w:hAnsiTheme="minorHAnsi"/>
          <w:b w:val="0"/>
          <w:noProof/>
          <w:color w:val="auto"/>
          <w:sz w:val="22"/>
          <w:lang w:eastAsia="ru-RU"/>
        </w:rPr>
      </w:pPr>
      <w:hyperlink w:anchor="_Toc204866259" w:history="1">
        <w:r w:rsidR="00A65FF0" w:rsidRPr="00CE1861">
          <w:rPr>
            <w:rStyle w:val="aff9"/>
            <w:noProof/>
          </w:rPr>
          <w:t>10</w:t>
        </w:r>
        <w:r w:rsidR="00A65FF0">
          <w:rPr>
            <w:rFonts w:asciiTheme="minorHAnsi" w:eastAsiaTheme="minorEastAsia" w:hAnsiTheme="minorHAnsi"/>
            <w:b w:val="0"/>
            <w:noProof/>
            <w:color w:val="auto"/>
            <w:sz w:val="22"/>
            <w:lang w:eastAsia="ru-RU"/>
          </w:rPr>
          <w:tab/>
        </w:r>
        <w:r w:rsidR="00A65FF0" w:rsidRPr="00CE1861">
          <w:rPr>
            <w:rStyle w:val="aff9"/>
            <w:noProof/>
          </w:rPr>
          <w:t>Описание протокола взаимодействия ПУР ГИИС ЭБ</w:t>
        </w:r>
        <w:r w:rsidR="00A65FF0">
          <w:rPr>
            <w:noProof/>
            <w:webHidden/>
          </w:rPr>
          <w:tab/>
        </w:r>
        <w:r w:rsidR="00A65FF0">
          <w:rPr>
            <w:noProof/>
            <w:webHidden/>
          </w:rPr>
          <w:fldChar w:fldCharType="begin"/>
        </w:r>
        <w:r w:rsidR="00A65FF0">
          <w:rPr>
            <w:noProof/>
            <w:webHidden/>
          </w:rPr>
          <w:instrText xml:space="preserve"> PAGEREF _Toc204866259 \h </w:instrText>
        </w:r>
        <w:r w:rsidR="00A65FF0">
          <w:rPr>
            <w:noProof/>
            <w:webHidden/>
          </w:rPr>
        </w:r>
        <w:r w:rsidR="00A65FF0">
          <w:rPr>
            <w:noProof/>
            <w:webHidden/>
          </w:rPr>
          <w:fldChar w:fldCharType="separate"/>
        </w:r>
        <w:r w:rsidR="00A65FF0">
          <w:rPr>
            <w:noProof/>
            <w:webHidden/>
          </w:rPr>
          <w:t>92</w:t>
        </w:r>
        <w:r w:rsidR="00A65FF0">
          <w:rPr>
            <w:noProof/>
            <w:webHidden/>
          </w:rPr>
          <w:fldChar w:fldCharType="end"/>
        </w:r>
      </w:hyperlink>
    </w:p>
    <w:p w14:paraId="49C3BFE0" w14:textId="49B93DF7" w:rsidR="00A65FF0" w:rsidRDefault="00560209">
      <w:pPr>
        <w:pStyle w:val="24"/>
        <w:tabs>
          <w:tab w:val="left" w:pos="1560"/>
        </w:tabs>
        <w:rPr>
          <w:rFonts w:asciiTheme="minorHAnsi" w:eastAsiaTheme="minorEastAsia" w:hAnsiTheme="minorHAnsi" w:cstheme="minorBidi"/>
          <w:noProof/>
          <w:color w:val="auto"/>
          <w:sz w:val="22"/>
          <w:szCs w:val="22"/>
        </w:rPr>
      </w:pPr>
      <w:hyperlink w:anchor="_Toc204866260" w:history="1">
        <w:r w:rsidR="00A65FF0" w:rsidRPr="00CE1861">
          <w:rPr>
            <w:rStyle w:val="aff9"/>
            <w:noProof/>
          </w:rPr>
          <w:t>10.1</w:t>
        </w:r>
        <w:r w:rsidR="00A65FF0">
          <w:rPr>
            <w:rFonts w:asciiTheme="minorHAnsi" w:eastAsiaTheme="minorEastAsia" w:hAnsiTheme="minorHAnsi" w:cstheme="minorBidi"/>
            <w:noProof/>
            <w:color w:val="auto"/>
            <w:sz w:val="22"/>
            <w:szCs w:val="22"/>
          </w:rPr>
          <w:tab/>
        </w:r>
        <w:r w:rsidR="00A65FF0" w:rsidRPr="00CE1861">
          <w:rPr>
            <w:rStyle w:val="aff9"/>
            <w:noProof/>
          </w:rPr>
          <w:t xml:space="preserve">Импорт (экспорт) </w:t>
        </w:r>
        <w:r w:rsidR="00A65FF0" w:rsidRPr="00CE1861">
          <w:rPr>
            <w:rStyle w:val="aff9"/>
            <w:noProof/>
            <w:lang w:val="en-GB"/>
          </w:rPr>
          <w:t>XML</w:t>
        </w:r>
        <w:r w:rsidR="00A65FF0" w:rsidRPr="00CE1861">
          <w:rPr>
            <w:rStyle w:val="aff9"/>
            <w:noProof/>
          </w:rPr>
          <w:t>-файлов в ЛК ПУР ГИИС ЭБ</w:t>
        </w:r>
        <w:r w:rsidR="00A65FF0">
          <w:rPr>
            <w:noProof/>
            <w:webHidden/>
          </w:rPr>
          <w:tab/>
        </w:r>
        <w:r w:rsidR="00A65FF0">
          <w:rPr>
            <w:noProof/>
            <w:webHidden/>
          </w:rPr>
          <w:fldChar w:fldCharType="begin"/>
        </w:r>
        <w:r w:rsidR="00A65FF0">
          <w:rPr>
            <w:noProof/>
            <w:webHidden/>
          </w:rPr>
          <w:instrText xml:space="preserve"> PAGEREF _Toc204866260 \h </w:instrText>
        </w:r>
        <w:r w:rsidR="00A65FF0">
          <w:rPr>
            <w:noProof/>
            <w:webHidden/>
          </w:rPr>
        </w:r>
        <w:r w:rsidR="00A65FF0">
          <w:rPr>
            <w:noProof/>
            <w:webHidden/>
          </w:rPr>
          <w:fldChar w:fldCharType="separate"/>
        </w:r>
        <w:r w:rsidR="00A65FF0">
          <w:rPr>
            <w:noProof/>
            <w:webHidden/>
          </w:rPr>
          <w:t>92</w:t>
        </w:r>
        <w:r w:rsidR="00A65FF0">
          <w:rPr>
            <w:noProof/>
            <w:webHidden/>
          </w:rPr>
          <w:fldChar w:fldCharType="end"/>
        </w:r>
      </w:hyperlink>
    </w:p>
    <w:p w14:paraId="75A4CFC9" w14:textId="14B1102A" w:rsidR="00A65FF0" w:rsidRDefault="00560209">
      <w:pPr>
        <w:pStyle w:val="24"/>
        <w:tabs>
          <w:tab w:val="left" w:pos="1560"/>
        </w:tabs>
        <w:rPr>
          <w:rFonts w:asciiTheme="minorHAnsi" w:eastAsiaTheme="minorEastAsia" w:hAnsiTheme="minorHAnsi" w:cstheme="minorBidi"/>
          <w:noProof/>
          <w:color w:val="auto"/>
          <w:sz w:val="22"/>
          <w:szCs w:val="22"/>
        </w:rPr>
      </w:pPr>
      <w:hyperlink w:anchor="_Toc204866261" w:history="1">
        <w:r w:rsidR="00A65FF0" w:rsidRPr="00CE1861">
          <w:rPr>
            <w:rStyle w:val="aff9"/>
            <w:noProof/>
          </w:rPr>
          <w:t>10.2</w:t>
        </w:r>
        <w:r w:rsidR="00A65FF0">
          <w:rPr>
            <w:rFonts w:asciiTheme="minorHAnsi" w:eastAsiaTheme="minorEastAsia" w:hAnsiTheme="minorHAnsi" w:cstheme="minorBidi"/>
            <w:noProof/>
            <w:color w:val="auto"/>
            <w:sz w:val="22"/>
            <w:szCs w:val="22"/>
          </w:rPr>
          <w:tab/>
        </w:r>
        <w:r w:rsidR="00A65FF0" w:rsidRPr="00CE1861">
          <w:rPr>
            <w:rStyle w:val="aff9"/>
            <w:noProof/>
          </w:rPr>
          <w:t>Сервисный обмен посредством ЕСМВ</w:t>
        </w:r>
        <w:r w:rsidR="00A65FF0">
          <w:rPr>
            <w:noProof/>
            <w:webHidden/>
          </w:rPr>
          <w:tab/>
        </w:r>
        <w:r w:rsidR="00A65FF0">
          <w:rPr>
            <w:noProof/>
            <w:webHidden/>
          </w:rPr>
          <w:fldChar w:fldCharType="begin"/>
        </w:r>
        <w:r w:rsidR="00A65FF0">
          <w:rPr>
            <w:noProof/>
            <w:webHidden/>
          </w:rPr>
          <w:instrText xml:space="preserve"> PAGEREF _Toc204866261 \h </w:instrText>
        </w:r>
        <w:r w:rsidR="00A65FF0">
          <w:rPr>
            <w:noProof/>
            <w:webHidden/>
          </w:rPr>
        </w:r>
        <w:r w:rsidR="00A65FF0">
          <w:rPr>
            <w:noProof/>
            <w:webHidden/>
          </w:rPr>
          <w:fldChar w:fldCharType="separate"/>
        </w:r>
        <w:r w:rsidR="00A65FF0">
          <w:rPr>
            <w:noProof/>
            <w:webHidden/>
          </w:rPr>
          <w:t>93</w:t>
        </w:r>
        <w:r w:rsidR="00A65FF0">
          <w:rPr>
            <w:noProof/>
            <w:webHidden/>
          </w:rPr>
          <w:fldChar w:fldCharType="end"/>
        </w:r>
      </w:hyperlink>
    </w:p>
    <w:p w14:paraId="4EC442F0" w14:textId="03D68915" w:rsidR="00A65FF0" w:rsidRDefault="00560209">
      <w:pPr>
        <w:pStyle w:val="24"/>
        <w:tabs>
          <w:tab w:val="left" w:pos="1560"/>
        </w:tabs>
        <w:rPr>
          <w:rFonts w:asciiTheme="minorHAnsi" w:eastAsiaTheme="minorEastAsia" w:hAnsiTheme="minorHAnsi" w:cstheme="minorBidi"/>
          <w:noProof/>
          <w:color w:val="auto"/>
          <w:sz w:val="22"/>
          <w:szCs w:val="22"/>
        </w:rPr>
      </w:pPr>
      <w:hyperlink w:anchor="_Toc204866262" w:history="1">
        <w:r w:rsidR="00A65FF0" w:rsidRPr="00CE1861">
          <w:rPr>
            <w:rStyle w:val="aff9"/>
            <w:noProof/>
          </w:rPr>
          <w:t>10.3</w:t>
        </w:r>
        <w:r w:rsidR="00A65FF0">
          <w:rPr>
            <w:rFonts w:asciiTheme="minorHAnsi" w:eastAsiaTheme="minorEastAsia" w:hAnsiTheme="minorHAnsi" w:cstheme="minorBidi"/>
            <w:noProof/>
            <w:color w:val="auto"/>
            <w:sz w:val="22"/>
            <w:szCs w:val="22"/>
          </w:rPr>
          <w:tab/>
        </w:r>
        <w:r w:rsidR="00A65FF0" w:rsidRPr="00CE1861">
          <w:rPr>
            <w:rStyle w:val="aff9"/>
            <w:noProof/>
          </w:rPr>
          <w:t>Описание транспортного пакета при передаче документа «РСКП (перечисление на карты «МИР»)» (generalDataMir)</w:t>
        </w:r>
        <w:r w:rsidR="00A65FF0">
          <w:rPr>
            <w:noProof/>
            <w:webHidden/>
          </w:rPr>
          <w:tab/>
        </w:r>
        <w:r w:rsidR="00A65FF0">
          <w:rPr>
            <w:noProof/>
            <w:webHidden/>
          </w:rPr>
          <w:fldChar w:fldCharType="begin"/>
        </w:r>
        <w:r w:rsidR="00A65FF0">
          <w:rPr>
            <w:noProof/>
            <w:webHidden/>
          </w:rPr>
          <w:instrText xml:space="preserve"> PAGEREF _Toc204866262 \h </w:instrText>
        </w:r>
        <w:r w:rsidR="00A65FF0">
          <w:rPr>
            <w:noProof/>
            <w:webHidden/>
          </w:rPr>
        </w:r>
        <w:r w:rsidR="00A65FF0">
          <w:rPr>
            <w:noProof/>
            <w:webHidden/>
          </w:rPr>
          <w:fldChar w:fldCharType="separate"/>
        </w:r>
        <w:r w:rsidR="00A65FF0">
          <w:rPr>
            <w:noProof/>
            <w:webHidden/>
          </w:rPr>
          <w:t>94</w:t>
        </w:r>
        <w:r w:rsidR="00A65FF0">
          <w:rPr>
            <w:noProof/>
            <w:webHidden/>
          </w:rPr>
          <w:fldChar w:fldCharType="end"/>
        </w:r>
      </w:hyperlink>
    </w:p>
    <w:p w14:paraId="5A48C0D6" w14:textId="67D5691C" w:rsidR="00A65FF0" w:rsidRDefault="00560209">
      <w:pPr>
        <w:pStyle w:val="16"/>
        <w:rPr>
          <w:rFonts w:asciiTheme="minorHAnsi" w:eastAsiaTheme="minorEastAsia" w:hAnsiTheme="minorHAnsi"/>
          <w:b w:val="0"/>
          <w:noProof/>
          <w:color w:val="auto"/>
          <w:sz w:val="22"/>
          <w:lang w:eastAsia="ru-RU"/>
        </w:rPr>
      </w:pPr>
      <w:hyperlink w:anchor="_Toc204866263" w:history="1">
        <w:r w:rsidR="00A65FF0" w:rsidRPr="00CE1861">
          <w:rPr>
            <w:rStyle w:val="aff9"/>
            <w:noProof/>
          </w:rPr>
          <w:t>11</w:t>
        </w:r>
        <w:r w:rsidR="00A65FF0">
          <w:rPr>
            <w:rFonts w:asciiTheme="minorHAnsi" w:eastAsiaTheme="minorEastAsia" w:hAnsiTheme="minorHAnsi"/>
            <w:b w:val="0"/>
            <w:noProof/>
            <w:color w:val="auto"/>
            <w:sz w:val="22"/>
            <w:lang w:eastAsia="ru-RU"/>
          </w:rPr>
          <w:tab/>
        </w:r>
        <w:r w:rsidR="00A65FF0" w:rsidRPr="00CE1861">
          <w:rPr>
            <w:rStyle w:val="aff9"/>
            <w:noProof/>
          </w:rPr>
          <w:t>Правила формирования подписываемых данных</w:t>
        </w:r>
        <w:r w:rsidR="00A65FF0">
          <w:rPr>
            <w:noProof/>
            <w:webHidden/>
          </w:rPr>
          <w:tab/>
        </w:r>
        <w:r w:rsidR="00A65FF0">
          <w:rPr>
            <w:noProof/>
            <w:webHidden/>
          </w:rPr>
          <w:fldChar w:fldCharType="begin"/>
        </w:r>
        <w:r w:rsidR="00A65FF0">
          <w:rPr>
            <w:noProof/>
            <w:webHidden/>
          </w:rPr>
          <w:instrText xml:space="preserve"> PAGEREF _Toc204866263 \h </w:instrText>
        </w:r>
        <w:r w:rsidR="00A65FF0">
          <w:rPr>
            <w:noProof/>
            <w:webHidden/>
          </w:rPr>
        </w:r>
        <w:r w:rsidR="00A65FF0">
          <w:rPr>
            <w:noProof/>
            <w:webHidden/>
          </w:rPr>
          <w:fldChar w:fldCharType="separate"/>
        </w:r>
        <w:r w:rsidR="00A65FF0">
          <w:rPr>
            <w:noProof/>
            <w:webHidden/>
          </w:rPr>
          <w:t>96</w:t>
        </w:r>
        <w:r w:rsidR="00A65FF0">
          <w:rPr>
            <w:noProof/>
            <w:webHidden/>
          </w:rPr>
          <w:fldChar w:fldCharType="end"/>
        </w:r>
      </w:hyperlink>
    </w:p>
    <w:p w14:paraId="341AAECE" w14:textId="65F85CE4" w:rsidR="00A65FF0" w:rsidRDefault="00560209">
      <w:pPr>
        <w:pStyle w:val="24"/>
        <w:tabs>
          <w:tab w:val="left" w:pos="1560"/>
        </w:tabs>
        <w:rPr>
          <w:rFonts w:asciiTheme="minorHAnsi" w:eastAsiaTheme="minorEastAsia" w:hAnsiTheme="minorHAnsi" w:cstheme="minorBidi"/>
          <w:noProof/>
          <w:color w:val="auto"/>
          <w:sz w:val="22"/>
          <w:szCs w:val="22"/>
        </w:rPr>
      </w:pPr>
      <w:hyperlink w:anchor="_Toc204866264" w:history="1">
        <w:r w:rsidR="00A65FF0" w:rsidRPr="00CE1861">
          <w:rPr>
            <w:rStyle w:val="aff9"/>
            <w:noProof/>
          </w:rPr>
          <w:t>11.1</w:t>
        </w:r>
        <w:r w:rsidR="00A65FF0">
          <w:rPr>
            <w:rFonts w:asciiTheme="minorHAnsi" w:eastAsiaTheme="minorEastAsia" w:hAnsiTheme="minorHAnsi" w:cstheme="minorBidi"/>
            <w:noProof/>
            <w:color w:val="auto"/>
            <w:sz w:val="22"/>
            <w:szCs w:val="22"/>
          </w:rPr>
          <w:tab/>
        </w:r>
        <w:r w:rsidR="00A65FF0" w:rsidRPr="00CE1861">
          <w:rPr>
            <w:rStyle w:val="aff9"/>
            <w:noProof/>
          </w:rPr>
          <w:t>Структура подписываемых данных</w:t>
        </w:r>
        <w:r w:rsidR="00A65FF0">
          <w:rPr>
            <w:noProof/>
            <w:webHidden/>
          </w:rPr>
          <w:tab/>
        </w:r>
        <w:r w:rsidR="00A65FF0">
          <w:rPr>
            <w:noProof/>
            <w:webHidden/>
          </w:rPr>
          <w:fldChar w:fldCharType="begin"/>
        </w:r>
        <w:r w:rsidR="00A65FF0">
          <w:rPr>
            <w:noProof/>
            <w:webHidden/>
          </w:rPr>
          <w:instrText xml:space="preserve"> PAGEREF _Toc204866264 \h </w:instrText>
        </w:r>
        <w:r w:rsidR="00A65FF0">
          <w:rPr>
            <w:noProof/>
            <w:webHidden/>
          </w:rPr>
        </w:r>
        <w:r w:rsidR="00A65FF0">
          <w:rPr>
            <w:noProof/>
            <w:webHidden/>
          </w:rPr>
          <w:fldChar w:fldCharType="separate"/>
        </w:r>
        <w:r w:rsidR="00A65FF0">
          <w:rPr>
            <w:noProof/>
            <w:webHidden/>
          </w:rPr>
          <w:t>96</w:t>
        </w:r>
        <w:r w:rsidR="00A65FF0">
          <w:rPr>
            <w:noProof/>
            <w:webHidden/>
          </w:rPr>
          <w:fldChar w:fldCharType="end"/>
        </w:r>
      </w:hyperlink>
    </w:p>
    <w:p w14:paraId="7EB0DF3C" w14:textId="2EDFB752" w:rsidR="00A65FF0" w:rsidRDefault="00560209">
      <w:pPr>
        <w:pStyle w:val="24"/>
        <w:tabs>
          <w:tab w:val="left" w:pos="1560"/>
        </w:tabs>
        <w:rPr>
          <w:rFonts w:asciiTheme="minorHAnsi" w:eastAsiaTheme="minorEastAsia" w:hAnsiTheme="minorHAnsi" w:cstheme="minorBidi"/>
          <w:noProof/>
          <w:color w:val="auto"/>
          <w:sz w:val="22"/>
          <w:szCs w:val="22"/>
        </w:rPr>
      </w:pPr>
      <w:hyperlink w:anchor="_Toc204866265" w:history="1">
        <w:r w:rsidR="00A65FF0" w:rsidRPr="00CE1861">
          <w:rPr>
            <w:rStyle w:val="aff9"/>
            <w:noProof/>
          </w:rPr>
          <w:t>11.2</w:t>
        </w:r>
        <w:r w:rsidR="00A65FF0">
          <w:rPr>
            <w:rFonts w:asciiTheme="minorHAnsi" w:eastAsiaTheme="minorEastAsia" w:hAnsiTheme="minorHAnsi" w:cstheme="minorBidi"/>
            <w:noProof/>
            <w:color w:val="auto"/>
            <w:sz w:val="22"/>
            <w:szCs w:val="22"/>
          </w:rPr>
          <w:tab/>
        </w:r>
        <w:r w:rsidR="00A65FF0" w:rsidRPr="00CE1861">
          <w:rPr>
            <w:rStyle w:val="aff9"/>
            <w:noProof/>
          </w:rPr>
          <w:t>Пример XML</w:t>
        </w:r>
        <w:r w:rsidR="00A65FF0">
          <w:rPr>
            <w:noProof/>
            <w:webHidden/>
          </w:rPr>
          <w:tab/>
        </w:r>
        <w:r w:rsidR="00A65FF0">
          <w:rPr>
            <w:noProof/>
            <w:webHidden/>
          </w:rPr>
          <w:fldChar w:fldCharType="begin"/>
        </w:r>
        <w:r w:rsidR="00A65FF0">
          <w:rPr>
            <w:noProof/>
            <w:webHidden/>
          </w:rPr>
          <w:instrText xml:space="preserve"> PAGEREF _Toc204866265 \h </w:instrText>
        </w:r>
        <w:r w:rsidR="00A65FF0">
          <w:rPr>
            <w:noProof/>
            <w:webHidden/>
          </w:rPr>
        </w:r>
        <w:r w:rsidR="00A65FF0">
          <w:rPr>
            <w:noProof/>
            <w:webHidden/>
          </w:rPr>
          <w:fldChar w:fldCharType="separate"/>
        </w:r>
        <w:r w:rsidR="00A65FF0">
          <w:rPr>
            <w:noProof/>
            <w:webHidden/>
          </w:rPr>
          <w:t>99</w:t>
        </w:r>
        <w:r w:rsidR="00A65FF0">
          <w:rPr>
            <w:noProof/>
            <w:webHidden/>
          </w:rPr>
          <w:fldChar w:fldCharType="end"/>
        </w:r>
      </w:hyperlink>
    </w:p>
    <w:p w14:paraId="62710F29" w14:textId="6410C702" w:rsidR="00A65FF0" w:rsidRDefault="00560209">
      <w:pPr>
        <w:pStyle w:val="24"/>
        <w:tabs>
          <w:tab w:val="left" w:pos="1560"/>
        </w:tabs>
        <w:rPr>
          <w:rFonts w:asciiTheme="minorHAnsi" w:eastAsiaTheme="minorEastAsia" w:hAnsiTheme="minorHAnsi" w:cstheme="minorBidi"/>
          <w:noProof/>
          <w:color w:val="auto"/>
          <w:sz w:val="22"/>
          <w:szCs w:val="22"/>
        </w:rPr>
      </w:pPr>
      <w:hyperlink w:anchor="_Toc204866266" w:history="1">
        <w:r w:rsidR="00A65FF0" w:rsidRPr="00CE1861">
          <w:rPr>
            <w:rStyle w:val="aff9"/>
            <w:noProof/>
          </w:rPr>
          <w:t>11.3</w:t>
        </w:r>
        <w:r w:rsidR="00A65FF0">
          <w:rPr>
            <w:rFonts w:asciiTheme="minorHAnsi" w:eastAsiaTheme="minorEastAsia" w:hAnsiTheme="minorHAnsi" w:cstheme="minorBidi"/>
            <w:noProof/>
            <w:color w:val="auto"/>
            <w:sz w:val="22"/>
            <w:szCs w:val="22"/>
          </w:rPr>
          <w:tab/>
        </w:r>
        <w:r w:rsidR="00A65FF0" w:rsidRPr="00CE1861">
          <w:rPr>
            <w:rStyle w:val="aff9"/>
            <w:noProof/>
          </w:rPr>
          <w:t>Пример X</w:t>
        </w:r>
        <w:r w:rsidR="00A65FF0" w:rsidRPr="00CE1861">
          <w:rPr>
            <w:rStyle w:val="aff9"/>
            <w:noProof/>
            <w:lang w:val="en-US"/>
          </w:rPr>
          <w:t>S</w:t>
        </w:r>
        <w:r w:rsidR="00A65FF0" w:rsidRPr="00CE1861">
          <w:rPr>
            <w:rStyle w:val="aff9"/>
            <w:noProof/>
          </w:rPr>
          <w:t>L</w:t>
        </w:r>
        <w:r w:rsidR="00A65FF0">
          <w:rPr>
            <w:noProof/>
            <w:webHidden/>
          </w:rPr>
          <w:tab/>
        </w:r>
        <w:r w:rsidR="00A65FF0">
          <w:rPr>
            <w:noProof/>
            <w:webHidden/>
          </w:rPr>
          <w:fldChar w:fldCharType="begin"/>
        </w:r>
        <w:r w:rsidR="00A65FF0">
          <w:rPr>
            <w:noProof/>
            <w:webHidden/>
          </w:rPr>
          <w:instrText xml:space="preserve"> PAGEREF _Toc204866266 \h </w:instrText>
        </w:r>
        <w:r w:rsidR="00A65FF0">
          <w:rPr>
            <w:noProof/>
            <w:webHidden/>
          </w:rPr>
        </w:r>
        <w:r w:rsidR="00A65FF0">
          <w:rPr>
            <w:noProof/>
            <w:webHidden/>
          </w:rPr>
          <w:fldChar w:fldCharType="separate"/>
        </w:r>
        <w:r w:rsidR="00A65FF0">
          <w:rPr>
            <w:noProof/>
            <w:webHidden/>
          </w:rPr>
          <w:t>101</w:t>
        </w:r>
        <w:r w:rsidR="00A65FF0">
          <w:rPr>
            <w:noProof/>
            <w:webHidden/>
          </w:rPr>
          <w:fldChar w:fldCharType="end"/>
        </w:r>
      </w:hyperlink>
    </w:p>
    <w:p w14:paraId="38E0D01C" w14:textId="265F763B" w:rsidR="00DE597C" w:rsidRPr="00E76314" w:rsidRDefault="00061AB3" w:rsidP="00E76314">
      <w:pPr>
        <w:rPr>
          <w:b/>
          <w:lang w:eastAsia="ru-RU"/>
        </w:rPr>
      </w:pPr>
      <w:r>
        <w:rPr>
          <w:b/>
          <w:lang w:eastAsia="ru-RU"/>
        </w:rPr>
        <w:fldChar w:fldCharType="end"/>
      </w:r>
    </w:p>
    <w:p w14:paraId="637146E7" w14:textId="4C717D4D" w:rsidR="00AD5FA8" w:rsidRDefault="00061AB3" w:rsidP="00E76314">
      <w:pPr>
        <w:pStyle w:val="-8"/>
      </w:pPr>
      <w:bookmarkStart w:id="3" w:name="_Toc204866212"/>
      <w:r>
        <w:t>Перечень таблиц</w:t>
      </w:r>
      <w:bookmarkEnd w:id="3"/>
    </w:p>
    <w:p w14:paraId="23A25F8D" w14:textId="76671CE2" w:rsidR="00A65FF0" w:rsidRDefault="00061AB3">
      <w:pPr>
        <w:pStyle w:val="ad"/>
        <w:rPr>
          <w:rFonts w:asciiTheme="minorHAnsi" w:eastAsiaTheme="minorEastAsia" w:hAnsiTheme="minorHAnsi"/>
          <w:noProof/>
          <w:color w:val="auto"/>
          <w:sz w:val="22"/>
          <w:lang w:eastAsia="ru-RU"/>
        </w:rPr>
      </w:pPr>
      <w:r>
        <w:rPr>
          <w:lang w:eastAsia="ru-RU"/>
        </w:rPr>
        <w:fldChar w:fldCharType="begin"/>
      </w:r>
      <w:r>
        <w:rPr>
          <w:lang w:eastAsia="ru-RU"/>
        </w:rPr>
        <w:instrText xml:space="preserve"> TOC \h \z \c "Таблица" </w:instrText>
      </w:r>
      <w:r>
        <w:rPr>
          <w:lang w:eastAsia="ru-RU"/>
        </w:rPr>
        <w:fldChar w:fldCharType="separate"/>
      </w:r>
      <w:hyperlink w:anchor="_Toc204866267" w:history="1">
        <w:r w:rsidR="00A65FF0" w:rsidRPr="00384045">
          <w:rPr>
            <w:rStyle w:val="aff9"/>
            <w:noProof/>
          </w:rPr>
          <w:t>Таблица 1 – Перечень используемых сокращений и определений</w:t>
        </w:r>
        <w:r w:rsidR="00A65FF0">
          <w:rPr>
            <w:noProof/>
            <w:webHidden/>
          </w:rPr>
          <w:tab/>
        </w:r>
        <w:r w:rsidR="00A65FF0">
          <w:rPr>
            <w:noProof/>
            <w:webHidden/>
          </w:rPr>
          <w:fldChar w:fldCharType="begin"/>
        </w:r>
        <w:r w:rsidR="00A65FF0">
          <w:rPr>
            <w:noProof/>
            <w:webHidden/>
          </w:rPr>
          <w:instrText xml:space="preserve"> PAGEREF _Toc204866267 \h </w:instrText>
        </w:r>
        <w:r w:rsidR="00A65FF0">
          <w:rPr>
            <w:noProof/>
            <w:webHidden/>
          </w:rPr>
        </w:r>
        <w:r w:rsidR="00A65FF0">
          <w:rPr>
            <w:noProof/>
            <w:webHidden/>
          </w:rPr>
          <w:fldChar w:fldCharType="separate"/>
        </w:r>
        <w:r w:rsidR="00A65FF0">
          <w:rPr>
            <w:noProof/>
            <w:webHidden/>
          </w:rPr>
          <w:t>8</w:t>
        </w:r>
        <w:r w:rsidR="00A65FF0">
          <w:rPr>
            <w:noProof/>
            <w:webHidden/>
          </w:rPr>
          <w:fldChar w:fldCharType="end"/>
        </w:r>
      </w:hyperlink>
    </w:p>
    <w:p w14:paraId="27385BD2" w14:textId="3B42F19B" w:rsidR="00A65FF0" w:rsidRDefault="00560209">
      <w:pPr>
        <w:pStyle w:val="ad"/>
        <w:rPr>
          <w:rFonts w:asciiTheme="minorHAnsi" w:eastAsiaTheme="minorEastAsia" w:hAnsiTheme="minorHAnsi"/>
          <w:noProof/>
          <w:color w:val="auto"/>
          <w:sz w:val="22"/>
          <w:lang w:eastAsia="ru-RU"/>
        </w:rPr>
      </w:pPr>
      <w:hyperlink w:anchor="_Toc204866268" w:history="1">
        <w:r w:rsidR="00A65FF0" w:rsidRPr="00384045">
          <w:rPr>
            <w:rStyle w:val="aff9"/>
            <w:noProof/>
          </w:rPr>
          <w:t>Таблица 2 – Перечень изменений версий форматов</w:t>
        </w:r>
        <w:r w:rsidR="00A65FF0">
          <w:rPr>
            <w:noProof/>
            <w:webHidden/>
          </w:rPr>
          <w:tab/>
        </w:r>
        <w:r w:rsidR="00A65FF0">
          <w:rPr>
            <w:noProof/>
            <w:webHidden/>
          </w:rPr>
          <w:fldChar w:fldCharType="begin"/>
        </w:r>
        <w:r w:rsidR="00A65FF0">
          <w:rPr>
            <w:noProof/>
            <w:webHidden/>
          </w:rPr>
          <w:instrText xml:space="preserve"> PAGEREF _Toc204866268 \h </w:instrText>
        </w:r>
        <w:r w:rsidR="00A65FF0">
          <w:rPr>
            <w:noProof/>
            <w:webHidden/>
          </w:rPr>
        </w:r>
        <w:r w:rsidR="00A65FF0">
          <w:rPr>
            <w:noProof/>
            <w:webHidden/>
          </w:rPr>
          <w:fldChar w:fldCharType="separate"/>
        </w:r>
        <w:r w:rsidR="00A65FF0">
          <w:rPr>
            <w:noProof/>
            <w:webHidden/>
          </w:rPr>
          <w:t>17</w:t>
        </w:r>
        <w:r w:rsidR="00A65FF0">
          <w:rPr>
            <w:noProof/>
            <w:webHidden/>
          </w:rPr>
          <w:fldChar w:fldCharType="end"/>
        </w:r>
      </w:hyperlink>
    </w:p>
    <w:p w14:paraId="38275896" w14:textId="70AB0B51" w:rsidR="00A65FF0" w:rsidRDefault="00560209">
      <w:pPr>
        <w:pStyle w:val="ad"/>
        <w:rPr>
          <w:rFonts w:asciiTheme="minorHAnsi" w:eastAsiaTheme="minorEastAsia" w:hAnsiTheme="minorHAnsi"/>
          <w:noProof/>
          <w:color w:val="auto"/>
          <w:sz w:val="22"/>
          <w:lang w:eastAsia="ru-RU"/>
        </w:rPr>
      </w:pPr>
      <w:hyperlink w:anchor="_Toc204866269" w:history="1">
        <w:r w:rsidR="00A65FF0" w:rsidRPr="00384045">
          <w:rPr>
            <w:rStyle w:val="aff9"/>
            <w:noProof/>
          </w:rPr>
          <w:t>Таблица 3 – Типы данных</w:t>
        </w:r>
        <w:r w:rsidR="00A65FF0">
          <w:rPr>
            <w:noProof/>
            <w:webHidden/>
          </w:rPr>
          <w:tab/>
        </w:r>
        <w:r w:rsidR="00A65FF0">
          <w:rPr>
            <w:noProof/>
            <w:webHidden/>
          </w:rPr>
          <w:fldChar w:fldCharType="begin"/>
        </w:r>
        <w:r w:rsidR="00A65FF0">
          <w:rPr>
            <w:noProof/>
            <w:webHidden/>
          </w:rPr>
          <w:instrText xml:space="preserve"> PAGEREF _Toc204866269 \h </w:instrText>
        </w:r>
        <w:r w:rsidR="00A65FF0">
          <w:rPr>
            <w:noProof/>
            <w:webHidden/>
          </w:rPr>
        </w:r>
        <w:r w:rsidR="00A65FF0">
          <w:rPr>
            <w:noProof/>
            <w:webHidden/>
          </w:rPr>
          <w:fldChar w:fldCharType="separate"/>
        </w:r>
        <w:r w:rsidR="00A65FF0">
          <w:rPr>
            <w:noProof/>
            <w:webHidden/>
          </w:rPr>
          <w:t>19</w:t>
        </w:r>
        <w:r w:rsidR="00A65FF0">
          <w:rPr>
            <w:noProof/>
            <w:webHidden/>
          </w:rPr>
          <w:fldChar w:fldCharType="end"/>
        </w:r>
      </w:hyperlink>
    </w:p>
    <w:p w14:paraId="587E4F67" w14:textId="5C449DD9" w:rsidR="00A65FF0" w:rsidRDefault="00560209">
      <w:pPr>
        <w:pStyle w:val="ad"/>
        <w:rPr>
          <w:rFonts w:asciiTheme="minorHAnsi" w:eastAsiaTheme="minorEastAsia" w:hAnsiTheme="minorHAnsi"/>
          <w:noProof/>
          <w:color w:val="auto"/>
          <w:sz w:val="22"/>
          <w:lang w:eastAsia="ru-RU"/>
        </w:rPr>
      </w:pPr>
      <w:hyperlink w:anchor="_Toc204866270" w:history="1">
        <w:r w:rsidR="00A65FF0" w:rsidRPr="00384045">
          <w:rPr>
            <w:rStyle w:val="aff9"/>
            <w:noProof/>
          </w:rPr>
          <w:t>Таблица 4 – Маршрут документа «Распоряжение о совершении казначейского платежа (перечисление на карты «МИР»)»</w:t>
        </w:r>
        <w:r w:rsidR="00A65FF0">
          <w:rPr>
            <w:noProof/>
            <w:webHidden/>
          </w:rPr>
          <w:tab/>
        </w:r>
        <w:r w:rsidR="00A65FF0">
          <w:rPr>
            <w:noProof/>
            <w:webHidden/>
          </w:rPr>
          <w:fldChar w:fldCharType="begin"/>
        </w:r>
        <w:r w:rsidR="00A65FF0">
          <w:rPr>
            <w:noProof/>
            <w:webHidden/>
          </w:rPr>
          <w:instrText xml:space="preserve"> PAGEREF _Toc204866270 \h </w:instrText>
        </w:r>
        <w:r w:rsidR="00A65FF0">
          <w:rPr>
            <w:noProof/>
            <w:webHidden/>
          </w:rPr>
        </w:r>
        <w:r w:rsidR="00A65FF0">
          <w:rPr>
            <w:noProof/>
            <w:webHidden/>
          </w:rPr>
          <w:fldChar w:fldCharType="separate"/>
        </w:r>
        <w:r w:rsidR="00A65FF0">
          <w:rPr>
            <w:noProof/>
            <w:webHidden/>
          </w:rPr>
          <w:t>21</w:t>
        </w:r>
        <w:r w:rsidR="00A65FF0">
          <w:rPr>
            <w:noProof/>
            <w:webHidden/>
          </w:rPr>
          <w:fldChar w:fldCharType="end"/>
        </w:r>
      </w:hyperlink>
    </w:p>
    <w:p w14:paraId="00B90541" w14:textId="43976BF0" w:rsidR="00A65FF0" w:rsidRDefault="00560209">
      <w:pPr>
        <w:pStyle w:val="ad"/>
        <w:rPr>
          <w:rFonts w:asciiTheme="minorHAnsi" w:eastAsiaTheme="minorEastAsia" w:hAnsiTheme="minorHAnsi"/>
          <w:noProof/>
          <w:color w:val="auto"/>
          <w:sz w:val="22"/>
          <w:lang w:eastAsia="ru-RU"/>
        </w:rPr>
      </w:pPr>
      <w:hyperlink w:anchor="_Toc204866271" w:history="1">
        <w:r w:rsidR="00A65FF0" w:rsidRPr="00384045">
          <w:rPr>
            <w:rStyle w:val="aff9"/>
            <w:noProof/>
          </w:rPr>
          <w:t>Таблица 5 – Описание комплексного типа «</w:t>
        </w:r>
        <w:r w:rsidR="00A65FF0" w:rsidRPr="00384045">
          <w:rPr>
            <w:rStyle w:val="aff9"/>
            <w:noProof/>
            <w:lang w:val="en-US"/>
          </w:rPr>
          <w:t>generalDataMir</w:t>
        </w:r>
        <w:r w:rsidR="00A65FF0" w:rsidRPr="00384045">
          <w:rPr>
            <w:rStyle w:val="aff9"/>
            <w:noProof/>
          </w:rPr>
          <w:t>»</w:t>
        </w:r>
        <w:r w:rsidR="00A65FF0">
          <w:rPr>
            <w:noProof/>
            <w:webHidden/>
          </w:rPr>
          <w:tab/>
        </w:r>
        <w:r w:rsidR="00A65FF0">
          <w:rPr>
            <w:noProof/>
            <w:webHidden/>
          </w:rPr>
          <w:fldChar w:fldCharType="begin"/>
        </w:r>
        <w:r w:rsidR="00A65FF0">
          <w:rPr>
            <w:noProof/>
            <w:webHidden/>
          </w:rPr>
          <w:instrText xml:space="preserve"> PAGEREF _Toc204866271 \h </w:instrText>
        </w:r>
        <w:r w:rsidR="00A65FF0">
          <w:rPr>
            <w:noProof/>
            <w:webHidden/>
          </w:rPr>
        </w:r>
        <w:r w:rsidR="00A65FF0">
          <w:rPr>
            <w:noProof/>
            <w:webHidden/>
          </w:rPr>
          <w:fldChar w:fldCharType="separate"/>
        </w:r>
        <w:r w:rsidR="00A65FF0">
          <w:rPr>
            <w:noProof/>
            <w:webHidden/>
          </w:rPr>
          <w:t>22</w:t>
        </w:r>
        <w:r w:rsidR="00A65FF0">
          <w:rPr>
            <w:noProof/>
            <w:webHidden/>
          </w:rPr>
          <w:fldChar w:fldCharType="end"/>
        </w:r>
      </w:hyperlink>
    </w:p>
    <w:p w14:paraId="550B3221" w14:textId="51202F7F" w:rsidR="00A65FF0" w:rsidRDefault="00560209">
      <w:pPr>
        <w:pStyle w:val="ad"/>
        <w:rPr>
          <w:rFonts w:asciiTheme="minorHAnsi" w:eastAsiaTheme="minorEastAsia" w:hAnsiTheme="minorHAnsi"/>
          <w:noProof/>
          <w:color w:val="auto"/>
          <w:sz w:val="22"/>
          <w:lang w:eastAsia="ru-RU"/>
        </w:rPr>
      </w:pPr>
      <w:hyperlink w:anchor="_Toc204866272" w:history="1">
        <w:r w:rsidR="00A65FF0" w:rsidRPr="00384045">
          <w:rPr>
            <w:rStyle w:val="aff9"/>
            <w:noProof/>
          </w:rPr>
          <w:t>Таблица 6 – Описание комплексного типа «R</w:t>
        </w:r>
        <w:r w:rsidR="00A65FF0" w:rsidRPr="00384045">
          <w:rPr>
            <w:rStyle w:val="aff9"/>
            <w:noProof/>
            <w:lang w:val="en-US"/>
          </w:rPr>
          <w:t>skpMir</w:t>
        </w:r>
        <w:r w:rsidR="00A65FF0" w:rsidRPr="00384045">
          <w:rPr>
            <w:rStyle w:val="aff9"/>
            <w:noProof/>
          </w:rPr>
          <w:t>»</w:t>
        </w:r>
        <w:r w:rsidR="00A65FF0">
          <w:rPr>
            <w:noProof/>
            <w:webHidden/>
          </w:rPr>
          <w:tab/>
        </w:r>
        <w:r w:rsidR="00A65FF0">
          <w:rPr>
            <w:noProof/>
            <w:webHidden/>
          </w:rPr>
          <w:fldChar w:fldCharType="begin"/>
        </w:r>
        <w:r w:rsidR="00A65FF0">
          <w:rPr>
            <w:noProof/>
            <w:webHidden/>
          </w:rPr>
          <w:instrText xml:space="preserve"> PAGEREF _Toc204866272 \h </w:instrText>
        </w:r>
        <w:r w:rsidR="00A65FF0">
          <w:rPr>
            <w:noProof/>
            <w:webHidden/>
          </w:rPr>
        </w:r>
        <w:r w:rsidR="00A65FF0">
          <w:rPr>
            <w:noProof/>
            <w:webHidden/>
          </w:rPr>
          <w:fldChar w:fldCharType="separate"/>
        </w:r>
        <w:r w:rsidR="00A65FF0">
          <w:rPr>
            <w:noProof/>
            <w:webHidden/>
          </w:rPr>
          <w:t>25</w:t>
        </w:r>
        <w:r w:rsidR="00A65FF0">
          <w:rPr>
            <w:noProof/>
            <w:webHidden/>
          </w:rPr>
          <w:fldChar w:fldCharType="end"/>
        </w:r>
      </w:hyperlink>
    </w:p>
    <w:p w14:paraId="298EF994" w14:textId="67485FAD" w:rsidR="00A65FF0" w:rsidRDefault="00560209">
      <w:pPr>
        <w:pStyle w:val="ad"/>
        <w:rPr>
          <w:rFonts w:asciiTheme="minorHAnsi" w:eastAsiaTheme="minorEastAsia" w:hAnsiTheme="minorHAnsi"/>
          <w:noProof/>
          <w:color w:val="auto"/>
          <w:sz w:val="22"/>
          <w:lang w:eastAsia="ru-RU"/>
        </w:rPr>
      </w:pPr>
      <w:hyperlink w:anchor="_Toc204866273" w:history="1">
        <w:r w:rsidR="00A65FF0" w:rsidRPr="00384045">
          <w:rPr>
            <w:rStyle w:val="aff9"/>
            <w:noProof/>
          </w:rPr>
          <w:t>Таблица 7 – Описание комплексного типа «t</w:t>
        </w:r>
        <w:r w:rsidR="00A65FF0" w:rsidRPr="00384045">
          <w:rPr>
            <w:rStyle w:val="aff9"/>
            <w:noProof/>
            <w:lang w:val="en-US"/>
          </w:rPr>
          <w:t>o</w:t>
        </w:r>
        <w:r w:rsidR="00A65FF0" w:rsidRPr="00384045">
          <w:rPr>
            <w:rStyle w:val="aff9"/>
            <w:noProof/>
          </w:rPr>
          <w:t>fkInf»</w:t>
        </w:r>
        <w:r w:rsidR="00A65FF0">
          <w:rPr>
            <w:noProof/>
            <w:webHidden/>
          </w:rPr>
          <w:tab/>
        </w:r>
        <w:r w:rsidR="00A65FF0">
          <w:rPr>
            <w:noProof/>
            <w:webHidden/>
          </w:rPr>
          <w:fldChar w:fldCharType="begin"/>
        </w:r>
        <w:r w:rsidR="00A65FF0">
          <w:rPr>
            <w:noProof/>
            <w:webHidden/>
          </w:rPr>
          <w:instrText xml:space="preserve"> PAGEREF _Toc204866273 \h </w:instrText>
        </w:r>
        <w:r w:rsidR="00A65FF0">
          <w:rPr>
            <w:noProof/>
            <w:webHidden/>
          </w:rPr>
        </w:r>
        <w:r w:rsidR="00A65FF0">
          <w:rPr>
            <w:noProof/>
            <w:webHidden/>
          </w:rPr>
          <w:fldChar w:fldCharType="separate"/>
        </w:r>
        <w:r w:rsidR="00A65FF0">
          <w:rPr>
            <w:noProof/>
            <w:webHidden/>
          </w:rPr>
          <w:t>33</w:t>
        </w:r>
        <w:r w:rsidR="00A65FF0">
          <w:rPr>
            <w:noProof/>
            <w:webHidden/>
          </w:rPr>
          <w:fldChar w:fldCharType="end"/>
        </w:r>
      </w:hyperlink>
    </w:p>
    <w:p w14:paraId="6D095CAF" w14:textId="46387373" w:rsidR="00A65FF0" w:rsidRDefault="00560209">
      <w:pPr>
        <w:pStyle w:val="ad"/>
        <w:rPr>
          <w:rFonts w:asciiTheme="minorHAnsi" w:eastAsiaTheme="minorEastAsia" w:hAnsiTheme="minorHAnsi"/>
          <w:noProof/>
          <w:color w:val="auto"/>
          <w:sz w:val="22"/>
          <w:lang w:eastAsia="ru-RU"/>
        </w:rPr>
      </w:pPr>
      <w:hyperlink w:anchor="_Toc204866274" w:history="1">
        <w:r w:rsidR="00A65FF0" w:rsidRPr="00384045">
          <w:rPr>
            <w:rStyle w:val="aff9"/>
            <w:noProof/>
          </w:rPr>
          <w:t>Таблица 8 – Описание комплексного типа «AmntKBK»</w:t>
        </w:r>
        <w:r w:rsidR="00A65FF0">
          <w:rPr>
            <w:noProof/>
            <w:webHidden/>
          </w:rPr>
          <w:tab/>
        </w:r>
        <w:r w:rsidR="00A65FF0">
          <w:rPr>
            <w:noProof/>
            <w:webHidden/>
          </w:rPr>
          <w:fldChar w:fldCharType="begin"/>
        </w:r>
        <w:r w:rsidR="00A65FF0">
          <w:rPr>
            <w:noProof/>
            <w:webHidden/>
          </w:rPr>
          <w:instrText xml:space="preserve"> PAGEREF _Toc204866274 \h </w:instrText>
        </w:r>
        <w:r w:rsidR="00A65FF0">
          <w:rPr>
            <w:noProof/>
            <w:webHidden/>
          </w:rPr>
        </w:r>
        <w:r w:rsidR="00A65FF0">
          <w:rPr>
            <w:noProof/>
            <w:webHidden/>
          </w:rPr>
          <w:fldChar w:fldCharType="separate"/>
        </w:r>
        <w:r w:rsidR="00A65FF0">
          <w:rPr>
            <w:noProof/>
            <w:webHidden/>
          </w:rPr>
          <w:t>35</w:t>
        </w:r>
        <w:r w:rsidR="00A65FF0">
          <w:rPr>
            <w:noProof/>
            <w:webHidden/>
          </w:rPr>
          <w:fldChar w:fldCharType="end"/>
        </w:r>
      </w:hyperlink>
    </w:p>
    <w:p w14:paraId="1B358F13" w14:textId="07797B09" w:rsidR="00A65FF0" w:rsidRDefault="00560209">
      <w:pPr>
        <w:pStyle w:val="ad"/>
        <w:rPr>
          <w:rFonts w:asciiTheme="minorHAnsi" w:eastAsiaTheme="minorEastAsia" w:hAnsiTheme="minorHAnsi"/>
          <w:noProof/>
          <w:color w:val="auto"/>
          <w:sz w:val="22"/>
          <w:lang w:eastAsia="ru-RU"/>
        </w:rPr>
      </w:pPr>
      <w:hyperlink w:anchor="_Toc204866275" w:history="1">
        <w:r w:rsidR="00A65FF0" w:rsidRPr="00384045">
          <w:rPr>
            <w:rStyle w:val="aff9"/>
            <w:noProof/>
          </w:rPr>
          <w:t>Таблица 9 – Описание комплексного типа «pa</w:t>
        </w:r>
        <w:r w:rsidR="00A65FF0" w:rsidRPr="00384045">
          <w:rPr>
            <w:rStyle w:val="aff9"/>
            <w:noProof/>
            <w:lang w:val="en-US"/>
          </w:rPr>
          <w:t>yerI</w:t>
        </w:r>
        <w:r w:rsidR="00A65FF0" w:rsidRPr="00384045">
          <w:rPr>
            <w:rStyle w:val="aff9"/>
            <w:noProof/>
          </w:rPr>
          <w:t>nf»</w:t>
        </w:r>
        <w:r w:rsidR="00A65FF0">
          <w:rPr>
            <w:noProof/>
            <w:webHidden/>
          </w:rPr>
          <w:tab/>
        </w:r>
        <w:r w:rsidR="00A65FF0">
          <w:rPr>
            <w:noProof/>
            <w:webHidden/>
          </w:rPr>
          <w:fldChar w:fldCharType="begin"/>
        </w:r>
        <w:r w:rsidR="00A65FF0">
          <w:rPr>
            <w:noProof/>
            <w:webHidden/>
          </w:rPr>
          <w:instrText xml:space="preserve"> PAGEREF _Toc204866275 \h </w:instrText>
        </w:r>
        <w:r w:rsidR="00A65FF0">
          <w:rPr>
            <w:noProof/>
            <w:webHidden/>
          </w:rPr>
        </w:r>
        <w:r w:rsidR="00A65FF0">
          <w:rPr>
            <w:noProof/>
            <w:webHidden/>
          </w:rPr>
          <w:fldChar w:fldCharType="separate"/>
        </w:r>
        <w:r w:rsidR="00A65FF0">
          <w:rPr>
            <w:noProof/>
            <w:webHidden/>
          </w:rPr>
          <w:t>36</w:t>
        </w:r>
        <w:r w:rsidR="00A65FF0">
          <w:rPr>
            <w:noProof/>
            <w:webHidden/>
          </w:rPr>
          <w:fldChar w:fldCharType="end"/>
        </w:r>
      </w:hyperlink>
    </w:p>
    <w:p w14:paraId="70BE9C26" w14:textId="1B8F05AF" w:rsidR="00A65FF0" w:rsidRDefault="00560209">
      <w:pPr>
        <w:pStyle w:val="ad"/>
        <w:rPr>
          <w:rFonts w:asciiTheme="minorHAnsi" w:eastAsiaTheme="minorEastAsia" w:hAnsiTheme="minorHAnsi"/>
          <w:noProof/>
          <w:color w:val="auto"/>
          <w:sz w:val="22"/>
          <w:lang w:eastAsia="ru-RU"/>
        </w:rPr>
      </w:pPr>
      <w:hyperlink w:anchor="_Toc204866276" w:history="1">
        <w:r w:rsidR="00A65FF0" w:rsidRPr="00384045">
          <w:rPr>
            <w:rStyle w:val="aff9"/>
            <w:noProof/>
          </w:rPr>
          <w:t>Таблица 10 – Описание комплексного типа «dcdRSKP»</w:t>
        </w:r>
        <w:r w:rsidR="00A65FF0">
          <w:rPr>
            <w:noProof/>
            <w:webHidden/>
          </w:rPr>
          <w:tab/>
        </w:r>
        <w:r w:rsidR="00A65FF0">
          <w:rPr>
            <w:noProof/>
            <w:webHidden/>
          </w:rPr>
          <w:fldChar w:fldCharType="begin"/>
        </w:r>
        <w:r w:rsidR="00A65FF0">
          <w:rPr>
            <w:noProof/>
            <w:webHidden/>
          </w:rPr>
          <w:instrText xml:space="preserve"> PAGEREF _Toc204866276 \h </w:instrText>
        </w:r>
        <w:r w:rsidR="00A65FF0">
          <w:rPr>
            <w:noProof/>
            <w:webHidden/>
          </w:rPr>
        </w:r>
        <w:r w:rsidR="00A65FF0">
          <w:rPr>
            <w:noProof/>
            <w:webHidden/>
          </w:rPr>
          <w:fldChar w:fldCharType="separate"/>
        </w:r>
        <w:r w:rsidR="00A65FF0">
          <w:rPr>
            <w:noProof/>
            <w:webHidden/>
          </w:rPr>
          <w:t>43</w:t>
        </w:r>
        <w:r w:rsidR="00A65FF0">
          <w:rPr>
            <w:noProof/>
            <w:webHidden/>
          </w:rPr>
          <w:fldChar w:fldCharType="end"/>
        </w:r>
      </w:hyperlink>
    </w:p>
    <w:p w14:paraId="5B794C3F" w14:textId="668710C6" w:rsidR="00A65FF0" w:rsidRDefault="00560209">
      <w:pPr>
        <w:pStyle w:val="ad"/>
        <w:rPr>
          <w:rFonts w:asciiTheme="minorHAnsi" w:eastAsiaTheme="minorEastAsia" w:hAnsiTheme="minorHAnsi"/>
          <w:noProof/>
          <w:color w:val="auto"/>
          <w:sz w:val="22"/>
          <w:lang w:eastAsia="ru-RU"/>
        </w:rPr>
      </w:pPr>
      <w:hyperlink w:anchor="_Toc204866277" w:history="1">
        <w:r w:rsidR="00A65FF0" w:rsidRPr="00384045">
          <w:rPr>
            <w:rStyle w:val="aff9"/>
            <w:noProof/>
          </w:rPr>
          <w:t>Таблица 11 – Описание комплексного типа «</w:t>
        </w:r>
        <w:r w:rsidR="00A65FF0" w:rsidRPr="00384045">
          <w:rPr>
            <w:rStyle w:val="aff9"/>
            <w:noProof/>
            <w:shd w:val="clear" w:color="auto" w:fill="FFFFFF"/>
          </w:rPr>
          <w:t>bsc</w:t>
        </w:r>
        <w:r w:rsidR="00A65FF0" w:rsidRPr="00384045">
          <w:rPr>
            <w:rStyle w:val="aff9"/>
            <w:noProof/>
            <w:shd w:val="clear" w:color="auto" w:fill="FFFFFF"/>
            <w:lang w:val="en-US"/>
          </w:rPr>
          <w:t>D</w:t>
        </w:r>
        <w:r w:rsidR="00A65FF0" w:rsidRPr="00384045">
          <w:rPr>
            <w:rStyle w:val="aff9"/>
            <w:noProof/>
            <w:shd w:val="clear" w:color="auto" w:fill="FFFFFF"/>
          </w:rPr>
          <w:t>cmnts</w:t>
        </w:r>
        <w:r w:rsidR="00A65FF0" w:rsidRPr="00384045">
          <w:rPr>
            <w:rStyle w:val="aff9"/>
            <w:noProof/>
          </w:rPr>
          <w:t>»</w:t>
        </w:r>
        <w:r w:rsidR="00A65FF0">
          <w:rPr>
            <w:noProof/>
            <w:webHidden/>
          </w:rPr>
          <w:tab/>
        </w:r>
        <w:r w:rsidR="00A65FF0">
          <w:rPr>
            <w:noProof/>
            <w:webHidden/>
          </w:rPr>
          <w:fldChar w:fldCharType="begin"/>
        </w:r>
        <w:r w:rsidR="00A65FF0">
          <w:rPr>
            <w:noProof/>
            <w:webHidden/>
          </w:rPr>
          <w:instrText xml:space="preserve"> PAGEREF _Toc204866277 \h </w:instrText>
        </w:r>
        <w:r w:rsidR="00A65FF0">
          <w:rPr>
            <w:noProof/>
            <w:webHidden/>
          </w:rPr>
        </w:r>
        <w:r w:rsidR="00A65FF0">
          <w:rPr>
            <w:noProof/>
            <w:webHidden/>
          </w:rPr>
          <w:fldChar w:fldCharType="separate"/>
        </w:r>
        <w:r w:rsidR="00A65FF0">
          <w:rPr>
            <w:noProof/>
            <w:webHidden/>
          </w:rPr>
          <w:t>53</w:t>
        </w:r>
        <w:r w:rsidR="00A65FF0">
          <w:rPr>
            <w:noProof/>
            <w:webHidden/>
          </w:rPr>
          <w:fldChar w:fldCharType="end"/>
        </w:r>
      </w:hyperlink>
    </w:p>
    <w:p w14:paraId="576F0333" w14:textId="4E6352BB" w:rsidR="00A65FF0" w:rsidRDefault="00560209">
      <w:pPr>
        <w:pStyle w:val="ad"/>
        <w:rPr>
          <w:rFonts w:asciiTheme="minorHAnsi" w:eastAsiaTheme="minorEastAsia" w:hAnsiTheme="minorHAnsi"/>
          <w:noProof/>
          <w:color w:val="auto"/>
          <w:sz w:val="22"/>
          <w:lang w:eastAsia="ru-RU"/>
        </w:rPr>
      </w:pPr>
      <w:hyperlink w:anchor="_Toc204866278" w:history="1">
        <w:r w:rsidR="00A65FF0" w:rsidRPr="00384045">
          <w:rPr>
            <w:rStyle w:val="aff9"/>
            <w:noProof/>
          </w:rPr>
          <w:t>Таблица 12 – Описание комплексного типа «</w:t>
        </w:r>
        <w:r w:rsidR="00A65FF0" w:rsidRPr="00384045">
          <w:rPr>
            <w:rStyle w:val="aff9"/>
            <w:noProof/>
            <w:lang w:val="en-US"/>
          </w:rPr>
          <w:t>mngrInf</w:t>
        </w:r>
        <w:r w:rsidR="00A65FF0" w:rsidRPr="00384045">
          <w:rPr>
            <w:rStyle w:val="aff9"/>
            <w:noProof/>
          </w:rPr>
          <w:t>»</w:t>
        </w:r>
        <w:r w:rsidR="00A65FF0">
          <w:rPr>
            <w:noProof/>
            <w:webHidden/>
          </w:rPr>
          <w:tab/>
        </w:r>
        <w:r w:rsidR="00A65FF0">
          <w:rPr>
            <w:noProof/>
            <w:webHidden/>
          </w:rPr>
          <w:fldChar w:fldCharType="begin"/>
        </w:r>
        <w:r w:rsidR="00A65FF0">
          <w:rPr>
            <w:noProof/>
            <w:webHidden/>
          </w:rPr>
          <w:instrText xml:space="preserve"> PAGEREF _Toc204866278 \h </w:instrText>
        </w:r>
        <w:r w:rsidR="00A65FF0">
          <w:rPr>
            <w:noProof/>
            <w:webHidden/>
          </w:rPr>
        </w:r>
        <w:r w:rsidR="00A65FF0">
          <w:rPr>
            <w:noProof/>
            <w:webHidden/>
          </w:rPr>
          <w:fldChar w:fldCharType="separate"/>
        </w:r>
        <w:r w:rsidR="00A65FF0">
          <w:rPr>
            <w:noProof/>
            <w:webHidden/>
          </w:rPr>
          <w:t>56</w:t>
        </w:r>
        <w:r w:rsidR="00A65FF0">
          <w:rPr>
            <w:noProof/>
            <w:webHidden/>
          </w:rPr>
          <w:fldChar w:fldCharType="end"/>
        </w:r>
      </w:hyperlink>
    </w:p>
    <w:p w14:paraId="58DA8E19" w14:textId="10282EDE" w:rsidR="00A65FF0" w:rsidRDefault="00560209">
      <w:pPr>
        <w:pStyle w:val="ad"/>
        <w:rPr>
          <w:rFonts w:asciiTheme="minorHAnsi" w:eastAsiaTheme="minorEastAsia" w:hAnsiTheme="minorHAnsi"/>
          <w:noProof/>
          <w:color w:val="auto"/>
          <w:sz w:val="22"/>
          <w:lang w:eastAsia="ru-RU"/>
        </w:rPr>
      </w:pPr>
      <w:hyperlink w:anchor="_Toc204866279" w:history="1">
        <w:r w:rsidR="00A65FF0" w:rsidRPr="00384045">
          <w:rPr>
            <w:rStyle w:val="aff9"/>
            <w:noProof/>
          </w:rPr>
          <w:t>Таблица 13 – Описание комплексного типа «</w:t>
        </w:r>
        <w:r w:rsidR="00A65FF0" w:rsidRPr="00384045">
          <w:rPr>
            <w:rStyle w:val="aff9"/>
            <w:noProof/>
            <w:shd w:val="clear" w:color="auto" w:fill="FFFFFF"/>
          </w:rPr>
          <w:t>chf</w:t>
        </w:r>
        <w:r w:rsidR="00A65FF0" w:rsidRPr="00384045">
          <w:rPr>
            <w:rStyle w:val="aff9"/>
            <w:noProof/>
            <w:shd w:val="clear" w:color="auto" w:fill="FFFFFF"/>
            <w:lang w:val="en-US"/>
          </w:rPr>
          <w:t>A</w:t>
        </w:r>
        <w:r w:rsidR="00A65FF0" w:rsidRPr="00384045">
          <w:rPr>
            <w:rStyle w:val="aff9"/>
            <w:noProof/>
            <w:shd w:val="clear" w:color="auto" w:fill="FFFFFF"/>
          </w:rPr>
          <w:t>ccInf»</w:t>
        </w:r>
        <w:r w:rsidR="00A65FF0">
          <w:rPr>
            <w:noProof/>
            <w:webHidden/>
          </w:rPr>
          <w:tab/>
        </w:r>
        <w:r w:rsidR="00A65FF0">
          <w:rPr>
            <w:noProof/>
            <w:webHidden/>
          </w:rPr>
          <w:fldChar w:fldCharType="begin"/>
        </w:r>
        <w:r w:rsidR="00A65FF0">
          <w:rPr>
            <w:noProof/>
            <w:webHidden/>
          </w:rPr>
          <w:instrText xml:space="preserve"> PAGEREF _Toc204866279 \h </w:instrText>
        </w:r>
        <w:r w:rsidR="00A65FF0">
          <w:rPr>
            <w:noProof/>
            <w:webHidden/>
          </w:rPr>
        </w:r>
        <w:r w:rsidR="00A65FF0">
          <w:rPr>
            <w:noProof/>
            <w:webHidden/>
          </w:rPr>
          <w:fldChar w:fldCharType="separate"/>
        </w:r>
        <w:r w:rsidR="00A65FF0">
          <w:rPr>
            <w:noProof/>
            <w:webHidden/>
          </w:rPr>
          <w:t>57</w:t>
        </w:r>
        <w:r w:rsidR="00A65FF0">
          <w:rPr>
            <w:noProof/>
            <w:webHidden/>
          </w:rPr>
          <w:fldChar w:fldCharType="end"/>
        </w:r>
      </w:hyperlink>
    </w:p>
    <w:p w14:paraId="538A355D" w14:textId="0233C151" w:rsidR="00A65FF0" w:rsidRDefault="00560209">
      <w:pPr>
        <w:pStyle w:val="ad"/>
        <w:rPr>
          <w:rFonts w:asciiTheme="minorHAnsi" w:eastAsiaTheme="minorEastAsia" w:hAnsiTheme="minorHAnsi"/>
          <w:noProof/>
          <w:color w:val="auto"/>
          <w:sz w:val="22"/>
          <w:lang w:eastAsia="ru-RU"/>
        </w:rPr>
      </w:pPr>
      <w:hyperlink w:anchor="_Toc204866280" w:history="1">
        <w:r w:rsidR="00A65FF0" w:rsidRPr="00384045">
          <w:rPr>
            <w:rStyle w:val="aff9"/>
            <w:noProof/>
          </w:rPr>
          <w:t>Таблица 14 – Описание комплексного типа «</w:t>
        </w:r>
        <w:r w:rsidR="00A65FF0" w:rsidRPr="00384045">
          <w:rPr>
            <w:rStyle w:val="aff9"/>
            <w:noProof/>
            <w:shd w:val="clear" w:color="auto" w:fill="FFFFFF"/>
          </w:rPr>
          <w:t>rspnsbl</w:t>
        </w:r>
        <w:r w:rsidR="00A65FF0" w:rsidRPr="00384045">
          <w:rPr>
            <w:rStyle w:val="aff9"/>
            <w:noProof/>
            <w:shd w:val="clear" w:color="auto" w:fill="FFFFFF"/>
            <w:lang w:val="en-US"/>
          </w:rPr>
          <w:t>E</w:t>
        </w:r>
        <w:r w:rsidR="00A65FF0" w:rsidRPr="00384045">
          <w:rPr>
            <w:rStyle w:val="aff9"/>
            <w:noProof/>
            <w:shd w:val="clear" w:color="auto" w:fill="FFFFFF"/>
          </w:rPr>
          <w:t>xctrInf</w:t>
        </w:r>
        <w:r w:rsidR="00A65FF0" w:rsidRPr="00384045">
          <w:rPr>
            <w:rStyle w:val="aff9"/>
            <w:noProof/>
          </w:rPr>
          <w:t>»</w:t>
        </w:r>
        <w:r w:rsidR="00A65FF0">
          <w:rPr>
            <w:noProof/>
            <w:webHidden/>
          </w:rPr>
          <w:tab/>
        </w:r>
        <w:r w:rsidR="00A65FF0">
          <w:rPr>
            <w:noProof/>
            <w:webHidden/>
          </w:rPr>
          <w:fldChar w:fldCharType="begin"/>
        </w:r>
        <w:r w:rsidR="00A65FF0">
          <w:rPr>
            <w:noProof/>
            <w:webHidden/>
          </w:rPr>
          <w:instrText xml:space="preserve"> PAGEREF _Toc204866280 \h </w:instrText>
        </w:r>
        <w:r w:rsidR="00A65FF0">
          <w:rPr>
            <w:noProof/>
            <w:webHidden/>
          </w:rPr>
        </w:r>
        <w:r w:rsidR="00A65FF0">
          <w:rPr>
            <w:noProof/>
            <w:webHidden/>
          </w:rPr>
          <w:fldChar w:fldCharType="separate"/>
        </w:r>
        <w:r w:rsidR="00A65FF0">
          <w:rPr>
            <w:noProof/>
            <w:webHidden/>
          </w:rPr>
          <w:t>58</w:t>
        </w:r>
        <w:r w:rsidR="00A65FF0">
          <w:rPr>
            <w:noProof/>
            <w:webHidden/>
          </w:rPr>
          <w:fldChar w:fldCharType="end"/>
        </w:r>
      </w:hyperlink>
    </w:p>
    <w:p w14:paraId="782E1A48" w14:textId="3028944F" w:rsidR="00A65FF0" w:rsidRDefault="00560209">
      <w:pPr>
        <w:pStyle w:val="ad"/>
        <w:rPr>
          <w:rFonts w:asciiTheme="minorHAnsi" w:eastAsiaTheme="minorEastAsia" w:hAnsiTheme="minorHAnsi"/>
          <w:noProof/>
          <w:color w:val="auto"/>
          <w:sz w:val="22"/>
          <w:lang w:eastAsia="ru-RU"/>
        </w:rPr>
      </w:pPr>
      <w:hyperlink w:anchor="_Toc204866281" w:history="1">
        <w:r w:rsidR="00A65FF0" w:rsidRPr="00384045">
          <w:rPr>
            <w:rStyle w:val="aff9"/>
            <w:noProof/>
          </w:rPr>
          <w:t>Таблица 15 – Описание комплексного типа «attachmentList»</w:t>
        </w:r>
        <w:r w:rsidR="00A65FF0">
          <w:rPr>
            <w:noProof/>
            <w:webHidden/>
          </w:rPr>
          <w:tab/>
        </w:r>
        <w:r w:rsidR="00A65FF0">
          <w:rPr>
            <w:noProof/>
            <w:webHidden/>
          </w:rPr>
          <w:fldChar w:fldCharType="begin"/>
        </w:r>
        <w:r w:rsidR="00A65FF0">
          <w:rPr>
            <w:noProof/>
            <w:webHidden/>
          </w:rPr>
          <w:instrText xml:space="preserve"> PAGEREF _Toc204866281 \h </w:instrText>
        </w:r>
        <w:r w:rsidR="00A65FF0">
          <w:rPr>
            <w:noProof/>
            <w:webHidden/>
          </w:rPr>
        </w:r>
        <w:r w:rsidR="00A65FF0">
          <w:rPr>
            <w:noProof/>
            <w:webHidden/>
          </w:rPr>
          <w:fldChar w:fldCharType="separate"/>
        </w:r>
        <w:r w:rsidR="00A65FF0">
          <w:rPr>
            <w:noProof/>
            <w:webHidden/>
          </w:rPr>
          <w:t>59</w:t>
        </w:r>
        <w:r w:rsidR="00A65FF0">
          <w:rPr>
            <w:noProof/>
            <w:webHidden/>
          </w:rPr>
          <w:fldChar w:fldCharType="end"/>
        </w:r>
      </w:hyperlink>
    </w:p>
    <w:p w14:paraId="1BB332C5" w14:textId="61C34A9F" w:rsidR="00A65FF0" w:rsidRDefault="00560209">
      <w:pPr>
        <w:pStyle w:val="ad"/>
        <w:rPr>
          <w:rFonts w:asciiTheme="minorHAnsi" w:eastAsiaTheme="minorEastAsia" w:hAnsiTheme="minorHAnsi"/>
          <w:noProof/>
          <w:color w:val="auto"/>
          <w:sz w:val="22"/>
          <w:lang w:eastAsia="ru-RU"/>
        </w:rPr>
      </w:pPr>
      <w:hyperlink w:anchor="_Toc204866282" w:history="1">
        <w:r w:rsidR="00A65FF0" w:rsidRPr="00384045">
          <w:rPr>
            <w:rStyle w:val="aff9"/>
            <w:noProof/>
          </w:rPr>
          <w:t>Таблица 16 – Маршрут документа «Уведомление (протокол)»</w:t>
        </w:r>
        <w:r w:rsidR="00A65FF0">
          <w:rPr>
            <w:noProof/>
            <w:webHidden/>
          </w:rPr>
          <w:tab/>
        </w:r>
        <w:r w:rsidR="00A65FF0">
          <w:rPr>
            <w:noProof/>
            <w:webHidden/>
          </w:rPr>
          <w:fldChar w:fldCharType="begin"/>
        </w:r>
        <w:r w:rsidR="00A65FF0">
          <w:rPr>
            <w:noProof/>
            <w:webHidden/>
          </w:rPr>
          <w:instrText xml:space="preserve"> PAGEREF _Toc204866282 \h </w:instrText>
        </w:r>
        <w:r w:rsidR="00A65FF0">
          <w:rPr>
            <w:noProof/>
            <w:webHidden/>
          </w:rPr>
        </w:r>
        <w:r w:rsidR="00A65FF0">
          <w:rPr>
            <w:noProof/>
            <w:webHidden/>
          </w:rPr>
          <w:fldChar w:fldCharType="separate"/>
        </w:r>
        <w:r w:rsidR="00A65FF0">
          <w:rPr>
            <w:noProof/>
            <w:webHidden/>
          </w:rPr>
          <w:t>61</w:t>
        </w:r>
        <w:r w:rsidR="00A65FF0">
          <w:rPr>
            <w:noProof/>
            <w:webHidden/>
          </w:rPr>
          <w:fldChar w:fldCharType="end"/>
        </w:r>
      </w:hyperlink>
    </w:p>
    <w:p w14:paraId="44AF77B9" w14:textId="26D5932F" w:rsidR="00A65FF0" w:rsidRDefault="00560209">
      <w:pPr>
        <w:pStyle w:val="ad"/>
        <w:rPr>
          <w:rFonts w:asciiTheme="minorHAnsi" w:eastAsiaTheme="minorEastAsia" w:hAnsiTheme="minorHAnsi"/>
          <w:noProof/>
          <w:color w:val="auto"/>
          <w:sz w:val="22"/>
          <w:lang w:eastAsia="ru-RU"/>
        </w:rPr>
      </w:pPr>
      <w:hyperlink w:anchor="_Toc204866283" w:history="1">
        <w:r w:rsidR="00A65FF0" w:rsidRPr="00384045">
          <w:rPr>
            <w:rStyle w:val="aff9"/>
            <w:noProof/>
          </w:rPr>
          <w:t>Таблица 17 – Маршрут документа «Квитанция»</w:t>
        </w:r>
        <w:r w:rsidR="00A65FF0">
          <w:rPr>
            <w:noProof/>
            <w:webHidden/>
          </w:rPr>
          <w:tab/>
        </w:r>
        <w:r w:rsidR="00A65FF0">
          <w:rPr>
            <w:noProof/>
            <w:webHidden/>
          </w:rPr>
          <w:fldChar w:fldCharType="begin"/>
        </w:r>
        <w:r w:rsidR="00A65FF0">
          <w:rPr>
            <w:noProof/>
            <w:webHidden/>
          </w:rPr>
          <w:instrText xml:space="preserve"> PAGEREF _Toc204866283 \h </w:instrText>
        </w:r>
        <w:r w:rsidR="00A65FF0">
          <w:rPr>
            <w:noProof/>
            <w:webHidden/>
          </w:rPr>
        </w:r>
        <w:r w:rsidR="00A65FF0">
          <w:rPr>
            <w:noProof/>
            <w:webHidden/>
          </w:rPr>
          <w:fldChar w:fldCharType="separate"/>
        </w:r>
        <w:r w:rsidR="00A65FF0">
          <w:rPr>
            <w:noProof/>
            <w:webHidden/>
          </w:rPr>
          <w:t>62</w:t>
        </w:r>
        <w:r w:rsidR="00A65FF0">
          <w:rPr>
            <w:noProof/>
            <w:webHidden/>
          </w:rPr>
          <w:fldChar w:fldCharType="end"/>
        </w:r>
      </w:hyperlink>
    </w:p>
    <w:p w14:paraId="1A90CAFA" w14:textId="7A58AF4D" w:rsidR="00A65FF0" w:rsidRDefault="00560209">
      <w:pPr>
        <w:pStyle w:val="ad"/>
        <w:rPr>
          <w:rFonts w:asciiTheme="minorHAnsi" w:eastAsiaTheme="minorEastAsia" w:hAnsiTheme="minorHAnsi"/>
          <w:noProof/>
          <w:color w:val="auto"/>
          <w:sz w:val="22"/>
          <w:lang w:eastAsia="ru-RU"/>
        </w:rPr>
      </w:pPr>
      <w:hyperlink w:anchor="_Toc204866284" w:history="1">
        <w:r w:rsidR="00A65FF0" w:rsidRPr="00384045">
          <w:rPr>
            <w:rStyle w:val="aff9"/>
            <w:noProof/>
          </w:rPr>
          <w:t>Таблица 18 – Маршрут документа «Извещение об исполнении распоряжения о перечислении денежных средств на банковские карты «Мир» физических лиц»</w:t>
        </w:r>
        <w:r w:rsidR="00A65FF0">
          <w:rPr>
            <w:noProof/>
            <w:webHidden/>
          </w:rPr>
          <w:tab/>
        </w:r>
        <w:r w:rsidR="00A65FF0">
          <w:rPr>
            <w:noProof/>
            <w:webHidden/>
          </w:rPr>
          <w:fldChar w:fldCharType="begin"/>
        </w:r>
        <w:r w:rsidR="00A65FF0">
          <w:rPr>
            <w:noProof/>
            <w:webHidden/>
          </w:rPr>
          <w:instrText xml:space="preserve"> PAGEREF _Toc204866284 \h </w:instrText>
        </w:r>
        <w:r w:rsidR="00A65FF0">
          <w:rPr>
            <w:noProof/>
            <w:webHidden/>
          </w:rPr>
        </w:r>
        <w:r w:rsidR="00A65FF0">
          <w:rPr>
            <w:noProof/>
            <w:webHidden/>
          </w:rPr>
          <w:fldChar w:fldCharType="separate"/>
        </w:r>
        <w:r w:rsidR="00A65FF0">
          <w:rPr>
            <w:noProof/>
            <w:webHidden/>
          </w:rPr>
          <w:t>63</w:t>
        </w:r>
        <w:r w:rsidR="00A65FF0">
          <w:rPr>
            <w:noProof/>
            <w:webHidden/>
          </w:rPr>
          <w:fldChar w:fldCharType="end"/>
        </w:r>
      </w:hyperlink>
    </w:p>
    <w:p w14:paraId="3FC79955" w14:textId="2DFFCB77" w:rsidR="00A65FF0" w:rsidRDefault="00560209">
      <w:pPr>
        <w:pStyle w:val="ad"/>
        <w:rPr>
          <w:rFonts w:asciiTheme="minorHAnsi" w:eastAsiaTheme="minorEastAsia" w:hAnsiTheme="minorHAnsi"/>
          <w:noProof/>
          <w:color w:val="auto"/>
          <w:sz w:val="22"/>
          <w:lang w:eastAsia="ru-RU"/>
        </w:rPr>
      </w:pPr>
      <w:hyperlink w:anchor="_Toc204866285" w:history="1">
        <w:r w:rsidR="00A65FF0" w:rsidRPr="00384045">
          <w:rPr>
            <w:rStyle w:val="aff9"/>
            <w:noProof/>
          </w:rPr>
          <w:t>Таблица 19 – Описание схемы данных, используемых при взаимодействии</w:t>
        </w:r>
        <w:r w:rsidR="00A65FF0">
          <w:rPr>
            <w:noProof/>
            <w:webHidden/>
          </w:rPr>
          <w:tab/>
        </w:r>
        <w:r w:rsidR="00A65FF0">
          <w:rPr>
            <w:noProof/>
            <w:webHidden/>
          </w:rPr>
          <w:fldChar w:fldCharType="begin"/>
        </w:r>
        <w:r w:rsidR="00A65FF0">
          <w:rPr>
            <w:noProof/>
            <w:webHidden/>
          </w:rPr>
          <w:instrText xml:space="preserve"> PAGEREF _Toc204866285 \h </w:instrText>
        </w:r>
        <w:r w:rsidR="00A65FF0">
          <w:rPr>
            <w:noProof/>
            <w:webHidden/>
          </w:rPr>
        </w:r>
        <w:r w:rsidR="00A65FF0">
          <w:rPr>
            <w:noProof/>
            <w:webHidden/>
          </w:rPr>
          <w:fldChar w:fldCharType="separate"/>
        </w:r>
        <w:r w:rsidR="00A65FF0">
          <w:rPr>
            <w:noProof/>
            <w:webHidden/>
          </w:rPr>
          <w:t>67</w:t>
        </w:r>
        <w:r w:rsidR="00A65FF0">
          <w:rPr>
            <w:noProof/>
            <w:webHidden/>
          </w:rPr>
          <w:fldChar w:fldCharType="end"/>
        </w:r>
      </w:hyperlink>
    </w:p>
    <w:p w14:paraId="67523AC7" w14:textId="59AD40CA" w:rsidR="00A65FF0" w:rsidRDefault="00560209">
      <w:pPr>
        <w:pStyle w:val="ad"/>
        <w:rPr>
          <w:rFonts w:asciiTheme="minorHAnsi" w:eastAsiaTheme="minorEastAsia" w:hAnsiTheme="minorHAnsi"/>
          <w:noProof/>
          <w:color w:val="auto"/>
          <w:sz w:val="22"/>
          <w:lang w:eastAsia="ru-RU"/>
        </w:rPr>
      </w:pPr>
      <w:hyperlink w:anchor="_Toc204866286" w:history="1">
        <w:r w:rsidR="00A65FF0" w:rsidRPr="00384045">
          <w:rPr>
            <w:rStyle w:val="aff9"/>
            <w:noProof/>
          </w:rPr>
          <w:t>Таблица 20 – Описание комплексного типа «fileLoadReceiptType»</w:t>
        </w:r>
        <w:r w:rsidR="00A65FF0">
          <w:rPr>
            <w:noProof/>
            <w:webHidden/>
          </w:rPr>
          <w:tab/>
        </w:r>
        <w:r w:rsidR="00A65FF0">
          <w:rPr>
            <w:noProof/>
            <w:webHidden/>
          </w:rPr>
          <w:fldChar w:fldCharType="begin"/>
        </w:r>
        <w:r w:rsidR="00A65FF0">
          <w:rPr>
            <w:noProof/>
            <w:webHidden/>
          </w:rPr>
          <w:instrText xml:space="preserve"> PAGEREF _Toc204866286 \h </w:instrText>
        </w:r>
        <w:r w:rsidR="00A65FF0">
          <w:rPr>
            <w:noProof/>
            <w:webHidden/>
          </w:rPr>
        </w:r>
        <w:r w:rsidR="00A65FF0">
          <w:rPr>
            <w:noProof/>
            <w:webHidden/>
          </w:rPr>
          <w:fldChar w:fldCharType="separate"/>
        </w:r>
        <w:r w:rsidR="00A65FF0">
          <w:rPr>
            <w:noProof/>
            <w:webHidden/>
          </w:rPr>
          <w:t>70</w:t>
        </w:r>
        <w:r w:rsidR="00A65FF0">
          <w:rPr>
            <w:noProof/>
            <w:webHidden/>
          </w:rPr>
          <w:fldChar w:fldCharType="end"/>
        </w:r>
      </w:hyperlink>
    </w:p>
    <w:p w14:paraId="58A5C985" w14:textId="547719A7" w:rsidR="00A65FF0" w:rsidRDefault="00560209">
      <w:pPr>
        <w:pStyle w:val="ad"/>
        <w:rPr>
          <w:rFonts w:asciiTheme="minorHAnsi" w:eastAsiaTheme="minorEastAsia" w:hAnsiTheme="minorHAnsi"/>
          <w:noProof/>
          <w:color w:val="auto"/>
          <w:sz w:val="22"/>
          <w:lang w:eastAsia="ru-RU"/>
        </w:rPr>
      </w:pPr>
      <w:hyperlink w:anchor="_Toc204866287" w:history="1">
        <w:r w:rsidR="00A65FF0" w:rsidRPr="00384045">
          <w:rPr>
            <w:rStyle w:val="aff9"/>
            <w:noProof/>
          </w:rPr>
          <w:t>Таблица 21 – Описание комплексного типа «packageType»</w:t>
        </w:r>
        <w:r w:rsidR="00A65FF0">
          <w:rPr>
            <w:noProof/>
            <w:webHidden/>
          </w:rPr>
          <w:tab/>
        </w:r>
        <w:r w:rsidR="00A65FF0">
          <w:rPr>
            <w:noProof/>
            <w:webHidden/>
          </w:rPr>
          <w:fldChar w:fldCharType="begin"/>
        </w:r>
        <w:r w:rsidR="00A65FF0">
          <w:rPr>
            <w:noProof/>
            <w:webHidden/>
          </w:rPr>
          <w:instrText xml:space="preserve"> PAGEREF _Toc204866287 \h </w:instrText>
        </w:r>
        <w:r w:rsidR="00A65FF0">
          <w:rPr>
            <w:noProof/>
            <w:webHidden/>
          </w:rPr>
        </w:r>
        <w:r w:rsidR="00A65FF0">
          <w:rPr>
            <w:noProof/>
            <w:webHidden/>
          </w:rPr>
          <w:fldChar w:fldCharType="separate"/>
        </w:r>
        <w:r w:rsidR="00A65FF0">
          <w:rPr>
            <w:noProof/>
            <w:webHidden/>
          </w:rPr>
          <w:t>71</w:t>
        </w:r>
        <w:r w:rsidR="00A65FF0">
          <w:rPr>
            <w:noProof/>
            <w:webHidden/>
          </w:rPr>
          <w:fldChar w:fldCharType="end"/>
        </w:r>
      </w:hyperlink>
    </w:p>
    <w:p w14:paraId="6B30DC5D" w14:textId="39AB0148" w:rsidR="00A65FF0" w:rsidRDefault="00560209">
      <w:pPr>
        <w:pStyle w:val="ad"/>
        <w:rPr>
          <w:rFonts w:asciiTheme="minorHAnsi" w:eastAsiaTheme="minorEastAsia" w:hAnsiTheme="minorHAnsi"/>
          <w:noProof/>
          <w:color w:val="auto"/>
          <w:sz w:val="22"/>
          <w:lang w:eastAsia="ru-RU"/>
        </w:rPr>
      </w:pPr>
      <w:hyperlink w:anchor="_Toc204866288" w:history="1">
        <w:r w:rsidR="00A65FF0" w:rsidRPr="00384045">
          <w:rPr>
            <w:rStyle w:val="aff9"/>
            <w:noProof/>
          </w:rPr>
          <w:t>Таблица 22 – Описание комплексного типа «docsRequestType»</w:t>
        </w:r>
        <w:r w:rsidR="00A65FF0">
          <w:rPr>
            <w:noProof/>
            <w:webHidden/>
          </w:rPr>
          <w:tab/>
        </w:r>
        <w:r w:rsidR="00A65FF0">
          <w:rPr>
            <w:noProof/>
            <w:webHidden/>
          </w:rPr>
          <w:fldChar w:fldCharType="begin"/>
        </w:r>
        <w:r w:rsidR="00A65FF0">
          <w:rPr>
            <w:noProof/>
            <w:webHidden/>
          </w:rPr>
          <w:instrText xml:space="preserve"> PAGEREF _Toc204866288 \h </w:instrText>
        </w:r>
        <w:r w:rsidR="00A65FF0">
          <w:rPr>
            <w:noProof/>
            <w:webHidden/>
          </w:rPr>
        </w:r>
        <w:r w:rsidR="00A65FF0">
          <w:rPr>
            <w:noProof/>
            <w:webHidden/>
          </w:rPr>
          <w:fldChar w:fldCharType="separate"/>
        </w:r>
        <w:r w:rsidR="00A65FF0">
          <w:rPr>
            <w:noProof/>
            <w:webHidden/>
          </w:rPr>
          <w:t>72</w:t>
        </w:r>
        <w:r w:rsidR="00A65FF0">
          <w:rPr>
            <w:noProof/>
            <w:webHidden/>
          </w:rPr>
          <w:fldChar w:fldCharType="end"/>
        </w:r>
      </w:hyperlink>
    </w:p>
    <w:p w14:paraId="4C82CEF3" w14:textId="04803E3D" w:rsidR="00A65FF0" w:rsidRDefault="00560209">
      <w:pPr>
        <w:pStyle w:val="ad"/>
        <w:rPr>
          <w:rFonts w:asciiTheme="minorHAnsi" w:eastAsiaTheme="minorEastAsia" w:hAnsiTheme="minorHAnsi"/>
          <w:noProof/>
          <w:color w:val="auto"/>
          <w:sz w:val="22"/>
          <w:lang w:eastAsia="ru-RU"/>
        </w:rPr>
      </w:pPr>
      <w:hyperlink w:anchor="_Toc204866289" w:history="1">
        <w:r w:rsidR="00A65FF0" w:rsidRPr="00384045">
          <w:rPr>
            <w:rStyle w:val="aff9"/>
            <w:noProof/>
          </w:rPr>
          <w:t>Таблица 23 – Описание комплексного типа «document»</w:t>
        </w:r>
        <w:r w:rsidR="00A65FF0">
          <w:rPr>
            <w:noProof/>
            <w:webHidden/>
          </w:rPr>
          <w:tab/>
        </w:r>
        <w:r w:rsidR="00A65FF0">
          <w:rPr>
            <w:noProof/>
            <w:webHidden/>
          </w:rPr>
          <w:fldChar w:fldCharType="begin"/>
        </w:r>
        <w:r w:rsidR="00A65FF0">
          <w:rPr>
            <w:noProof/>
            <w:webHidden/>
          </w:rPr>
          <w:instrText xml:space="preserve"> PAGEREF _Toc204866289 \h </w:instrText>
        </w:r>
        <w:r w:rsidR="00A65FF0">
          <w:rPr>
            <w:noProof/>
            <w:webHidden/>
          </w:rPr>
        </w:r>
        <w:r w:rsidR="00A65FF0">
          <w:rPr>
            <w:noProof/>
            <w:webHidden/>
          </w:rPr>
          <w:fldChar w:fldCharType="separate"/>
        </w:r>
        <w:r w:rsidR="00A65FF0">
          <w:rPr>
            <w:noProof/>
            <w:webHidden/>
          </w:rPr>
          <w:t>72</w:t>
        </w:r>
        <w:r w:rsidR="00A65FF0">
          <w:rPr>
            <w:noProof/>
            <w:webHidden/>
          </w:rPr>
          <w:fldChar w:fldCharType="end"/>
        </w:r>
      </w:hyperlink>
    </w:p>
    <w:p w14:paraId="514A2129" w14:textId="13FEF0A4" w:rsidR="00A65FF0" w:rsidRDefault="00560209">
      <w:pPr>
        <w:pStyle w:val="ad"/>
        <w:rPr>
          <w:rFonts w:asciiTheme="minorHAnsi" w:eastAsiaTheme="minorEastAsia" w:hAnsiTheme="minorHAnsi"/>
          <w:noProof/>
          <w:color w:val="auto"/>
          <w:sz w:val="22"/>
          <w:lang w:eastAsia="ru-RU"/>
        </w:rPr>
      </w:pPr>
      <w:hyperlink w:anchor="_Toc204866290" w:history="1">
        <w:r w:rsidR="00A65FF0" w:rsidRPr="00384045">
          <w:rPr>
            <w:rStyle w:val="aff9"/>
            <w:noProof/>
          </w:rPr>
          <w:t>Таблица 24 – Описание комплексного типа «structuredDocumentsType»</w:t>
        </w:r>
        <w:r w:rsidR="00A65FF0">
          <w:rPr>
            <w:noProof/>
            <w:webHidden/>
          </w:rPr>
          <w:tab/>
        </w:r>
        <w:r w:rsidR="00A65FF0">
          <w:rPr>
            <w:noProof/>
            <w:webHidden/>
          </w:rPr>
          <w:fldChar w:fldCharType="begin"/>
        </w:r>
        <w:r w:rsidR="00A65FF0">
          <w:rPr>
            <w:noProof/>
            <w:webHidden/>
          </w:rPr>
          <w:instrText xml:space="preserve"> PAGEREF _Toc204866290 \h </w:instrText>
        </w:r>
        <w:r w:rsidR="00A65FF0">
          <w:rPr>
            <w:noProof/>
            <w:webHidden/>
          </w:rPr>
        </w:r>
        <w:r w:rsidR="00A65FF0">
          <w:rPr>
            <w:noProof/>
            <w:webHidden/>
          </w:rPr>
          <w:fldChar w:fldCharType="separate"/>
        </w:r>
        <w:r w:rsidR="00A65FF0">
          <w:rPr>
            <w:noProof/>
            <w:webHidden/>
          </w:rPr>
          <w:t>73</w:t>
        </w:r>
        <w:r w:rsidR="00A65FF0">
          <w:rPr>
            <w:noProof/>
            <w:webHidden/>
          </w:rPr>
          <w:fldChar w:fldCharType="end"/>
        </w:r>
      </w:hyperlink>
    </w:p>
    <w:p w14:paraId="23E6F66A" w14:textId="6B3A5207" w:rsidR="00A65FF0" w:rsidRDefault="00560209">
      <w:pPr>
        <w:pStyle w:val="ad"/>
        <w:rPr>
          <w:rFonts w:asciiTheme="minorHAnsi" w:eastAsiaTheme="minorEastAsia" w:hAnsiTheme="minorHAnsi"/>
          <w:noProof/>
          <w:color w:val="auto"/>
          <w:sz w:val="22"/>
          <w:lang w:eastAsia="ru-RU"/>
        </w:rPr>
      </w:pPr>
      <w:hyperlink w:anchor="_Toc204866291" w:history="1">
        <w:r w:rsidR="00A65FF0" w:rsidRPr="00384045">
          <w:rPr>
            <w:rStyle w:val="aff9"/>
            <w:noProof/>
          </w:rPr>
          <w:t>Таблица 25 – Описание реквизитов «RskpResults»</w:t>
        </w:r>
        <w:r w:rsidR="00A65FF0">
          <w:rPr>
            <w:noProof/>
            <w:webHidden/>
          </w:rPr>
          <w:tab/>
        </w:r>
        <w:r w:rsidR="00A65FF0">
          <w:rPr>
            <w:noProof/>
            <w:webHidden/>
          </w:rPr>
          <w:fldChar w:fldCharType="begin"/>
        </w:r>
        <w:r w:rsidR="00A65FF0">
          <w:rPr>
            <w:noProof/>
            <w:webHidden/>
          </w:rPr>
          <w:instrText xml:space="preserve"> PAGEREF _Toc204866291 \h </w:instrText>
        </w:r>
        <w:r w:rsidR="00A65FF0">
          <w:rPr>
            <w:noProof/>
            <w:webHidden/>
          </w:rPr>
        </w:r>
        <w:r w:rsidR="00A65FF0">
          <w:rPr>
            <w:noProof/>
            <w:webHidden/>
          </w:rPr>
          <w:fldChar w:fldCharType="separate"/>
        </w:r>
        <w:r w:rsidR="00A65FF0">
          <w:rPr>
            <w:noProof/>
            <w:webHidden/>
          </w:rPr>
          <w:t>75</w:t>
        </w:r>
        <w:r w:rsidR="00A65FF0">
          <w:rPr>
            <w:noProof/>
            <w:webHidden/>
          </w:rPr>
          <w:fldChar w:fldCharType="end"/>
        </w:r>
      </w:hyperlink>
    </w:p>
    <w:p w14:paraId="6E881626" w14:textId="62445273" w:rsidR="00A65FF0" w:rsidRDefault="00560209">
      <w:pPr>
        <w:pStyle w:val="ad"/>
        <w:rPr>
          <w:rFonts w:asciiTheme="minorHAnsi" w:eastAsiaTheme="minorEastAsia" w:hAnsiTheme="minorHAnsi"/>
          <w:noProof/>
          <w:color w:val="auto"/>
          <w:sz w:val="22"/>
          <w:lang w:eastAsia="ru-RU"/>
        </w:rPr>
      </w:pPr>
      <w:hyperlink w:anchor="_Toc204866292" w:history="1">
        <w:r w:rsidR="00A65FF0" w:rsidRPr="00384045">
          <w:rPr>
            <w:rStyle w:val="aff9"/>
            <w:noProof/>
          </w:rPr>
          <w:t>Таблица 26 – Описание реквизита «RskpResultsInf»</w:t>
        </w:r>
        <w:r w:rsidR="00A65FF0">
          <w:rPr>
            <w:noProof/>
            <w:webHidden/>
          </w:rPr>
          <w:tab/>
        </w:r>
        <w:r w:rsidR="00A65FF0">
          <w:rPr>
            <w:noProof/>
            <w:webHidden/>
          </w:rPr>
          <w:fldChar w:fldCharType="begin"/>
        </w:r>
        <w:r w:rsidR="00A65FF0">
          <w:rPr>
            <w:noProof/>
            <w:webHidden/>
          </w:rPr>
          <w:instrText xml:space="preserve"> PAGEREF _Toc204866292 \h </w:instrText>
        </w:r>
        <w:r w:rsidR="00A65FF0">
          <w:rPr>
            <w:noProof/>
            <w:webHidden/>
          </w:rPr>
        </w:r>
        <w:r w:rsidR="00A65FF0">
          <w:rPr>
            <w:noProof/>
            <w:webHidden/>
          </w:rPr>
          <w:fldChar w:fldCharType="separate"/>
        </w:r>
        <w:r w:rsidR="00A65FF0">
          <w:rPr>
            <w:noProof/>
            <w:webHidden/>
          </w:rPr>
          <w:t>75</w:t>
        </w:r>
        <w:r w:rsidR="00A65FF0">
          <w:rPr>
            <w:noProof/>
            <w:webHidden/>
          </w:rPr>
          <w:fldChar w:fldCharType="end"/>
        </w:r>
      </w:hyperlink>
    </w:p>
    <w:p w14:paraId="75C6A13E" w14:textId="4CD6CA93" w:rsidR="00A65FF0" w:rsidRDefault="00560209">
      <w:pPr>
        <w:pStyle w:val="ad"/>
        <w:rPr>
          <w:rFonts w:asciiTheme="minorHAnsi" w:eastAsiaTheme="minorEastAsia" w:hAnsiTheme="minorHAnsi"/>
          <w:noProof/>
          <w:color w:val="auto"/>
          <w:sz w:val="22"/>
          <w:lang w:eastAsia="ru-RU"/>
        </w:rPr>
      </w:pPr>
      <w:hyperlink w:anchor="_Toc204866293" w:history="1">
        <w:r w:rsidR="00A65FF0" w:rsidRPr="00384045">
          <w:rPr>
            <w:rStyle w:val="aff9"/>
            <w:noProof/>
          </w:rPr>
          <w:t>Таблица 27 – Описание схемы данных, используемых при взаимодействии</w:t>
        </w:r>
        <w:r w:rsidR="00A65FF0">
          <w:rPr>
            <w:noProof/>
            <w:webHidden/>
          </w:rPr>
          <w:tab/>
        </w:r>
        <w:r w:rsidR="00A65FF0">
          <w:rPr>
            <w:noProof/>
            <w:webHidden/>
          </w:rPr>
          <w:fldChar w:fldCharType="begin"/>
        </w:r>
        <w:r w:rsidR="00A65FF0">
          <w:rPr>
            <w:noProof/>
            <w:webHidden/>
          </w:rPr>
          <w:instrText xml:space="preserve"> PAGEREF _Toc204866293 \h </w:instrText>
        </w:r>
        <w:r w:rsidR="00A65FF0">
          <w:rPr>
            <w:noProof/>
            <w:webHidden/>
          </w:rPr>
        </w:r>
        <w:r w:rsidR="00A65FF0">
          <w:rPr>
            <w:noProof/>
            <w:webHidden/>
          </w:rPr>
          <w:fldChar w:fldCharType="separate"/>
        </w:r>
        <w:r w:rsidR="00A65FF0">
          <w:rPr>
            <w:noProof/>
            <w:webHidden/>
          </w:rPr>
          <w:t>79</w:t>
        </w:r>
        <w:r w:rsidR="00A65FF0">
          <w:rPr>
            <w:noProof/>
            <w:webHidden/>
          </w:rPr>
          <w:fldChar w:fldCharType="end"/>
        </w:r>
      </w:hyperlink>
    </w:p>
    <w:p w14:paraId="6024C806" w14:textId="0F6D8B87" w:rsidR="00A65FF0" w:rsidRDefault="00560209">
      <w:pPr>
        <w:pStyle w:val="ad"/>
        <w:rPr>
          <w:rFonts w:asciiTheme="minorHAnsi" w:eastAsiaTheme="minorEastAsia" w:hAnsiTheme="minorHAnsi"/>
          <w:noProof/>
          <w:color w:val="auto"/>
          <w:sz w:val="22"/>
          <w:lang w:eastAsia="ru-RU"/>
        </w:rPr>
      </w:pPr>
      <w:hyperlink w:anchor="_Toc204866294" w:history="1">
        <w:r w:rsidR="00A65FF0" w:rsidRPr="00384045">
          <w:rPr>
            <w:rStyle w:val="aff9"/>
            <w:noProof/>
          </w:rPr>
          <w:t>Таблица 28 – Описание комплексного типа «fileLoadReceiptType»</w:t>
        </w:r>
        <w:r w:rsidR="00A65FF0">
          <w:rPr>
            <w:noProof/>
            <w:webHidden/>
          </w:rPr>
          <w:tab/>
        </w:r>
        <w:r w:rsidR="00A65FF0">
          <w:rPr>
            <w:noProof/>
            <w:webHidden/>
          </w:rPr>
          <w:fldChar w:fldCharType="begin"/>
        </w:r>
        <w:r w:rsidR="00A65FF0">
          <w:rPr>
            <w:noProof/>
            <w:webHidden/>
          </w:rPr>
          <w:instrText xml:space="preserve"> PAGEREF _Toc204866294 \h </w:instrText>
        </w:r>
        <w:r w:rsidR="00A65FF0">
          <w:rPr>
            <w:noProof/>
            <w:webHidden/>
          </w:rPr>
        </w:r>
        <w:r w:rsidR="00A65FF0">
          <w:rPr>
            <w:noProof/>
            <w:webHidden/>
          </w:rPr>
          <w:fldChar w:fldCharType="separate"/>
        </w:r>
        <w:r w:rsidR="00A65FF0">
          <w:rPr>
            <w:noProof/>
            <w:webHidden/>
          </w:rPr>
          <w:t>83</w:t>
        </w:r>
        <w:r w:rsidR="00A65FF0">
          <w:rPr>
            <w:noProof/>
            <w:webHidden/>
          </w:rPr>
          <w:fldChar w:fldCharType="end"/>
        </w:r>
      </w:hyperlink>
    </w:p>
    <w:p w14:paraId="7E1A7BCC" w14:textId="4D9B7FD5" w:rsidR="00A65FF0" w:rsidRDefault="00560209">
      <w:pPr>
        <w:pStyle w:val="ad"/>
        <w:rPr>
          <w:rFonts w:asciiTheme="minorHAnsi" w:eastAsiaTheme="minorEastAsia" w:hAnsiTheme="minorHAnsi"/>
          <w:noProof/>
          <w:color w:val="auto"/>
          <w:sz w:val="22"/>
          <w:lang w:eastAsia="ru-RU"/>
        </w:rPr>
      </w:pPr>
      <w:hyperlink w:anchor="_Toc204866295" w:history="1">
        <w:r w:rsidR="00A65FF0" w:rsidRPr="00384045">
          <w:rPr>
            <w:rStyle w:val="aff9"/>
            <w:noProof/>
          </w:rPr>
          <w:t>Таблица 29 – Описание комплексного типа «packageType»</w:t>
        </w:r>
        <w:r w:rsidR="00A65FF0">
          <w:rPr>
            <w:noProof/>
            <w:webHidden/>
          </w:rPr>
          <w:tab/>
        </w:r>
        <w:r w:rsidR="00A65FF0">
          <w:rPr>
            <w:noProof/>
            <w:webHidden/>
          </w:rPr>
          <w:fldChar w:fldCharType="begin"/>
        </w:r>
        <w:r w:rsidR="00A65FF0">
          <w:rPr>
            <w:noProof/>
            <w:webHidden/>
          </w:rPr>
          <w:instrText xml:space="preserve"> PAGEREF _Toc204866295 \h </w:instrText>
        </w:r>
        <w:r w:rsidR="00A65FF0">
          <w:rPr>
            <w:noProof/>
            <w:webHidden/>
          </w:rPr>
        </w:r>
        <w:r w:rsidR="00A65FF0">
          <w:rPr>
            <w:noProof/>
            <w:webHidden/>
          </w:rPr>
          <w:fldChar w:fldCharType="separate"/>
        </w:r>
        <w:r w:rsidR="00A65FF0">
          <w:rPr>
            <w:noProof/>
            <w:webHidden/>
          </w:rPr>
          <w:t>84</w:t>
        </w:r>
        <w:r w:rsidR="00A65FF0">
          <w:rPr>
            <w:noProof/>
            <w:webHidden/>
          </w:rPr>
          <w:fldChar w:fldCharType="end"/>
        </w:r>
      </w:hyperlink>
    </w:p>
    <w:p w14:paraId="590C3758" w14:textId="4D1ABEFD" w:rsidR="00A65FF0" w:rsidRDefault="00560209">
      <w:pPr>
        <w:pStyle w:val="ad"/>
        <w:rPr>
          <w:rFonts w:asciiTheme="minorHAnsi" w:eastAsiaTheme="minorEastAsia" w:hAnsiTheme="minorHAnsi"/>
          <w:noProof/>
          <w:color w:val="auto"/>
          <w:sz w:val="22"/>
          <w:lang w:eastAsia="ru-RU"/>
        </w:rPr>
      </w:pPr>
      <w:hyperlink w:anchor="_Toc204866296" w:history="1">
        <w:r w:rsidR="00A65FF0" w:rsidRPr="00384045">
          <w:rPr>
            <w:rStyle w:val="aff9"/>
            <w:noProof/>
          </w:rPr>
          <w:t>Таблица 30 – Описание комплексного типа «docsRequestType»</w:t>
        </w:r>
        <w:r w:rsidR="00A65FF0">
          <w:rPr>
            <w:noProof/>
            <w:webHidden/>
          </w:rPr>
          <w:tab/>
        </w:r>
        <w:r w:rsidR="00A65FF0">
          <w:rPr>
            <w:noProof/>
            <w:webHidden/>
          </w:rPr>
          <w:fldChar w:fldCharType="begin"/>
        </w:r>
        <w:r w:rsidR="00A65FF0">
          <w:rPr>
            <w:noProof/>
            <w:webHidden/>
          </w:rPr>
          <w:instrText xml:space="preserve"> PAGEREF _Toc204866296 \h </w:instrText>
        </w:r>
        <w:r w:rsidR="00A65FF0">
          <w:rPr>
            <w:noProof/>
            <w:webHidden/>
          </w:rPr>
        </w:r>
        <w:r w:rsidR="00A65FF0">
          <w:rPr>
            <w:noProof/>
            <w:webHidden/>
          </w:rPr>
          <w:fldChar w:fldCharType="separate"/>
        </w:r>
        <w:r w:rsidR="00A65FF0">
          <w:rPr>
            <w:noProof/>
            <w:webHidden/>
          </w:rPr>
          <w:t>84</w:t>
        </w:r>
        <w:r w:rsidR="00A65FF0">
          <w:rPr>
            <w:noProof/>
            <w:webHidden/>
          </w:rPr>
          <w:fldChar w:fldCharType="end"/>
        </w:r>
      </w:hyperlink>
    </w:p>
    <w:p w14:paraId="44B41D16" w14:textId="59F33BCE" w:rsidR="00A65FF0" w:rsidRDefault="00560209">
      <w:pPr>
        <w:pStyle w:val="ad"/>
        <w:rPr>
          <w:rFonts w:asciiTheme="minorHAnsi" w:eastAsiaTheme="minorEastAsia" w:hAnsiTheme="minorHAnsi"/>
          <w:noProof/>
          <w:color w:val="auto"/>
          <w:sz w:val="22"/>
          <w:lang w:eastAsia="ru-RU"/>
        </w:rPr>
      </w:pPr>
      <w:hyperlink w:anchor="_Toc204866297" w:history="1">
        <w:r w:rsidR="00A65FF0" w:rsidRPr="00384045">
          <w:rPr>
            <w:rStyle w:val="aff9"/>
            <w:noProof/>
          </w:rPr>
          <w:t>Таблица 31 – Описание комплексного типа «document»</w:t>
        </w:r>
        <w:r w:rsidR="00A65FF0">
          <w:rPr>
            <w:noProof/>
            <w:webHidden/>
          </w:rPr>
          <w:tab/>
        </w:r>
        <w:r w:rsidR="00A65FF0">
          <w:rPr>
            <w:noProof/>
            <w:webHidden/>
          </w:rPr>
          <w:fldChar w:fldCharType="begin"/>
        </w:r>
        <w:r w:rsidR="00A65FF0">
          <w:rPr>
            <w:noProof/>
            <w:webHidden/>
          </w:rPr>
          <w:instrText xml:space="preserve"> PAGEREF _Toc204866297 \h </w:instrText>
        </w:r>
        <w:r w:rsidR="00A65FF0">
          <w:rPr>
            <w:noProof/>
            <w:webHidden/>
          </w:rPr>
        </w:r>
        <w:r w:rsidR="00A65FF0">
          <w:rPr>
            <w:noProof/>
            <w:webHidden/>
          </w:rPr>
          <w:fldChar w:fldCharType="separate"/>
        </w:r>
        <w:r w:rsidR="00A65FF0">
          <w:rPr>
            <w:noProof/>
            <w:webHidden/>
          </w:rPr>
          <w:t>85</w:t>
        </w:r>
        <w:r w:rsidR="00A65FF0">
          <w:rPr>
            <w:noProof/>
            <w:webHidden/>
          </w:rPr>
          <w:fldChar w:fldCharType="end"/>
        </w:r>
      </w:hyperlink>
    </w:p>
    <w:p w14:paraId="4CCCA0F8" w14:textId="07747E8D" w:rsidR="00A65FF0" w:rsidRDefault="00560209">
      <w:pPr>
        <w:pStyle w:val="ad"/>
        <w:rPr>
          <w:rFonts w:asciiTheme="minorHAnsi" w:eastAsiaTheme="minorEastAsia" w:hAnsiTheme="minorHAnsi"/>
          <w:noProof/>
          <w:color w:val="auto"/>
          <w:sz w:val="22"/>
          <w:lang w:eastAsia="ru-RU"/>
        </w:rPr>
      </w:pPr>
      <w:hyperlink w:anchor="_Toc204866298" w:history="1">
        <w:r w:rsidR="00A65FF0" w:rsidRPr="00384045">
          <w:rPr>
            <w:rStyle w:val="aff9"/>
            <w:noProof/>
          </w:rPr>
          <w:t>Таблица 32 – Описание комплексного типа «structuredDocumentsType»</w:t>
        </w:r>
        <w:r w:rsidR="00A65FF0">
          <w:rPr>
            <w:noProof/>
            <w:webHidden/>
          </w:rPr>
          <w:tab/>
        </w:r>
        <w:r w:rsidR="00A65FF0">
          <w:rPr>
            <w:noProof/>
            <w:webHidden/>
          </w:rPr>
          <w:fldChar w:fldCharType="begin"/>
        </w:r>
        <w:r w:rsidR="00A65FF0">
          <w:rPr>
            <w:noProof/>
            <w:webHidden/>
          </w:rPr>
          <w:instrText xml:space="preserve"> PAGEREF _Toc204866298 \h </w:instrText>
        </w:r>
        <w:r w:rsidR="00A65FF0">
          <w:rPr>
            <w:noProof/>
            <w:webHidden/>
          </w:rPr>
        </w:r>
        <w:r w:rsidR="00A65FF0">
          <w:rPr>
            <w:noProof/>
            <w:webHidden/>
          </w:rPr>
          <w:fldChar w:fldCharType="separate"/>
        </w:r>
        <w:r w:rsidR="00A65FF0">
          <w:rPr>
            <w:noProof/>
            <w:webHidden/>
          </w:rPr>
          <w:t>86</w:t>
        </w:r>
        <w:r w:rsidR="00A65FF0">
          <w:rPr>
            <w:noProof/>
            <w:webHidden/>
          </w:rPr>
          <w:fldChar w:fldCharType="end"/>
        </w:r>
      </w:hyperlink>
    </w:p>
    <w:p w14:paraId="61482AF9" w14:textId="3595459C" w:rsidR="00A65FF0" w:rsidRDefault="00560209">
      <w:pPr>
        <w:pStyle w:val="ad"/>
        <w:rPr>
          <w:rFonts w:asciiTheme="minorHAnsi" w:eastAsiaTheme="minorEastAsia" w:hAnsiTheme="minorHAnsi"/>
          <w:noProof/>
          <w:color w:val="auto"/>
          <w:sz w:val="22"/>
          <w:lang w:eastAsia="ru-RU"/>
        </w:rPr>
      </w:pPr>
      <w:hyperlink w:anchor="_Toc204866299" w:history="1">
        <w:r w:rsidR="00A65FF0" w:rsidRPr="00384045">
          <w:rPr>
            <w:rStyle w:val="aff9"/>
            <w:rFonts w:cs="Times New Roman"/>
            <w:noProof/>
          </w:rPr>
          <w:t>Таблица 33 – Описание полей входящих в подписываемые данные</w:t>
        </w:r>
        <w:r w:rsidR="00A65FF0">
          <w:rPr>
            <w:noProof/>
            <w:webHidden/>
          </w:rPr>
          <w:tab/>
        </w:r>
        <w:r w:rsidR="00A65FF0">
          <w:rPr>
            <w:noProof/>
            <w:webHidden/>
          </w:rPr>
          <w:fldChar w:fldCharType="begin"/>
        </w:r>
        <w:r w:rsidR="00A65FF0">
          <w:rPr>
            <w:noProof/>
            <w:webHidden/>
          </w:rPr>
          <w:instrText xml:space="preserve"> PAGEREF _Toc204866299 \h </w:instrText>
        </w:r>
        <w:r w:rsidR="00A65FF0">
          <w:rPr>
            <w:noProof/>
            <w:webHidden/>
          </w:rPr>
        </w:r>
        <w:r w:rsidR="00A65FF0">
          <w:rPr>
            <w:noProof/>
            <w:webHidden/>
          </w:rPr>
          <w:fldChar w:fldCharType="separate"/>
        </w:r>
        <w:r w:rsidR="00A65FF0">
          <w:rPr>
            <w:noProof/>
            <w:webHidden/>
          </w:rPr>
          <w:t>96</w:t>
        </w:r>
        <w:r w:rsidR="00A65FF0">
          <w:rPr>
            <w:noProof/>
            <w:webHidden/>
          </w:rPr>
          <w:fldChar w:fldCharType="end"/>
        </w:r>
      </w:hyperlink>
    </w:p>
    <w:p w14:paraId="1E4A12D8" w14:textId="28A58D57" w:rsidR="00AD5FA8" w:rsidRDefault="00061AB3">
      <w:pPr>
        <w:rPr>
          <w:lang w:eastAsia="ru-RU"/>
        </w:rPr>
      </w:pPr>
      <w:r>
        <w:rPr>
          <w:lang w:eastAsia="ru-RU"/>
        </w:rPr>
        <w:fldChar w:fldCharType="end"/>
      </w:r>
    </w:p>
    <w:p w14:paraId="1AC19820" w14:textId="77777777" w:rsidR="00AD5FA8" w:rsidRDefault="00061AB3">
      <w:pPr>
        <w:pStyle w:val="-8"/>
      </w:pPr>
      <w:bookmarkStart w:id="4" w:name="_Toc204866213"/>
      <w:r>
        <w:t>Перечень рисунков</w:t>
      </w:r>
      <w:bookmarkEnd w:id="4"/>
    </w:p>
    <w:p w14:paraId="37A48FD3" w14:textId="36A8DAF2" w:rsidR="00A65FF0" w:rsidRDefault="00061AB3">
      <w:pPr>
        <w:pStyle w:val="ad"/>
        <w:rPr>
          <w:rFonts w:asciiTheme="minorHAnsi" w:eastAsiaTheme="minorEastAsia" w:hAnsiTheme="minorHAnsi"/>
          <w:noProof/>
          <w:color w:val="auto"/>
          <w:sz w:val="22"/>
          <w:lang w:eastAsia="ru-RU"/>
        </w:rPr>
      </w:pPr>
      <w:r>
        <w:rPr>
          <w:lang w:eastAsia="ru-RU"/>
        </w:rPr>
        <w:fldChar w:fldCharType="begin"/>
      </w:r>
      <w:r>
        <w:rPr>
          <w:lang w:eastAsia="ru-RU"/>
        </w:rPr>
        <w:instrText xml:space="preserve"> TOC \h \z \c "Рисунок" </w:instrText>
      </w:r>
      <w:r>
        <w:rPr>
          <w:lang w:eastAsia="ru-RU"/>
        </w:rPr>
        <w:fldChar w:fldCharType="separate"/>
      </w:r>
      <w:hyperlink w:anchor="_Toc204866300" w:history="1">
        <w:r w:rsidR="00A65FF0" w:rsidRPr="00E03589">
          <w:rPr>
            <w:rStyle w:val="aff9"/>
            <w:noProof/>
          </w:rPr>
          <w:t>Рисунок 1 – Запрос передачи сертификата в параметре «cert»</w:t>
        </w:r>
        <w:r w:rsidR="00A65FF0">
          <w:rPr>
            <w:noProof/>
            <w:webHidden/>
          </w:rPr>
          <w:tab/>
        </w:r>
        <w:r w:rsidR="00A65FF0">
          <w:rPr>
            <w:noProof/>
            <w:webHidden/>
          </w:rPr>
          <w:fldChar w:fldCharType="begin"/>
        </w:r>
        <w:r w:rsidR="00A65FF0">
          <w:rPr>
            <w:noProof/>
            <w:webHidden/>
          </w:rPr>
          <w:instrText xml:space="preserve"> PAGEREF _Toc204866300 \h </w:instrText>
        </w:r>
        <w:r w:rsidR="00A65FF0">
          <w:rPr>
            <w:noProof/>
            <w:webHidden/>
          </w:rPr>
        </w:r>
        <w:r w:rsidR="00A65FF0">
          <w:rPr>
            <w:noProof/>
            <w:webHidden/>
          </w:rPr>
          <w:fldChar w:fldCharType="separate"/>
        </w:r>
        <w:r w:rsidR="00A65FF0">
          <w:rPr>
            <w:noProof/>
            <w:webHidden/>
          </w:rPr>
          <w:t>66</w:t>
        </w:r>
        <w:r w:rsidR="00A65FF0">
          <w:rPr>
            <w:noProof/>
            <w:webHidden/>
          </w:rPr>
          <w:fldChar w:fldCharType="end"/>
        </w:r>
      </w:hyperlink>
    </w:p>
    <w:p w14:paraId="3F2E5550" w14:textId="28B11187" w:rsidR="00A65FF0" w:rsidRDefault="00560209">
      <w:pPr>
        <w:pStyle w:val="ad"/>
        <w:rPr>
          <w:rFonts w:asciiTheme="minorHAnsi" w:eastAsiaTheme="minorEastAsia" w:hAnsiTheme="minorHAnsi"/>
          <w:noProof/>
          <w:color w:val="auto"/>
          <w:sz w:val="22"/>
          <w:lang w:eastAsia="ru-RU"/>
        </w:rPr>
      </w:pPr>
      <w:hyperlink w:anchor="_Toc204866301" w:history="1">
        <w:r w:rsidR="00A65FF0" w:rsidRPr="00E03589">
          <w:rPr>
            <w:rStyle w:val="aff9"/>
            <w:noProof/>
          </w:rPr>
          <w:t>Рисунок 2 – Зашифрованный JWT</w:t>
        </w:r>
        <w:r w:rsidR="00A65FF0">
          <w:rPr>
            <w:noProof/>
            <w:webHidden/>
          </w:rPr>
          <w:tab/>
        </w:r>
        <w:r w:rsidR="00A65FF0">
          <w:rPr>
            <w:noProof/>
            <w:webHidden/>
          </w:rPr>
          <w:fldChar w:fldCharType="begin"/>
        </w:r>
        <w:r w:rsidR="00A65FF0">
          <w:rPr>
            <w:noProof/>
            <w:webHidden/>
          </w:rPr>
          <w:instrText xml:space="preserve"> PAGEREF _Toc204866301 \h </w:instrText>
        </w:r>
        <w:r w:rsidR="00A65FF0">
          <w:rPr>
            <w:noProof/>
            <w:webHidden/>
          </w:rPr>
        </w:r>
        <w:r w:rsidR="00A65FF0">
          <w:rPr>
            <w:noProof/>
            <w:webHidden/>
          </w:rPr>
          <w:fldChar w:fldCharType="separate"/>
        </w:r>
        <w:r w:rsidR="00A65FF0">
          <w:rPr>
            <w:noProof/>
            <w:webHidden/>
          </w:rPr>
          <w:t>66</w:t>
        </w:r>
        <w:r w:rsidR="00A65FF0">
          <w:rPr>
            <w:noProof/>
            <w:webHidden/>
          </w:rPr>
          <w:fldChar w:fldCharType="end"/>
        </w:r>
      </w:hyperlink>
    </w:p>
    <w:p w14:paraId="6F8BB8B9" w14:textId="58B8E80F" w:rsidR="00A65FF0" w:rsidRDefault="00560209">
      <w:pPr>
        <w:pStyle w:val="ad"/>
        <w:rPr>
          <w:rFonts w:asciiTheme="minorHAnsi" w:eastAsiaTheme="minorEastAsia" w:hAnsiTheme="minorHAnsi"/>
          <w:noProof/>
          <w:color w:val="auto"/>
          <w:sz w:val="22"/>
          <w:lang w:eastAsia="ru-RU"/>
        </w:rPr>
      </w:pPr>
      <w:hyperlink w:anchor="_Toc204866302" w:history="1">
        <w:r w:rsidR="00A65FF0" w:rsidRPr="00E03589">
          <w:rPr>
            <w:rStyle w:val="aff9"/>
            <w:noProof/>
          </w:rPr>
          <w:t>Рисунок 3 – Расшифрованный JWT</w:t>
        </w:r>
        <w:r w:rsidR="00A65FF0">
          <w:rPr>
            <w:noProof/>
            <w:webHidden/>
          </w:rPr>
          <w:tab/>
        </w:r>
        <w:r w:rsidR="00A65FF0">
          <w:rPr>
            <w:noProof/>
            <w:webHidden/>
          </w:rPr>
          <w:fldChar w:fldCharType="begin"/>
        </w:r>
        <w:r w:rsidR="00A65FF0">
          <w:rPr>
            <w:noProof/>
            <w:webHidden/>
          </w:rPr>
          <w:instrText xml:space="preserve"> PAGEREF _Toc204866302 \h </w:instrText>
        </w:r>
        <w:r w:rsidR="00A65FF0">
          <w:rPr>
            <w:noProof/>
            <w:webHidden/>
          </w:rPr>
        </w:r>
        <w:r w:rsidR="00A65FF0">
          <w:rPr>
            <w:noProof/>
            <w:webHidden/>
          </w:rPr>
          <w:fldChar w:fldCharType="separate"/>
        </w:r>
        <w:r w:rsidR="00A65FF0">
          <w:rPr>
            <w:noProof/>
            <w:webHidden/>
          </w:rPr>
          <w:t>67</w:t>
        </w:r>
        <w:r w:rsidR="00A65FF0">
          <w:rPr>
            <w:noProof/>
            <w:webHidden/>
          </w:rPr>
          <w:fldChar w:fldCharType="end"/>
        </w:r>
      </w:hyperlink>
    </w:p>
    <w:p w14:paraId="5E3A892A" w14:textId="0409C972" w:rsidR="00A65FF0" w:rsidRDefault="00560209">
      <w:pPr>
        <w:pStyle w:val="ad"/>
        <w:rPr>
          <w:rFonts w:asciiTheme="minorHAnsi" w:eastAsiaTheme="minorEastAsia" w:hAnsiTheme="minorHAnsi"/>
          <w:noProof/>
          <w:color w:val="auto"/>
          <w:sz w:val="22"/>
          <w:lang w:eastAsia="ru-RU"/>
        </w:rPr>
      </w:pPr>
      <w:hyperlink w:anchor="_Toc204866303" w:history="1">
        <w:r w:rsidR="00A65FF0" w:rsidRPr="00E03589">
          <w:rPr>
            <w:rStyle w:val="aff9"/>
            <w:noProof/>
          </w:rPr>
          <w:t>Рисунок 4 – Запрос передачи сертификата в параметре «cert»</w:t>
        </w:r>
        <w:r w:rsidR="00A65FF0">
          <w:rPr>
            <w:noProof/>
            <w:webHidden/>
          </w:rPr>
          <w:tab/>
        </w:r>
        <w:r w:rsidR="00A65FF0">
          <w:rPr>
            <w:noProof/>
            <w:webHidden/>
          </w:rPr>
          <w:fldChar w:fldCharType="begin"/>
        </w:r>
        <w:r w:rsidR="00A65FF0">
          <w:rPr>
            <w:noProof/>
            <w:webHidden/>
          </w:rPr>
          <w:instrText xml:space="preserve"> PAGEREF _Toc204866303 \h </w:instrText>
        </w:r>
        <w:r w:rsidR="00A65FF0">
          <w:rPr>
            <w:noProof/>
            <w:webHidden/>
          </w:rPr>
        </w:r>
        <w:r w:rsidR="00A65FF0">
          <w:rPr>
            <w:noProof/>
            <w:webHidden/>
          </w:rPr>
          <w:fldChar w:fldCharType="separate"/>
        </w:r>
        <w:r w:rsidR="00A65FF0">
          <w:rPr>
            <w:noProof/>
            <w:webHidden/>
          </w:rPr>
          <w:t>78</w:t>
        </w:r>
        <w:r w:rsidR="00A65FF0">
          <w:rPr>
            <w:noProof/>
            <w:webHidden/>
          </w:rPr>
          <w:fldChar w:fldCharType="end"/>
        </w:r>
      </w:hyperlink>
    </w:p>
    <w:p w14:paraId="06AD091F" w14:textId="5F879766" w:rsidR="00A65FF0" w:rsidRDefault="00560209">
      <w:pPr>
        <w:pStyle w:val="ad"/>
        <w:rPr>
          <w:rFonts w:asciiTheme="minorHAnsi" w:eastAsiaTheme="minorEastAsia" w:hAnsiTheme="minorHAnsi"/>
          <w:noProof/>
          <w:color w:val="auto"/>
          <w:sz w:val="22"/>
          <w:lang w:eastAsia="ru-RU"/>
        </w:rPr>
      </w:pPr>
      <w:hyperlink w:anchor="_Toc204866304" w:history="1">
        <w:r w:rsidR="00A65FF0" w:rsidRPr="00E03589">
          <w:rPr>
            <w:rStyle w:val="aff9"/>
            <w:noProof/>
          </w:rPr>
          <w:t>Рисунок 5 – Зашифрованный JWT</w:t>
        </w:r>
        <w:r w:rsidR="00A65FF0">
          <w:rPr>
            <w:noProof/>
            <w:webHidden/>
          </w:rPr>
          <w:tab/>
        </w:r>
        <w:r w:rsidR="00A65FF0">
          <w:rPr>
            <w:noProof/>
            <w:webHidden/>
          </w:rPr>
          <w:fldChar w:fldCharType="begin"/>
        </w:r>
        <w:r w:rsidR="00A65FF0">
          <w:rPr>
            <w:noProof/>
            <w:webHidden/>
          </w:rPr>
          <w:instrText xml:space="preserve"> PAGEREF _Toc204866304 \h </w:instrText>
        </w:r>
        <w:r w:rsidR="00A65FF0">
          <w:rPr>
            <w:noProof/>
            <w:webHidden/>
          </w:rPr>
        </w:r>
        <w:r w:rsidR="00A65FF0">
          <w:rPr>
            <w:noProof/>
            <w:webHidden/>
          </w:rPr>
          <w:fldChar w:fldCharType="separate"/>
        </w:r>
        <w:r w:rsidR="00A65FF0">
          <w:rPr>
            <w:noProof/>
            <w:webHidden/>
          </w:rPr>
          <w:t>79</w:t>
        </w:r>
        <w:r w:rsidR="00A65FF0">
          <w:rPr>
            <w:noProof/>
            <w:webHidden/>
          </w:rPr>
          <w:fldChar w:fldCharType="end"/>
        </w:r>
      </w:hyperlink>
    </w:p>
    <w:p w14:paraId="37439D37" w14:textId="0C2C506A" w:rsidR="00A65FF0" w:rsidRDefault="00560209">
      <w:pPr>
        <w:pStyle w:val="ad"/>
        <w:rPr>
          <w:rFonts w:asciiTheme="minorHAnsi" w:eastAsiaTheme="minorEastAsia" w:hAnsiTheme="minorHAnsi"/>
          <w:noProof/>
          <w:color w:val="auto"/>
          <w:sz w:val="22"/>
          <w:lang w:eastAsia="ru-RU"/>
        </w:rPr>
      </w:pPr>
      <w:hyperlink w:anchor="_Toc204866305" w:history="1">
        <w:r w:rsidR="00A65FF0" w:rsidRPr="00E03589">
          <w:rPr>
            <w:rStyle w:val="aff9"/>
            <w:noProof/>
          </w:rPr>
          <w:t>Рисунок 6 – Расшифрованный JWT</w:t>
        </w:r>
        <w:r w:rsidR="00A65FF0">
          <w:rPr>
            <w:noProof/>
            <w:webHidden/>
          </w:rPr>
          <w:tab/>
        </w:r>
        <w:r w:rsidR="00A65FF0">
          <w:rPr>
            <w:noProof/>
            <w:webHidden/>
          </w:rPr>
          <w:fldChar w:fldCharType="begin"/>
        </w:r>
        <w:r w:rsidR="00A65FF0">
          <w:rPr>
            <w:noProof/>
            <w:webHidden/>
          </w:rPr>
          <w:instrText xml:space="preserve"> PAGEREF _Toc204866305 \h </w:instrText>
        </w:r>
        <w:r w:rsidR="00A65FF0">
          <w:rPr>
            <w:noProof/>
            <w:webHidden/>
          </w:rPr>
        </w:r>
        <w:r w:rsidR="00A65FF0">
          <w:rPr>
            <w:noProof/>
            <w:webHidden/>
          </w:rPr>
          <w:fldChar w:fldCharType="separate"/>
        </w:r>
        <w:r w:rsidR="00A65FF0">
          <w:rPr>
            <w:noProof/>
            <w:webHidden/>
          </w:rPr>
          <w:t>79</w:t>
        </w:r>
        <w:r w:rsidR="00A65FF0">
          <w:rPr>
            <w:noProof/>
            <w:webHidden/>
          </w:rPr>
          <w:fldChar w:fldCharType="end"/>
        </w:r>
      </w:hyperlink>
    </w:p>
    <w:p w14:paraId="11D2332F" w14:textId="37F30E3D" w:rsidR="00AD5FA8" w:rsidRDefault="00061AB3">
      <w:pPr>
        <w:rPr>
          <w:lang w:eastAsia="ru-RU"/>
        </w:rPr>
      </w:pPr>
      <w:r>
        <w:rPr>
          <w:lang w:eastAsia="ru-RU"/>
        </w:rPr>
        <w:fldChar w:fldCharType="end"/>
      </w:r>
    </w:p>
    <w:p w14:paraId="48024001" w14:textId="77777777" w:rsidR="00AD5FA8" w:rsidRDefault="00061AB3">
      <w:pPr>
        <w:pStyle w:val="-8"/>
      </w:pPr>
      <w:bookmarkStart w:id="5" w:name="_Toc204866214"/>
      <w:r>
        <w:t>Сокращения и определения</w:t>
      </w:r>
      <w:bookmarkEnd w:id="0"/>
      <w:bookmarkEnd w:id="5"/>
    </w:p>
    <w:p w14:paraId="195E4D78" w14:textId="77777777" w:rsidR="00AD5FA8" w:rsidRDefault="00061AB3">
      <w:r>
        <w:t>Перечень сокращений и определений, используемых в документе, приведен в таблице ниже (</w:t>
      </w:r>
      <w:r>
        <w:fldChar w:fldCharType="begin"/>
      </w:r>
      <w:r>
        <w:instrText xml:space="preserve"> REF _Ref175935225 \h  \* MERGEFORMAT </w:instrText>
      </w:r>
      <w:r>
        <w:fldChar w:fldCharType="separate"/>
      </w:r>
      <w:r>
        <w:t>Таблица 1</w:t>
      </w:r>
      <w:r>
        <w:fldChar w:fldCharType="end"/>
      </w:r>
      <w:r>
        <w:t>).</w:t>
      </w:r>
    </w:p>
    <w:p w14:paraId="51CEA5AC" w14:textId="77777777" w:rsidR="00AD5FA8" w:rsidRDefault="00061AB3">
      <w:pPr>
        <w:pStyle w:val="-"/>
      </w:pPr>
      <w:bookmarkStart w:id="6" w:name="_Ref175935225"/>
      <w:bookmarkStart w:id="7" w:name="_Toc177398941"/>
      <w:bookmarkStart w:id="8" w:name="_Toc204866267"/>
      <w:r>
        <w:t>Таблица </w:t>
      </w:r>
      <w:fldSimple w:instr=" SEQ Таблица \* ARABIC ">
        <w:r>
          <w:t>1</w:t>
        </w:r>
      </w:fldSimple>
      <w:bookmarkEnd w:id="6"/>
      <w:r>
        <w:t xml:space="preserve"> – Перечень используемых сокращений и определений</w:t>
      </w:r>
      <w:bookmarkEnd w:id="7"/>
      <w:bookmarkEnd w:id="8"/>
    </w:p>
    <w:tbl>
      <w:tblPr>
        <w:tblStyle w:val="GOSTTable2"/>
        <w:tblW w:w="5000" w:type="pct"/>
        <w:tblLook w:val="01E0" w:firstRow="1" w:lastRow="1" w:firstColumn="1" w:lastColumn="1" w:noHBand="0" w:noVBand="0"/>
      </w:tblPr>
      <w:tblGrid>
        <w:gridCol w:w="2689"/>
        <w:gridCol w:w="6656"/>
      </w:tblGrid>
      <w:tr w:rsidR="00AD5FA8" w14:paraId="57D08D89" w14:textId="77777777" w:rsidTr="00AD5FA8">
        <w:trPr>
          <w:cnfStyle w:val="100000000000" w:firstRow="1" w:lastRow="0" w:firstColumn="0" w:lastColumn="0" w:oddVBand="0" w:evenVBand="0" w:oddHBand="0" w:evenHBand="0" w:firstRowFirstColumn="0" w:firstRowLastColumn="0" w:lastRowFirstColumn="0" w:lastRowLastColumn="0"/>
          <w:trHeight w:val="119"/>
        </w:trPr>
        <w:tc>
          <w:tcPr>
            <w:tcW w:w="1439" w:type="pct"/>
          </w:tcPr>
          <w:p w14:paraId="7FB69059" w14:textId="77777777" w:rsidR="00AD5FA8" w:rsidRDefault="00061AB3">
            <w:pPr>
              <w:pStyle w:val="12-4"/>
              <w:rPr>
                <w:rFonts w:cs="Times New Roman"/>
                <w:bCs/>
                <w:color w:val="auto"/>
                <w:sz w:val="22"/>
                <w:szCs w:val="22"/>
              </w:rPr>
            </w:pPr>
            <w:r>
              <w:rPr>
                <w:rFonts w:cs="Times New Roman"/>
                <w:bCs/>
                <w:color w:val="auto"/>
                <w:sz w:val="22"/>
                <w:szCs w:val="22"/>
              </w:rPr>
              <w:t>Сокращение</w:t>
            </w:r>
          </w:p>
        </w:tc>
        <w:tc>
          <w:tcPr>
            <w:tcW w:w="3561" w:type="pct"/>
          </w:tcPr>
          <w:p w14:paraId="19CC9082" w14:textId="77777777" w:rsidR="00AD5FA8" w:rsidRDefault="00061AB3">
            <w:pPr>
              <w:pStyle w:val="12-4"/>
              <w:rPr>
                <w:rFonts w:cs="Times New Roman"/>
                <w:bCs/>
                <w:color w:val="auto"/>
                <w:sz w:val="22"/>
                <w:szCs w:val="22"/>
              </w:rPr>
            </w:pPr>
            <w:r>
              <w:rPr>
                <w:rFonts w:cs="Times New Roman"/>
                <w:bCs/>
                <w:color w:val="auto"/>
                <w:sz w:val="22"/>
                <w:szCs w:val="22"/>
              </w:rPr>
              <w:t>Определение</w:t>
            </w:r>
          </w:p>
        </w:tc>
      </w:tr>
      <w:tr w:rsidR="00AD5FA8" w14:paraId="5B9E5D56"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76D2B774" w14:textId="77777777" w:rsidR="00AD5FA8" w:rsidRDefault="00061AB3">
            <w:pPr>
              <w:pStyle w:val="12-3"/>
              <w:keepLines/>
              <w:rPr>
                <w:color w:val="auto"/>
                <w:sz w:val="22"/>
                <w:szCs w:val="22"/>
              </w:rPr>
            </w:pPr>
            <w:r>
              <w:rPr>
                <w:sz w:val="22"/>
                <w:szCs w:val="22"/>
                <w:lang w:val="en-GB"/>
              </w:rPr>
              <w:t>API</w:t>
            </w:r>
          </w:p>
        </w:tc>
        <w:tc>
          <w:tcPr>
            <w:tcW w:w="3561" w:type="pct"/>
          </w:tcPr>
          <w:p w14:paraId="0CD4D28F" w14:textId="77777777" w:rsidR="00AD5FA8" w:rsidRDefault="00061AB3">
            <w:pPr>
              <w:pStyle w:val="12-3"/>
              <w:keepLines/>
              <w:rPr>
                <w:color w:val="auto"/>
                <w:sz w:val="22"/>
                <w:szCs w:val="22"/>
              </w:rPr>
            </w:pPr>
            <w:r>
              <w:rPr>
                <w:sz w:val="22"/>
                <w:szCs w:val="22"/>
                <w:lang w:val="en-GB"/>
              </w:rPr>
              <w:t>Application</w:t>
            </w:r>
            <w:r>
              <w:rPr>
                <w:sz w:val="22"/>
                <w:szCs w:val="22"/>
              </w:rPr>
              <w:t xml:space="preserve"> </w:t>
            </w:r>
            <w:r>
              <w:rPr>
                <w:sz w:val="22"/>
                <w:szCs w:val="22"/>
                <w:lang w:val="en-GB"/>
              </w:rPr>
              <w:t>programming</w:t>
            </w:r>
            <w:r>
              <w:rPr>
                <w:sz w:val="22"/>
                <w:szCs w:val="22"/>
              </w:rPr>
              <w:t xml:space="preserve"> </w:t>
            </w:r>
            <w:r>
              <w:rPr>
                <w:sz w:val="22"/>
                <w:szCs w:val="22"/>
                <w:lang w:val="en-GB"/>
              </w:rPr>
              <w:t>interface</w:t>
            </w:r>
            <w:r>
              <w:rPr>
                <w:sz w:val="22"/>
                <w:szCs w:val="22"/>
              </w:rPr>
              <w:t xml:space="preserve"> — «программный интерфейс приложения» – описание способов и правил взаимодействия одной компьютерной программы с другими</w:t>
            </w:r>
          </w:p>
        </w:tc>
      </w:tr>
      <w:tr w:rsidR="00AD5FA8" w14:paraId="1EFE969C"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656F9E95" w14:textId="77777777" w:rsidR="00AD5FA8" w:rsidRDefault="00061AB3">
            <w:pPr>
              <w:pStyle w:val="12-3"/>
              <w:keepLines/>
              <w:rPr>
                <w:sz w:val="22"/>
                <w:szCs w:val="22"/>
                <w:lang w:val="en-US"/>
              </w:rPr>
            </w:pPr>
            <w:r>
              <w:rPr>
                <w:sz w:val="22"/>
                <w:szCs w:val="22"/>
                <w:lang w:val="en-GB"/>
              </w:rPr>
              <w:t>ASCII</w:t>
            </w:r>
          </w:p>
        </w:tc>
        <w:tc>
          <w:tcPr>
            <w:tcW w:w="3561" w:type="pct"/>
          </w:tcPr>
          <w:p w14:paraId="06239B04" w14:textId="77777777" w:rsidR="00AD5FA8" w:rsidRDefault="00061AB3">
            <w:pPr>
              <w:pStyle w:val="12-3"/>
              <w:keepLines/>
              <w:rPr>
                <w:sz w:val="22"/>
                <w:szCs w:val="22"/>
              </w:rPr>
            </w:pPr>
            <w:r>
              <w:rPr>
                <w:sz w:val="22"/>
                <w:szCs w:val="22"/>
              </w:rPr>
              <w:t>American Standard Code for Information Interchange — таблица кодировки символов, в которой каждой букве, числу или знаку соответствует определённое число</w:t>
            </w:r>
          </w:p>
        </w:tc>
      </w:tr>
      <w:tr w:rsidR="00AD5FA8" w14:paraId="1DF7F8DB"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27E4B451" w14:textId="77777777" w:rsidR="00AD5FA8" w:rsidRDefault="00061AB3">
            <w:pPr>
              <w:pStyle w:val="12-3"/>
              <w:keepLines/>
              <w:rPr>
                <w:sz w:val="22"/>
                <w:szCs w:val="22"/>
                <w:lang w:val="en-GB"/>
              </w:rPr>
            </w:pPr>
            <w:r>
              <w:rPr>
                <w:sz w:val="22"/>
                <w:szCs w:val="22"/>
                <w:lang w:val="en-US"/>
              </w:rPr>
              <w:t>CMS</w:t>
            </w:r>
          </w:p>
        </w:tc>
        <w:tc>
          <w:tcPr>
            <w:tcW w:w="3561" w:type="pct"/>
          </w:tcPr>
          <w:p w14:paraId="0BE65282" w14:textId="77777777" w:rsidR="00AD5FA8" w:rsidRDefault="00061AB3">
            <w:pPr>
              <w:pStyle w:val="12-3"/>
              <w:keepLines/>
              <w:rPr>
                <w:sz w:val="22"/>
                <w:szCs w:val="22"/>
                <w:lang w:val="en-GB"/>
              </w:rPr>
            </w:pPr>
            <w:r>
              <w:rPr>
                <w:sz w:val="22"/>
                <w:szCs w:val="22"/>
              </w:rPr>
              <w:t>С</w:t>
            </w:r>
            <w:r>
              <w:rPr>
                <w:sz w:val="22"/>
                <w:szCs w:val="22"/>
                <w:lang w:val="en-GB"/>
              </w:rPr>
              <w:t>истема управления контентом (содержимым)</w:t>
            </w:r>
          </w:p>
        </w:tc>
      </w:tr>
      <w:tr w:rsidR="00AD5FA8" w14:paraId="19465786"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4D12A2CE" w14:textId="77777777" w:rsidR="00AD5FA8" w:rsidRDefault="00061AB3">
            <w:pPr>
              <w:pStyle w:val="12-3"/>
              <w:keepLines/>
              <w:rPr>
                <w:sz w:val="22"/>
                <w:szCs w:val="22"/>
                <w:lang w:val="en-US"/>
              </w:rPr>
            </w:pPr>
            <w:r>
              <w:rPr>
                <w:sz w:val="22"/>
                <w:szCs w:val="22"/>
              </w:rPr>
              <w:t>ETL</w:t>
            </w:r>
          </w:p>
        </w:tc>
        <w:tc>
          <w:tcPr>
            <w:tcW w:w="3561" w:type="pct"/>
          </w:tcPr>
          <w:p w14:paraId="5EFC89FB" w14:textId="77777777" w:rsidR="00AD5FA8" w:rsidRDefault="00061AB3">
            <w:pPr>
              <w:pStyle w:val="12-3"/>
              <w:keepLines/>
              <w:rPr>
                <w:sz w:val="22"/>
                <w:szCs w:val="22"/>
              </w:rPr>
            </w:pPr>
            <w:r>
              <w:rPr>
                <w:sz w:val="22"/>
                <w:szCs w:val="22"/>
              </w:rPr>
              <w:t>Extract, Transform, Load — «извлечение, преобразование, загрузка» — трёхэтапный процесс управления данными</w:t>
            </w:r>
          </w:p>
        </w:tc>
      </w:tr>
      <w:tr w:rsidR="00AD5FA8" w14:paraId="2ECA1222"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3A987464" w14:textId="77777777" w:rsidR="00AD5FA8" w:rsidRDefault="00061AB3">
            <w:pPr>
              <w:pStyle w:val="12-3"/>
              <w:keepLines/>
              <w:rPr>
                <w:sz w:val="22"/>
                <w:szCs w:val="22"/>
              </w:rPr>
            </w:pPr>
            <w:r>
              <w:rPr>
                <w:sz w:val="22"/>
                <w:szCs w:val="22"/>
              </w:rPr>
              <w:t>HTTP</w:t>
            </w:r>
          </w:p>
        </w:tc>
        <w:tc>
          <w:tcPr>
            <w:tcW w:w="3561" w:type="pct"/>
          </w:tcPr>
          <w:p w14:paraId="05B5E976" w14:textId="77777777" w:rsidR="00AD5FA8" w:rsidRDefault="00061AB3">
            <w:pPr>
              <w:pStyle w:val="12-3"/>
              <w:keepLines/>
              <w:rPr>
                <w:sz w:val="22"/>
                <w:szCs w:val="22"/>
              </w:rPr>
            </w:pPr>
            <w:r>
              <w:rPr>
                <w:sz w:val="22"/>
                <w:szCs w:val="22"/>
              </w:rPr>
              <w:t>HyperText Transfer Protocol — «протокол передачи гипертекста» — протокол прикладного уровня передачи данных, который используется для передачи произвольных данных</w:t>
            </w:r>
          </w:p>
        </w:tc>
      </w:tr>
      <w:tr w:rsidR="00AD5FA8" w14:paraId="1E513D85"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19267A05" w14:textId="77777777" w:rsidR="00AD5FA8" w:rsidRDefault="00061AB3">
            <w:pPr>
              <w:pStyle w:val="12-3"/>
              <w:keepLines/>
              <w:rPr>
                <w:sz w:val="22"/>
                <w:szCs w:val="22"/>
              </w:rPr>
            </w:pPr>
            <w:r>
              <w:rPr>
                <w:sz w:val="22"/>
                <w:szCs w:val="22"/>
              </w:rPr>
              <w:t>HTTP</w:t>
            </w:r>
            <w:r>
              <w:rPr>
                <w:sz w:val="22"/>
                <w:szCs w:val="22"/>
                <w:lang w:val="en-GB"/>
              </w:rPr>
              <w:t>S</w:t>
            </w:r>
          </w:p>
        </w:tc>
        <w:tc>
          <w:tcPr>
            <w:tcW w:w="3561" w:type="pct"/>
          </w:tcPr>
          <w:p w14:paraId="7423D938" w14:textId="77777777" w:rsidR="00AD5FA8" w:rsidRDefault="00061AB3">
            <w:pPr>
              <w:pStyle w:val="12-3"/>
              <w:keepLines/>
              <w:rPr>
                <w:sz w:val="22"/>
                <w:szCs w:val="22"/>
              </w:rPr>
            </w:pPr>
            <w:r>
              <w:rPr>
                <w:sz w:val="22"/>
                <w:szCs w:val="22"/>
              </w:rPr>
              <w:t>HyperText Transfer Protocol Secure — расширение протокола HTTP для поддержки шифрования в целях повышения безопасности</w:t>
            </w:r>
          </w:p>
        </w:tc>
      </w:tr>
      <w:tr w:rsidR="00AD5FA8" w14:paraId="0FE95616"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2DB1DAAE" w14:textId="77777777" w:rsidR="00AD5FA8" w:rsidRDefault="00061AB3">
            <w:pPr>
              <w:pStyle w:val="12-3"/>
              <w:keepLines/>
              <w:rPr>
                <w:sz w:val="22"/>
                <w:szCs w:val="22"/>
              </w:rPr>
            </w:pPr>
            <w:r>
              <w:rPr>
                <w:sz w:val="22"/>
                <w:szCs w:val="22"/>
              </w:rPr>
              <w:t>JSON</w:t>
            </w:r>
          </w:p>
        </w:tc>
        <w:tc>
          <w:tcPr>
            <w:tcW w:w="3561" w:type="pct"/>
          </w:tcPr>
          <w:p w14:paraId="1B1F0401" w14:textId="77777777" w:rsidR="00AD5FA8" w:rsidRDefault="00061AB3">
            <w:pPr>
              <w:pStyle w:val="12-3"/>
              <w:keepLines/>
              <w:rPr>
                <w:sz w:val="22"/>
                <w:szCs w:val="22"/>
              </w:rPr>
            </w:pPr>
            <w:r>
              <w:rPr>
                <w:sz w:val="22"/>
                <w:szCs w:val="22"/>
              </w:rPr>
              <w:t>Популярный формат текстовых данных, который используется для обмена данными в современных мобильных и веб-приложениях</w:t>
            </w:r>
          </w:p>
        </w:tc>
      </w:tr>
      <w:tr w:rsidR="00AD5FA8" w14:paraId="118B2F1B"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0598348E" w14:textId="77777777" w:rsidR="00AD5FA8" w:rsidRDefault="00061AB3">
            <w:pPr>
              <w:pStyle w:val="12-3"/>
              <w:keepLines/>
              <w:rPr>
                <w:sz w:val="22"/>
                <w:szCs w:val="22"/>
              </w:rPr>
            </w:pPr>
            <w:r>
              <w:rPr>
                <w:sz w:val="22"/>
                <w:szCs w:val="22"/>
              </w:rPr>
              <w:t>JWT</w:t>
            </w:r>
            <w:r>
              <w:rPr>
                <w:sz w:val="22"/>
                <w:szCs w:val="22"/>
                <w:lang w:val="en-GB"/>
              </w:rPr>
              <w:t>-</w:t>
            </w:r>
            <w:r>
              <w:rPr>
                <w:sz w:val="22"/>
                <w:szCs w:val="22"/>
              </w:rPr>
              <w:t>токен</w:t>
            </w:r>
          </w:p>
        </w:tc>
        <w:tc>
          <w:tcPr>
            <w:tcW w:w="3561" w:type="pct"/>
          </w:tcPr>
          <w:p w14:paraId="3B24E5A8" w14:textId="77777777" w:rsidR="00AD5FA8" w:rsidRDefault="00061AB3">
            <w:pPr>
              <w:pStyle w:val="12-3"/>
              <w:keepLines/>
              <w:rPr>
                <w:sz w:val="22"/>
                <w:szCs w:val="22"/>
              </w:rPr>
            </w:pPr>
            <w:r>
              <w:rPr>
                <w:sz w:val="22"/>
                <w:szCs w:val="22"/>
              </w:rPr>
              <w:t>JSON Web Token — специальный формат токена, который позволяет безопасно передавать данные между клиентом и сервером</w:t>
            </w:r>
          </w:p>
        </w:tc>
      </w:tr>
      <w:tr w:rsidR="00AD5FA8" w14:paraId="7077E33B"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239AE6D1" w14:textId="77777777" w:rsidR="00AD5FA8" w:rsidRDefault="00061AB3">
            <w:pPr>
              <w:pStyle w:val="12-3"/>
              <w:keepLines/>
              <w:rPr>
                <w:sz w:val="22"/>
                <w:szCs w:val="22"/>
              </w:rPr>
            </w:pPr>
            <w:r>
              <w:rPr>
                <w:sz w:val="22"/>
                <w:szCs w:val="22"/>
                <w:lang w:val="en-GB"/>
              </w:rPr>
              <w:t>PDF</w:t>
            </w:r>
          </w:p>
        </w:tc>
        <w:tc>
          <w:tcPr>
            <w:tcW w:w="3561" w:type="pct"/>
          </w:tcPr>
          <w:p w14:paraId="0895A8C3" w14:textId="77777777" w:rsidR="00AD5FA8" w:rsidRDefault="00061AB3">
            <w:pPr>
              <w:pStyle w:val="12-3"/>
              <w:keepLines/>
              <w:rPr>
                <w:sz w:val="22"/>
                <w:szCs w:val="22"/>
              </w:rPr>
            </w:pPr>
            <w:r>
              <w:rPr>
                <w:sz w:val="22"/>
                <w:szCs w:val="22"/>
              </w:rPr>
              <w:t>Portable Document Format — межплатформенный открытый формат электронных документов</w:t>
            </w:r>
          </w:p>
        </w:tc>
      </w:tr>
      <w:tr w:rsidR="00AD5FA8" w14:paraId="7A359AB1"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42553696" w14:textId="77777777" w:rsidR="00AD5FA8" w:rsidRDefault="00061AB3">
            <w:pPr>
              <w:pStyle w:val="12-3"/>
              <w:keepLines/>
              <w:rPr>
                <w:sz w:val="22"/>
                <w:szCs w:val="22"/>
                <w:lang w:val="en-GB"/>
              </w:rPr>
            </w:pPr>
            <w:r>
              <w:rPr>
                <w:sz w:val="22"/>
                <w:szCs w:val="22"/>
              </w:rPr>
              <w:t>POST</w:t>
            </w:r>
          </w:p>
        </w:tc>
        <w:tc>
          <w:tcPr>
            <w:tcW w:w="3561" w:type="pct"/>
          </w:tcPr>
          <w:p w14:paraId="5A1BDE8D" w14:textId="77777777" w:rsidR="00AD5FA8" w:rsidRDefault="00061AB3">
            <w:pPr>
              <w:pStyle w:val="12-3"/>
              <w:keepLines/>
              <w:rPr>
                <w:sz w:val="22"/>
                <w:szCs w:val="22"/>
              </w:rPr>
            </w:pPr>
            <w:r>
              <w:rPr>
                <w:sz w:val="22"/>
                <w:szCs w:val="22"/>
              </w:rPr>
              <w:t>Метод запроса, предназначенный для направления запроса, при котором веб-сервер принимает данные, заключённые в тело сообщения, для хранения</w:t>
            </w:r>
          </w:p>
        </w:tc>
      </w:tr>
      <w:tr w:rsidR="00AD5FA8" w14:paraId="06EA1FA0"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757C5F79" w14:textId="77777777" w:rsidR="00AD5FA8" w:rsidRDefault="00061AB3">
            <w:pPr>
              <w:pStyle w:val="12-3"/>
              <w:keepLines/>
              <w:rPr>
                <w:sz w:val="22"/>
                <w:szCs w:val="22"/>
              </w:rPr>
            </w:pPr>
            <w:r>
              <w:rPr>
                <w:sz w:val="22"/>
                <w:szCs w:val="22"/>
                <w:lang w:val="en-GB"/>
              </w:rPr>
              <w:t>REST</w:t>
            </w:r>
          </w:p>
        </w:tc>
        <w:tc>
          <w:tcPr>
            <w:tcW w:w="3561" w:type="pct"/>
          </w:tcPr>
          <w:p w14:paraId="3F67A9CE" w14:textId="77777777" w:rsidR="00AD5FA8" w:rsidRDefault="00061AB3">
            <w:pPr>
              <w:pStyle w:val="12-3"/>
              <w:keepLines/>
              <w:rPr>
                <w:sz w:val="22"/>
                <w:szCs w:val="22"/>
              </w:rPr>
            </w:pPr>
            <w:r>
              <w:rPr>
                <w:sz w:val="22"/>
                <w:szCs w:val="22"/>
                <w:lang w:val="en-GB"/>
              </w:rPr>
              <w:t>Representational</w:t>
            </w:r>
            <w:r>
              <w:rPr>
                <w:sz w:val="22"/>
                <w:szCs w:val="22"/>
              </w:rPr>
              <w:t xml:space="preserve"> </w:t>
            </w:r>
            <w:r>
              <w:rPr>
                <w:sz w:val="22"/>
                <w:szCs w:val="22"/>
                <w:lang w:val="en-GB"/>
              </w:rPr>
              <w:t>State</w:t>
            </w:r>
            <w:r>
              <w:rPr>
                <w:sz w:val="22"/>
                <w:szCs w:val="22"/>
              </w:rPr>
              <w:t xml:space="preserve"> </w:t>
            </w:r>
            <w:r>
              <w:rPr>
                <w:sz w:val="22"/>
                <w:szCs w:val="22"/>
                <w:lang w:val="en-GB"/>
              </w:rPr>
              <w:t>Transfer</w:t>
            </w:r>
            <w:r>
              <w:rPr>
                <w:sz w:val="22"/>
                <w:szCs w:val="22"/>
              </w:rPr>
              <w:t xml:space="preserve"> — «передача репрезентативного состояния» — архитектурный стиль взаимодействия компонентов распределенного приложения в сети «Интернет»</w:t>
            </w:r>
          </w:p>
        </w:tc>
      </w:tr>
      <w:tr w:rsidR="00AD5FA8" w:rsidRPr="00560209" w14:paraId="47461D40"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5ECC0428" w14:textId="77777777" w:rsidR="00AD5FA8" w:rsidRDefault="00061AB3">
            <w:pPr>
              <w:pStyle w:val="12-3"/>
              <w:keepLines/>
              <w:rPr>
                <w:sz w:val="22"/>
                <w:szCs w:val="22"/>
                <w:lang w:val="en-GB"/>
              </w:rPr>
            </w:pPr>
            <w:r>
              <w:rPr>
                <w:color w:val="auto"/>
                <w:sz w:val="22"/>
                <w:szCs w:val="22"/>
              </w:rPr>
              <w:t>XML</w:t>
            </w:r>
          </w:p>
        </w:tc>
        <w:tc>
          <w:tcPr>
            <w:tcW w:w="3561" w:type="pct"/>
          </w:tcPr>
          <w:p w14:paraId="53C853DD" w14:textId="77777777" w:rsidR="00AD5FA8" w:rsidRDefault="00061AB3">
            <w:pPr>
              <w:pStyle w:val="12-3"/>
              <w:keepLines/>
              <w:rPr>
                <w:sz w:val="22"/>
                <w:szCs w:val="22"/>
                <w:lang w:val="en-GB"/>
              </w:rPr>
            </w:pPr>
            <w:r>
              <w:rPr>
                <w:color w:val="auto"/>
                <w:sz w:val="22"/>
                <w:szCs w:val="22"/>
                <w:lang w:val="en-GB"/>
              </w:rPr>
              <w:t xml:space="preserve">eXtensible Markup Language — </w:t>
            </w:r>
            <w:r>
              <w:rPr>
                <w:color w:val="auto"/>
                <w:sz w:val="22"/>
                <w:szCs w:val="22"/>
              </w:rPr>
              <w:t>расширяемый</w:t>
            </w:r>
            <w:r>
              <w:rPr>
                <w:color w:val="auto"/>
                <w:sz w:val="22"/>
                <w:szCs w:val="22"/>
                <w:lang w:val="en-GB"/>
              </w:rPr>
              <w:t xml:space="preserve"> </w:t>
            </w:r>
            <w:r>
              <w:rPr>
                <w:color w:val="auto"/>
                <w:sz w:val="22"/>
                <w:szCs w:val="22"/>
              </w:rPr>
              <w:t>язык</w:t>
            </w:r>
            <w:r>
              <w:rPr>
                <w:color w:val="auto"/>
                <w:sz w:val="22"/>
                <w:szCs w:val="22"/>
                <w:lang w:val="en-GB"/>
              </w:rPr>
              <w:t xml:space="preserve"> </w:t>
            </w:r>
            <w:r>
              <w:rPr>
                <w:color w:val="auto"/>
                <w:sz w:val="22"/>
                <w:szCs w:val="22"/>
              </w:rPr>
              <w:t>разметки</w:t>
            </w:r>
          </w:p>
        </w:tc>
      </w:tr>
      <w:tr w:rsidR="00AD5FA8" w14:paraId="57C90228"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67DD0387" w14:textId="77777777" w:rsidR="00AD5FA8" w:rsidRDefault="00061AB3">
            <w:pPr>
              <w:pStyle w:val="12-3"/>
              <w:keepLines/>
              <w:rPr>
                <w:color w:val="auto"/>
                <w:sz w:val="22"/>
                <w:szCs w:val="22"/>
              </w:rPr>
            </w:pPr>
            <w:r>
              <w:rPr>
                <w:color w:val="auto"/>
                <w:sz w:val="22"/>
                <w:szCs w:val="22"/>
              </w:rPr>
              <w:t>XSD</w:t>
            </w:r>
          </w:p>
        </w:tc>
        <w:tc>
          <w:tcPr>
            <w:tcW w:w="3561" w:type="pct"/>
          </w:tcPr>
          <w:p w14:paraId="24DD45BC" w14:textId="77777777" w:rsidR="00AD5FA8" w:rsidRDefault="00061AB3">
            <w:pPr>
              <w:pStyle w:val="12-3"/>
              <w:keepLines/>
              <w:rPr>
                <w:color w:val="auto"/>
                <w:sz w:val="22"/>
                <w:szCs w:val="22"/>
              </w:rPr>
            </w:pPr>
            <w:r>
              <w:rPr>
                <w:color w:val="auto"/>
                <w:sz w:val="22"/>
                <w:szCs w:val="22"/>
                <w:lang w:val="en-GB"/>
              </w:rPr>
              <w:t>XML</w:t>
            </w:r>
            <w:r>
              <w:rPr>
                <w:color w:val="auto"/>
                <w:sz w:val="22"/>
                <w:szCs w:val="22"/>
              </w:rPr>
              <w:t xml:space="preserve"> </w:t>
            </w:r>
            <w:r>
              <w:rPr>
                <w:color w:val="auto"/>
                <w:sz w:val="22"/>
                <w:szCs w:val="22"/>
                <w:lang w:val="en-GB"/>
              </w:rPr>
              <w:t>Schema</w:t>
            </w:r>
            <w:r>
              <w:rPr>
                <w:color w:val="auto"/>
                <w:sz w:val="22"/>
                <w:szCs w:val="22"/>
              </w:rPr>
              <w:t xml:space="preserve"> </w:t>
            </w:r>
            <w:r>
              <w:rPr>
                <w:color w:val="auto"/>
                <w:sz w:val="22"/>
                <w:szCs w:val="22"/>
                <w:lang w:val="en-GB"/>
              </w:rPr>
              <w:t>Document</w:t>
            </w:r>
            <w:r>
              <w:rPr>
                <w:color w:val="auto"/>
                <w:sz w:val="22"/>
                <w:szCs w:val="22"/>
              </w:rPr>
              <w:t xml:space="preserve"> — универсальный язык, который предоставляет основу для эффективной структуры и проверки данных XML</w:t>
            </w:r>
          </w:p>
        </w:tc>
      </w:tr>
      <w:tr w:rsidR="00AD5FA8" w14:paraId="418F4E82"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55648F99" w14:textId="77777777" w:rsidR="00AD5FA8" w:rsidRDefault="00061AB3">
            <w:pPr>
              <w:pStyle w:val="12-3"/>
              <w:keepLines/>
              <w:rPr>
                <w:sz w:val="22"/>
                <w:szCs w:val="22"/>
              </w:rPr>
            </w:pPr>
            <w:r>
              <w:rPr>
                <w:sz w:val="22"/>
                <w:szCs w:val="22"/>
              </w:rPr>
              <w:t>АИФДБ (ФТС, ФНС)</w:t>
            </w:r>
          </w:p>
        </w:tc>
        <w:tc>
          <w:tcPr>
            <w:tcW w:w="3561" w:type="pct"/>
          </w:tcPr>
          <w:p w14:paraId="0DE5BCF9" w14:textId="77777777" w:rsidR="00AD5FA8" w:rsidRDefault="00061AB3">
            <w:pPr>
              <w:pStyle w:val="12-3"/>
              <w:keepLines/>
              <w:rPr>
                <w:sz w:val="22"/>
                <w:szCs w:val="22"/>
              </w:rPr>
            </w:pPr>
            <w:r>
              <w:rPr>
                <w:color w:val="auto"/>
                <w:sz w:val="22"/>
                <w:szCs w:val="22"/>
              </w:rPr>
              <w:t>Администратор источников финансирования дефицита бюджета (налоговый орган и таможенный орган)</w:t>
            </w:r>
          </w:p>
        </w:tc>
      </w:tr>
      <w:tr w:rsidR="00AD5FA8" w14:paraId="6BBF8F6A"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31C3B7F4" w14:textId="77777777" w:rsidR="00AD5FA8" w:rsidRDefault="00061AB3">
            <w:pPr>
              <w:pStyle w:val="12-3"/>
              <w:keepLines/>
              <w:rPr>
                <w:color w:val="auto"/>
                <w:sz w:val="22"/>
                <w:szCs w:val="22"/>
              </w:rPr>
            </w:pPr>
            <w:r>
              <w:rPr>
                <w:color w:val="auto"/>
                <w:sz w:val="22"/>
                <w:szCs w:val="22"/>
              </w:rPr>
              <w:t>АУ/БУ</w:t>
            </w:r>
          </w:p>
        </w:tc>
        <w:tc>
          <w:tcPr>
            <w:tcW w:w="3561" w:type="pct"/>
          </w:tcPr>
          <w:p w14:paraId="3C74E69B" w14:textId="77777777" w:rsidR="00AD5FA8" w:rsidRDefault="00061AB3">
            <w:pPr>
              <w:pStyle w:val="12-3"/>
              <w:keepLines/>
              <w:rPr>
                <w:color w:val="auto"/>
                <w:sz w:val="22"/>
                <w:szCs w:val="22"/>
              </w:rPr>
            </w:pPr>
            <w:r>
              <w:rPr>
                <w:color w:val="auto"/>
                <w:sz w:val="22"/>
                <w:szCs w:val="22"/>
              </w:rPr>
              <w:t>Бюджетное (автономное) учреждение субъекта Российской Федерации, муниципальное бюджетное (автономное) учреждение</w:t>
            </w:r>
          </w:p>
        </w:tc>
      </w:tr>
      <w:tr w:rsidR="00AD5FA8" w14:paraId="5C64C3A6"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2EEDBDCF" w14:textId="77777777" w:rsidR="00AD5FA8" w:rsidRDefault="00061AB3">
            <w:pPr>
              <w:pStyle w:val="12-3"/>
              <w:keepLines/>
              <w:rPr>
                <w:color w:val="auto"/>
                <w:sz w:val="22"/>
                <w:szCs w:val="22"/>
              </w:rPr>
            </w:pPr>
            <w:r>
              <w:rPr>
                <w:color w:val="auto"/>
                <w:sz w:val="22"/>
                <w:szCs w:val="22"/>
              </w:rPr>
              <w:t>БИК</w:t>
            </w:r>
          </w:p>
        </w:tc>
        <w:tc>
          <w:tcPr>
            <w:tcW w:w="3561" w:type="pct"/>
          </w:tcPr>
          <w:p w14:paraId="7197820B" w14:textId="77777777" w:rsidR="00AD5FA8" w:rsidRDefault="00061AB3">
            <w:pPr>
              <w:pStyle w:val="12-3"/>
              <w:keepLines/>
              <w:rPr>
                <w:color w:val="auto"/>
                <w:sz w:val="22"/>
                <w:szCs w:val="22"/>
              </w:rPr>
            </w:pPr>
            <w:r>
              <w:rPr>
                <w:color w:val="auto"/>
                <w:sz w:val="22"/>
                <w:szCs w:val="22"/>
              </w:rPr>
              <w:t>Банковский идентификационный код</w:t>
            </w:r>
          </w:p>
        </w:tc>
      </w:tr>
      <w:tr w:rsidR="00AD5FA8" w14:paraId="154FEB20"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20B2A7A0" w14:textId="77777777" w:rsidR="00AD5FA8" w:rsidRDefault="00061AB3">
            <w:pPr>
              <w:pStyle w:val="12-3"/>
              <w:keepLines/>
              <w:rPr>
                <w:color w:val="auto"/>
                <w:sz w:val="22"/>
                <w:szCs w:val="22"/>
              </w:rPr>
            </w:pPr>
            <w:r>
              <w:rPr>
                <w:color w:val="auto"/>
                <w:sz w:val="22"/>
                <w:szCs w:val="22"/>
              </w:rPr>
              <w:t>БК РФ</w:t>
            </w:r>
          </w:p>
        </w:tc>
        <w:tc>
          <w:tcPr>
            <w:tcW w:w="3561" w:type="pct"/>
          </w:tcPr>
          <w:p w14:paraId="00D56352" w14:textId="77777777" w:rsidR="00AD5FA8" w:rsidRDefault="00061AB3">
            <w:pPr>
              <w:pStyle w:val="12-3"/>
              <w:keepLines/>
              <w:rPr>
                <w:color w:val="auto"/>
                <w:sz w:val="22"/>
                <w:szCs w:val="22"/>
              </w:rPr>
            </w:pPr>
            <w:r>
              <w:rPr>
                <w:color w:val="auto"/>
                <w:sz w:val="22"/>
                <w:szCs w:val="22"/>
              </w:rPr>
              <w:t>Бюджетный кодекс Российской Федерации</w:t>
            </w:r>
          </w:p>
        </w:tc>
      </w:tr>
      <w:tr w:rsidR="00AD5FA8" w14:paraId="2AF92461"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35FBF628" w14:textId="77777777" w:rsidR="00AD5FA8" w:rsidRDefault="00061AB3">
            <w:pPr>
              <w:pStyle w:val="12-3"/>
              <w:keepLines/>
              <w:rPr>
                <w:color w:val="auto"/>
                <w:sz w:val="22"/>
                <w:szCs w:val="22"/>
              </w:rPr>
            </w:pPr>
            <w:r>
              <w:rPr>
                <w:color w:val="auto"/>
                <w:sz w:val="22"/>
                <w:szCs w:val="22"/>
              </w:rPr>
              <w:t>БП</w:t>
            </w:r>
          </w:p>
        </w:tc>
        <w:tc>
          <w:tcPr>
            <w:tcW w:w="3561" w:type="pct"/>
          </w:tcPr>
          <w:p w14:paraId="1E1F1F1C" w14:textId="77777777" w:rsidR="00AD5FA8" w:rsidRDefault="00061AB3">
            <w:pPr>
              <w:pStyle w:val="12-3"/>
              <w:keepLines/>
              <w:rPr>
                <w:color w:val="auto"/>
                <w:sz w:val="22"/>
                <w:szCs w:val="22"/>
              </w:rPr>
            </w:pPr>
            <w:r>
              <w:rPr>
                <w:color w:val="auto"/>
                <w:sz w:val="22"/>
                <w:szCs w:val="22"/>
              </w:rPr>
              <w:t>Бюджетный процесс</w:t>
            </w:r>
          </w:p>
        </w:tc>
      </w:tr>
      <w:tr w:rsidR="00AD5FA8" w14:paraId="61A0DB48"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32F56159" w14:textId="77777777" w:rsidR="00AD5FA8" w:rsidRDefault="00061AB3">
            <w:pPr>
              <w:pStyle w:val="12-3"/>
              <w:keepLines/>
              <w:rPr>
                <w:color w:val="auto"/>
                <w:sz w:val="22"/>
                <w:szCs w:val="22"/>
              </w:rPr>
            </w:pPr>
            <w:r>
              <w:rPr>
                <w:color w:val="auto"/>
                <w:sz w:val="22"/>
                <w:szCs w:val="22"/>
              </w:rPr>
              <w:t>БПО</w:t>
            </w:r>
          </w:p>
        </w:tc>
        <w:tc>
          <w:tcPr>
            <w:tcW w:w="3561" w:type="pct"/>
          </w:tcPr>
          <w:p w14:paraId="0AA47172" w14:textId="77777777" w:rsidR="00AD5FA8" w:rsidRDefault="00061AB3">
            <w:pPr>
              <w:pStyle w:val="12-3"/>
              <w:keepLines/>
              <w:rPr>
                <w:color w:val="auto"/>
                <w:sz w:val="22"/>
                <w:szCs w:val="22"/>
              </w:rPr>
            </w:pPr>
            <w:r>
              <w:rPr>
                <w:color w:val="auto"/>
                <w:sz w:val="22"/>
                <w:szCs w:val="22"/>
              </w:rPr>
              <w:t>Базисное программное обеспечение – коммерческое или бесплатное программное обеспечение необходимое для функционирования системы, используемое в составе систем ФК без изменения кода поставщика. Базисное ПО не решает конкретные практические задачи, а лишь обеспечивает работу ППО, предоставляя инструментарий и переиспользуемый, не привязанный к конкретным прикладным задачам, функционал</w:t>
            </w:r>
          </w:p>
        </w:tc>
      </w:tr>
      <w:tr w:rsidR="00AD5FA8" w14:paraId="4DCE17BA"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73095430" w14:textId="77777777" w:rsidR="00AD5FA8" w:rsidRPr="00486ED7" w:rsidRDefault="00061AB3">
            <w:pPr>
              <w:pStyle w:val="12-3"/>
              <w:keepLines/>
              <w:rPr>
                <w:color w:val="auto"/>
                <w:sz w:val="22"/>
                <w:szCs w:val="22"/>
              </w:rPr>
            </w:pPr>
            <w:r w:rsidRPr="00486ED7">
              <w:rPr>
                <w:color w:val="auto"/>
                <w:szCs w:val="24"/>
              </w:rPr>
              <w:t>Бухгалтерская система</w:t>
            </w:r>
          </w:p>
        </w:tc>
        <w:tc>
          <w:tcPr>
            <w:tcW w:w="3561" w:type="pct"/>
          </w:tcPr>
          <w:p w14:paraId="47EF9904" w14:textId="77777777" w:rsidR="00AD5FA8" w:rsidRPr="00486ED7" w:rsidRDefault="00061AB3">
            <w:pPr>
              <w:pStyle w:val="12-3"/>
              <w:keepLines/>
              <w:rPr>
                <w:color w:val="auto"/>
                <w:sz w:val="22"/>
                <w:szCs w:val="22"/>
              </w:rPr>
            </w:pPr>
            <w:r w:rsidRPr="00486ED7">
              <w:rPr>
                <w:color w:val="auto"/>
              </w:rPr>
              <w:t>Стороннее ППО Клиента, предназначенное для ведения бухгалтерского и фискального учёта</w:t>
            </w:r>
          </w:p>
        </w:tc>
      </w:tr>
      <w:tr w:rsidR="00AD5FA8" w14:paraId="52E786E9"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76711C46" w14:textId="77777777" w:rsidR="00AD5FA8" w:rsidRDefault="00061AB3">
            <w:pPr>
              <w:pStyle w:val="12-3"/>
              <w:keepLines/>
              <w:rPr>
                <w:color w:val="auto"/>
                <w:sz w:val="22"/>
                <w:szCs w:val="22"/>
              </w:rPr>
            </w:pPr>
            <w:r>
              <w:rPr>
                <w:sz w:val="22"/>
                <w:szCs w:val="22"/>
              </w:rPr>
              <w:t>ВС</w:t>
            </w:r>
          </w:p>
        </w:tc>
        <w:tc>
          <w:tcPr>
            <w:tcW w:w="3561" w:type="pct"/>
          </w:tcPr>
          <w:p w14:paraId="6C56A43C" w14:textId="77777777" w:rsidR="00AD5FA8" w:rsidRDefault="00061AB3">
            <w:pPr>
              <w:pStyle w:val="12-3"/>
              <w:keepLines/>
              <w:rPr>
                <w:color w:val="auto"/>
                <w:sz w:val="22"/>
                <w:szCs w:val="22"/>
              </w:rPr>
            </w:pPr>
            <w:r>
              <w:rPr>
                <w:color w:val="auto"/>
                <w:sz w:val="22"/>
                <w:szCs w:val="22"/>
              </w:rPr>
              <w:t>Внешняя система</w:t>
            </w:r>
          </w:p>
        </w:tc>
      </w:tr>
      <w:tr w:rsidR="00AD5FA8" w14:paraId="3AEB217B"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172F6EE4" w14:textId="77777777" w:rsidR="00AD5FA8" w:rsidRDefault="00061AB3">
            <w:pPr>
              <w:pStyle w:val="12-3"/>
              <w:keepLines/>
              <w:rPr>
                <w:sz w:val="22"/>
                <w:szCs w:val="22"/>
              </w:rPr>
            </w:pPr>
            <w:r>
              <w:rPr>
                <w:sz w:val="22"/>
                <w:szCs w:val="22"/>
              </w:rPr>
              <w:t>ГЗ</w:t>
            </w:r>
          </w:p>
        </w:tc>
        <w:tc>
          <w:tcPr>
            <w:tcW w:w="3561" w:type="pct"/>
          </w:tcPr>
          <w:p w14:paraId="11BDD6EE" w14:textId="77777777" w:rsidR="00AD5FA8" w:rsidRDefault="00061AB3">
            <w:pPr>
              <w:pStyle w:val="12-3"/>
              <w:keepLines/>
              <w:rPr>
                <w:color w:val="auto"/>
                <w:sz w:val="22"/>
                <w:szCs w:val="22"/>
              </w:rPr>
            </w:pPr>
            <w:r>
              <w:rPr>
                <w:sz w:val="22"/>
                <w:szCs w:val="22"/>
              </w:rPr>
              <w:t>Код аналитического признака раскрытия информации о субсидиях на финансовое обеспечение выполнения государственного (муниципального) задания</w:t>
            </w:r>
          </w:p>
        </w:tc>
      </w:tr>
      <w:tr w:rsidR="00AD5FA8" w14:paraId="6577764A"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69704E49" w14:textId="77777777" w:rsidR="00AD5FA8" w:rsidRDefault="00061AB3">
            <w:pPr>
              <w:pStyle w:val="12-3"/>
              <w:keepLines/>
              <w:rPr>
                <w:color w:val="auto"/>
                <w:sz w:val="22"/>
                <w:szCs w:val="22"/>
              </w:rPr>
            </w:pPr>
            <w:r>
              <w:rPr>
                <w:color w:val="auto"/>
                <w:sz w:val="22"/>
                <w:szCs w:val="22"/>
              </w:rPr>
              <w:t>ГИИС ЭБ</w:t>
            </w:r>
          </w:p>
        </w:tc>
        <w:tc>
          <w:tcPr>
            <w:tcW w:w="3561" w:type="pct"/>
          </w:tcPr>
          <w:p w14:paraId="14784839" w14:textId="77777777" w:rsidR="00AD5FA8" w:rsidRDefault="00061AB3">
            <w:pPr>
              <w:pStyle w:val="12-3"/>
              <w:keepLines/>
              <w:rPr>
                <w:color w:val="auto"/>
                <w:sz w:val="22"/>
                <w:szCs w:val="22"/>
              </w:rPr>
            </w:pPr>
            <w:r>
              <w:rPr>
                <w:color w:val="auto"/>
                <w:sz w:val="22"/>
                <w:szCs w:val="22"/>
              </w:rPr>
              <w:t>Государственная интегрированная информационная система управления общественными финансами «Электронный бюджет»</w:t>
            </w:r>
          </w:p>
        </w:tc>
      </w:tr>
      <w:tr w:rsidR="00AD5FA8" w14:paraId="4B2B4E1D"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3301EEF1" w14:textId="77777777" w:rsidR="00AD5FA8" w:rsidRDefault="00061AB3">
            <w:pPr>
              <w:pStyle w:val="12-3"/>
              <w:keepLines/>
              <w:rPr>
                <w:color w:val="auto"/>
                <w:sz w:val="22"/>
                <w:szCs w:val="22"/>
              </w:rPr>
            </w:pPr>
            <w:r>
              <w:rPr>
                <w:color w:val="auto"/>
                <w:sz w:val="22"/>
                <w:szCs w:val="22"/>
              </w:rPr>
              <w:t>ГОСТ</w:t>
            </w:r>
          </w:p>
        </w:tc>
        <w:tc>
          <w:tcPr>
            <w:tcW w:w="3561" w:type="pct"/>
          </w:tcPr>
          <w:p w14:paraId="6C386944" w14:textId="77777777" w:rsidR="00AD5FA8" w:rsidRDefault="00061AB3">
            <w:pPr>
              <w:pStyle w:val="12-3"/>
              <w:keepLines/>
              <w:rPr>
                <w:color w:val="auto"/>
                <w:sz w:val="22"/>
                <w:szCs w:val="22"/>
              </w:rPr>
            </w:pPr>
            <w:r>
              <w:rPr>
                <w:color w:val="auto"/>
                <w:sz w:val="22"/>
                <w:szCs w:val="22"/>
              </w:rPr>
              <w:t>Государственный стандарт</w:t>
            </w:r>
          </w:p>
        </w:tc>
      </w:tr>
      <w:tr w:rsidR="00AD5FA8" w14:paraId="6EA0FDEF"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5760847A" w14:textId="77777777" w:rsidR="00AD5FA8" w:rsidRDefault="00061AB3">
            <w:pPr>
              <w:pStyle w:val="12-3"/>
              <w:keepLines/>
              <w:rPr>
                <w:color w:val="auto"/>
                <w:sz w:val="22"/>
                <w:szCs w:val="22"/>
              </w:rPr>
            </w:pPr>
            <w:r>
              <w:rPr>
                <w:color w:val="auto"/>
                <w:sz w:val="22"/>
                <w:szCs w:val="22"/>
              </w:rPr>
              <w:t>ГР</w:t>
            </w:r>
          </w:p>
        </w:tc>
        <w:tc>
          <w:tcPr>
            <w:tcW w:w="3561" w:type="pct"/>
          </w:tcPr>
          <w:p w14:paraId="2CC72346" w14:textId="77777777" w:rsidR="00AD5FA8" w:rsidRDefault="00061AB3">
            <w:pPr>
              <w:pStyle w:val="12-3"/>
              <w:keepLines/>
              <w:rPr>
                <w:color w:val="auto"/>
                <w:sz w:val="22"/>
                <w:szCs w:val="22"/>
              </w:rPr>
            </w:pPr>
            <w:r>
              <w:rPr>
                <w:color w:val="000000" w:themeColor="text1"/>
                <w:sz w:val="22"/>
                <w:szCs w:val="22"/>
              </w:rPr>
              <w:t>Гранты в форме субсидий</w:t>
            </w:r>
          </w:p>
        </w:tc>
      </w:tr>
      <w:tr w:rsidR="00AD5FA8" w14:paraId="025B1EC0"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313A9AEF" w14:textId="77777777" w:rsidR="00AD5FA8" w:rsidRDefault="00061AB3">
            <w:pPr>
              <w:pStyle w:val="12-3"/>
              <w:keepLines/>
              <w:rPr>
                <w:color w:val="auto"/>
                <w:sz w:val="22"/>
                <w:szCs w:val="22"/>
              </w:rPr>
            </w:pPr>
            <w:r>
              <w:rPr>
                <w:color w:val="auto"/>
                <w:sz w:val="22"/>
                <w:szCs w:val="22"/>
              </w:rPr>
              <w:t>ГРБС</w:t>
            </w:r>
          </w:p>
        </w:tc>
        <w:tc>
          <w:tcPr>
            <w:tcW w:w="3561" w:type="pct"/>
          </w:tcPr>
          <w:p w14:paraId="305685E3" w14:textId="77777777" w:rsidR="00AD5FA8" w:rsidRDefault="00061AB3">
            <w:pPr>
              <w:pStyle w:val="12-3"/>
              <w:keepLines/>
              <w:rPr>
                <w:color w:val="000000" w:themeColor="text1"/>
                <w:sz w:val="22"/>
                <w:szCs w:val="22"/>
              </w:rPr>
            </w:pPr>
            <w:r>
              <w:rPr>
                <w:color w:val="auto"/>
                <w:sz w:val="22"/>
                <w:szCs w:val="22"/>
              </w:rPr>
              <w:t>Главный распорядитель бюджетных средств</w:t>
            </w:r>
          </w:p>
        </w:tc>
      </w:tr>
      <w:tr w:rsidR="00AD5FA8" w14:paraId="6B52F263"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7CB75196" w14:textId="77777777" w:rsidR="00AD5FA8" w:rsidRDefault="00061AB3">
            <w:pPr>
              <w:pStyle w:val="12-3"/>
              <w:keepLines/>
              <w:rPr>
                <w:color w:val="auto"/>
                <w:sz w:val="22"/>
                <w:szCs w:val="22"/>
              </w:rPr>
            </w:pPr>
            <w:r>
              <w:rPr>
                <w:sz w:val="22"/>
                <w:szCs w:val="22"/>
              </w:rPr>
              <w:t>ГРКЦ</w:t>
            </w:r>
          </w:p>
        </w:tc>
        <w:tc>
          <w:tcPr>
            <w:tcW w:w="3561" w:type="pct"/>
          </w:tcPr>
          <w:p w14:paraId="1FC1DD49" w14:textId="77777777" w:rsidR="00AD5FA8" w:rsidRDefault="00061AB3">
            <w:pPr>
              <w:pStyle w:val="12-3"/>
              <w:keepLines/>
              <w:rPr>
                <w:color w:val="auto"/>
                <w:sz w:val="22"/>
                <w:szCs w:val="22"/>
              </w:rPr>
            </w:pPr>
            <w:r>
              <w:rPr>
                <w:sz w:val="22"/>
                <w:szCs w:val="22"/>
              </w:rPr>
              <w:t>Головной расчетно-кассовый центр</w:t>
            </w:r>
          </w:p>
        </w:tc>
      </w:tr>
      <w:tr w:rsidR="00AD5FA8" w14:paraId="6F9C62EB"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6829BAFF" w14:textId="77777777" w:rsidR="00AD5FA8" w:rsidRDefault="00061AB3">
            <w:pPr>
              <w:pStyle w:val="12-3"/>
              <w:keepLines/>
              <w:rPr>
                <w:sz w:val="22"/>
                <w:szCs w:val="22"/>
              </w:rPr>
            </w:pPr>
            <w:r>
              <w:rPr>
                <w:sz w:val="22"/>
                <w:szCs w:val="22"/>
              </w:rPr>
              <w:t>ЕСМВ</w:t>
            </w:r>
          </w:p>
        </w:tc>
        <w:tc>
          <w:tcPr>
            <w:tcW w:w="3561" w:type="pct"/>
          </w:tcPr>
          <w:p w14:paraId="23F7AC5E" w14:textId="77777777" w:rsidR="00AD5FA8" w:rsidRDefault="00061AB3">
            <w:pPr>
              <w:pStyle w:val="12-3"/>
              <w:keepLines/>
              <w:rPr>
                <w:sz w:val="22"/>
                <w:szCs w:val="22"/>
              </w:rPr>
            </w:pPr>
            <w:r>
              <w:rPr>
                <w:sz w:val="22"/>
                <w:szCs w:val="22"/>
              </w:rPr>
              <w:t>Единая система межведомственного электронного взаимодействия</w:t>
            </w:r>
          </w:p>
        </w:tc>
      </w:tr>
      <w:tr w:rsidR="00AD5FA8" w14:paraId="0710F6E2"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5D8BCA3B" w14:textId="77777777" w:rsidR="00AD5FA8" w:rsidRDefault="00061AB3">
            <w:pPr>
              <w:pStyle w:val="12-3"/>
              <w:keepLines/>
              <w:rPr>
                <w:color w:val="auto"/>
                <w:sz w:val="22"/>
                <w:szCs w:val="22"/>
              </w:rPr>
            </w:pPr>
            <w:r>
              <w:rPr>
                <w:color w:val="auto"/>
                <w:sz w:val="22"/>
                <w:szCs w:val="22"/>
              </w:rPr>
              <w:t>ИНН</w:t>
            </w:r>
          </w:p>
        </w:tc>
        <w:tc>
          <w:tcPr>
            <w:tcW w:w="3561" w:type="pct"/>
          </w:tcPr>
          <w:p w14:paraId="56DA12D2" w14:textId="77777777" w:rsidR="00AD5FA8" w:rsidRDefault="00061AB3">
            <w:pPr>
              <w:pStyle w:val="12-3"/>
              <w:keepLines/>
              <w:rPr>
                <w:color w:val="auto"/>
                <w:sz w:val="22"/>
                <w:szCs w:val="22"/>
              </w:rPr>
            </w:pPr>
            <w:r>
              <w:rPr>
                <w:color w:val="auto"/>
                <w:sz w:val="22"/>
                <w:szCs w:val="22"/>
              </w:rPr>
              <w:t>Идентификационный номер налогоплательщика</w:t>
            </w:r>
          </w:p>
        </w:tc>
      </w:tr>
      <w:tr w:rsidR="00AD5FA8" w14:paraId="3A1A28A2"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30DBE17E" w14:textId="77777777" w:rsidR="00AD5FA8" w:rsidRDefault="00061AB3">
            <w:pPr>
              <w:pStyle w:val="12-3"/>
              <w:keepLines/>
              <w:rPr>
                <w:color w:val="auto"/>
                <w:sz w:val="22"/>
                <w:szCs w:val="22"/>
              </w:rPr>
            </w:pPr>
            <w:r>
              <w:rPr>
                <w:color w:val="auto"/>
                <w:sz w:val="22"/>
                <w:szCs w:val="22"/>
              </w:rPr>
              <w:t>ИП</w:t>
            </w:r>
          </w:p>
        </w:tc>
        <w:tc>
          <w:tcPr>
            <w:tcW w:w="3561" w:type="pct"/>
          </w:tcPr>
          <w:p w14:paraId="7E666ABF" w14:textId="77777777" w:rsidR="00AD5FA8" w:rsidRDefault="00061AB3">
            <w:pPr>
              <w:pStyle w:val="12-3"/>
              <w:keepLines/>
              <w:rPr>
                <w:color w:val="auto"/>
                <w:sz w:val="22"/>
                <w:szCs w:val="22"/>
              </w:rPr>
            </w:pPr>
            <w:r>
              <w:rPr>
                <w:color w:val="auto"/>
                <w:sz w:val="22"/>
                <w:szCs w:val="22"/>
              </w:rPr>
              <w:t>Индивидуальный предприниматель</w:t>
            </w:r>
          </w:p>
        </w:tc>
      </w:tr>
      <w:tr w:rsidR="00AD5FA8" w14:paraId="4AAEB880"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1895A373" w14:textId="77777777" w:rsidR="00AD5FA8" w:rsidRDefault="00061AB3">
            <w:pPr>
              <w:pStyle w:val="12-3"/>
              <w:keepLines/>
              <w:rPr>
                <w:color w:val="auto"/>
                <w:sz w:val="22"/>
                <w:szCs w:val="22"/>
              </w:rPr>
            </w:pPr>
            <w:r>
              <w:rPr>
                <w:color w:val="auto"/>
                <w:sz w:val="22"/>
                <w:szCs w:val="22"/>
              </w:rPr>
              <w:t>КБК</w:t>
            </w:r>
          </w:p>
        </w:tc>
        <w:tc>
          <w:tcPr>
            <w:tcW w:w="3561" w:type="pct"/>
          </w:tcPr>
          <w:p w14:paraId="3FAC2907" w14:textId="77777777" w:rsidR="00AD5FA8" w:rsidRDefault="00061AB3">
            <w:pPr>
              <w:pStyle w:val="12-3"/>
              <w:keepLines/>
              <w:rPr>
                <w:color w:val="auto"/>
                <w:sz w:val="22"/>
                <w:szCs w:val="22"/>
              </w:rPr>
            </w:pPr>
            <w:r>
              <w:rPr>
                <w:color w:val="auto"/>
                <w:sz w:val="22"/>
                <w:szCs w:val="22"/>
              </w:rPr>
              <w:t>Код бюджетной классификации Российской Федерации</w:t>
            </w:r>
          </w:p>
        </w:tc>
      </w:tr>
      <w:tr w:rsidR="00AD5FA8" w14:paraId="5522D16B"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2BE8E0DD" w14:textId="77777777" w:rsidR="00AD5FA8" w:rsidRDefault="00061AB3">
            <w:pPr>
              <w:pStyle w:val="12-3"/>
              <w:keepLines/>
              <w:rPr>
                <w:color w:val="auto"/>
                <w:sz w:val="22"/>
                <w:szCs w:val="22"/>
              </w:rPr>
            </w:pPr>
            <w:r>
              <w:rPr>
                <w:color w:val="auto"/>
                <w:sz w:val="22"/>
                <w:szCs w:val="22"/>
              </w:rPr>
              <w:t>КВР</w:t>
            </w:r>
          </w:p>
        </w:tc>
        <w:tc>
          <w:tcPr>
            <w:tcW w:w="3561" w:type="pct"/>
          </w:tcPr>
          <w:p w14:paraId="20075A60" w14:textId="77777777" w:rsidR="00AD5FA8" w:rsidRDefault="00061AB3">
            <w:pPr>
              <w:pStyle w:val="12-3"/>
              <w:keepLines/>
              <w:rPr>
                <w:color w:val="auto"/>
                <w:sz w:val="22"/>
                <w:szCs w:val="22"/>
              </w:rPr>
            </w:pPr>
            <w:r>
              <w:rPr>
                <w:color w:val="auto"/>
                <w:sz w:val="22"/>
                <w:szCs w:val="22"/>
              </w:rPr>
              <w:t>Код вида расходов</w:t>
            </w:r>
          </w:p>
        </w:tc>
      </w:tr>
      <w:tr w:rsidR="00AD5FA8" w14:paraId="15A15DE5"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33C8C6B8" w14:textId="77777777" w:rsidR="00AD5FA8" w:rsidRDefault="00061AB3">
            <w:pPr>
              <w:pStyle w:val="12-3"/>
              <w:keepLines/>
              <w:rPr>
                <w:color w:val="auto"/>
                <w:sz w:val="22"/>
                <w:szCs w:val="22"/>
              </w:rPr>
            </w:pPr>
            <w:r>
              <w:rPr>
                <w:color w:val="auto"/>
                <w:sz w:val="22"/>
                <w:szCs w:val="22"/>
              </w:rPr>
              <w:t>Клиент</w:t>
            </w:r>
          </w:p>
        </w:tc>
        <w:tc>
          <w:tcPr>
            <w:tcW w:w="3561" w:type="pct"/>
          </w:tcPr>
          <w:p w14:paraId="387C5A4F" w14:textId="151AED4F" w:rsidR="00AD5FA8" w:rsidRDefault="00061AB3">
            <w:pPr>
              <w:pStyle w:val="12-3"/>
              <w:keepLines/>
              <w:rPr>
                <w:color w:val="auto"/>
                <w:sz w:val="22"/>
                <w:szCs w:val="22"/>
              </w:rPr>
            </w:pPr>
            <w:r>
              <w:rPr>
                <w:color w:val="auto"/>
                <w:sz w:val="22"/>
                <w:szCs w:val="22"/>
              </w:rPr>
              <w:t>Бюджетное (автономное) учреждение субъекта Российской Федерации, муниципальное бюджетное (автономное) учреждение, получатель средств из бюджета субъекта Российской Федерации (местного бюджета)</w:t>
            </w:r>
            <w:r w:rsidR="00B05874">
              <w:rPr>
                <w:color w:val="auto"/>
                <w:sz w:val="22"/>
                <w:szCs w:val="22"/>
              </w:rPr>
              <w:t>, Администратор источников финансирования дефицита бюджета (налоговый орган и таможенный орган)</w:t>
            </w:r>
          </w:p>
        </w:tc>
      </w:tr>
      <w:tr w:rsidR="00AD5FA8" w14:paraId="3A928BB9"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6A9BE1D2" w14:textId="77777777" w:rsidR="00AD5FA8" w:rsidRDefault="00061AB3">
            <w:pPr>
              <w:pStyle w:val="12-3"/>
              <w:keepLines/>
              <w:rPr>
                <w:color w:val="auto"/>
                <w:sz w:val="22"/>
                <w:szCs w:val="22"/>
              </w:rPr>
            </w:pPr>
            <w:r>
              <w:rPr>
                <w:color w:val="auto"/>
                <w:sz w:val="22"/>
                <w:szCs w:val="22"/>
              </w:rPr>
              <w:t>КМИ</w:t>
            </w:r>
          </w:p>
        </w:tc>
        <w:tc>
          <w:tcPr>
            <w:tcW w:w="3561" w:type="pct"/>
          </w:tcPr>
          <w:p w14:paraId="79332800" w14:textId="77777777" w:rsidR="00AD5FA8" w:rsidRDefault="00061AB3">
            <w:pPr>
              <w:pStyle w:val="12-3"/>
              <w:keepLines/>
              <w:rPr>
                <w:color w:val="auto"/>
                <w:sz w:val="22"/>
                <w:szCs w:val="22"/>
              </w:rPr>
            </w:pPr>
            <w:r>
              <w:rPr>
                <w:color w:val="auto"/>
                <w:sz w:val="22"/>
                <w:szCs w:val="22"/>
              </w:rPr>
              <w:t>Код мероприятия по информатизации</w:t>
            </w:r>
          </w:p>
        </w:tc>
      </w:tr>
      <w:tr w:rsidR="00AD5FA8" w14:paraId="1FDE11EE"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23071EA3" w14:textId="77777777" w:rsidR="00AD5FA8" w:rsidRDefault="00061AB3">
            <w:pPr>
              <w:pStyle w:val="12-3"/>
              <w:keepLines/>
              <w:rPr>
                <w:color w:val="auto"/>
                <w:sz w:val="22"/>
                <w:szCs w:val="22"/>
              </w:rPr>
            </w:pPr>
            <w:r>
              <w:rPr>
                <w:sz w:val="22"/>
                <w:szCs w:val="22"/>
              </w:rPr>
              <w:t>Код ОКС</w:t>
            </w:r>
          </w:p>
        </w:tc>
        <w:tc>
          <w:tcPr>
            <w:tcW w:w="3561" w:type="pct"/>
          </w:tcPr>
          <w:p w14:paraId="632F124D" w14:textId="77777777" w:rsidR="00AD5FA8" w:rsidRDefault="00061AB3">
            <w:pPr>
              <w:pStyle w:val="12-3"/>
              <w:keepLines/>
              <w:rPr>
                <w:color w:val="auto"/>
                <w:sz w:val="22"/>
                <w:szCs w:val="22"/>
              </w:rPr>
            </w:pPr>
            <w:r>
              <w:rPr>
                <w:sz w:val="22"/>
                <w:szCs w:val="22"/>
              </w:rPr>
              <w:t>Код объектов капитального строительства или объектов недвижимого имущества</w:t>
            </w:r>
          </w:p>
        </w:tc>
      </w:tr>
      <w:tr w:rsidR="00AD5FA8" w14:paraId="4F6C6265"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256297E7" w14:textId="77777777" w:rsidR="00AD5FA8" w:rsidRDefault="00061AB3">
            <w:pPr>
              <w:pStyle w:val="12-3"/>
              <w:keepLines/>
              <w:rPr>
                <w:color w:val="auto"/>
                <w:sz w:val="22"/>
                <w:szCs w:val="22"/>
              </w:rPr>
            </w:pPr>
            <w:r>
              <w:rPr>
                <w:color w:val="auto"/>
                <w:sz w:val="22"/>
                <w:szCs w:val="22"/>
              </w:rPr>
              <w:t>КПП</w:t>
            </w:r>
          </w:p>
        </w:tc>
        <w:tc>
          <w:tcPr>
            <w:tcW w:w="3561" w:type="pct"/>
          </w:tcPr>
          <w:p w14:paraId="526A347C" w14:textId="77777777" w:rsidR="00AD5FA8" w:rsidRDefault="00061AB3">
            <w:pPr>
              <w:pStyle w:val="12-3"/>
              <w:keepLines/>
              <w:rPr>
                <w:color w:val="auto"/>
                <w:sz w:val="22"/>
                <w:szCs w:val="22"/>
              </w:rPr>
            </w:pPr>
            <w:r>
              <w:rPr>
                <w:color w:val="auto"/>
                <w:sz w:val="22"/>
                <w:szCs w:val="22"/>
              </w:rPr>
              <w:t>Код причины постановки на налоговый учет</w:t>
            </w:r>
          </w:p>
        </w:tc>
      </w:tr>
      <w:tr w:rsidR="00AD5FA8" w14:paraId="23DA0C02"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0C07A55F" w14:textId="77777777" w:rsidR="00AD5FA8" w:rsidRDefault="00061AB3">
            <w:pPr>
              <w:pStyle w:val="12-3"/>
              <w:keepLines/>
              <w:rPr>
                <w:color w:val="auto"/>
                <w:sz w:val="22"/>
                <w:szCs w:val="22"/>
              </w:rPr>
            </w:pPr>
            <w:r>
              <w:rPr>
                <w:color w:val="auto"/>
                <w:sz w:val="22"/>
                <w:szCs w:val="22"/>
              </w:rPr>
              <w:t>КС</w:t>
            </w:r>
          </w:p>
        </w:tc>
        <w:tc>
          <w:tcPr>
            <w:tcW w:w="3561" w:type="pct"/>
          </w:tcPr>
          <w:p w14:paraId="1C5FD779" w14:textId="77777777" w:rsidR="00AD5FA8" w:rsidRDefault="00061AB3">
            <w:pPr>
              <w:pStyle w:val="12-3"/>
              <w:keepLines/>
              <w:rPr>
                <w:color w:val="auto"/>
                <w:sz w:val="22"/>
                <w:szCs w:val="22"/>
              </w:rPr>
            </w:pPr>
            <w:r>
              <w:rPr>
                <w:color w:val="auto"/>
                <w:sz w:val="22"/>
                <w:szCs w:val="22"/>
              </w:rPr>
              <w:t>Казначейский счет</w:t>
            </w:r>
          </w:p>
        </w:tc>
      </w:tr>
      <w:tr w:rsidR="00AD5FA8" w14:paraId="6A75F075"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7F0B7467" w14:textId="77777777" w:rsidR="00AD5FA8" w:rsidRDefault="00061AB3">
            <w:pPr>
              <w:pStyle w:val="12-3"/>
              <w:keepLines/>
              <w:rPr>
                <w:color w:val="auto"/>
                <w:sz w:val="22"/>
                <w:szCs w:val="22"/>
              </w:rPr>
            </w:pPr>
            <w:r>
              <w:rPr>
                <w:color w:val="auto"/>
                <w:sz w:val="22"/>
                <w:szCs w:val="22"/>
              </w:rPr>
              <w:t>ЛС</w:t>
            </w:r>
          </w:p>
        </w:tc>
        <w:tc>
          <w:tcPr>
            <w:tcW w:w="3561" w:type="pct"/>
          </w:tcPr>
          <w:p w14:paraId="757D7ECA" w14:textId="77777777" w:rsidR="00AD5FA8" w:rsidRDefault="00061AB3">
            <w:pPr>
              <w:pStyle w:val="12-3"/>
              <w:keepLines/>
              <w:rPr>
                <w:color w:val="auto"/>
                <w:sz w:val="22"/>
                <w:szCs w:val="22"/>
              </w:rPr>
            </w:pPr>
            <w:r>
              <w:rPr>
                <w:color w:val="auto"/>
                <w:sz w:val="22"/>
                <w:szCs w:val="22"/>
              </w:rPr>
              <w:t>Лицевой счет бюджетного (автономного) учреждения субъекта Российской Федерации, муниципального бюджетного (автономного) учреждения, лицевой счет получателя средств из бюджета субъекта Российской Федерации (местного бюджета), администратора источников финансирования дефицита бюджета (налогового органа и таможенного органа)</w:t>
            </w:r>
          </w:p>
        </w:tc>
      </w:tr>
      <w:tr w:rsidR="00AD5FA8" w14:paraId="7C87A604"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4996BA0E" w14:textId="77777777" w:rsidR="00AD5FA8" w:rsidRDefault="00061AB3">
            <w:pPr>
              <w:pStyle w:val="12-3"/>
              <w:keepLines/>
              <w:rPr>
                <w:color w:val="auto"/>
                <w:sz w:val="22"/>
                <w:szCs w:val="22"/>
              </w:rPr>
            </w:pPr>
            <w:r>
              <w:rPr>
                <w:color w:val="auto"/>
                <w:sz w:val="22"/>
                <w:szCs w:val="22"/>
              </w:rPr>
              <w:t>Личный кабинет</w:t>
            </w:r>
          </w:p>
        </w:tc>
        <w:tc>
          <w:tcPr>
            <w:tcW w:w="3561" w:type="pct"/>
          </w:tcPr>
          <w:p w14:paraId="366C8719" w14:textId="77777777" w:rsidR="00AD5FA8" w:rsidRDefault="00061AB3">
            <w:pPr>
              <w:pStyle w:val="12-3"/>
              <w:keepLines/>
              <w:rPr>
                <w:color w:val="auto"/>
                <w:sz w:val="22"/>
                <w:szCs w:val="22"/>
              </w:rPr>
            </w:pPr>
            <w:r>
              <w:rPr>
                <w:color w:val="auto"/>
                <w:sz w:val="22"/>
                <w:szCs w:val="22"/>
              </w:rPr>
              <w:t>Рабочая область Модуля (ПУД ГИИС ЭБ), характеризующаяся набором функций и информационных ресурсов, доступных авторизованным пользователям Модуля (ПУД ГИИС ЭБ), в соответствии с назначенными им правами доступа</w:t>
            </w:r>
          </w:p>
        </w:tc>
      </w:tr>
      <w:tr w:rsidR="00AD5FA8" w14:paraId="44C654B4"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7AF8E2C8" w14:textId="77777777" w:rsidR="00AD5FA8" w:rsidRDefault="00061AB3">
            <w:pPr>
              <w:pStyle w:val="12-3"/>
              <w:keepLines/>
              <w:rPr>
                <w:color w:val="auto"/>
                <w:sz w:val="22"/>
                <w:szCs w:val="22"/>
              </w:rPr>
            </w:pPr>
            <w:r>
              <w:rPr>
                <w:color w:val="auto"/>
                <w:sz w:val="22"/>
                <w:szCs w:val="22"/>
              </w:rPr>
              <w:t>МВУ ПУиО ГИИС ЭБ</w:t>
            </w:r>
          </w:p>
        </w:tc>
        <w:tc>
          <w:tcPr>
            <w:tcW w:w="3561" w:type="pct"/>
          </w:tcPr>
          <w:p w14:paraId="39211243" w14:textId="77777777" w:rsidR="00AD5FA8" w:rsidRDefault="00061AB3">
            <w:pPr>
              <w:pStyle w:val="12-3"/>
              <w:keepLines/>
              <w:rPr>
                <w:color w:val="auto"/>
                <w:sz w:val="22"/>
                <w:szCs w:val="22"/>
              </w:rPr>
            </w:pPr>
            <w:r>
              <w:rPr>
                <w:color w:val="auto"/>
                <w:sz w:val="22"/>
                <w:szCs w:val="22"/>
              </w:rPr>
              <w:t>Модуль ведения бюджетного (бухгалтерского) учета Подсистемы учета и отчетности ГИИС ЭБ</w:t>
            </w:r>
          </w:p>
        </w:tc>
      </w:tr>
      <w:tr w:rsidR="00AD5FA8" w14:paraId="4AB0CD8F"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07AC585B" w14:textId="77777777" w:rsidR="00AD5FA8" w:rsidRDefault="00061AB3">
            <w:pPr>
              <w:pStyle w:val="12-3"/>
              <w:keepLines/>
              <w:rPr>
                <w:color w:val="auto"/>
                <w:sz w:val="22"/>
                <w:szCs w:val="22"/>
              </w:rPr>
            </w:pPr>
            <w:r>
              <w:rPr>
                <w:color w:val="auto"/>
                <w:sz w:val="22"/>
                <w:szCs w:val="22"/>
              </w:rPr>
              <w:t>Модуль</w:t>
            </w:r>
          </w:p>
        </w:tc>
        <w:tc>
          <w:tcPr>
            <w:tcW w:w="3561" w:type="pct"/>
          </w:tcPr>
          <w:p w14:paraId="79C6622A" w14:textId="77777777" w:rsidR="00AD5FA8" w:rsidRDefault="00061AB3">
            <w:pPr>
              <w:pStyle w:val="12-3"/>
              <w:keepLines/>
              <w:rPr>
                <w:color w:val="auto"/>
                <w:sz w:val="22"/>
                <w:szCs w:val="22"/>
              </w:rPr>
            </w:pPr>
            <w:r>
              <w:rPr>
                <w:color w:val="auto"/>
                <w:sz w:val="22"/>
                <w:szCs w:val="22"/>
              </w:rPr>
              <w:t>Модуль бюджетного процесса в части казначейского обслуживания, а также исполнения бюджетов субъектов Российской Федерации (местных бюджетов), государственных внебюджетных фондов Подсистемы управления расходами государственной интегрированной информационной системы управления общественными финансами «Электронный бюджет»</w:t>
            </w:r>
          </w:p>
        </w:tc>
      </w:tr>
      <w:tr w:rsidR="00AD5FA8" w14:paraId="0B0FF660"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7BCABACA" w14:textId="77777777" w:rsidR="00AD5FA8" w:rsidRDefault="00061AB3">
            <w:pPr>
              <w:pStyle w:val="12-3"/>
              <w:keepLines/>
              <w:rPr>
                <w:color w:val="auto"/>
                <w:sz w:val="22"/>
                <w:szCs w:val="22"/>
              </w:rPr>
            </w:pPr>
            <w:r>
              <w:rPr>
                <w:sz w:val="22"/>
                <w:szCs w:val="22"/>
              </w:rPr>
              <w:t>МС</w:t>
            </w:r>
          </w:p>
        </w:tc>
        <w:tc>
          <w:tcPr>
            <w:tcW w:w="3561" w:type="pct"/>
          </w:tcPr>
          <w:p w14:paraId="2B6CE167" w14:textId="77777777" w:rsidR="00AD5FA8" w:rsidRDefault="00061AB3">
            <w:pPr>
              <w:pStyle w:val="12-3"/>
              <w:keepLines/>
              <w:rPr>
                <w:color w:val="auto"/>
                <w:sz w:val="22"/>
                <w:szCs w:val="22"/>
                <w:shd w:val="clear" w:color="auto" w:fill="FFFFFF"/>
              </w:rPr>
            </w:pPr>
            <w:r>
              <w:rPr>
                <w:color w:val="000000" w:themeColor="text1"/>
                <w:sz w:val="22"/>
                <w:szCs w:val="22"/>
              </w:rPr>
              <w:t>Средства обязательного медицинского страхований</w:t>
            </w:r>
          </w:p>
        </w:tc>
      </w:tr>
      <w:tr w:rsidR="00AD5FA8" w14:paraId="17947FFB"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7E6B7F10" w14:textId="77777777" w:rsidR="00AD5FA8" w:rsidRDefault="00061AB3">
            <w:pPr>
              <w:pStyle w:val="12-3"/>
              <w:keepLines/>
              <w:rPr>
                <w:color w:val="auto"/>
                <w:sz w:val="22"/>
                <w:szCs w:val="22"/>
              </w:rPr>
            </w:pPr>
            <w:r>
              <w:rPr>
                <w:sz w:val="22"/>
                <w:szCs w:val="22"/>
              </w:rPr>
              <w:t>НПА</w:t>
            </w:r>
          </w:p>
        </w:tc>
        <w:tc>
          <w:tcPr>
            <w:tcW w:w="3561" w:type="pct"/>
          </w:tcPr>
          <w:p w14:paraId="7CF67FDF" w14:textId="77777777" w:rsidR="00AD5FA8" w:rsidRDefault="00061AB3">
            <w:pPr>
              <w:pStyle w:val="12-3"/>
              <w:keepLines/>
              <w:rPr>
                <w:color w:val="auto"/>
                <w:sz w:val="22"/>
                <w:szCs w:val="22"/>
              </w:rPr>
            </w:pPr>
            <w:r>
              <w:rPr>
                <w:sz w:val="22"/>
                <w:szCs w:val="22"/>
              </w:rPr>
              <w:t>Нормативный правовой акт</w:t>
            </w:r>
          </w:p>
        </w:tc>
      </w:tr>
      <w:tr w:rsidR="00AD5FA8" w14:paraId="2226DE0B"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36FE7E4D" w14:textId="77777777" w:rsidR="00AD5FA8" w:rsidRDefault="00061AB3">
            <w:pPr>
              <w:pStyle w:val="12-3"/>
              <w:keepLines/>
              <w:rPr>
                <w:color w:val="auto"/>
                <w:sz w:val="22"/>
                <w:szCs w:val="22"/>
              </w:rPr>
            </w:pPr>
            <w:r>
              <w:rPr>
                <w:color w:val="auto"/>
                <w:sz w:val="22"/>
                <w:szCs w:val="22"/>
              </w:rPr>
              <w:t>ОКВ</w:t>
            </w:r>
          </w:p>
        </w:tc>
        <w:tc>
          <w:tcPr>
            <w:tcW w:w="3561" w:type="pct"/>
          </w:tcPr>
          <w:p w14:paraId="5C4019B3" w14:textId="77777777" w:rsidR="00AD5FA8" w:rsidRDefault="00061AB3">
            <w:pPr>
              <w:pStyle w:val="12-3"/>
              <w:keepLines/>
              <w:rPr>
                <w:color w:val="auto"/>
                <w:sz w:val="22"/>
                <w:szCs w:val="22"/>
              </w:rPr>
            </w:pPr>
            <w:r>
              <w:rPr>
                <w:color w:val="auto"/>
                <w:sz w:val="22"/>
                <w:szCs w:val="22"/>
              </w:rPr>
              <w:t>Общероссийский классификатор валют</w:t>
            </w:r>
          </w:p>
        </w:tc>
      </w:tr>
      <w:tr w:rsidR="00AD5FA8" w14:paraId="5274412D"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482102B2" w14:textId="77777777" w:rsidR="00AD5FA8" w:rsidRDefault="00061AB3">
            <w:pPr>
              <w:pStyle w:val="12-3"/>
              <w:keepLines/>
              <w:rPr>
                <w:color w:val="auto"/>
                <w:sz w:val="22"/>
                <w:szCs w:val="22"/>
              </w:rPr>
            </w:pPr>
            <w:r>
              <w:rPr>
                <w:color w:val="auto"/>
                <w:sz w:val="22"/>
                <w:szCs w:val="22"/>
              </w:rPr>
              <w:t>ОКТМО</w:t>
            </w:r>
          </w:p>
        </w:tc>
        <w:tc>
          <w:tcPr>
            <w:tcW w:w="3561" w:type="pct"/>
          </w:tcPr>
          <w:p w14:paraId="35713112" w14:textId="77777777" w:rsidR="00AD5FA8" w:rsidRDefault="00061AB3">
            <w:pPr>
              <w:pStyle w:val="12-3"/>
              <w:keepLines/>
              <w:rPr>
                <w:color w:val="auto"/>
                <w:sz w:val="22"/>
                <w:szCs w:val="22"/>
              </w:rPr>
            </w:pPr>
            <w:r>
              <w:rPr>
                <w:color w:val="auto"/>
                <w:sz w:val="22"/>
                <w:szCs w:val="22"/>
              </w:rPr>
              <w:t>Общероссийский классификатор территорий муниципальных образований</w:t>
            </w:r>
          </w:p>
        </w:tc>
      </w:tr>
      <w:tr w:rsidR="00AD5FA8" w14:paraId="58F791B4"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50F539AF" w14:textId="77777777" w:rsidR="00AD5FA8" w:rsidRDefault="00061AB3">
            <w:pPr>
              <w:pStyle w:val="12-3"/>
              <w:keepLines/>
              <w:rPr>
                <w:color w:val="auto"/>
                <w:sz w:val="22"/>
                <w:szCs w:val="22"/>
              </w:rPr>
            </w:pPr>
            <w:r>
              <w:rPr>
                <w:color w:val="auto"/>
                <w:sz w:val="22"/>
                <w:szCs w:val="22"/>
              </w:rPr>
              <w:t>Орган ФК, ТОФК</w:t>
            </w:r>
          </w:p>
        </w:tc>
        <w:tc>
          <w:tcPr>
            <w:tcW w:w="3561" w:type="pct"/>
          </w:tcPr>
          <w:p w14:paraId="6AB2BC59" w14:textId="77777777" w:rsidR="00AD5FA8" w:rsidRDefault="00061AB3">
            <w:pPr>
              <w:pStyle w:val="12-3"/>
              <w:keepLines/>
              <w:rPr>
                <w:color w:val="auto"/>
                <w:sz w:val="22"/>
                <w:szCs w:val="22"/>
              </w:rPr>
            </w:pPr>
            <w:r>
              <w:rPr>
                <w:color w:val="auto"/>
                <w:sz w:val="22"/>
                <w:szCs w:val="22"/>
              </w:rPr>
              <w:t>Территориальный орган Федерального казначейства.</w:t>
            </w:r>
          </w:p>
          <w:p w14:paraId="65F09100" w14:textId="77777777" w:rsidR="00AD5FA8" w:rsidRDefault="00061AB3">
            <w:pPr>
              <w:pStyle w:val="12-3"/>
              <w:keepLines/>
              <w:rPr>
                <w:color w:val="auto"/>
                <w:sz w:val="22"/>
                <w:szCs w:val="22"/>
              </w:rPr>
            </w:pPr>
            <w:r>
              <w:rPr>
                <w:color w:val="auto"/>
                <w:sz w:val="22"/>
                <w:szCs w:val="22"/>
              </w:rPr>
              <w:t>К территориальным органам Федерального казначейства относятся – Межрегиональное операционное управление Федерального казначейства, Управления Федерального казначейства по субъектам Российской Федерации</w:t>
            </w:r>
          </w:p>
        </w:tc>
      </w:tr>
      <w:tr w:rsidR="00AD5FA8" w14:paraId="09C94334"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2C9D8507" w14:textId="77777777" w:rsidR="00AD5FA8" w:rsidRDefault="00061AB3">
            <w:pPr>
              <w:pStyle w:val="12-3"/>
              <w:keepLines/>
              <w:rPr>
                <w:color w:val="auto"/>
                <w:sz w:val="22"/>
                <w:szCs w:val="22"/>
              </w:rPr>
            </w:pPr>
            <w:r>
              <w:rPr>
                <w:sz w:val="22"/>
                <w:szCs w:val="22"/>
              </w:rPr>
              <w:t>ПД</w:t>
            </w:r>
          </w:p>
        </w:tc>
        <w:tc>
          <w:tcPr>
            <w:tcW w:w="3561" w:type="pct"/>
          </w:tcPr>
          <w:p w14:paraId="320520D4" w14:textId="77777777" w:rsidR="00AD5FA8" w:rsidRDefault="00061AB3">
            <w:pPr>
              <w:pStyle w:val="12-3"/>
              <w:keepLines/>
              <w:rPr>
                <w:color w:val="auto"/>
                <w:sz w:val="22"/>
                <w:szCs w:val="22"/>
              </w:rPr>
            </w:pPr>
            <w:r>
              <w:rPr>
                <w:sz w:val="22"/>
                <w:szCs w:val="22"/>
              </w:rPr>
              <w:t>Платежный документ</w:t>
            </w:r>
          </w:p>
        </w:tc>
      </w:tr>
      <w:tr w:rsidR="00AD5FA8" w14:paraId="1201B9A4"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0923E1BC" w14:textId="77777777" w:rsidR="00AD5FA8" w:rsidRDefault="00061AB3">
            <w:pPr>
              <w:pStyle w:val="12-3"/>
              <w:keepLines/>
              <w:rPr>
                <w:sz w:val="22"/>
                <w:szCs w:val="22"/>
              </w:rPr>
            </w:pPr>
            <w:r>
              <w:rPr>
                <w:sz w:val="22"/>
                <w:szCs w:val="22"/>
              </w:rPr>
              <w:t>ПО</w:t>
            </w:r>
          </w:p>
        </w:tc>
        <w:tc>
          <w:tcPr>
            <w:tcW w:w="3561" w:type="pct"/>
          </w:tcPr>
          <w:p w14:paraId="4097937B" w14:textId="77777777" w:rsidR="00AD5FA8" w:rsidRDefault="00061AB3">
            <w:pPr>
              <w:pStyle w:val="12-3"/>
              <w:keepLines/>
              <w:rPr>
                <w:sz w:val="22"/>
                <w:szCs w:val="22"/>
              </w:rPr>
            </w:pPr>
            <w:r>
              <w:rPr>
                <w:sz w:val="22"/>
                <w:szCs w:val="22"/>
              </w:rPr>
              <w:t>Программное обеспечение</w:t>
            </w:r>
          </w:p>
        </w:tc>
      </w:tr>
      <w:tr w:rsidR="00AD5FA8" w14:paraId="3206A498"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673B87E4" w14:textId="77777777" w:rsidR="00AD5FA8" w:rsidRDefault="00061AB3">
            <w:pPr>
              <w:pStyle w:val="12-3"/>
              <w:keepLines/>
              <w:rPr>
                <w:sz w:val="22"/>
                <w:szCs w:val="22"/>
              </w:rPr>
            </w:pPr>
            <w:r>
              <w:rPr>
                <w:color w:val="auto"/>
                <w:sz w:val="22"/>
                <w:szCs w:val="22"/>
              </w:rPr>
              <w:t>ПОИ</w:t>
            </w:r>
          </w:p>
        </w:tc>
        <w:tc>
          <w:tcPr>
            <w:tcW w:w="3561" w:type="pct"/>
          </w:tcPr>
          <w:p w14:paraId="71D92252" w14:textId="77777777" w:rsidR="00AD5FA8" w:rsidRDefault="00061AB3">
            <w:pPr>
              <w:pStyle w:val="12-3"/>
              <w:keepLines/>
              <w:rPr>
                <w:sz w:val="22"/>
                <w:szCs w:val="22"/>
              </w:rPr>
            </w:pPr>
            <w:r>
              <w:rPr>
                <w:color w:val="auto"/>
                <w:sz w:val="22"/>
                <w:szCs w:val="22"/>
              </w:rPr>
              <w:t>Подсистема обеспечения интеграции подсистем (компонентов, модулей) ГИИС ЭБ</w:t>
            </w:r>
          </w:p>
        </w:tc>
      </w:tr>
      <w:tr w:rsidR="00AD5FA8" w14:paraId="1B6FCB14"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43E517FC" w14:textId="77777777" w:rsidR="00AD5FA8" w:rsidRDefault="00061AB3">
            <w:pPr>
              <w:pStyle w:val="12-3"/>
              <w:keepLines/>
              <w:rPr>
                <w:color w:val="auto"/>
                <w:sz w:val="22"/>
                <w:szCs w:val="22"/>
              </w:rPr>
            </w:pPr>
            <w:r>
              <w:rPr>
                <w:color w:val="auto"/>
                <w:sz w:val="22"/>
                <w:szCs w:val="22"/>
              </w:rPr>
              <w:t>ППО</w:t>
            </w:r>
          </w:p>
        </w:tc>
        <w:tc>
          <w:tcPr>
            <w:tcW w:w="3561" w:type="pct"/>
          </w:tcPr>
          <w:p w14:paraId="46D6044D" w14:textId="77777777" w:rsidR="00AD5FA8" w:rsidRDefault="00061AB3">
            <w:pPr>
              <w:pStyle w:val="12-3"/>
              <w:keepLines/>
              <w:rPr>
                <w:color w:val="auto"/>
                <w:sz w:val="22"/>
                <w:szCs w:val="22"/>
              </w:rPr>
            </w:pPr>
            <w:r>
              <w:rPr>
                <w:color w:val="auto"/>
                <w:sz w:val="22"/>
                <w:szCs w:val="22"/>
              </w:rPr>
              <w:t>Прикладное программное обеспечение – Программное обеспечение, предназначенное для выполнения определенных задач и рассчитанное на непосредственное взаимодействие с пользователем. В большинстве случаев прикладные программы не могут обращаться к ресурсам компьютера напрямую, а взаимодействуют с оборудованием и другими программами посредством СПО и БПО</w:t>
            </w:r>
          </w:p>
        </w:tc>
      </w:tr>
      <w:tr w:rsidR="00AD5FA8" w14:paraId="2FB9B032"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2ACE6E39" w14:textId="77777777" w:rsidR="00AD5FA8" w:rsidRDefault="00061AB3">
            <w:pPr>
              <w:pStyle w:val="12-3"/>
              <w:keepLines/>
              <w:rPr>
                <w:color w:val="auto"/>
                <w:sz w:val="22"/>
                <w:szCs w:val="22"/>
              </w:rPr>
            </w:pPr>
            <w:r>
              <w:rPr>
                <w:color w:val="auto"/>
                <w:sz w:val="22"/>
                <w:szCs w:val="22"/>
              </w:rPr>
              <w:t>ПСБ</w:t>
            </w:r>
          </w:p>
        </w:tc>
        <w:tc>
          <w:tcPr>
            <w:tcW w:w="3561" w:type="pct"/>
          </w:tcPr>
          <w:p w14:paraId="4C673DC6" w14:textId="77777777" w:rsidR="00AD5FA8" w:rsidRDefault="00061AB3">
            <w:pPr>
              <w:pStyle w:val="12-3"/>
              <w:keepLines/>
              <w:rPr>
                <w:color w:val="auto"/>
                <w:sz w:val="22"/>
                <w:szCs w:val="22"/>
              </w:rPr>
            </w:pPr>
            <w:r>
              <w:rPr>
                <w:color w:val="auto"/>
                <w:sz w:val="22"/>
                <w:szCs w:val="22"/>
              </w:rPr>
              <w:t>Получатель средств из бюджета субъекта Российской Федерации (местного бюджета)</w:t>
            </w:r>
          </w:p>
        </w:tc>
      </w:tr>
      <w:tr w:rsidR="00AD5FA8" w14:paraId="5C60814D"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01A92AC9" w14:textId="77777777" w:rsidR="00AD5FA8" w:rsidRDefault="00061AB3">
            <w:pPr>
              <w:pStyle w:val="12-3"/>
              <w:keepLines/>
              <w:rPr>
                <w:color w:val="auto"/>
                <w:sz w:val="22"/>
                <w:szCs w:val="22"/>
              </w:rPr>
            </w:pPr>
            <w:r>
              <w:rPr>
                <w:color w:val="auto"/>
                <w:sz w:val="22"/>
                <w:szCs w:val="22"/>
              </w:rPr>
              <w:t>Приказ № 20н</w:t>
            </w:r>
          </w:p>
        </w:tc>
        <w:tc>
          <w:tcPr>
            <w:tcW w:w="3561" w:type="pct"/>
          </w:tcPr>
          <w:p w14:paraId="51DB1279" w14:textId="77777777" w:rsidR="00AD5FA8" w:rsidRDefault="00061AB3">
            <w:pPr>
              <w:pStyle w:val="12-3"/>
              <w:keepLines/>
              <w:rPr>
                <w:color w:val="auto"/>
                <w:sz w:val="22"/>
                <w:szCs w:val="22"/>
              </w:rPr>
            </w:pPr>
            <w:r>
              <w:rPr>
                <w:color w:val="auto"/>
                <w:sz w:val="22"/>
                <w:szCs w:val="22"/>
              </w:rPr>
              <w:t>Приказ Федерального казначейства от 13.05.2020 № 20н «Об утверждении Правил организации и функционирования системы казначейских платежей»</w:t>
            </w:r>
          </w:p>
        </w:tc>
      </w:tr>
      <w:tr w:rsidR="00AD5FA8" w14:paraId="05EDB5D8"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7D4D4800" w14:textId="77777777" w:rsidR="00AD5FA8" w:rsidRDefault="00061AB3">
            <w:pPr>
              <w:pStyle w:val="12-3"/>
              <w:keepLines/>
              <w:rPr>
                <w:color w:val="auto"/>
                <w:sz w:val="22"/>
                <w:szCs w:val="22"/>
              </w:rPr>
            </w:pPr>
            <w:r>
              <w:rPr>
                <w:color w:val="auto"/>
                <w:sz w:val="22"/>
                <w:szCs w:val="22"/>
              </w:rPr>
              <w:t>ПУД ГИИС ЭБ</w:t>
            </w:r>
          </w:p>
        </w:tc>
        <w:tc>
          <w:tcPr>
            <w:tcW w:w="3561" w:type="pct"/>
          </w:tcPr>
          <w:p w14:paraId="18D030D2" w14:textId="77777777" w:rsidR="00AD5FA8" w:rsidRDefault="00061AB3">
            <w:pPr>
              <w:pStyle w:val="12-3"/>
              <w:keepLines/>
              <w:rPr>
                <w:color w:val="auto"/>
                <w:sz w:val="22"/>
                <w:szCs w:val="22"/>
              </w:rPr>
            </w:pPr>
            <w:r>
              <w:rPr>
                <w:color w:val="auto"/>
                <w:sz w:val="22"/>
                <w:szCs w:val="22"/>
              </w:rPr>
              <w:t>Подсистема управления доходами государственной интегрированной информационной системы управления общественными финансами «Электронный бюджет»</w:t>
            </w:r>
          </w:p>
        </w:tc>
      </w:tr>
      <w:tr w:rsidR="00AD5FA8" w14:paraId="23CB6CFE"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0B65D2E0" w14:textId="77777777" w:rsidR="00AD5FA8" w:rsidRDefault="00061AB3">
            <w:pPr>
              <w:pStyle w:val="12-3"/>
              <w:keepLines/>
              <w:rPr>
                <w:color w:val="auto"/>
                <w:sz w:val="22"/>
                <w:szCs w:val="22"/>
              </w:rPr>
            </w:pPr>
            <w:r>
              <w:rPr>
                <w:sz w:val="22"/>
                <w:szCs w:val="22"/>
              </w:rPr>
              <w:t>ПУР ГИИС ЭБ</w:t>
            </w:r>
          </w:p>
        </w:tc>
        <w:tc>
          <w:tcPr>
            <w:tcW w:w="3561" w:type="pct"/>
          </w:tcPr>
          <w:p w14:paraId="5C577FB7" w14:textId="77777777" w:rsidR="00AD5FA8" w:rsidRDefault="00061AB3">
            <w:pPr>
              <w:pStyle w:val="12-3"/>
              <w:keepLines/>
              <w:rPr>
                <w:color w:val="auto"/>
                <w:sz w:val="22"/>
                <w:szCs w:val="22"/>
              </w:rPr>
            </w:pPr>
            <w:r>
              <w:rPr>
                <w:sz w:val="22"/>
                <w:szCs w:val="22"/>
              </w:rPr>
              <w:t>Подсистема управления расходами ГИИС ЭБ</w:t>
            </w:r>
          </w:p>
        </w:tc>
      </w:tr>
      <w:tr w:rsidR="00AD5FA8" w14:paraId="3B9FB423"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4E211A20" w14:textId="77777777" w:rsidR="00AD5FA8" w:rsidRDefault="00061AB3">
            <w:pPr>
              <w:pStyle w:val="12-3"/>
              <w:keepLines/>
              <w:rPr>
                <w:sz w:val="22"/>
                <w:szCs w:val="22"/>
              </w:rPr>
            </w:pPr>
            <w:r>
              <w:rPr>
                <w:sz w:val="22"/>
                <w:szCs w:val="22"/>
              </w:rPr>
              <w:t>ПФХД</w:t>
            </w:r>
          </w:p>
        </w:tc>
        <w:tc>
          <w:tcPr>
            <w:tcW w:w="3561" w:type="pct"/>
          </w:tcPr>
          <w:p w14:paraId="66F40CE6" w14:textId="77777777" w:rsidR="00AD5FA8" w:rsidRDefault="00061AB3">
            <w:pPr>
              <w:pStyle w:val="12-3"/>
              <w:keepLines/>
              <w:rPr>
                <w:sz w:val="22"/>
                <w:szCs w:val="22"/>
              </w:rPr>
            </w:pPr>
            <w:r>
              <w:rPr>
                <w:sz w:val="22"/>
                <w:szCs w:val="22"/>
              </w:rPr>
              <w:t>План финансово-хозяйственной деятельности</w:t>
            </w:r>
          </w:p>
        </w:tc>
      </w:tr>
      <w:tr w:rsidR="00AD5FA8" w14:paraId="0ED5B8E6"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78CE81B9" w14:textId="77777777" w:rsidR="00AD5FA8" w:rsidRDefault="00061AB3">
            <w:pPr>
              <w:pStyle w:val="12-3"/>
              <w:keepLines/>
              <w:rPr>
                <w:color w:val="auto"/>
                <w:sz w:val="22"/>
                <w:szCs w:val="22"/>
              </w:rPr>
            </w:pPr>
            <w:r>
              <w:rPr>
                <w:sz w:val="22"/>
                <w:szCs w:val="22"/>
              </w:rPr>
              <w:t>РКЦ</w:t>
            </w:r>
          </w:p>
        </w:tc>
        <w:tc>
          <w:tcPr>
            <w:tcW w:w="3561" w:type="pct"/>
          </w:tcPr>
          <w:p w14:paraId="25537C56" w14:textId="77777777" w:rsidR="00AD5FA8" w:rsidRDefault="00061AB3">
            <w:pPr>
              <w:pStyle w:val="12-3"/>
              <w:keepLines/>
              <w:rPr>
                <w:color w:val="auto"/>
                <w:sz w:val="22"/>
                <w:szCs w:val="22"/>
              </w:rPr>
            </w:pPr>
            <w:r>
              <w:rPr>
                <w:sz w:val="22"/>
                <w:szCs w:val="22"/>
              </w:rPr>
              <w:t>Расчетно-кассовый центр</w:t>
            </w:r>
          </w:p>
        </w:tc>
      </w:tr>
      <w:tr w:rsidR="00AD5FA8" w14:paraId="155DE537"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3823183C" w14:textId="77777777" w:rsidR="00AD5FA8" w:rsidRDefault="00061AB3">
            <w:pPr>
              <w:pStyle w:val="12-3"/>
              <w:keepLines/>
              <w:rPr>
                <w:color w:val="auto"/>
                <w:sz w:val="22"/>
                <w:szCs w:val="22"/>
              </w:rPr>
            </w:pPr>
            <w:r>
              <w:rPr>
                <w:color w:val="auto"/>
                <w:sz w:val="22"/>
                <w:szCs w:val="22"/>
              </w:rPr>
              <w:t>РП ВС</w:t>
            </w:r>
          </w:p>
        </w:tc>
        <w:tc>
          <w:tcPr>
            <w:tcW w:w="3561" w:type="pct"/>
          </w:tcPr>
          <w:p w14:paraId="356596FB" w14:textId="77777777" w:rsidR="00AD5FA8" w:rsidRDefault="00061AB3">
            <w:pPr>
              <w:pStyle w:val="12-3"/>
              <w:keepLines/>
              <w:rPr>
                <w:color w:val="auto"/>
                <w:sz w:val="22"/>
                <w:szCs w:val="22"/>
              </w:rPr>
            </w:pPr>
            <w:r>
              <w:rPr>
                <w:color w:val="auto"/>
                <w:sz w:val="22"/>
                <w:szCs w:val="22"/>
              </w:rPr>
              <w:t>Руководство пользователя вида сведений в единой системе межведомственного взаимодействия</w:t>
            </w:r>
          </w:p>
        </w:tc>
      </w:tr>
      <w:tr w:rsidR="00AD5FA8" w14:paraId="09130E4E"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4E2F3424" w14:textId="77777777" w:rsidR="00AD5FA8" w:rsidRDefault="00061AB3">
            <w:pPr>
              <w:pStyle w:val="12-3"/>
              <w:keepLines/>
              <w:rPr>
                <w:color w:val="auto"/>
                <w:sz w:val="22"/>
                <w:szCs w:val="22"/>
              </w:rPr>
            </w:pPr>
            <w:r>
              <w:rPr>
                <w:color w:val="auto"/>
                <w:sz w:val="22"/>
                <w:szCs w:val="22"/>
              </w:rPr>
              <w:t>РСКП</w:t>
            </w:r>
          </w:p>
        </w:tc>
        <w:tc>
          <w:tcPr>
            <w:tcW w:w="3561" w:type="pct"/>
          </w:tcPr>
          <w:p w14:paraId="03F015A9" w14:textId="77777777" w:rsidR="00AD5FA8" w:rsidRDefault="00061AB3">
            <w:pPr>
              <w:pStyle w:val="12-3"/>
              <w:keepLines/>
              <w:rPr>
                <w:color w:val="auto"/>
                <w:sz w:val="22"/>
                <w:szCs w:val="22"/>
              </w:rPr>
            </w:pPr>
            <w:r>
              <w:rPr>
                <w:color w:val="auto"/>
                <w:sz w:val="22"/>
                <w:szCs w:val="22"/>
              </w:rPr>
              <w:t>Распоряжение о совершении казначейского платежа, оформленное в соответствии с Правилами организации и функционирования системы казначейских платежей и Порядком казначейского обслуживания</w:t>
            </w:r>
            <w:r>
              <w:rPr>
                <w:rStyle w:val="aff"/>
                <w:rFonts w:cs="Times New Roman"/>
                <w:color w:val="auto"/>
                <w:sz w:val="22"/>
                <w:szCs w:val="22"/>
              </w:rPr>
              <w:footnoteReference w:id="1"/>
            </w:r>
          </w:p>
        </w:tc>
      </w:tr>
      <w:tr w:rsidR="00AD5FA8" w14:paraId="796385DA"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3B18753E" w14:textId="77777777" w:rsidR="00AD5FA8" w:rsidRDefault="00061AB3">
            <w:pPr>
              <w:pStyle w:val="12-3"/>
              <w:keepLines/>
              <w:rPr>
                <w:color w:val="auto"/>
                <w:sz w:val="22"/>
                <w:szCs w:val="22"/>
              </w:rPr>
            </w:pPr>
            <w:r>
              <w:rPr>
                <w:sz w:val="22"/>
                <w:szCs w:val="22"/>
              </w:rPr>
              <w:t>РФ</w:t>
            </w:r>
          </w:p>
        </w:tc>
        <w:tc>
          <w:tcPr>
            <w:tcW w:w="3561" w:type="pct"/>
          </w:tcPr>
          <w:p w14:paraId="34569A20" w14:textId="77777777" w:rsidR="00AD5FA8" w:rsidRDefault="00061AB3">
            <w:pPr>
              <w:pStyle w:val="12-3"/>
              <w:keepLines/>
              <w:rPr>
                <w:color w:val="auto"/>
                <w:sz w:val="22"/>
                <w:szCs w:val="22"/>
              </w:rPr>
            </w:pPr>
            <w:r>
              <w:rPr>
                <w:sz w:val="22"/>
                <w:szCs w:val="22"/>
              </w:rPr>
              <w:t>Российская Федерация</w:t>
            </w:r>
          </w:p>
        </w:tc>
      </w:tr>
      <w:tr w:rsidR="00AD5FA8" w14:paraId="677E6938"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7A13004A" w14:textId="77777777" w:rsidR="00AD5FA8" w:rsidRDefault="00061AB3">
            <w:pPr>
              <w:pStyle w:val="12-3"/>
              <w:keepLines/>
              <w:rPr>
                <w:sz w:val="22"/>
                <w:szCs w:val="22"/>
              </w:rPr>
            </w:pPr>
            <w:r>
              <w:rPr>
                <w:sz w:val="22"/>
                <w:szCs w:val="22"/>
              </w:rPr>
              <w:t>СБП</w:t>
            </w:r>
          </w:p>
        </w:tc>
        <w:tc>
          <w:tcPr>
            <w:tcW w:w="3561" w:type="pct"/>
          </w:tcPr>
          <w:p w14:paraId="45FF2014" w14:textId="77777777" w:rsidR="00AD5FA8" w:rsidRDefault="00061AB3">
            <w:pPr>
              <w:pStyle w:val="12-3"/>
              <w:keepLines/>
              <w:rPr>
                <w:sz w:val="22"/>
                <w:szCs w:val="22"/>
              </w:rPr>
            </w:pPr>
            <w:r>
              <w:rPr>
                <w:sz w:val="22"/>
                <w:szCs w:val="22"/>
              </w:rPr>
              <w:t>Система быстрых платежей</w:t>
            </w:r>
          </w:p>
        </w:tc>
      </w:tr>
      <w:tr w:rsidR="00AD5FA8" w14:paraId="04514638"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77976DE5" w14:textId="77777777" w:rsidR="00AD5FA8" w:rsidRDefault="00061AB3">
            <w:pPr>
              <w:pStyle w:val="12-3"/>
              <w:keepLines/>
              <w:rPr>
                <w:color w:val="auto"/>
                <w:sz w:val="22"/>
                <w:szCs w:val="22"/>
              </w:rPr>
            </w:pPr>
            <w:r>
              <w:rPr>
                <w:color w:val="auto"/>
                <w:sz w:val="22"/>
                <w:szCs w:val="22"/>
              </w:rPr>
              <w:t>СВР, Сводный реестр</w:t>
            </w:r>
          </w:p>
        </w:tc>
        <w:tc>
          <w:tcPr>
            <w:tcW w:w="3561" w:type="pct"/>
          </w:tcPr>
          <w:p w14:paraId="075FE142" w14:textId="77777777" w:rsidR="00AD5FA8" w:rsidRDefault="00061AB3">
            <w:pPr>
              <w:pStyle w:val="12-3"/>
              <w:keepLines/>
              <w:rPr>
                <w:color w:val="auto"/>
                <w:sz w:val="22"/>
                <w:szCs w:val="22"/>
              </w:rPr>
            </w:pPr>
            <w:r>
              <w:rPr>
                <w:color w:val="auto"/>
                <w:sz w:val="22"/>
                <w:szCs w:val="22"/>
              </w:rPr>
              <w:t>Реестр участников бюджетного процесса, а также юридических лиц, не являющихся участниками бюджетного процесса</w:t>
            </w:r>
          </w:p>
        </w:tc>
      </w:tr>
      <w:tr w:rsidR="00AD5FA8" w14:paraId="0EB6FB58"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3CFF9063" w14:textId="77777777" w:rsidR="00AD5FA8" w:rsidRDefault="00061AB3">
            <w:pPr>
              <w:pStyle w:val="12-3"/>
              <w:keepLines/>
              <w:rPr>
                <w:color w:val="auto"/>
                <w:sz w:val="22"/>
                <w:szCs w:val="22"/>
              </w:rPr>
            </w:pPr>
            <w:r>
              <w:rPr>
                <w:sz w:val="22"/>
                <w:szCs w:val="22"/>
              </w:rPr>
              <w:t>СКП</w:t>
            </w:r>
          </w:p>
        </w:tc>
        <w:tc>
          <w:tcPr>
            <w:tcW w:w="3561" w:type="pct"/>
          </w:tcPr>
          <w:p w14:paraId="3352E8BA" w14:textId="77777777" w:rsidR="00AD5FA8" w:rsidRDefault="00061AB3">
            <w:pPr>
              <w:pStyle w:val="12-3"/>
              <w:keepLines/>
              <w:rPr>
                <w:color w:val="auto"/>
                <w:sz w:val="22"/>
                <w:szCs w:val="22"/>
              </w:rPr>
            </w:pPr>
            <w:r>
              <w:rPr>
                <w:sz w:val="22"/>
                <w:szCs w:val="22"/>
              </w:rPr>
              <w:t>Система казначейских платежей</w:t>
            </w:r>
          </w:p>
        </w:tc>
      </w:tr>
      <w:tr w:rsidR="00AD5FA8" w14:paraId="233FEA3B"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1CD5154B" w14:textId="77777777" w:rsidR="00AD5FA8" w:rsidRDefault="00061AB3">
            <w:pPr>
              <w:pStyle w:val="12-3"/>
              <w:keepLines/>
              <w:rPr>
                <w:sz w:val="22"/>
                <w:szCs w:val="22"/>
              </w:rPr>
            </w:pPr>
            <w:r>
              <w:rPr>
                <w:sz w:val="22"/>
                <w:szCs w:val="22"/>
              </w:rPr>
              <w:t>СМЭВ</w:t>
            </w:r>
          </w:p>
        </w:tc>
        <w:tc>
          <w:tcPr>
            <w:tcW w:w="3561" w:type="pct"/>
          </w:tcPr>
          <w:p w14:paraId="359EAC2C" w14:textId="77777777" w:rsidR="00AD5FA8" w:rsidRDefault="00061AB3">
            <w:pPr>
              <w:pStyle w:val="12-3"/>
              <w:keepLines/>
              <w:rPr>
                <w:sz w:val="22"/>
                <w:szCs w:val="22"/>
              </w:rPr>
            </w:pPr>
            <w:r>
              <w:rPr>
                <w:sz w:val="22"/>
                <w:szCs w:val="22"/>
              </w:rPr>
              <w:t>Система межведомственного электронного взаимодействия</w:t>
            </w:r>
          </w:p>
        </w:tc>
      </w:tr>
      <w:tr w:rsidR="00AD5FA8" w14:paraId="42D3AEFD"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66098F88" w14:textId="77777777" w:rsidR="00AD5FA8" w:rsidRDefault="00061AB3">
            <w:pPr>
              <w:pStyle w:val="12-3"/>
              <w:keepLines/>
              <w:rPr>
                <w:color w:val="auto"/>
                <w:sz w:val="22"/>
                <w:szCs w:val="22"/>
              </w:rPr>
            </w:pPr>
            <w:r>
              <w:rPr>
                <w:color w:val="auto"/>
                <w:sz w:val="22"/>
                <w:szCs w:val="22"/>
              </w:rPr>
              <w:t>СПО</w:t>
            </w:r>
          </w:p>
        </w:tc>
        <w:tc>
          <w:tcPr>
            <w:tcW w:w="3561" w:type="pct"/>
          </w:tcPr>
          <w:p w14:paraId="17D433CB" w14:textId="77777777" w:rsidR="00AD5FA8" w:rsidRDefault="00061AB3">
            <w:pPr>
              <w:pStyle w:val="12-3"/>
              <w:keepLines/>
              <w:rPr>
                <w:color w:val="auto"/>
                <w:sz w:val="22"/>
                <w:szCs w:val="22"/>
              </w:rPr>
            </w:pPr>
            <w:r>
              <w:rPr>
                <w:color w:val="auto"/>
                <w:sz w:val="22"/>
                <w:szCs w:val="22"/>
              </w:rPr>
              <w:t>Системное программное обеспечение – Комплекс программ, которые обеспечивают управление компонентами компьютерной системы, такими как процессор, оперативная память, устройства ввода-вывода, сетевое оборудование, выступая как «межслойный интерфейс», с одной стороны которого аппаратура, а с другой — базисное или прикладное ПО. Системное ПО не решает конкретные практические задачи, а лишь обеспечивает работу других программ, предоставляя им сервисные функции, абстрагирующие детали аппаратной и микропрограммной реализации компьютерной системы, управляет ее аппаратными ресурсами</w:t>
            </w:r>
          </w:p>
        </w:tc>
      </w:tr>
      <w:tr w:rsidR="00AD5FA8" w14:paraId="2D07AA70"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4DECFB3F" w14:textId="77777777" w:rsidR="00AD5FA8" w:rsidRDefault="00061AB3">
            <w:pPr>
              <w:pStyle w:val="12-3"/>
              <w:keepLines/>
              <w:rPr>
                <w:color w:val="auto"/>
                <w:sz w:val="22"/>
                <w:szCs w:val="22"/>
              </w:rPr>
            </w:pPr>
            <w:r>
              <w:rPr>
                <w:color w:val="auto"/>
                <w:sz w:val="22"/>
                <w:szCs w:val="22"/>
              </w:rPr>
              <w:t>СФР</w:t>
            </w:r>
          </w:p>
        </w:tc>
        <w:tc>
          <w:tcPr>
            <w:tcW w:w="3561" w:type="pct"/>
          </w:tcPr>
          <w:p w14:paraId="176F89D7" w14:textId="77777777" w:rsidR="00AD5FA8" w:rsidRDefault="00061AB3">
            <w:pPr>
              <w:pStyle w:val="12-3"/>
              <w:keepLines/>
              <w:rPr>
                <w:color w:val="auto"/>
                <w:sz w:val="22"/>
                <w:szCs w:val="22"/>
              </w:rPr>
            </w:pPr>
            <w:r>
              <w:rPr>
                <w:color w:val="auto"/>
                <w:sz w:val="22"/>
                <w:szCs w:val="22"/>
              </w:rPr>
              <w:t>Социальный фонд России (Фонд пенсионного и социального страхования Российской Федерации)</w:t>
            </w:r>
          </w:p>
        </w:tc>
      </w:tr>
      <w:tr w:rsidR="00AD5FA8" w14:paraId="31A565E2"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1A226068" w14:textId="77777777" w:rsidR="00AD5FA8" w:rsidRDefault="00061AB3">
            <w:pPr>
              <w:pStyle w:val="12-3"/>
              <w:keepLines/>
              <w:rPr>
                <w:color w:val="auto"/>
                <w:sz w:val="22"/>
                <w:szCs w:val="22"/>
              </w:rPr>
            </w:pPr>
            <w:r>
              <w:rPr>
                <w:color w:val="auto"/>
                <w:sz w:val="22"/>
                <w:szCs w:val="22"/>
              </w:rPr>
              <w:t>ТФО</w:t>
            </w:r>
          </w:p>
        </w:tc>
        <w:tc>
          <w:tcPr>
            <w:tcW w:w="3561" w:type="pct"/>
          </w:tcPr>
          <w:p w14:paraId="33D947D4" w14:textId="77777777" w:rsidR="00AD5FA8" w:rsidRDefault="00061AB3">
            <w:pPr>
              <w:pStyle w:val="12-3"/>
              <w:keepLines/>
              <w:rPr>
                <w:color w:val="auto"/>
                <w:sz w:val="22"/>
                <w:szCs w:val="22"/>
              </w:rPr>
            </w:pPr>
            <w:r>
              <w:rPr>
                <w:color w:val="auto"/>
                <w:sz w:val="22"/>
                <w:szCs w:val="22"/>
              </w:rPr>
              <w:t>Требования, предъявляемые к форматам обмена при информационном взаимодействии со смежными системами прикладного программного обеспечения</w:t>
            </w:r>
          </w:p>
        </w:tc>
      </w:tr>
      <w:tr w:rsidR="00AD5FA8" w14:paraId="5DCFCA21"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31426F16" w14:textId="77777777" w:rsidR="00AD5FA8" w:rsidRDefault="00061AB3">
            <w:pPr>
              <w:pStyle w:val="12-3"/>
              <w:keepLines/>
              <w:rPr>
                <w:color w:val="auto"/>
                <w:sz w:val="22"/>
                <w:szCs w:val="22"/>
                <w:shd w:val="clear" w:color="auto" w:fill="FFFFFF"/>
              </w:rPr>
            </w:pPr>
            <w:r>
              <w:rPr>
                <w:sz w:val="22"/>
                <w:szCs w:val="22"/>
              </w:rPr>
              <w:t>ТФОМС</w:t>
            </w:r>
          </w:p>
        </w:tc>
        <w:tc>
          <w:tcPr>
            <w:tcW w:w="3561" w:type="pct"/>
          </w:tcPr>
          <w:p w14:paraId="5CAC6C9E" w14:textId="77777777" w:rsidR="00AD5FA8" w:rsidRDefault="00061AB3">
            <w:pPr>
              <w:pStyle w:val="12-3"/>
              <w:keepLines/>
              <w:rPr>
                <w:color w:val="auto"/>
                <w:sz w:val="22"/>
                <w:szCs w:val="22"/>
                <w:shd w:val="clear" w:color="auto" w:fill="FFFFFF"/>
              </w:rPr>
            </w:pPr>
            <w:r>
              <w:rPr>
                <w:sz w:val="22"/>
                <w:szCs w:val="22"/>
              </w:rPr>
              <w:t>Территориальный фонд обязательного медицинского страхования</w:t>
            </w:r>
          </w:p>
        </w:tc>
      </w:tr>
      <w:tr w:rsidR="00AD5FA8" w14:paraId="72778671"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078A40F0" w14:textId="77777777" w:rsidR="00AD5FA8" w:rsidRDefault="00061AB3">
            <w:pPr>
              <w:pStyle w:val="12-3"/>
              <w:keepLines/>
              <w:rPr>
                <w:color w:val="auto"/>
                <w:sz w:val="22"/>
                <w:szCs w:val="22"/>
                <w:shd w:val="clear" w:color="auto" w:fill="FFFFFF"/>
              </w:rPr>
            </w:pPr>
            <w:r>
              <w:rPr>
                <w:color w:val="auto"/>
                <w:sz w:val="22"/>
                <w:szCs w:val="22"/>
                <w:shd w:val="clear" w:color="auto" w:fill="FFFFFF"/>
              </w:rPr>
              <w:t>УБП ФБ</w:t>
            </w:r>
          </w:p>
        </w:tc>
        <w:tc>
          <w:tcPr>
            <w:tcW w:w="3561" w:type="pct"/>
          </w:tcPr>
          <w:p w14:paraId="5DE9EEB5" w14:textId="77777777" w:rsidR="00AD5FA8" w:rsidRDefault="00061AB3">
            <w:pPr>
              <w:pStyle w:val="12-3"/>
              <w:keepLines/>
              <w:rPr>
                <w:color w:val="auto"/>
                <w:sz w:val="22"/>
                <w:szCs w:val="22"/>
                <w:shd w:val="clear" w:color="auto" w:fill="FFFFFF"/>
              </w:rPr>
            </w:pPr>
            <w:r>
              <w:rPr>
                <w:color w:val="auto"/>
                <w:sz w:val="22"/>
                <w:szCs w:val="22"/>
                <w:shd w:val="clear" w:color="auto" w:fill="FFFFFF"/>
              </w:rPr>
              <w:t>Участник бюджетного процесса федерального бюджета</w:t>
            </w:r>
          </w:p>
        </w:tc>
      </w:tr>
      <w:tr w:rsidR="00AD5FA8" w14:paraId="69E7975B"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6E6DA472" w14:textId="77777777" w:rsidR="00AD5FA8" w:rsidRDefault="00061AB3">
            <w:pPr>
              <w:pStyle w:val="12-3"/>
              <w:keepLines/>
              <w:rPr>
                <w:color w:val="auto"/>
                <w:sz w:val="22"/>
                <w:szCs w:val="22"/>
              </w:rPr>
            </w:pPr>
            <w:r>
              <w:rPr>
                <w:color w:val="auto"/>
                <w:sz w:val="22"/>
                <w:szCs w:val="22"/>
                <w:shd w:val="clear" w:color="auto" w:fill="FFFFFF"/>
              </w:rPr>
              <w:t>УИН</w:t>
            </w:r>
          </w:p>
        </w:tc>
        <w:tc>
          <w:tcPr>
            <w:tcW w:w="3561" w:type="pct"/>
          </w:tcPr>
          <w:p w14:paraId="7F4A8BF1" w14:textId="77777777" w:rsidR="00AD5FA8" w:rsidRDefault="00061AB3">
            <w:pPr>
              <w:pStyle w:val="12-3"/>
              <w:keepLines/>
              <w:rPr>
                <w:color w:val="auto"/>
                <w:sz w:val="22"/>
                <w:szCs w:val="22"/>
              </w:rPr>
            </w:pPr>
            <w:r>
              <w:rPr>
                <w:color w:val="auto"/>
                <w:sz w:val="22"/>
                <w:szCs w:val="22"/>
                <w:shd w:val="clear" w:color="auto" w:fill="FFFFFF"/>
              </w:rPr>
              <w:t>Уникальный идентификатор начислений</w:t>
            </w:r>
          </w:p>
        </w:tc>
      </w:tr>
      <w:tr w:rsidR="00AD5FA8" w14:paraId="43122CFC"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74A6732B" w14:textId="77777777" w:rsidR="00AD5FA8" w:rsidRDefault="00061AB3">
            <w:pPr>
              <w:pStyle w:val="12-3"/>
              <w:keepLines/>
              <w:rPr>
                <w:color w:val="auto"/>
                <w:sz w:val="22"/>
                <w:szCs w:val="22"/>
              </w:rPr>
            </w:pPr>
            <w:r>
              <w:rPr>
                <w:color w:val="auto"/>
                <w:sz w:val="22"/>
                <w:szCs w:val="22"/>
              </w:rPr>
              <w:t>УКЭП</w:t>
            </w:r>
          </w:p>
        </w:tc>
        <w:tc>
          <w:tcPr>
            <w:tcW w:w="3561" w:type="pct"/>
          </w:tcPr>
          <w:p w14:paraId="309D3527" w14:textId="77777777" w:rsidR="00AD5FA8" w:rsidRDefault="00061AB3">
            <w:pPr>
              <w:pStyle w:val="12-3"/>
              <w:keepNext/>
              <w:keepLines/>
              <w:rPr>
                <w:color w:val="auto"/>
                <w:sz w:val="22"/>
                <w:szCs w:val="22"/>
              </w:rPr>
            </w:pPr>
            <w:r>
              <w:rPr>
                <w:color w:val="auto"/>
                <w:sz w:val="22"/>
                <w:szCs w:val="22"/>
              </w:rPr>
              <w:t>Усиленная квалифицированная электронная подпись – электронная подпись, которая соответствует следующим признакам:</w:t>
            </w:r>
          </w:p>
          <w:p w14:paraId="1A0CEED0" w14:textId="77777777" w:rsidR="00AD5FA8" w:rsidRDefault="00061AB3">
            <w:pPr>
              <w:pStyle w:val="12-0"/>
              <w:rPr>
                <w:sz w:val="22"/>
                <w:szCs w:val="22"/>
              </w:rPr>
            </w:pPr>
            <w:r>
              <w:rPr>
                <w:sz w:val="22"/>
                <w:szCs w:val="22"/>
              </w:rPr>
              <w:t>получена в результате криптографического преобразования информации с использованием ключа электронной подписи;</w:t>
            </w:r>
          </w:p>
          <w:p w14:paraId="7D326CA3" w14:textId="77777777" w:rsidR="00AD5FA8" w:rsidRDefault="00061AB3">
            <w:pPr>
              <w:pStyle w:val="12-0"/>
              <w:rPr>
                <w:sz w:val="22"/>
                <w:szCs w:val="22"/>
              </w:rPr>
            </w:pPr>
            <w:r>
              <w:rPr>
                <w:sz w:val="22"/>
                <w:szCs w:val="22"/>
              </w:rPr>
              <w:t>позволяет определить лицо, подписавшее электронный документ;</w:t>
            </w:r>
          </w:p>
          <w:p w14:paraId="127EA992" w14:textId="77777777" w:rsidR="00AD5FA8" w:rsidRDefault="00061AB3">
            <w:pPr>
              <w:pStyle w:val="12-0"/>
              <w:rPr>
                <w:sz w:val="22"/>
                <w:szCs w:val="22"/>
              </w:rPr>
            </w:pPr>
            <w:r>
              <w:rPr>
                <w:sz w:val="22"/>
                <w:szCs w:val="22"/>
              </w:rPr>
              <w:t>позволяет обнаружить факт внесения изменений в электронный документ после момента его подписания;</w:t>
            </w:r>
          </w:p>
          <w:p w14:paraId="203BFF5D" w14:textId="77777777" w:rsidR="00AD5FA8" w:rsidRDefault="00061AB3">
            <w:pPr>
              <w:pStyle w:val="12-0"/>
              <w:rPr>
                <w:sz w:val="22"/>
                <w:szCs w:val="22"/>
              </w:rPr>
            </w:pPr>
            <w:r>
              <w:rPr>
                <w:sz w:val="22"/>
                <w:szCs w:val="22"/>
              </w:rPr>
              <w:t>создается с использованием средств электронной подписи;</w:t>
            </w:r>
          </w:p>
          <w:p w14:paraId="38C0448A" w14:textId="77777777" w:rsidR="00AD5FA8" w:rsidRDefault="00061AB3">
            <w:pPr>
              <w:pStyle w:val="12-0"/>
              <w:rPr>
                <w:sz w:val="22"/>
                <w:szCs w:val="22"/>
              </w:rPr>
            </w:pPr>
            <w:r>
              <w:rPr>
                <w:sz w:val="22"/>
                <w:szCs w:val="22"/>
              </w:rPr>
              <w:t>для создания и проверки электронной подписи используются средства электронной подписи, имеющие подтверждение соответствия требованиям, установленным в соответствии с Федеральным законом от 06.04.2011 № 63-ФЗ «Об электронной подписи»</w:t>
            </w:r>
          </w:p>
        </w:tc>
      </w:tr>
      <w:tr w:rsidR="00AD5FA8" w14:paraId="6AFF46E8"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2B54AAFF" w14:textId="77777777" w:rsidR="00AD5FA8" w:rsidRDefault="00061AB3">
            <w:pPr>
              <w:pStyle w:val="12-3"/>
              <w:keepLines/>
              <w:rPr>
                <w:color w:val="auto"/>
                <w:sz w:val="22"/>
                <w:szCs w:val="22"/>
              </w:rPr>
            </w:pPr>
            <w:r>
              <w:rPr>
                <w:sz w:val="22"/>
                <w:szCs w:val="22"/>
              </w:rPr>
              <w:t>ФБ</w:t>
            </w:r>
          </w:p>
        </w:tc>
        <w:tc>
          <w:tcPr>
            <w:tcW w:w="3561" w:type="pct"/>
          </w:tcPr>
          <w:p w14:paraId="6A30BE3E" w14:textId="77777777" w:rsidR="00AD5FA8" w:rsidRDefault="00061AB3">
            <w:pPr>
              <w:pStyle w:val="12-3"/>
              <w:keepLines/>
              <w:rPr>
                <w:color w:val="auto"/>
                <w:sz w:val="22"/>
                <w:szCs w:val="22"/>
              </w:rPr>
            </w:pPr>
            <w:r>
              <w:rPr>
                <w:sz w:val="22"/>
                <w:szCs w:val="22"/>
              </w:rPr>
              <w:t>Федеральный бюджет</w:t>
            </w:r>
          </w:p>
        </w:tc>
      </w:tr>
      <w:tr w:rsidR="00AD5FA8" w14:paraId="757EF48A"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5E50322F" w14:textId="77777777" w:rsidR="00AD5FA8" w:rsidRDefault="00061AB3">
            <w:pPr>
              <w:pStyle w:val="12-3"/>
              <w:keepLines/>
              <w:rPr>
                <w:color w:val="auto"/>
                <w:sz w:val="22"/>
                <w:szCs w:val="22"/>
              </w:rPr>
            </w:pPr>
            <w:r>
              <w:rPr>
                <w:color w:val="auto"/>
                <w:sz w:val="22"/>
                <w:szCs w:val="22"/>
              </w:rPr>
              <w:t>ФЗ</w:t>
            </w:r>
          </w:p>
        </w:tc>
        <w:tc>
          <w:tcPr>
            <w:tcW w:w="3561" w:type="pct"/>
          </w:tcPr>
          <w:p w14:paraId="45A21150" w14:textId="77777777" w:rsidR="00AD5FA8" w:rsidRDefault="00061AB3">
            <w:pPr>
              <w:pStyle w:val="12-3"/>
              <w:keepLines/>
              <w:rPr>
                <w:color w:val="auto"/>
                <w:sz w:val="22"/>
                <w:szCs w:val="22"/>
              </w:rPr>
            </w:pPr>
            <w:r>
              <w:rPr>
                <w:color w:val="auto"/>
                <w:sz w:val="22"/>
                <w:szCs w:val="22"/>
              </w:rPr>
              <w:t>Федеральный закон</w:t>
            </w:r>
          </w:p>
        </w:tc>
      </w:tr>
      <w:tr w:rsidR="00AD5FA8" w14:paraId="44006D6A"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2278411B" w14:textId="77777777" w:rsidR="00AD5FA8" w:rsidRDefault="00061AB3">
            <w:pPr>
              <w:pStyle w:val="12-3"/>
              <w:keepLines/>
              <w:rPr>
                <w:color w:val="auto"/>
                <w:sz w:val="22"/>
                <w:szCs w:val="22"/>
              </w:rPr>
            </w:pPr>
            <w:r>
              <w:rPr>
                <w:color w:val="auto"/>
                <w:sz w:val="22"/>
                <w:szCs w:val="22"/>
              </w:rPr>
              <w:t>ФИО</w:t>
            </w:r>
          </w:p>
        </w:tc>
        <w:tc>
          <w:tcPr>
            <w:tcW w:w="3561" w:type="pct"/>
          </w:tcPr>
          <w:p w14:paraId="7A665CBB" w14:textId="77777777" w:rsidR="00AD5FA8" w:rsidRDefault="00061AB3">
            <w:pPr>
              <w:pStyle w:val="12-3"/>
              <w:keepLines/>
              <w:rPr>
                <w:color w:val="auto"/>
                <w:sz w:val="22"/>
                <w:szCs w:val="22"/>
              </w:rPr>
            </w:pPr>
            <w:r>
              <w:rPr>
                <w:color w:val="auto"/>
                <w:sz w:val="22"/>
                <w:szCs w:val="22"/>
              </w:rPr>
              <w:t>Фамилия, имя, отчество (при наличии)</w:t>
            </w:r>
          </w:p>
        </w:tc>
      </w:tr>
      <w:tr w:rsidR="00AD5FA8" w14:paraId="6A6C1182"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5F726288" w14:textId="77777777" w:rsidR="00AD5FA8" w:rsidRDefault="00061AB3">
            <w:pPr>
              <w:pStyle w:val="12-3"/>
              <w:keepLines/>
              <w:rPr>
                <w:color w:val="auto"/>
                <w:sz w:val="22"/>
                <w:szCs w:val="22"/>
              </w:rPr>
            </w:pPr>
            <w:r>
              <w:rPr>
                <w:color w:val="auto"/>
                <w:sz w:val="22"/>
                <w:szCs w:val="22"/>
              </w:rPr>
              <w:t>ФК</w:t>
            </w:r>
          </w:p>
        </w:tc>
        <w:tc>
          <w:tcPr>
            <w:tcW w:w="3561" w:type="pct"/>
          </w:tcPr>
          <w:p w14:paraId="423AF23E" w14:textId="77777777" w:rsidR="00AD5FA8" w:rsidRDefault="00061AB3">
            <w:pPr>
              <w:pStyle w:val="12-3"/>
              <w:keepLines/>
              <w:rPr>
                <w:color w:val="auto"/>
                <w:sz w:val="22"/>
                <w:szCs w:val="22"/>
              </w:rPr>
            </w:pPr>
            <w:r>
              <w:rPr>
                <w:color w:val="auto"/>
                <w:sz w:val="22"/>
                <w:szCs w:val="22"/>
              </w:rPr>
              <w:t>Федеральное казначейство</w:t>
            </w:r>
          </w:p>
        </w:tc>
      </w:tr>
      <w:tr w:rsidR="00AD5FA8" w14:paraId="12AE53F0"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4EE89206" w14:textId="77777777" w:rsidR="00AD5FA8" w:rsidRDefault="00061AB3">
            <w:pPr>
              <w:pStyle w:val="12-3"/>
              <w:keepLines/>
              <w:rPr>
                <w:color w:val="auto"/>
                <w:sz w:val="22"/>
                <w:szCs w:val="22"/>
              </w:rPr>
            </w:pPr>
            <w:r>
              <w:rPr>
                <w:color w:val="auto"/>
                <w:sz w:val="22"/>
                <w:szCs w:val="22"/>
                <w:lang w:eastAsia="en-US"/>
              </w:rPr>
              <w:t>ФЛК</w:t>
            </w:r>
          </w:p>
        </w:tc>
        <w:tc>
          <w:tcPr>
            <w:tcW w:w="3561" w:type="pct"/>
          </w:tcPr>
          <w:p w14:paraId="4B36DC4D" w14:textId="77777777" w:rsidR="00AD5FA8" w:rsidRDefault="00061AB3">
            <w:pPr>
              <w:pStyle w:val="12-3"/>
              <w:keepLines/>
              <w:rPr>
                <w:color w:val="auto"/>
                <w:sz w:val="22"/>
                <w:szCs w:val="22"/>
              </w:rPr>
            </w:pPr>
            <w:r>
              <w:rPr>
                <w:color w:val="auto"/>
                <w:sz w:val="22"/>
                <w:szCs w:val="22"/>
              </w:rPr>
              <w:t>Ф</w:t>
            </w:r>
            <w:r>
              <w:rPr>
                <w:rFonts w:eastAsia="Arial"/>
                <w:color w:val="auto"/>
                <w:sz w:val="22"/>
                <w:szCs w:val="22"/>
              </w:rPr>
              <w:t>орматно-логический контроль</w:t>
            </w:r>
          </w:p>
        </w:tc>
      </w:tr>
      <w:tr w:rsidR="00AD5FA8" w14:paraId="1FC485D1" w14:textId="77777777" w:rsidTr="00AD5FA8">
        <w:trPr>
          <w:cnfStyle w:val="000000010000" w:firstRow="0" w:lastRow="0" w:firstColumn="0" w:lastColumn="0" w:oddVBand="0" w:evenVBand="0" w:oddHBand="0" w:evenHBand="1" w:firstRowFirstColumn="0" w:firstRowLastColumn="0" w:lastRowFirstColumn="0" w:lastRowLastColumn="0"/>
          <w:trHeight w:val="1335"/>
        </w:trPr>
        <w:tc>
          <w:tcPr>
            <w:tcW w:w="1439" w:type="pct"/>
          </w:tcPr>
          <w:p w14:paraId="44D6C91F" w14:textId="77777777" w:rsidR="00AD5FA8" w:rsidRDefault="00061AB3">
            <w:pPr>
              <w:pStyle w:val="12-3"/>
              <w:keepLines/>
              <w:rPr>
                <w:color w:val="auto"/>
                <w:sz w:val="22"/>
                <w:szCs w:val="22"/>
              </w:rPr>
            </w:pPr>
            <w:r>
              <w:rPr>
                <w:color w:val="auto"/>
                <w:sz w:val="22"/>
                <w:szCs w:val="22"/>
              </w:rPr>
              <w:t>ФО (ФО БС (МБ))</w:t>
            </w:r>
          </w:p>
        </w:tc>
        <w:tc>
          <w:tcPr>
            <w:tcW w:w="3561" w:type="pct"/>
          </w:tcPr>
          <w:p w14:paraId="7EEE872B" w14:textId="77777777" w:rsidR="00AD5FA8" w:rsidRDefault="00061AB3">
            <w:pPr>
              <w:pStyle w:val="12-3"/>
              <w:keepLines/>
              <w:rPr>
                <w:color w:val="auto"/>
                <w:sz w:val="22"/>
                <w:szCs w:val="22"/>
              </w:rPr>
            </w:pPr>
            <w:r>
              <w:rPr>
                <w:color w:val="auto"/>
                <w:sz w:val="22"/>
                <w:szCs w:val="22"/>
                <w:shd w:val="clear" w:color="auto" w:fill="FFFFFF"/>
              </w:rPr>
              <w:t>Финансовый орган субъекта Российской Федерации (муниципального образования), исполнительные органы субъектов Российской Федерации, осуществляющие составление и организацию исполнения бюджетов субъектов Российской Федерации (финансовые органы субъектов Российской Федерации), органы (должностные лица) местных администраций муниципальных образований, осуществляющие составление и организацию исполнения местных бюджетов (финансовые органы муниципальных образований)</w:t>
            </w:r>
          </w:p>
        </w:tc>
      </w:tr>
      <w:tr w:rsidR="00AD5FA8" w14:paraId="367D85F2" w14:textId="77777777" w:rsidTr="00AD5FA8">
        <w:trPr>
          <w:cnfStyle w:val="000000100000" w:firstRow="0" w:lastRow="0" w:firstColumn="0" w:lastColumn="0" w:oddVBand="0" w:evenVBand="0" w:oddHBand="1" w:evenHBand="0" w:firstRowFirstColumn="0" w:firstRowLastColumn="0" w:lastRowFirstColumn="0" w:lastRowLastColumn="0"/>
          <w:trHeight w:val="70"/>
        </w:trPr>
        <w:tc>
          <w:tcPr>
            <w:tcW w:w="1439" w:type="pct"/>
          </w:tcPr>
          <w:p w14:paraId="514E6CE1" w14:textId="77777777" w:rsidR="00AD5FA8" w:rsidRDefault="00061AB3">
            <w:pPr>
              <w:pStyle w:val="12-3"/>
              <w:keepLines/>
              <w:rPr>
                <w:sz w:val="22"/>
                <w:szCs w:val="22"/>
              </w:rPr>
            </w:pPr>
            <w:r>
              <w:rPr>
                <w:sz w:val="22"/>
                <w:szCs w:val="22"/>
              </w:rPr>
              <w:t>ФФОМС</w:t>
            </w:r>
          </w:p>
        </w:tc>
        <w:tc>
          <w:tcPr>
            <w:tcW w:w="3561" w:type="pct"/>
          </w:tcPr>
          <w:p w14:paraId="48B3D84B" w14:textId="77777777" w:rsidR="00AD5FA8" w:rsidRDefault="00061AB3">
            <w:pPr>
              <w:pStyle w:val="12-3"/>
              <w:keepLines/>
              <w:rPr>
                <w:sz w:val="22"/>
                <w:szCs w:val="22"/>
              </w:rPr>
            </w:pPr>
            <w:r>
              <w:rPr>
                <w:sz w:val="22"/>
                <w:szCs w:val="22"/>
              </w:rPr>
              <w:t>Федеральный фонд обязательного медицинского страхования</w:t>
            </w:r>
          </w:p>
        </w:tc>
      </w:tr>
      <w:tr w:rsidR="00AD5FA8" w14:paraId="632DFE4A" w14:textId="77777777" w:rsidTr="00AD5FA8">
        <w:trPr>
          <w:cnfStyle w:val="000000010000" w:firstRow="0" w:lastRow="0" w:firstColumn="0" w:lastColumn="0" w:oddVBand="0" w:evenVBand="0" w:oddHBand="0" w:evenHBand="1" w:firstRowFirstColumn="0" w:firstRowLastColumn="0" w:lastRowFirstColumn="0" w:lastRowLastColumn="0"/>
          <w:trHeight w:val="70"/>
        </w:trPr>
        <w:tc>
          <w:tcPr>
            <w:tcW w:w="1439" w:type="pct"/>
          </w:tcPr>
          <w:p w14:paraId="08886072" w14:textId="77777777" w:rsidR="00AD5FA8" w:rsidRDefault="00061AB3">
            <w:pPr>
              <w:pStyle w:val="12-3"/>
              <w:keepLines/>
              <w:rPr>
                <w:color w:val="auto"/>
                <w:sz w:val="22"/>
                <w:szCs w:val="22"/>
              </w:rPr>
            </w:pPr>
            <w:r>
              <w:rPr>
                <w:sz w:val="22"/>
                <w:szCs w:val="22"/>
              </w:rPr>
              <w:t>ФХ</w:t>
            </w:r>
          </w:p>
        </w:tc>
        <w:tc>
          <w:tcPr>
            <w:tcW w:w="3561" w:type="pct"/>
          </w:tcPr>
          <w:p w14:paraId="72E8AC7C" w14:textId="77777777" w:rsidR="00AD5FA8" w:rsidRDefault="00061AB3">
            <w:pPr>
              <w:pStyle w:val="12-3"/>
              <w:keepLines/>
              <w:rPr>
                <w:color w:val="auto"/>
                <w:sz w:val="22"/>
                <w:szCs w:val="22"/>
                <w:shd w:val="clear" w:color="auto" w:fill="FFFFFF"/>
              </w:rPr>
            </w:pPr>
            <w:r>
              <w:rPr>
                <w:sz w:val="22"/>
                <w:szCs w:val="22"/>
              </w:rPr>
              <w:t>Файловое хранилище</w:t>
            </w:r>
          </w:p>
        </w:tc>
      </w:tr>
      <w:tr w:rsidR="00AD5FA8" w14:paraId="156F227C" w14:textId="77777777" w:rsidTr="00AD5FA8">
        <w:trPr>
          <w:cnfStyle w:val="000000100000" w:firstRow="0" w:lastRow="0" w:firstColumn="0" w:lastColumn="0" w:oddVBand="0" w:evenVBand="0" w:oddHBand="1" w:evenHBand="0" w:firstRowFirstColumn="0" w:firstRowLastColumn="0" w:lastRowFirstColumn="0" w:lastRowLastColumn="0"/>
          <w:trHeight w:val="70"/>
        </w:trPr>
        <w:tc>
          <w:tcPr>
            <w:tcW w:w="1439" w:type="pct"/>
          </w:tcPr>
          <w:p w14:paraId="768156CA" w14:textId="77777777" w:rsidR="00AD5FA8" w:rsidRDefault="00061AB3">
            <w:pPr>
              <w:pStyle w:val="12-3"/>
              <w:keepLines/>
              <w:rPr>
                <w:sz w:val="22"/>
                <w:szCs w:val="22"/>
              </w:rPr>
            </w:pPr>
            <w:r>
              <w:rPr>
                <w:sz w:val="22"/>
                <w:szCs w:val="22"/>
              </w:rPr>
              <w:t>ЦС</w:t>
            </w:r>
          </w:p>
        </w:tc>
        <w:tc>
          <w:tcPr>
            <w:tcW w:w="3561" w:type="pct"/>
          </w:tcPr>
          <w:p w14:paraId="5AEB7187" w14:textId="77777777" w:rsidR="00AD5FA8" w:rsidRDefault="00061AB3">
            <w:pPr>
              <w:pStyle w:val="12-3"/>
              <w:keepLines/>
              <w:rPr>
                <w:sz w:val="22"/>
                <w:szCs w:val="22"/>
              </w:rPr>
            </w:pPr>
            <w:r>
              <w:rPr>
                <w:sz w:val="22"/>
                <w:szCs w:val="22"/>
              </w:rPr>
              <w:t>Целевые субсидии</w:t>
            </w:r>
          </w:p>
        </w:tc>
      </w:tr>
      <w:tr w:rsidR="00AD5FA8" w14:paraId="3379F6A3" w14:textId="77777777" w:rsidTr="00AD5FA8">
        <w:trPr>
          <w:cnfStyle w:val="000000010000" w:firstRow="0" w:lastRow="0" w:firstColumn="0" w:lastColumn="0" w:oddVBand="0" w:evenVBand="0" w:oddHBand="0" w:evenHBand="1" w:firstRowFirstColumn="0" w:firstRowLastColumn="0" w:lastRowFirstColumn="0" w:lastRowLastColumn="0"/>
          <w:trHeight w:val="1094"/>
        </w:trPr>
        <w:tc>
          <w:tcPr>
            <w:tcW w:w="1439" w:type="pct"/>
          </w:tcPr>
          <w:p w14:paraId="638AABBD" w14:textId="77777777" w:rsidR="00AD5FA8" w:rsidRDefault="00061AB3">
            <w:pPr>
              <w:pStyle w:val="12-3"/>
              <w:keepLines/>
              <w:rPr>
                <w:color w:val="auto"/>
                <w:sz w:val="22"/>
                <w:szCs w:val="22"/>
              </w:rPr>
            </w:pPr>
            <w:r>
              <w:rPr>
                <w:color w:val="auto"/>
                <w:sz w:val="22"/>
                <w:szCs w:val="22"/>
              </w:rPr>
              <w:t>ЭП</w:t>
            </w:r>
          </w:p>
        </w:tc>
        <w:tc>
          <w:tcPr>
            <w:tcW w:w="3561" w:type="pct"/>
          </w:tcPr>
          <w:p w14:paraId="59EB5071" w14:textId="77777777" w:rsidR="00AD5FA8" w:rsidRDefault="00061AB3">
            <w:pPr>
              <w:pStyle w:val="12-3"/>
              <w:keepLines/>
              <w:rPr>
                <w:color w:val="auto"/>
                <w:sz w:val="22"/>
                <w:szCs w:val="22"/>
              </w:rPr>
            </w:pPr>
            <w:r>
              <w:rPr>
                <w:color w:val="auto"/>
                <w:sz w:val="22"/>
                <w:szCs w:val="22"/>
              </w:rPr>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tc>
      </w:tr>
      <w:tr w:rsidR="00AD5FA8" w14:paraId="1A44F88E"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68F7A128" w14:textId="77777777" w:rsidR="00AD5FA8" w:rsidRDefault="00061AB3">
            <w:pPr>
              <w:pStyle w:val="12-3"/>
              <w:keepLines/>
              <w:rPr>
                <w:color w:val="auto"/>
                <w:sz w:val="22"/>
                <w:szCs w:val="22"/>
              </w:rPr>
            </w:pPr>
            <w:r>
              <w:rPr>
                <w:color w:val="auto"/>
                <w:sz w:val="22"/>
                <w:szCs w:val="22"/>
              </w:rPr>
              <w:t>ЮЛ</w:t>
            </w:r>
          </w:p>
        </w:tc>
        <w:tc>
          <w:tcPr>
            <w:tcW w:w="3561" w:type="pct"/>
          </w:tcPr>
          <w:p w14:paraId="7EEE627B" w14:textId="77777777" w:rsidR="00AD5FA8" w:rsidRDefault="00061AB3">
            <w:pPr>
              <w:pStyle w:val="12-3"/>
              <w:keepLines/>
              <w:rPr>
                <w:color w:val="auto"/>
                <w:sz w:val="22"/>
                <w:szCs w:val="22"/>
              </w:rPr>
            </w:pPr>
            <w:r>
              <w:rPr>
                <w:color w:val="auto"/>
                <w:sz w:val="22"/>
                <w:szCs w:val="22"/>
              </w:rPr>
              <w:t>Юридическое лицо</w:t>
            </w:r>
          </w:p>
        </w:tc>
      </w:tr>
    </w:tbl>
    <w:p w14:paraId="63001A67" w14:textId="77777777" w:rsidR="00AD5FA8" w:rsidRDefault="00061AB3">
      <w:pPr>
        <w:pStyle w:val="1"/>
      </w:pPr>
      <w:bookmarkStart w:id="9" w:name="_Toc176955915"/>
      <w:bookmarkStart w:id="10" w:name="_Toc177398895"/>
      <w:bookmarkStart w:id="11" w:name="_Ref201567964"/>
      <w:bookmarkStart w:id="12" w:name="_Toc204866215"/>
      <w:r>
        <w:t>Описание информационного взаимодействия</w:t>
      </w:r>
      <w:bookmarkEnd w:id="9"/>
      <w:bookmarkEnd w:id="10"/>
      <w:bookmarkEnd w:id="11"/>
      <w:bookmarkEnd w:id="12"/>
    </w:p>
    <w:p w14:paraId="1601D1D0" w14:textId="77777777" w:rsidR="00AD5FA8" w:rsidRDefault="00061AB3">
      <w:r>
        <w:t xml:space="preserve">Логическая модель сообщения обмена представлена в виде текстового описания структуры сообщения настоящего формата. Реквизитами логической модели сообщения обмена являются реквизиты </w:t>
      </w:r>
      <w:r>
        <w:rPr>
          <w:lang w:val="en-US"/>
        </w:rPr>
        <w:t>XML</w:t>
      </w:r>
      <w:r>
        <w:t>-сообщения.</w:t>
      </w:r>
    </w:p>
    <w:p w14:paraId="5EDADDB8" w14:textId="77777777" w:rsidR="00AD5FA8" w:rsidRDefault="00061AB3">
      <w:pPr>
        <w:keepNext/>
      </w:pPr>
      <w:r>
        <w:t>Для каждого структурного реквизита логической модели сообщения обмена приводятся следующие сведения:</w:t>
      </w:r>
    </w:p>
    <w:p w14:paraId="0D78CECA" w14:textId="77777777" w:rsidR="00AD5FA8" w:rsidRDefault="00061AB3">
      <w:pPr>
        <w:pStyle w:val="-10"/>
        <w:rPr>
          <w:iCs/>
        </w:rPr>
      </w:pPr>
      <w:r>
        <w:rPr>
          <w:iCs/>
        </w:rPr>
        <w:t>наименование реквизита: приводится полное наименование реквизита;</w:t>
      </w:r>
    </w:p>
    <w:p w14:paraId="6EA1C0EB" w14:textId="77777777" w:rsidR="00AD5FA8" w:rsidRDefault="00061AB3">
      <w:pPr>
        <w:pStyle w:val="-10"/>
        <w:rPr>
          <w:iCs/>
        </w:rPr>
      </w:pPr>
      <w:r>
        <w:rPr>
          <w:iCs/>
        </w:rPr>
        <w:t>сокращенное наименование (код) реквизита: приводится сокращенное наименование реквизита. Синтаксис сокращенного наименования должен удовлетворять спецификации XML;</w:t>
      </w:r>
    </w:p>
    <w:p w14:paraId="4E72F7A6" w14:textId="77777777" w:rsidR="00AD5FA8" w:rsidRDefault="00061AB3">
      <w:pPr>
        <w:pStyle w:val="-10"/>
        <w:rPr>
          <w:iCs/>
        </w:rPr>
      </w:pPr>
      <w:r>
        <w:rPr>
          <w:iCs/>
        </w:rPr>
        <w:t>тип реквизита: может принимать следующие значения:</w:t>
      </w:r>
    </w:p>
    <w:p w14:paraId="2B9373F2" w14:textId="77777777" w:rsidR="00AD5FA8" w:rsidRDefault="00061AB3">
      <w:pPr>
        <w:pStyle w:val="-10"/>
        <w:numPr>
          <w:ilvl w:val="1"/>
          <w:numId w:val="29"/>
        </w:numPr>
        <w:rPr>
          <w:iCs/>
        </w:rPr>
      </w:pPr>
      <w:r>
        <w:rPr>
          <w:iCs/>
        </w:rPr>
        <w:t>«С» – сложный (составной) реквизит логической модели, содержит вложенные реквизиты;</w:t>
      </w:r>
    </w:p>
    <w:p w14:paraId="52D3E02E" w14:textId="77777777" w:rsidR="00AD5FA8" w:rsidRDefault="00061AB3">
      <w:pPr>
        <w:pStyle w:val="-10"/>
        <w:numPr>
          <w:ilvl w:val="1"/>
          <w:numId w:val="29"/>
        </w:numPr>
        <w:rPr>
          <w:iCs/>
        </w:rPr>
      </w:pPr>
      <w:r>
        <w:rPr>
          <w:iCs/>
        </w:rPr>
        <w:t>«П» – простой реквизит логической модели, не содержит вложенные реквизиты;</w:t>
      </w:r>
    </w:p>
    <w:p w14:paraId="254C39AD" w14:textId="77777777" w:rsidR="00AD5FA8" w:rsidRDefault="00061AB3">
      <w:pPr>
        <w:pStyle w:val="-10"/>
        <w:numPr>
          <w:ilvl w:val="1"/>
          <w:numId w:val="29"/>
        </w:numPr>
        <w:rPr>
          <w:iCs/>
        </w:rPr>
      </w:pPr>
      <w:r>
        <w:rPr>
          <w:iCs/>
        </w:rPr>
        <w:t>«А» – атрибут.</w:t>
      </w:r>
    </w:p>
    <w:p w14:paraId="784D6A13" w14:textId="77777777" w:rsidR="00AD5FA8" w:rsidRDefault="00061AB3">
      <w:pPr>
        <w:pStyle w:val="-10"/>
        <w:keepNext/>
        <w:rPr>
          <w:iCs/>
        </w:rPr>
      </w:pPr>
      <w:r>
        <w:rPr>
          <w:iCs/>
        </w:rPr>
        <w:t>формат реквизита: представляется следующими условными обозначениями:</w:t>
      </w:r>
    </w:p>
    <w:p w14:paraId="4CEB5F00" w14:textId="77777777" w:rsidR="00AD5FA8" w:rsidRDefault="00061AB3">
      <w:pPr>
        <w:pStyle w:val="-10"/>
        <w:numPr>
          <w:ilvl w:val="1"/>
          <w:numId w:val="8"/>
        </w:numPr>
        <w:rPr>
          <w:iCs/>
        </w:rPr>
      </w:pPr>
      <w:r>
        <w:rPr>
          <w:iCs/>
        </w:rPr>
        <w:t>«Т» – строка символов без пробелов в начале и в конце, допустимые символы ASCII с «32» по «59», «61», с «63» по «126», «168», «184», «185» и с «192» по «255», недопустимые символы могут быть заменены их кодами, например, символ «&lt;» заменяется кодом «&amp;lt;», символ «&gt;»заменяется кодом «&amp;gt;». Формат символьной строки указывается в виде Т(n-к) или T(к), где: n – минимальное количество знаков, к – максимальное количество знаков, символ «-» – разделитель, (к) означает фиксированное количество знаков в строке;</w:t>
      </w:r>
    </w:p>
    <w:p w14:paraId="7CA865D4" w14:textId="77777777" w:rsidR="00AD5FA8" w:rsidRDefault="00061AB3">
      <w:pPr>
        <w:pStyle w:val="-10"/>
        <w:keepLines w:val="0"/>
        <w:numPr>
          <w:ilvl w:val="1"/>
          <w:numId w:val="8"/>
        </w:numPr>
        <w:rPr>
          <w:iCs/>
        </w:rPr>
      </w:pPr>
      <w:r>
        <w:rPr>
          <w:iCs/>
        </w:rPr>
        <w:t>«N» – числовое значение (целое или дробное). Формат числового значения указывается в виде N(m.k), где: 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w:t>
      </w:r>
      <w:r>
        <w:rPr>
          <w:iCs/>
          <w:lang w:val="en-US"/>
        </w:rPr>
        <w:t>n</w:t>
      </w:r>
      <w:r>
        <w:rPr>
          <w:iCs/>
        </w:rPr>
        <w:t xml:space="preserve">-m) или </w:t>
      </w:r>
      <w:r>
        <w:rPr>
          <w:iCs/>
          <w:lang w:val="en-US"/>
        </w:rPr>
        <w:t>N</w:t>
      </w:r>
      <w:r>
        <w:rPr>
          <w:iCs/>
        </w:rPr>
        <w:t>(</w:t>
      </w:r>
      <w:r>
        <w:rPr>
          <w:iCs/>
          <w:lang w:val="en-US"/>
        </w:rPr>
        <w:t>m</w:t>
      </w:r>
      <w:r>
        <w:rPr>
          <w:iCs/>
        </w:rPr>
        <w:t xml:space="preserve">), где: n – минимальное количество знаков, </w:t>
      </w:r>
      <w:r>
        <w:rPr>
          <w:iCs/>
        </w:rPr>
        <w:br/>
      </w:r>
      <w:r>
        <w:rPr>
          <w:iCs/>
          <w:lang w:val="en-US"/>
        </w:rPr>
        <w:t>m</w:t>
      </w:r>
      <w:r>
        <w:rPr>
          <w:iCs/>
        </w:rPr>
        <w:t xml:space="preserve"> – максимальное количество знаков, символ «-» – разделитель, (</w:t>
      </w:r>
      <w:r>
        <w:rPr>
          <w:iCs/>
          <w:lang w:val="en-US"/>
        </w:rPr>
        <w:t>m</w:t>
      </w:r>
      <w:r>
        <w:rPr>
          <w:iCs/>
        </w:rPr>
        <w:t>) означает фиксированное количество знаков в строке;</w:t>
      </w:r>
    </w:p>
    <w:p w14:paraId="63576642" w14:textId="77777777" w:rsidR="00AD5FA8" w:rsidRDefault="00061AB3">
      <w:pPr>
        <w:pStyle w:val="-10"/>
      </w:pPr>
      <w:r>
        <w:t>признак обязательности реквизита определяет наличие и обязательность заполнения реквизита в сообщении обмена. Признак может принимать следующие значения:</w:t>
      </w:r>
    </w:p>
    <w:p w14:paraId="2AFACFB7" w14:textId="77777777" w:rsidR="00AD5FA8" w:rsidRDefault="00061AB3">
      <w:pPr>
        <w:pStyle w:val="a"/>
        <w:numPr>
          <w:ilvl w:val="1"/>
          <w:numId w:val="7"/>
        </w:numPr>
        <w:spacing w:line="276" w:lineRule="auto"/>
        <w:rPr>
          <w:rFonts w:eastAsia="Calibri"/>
          <w:sz w:val="28"/>
          <w:szCs w:val="28"/>
        </w:rPr>
      </w:pPr>
      <w:r>
        <w:rPr>
          <w:rFonts w:eastAsia="Calibri"/>
          <w:sz w:val="28"/>
          <w:szCs w:val="28"/>
        </w:rPr>
        <w:t>«О» – реквизит должен присутствовать в сообщении обмена и обязателен для заполнения;</w:t>
      </w:r>
    </w:p>
    <w:p w14:paraId="72FF5BDF" w14:textId="77777777" w:rsidR="00AD5FA8" w:rsidRDefault="00061AB3">
      <w:pPr>
        <w:pStyle w:val="a"/>
        <w:numPr>
          <w:ilvl w:val="1"/>
          <w:numId w:val="7"/>
        </w:numPr>
        <w:spacing w:line="276" w:lineRule="auto"/>
        <w:rPr>
          <w:rFonts w:eastAsia="Calibri"/>
          <w:sz w:val="28"/>
          <w:szCs w:val="28"/>
        </w:rPr>
      </w:pPr>
      <w:r>
        <w:rPr>
          <w:rFonts w:eastAsia="Calibri"/>
          <w:sz w:val="28"/>
          <w:szCs w:val="28"/>
        </w:rPr>
        <w:t>«Н» – присутствие реквизита в сообщении обмена необязательно, то есть реквизит может отсутствовать. Наличие пустых реквизитов не допускается;</w:t>
      </w:r>
    </w:p>
    <w:p w14:paraId="49746349" w14:textId="77777777" w:rsidR="00AD5FA8" w:rsidRDefault="00061AB3">
      <w:pPr>
        <w:pStyle w:val="a"/>
        <w:numPr>
          <w:ilvl w:val="1"/>
          <w:numId w:val="7"/>
        </w:numPr>
        <w:spacing w:line="276" w:lineRule="auto"/>
        <w:rPr>
          <w:rFonts w:eastAsia="Calibri"/>
          <w:sz w:val="28"/>
          <w:szCs w:val="28"/>
        </w:rPr>
      </w:pPr>
      <w:r>
        <w:t>«</w:t>
      </w:r>
      <w:r>
        <w:rPr>
          <w:rFonts w:eastAsia="Calibri"/>
          <w:sz w:val="28"/>
          <w:szCs w:val="28"/>
        </w:rPr>
        <w:t>УО» – условно обязательный реквизит, реквизит не заполняется в сообщении обмена при приеме документа в Модуль, но может заполняться при экспорте документа из Модуля (используется для схемы RSKP_Mir_BS);</w:t>
      </w:r>
    </w:p>
    <w:p w14:paraId="1111C94E" w14:textId="77777777" w:rsidR="00AD5FA8" w:rsidRDefault="00061AB3">
      <w:pPr>
        <w:pStyle w:val="a"/>
        <w:numPr>
          <w:ilvl w:val="1"/>
          <w:numId w:val="7"/>
        </w:numPr>
        <w:spacing w:line="276" w:lineRule="auto"/>
        <w:rPr>
          <w:rFonts w:eastAsia="Calibri"/>
          <w:sz w:val="28"/>
          <w:szCs w:val="28"/>
        </w:rPr>
      </w:pPr>
      <w:r>
        <w:t>«</w:t>
      </w:r>
      <w:r>
        <w:rPr>
          <w:rFonts w:eastAsia="Calibri"/>
          <w:sz w:val="28"/>
          <w:szCs w:val="28"/>
        </w:rPr>
        <w:t>НИ» – не используется. Реквизит не используется в сообщении обмена.</w:t>
      </w:r>
    </w:p>
    <w:p w14:paraId="72646A62" w14:textId="77777777" w:rsidR="00AD5FA8" w:rsidRDefault="00061AB3">
      <w:pPr>
        <w:pStyle w:val="-10"/>
        <w:keepLines w:val="0"/>
        <w:numPr>
          <w:ilvl w:val="0"/>
          <w:numId w:val="0"/>
        </w:numPr>
        <w:ind w:left="1503"/>
      </w:pPr>
      <w:r>
        <w:t>Примечание: наличие пустых реквизитов не допускается. В случае, если количество значений реквизита может быть более одного (множественный реквизит), то признак обязательности реквизита дополняется символом «М». Например, «НМ», «ОМ». В случае если изменяется хотя бы одно значение множественного составного реквизита, то указываются значения всех обязательных полей всех строк этого реквизита (то есть заполняется весь блок целиком);</w:t>
      </w:r>
    </w:p>
    <w:p w14:paraId="11522286" w14:textId="77777777" w:rsidR="00AD5FA8" w:rsidRDefault="00061AB3">
      <w:pPr>
        <w:pStyle w:val="-10"/>
      </w:pPr>
      <w:r>
        <w:t>дополнительная информация: приводятся дополнительные особенности заполнения реквизита.</w:t>
      </w:r>
    </w:p>
    <w:p w14:paraId="170317F8" w14:textId="77777777" w:rsidR="00AD5FA8" w:rsidRDefault="00061AB3">
      <w:pPr>
        <w:pStyle w:val="2"/>
      </w:pPr>
      <w:bookmarkStart w:id="13" w:name="_Toc177398896"/>
      <w:bookmarkStart w:id="14" w:name="_Toc204866216"/>
      <w:bookmarkStart w:id="15" w:name="_Toc176955916"/>
      <w:r>
        <w:t>Перечень изменений версий форматов</w:t>
      </w:r>
      <w:bookmarkEnd w:id="13"/>
      <w:bookmarkEnd w:id="14"/>
    </w:p>
    <w:p w14:paraId="6CBB3BCA" w14:textId="77777777" w:rsidR="00AD5FA8" w:rsidRDefault="00061AB3">
      <w:r>
        <w:t>Перечень изменений версий форматов представлен в таблице ниже (</w:t>
      </w:r>
      <w:r>
        <w:fldChar w:fldCharType="begin"/>
      </w:r>
      <w:r>
        <w:instrText xml:space="preserve"> REF _Ref189642925 \h  \* MERGEFORMAT </w:instrText>
      </w:r>
      <w:r>
        <w:fldChar w:fldCharType="separate"/>
      </w:r>
      <w:r>
        <w:t>Таблица 2</w:t>
      </w:r>
      <w:r>
        <w:fldChar w:fldCharType="end"/>
      </w:r>
      <w:r>
        <w:t>).</w:t>
      </w:r>
    </w:p>
    <w:p w14:paraId="65F1A526" w14:textId="77777777" w:rsidR="00AD5FA8" w:rsidRDefault="00061AB3">
      <w:pPr>
        <w:pStyle w:val="-"/>
      </w:pPr>
      <w:bookmarkStart w:id="16" w:name="_Ref189642925"/>
      <w:bookmarkStart w:id="17" w:name="_Toc204866268"/>
      <w:r>
        <w:t>Таблица </w:t>
      </w:r>
      <w:fldSimple w:instr=" SEQ Таблица \* ARABIC ">
        <w:bookmarkStart w:id="18" w:name="_Toc177398942"/>
        <w:r>
          <w:t>2</w:t>
        </w:r>
      </w:fldSimple>
      <w:bookmarkEnd w:id="16"/>
      <w:r>
        <w:t xml:space="preserve"> – </w:t>
      </w:r>
      <w:bookmarkEnd w:id="18"/>
      <w:r>
        <w:t>Перечень изменений версий форматов</w:t>
      </w:r>
      <w:bookmarkEnd w:id="17"/>
    </w:p>
    <w:tbl>
      <w:tblPr>
        <w:tblStyle w:val="GOSTTable2"/>
        <w:tblW w:w="5000" w:type="pct"/>
        <w:tblLook w:val="04A0" w:firstRow="1" w:lastRow="0" w:firstColumn="1" w:lastColumn="0" w:noHBand="0" w:noVBand="1"/>
      </w:tblPr>
      <w:tblGrid>
        <w:gridCol w:w="1583"/>
        <w:gridCol w:w="1919"/>
        <w:gridCol w:w="1041"/>
        <w:gridCol w:w="833"/>
        <w:gridCol w:w="1150"/>
        <w:gridCol w:w="1232"/>
        <w:gridCol w:w="1587"/>
      </w:tblGrid>
      <w:tr w:rsidR="00AD5FA8" w14:paraId="10C2EF9E" w14:textId="77777777" w:rsidTr="00AD5FA8">
        <w:trPr>
          <w:cnfStyle w:val="100000000000" w:firstRow="1" w:lastRow="0" w:firstColumn="0" w:lastColumn="0" w:oddVBand="0" w:evenVBand="0" w:oddHBand="0" w:evenHBand="0" w:firstRowFirstColumn="0" w:firstRowLastColumn="0" w:lastRowFirstColumn="0" w:lastRowLastColumn="0"/>
          <w:trHeight w:val="283"/>
        </w:trPr>
        <w:tc>
          <w:tcPr>
            <w:tcW w:w="807" w:type="pct"/>
          </w:tcPr>
          <w:p w14:paraId="02598AE2" w14:textId="77777777" w:rsidR="00AD5FA8" w:rsidRDefault="00061AB3">
            <w:pPr>
              <w:pStyle w:val="12-4"/>
              <w:rPr>
                <w:sz w:val="22"/>
                <w:szCs w:val="22"/>
              </w:rPr>
            </w:pPr>
            <w:r>
              <w:rPr>
                <w:sz w:val="22"/>
                <w:szCs w:val="22"/>
              </w:rPr>
              <w:t>Наименование документа</w:t>
            </w:r>
          </w:p>
        </w:tc>
        <w:tc>
          <w:tcPr>
            <w:tcW w:w="980" w:type="pct"/>
          </w:tcPr>
          <w:p w14:paraId="4031BF0B" w14:textId="77777777" w:rsidR="00AD5FA8" w:rsidRDefault="00061AB3">
            <w:pPr>
              <w:pStyle w:val="12-4"/>
              <w:rPr>
                <w:sz w:val="22"/>
                <w:szCs w:val="22"/>
              </w:rPr>
            </w:pPr>
            <w:r>
              <w:rPr>
                <w:sz w:val="22"/>
                <w:szCs w:val="22"/>
              </w:rPr>
              <w:t>Код массива информации</w:t>
            </w:r>
          </w:p>
        </w:tc>
        <w:tc>
          <w:tcPr>
            <w:tcW w:w="561" w:type="pct"/>
          </w:tcPr>
          <w:p w14:paraId="4F7AD2A7" w14:textId="77777777" w:rsidR="00AD5FA8" w:rsidRDefault="00061AB3">
            <w:pPr>
              <w:pStyle w:val="12-4"/>
              <w:rPr>
                <w:sz w:val="22"/>
                <w:szCs w:val="22"/>
              </w:rPr>
            </w:pPr>
            <w:r>
              <w:rPr>
                <w:sz w:val="22"/>
                <w:szCs w:val="22"/>
              </w:rPr>
              <w:t>Номер версии ТФО документа</w:t>
            </w:r>
          </w:p>
        </w:tc>
        <w:tc>
          <w:tcPr>
            <w:tcW w:w="454" w:type="pct"/>
          </w:tcPr>
          <w:p w14:paraId="35F0305A" w14:textId="77777777" w:rsidR="00AD5FA8" w:rsidRDefault="00061AB3">
            <w:pPr>
              <w:pStyle w:val="12-4"/>
              <w:rPr>
                <w:sz w:val="22"/>
                <w:szCs w:val="22"/>
              </w:rPr>
            </w:pPr>
            <w:r>
              <w:rPr>
                <w:sz w:val="22"/>
                <w:szCs w:val="22"/>
              </w:rPr>
              <w:t>Номер версии альбома</w:t>
            </w:r>
          </w:p>
        </w:tc>
        <w:tc>
          <w:tcPr>
            <w:tcW w:w="612" w:type="pct"/>
          </w:tcPr>
          <w:p w14:paraId="5A7BC4CF" w14:textId="77777777" w:rsidR="00AD5FA8" w:rsidRDefault="00061AB3">
            <w:pPr>
              <w:pStyle w:val="12-4"/>
              <w:rPr>
                <w:sz w:val="22"/>
                <w:szCs w:val="22"/>
              </w:rPr>
            </w:pPr>
            <w:r>
              <w:rPr>
                <w:sz w:val="22"/>
                <w:szCs w:val="22"/>
              </w:rPr>
              <w:t>Дата вступления в действие версии ТФО документа</w:t>
            </w:r>
          </w:p>
        </w:tc>
        <w:tc>
          <w:tcPr>
            <w:tcW w:w="662" w:type="pct"/>
          </w:tcPr>
          <w:p w14:paraId="593A2A6A" w14:textId="77777777" w:rsidR="00AD5FA8" w:rsidRDefault="00061AB3">
            <w:pPr>
              <w:pStyle w:val="12-4"/>
              <w:rPr>
                <w:sz w:val="22"/>
                <w:szCs w:val="22"/>
              </w:rPr>
            </w:pPr>
            <w:r>
              <w:rPr>
                <w:sz w:val="22"/>
                <w:szCs w:val="22"/>
              </w:rPr>
              <w:t>Дата окончания действия предыдущей версии ТФО документа</w:t>
            </w:r>
          </w:p>
        </w:tc>
        <w:tc>
          <w:tcPr>
            <w:tcW w:w="924" w:type="pct"/>
          </w:tcPr>
          <w:p w14:paraId="277A0FF5" w14:textId="77777777" w:rsidR="00AD5FA8" w:rsidRDefault="00061AB3">
            <w:pPr>
              <w:pStyle w:val="12-4"/>
              <w:rPr>
                <w:sz w:val="22"/>
                <w:szCs w:val="22"/>
              </w:rPr>
            </w:pPr>
            <w:r>
              <w:rPr>
                <w:sz w:val="22"/>
                <w:szCs w:val="22"/>
              </w:rPr>
              <w:t>Основание изменений / Примечания</w:t>
            </w:r>
          </w:p>
        </w:tc>
      </w:tr>
      <w:tr w:rsidR="00AD5FA8" w14:paraId="500C11DB" w14:textId="77777777" w:rsidTr="00AD5FA8">
        <w:trPr>
          <w:cnfStyle w:val="000000100000" w:firstRow="0" w:lastRow="0" w:firstColumn="0" w:lastColumn="0" w:oddVBand="0" w:evenVBand="0" w:oddHBand="1" w:evenHBand="0" w:firstRowFirstColumn="0" w:firstRowLastColumn="0" w:lastRowFirstColumn="0" w:lastRowLastColumn="0"/>
          <w:trHeight w:val="283"/>
        </w:trPr>
        <w:tc>
          <w:tcPr>
            <w:tcW w:w="807" w:type="pct"/>
          </w:tcPr>
          <w:p w14:paraId="216F2A10" w14:textId="77777777" w:rsidR="00AD5FA8" w:rsidRDefault="00061AB3">
            <w:pPr>
              <w:pStyle w:val="12-3"/>
              <w:rPr>
                <w:sz w:val="22"/>
                <w:szCs w:val="22"/>
              </w:rPr>
            </w:pPr>
            <w:r>
              <w:rPr>
                <w:sz w:val="22"/>
                <w:szCs w:val="22"/>
              </w:rPr>
              <w:t>Распоряжение о перечислении денежных средств на банковские карты «МИР» физических лиц</w:t>
            </w:r>
          </w:p>
        </w:tc>
        <w:tc>
          <w:tcPr>
            <w:tcW w:w="980" w:type="pct"/>
          </w:tcPr>
          <w:p w14:paraId="40AD5AFD" w14:textId="77777777" w:rsidR="00AD5FA8" w:rsidRDefault="00061AB3">
            <w:pPr>
              <w:pStyle w:val="12-3"/>
              <w:rPr>
                <w:sz w:val="22"/>
                <w:szCs w:val="22"/>
                <w:lang w:val="en-US"/>
              </w:rPr>
            </w:pPr>
            <w:r>
              <w:rPr>
                <w:sz w:val="22"/>
                <w:szCs w:val="22"/>
              </w:rPr>
              <w:t>R</w:t>
            </w:r>
            <w:r>
              <w:rPr>
                <w:sz w:val="22"/>
                <w:szCs w:val="22"/>
                <w:lang w:val="en-US"/>
              </w:rPr>
              <w:t>SKP_MIR</w:t>
            </w:r>
          </w:p>
        </w:tc>
        <w:tc>
          <w:tcPr>
            <w:tcW w:w="561" w:type="pct"/>
          </w:tcPr>
          <w:p w14:paraId="55887812" w14:textId="77777777" w:rsidR="00AD5FA8" w:rsidRDefault="00061AB3">
            <w:pPr>
              <w:pStyle w:val="12-3"/>
              <w:rPr>
                <w:sz w:val="22"/>
                <w:szCs w:val="22"/>
              </w:rPr>
            </w:pPr>
            <w:r>
              <w:rPr>
                <w:sz w:val="22"/>
                <w:szCs w:val="22"/>
              </w:rPr>
              <w:t>1.0</w:t>
            </w:r>
          </w:p>
        </w:tc>
        <w:tc>
          <w:tcPr>
            <w:tcW w:w="454" w:type="pct"/>
          </w:tcPr>
          <w:p w14:paraId="6F733469" w14:textId="77777777" w:rsidR="00AD5FA8" w:rsidRDefault="00061AB3">
            <w:pPr>
              <w:pStyle w:val="12-3"/>
              <w:rPr>
                <w:sz w:val="22"/>
                <w:szCs w:val="22"/>
              </w:rPr>
            </w:pPr>
            <w:r>
              <w:rPr>
                <w:sz w:val="22"/>
                <w:szCs w:val="22"/>
              </w:rPr>
              <w:t>1.0</w:t>
            </w:r>
          </w:p>
        </w:tc>
        <w:tc>
          <w:tcPr>
            <w:tcW w:w="612" w:type="pct"/>
          </w:tcPr>
          <w:p w14:paraId="31AE933C" w14:textId="77777777" w:rsidR="00AD5FA8" w:rsidRDefault="00061AB3">
            <w:pPr>
              <w:pStyle w:val="12-3"/>
              <w:rPr>
                <w:sz w:val="22"/>
                <w:szCs w:val="22"/>
              </w:rPr>
            </w:pPr>
            <w:r>
              <w:rPr>
                <w:sz w:val="22"/>
                <w:szCs w:val="22"/>
              </w:rPr>
              <w:t>–</w:t>
            </w:r>
          </w:p>
        </w:tc>
        <w:tc>
          <w:tcPr>
            <w:tcW w:w="662" w:type="pct"/>
          </w:tcPr>
          <w:p w14:paraId="11533EA4" w14:textId="77777777" w:rsidR="00AD5FA8" w:rsidRDefault="00061AB3">
            <w:pPr>
              <w:pStyle w:val="12-3"/>
              <w:rPr>
                <w:sz w:val="22"/>
                <w:szCs w:val="22"/>
              </w:rPr>
            </w:pPr>
            <w:r>
              <w:rPr>
                <w:sz w:val="22"/>
                <w:szCs w:val="22"/>
              </w:rPr>
              <w:t>–</w:t>
            </w:r>
          </w:p>
        </w:tc>
        <w:tc>
          <w:tcPr>
            <w:tcW w:w="924" w:type="pct"/>
          </w:tcPr>
          <w:p w14:paraId="4196C4E3" w14:textId="77777777" w:rsidR="00AD5FA8" w:rsidRDefault="00061AB3">
            <w:pPr>
              <w:pStyle w:val="12-3"/>
              <w:rPr>
                <w:sz w:val="22"/>
                <w:szCs w:val="22"/>
              </w:rPr>
            </w:pPr>
            <w:r>
              <w:rPr>
                <w:sz w:val="22"/>
                <w:szCs w:val="22"/>
              </w:rPr>
              <w:t>Для схемы R</w:t>
            </w:r>
            <w:r>
              <w:rPr>
                <w:sz w:val="22"/>
                <w:szCs w:val="22"/>
                <w:lang w:val="en-US"/>
              </w:rPr>
              <w:t>SKP_MIR</w:t>
            </w:r>
          </w:p>
        </w:tc>
      </w:tr>
      <w:tr w:rsidR="00AD5FA8" w14:paraId="6F4A01E4" w14:textId="77777777" w:rsidTr="00AD5FA8">
        <w:trPr>
          <w:cnfStyle w:val="000000010000" w:firstRow="0" w:lastRow="0" w:firstColumn="0" w:lastColumn="0" w:oddVBand="0" w:evenVBand="0" w:oddHBand="0" w:evenHBand="1" w:firstRowFirstColumn="0" w:firstRowLastColumn="0" w:lastRowFirstColumn="0" w:lastRowLastColumn="0"/>
          <w:trHeight w:val="283"/>
        </w:trPr>
        <w:tc>
          <w:tcPr>
            <w:tcW w:w="807" w:type="pct"/>
          </w:tcPr>
          <w:p w14:paraId="7A15CCC8" w14:textId="77777777" w:rsidR="00AD5FA8" w:rsidRDefault="00061AB3">
            <w:pPr>
              <w:pStyle w:val="12-3"/>
              <w:rPr>
                <w:sz w:val="22"/>
                <w:szCs w:val="22"/>
              </w:rPr>
            </w:pPr>
            <w:r>
              <w:rPr>
                <w:sz w:val="22"/>
                <w:szCs w:val="22"/>
              </w:rPr>
              <w:t>Распоряжение о перечислении денежных средств на банковские карты «МИР» физических лиц</w:t>
            </w:r>
          </w:p>
        </w:tc>
        <w:tc>
          <w:tcPr>
            <w:tcW w:w="980" w:type="pct"/>
          </w:tcPr>
          <w:p w14:paraId="315E06C6" w14:textId="77777777" w:rsidR="00AD5FA8" w:rsidRDefault="00061AB3">
            <w:pPr>
              <w:pStyle w:val="12-3"/>
              <w:rPr>
                <w:sz w:val="22"/>
                <w:szCs w:val="22"/>
              </w:rPr>
            </w:pPr>
            <w:r>
              <w:rPr>
                <w:sz w:val="22"/>
                <w:szCs w:val="22"/>
              </w:rPr>
              <w:t>R</w:t>
            </w:r>
            <w:r>
              <w:rPr>
                <w:sz w:val="22"/>
                <w:szCs w:val="22"/>
                <w:lang w:val="en-US"/>
              </w:rPr>
              <w:t>SKP_MIR</w:t>
            </w:r>
          </w:p>
        </w:tc>
        <w:tc>
          <w:tcPr>
            <w:tcW w:w="561" w:type="pct"/>
          </w:tcPr>
          <w:p w14:paraId="7F36A5FA" w14:textId="77777777" w:rsidR="00AD5FA8" w:rsidRDefault="00061AB3">
            <w:pPr>
              <w:pStyle w:val="12-3"/>
              <w:rPr>
                <w:sz w:val="22"/>
                <w:szCs w:val="22"/>
              </w:rPr>
            </w:pPr>
            <w:r>
              <w:rPr>
                <w:sz w:val="22"/>
                <w:szCs w:val="22"/>
              </w:rPr>
              <w:t>1.0</w:t>
            </w:r>
          </w:p>
        </w:tc>
        <w:tc>
          <w:tcPr>
            <w:tcW w:w="454" w:type="pct"/>
          </w:tcPr>
          <w:p w14:paraId="6E8A7608" w14:textId="77777777" w:rsidR="00AD5FA8" w:rsidRDefault="00061AB3">
            <w:pPr>
              <w:pStyle w:val="12-3"/>
              <w:rPr>
                <w:sz w:val="22"/>
                <w:szCs w:val="22"/>
              </w:rPr>
            </w:pPr>
            <w:r>
              <w:rPr>
                <w:sz w:val="22"/>
                <w:szCs w:val="22"/>
              </w:rPr>
              <w:t>1.0</w:t>
            </w:r>
          </w:p>
        </w:tc>
        <w:tc>
          <w:tcPr>
            <w:tcW w:w="612" w:type="pct"/>
          </w:tcPr>
          <w:p w14:paraId="50DF07D1" w14:textId="77777777" w:rsidR="00AD5FA8" w:rsidRDefault="00061AB3">
            <w:pPr>
              <w:pStyle w:val="12-3"/>
              <w:rPr>
                <w:sz w:val="22"/>
                <w:szCs w:val="22"/>
              </w:rPr>
            </w:pPr>
            <w:r>
              <w:rPr>
                <w:sz w:val="22"/>
                <w:szCs w:val="22"/>
              </w:rPr>
              <w:t>–</w:t>
            </w:r>
          </w:p>
        </w:tc>
        <w:tc>
          <w:tcPr>
            <w:tcW w:w="662" w:type="pct"/>
          </w:tcPr>
          <w:p w14:paraId="173BC0F5" w14:textId="77777777" w:rsidR="00AD5FA8" w:rsidRDefault="00061AB3">
            <w:pPr>
              <w:pStyle w:val="12-3"/>
              <w:rPr>
                <w:sz w:val="22"/>
                <w:szCs w:val="22"/>
              </w:rPr>
            </w:pPr>
            <w:r>
              <w:rPr>
                <w:sz w:val="22"/>
                <w:szCs w:val="22"/>
              </w:rPr>
              <w:t>–</w:t>
            </w:r>
          </w:p>
        </w:tc>
        <w:tc>
          <w:tcPr>
            <w:tcW w:w="924" w:type="pct"/>
          </w:tcPr>
          <w:p w14:paraId="6A663D49" w14:textId="77777777" w:rsidR="00AD5FA8" w:rsidRDefault="00061AB3">
            <w:pPr>
              <w:pStyle w:val="12-3"/>
              <w:rPr>
                <w:sz w:val="22"/>
                <w:szCs w:val="22"/>
              </w:rPr>
            </w:pPr>
            <w:r>
              <w:rPr>
                <w:sz w:val="22"/>
                <w:szCs w:val="22"/>
              </w:rPr>
              <w:t>Для схемы R</w:t>
            </w:r>
            <w:r>
              <w:rPr>
                <w:sz w:val="22"/>
                <w:szCs w:val="22"/>
                <w:lang w:val="en-US"/>
              </w:rPr>
              <w:t>SKP</w:t>
            </w:r>
            <w:r>
              <w:rPr>
                <w:sz w:val="22"/>
                <w:szCs w:val="22"/>
              </w:rPr>
              <w:t>_</w:t>
            </w:r>
            <w:r>
              <w:rPr>
                <w:sz w:val="22"/>
                <w:szCs w:val="22"/>
                <w:lang w:val="en-US"/>
              </w:rPr>
              <w:t>MIR</w:t>
            </w:r>
            <w:r>
              <w:rPr>
                <w:sz w:val="22"/>
                <w:szCs w:val="22"/>
              </w:rPr>
              <w:t>_</w:t>
            </w:r>
            <w:r>
              <w:rPr>
                <w:sz w:val="22"/>
                <w:szCs w:val="22"/>
                <w:lang w:val="en-US"/>
              </w:rPr>
              <w:t>BS</w:t>
            </w:r>
          </w:p>
        </w:tc>
      </w:tr>
      <w:tr w:rsidR="00AD5FA8" w14:paraId="06449611" w14:textId="77777777" w:rsidTr="00AD5FA8">
        <w:trPr>
          <w:cnfStyle w:val="000000100000" w:firstRow="0" w:lastRow="0" w:firstColumn="0" w:lastColumn="0" w:oddVBand="0" w:evenVBand="0" w:oddHBand="1" w:evenHBand="0" w:firstRowFirstColumn="0" w:firstRowLastColumn="0" w:lastRowFirstColumn="0" w:lastRowLastColumn="0"/>
          <w:trHeight w:val="283"/>
        </w:trPr>
        <w:tc>
          <w:tcPr>
            <w:tcW w:w="807" w:type="pct"/>
          </w:tcPr>
          <w:p w14:paraId="05378902" w14:textId="77777777" w:rsidR="00AD5FA8" w:rsidRDefault="00061AB3">
            <w:pPr>
              <w:pStyle w:val="12-3"/>
              <w:rPr>
                <w:sz w:val="22"/>
                <w:szCs w:val="22"/>
              </w:rPr>
            </w:pPr>
            <w:r>
              <w:rPr>
                <w:sz w:val="22"/>
                <w:szCs w:val="22"/>
              </w:rPr>
              <w:t>Уведомление (протокол)</w:t>
            </w:r>
          </w:p>
        </w:tc>
        <w:tc>
          <w:tcPr>
            <w:tcW w:w="980" w:type="pct"/>
          </w:tcPr>
          <w:p w14:paraId="3E8FCAE6" w14:textId="77777777" w:rsidR="00AD5FA8" w:rsidRDefault="00061AB3">
            <w:pPr>
              <w:pStyle w:val="12-3"/>
              <w:rPr>
                <w:sz w:val="22"/>
                <w:szCs w:val="22"/>
              </w:rPr>
            </w:pPr>
            <w:r>
              <w:rPr>
                <w:sz w:val="22"/>
                <w:szCs w:val="22"/>
              </w:rPr>
              <w:t>MSC_Protocol</w:t>
            </w:r>
          </w:p>
        </w:tc>
        <w:tc>
          <w:tcPr>
            <w:tcW w:w="561" w:type="pct"/>
          </w:tcPr>
          <w:p w14:paraId="2D67A3BC" w14:textId="77777777" w:rsidR="00AD5FA8" w:rsidRDefault="00061AB3">
            <w:pPr>
              <w:pStyle w:val="12-3"/>
              <w:rPr>
                <w:sz w:val="22"/>
                <w:szCs w:val="22"/>
              </w:rPr>
            </w:pPr>
            <w:r>
              <w:rPr>
                <w:sz w:val="22"/>
                <w:szCs w:val="22"/>
              </w:rPr>
              <w:t>2.0</w:t>
            </w:r>
          </w:p>
        </w:tc>
        <w:tc>
          <w:tcPr>
            <w:tcW w:w="454" w:type="pct"/>
          </w:tcPr>
          <w:p w14:paraId="7C013664" w14:textId="77777777" w:rsidR="00AD5FA8" w:rsidRDefault="00061AB3">
            <w:pPr>
              <w:pStyle w:val="12-3"/>
              <w:rPr>
                <w:sz w:val="22"/>
                <w:szCs w:val="22"/>
              </w:rPr>
            </w:pPr>
            <w:r>
              <w:rPr>
                <w:sz w:val="22"/>
                <w:szCs w:val="22"/>
              </w:rPr>
              <w:t>36.0 Том 8</w:t>
            </w:r>
            <w:r>
              <w:rPr>
                <w:sz w:val="22"/>
                <w:szCs w:val="22"/>
                <w:lang w:val="en-US"/>
              </w:rPr>
              <w:t>*</w:t>
            </w:r>
          </w:p>
        </w:tc>
        <w:tc>
          <w:tcPr>
            <w:tcW w:w="612" w:type="pct"/>
          </w:tcPr>
          <w:p w14:paraId="55908506" w14:textId="77777777" w:rsidR="00AD5FA8" w:rsidRDefault="00061AB3">
            <w:pPr>
              <w:pStyle w:val="12-3"/>
              <w:rPr>
                <w:sz w:val="22"/>
                <w:szCs w:val="22"/>
              </w:rPr>
            </w:pPr>
            <w:r>
              <w:rPr>
                <w:sz w:val="22"/>
                <w:szCs w:val="22"/>
              </w:rPr>
              <w:t>07.05.2018</w:t>
            </w:r>
          </w:p>
        </w:tc>
        <w:tc>
          <w:tcPr>
            <w:tcW w:w="662" w:type="pct"/>
          </w:tcPr>
          <w:p w14:paraId="244C2A32" w14:textId="77777777" w:rsidR="00AD5FA8" w:rsidRDefault="00061AB3">
            <w:pPr>
              <w:pStyle w:val="12-3"/>
              <w:rPr>
                <w:sz w:val="22"/>
                <w:szCs w:val="22"/>
                <w:lang w:val="en-US"/>
              </w:rPr>
            </w:pPr>
            <w:r>
              <w:rPr>
                <w:sz w:val="22"/>
                <w:szCs w:val="22"/>
              </w:rPr>
              <w:t>06.05.2018</w:t>
            </w:r>
          </w:p>
        </w:tc>
        <w:tc>
          <w:tcPr>
            <w:tcW w:w="924" w:type="pct"/>
          </w:tcPr>
          <w:p w14:paraId="18FB930A" w14:textId="77777777" w:rsidR="00AD5FA8" w:rsidRDefault="00061AB3">
            <w:pPr>
              <w:pStyle w:val="12-3"/>
              <w:rPr>
                <w:bCs/>
                <w:sz w:val="22"/>
                <w:szCs w:val="22"/>
              </w:rPr>
            </w:pPr>
            <w:r>
              <w:rPr>
                <w:color w:val="auto"/>
                <w:sz w:val="22"/>
                <w:szCs w:val="22"/>
              </w:rPr>
              <w:t>Приказ № 20н</w:t>
            </w:r>
          </w:p>
        </w:tc>
      </w:tr>
      <w:tr w:rsidR="00AD5FA8" w14:paraId="155AD71B" w14:textId="77777777" w:rsidTr="00AD5FA8">
        <w:trPr>
          <w:cnfStyle w:val="000000010000" w:firstRow="0" w:lastRow="0" w:firstColumn="0" w:lastColumn="0" w:oddVBand="0" w:evenVBand="0" w:oddHBand="0" w:evenHBand="1" w:firstRowFirstColumn="0" w:firstRowLastColumn="0" w:lastRowFirstColumn="0" w:lastRowLastColumn="0"/>
          <w:trHeight w:val="283"/>
        </w:trPr>
        <w:tc>
          <w:tcPr>
            <w:tcW w:w="807" w:type="pct"/>
          </w:tcPr>
          <w:p w14:paraId="103DBCD5" w14:textId="77777777" w:rsidR="00AD5FA8" w:rsidRDefault="00061AB3">
            <w:pPr>
              <w:pStyle w:val="12-3"/>
              <w:rPr>
                <w:sz w:val="22"/>
                <w:szCs w:val="22"/>
              </w:rPr>
            </w:pPr>
            <w:r>
              <w:rPr>
                <w:sz w:val="22"/>
                <w:szCs w:val="22"/>
              </w:rPr>
              <w:t>Квитанция</w:t>
            </w:r>
          </w:p>
        </w:tc>
        <w:tc>
          <w:tcPr>
            <w:tcW w:w="980" w:type="pct"/>
          </w:tcPr>
          <w:p w14:paraId="2B81E2C4" w14:textId="77777777" w:rsidR="00AD5FA8" w:rsidRDefault="00061AB3">
            <w:pPr>
              <w:pStyle w:val="12-3"/>
              <w:rPr>
                <w:sz w:val="22"/>
                <w:szCs w:val="22"/>
              </w:rPr>
            </w:pPr>
            <w:r>
              <w:rPr>
                <w:sz w:val="22"/>
                <w:szCs w:val="22"/>
              </w:rPr>
              <w:t>MSC_RcptPUR_EB</w:t>
            </w:r>
          </w:p>
        </w:tc>
        <w:tc>
          <w:tcPr>
            <w:tcW w:w="561" w:type="pct"/>
          </w:tcPr>
          <w:p w14:paraId="30E53333" w14:textId="77777777" w:rsidR="00AD5FA8" w:rsidRDefault="00061AB3">
            <w:pPr>
              <w:pStyle w:val="12-3"/>
              <w:rPr>
                <w:sz w:val="22"/>
                <w:szCs w:val="22"/>
              </w:rPr>
            </w:pPr>
            <w:r>
              <w:rPr>
                <w:sz w:val="22"/>
                <w:szCs w:val="22"/>
              </w:rPr>
              <w:t>2.0</w:t>
            </w:r>
          </w:p>
        </w:tc>
        <w:tc>
          <w:tcPr>
            <w:tcW w:w="454" w:type="pct"/>
          </w:tcPr>
          <w:p w14:paraId="63E9F5A1" w14:textId="77777777" w:rsidR="00AD5FA8" w:rsidRDefault="00061AB3">
            <w:pPr>
              <w:pStyle w:val="12-3"/>
              <w:rPr>
                <w:sz w:val="22"/>
                <w:szCs w:val="22"/>
              </w:rPr>
            </w:pPr>
            <w:r>
              <w:rPr>
                <w:sz w:val="22"/>
                <w:szCs w:val="22"/>
              </w:rPr>
              <w:t>36.0 Том 8</w:t>
            </w:r>
            <w:r>
              <w:rPr>
                <w:sz w:val="22"/>
                <w:szCs w:val="22"/>
                <w:lang w:val="en-US"/>
              </w:rPr>
              <w:t>*</w:t>
            </w:r>
          </w:p>
        </w:tc>
        <w:tc>
          <w:tcPr>
            <w:tcW w:w="612" w:type="pct"/>
          </w:tcPr>
          <w:p w14:paraId="218113FB" w14:textId="77777777" w:rsidR="00AD5FA8" w:rsidRDefault="00061AB3">
            <w:pPr>
              <w:pStyle w:val="12-3"/>
              <w:rPr>
                <w:sz w:val="22"/>
                <w:szCs w:val="22"/>
              </w:rPr>
            </w:pPr>
            <w:r>
              <w:rPr>
                <w:sz w:val="22"/>
                <w:szCs w:val="22"/>
              </w:rPr>
              <w:t>01.09.2017</w:t>
            </w:r>
          </w:p>
        </w:tc>
        <w:tc>
          <w:tcPr>
            <w:tcW w:w="662" w:type="pct"/>
          </w:tcPr>
          <w:p w14:paraId="6FE84CA3" w14:textId="77777777" w:rsidR="00AD5FA8" w:rsidRDefault="00061AB3">
            <w:pPr>
              <w:pStyle w:val="12-3"/>
              <w:rPr>
                <w:sz w:val="22"/>
                <w:szCs w:val="22"/>
              </w:rPr>
            </w:pPr>
            <w:r>
              <w:rPr>
                <w:sz w:val="22"/>
                <w:szCs w:val="22"/>
              </w:rPr>
              <w:t>31.08.2017</w:t>
            </w:r>
          </w:p>
        </w:tc>
        <w:tc>
          <w:tcPr>
            <w:tcW w:w="924" w:type="pct"/>
          </w:tcPr>
          <w:p w14:paraId="3DD0FBDB" w14:textId="77777777" w:rsidR="00AD5FA8" w:rsidRDefault="00061AB3">
            <w:pPr>
              <w:pStyle w:val="12-3"/>
              <w:rPr>
                <w:bCs/>
                <w:color w:val="000000" w:themeColor="text1"/>
                <w:sz w:val="22"/>
                <w:szCs w:val="18"/>
              </w:rPr>
            </w:pPr>
            <w:r>
              <w:rPr>
                <w:bCs/>
                <w:color w:val="000000" w:themeColor="text1"/>
                <w:sz w:val="22"/>
                <w:szCs w:val="18"/>
              </w:rPr>
              <w:t xml:space="preserve"> </w:t>
            </w:r>
            <w:r>
              <w:rPr>
                <w:color w:val="auto"/>
                <w:sz w:val="22"/>
                <w:szCs w:val="22"/>
              </w:rPr>
              <w:t>Приказ № 20н</w:t>
            </w:r>
          </w:p>
        </w:tc>
      </w:tr>
      <w:tr w:rsidR="00AD5FA8" w14:paraId="1F3EFFAC" w14:textId="77777777" w:rsidTr="00AD5FA8">
        <w:trPr>
          <w:cnfStyle w:val="000000100000" w:firstRow="0" w:lastRow="0" w:firstColumn="0" w:lastColumn="0" w:oddVBand="0" w:evenVBand="0" w:oddHBand="1" w:evenHBand="0" w:firstRowFirstColumn="0" w:firstRowLastColumn="0" w:lastRowFirstColumn="0" w:lastRowLastColumn="0"/>
          <w:trHeight w:val="283"/>
        </w:trPr>
        <w:tc>
          <w:tcPr>
            <w:tcW w:w="807" w:type="pct"/>
          </w:tcPr>
          <w:p w14:paraId="58FAD26A" w14:textId="77777777" w:rsidR="00AD5FA8" w:rsidRDefault="00061AB3">
            <w:pPr>
              <w:pStyle w:val="12-3"/>
              <w:rPr>
                <w:sz w:val="22"/>
                <w:szCs w:val="22"/>
              </w:rPr>
            </w:pPr>
            <w:r>
              <w:rPr>
                <w:szCs w:val="24"/>
              </w:rPr>
              <w:t>Извещение об исполнении распоряжения о перечислении денежных средств на банковские карты «Мир» физических лиц</w:t>
            </w:r>
          </w:p>
        </w:tc>
        <w:tc>
          <w:tcPr>
            <w:tcW w:w="980" w:type="pct"/>
          </w:tcPr>
          <w:p w14:paraId="296721C6" w14:textId="77777777" w:rsidR="00AD5FA8" w:rsidRDefault="00061AB3">
            <w:pPr>
              <w:pStyle w:val="12-3"/>
              <w:rPr>
                <w:sz w:val="22"/>
                <w:szCs w:val="22"/>
              </w:rPr>
            </w:pPr>
            <w:r>
              <w:t>t</w:t>
            </w:r>
            <w:r>
              <w:rPr>
                <w:lang w:val="en-US"/>
              </w:rPr>
              <w:t>Inf</w:t>
            </w:r>
            <w:r>
              <w:t>_</w:t>
            </w:r>
            <w:r>
              <w:rPr>
                <w:lang w:val="en-US"/>
              </w:rPr>
              <w:t>OrderMir</w:t>
            </w:r>
          </w:p>
        </w:tc>
        <w:tc>
          <w:tcPr>
            <w:tcW w:w="561" w:type="pct"/>
          </w:tcPr>
          <w:p w14:paraId="748766AB" w14:textId="77777777" w:rsidR="00AD5FA8" w:rsidRDefault="00061AB3">
            <w:pPr>
              <w:pStyle w:val="12-3"/>
              <w:rPr>
                <w:sz w:val="22"/>
                <w:szCs w:val="22"/>
              </w:rPr>
            </w:pPr>
            <w:r>
              <w:rPr>
                <w:sz w:val="22"/>
                <w:szCs w:val="22"/>
              </w:rPr>
              <w:t>1.0</w:t>
            </w:r>
          </w:p>
        </w:tc>
        <w:tc>
          <w:tcPr>
            <w:tcW w:w="454" w:type="pct"/>
          </w:tcPr>
          <w:p w14:paraId="097AA1BD" w14:textId="77777777" w:rsidR="00AD5FA8" w:rsidRDefault="00061AB3">
            <w:pPr>
              <w:pStyle w:val="12-3"/>
              <w:rPr>
                <w:sz w:val="22"/>
                <w:szCs w:val="22"/>
              </w:rPr>
            </w:pPr>
            <w:r>
              <w:rPr>
                <w:sz w:val="22"/>
                <w:szCs w:val="22"/>
              </w:rPr>
              <w:t>36.0 Том 8</w:t>
            </w:r>
            <w:r>
              <w:rPr>
                <w:sz w:val="22"/>
                <w:szCs w:val="22"/>
                <w:lang w:val="en-US"/>
              </w:rPr>
              <w:t>*</w:t>
            </w:r>
          </w:p>
        </w:tc>
        <w:tc>
          <w:tcPr>
            <w:tcW w:w="612" w:type="pct"/>
          </w:tcPr>
          <w:p w14:paraId="409B8DA0" w14:textId="77777777" w:rsidR="00AD5FA8" w:rsidRDefault="00061AB3">
            <w:pPr>
              <w:pStyle w:val="12-3"/>
              <w:rPr>
                <w:sz w:val="22"/>
                <w:szCs w:val="22"/>
              </w:rPr>
            </w:pPr>
            <w:r>
              <w:rPr>
                <w:sz w:val="22"/>
                <w:szCs w:val="22"/>
              </w:rPr>
              <w:t>01.09.2017</w:t>
            </w:r>
          </w:p>
        </w:tc>
        <w:tc>
          <w:tcPr>
            <w:tcW w:w="662" w:type="pct"/>
          </w:tcPr>
          <w:p w14:paraId="2A951548" w14:textId="77777777" w:rsidR="00AD5FA8" w:rsidRDefault="00061AB3">
            <w:pPr>
              <w:pStyle w:val="12-3"/>
              <w:rPr>
                <w:sz w:val="22"/>
                <w:szCs w:val="22"/>
              </w:rPr>
            </w:pPr>
            <w:r>
              <w:rPr>
                <w:sz w:val="22"/>
                <w:szCs w:val="22"/>
              </w:rPr>
              <w:t>-</w:t>
            </w:r>
          </w:p>
        </w:tc>
        <w:tc>
          <w:tcPr>
            <w:tcW w:w="924" w:type="pct"/>
          </w:tcPr>
          <w:p w14:paraId="345E430C" w14:textId="77777777" w:rsidR="00AD5FA8" w:rsidRDefault="00061AB3">
            <w:pPr>
              <w:pStyle w:val="12-3"/>
              <w:rPr>
                <w:bCs/>
                <w:color w:val="000000" w:themeColor="text1"/>
                <w:sz w:val="22"/>
                <w:szCs w:val="18"/>
              </w:rPr>
            </w:pPr>
            <w:r>
              <w:rPr>
                <w:bCs/>
                <w:color w:val="000000" w:themeColor="text1"/>
                <w:sz w:val="22"/>
                <w:szCs w:val="18"/>
              </w:rPr>
              <w:t xml:space="preserve"> </w:t>
            </w:r>
            <w:r>
              <w:rPr>
                <w:color w:val="auto"/>
                <w:sz w:val="22"/>
                <w:szCs w:val="22"/>
              </w:rPr>
              <w:t>Приказ № 20н</w:t>
            </w:r>
          </w:p>
        </w:tc>
      </w:tr>
    </w:tbl>
    <w:p w14:paraId="4EE33AEE" w14:textId="77777777" w:rsidR="00AD5FA8" w:rsidRDefault="00061AB3">
      <w:pPr>
        <w:ind w:firstLine="0"/>
      </w:pPr>
      <w:r>
        <w:t xml:space="preserve">*Требования к форматам обмена, используемым при информационном взаимодействии между </w:t>
      </w:r>
      <w:r>
        <w:rPr>
          <w:szCs w:val="32"/>
        </w:rPr>
        <w:t xml:space="preserve">территориальными </w:t>
      </w:r>
      <w:r>
        <w:t xml:space="preserve">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 Счетной палатой. </w:t>
      </w:r>
    </w:p>
    <w:p w14:paraId="7E58A74E" w14:textId="77777777" w:rsidR="00AD5FA8" w:rsidRDefault="00AD5FA8">
      <w:pPr>
        <w:ind w:firstLine="0"/>
        <w:rPr>
          <w:lang w:eastAsia="ru-RU"/>
        </w:rPr>
      </w:pPr>
    </w:p>
    <w:p w14:paraId="2A175C4A" w14:textId="77777777" w:rsidR="00AD5FA8" w:rsidRDefault="00061AB3">
      <w:pPr>
        <w:pStyle w:val="2"/>
      </w:pPr>
      <w:bookmarkStart w:id="19" w:name="_Toc177398897"/>
      <w:bookmarkStart w:id="20" w:name="_Toc204866217"/>
      <w:r>
        <w:t>Версионность сообщений</w:t>
      </w:r>
      <w:bookmarkEnd w:id="15"/>
      <w:bookmarkEnd w:id="19"/>
      <w:bookmarkEnd w:id="20"/>
    </w:p>
    <w:p w14:paraId="5D3C4D96" w14:textId="77777777" w:rsidR="00AD5FA8" w:rsidRDefault="00061AB3">
      <w:r>
        <w:t>Поддержка версионности документов осуществляется добавлением атрибута «versionID» с номером версии в состав комплексного типа «generalDataMir».</w:t>
      </w:r>
    </w:p>
    <w:p w14:paraId="6D795100" w14:textId="77777777" w:rsidR="00AD5FA8" w:rsidRDefault="00061AB3">
      <w:pPr>
        <w:pStyle w:val="2"/>
      </w:pPr>
      <w:bookmarkStart w:id="21" w:name="_Toc176955917"/>
      <w:bookmarkStart w:id="22" w:name="_Toc177398898"/>
      <w:bookmarkStart w:id="23" w:name="_Toc204866218"/>
      <w:r>
        <w:t>Кодировка сообщений</w:t>
      </w:r>
      <w:bookmarkEnd w:id="21"/>
      <w:bookmarkEnd w:id="22"/>
      <w:bookmarkEnd w:id="23"/>
    </w:p>
    <w:p w14:paraId="62256136" w14:textId="77777777" w:rsidR="00AD5FA8" w:rsidRDefault="00061AB3">
      <w:r>
        <w:t>Передаваемые документы, должны содержать пролог с указанием кодировки:</w:t>
      </w:r>
    </w:p>
    <w:p w14:paraId="4F0F4A54" w14:textId="77777777" w:rsidR="00AD5FA8" w:rsidRDefault="00061AB3">
      <w:r>
        <w:rPr>
          <w:lang w:val="en-US"/>
        </w:rPr>
        <w:t>&lt;?xml version ="1.0" encoding="UTF-8"?&gt;</w:t>
      </w:r>
      <w:r>
        <w:t>.</w:t>
      </w:r>
    </w:p>
    <w:p w14:paraId="18A36012" w14:textId="77777777" w:rsidR="00AD5FA8" w:rsidRDefault="00061AB3">
      <w:pPr>
        <w:pStyle w:val="2"/>
      </w:pPr>
      <w:bookmarkStart w:id="24" w:name="_Toc176955918"/>
      <w:bookmarkStart w:id="25" w:name="_Toc177398899"/>
      <w:bookmarkStart w:id="26" w:name="_Toc204866219"/>
      <w:r>
        <w:t>Типы данных</w:t>
      </w:r>
      <w:bookmarkEnd w:id="24"/>
      <w:bookmarkEnd w:id="25"/>
      <w:bookmarkEnd w:id="26"/>
    </w:p>
    <w:p w14:paraId="4EA94710" w14:textId="77777777" w:rsidR="00AD5FA8" w:rsidRDefault="00061AB3">
      <w:r>
        <w:t>В настоящем документе для упрощения и универсализации описания форматов данных различных документов используются имена типов данных, перечисленные в таблице ниже (</w:t>
      </w:r>
      <w:r>
        <w:fldChar w:fldCharType="begin"/>
      </w:r>
      <w:r>
        <w:instrText xml:space="preserve"> REF _Ref190971013 \h  \* MERGEFORMAT </w:instrText>
      </w:r>
      <w:r>
        <w:fldChar w:fldCharType="separate"/>
      </w:r>
      <w:r>
        <w:t>Таблица 3</w:t>
      </w:r>
      <w:r>
        <w:fldChar w:fldCharType="end"/>
      </w:r>
      <w:r>
        <w:t>).</w:t>
      </w:r>
    </w:p>
    <w:p w14:paraId="4F181750" w14:textId="77777777" w:rsidR="00AD5FA8" w:rsidRDefault="00061AB3">
      <w:pPr>
        <w:pStyle w:val="-"/>
      </w:pPr>
      <w:bookmarkStart w:id="27" w:name="_Ref190971013"/>
      <w:bookmarkStart w:id="28" w:name="_Toc204866269"/>
      <w:r>
        <w:t>Таблица </w:t>
      </w:r>
      <w:fldSimple w:instr=" SEQ Таблица \* ARABIC ">
        <w:bookmarkStart w:id="29" w:name="_Toc176955871"/>
        <w:bookmarkStart w:id="30" w:name="_Toc177398943"/>
        <w:r>
          <w:t>3</w:t>
        </w:r>
      </w:fldSimple>
      <w:bookmarkEnd w:id="27"/>
      <w:r>
        <w:t xml:space="preserve"> – Типы данных</w:t>
      </w:r>
      <w:bookmarkEnd w:id="28"/>
      <w:bookmarkEnd w:id="29"/>
      <w:bookmarkEnd w:id="30"/>
    </w:p>
    <w:tbl>
      <w:tblPr>
        <w:tblStyle w:val="GOSTTable2"/>
        <w:tblW w:w="5000" w:type="pct"/>
        <w:tblLook w:val="04A0" w:firstRow="1" w:lastRow="0" w:firstColumn="1" w:lastColumn="0" w:noHBand="0" w:noVBand="1"/>
      </w:tblPr>
      <w:tblGrid>
        <w:gridCol w:w="1831"/>
        <w:gridCol w:w="1432"/>
        <w:gridCol w:w="6082"/>
      </w:tblGrid>
      <w:tr w:rsidR="00AD5FA8" w14:paraId="0FCC5F67" w14:textId="77777777" w:rsidTr="00AD5FA8">
        <w:trPr>
          <w:cnfStyle w:val="100000000000" w:firstRow="1" w:lastRow="0" w:firstColumn="0" w:lastColumn="0" w:oddVBand="0" w:evenVBand="0" w:oddHBand="0" w:evenHBand="0" w:firstRowFirstColumn="0" w:firstRowLastColumn="0" w:lastRowFirstColumn="0" w:lastRowLastColumn="0"/>
          <w:trHeight w:val="283"/>
        </w:trPr>
        <w:tc>
          <w:tcPr>
            <w:tcW w:w="980" w:type="pct"/>
          </w:tcPr>
          <w:p w14:paraId="6A43447B" w14:textId="77777777" w:rsidR="00AD5FA8" w:rsidRDefault="00061AB3">
            <w:pPr>
              <w:pStyle w:val="12-4"/>
              <w:rPr>
                <w:sz w:val="22"/>
                <w:szCs w:val="18"/>
              </w:rPr>
            </w:pPr>
            <w:r>
              <w:rPr>
                <w:sz w:val="22"/>
                <w:szCs w:val="18"/>
              </w:rPr>
              <w:t>Имя</w:t>
            </w:r>
          </w:p>
        </w:tc>
        <w:tc>
          <w:tcPr>
            <w:tcW w:w="766" w:type="pct"/>
          </w:tcPr>
          <w:p w14:paraId="31A71C85" w14:textId="77777777" w:rsidR="00AD5FA8" w:rsidRDefault="00061AB3">
            <w:pPr>
              <w:pStyle w:val="12-4"/>
              <w:rPr>
                <w:sz w:val="22"/>
                <w:szCs w:val="18"/>
              </w:rPr>
            </w:pPr>
            <w:r>
              <w:rPr>
                <w:sz w:val="22"/>
                <w:szCs w:val="18"/>
              </w:rPr>
              <w:t>Длина</w:t>
            </w:r>
          </w:p>
        </w:tc>
        <w:tc>
          <w:tcPr>
            <w:tcW w:w="3254" w:type="pct"/>
          </w:tcPr>
          <w:p w14:paraId="72FDDB20" w14:textId="77777777" w:rsidR="00AD5FA8" w:rsidRDefault="00061AB3">
            <w:pPr>
              <w:pStyle w:val="12-4"/>
              <w:rPr>
                <w:sz w:val="22"/>
                <w:szCs w:val="18"/>
              </w:rPr>
            </w:pPr>
            <w:r>
              <w:rPr>
                <w:sz w:val="22"/>
                <w:szCs w:val="18"/>
              </w:rPr>
              <w:t>Дополнительная информация</w:t>
            </w:r>
          </w:p>
        </w:tc>
      </w:tr>
      <w:tr w:rsidR="00AD5FA8" w14:paraId="7F08F33A" w14:textId="77777777" w:rsidTr="00AD5FA8">
        <w:trPr>
          <w:cnfStyle w:val="000000100000" w:firstRow="0" w:lastRow="0" w:firstColumn="0" w:lastColumn="0" w:oddVBand="0" w:evenVBand="0" w:oddHBand="1" w:evenHBand="0" w:firstRowFirstColumn="0" w:firstRowLastColumn="0" w:lastRowFirstColumn="0" w:lastRowLastColumn="0"/>
          <w:trHeight w:val="283"/>
        </w:trPr>
        <w:tc>
          <w:tcPr>
            <w:tcW w:w="980" w:type="pct"/>
          </w:tcPr>
          <w:p w14:paraId="2E74A0CD" w14:textId="77777777" w:rsidR="00AD5FA8" w:rsidRDefault="00061AB3">
            <w:pPr>
              <w:pStyle w:val="12-3"/>
              <w:rPr>
                <w:sz w:val="22"/>
                <w:szCs w:val="18"/>
              </w:rPr>
            </w:pPr>
            <w:r>
              <w:rPr>
                <w:sz w:val="22"/>
                <w:szCs w:val="18"/>
              </w:rPr>
              <w:t>GUID</w:t>
            </w:r>
          </w:p>
        </w:tc>
        <w:tc>
          <w:tcPr>
            <w:tcW w:w="766" w:type="pct"/>
          </w:tcPr>
          <w:p w14:paraId="4B499CA8" w14:textId="77777777" w:rsidR="00AD5FA8" w:rsidRDefault="00061AB3">
            <w:pPr>
              <w:pStyle w:val="12-3"/>
              <w:rPr>
                <w:sz w:val="22"/>
                <w:szCs w:val="18"/>
              </w:rPr>
            </w:pPr>
            <w:r>
              <w:rPr>
                <w:sz w:val="22"/>
                <w:szCs w:val="18"/>
              </w:rPr>
              <w:t>T(36)</w:t>
            </w:r>
          </w:p>
        </w:tc>
        <w:tc>
          <w:tcPr>
            <w:tcW w:w="3254" w:type="pct"/>
          </w:tcPr>
          <w:p w14:paraId="620BBE1C" w14:textId="77777777" w:rsidR="00AD5FA8" w:rsidRDefault="00061AB3">
            <w:pPr>
              <w:pStyle w:val="12-3"/>
              <w:rPr>
                <w:sz w:val="22"/>
                <w:szCs w:val="18"/>
              </w:rPr>
            </w:pPr>
            <w:r>
              <w:rPr>
                <w:sz w:val="22"/>
                <w:szCs w:val="18"/>
              </w:rPr>
              <w:t>Уникальный 128-битный идентификатор, представляется в виде строки из шестнадцатеричных цифр, разбитых на пять групп по 8 (восемь), 4 (четыре), 4 (четыре), 4 (четыре) и 12 (двенадцать) символов соответственно, разделенных дефисами:XXXXXXXX-XXXX-XXXX-XXXX-XXXXXXXXXXXX.</w:t>
            </w:r>
          </w:p>
          <w:p w14:paraId="77891348" w14:textId="77777777" w:rsidR="00AD5FA8" w:rsidRDefault="00061AB3">
            <w:pPr>
              <w:pStyle w:val="12-3"/>
              <w:rPr>
                <w:sz w:val="22"/>
                <w:szCs w:val="18"/>
              </w:rPr>
            </w:pPr>
            <w:r>
              <w:rPr>
                <w:sz w:val="22"/>
                <w:szCs w:val="18"/>
              </w:rPr>
              <w:t>Допустимые символы: «0» – «9», «</w:t>
            </w:r>
            <w:r>
              <w:rPr>
                <w:sz w:val="22"/>
                <w:szCs w:val="18"/>
                <w:lang w:val="en-US"/>
              </w:rPr>
              <w:t>a</w:t>
            </w:r>
            <w:r>
              <w:rPr>
                <w:sz w:val="22"/>
                <w:szCs w:val="18"/>
              </w:rPr>
              <w:t>» – «</w:t>
            </w:r>
            <w:r>
              <w:rPr>
                <w:sz w:val="22"/>
                <w:szCs w:val="18"/>
                <w:lang w:val="en-US"/>
              </w:rPr>
              <w:t>f</w:t>
            </w:r>
            <w:r>
              <w:rPr>
                <w:sz w:val="22"/>
                <w:szCs w:val="18"/>
              </w:rPr>
              <w:t>»,</w:t>
            </w:r>
            <w:r>
              <w:rPr>
                <w:szCs w:val="28"/>
              </w:rPr>
              <w:t xml:space="preserve"> </w:t>
            </w:r>
            <w:r w:rsidRPr="00486ED7">
              <w:rPr>
                <w:szCs w:val="28"/>
              </w:rPr>
              <w:t>A-</w:t>
            </w:r>
            <w:r w:rsidRPr="00486ED7">
              <w:rPr>
                <w:szCs w:val="28"/>
                <w:lang w:val="en-US"/>
              </w:rPr>
              <w:t>F</w:t>
            </w:r>
            <w:r w:rsidRPr="00486ED7">
              <w:rPr>
                <w:szCs w:val="28"/>
              </w:rPr>
              <w:t>,</w:t>
            </w:r>
            <w:r>
              <w:rPr>
                <w:sz w:val="22"/>
                <w:szCs w:val="18"/>
              </w:rPr>
              <w:t xml:space="preserve"> «-» (код ASCII «45»).</w:t>
            </w:r>
          </w:p>
          <w:p w14:paraId="60B5AC90" w14:textId="77777777" w:rsidR="00AD5FA8" w:rsidRDefault="00061AB3">
            <w:pPr>
              <w:pStyle w:val="12-3"/>
              <w:rPr>
                <w:sz w:val="22"/>
                <w:szCs w:val="18"/>
              </w:rPr>
            </w:pPr>
            <w:r>
              <w:rPr>
                <w:sz w:val="22"/>
                <w:szCs w:val="18"/>
              </w:rPr>
              <w:t>В рамках одного справочника может быть несколько записей с одним натуральным идентификатором (отражают историю изменения), каждая из которых имеет уникальный GUID: в выгружаемых данных все записи имеют уникальный GUID.</w:t>
            </w:r>
          </w:p>
          <w:p w14:paraId="34A9F072" w14:textId="77777777" w:rsidR="00AD5FA8" w:rsidRDefault="00061AB3">
            <w:pPr>
              <w:pStyle w:val="12-3"/>
              <w:rPr>
                <w:sz w:val="22"/>
                <w:szCs w:val="18"/>
              </w:rPr>
            </w:pPr>
            <w:r>
              <w:rPr>
                <w:sz w:val="22"/>
                <w:szCs w:val="18"/>
              </w:rPr>
              <w:t xml:space="preserve">Шаблон значений: </w:t>
            </w:r>
            <w:r w:rsidRPr="00486ED7">
              <w:rPr>
                <w:szCs w:val="28"/>
              </w:rPr>
              <w:t>[</w:t>
            </w:r>
            <w:r w:rsidRPr="00486ED7">
              <w:rPr>
                <w:szCs w:val="28"/>
                <w:lang w:val="en-US"/>
              </w:rPr>
              <w:t>a</w:t>
            </w:r>
            <w:r w:rsidRPr="00486ED7">
              <w:rPr>
                <w:szCs w:val="28"/>
              </w:rPr>
              <w:t>-</w:t>
            </w:r>
            <w:r w:rsidRPr="00486ED7">
              <w:rPr>
                <w:szCs w:val="28"/>
                <w:lang w:val="en-US"/>
              </w:rPr>
              <w:t>fA</w:t>
            </w:r>
            <w:r w:rsidRPr="00486ED7">
              <w:rPr>
                <w:szCs w:val="28"/>
              </w:rPr>
              <w:t>-</w:t>
            </w:r>
            <w:r w:rsidRPr="00486ED7">
              <w:rPr>
                <w:szCs w:val="28"/>
                <w:lang w:val="en-US"/>
              </w:rPr>
              <w:t>F</w:t>
            </w:r>
            <w:r w:rsidRPr="00486ED7">
              <w:rPr>
                <w:szCs w:val="28"/>
              </w:rPr>
              <w:t>0-9]{8}-[</w:t>
            </w:r>
            <w:r w:rsidRPr="00486ED7">
              <w:rPr>
                <w:szCs w:val="28"/>
                <w:lang w:val="en-US"/>
              </w:rPr>
              <w:t>a</w:t>
            </w:r>
            <w:r w:rsidRPr="00486ED7">
              <w:rPr>
                <w:szCs w:val="28"/>
              </w:rPr>
              <w:t>-</w:t>
            </w:r>
            <w:r w:rsidRPr="00486ED7">
              <w:rPr>
                <w:szCs w:val="28"/>
                <w:lang w:val="en-US"/>
              </w:rPr>
              <w:t>fA</w:t>
            </w:r>
            <w:r w:rsidRPr="00486ED7">
              <w:rPr>
                <w:szCs w:val="28"/>
              </w:rPr>
              <w:t>-</w:t>
            </w:r>
            <w:r w:rsidRPr="00486ED7">
              <w:rPr>
                <w:szCs w:val="28"/>
                <w:lang w:val="en-US"/>
              </w:rPr>
              <w:t>F</w:t>
            </w:r>
            <w:r w:rsidRPr="00486ED7">
              <w:rPr>
                <w:szCs w:val="28"/>
              </w:rPr>
              <w:t>0-9]{4}-[</w:t>
            </w:r>
            <w:r w:rsidRPr="00486ED7">
              <w:rPr>
                <w:szCs w:val="28"/>
                <w:lang w:val="en-US"/>
              </w:rPr>
              <w:t>a</w:t>
            </w:r>
            <w:r w:rsidRPr="00486ED7">
              <w:rPr>
                <w:szCs w:val="28"/>
              </w:rPr>
              <w:t>-</w:t>
            </w:r>
            <w:r w:rsidRPr="00486ED7">
              <w:rPr>
                <w:szCs w:val="28"/>
                <w:lang w:val="en-US"/>
              </w:rPr>
              <w:t>fA</w:t>
            </w:r>
            <w:r w:rsidRPr="00486ED7">
              <w:rPr>
                <w:szCs w:val="28"/>
              </w:rPr>
              <w:t>-</w:t>
            </w:r>
            <w:r w:rsidRPr="00486ED7">
              <w:rPr>
                <w:szCs w:val="28"/>
                <w:lang w:val="en-US"/>
              </w:rPr>
              <w:t>F</w:t>
            </w:r>
            <w:r w:rsidRPr="00486ED7">
              <w:rPr>
                <w:szCs w:val="28"/>
              </w:rPr>
              <w:t>0-9]{4}-[</w:t>
            </w:r>
            <w:r w:rsidRPr="00486ED7">
              <w:rPr>
                <w:szCs w:val="28"/>
                <w:lang w:val="en-US"/>
              </w:rPr>
              <w:t>a</w:t>
            </w:r>
            <w:r w:rsidRPr="00486ED7">
              <w:rPr>
                <w:szCs w:val="28"/>
              </w:rPr>
              <w:t>-</w:t>
            </w:r>
            <w:r w:rsidRPr="00486ED7">
              <w:rPr>
                <w:szCs w:val="28"/>
                <w:lang w:val="en-US"/>
              </w:rPr>
              <w:t>fA</w:t>
            </w:r>
            <w:r w:rsidRPr="00486ED7">
              <w:rPr>
                <w:szCs w:val="28"/>
              </w:rPr>
              <w:t>-</w:t>
            </w:r>
            <w:r w:rsidRPr="00486ED7">
              <w:rPr>
                <w:szCs w:val="28"/>
                <w:lang w:val="en-US"/>
              </w:rPr>
              <w:t>F</w:t>
            </w:r>
            <w:r w:rsidRPr="00486ED7">
              <w:rPr>
                <w:szCs w:val="28"/>
              </w:rPr>
              <w:t>0-9]{4}-[</w:t>
            </w:r>
            <w:r w:rsidRPr="00486ED7">
              <w:rPr>
                <w:szCs w:val="28"/>
                <w:lang w:val="en-US"/>
              </w:rPr>
              <w:t>a</w:t>
            </w:r>
            <w:r w:rsidRPr="00486ED7">
              <w:rPr>
                <w:szCs w:val="28"/>
              </w:rPr>
              <w:t>-</w:t>
            </w:r>
            <w:r w:rsidRPr="00486ED7">
              <w:rPr>
                <w:szCs w:val="28"/>
                <w:lang w:val="en-US"/>
              </w:rPr>
              <w:t>fA</w:t>
            </w:r>
            <w:r w:rsidRPr="00486ED7">
              <w:rPr>
                <w:szCs w:val="28"/>
              </w:rPr>
              <w:t>-</w:t>
            </w:r>
            <w:r w:rsidRPr="00486ED7">
              <w:rPr>
                <w:szCs w:val="28"/>
                <w:lang w:val="en-US"/>
              </w:rPr>
              <w:t>F</w:t>
            </w:r>
            <w:r w:rsidRPr="00486ED7">
              <w:rPr>
                <w:szCs w:val="28"/>
              </w:rPr>
              <w:t>0-9]{</w:t>
            </w:r>
            <w:r>
              <w:rPr>
                <w:szCs w:val="28"/>
              </w:rPr>
              <w:t>12}</w:t>
            </w:r>
          </w:p>
        </w:tc>
      </w:tr>
      <w:tr w:rsidR="00AD5FA8" w14:paraId="074304A4" w14:textId="77777777" w:rsidTr="00AD5FA8">
        <w:trPr>
          <w:cnfStyle w:val="000000010000" w:firstRow="0" w:lastRow="0" w:firstColumn="0" w:lastColumn="0" w:oddVBand="0" w:evenVBand="0" w:oddHBand="0" w:evenHBand="1" w:firstRowFirstColumn="0" w:firstRowLastColumn="0" w:lastRowFirstColumn="0" w:lastRowLastColumn="0"/>
          <w:trHeight w:val="283"/>
        </w:trPr>
        <w:tc>
          <w:tcPr>
            <w:tcW w:w="980" w:type="pct"/>
          </w:tcPr>
          <w:p w14:paraId="15680085" w14:textId="77777777" w:rsidR="00AD5FA8" w:rsidRDefault="00061AB3">
            <w:pPr>
              <w:pStyle w:val="12-3"/>
              <w:rPr>
                <w:sz w:val="22"/>
                <w:szCs w:val="18"/>
              </w:rPr>
            </w:pPr>
            <w:r>
              <w:rPr>
                <w:sz w:val="22"/>
                <w:szCs w:val="18"/>
              </w:rPr>
              <w:t>String</w:t>
            </w:r>
          </w:p>
        </w:tc>
        <w:tc>
          <w:tcPr>
            <w:tcW w:w="766" w:type="pct"/>
          </w:tcPr>
          <w:p w14:paraId="51E898F3" w14:textId="77777777" w:rsidR="00AD5FA8" w:rsidRDefault="00061AB3">
            <w:pPr>
              <w:pStyle w:val="12-3"/>
              <w:rPr>
                <w:sz w:val="22"/>
                <w:szCs w:val="18"/>
              </w:rPr>
            </w:pPr>
            <w:r>
              <w:rPr>
                <w:sz w:val="22"/>
                <w:szCs w:val="18"/>
              </w:rPr>
              <w:t>T(N)</w:t>
            </w:r>
          </w:p>
        </w:tc>
        <w:tc>
          <w:tcPr>
            <w:tcW w:w="3254" w:type="pct"/>
          </w:tcPr>
          <w:p w14:paraId="634089AD" w14:textId="77777777" w:rsidR="00AD5FA8" w:rsidRDefault="00061AB3">
            <w:pPr>
              <w:pStyle w:val="12-3"/>
              <w:rPr>
                <w:sz w:val="22"/>
                <w:szCs w:val="18"/>
              </w:rPr>
            </w:pPr>
            <w:r>
              <w:rPr>
                <w:sz w:val="22"/>
                <w:szCs w:val="18"/>
              </w:rPr>
              <w:t>Стандартный текстовый формат, где N – ограничение длины текста, который можно поместить в параметр.</w:t>
            </w:r>
          </w:p>
          <w:p w14:paraId="3DEEA52A" w14:textId="77777777" w:rsidR="00AD5FA8" w:rsidRDefault="00061AB3">
            <w:pPr>
              <w:pStyle w:val="12-3"/>
              <w:rPr>
                <w:sz w:val="22"/>
                <w:szCs w:val="18"/>
              </w:rPr>
            </w:pPr>
            <w:r>
              <w:rPr>
                <w:sz w:val="22"/>
                <w:szCs w:val="18"/>
              </w:rPr>
              <w:t xml:space="preserve">Для ПУР ГИИС ЭБ, ПУД ГИИС ЭБ: Текст, строка символов без пробелов в начале и в конце – допустимые символы ASCII с 32 </w:t>
            </w:r>
            <w:r>
              <w:rPr>
                <w:rFonts w:eastAsia="Calibri"/>
              </w:rPr>
              <w:t xml:space="preserve">по 59, 61, с 63 </w:t>
            </w:r>
            <w:r>
              <w:rPr>
                <w:sz w:val="22"/>
                <w:szCs w:val="18"/>
              </w:rPr>
              <w:t xml:space="preserve">по 126, 168, 184, 185 и с 192 по 255, </w:t>
            </w:r>
            <w:r>
              <w:rPr>
                <w:rFonts w:eastAsia="Calibri"/>
              </w:rPr>
              <w:t>недопустимые символы могут быть заменены их кодами, например, символ «&lt;» заменяется кодом «&amp;lt;», символ «&gt;» заменяется кодом «&amp;gt;»</w:t>
            </w:r>
          </w:p>
        </w:tc>
      </w:tr>
      <w:tr w:rsidR="00AD5FA8" w14:paraId="2B396322" w14:textId="77777777" w:rsidTr="00AD5FA8">
        <w:trPr>
          <w:cnfStyle w:val="000000100000" w:firstRow="0" w:lastRow="0" w:firstColumn="0" w:lastColumn="0" w:oddVBand="0" w:evenVBand="0" w:oddHBand="1" w:evenHBand="0" w:firstRowFirstColumn="0" w:firstRowLastColumn="0" w:lastRowFirstColumn="0" w:lastRowLastColumn="0"/>
          <w:trHeight w:val="283"/>
        </w:trPr>
        <w:tc>
          <w:tcPr>
            <w:tcW w:w="980" w:type="pct"/>
          </w:tcPr>
          <w:p w14:paraId="3115CCE3" w14:textId="77777777" w:rsidR="00AD5FA8" w:rsidRDefault="00061AB3">
            <w:pPr>
              <w:pStyle w:val="12-3"/>
              <w:rPr>
                <w:sz w:val="22"/>
                <w:szCs w:val="18"/>
              </w:rPr>
            </w:pPr>
            <w:r>
              <w:rPr>
                <w:sz w:val="22"/>
                <w:szCs w:val="18"/>
              </w:rPr>
              <w:t>Date</w:t>
            </w:r>
          </w:p>
        </w:tc>
        <w:tc>
          <w:tcPr>
            <w:tcW w:w="766" w:type="pct"/>
          </w:tcPr>
          <w:p w14:paraId="2C61FAFB" w14:textId="77777777" w:rsidR="00AD5FA8" w:rsidRDefault="00061AB3">
            <w:pPr>
              <w:pStyle w:val="12-3"/>
              <w:rPr>
                <w:sz w:val="22"/>
                <w:szCs w:val="18"/>
              </w:rPr>
            </w:pPr>
            <w:r>
              <w:rPr>
                <w:sz w:val="22"/>
                <w:szCs w:val="18"/>
              </w:rPr>
              <w:t>–</w:t>
            </w:r>
          </w:p>
        </w:tc>
        <w:tc>
          <w:tcPr>
            <w:tcW w:w="3254" w:type="pct"/>
          </w:tcPr>
          <w:p w14:paraId="45E632D8" w14:textId="77777777" w:rsidR="00AD5FA8" w:rsidRDefault="00061AB3">
            <w:pPr>
              <w:pStyle w:val="12-3"/>
              <w:rPr>
                <w:sz w:val="22"/>
                <w:szCs w:val="18"/>
              </w:rPr>
            </w:pPr>
            <w:r>
              <w:rPr>
                <w:sz w:val="22"/>
                <w:szCs w:val="18"/>
              </w:rPr>
              <w:t>Стандартный формат xsd:date. Дата в формате «ГГГГ-ММ-ДД»</w:t>
            </w:r>
          </w:p>
        </w:tc>
      </w:tr>
      <w:tr w:rsidR="00AD5FA8" w14:paraId="23049B41" w14:textId="77777777" w:rsidTr="00AD5FA8">
        <w:trPr>
          <w:cnfStyle w:val="000000010000" w:firstRow="0" w:lastRow="0" w:firstColumn="0" w:lastColumn="0" w:oddVBand="0" w:evenVBand="0" w:oddHBand="0" w:evenHBand="1" w:firstRowFirstColumn="0" w:firstRowLastColumn="0" w:lastRowFirstColumn="0" w:lastRowLastColumn="0"/>
          <w:trHeight w:val="283"/>
        </w:trPr>
        <w:tc>
          <w:tcPr>
            <w:tcW w:w="980" w:type="pct"/>
          </w:tcPr>
          <w:p w14:paraId="539CE0F3" w14:textId="77777777" w:rsidR="00AD5FA8" w:rsidRDefault="00061AB3">
            <w:pPr>
              <w:pStyle w:val="12-3"/>
              <w:rPr>
                <w:sz w:val="22"/>
                <w:szCs w:val="18"/>
              </w:rPr>
            </w:pPr>
            <w:r>
              <w:rPr>
                <w:sz w:val="22"/>
                <w:szCs w:val="18"/>
              </w:rPr>
              <w:t>Number</w:t>
            </w:r>
          </w:p>
        </w:tc>
        <w:tc>
          <w:tcPr>
            <w:tcW w:w="766" w:type="pct"/>
          </w:tcPr>
          <w:p w14:paraId="446E9CB3" w14:textId="77777777" w:rsidR="00AD5FA8" w:rsidRDefault="00061AB3">
            <w:pPr>
              <w:pStyle w:val="12-3"/>
              <w:rPr>
                <w:sz w:val="22"/>
                <w:szCs w:val="18"/>
              </w:rPr>
            </w:pPr>
            <w:r>
              <w:rPr>
                <w:sz w:val="22"/>
                <w:szCs w:val="18"/>
              </w:rPr>
              <w:t>N(m)</w:t>
            </w:r>
          </w:p>
        </w:tc>
        <w:tc>
          <w:tcPr>
            <w:tcW w:w="3254" w:type="pct"/>
          </w:tcPr>
          <w:p w14:paraId="627E515F" w14:textId="77777777" w:rsidR="00AD5FA8" w:rsidRDefault="00061AB3">
            <w:pPr>
              <w:pStyle w:val="12-3"/>
              <w:rPr>
                <w:sz w:val="22"/>
                <w:szCs w:val="18"/>
              </w:rPr>
            </w:pPr>
            <w:r>
              <w:rPr>
                <w:sz w:val="22"/>
                <w:szCs w:val="18"/>
              </w:rPr>
              <w:t>Стандартный числовой формат, где m – количество символов</w:t>
            </w:r>
          </w:p>
        </w:tc>
      </w:tr>
      <w:tr w:rsidR="00AD5FA8" w14:paraId="528936E3" w14:textId="77777777" w:rsidTr="00AD5FA8">
        <w:trPr>
          <w:cnfStyle w:val="000000100000" w:firstRow="0" w:lastRow="0" w:firstColumn="0" w:lastColumn="0" w:oddVBand="0" w:evenVBand="0" w:oddHBand="1" w:evenHBand="0" w:firstRowFirstColumn="0" w:firstRowLastColumn="0" w:lastRowFirstColumn="0" w:lastRowLastColumn="0"/>
          <w:trHeight w:val="283"/>
        </w:trPr>
        <w:tc>
          <w:tcPr>
            <w:tcW w:w="980" w:type="pct"/>
          </w:tcPr>
          <w:p w14:paraId="02C4DC1E" w14:textId="77777777" w:rsidR="00AD5FA8" w:rsidRDefault="00061AB3">
            <w:pPr>
              <w:pStyle w:val="12-3"/>
              <w:rPr>
                <w:sz w:val="22"/>
                <w:szCs w:val="18"/>
              </w:rPr>
            </w:pPr>
            <w:r>
              <w:rPr>
                <w:sz w:val="22"/>
                <w:szCs w:val="18"/>
              </w:rPr>
              <w:t>Boolean</w:t>
            </w:r>
          </w:p>
        </w:tc>
        <w:tc>
          <w:tcPr>
            <w:tcW w:w="766" w:type="pct"/>
          </w:tcPr>
          <w:p w14:paraId="553D13A9" w14:textId="77777777" w:rsidR="00AD5FA8" w:rsidRDefault="00061AB3">
            <w:pPr>
              <w:pStyle w:val="12-3"/>
              <w:rPr>
                <w:sz w:val="22"/>
                <w:szCs w:val="18"/>
              </w:rPr>
            </w:pPr>
            <w:r>
              <w:rPr>
                <w:sz w:val="22"/>
                <w:szCs w:val="18"/>
              </w:rPr>
              <w:t>1 байт</w:t>
            </w:r>
          </w:p>
        </w:tc>
        <w:tc>
          <w:tcPr>
            <w:tcW w:w="3254" w:type="pct"/>
          </w:tcPr>
          <w:p w14:paraId="23280D0B" w14:textId="77777777" w:rsidR="00AD5FA8" w:rsidRDefault="00061AB3">
            <w:pPr>
              <w:pStyle w:val="12-3"/>
              <w:rPr>
                <w:sz w:val="22"/>
                <w:szCs w:val="18"/>
              </w:rPr>
            </w:pPr>
            <w:r>
              <w:rPr>
                <w:sz w:val="22"/>
                <w:szCs w:val="18"/>
              </w:rPr>
              <w:t>Соответствует формату xsd:boolean. Поле может принимать значения: «0», «1»</w:t>
            </w:r>
          </w:p>
        </w:tc>
      </w:tr>
    </w:tbl>
    <w:p w14:paraId="750B7EC6" w14:textId="77777777" w:rsidR="00AD5FA8" w:rsidRDefault="00AD5FA8">
      <w:pPr>
        <w:rPr>
          <w:lang w:eastAsia="ru-RU"/>
        </w:rPr>
      </w:pPr>
    </w:p>
    <w:p w14:paraId="550B69BD" w14:textId="77777777" w:rsidR="00AD5FA8" w:rsidRDefault="00061AB3">
      <w:pPr>
        <w:pStyle w:val="1"/>
      </w:pPr>
      <w:bookmarkStart w:id="31" w:name="_Toc204866220"/>
      <w:r>
        <w:t>Описание документа «Распоряжение о совершении казначейского платежа (перечисление на карты «МИР»)»</w:t>
      </w:r>
      <w:bookmarkStart w:id="32" w:name="_Toc19567204"/>
      <w:bookmarkStart w:id="33" w:name="_Toc19567597"/>
      <w:bookmarkStart w:id="34" w:name="_Toc19622854"/>
      <w:bookmarkStart w:id="35" w:name="_Toc19623247"/>
      <w:bookmarkStart w:id="36" w:name="_Toc19623640"/>
      <w:bookmarkStart w:id="37" w:name="_Toc19622864"/>
      <w:bookmarkStart w:id="38" w:name="_Toc19623257"/>
      <w:bookmarkStart w:id="39" w:name="_Toc19623650"/>
      <w:bookmarkEnd w:id="31"/>
      <w:bookmarkEnd w:id="32"/>
      <w:bookmarkEnd w:id="33"/>
      <w:bookmarkEnd w:id="34"/>
      <w:bookmarkEnd w:id="35"/>
      <w:bookmarkEnd w:id="36"/>
      <w:bookmarkEnd w:id="37"/>
      <w:bookmarkEnd w:id="38"/>
      <w:bookmarkEnd w:id="39"/>
    </w:p>
    <w:p w14:paraId="4BC64155" w14:textId="77777777" w:rsidR="00AD5FA8" w:rsidRDefault="00061AB3">
      <w:pPr>
        <w:pStyle w:val="2"/>
      </w:pPr>
      <w:bookmarkStart w:id="40" w:name="_Toc122436686"/>
      <w:bookmarkStart w:id="41" w:name="_Toc204866221"/>
      <w:r>
        <w:t>Назначение и маршрут документа</w:t>
      </w:r>
      <w:bookmarkEnd w:id="40"/>
      <w:bookmarkEnd w:id="41"/>
    </w:p>
    <w:p w14:paraId="0FC52855" w14:textId="77777777" w:rsidR="00AD5FA8" w:rsidRDefault="00061AB3">
      <w:bookmarkStart w:id="42" w:name="_Toc86145933"/>
      <w:bookmarkStart w:id="43" w:name="_Toc86423473"/>
      <w:bookmarkStart w:id="44" w:name="_Toc86424126"/>
      <w:bookmarkStart w:id="45" w:name="_Toc86437541"/>
      <w:bookmarkStart w:id="46" w:name="_Toc87281882"/>
      <w:bookmarkStart w:id="47" w:name="_Toc87609638"/>
      <w:bookmarkEnd w:id="42"/>
      <w:bookmarkEnd w:id="43"/>
      <w:bookmarkEnd w:id="44"/>
      <w:bookmarkEnd w:id="45"/>
      <w:bookmarkEnd w:id="46"/>
      <w:bookmarkEnd w:id="47"/>
      <w:r>
        <w:t>Документ «Распоряжение о совершении казначейского платежа (перечисление на карты «МИР»)» предоставляется Клиентом в ТОФК при осуществлении кассовых выплат физическим лицам на банковские карты с товарным знаком «Мир», либо при осуществлении возврата излишне уплаченного (взысканного) платежа, администрируемого таможенным органом или налоговым органом, физическим лицам на банковские карты с товарным знаком «Мир».</w:t>
      </w:r>
    </w:p>
    <w:p w14:paraId="19A8FF2D" w14:textId="77777777" w:rsidR="00AD5FA8" w:rsidRDefault="00061AB3">
      <w:r>
        <w:t>Маршрут документа «Распоряжение о совершении казначейского платежа (перечисление на карты «МИР»)» представлен в таблице ниже (</w:t>
      </w:r>
      <w:r>
        <w:fldChar w:fldCharType="begin"/>
      </w:r>
      <w:r>
        <w:instrText xml:space="preserve"> REF _Ref187333766 \h  \* MERGEFORMAT </w:instrText>
      </w:r>
      <w:r>
        <w:fldChar w:fldCharType="separate"/>
      </w:r>
      <w:r>
        <w:t>Таблица 4</w:t>
      </w:r>
      <w:r>
        <w:fldChar w:fldCharType="end"/>
      </w:r>
      <w:r>
        <w:t>).</w:t>
      </w:r>
    </w:p>
    <w:p w14:paraId="035220F7" w14:textId="77777777" w:rsidR="00AD5FA8" w:rsidRDefault="00061AB3">
      <w:pPr>
        <w:pStyle w:val="-"/>
      </w:pPr>
      <w:bookmarkStart w:id="48" w:name="_Ref187333766"/>
      <w:bookmarkStart w:id="49" w:name="_Toc204866270"/>
      <w:r>
        <w:t>Таблица </w:t>
      </w:r>
      <w:fldSimple w:instr=" SEQ Таблица \* ARABIC ">
        <w:r>
          <w:t>4</w:t>
        </w:r>
      </w:fldSimple>
      <w:bookmarkEnd w:id="48"/>
      <w:r>
        <w:t xml:space="preserve"> – Маршрут документа «Распоряжение о совершении казначейского платежа (перечисление на карты «МИР»)»</w:t>
      </w:r>
      <w:bookmarkEnd w:id="49"/>
    </w:p>
    <w:tbl>
      <w:tblPr>
        <w:tblStyle w:val="GOSTTable2"/>
        <w:tblW w:w="5000" w:type="pct"/>
        <w:tblLook w:val="01E0" w:firstRow="1" w:lastRow="1" w:firstColumn="1" w:lastColumn="1" w:noHBand="0" w:noVBand="0"/>
      </w:tblPr>
      <w:tblGrid>
        <w:gridCol w:w="1792"/>
        <w:gridCol w:w="1718"/>
        <w:gridCol w:w="2946"/>
        <w:gridCol w:w="2889"/>
      </w:tblGrid>
      <w:tr w:rsidR="00AD5FA8" w14:paraId="7898C6D0" w14:textId="77777777" w:rsidTr="00AD5FA8">
        <w:trPr>
          <w:cnfStyle w:val="100000000000" w:firstRow="1" w:lastRow="0" w:firstColumn="0" w:lastColumn="0" w:oddVBand="0" w:evenVBand="0" w:oddHBand="0" w:evenHBand="0" w:firstRowFirstColumn="0" w:firstRowLastColumn="0" w:lastRowFirstColumn="0" w:lastRowLastColumn="0"/>
          <w:trHeight w:val="96"/>
        </w:trPr>
        <w:tc>
          <w:tcPr>
            <w:tcW w:w="959" w:type="pct"/>
          </w:tcPr>
          <w:p w14:paraId="00C75F61" w14:textId="77777777" w:rsidR="00AD5FA8" w:rsidRDefault="00061AB3">
            <w:pPr>
              <w:pStyle w:val="12-4"/>
              <w:rPr>
                <w:bCs/>
                <w:sz w:val="22"/>
                <w:szCs w:val="22"/>
              </w:rPr>
            </w:pPr>
            <w:r>
              <w:rPr>
                <w:bCs/>
                <w:sz w:val="22"/>
                <w:szCs w:val="22"/>
              </w:rPr>
              <w:t>Отправитель</w:t>
            </w:r>
          </w:p>
        </w:tc>
        <w:tc>
          <w:tcPr>
            <w:tcW w:w="919" w:type="pct"/>
          </w:tcPr>
          <w:p w14:paraId="7BA2AFD4" w14:textId="77777777" w:rsidR="00AD5FA8" w:rsidRDefault="00061AB3">
            <w:pPr>
              <w:pStyle w:val="12-4"/>
              <w:rPr>
                <w:bCs/>
                <w:sz w:val="22"/>
                <w:szCs w:val="22"/>
              </w:rPr>
            </w:pPr>
            <w:r>
              <w:rPr>
                <w:bCs/>
                <w:sz w:val="22"/>
                <w:szCs w:val="22"/>
              </w:rPr>
              <w:t>Получатель</w:t>
            </w:r>
          </w:p>
        </w:tc>
        <w:tc>
          <w:tcPr>
            <w:tcW w:w="1569" w:type="pct"/>
          </w:tcPr>
          <w:p w14:paraId="2B405391" w14:textId="77777777" w:rsidR="00AD5FA8" w:rsidRDefault="00061AB3">
            <w:pPr>
              <w:pStyle w:val="12-4"/>
              <w:rPr>
                <w:bCs/>
                <w:sz w:val="22"/>
                <w:szCs w:val="22"/>
              </w:rPr>
            </w:pPr>
            <w:r>
              <w:rPr>
                <w:bCs/>
                <w:sz w:val="22"/>
                <w:szCs w:val="22"/>
              </w:rPr>
              <w:t>Схема передачи данных</w:t>
            </w:r>
          </w:p>
        </w:tc>
        <w:tc>
          <w:tcPr>
            <w:tcW w:w="1553" w:type="pct"/>
          </w:tcPr>
          <w:p w14:paraId="5DD2BC90" w14:textId="77777777" w:rsidR="00AD5FA8" w:rsidRDefault="00061AB3">
            <w:pPr>
              <w:pStyle w:val="12-4"/>
              <w:rPr>
                <w:bCs/>
                <w:sz w:val="22"/>
                <w:szCs w:val="22"/>
              </w:rPr>
            </w:pPr>
            <w:r>
              <w:rPr>
                <w:bCs/>
                <w:sz w:val="22"/>
                <w:szCs w:val="22"/>
              </w:rPr>
              <w:t>Примечание</w:t>
            </w:r>
          </w:p>
        </w:tc>
      </w:tr>
      <w:tr w:rsidR="00AD5FA8" w14:paraId="67C56A93" w14:textId="77777777" w:rsidTr="00AD5FA8">
        <w:trPr>
          <w:cnfStyle w:val="000000100000" w:firstRow="0" w:lastRow="0" w:firstColumn="0" w:lastColumn="0" w:oddVBand="0" w:evenVBand="0" w:oddHBand="1" w:evenHBand="0" w:firstRowFirstColumn="0" w:firstRowLastColumn="0" w:lastRowFirstColumn="0" w:lastRowLastColumn="0"/>
          <w:trHeight w:val="438"/>
        </w:trPr>
        <w:tc>
          <w:tcPr>
            <w:tcW w:w="959" w:type="pct"/>
          </w:tcPr>
          <w:p w14:paraId="181005FD" w14:textId="77777777" w:rsidR="00AD5FA8" w:rsidRDefault="00061AB3">
            <w:pPr>
              <w:pStyle w:val="12-3"/>
              <w:rPr>
                <w:sz w:val="22"/>
                <w:szCs w:val="22"/>
              </w:rPr>
            </w:pPr>
            <w:r>
              <w:rPr>
                <w:sz w:val="22"/>
                <w:szCs w:val="22"/>
              </w:rPr>
              <w:t>Модуль</w:t>
            </w:r>
          </w:p>
        </w:tc>
        <w:tc>
          <w:tcPr>
            <w:tcW w:w="919" w:type="pct"/>
          </w:tcPr>
          <w:p w14:paraId="39C26818" w14:textId="77777777" w:rsidR="00AD5FA8" w:rsidRDefault="00061AB3">
            <w:pPr>
              <w:pStyle w:val="12-3"/>
              <w:rPr>
                <w:sz w:val="22"/>
                <w:szCs w:val="22"/>
              </w:rPr>
            </w:pPr>
            <w:r>
              <w:rPr>
                <w:sz w:val="22"/>
                <w:szCs w:val="22"/>
              </w:rPr>
              <w:t>Бухгалтерская система</w:t>
            </w:r>
          </w:p>
        </w:tc>
        <w:tc>
          <w:tcPr>
            <w:tcW w:w="1569" w:type="pct"/>
          </w:tcPr>
          <w:p w14:paraId="7220287F" w14:textId="77777777" w:rsidR="00AD5FA8" w:rsidRDefault="00061AB3">
            <w:pPr>
              <w:pStyle w:val="12-3"/>
              <w:rPr>
                <w:sz w:val="22"/>
                <w:szCs w:val="22"/>
                <w:lang w:val="en-US"/>
              </w:rPr>
            </w:pPr>
            <w:r>
              <w:rPr>
                <w:sz w:val="22"/>
                <w:szCs w:val="22"/>
              </w:rPr>
              <w:t>R</w:t>
            </w:r>
            <w:r>
              <w:rPr>
                <w:sz w:val="22"/>
                <w:szCs w:val="22"/>
                <w:lang w:val="en-US"/>
              </w:rPr>
              <w:t>SKP</w:t>
            </w:r>
            <w:r>
              <w:rPr>
                <w:sz w:val="22"/>
                <w:szCs w:val="22"/>
              </w:rPr>
              <w:t>_</w:t>
            </w:r>
            <w:r>
              <w:rPr>
                <w:sz w:val="22"/>
                <w:szCs w:val="22"/>
                <w:lang w:val="en-US"/>
              </w:rPr>
              <w:t>MIR</w:t>
            </w:r>
            <w:r>
              <w:rPr>
                <w:sz w:val="22"/>
                <w:szCs w:val="22"/>
              </w:rPr>
              <w:t>_</w:t>
            </w:r>
            <w:r>
              <w:rPr>
                <w:sz w:val="22"/>
                <w:szCs w:val="22"/>
                <w:lang w:val="en-US"/>
              </w:rPr>
              <w:t>BS</w:t>
            </w:r>
          </w:p>
        </w:tc>
        <w:tc>
          <w:tcPr>
            <w:tcW w:w="1553" w:type="pct"/>
          </w:tcPr>
          <w:p w14:paraId="56BE90CA" w14:textId="77777777" w:rsidR="00AD5FA8" w:rsidRDefault="00061AB3">
            <w:pPr>
              <w:pStyle w:val="12-3"/>
              <w:rPr>
                <w:sz w:val="22"/>
                <w:szCs w:val="22"/>
              </w:rPr>
            </w:pPr>
            <w:r>
              <w:rPr>
                <w:sz w:val="22"/>
                <w:szCs w:val="22"/>
              </w:rPr>
              <w:t>–</w:t>
            </w:r>
          </w:p>
        </w:tc>
      </w:tr>
      <w:tr w:rsidR="00AD5FA8" w14:paraId="60C1A354" w14:textId="77777777" w:rsidTr="00AD5FA8">
        <w:trPr>
          <w:cnfStyle w:val="000000010000" w:firstRow="0" w:lastRow="0" w:firstColumn="0" w:lastColumn="0" w:oddVBand="0" w:evenVBand="0" w:oddHBand="0" w:evenHBand="1" w:firstRowFirstColumn="0" w:firstRowLastColumn="0" w:lastRowFirstColumn="0" w:lastRowLastColumn="0"/>
          <w:trHeight w:val="438"/>
        </w:trPr>
        <w:tc>
          <w:tcPr>
            <w:tcW w:w="959" w:type="pct"/>
          </w:tcPr>
          <w:p w14:paraId="1B967766" w14:textId="77777777" w:rsidR="00AD5FA8" w:rsidRDefault="00061AB3">
            <w:pPr>
              <w:pStyle w:val="12-3"/>
              <w:rPr>
                <w:sz w:val="22"/>
                <w:szCs w:val="22"/>
              </w:rPr>
            </w:pPr>
            <w:r>
              <w:rPr>
                <w:sz w:val="22"/>
                <w:szCs w:val="22"/>
              </w:rPr>
              <w:t>Бухгалтерская система</w:t>
            </w:r>
          </w:p>
        </w:tc>
        <w:tc>
          <w:tcPr>
            <w:tcW w:w="919" w:type="pct"/>
          </w:tcPr>
          <w:p w14:paraId="08EFE282" w14:textId="77777777" w:rsidR="00AD5FA8" w:rsidRDefault="00061AB3">
            <w:pPr>
              <w:pStyle w:val="12-3"/>
              <w:rPr>
                <w:sz w:val="22"/>
                <w:szCs w:val="22"/>
              </w:rPr>
            </w:pPr>
            <w:r>
              <w:rPr>
                <w:sz w:val="22"/>
                <w:szCs w:val="22"/>
              </w:rPr>
              <w:t>Модуль</w:t>
            </w:r>
          </w:p>
        </w:tc>
        <w:tc>
          <w:tcPr>
            <w:tcW w:w="1569" w:type="pct"/>
          </w:tcPr>
          <w:p w14:paraId="75D15450" w14:textId="77777777" w:rsidR="00AD5FA8" w:rsidRDefault="00061AB3">
            <w:pPr>
              <w:pStyle w:val="12-3"/>
              <w:rPr>
                <w:sz w:val="22"/>
                <w:szCs w:val="22"/>
              </w:rPr>
            </w:pPr>
            <w:r>
              <w:rPr>
                <w:sz w:val="22"/>
                <w:szCs w:val="22"/>
              </w:rPr>
              <w:t>R</w:t>
            </w:r>
            <w:r>
              <w:rPr>
                <w:sz w:val="22"/>
                <w:szCs w:val="22"/>
                <w:lang w:val="en-US"/>
              </w:rPr>
              <w:t>SKP</w:t>
            </w:r>
            <w:r>
              <w:rPr>
                <w:sz w:val="22"/>
                <w:szCs w:val="22"/>
              </w:rPr>
              <w:t>_</w:t>
            </w:r>
            <w:r>
              <w:rPr>
                <w:sz w:val="22"/>
                <w:szCs w:val="22"/>
                <w:lang w:val="en-US"/>
              </w:rPr>
              <w:t>MIR</w:t>
            </w:r>
            <w:r>
              <w:rPr>
                <w:sz w:val="22"/>
                <w:szCs w:val="22"/>
              </w:rPr>
              <w:t>_</w:t>
            </w:r>
            <w:r>
              <w:rPr>
                <w:sz w:val="22"/>
                <w:szCs w:val="22"/>
                <w:lang w:val="en-US"/>
              </w:rPr>
              <w:t>BS</w:t>
            </w:r>
          </w:p>
        </w:tc>
        <w:tc>
          <w:tcPr>
            <w:tcW w:w="1553" w:type="pct"/>
          </w:tcPr>
          <w:p w14:paraId="7A9C7F04" w14:textId="77777777" w:rsidR="00AD5FA8" w:rsidRDefault="00061AB3">
            <w:pPr>
              <w:pStyle w:val="12-3"/>
              <w:rPr>
                <w:sz w:val="22"/>
                <w:szCs w:val="22"/>
                <w:lang w:val="en-US"/>
              </w:rPr>
            </w:pPr>
            <w:r>
              <w:rPr>
                <w:sz w:val="22"/>
                <w:szCs w:val="22"/>
              </w:rPr>
              <w:t>–</w:t>
            </w:r>
          </w:p>
        </w:tc>
      </w:tr>
      <w:tr w:rsidR="00AD5FA8" w14:paraId="090F7D88" w14:textId="77777777" w:rsidTr="00AD5FA8">
        <w:trPr>
          <w:cnfStyle w:val="000000100000" w:firstRow="0" w:lastRow="0" w:firstColumn="0" w:lastColumn="0" w:oddVBand="0" w:evenVBand="0" w:oddHBand="1" w:evenHBand="0" w:firstRowFirstColumn="0" w:firstRowLastColumn="0" w:lastRowFirstColumn="0" w:lastRowLastColumn="0"/>
          <w:trHeight w:val="25"/>
        </w:trPr>
        <w:tc>
          <w:tcPr>
            <w:tcW w:w="959" w:type="pct"/>
          </w:tcPr>
          <w:p w14:paraId="7FA3B67D" w14:textId="77777777" w:rsidR="00AD5FA8" w:rsidRDefault="00061AB3">
            <w:pPr>
              <w:pStyle w:val="12-3"/>
              <w:rPr>
                <w:sz w:val="22"/>
                <w:szCs w:val="22"/>
              </w:rPr>
            </w:pPr>
            <w:r>
              <w:rPr>
                <w:sz w:val="22"/>
                <w:szCs w:val="22"/>
              </w:rPr>
              <w:t>АИФДБ (ФТС, ФНС) (Стороннее ППО)</w:t>
            </w:r>
          </w:p>
        </w:tc>
        <w:tc>
          <w:tcPr>
            <w:tcW w:w="919" w:type="pct"/>
          </w:tcPr>
          <w:p w14:paraId="469CC59B" w14:textId="77777777" w:rsidR="00AD5FA8" w:rsidRDefault="00061AB3">
            <w:pPr>
              <w:pStyle w:val="12-3"/>
              <w:rPr>
                <w:sz w:val="22"/>
                <w:szCs w:val="22"/>
              </w:rPr>
            </w:pPr>
            <w:r>
              <w:rPr>
                <w:sz w:val="22"/>
                <w:szCs w:val="22"/>
              </w:rPr>
              <w:t>ПУД ГИИС ЭБ</w:t>
            </w:r>
          </w:p>
        </w:tc>
        <w:tc>
          <w:tcPr>
            <w:tcW w:w="1569" w:type="pct"/>
          </w:tcPr>
          <w:p w14:paraId="0755B03E" w14:textId="77777777" w:rsidR="00AD5FA8" w:rsidRDefault="00061AB3">
            <w:pPr>
              <w:pStyle w:val="12-3"/>
              <w:rPr>
                <w:sz w:val="22"/>
                <w:szCs w:val="22"/>
              </w:rPr>
            </w:pPr>
            <w:r>
              <w:rPr>
                <w:sz w:val="22"/>
                <w:szCs w:val="22"/>
              </w:rPr>
              <w:t>R</w:t>
            </w:r>
            <w:r>
              <w:rPr>
                <w:sz w:val="22"/>
                <w:szCs w:val="22"/>
                <w:lang w:val="en-US"/>
              </w:rPr>
              <w:t>SKP</w:t>
            </w:r>
            <w:r>
              <w:rPr>
                <w:sz w:val="22"/>
                <w:szCs w:val="22"/>
              </w:rPr>
              <w:t>_</w:t>
            </w:r>
            <w:r>
              <w:rPr>
                <w:sz w:val="22"/>
                <w:szCs w:val="22"/>
                <w:lang w:val="en-US"/>
              </w:rPr>
              <w:t>MIR</w:t>
            </w:r>
          </w:p>
        </w:tc>
        <w:tc>
          <w:tcPr>
            <w:tcW w:w="1553" w:type="pct"/>
          </w:tcPr>
          <w:p w14:paraId="7D56E155" w14:textId="77777777" w:rsidR="00AD5FA8" w:rsidRPr="00486ED7" w:rsidRDefault="00061AB3">
            <w:pPr>
              <w:pStyle w:val="12-3"/>
              <w:rPr>
                <w:sz w:val="22"/>
                <w:szCs w:val="22"/>
              </w:rPr>
            </w:pPr>
            <w:r w:rsidRPr="00486ED7">
              <w:rPr>
                <w:szCs w:val="24"/>
              </w:rPr>
              <w:t>Требования к способам передачи указаны в</w:t>
            </w:r>
            <w:r w:rsidRPr="00486ED7">
              <w:rPr>
                <w:sz w:val="22"/>
                <w:szCs w:val="22"/>
              </w:rPr>
              <w:t xml:space="preserve"> п. </w:t>
            </w:r>
            <w:r w:rsidRPr="00486ED7">
              <w:rPr>
                <w:sz w:val="22"/>
                <w:szCs w:val="22"/>
              </w:rPr>
              <w:fldChar w:fldCharType="begin"/>
            </w:r>
            <w:r w:rsidRPr="00486ED7">
              <w:rPr>
                <w:sz w:val="22"/>
                <w:szCs w:val="22"/>
              </w:rPr>
              <w:instrText xml:space="preserve"> REF _Ref196410162 \r \h  \* MERGEFORMAT </w:instrText>
            </w:r>
            <w:r w:rsidRPr="00486ED7">
              <w:rPr>
                <w:sz w:val="22"/>
                <w:szCs w:val="22"/>
              </w:rPr>
            </w:r>
            <w:r w:rsidRPr="00486ED7">
              <w:rPr>
                <w:sz w:val="22"/>
                <w:szCs w:val="22"/>
              </w:rPr>
              <w:fldChar w:fldCharType="separate"/>
            </w:r>
            <w:r w:rsidRPr="00486ED7">
              <w:rPr>
                <w:sz w:val="22"/>
                <w:szCs w:val="22"/>
              </w:rPr>
              <w:t>9</w:t>
            </w:r>
            <w:r w:rsidRPr="00486ED7">
              <w:rPr>
                <w:sz w:val="22"/>
                <w:szCs w:val="22"/>
              </w:rPr>
              <w:fldChar w:fldCharType="end"/>
            </w:r>
          </w:p>
        </w:tc>
      </w:tr>
      <w:tr w:rsidR="00AD5FA8" w14:paraId="3E477EBF" w14:textId="77777777" w:rsidTr="00AD5FA8">
        <w:trPr>
          <w:cnfStyle w:val="000000010000" w:firstRow="0" w:lastRow="0" w:firstColumn="0" w:lastColumn="0" w:oddVBand="0" w:evenVBand="0" w:oddHBand="0" w:evenHBand="1" w:firstRowFirstColumn="0" w:firstRowLastColumn="0" w:lastRowFirstColumn="0" w:lastRowLastColumn="0"/>
        </w:trPr>
        <w:tc>
          <w:tcPr>
            <w:tcW w:w="959" w:type="pct"/>
          </w:tcPr>
          <w:p w14:paraId="324F836E" w14:textId="77777777" w:rsidR="00AD5FA8" w:rsidRDefault="00061AB3">
            <w:pPr>
              <w:pStyle w:val="12-3"/>
              <w:rPr>
                <w:sz w:val="22"/>
                <w:szCs w:val="22"/>
              </w:rPr>
            </w:pPr>
            <w:r>
              <w:rPr>
                <w:sz w:val="22"/>
                <w:szCs w:val="22"/>
              </w:rPr>
              <w:t>Бухгалтерская система</w:t>
            </w:r>
          </w:p>
        </w:tc>
        <w:tc>
          <w:tcPr>
            <w:tcW w:w="919" w:type="pct"/>
          </w:tcPr>
          <w:p w14:paraId="2F71CF34" w14:textId="77777777" w:rsidR="00AD5FA8" w:rsidRDefault="00061AB3">
            <w:pPr>
              <w:pStyle w:val="12-3"/>
              <w:rPr>
                <w:sz w:val="22"/>
                <w:szCs w:val="22"/>
              </w:rPr>
            </w:pPr>
            <w:r>
              <w:rPr>
                <w:sz w:val="22"/>
                <w:szCs w:val="22"/>
              </w:rPr>
              <w:t>ПУР ГИИС ЭБ</w:t>
            </w:r>
          </w:p>
        </w:tc>
        <w:tc>
          <w:tcPr>
            <w:tcW w:w="1576" w:type="pct"/>
          </w:tcPr>
          <w:p w14:paraId="3C26D93B" w14:textId="77777777" w:rsidR="00AD5FA8" w:rsidRDefault="00061AB3">
            <w:pPr>
              <w:pStyle w:val="12-3"/>
              <w:rPr>
                <w:sz w:val="22"/>
                <w:szCs w:val="22"/>
                <w:lang w:val="en-US"/>
              </w:rPr>
            </w:pPr>
            <w:r>
              <w:rPr>
                <w:sz w:val="22"/>
                <w:szCs w:val="22"/>
              </w:rPr>
              <w:t>R</w:t>
            </w:r>
            <w:r>
              <w:rPr>
                <w:sz w:val="22"/>
                <w:szCs w:val="22"/>
                <w:lang w:val="en-US"/>
              </w:rPr>
              <w:t>SKP</w:t>
            </w:r>
            <w:r>
              <w:rPr>
                <w:sz w:val="22"/>
                <w:szCs w:val="22"/>
              </w:rPr>
              <w:t>_</w:t>
            </w:r>
            <w:r>
              <w:rPr>
                <w:sz w:val="22"/>
                <w:szCs w:val="22"/>
                <w:lang w:val="en-US"/>
              </w:rPr>
              <w:t>MIR</w:t>
            </w:r>
          </w:p>
        </w:tc>
        <w:tc>
          <w:tcPr>
            <w:tcW w:w="1546" w:type="pct"/>
          </w:tcPr>
          <w:p w14:paraId="39687005" w14:textId="77777777" w:rsidR="00AD5FA8" w:rsidRPr="00486ED7" w:rsidRDefault="00061AB3">
            <w:pPr>
              <w:pStyle w:val="12-3"/>
              <w:rPr>
                <w:sz w:val="22"/>
                <w:szCs w:val="22"/>
              </w:rPr>
            </w:pPr>
            <w:r w:rsidRPr="00486ED7">
              <w:rPr>
                <w:sz w:val="22"/>
                <w:szCs w:val="22"/>
              </w:rPr>
              <w:t xml:space="preserve"> Возможна передача вложений.</w:t>
            </w:r>
          </w:p>
          <w:p w14:paraId="769E4382" w14:textId="2F74BE28" w:rsidR="00AD5FA8" w:rsidRPr="00486ED7" w:rsidRDefault="00061AB3">
            <w:pPr>
              <w:pStyle w:val="12-3"/>
              <w:rPr>
                <w:sz w:val="22"/>
                <w:szCs w:val="22"/>
              </w:rPr>
            </w:pPr>
            <w:r w:rsidRPr="00486ED7">
              <w:rPr>
                <w:sz w:val="22"/>
                <w:szCs w:val="22"/>
              </w:rPr>
              <w:t>Требования к вложениям при импорте в ЛК ПУР ГИИС ЭБ указаны в п.</w:t>
            </w:r>
            <w:r w:rsidRPr="00486ED7">
              <w:rPr>
                <w:sz w:val="22"/>
                <w:szCs w:val="22"/>
              </w:rPr>
              <w:fldChar w:fldCharType="begin"/>
            </w:r>
            <w:r w:rsidRPr="00486ED7">
              <w:rPr>
                <w:sz w:val="22"/>
                <w:szCs w:val="22"/>
              </w:rPr>
              <w:instrText xml:space="preserve"> REF _Ref195543061 \r \h </w:instrText>
            </w:r>
            <w:r w:rsidR="00486ED7">
              <w:rPr>
                <w:sz w:val="22"/>
                <w:szCs w:val="22"/>
              </w:rPr>
              <w:instrText xml:space="preserve"> \* MERGEFORMAT </w:instrText>
            </w:r>
            <w:r w:rsidRPr="00486ED7">
              <w:rPr>
                <w:sz w:val="22"/>
                <w:szCs w:val="22"/>
              </w:rPr>
            </w:r>
            <w:r w:rsidRPr="00486ED7">
              <w:rPr>
                <w:sz w:val="22"/>
                <w:szCs w:val="22"/>
              </w:rPr>
              <w:fldChar w:fldCharType="separate"/>
            </w:r>
            <w:r w:rsidRPr="00486ED7">
              <w:rPr>
                <w:sz w:val="22"/>
                <w:szCs w:val="22"/>
              </w:rPr>
              <w:t>10.1</w:t>
            </w:r>
            <w:r w:rsidRPr="00486ED7">
              <w:rPr>
                <w:sz w:val="22"/>
                <w:szCs w:val="22"/>
              </w:rPr>
              <w:fldChar w:fldCharType="end"/>
            </w:r>
            <w:r w:rsidRPr="00486ED7">
              <w:rPr>
                <w:sz w:val="22"/>
                <w:szCs w:val="22"/>
              </w:rPr>
              <w:t>.</w:t>
            </w:r>
          </w:p>
          <w:p w14:paraId="3090CE4F" w14:textId="2CAFD59B" w:rsidR="00AD5FA8" w:rsidRDefault="00061AB3">
            <w:pPr>
              <w:pStyle w:val="12-3"/>
              <w:rPr>
                <w:sz w:val="22"/>
                <w:szCs w:val="22"/>
              </w:rPr>
            </w:pPr>
            <w:r w:rsidRPr="00486ED7">
              <w:rPr>
                <w:sz w:val="22"/>
                <w:szCs w:val="22"/>
              </w:rPr>
              <w:t>Требования к вложениям при сервисном обмене (ЕСМВ) указаны в п.</w:t>
            </w:r>
            <w:r w:rsidRPr="00486ED7">
              <w:rPr>
                <w:sz w:val="22"/>
                <w:szCs w:val="22"/>
              </w:rPr>
              <w:fldChar w:fldCharType="begin"/>
            </w:r>
            <w:r w:rsidRPr="00486ED7">
              <w:rPr>
                <w:sz w:val="22"/>
                <w:szCs w:val="22"/>
              </w:rPr>
              <w:instrText xml:space="preserve"> REF _Ref195543095 \r \h </w:instrText>
            </w:r>
            <w:r w:rsidR="00486ED7">
              <w:rPr>
                <w:sz w:val="22"/>
                <w:szCs w:val="22"/>
              </w:rPr>
              <w:instrText xml:space="preserve"> \* MERGEFORMAT </w:instrText>
            </w:r>
            <w:r w:rsidRPr="00486ED7">
              <w:rPr>
                <w:sz w:val="22"/>
                <w:szCs w:val="22"/>
              </w:rPr>
            </w:r>
            <w:r w:rsidRPr="00486ED7">
              <w:rPr>
                <w:sz w:val="22"/>
                <w:szCs w:val="22"/>
              </w:rPr>
              <w:fldChar w:fldCharType="separate"/>
            </w:r>
            <w:r w:rsidRPr="00486ED7">
              <w:rPr>
                <w:sz w:val="22"/>
                <w:szCs w:val="22"/>
              </w:rPr>
              <w:t>10.2</w:t>
            </w:r>
            <w:r w:rsidRPr="00486ED7">
              <w:rPr>
                <w:sz w:val="22"/>
                <w:szCs w:val="22"/>
              </w:rPr>
              <w:fldChar w:fldCharType="end"/>
            </w:r>
            <w:r>
              <w:rPr>
                <w:sz w:val="22"/>
                <w:szCs w:val="22"/>
              </w:rPr>
              <w:t xml:space="preserve"> </w:t>
            </w:r>
          </w:p>
        </w:tc>
      </w:tr>
    </w:tbl>
    <w:p w14:paraId="57D63B41" w14:textId="77777777" w:rsidR="00AD5FA8" w:rsidRDefault="00AD5FA8"/>
    <w:p w14:paraId="50AC0C99" w14:textId="77777777" w:rsidR="00AD5FA8" w:rsidRDefault="00061AB3">
      <w:pPr>
        <w:pStyle w:val="3"/>
      </w:pPr>
      <w:bookmarkStart w:id="50" w:name="_Toc122436687"/>
      <w:bookmarkStart w:id="51" w:name="_Toc204866222"/>
      <w:r>
        <w:t>Описание комплексного типа «generalDataMir»</w:t>
      </w:r>
      <w:bookmarkEnd w:id="50"/>
      <w:bookmarkEnd w:id="51"/>
    </w:p>
    <w:p w14:paraId="736C1734" w14:textId="77777777" w:rsidR="00AD5FA8" w:rsidRDefault="00061AB3">
      <w:r>
        <w:t>Описание комплексного типа «generalDataMir» представлено в таблице ниже (</w:t>
      </w:r>
      <w:r>
        <w:fldChar w:fldCharType="begin"/>
      </w:r>
      <w:r>
        <w:instrText xml:space="preserve"> REF _Ref185756083 \h  \* MERGEFORMAT </w:instrText>
      </w:r>
      <w:r>
        <w:fldChar w:fldCharType="separate"/>
      </w:r>
      <w:r>
        <w:t>Таблица 5</w:t>
      </w:r>
      <w:r>
        <w:fldChar w:fldCharType="end"/>
      </w:r>
      <w:r>
        <w:t>).</w:t>
      </w:r>
    </w:p>
    <w:p w14:paraId="14C32CFD" w14:textId="77777777" w:rsidR="00AD5FA8" w:rsidRDefault="00061AB3">
      <w:pPr>
        <w:pStyle w:val="-"/>
      </w:pPr>
      <w:bookmarkStart w:id="52" w:name="_Ref185756083"/>
      <w:bookmarkStart w:id="53" w:name="_Toc204866271"/>
      <w:r>
        <w:t>Таблица </w:t>
      </w:r>
      <w:fldSimple w:instr=" SEQ Таблица \* ARABIC ">
        <w:r>
          <w:t>5</w:t>
        </w:r>
      </w:fldSimple>
      <w:bookmarkEnd w:id="52"/>
      <w:r>
        <w:t xml:space="preserve"> – Описание комплексного типа «</w:t>
      </w:r>
      <w:r>
        <w:rPr>
          <w:lang w:val="en-US"/>
        </w:rPr>
        <w:t>generalDataMir</w:t>
      </w:r>
      <w:r>
        <w:t>»</w:t>
      </w:r>
      <w:bookmarkEnd w:id="53"/>
    </w:p>
    <w:tbl>
      <w:tblPr>
        <w:tblStyle w:val="GOSTTable2"/>
        <w:tblW w:w="0" w:type="auto"/>
        <w:tblLayout w:type="fixed"/>
        <w:tblLook w:val="01E0" w:firstRow="1" w:lastRow="1" w:firstColumn="1" w:lastColumn="1" w:noHBand="0" w:noVBand="0"/>
      </w:tblPr>
      <w:tblGrid>
        <w:gridCol w:w="1696"/>
        <w:gridCol w:w="1560"/>
        <w:gridCol w:w="567"/>
        <w:gridCol w:w="1152"/>
        <w:gridCol w:w="1116"/>
        <w:gridCol w:w="1134"/>
        <w:gridCol w:w="2120"/>
      </w:tblGrid>
      <w:tr w:rsidR="00AD5FA8" w14:paraId="57B9FB95" w14:textId="77777777" w:rsidTr="00AD5FA8">
        <w:trPr>
          <w:cnfStyle w:val="100000000000" w:firstRow="1" w:lastRow="0" w:firstColumn="0" w:lastColumn="0" w:oddVBand="0" w:evenVBand="0" w:oddHBand="0" w:evenHBand="0" w:firstRowFirstColumn="0" w:firstRowLastColumn="0" w:lastRowFirstColumn="0" w:lastRowLastColumn="0"/>
        </w:trPr>
        <w:tc>
          <w:tcPr>
            <w:tcW w:w="1696" w:type="dxa"/>
          </w:tcPr>
          <w:p w14:paraId="1EA1AC92" w14:textId="77777777" w:rsidR="00AD5FA8" w:rsidRDefault="00061AB3">
            <w:pPr>
              <w:pStyle w:val="12-4"/>
              <w:rPr>
                <w:bCs/>
                <w:sz w:val="22"/>
                <w:szCs w:val="22"/>
              </w:rPr>
            </w:pPr>
            <w:r>
              <w:rPr>
                <w:bCs/>
                <w:sz w:val="22"/>
                <w:szCs w:val="22"/>
              </w:rPr>
              <w:t>Наименование реквизита</w:t>
            </w:r>
          </w:p>
        </w:tc>
        <w:tc>
          <w:tcPr>
            <w:tcW w:w="1560" w:type="dxa"/>
          </w:tcPr>
          <w:p w14:paraId="3B661B88" w14:textId="77777777" w:rsidR="00AD5FA8" w:rsidRDefault="00061AB3">
            <w:pPr>
              <w:pStyle w:val="12-4"/>
              <w:rPr>
                <w:bCs/>
                <w:sz w:val="22"/>
                <w:szCs w:val="22"/>
              </w:rPr>
            </w:pPr>
            <w:r>
              <w:rPr>
                <w:bCs/>
                <w:sz w:val="22"/>
                <w:szCs w:val="22"/>
              </w:rPr>
              <w:t>Сокращенное наименование (код) реквизита</w:t>
            </w:r>
          </w:p>
        </w:tc>
        <w:tc>
          <w:tcPr>
            <w:tcW w:w="567" w:type="dxa"/>
          </w:tcPr>
          <w:p w14:paraId="573AF69D" w14:textId="77777777" w:rsidR="00AD5FA8" w:rsidRDefault="00061AB3">
            <w:pPr>
              <w:pStyle w:val="12-4"/>
              <w:rPr>
                <w:bCs/>
                <w:sz w:val="22"/>
                <w:szCs w:val="22"/>
              </w:rPr>
            </w:pPr>
            <w:r>
              <w:rPr>
                <w:bCs/>
                <w:sz w:val="22"/>
                <w:szCs w:val="22"/>
              </w:rPr>
              <w:t>Тип</w:t>
            </w:r>
          </w:p>
        </w:tc>
        <w:tc>
          <w:tcPr>
            <w:tcW w:w="1152" w:type="dxa"/>
          </w:tcPr>
          <w:p w14:paraId="0C13C672" w14:textId="77777777" w:rsidR="00AD5FA8" w:rsidRDefault="00061AB3">
            <w:pPr>
              <w:pStyle w:val="12-4"/>
              <w:rPr>
                <w:bCs/>
                <w:sz w:val="22"/>
                <w:szCs w:val="22"/>
              </w:rPr>
            </w:pPr>
            <w:r>
              <w:rPr>
                <w:bCs/>
                <w:sz w:val="22"/>
                <w:szCs w:val="22"/>
              </w:rPr>
              <w:t>Формат реквизита</w:t>
            </w:r>
          </w:p>
        </w:tc>
        <w:tc>
          <w:tcPr>
            <w:tcW w:w="1116" w:type="dxa"/>
          </w:tcPr>
          <w:p w14:paraId="6DB0BBFC" w14:textId="77777777" w:rsidR="00AD5FA8" w:rsidRDefault="00061AB3">
            <w:pPr>
              <w:pStyle w:val="12-4"/>
              <w:rPr>
                <w:bCs/>
                <w:sz w:val="22"/>
                <w:szCs w:val="22"/>
              </w:rPr>
            </w:pPr>
            <w:r>
              <w:rPr>
                <w:bCs/>
                <w:sz w:val="22"/>
                <w:szCs w:val="22"/>
              </w:rPr>
              <w:t>Обязательность для R</w:t>
            </w:r>
            <w:r>
              <w:rPr>
                <w:bCs/>
                <w:sz w:val="22"/>
                <w:szCs w:val="22"/>
                <w:lang w:val="en-US"/>
              </w:rPr>
              <w:t>SKP</w:t>
            </w:r>
            <w:r>
              <w:rPr>
                <w:bCs/>
                <w:sz w:val="22"/>
                <w:szCs w:val="22"/>
              </w:rPr>
              <w:t>_</w:t>
            </w:r>
            <w:r>
              <w:rPr>
                <w:bCs/>
                <w:sz w:val="22"/>
                <w:szCs w:val="22"/>
                <w:lang w:val="en-US"/>
              </w:rPr>
              <w:t>Mir</w:t>
            </w:r>
            <w:r>
              <w:rPr>
                <w:bCs/>
                <w:sz w:val="22"/>
                <w:szCs w:val="22"/>
              </w:rPr>
              <w:t>_</w:t>
            </w:r>
            <w:r>
              <w:rPr>
                <w:bCs/>
                <w:sz w:val="22"/>
                <w:szCs w:val="22"/>
                <w:lang w:val="en-US"/>
              </w:rPr>
              <w:t>BS</w:t>
            </w:r>
          </w:p>
        </w:tc>
        <w:tc>
          <w:tcPr>
            <w:tcW w:w="1134" w:type="dxa"/>
          </w:tcPr>
          <w:p w14:paraId="302891B5" w14:textId="77777777" w:rsidR="00AD5FA8" w:rsidRDefault="00061AB3">
            <w:pPr>
              <w:pStyle w:val="12-4"/>
              <w:rPr>
                <w:bCs/>
                <w:sz w:val="22"/>
                <w:szCs w:val="22"/>
                <w:lang w:val="en-US"/>
              </w:rPr>
            </w:pPr>
            <w:r>
              <w:rPr>
                <w:bCs/>
                <w:sz w:val="22"/>
                <w:szCs w:val="22"/>
              </w:rPr>
              <w:t>Обязательность для R</w:t>
            </w:r>
            <w:r>
              <w:rPr>
                <w:bCs/>
                <w:sz w:val="22"/>
                <w:szCs w:val="22"/>
                <w:lang w:val="en-US"/>
              </w:rPr>
              <w:t>SKP_Mir</w:t>
            </w:r>
          </w:p>
        </w:tc>
        <w:tc>
          <w:tcPr>
            <w:tcW w:w="2120" w:type="dxa"/>
          </w:tcPr>
          <w:p w14:paraId="1F6A9A9B" w14:textId="77777777" w:rsidR="00AD5FA8" w:rsidRDefault="00061AB3">
            <w:pPr>
              <w:pStyle w:val="12-4"/>
              <w:rPr>
                <w:bCs/>
                <w:sz w:val="22"/>
                <w:szCs w:val="22"/>
              </w:rPr>
            </w:pPr>
            <w:r>
              <w:rPr>
                <w:bCs/>
                <w:sz w:val="22"/>
                <w:szCs w:val="22"/>
              </w:rPr>
              <w:t>Дополнительная информация</w:t>
            </w:r>
          </w:p>
        </w:tc>
      </w:tr>
      <w:tr w:rsidR="00AD5FA8" w14:paraId="614420D4" w14:textId="77777777" w:rsidTr="00AD5FA8">
        <w:trPr>
          <w:cnfStyle w:val="000000100000" w:firstRow="0" w:lastRow="0" w:firstColumn="0" w:lastColumn="0" w:oddVBand="0" w:evenVBand="0" w:oddHBand="1" w:evenHBand="0" w:firstRowFirstColumn="0" w:firstRowLastColumn="0" w:lastRowFirstColumn="0" w:lastRowLastColumn="0"/>
        </w:trPr>
        <w:tc>
          <w:tcPr>
            <w:tcW w:w="1696" w:type="dxa"/>
          </w:tcPr>
          <w:p w14:paraId="14F563B7" w14:textId="77777777" w:rsidR="00AD5FA8" w:rsidRDefault="00061AB3">
            <w:pPr>
              <w:pStyle w:val="12-3"/>
              <w:keepLines/>
              <w:rPr>
                <w:sz w:val="22"/>
                <w:szCs w:val="22"/>
                <w:shd w:val="clear" w:color="auto" w:fill="FFFFFF"/>
              </w:rPr>
            </w:pPr>
            <w:r>
              <w:rPr>
                <w:sz w:val="22"/>
                <w:szCs w:val="22"/>
              </w:rPr>
              <w:t>Версия структуры формуляра</w:t>
            </w:r>
          </w:p>
        </w:tc>
        <w:tc>
          <w:tcPr>
            <w:tcW w:w="1560" w:type="dxa"/>
          </w:tcPr>
          <w:p w14:paraId="24FF1C21" w14:textId="77777777" w:rsidR="00AD5FA8" w:rsidRDefault="00061AB3">
            <w:pPr>
              <w:pStyle w:val="12-3"/>
              <w:keepLines/>
              <w:rPr>
                <w:bCs/>
                <w:sz w:val="22"/>
                <w:szCs w:val="22"/>
                <w:lang w:val="en-US"/>
              </w:rPr>
            </w:pPr>
            <w:r>
              <w:rPr>
                <w:sz w:val="22"/>
                <w:szCs w:val="22"/>
              </w:rPr>
              <w:t>versionID</w:t>
            </w:r>
          </w:p>
        </w:tc>
        <w:tc>
          <w:tcPr>
            <w:tcW w:w="567" w:type="dxa"/>
          </w:tcPr>
          <w:p w14:paraId="69E6DDC0" w14:textId="77777777" w:rsidR="00AD5FA8" w:rsidRDefault="00061AB3">
            <w:pPr>
              <w:pStyle w:val="12-3"/>
              <w:keepLines/>
              <w:rPr>
                <w:sz w:val="22"/>
                <w:szCs w:val="22"/>
                <w:lang w:val="en-US"/>
              </w:rPr>
            </w:pPr>
            <w:r>
              <w:rPr>
                <w:sz w:val="22"/>
                <w:szCs w:val="22"/>
              </w:rPr>
              <w:t>А</w:t>
            </w:r>
          </w:p>
        </w:tc>
        <w:tc>
          <w:tcPr>
            <w:tcW w:w="1152" w:type="dxa"/>
          </w:tcPr>
          <w:p w14:paraId="58D5FEB1" w14:textId="77777777" w:rsidR="00AD5FA8" w:rsidRDefault="00061AB3">
            <w:pPr>
              <w:pStyle w:val="12-3"/>
              <w:keepLines/>
              <w:rPr>
                <w:sz w:val="22"/>
                <w:szCs w:val="22"/>
              </w:rPr>
            </w:pPr>
            <w:r>
              <w:rPr>
                <w:sz w:val="22"/>
                <w:szCs w:val="22"/>
              </w:rPr>
              <w:t>–</w:t>
            </w:r>
          </w:p>
        </w:tc>
        <w:tc>
          <w:tcPr>
            <w:tcW w:w="1116" w:type="dxa"/>
          </w:tcPr>
          <w:p w14:paraId="2498B461" w14:textId="77777777" w:rsidR="00AD5FA8" w:rsidRDefault="00061AB3">
            <w:pPr>
              <w:pStyle w:val="12-3"/>
              <w:keepLines/>
              <w:rPr>
                <w:sz w:val="22"/>
                <w:szCs w:val="22"/>
              </w:rPr>
            </w:pPr>
            <w:r>
              <w:rPr>
                <w:sz w:val="22"/>
                <w:szCs w:val="22"/>
              </w:rPr>
              <w:t>О</w:t>
            </w:r>
          </w:p>
        </w:tc>
        <w:tc>
          <w:tcPr>
            <w:tcW w:w="1134" w:type="dxa"/>
          </w:tcPr>
          <w:p w14:paraId="114CAC2E" w14:textId="77777777" w:rsidR="00AD5FA8" w:rsidRDefault="00061AB3">
            <w:pPr>
              <w:pStyle w:val="12-3"/>
              <w:keepLines/>
              <w:rPr>
                <w:sz w:val="22"/>
                <w:szCs w:val="22"/>
              </w:rPr>
            </w:pPr>
            <w:r>
              <w:rPr>
                <w:sz w:val="22"/>
                <w:szCs w:val="22"/>
              </w:rPr>
              <w:t>О</w:t>
            </w:r>
          </w:p>
        </w:tc>
        <w:tc>
          <w:tcPr>
            <w:tcW w:w="2120" w:type="dxa"/>
          </w:tcPr>
          <w:p w14:paraId="45762A5E" w14:textId="77777777" w:rsidR="00AD5FA8" w:rsidRDefault="00061AB3">
            <w:pPr>
              <w:pStyle w:val="12-3"/>
              <w:keepLines/>
              <w:rPr>
                <w:sz w:val="22"/>
                <w:szCs w:val="22"/>
                <w:shd w:val="clear" w:color="auto" w:fill="FFFFFF"/>
              </w:rPr>
            </w:pPr>
            <w:r>
              <w:rPr>
                <w:sz w:val="22"/>
                <w:szCs w:val="22"/>
                <w:lang w:eastAsia="en-US"/>
              </w:rPr>
              <w:t>Указывается значение версии в соответствии с таблицей </w:t>
            </w:r>
            <w:r>
              <w:rPr>
                <w:sz w:val="22"/>
                <w:szCs w:val="22"/>
                <w:shd w:val="clear" w:color="auto" w:fill="FFFFFF"/>
              </w:rPr>
              <w:fldChar w:fldCharType="begin"/>
            </w:r>
            <w:r>
              <w:rPr>
                <w:sz w:val="22"/>
                <w:szCs w:val="22"/>
                <w:lang w:eastAsia="en-US"/>
              </w:rPr>
              <w:instrText xml:space="preserve"> REF _Ref189642925 \h \# \0 </w:instrText>
            </w:r>
            <w:r>
              <w:rPr>
                <w:sz w:val="22"/>
                <w:szCs w:val="22"/>
                <w:shd w:val="clear" w:color="auto" w:fill="FFFFFF"/>
              </w:rPr>
              <w:instrText xml:space="preserve"> \* MERGEFORMAT </w:instrText>
            </w:r>
            <w:r>
              <w:rPr>
                <w:sz w:val="22"/>
                <w:szCs w:val="22"/>
                <w:shd w:val="clear" w:color="auto" w:fill="FFFFFF"/>
              </w:rPr>
            </w:r>
            <w:r>
              <w:rPr>
                <w:sz w:val="22"/>
                <w:szCs w:val="22"/>
                <w:shd w:val="clear" w:color="auto" w:fill="FFFFFF"/>
              </w:rPr>
              <w:fldChar w:fldCharType="separate"/>
            </w:r>
            <w:r>
              <w:rPr>
                <w:sz w:val="22"/>
                <w:szCs w:val="22"/>
                <w:lang w:eastAsia="en-US"/>
              </w:rPr>
              <w:t>2</w:t>
            </w:r>
            <w:r>
              <w:rPr>
                <w:sz w:val="22"/>
                <w:szCs w:val="22"/>
                <w:shd w:val="clear" w:color="auto" w:fill="FFFFFF"/>
              </w:rPr>
              <w:fldChar w:fldCharType="end"/>
            </w:r>
          </w:p>
        </w:tc>
      </w:tr>
      <w:tr w:rsidR="00AD5FA8" w14:paraId="5EB1C8EB" w14:textId="77777777" w:rsidTr="00AD5FA8">
        <w:trPr>
          <w:cnfStyle w:val="000000010000" w:firstRow="0" w:lastRow="0" w:firstColumn="0" w:lastColumn="0" w:oddVBand="0" w:evenVBand="0" w:oddHBand="0" w:evenHBand="1" w:firstRowFirstColumn="0" w:firstRowLastColumn="0" w:lastRowFirstColumn="0" w:lastRowLastColumn="0"/>
        </w:trPr>
        <w:tc>
          <w:tcPr>
            <w:tcW w:w="1696" w:type="dxa"/>
          </w:tcPr>
          <w:p w14:paraId="0DAC4633" w14:textId="77777777" w:rsidR="00AD5FA8" w:rsidRDefault="00061AB3">
            <w:pPr>
              <w:pStyle w:val="12-3"/>
              <w:keepLines/>
              <w:rPr>
                <w:sz w:val="22"/>
                <w:szCs w:val="22"/>
              </w:rPr>
            </w:pPr>
            <w:r>
              <w:rPr>
                <w:sz w:val="22"/>
                <w:szCs w:val="22"/>
              </w:rPr>
              <w:t>РСКП (перечисление на карты «МИР»)</w:t>
            </w:r>
          </w:p>
        </w:tc>
        <w:tc>
          <w:tcPr>
            <w:tcW w:w="1560" w:type="dxa"/>
          </w:tcPr>
          <w:p w14:paraId="250DDC8F" w14:textId="77777777" w:rsidR="00AD5FA8" w:rsidRDefault="00061AB3">
            <w:pPr>
              <w:pStyle w:val="12-3"/>
              <w:keepLines/>
              <w:rPr>
                <w:sz w:val="22"/>
                <w:szCs w:val="22"/>
                <w:lang w:val="en-US"/>
              </w:rPr>
            </w:pPr>
            <w:r>
              <w:rPr>
                <w:sz w:val="22"/>
                <w:szCs w:val="22"/>
              </w:rPr>
              <w:t>r</w:t>
            </w:r>
            <w:r>
              <w:rPr>
                <w:sz w:val="22"/>
                <w:szCs w:val="22"/>
                <w:lang w:val="en-US"/>
              </w:rPr>
              <w:t>skpMIR</w:t>
            </w:r>
          </w:p>
        </w:tc>
        <w:tc>
          <w:tcPr>
            <w:tcW w:w="567" w:type="dxa"/>
          </w:tcPr>
          <w:p w14:paraId="1FD31F1C" w14:textId="77777777" w:rsidR="00AD5FA8" w:rsidRDefault="00061AB3">
            <w:pPr>
              <w:pStyle w:val="12-3"/>
              <w:keepLines/>
              <w:rPr>
                <w:sz w:val="22"/>
                <w:szCs w:val="22"/>
              </w:rPr>
            </w:pPr>
            <w:r>
              <w:rPr>
                <w:sz w:val="22"/>
                <w:szCs w:val="22"/>
              </w:rPr>
              <w:t>С</w:t>
            </w:r>
          </w:p>
        </w:tc>
        <w:tc>
          <w:tcPr>
            <w:tcW w:w="1152" w:type="dxa"/>
          </w:tcPr>
          <w:p w14:paraId="015D41C1" w14:textId="77777777" w:rsidR="00AD5FA8" w:rsidRDefault="00061AB3">
            <w:pPr>
              <w:pStyle w:val="12-3"/>
              <w:keepLines/>
              <w:rPr>
                <w:sz w:val="22"/>
                <w:szCs w:val="22"/>
                <w:lang w:val="en-US"/>
              </w:rPr>
            </w:pPr>
            <w:r>
              <w:rPr>
                <w:sz w:val="22"/>
                <w:szCs w:val="22"/>
                <w:lang w:val="en-US"/>
              </w:rPr>
              <w:t>RskpMir</w:t>
            </w:r>
          </w:p>
        </w:tc>
        <w:tc>
          <w:tcPr>
            <w:tcW w:w="1116" w:type="dxa"/>
          </w:tcPr>
          <w:p w14:paraId="71B02EA6" w14:textId="77777777" w:rsidR="00AD5FA8" w:rsidRDefault="00061AB3">
            <w:pPr>
              <w:pStyle w:val="12-3"/>
              <w:keepLines/>
              <w:rPr>
                <w:sz w:val="22"/>
                <w:szCs w:val="22"/>
              </w:rPr>
            </w:pPr>
            <w:r>
              <w:rPr>
                <w:sz w:val="22"/>
                <w:szCs w:val="22"/>
              </w:rPr>
              <w:t>О</w:t>
            </w:r>
          </w:p>
        </w:tc>
        <w:tc>
          <w:tcPr>
            <w:tcW w:w="1134" w:type="dxa"/>
          </w:tcPr>
          <w:p w14:paraId="0EFA9696" w14:textId="77777777" w:rsidR="00AD5FA8" w:rsidRDefault="00061AB3">
            <w:pPr>
              <w:pStyle w:val="12-3"/>
              <w:keepLines/>
              <w:rPr>
                <w:sz w:val="22"/>
                <w:szCs w:val="22"/>
              </w:rPr>
            </w:pPr>
            <w:r>
              <w:rPr>
                <w:sz w:val="22"/>
                <w:szCs w:val="22"/>
                <w:lang w:val="en-US"/>
              </w:rPr>
              <w:t>О</w:t>
            </w:r>
          </w:p>
        </w:tc>
        <w:tc>
          <w:tcPr>
            <w:tcW w:w="2120" w:type="dxa"/>
          </w:tcPr>
          <w:p w14:paraId="3E6FB64F" w14:textId="77777777" w:rsidR="00AD5FA8" w:rsidRDefault="00061AB3">
            <w:pPr>
              <w:pStyle w:val="12-3"/>
              <w:keepLines/>
              <w:rPr>
                <w:sz w:val="22"/>
                <w:szCs w:val="22"/>
                <w:lang w:eastAsia="en-US"/>
              </w:rPr>
            </w:pPr>
            <w:r>
              <w:rPr>
                <w:sz w:val="22"/>
                <w:szCs w:val="22"/>
                <w:lang w:eastAsia="en-US"/>
              </w:rPr>
              <w:t>Тело передаваемого документа. Состав реквизита представлен в таблице </w:t>
            </w:r>
            <w:r>
              <w:rPr>
                <w:sz w:val="22"/>
                <w:szCs w:val="22"/>
                <w:lang w:eastAsia="en-US"/>
              </w:rPr>
              <w:fldChar w:fldCharType="begin"/>
            </w:r>
            <w:r>
              <w:rPr>
                <w:sz w:val="22"/>
                <w:szCs w:val="22"/>
                <w:lang w:eastAsia="en-US"/>
              </w:rPr>
              <w:instrText xml:space="preserve"> REF _Ref185756089 \h \# \0  \* MERGEFORMAT </w:instrText>
            </w:r>
            <w:r>
              <w:rPr>
                <w:sz w:val="22"/>
                <w:szCs w:val="22"/>
                <w:lang w:eastAsia="en-US"/>
              </w:rPr>
            </w:r>
            <w:r>
              <w:rPr>
                <w:sz w:val="22"/>
                <w:szCs w:val="22"/>
                <w:lang w:eastAsia="en-US"/>
              </w:rPr>
              <w:fldChar w:fldCharType="separate"/>
            </w:r>
            <w:r>
              <w:rPr>
                <w:sz w:val="22"/>
                <w:szCs w:val="22"/>
                <w:lang w:eastAsia="en-US"/>
              </w:rPr>
              <w:t>6</w:t>
            </w:r>
            <w:r>
              <w:rPr>
                <w:sz w:val="22"/>
                <w:szCs w:val="22"/>
                <w:lang w:eastAsia="en-US"/>
              </w:rPr>
              <w:fldChar w:fldCharType="end"/>
            </w:r>
          </w:p>
        </w:tc>
      </w:tr>
      <w:tr w:rsidR="00AD5FA8" w14:paraId="7140936C" w14:textId="77777777" w:rsidTr="00AD5FA8">
        <w:trPr>
          <w:cnfStyle w:val="000000100000" w:firstRow="0" w:lastRow="0" w:firstColumn="0" w:lastColumn="0" w:oddVBand="0" w:evenVBand="0" w:oddHBand="1" w:evenHBand="0" w:firstRowFirstColumn="0" w:firstRowLastColumn="0" w:lastRowFirstColumn="0" w:lastRowLastColumn="0"/>
        </w:trPr>
        <w:tc>
          <w:tcPr>
            <w:tcW w:w="9345" w:type="dxa"/>
            <w:gridSpan w:val="7"/>
          </w:tcPr>
          <w:p w14:paraId="6575BF81" w14:textId="77777777" w:rsidR="00AD5FA8" w:rsidRDefault="00061AB3">
            <w:pPr>
              <w:pStyle w:val="12-3"/>
              <w:keepNext/>
              <w:keepLines/>
              <w:rPr>
                <w:b/>
                <w:bCs/>
                <w:sz w:val="22"/>
                <w:szCs w:val="22"/>
              </w:rPr>
            </w:pPr>
            <w:r>
              <w:rPr>
                <w:b/>
                <w:bCs/>
                <w:sz w:val="22"/>
                <w:szCs w:val="22"/>
                <w:shd w:val="clear" w:color="auto" w:fill="FFFFFF"/>
              </w:rPr>
              <w:t>Подписи</w:t>
            </w:r>
          </w:p>
        </w:tc>
      </w:tr>
      <w:tr w:rsidR="00AD5FA8" w14:paraId="5E49E2B4" w14:textId="77777777" w:rsidTr="00AD5FA8">
        <w:trPr>
          <w:cnfStyle w:val="000000010000" w:firstRow="0" w:lastRow="0" w:firstColumn="0" w:lastColumn="0" w:oddVBand="0" w:evenVBand="0" w:oddHBand="0" w:evenHBand="1" w:firstRowFirstColumn="0" w:firstRowLastColumn="0" w:lastRowFirstColumn="0" w:lastRowLastColumn="0"/>
          <w:trHeight w:val="2029"/>
        </w:trPr>
        <w:tc>
          <w:tcPr>
            <w:tcW w:w="1696" w:type="dxa"/>
          </w:tcPr>
          <w:p w14:paraId="55649516" w14:textId="77777777" w:rsidR="00AD5FA8" w:rsidRDefault="00061AB3">
            <w:pPr>
              <w:pStyle w:val="12-3"/>
              <w:keepLines/>
              <w:rPr>
                <w:sz w:val="22"/>
                <w:szCs w:val="18"/>
                <w:shd w:val="clear" w:color="auto" w:fill="FFFFFF"/>
              </w:rPr>
            </w:pPr>
            <w:r>
              <w:rPr>
                <w:sz w:val="22"/>
                <w:szCs w:val="18"/>
                <w:shd w:val="clear" w:color="auto" w:fill="FFFFFF"/>
              </w:rPr>
              <w:t>Информация о руководителе (ином уполномоченном лице)</w:t>
            </w:r>
          </w:p>
        </w:tc>
        <w:tc>
          <w:tcPr>
            <w:tcW w:w="1560" w:type="dxa"/>
          </w:tcPr>
          <w:p w14:paraId="0EB85AC4" w14:textId="77777777" w:rsidR="00AD5FA8" w:rsidRDefault="00061AB3">
            <w:pPr>
              <w:pStyle w:val="12-3"/>
              <w:keepLines/>
              <w:rPr>
                <w:sz w:val="22"/>
                <w:szCs w:val="18"/>
              </w:rPr>
            </w:pPr>
            <w:r>
              <w:rPr>
                <w:sz w:val="22"/>
                <w:szCs w:val="18"/>
              </w:rPr>
              <w:t>managerInform</w:t>
            </w:r>
          </w:p>
        </w:tc>
        <w:tc>
          <w:tcPr>
            <w:tcW w:w="567" w:type="dxa"/>
          </w:tcPr>
          <w:p w14:paraId="517EC8A6" w14:textId="77777777" w:rsidR="00AD5FA8" w:rsidRDefault="00061AB3">
            <w:pPr>
              <w:pStyle w:val="12-3"/>
              <w:keepLines/>
              <w:rPr>
                <w:sz w:val="22"/>
                <w:szCs w:val="18"/>
              </w:rPr>
            </w:pPr>
            <w:r>
              <w:rPr>
                <w:sz w:val="22"/>
                <w:szCs w:val="18"/>
              </w:rPr>
              <w:t>С</w:t>
            </w:r>
          </w:p>
        </w:tc>
        <w:tc>
          <w:tcPr>
            <w:tcW w:w="1152" w:type="dxa"/>
          </w:tcPr>
          <w:p w14:paraId="07E47208" w14:textId="77777777" w:rsidR="00AD5FA8" w:rsidRDefault="00061AB3">
            <w:pPr>
              <w:pStyle w:val="12-3"/>
              <w:keepLines/>
              <w:rPr>
                <w:sz w:val="22"/>
                <w:szCs w:val="18"/>
              </w:rPr>
            </w:pPr>
            <w:r>
              <w:rPr>
                <w:sz w:val="22"/>
                <w:szCs w:val="18"/>
                <w:lang w:val="en-US"/>
              </w:rPr>
              <w:t>mngrInf</w:t>
            </w:r>
          </w:p>
        </w:tc>
        <w:tc>
          <w:tcPr>
            <w:tcW w:w="1116" w:type="dxa"/>
          </w:tcPr>
          <w:p w14:paraId="61F75BB2" w14:textId="77777777" w:rsidR="00AD5FA8" w:rsidRDefault="00061AB3">
            <w:pPr>
              <w:pStyle w:val="12-3"/>
              <w:keepLines/>
              <w:rPr>
                <w:sz w:val="22"/>
                <w:szCs w:val="18"/>
              </w:rPr>
            </w:pPr>
            <w:r>
              <w:rPr>
                <w:sz w:val="22"/>
                <w:szCs w:val="18"/>
              </w:rPr>
              <w:t>УО</w:t>
            </w:r>
          </w:p>
        </w:tc>
        <w:tc>
          <w:tcPr>
            <w:tcW w:w="1134" w:type="dxa"/>
          </w:tcPr>
          <w:p w14:paraId="69859DBE" w14:textId="77777777" w:rsidR="00AD5FA8" w:rsidRDefault="00061AB3">
            <w:pPr>
              <w:pStyle w:val="12-3"/>
              <w:keepLines/>
              <w:rPr>
                <w:sz w:val="22"/>
                <w:szCs w:val="18"/>
              </w:rPr>
            </w:pPr>
            <w:r>
              <w:rPr>
                <w:sz w:val="22"/>
                <w:szCs w:val="18"/>
              </w:rPr>
              <w:t>Н</w:t>
            </w:r>
          </w:p>
        </w:tc>
        <w:tc>
          <w:tcPr>
            <w:tcW w:w="2120" w:type="dxa"/>
          </w:tcPr>
          <w:p w14:paraId="4601794F" w14:textId="77777777" w:rsidR="00AD5FA8" w:rsidRDefault="00061AB3">
            <w:pPr>
              <w:pStyle w:val="12-3"/>
              <w:keepLines/>
              <w:rPr>
                <w:sz w:val="22"/>
                <w:szCs w:val="18"/>
              </w:rPr>
            </w:pPr>
            <w:r>
              <w:rPr>
                <w:sz w:val="22"/>
                <w:szCs w:val="18"/>
              </w:rPr>
              <w:t>Информация о руководителе (ином уполномоченном лице).</w:t>
            </w:r>
          </w:p>
          <w:p w14:paraId="1AD22CD9" w14:textId="77777777" w:rsidR="00F47709" w:rsidRDefault="00F47709">
            <w:pPr>
              <w:pStyle w:val="12-3"/>
              <w:keepLines/>
              <w:rPr>
                <w:sz w:val="22"/>
                <w:szCs w:val="18"/>
              </w:rPr>
            </w:pPr>
          </w:p>
          <w:p w14:paraId="6746CE9A" w14:textId="55B188F4" w:rsidR="00AD5FA8" w:rsidRDefault="00F47709" w:rsidP="00486ED7">
            <w:pPr>
              <w:pStyle w:val="12-3"/>
              <w:keepLines/>
              <w:ind w:left="0"/>
              <w:rPr>
                <w:sz w:val="22"/>
                <w:szCs w:val="18"/>
              </w:rPr>
            </w:pPr>
            <w:r>
              <w:rPr>
                <w:sz w:val="22"/>
                <w:szCs w:val="18"/>
              </w:rPr>
              <w:t>При предоставлении РСКП (</w:t>
            </w:r>
            <w:r>
              <w:rPr>
                <w:sz w:val="22"/>
                <w:szCs w:val="22"/>
              </w:rPr>
              <w:t>перечисление на карты «МИР»</w:t>
            </w:r>
            <w:r>
              <w:rPr>
                <w:sz w:val="22"/>
                <w:szCs w:val="18"/>
              </w:rPr>
              <w:t xml:space="preserve">) в ПУР ГИИС ЭБ </w:t>
            </w:r>
            <w:r w:rsidRPr="00486ED7">
              <w:rPr>
                <w:sz w:val="22"/>
                <w:szCs w:val="18"/>
              </w:rPr>
              <w:t>и</w:t>
            </w:r>
            <w:r w:rsidR="00B05874" w:rsidRPr="00486ED7">
              <w:rPr>
                <w:sz w:val="22"/>
                <w:szCs w:val="18"/>
              </w:rPr>
              <w:t>ли</w:t>
            </w:r>
            <w:r w:rsidRPr="00486ED7">
              <w:rPr>
                <w:sz w:val="22"/>
                <w:szCs w:val="18"/>
              </w:rPr>
              <w:t xml:space="preserve"> </w:t>
            </w:r>
            <w:r w:rsidRPr="00F47709">
              <w:rPr>
                <w:sz w:val="22"/>
                <w:szCs w:val="18"/>
              </w:rPr>
              <w:t>ПУД ГИИС ЭБ</w:t>
            </w:r>
            <w:r>
              <w:rPr>
                <w:sz w:val="22"/>
                <w:szCs w:val="18"/>
              </w:rPr>
              <w:t xml:space="preserve"> не заполняется</w:t>
            </w:r>
            <w:r w:rsidR="00B05874">
              <w:rPr>
                <w:sz w:val="22"/>
                <w:szCs w:val="18"/>
              </w:rPr>
              <w:t xml:space="preserve">, </w:t>
            </w:r>
            <w:r>
              <w:rPr>
                <w:sz w:val="22"/>
                <w:szCs w:val="18"/>
              </w:rPr>
              <w:t>если</w:t>
            </w:r>
            <w:r w:rsidR="00B05874">
              <w:rPr>
                <w:sz w:val="22"/>
                <w:szCs w:val="18"/>
              </w:rPr>
              <w:t xml:space="preserve"> </w:t>
            </w:r>
            <w:r>
              <w:rPr>
                <w:sz w:val="22"/>
                <w:szCs w:val="18"/>
              </w:rPr>
              <w:t>подписание</w:t>
            </w:r>
            <w:r w:rsidR="00B05874">
              <w:rPr>
                <w:sz w:val="22"/>
                <w:szCs w:val="18"/>
              </w:rPr>
              <w:t xml:space="preserve"> </w:t>
            </w:r>
            <w:r>
              <w:rPr>
                <w:sz w:val="22"/>
                <w:szCs w:val="18"/>
              </w:rPr>
              <w:t>документа осуществляется в ПУР ГИИС ЭБ и</w:t>
            </w:r>
            <w:r w:rsidR="00B05874">
              <w:rPr>
                <w:sz w:val="22"/>
                <w:szCs w:val="18"/>
              </w:rPr>
              <w:t>ли</w:t>
            </w:r>
            <w:r>
              <w:rPr>
                <w:sz w:val="22"/>
                <w:szCs w:val="18"/>
              </w:rPr>
              <w:t xml:space="preserve"> </w:t>
            </w:r>
            <w:r w:rsidR="00061AB3" w:rsidRPr="00486ED7">
              <w:rPr>
                <w:sz w:val="22"/>
                <w:szCs w:val="18"/>
              </w:rPr>
              <w:t>ПУД ГИИС ЭБ.</w:t>
            </w:r>
          </w:p>
          <w:p w14:paraId="2270D937" w14:textId="77777777" w:rsidR="00AD5FA8" w:rsidRDefault="00061AB3">
            <w:pPr>
              <w:pStyle w:val="12-3"/>
              <w:keepLines/>
              <w:rPr>
                <w:sz w:val="22"/>
                <w:szCs w:val="18"/>
              </w:rPr>
            </w:pPr>
            <w:r>
              <w:rPr>
                <w:sz w:val="22"/>
                <w:szCs w:val="18"/>
              </w:rPr>
              <w:t>Состав реквизита представлен в таблице </w:t>
            </w:r>
            <w:r>
              <w:rPr>
                <w:sz w:val="22"/>
                <w:szCs w:val="18"/>
              </w:rPr>
              <w:fldChar w:fldCharType="begin"/>
            </w:r>
            <w:r>
              <w:rPr>
                <w:sz w:val="22"/>
                <w:szCs w:val="18"/>
              </w:rPr>
              <w:instrText xml:space="preserve"> REF _Ref187336505 \h \# \0  \* MERGEFORMAT </w:instrText>
            </w:r>
            <w:r>
              <w:rPr>
                <w:sz w:val="22"/>
                <w:szCs w:val="18"/>
              </w:rPr>
            </w:r>
            <w:r>
              <w:rPr>
                <w:sz w:val="22"/>
                <w:szCs w:val="18"/>
              </w:rPr>
              <w:fldChar w:fldCharType="separate"/>
            </w:r>
            <w:r>
              <w:rPr>
                <w:sz w:val="22"/>
                <w:szCs w:val="18"/>
              </w:rPr>
              <w:t>12</w:t>
            </w:r>
            <w:r>
              <w:rPr>
                <w:sz w:val="22"/>
                <w:szCs w:val="18"/>
              </w:rPr>
              <w:fldChar w:fldCharType="end"/>
            </w:r>
          </w:p>
        </w:tc>
      </w:tr>
      <w:tr w:rsidR="00AD5FA8" w14:paraId="7E120106" w14:textId="77777777" w:rsidTr="00AD5FA8">
        <w:trPr>
          <w:cnfStyle w:val="000000100000" w:firstRow="0" w:lastRow="0" w:firstColumn="0" w:lastColumn="0" w:oddVBand="0" w:evenVBand="0" w:oddHBand="1" w:evenHBand="0" w:firstRowFirstColumn="0" w:firstRowLastColumn="0" w:lastRowFirstColumn="0" w:lastRowLastColumn="0"/>
          <w:trHeight w:val="2029"/>
        </w:trPr>
        <w:tc>
          <w:tcPr>
            <w:tcW w:w="1696" w:type="dxa"/>
          </w:tcPr>
          <w:p w14:paraId="538AF76B" w14:textId="77777777" w:rsidR="00AD5FA8" w:rsidRDefault="00061AB3">
            <w:pPr>
              <w:pStyle w:val="12-3"/>
              <w:keepLines/>
              <w:rPr>
                <w:sz w:val="22"/>
                <w:szCs w:val="18"/>
                <w:shd w:val="clear" w:color="auto" w:fill="FFFFFF"/>
              </w:rPr>
            </w:pPr>
            <w:r>
              <w:rPr>
                <w:sz w:val="22"/>
                <w:szCs w:val="18"/>
                <w:shd w:val="clear" w:color="auto" w:fill="FFFFFF"/>
              </w:rPr>
              <w:t>Информация о главном бухгалтере (ином уполномоченном лице)</w:t>
            </w:r>
          </w:p>
        </w:tc>
        <w:tc>
          <w:tcPr>
            <w:tcW w:w="1560" w:type="dxa"/>
          </w:tcPr>
          <w:p w14:paraId="1542B085" w14:textId="77777777" w:rsidR="00AD5FA8" w:rsidRDefault="00061AB3">
            <w:pPr>
              <w:pStyle w:val="12-3"/>
              <w:keepLines/>
              <w:rPr>
                <w:sz w:val="22"/>
                <w:szCs w:val="18"/>
              </w:rPr>
            </w:pPr>
            <w:r>
              <w:rPr>
                <w:sz w:val="22"/>
                <w:szCs w:val="18"/>
                <w:shd w:val="clear" w:color="auto" w:fill="FFFFFF"/>
              </w:rPr>
              <w:t>chief</w:t>
            </w:r>
            <w:r>
              <w:rPr>
                <w:sz w:val="22"/>
                <w:szCs w:val="18"/>
                <w:shd w:val="clear" w:color="auto" w:fill="FFFFFF"/>
                <w:lang w:val="en-US"/>
              </w:rPr>
              <w:t>A</w:t>
            </w:r>
            <w:r>
              <w:rPr>
                <w:sz w:val="22"/>
                <w:szCs w:val="18"/>
                <w:shd w:val="clear" w:color="auto" w:fill="FFFFFF"/>
              </w:rPr>
              <w:t>ccountantInform</w:t>
            </w:r>
          </w:p>
        </w:tc>
        <w:tc>
          <w:tcPr>
            <w:tcW w:w="567" w:type="dxa"/>
          </w:tcPr>
          <w:p w14:paraId="3A7AA054" w14:textId="77777777" w:rsidR="00AD5FA8" w:rsidRDefault="00061AB3">
            <w:pPr>
              <w:pStyle w:val="12-3"/>
              <w:keepLines/>
              <w:rPr>
                <w:sz w:val="22"/>
                <w:szCs w:val="18"/>
              </w:rPr>
            </w:pPr>
            <w:r>
              <w:rPr>
                <w:sz w:val="22"/>
                <w:szCs w:val="18"/>
              </w:rPr>
              <w:t>С</w:t>
            </w:r>
          </w:p>
        </w:tc>
        <w:tc>
          <w:tcPr>
            <w:tcW w:w="1152" w:type="dxa"/>
          </w:tcPr>
          <w:p w14:paraId="0D659155" w14:textId="77777777" w:rsidR="00AD5FA8" w:rsidRDefault="00061AB3">
            <w:pPr>
              <w:pStyle w:val="12-3"/>
              <w:keepLines/>
              <w:rPr>
                <w:sz w:val="22"/>
                <w:szCs w:val="18"/>
                <w:lang w:val="en-US"/>
              </w:rPr>
            </w:pPr>
            <w:r>
              <w:rPr>
                <w:sz w:val="22"/>
                <w:szCs w:val="18"/>
                <w:shd w:val="clear" w:color="auto" w:fill="FFFFFF"/>
              </w:rPr>
              <w:t>chf</w:t>
            </w:r>
            <w:r>
              <w:rPr>
                <w:sz w:val="22"/>
                <w:szCs w:val="18"/>
                <w:shd w:val="clear" w:color="auto" w:fill="FFFFFF"/>
                <w:lang w:val="en-US"/>
              </w:rPr>
              <w:t>A</w:t>
            </w:r>
            <w:r>
              <w:rPr>
                <w:sz w:val="22"/>
                <w:szCs w:val="18"/>
                <w:shd w:val="clear" w:color="auto" w:fill="FFFFFF"/>
              </w:rPr>
              <w:t>ccInf</w:t>
            </w:r>
          </w:p>
        </w:tc>
        <w:tc>
          <w:tcPr>
            <w:tcW w:w="1116" w:type="dxa"/>
          </w:tcPr>
          <w:p w14:paraId="0C85230D" w14:textId="77777777" w:rsidR="00AD5FA8" w:rsidRDefault="00061AB3">
            <w:pPr>
              <w:pStyle w:val="12-3"/>
              <w:keepLines/>
              <w:rPr>
                <w:sz w:val="22"/>
                <w:szCs w:val="18"/>
              </w:rPr>
            </w:pPr>
            <w:r>
              <w:rPr>
                <w:sz w:val="22"/>
                <w:szCs w:val="18"/>
              </w:rPr>
              <w:t>УО</w:t>
            </w:r>
          </w:p>
        </w:tc>
        <w:tc>
          <w:tcPr>
            <w:tcW w:w="1134" w:type="dxa"/>
          </w:tcPr>
          <w:p w14:paraId="6A9E73E6" w14:textId="77777777" w:rsidR="00AD5FA8" w:rsidRDefault="00061AB3">
            <w:pPr>
              <w:pStyle w:val="12-3"/>
              <w:keepLines/>
              <w:rPr>
                <w:sz w:val="22"/>
                <w:szCs w:val="18"/>
              </w:rPr>
            </w:pPr>
            <w:r>
              <w:rPr>
                <w:sz w:val="22"/>
                <w:szCs w:val="18"/>
              </w:rPr>
              <w:t>Н</w:t>
            </w:r>
          </w:p>
        </w:tc>
        <w:tc>
          <w:tcPr>
            <w:tcW w:w="2120" w:type="dxa"/>
          </w:tcPr>
          <w:p w14:paraId="5BD13803" w14:textId="77777777" w:rsidR="00AD5FA8" w:rsidRDefault="00061AB3">
            <w:pPr>
              <w:pStyle w:val="12-3"/>
              <w:keepLines/>
              <w:rPr>
                <w:sz w:val="22"/>
                <w:szCs w:val="18"/>
                <w:shd w:val="clear" w:color="auto" w:fill="FFFFFF"/>
              </w:rPr>
            </w:pPr>
            <w:r>
              <w:rPr>
                <w:sz w:val="22"/>
                <w:szCs w:val="18"/>
                <w:shd w:val="clear" w:color="auto" w:fill="FFFFFF"/>
              </w:rPr>
              <w:t>Информация о главном бухгалтере (ином уполномоченном лице).</w:t>
            </w:r>
          </w:p>
          <w:p w14:paraId="435CD324" w14:textId="0A92CAFF" w:rsidR="00AD5FA8" w:rsidRDefault="00061AB3" w:rsidP="00B05874">
            <w:pPr>
              <w:pStyle w:val="12-3"/>
              <w:keepLines/>
              <w:rPr>
                <w:sz w:val="22"/>
                <w:szCs w:val="18"/>
                <w:shd w:val="clear" w:color="auto" w:fill="FFFFFF"/>
              </w:rPr>
            </w:pPr>
            <w:r>
              <w:rPr>
                <w:sz w:val="22"/>
                <w:szCs w:val="18"/>
              </w:rPr>
              <w:t>При предоставлении РСКП (</w:t>
            </w:r>
            <w:r>
              <w:rPr>
                <w:sz w:val="22"/>
                <w:szCs w:val="22"/>
              </w:rPr>
              <w:t>перечисление на карты «МИР»</w:t>
            </w:r>
            <w:r>
              <w:rPr>
                <w:sz w:val="22"/>
                <w:szCs w:val="18"/>
              </w:rPr>
              <w:t>) в ПУР ГИИС ЭБ и</w:t>
            </w:r>
            <w:r w:rsidR="00B05874">
              <w:rPr>
                <w:sz w:val="22"/>
                <w:szCs w:val="18"/>
              </w:rPr>
              <w:t>ли</w:t>
            </w:r>
            <w:r>
              <w:rPr>
                <w:sz w:val="22"/>
                <w:szCs w:val="18"/>
              </w:rPr>
              <w:t xml:space="preserve"> </w:t>
            </w:r>
            <w:r w:rsidRPr="00486ED7">
              <w:rPr>
                <w:sz w:val="22"/>
                <w:szCs w:val="18"/>
              </w:rPr>
              <w:t>ПУД ГИИС ЭБ</w:t>
            </w:r>
            <w:r>
              <w:rPr>
                <w:sz w:val="22"/>
                <w:szCs w:val="18"/>
              </w:rPr>
              <w:t xml:space="preserve"> не заполняется</w:t>
            </w:r>
            <w:r w:rsidR="00B05874">
              <w:rPr>
                <w:sz w:val="22"/>
                <w:szCs w:val="18"/>
              </w:rPr>
              <w:t xml:space="preserve">, </w:t>
            </w:r>
            <w:r>
              <w:rPr>
                <w:sz w:val="22"/>
                <w:szCs w:val="18"/>
              </w:rPr>
              <w:t>если подписание документа осуществляется в ПУР ГИИС ЭБ и</w:t>
            </w:r>
            <w:r w:rsidR="00B05874">
              <w:rPr>
                <w:sz w:val="22"/>
                <w:szCs w:val="18"/>
              </w:rPr>
              <w:t>ли</w:t>
            </w:r>
            <w:r>
              <w:rPr>
                <w:sz w:val="22"/>
                <w:szCs w:val="18"/>
              </w:rPr>
              <w:t xml:space="preserve"> </w:t>
            </w:r>
            <w:r w:rsidRPr="00486ED7">
              <w:rPr>
                <w:sz w:val="22"/>
                <w:szCs w:val="18"/>
              </w:rPr>
              <w:t>ПУД ГИИС ЭБ.</w:t>
            </w:r>
          </w:p>
          <w:p w14:paraId="5B1CE1DF" w14:textId="77777777" w:rsidR="00AD5FA8" w:rsidRDefault="00061AB3">
            <w:pPr>
              <w:pStyle w:val="12-3"/>
              <w:keepLines/>
              <w:rPr>
                <w:sz w:val="22"/>
                <w:szCs w:val="18"/>
              </w:rPr>
            </w:pPr>
            <w:r>
              <w:rPr>
                <w:sz w:val="22"/>
                <w:szCs w:val="18"/>
              </w:rPr>
              <w:t>Состав реквизита представлен в </w:t>
            </w:r>
            <w:r>
              <w:rPr>
                <w:sz w:val="22"/>
                <w:szCs w:val="22"/>
              </w:rPr>
              <w:t>таблице </w:t>
            </w:r>
            <w:r>
              <w:rPr>
                <w:sz w:val="22"/>
                <w:szCs w:val="22"/>
              </w:rPr>
              <w:fldChar w:fldCharType="begin"/>
            </w:r>
            <w:r>
              <w:rPr>
                <w:sz w:val="22"/>
                <w:szCs w:val="22"/>
              </w:rPr>
              <w:instrText xml:space="preserve"> REF _Ref187336549 \h \# \0  \* MERGEFORMAT </w:instrText>
            </w:r>
            <w:r>
              <w:rPr>
                <w:sz w:val="22"/>
                <w:szCs w:val="22"/>
              </w:rPr>
            </w:r>
            <w:r>
              <w:rPr>
                <w:sz w:val="22"/>
                <w:szCs w:val="22"/>
              </w:rPr>
              <w:fldChar w:fldCharType="separate"/>
            </w:r>
            <w:r>
              <w:rPr>
                <w:sz w:val="22"/>
                <w:szCs w:val="22"/>
              </w:rPr>
              <w:t>13</w:t>
            </w:r>
            <w:r>
              <w:rPr>
                <w:sz w:val="22"/>
                <w:szCs w:val="22"/>
              </w:rPr>
              <w:fldChar w:fldCharType="end"/>
            </w:r>
          </w:p>
        </w:tc>
      </w:tr>
      <w:tr w:rsidR="00AD5FA8" w14:paraId="3519F400" w14:textId="77777777" w:rsidTr="00AD5FA8">
        <w:trPr>
          <w:cnfStyle w:val="000000010000" w:firstRow="0" w:lastRow="0" w:firstColumn="0" w:lastColumn="0" w:oddVBand="0" w:evenVBand="0" w:oddHBand="0" w:evenHBand="1" w:firstRowFirstColumn="0" w:firstRowLastColumn="0" w:lastRowFirstColumn="0" w:lastRowLastColumn="0"/>
          <w:trHeight w:val="1033"/>
        </w:trPr>
        <w:tc>
          <w:tcPr>
            <w:tcW w:w="1696" w:type="dxa"/>
          </w:tcPr>
          <w:p w14:paraId="13BE3B4B" w14:textId="77777777" w:rsidR="00AD5FA8" w:rsidRDefault="00061AB3">
            <w:pPr>
              <w:pStyle w:val="12-3"/>
              <w:keepLines/>
              <w:rPr>
                <w:sz w:val="22"/>
                <w:szCs w:val="18"/>
                <w:shd w:val="clear" w:color="auto" w:fill="FFFFFF"/>
              </w:rPr>
            </w:pPr>
            <w:r>
              <w:rPr>
                <w:sz w:val="22"/>
                <w:szCs w:val="18"/>
                <w:shd w:val="clear" w:color="auto" w:fill="FFFFFF"/>
              </w:rPr>
              <w:t>Информация об ответственном исполнителе</w:t>
            </w:r>
          </w:p>
        </w:tc>
        <w:tc>
          <w:tcPr>
            <w:tcW w:w="1560" w:type="dxa"/>
          </w:tcPr>
          <w:p w14:paraId="03F56652" w14:textId="77777777" w:rsidR="00AD5FA8" w:rsidRDefault="00061AB3">
            <w:pPr>
              <w:pStyle w:val="12-3"/>
              <w:keepLines/>
              <w:rPr>
                <w:sz w:val="22"/>
                <w:szCs w:val="18"/>
              </w:rPr>
            </w:pPr>
            <w:r>
              <w:rPr>
                <w:sz w:val="22"/>
                <w:szCs w:val="18"/>
                <w:shd w:val="clear" w:color="auto" w:fill="FFFFFF"/>
              </w:rPr>
              <w:t>rspnsbl</w:t>
            </w:r>
            <w:r>
              <w:rPr>
                <w:sz w:val="22"/>
                <w:szCs w:val="18"/>
                <w:shd w:val="clear" w:color="auto" w:fill="FFFFFF"/>
                <w:lang w:val="en-US"/>
              </w:rPr>
              <w:t>E</w:t>
            </w:r>
            <w:r>
              <w:rPr>
                <w:sz w:val="22"/>
                <w:szCs w:val="18"/>
                <w:shd w:val="clear" w:color="auto" w:fill="FFFFFF"/>
              </w:rPr>
              <w:t>xecutorInform</w:t>
            </w:r>
          </w:p>
        </w:tc>
        <w:tc>
          <w:tcPr>
            <w:tcW w:w="567" w:type="dxa"/>
          </w:tcPr>
          <w:p w14:paraId="7863027F" w14:textId="77777777" w:rsidR="00AD5FA8" w:rsidRDefault="00061AB3">
            <w:pPr>
              <w:pStyle w:val="12-3"/>
              <w:keepLines/>
              <w:rPr>
                <w:sz w:val="22"/>
                <w:szCs w:val="18"/>
              </w:rPr>
            </w:pPr>
            <w:r>
              <w:rPr>
                <w:sz w:val="22"/>
                <w:szCs w:val="18"/>
              </w:rPr>
              <w:t>С</w:t>
            </w:r>
          </w:p>
        </w:tc>
        <w:tc>
          <w:tcPr>
            <w:tcW w:w="1152" w:type="dxa"/>
          </w:tcPr>
          <w:p w14:paraId="0963B082" w14:textId="77777777" w:rsidR="00AD5FA8" w:rsidRDefault="00061AB3">
            <w:pPr>
              <w:pStyle w:val="12-3"/>
              <w:keepLines/>
              <w:rPr>
                <w:sz w:val="22"/>
                <w:szCs w:val="18"/>
                <w:lang w:val="en-US"/>
              </w:rPr>
            </w:pPr>
            <w:r>
              <w:rPr>
                <w:sz w:val="22"/>
                <w:szCs w:val="18"/>
                <w:shd w:val="clear" w:color="auto" w:fill="FFFFFF"/>
              </w:rPr>
              <w:t>rspnsbl</w:t>
            </w:r>
            <w:r>
              <w:rPr>
                <w:sz w:val="22"/>
                <w:szCs w:val="18"/>
                <w:shd w:val="clear" w:color="auto" w:fill="FFFFFF"/>
                <w:lang w:val="en-US"/>
              </w:rPr>
              <w:t>E</w:t>
            </w:r>
            <w:r>
              <w:rPr>
                <w:sz w:val="22"/>
                <w:szCs w:val="18"/>
                <w:shd w:val="clear" w:color="auto" w:fill="FFFFFF"/>
              </w:rPr>
              <w:t>xctrInf</w:t>
            </w:r>
          </w:p>
        </w:tc>
        <w:tc>
          <w:tcPr>
            <w:tcW w:w="1116" w:type="dxa"/>
          </w:tcPr>
          <w:p w14:paraId="50773422" w14:textId="77777777" w:rsidR="00AD5FA8" w:rsidRDefault="00061AB3">
            <w:pPr>
              <w:pStyle w:val="12-3"/>
              <w:keepLines/>
              <w:rPr>
                <w:sz w:val="22"/>
                <w:szCs w:val="18"/>
              </w:rPr>
            </w:pPr>
            <w:r>
              <w:rPr>
                <w:sz w:val="22"/>
                <w:szCs w:val="18"/>
              </w:rPr>
              <w:t>УО</w:t>
            </w:r>
          </w:p>
        </w:tc>
        <w:tc>
          <w:tcPr>
            <w:tcW w:w="1134" w:type="dxa"/>
          </w:tcPr>
          <w:p w14:paraId="0817CC14" w14:textId="77777777" w:rsidR="00AD5FA8" w:rsidRDefault="00061AB3">
            <w:pPr>
              <w:pStyle w:val="12-3"/>
              <w:keepLines/>
              <w:rPr>
                <w:sz w:val="22"/>
                <w:szCs w:val="18"/>
              </w:rPr>
            </w:pPr>
            <w:r>
              <w:rPr>
                <w:sz w:val="22"/>
                <w:szCs w:val="18"/>
              </w:rPr>
              <w:t>Н</w:t>
            </w:r>
          </w:p>
        </w:tc>
        <w:tc>
          <w:tcPr>
            <w:tcW w:w="2120" w:type="dxa"/>
          </w:tcPr>
          <w:p w14:paraId="371F672F" w14:textId="382B67F4" w:rsidR="00AD5FA8" w:rsidRDefault="00061AB3" w:rsidP="00B05874">
            <w:pPr>
              <w:pStyle w:val="12-3"/>
              <w:keepLines/>
              <w:rPr>
                <w:sz w:val="22"/>
                <w:szCs w:val="18"/>
              </w:rPr>
            </w:pPr>
            <w:r>
              <w:rPr>
                <w:sz w:val="22"/>
                <w:szCs w:val="18"/>
              </w:rPr>
              <w:t>При предоставлении РСКП (</w:t>
            </w:r>
            <w:r>
              <w:rPr>
                <w:sz w:val="22"/>
                <w:szCs w:val="22"/>
              </w:rPr>
              <w:t>перечисление на карты «МИР»</w:t>
            </w:r>
            <w:r>
              <w:rPr>
                <w:sz w:val="22"/>
                <w:szCs w:val="18"/>
              </w:rPr>
              <w:t>) в ПУР ГИИС ЭБ и</w:t>
            </w:r>
            <w:r w:rsidR="00B05874">
              <w:rPr>
                <w:sz w:val="22"/>
                <w:szCs w:val="18"/>
              </w:rPr>
              <w:t>ли</w:t>
            </w:r>
            <w:r>
              <w:rPr>
                <w:sz w:val="22"/>
                <w:szCs w:val="18"/>
              </w:rPr>
              <w:t xml:space="preserve"> </w:t>
            </w:r>
            <w:r w:rsidRPr="00486ED7">
              <w:rPr>
                <w:sz w:val="22"/>
                <w:szCs w:val="18"/>
              </w:rPr>
              <w:t>ПУД ГИИС ЭБ</w:t>
            </w:r>
            <w:r>
              <w:rPr>
                <w:sz w:val="22"/>
                <w:szCs w:val="18"/>
              </w:rPr>
              <w:t xml:space="preserve"> не заполняется</w:t>
            </w:r>
            <w:r w:rsidR="00B05874">
              <w:rPr>
                <w:sz w:val="22"/>
                <w:szCs w:val="18"/>
              </w:rPr>
              <w:t>, если</w:t>
            </w:r>
            <w:r>
              <w:rPr>
                <w:sz w:val="22"/>
                <w:szCs w:val="18"/>
              </w:rPr>
              <w:t xml:space="preserve"> подписание документа осуществляется в ПУР ГИИС ЭБ и</w:t>
            </w:r>
            <w:r w:rsidR="00B05874">
              <w:rPr>
                <w:sz w:val="22"/>
                <w:szCs w:val="18"/>
              </w:rPr>
              <w:t>ли</w:t>
            </w:r>
            <w:r>
              <w:rPr>
                <w:sz w:val="22"/>
                <w:szCs w:val="18"/>
              </w:rPr>
              <w:t xml:space="preserve"> </w:t>
            </w:r>
            <w:r w:rsidRPr="00486ED7">
              <w:rPr>
                <w:sz w:val="22"/>
                <w:szCs w:val="18"/>
              </w:rPr>
              <w:t>ПУД ГИИС ЭБ.</w:t>
            </w:r>
          </w:p>
          <w:p w14:paraId="4AC650E3" w14:textId="77777777" w:rsidR="00AD5FA8" w:rsidRDefault="00061AB3">
            <w:pPr>
              <w:pStyle w:val="12-3"/>
              <w:keepLines/>
              <w:rPr>
                <w:sz w:val="22"/>
                <w:szCs w:val="18"/>
              </w:rPr>
            </w:pPr>
            <w:r>
              <w:rPr>
                <w:sz w:val="22"/>
                <w:szCs w:val="18"/>
              </w:rPr>
              <w:t>Состав реквизита представлен в таблице </w:t>
            </w:r>
            <w:r>
              <w:rPr>
                <w:sz w:val="22"/>
                <w:szCs w:val="18"/>
              </w:rPr>
              <w:fldChar w:fldCharType="begin"/>
            </w:r>
            <w:r>
              <w:rPr>
                <w:sz w:val="22"/>
                <w:szCs w:val="18"/>
              </w:rPr>
              <w:instrText xml:space="preserve"> REF _Ref187336936 \h \# \0  \* MERGEFORMAT </w:instrText>
            </w:r>
            <w:r>
              <w:rPr>
                <w:sz w:val="22"/>
                <w:szCs w:val="18"/>
              </w:rPr>
            </w:r>
            <w:r>
              <w:rPr>
                <w:sz w:val="22"/>
                <w:szCs w:val="18"/>
              </w:rPr>
              <w:fldChar w:fldCharType="separate"/>
            </w:r>
            <w:r>
              <w:rPr>
                <w:sz w:val="22"/>
                <w:szCs w:val="18"/>
              </w:rPr>
              <w:t>15</w:t>
            </w:r>
            <w:r>
              <w:rPr>
                <w:sz w:val="22"/>
                <w:szCs w:val="18"/>
              </w:rPr>
              <w:fldChar w:fldCharType="end"/>
            </w:r>
          </w:p>
        </w:tc>
      </w:tr>
      <w:tr w:rsidR="00AD5FA8" w14:paraId="520852D0" w14:textId="77777777" w:rsidTr="00AD5FA8">
        <w:trPr>
          <w:cnfStyle w:val="000000100000" w:firstRow="0" w:lastRow="0" w:firstColumn="0" w:lastColumn="0" w:oddVBand="0" w:evenVBand="0" w:oddHBand="1" w:evenHBand="0" w:firstRowFirstColumn="0" w:firstRowLastColumn="0" w:lastRowFirstColumn="0" w:lastRowLastColumn="0"/>
        </w:trPr>
        <w:tc>
          <w:tcPr>
            <w:tcW w:w="1696" w:type="dxa"/>
          </w:tcPr>
          <w:p w14:paraId="2ECDA289" w14:textId="77777777" w:rsidR="00AD5FA8" w:rsidRDefault="00061AB3">
            <w:pPr>
              <w:pStyle w:val="12-3"/>
              <w:keepLines/>
              <w:rPr>
                <w:sz w:val="22"/>
                <w:szCs w:val="22"/>
              </w:rPr>
            </w:pPr>
            <w:r>
              <w:rPr>
                <w:sz w:val="22"/>
                <w:szCs w:val="22"/>
              </w:rPr>
              <w:t>Дата подписания распоряжения</w:t>
            </w:r>
          </w:p>
        </w:tc>
        <w:tc>
          <w:tcPr>
            <w:tcW w:w="1560" w:type="dxa"/>
          </w:tcPr>
          <w:p w14:paraId="21E12E6C" w14:textId="77777777" w:rsidR="00AD5FA8" w:rsidRDefault="00061AB3">
            <w:pPr>
              <w:pStyle w:val="12-3"/>
              <w:keepLines/>
              <w:rPr>
                <w:sz w:val="22"/>
                <w:szCs w:val="22"/>
              </w:rPr>
            </w:pPr>
            <w:r>
              <w:rPr>
                <w:sz w:val="22"/>
                <w:szCs w:val="22"/>
              </w:rPr>
              <w:t>signatureDate</w:t>
            </w:r>
          </w:p>
        </w:tc>
        <w:tc>
          <w:tcPr>
            <w:tcW w:w="567" w:type="dxa"/>
          </w:tcPr>
          <w:p w14:paraId="56BEB81B" w14:textId="77777777" w:rsidR="00AD5FA8" w:rsidRDefault="00061AB3">
            <w:pPr>
              <w:pStyle w:val="12-3"/>
              <w:keepLines/>
              <w:rPr>
                <w:sz w:val="22"/>
                <w:szCs w:val="22"/>
              </w:rPr>
            </w:pPr>
            <w:r>
              <w:rPr>
                <w:sz w:val="22"/>
                <w:szCs w:val="22"/>
              </w:rPr>
              <w:t>П</w:t>
            </w:r>
          </w:p>
        </w:tc>
        <w:tc>
          <w:tcPr>
            <w:tcW w:w="1152" w:type="dxa"/>
          </w:tcPr>
          <w:p w14:paraId="6DA9B999" w14:textId="77777777" w:rsidR="00AD5FA8" w:rsidRDefault="00061AB3">
            <w:pPr>
              <w:pStyle w:val="12-3"/>
              <w:keepLines/>
              <w:rPr>
                <w:sz w:val="22"/>
                <w:szCs w:val="22"/>
              </w:rPr>
            </w:pPr>
            <w:r>
              <w:rPr>
                <w:sz w:val="22"/>
                <w:szCs w:val="22"/>
              </w:rPr>
              <w:t>Date</w:t>
            </w:r>
          </w:p>
        </w:tc>
        <w:tc>
          <w:tcPr>
            <w:tcW w:w="1116" w:type="dxa"/>
          </w:tcPr>
          <w:p w14:paraId="234221F6" w14:textId="77777777" w:rsidR="00AD5FA8" w:rsidRDefault="00061AB3">
            <w:pPr>
              <w:pStyle w:val="12-3"/>
              <w:keepLines/>
              <w:rPr>
                <w:sz w:val="22"/>
                <w:szCs w:val="22"/>
              </w:rPr>
            </w:pPr>
            <w:r>
              <w:rPr>
                <w:sz w:val="22"/>
                <w:szCs w:val="22"/>
              </w:rPr>
              <w:t>УО</w:t>
            </w:r>
          </w:p>
        </w:tc>
        <w:tc>
          <w:tcPr>
            <w:tcW w:w="1134" w:type="dxa"/>
          </w:tcPr>
          <w:p w14:paraId="3B1DAC1D" w14:textId="77777777" w:rsidR="00AD5FA8" w:rsidRDefault="00061AB3">
            <w:pPr>
              <w:pStyle w:val="12-3"/>
              <w:keepLines/>
              <w:rPr>
                <w:sz w:val="22"/>
                <w:szCs w:val="22"/>
              </w:rPr>
            </w:pPr>
            <w:r>
              <w:rPr>
                <w:sz w:val="22"/>
                <w:szCs w:val="22"/>
              </w:rPr>
              <w:t>НИ</w:t>
            </w:r>
          </w:p>
        </w:tc>
        <w:tc>
          <w:tcPr>
            <w:tcW w:w="2120" w:type="dxa"/>
          </w:tcPr>
          <w:p w14:paraId="7C60B4E4" w14:textId="77777777" w:rsidR="00AD5FA8" w:rsidRDefault="00061AB3">
            <w:pPr>
              <w:pStyle w:val="12-3"/>
              <w:keepLines/>
              <w:rPr>
                <w:sz w:val="22"/>
                <w:szCs w:val="22"/>
              </w:rPr>
            </w:pPr>
            <w:r>
              <w:rPr>
                <w:sz w:val="22"/>
                <w:szCs w:val="22"/>
              </w:rPr>
              <w:t>Реквизит 1.40</w:t>
            </w:r>
          </w:p>
          <w:p w14:paraId="25087F4C" w14:textId="77777777" w:rsidR="00AD5FA8" w:rsidRDefault="00061AB3">
            <w:pPr>
              <w:pStyle w:val="12-3"/>
              <w:keepLines/>
              <w:rPr>
                <w:sz w:val="22"/>
                <w:szCs w:val="22"/>
              </w:rPr>
            </w:pPr>
            <w:r>
              <w:rPr>
                <w:sz w:val="22"/>
                <w:szCs w:val="22"/>
              </w:rPr>
              <w:t>Указывается дата подписания РСКП (перечисление на карты «МИР»)</w:t>
            </w:r>
          </w:p>
        </w:tc>
      </w:tr>
      <w:tr w:rsidR="00AD5FA8" w14:paraId="3C5AE611" w14:textId="77777777" w:rsidTr="00AD5FA8">
        <w:trPr>
          <w:cnfStyle w:val="000000010000" w:firstRow="0" w:lastRow="0" w:firstColumn="0" w:lastColumn="0" w:oddVBand="0" w:evenVBand="0" w:oddHBand="0" w:evenHBand="1" w:firstRowFirstColumn="0" w:firstRowLastColumn="0" w:lastRowFirstColumn="0" w:lastRowLastColumn="0"/>
        </w:trPr>
        <w:tc>
          <w:tcPr>
            <w:tcW w:w="9345" w:type="dxa"/>
            <w:gridSpan w:val="7"/>
          </w:tcPr>
          <w:p w14:paraId="245DC4FD" w14:textId="77777777" w:rsidR="00AD5FA8" w:rsidRDefault="00061AB3">
            <w:pPr>
              <w:pStyle w:val="12-3"/>
              <w:keepNext/>
              <w:keepLines/>
              <w:rPr>
                <w:sz w:val="22"/>
                <w:szCs w:val="22"/>
              </w:rPr>
            </w:pPr>
            <w:r>
              <w:rPr>
                <w:b/>
                <w:bCs/>
                <w:sz w:val="22"/>
                <w:szCs w:val="22"/>
              </w:rPr>
              <w:t>Сведения о вложениях</w:t>
            </w:r>
          </w:p>
        </w:tc>
      </w:tr>
      <w:tr w:rsidR="00AD5FA8" w14:paraId="10699BC3" w14:textId="77777777" w:rsidTr="00AD5FA8">
        <w:trPr>
          <w:cnfStyle w:val="000000100000" w:firstRow="0" w:lastRow="0" w:firstColumn="0" w:lastColumn="0" w:oddVBand="0" w:evenVBand="0" w:oddHBand="1" w:evenHBand="0" w:firstRowFirstColumn="0" w:firstRowLastColumn="0" w:lastRowFirstColumn="0" w:lastRowLastColumn="0"/>
        </w:trPr>
        <w:tc>
          <w:tcPr>
            <w:tcW w:w="1696" w:type="dxa"/>
          </w:tcPr>
          <w:p w14:paraId="0638F0F2" w14:textId="77777777" w:rsidR="00AD5FA8" w:rsidRDefault="00061AB3">
            <w:pPr>
              <w:pStyle w:val="12-3"/>
              <w:keepLines/>
              <w:rPr>
                <w:sz w:val="22"/>
                <w:szCs w:val="22"/>
                <w:shd w:val="clear" w:color="auto" w:fill="FFFFFF"/>
              </w:rPr>
            </w:pPr>
            <w:r>
              <w:rPr>
                <w:sz w:val="22"/>
                <w:szCs w:val="22"/>
              </w:rPr>
              <w:t>Вложения</w:t>
            </w:r>
          </w:p>
        </w:tc>
        <w:tc>
          <w:tcPr>
            <w:tcW w:w="1560" w:type="dxa"/>
          </w:tcPr>
          <w:p w14:paraId="5180346D" w14:textId="77777777" w:rsidR="00AD5FA8" w:rsidRDefault="00061AB3">
            <w:pPr>
              <w:pStyle w:val="12-3"/>
              <w:keepLines/>
              <w:rPr>
                <w:sz w:val="22"/>
                <w:szCs w:val="22"/>
                <w:shd w:val="clear" w:color="auto" w:fill="FFFFFF"/>
              </w:rPr>
            </w:pPr>
            <w:r>
              <w:rPr>
                <w:sz w:val="22"/>
                <w:szCs w:val="22"/>
              </w:rPr>
              <w:t>attachments</w:t>
            </w:r>
          </w:p>
        </w:tc>
        <w:tc>
          <w:tcPr>
            <w:tcW w:w="567" w:type="dxa"/>
          </w:tcPr>
          <w:p w14:paraId="3E68227F" w14:textId="77777777" w:rsidR="00AD5FA8" w:rsidRDefault="00061AB3">
            <w:pPr>
              <w:pStyle w:val="12-3"/>
              <w:keepLines/>
              <w:rPr>
                <w:sz w:val="22"/>
                <w:szCs w:val="22"/>
                <w:lang w:val="en-US"/>
              </w:rPr>
            </w:pPr>
            <w:r>
              <w:rPr>
                <w:sz w:val="22"/>
                <w:szCs w:val="22"/>
              </w:rPr>
              <w:t>С</w:t>
            </w:r>
          </w:p>
        </w:tc>
        <w:tc>
          <w:tcPr>
            <w:tcW w:w="1152" w:type="dxa"/>
          </w:tcPr>
          <w:p w14:paraId="3C00475E" w14:textId="77777777" w:rsidR="00AD5FA8" w:rsidRDefault="00061AB3">
            <w:pPr>
              <w:pStyle w:val="12-3"/>
              <w:keepLines/>
              <w:rPr>
                <w:sz w:val="22"/>
                <w:szCs w:val="22"/>
                <w:shd w:val="clear" w:color="auto" w:fill="FFFFFF"/>
              </w:rPr>
            </w:pPr>
            <w:r>
              <w:rPr>
                <w:sz w:val="22"/>
                <w:szCs w:val="22"/>
              </w:rPr>
              <w:t>attachmentList</w:t>
            </w:r>
          </w:p>
        </w:tc>
        <w:tc>
          <w:tcPr>
            <w:tcW w:w="1116" w:type="dxa"/>
          </w:tcPr>
          <w:p w14:paraId="71BEA3D5" w14:textId="77777777" w:rsidR="00AD5FA8" w:rsidRDefault="00061AB3">
            <w:pPr>
              <w:pStyle w:val="12-3"/>
              <w:keepLines/>
              <w:rPr>
                <w:sz w:val="22"/>
                <w:szCs w:val="22"/>
              </w:rPr>
            </w:pPr>
            <w:r>
              <w:rPr>
                <w:sz w:val="22"/>
                <w:szCs w:val="22"/>
              </w:rPr>
              <w:t>НМ</w:t>
            </w:r>
          </w:p>
        </w:tc>
        <w:tc>
          <w:tcPr>
            <w:tcW w:w="1134" w:type="dxa"/>
          </w:tcPr>
          <w:p w14:paraId="39A0158B" w14:textId="77777777" w:rsidR="00AD5FA8" w:rsidRDefault="00061AB3">
            <w:pPr>
              <w:pStyle w:val="12-3"/>
              <w:keepLines/>
              <w:rPr>
                <w:sz w:val="22"/>
                <w:szCs w:val="22"/>
              </w:rPr>
            </w:pPr>
            <w:r>
              <w:rPr>
                <w:sz w:val="22"/>
                <w:szCs w:val="22"/>
              </w:rPr>
              <w:t>НИ</w:t>
            </w:r>
          </w:p>
        </w:tc>
        <w:tc>
          <w:tcPr>
            <w:tcW w:w="2120" w:type="dxa"/>
          </w:tcPr>
          <w:p w14:paraId="4D675661" w14:textId="77777777" w:rsidR="00AD5FA8" w:rsidRDefault="00061AB3">
            <w:pPr>
              <w:pStyle w:val="12-3"/>
              <w:keepLines/>
              <w:rPr>
                <w:sz w:val="22"/>
                <w:szCs w:val="22"/>
              </w:rPr>
            </w:pPr>
            <w:r>
              <w:rPr>
                <w:sz w:val="22"/>
                <w:szCs w:val="22"/>
              </w:rPr>
              <w:t>Состав реквизита представлен в таблице </w:t>
            </w:r>
            <w:r>
              <w:rPr>
                <w:sz w:val="22"/>
                <w:szCs w:val="22"/>
              </w:rPr>
              <w:fldChar w:fldCharType="begin"/>
            </w:r>
            <w:r>
              <w:rPr>
                <w:sz w:val="22"/>
                <w:szCs w:val="22"/>
              </w:rPr>
              <w:instrText xml:space="preserve"> REF _Ref187336743 \h \# \0  \* MERGEFORMAT </w:instrText>
            </w:r>
            <w:r>
              <w:rPr>
                <w:sz w:val="22"/>
                <w:szCs w:val="22"/>
              </w:rPr>
            </w:r>
            <w:r>
              <w:rPr>
                <w:sz w:val="22"/>
                <w:szCs w:val="22"/>
              </w:rPr>
              <w:fldChar w:fldCharType="separate"/>
            </w:r>
            <w:r>
              <w:rPr>
                <w:sz w:val="22"/>
                <w:szCs w:val="22"/>
              </w:rPr>
              <w:t>14</w:t>
            </w:r>
            <w:r>
              <w:rPr>
                <w:sz w:val="22"/>
                <w:szCs w:val="22"/>
              </w:rPr>
              <w:fldChar w:fldCharType="end"/>
            </w:r>
          </w:p>
        </w:tc>
      </w:tr>
    </w:tbl>
    <w:p w14:paraId="3E89371F" w14:textId="77777777" w:rsidR="00AD5FA8" w:rsidRDefault="00AD5FA8"/>
    <w:p w14:paraId="31146B57" w14:textId="77777777" w:rsidR="00AD5FA8" w:rsidRDefault="00061AB3">
      <w:pPr>
        <w:pStyle w:val="3"/>
      </w:pPr>
      <w:bookmarkStart w:id="54" w:name="_Ref203052965"/>
      <w:bookmarkStart w:id="55" w:name="_Ref203052971"/>
      <w:bookmarkStart w:id="56" w:name="_Ref203052973"/>
      <w:bookmarkStart w:id="57" w:name="_Ref203053011"/>
      <w:bookmarkStart w:id="58" w:name="_Toc204866223"/>
      <w:r>
        <w:t>Описание комлексного типа RskpMir</w:t>
      </w:r>
      <w:bookmarkEnd w:id="54"/>
      <w:bookmarkEnd w:id="55"/>
      <w:bookmarkEnd w:id="56"/>
      <w:bookmarkEnd w:id="57"/>
      <w:bookmarkEnd w:id="58"/>
    </w:p>
    <w:p w14:paraId="7766C297" w14:textId="1EB1BAB1" w:rsidR="00AD5FA8" w:rsidRDefault="00061AB3">
      <w:r>
        <w:t xml:space="preserve">Описание комплексного типа «RskpMir» </w:t>
      </w:r>
      <w:r w:rsidR="00080799">
        <w:t>блока «</w:t>
      </w:r>
      <w:r w:rsidR="00080799" w:rsidRPr="00080799">
        <w:t>РСКП (перечисление на карты «МИР»)</w:t>
      </w:r>
      <w:r w:rsidR="00080799">
        <w:t xml:space="preserve">» </w:t>
      </w:r>
      <w:r>
        <w:t>представлено в таблице ниже (</w:t>
      </w:r>
      <w:r>
        <w:fldChar w:fldCharType="begin"/>
      </w:r>
      <w:r>
        <w:instrText xml:space="preserve"> REF _Ref185756089 \h  \* MERGEFORMAT </w:instrText>
      </w:r>
      <w:r>
        <w:fldChar w:fldCharType="separate"/>
      </w:r>
      <w:r>
        <w:t>Таблица 6</w:t>
      </w:r>
      <w:r>
        <w:fldChar w:fldCharType="end"/>
      </w:r>
      <w:r>
        <w:t>).</w:t>
      </w:r>
    </w:p>
    <w:p w14:paraId="3C4420D4" w14:textId="77777777" w:rsidR="00AD5FA8" w:rsidRDefault="00061AB3">
      <w:pPr>
        <w:pStyle w:val="-"/>
      </w:pPr>
      <w:bookmarkStart w:id="59" w:name="_Ref185756089"/>
      <w:bookmarkStart w:id="60" w:name="_Ref203053094"/>
      <w:bookmarkStart w:id="61" w:name="_Toc204866272"/>
      <w:r>
        <w:t>Таблица </w:t>
      </w:r>
      <w:fldSimple w:instr=" SEQ Таблица \* ARABIC ">
        <w:r>
          <w:t>6</w:t>
        </w:r>
      </w:fldSimple>
      <w:bookmarkEnd w:id="59"/>
      <w:r>
        <w:t xml:space="preserve"> – Описание комплексного типа «R</w:t>
      </w:r>
      <w:r>
        <w:rPr>
          <w:lang w:val="en-US"/>
        </w:rPr>
        <w:t>skpMir</w:t>
      </w:r>
      <w:r>
        <w:t>»</w:t>
      </w:r>
      <w:bookmarkEnd w:id="60"/>
      <w:bookmarkEnd w:id="61"/>
    </w:p>
    <w:tbl>
      <w:tblPr>
        <w:tblStyle w:val="GOSTTable2"/>
        <w:tblW w:w="5000" w:type="pct"/>
        <w:tblLayout w:type="fixed"/>
        <w:tblLook w:val="01E0" w:firstRow="1" w:lastRow="1" w:firstColumn="1" w:lastColumn="1" w:noHBand="0" w:noVBand="0"/>
      </w:tblPr>
      <w:tblGrid>
        <w:gridCol w:w="1677"/>
        <w:gridCol w:w="1579"/>
        <w:gridCol w:w="568"/>
        <w:gridCol w:w="1134"/>
        <w:gridCol w:w="1133"/>
        <w:gridCol w:w="1133"/>
        <w:gridCol w:w="2121"/>
      </w:tblGrid>
      <w:tr w:rsidR="00AD5FA8" w14:paraId="58DC8F5D" w14:textId="77777777" w:rsidTr="00AD5FA8">
        <w:trPr>
          <w:cnfStyle w:val="100000000000" w:firstRow="1" w:lastRow="0" w:firstColumn="0" w:lastColumn="0" w:oddVBand="0" w:evenVBand="0" w:oddHBand="0" w:evenHBand="0" w:firstRowFirstColumn="0" w:firstRowLastColumn="0" w:lastRowFirstColumn="0" w:lastRowLastColumn="0"/>
        </w:trPr>
        <w:tc>
          <w:tcPr>
            <w:tcW w:w="897" w:type="pct"/>
          </w:tcPr>
          <w:p w14:paraId="1CAC362A" w14:textId="77777777" w:rsidR="00AD5FA8" w:rsidRDefault="00061AB3">
            <w:pPr>
              <w:pStyle w:val="12-4"/>
              <w:rPr>
                <w:bCs/>
                <w:sz w:val="22"/>
                <w:szCs w:val="22"/>
              </w:rPr>
            </w:pPr>
            <w:r>
              <w:rPr>
                <w:bCs/>
                <w:sz w:val="22"/>
                <w:szCs w:val="22"/>
              </w:rPr>
              <w:t>Наименование реквизита</w:t>
            </w:r>
          </w:p>
        </w:tc>
        <w:tc>
          <w:tcPr>
            <w:tcW w:w="845" w:type="pct"/>
          </w:tcPr>
          <w:p w14:paraId="15A6B83C" w14:textId="77777777" w:rsidR="00AD5FA8" w:rsidRDefault="00061AB3">
            <w:pPr>
              <w:pStyle w:val="12-4"/>
              <w:rPr>
                <w:bCs/>
                <w:sz w:val="22"/>
                <w:szCs w:val="22"/>
              </w:rPr>
            </w:pPr>
            <w:r>
              <w:rPr>
                <w:bCs/>
                <w:sz w:val="22"/>
                <w:szCs w:val="22"/>
              </w:rPr>
              <w:t>Сокращенное наименование (код) реквизита</w:t>
            </w:r>
          </w:p>
        </w:tc>
        <w:tc>
          <w:tcPr>
            <w:tcW w:w="304" w:type="pct"/>
          </w:tcPr>
          <w:p w14:paraId="37F69A82" w14:textId="77777777" w:rsidR="00AD5FA8" w:rsidRDefault="00061AB3">
            <w:pPr>
              <w:pStyle w:val="12-4"/>
              <w:rPr>
                <w:bCs/>
                <w:sz w:val="22"/>
                <w:szCs w:val="22"/>
              </w:rPr>
            </w:pPr>
            <w:r>
              <w:rPr>
                <w:bCs/>
                <w:sz w:val="22"/>
                <w:szCs w:val="22"/>
              </w:rPr>
              <w:t>Тип</w:t>
            </w:r>
          </w:p>
        </w:tc>
        <w:tc>
          <w:tcPr>
            <w:tcW w:w="607" w:type="pct"/>
          </w:tcPr>
          <w:p w14:paraId="0A92365C" w14:textId="77777777" w:rsidR="00AD5FA8" w:rsidRDefault="00061AB3">
            <w:pPr>
              <w:pStyle w:val="12-4"/>
              <w:rPr>
                <w:bCs/>
                <w:sz w:val="22"/>
                <w:szCs w:val="22"/>
              </w:rPr>
            </w:pPr>
            <w:r>
              <w:rPr>
                <w:bCs/>
                <w:sz w:val="22"/>
                <w:szCs w:val="22"/>
              </w:rPr>
              <w:t>Формат реквизита</w:t>
            </w:r>
          </w:p>
        </w:tc>
        <w:tc>
          <w:tcPr>
            <w:tcW w:w="606" w:type="pct"/>
          </w:tcPr>
          <w:p w14:paraId="263C25B0" w14:textId="77777777" w:rsidR="00AD5FA8" w:rsidRDefault="00061AB3">
            <w:pPr>
              <w:pStyle w:val="12-4"/>
              <w:rPr>
                <w:bCs/>
                <w:sz w:val="22"/>
                <w:szCs w:val="22"/>
              </w:rPr>
            </w:pPr>
            <w:r>
              <w:rPr>
                <w:bCs/>
                <w:sz w:val="22"/>
                <w:szCs w:val="22"/>
              </w:rPr>
              <w:t>Обязательность для R</w:t>
            </w:r>
            <w:r>
              <w:rPr>
                <w:bCs/>
                <w:sz w:val="22"/>
                <w:szCs w:val="22"/>
                <w:lang w:val="en-US"/>
              </w:rPr>
              <w:t>SKP</w:t>
            </w:r>
            <w:r>
              <w:rPr>
                <w:bCs/>
                <w:sz w:val="22"/>
                <w:szCs w:val="22"/>
              </w:rPr>
              <w:t>_</w:t>
            </w:r>
            <w:r>
              <w:rPr>
                <w:bCs/>
                <w:sz w:val="22"/>
                <w:szCs w:val="22"/>
                <w:lang w:val="en-US"/>
              </w:rPr>
              <w:t>Mir</w:t>
            </w:r>
            <w:r>
              <w:rPr>
                <w:bCs/>
                <w:sz w:val="22"/>
                <w:szCs w:val="22"/>
              </w:rPr>
              <w:t>_</w:t>
            </w:r>
            <w:r>
              <w:rPr>
                <w:bCs/>
                <w:sz w:val="22"/>
                <w:szCs w:val="22"/>
                <w:lang w:val="en-US"/>
              </w:rPr>
              <w:t>BS</w:t>
            </w:r>
          </w:p>
        </w:tc>
        <w:tc>
          <w:tcPr>
            <w:tcW w:w="606" w:type="pct"/>
          </w:tcPr>
          <w:p w14:paraId="6C7EA89A" w14:textId="77777777" w:rsidR="00AD5FA8" w:rsidRDefault="00061AB3">
            <w:pPr>
              <w:pStyle w:val="12-4"/>
              <w:rPr>
                <w:bCs/>
                <w:sz w:val="22"/>
                <w:szCs w:val="22"/>
                <w:lang w:val="en-US"/>
              </w:rPr>
            </w:pPr>
            <w:r>
              <w:rPr>
                <w:bCs/>
                <w:sz w:val="22"/>
                <w:szCs w:val="22"/>
              </w:rPr>
              <w:t>Обязательность для R</w:t>
            </w:r>
            <w:r>
              <w:rPr>
                <w:bCs/>
                <w:sz w:val="22"/>
                <w:szCs w:val="22"/>
                <w:lang w:val="en-US"/>
              </w:rPr>
              <w:t>SKP_Mir</w:t>
            </w:r>
          </w:p>
        </w:tc>
        <w:tc>
          <w:tcPr>
            <w:tcW w:w="1135" w:type="pct"/>
          </w:tcPr>
          <w:p w14:paraId="521709B7" w14:textId="77777777" w:rsidR="00AD5FA8" w:rsidRDefault="00061AB3">
            <w:pPr>
              <w:pStyle w:val="12-4"/>
              <w:rPr>
                <w:bCs/>
                <w:sz w:val="22"/>
                <w:szCs w:val="22"/>
              </w:rPr>
            </w:pPr>
            <w:r>
              <w:rPr>
                <w:bCs/>
                <w:sz w:val="22"/>
                <w:szCs w:val="22"/>
              </w:rPr>
              <w:t>Дополнительная информация</w:t>
            </w:r>
          </w:p>
        </w:tc>
      </w:tr>
      <w:tr w:rsidR="00AD5FA8" w14:paraId="70BE2A69" w14:textId="77777777" w:rsidTr="00AD5FA8">
        <w:trPr>
          <w:cnfStyle w:val="000000100000" w:firstRow="0" w:lastRow="0" w:firstColumn="0" w:lastColumn="0" w:oddVBand="0" w:evenVBand="0" w:oddHBand="1" w:evenHBand="0" w:firstRowFirstColumn="0" w:firstRowLastColumn="0" w:lastRowFirstColumn="0" w:lastRowLastColumn="0"/>
        </w:trPr>
        <w:tc>
          <w:tcPr>
            <w:tcW w:w="897" w:type="pct"/>
          </w:tcPr>
          <w:p w14:paraId="2074D37B" w14:textId="77777777" w:rsidR="00AD5FA8" w:rsidRDefault="00061AB3">
            <w:pPr>
              <w:pStyle w:val="12-3"/>
              <w:keepLines/>
              <w:rPr>
                <w:sz w:val="22"/>
                <w:szCs w:val="22"/>
                <w:lang w:val="en-US"/>
              </w:rPr>
            </w:pPr>
            <w:r>
              <w:rPr>
                <w:sz w:val="22"/>
                <w:szCs w:val="22"/>
              </w:rPr>
              <w:t>Номер распоряжения</w:t>
            </w:r>
          </w:p>
        </w:tc>
        <w:tc>
          <w:tcPr>
            <w:tcW w:w="845" w:type="pct"/>
          </w:tcPr>
          <w:p w14:paraId="3CE1D05A" w14:textId="77777777" w:rsidR="00AD5FA8" w:rsidRDefault="00061AB3">
            <w:pPr>
              <w:pStyle w:val="12-3"/>
              <w:keepLines/>
              <w:rPr>
                <w:sz w:val="22"/>
                <w:szCs w:val="22"/>
              </w:rPr>
            </w:pPr>
            <w:r>
              <w:rPr>
                <w:bCs/>
                <w:sz w:val="22"/>
                <w:szCs w:val="22"/>
                <w:lang w:val="en-US"/>
              </w:rPr>
              <w:t>rskpN</w:t>
            </w:r>
            <w:r>
              <w:rPr>
                <w:bCs/>
                <w:sz w:val="22"/>
                <w:szCs w:val="22"/>
              </w:rPr>
              <w:t>m</w:t>
            </w:r>
          </w:p>
        </w:tc>
        <w:tc>
          <w:tcPr>
            <w:tcW w:w="304" w:type="pct"/>
          </w:tcPr>
          <w:p w14:paraId="3E02EF27" w14:textId="77777777" w:rsidR="00AD5FA8" w:rsidRDefault="00061AB3">
            <w:pPr>
              <w:pStyle w:val="12-3"/>
              <w:keepLines/>
              <w:rPr>
                <w:sz w:val="22"/>
                <w:szCs w:val="22"/>
              </w:rPr>
            </w:pPr>
            <w:r>
              <w:rPr>
                <w:sz w:val="22"/>
                <w:szCs w:val="22"/>
              </w:rPr>
              <w:t>П</w:t>
            </w:r>
          </w:p>
        </w:tc>
        <w:tc>
          <w:tcPr>
            <w:tcW w:w="607" w:type="pct"/>
          </w:tcPr>
          <w:p w14:paraId="119D7892" w14:textId="77777777" w:rsidR="00AD5FA8" w:rsidRDefault="00061AB3">
            <w:pPr>
              <w:pStyle w:val="12-3"/>
              <w:keepLines/>
              <w:rPr>
                <w:sz w:val="22"/>
                <w:szCs w:val="22"/>
              </w:rPr>
            </w:pPr>
            <w:r>
              <w:rPr>
                <w:sz w:val="22"/>
                <w:szCs w:val="22"/>
              </w:rPr>
              <w:t>T(1-15)</w:t>
            </w:r>
          </w:p>
        </w:tc>
        <w:tc>
          <w:tcPr>
            <w:tcW w:w="606" w:type="pct"/>
          </w:tcPr>
          <w:p w14:paraId="612744DD" w14:textId="77777777" w:rsidR="00AD5FA8" w:rsidRDefault="00061AB3">
            <w:pPr>
              <w:pStyle w:val="12-3"/>
              <w:keepLines/>
              <w:rPr>
                <w:sz w:val="22"/>
                <w:szCs w:val="22"/>
              </w:rPr>
            </w:pPr>
            <w:r>
              <w:rPr>
                <w:sz w:val="22"/>
                <w:szCs w:val="22"/>
              </w:rPr>
              <w:t>УО</w:t>
            </w:r>
          </w:p>
        </w:tc>
        <w:tc>
          <w:tcPr>
            <w:tcW w:w="606" w:type="pct"/>
          </w:tcPr>
          <w:p w14:paraId="3A89CB98" w14:textId="77777777" w:rsidR="00AD5FA8" w:rsidRDefault="00061AB3">
            <w:pPr>
              <w:pStyle w:val="12-3"/>
              <w:keepLines/>
              <w:rPr>
                <w:sz w:val="22"/>
                <w:szCs w:val="22"/>
              </w:rPr>
            </w:pPr>
            <w:r>
              <w:rPr>
                <w:sz w:val="22"/>
                <w:szCs w:val="22"/>
              </w:rPr>
              <w:t>О</w:t>
            </w:r>
          </w:p>
        </w:tc>
        <w:tc>
          <w:tcPr>
            <w:tcW w:w="1135" w:type="pct"/>
          </w:tcPr>
          <w:p w14:paraId="535462FB" w14:textId="77777777" w:rsidR="00AD5FA8" w:rsidRPr="00486ED7" w:rsidRDefault="00061AB3">
            <w:pPr>
              <w:pStyle w:val="12-3"/>
              <w:keepLines/>
              <w:rPr>
                <w:sz w:val="22"/>
                <w:szCs w:val="22"/>
              </w:rPr>
            </w:pPr>
            <w:r w:rsidRPr="00486ED7">
              <w:rPr>
                <w:sz w:val="22"/>
                <w:szCs w:val="22"/>
              </w:rPr>
              <w:t>Реквизит 1.10.</w:t>
            </w:r>
          </w:p>
          <w:p w14:paraId="67660C13" w14:textId="77777777" w:rsidR="00AD5FA8" w:rsidRPr="00486ED7" w:rsidRDefault="00061AB3">
            <w:pPr>
              <w:pStyle w:val="12-3"/>
              <w:keepLines/>
              <w:rPr>
                <w:sz w:val="22"/>
                <w:szCs w:val="22"/>
                <w:lang w:eastAsia="en-US"/>
              </w:rPr>
            </w:pPr>
            <w:r w:rsidRPr="00486ED7">
              <w:rPr>
                <w:sz w:val="22"/>
                <w:szCs w:val="22"/>
              </w:rPr>
              <w:t xml:space="preserve">Указывается </w:t>
            </w:r>
            <w:r w:rsidRPr="00486ED7">
              <w:rPr>
                <w:sz w:val="22"/>
                <w:szCs w:val="22"/>
                <w:lang w:eastAsia="en-US"/>
              </w:rPr>
              <w:t>уникальный в пределах даты распоряжения номер РСКП (перечисление на карты «МИР»).</w:t>
            </w:r>
          </w:p>
          <w:p w14:paraId="50EA2D63" w14:textId="77777777" w:rsidR="00AD5FA8" w:rsidRPr="00486ED7" w:rsidRDefault="00061AB3">
            <w:pPr>
              <w:pStyle w:val="12-3"/>
              <w:keepLines/>
              <w:rPr>
                <w:sz w:val="22"/>
                <w:szCs w:val="22"/>
                <w:lang w:eastAsia="en-US"/>
              </w:rPr>
            </w:pPr>
            <w:r w:rsidRPr="00486ED7">
              <w:rPr>
                <w:sz w:val="22"/>
                <w:szCs w:val="22"/>
                <w:lang w:eastAsia="en-US"/>
              </w:rPr>
              <w:t>Первый символ номера может принимать значение в виде буквы латинского алфавита: «</w:t>
            </w:r>
            <w:r w:rsidRPr="00486ED7">
              <w:rPr>
                <w:sz w:val="22"/>
                <w:szCs w:val="22"/>
                <w:lang w:val="en-US" w:eastAsia="en-US"/>
              </w:rPr>
              <w:t>F</w:t>
            </w:r>
            <w:r w:rsidRPr="00486ED7">
              <w:rPr>
                <w:sz w:val="22"/>
                <w:szCs w:val="22"/>
                <w:lang w:eastAsia="en-US"/>
              </w:rPr>
              <w:t>» – в случае формирования/подписания РСКП (перечисление на карты «МИР») в Модуле.</w:t>
            </w:r>
          </w:p>
          <w:p w14:paraId="42DC0BCD" w14:textId="77777777" w:rsidR="00AD5FA8" w:rsidRPr="00486ED7" w:rsidRDefault="00061AB3">
            <w:pPr>
              <w:pStyle w:val="12-3"/>
              <w:keepLines/>
              <w:rPr>
                <w:sz w:val="22"/>
                <w:szCs w:val="22"/>
                <w:lang w:eastAsia="en-US"/>
              </w:rPr>
            </w:pPr>
            <w:r w:rsidRPr="00486ED7">
              <w:rPr>
                <w:sz w:val="22"/>
                <w:szCs w:val="22"/>
                <w:lang w:eastAsia="en-US"/>
              </w:rPr>
              <w:t>Для АИФДБ (ФТС, ФНС) указывается уникальный порядковый номер, который состоит из 15 знаков XXXYYMMDDZZZZZZ, где</w:t>
            </w:r>
          </w:p>
          <w:p w14:paraId="0EBD9357" w14:textId="3CC84C76" w:rsidR="00AD5FA8" w:rsidRPr="00486ED7" w:rsidRDefault="00061AB3">
            <w:pPr>
              <w:pStyle w:val="12-3"/>
              <w:keepLines/>
              <w:ind w:left="-56"/>
              <w:rPr>
                <w:sz w:val="22"/>
                <w:szCs w:val="22"/>
                <w:lang w:eastAsia="en-US"/>
              </w:rPr>
            </w:pPr>
            <w:r w:rsidRPr="00486ED7">
              <w:rPr>
                <w:sz w:val="22"/>
                <w:szCs w:val="22"/>
                <w:lang w:eastAsia="en-US"/>
              </w:rPr>
              <w:t>- XXX – код главы АИФДБ (153</w:t>
            </w:r>
            <w:r w:rsidR="00B05874" w:rsidRPr="00486ED7">
              <w:rPr>
                <w:sz w:val="22"/>
                <w:szCs w:val="22"/>
                <w:lang w:eastAsia="en-US"/>
              </w:rPr>
              <w:t>, 182</w:t>
            </w:r>
            <w:r w:rsidRPr="00486ED7">
              <w:rPr>
                <w:sz w:val="22"/>
                <w:szCs w:val="22"/>
                <w:lang w:eastAsia="en-US"/>
              </w:rPr>
              <w:t>);</w:t>
            </w:r>
          </w:p>
          <w:p w14:paraId="19CA183F" w14:textId="77777777" w:rsidR="00AD5FA8" w:rsidRPr="00486ED7" w:rsidRDefault="00061AB3">
            <w:pPr>
              <w:pStyle w:val="12-3"/>
              <w:keepLines/>
              <w:rPr>
                <w:sz w:val="22"/>
                <w:szCs w:val="22"/>
                <w:lang w:eastAsia="en-US"/>
              </w:rPr>
            </w:pPr>
            <w:r w:rsidRPr="00486ED7">
              <w:rPr>
                <w:sz w:val="22"/>
                <w:szCs w:val="22"/>
                <w:lang w:eastAsia="en-US"/>
              </w:rPr>
              <w:t>- YY – последние 2 знака года, за который сформирован документ;</w:t>
            </w:r>
          </w:p>
          <w:p w14:paraId="7910DFBB" w14:textId="77777777" w:rsidR="00AD5FA8" w:rsidRPr="00486ED7" w:rsidRDefault="00061AB3">
            <w:pPr>
              <w:pStyle w:val="12-3"/>
              <w:keepLines/>
              <w:ind w:hanging="113"/>
              <w:rPr>
                <w:sz w:val="22"/>
                <w:szCs w:val="22"/>
                <w:lang w:eastAsia="en-US"/>
              </w:rPr>
            </w:pPr>
            <w:r w:rsidRPr="00486ED7">
              <w:rPr>
                <w:sz w:val="22"/>
                <w:szCs w:val="22"/>
                <w:lang w:eastAsia="en-US"/>
              </w:rPr>
              <w:t xml:space="preserve"> - MM – месяц формирования;</w:t>
            </w:r>
          </w:p>
          <w:p w14:paraId="176407A4" w14:textId="77777777" w:rsidR="00AD5FA8" w:rsidRPr="00486ED7" w:rsidRDefault="00061AB3">
            <w:pPr>
              <w:pStyle w:val="12-3"/>
              <w:keepLines/>
              <w:ind w:hanging="113"/>
              <w:rPr>
                <w:sz w:val="22"/>
                <w:szCs w:val="22"/>
                <w:lang w:eastAsia="en-US"/>
              </w:rPr>
            </w:pPr>
            <w:r w:rsidRPr="00486ED7">
              <w:rPr>
                <w:sz w:val="22"/>
                <w:szCs w:val="22"/>
                <w:lang w:eastAsia="en-US"/>
              </w:rPr>
              <w:t>-  DD – день формирования;</w:t>
            </w:r>
          </w:p>
          <w:p w14:paraId="7385D80C" w14:textId="77777777" w:rsidR="00AD5FA8" w:rsidRPr="00486ED7" w:rsidRDefault="00061AB3">
            <w:pPr>
              <w:pStyle w:val="12-3"/>
              <w:keepLines/>
              <w:rPr>
                <w:sz w:val="22"/>
                <w:szCs w:val="22"/>
              </w:rPr>
            </w:pPr>
            <w:r w:rsidRPr="00486ED7">
              <w:rPr>
                <w:sz w:val="22"/>
                <w:szCs w:val="22"/>
                <w:lang w:eastAsia="en-US"/>
              </w:rPr>
              <w:t>- ZZZZZZ – порядковый номер, присвоенный клиентом.</w:t>
            </w:r>
          </w:p>
        </w:tc>
      </w:tr>
      <w:tr w:rsidR="00AD5FA8" w14:paraId="40BA95B3" w14:textId="77777777" w:rsidTr="00AD5FA8">
        <w:trPr>
          <w:cnfStyle w:val="000000010000" w:firstRow="0" w:lastRow="0" w:firstColumn="0" w:lastColumn="0" w:oddVBand="0" w:evenVBand="0" w:oddHBand="0" w:evenHBand="1" w:firstRowFirstColumn="0" w:firstRowLastColumn="0" w:lastRowFirstColumn="0" w:lastRowLastColumn="0"/>
        </w:trPr>
        <w:tc>
          <w:tcPr>
            <w:tcW w:w="897" w:type="pct"/>
          </w:tcPr>
          <w:p w14:paraId="4A6DE745" w14:textId="77777777" w:rsidR="00AD5FA8" w:rsidRDefault="00061AB3">
            <w:pPr>
              <w:pStyle w:val="12-3"/>
              <w:keepLines/>
              <w:rPr>
                <w:sz w:val="22"/>
                <w:szCs w:val="22"/>
              </w:rPr>
            </w:pPr>
            <w:r>
              <w:rPr>
                <w:sz w:val="22"/>
                <w:szCs w:val="22"/>
              </w:rPr>
              <w:t>Дата составления распоряжения</w:t>
            </w:r>
          </w:p>
        </w:tc>
        <w:tc>
          <w:tcPr>
            <w:tcW w:w="845" w:type="pct"/>
          </w:tcPr>
          <w:p w14:paraId="754E15E9" w14:textId="77777777" w:rsidR="00AD5FA8" w:rsidRDefault="00061AB3">
            <w:pPr>
              <w:pStyle w:val="12-3"/>
              <w:keepLines/>
              <w:rPr>
                <w:sz w:val="22"/>
                <w:szCs w:val="22"/>
              </w:rPr>
            </w:pPr>
            <w:r>
              <w:rPr>
                <w:bCs/>
                <w:sz w:val="22"/>
                <w:szCs w:val="22"/>
                <w:lang w:val="en-US"/>
              </w:rPr>
              <w:t>rskpD</w:t>
            </w:r>
            <w:r>
              <w:rPr>
                <w:bCs/>
                <w:sz w:val="22"/>
                <w:szCs w:val="22"/>
              </w:rPr>
              <w:t>ate</w:t>
            </w:r>
          </w:p>
        </w:tc>
        <w:tc>
          <w:tcPr>
            <w:tcW w:w="304" w:type="pct"/>
          </w:tcPr>
          <w:p w14:paraId="4FAB6F4C" w14:textId="77777777" w:rsidR="00AD5FA8" w:rsidRDefault="00061AB3">
            <w:pPr>
              <w:pStyle w:val="12-3"/>
              <w:keepLines/>
              <w:rPr>
                <w:sz w:val="22"/>
                <w:szCs w:val="22"/>
              </w:rPr>
            </w:pPr>
            <w:r>
              <w:rPr>
                <w:sz w:val="22"/>
                <w:szCs w:val="22"/>
              </w:rPr>
              <w:t>П</w:t>
            </w:r>
          </w:p>
        </w:tc>
        <w:tc>
          <w:tcPr>
            <w:tcW w:w="607" w:type="pct"/>
          </w:tcPr>
          <w:p w14:paraId="7ED9A6EC" w14:textId="77777777" w:rsidR="00AD5FA8" w:rsidRDefault="00061AB3">
            <w:pPr>
              <w:pStyle w:val="12-3"/>
              <w:keepLines/>
              <w:rPr>
                <w:sz w:val="22"/>
                <w:szCs w:val="22"/>
              </w:rPr>
            </w:pPr>
            <w:r>
              <w:rPr>
                <w:sz w:val="22"/>
                <w:szCs w:val="22"/>
                <w:lang w:val="en-US"/>
              </w:rPr>
              <w:t>D</w:t>
            </w:r>
            <w:r>
              <w:rPr>
                <w:sz w:val="22"/>
                <w:szCs w:val="22"/>
              </w:rPr>
              <w:t>ate</w:t>
            </w:r>
          </w:p>
        </w:tc>
        <w:tc>
          <w:tcPr>
            <w:tcW w:w="606" w:type="pct"/>
          </w:tcPr>
          <w:p w14:paraId="7EE5B6A6" w14:textId="77777777" w:rsidR="00AD5FA8" w:rsidRDefault="00061AB3">
            <w:pPr>
              <w:pStyle w:val="12-3"/>
              <w:keepLines/>
              <w:rPr>
                <w:sz w:val="22"/>
                <w:szCs w:val="22"/>
              </w:rPr>
            </w:pPr>
            <w:r>
              <w:rPr>
                <w:sz w:val="22"/>
                <w:szCs w:val="22"/>
              </w:rPr>
              <w:t>УО</w:t>
            </w:r>
          </w:p>
        </w:tc>
        <w:tc>
          <w:tcPr>
            <w:tcW w:w="606" w:type="pct"/>
          </w:tcPr>
          <w:p w14:paraId="4D9CF584" w14:textId="77777777" w:rsidR="00AD5FA8" w:rsidRDefault="00061AB3">
            <w:pPr>
              <w:pStyle w:val="12-3"/>
              <w:keepLines/>
              <w:rPr>
                <w:sz w:val="22"/>
                <w:szCs w:val="22"/>
              </w:rPr>
            </w:pPr>
            <w:r>
              <w:rPr>
                <w:sz w:val="22"/>
                <w:szCs w:val="22"/>
              </w:rPr>
              <w:t>О</w:t>
            </w:r>
          </w:p>
        </w:tc>
        <w:tc>
          <w:tcPr>
            <w:tcW w:w="1135" w:type="pct"/>
          </w:tcPr>
          <w:p w14:paraId="1983A27F" w14:textId="77777777" w:rsidR="00AD5FA8" w:rsidRDefault="00061AB3">
            <w:pPr>
              <w:pStyle w:val="12-3"/>
              <w:keepLines/>
              <w:rPr>
                <w:sz w:val="22"/>
                <w:szCs w:val="22"/>
              </w:rPr>
            </w:pPr>
            <w:r>
              <w:rPr>
                <w:sz w:val="22"/>
                <w:szCs w:val="22"/>
              </w:rPr>
              <w:t>Реквизит 1.15.</w:t>
            </w:r>
          </w:p>
          <w:p w14:paraId="69FD97EF" w14:textId="77777777" w:rsidR="00AD5FA8" w:rsidRDefault="00061AB3">
            <w:pPr>
              <w:pStyle w:val="12-3"/>
              <w:keepLines/>
              <w:rPr>
                <w:sz w:val="22"/>
                <w:szCs w:val="22"/>
              </w:rPr>
            </w:pPr>
            <w:r>
              <w:rPr>
                <w:sz w:val="22"/>
                <w:szCs w:val="22"/>
              </w:rPr>
              <w:t>Указывается дата составления РСКП (перечисление на карты «МИР»), не превышающая дату его представления в ТОФК</w:t>
            </w:r>
          </w:p>
        </w:tc>
      </w:tr>
      <w:tr w:rsidR="00AD5FA8" w14:paraId="6FE25D12" w14:textId="77777777" w:rsidTr="00AD5FA8">
        <w:trPr>
          <w:cnfStyle w:val="000000100000" w:firstRow="0" w:lastRow="0" w:firstColumn="0" w:lastColumn="0" w:oddVBand="0" w:evenVBand="0" w:oddHBand="1" w:evenHBand="0" w:firstRowFirstColumn="0" w:firstRowLastColumn="0" w:lastRowFirstColumn="0" w:lastRowLastColumn="0"/>
        </w:trPr>
        <w:tc>
          <w:tcPr>
            <w:tcW w:w="897" w:type="pct"/>
          </w:tcPr>
          <w:p w14:paraId="510DC0C1" w14:textId="77777777" w:rsidR="00AD5FA8" w:rsidRDefault="00061AB3">
            <w:pPr>
              <w:pStyle w:val="12-3"/>
              <w:keepLines/>
              <w:rPr>
                <w:sz w:val="22"/>
                <w:szCs w:val="22"/>
              </w:rPr>
            </w:pPr>
            <w:r>
              <w:rPr>
                <w:sz w:val="22"/>
                <w:szCs w:val="22"/>
              </w:rPr>
              <w:t>Место представления распоряжения</w:t>
            </w:r>
          </w:p>
        </w:tc>
        <w:tc>
          <w:tcPr>
            <w:tcW w:w="845" w:type="pct"/>
          </w:tcPr>
          <w:p w14:paraId="17A885F5" w14:textId="77777777" w:rsidR="00AD5FA8" w:rsidRDefault="00061AB3">
            <w:pPr>
              <w:pStyle w:val="12-3"/>
              <w:keepLines/>
              <w:rPr>
                <w:bCs/>
                <w:sz w:val="22"/>
                <w:szCs w:val="22"/>
              </w:rPr>
            </w:pPr>
            <w:r>
              <w:rPr>
                <w:sz w:val="22"/>
                <w:szCs w:val="22"/>
              </w:rPr>
              <w:t>t</w:t>
            </w:r>
            <w:r>
              <w:rPr>
                <w:sz w:val="22"/>
                <w:szCs w:val="22"/>
                <w:lang w:val="en-US"/>
              </w:rPr>
              <w:t>o</w:t>
            </w:r>
            <w:r>
              <w:rPr>
                <w:sz w:val="22"/>
                <w:szCs w:val="22"/>
              </w:rPr>
              <w:t>fkInform</w:t>
            </w:r>
          </w:p>
        </w:tc>
        <w:tc>
          <w:tcPr>
            <w:tcW w:w="304" w:type="pct"/>
          </w:tcPr>
          <w:p w14:paraId="3727B350" w14:textId="77777777" w:rsidR="00AD5FA8" w:rsidRDefault="00061AB3">
            <w:pPr>
              <w:pStyle w:val="12-3"/>
              <w:keepLines/>
              <w:rPr>
                <w:sz w:val="22"/>
                <w:szCs w:val="22"/>
              </w:rPr>
            </w:pPr>
            <w:r>
              <w:rPr>
                <w:sz w:val="22"/>
                <w:szCs w:val="22"/>
              </w:rPr>
              <w:t>С</w:t>
            </w:r>
          </w:p>
        </w:tc>
        <w:tc>
          <w:tcPr>
            <w:tcW w:w="607" w:type="pct"/>
          </w:tcPr>
          <w:p w14:paraId="0916DD75" w14:textId="77777777" w:rsidR="00AD5FA8" w:rsidRDefault="00061AB3">
            <w:pPr>
              <w:pStyle w:val="12-3"/>
              <w:keepLines/>
              <w:rPr>
                <w:sz w:val="22"/>
                <w:szCs w:val="22"/>
                <w:lang w:val="en-US"/>
              </w:rPr>
            </w:pPr>
            <w:r>
              <w:rPr>
                <w:sz w:val="22"/>
                <w:szCs w:val="22"/>
              </w:rPr>
              <w:t>t</w:t>
            </w:r>
            <w:r>
              <w:rPr>
                <w:sz w:val="22"/>
                <w:szCs w:val="22"/>
                <w:lang w:val="en-US"/>
              </w:rPr>
              <w:t>o</w:t>
            </w:r>
            <w:r>
              <w:rPr>
                <w:sz w:val="22"/>
                <w:szCs w:val="22"/>
              </w:rPr>
              <w:t>fkInf</w:t>
            </w:r>
          </w:p>
        </w:tc>
        <w:tc>
          <w:tcPr>
            <w:tcW w:w="606" w:type="pct"/>
          </w:tcPr>
          <w:p w14:paraId="4D3A795E" w14:textId="77777777" w:rsidR="00AD5FA8" w:rsidRDefault="00061AB3">
            <w:pPr>
              <w:pStyle w:val="12-3"/>
              <w:keepLines/>
              <w:rPr>
                <w:sz w:val="22"/>
                <w:szCs w:val="22"/>
              </w:rPr>
            </w:pPr>
            <w:r>
              <w:rPr>
                <w:sz w:val="22"/>
                <w:szCs w:val="22"/>
              </w:rPr>
              <w:t>УО</w:t>
            </w:r>
          </w:p>
        </w:tc>
        <w:tc>
          <w:tcPr>
            <w:tcW w:w="606" w:type="pct"/>
          </w:tcPr>
          <w:p w14:paraId="574ED6E6" w14:textId="77777777" w:rsidR="00AD5FA8" w:rsidRDefault="00061AB3">
            <w:pPr>
              <w:pStyle w:val="12-3"/>
              <w:keepLines/>
              <w:rPr>
                <w:sz w:val="22"/>
                <w:szCs w:val="22"/>
                <w:lang w:val="en-US"/>
              </w:rPr>
            </w:pPr>
            <w:r>
              <w:rPr>
                <w:sz w:val="22"/>
                <w:szCs w:val="22"/>
              </w:rPr>
              <w:t>О</w:t>
            </w:r>
          </w:p>
        </w:tc>
        <w:tc>
          <w:tcPr>
            <w:tcW w:w="1135" w:type="pct"/>
          </w:tcPr>
          <w:p w14:paraId="069727E6" w14:textId="77777777" w:rsidR="00AD5FA8" w:rsidRDefault="00061AB3">
            <w:pPr>
              <w:pStyle w:val="12-3"/>
              <w:keepLines/>
              <w:rPr>
                <w:sz w:val="22"/>
                <w:szCs w:val="22"/>
                <w:lang w:eastAsia="en-US"/>
              </w:rPr>
            </w:pPr>
            <w:r>
              <w:rPr>
                <w:sz w:val="22"/>
                <w:szCs w:val="22"/>
              </w:rPr>
              <w:t>Информация об органе ФК, осуществляющем обслуживание ЛС. Состав реквизита представлен в таблице </w:t>
            </w:r>
            <w:r>
              <w:rPr>
                <w:sz w:val="22"/>
                <w:szCs w:val="22"/>
              </w:rPr>
              <w:fldChar w:fldCharType="begin"/>
            </w:r>
            <w:r>
              <w:rPr>
                <w:sz w:val="22"/>
                <w:szCs w:val="22"/>
              </w:rPr>
              <w:instrText xml:space="preserve"> REF _Ref187336602 \h \# \0  \* MERGEFORMAT </w:instrText>
            </w:r>
            <w:r>
              <w:rPr>
                <w:sz w:val="22"/>
                <w:szCs w:val="22"/>
              </w:rPr>
            </w:r>
            <w:r>
              <w:rPr>
                <w:sz w:val="22"/>
                <w:szCs w:val="22"/>
              </w:rPr>
              <w:fldChar w:fldCharType="separate"/>
            </w:r>
            <w:r>
              <w:rPr>
                <w:sz w:val="22"/>
                <w:szCs w:val="22"/>
              </w:rPr>
              <w:t>7</w:t>
            </w:r>
            <w:r>
              <w:rPr>
                <w:sz w:val="22"/>
                <w:szCs w:val="22"/>
              </w:rPr>
              <w:fldChar w:fldCharType="end"/>
            </w:r>
          </w:p>
        </w:tc>
      </w:tr>
      <w:tr w:rsidR="00AD5FA8" w14:paraId="4E45A249" w14:textId="77777777" w:rsidTr="00AD5FA8">
        <w:trPr>
          <w:cnfStyle w:val="000000010000" w:firstRow="0" w:lastRow="0" w:firstColumn="0" w:lastColumn="0" w:oddVBand="0" w:evenVBand="0" w:oddHBand="0" w:evenHBand="1" w:firstRowFirstColumn="0" w:firstRowLastColumn="0" w:lastRowFirstColumn="0" w:lastRowLastColumn="0"/>
        </w:trPr>
        <w:tc>
          <w:tcPr>
            <w:tcW w:w="897" w:type="pct"/>
          </w:tcPr>
          <w:p w14:paraId="5A19766C" w14:textId="77777777" w:rsidR="00AD5FA8" w:rsidRDefault="00061AB3">
            <w:pPr>
              <w:pStyle w:val="12-3"/>
              <w:keepLines/>
              <w:rPr>
                <w:sz w:val="22"/>
                <w:szCs w:val="22"/>
              </w:rPr>
            </w:pPr>
            <w:r>
              <w:rPr>
                <w:sz w:val="22"/>
                <w:szCs w:val="22"/>
              </w:rPr>
              <w:t>Предельная дата представления распоряжения</w:t>
            </w:r>
          </w:p>
        </w:tc>
        <w:tc>
          <w:tcPr>
            <w:tcW w:w="845" w:type="pct"/>
          </w:tcPr>
          <w:p w14:paraId="1DE0E2E1" w14:textId="77777777" w:rsidR="00AD5FA8" w:rsidRDefault="00061AB3">
            <w:pPr>
              <w:pStyle w:val="12-3"/>
              <w:keepLines/>
              <w:rPr>
                <w:sz w:val="22"/>
                <w:szCs w:val="22"/>
              </w:rPr>
            </w:pPr>
            <w:r>
              <w:rPr>
                <w:sz w:val="22"/>
                <w:szCs w:val="22"/>
              </w:rPr>
              <w:t>max</w:t>
            </w:r>
            <w:r>
              <w:rPr>
                <w:sz w:val="22"/>
                <w:szCs w:val="22"/>
                <w:lang w:val="en-US"/>
              </w:rPr>
              <w:t>E</w:t>
            </w:r>
            <w:r>
              <w:rPr>
                <w:sz w:val="22"/>
                <w:szCs w:val="22"/>
              </w:rPr>
              <w:t>xecution</w:t>
            </w:r>
            <w:r>
              <w:rPr>
                <w:sz w:val="22"/>
                <w:szCs w:val="22"/>
                <w:lang w:val="en-US"/>
              </w:rPr>
              <w:t>D</w:t>
            </w:r>
            <w:r>
              <w:rPr>
                <w:sz w:val="22"/>
                <w:szCs w:val="22"/>
              </w:rPr>
              <w:t>ate</w:t>
            </w:r>
          </w:p>
        </w:tc>
        <w:tc>
          <w:tcPr>
            <w:tcW w:w="304" w:type="pct"/>
          </w:tcPr>
          <w:p w14:paraId="576C9CD1" w14:textId="77777777" w:rsidR="00AD5FA8" w:rsidRDefault="00061AB3">
            <w:pPr>
              <w:pStyle w:val="12-3"/>
              <w:keepLines/>
              <w:rPr>
                <w:sz w:val="22"/>
                <w:szCs w:val="22"/>
              </w:rPr>
            </w:pPr>
            <w:r>
              <w:rPr>
                <w:sz w:val="22"/>
                <w:szCs w:val="22"/>
              </w:rPr>
              <w:t>П</w:t>
            </w:r>
          </w:p>
        </w:tc>
        <w:tc>
          <w:tcPr>
            <w:tcW w:w="607" w:type="pct"/>
          </w:tcPr>
          <w:p w14:paraId="7CC8D7E9" w14:textId="77777777" w:rsidR="00AD5FA8" w:rsidRDefault="00061AB3">
            <w:pPr>
              <w:pStyle w:val="12-3"/>
              <w:keepLines/>
              <w:rPr>
                <w:sz w:val="22"/>
                <w:szCs w:val="22"/>
              </w:rPr>
            </w:pPr>
            <w:r>
              <w:rPr>
                <w:sz w:val="22"/>
                <w:szCs w:val="22"/>
                <w:lang w:val="en-US"/>
              </w:rPr>
              <w:t>D</w:t>
            </w:r>
            <w:r>
              <w:rPr>
                <w:sz w:val="22"/>
                <w:szCs w:val="22"/>
              </w:rPr>
              <w:t>ate</w:t>
            </w:r>
          </w:p>
        </w:tc>
        <w:tc>
          <w:tcPr>
            <w:tcW w:w="606" w:type="pct"/>
          </w:tcPr>
          <w:p w14:paraId="40100B9E" w14:textId="77777777" w:rsidR="00AD5FA8" w:rsidRDefault="00061AB3">
            <w:pPr>
              <w:pStyle w:val="12-3"/>
              <w:keepLines/>
              <w:rPr>
                <w:sz w:val="22"/>
                <w:szCs w:val="22"/>
              </w:rPr>
            </w:pPr>
            <w:r>
              <w:rPr>
                <w:sz w:val="22"/>
                <w:szCs w:val="22"/>
              </w:rPr>
              <w:t>УО</w:t>
            </w:r>
          </w:p>
        </w:tc>
        <w:tc>
          <w:tcPr>
            <w:tcW w:w="606" w:type="pct"/>
          </w:tcPr>
          <w:p w14:paraId="429A7D8C" w14:textId="77777777" w:rsidR="00AD5FA8" w:rsidRDefault="00061AB3">
            <w:pPr>
              <w:pStyle w:val="12-3"/>
              <w:keepLines/>
              <w:rPr>
                <w:sz w:val="22"/>
                <w:szCs w:val="22"/>
              </w:rPr>
            </w:pPr>
            <w:r>
              <w:rPr>
                <w:sz w:val="22"/>
                <w:szCs w:val="22"/>
              </w:rPr>
              <w:t>Н</w:t>
            </w:r>
          </w:p>
        </w:tc>
        <w:tc>
          <w:tcPr>
            <w:tcW w:w="1135" w:type="pct"/>
          </w:tcPr>
          <w:p w14:paraId="3BCF32D6" w14:textId="77777777" w:rsidR="00AD5FA8" w:rsidRDefault="00061AB3">
            <w:pPr>
              <w:pStyle w:val="12-3"/>
              <w:keepLines/>
              <w:rPr>
                <w:color w:val="000000" w:themeColor="text1"/>
                <w:sz w:val="22"/>
                <w:szCs w:val="22"/>
              </w:rPr>
            </w:pPr>
            <w:r>
              <w:rPr>
                <w:color w:val="000000" w:themeColor="text1"/>
                <w:sz w:val="22"/>
                <w:szCs w:val="22"/>
              </w:rPr>
              <w:t>Реквизит 3.6.</w:t>
            </w:r>
          </w:p>
          <w:p w14:paraId="16DE0074" w14:textId="77777777" w:rsidR="00AD5FA8" w:rsidRDefault="00061AB3">
            <w:pPr>
              <w:pStyle w:val="12-3"/>
              <w:keepLines/>
              <w:rPr>
                <w:color w:val="000000" w:themeColor="text1"/>
                <w:sz w:val="22"/>
                <w:szCs w:val="22"/>
              </w:rPr>
            </w:pPr>
            <w:r>
              <w:rPr>
                <w:color w:val="000000" w:themeColor="text1"/>
                <w:sz w:val="22"/>
                <w:szCs w:val="22"/>
              </w:rPr>
              <w:t>Указывается дата, не позже которой должно быть представлено РСКП (перечисление на карты «МИР») в ТОФК.</w:t>
            </w:r>
          </w:p>
          <w:p w14:paraId="5DC42B45" w14:textId="77777777" w:rsidR="00AD5FA8" w:rsidRDefault="00061AB3">
            <w:pPr>
              <w:pStyle w:val="12-3"/>
              <w:keepNext/>
              <w:rPr>
                <w:color w:val="000000" w:themeColor="text1"/>
                <w:sz w:val="22"/>
                <w:szCs w:val="18"/>
              </w:rPr>
            </w:pPr>
            <w:r>
              <w:rPr>
                <w:color w:val="000000" w:themeColor="text1"/>
                <w:sz w:val="22"/>
                <w:szCs w:val="18"/>
              </w:rPr>
              <w:t>Предельная дата представления равна 10 (десятому) календарному дню с даты его составления.</w:t>
            </w:r>
          </w:p>
          <w:p w14:paraId="49BCDAB2" w14:textId="77777777" w:rsidR="00AD5FA8" w:rsidRDefault="00061AB3">
            <w:pPr>
              <w:pStyle w:val="12-3"/>
              <w:keepLines/>
              <w:rPr>
                <w:color w:val="000000" w:themeColor="text1"/>
                <w:sz w:val="22"/>
                <w:szCs w:val="22"/>
              </w:rPr>
            </w:pPr>
            <w:r>
              <w:rPr>
                <w:sz w:val="22"/>
                <w:szCs w:val="18"/>
              </w:rPr>
              <w:t>Дата фактического представления в ТОФК не может превышать предельную дату представления РСКП (перечисление на карты «МИР»).</w:t>
            </w:r>
          </w:p>
          <w:p w14:paraId="6D1EB654" w14:textId="77777777" w:rsidR="00AD5FA8" w:rsidRDefault="00061AB3">
            <w:pPr>
              <w:pStyle w:val="12-3"/>
              <w:keepLines/>
              <w:rPr>
                <w:color w:val="000000" w:themeColor="text1"/>
                <w:sz w:val="22"/>
                <w:szCs w:val="22"/>
              </w:rPr>
            </w:pPr>
            <w:r>
              <w:rPr>
                <w:sz w:val="22"/>
                <w:szCs w:val="22"/>
              </w:rPr>
              <w:t>Не заполняется для АИФДБ (ФТС, ФНС)</w:t>
            </w:r>
          </w:p>
        </w:tc>
      </w:tr>
      <w:tr w:rsidR="00AD5FA8" w14:paraId="5DD2A11B" w14:textId="77777777" w:rsidTr="00AD5FA8">
        <w:trPr>
          <w:cnfStyle w:val="000000100000" w:firstRow="0" w:lastRow="0" w:firstColumn="0" w:lastColumn="0" w:oddVBand="0" w:evenVBand="0" w:oddHBand="1" w:evenHBand="0" w:firstRowFirstColumn="0" w:firstRowLastColumn="0" w:lastRowFirstColumn="0" w:lastRowLastColumn="0"/>
        </w:trPr>
        <w:tc>
          <w:tcPr>
            <w:tcW w:w="897" w:type="pct"/>
          </w:tcPr>
          <w:p w14:paraId="606FA867" w14:textId="77777777" w:rsidR="00AD5FA8" w:rsidRDefault="00061AB3">
            <w:pPr>
              <w:pStyle w:val="12-3"/>
              <w:keepLines/>
              <w:rPr>
                <w:sz w:val="22"/>
                <w:szCs w:val="22"/>
              </w:rPr>
            </w:pPr>
            <w:r>
              <w:rPr>
                <w:sz w:val="22"/>
                <w:szCs w:val="22"/>
              </w:rPr>
              <w:t>Общие суммы выплат по КБК</w:t>
            </w:r>
          </w:p>
        </w:tc>
        <w:tc>
          <w:tcPr>
            <w:tcW w:w="845" w:type="pct"/>
          </w:tcPr>
          <w:p w14:paraId="369C681C" w14:textId="77777777" w:rsidR="00AD5FA8" w:rsidRDefault="00061AB3">
            <w:pPr>
              <w:pStyle w:val="12-3"/>
              <w:keepLines/>
              <w:rPr>
                <w:sz w:val="22"/>
                <w:szCs w:val="22"/>
              </w:rPr>
            </w:pPr>
            <w:r>
              <w:rPr>
                <w:sz w:val="22"/>
                <w:szCs w:val="22"/>
                <w:lang w:val="en-US"/>
              </w:rPr>
              <w:t>AmntKBK</w:t>
            </w:r>
          </w:p>
        </w:tc>
        <w:tc>
          <w:tcPr>
            <w:tcW w:w="304" w:type="pct"/>
          </w:tcPr>
          <w:p w14:paraId="2952DB35" w14:textId="77777777" w:rsidR="00AD5FA8" w:rsidRDefault="00061AB3">
            <w:pPr>
              <w:pStyle w:val="12-3"/>
              <w:keepLines/>
              <w:rPr>
                <w:sz w:val="22"/>
                <w:szCs w:val="22"/>
              </w:rPr>
            </w:pPr>
            <w:r>
              <w:rPr>
                <w:sz w:val="22"/>
                <w:szCs w:val="22"/>
              </w:rPr>
              <w:t>С</w:t>
            </w:r>
          </w:p>
        </w:tc>
        <w:tc>
          <w:tcPr>
            <w:tcW w:w="607" w:type="pct"/>
          </w:tcPr>
          <w:p w14:paraId="6AB03C58" w14:textId="77777777" w:rsidR="00AD5FA8" w:rsidRDefault="00061AB3">
            <w:pPr>
              <w:pStyle w:val="12-3"/>
              <w:keepLines/>
              <w:rPr>
                <w:sz w:val="22"/>
                <w:szCs w:val="22"/>
              </w:rPr>
            </w:pPr>
            <w:r>
              <w:rPr>
                <w:sz w:val="22"/>
                <w:szCs w:val="22"/>
                <w:lang w:val="en-US"/>
              </w:rPr>
              <w:t>AmntKBK</w:t>
            </w:r>
          </w:p>
        </w:tc>
        <w:tc>
          <w:tcPr>
            <w:tcW w:w="606" w:type="pct"/>
          </w:tcPr>
          <w:p w14:paraId="0607EFBD" w14:textId="77777777" w:rsidR="00AD5FA8" w:rsidRDefault="00061AB3">
            <w:pPr>
              <w:pStyle w:val="12-3"/>
              <w:keepLines/>
              <w:rPr>
                <w:sz w:val="22"/>
                <w:szCs w:val="22"/>
              </w:rPr>
            </w:pPr>
            <w:r>
              <w:rPr>
                <w:sz w:val="22"/>
                <w:szCs w:val="22"/>
              </w:rPr>
              <w:t>ОМ</w:t>
            </w:r>
          </w:p>
        </w:tc>
        <w:tc>
          <w:tcPr>
            <w:tcW w:w="606" w:type="pct"/>
          </w:tcPr>
          <w:p w14:paraId="7984CB1F" w14:textId="77777777" w:rsidR="00AD5FA8" w:rsidRDefault="00061AB3">
            <w:pPr>
              <w:pStyle w:val="12-3"/>
              <w:keepLines/>
              <w:rPr>
                <w:sz w:val="22"/>
                <w:szCs w:val="22"/>
              </w:rPr>
            </w:pPr>
            <w:r w:rsidRPr="00486ED7">
              <w:rPr>
                <w:sz w:val="22"/>
                <w:szCs w:val="22"/>
              </w:rPr>
              <w:t>НМ</w:t>
            </w:r>
          </w:p>
        </w:tc>
        <w:tc>
          <w:tcPr>
            <w:tcW w:w="1135" w:type="pct"/>
          </w:tcPr>
          <w:p w14:paraId="76715D91" w14:textId="77777777" w:rsidR="00AD5FA8" w:rsidRDefault="00061AB3">
            <w:pPr>
              <w:pStyle w:val="12-3"/>
              <w:keepLines/>
              <w:rPr>
                <w:sz w:val="22"/>
                <w:szCs w:val="22"/>
              </w:rPr>
            </w:pPr>
            <w:r>
              <w:rPr>
                <w:sz w:val="22"/>
                <w:szCs w:val="22"/>
              </w:rPr>
              <w:t>Общие суммы выплат (возвратов) в разрезе КБК, кодов целевой субсидии на карты «МИР».</w:t>
            </w:r>
          </w:p>
          <w:p w14:paraId="761F86DF" w14:textId="19D7BFD4" w:rsidR="00AD5FA8" w:rsidRDefault="00061AB3">
            <w:pPr>
              <w:pStyle w:val="12-3"/>
              <w:keepLines/>
              <w:rPr>
                <w:sz w:val="22"/>
                <w:szCs w:val="22"/>
              </w:rPr>
            </w:pPr>
            <w:r w:rsidRPr="00486ED7">
              <w:rPr>
                <w:sz w:val="22"/>
                <w:szCs w:val="22"/>
              </w:rPr>
              <w:t>Для АИФДБ (ФТС, ФНС) не заполняется. Для Модуля и ПУР ГИИС ЭБ обязателен к заполнению</w:t>
            </w:r>
            <w:r w:rsidR="00486ED7">
              <w:rPr>
                <w:sz w:val="22"/>
                <w:szCs w:val="22"/>
              </w:rPr>
              <w:t>.</w:t>
            </w:r>
          </w:p>
          <w:p w14:paraId="32861B50" w14:textId="6252B432" w:rsidR="00AD5FA8" w:rsidRDefault="00061AB3">
            <w:pPr>
              <w:pStyle w:val="12-3"/>
              <w:keepLines/>
              <w:rPr>
                <w:sz w:val="22"/>
                <w:szCs w:val="22"/>
              </w:rPr>
            </w:pPr>
            <w:r>
              <w:rPr>
                <w:sz w:val="22"/>
                <w:szCs w:val="22"/>
              </w:rPr>
              <w:t>Состав реквизита представлен в таблице </w:t>
            </w:r>
            <w:r>
              <w:rPr>
                <w:sz w:val="22"/>
                <w:szCs w:val="22"/>
              </w:rPr>
              <w:fldChar w:fldCharType="begin"/>
            </w:r>
            <w:r>
              <w:rPr>
                <w:sz w:val="22"/>
                <w:szCs w:val="22"/>
              </w:rPr>
              <w:instrText xml:space="preserve"> REF _Ref187336649 \h \# \0  \* MERGEFORMAT </w:instrText>
            </w:r>
            <w:r>
              <w:rPr>
                <w:sz w:val="22"/>
                <w:szCs w:val="22"/>
              </w:rPr>
            </w:r>
            <w:r>
              <w:rPr>
                <w:sz w:val="22"/>
                <w:szCs w:val="22"/>
              </w:rPr>
              <w:fldChar w:fldCharType="separate"/>
            </w:r>
            <w:r>
              <w:rPr>
                <w:sz w:val="22"/>
                <w:szCs w:val="22"/>
              </w:rPr>
              <w:t>8</w:t>
            </w:r>
            <w:r>
              <w:rPr>
                <w:sz w:val="22"/>
                <w:szCs w:val="22"/>
              </w:rPr>
              <w:fldChar w:fldCharType="end"/>
            </w:r>
          </w:p>
        </w:tc>
      </w:tr>
      <w:tr w:rsidR="00AD5FA8" w14:paraId="5A2B7201" w14:textId="77777777" w:rsidTr="00AD5FA8">
        <w:trPr>
          <w:cnfStyle w:val="000000010000" w:firstRow="0" w:lastRow="0" w:firstColumn="0" w:lastColumn="0" w:oddVBand="0" w:evenVBand="0" w:oddHBand="0" w:evenHBand="1" w:firstRowFirstColumn="0" w:firstRowLastColumn="0" w:lastRowFirstColumn="0" w:lastRowLastColumn="0"/>
        </w:trPr>
        <w:tc>
          <w:tcPr>
            <w:tcW w:w="897" w:type="pct"/>
          </w:tcPr>
          <w:p w14:paraId="747B68DD" w14:textId="77777777" w:rsidR="00AD5FA8" w:rsidRDefault="00061AB3">
            <w:pPr>
              <w:pStyle w:val="12-3"/>
              <w:keepLines/>
              <w:rPr>
                <w:sz w:val="22"/>
                <w:szCs w:val="22"/>
              </w:rPr>
            </w:pPr>
            <w:r>
              <w:rPr>
                <w:sz w:val="22"/>
                <w:szCs w:val="22"/>
              </w:rPr>
              <w:t>Общая сумма платежа в валюте</w:t>
            </w:r>
          </w:p>
        </w:tc>
        <w:tc>
          <w:tcPr>
            <w:tcW w:w="845" w:type="pct"/>
          </w:tcPr>
          <w:p w14:paraId="3D72E13E" w14:textId="77777777" w:rsidR="00AD5FA8" w:rsidRDefault="00061AB3">
            <w:pPr>
              <w:pStyle w:val="12-3"/>
              <w:keepLines/>
              <w:rPr>
                <w:sz w:val="22"/>
                <w:szCs w:val="22"/>
              </w:rPr>
            </w:pPr>
            <w:r>
              <w:rPr>
                <w:sz w:val="22"/>
                <w:szCs w:val="22"/>
              </w:rPr>
              <w:t>PaymentAmount</w:t>
            </w:r>
          </w:p>
        </w:tc>
        <w:tc>
          <w:tcPr>
            <w:tcW w:w="304" w:type="pct"/>
          </w:tcPr>
          <w:p w14:paraId="7B37E435" w14:textId="77777777" w:rsidR="00AD5FA8" w:rsidRDefault="00061AB3">
            <w:pPr>
              <w:pStyle w:val="12-3"/>
              <w:keepLines/>
              <w:rPr>
                <w:sz w:val="22"/>
                <w:szCs w:val="22"/>
              </w:rPr>
            </w:pPr>
            <w:r>
              <w:rPr>
                <w:sz w:val="22"/>
                <w:szCs w:val="22"/>
              </w:rPr>
              <w:t>П</w:t>
            </w:r>
          </w:p>
        </w:tc>
        <w:tc>
          <w:tcPr>
            <w:tcW w:w="607" w:type="pct"/>
          </w:tcPr>
          <w:p w14:paraId="2A3AB98B" w14:textId="77777777" w:rsidR="00AD5FA8" w:rsidRDefault="00061AB3">
            <w:pPr>
              <w:pStyle w:val="12-3"/>
              <w:keepLines/>
              <w:rPr>
                <w:sz w:val="22"/>
                <w:szCs w:val="22"/>
              </w:rPr>
            </w:pPr>
            <w:r>
              <w:rPr>
                <w:sz w:val="22"/>
                <w:szCs w:val="22"/>
                <w:lang w:val="en-US"/>
              </w:rPr>
              <w:t>N(20.2)</w:t>
            </w:r>
          </w:p>
        </w:tc>
        <w:tc>
          <w:tcPr>
            <w:tcW w:w="606" w:type="pct"/>
          </w:tcPr>
          <w:p w14:paraId="29ECDFBD" w14:textId="77777777" w:rsidR="00AD5FA8" w:rsidRDefault="00061AB3">
            <w:pPr>
              <w:pStyle w:val="12-3"/>
              <w:keepLines/>
              <w:rPr>
                <w:sz w:val="22"/>
                <w:szCs w:val="22"/>
              </w:rPr>
            </w:pPr>
            <w:r>
              <w:rPr>
                <w:sz w:val="22"/>
                <w:szCs w:val="22"/>
              </w:rPr>
              <w:t>УО</w:t>
            </w:r>
          </w:p>
        </w:tc>
        <w:tc>
          <w:tcPr>
            <w:tcW w:w="606" w:type="pct"/>
          </w:tcPr>
          <w:p w14:paraId="7F50321E" w14:textId="77777777" w:rsidR="00AD5FA8" w:rsidRDefault="00061AB3">
            <w:pPr>
              <w:pStyle w:val="12-3"/>
              <w:keepLines/>
              <w:rPr>
                <w:sz w:val="22"/>
                <w:szCs w:val="22"/>
              </w:rPr>
            </w:pPr>
            <w:r>
              <w:rPr>
                <w:sz w:val="22"/>
                <w:szCs w:val="22"/>
              </w:rPr>
              <w:t>О</w:t>
            </w:r>
          </w:p>
        </w:tc>
        <w:tc>
          <w:tcPr>
            <w:tcW w:w="1135" w:type="pct"/>
          </w:tcPr>
          <w:p w14:paraId="429FAEA5" w14:textId="77777777" w:rsidR="00AD5FA8" w:rsidRDefault="00061AB3">
            <w:pPr>
              <w:pStyle w:val="12-3"/>
              <w:keepLines/>
              <w:rPr>
                <w:sz w:val="22"/>
                <w:szCs w:val="22"/>
              </w:rPr>
            </w:pPr>
            <w:r>
              <w:rPr>
                <w:sz w:val="22"/>
                <w:szCs w:val="22"/>
              </w:rPr>
              <w:t>Реквизит 3.20.</w:t>
            </w:r>
          </w:p>
          <w:p w14:paraId="02FBD2A0" w14:textId="77777777" w:rsidR="00AD5FA8" w:rsidRDefault="00061AB3">
            <w:pPr>
              <w:pStyle w:val="12-3"/>
              <w:keepLines/>
              <w:rPr>
                <w:sz w:val="22"/>
                <w:szCs w:val="22"/>
              </w:rPr>
            </w:pPr>
            <w:r>
              <w:rPr>
                <w:sz w:val="22"/>
                <w:szCs w:val="22"/>
              </w:rPr>
              <w:t>Указывается общая сумма выплаты (возврата) на карты «МИР» или карту Банка России.</w:t>
            </w:r>
          </w:p>
          <w:p w14:paraId="11CC0012" w14:textId="77777777" w:rsidR="00AD5FA8" w:rsidRDefault="00061AB3">
            <w:pPr>
              <w:pStyle w:val="12-3"/>
              <w:keepLines/>
              <w:rPr>
                <w:sz w:val="22"/>
                <w:szCs w:val="22"/>
              </w:rPr>
            </w:pPr>
            <w:r w:rsidRPr="00486ED7">
              <w:rPr>
                <w:sz w:val="22"/>
                <w:szCs w:val="22"/>
              </w:rPr>
              <w:t xml:space="preserve">АИФДБ (ФТС, ФНС) указывается общая сумма возврата по РСКП </w:t>
            </w:r>
            <w:r w:rsidRPr="00486ED7">
              <w:rPr>
                <w:color w:val="000000" w:themeColor="text1"/>
                <w:sz w:val="22"/>
                <w:szCs w:val="22"/>
              </w:rPr>
              <w:t xml:space="preserve">(перечисление на карты «МИР») </w:t>
            </w:r>
            <w:r w:rsidRPr="00486ED7">
              <w:rPr>
                <w:sz w:val="22"/>
                <w:szCs w:val="22"/>
              </w:rPr>
              <w:t>в валюте, в которой поступил возвращаемый платеж, с точностью до двух знаков после запятой.</w:t>
            </w:r>
          </w:p>
        </w:tc>
      </w:tr>
      <w:tr w:rsidR="00AD5FA8" w14:paraId="672134D4" w14:textId="77777777" w:rsidTr="00AD5FA8">
        <w:trPr>
          <w:cnfStyle w:val="000000100000" w:firstRow="0" w:lastRow="0" w:firstColumn="0" w:lastColumn="0" w:oddVBand="0" w:evenVBand="0" w:oddHBand="1" w:evenHBand="0" w:firstRowFirstColumn="0" w:firstRowLastColumn="0" w:lastRowFirstColumn="0" w:lastRowLastColumn="0"/>
        </w:trPr>
        <w:tc>
          <w:tcPr>
            <w:tcW w:w="897" w:type="pct"/>
          </w:tcPr>
          <w:p w14:paraId="4FC17B6F" w14:textId="77777777" w:rsidR="00AD5FA8" w:rsidRDefault="00061AB3">
            <w:pPr>
              <w:pStyle w:val="12-3"/>
              <w:keepLines/>
              <w:rPr>
                <w:sz w:val="22"/>
                <w:szCs w:val="22"/>
              </w:rPr>
            </w:pPr>
            <w:r>
              <w:rPr>
                <w:sz w:val="22"/>
                <w:szCs w:val="22"/>
                <w:shd w:val="clear" w:color="auto" w:fill="FFFFFF"/>
              </w:rPr>
              <w:t>Код валюты по ОКВ</w:t>
            </w:r>
          </w:p>
        </w:tc>
        <w:tc>
          <w:tcPr>
            <w:tcW w:w="845" w:type="pct"/>
          </w:tcPr>
          <w:p w14:paraId="4CA940D1" w14:textId="77777777" w:rsidR="00AD5FA8" w:rsidRDefault="00061AB3">
            <w:pPr>
              <w:pStyle w:val="12-3"/>
              <w:keepLines/>
              <w:rPr>
                <w:sz w:val="22"/>
                <w:szCs w:val="22"/>
              </w:rPr>
            </w:pPr>
            <w:r>
              <w:rPr>
                <w:sz w:val="22"/>
                <w:szCs w:val="22"/>
              </w:rPr>
              <w:t>currency</w:t>
            </w:r>
            <w:r>
              <w:rPr>
                <w:sz w:val="22"/>
                <w:szCs w:val="22"/>
                <w:lang w:val="en-US"/>
              </w:rPr>
              <w:t>C</w:t>
            </w:r>
            <w:r>
              <w:rPr>
                <w:sz w:val="22"/>
                <w:szCs w:val="22"/>
              </w:rPr>
              <w:t>ode</w:t>
            </w:r>
          </w:p>
        </w:tc>
        <w:tc>
          <w:tcPr>
            <w:tcW w:w="304" w:type="pct"/>
          </w:tcPr>
          <w:p w14:paraId="1428768F" w14:textId="77777777" w:rsidR="00AD5FA8" w:rsidRDefault="00061AB3">
            <w:pPr>
              <w:pStyle w:val="12-3"/>
              <w:keepLines/>
              <w:rPr>
                <w:sz w:val="22"/>
                <w:szCs w:val="22"/>
              </w:rPr>
            </w:pPr>
            <w:r>
              <w:rPr>
                <w:sz w:val="22"/>
                <w:szCs w:val="22"/>
              </w:rPr>
              <w:t>П</w:t>
            </w:r>
          </w:p>
        </w:tc>
        <w:tc>
          <w:tcPr>
            <w:tcW w:w="607" w:type="pct"/>
          </w:tcPr>
          <w:p w14:paraId="6F58FD40" w14:textId="77777777" w:rsidR="00AD5FA8" w:rsidRDefault="00061AB3">
            <w:pPr>
              <w:pStyle w:val="12-3"/>
              <w:keepLines/>
              <w:rPr>
                <w:sz w:val="22"/>
                <w:szCs w:val="22"/>
                <w:lang w:val="en-US"/>
              </w:rPr>
            </w:pPr>
            <w:r>
              <w:rPr>
                <w:sz w:val="22"/>
                <w:szCs w:val="22"/>
              </w:rPr>
              <w:t>Т(3)</w:t>
            </w:r>
          </w:p>
        </w:tc>
        <w:tc>
          <w:tcPr>
            <w:tcW w:w="606" w:type="pct"/>
          </w:tcPr>
          <w:p w14:paraId="43F86E05" w14:textId="77777777" w:rsidR="00AD5FA8" w:rsidRDefault="00061AB3">
            <w:pPr>
              <w:pStyle w:val="12-3"/>
              <w:keepLines/>
              <w:rPr>
                <w:sz w:val="22"/>
                <w:szCs w:val="22"/>
              </w:rPr>
            </w:pPr>
            <w:r>
              <w:rPr>
                <w:sz w:val="22"/>
                <w:szCs w:val="22"/>
              </w:rPr>
              <w:t>О</w:t>
            </w:r>
          </w:p>
        </w:tc>
        <w:tc>
          <w:tcPr>
            <w:tcW w:w="606" w:type="pct"/>
          </w:tcPr>
          <w:p w14:paraId="2CA193B4" w14:textId="77777777" w:rsidR="00AD5FA8" w:rsidRDefault="00061AB3">
            <w:pPr>
              <w:pStyle w:val="12-3"/>
              <w:keepLines/>
              <w:rPr>
                <w:sz w:val="22"/>
                <w:szCs w:val="22"/>
              </w:rPr>
            </w:pPr>
            <w:r>
              <w:rPr>
                <w:sz w:val="22"/>
                <w:szCs w:val="22"/>
              </w:rPr>
              <w:t>О</w:t>
            </w:r>
          </w:p>
        </w:tc>
        <w:tc>
          <w:tcPr>
            <w:tcW w:w="1135" w:type="pct"/>
          </w:tcPr>
          <w:p w14:paraId="4DAC2AB8" w14:textId="77777777" w:rsidR="00AD5FA8" w:rsidRDefault="00061AB3">
            <w:pPr>
              <w:pStyle w:val="12-3"/>
              <w:keepLines/>
              <w:rPr>
                <w:sz w:val="22"/>
                <w:szCs w:val="22"/>
              </w:rPr>
            </w:pPr>
            <w:r>
              <w:rPr>
                <w:sz w:val="22"/>
                <w:szCs w:val="22"/>
              </w:rPr>
              <w:t>Реквизит 3.30.</w:t>
            </w:r>
          </w:p>
          <w:p w14:paraId="60EFB5E0" w14:textId="77777777" w:rsidR="00AD5FA8" w:rsidRDefault="00061AB3">
            <w:pPr>
              <w:pStyle w:val="12-3"/>
              <w:keepLines/>
              <w:rPr>
                <w:sz w:val="22"/>
                <w:szCs w:val="22"/>
              </w:rPr>
            </w:pPr>
            <w:r>
              <w:rPr>
                <w:sz w:val="22"/>
                <w:szCs w:val="22"/>
              </w:rPr>
              <w:t xml:space="preserve">Указывается цифровой код валюты выплаты </w:t>
            </w:r>
            <w:r w:rsidRPr="00486ED7">
              <w:rPr>
                <w:sz w:val="22"/>
                <w:szCs w:val="22"/>
              </w:rPr>
              <w:t>(возврата)</w:t>
            </w:r>
            <w:r>
              <w:rPr>
                <w:sz w:val="22"/>
                <w:szCs w:val="22"/>
              </w:rPr>
              <w:t xml:space="preserve"> по ОКВ «643»</w:t>
            </w:r>
          </w:p>
        </w:tc>
      </w:tr>
      <w:tr w:rsidR="00AD5FA8" w14:paraId="56581F60" w14:textId="77777777" w:rsidTr="00AD5FA8">
        <w:trPr>
          <w:cnfStyle w:val="000000010000" w:firstRow="0" w:lastRow="0" w:firstColumn="0" w:lastColumn="0" w:oddVBand="0" w:evenVBand="0" w:oddHBand="0" w:evenHBand="1" w:firstRowFirstColumn="0" w:firstRowLastColumn="0" w:lastRowFirstColumn="0" w:lastRowLastColumn="0"/>
        </w:trPr>
        <w:tc>
          <w:tcPr>
            <w:tcW w:w="897" w:type="pct"/>
          </w:tcPr>
          <w:p w14:paraId="7FF49CC7" w14:textId="77777777" w:rsidR="00AD5FA8" w:rsidRDefault="00061AB3">
            <w:pPr>
              <w:pStyle w:val="12-3"/>
              <w:keepLines/>
              <w:rPr>
                <w:color w:val="000000" w:themeColor="text1"/>
                <w:sz w:val="22"/>
                <w:szCs w:val="22"/>
              </w:rPr>
            </w:pPr>
            <w:r>
              <w:rPr>
                <w:color w:val="000000" w:themeColor="text1"/>
                <w:sz w:val="22"/>
                <w:szCs w:val="22"/>
              </w:rPr>
              <w:t>Уровень конфиденциальности</w:t>
            </w:r>
          </w:p>
        </w:tc>
        <w:tc>
          <w:tcPr>
            <w:tcW w:w="845" w:type="pct"/>
          </w:tcPr>
          <w:p w14:paraId="662F707B" w14:textId="77777777" w:rsidR="00AD5FA8" w:rsidRDefault="00061AB3">
            <w:pPr>
              <w:pStyle w:val="12-3"/>
              <w:keepLines/>
              <w:rPr>
                <w:color w:val="000000" w:themeColor="text1"/>
                <w:sz w:val="22"/>
                <w:szCs w:val="22"/>
                <w:lang w:val="en-US"/>
              </w:rPr>
            </w:pPr>
            <w:r>
              <w:rPr>
                <w:color w:val="000000" w:themeColor="text1"/>
                <w:sz w:val="22"/>
                <w:szCs w:val="22"/>
              </w:rPr>
              <w:t>S</w:t>
            </w:r>
            <w:r>
              <w:rPr>
                <w:color w:val="000000" w:themeColor="text1"/>
                <w:sz w:val="22"/>
                <w:szCs w:val="22"/>
                <w:lang w:val="en-US"/>
              </w:rPr>
              <w:t>ecrecyLvl</w:t>
            </w:r>
          </w:p>
        </w:tc>
        <w:tc>
          <w:tcPr>
            <w:tcW w:w="304" w:type="pct"/>
          </w:tcPr>
          <w:p w14:paraId="44FB17FE" w14:textId="77777777" w:rsidR="00AD5FA8" w:rsidRDefault="00061AB3">
            <w:pPr>
              <w:pStyle w:val="12-3"/>
              <w:keepLines/>
              <w:rPr>
                <w:color w:val="000000" w:themeColor="text1"/>
                <w:sz w:val="22"/>
                <w:szCs w:val="22"/>
              </w:rPr>
            </w:pPr>
            <w:r>
              <w:rPr>
                <w:color w:val="000000" w:themeColor="text1"/>
                <w:sz w:val="22"/>
                <w:szCs w:val="22"/>
              </w:rPr>
              <w:t>П</w:t>
            </w:r>
          </w:p>
        </w:tc>
        <w:tc>
          <w:tcPr>
            <w:tcW w:w="607" w:type="pct"/>
          </w:tcPr>
          <w:p w14:paraId="6FD44808" w14:textId="77777777" w:rsidR="00AD5FA8" w:rsidRDefault="00061AB3">
            <w:pPr>
              <w:pStyle w:val="12-3"/>
              <w:keepLines/>
              <w:rPr>
                <w:color w:val="000000" w:themeColor="text1"/>
                <w:sz w:val="22"/>
                <w:szCs w:val="22"/>
              </w:rPr>
            </w:pPr>
            <w:r>
              <w:rPr>
                <w:color w:val="000000" w:themeColor="text1"/>
                <w:sz w:val="22"/>
                <w:szCs w:val="22"/>
              </w:rPr>
              <w:t>Т(1)</w:t>
            </w:r>
          </w:p>
        </w:tc>
        <w:tc>
          <w:tcPr>
            <w:tcW w:w="606" w:type="pct"/>
          </w:tcPr>
          <w:p w14:paraId="3DDC562A" w14:textId="77777777" w:rsidR="00AD5FA8" w:rsidRDefault="00061AB3">
            <w:pPr>
              <w:pStyle w:val="12-3"/>
              <w:keepLines/>
              <w:rPr>
                <w:color w:val="000000" w:themeColor="text1"/>
                <w:sz w:val="22"/>
                <w:szCs w:val="22"/>
              </w:rPr>
            </w:pPr>
            <w:r>
              <w:rPr>
                <w:color w:val="000000" w:themeColor="text1"/>
                <w:sz w:val="22"/>
                <w:szCs w:val="22"/>
              </w:rPr>
              <w:t>Н</w:t>
            </w:r>
          </w:p>
        </w:tc>
        <w:tc>
          <w:tcPr>
            <w:tcW w:w="606" w:type="pct"/>
          </w:tcPr>
          <w:p w14:paraId="48E25B74" w14:textId="77777777" w:rsidR="00AD5FA8" w:rsidRDefault="00061AB3">
            <w:pPr>
              <w:pStyle w:val="12-3"/>
              <w:keepLines/>
              <w:rPr>
                <w:sz w:val="22"/>
                <w:szCs w:val="22"/>
              </w:rPr>
            </w:pPr>
            <w:r w:rsidRPr="00486ED7">
              <w:rPr>
                <w:color w:val="000000" w:themeColor="text1"/>
                <w:sz w:val="22"/>
                <w:szCs w:val="22"/>
              </w:rPr>
              <w:t>Н</w:t>
            </w:r>
          </w:p>
        </w:tc>
        <w:tc>
          <w:tcPr>
            <w:tcW w:w="1135" w:type="pct"/>
          </w:tcPr>
          <w:p w14:paraId="2EDB54F2" w14:textId="77777777" w:rsidR="00AD5FA8" w:rsidRDefault="00061AB3">
            <w:pPr>
              <w:pStyle w:val="12-3"/>
              <w:keepLines/>
              <w:rPr>
                <w:color w:val="000000" w:themeColor="text1"/>
                <w:sz w:val="22"/>
                <w:szCs w:val="22"/>
              </w:rPr>
            </w:pPr>
            <w:r>
              <w:rPr>
                <w:color w:val="000000" w:themeColor="text1"/>
                <w:sz w:val="22"/>
                <w:szCs w:val="22"/>
              </w:rPr>
              <w:t>Указывается уровень конфиденциальности.</w:t>
            </w:r>
          </w:p>
          <w:p w14:paraId="2F569FA8" w14:textId="77777777" w:rsidR="00AD5FA8" w:rsidRDefault="00061AB3">
            <w:pPr>
              <w:pStyle w:val="12-3"/>
              <w:keepLines/>
              <w:rPr>
                <w:color w:val="000000" w:themeColor="text1"/>
                <w:sz w:val="22"/>
                <w:szCs w:val="22"/>
              </w:rPr>
            </w:pPr>
            <w:r>
              <w:rPr>
                <w:color w:val="000000" w:themeColor="text1"/>
                <w:sz w:val="22"/>
                <w:szCs w:val="22"/>
              </w:rPr>
              <w:t>Возможные значения:</w:t>
            </w:r>
          </w:p>
          <w:p w14:paraId="2937BE68" w14:textId="77777777" w:rsidR="00AD5FA8" w:rsidRDefault="00061AB3">
            <w:pPr>
              <w:pStyle w:val="12-3"/>
              <w:keepLines/>
              <w:rPr>
                <w:color w:val="000000" w:themeColor="text1"/>
                <w:sz w:val="22"/>
                <w:szCs w:val="22"/>
              </w:rPr>
            </w:pPr>
            <w:r>
              <w:rPr>
                <w:color w:val="000000" w:themeColor="text1"/>
                <w:sz w:val="22"/>
                <w:szCs w:val="22"/>
              </w:rPr>
              <w:t>«0» – Несекретно;</w:t>
            </w:r>
          </w:p>
          <w:p w14:paraId="5A907578" w14:textId="77777777" w:rsidR="00AD5FA8" w:rsidRDefault="00061AB3">
            <w:pPr>
              <w:pStyle w:val="12-3"/>
              <w:keepLines/>
              <w:rPr>
                <w:color w:val="000000" w:themeColor="text1"/>
                <w:sz w:val="22"/>
                <w:szCs w:val="22"/>
              </w:rPr>
            </w:pPr>
            <w:r>
              <w:rPr>
                <w:color w:val="000000" w:themeColor="text1"/>
                <w:sz w:val="22"/>
                <w:szCs w:val="22"/>
              </w:rPr>
              <w:t>«1» – Для служебного пользования</w:t>
            </w:r>
          </w:p>
          <w:p w14:paraId="72F766B0" w14:textId="77777777" w:rsidR="00AD5FA8" w:rsidRPr="00486ED7" w:rsidRDefault="00061AB3">
            <w:pPr>
              <w:pStyle w:val="12-3"/>
              <w:keepLines/>
              <w:rPr>
                <w:color w:val="000000" w:themeColor="text1"/>
                <w:sz w:val="22"/>
                <w:szCs w:val="22"/>
              </w:rPr>
            </w:pPr>
            <w:r w:rsidRPr="00486ED7">
              <w:rPr>
                <w:color w:val="000000" w:themeColor="text1"/>
                <w:sz w:val="22"/>
                <w:szCs w:val="22"/>
              </w:rPr>
              <w:t xml:space="preserve">В </w:t>
            </w:r>
            <w:r w:rsidRPr="00486ED7">
              <w:rPr>
                <w:sz w:val="22"/>
                <w:szCs w:val="22"/>
              </w:rPr>
              <w:t>ПУД ГИИС ЭБ</w:t>
            </w:r>
            <w:r w:rsidRPr="00486ED7">
              <w:rPr>
                <w:color w:val="000000" w:themeColor="text1"/>
                <w:sz w:val="22"/>
                <w:szCs w:val="22"/>
              </w:rPr>
              <w:t xml:space="preserve"> не используется.</w:t>
            </w:r>
          </w:p>
          <w:p w14:paraId="182B75EF" w14:textId="77777777" w:rsidR="00AD5FA8" w:rsidRDefault="00061AB3">
            <w:pPr>
              <w:pStyle w:val="12-3"/>
              <w:keepLines/>
              <w:rPr>
                <w:sz w:val="22"/>
                <w:szCs w:val="22"/>
              </w:rPr>
            </w:pPr>
            <w:r w:rsidRPr="00486ED7">
              <w:rPr>
                <w:sz w:val="22"/>
                <w:szCs w:val="22"/>
              </w:rPr>
              <w:t>Для ПУР ГИИС ЭБ обязательно для заполнения.</w:t>
            </w:r>
          </w:p>
        </w:tc>
      </w:tr>
      <w:tr w:rsidR="00AD5FA8" w14:paraId="7A058147" w14:textId="77777777" w:rsidTr="00AD5FA8">
        <w:trPr>
          <w:cnfStyle w:val="000000100000" w:firstRow="0" w:lastRow="0" w:firstColumn="0" w:lastColumn="0" w:oddVBand="0" w:evenVBand="0" w:oddHBand="1" w:evenHBand="0" w:firstRowFirstColumn="0" w:firstRowLastColumn="0" w:lastRowFirstColumn="0" w:lastRowLastColumn="0"/>
        </w:trPr>
        <w:tc>
          <w:tcPr>
            <w:tcW w:w="5000" w:type="pct"/>
            <w:gridSpan w:val="7"/>
          </w:tcPr>
          <w:p w14:paraId="0DB87FA4" w14:textId="77777777" w:rsidR="00AD5FA8" w:rsidRDefault="00061AB3">
            <w:pPr>
              <w:pStyle w:val="12-3"/>
              <w:keepNext/>
              <w:keepLines/>
              <w:rPr>
                <w:b/>
                <w:sz w:val="22"/>
                <w:szCs w:val="22"/>
              </w:rPr>
            </w:pPr>
            <w:r>
              <w:rPr>
                <w:b/>
                <w:sz w:val="22"/>
                <w:szCs w:val="22"/>
              </w:rPr>
              <w:t>Информация о плательщике</w:t>
            </w:r>
          </w:p>
        </w:tc>
      </w:tr>
      <w:tr w:rsidR="00AD5FA8" w14:paraId="7EF317B2" w14:textId="77777777" w:rsidTr="00AD5FA8">
        <w:trPr>
          <w:cnfStyle w:val="000000010000" w:firstRow="0" w:lastRow="0" w:firstColumn="0" w:lastColumn="0" w:oddVBand="0" w:evenVBand="0" w:oddHBand="0" w:evenHBand="1" w:firstRowFirstColumn="0" w:firstRowLastColumn="0" w:lastRowFirstColumn="0" w:lastRowLastColumn="0"/>
        </w:trPr>
        <w:tc>
          <w:tcPr>
            <w:tcW w:w="897" w:type="pct"/>
          </w:tcPr>
          <w:p w14:paraId="403D84AB" w14:textId="77777777" w:rsidR="00AD5FA8" w:rsidRDefault="00061AB3">
            <w:pPr>
              <w:pStyle w:val="12-3"/>
              <w:keepLines/>
              <w:rPr>
                <w:sz w:val="22"/>
                <w:szCs w:val="22"/>
              </w:rPr>
            </w:pPr>
            <w:r>
              <w:rPr>
                <w:sz w:val="22"/>
                <w:szCs w:val="22"/>
              </w:rPr>
              <w:t>Информация о плательщике</w:t>
            </w:r>
          </w:p>
        </w:tc>
        <w:tc>
          <w:tcPr>
            <w:tcW w:w="845" w:type="pct"/>
          </w:tcPr>
          <w:p w14:paraId="131761FA" w14:textId="77777777" w:rsidR="00AD5FA8" w:rsidRDefault="00061AB3">
            <w:pPr>
              <w:pStyle w:val="12-3"/>
              <w:keepLines/>
              <w:rPr>
                <w:sz w:val="22"/>
                <w:szCs w:val="22"/>
              </w:rPr>
            </w:pPr>
            <w:r>
              <w:rPr>
                <w:sz w:val="22"/>
                <w:szCs w:val="22"/>
              </w:rPr>
              <w:t>pa</w:t>
            </w:r>
            <w:r>
              <w:rPr>
                <w:sz w:val="22"/>
                <w:szCs w:val="22"/>
                <w:lang w:val="en-US"/>
              </w:rPr>
              <w:t>yerI</w:t>
            </w:r>
            <w:r>
              <w:rPr>
                <w:sz w:val="22"/>
                <w:szCs w:val="22"/>
              </w:rPr>
              <w:t>nform</w:t>
            </w:r>
          </w:p>
        </w:tc>
        <w:tc>
          <w:tcPr>
            <w:tcW w:w="304" w:type="pct"/>
          </w:tcPr>
          <w:p w14:paraId="03165CBC" w14:textId="77777777" w:rsidR="00AD5FA8" w:rsidRDefault="00061AB3">
            <w:pPr>
              <w:pStyle w:val="12-3"/>
              <w:keepLines/>
              <w:rPr>
                <w:sz w:val="22"/>
                <w:szCs w:val="22"/>
              </w:rPr>
            </w:pPr>
            <w:r>
              <w:rPr>
                <w:sz w:val="22"/>
                <w:szCs w:val="22"/>
              </w:rPr>
              <w:t>С</w:t>
            </w:r>
          </w:p>
        </w:tc>
        <w:tc>
          <w:tcPr>
            <w:tcW w:w="607" w:type="pct"/>
          </w:tcPr>
          <w:p w14:paraId="0BF05285" w14:textId="77777777" w:rsidR="00AD5FA8" w:rsidRDefault="00061AB3">
            <w:pPr>
              <w:pStyle w:val="12-3"/>
              <w:keepLines/>
              <w:rPr>
                <w:sz w:val="22"/>
                <w:szCs w:val="22"/>
              </w:rPr>
            </w:pPr>
            <w:r>
              <w:rPr>
                <w:sz w:val="22"/>
                <w:szCs w:val="22"/>
              </w:rPr>
              <w:t>pa</w:t>
            </w:r>
            <w:r>
              <w:rPr>
                <w:sz w:val="22"/>
                <w:szCs w:val="22"/>
                <w:lang w:val="en-US"/>
              </w:rPr>
              <w:t>yerI</w:t>
            </w:r>
            <w:r>
              <w:rPr>
                <w:sz w:val="22"/>
                <w:szCs w:val="22"/>
              </w:rPr>
              <w:t>nf</w:t>
            </w:r>
          </w:p>
        </w:tc>
        <w:tc>
          <w:tcPr>
            <w:tcW w:w="606" w:type="pct"/>
          </w:tcPr>
          <w:p w14:paraId="1D9A70F8" w14:textId="77777777" w:rsidR="00AD5FA8" w:rsidRDefault="00061AB3">
            <w:pPr>
              <w:pStyle w:val="12-3"/>
              <w:keepLines/>
              <w:rPr>
                <w:sz w:val="22"/>
                <w:szCs w:val="22"/>
              </w:rPr>
            </w:pPr>
            <w:r>
              <w:rPr>
                <w:sz w:val="22"/>
                <w:szCs w:val="22"/>
              </w:rPr>
              <w:t>О</w:t>
            </w:r>
          </w:p>
        </w:tc>
        <w:tc>
          <w:tcPr>
            <w:tcW w:w="606" w:type="pct"/>
          </w:tcPr>
          <w:p w14:paraId="48EC8A7D" w14:textId="77777777" w:rsidR="00AD5FA8" w:rsidRDefault="00061AB3">
            <w:pPr>
              <w:pStyle w:val="12-3"/>
              <w:keepLines/>
              <w:rPr>
                <w:sz w:val="22"/>
                <w:szCs w:val="22"/>
              </w:rPr>
            </w:pPr>
            <w:r>
              <w:rPr>
                <w:sz w:val="22"/>
                <w:szCs w:val="22"/>
              </w:rPr>
              <w:t>О</w:t>
            </w:r>
          </w:p>
        </w:tc>
        <w:tc>
          <w:tcPr>
            <w:tcW w:w="1135" w:type="pct"/>
          </w:tcPr>
          <w:p w14:paraId="3589B50A" w14:textId="77777777" w:rsidR="00AD5FA8" w:rsidRDefault="00061AB3">
            <w:pPr>
              <w:pStyle w:val="12-3"/>
              <w:keepLines/>
              <w:rPr>
                <w:sz w:val="22"/>
                <w:szCs w:val="22"/>
              </w:rPr>
            </w:pPr>
            <w:r>
              <w:rPr>
                <w:sz w:val="22"/>
                <w:szCs w:val="22"/>
              </w:rPr>
              <w:t>Состав реквизита представлен в таблице </w:t>
            </w:r>
            <w:r>
              <w:rPr>
                <w:sz w:val="22"/>
                <w:szCs w:val="22"/>
              </w:rPr>
              <w:fldChar w:fldCharType="begin"/>
            </w:r>
            <w:r>
              <w:rPr>
                <w:sz w:val="22"/>
                <w:szCs w:val="22"/>
              </w:rPr>
              <w:instrText xml:space="preserve"> REF _Ref187336674 \h \# \0  \* MERGEFORMAT </w:instrText>
            </w:r>
            <w:r>
              <w:rPr>
                <w:sz w:val="22"/>
                <w:szCs w:val="22"/>
              </w:rPr>
            </w:r>
            <w:r>
              <w:rPr>
                <w:sz w:val="22"/>
                <w:szCs w:val="22"/>
              </w:rPr>
              <w:fldChar w:fldCharType="separate"/>
            </w:r>
            <w:r>
              <w:rPr>
                <w:sz w:val="22"/>
                <w:szCs w:val="22"/>
              </w:rPr>
              <w:t>9</w:t>
            </w:r>
            <w:r>
              <w:rPr>
                <w:sz w:val="22"/>
                <w:szCs w:val="22"/>
              </w:rPr>
              <w:fldChar w:fldCharType="end"/>
            </w:r>
          </w:p>
        </w:tc>
      </w:tr>
      <w:tr w:rsidR="00AD5FA8" w14:paraId="2A595D00" w14:textId="77777777" w:rsidTr="00AD5FA8">
        <w:trPr>
          <w:cnfStyle w:val="000000100000" w:firstRow="0" w:lastRow="0" w:firstColumn="0" w:lastColumn="0" w:oddVBand="0" w:evenVBand="0" w:oddHBand="1" w:evenHBand="0" w:firstRowFirstColumn="0" w:firstRowLastColumn="0" w:lastRowFirstColumn="0" w:lastRowLastColumn="0"/>
        </w:trPr>
        <w:tc>
          <w:tcPr>
            <w:tcW w:w="5000" w:type="pct"/>
            <w:gridSpan w:val="7"/>
          </w:tcPr>
          <w:p w14:paraId="4EE10A6A" w14:textId="77777777" w:rsidR="00AD5FA8" w:rsidRDefault="00061AB3">
            <w:pPr>
              <w:pStyle w:val="12-3"/>
              <w:keepNext/>
              <w:keepLines/>
              <w:rPr>
                <w:b/>
                <w:sz w:val="22"/>
                <w:szCs w:val="22"/>
              </w:rPr>
            </w:pPr>
            <w:r>
              <w:rPr>
                <w:b/>
                <w:sz w:val="22"/>
                <w:szCs w:val="22"/>
              </w:rPr>
              <w:t>Расшифровка РСКП</w:t>
            </w:r>
          </w:p>
        </w:tc>
      </w:tr>
      <w:tr w:rsidR="00AD5FA8" w14:paraId="60DAA58F" w14:textId="77777777" w:rsidTr="00AD5FA8">
        <w:trPr>
          <w:cnfStyle w:val="000000010000" w:firstRow="0" w:lastRow="0" w:firstColumn="0" w:lastColumn="0" w:oddVBand="0" w:evenVBand="0" w:oddHBand="0" w:evenHBand="1" w:firstRowFirstColumn="0" w:firstRowLastColumn="0" w:lastRowFirstColumn="0" w:lastRowLastColumn="0"/>
        </w:trPr>
        <w:tc>
          <w:tcPr>
            <w:tcW w:w="897" w:type="pct"/>
          </w:tcPr>
          <w:p w14:paraId="41519055" w14:textId="77777777" w:rsidR="00AD5FA8" w:rsidRDefault="00061AB3">
            <w:pPr>
              <w:pStyle w:val="12-3"/>
              <w:keepLines/>
              <w:rPr>
                <w:sz w:val="22"/>
                <w:szCs w:val="22"/>
                <w:lang w:val="en-US"/>
              </w:rPr>
            </w:pPr>
            <w:r>
              <w:rPr>
                <w:sz w:val="22"/>
                <w:szCs w:val="22"/>
              </w:rPr>
              <w:t>Расшифровка РСКП</w:t>
            </w:r>
          </w:p>
        </w:tc>
        <w:tc>
          <w:tcPr>
            <w:tcW w:w="845" w:type="pct"/>
          </w:tcPr>
          <w:p w14:paraId="711AE3B8" w14:textId="77777777" w:rsidR="00AD5FA8" w:rsidRDefault="00061AB3">
            <w:pPr>
              <w:pStyle w:val="12-3"/>
              <w:keepLines/>
              <w:rPr>
                <w:sz w:val="22"/>
                <w:szCs w:val="22"/>
              </w:rPr>
            </w:pPr>
            <w:r>
              <w:rPr>
                <w:sz w:val="22"/>
                <w:szCs w:val="22"/>
              </w:rPr>
              <w:t>decodingRSKP</w:t>
            </w:r>
          </w:p>
        </w:tc>
        <w:tc>
          <w:tcPr>
            <w:tcW w:w="304" w:type="pct"/>
          </w:tcPr>
          <w:p w14:paraId="2F9EF7B1" w14:textId="77777777" w:rsidR="00AD5FA8" w:rsidRDefault="00061AB3">
            <w:pPr>
              <w:pStyle w:val="12-3"/>
              <w:keepLines/>
              <w:rPr>
                <w:sz w:val="22"/>
                <w:szCs w:val="22"/>
              </w:rPr>
            </w:pPr>
            <w:r>
              <w:rPr>
                <w:sz w:val="22"/>
                <w:szCs w:val="22"/>
              </w:rPr>
              <w:t>С</w:t>
            </w:r>
          </w:p>
        </w:tc>
        <w:tc>
          <w:tcPr>
            <w:tcW w:w="607" w:type="pct"/>
          </w:tcPr>
          <w:p w14:paraId="0090FFDF" w14:textId="77777777" w:rsidR="00AD5FA8" w:rsidRDefault="00061AB3">
            <w:pPr>
              <w:pStyle w:val="12-3"/>
              <w:keepLines/>
              <w:rPr>
                <w:sz w:val="22"/>
                <w:szCs w:val="22"/>
              </w:rPr>
            </w:pPr>
            <w:r>
              <w:rPr>
                <w:sz w:val="22"/>
                <w:szCs w:val="22"/>
              </w:rPr>
              <w:t>dcdRSKP</w:t>
            </w:r>
          </w:p>
        </w:tc>
        <w:tc>
          <w:tcPr>
            <w:tcW w:w="606" w:type="pct"/>
          </w:tcPr>
          <w:p w14:paraId="55B4B4D3" w14:textId="77777777" w:rsidR="00AD5FA8" w:rsidRDefault="00061AB3">
            <w:pPr>
              <w:pStyle w:val="12-3"/>
              <w:keepLines/>
              <w:rPr>
                <w:sz w:val="22"/>
                <w:szCs w:val="22"/>
              </w:rPr>
            </w:pPr>
            <w:r>
              <w:rPr>
                <w:sz w:val="22"/>
                <w:szCs w:val="22"/>
              </w:rPr>
              <w:t>ОМ</w:t>
            </w:r>
          </w:p>
        </w:tc>
        <w:tc>
          <w:tcPr>
            <w:tcW w:w="606" w:type="pct"/>
          </w:tcPr>
          <w:p w14:paraId="1089DFF1" w14:textId="77777777" w:rsidR="00AD5FA8" w:rsidRDefault="00061AB3">
            <w:pPr>
              <w:pStyle w:val="12-3"/>
              <w:keepLines/>
              <w:rPr>
                <w:sz w:val="22"/>
                <w:szCs w:val="22"/>
              </w:rPr>
            </w:pPr>
            <w:r>
              <w:rPr>
                <w:sz w:val="22"/>
                <w:szCs w:val="22"/>
              </w:rPr>
              <w:t>ОМ</w:t>
            </w:r>
          </w:p>
        </w:tc>
        <w:tc>
          <w:tcPr>
            <w:tcW w:w="1135" w:type="pct"/>
          </w:tcPr>
          <w:p w14:paraId="1460E4F7" w14:textId="77777777" w:rsidR="00AD5FA8" w:rsidRDefault="00061AB3">
            <w:pPr>
              <w:pStyle w:val="12-3"/>
              <w:keepLines/>
              <w:rPr>
                <w:sz w:val="22"/>
                <w:szCs w:val="22"/>
              </w:rPr>
            </w:pPr>
            <w:r>
              <w:rPr>
                <w:sz w:val="22"/>
                <w:szCs w:val="22"/>
              </w:rPr>
              <w:t>Информация о выплатах.</w:t>
            </w:r>
          </w:p>
          <w:p w14:paraId="643C84FC" w14:textId="77777777" w:rsidR="00AD5FA8" w:rsidRDefault="00061AB3">
            <w:pPr>
              <w:pStyle w:val="12-3"/>
              <w:keepLines/>
              <w:rPr>
                <w:sz w:val="22"/>
                <w:szCs w:val="22"/>
              </w:rPr>
            </w:pPr>
            <w:r>
              <w:rPr>
                <w:sz w:val="22"/>
                <w:szCs w:val="22"/>
              </w:rPr>
              <w:t>Для АИФДБ (ФТС, ФНС) указывается информация о возвратах.</w:t>
            </w:r>
          </w:p>
          <w:p w14:paraId="00C6ACAA" w14:textId="77777777" w:rsidR="00AD5FA8" w:rsidRDefault="00061AB3">
            <w:pPr>
              <w:pStyle w:val="12-3"/>
              <w:keepLines/>
              <w:rPr>
                <w:sz w:val="22"/>
                <w:szCs w:val="22"/>
              </w:rPr>
            </w:pPr>
            <w:r>
              <w:rPr>
                <w:sz w:val="22"/>
                <w:szCs w:val="22"/>
              </w:rPr>
              <w:t>Может быть указано не более 9999 (девяти тысяч девятисот девяносто девяти) элементов. Состав реквизита представлен в таблице </w:t>
            </w:r>
            <w:r>
              <w:rPr>
                <w:sz w:val="22"/>
                <w:szCs w:val="22"/>
              </w:rPr>
              <w:fldChar w:fldCharType="begin"/>
            </w:r>
            <w:r>
              <w:rPr>
                <w:sz w:val="22"/>
                <w:szCs w:val="22"/>
              </w:rPr>
              <w:instrText xml:space="preserve"> REF _Ref187336692 \h \# \0  \* MERGEFORMAT </w:instrText>
            </w:r>
            <w:r>
              <w:rPr>
                <w:sz w:val="22"/>
                <w:szCs w:val="22"/>
              </w:rPr>
            </w:r>
            <w:r>
              <w:rPr>
                <w:sz w:val="22"/>
                <w:szCs w:val="22"/>
              </w:rPr>
              <w:fldChar w:fldCharType="separate"/>
            </w:r>
            <w:r>
              <w:rPr>
                <w:sz w:val="22"/>
                <w:szCs w:val="22"/>
              </w:rPr>
              <w:t>10</w:t>
            </w:r>
            <w:r>
              <w:rPr>
                <w:sz w:val="22"/>
                <w:szCs w:val="22"/>
              </w:rPr>
              <w:fldChar w:fldCharType="end"/>
            </w:r>
          </w:p>
        </w:tc>
      </w:tr>
      <w:tr w:rsidR="00AD5FA8" w14:paraId="24BE7FCF" w14:textId="77777777" w:rsidTr="00AD5FA8">
        <w:trPr>
          <w:cnfStyle w:val="000000100000" w:firstRow="0" w:lastRow="0" w:firstColumn="0" w:lastColumn="0" w:oddVBand="0" w:evenVBand="0" w:oddHBand="1" w:evenHBand="0" w:firstRowFirstColumn="0" w:firstRowLastColumn="0" w:lastRowFirstColumn="0" w:lastRowLastColumn="0"/>
        </w:trPr>
        <w:tc>
          <w:tcPr>
            <w:tcW w:w="5000" w:type="pct"/>
            <w:gridSpan w:val="7"/>
          </w:tcPr>
          <w:p w14:paraId="3F0E5ACF" w14:textId="77777777" w:rsidR="00AD5FA8" w:rsidRDefault="00061AB3">
            <w:pPr>
              <w:pStyle w:val="12-3"/>
              <w:keepNext/>
              <w:keepLines/>
              <w:rPr>
                <w:sz w:val="22"/>
                <w:szCs w:val="22"/>
              </w:rPr>
            </w:pPr>
            <w:r>
              <w:rPr>
                <w:b/>
                <w:sz w:val="22"/>
                <w:szCs w:val="22"/>
              </w:rPr>
              <w:t>Реквизиты документов-оснований</w:t>
            </w:r>
          </w:p>
        </w:tc>
      </w:tr>
      <w:tr w:rsidR="00AD5FA8" w14:paraId="2D4E68CD" w14:textId="77777777" w:rsidTr="00AD5FA8">
        <w:trPr>
          <w:cnfStyle w:val="000000010000" w:firstRow="0" w:lastRow="0" w:firstColumn="0" w:lastColumn="0" w:oddVBand="0" w:evenVBand="0" w:oddHBand="0" w:evenHBand="1" w:firstRowFirstColumn="0" w:firstRowLastColumn="0" w:lastRowFirstColumn="0" w:lastRowLastColumn="0"/>
        </w:trPr>
        <w:tc>
          <w:tcPr>
            <w:tcW w:w="897" w:type="pct"/>
          </w:tcPr>
          <w:p w14:paraId="3B39DC0D" w14:textId="77777777" w:rsidR="00AD5FA8" w:rsidRDefault="00061AB3">
            <w:pPr>
              <w:pStyle w:val="12-3"/>
              <w:keepLines/>
              <w:rPr>
                <w:sz w:val="22"/>
                <w:szCs w:val="22"/>
                <w:shd w:val="clear" w:color="auto" w:fill="FFFFFF"/>
              </w:rPr>
            </w:pPr>
            <w:r>
              <w:rPr>
                <w:color w:val="000000" w:themeColor="text1"/>
                <w:sz w:val="22"/>
                <w:szCs w:val="22"/>
              </w:rPr>
              <w:t>Учетный номер бюджетного обязательства</w:t>
            </w:r>
          </w:p>
        </w:tc>
        <w:tc>
          <w:tcPr>
            <w:tcW w:w="845" w:type="pct"/>
          </w:tcPr>
          <w:p w14:paraId="35BBACE0" w14:textId="77777777" w:rsidR="00AD5FA8" w:rsidRDefault="00061AB3">
            <w:pPr>
              <w:pStyle w:val="12-3"/>
              <w:keepLines/>
              <w:rPr>
                <w:sz w:val="22"/>
                <w:szCs w:val="22"/>
                <w:shd w:val="clear" w:color="auto" w:fill="FFFFFF"/>
              </w:rPr>
            </w:pPr>
            <w:r>
              <w:rPr>
                <w:color w:val="000000" w:themeColor="text1"/>
                <w:sz w:val="22"/>
                <w:szCs w:val="22"/>
              </w:rPr>
              <w:t>regisNmbrBO</w:t>
            </w:r>
          </w:p>
        </w:tc>
        <w:tc>
          <w:tcPr>
            <w:tcW w:w="304" w:type="pct"/>
          </w:tcPr>
          <w:p w14:paraId="7BE3D228" w14:textId="77777777" w:rsidR="00AD5FA8" w:rsidRDefault="00061AB3">
            <w:pPr>
              <w:pStyle w:val="12-3"/>
              <w:keepLines/>
              <w:rPr>
                <w:sz w:val="22"/>
                <w:szCs w:val="22"/>
              </w:rPr>
            </w:pPr>
            <w:r>
              <w:rPr>
                <w:color w:val="000000" w:themeColor="text1"/>
                <w:sz w:val="22"/>
                <w:szCs w:val="22"/>
              </w:rPr>
              <w:t>П</w:t>
            </w:r>
          </w:p>
        </w:tc>
        <w:tc>
          <w:tcPr>
            <w:tcW w:w="607" w:type="pct"/>
          </w:tcPr>
          <w:p w14:paraId="6E023EFE" w14:textId="77777777" w:rsidR="00AD5FA8" w:rsidRDefault="00061AB3">
            <w:pPr>
              <w:pStyle w:val="12-3"/>
              <w:keepLines/>
              <w:rPr>
                <w:sz w:val="22"/>
                <w:szCs w:val="22"/>
                <w:shd w:val="clear" w:color="auto" w:fill="FFFFFF"/>
              </w:rPr>
            </w:pPr>
            <w:r>
              <w:rPr>
                <w:color w:val="000000" w:themeColor="text1"/>
                <w:sz w:val="22"/>
                <w:szCs w:val="22"/>
              </w:rPr>
              <w:t>Т(19)</w:t>
            </w:r>
          </w:p>
        </w:tc>
        <w:tc>
          <w:tcPr>
            <w:tcW w:w="606" w:type="pct"/>
          </w:tcPr>
          <w:p w14:paraId="673776DB" w14:textId="77777777" w:rsidR="00AD5FA8" w:rsidRDefault="00061AB3">
            <w:pPr>
              <w:pStyle w:val="12-3"/>
              <w:keepLines/>
              <w:rPr>
                <w:sz w:val="22"/>
                <w:szCs w:val="22"/>
              </w:rPr>
            </w:pPr>
            <w:r>
              <w:rPr>
                <w:color w:val="000000" w:themeColor="text1"/>
                <w:sz w:val="22"/>
                <w:szCs w:val="22"/>
              </w:rPr>
              <w:t>Н</w:t>
            </w:r>
          </w:p>
        </w:tc>
        <w:tc>
          <w:tcPr>
            <w:tcW w:w="606" w:type="pct"/>
          </w:tcPr>
          <w:p w14:paraId="55D78EA4" w14:textId="77777777" w:rsidR="00AD5FA8" w:rsidRDefault="00061AB3">
            <w:pPr>
              <w:pStyle w:val="12-3"/>
              <w:keepLines/>
              <w:rPr>
                <w:sz w:val="22"/>
                <w:szCs w:val="22"/>
              </w:rPr>
            </w:pPr>
            <w:r>
              <w:rPr>
                <w:sz w:val="22"/>
                <w:szCs w:val="22"/>
              </w:rPr>
              <w:t>Н</w:t>
            </w:r>
          </w:p>
        </w:tc>
        <w:tc>
          <w:tcPr>
            <w:tcW w:w="1135" w:type="pct"/>
          </w:tcPr>
          <w:p w14:paraId="498816AC" w14:textId="77777777" w:rsidR="00AD5FA8" w:rsidRDefault="00061AB3">
            <w:pPr>
              <w:pStyle w:val="12-3"/>
              <w:keepLines/>
              <w:rPr>
                <w:rFonts w:cs="Times New Roman"/>
                <w:sz w:val="22"/>
                <w:szCs w:val="22"/>
              </w:rPr>
            </w:pPr>
            <w:r>
              <w:rPr>
                <w:rFonts w:cs="Times New Roman"/>
                <w:sz w:val="22"/>
                <w:szCs w:val="22"/>
              </w:rPr>
              <w:t>Реквизит 10.5.</w:t>
            </w:r>
          </w:p>
          <w:p w14:paraId="04DAB04F" w14:textId="77777777" w:rsidR="00AD5FA8" w:rsidRDefault="00061AB3">
            <w:pPr>
              <w:pStyle w:val="12-3"/>
              <w:keepLines/>
              <w:rPr>
                <w:sz w:val="22"/>
                <w:szCs w:val="22"/>
              </w:rPr>
            </w:pPr>
            <w:r>
              <w:rPr>
                <w:sz w:val="22"/>
                <w:szCs w:val="22"/>
              </w:rPr>
              <w:t>Указывается номер бюджетного обязательства, присвоенный органом Федерального казначейства обязательству при постановке его на учет.</w:t>
            </w:r>
          </w:p>
          <w:p w14:paraId="54AA88C9" w14:textId="77777777" w:rsidR="00AD5FA8" w:rsidRDefault="00061AB3">
            <w:pPr>
              <w:pStyle w:val="12-3"/>
              <w:keepLines/>
              <w:rPr>
                <w:sz w:val="22"/>
                <w:szCs w:val="22"/>
              </w:rPr>
            </w:pPr>
            <w:r>
              <w:rPr>
                <w:sz w:val="22"/>
                <w:szCs w:val="22"/>
              </w:rPr>
              <w:t>Не заполняется в случае первичного присвоения номера обязательству при регистрации Распоряжения (без предварительной регистрации самого бюджетного обязательства), а также если составителем является АИФДБ (ФТС, ФНС), БУ, АУ, ФО БС (МБ)</w:t>
            </w:r>
          </w:p>
        </w:tc>
      </w:tr>
      <w:tr w:rsidR="00AD5FA8" w14:paraId="182C76F1" w14:textId="77777777" w:rsidTr="00AD5FA8">
        <w:trPr>
          <w:cnfStyle w:val="000000100000" w:firstRow="0" w:lastRow="0" w:firstColumn="0" w:lastColumn="0" w:oddVBand="0" w:evenVBand="0" w:oddHBand="1" w:evenHBand="0" w:firstRowFirstColumn="0" w:firstRowLastColumn="0" w:lastRowFirstColumn="0" w:lastRowLastColumn="0"/>
        </w:trPr>
        <w:tc>
          <w:tcPr>
            <w:tcW w:w="897" w:type="pct"/>
          </w:tcPr>
          <w:p w14:paraId="34175BE3" w14:textId="77777777" w:rsidR="00AD5FA8" w:rsidRDefault="00061AB3">
            <w:pPr>
              <w:pStyle w:val="12-3"/>
              <w:keepLines/>
              <w:rPr>
                <w:sz w:val="22"/>
                <w:szCs w:val="22"/>
                <w:shd w:val="clear" w:color="auto" w:fill="FFFFFF"/>
              </w:rPr>
            </w:pPr>
            <w:r>
              <w:rPr>
                <w:color w:val="000000" w:themeColor="text1"/>
                <w:sz w:val="22"/>
                <w:szCs w:val="22"/>
              </w:rPr>
              <w:t>Учетный номер денежного обязательства</w:t>
            </w:r>
          </w:p>
        </w:tc>
        <w:tc>
          <w:tcPr>
            <w:tcW w:w="845" w:type="pct"/>
          </w:tcPr>
          <w:p w14:paraId="7F2CDE04" w14:textId="77777777" w:rsidR="00AD5FA8" w:rsidRDefault="00061AB3">
            <w:pPr>
              <w:pStyle w:val="12-3"/>
              <w:keepLines/>
              <w:rPr>
                <w:sz w:val="22"/>
                <w:szCs w:val="22"/>
                <w:shd w:val="clear" w:color="auto" w:fill="FFFFFF"/>
              </w:rPr>
            </w:pPr>
            <w:r>
              <w:rPr>
                <w:color w:val="000000" w:themeColor="text1"/>
                <w:sz w:val="22"/>
                <w:szCs w:val="22"/>
              </w:rPr>
              <w:t>regisNmbrDO</w:t>
            </w:r>
          </w:p>
        </w:tc>
        <w:tc>
          <w:tcPr>
            <w:tcW w:w="304" w:type="pct"/>
          </w:tcPr>
          <w:p w14:paraId="774E3563" w14:textId="77777777" w:rsidR="00AD5FA8" w:rsidRDefault="00061AB3">
            <w:pPr>
              <w:pStyle w:val="12-3"/>
              <w:keepLines/>
              <w:rPr>
                <w:sz w:val="22"/>
                <w:szCs w:val="22"/>
                <w:lang w:val="en-US"/>
              </w:rPr>
            </w:pPr>
            <w:r>
              <w:rPr>
                <w:color w:val="000000" w:themeColor="text1"/>
                <w:sz w:val="22"/>
                <w:szCs w:val="22"/>
              </w:rPr>
              <w:t>П</w:t>
            </w:r>
          </w:p>
        </w:tc>
        <w:tc>
          <w:tcPr>
            <w:tcW w:w="607" w:type="pct"/>
          </w:tcPr>
          <w:p w14:paraId="0E631393" w14:textId="77777777" w:rsidR="00AD5FA8" w:rsidRDefault="00061AB3">
            <w:pPr>
              <w:pStyle w:val="12-3"/>
              <w:keepLines/>
              <w:rPr>
                <w:sz w:val="22"/>
                <w:szCs w:val="22"/>
                <w:shd w:val="clear" w:color="auto" w:fill="FFFFFF"/>
              </w:rPr>
            </w:pPr>
            <w:r>
              <w:rPr>
                <w:color w:val="000000" w:themeColor="text1"/>
                <w:sz w:val="22"/>
                <w:szCs w:val="22"/>
              </w:rPr>
              <w:t>Т(25)</w:t>
            </w:r>
          </w:p>
        </w:tc>
        <w:tc>
          <w:tcPr>
            <w:tcW w:w="606" w:type="pct"/>
          </w:tcPr>
          <w:p w14:paraId="09F2A494" w14:textId="77777777" w:rsidR="00AD5FA8" w:rsidRDefault="00061AB3">
            <w:pPr>
              <w:pStyle w:val="12-3"/>
              <w:keepLines/>
              <w:rPr>
                <w:sz w:val="22"/>
                <w:szCs w:val="22"/>
              </w:rPr>
            </w:pPr>
            <w:r>
              <w:rPr>
                <w:color w:val="000000" w:themeColor="text1"/>
                <w:sz w:val="22"/>
                <w:szCs w:val="22"/>
              </w:rPr>
              <w:t>Н</w:t>
            </w:r>
          </w:p>
        </w:tc>
        <w:tc>
          <w:tcPr>
            <w:tcW w:w="606" w:type="pct"/>
          </w:tcPr>
          <w:p w14:paraId="3CA081C1" w14:textId="77777777" w:rsidR="00AD5FA8" w:rsidRDefault="00061AB3">
            <w:pPr>
              <w:pStyle w:val="12-3"/>
              <w:keepLines/>
              <w:rPr>
                <w:sz w:val="22"/>
                <w:szCs w:val="22"/>
              </w:rPr>
            </w:pPr>
            <w:r>
              <w:rPr>
                <w:sz w:val="22"/>
                <w:szCs w:val="22"/>
              </w:rPr>
              <w:t>Н</w:t>
            </w:r>
          </w:p>
        </w:tc>
        <w:tc>
          <w:tcPr>
            <w:tcW w:w="1135" w:type="pct"/>
          </w:tcPr>
          <w:p w14:paraId="749EA798" w14:textId="77777777" w:rsidR="00AD5FA8" w:rsidRDefault="00061AB3">
            <w:pPr>
              <w:pStyle w:val="12-3"/>
              <w:keepLines/>
              <w:rPr>
                <w:sz w:val="22"/>
                <w:szCs w:val="22"/>
              </w:rPr>
            </w:pPr>
            <w:r>
              <w:rPr>
                <w:sz w:val="22"/>
                <w:szCs w:val="22"/>
              </w:rPr>
              <w:t>Реквизит 10.10.</w:t>
            </w:r>
          </w:p>
          <w:p w14:paraId="0590744C" w14:textId="77777777" w:rsidR="00AD5FA8" w:rsidRDefault="00061AB3">
            <w:pPr>
              <w:pStyle w:val="12-3"/>
              <w:keepLines/>
              <w:rPr>
                <w:sz w:val="22"/>
                <w:szCs w:val="22"/>
              </w:rPr>
            </w:pPr>
            <w:r>
              <w:rPr>
                <w:sz w:val="22"/>
                <w:szCs w:val="22"/>
              </w:rPr>
              <w:t>Указывается номер денежного обязательства, присвоенный органом ФК обязательству при постановке его на учет.</w:t>
            </w:r>
          </w:p>
          <w:p w14:paraId="11CA47AD" w14:textId="77777777" w:rsidR="00AD5FA8" w:rsidRDefault="00061AB3">
            <w:pPr>
              <w:pStyle w:val="12-3"/>
              <w:keepLines/>
              <w:rPr>
                <w:sz w:val="22"/>
                <w:szCs w:val="22"/>
              </w:rPr>
            </w:pPr>
            <w:r>
              <w:rPr>
                <w:sz w:val="22"/>
                <w:szCs w:val="22"/>
              </w:rPr>
              <w:t>Не заполняется в случае первичного присвоения номера обязательству при регистрации Распоряжения (без предварительной регистрации самого денежного обязательства), а также если составителем является АИФДБ (ФТС, ФНС), БУ, АУ, ФО БС (МБ)</w:t>
            </w:r>
          </w:p>
        </w:tc>
      </w:tr>
      <w:tr w:rsidR="00AD5FA8" w14:paraId="276DD20B" w14:textId="77777777" w:rsidTr="00AD5FA8">
        <w:trPr>
          <w:cnfStyle w:val="000000010000" w:firstRow="0" w:lastRow="0" w:firstColumn="0" w:lastColumn="0" w:oddVBand="0" w:evenVBand="0" w:oddHBand="0" w:evenHBand="1" w:firstRowFirstColumn="0" w:firstRowLastColumn="0" w:lastRowFirstColumn="0" w:lastRowLastColumn="0"/>
        </w:trPr>
        <w:tc>
          <w:tcPr>
            <w:tcW w:w="897" w:type="pct"/>
          </w:tcPr>
          <w:p w14:paraId="7CDBACC6" w14:textId="77777777" w:rsidR="00AD5FA8" w:rsidRDefault="00061AB3">
            <w:pPr>
              <w:pStyle w:val="12-3"/>
              <w:keepLines/>
              <w:rPr>
                <w:sz w:val="22"/>
                <w:szCs w:val="22"/>
              </w:rPr>
            </w:pPr>
            <w:r>
              <w:rPr>
                <w:sz w:val="22"/>
                <w:szCs w:val="22"/>
                <w:shd w:val="clear" w:color="auto" w:fill="FFFFFF"/>
              </w:rPr>
              <w:t>Документы-основания</w:t>
            </w:r>
          </w:p>
        </w:tc>
        <w:tc>
          <w:tcPr>
            <w:tcW w:w="845" w:type="pct"/>
          </w:tcPr>
          <w:p w14:paraId="12803519" w14:textId="77777777" w:rsidR="00AD5FA8" w:rsidRDefault="00061AB3">
            <w:pPr>
              <w:pStyle w:val="12-3"/>
              <w:keepLines/>
              <w:rPr>
                <w:sz w:val="22"/>
                <w:szCs w:val="22"/>
              </w:rPr>
            </w:pPr>
            <w:r>
              <w:rPr>
                <w:sz w:val="22"/>
                <w:szCs w:val="22"/>
                <w:shd w:val="clear" w:color="auto" w:fill="FFFFFF"/>
              </w:rPr>
              <w:t>basic</w:t>
            </w:r>
            <w:r>
              <w:rPr>
                <w:sz w:val="22"/>
                <w:szCs w:val="22"/>
                <w:shd w:val="clear" w:color="auto" w:fill="FFFFFF"/>
                <w:lang w:val="en-US"/>
              </w:rPr>
              <w:t>D</w:t>
            </w:r>
            <w:r>
              <w:rPr>
                <w:sz w:val="22"/>
                <w:szCs w:val="22"/>
                <w:shd w:val="clear" w:color="auto" w:fill="FFFFFF"/>
              </w:rPr>
              <w:t>ocuments</w:t>
            </w:r>
          </w:p>
        </w:tc>
        <w:tc>
          <w:tcPr>
            <w:tcW w:w="304" w:type="pct"/>
          </w:tcPr>
          <w:p w14:paraId="5B81BBA6" w14:textId="77777777" w:rsidR="00AD5FA8" w:rsidRDefault="00061AB3">
            <w:pPr>
              <w:pStyle w:val="12-3"/>
              <w:keepLines/>
              <w:rPr>
                <w:sz w:val="22"/>
                <w:szCs w:val="22"/>
              </w:rPr>
            </w:pPr>
            <w:r>
              <w:rPr>
                <w:sz w:val="22"/>
                <w:szCs w:val="22"/>
                <w:lang w:val="en-US"/>
              </w:rPr>
              <w:t>C</w:t>
            </w:r>
          </w:p>
        </w:tc>
        <w:tc>
          <w:tcPr>
            <w:tcW w:w="607" w:type="pct"/>
          </w:tcPr>
          <w:p w14:paraId="1B08B8A8" w14:textId="77777777" w:rsidR="00AD5FA8" w:rsidRDefault="00061AB3">
            <w:pPr>
              <w:pStyle w:val="12-3"/>
              <w:keepLines/>
              <w:rPr>
                <w:sz w:val="22"/>
                <w:szCs w:val="22"/>
              </w:rPr>
            </w:pPr>
            <w:r>
              <w:rPr>
                <w:sz w:val="22"/>
                <w:szCs w:val="22"/>
                <w:shd w:val="clear" w:color="auto" w:fill="FFFFFF"/>
              </w:rPr>
              <w:t>bsc</w:t>
            </w:r>
            <w:r>
              <w:rPr>
                <w:sz w:val="22"/>
                <w:szCs w:val="22"/>
                <w:shd w:val="clear" w:color="auto" w:fill="FFFFFF"/>
                <w:lang w:val="en-US"/>
              </w:rPr>
              <w:t>D</w:t>
            </w:r>
            <w:r>
              <w:rPr>
                <w:sz w:val="22"/>
                <w:szCs w:val="22"/>
                <w:shd w:val="clear" w:color="auto" w:fill="FFFFFF"/>
              </w:rPr>
              <w:t>cmnts</w:t>
            </w:r>
          </w:p>
        </w:tc>
        <w:tc>
          <w:tcPr>
            <w:tcW w:w="606" w:type="pct"/>
          </w:tcPr>
          <w:p w14:paraId="38A0C758" w14:textId="77777777" w:rsidR="00AD5FA8" w:rsidRDefault="00061AB3">
            <w:pPr>
              <w:pStyle w:val="12-3"/>
              <w:keepLines/>
              <w:rPr>
                <w:sz w:val="22"/>
                <w:szCs w:val="22"/>
              </w:rPr>
            </w:pPr>
            <w:r>
              <w:rPr>
                <w:sz w:val="22"/>
                <w:szCs w:val="22"/>
              </w:rPr>
              <w:t>НМ</w:t>
            </w:r>
          </w:p>
        </w:tc>
        <w:tc>
          <w:tcPr>
            <w:tcW w:w="606" w:type="pct"/>
          </w:tcPr>
          <w:p w14:paraId="0B0C4B4C" w14:textId="77777777" w:rsidR="00AD5FA8" w:rsidRDefault="00061AB3">
            <w:pPr>
              <w:pStyle w:val="12-3"/>
              <w:keepLines/>
              <w:rPr>
                <w:sz w:val="22"/>
                <w:szCs w:val="22"/>
              </w:rPr>
            </w:pPr>
            <w:r>
              <w:rPr>
                <w:sz w:val="22"/>
                <w:szCs w:val="22"/>
              </w:rPr>
              <w:t>НМ</w:t>
            </w:r>
          </w:p>
        </w:tc>
        <w:tc>
          <w:tcPr>
            <w:tcW w:w="1135" w:type="pct"/>
          </w:tcPr>
          <w:p w14:paraId="71B14B4B" w14:textId="77777777" w:rsidR="00AD5FA8" w:rsidRDefault="00061AB3">
            <w:pPr>
              <w:pStyle w:val="12-3"/>
              <w:keepLines/>
              <w:rPr>
                <w:sz w:val="22"/>
                <w:szCs w:val="22"/>
              </w:rPr>
            </w:pPr>
            <w:r>
              <w:rPr>
                <w:sz w:val="22"/>
                <w:szCs w:val="22"/>
              </w:rPr>
              <w:t>Состав реквизита представлен в таблице </w:t>
            </w:r>
            <w:r>
              <w:rPr>
                <w:sz w:val="22"/>
                <w:szCs w:val="22"/>
              </w:rPr>
              <w:fldChar w:fldCharType="begin"/>
            </w:r>
            <w:r>
              <w:rPr>
                <w:sz w:val="22"/>
                <w:szCs w:val="22"/>
              </w:rPr>
              <w:instrText xml:space="preserve"> REF _Ref187336715 \h \# \0  \* MERGEFORMAT </w:instrText>
            </w:r>
            <w:r>
              <w:rPr>
                <w:sz w:val="22"/>
                <w:szCs w:val="22"/>
              </w:rPr>
            </w:r>
            <w:r>
              <w:rPr>
                <w:sz w:val="22"/>
                <w:szCs w:val="22"/>
              </w:rPr>
              <w:fldChar w:fldCharType="separate"/>
            </w:r>
            <w:r>
              <w:rPr>
                <w:sz w:val="22"/>
                <w:szCs w:val="22"/>
              </w:rPr>
              <w:t>11</w:t>
            </w:r>
            <w:r>
              <w:rPr>
                <w:sz w:val="22"/>
                <w:szCs w:val="22"/>
              </w:rPr>
              <w:fldChar w:fldCharType="end"/>
            </w:r>
            <w:r>
              <w:rPr>
                <w:sz w:val="22"/>
                <w:szCs w:val="22"/>
              </w:rPr>
              <w:t>.</w:t>
            </w:r>
          </w:p>
          <w:p w14:paraId="39A26E4A" w14:textId="77777777" w:rsidR="00AD5FA8" w:rsidRDefault="00061AB3">
            <w:pPr>
              <w:pStyle w:val="12-3"/>
              <w:keepLines/>
              <w:rPr>
                <w:sz w:val="22"/>
                <w:szCs w:val="22"/>
              </w:rPr>
            </w:pPr>
            <w:r>
              <w:rPr>
                <w:sz w:val="22"/>
                <w:szCs w:val="22"/>
              </w:rPr>
              <w:t>Не заполняется для АИФДБ (ФТС, ФНС)</w:t>
            </w:r>
          </w:p>
        </w:tc>
      </w:tr>
      <w:tr w:rsidR="00AD5FA8" w14:paraId="4B921F4E" w14:textId="77777777" w:rsidTr="00AD5FA8">
        <w:trPr>
          <w:cnfStyle w:val="000000100000" w:firstRow="0" w:lastRow="0" w:firstColumn="0" w:lastColumn="0" w:oddVBand="0" w:evenVBand="0" w:oddHBand="1" w:evenHBand="0" w:firstRowFirstColumn="0" w:firstRowLastColumn="0" w:lastRowFirstColumn="0" w:lastRowLastColumn="0"/>
        </w:trPr>
        <w:tc>
          <w:tcPr>
            <w:tcW w:w="5000" w:type="pct"/>
            <w:gridSpan w:val="7"/>
          </w:tcPr>
          <w:p w14:paraId="3B1FBC93" w14:textId="77777777" w:rsidR="00AD5FA8" w:rsidRDefault="00061AB3">
            <w:pPr>
              <w:pStyle w:val="12-3"/>
              <w:keepNext/>
              <w:keepLines/>
              <w:rPr>
                <w:b/>
                <w:sz w:val="22"/>
                <w:szCs w:val="22"/>
                <w:shd w:val="clear" w:color="auto" w:fill="FFFFFF"/>
              </w:rPr>
            </w:pPr>
            <w:r>
              <w:rPr>
                <w:b/>
                <w:sz w:val="22"/>
                <w:szCs w:val="22"/>
                <w:shd w:val="clear" w:color="auto" w:fill="FFFFFF"/>
              </w:rPr>
              <w:t>Системная информация</w:t>
            </w:r>
          </w:p>
        </w:tc>
      </w:tr>
      <w:tr w:rsidR="00AD5FA8" w14:paraId="109F3157" w14:textId="77777777" w:rsidTr="00AD5FA8">
        <w:trPr>
          <w:cnfStyle w:val="000000010000" w:firstRow="0" w:lastRow="0" w:firstColumn="0" w:lastColumn="0" w:oddVBand="0" w:evenVBand="0" w:oddHBand="0" w:evenHBand="1" w:firstRowFirstColumn="0" w:firstRowLastColumn="0" w:lastRowFirstColumn="0" w:lastRowLastColumn="0"/>
        </w:trPr>
        <w:tc>
          <w:tcPr>
            <w:tcW w:w="897" w:type="pct"/>
          </w:tcPr>
          <w:p w14:paraId="3FC7CD40" w14:textId="77777777" w:rsidR="00AD5FA8" w:rsidRDefault="00061AB3">
            <w:pPr>
              <w:pStyle w:val="12-3"/>
              <w:keepLines/>
              <w:rPr>
                <w:sz w:val="22"/>
                <w:szCs w:val="22"/>
                <w:shd w:val="clear" w:color="auto" w:fill="FFFFFF"/>
              </w:rPr>
            </w:pPr>
            <w:r>
              <w:rPr>
                <w:sz w:val="22"/>
                <w:szCs w:val="22"/>
              </w:rPr>
              <w:t xml:space="preserve">Глобальный уникальный идентификатор </w:t>
            </w:r>
            <w:r w:rsidRPr="00486ED7">
              <w:rPr>
                <w:sz w:val="22"/>
                <w:szCs w:val="22"/>
              </w:rPr>
              <w:t>документа</w:t>
            </w:r>
          </w:p>
        </w:tc>
        <w:tc>
          <w:tcPr>
            <w:tcW w:w="845" w:type="pct"/>
          </w:tcPr>
          <w:p w14:paraId="6F19E8E3" w14:textId="77777777" w:rsidR="00AD5FA8" w:rsidRDefault="00061AB3">
            <w:pPr>
              <w:pStyle w:val="12-3"/>
              <w:keepLines/>
              <w:rPr>
                <w:sz w:val="22"/>
                <w:szCs w:val="22"/>
                <w:shd w:val="clear" w:color="auto" w:fill="FFFFFF"/>
              </w:rPr>
            </w:pPr>
            <w:r>
              <w:rPr>
                <w:sz w:val="22"/>
                <w:szCs w:val="22"/>
              </w:rPr>
              <w:t>GUID</w:t>
            </w:r>
            <w:r>
              <w:rPr>
                <w:sz w:val="22"/>
                <w:szCs w:val="22"/>
                <w:lang w:val="en-US"/>
              </w:rPr>
              <w:t>ExSys</w:t>
            </w:r>
          </w:p>
        </w:tc>
        <w:tc>
          <w:tcPr>
            <w:tcW w:w="304" w:type="pct"/>
          </w:tcPr>
          <w:p w14:paraId="50084819" w14:textId="77777777" w:rsidR="00AD5FA8" w:rsidRDefault="00061AB3">
            <w:pPr>
              <w:pStyle w:val="12-3"/>
              <w:keepLines/>
              <w:rPr>
                <w:sz w:val="22"/>
                <w:szCs w:val="22"/>
              </w:rPr>
            </w:pPr>
            <w:r>
              <w:rPr>
                <w:sz w:val="22"/>
                <w:szCs w:val="22"/>
              </w:rPr>
              <w:t>П</w:t>
            </w:r>
          </w:p>
        </w:tc>
        <w:tc>
          <w:tcPr>
            <w:tcW w:w="607" w:type="pct"/>
          </w:tcPr>
          <w:p w14:paraId="68C2B5D4" w14:textId="77777777" w:rsidR="00AD5FA8" w:rsidRDefault="00061AB3">
            <w:pPr>
              <w:pStyle w:val="12-3"/>
              <w:keepLines/>
              <w:rPr>
                <w:sz w:val="22"/>
                <w:szCs w:val="22"/>
              </w:rPr>
            </w:pPr>
            <w:r>
              <w:rPr>
                <w:sz w:val="22"/>
                <w:szCs w:val="22"/>
              </w:rPr>
              <w:t>GUID</w:t>
            </w:r>
          </w:p>
        </w:tc>
        <w:tc>
          <w:tcPr>
            <w:tcW w:w="606" w:type="pct"/>
          </w:tcPr>
          <w:p w14:paraId="10C6828D" w14:textId="77777777" w:rsidR="00AD5FA8" w:rsidRDefault="00061AB3">
            <w:pPr>
              <w:pStyle w:val="12-3"/>
              <w:keepLines/>
              <w:rPr>
                <w:sz w:val="22"/>
                <w:szCs w:val="22"/>
              </w:rPr>
            </w:pPr>
            <w:r>
              <w:rPr>
                <w:sz w:val="22"/>
                <w:szCs w:val="22"/>
              </w:rPr>
              <w:t>О</w:t>
            </w:r>
          </w:p>
        </w:tc>
        <w:tc>
          <w:tcPr>
            <w:tcW w:w="606" w:type="pct"/>
          </w:tcPr>
          <w:p w14:paraId="2A8B0A5B" w14:textId="77777777" w:rsidR="00AD5FA8" w:rsidRDefault="00061AB3">
            <w:pPr>
              <w:pStyle w:val="12-3"/>
              <w:keepLines/>
              <w:rPr>
                <w:sz w:val="22"/>
                <w:szCs w:val="22"/>
              </w:rPr>
            </w:pPr>
            <w:r>
              <w:rPr>
                <w:sz w:val="22"/>
                <w:szCs w:val="22"/>
              </w:rPr>
              <w:t>О</w:t>
            </w:r>
          </w:p>
        </w:tc>
        <w:tc>
          <w:tcPr>
            <w:tcW w:w="1135" w:type="pct"/>
          </w:tcPr>
          <w:p w14:paraId="33190234" w14:textId="77777777" w:rsidR="00AD5FA8" w:rsidRDefault="00061AB3">
            <w:pPr>
              <w:pStyle w:val="12-3"/>
              <w:keepLines/>
              <w:rPr>
                <w:color w:val="000000" w:themeColor="text1"/>
                <w:sz w:val="22"/>
                <w:szCs w:val="22"/>
              </w:rPr>
            </w:pPr>
            <w:r>
              <w:rPr>
                <w:color w:val="000000" w:themeColor="text1"/>
                <w:sz w:val="22"/>
                <w:szCs w:val="22"/>
              </w:rPr>
              <w:t xml:space="preserve">Глобальный уникальный идентификатор </w:t>
            </w:r>
            <w:r w:rsidRPr="00486ED7">
              <w:rPr>
                <w:color w:val="000000" w:themeColor="text1"/>
                <w:sz w:val="22"/>
                <w:szCs w:val="22"/>
              </w:rPr>
              <w:t>документа.</w:t>
            </w:r>
          </w:p>
          <w:p w14:paraId="617640C2" w14:textId="732C6D6F" w:rsidR="00AD5FA8" w:rsidRDefault="00061AB3">
            <w:pPr>
              <w:pStyle w:val="12-3"/>
              <w:keepLines/>
              <w:rPr>
                <w:sz w:val="22"/>
                <w:szCs w:val="22"/>
              </w:rPr>
            </w:pPr>
            <w:r>
              <w:rPr>
                <w:sz w:val="22"/>
                <w:szCs w:val="22"/>
              </w:rPr>
              <w:t>При поступлении в ПУР ГИИС ЭБ, ПУД ГИИС ЭБ, Модуль документа с </w:t>
            </w:r>
            <w:r w:rsidR="008E4FE9">
              <w:rPr>
                <w:sz w:val="22"/>
                <w:szCs w:val="22"/>
              </w:rPr>
              <w:t>неуникальным значением идентификатора документа</w:t>
            </w:r>
            <w:r>
              <w:rPr>
                <w:sz w:val="22"/>
                <w:szCs w:val="22"/>
              </w:rPr>
              <w:t>, документ не принимается к исполнению</w:t>
            </w:r>
          </w:p>
        </w:tc>
      </w:tr>
      <w:tr w:rsidR="00AD5FA8" w14:paraId="47031FD2" w14:textId="77777777" w:rsidTr="00AD5FA8">
        <w:trPr>
          <w:cnfStyle w:val="000000100000" w:firstRow="0" w:lastRow="0" w:firstColumn="0" w:lastColumn="0" w:oddVBand="0" w:evenVBand="0" w:oddHBand="1" w:evenHBand="0" w:firstRowFirstColumn="0" w:firstRowLastColumn="0" w:lastRowFirstColumn="0" w:lastRowLastColumn="0"/>
        </w:trPr>
        <w:tc>
          <w:tcPr>
            <w:tcW w:w="897" w:type="pct"/>
          </w:tcPr>
          <w:p w14:paraId="4634886F" w14:textId="77777777" w:rsidR="00AD5FA8" w:rsidRDefault="00061AB3">
            <w:pPr>
              <w:pStyle w:val="12-3"/>
              <w:keepLines/>
              <w:rPr>
                <w:sz w:val="22"/>
                <w:szCs w:val="22"/>
              </w:rPr>
            </w:pPr>
            <w:r>
              <w:rPr>
                <w:sz w:val="22"/>
                <w:szCs w:val="22"/>
              </w:rPr>
              <w:t>Результаты исполнения РСКП (перечисление на карты «МИР»)</w:t>
            </w:r>
          </w:p>
        </w:tc>
        <w:tc>
          <w:tcPr>
            <w:tcW w:w="845" w:type="pct"/>
          </w:tcPr>
          <w:p w14:paraId="6862DC25" w14:textId="77777777" w:rsidR="00AD5FA8" w:rsidRDefault="00061AB3">
            <w:pPr>
              <w:pStyle w:val="12-3"/>
              <w:keepLines/>
              <w:rPr>
                <w:sz w:val="22"/>
                <w:szCs w:val="22"/>
              </w:rPr>
            </w:pPr>
            <w:r>
              <w:rPr>
                <w:sz w:val="22"/>
                <w:szCs w:val="22"/>
              </w:rPr>
              <w:t>R</w:t>
            </w:r>
            <w:r>
              <w:rPr>
                <w:sz w:val="22"/>
                <w:szCs w:val="22"/>
                <w:lang w:val="en-US"/>
              </w:rPr>
              <w:t>skpResults</w:t>
            </w:r>
          </w:p>
        </w:tc>
        <w:tc>
          <w:tcPr>
            <w:tcW w:w="304" w:type="pct"/>
          </w:tcPr>
          <w:p w14:paraId="33A45EC5" w14:textId="77777777" w:rsidR="00AD5FA8" w:rsidRDefault="00061AB3">
            <w:pPr>
              <w:pStyle w:val="12-3"/>
              <w:keepLines/>
              <w:rPr>
                <w:sz w:val="22"/>
                <w:szCs w:val="22"/>
              </w:rPr>
            </w:pPr>
            <w:r>
              <w:rPr>
                <w:sz w:val="22"/>
                <w:szCs w:val="22"/>
                <w:lang w:val="en-US"/>
              </w:rPr>
              <w:t>С</w:t>
            </w:r>
          </w:p>
        </w:tc>
        <w:tc>
          <w:tcPr>
            <w:tcW w:w="607" w:type="pct"/>
          </w:tcPr>
          <w:p w14:paraId="43D4718D" w14:textId="77777777" w:rsidR="00AD5FA8" w:rsidRDefault="00061AB3">
            <w:pPr>
              <w:pStyle w:val="12-3"/>
              <w:keepLines/>
              <w:rPr>
                <w:sz w:val="22"/>
                <w:szCs w:val="22"/>
              </w:rPr>
            </w:pPr>
            <w:r>
              <w:rPr>
                <w:sz w:val="22"/>
                <w:szCs w:val="22"/>
              </w:rPr>
              <w:t>R</w:t>
            </w:r>
            <w:r>
              <w:rPr>
                <w:sz w:val="22"/>
                <w:szCs w:val="22"/>
                <w:lang w:val="en-US"/>
              </w:rPr>
              <w:t>skpResultsInf</w:t>
            </w:r>
          </w:p>
        </w:tc>
        <w:tc>
          <w:tcPr>
            <w:tcW w:w="606" w:type="pct"/>
          </w:tcPr>
          <w:p w14:paraId="4814FAB9" w14:textId="77777777" w:rsidR="00AD5FA8" w:rsidRDefault="00061AB3">
            <w:pPr>
              <w:pStyle w:val="12-3"/>
              <w:keepLines/>
              <w:rPr>
                <w:sz w:val="22"/>
                <w:szCs w:val="22"/>
              </w:rPr>
            </w:pPr>
            <w:r>
              <w:rPr>
                <w:sz w:val="22"/>
                <w:szCs w:val="22"/>
              </w:rPr>
              <w:t>УО</w:t>
            </w:r>
          </w:p>
        </w:tc>
        <w:tc>
          <w:tcPr>
            <w:tcW w:w="606" w:type="pct"/>
          </w:tcPr>
          <w:p w14:paraId="67E37681" w14:textId="77777777" w:rsidR="00AD5FA8" w:rsidRDefault="00061AB3">
            <w:pPr>
              <w:pStyle w:val="12-3"/>
              <w:keepLines/>
              <w:rPr>
                <w:sz w:val="22"/>
                <w:szCs w:val="22"/>
              </w:rPr>
            </w:pPr>
            <w:r>
              <w:rPr>
                <w:sz w:val="22"/>
                <w:szCs w:val="22"/>
              </w:rPr>
              <w:t>НИ</w:t>
            </w:r>
          </w:p>
        </w:tc>
        <w:tc>
          <w:tcPr>
            <w:tcW w:w="1135" w:type="pct"/>
          </w:tcPr>
          <w:p w14:paraId="1C4610E7" w14:textId="77777777" w:rsidR="00AD5FA8" w:rsidRDefault="00061AB3">
            <w:pPr>
              <w:pStyle w:val="12-3"/>
              <w:keepLines/>
              <w:rPr>
                <w:color w:val="000000" w:themeColor="text1"/>
                <w:sz w:val="22"/>
                <w:szCs w:val="22"/>
              </w:rPr>
            </w:pPr>
            <w:r>
              <w:rPr>
                <w:sz w:val="22"/>
                <w:szCs w:val="22"/>
              </w:rPr>
              <w:t>Состав реквизита представлен в таблице </w:t>
            </w:r>
            <w:r>
              <w:rPr>
                <w:sz w:val="22"/>
                <w:szCs w:val="22"/>
              </w:rPr>
              <w:fldChar w:fldCharType="begin"/>
            </w:r>
            <w:r>
              <w:rPr>
                <w:sz w:val="22"/>
                <w:szCs w:val="22"/>
              </w:rPr>
              <w:instrText xml:space="preserve"> REF _Ref183182150 \h \# \0  \* MERGEFORMAT </w:instrText>
            </w:r>
            <w:r>
              <w:rPr>
                <w:sz w:val="22"/>
                <w:szCs w:val="22"/>
              </w:rPr>
            </w:r>
            <w:r>
              <w:rPr>
                <w:sz w:val="22"/>
                <w:szCs w:val="22"/>
              </w:rPr>
              <w:fldChar w:fldCharType="separate"/>
            </w:r>
            <w:r>
              <w:rPr>
                <w:sz w:val="22"/>
                <w:szCs w:val="22"/>
              </w:rPr>
              <w:t>26</w:t>
            </w:r>
            <w:r>
              <w:rPr>
                <w:sz w:val="22"/>
                <w:szCs w:val="22"/>
              </w:rPr>
              <w:fldChar w:fldCharType="end"/>
            </w:r>
          </w:p>
        </w:tc>
      </w:tr>
    </w:tbl>
    <w:p w14:paraId="5DE89414" w14:textId="77777777" w:rsidR="00AD5FA8" w:rsidRDefault="00AD5FA8"/>
    <w:p w14:paraId="3E85A679" w14:textId="77777777" w:rsidR="00AD5FA8" w:rsidRDefault="00061AB3">
      <w:pPr>
        <w:pStyle w:val="3"/>
      </w:pPr>
      <w:bookmarkStart w:id="62" w:name="_Toc204866224"/>
      <w:r>
        <w:t>Описание комплексного типа «t</w:t>
      </w:r>
      <w:r>
        <w:rPr>
          <w:lang w:val="en-US"/>
        </w:rPr>
        <w:t>o</w:t>
      </w:r>
      <w:r>
        <w:t>fkInf»</w:t>
      </w:r>
      <w:bookmarkEnd w:id="62"/>
    </w:p>
    <w:p w14:paraId="28503651" w14:textId="0076E939" w:rsidR="00AD5FA8" w:rsidRDefault="00061AB3">
      <w:r>
        <w:t>Описание комплексного типа «t</w:t>
      </w:r>
      <w:r>
        <w:rPr>
          <w:lang w:val="en-US"/>
        </w:rPr>
        <w:t>o</w:t>
      </w:r>
      <w:r>
        <w:t xml:space="preserve">fkInf» блока «Место представления распоряжения» представлено </w:t>
      </w:r>
      <w:r w:rsidR="00080799">
        <w:t>в таблице ниже</w:t>
      </w:r>
      <w:r>
        <w:t xml:space="preserve"> (</w:t>
      </w:r>
      <w:r>
        <w:fldChar w:fldCharType="begin"/>
      </w:r>
      <w:r>
        <w:instrText xml:space="preserve"> REF _Ref187336602 \h  \* MERGEFORMAT </w:instrText>
      </w:r>
      <w:r>
        <w:fldChar w:fldCharType="separate"/>
      </w:r>
      <w:r>
        <w:t>Таблица 7</w:t>
      </w:r>
      <w:r>
        <w:fldChar w:fldCharType="end"/>
      </w:r>
      <w:r>
        <w:t>).</w:t>
      </w:r>
    </w:p>
    <w:p w14:paraId="28408A68" w14:textId="77777777" w:rsidR="00AD5FA8" w:rsidRDefault="00061AB3">
      <w:pPr>
        <w:pStyle w:val="-"/>
      </w:pPr>
      <w:bookmarkStart w:id="63" w:name="_Ref187336602"/>
      <w:bookmarkStart w:id="64" w:name="_Toc204866273"/>
      <w:r>
        <w:t>Таблица </w:t>
      </w:r>
      <w:fldSimple w:instr=" SEQ Таблица \* ARABIC ">
        <w:r>
          <w:t>7</w:t>
        </w:r>
      </w:fldSimple>
      <w:bookmarkEnd w:id="63"/>
      <w:r>
        <w:t xml:space="preserve"> – Описание комплексного типа «t</w:t>
      </w:r>
      <w:r>
        <w:rPr>
          <w:lang w:val="en-US"/>
        </w:rPr>
        <w:t>o</w:t>
      </w:r>
      <w:r>
        <w:t>fkInf»</w:t>
      </w:r>
      <w:bookmarkEnd w:id="64"/>
    </w:p>
    <w:tbl>
      <w:tblPr>
        <w:tblStyle w:val="GOSTTable2"/>
        <w:tblW w:w="0" w:type="auto"/>
        <w:tblLayout w:type="fixed"/>
        <w:tblLook w:val="01E0" w:firstRow="1" w:lastRow="1" w:firstColumn="1" w:lastColumn="1" w:noHBand="0" w:noVBand="0"/>
      </w:tblPr>
      <w:tblGrid>
        <w:gridCol w:w="1696"/>
        <w:gridCol w:w="1560"/>
        <w:gridCol w:w="567"/>
        <w:gridCol w:w="1134"/>
        <w:gridCol w:w="1134"/>
        <w:gridCol w:w="1134"/>
        <w:gridCol w:w="2120"/>
      </w:tblGrid>
      <w:tr w:rsidR="00AD5FA8" w14:paraId="0EABD1AF" w14:textId="77777777" w:rsidTr="00AD5FA8">
        <w:trPr>
          <w:cnfStyle w:val="100000000000" w:firstRow="1" w:lastRow="0" w:firstColumn="0" w:lastColumn="0" w:oddVBand="0" w:evenVBand="0" w:oddHBand="0" w:evenHBand="0" w:firstRowFirstColumn="0" w:firstRowLastColumn="0" w:lastRowFirstColumn="0" w:lastRowLastColumn="0"/>
        </w:trPr>
        <w:tc>
          <w:tcPr>
            <w:tcW w:w="1696" w:type="dxa"/>
          </w:tcPr>
          <w:p w14:paraId="4F0A8E79" w14:textId="77777777" w:rsidR="00AD5FA8" w:rsidRDefault="00061AB3">
            <w:pPr>
              <w:pStyle w:val="12-4"/>
              <w:rPr>
                <w:bCs/>
                <w:sz w:val="22"/>
                <w:szCs w:val="18"/>
              </w:rPr>
            </w:pPr>
            <w:r>
              <w:rPr>
                <w:bCs/>
                <w:sz w:val="22"/>
                <w:szCs w:val="18"/>
              </w:rPr>
              <w:t>Наименование реквизита</w:t>
            </w:r>
          </w:p>
        </w:tc>
        <w:tc>
          <w:tcPr>
            <w:tcW w:w="1560" w:type="dxa"/>
          </w:tcPr>
          <w:p w14:paraId="630897DD" w14:textId="77777777" w:rsidR="00AD5FA8" w:rsidRDefault="00061AB3">
            <w:pPr>
              <w:pStyle w:val="12-4"/>
              <w:rPr>
                <w:bCs/>
                <w:sz w:val="22"/>
                <w:szCs w:val="18"/>
              </w:rPr>
            </w:pPr>
            <w:r>
              <w:rPr>
                <w:bCs/>
                <w:sz w:val="22"/>
                <w:szCs w:val="18"/>
              </w:rPr>
              <w:t>Сокращенное наименование (код) реквизита</w:t>
            </w:r>
          </w:p>
        </w:tc>
        <w:tc>
          <w:tcPr>
            <w:tcW w:w="567" w:type="dxa"/>
          </w:tcPr>
          <w:p w14:paraId="5BB6E64E" w14:textId="77777777" w:rsidR="00AD5FA8" w:rsidRDefault="00061AB3">
            <w:pPr>
              <w:pStyle w:val="12-4"/>
              <w:rPr>
                <w:bCs/>
                <w:sz w:val="22"/>
                <w:szCs w:val="18"/>
              </w:rPr>
            </w:pPr>
            <w:r>
              <w:rPr>
                <w:bCs/>
                <w:sz w:val="22"/>
                <w:szCs w:val="18"/>
              </w:rPr>
              <w:t>Тип</w:t>
            </w:r>
          </w:p>
        </w:tc>
        <w:tc>
          <w:tcPr>
            <w:tcW w:w="1134" w:type="dxa"/>
          </w:tcPr>
          <w:p w14:paraId="12AE2331" w14:textId="77777777" w:rsidR="00AD5FA8" w:rsidRDefault="00061AB3">
            <w:pPr>
              <w:pStyle w:val="12-4"/>
              <w:rPr>
                <w:bCs/>
                <w:sz w:val="22"/>
                <w:szCs w:val="18"/>
              </w:rPr>
            </w:pPr>
            <w:r>
              <w:rPr>
                <w:bCs/>
                <w:sz w:val="22"/>
                <w:szCs w:val="18"/>
              </w:rPr>
              <w:t>Формат реквизита</w:t>
            </w:r>
          </w:p>
        </w:tc>
        <w:tc>
          <w:tcPr>
            <w:tcW w:w="1134" w:type="dxa"/>
          </w:tcPr>
          <w:p w14:paraId="3D88D502" w14:textId="77777777" w:rsidR="00AD5FA8" w:rsidRDefault="00061AB3">
            <w:pPr>
              <w:pStyle w:val="12-4"/>
              <w:rPr>
                <w:bCs/>
                <w:sz w:val="22"/>
                <w:szCs w:val="18"/>
              </w:rPr>
            </w:pPr>
            <w:r>
              <w:rPr>
                <w:bCs/>
                <w:sz w:val="22"/>
                <w:szCs w:val="18"/>
              </w:rPr>
              <w:t>Обязательность для R</w:t>
            </w:r>
            <w:r>
              <w:rPr>
                <w:bCs/>
                <w:sz w:val="22"/>
                <w:szCs w:val="18"/>
                <w:lang w:val="en-US"/>
              </w:rPr>
              <w:t>SKP</w:t>
            </w:r>
            <w:r>
              <w:rPr>
                <w:bCs/>
                <w:sz w:val="22"/>
                <w:szCs w:val="18"/>
              </w:rPr>
              <w:t>_</w:t>
            </w:r>
            <w:r>
              <w:rPr>
                <w:bCs/>
                <w:sz w:val="22"/>
                <w:szCs w:val="18"/>
                <w:lang w:val="en-US"/>
              </w:rPr>
              <w:t>Mir</w:t>
            </w:r>
            <w:r>
              <w:rPr>
                <w:bCs/>
                <w:sz w:val="22"/>
                <w:szCs w:val="18"/>
              </w:rPr>
              <w:t>_</w:t>
            </w:r>
            <w:r>
              <w:rPr>
                <w:bCs/>
                <w:sz w:val="22"/>
                <w:szCs w:val="18"/>
                <w:lang w:val="en-US"/>
              </w:rPr>
              <w:t>BS</w:t>
            </w:r>
          </w:p>
        </w:tc>
        <w:tc>
          <w:tcPr>
            <w:tcW w:w="1134" w:type="dxa"/>
          </w:tcPr>
          <w:p w14:paraId="45608F22" w14:textId="77777777" w:rsidR="00AD5FA8" w:rsidRDefault="00061AB3">
            <w:pPr>
              <w:pStyle w:val="12-4"/>
              <w:rPr>
                <w:bCs/>
                <w:sz w:val="22"/>
                <w:szCs w:val="18"/>
                <w:lang w:val="en-US"/>
              </w:rPr>
            </w:pPr>
            <w:r>
              <w:rPr>
                <w:bCs/>
                <w:sz w:val="22"/>
                <w:szCs w:val="18"/>
              </w:rPr>
              <w:t xml:space="preserve">Обязательность для </w:t>
            </w:r>
            <w:r>
              <w:rPr>
                <w:bCs/>
                <w:sz w:val="22"/>
                <w:szCs w:val="18"/>
                <w:lang w:val="en-US"/>
              </w:rPr>
              <w:t>RSKP_Mir</w:t>
            </w:r>
          </w:p>
        </w:tc>
        <w:tc>
          <w:tcPr>
            <w:tcW w:w="2120" w:type="dxa"/>
          </w:tcPr>
          <w:p w14:paraId="245FEA4A" w14:textId="77777777" w:rsidR="00AD5FA8" w:rsidRDefault="00061AB3">
            <w:pPr>
              <w:pStyle w:val="12-4"/>
              <w:rPr>
                <w:bCs/>
                <w:sz w:val="22"/>
                <w:szCs w:val="18"/>
              </w:rPr>
            </w:pPr>
            <w:r>
              <w:rPr>
                <w:bCs/>
                <w:sz w:val="22"/>
                <w:szCs w:val="18"/>
              </w:rPr>
              <w:t>Дополнительная информация</w:t>
            </w:r>
          </w:p>
        </w:tc>
      </w:tr>
      <w:tr w:rsidR="00AD5FA8" w14:paraId="676027BD" w14:textId="77777777" w:rsidTr="00AD5FA8">
        <w:trPr>
          <w:cnfStyle w:val="000000100000" w:firstRow="0" w:lastRow="0" w:firstColumn="0" w:lastColumn="0" w:oddVBand="0" w:evenVBand="0" w:oddHBand="1" w:evenHBand="0" w:firstRowFirstColumn="0" w:firstRowLastColumn="0" w:lastRowFirstColumn="0" w:lastRowLastColumn="0"/>
        </w:trPr>
        <w:tc>
          <w:tcPr>
            <w:tcW w:w="1696" w:type="dxa"/>
          </w:tcPr>
          <w:p w14:paraId="7097CDE9" w14:textId="77777777" w:rsidR="00AD5FA8" w:rsidRDefault="00061AB3">
            <w:pPr>
              <w:pStyle w:val="12-3"/>
              <w:keepLines/>
              <w:rPr>
                <w:sz w:val="22"/>
                <w:szCs w:val="18"/>
              </w:rPr>
            </w:pPr>
            <w:r>
              <w:rPr>
                <w:sz w:val="22"/>
                <w:szCs w:val="18"/>
              </w:rPr>
              <w:t>Наименование ТОФК</w:t>
            </w:r>
          </w:p>
        </w:tc>
        <w:tc>
          <w:tcPr>
            <w:tcW w:w="1560" w:type="dxa"/>
          </w:tcPr>
          <w:p w14:paraId="0AC34B59" w14:textId="77777777" w:rsidR="00AD5FA8" w:rsidRDefault="00061AB3">
            <w:pPr>
              <w:pStyle w:val="12-3"/>
              <w:keepLines/>
              <w:rPr>
                <w:sz w:val="22"/>
                <w:szCs w:val="18"/>
              </w:rPr>
            </w:pPr>
            <w:r>
              <w:rPr>
                <w:sz w:val="22"/>
                <w:szCs w:val="18"/>
              </w:rPr>
              <w:t>t</w:t>
            </w:r>
            <w:r>
              <w:rPr>
                <w:sz w:val="22"/>
                <w:szCs w:val="18"/>
                <w:lang w:val="en-US"/>
              </w:rPr>
              <w:t>o</w:t>
            </w:r>
            <w:r>
              <w:rPr>
                <w:sz w:val="22"/>
                <w:szCs w:val="18"/>
              </w:rPr>
              <w:t>fk</w:t>
            </w:r>
            <w:r>
              <w:rPr>
                <w:sz w:val="22"/>
                <w:szCs w:val="18"/>
                <w:lang w:val="en-US"/>
              </w:rPr>
              <w:t>N</w:t>
            </w:r>
            <w:r>
              <w:rPr>
                <w:sz w:val="22"/>
                <w:szCs w:val="18"/>
              </w:rPr>
              <w:t>ame</w:t>
            </w:r>
          </w:p>
        </w:tc>
        <w:tc>
          <w:tcPr>
            <w:tcW w:w="567" w:type="dxa"/>
          </w:tcPr>
          <w:p w14:paraId="012E57CC" w14:textId="77777777" w:rsidR="00AD5FA8" w:rsidRDefault="00061AB3">
            <w:pPr>
              <w:pStyle w:val="12-3"/>
              <w:keepLines/>
              <w:rPr>
                <w:sz w:val="22"/>
                <w:szCs w:val="18"/>
              </w:rPr>
            </w:pPr>
            <w:r>
              <w:rPr>
                <w:sz w:val="22"/>
                <w:szCs w:val="18"/>
              </w:rPr>
              <w:t>П</w:t>
            </w:r>
          </w:p>
        </w:tc>
        <w:tc>
          <w:tcPr>
            <w:tcW w:w="1134" w:type="dxa"/>
          </w:tcPr>
          <w:p w14:paraId="69EAE501" w14:textId="77777777" w:rsidR="00AD5FA8" w:rsidRDefault="00061AB3">
            <w:pPr>
              <w:pStyle w:val="12-3"/>
              <w:keepLines/>
              <w:rPr>
                <w:sz w:val="22"/>
                <w:szCs w:val="18"/>
              </w:rPr>
            </w:pPr>
            <w:r>
              <w:rPr>
                <w:sz w:val="22"/>
                <w:szCs w:val="18"/>
              </w:rPr>
              <w:t>T(1-2000)</w:t>
            </w:r>
          </w:p>
        </w:tc>
        <w:tc>
          <w:tcPr>
            <w:tcW w:w="1134" w:type="dxa"/>
          </w:tcPr>
          <w:p w14:paraId="73604488" w14:textId="77777777" w:rsidR="00AD5FA8" w:rsidRDefault="00061AB3">
            <w:pPr>
              <w:pStyle w:val="12-3"/>
              <w:keepLines/>
              <w:rPr>
                <w:sz w:val="22"/>
                <w:szCs w:val="18"/>
              </w:rPr>
            </w:pPr>
            <w:r>
              <w:rPr>
                <w:sz w:val="22"/>
                <w:szCs w:val="18"/>
                <w:lang w:val="en-US"/>
              </w:rPr>
              <w:t>О</w:t>
            </w:r>
          </w:p>
        </w:tc>
        <w:tc>
          <w:tcPr>
            <w:tcW w:w="1134" w:type="dxa"/>
          </w:tcPr>
          <w:p w14:paraId="4F3213A9" w14:textId="77777777" w:rsidR="00AD5FA8" w:rsidRDefault="00061AB3">
            <w:pPr>
              <w:pStyle w:val="12-3"/>
              <w:keepLines/>
              <w:rPr>
                <w:sz w:val="22"/>
                <w:szCs w:val="18"/>
              </w:rPr>
            </w:pPr>
            <w:r>
              <w:rPr>
                <w:sz w:val="22"/>
                <w:szCs w:val="18"/>
              </w:rPr>
              <w:t>О</w:t>
            </w:r>
          </w:p>
        </w:tc>
        <w:tc>
          <w:tcPr>
            <w:tcW w:w="2120" w:type="dxa"/>
          </w:tcPr>
          <w:p w14:paraId="4F2916C8" w14:textId="77777777" w:rsidR="00AD5FA8" w:rsidRDefault="00061AB3">
            <w:pPr>
              <w:pStyle w:val="12-3"/>
              <w:keepLines/>
              <w:rPr>
                <w:sz w:val="22"/>
                <w:szCs w:val="18"/>
              </w:rPr>
            </w:pPr>
            <w:r>
              <w:rPr>
                <w:sz w:val="22"/>
                <w:szCs w:val="18"/>
              </w:rPr>
              <w:t>Реквизит 2.5.</w:t>
            </w:r>
          </w:p>
          <w:p w14:paraId="765BCF12" w14:textId="77777777" w:rsidR="00AD5FA8" w:rsidRDefault="00061AB3">
            <w:pPr>
              <w:pStyle w:val="12-3"/>
              <w:keepLines/>
              <w:rPr>
                <w:sz w:val="22"/>
                <w:szCs w:val="18"/>
              </w:rPr>
            </w:pPr>
            <w:r>
              <w:rPr>
                <w:sz w:val="22"/>
                <w:szCs w:val="18"/>
              </w:rPr>
              <w:t>Указывается краткое наименование ТОФК, в который представляется РСКП (перечисление на карты «МИР»).</w:t>
            </w:r>
          </w:p>
          <w:p w14:paraId="3B23CC44" w14:textId="77777777" w:rsidR="00AD5FA8" w:rsidRDefault="00061AB3">
            <w:pPr>
              <w:pStyle w:val="12-3"/>
              <w:keepLines/>
              <w:rPr>
                <w:sz w:val="22"/>
                <w:szCs w:val="18"/>
              </w:rPr>
            </w:pPr>
            <w:r>
              <w:rPr>
                <w:sz w:val="22"/>
                <w:szCs w:val="18"/>
              </w:rPr>
              <w:t>Заполняется в соответствии с централизованным справочником ФК</w:t>
            </w:r>
          </w:p>
        </w:tc>
      </w:tr>
      <w:tr w:rsidR="00AD5FA8" w14:paraId="057647E0" w14:textId="77777777" w:rsidTr="00AD5FA8">
        <w:trPr>
          <w:cnfStyle w:val="000000010000" w:firstRow="0" w:lastRow="0" w:firstColumn="0" w:lastColumn="0" w:oddVBand="0" w:evenVBand="0" w:oddHBand="0" w:evenHBand="1" w:firstRowFirstColumn="0" w:firstRowLastColumn="0" w:lastRowFirstColumn="0" w:lastRowLastColumn="0"/>
          <w:trHeight w:val="1374"/>
        </w:trPr>
        <w:tc>
          <w:tcPr>
            <w:tcW w:w="1696" w:type="dxa"/>
          </w:tcPr>
          <w:p w14:paraId="6EE17219" w14:textId="77777777" w:rsidR="00AD5FA8" w:rsidRDefault="00061AB3">
            <w:pPr>
              <w:pStyle w:val="12-3"/>
              <w:keepLines/>
              <w:rPr>
                <w:sz w:val="22"/>
                <w:szCs w:val="18"/>
              </w:rPr>
            </w:pPr>
            <w:r>
              <w:rPr>
                <w:sz w:val="22"/>
                <w:szCs w:val="18"/>
              </w:rPr>
              <w:t>Код ТОФК</w:t>
            </w:r>
          </w:p>
        </w:tc>
        <w:tc>
          <w:tcPr>
            <w:tcW w:w="1560" w:type="dxa"/>
          </w:tcPr>
          <w:p w14:paraId="59E30D43" w14:textId="77777777" w:rsidR="00AD5FA8" w:rsidRDefault="00061AB3">
            <w:pPr>
              <w:pStyle w:val="12-3"/>
              <w:keepLines/>
              <w:rPr>
                <w:sz w:val="22"/>
                <w:szCs w:val="18"/>
              </w:rPr>
            </w:pPr>
            <w:r>
              <w:rPr>
                <w:sz w:val="22"/>
                <w:szCs w:val="18"/>
              </w:rPr>
              <w:t>t</w:t>
            </w:r>
            <w:r>
              <w:rPr>
                <w:sz w:val="22"/>
                <w:szCs w:val="18"/>
                <w:lang w:val="en-US"/>
              </w:rPr>
              <w:t>o</w:t>
            </w:r>
            <w:r>
              <w:rPr>
                <w:sz w:val="22"/>
                <w:szCs w:val="18"/>
              </w:rPr>
              <w:t>fkCode</w:t>
            </w:r>
          </w:p>
        </w:tc>
        <w:tc>
          <w:tcPr>
            <w:tcW w:w="567" w:type="dxa"/>
          </w:tcPr>
          <w:p w14:paraId="768097A2" w14:textId="77777777" w:rsidR="00AD5FA8" w:rsidRDefault="00061AB3">
            <w:pPr>
              <w:pStyle w:val="12-3"/>
              <w:keepLines/>
              <w:rPr>
                <w:sz w:val="22"/>
                <w:szCs w:val="18"/>
              </w:rPr>
            </w:pPr>
            <w:r>
              <w:rPr>
                <w:sz w:val="22"/>
                <w:szCs w:val="18"/>
              </w:rPr>
              <w:t>П</w:t>
            </w:r>
          </w:p>
        </w:tc>
        <w:tc>
          <w:tcPr>
            <w:tcW w:w="1134" w:type="dxa"/>
          </w:tcPr>
          <w:p w14:paraId="3E4608F4" w14:textId="77777777" w:rsidR="00AD5FA8" w:rsidRDefault="00061AB3">
            <w:pPr>
              <w:pStyle w:val="12-3"/>
              <w:keepLines/>
              <w:rPr>
                <w:sz w:val="22"/>
                <w:szCs w:val="18"/>
              </w:rPr>
            </w:pPr>
            <w:r>
              <w:rPr>
                <w:sz w:val="22"/>
                <w:szCs w:val="18"/>
              </w:rPr>
              <w:t>T(4)</w:t>
            </w:r>
          </w:p>
        </w:tc>
        <w:tc>
          <w:tcPr>
            <w:tcW w:w="1134" w:type="dxa"/>
          </w:tcPr>
          <w:p w14:paraId="1FD25016" w14:textId="77777777" w:rsidR="00AD5FA8" w:rsidRDefault="00061AB3">
            <w:pPr>
              <w:pStyle w:val="12-3"/>
              <w:keepLines/>
              <w:rPr>
                <w:sz w:val="22"/>
                <w:szCs w:val="18"/>
              </w:rPr>
            </w:pPr>
            <w:r>
              <w:rPr>
                <w:sz w:val="22"/>
                <w:szCs w:val="18"/>
              </w:rPr>
              <w:t>О</w:t>
            </w:r>
          </w:p>
        </w:tc>
        <w:tc>
          <w:tcPr>
            <w:tcW w:w="1134" w:type="dxa"/>
          </w:tcPr>
          <w:p w14:paraId="62570E7E" w14:textId="77777777" w:rsidR="00AD5FA8" w:rsidRDefault="00061AB3">
            <w:pPr>
              <w:pStyle w:val="12-3"/>
              <w:keepLines/>
              <w:rPr>
                <w:sz w:val="22"/>
                <w:szCs w:val="18"/>
              </w:rPr>
            </w:pPr>
            <w:r>
              <w:rPr>
                <w:sz w:val="22"/>
                <w:szCs w:val="18"/>
              </w:rPr>
              <w:t>О</w:t>
            </w:r>
          </w:p>
        </w:tc>
        <w:tc>
          <w:tcPr>
            <w:tcW w:w="2120" w:type="dxa"/>
          </w:tcPr>
          <w:p w14:paraId="40D3E1F2" w14:textId="77777777" w:rsidR="00AD5FA8" w:rsidRDefault="00061AB3">
            <w:pPr>
              <w:pStyle w:val="12-3"/>
              <w:keepLines/>
              <w:rPr>
                <w:sz w:val="22"/>
                <w:szCs w:val="18"/>
              </w:rPr>
            </w:pPr>
            <w:r>
              <w:rPr>
                <w:sz w:val="22"/>
                <w:szCs w:val="18"/>
              </w:rPr>
              <w:t>Реквизит 2.10.</w:t>
            </w:r>
          </w:p>
          <w:p w14:paraId="1B8FE984" w14:textId="77777777" w:rsidR="00AD5FA8" w:rsidRDefault="00061AB3">
            <w:pPr>
              <w:pStyle w:val="12-3"/>
              <w:keepLines/>
              <w:rPr>
                <w:sz w:val="22"/>
                <w:szCs w:val="18"/>
              </w:rPr>
            </w:pPr>
            <w:r>
              <w:rPr>
                <w:sz w:val="22"/>
                <w:szCs w:val="18"/>
              </w:rPr>
              <w:t>Указывается код ТОФК, в который представляется РСКП (перечисление на карты «МИР»).</w:t>
            </w:r>
          </w:p>
          <w:p w14:paraId="7AFE364E" w14:textId="77777777" w:rsidR="00AD5FA8" w:rsidRDefault="00061AB3">
            <w:pPr>
              <w:pStyle w:val="12-3"/>
              <w:keepLines/>
              <w:rPr>
                <w:sz w:val="22"/>
                <w:szCs w:val="18"/>
              </w:rPr>
            </w:pPr>
            <w:r>
              <w:rPr>
                <w:sz w:val="22"/>
                <w:szCs w:val="18"/>
              </w:rPr>
              <w:t>Заполняется в соответствии с централизованным справочником ФК</w:t>
            </w:r>
          </w:p>
        </w:tc>
      </w:tr>
    </w:tbl>
    <w:p w14:paraId="25B00177" w14:textId="77777777" w:rsidR="00AD5FA8" w:rsidRDefault="00AD5FA8"/>
    <w:p w14:paraId="6C3508B2" w14:textId="77777777" w:rsidR="00AD5FA8" w:rsidRDefault="00061AB3">
      <w:pPr>
        <w:pStyle w:val="3"/>
      </w:pPr>
      <w:bookmarkStart w:id="65" w:name="_Toc204866225"/>
      <w:r>
        <w:t>Описание комплексного типа «AmntKBK»</w:t>
      </w:r>
      <w:bookmarkEnd w:id="65"/>
    </w:p>
    <w:p w14:paraId="499B8608" w14:textId="60160463" w:rsidR="00AD5FA8" w:rsidRDefault="00061AB3">
      <w:r>
        <w:t xml:space="preserve">Описание комплексного типа «AmntKBK» </w:t>
      </w:r>
      <w:r w:rsidRPr="00486ED7">
        <w:t>блока «Общие суммы выплат по КБК»</w:t>
      </w:r>
      <w:r>
        <w:t xml:space="preserve"> </w:t>
      </w:r>
      <w:r w:rsidR="00925D20">
        <w:t>представлено</w:t>
      </w:r>
      <w:r>
        <w:t xml:space="preserve"> в таблице ниже (</w:t>
      </w:r>
      <w:r>
        <w:fldChar w:fldCharType="begin"/>
      </w:r>
      <w:r>
        <w:instrText xml:space="preserve"> REF _Ref187336649 \h  \* MERGEFORMAT </w:instrText>
      </w:r>
      <w:r>
        <w:fldChar w:fldCharType="separate"/>
      </w:r>
      <w:r>
        <w:t>Таблица 8</w:t>
      </w:r>
      <w:r>
        <w:fldChar w:fldCharType="end"/>
      </w:r>
      <w:r>
        <w:t>).</w:t>
      </w:r>
    </w:p>
    <w:p w14:paraId="6E71B400" w14:textId="77777777" w:rsidR="00AD5FA8" w:rsidRDefault="00061AB3">
      <w:pPr>
        <w:pStyle w:val="-"/>
      </w:pPr>
      <w:bookmarkStart w:id="66" w:name="_Ref187336649"/>
      <w:bookmarkStart w:id="67" w:name="_Toc204866274"/>
      <w:r>
        <w:t>Таблица </w:t>
      </w:r>
      <w:fldSimple w:instr=" SEQ Таблица \* ARABIC ">
        <w:r>
          <w:t>8</w:t>
        </w:r>
      </w:fldSimple>
      <w:bookmarkEnd w:id="66"/>
      <w:r>
        <w:t xml:space="preserve"> – Описание комплексного типа «AmntKBK»</w:t>
      </w:r>
      <w:bookmarkEnd w:id="67"/>
    </w:p>
    <w:tbl>
      <w:tblPr>
        <w:tblStyle w:val="GOSTTable2"/>
        <w:tblW w:w="0" w:type="auto"/>
        <w:tblLayout w:type="fixed"/>
        <w:tblLook w:val="01E0" w:firstRow="1" w:lastRow="1" w:firstColumn="1" w:lastColumn="1" w:noHBand="0" w:noVBand="0"/>
      </w:tblPr>
      <w:tblGrid>
        <w:gridCol w:w="1696"/>
        <w:gridCol w:w="1560"/>
        <w:gridCol w:w="567"/>
        <w:gridCol w:w="1134"/>
        <w:gridCol w:w="1134"/>
        <w:gridCol w:w="1134"/>
        <w:gridCol w:w="2120"/>
      </w:tblGrid>
      <w:tr w:rsidR="00AD5FA8" w14:paraId="55E094BD" w14:textId="77777777" w:rsidTr="00AD5FA8">
        <w:trPr>
          <w:cnfStyle w:val="100000000000" w:firstRow="1" w:lastRow="0" w:firstColumn="0" w:lastColumn="0" w:oddVBand="0" w:evenVBand="0" w:oddHBand="0" w:evenHBand="0" w:firstRowFirstColumn="0" w:firstRowLastColumn="0" w:lastRowFirstColumn="0" w:lastRowLastColumn="0"/>
        </w:trPr>
        <w:tc>
          <w:tcPr>
            <w:tcW w:w="1696" w:type="dxa"/>
          </w:tcPr>
          <w:p w14:paraId="1B134EB3" w14:textId="77777777" w:rsidR="00AD5FA8" w:rsidRDefault="00061AB3">
            <w:pPr>
              <w:pStyle w:val="12-4"/>
              <w:rPr>
                <w:bCs/>
                <w:sz w:val="22"/>
                <w:szCs w:val="22"/>
              </w:rPr>
            </w:pPr>
            <w:r>
              <w:rPr>
                <w:bCs/>
                <w:sz w:val="22"/>
                <w:szCs w:val="22"/>
              </w:rPr>
              <w:t>Наименование реквизита</w:t>
            </w:r>
          </w:p>
        </w:tc>
        <w:tc>
          <w:tcPr>
            <w:tcW w:w="1560" w:type="dxa"/>
          </w:tcPr>
          <w:p w14:paraId="4EBEF5AE" w14:textId="77777777" w:rsidR="00AD5FA8" w:rsidRDefault="00061AB3">
            <w:pPr>
              <w:pStyle w:val="12-4"/>
              <w:rPr>
                <w:bCs/>
                <w:sz w:val="22"/>
                <w:szCs w:val="22"/>
              </w:rPr>
            </w:pPr>
            <w:r>
              <w:rPr>
                <w:bCs/>
                <w:sz w:val="22"/>
                <w:szCs w:val="22"/>
              </w:rPr>
              <w:t>Сокращенное наименование (код) реквизита</w:t>
            </w:r>
          </w:p>
        </w:tc>
        <w:tc>
          <w:tcPr>
            <w:tcW w:w="567" w:type="dxa"/>
          </w:tcPr>
          <w:p w14:paraId="0EE3E716" w14:textId="77777777" w:rsidR="00AD5FA8" w:rsidRDefault="00061AB3">
            <w:pPr>
              <w:pStyle w:val="12-4"/>
              <w:rPr>
                <w:bCs/>
                <w:sz w:val="22"/>
                <w:szCs w:val="22"/>
              </w:rPr>
            </w:pPr>
            <w:r>
              <w:rPr>
                <w:bCs/>
                <w:sz w:val="22"/>
                <w:szCs w:val="22"/>
              </w:rPr>
              <w:t>Тип</w:t>
            </w:r>
          </w:p>
        </w:tc>
        <w:tc>
          <w:tcPr>
            <w:tcW w:w="1134" w:type="dxa"/>
          </w:tcPr>
          <w:p w14:paraId="5824E66C" w14:textId="77777777" w:rsidR="00AD5FA8" w:rsidRDefault="00061AB3">
            <w:pPr>
              <w:pStyle w:val="12-4"/>
              <w:rPr>
                <w:bCs/>
                <w:sz w:val="22"/>
                <w:szCs w:val="22"/>
              </w:rPr>
            </w:pPr>
            <w:r>
              <w:rPr>
                <w:bCs/>
                <w:sz w:val="22"/>
                <w:szCs w:val="22"/>
              </w:rPr>
              <w:t>Формат реквизита</w:t>
            </w:r>
          </w:p>
        </w:tc>
        <w:tc>
          <w:tcPr>
            <w:tcW w:w="1134" w:type="dxa"/>
          </w:tcPr>
          <w:p w14:paraId="1AA89640" w14:textId="77777777" w:rsidR="00AD5FA8" w:rsidRDefault="00061AB3">
            <w:pPr>
              <w:pStyle w:val="12-4"/>
              <w:rPr>
                <w:bCs/>
                <w:sz w:val="22"/>
                <w:szCs w:val="22"/>
              </w:rPr>
            </w:pPr>
            <w:r>
              <w:rPr>
                <w:bCs/>
                <w:sz w:val="22"/>
                <w:szCs w:val="22"/>
              </w:rPr>
              <w:t xml:space="preserve">Обязательность для </w:t>
            </w:r>
            <w:r>
              <w:rPr>
                <w:bCs/>
                <w:sz w:val="22"/>
                <w:szCs w:val="22"/>
                <w:lang w:val="en-US"/>
              </w:rPr>
              <w:t>RSKP</w:t>
            </w:r>
            <w:r>
              <w:rPr>
                <w:bCs/>
                <w:sz w:val="22"/>
                <w:szCs w:val="22"/>
              </w:rPr>
              <w:t>_</w:t>
            </w:r>
            <w:r>
              <w:rPr>
                <w:bCs/>
                <w:sz w:val="22"/>
                <w:szCs w:val="22"/>
                <w:lang w:val="en-US"/>
              </w:rPr>
              <w:t>Mir</w:t>
            </w:r>
            <w:r>
              <w:rPr>
                <w:bCs/>
                <w:sz w:val="22"/>
                <w:szCs w:val="22"/>
              </w:rPr>
              <w:t>_</w:t>
            </w:r>
            <w:r>
              <w:rPr>
                <w:bCs/>
                <w:sz w:val="22"/>
                <w:szCs w:val="22"/>
                <w:lang w:val="en-US"/>
              </w:rPr>
              <w:t>BS</w:t>
            </w:r>
          </w:p>
        </w:tc>
        <w:tc>
          <w:tcPr>
            <w:tcW w:w="1134" w:type="dxa"/>
          </w:tcPr>
          <w:p w14:paraId="5098E6FF" w14:textId="77777777" w:rsidR="00AD5FA8" w:rsidRDefault="00061AB3">
            <w:pPr>
              <w:pStyle w:val="12-4"/>
              <w:rPr>
                <w:bCs/>
                <w:sz w:val="22"/>
                <w:szCs w:val="22"/>
                <w:lang w:val="en-US"/>
              </w:rPr>
            </w:pPr>
            <w:r>
              <w:rPr>
                <w:bCs/>
                <w:sz w:val="22"/>
                <w:szCs w:val="22"/>
              </w:rPr>
              <w:t>Обязательность для R</w:t>
            </w:r>
            <w:r>
              <w:rPr>
                <w:bCs/>
                <w:sz w:val="22"/>
                <w:szCs w:val="22"/>
                <w:lang w:val="en-US"/>
              </w:rPr>
              <w:t>SK</w:t>
            </w:r>
            <w:r>
              <w:rPr>
                <w:bCs/>
                <w:sz w:val="22"/>
                <w:szCs w:val="22"/>
              </w:rPr>
              <w:t>P</w:t>
            </w:r>
            <w:r>
              <w:rPr>
                <w:bCs/>
                <w:sz w:val="22"/>
                <w:szCs w:val="22"/>
                <w:lang w:val="en-US"/>
              </w:rPr>
              <w:t>_Mir</w:t>
            </w:r>
          </w:p>
        </w:tc>
        <w:tc>
          <w:tcPr>
            <w:tcW w:w="2120" w:type="dxa"/>
          </w:tcPr>
          <w:p w14:paraId="14E2A4FF" w14:textId="77777777" w:rsidR="00AD5FA8" w:rsidRDefault="00061AB3">
            <w:pPr>
              <w:pStyle w:val="12-4"/>
              <w:rPr>
                <w:bCs/>
                <w:sz w:val="22"/>
                <w:szCs w:val="22"/>
              </w:rPr>
            </w:pPr>
            <w:r>
              <w:rPr>
                <w:bCs/>
                <w:sz w:val="22"/>
                <w:szCs w:val="22"/>
              </w:rPr>
              <w:t>Дополнительная информация</w:t>
            </w:r>
          </w:p>
        </w:tc>
      </w:tr>
      <w:tr w:rsidR="00AD5FA8" w14:paraId="083A6B89" w14:textId="77777777" w:rsidTr="00AD5FA8">
        <w:trPr>
          <w:cnfStyle w:val="000000100000" w:firstRow="0" w:lastRow="0" w:firstColumn="0" w:lastColumn="0" w:oddVBand="0" w:evenVBand="0" w:oddHBand="1" w:evenHBand="0" w:firstRowFirstColumn="0" w:firstRowLastColumn="0" w:lastRowFirstColumn="0" w:lastRowLastColumn="0"/>
        </w:trPr>
        <w:tc>
          <w:tcPr>
            <w:tcW w:w="1696" w:type="dxa"/>
          </w:tcPr>
          <w:p w14:paraId="23B70927" w14:textId="77777777" w:rsidR="00AD5FA8" w:rsidRDefault="00061AB3">
            <w:pPr>
              <w:pStyle w:val="12-3"/>
              <w:keepLines/>
              <w:rPr>
                <w:sz w:val="22"/>
                <w:szCs w:val="22"/>
              </w:rPr>
            </w:pPr>
            <w:r>
              <w:rPr>
                <w:sz w:val="22"/>
                <w:szCs w:val="22"/>
              </w:rPr>
              <w:t>Код бюджетной классификации</w:t>
            </w:r>
          </w:p>
        </w:tc>
        <w:tc>
          <w:tcPr>
            <w:tcW w:w="1560" w:type="dxa"/>
          </w:tcPr>
          <w:p w14:paraId="3FE6E5A0" w14:textId="77777777" w:rsidR="00AD5FA8" w:rsidRDefault="00061AB3">
            <w:pPr>
              <w:pStyle w:val="12-3"/>
              <w:keepLines/>
              <w:rPr>
                <w:sz w:val="22"/>
                <w:szCs w:val="22"/>
              </w:rPr>
            </w:pPr>
            <w:r>
              <w:rPr>
                <w:sz w:val="22"/>
                <w:szCs w:val="22"/>
              </w:rPr>
              <w:t>KBK</w:t>
            </w:r>
          </w:p>
        </w:tc>
        <w:tc>
          <w:tcPr>
            <w:tcW w:w="567" w:type="dxa"/>
          </w:tcPr>
          <w:p w14:paraId="1803F768" w14:textId="77777777" w:rsidR="00AD5FA8" w:rsidRDefault="00061AB3">
            <w:pPr>
              <w:pStyle w:val="12-3"/>
              <w:keepLines/>
              <w:rPr>
                <w:sz w:val="22"/>
                <w:szCs w:val="22"/>
              </w:rPr>
            </w:pPr>
            <w:r>
              <w:rPr>
                <w:sz w:val="22"/>
                <w:szCs w:val="22"/>
              </w:rPr>
              <w:t>П</w:t>
            </w:r>
          </w:p>
        </w:tc>
        <w:tc>
          <w:tcPr>
            <w:tcW w:w="1134" w:type="dxa"/>
          </w:tcPr>
          <w:p w14:paraId="6B3700CF" w14:textId="77777777" w:rsidR="00AD5FA8" w:rsidRDefault="00061AB3">
            <w:pPr>
              <w:pStyle w:val="12-3"/>
              <w:keepLines/>
              <w:rPr>
                <w:sz w:val="22"/>
                <w:szCs w:val="22"/>
              </w:rPr>
            </w:pPr>
            <w:r>
              <w:rPr>
                <w:sz w:val="22"/>
                <w:szCs w:val="22"/>
              </w:rPr>
              <w:t>Т(</w:t>
            </w:r>
            <w:r>
              <w:rPr>
                <w:sz w:val="22"/>
                <w:szCs w:val="22"/>
                <w:lang w:val="en-US"/>
              </w:rPr>
              <w:t>20</w:t>
            </w:r>
            <w:r>
              <w:rPr>
                <w:sz w:val="22"/>
                <w:szCs w:val="22"/>
              </w:rPr>
              <w:t>)</w:t>
            </w:r>
          </w:p>
        </w:tc>
        <w:tc>
          <w:tcPr>
            <w:tcW w:w="1134" w:type="dxa"/>
          </w:tcPr>
          <w:p w14:paraId="3826EF99" w14:textId="77777777" w:rsidR="00AD5FA8" w:rsidRDefault="00061AB3">
            <w:pPr>
              <w:pStyle w:val="12-3"/>
              <w:keepLines/>
              <w:rPr>
                <w:sz w:val="22"/>
                <w:szCs w:val="22"/>
              </w:rPr>
            </w:pPr>
            <w:r>
              <w:rPr>
                <w:sz w:val="22"/>
                <w:szCs w:val="22"/>
              </w:rPr>
              <w:t>О</w:t>
            </w:r>
          </w:p>
        </w:tc>
        <w:tc>
          <w:tcPr>
            <w:tcW w:w="1134" w:type="dxa"/>
          </w:tcPr>
          <w:p w14:paraId="48C297B9" w14:textId="77777777" w:rsidR="00AD5FA8" w:rsidRDefault="00061AB3">
            <w:pPr>
              <w:pStyle w:val="12-3"/>
              <w:keepLines/>
              <w:rPr>
                <w:sz w:val="22"/>
                <w:szCs w:val="22"/>
              </w:rPr>
            </w:pPr>
            <w:r>
              <w:rPr>
                <w:sz w:val="22"/>
                <w:szCs w:val="22"/>
              </w:rPr>
              <w:t>Н</w:t>
            </w:r>
          </w:p>
        </w:tc>
        <w:tc>
          <w:tcPr>
            <w:tcW w:w="2120" w:type="dxa"/>
          </w:tcPr>
          <w:p w14:paraId="6C43778F" w14:textId="77777777" w:rsidR="00AD5FA8" w:rsidRDefault="00061AB3">
            <w:pPr>
              <w:pStyle w:val="12-3"/>
              <w:keepLines/>
              <w:rPr>
                <w:sz w:val="22"/>
                <w:szCs w:val="18"/>
              </w:rPr>
            </w:pPr>
            <w:r w:rsidRPr="00486ED7">
              <w:rPr>
                <w:sz w:val="22"/>
                <w:szCs w:val="18"/>
              </w:rPr>
              <w:t>Реквизит 4.30.</w:t>
            </w:r>
          </w:p>
          <w:p w14:paraId="2AE7587D" w14:textId="18A06565" w:rsidR="00AD5FA8" w:rsidRDefault="00061AB3">
            <w:pPr>
              <w:pStyle w:val="12-3"/>
              <w:keepLines/>
              <w:rPr>
                <w:sz w:val="22"/>
                <w:szCs w:val="22"/>
              </w:rPr>
            </w:pPr>
            <w:r>
              <w:rPr>
                <w:sz w:val="22"/>
                <w:szCs w:val="22"/>
              </w:rPr>
              <w:t>Указывается код бюджетной классификации, по которому осуществляется выплата (возврат).</w:t>
            </w:r>
          </w:p>
        </w:tc>
      </w:tr>
      <w:tr w:rsidR="00AD5FA8" w14:paraId="5F406433" w14:textId="77777777" w:rsidTr="00AD5FA8">
        <w:trPr>
          <w:cnfStyle w:val="000000010000" w:firstRow="0" w:lastRow="0" w:firstColumn="0" w:lastColumn="0" w:oddVBand="0" w:evenVBand="0" w:oddHBand="0" w:evenHBand="1" w:firstRowFirstColumn="0" w:firstRowLastColumn="0" w:lastRowFirstColumn="0" w:lastRowLastColumn="0"/>
        </w:trPr>
        <w:tc>
          <w:tcPr>
            <w:tcW w:w="1696" w:type="dxa"/>
          </w:tcPr>
          <w:p w14:paraId="443C1C1E" w14:textId="77777777" w:rsidR="00AD5FA8" w:rsidRDefault="00061AB3">
            <w:pPr>
              <w:pStyle w:val="12-3"/>
              <w:keepLines/>
              <w:rPr>
                <w:sz w:val="22"/>
                <w:szCs w:val="22"/>
              </w:rPr>
            </w:pPr>
            <w:r>
              <w:rPr>
                <w:sz w:val="22"/>
                <w:szCs w:val="22"/>
              </w:rPr>
              <w:t>Код целевой субсидии плательщика</w:t>
            </w:r>
          </w:p>
        </w:tc>
        <w:tc>
          <w:tcPr>
            <w:tcW w:w="1560" w:type="dxa"/>
          </w:tcPr>
          <w:p w14:paraId="510F9153" w14:textId="77777777" w:rsidR="00AD5FA8" w:rsidRDefault="00061AB3">
            <w:pPr>
              <w:pStyle w:val="12-3"/>
              <w:keepLines/>
              <w:rPr>
                <w:sz w:val="22"/>
                <w:szCs w:val="22"/>
                <w:lang w:val="en-US"/>
              </w:rPr>
            </w:pPr>
            <w:r>
              <w:rPr>
                <w:sz w:val="22"/>
                <w:szCs w:val="22"/>
              </w:rPr>
              <w:t>subsidy</w:t>
            </w:r>
            <w:r>
              <w:rPr>
                <w:sz w:val="22"/>
                <w:szCs w:val="22"/>
                <w:lang w:val="en-US"/>
              </w:rPr>
              <w:t>C</w:t>
            </w:r>
            <w:r>
              <w:rPr>
                <w:sz w:val="22"/>
                <w:szCs w:val="22"/>
              </w:rPr>
              <w:t>ode</w:t>
            </w:r>
          </w:p>
        </w:tc>
        <w:tc>
          <w:tcPr>
            <w:tcW w:w="567" w:type="dxa"/>
          </w:tcPr>
          <w:p w14:paraId="5D47029B" w14:textId="77777777" w:rsidR="00AD5FA8" w:rsidRDefault="00061AB3">
            <w:pPr>
              <w:pStyle w:val="12-3"/>
              <w:keepLines/>
              <w:rPr>
                <w:sz w:val="22"/>
                <w:szCs w:val="22"/>
              </w:rPr>
            </w:pPr>
            <w:r>
              <w:rPr>
                <w:sz w:val="22"/>
                <w:szCs w:val="22"/>
              </w:rPr>
              <w:t>П</w:t>
            </w:r>
          </w:p>
        </w:tc>
        <w:tc>
          <w:tcPr>
            <w:tcW w:w="1134" w:type="dxa"/>
          </w:tcPr>
          <w:p w14:paraId="083BCBE7" w14:textId="77777777" w:rsidR="00AD5FA8" w:rsidRDefault="00061AB3">
            <w:pPr>
              <w:pStyle w:val="12-3"/>
              <w:keepLines/>
              <w:rPr>
                <w:sz w:val="22"/>
                <w:szCs w:val="22"/>
              </w:rPr>
            </w:pPr>
            <w:r>
              <w:rPr>
                <w:sz w:val="22"/>
                <w:szCs w:val="22"/>
              </w:rPr>
              <w:t>Т(1-25)</w:t>
            </w:r>
          </w:p>
        </w:tc>
        <w:tc>
          <w:tcPr>
            <w:tcW w:w="1134" w:type="dxa"/>
          </w:tcPr>
          <w:p w14:paraId="790A1D5A" w14:textId="77777777" w:rsidR="00AD5FA8" w:rsidRDefault="00061AB3">
            <w:pPr>
              <w:pStyle w:val="12-3"/>
              <w:keepLines/>
              <w:rPr>
                <w:sz w:val="22"/>
                <w:szCs w:val="22"/>
              </w:rPr>
            </w:pPr>
            <w:r>
              <w:rPr>
                <w:sz w:val="22"/>
                <w:szCs w:val="22"/>
              </w:rPr>
              <w:t>НИ</w:t>
            </w:r>
          </w:p>
        </w:tc>
        <w:tc>
          <w:tcPr>
            <w:tcW w:w="1134" w:type="dxa"/>
          </w:tcPr>
          <w:p w14:paraId="14150DFE" w14:textId="77777777" w:rsidR="00AD5FA8" w:rsidRDefault="00061AB3">
            <w:pPr>
              <w:pStyle w:val="12-3"/>
              <w:keepLines/>
              <w:rPr>
                <w:sz w:val="22"/>
                <w:szCs w:val="22"/>
              </w:rPr>
            </w:pPr>
            <w:r>
              <w:rPr>
                <w:sz w:val="22"/>
                <w:szCs w:val="22"/>
              </w:rPr>
              <w:t>Н</w:t>
            </w:r>
          </w:p>
        </w:tc>
        <w:tc>
          <w:tcPr>
            <w:tcW w:w="2120" w:type="dxa"/>
          </w:tcPr>
          <w:p w14:paraId="06C68C57" w14:textId="77777777" w:rsidR="00AD5FA8" w:rsidRDefault="00061AB3">
            <w:pPr>
              <w:pStyle w:val="12-3"/>
              <w:keepLines/>
              <w:rPr>
                <w:sz w:val="22"/>
                <w:szCs w:val="18"/>
              </w:rPr>
            </w:pPr>
            <w:r w:rsidRPr="00486ED7">
              <w:rPr>
                <w:sz w:val="22"/>
                <w:szCs w:val="18"/>
              </w:rPr>
              <w:t>Реквизит 4.36.</w:t>
            </w:r>
          </w:p>
          <w:p w14:paraId="0A028887" w14:textId="77777777" w:rsidR="00AD5FA8" w:rsidRDefault="00061AB3">
            <w:pPr>
              <w:pStyle w:val="12-3"/>
              <w:keepLines/>
              <w:rPr>
                <w:bCs/>
                <w:sz w:val="22"/>
                <w:szCs w:val="22"/>
              </w:rPr>
            </w:pPr>
            <w:r>
              <w:rPr>
                <w:bCs/>
                <w:sz w:val="22"/>
                <w:szCs w:val="22"/>
              </w:rPr>
              <w:t>Указывается код целевой субсидии, предоставляемой АУ/БУ, и содержащийся в Сведениях об операциях с целевыми субсидиями.</w:t>
            </w:r>
          </w:p>
          <w:p w14:paraId="1E3C48E2" w14:textId="77777777" w:rsidR="00AD5FA8" w:rsidRDefault="00061AB3">
            <w:pPr>
              <w:pStyle w:val="12-3"/>
              <w:keepLines/>
              <w:rPr>
                <w:bCs/>
                <w:color w:val="auto"/>
                <w:sz w:val="22"/>
                <w:szCs w:val="22"/>
              </w:rPr>
            </w:pPr>
            <w:r>
              <w:rPr>
                <w:bCs/>
                <w:color w:val="auto"/>
                <w:sz w:val="22"/>
                <w:szCs w:val="22"/>
              </w:rPr>
              <w:t>Обязательно для заполнения если вид ЛС плательщика принимает значение «21», «31».</w:t>
            </w:r>
          </w:p>
          <w:p w14:paraId="09C4D587" w14:textId="77777777" w:rsidR="00AD5FA8" w:rsidRDefault="00061AB3">
            <w:pPr>
              <w:pStyle w:val="12-3"/>
              <w:keepLines/>
              <w:rPr>
                <w:sz w:val="22"/>
                <w:szCs w:val="22"/>
              </w:rPr>
            </w:pPr>
            <w:r>
              <w:rPr>
                <w:bCs/>
                <w:sz w:val="22"/>
                <w:szCs w:val="22"/>
              </w:rPr>
              <w:t>В иных случаях реквизит не заполняется</w:t>
            </w:r>
          </w:p>
        </w:tc>
      </w:tr>
      <w:tr w:rsidR="00AD5FA8" w14:paraId="342B93E8" w14:textId="77777777" w:rsidTr="00AD5FA8">
        <w:trPr>
          <w:cnfStyle w:val="000000100000" w:firstRow="0" w:lastRow="0" w:firstColumn="0" w:lastColumn="0" w:oddVBand="0" w:evenVBand="0" w:oddHBand="1" w:evenHBand="0" w:firstRowFirstColumn="0" w:firstRowLastColumn="0" w:lastRowFirstColumn="0" w:lastRowLastColumn="0"/>
        </w:trPr>
        <w:tc>
          <w:tcPr>
            <w:tcW w:w="1696" w:type="dxa"/>
          </w:tcPr>
          <w:p w14:paraId="4450CF4B" w14:textId="77777777" w:rsidR="00AD5FA8" w:rsidRDefault="00061AB3">
            <w:pPr>
              <w:pStyle w:val="12-3"/>
              <w:keepLines/>
              <w:rPr>
                <w:sz w:val="22"/>
                <w:szCs w:val="22"/>
              </w:rPr>
            </w:pPr>
            <w:r>
              <w:rPr>
                <w:sz w:val="22"/>
                <w:szCs w:val="22"/>
              </w:rPr>
              <w:t>Общая сумма платежа в валюте</w:t>
            </w:r>
          </w:p>
        </w:tc>
        <w:tc>
          <w:tcPr>
            <w:tcW w:w="1560" w:type="dxa"/>
          </w:tcPr>
          <w:p w14:paraId="6B2D571F" w14:textId="77777777" w:rsidR="00AD5FA8" w:rsidRDefault="00061AB3">
            <w:pPr>
              <w:pStyle w:val="12-3"/>
              <w:keepLines/>
              <w:rPr>
                <w:sz w:val="22"/>
                <w:szCs w:val="22"/>
                <w:lang w:val="en-US"/>
              </w:rPr>
            </w:pPr>
            <w:r>
              <w:rPr>
                <w:sz w:val="22"/>
                <w:szCs w:val="22"/>
                <w:lang w:val="en-US"/>
              </w:rPr>
              <w:t>amount</w:t>
            </w:r>
          </w:p>
        </w:tc>
        <w:tc>
          <w:tcPr>
            <w:tcW w:w="567" w:type="dxa"/>
          </w:tcPr>
          <w:p w14:paraId="45742929" w14:textId="77777777" w:rsidR="00AD5FA8" w:rsidRDefault="00061AB3">
            <w:pPr>
              <w:pStyle w:val="12-3"/>
              <w:keepLines/>
              <w:rPr>
                <w:sz w:val="22"/>
                <w:szCs w:val="22"/>
              </w:rPr>
            </w:pPr>
            <w:r>
              <w:rPr>
                <w:sz w:val="22"/>
                <w:szCs w:val="22"/>
              </w:rPr>
              <w:t>П</w:t>
            </w:r>
          </w:p>
        </w:tc>
        <w:tc>
          <w:tcPr>
            <w:tcW w:w="1134" w:type="dxa"/>
          </w:tcPr>
          <w:p w14:paraId="145BEF20" w14:textId="77777777" w:rsidR="00AD5FA8" w:rsidRDefault="00061AB3">
            <w:pPr>
              <w:pStyle w:val="12-3"/>
              <w:keepLines/>
              <w:rPr>
                <w:sz w:val="22"/>
                <w:szCs w:val="22"/>
              </w:rPr>
            </w:pPr>
            <w:r>
              <w:rPr>
                <w:sz w:val="22"/>
                <w:szCs w:val="22"/>
              </w:rPr>
              <w:t>N(20.2)</w:t>
            </w:r>
          </w:p>
        </w:tc>
        <w:tc>
          <w:tcPr>
            <w:tcW w:w="1134" w:type="dxa"/>
          </w:tcPr>
          <w:p w14:paraId="25F16150" w14:textId="77777777" w:rsidR="00AD5FA8" w:rsidRDefault="00061AB3">
            <w:pPr>
              <w:pStyle w:val="12-3"/>
              <w:keepLines/>
              <w:rPr>
                <w:sz w:val="22"/>
                <w:szCs w:val="22"/>
              </w:rPr>
            </w:pPr>
            <w:r>
              <w:rPr>
                <w:sz w:val="22"/>
                <w:szCs w:val="22"/>
              </w:rPr>
              <w:t>О</w:t>
            </w:r>
          </w:p>
        </w:tc>
        <w:tc>
          <w:tcPr>
            <w:tcW w:w="1134" w:type="dxa"/>
          </w:tcPr>
          <w:p w14:paraId="382F06DD" w14:textId="77777777" w:rsidR="00AD5FA8" w:rsidRDefault="00061AB3">
            <w:pPr>
              <w:pStyle w:val="12-3"/>
              <w:keepLines/>
              <w:rPr>
                <w:sz w:val="22"/>
                <w:szCs w:val="22"/>
              </w:rPr>
            </w:pPr>
            <w:r>
              <w:rPr>
                <w:sz w:val="22"/>
                <w:szCs w:val="22"/>
              </w:rPr>
              <w:t>О</w:t>
            </w:r>
          </w:p>
        </w:tc>
        <w:tc>
          <w:tcPr>
            <w:tcW w:w="2120" w:type="dxa"/>
          </w:tcPr>
          <w:p w14:paraId="1CF9BF46" w14:textId="77777777" w:rsidR="00AD5FA8" w:rsidRDefault="00061AB3">
            <w:pPr>
              <w:pStyle w:val="12-3"/>
              <w:keepLines/>
              <w:rPr>
                <w:sz w:val="22"/>
                <w:szCs w:val="22"/>
              </w:rPr>
            </w:pPr>
            <w:r>
              <w:rPr>
                <w:sz w:val="22"/>
                <w:szCs w:val="22"/>
              </w:rPr>
              <w:t>Указывается общая сумма выплаты (возврата) по соответствующему коду бюджетной классификации</w:t>
            </w:r>
          </w:p>
        </w:tc>
      </w:tr>
    </w:tbl>
    <w:p w14:paraId="06D5FCF5" w14:textId="77777777" w:rsidR="00AD5FA8" w:rsidRDefault="00AD5FA8"/>
    <w:p w14:paraId="5A55F607" w14:textId="77777777" w:rsidR="00AD5FA8" w:rsidRDefault="00061AB3">
      <w:pPr>
        <w:pStyle w:val="3"/>
      </w:pPr>
      <w:bookmarkStart w:id="68" w:name="_Toc204866226"/>
      <w:r>
        <w:t>Описание комплексного типа «payerInf»</w:t>
      </w:r>
      <w:bookmarkEnd w:id="68"/>
    </w:p>
    <w:p w14:paraId="2ECC5F22" w14:textId="77777777" w:rsidR="00AD5FA8" w:rsidRDefault="00061AB3">
      <w:r>
        <w:t>Описание комплексного типа «pa</w:t>
      </w:r>
      <w:r>
        <w:rPr>
          <w:lang w:val="en-US"/>
        </w:rPr>
        <w:t>yerI</w:t>
      </w:r>
      <w:r>
        <w:t>nf» блока «Информация о плательщике» представлено в таблице ниже (</w:t>
      </w:r>
      <w:r>
        <w:fldChar w:fldCharType="begin"/>
      </w:r>
      <w:r>
        <w:instrText xml:space="preserve"> REF _Ref187336674 \h  \* MERGEFORMAT </w:instrText>
      </w:r>
      <w:r>
        <w:fldChar w:fldCharType="separate"/>
      </w:r>
      <w:r>
        <w:t>Таблица 9</w:t>
      </w:r>
      <w:r>
        <w:fldChar w:fldCharType="end"/>
      </w:r>
      <w:r>
        <w:t>).</w:t>
      </w:r>
    </w:p>
    <w:p w14:paraId="716A671A" w14:textId="77777777" w:rsidR="00AD5FA8" w:rsidRDefault="00061AB3">
      <w:pPr>
        <w:pStyle w:val="-"/>
      </w:pPr>
      <w:bookmarkStart w:id="69" w:name="_Ref187336674"/>
      <w:bookmarkStart w:id="70" w:name="_Toc204866275"/>
      <w:r>
        <w:t>Таблица </w:t>
      </w:r>
      <w:fldSimple w:instr=" SEQ Таблица \* ARABIC ">
        <w:r>
          <w:t>9</w:t>
        </w:r>
      </w:fldSimple>
      <w:bookmarkEnd w:id="69"/>
      <w:r>
        <w:t xml:space="preserve"> – Описание комплексного типа «pa</w:t>
      </w:r>
      <w:r>
        <w:rPr>
          <w:lang w:val="en-US"/>
        </w:rPr>
        <w:t>yerI</w:t>
      </w:r>
      <w:r>
        <w:t>nf»</w:t>
      </w:r>
      <w:bookmarkEnd w:id="70"/>
    </w:p>
    <w:tbl>
      <w:tblPr>
        <w:tblStyle w:val="GOSTTable2"/>
        <w:tblW w:w="5000" w:type="pct"/>
        <w:tblLayout w:type="fixed"/>
        <w:tblLook w:val="04A0" w:firstRow="1" w:lastRow="0" w:firstColumn="1" w:lastColumn="0" w:noHBand="0" w:noVBand="1"/>
      </w:tblPr>
      <w:tblGrid>
        <w:gridCol w:w="1696"/>
        <w:gridCol w:w="1563"/>
        <w:gridCol w:w="566"/>
        <w:gridCol w:w="1133"/>
        <w:gridCol w:w="1134"/>
        <w:gridCol w:w="1134"/>
        <w:gridCol w:w="2119"/>
      </w:tblGrid>
      <w:tr w:rsidR="00AD5FA8" w14:paraId="53DC6E6D" w14:textId="77777777" w:rsidTr="00AD5FA8">
        <w:trPr>
          <w:cnfStyle w:val="100000000000" w:firstRow="1" w:lastRow="0" w:firstColumn="0" w:lastColumn="0" w:oddVBand="0" w:evenVBand="0" w:oddHBand="0" w:evenHBand="0" w:firstRowFirstColumn="0" w:firstRowLastColumn="0" w:lastRowFirstColumn="0" w:lastRowLastColumn="0"/>
        </w:trPr>
        <w:tc>
          <w:tcPr>
            <w:tcW w:w="907" w:type="pct"/>
          </w:tcPr>
          <w:p w14:paraId="1A0242CA" w14:textId="77777777" w:rsidR="00AD5FA8" w:rsidRDefault="00061AB3">
            <w:pPr>
              <w:pStyle w:val="12-4"/>
              <w:rPr>
                <w:bCs/>
                <w:sz w:val="22"/>
                <w:szCs w:val="22"/>
              </w:rPr>
            </w:pPr>
            <w:r>
              <w:rPr>
                <w:bCs/>
                <w:sz w:val="22"/>
                <w:szCs w:val="22"/>
              </w:rPr>
              <w:t>Наименование реквизита</w:t>
            </w:r>
          </w:p>
        </w:tc>
        <w:tc>
          <w:tcPr>
            <w:tcW w:w="836" w:type="pct"/>
          </w:tcPr>
          <w:p w14:paraId="63C8FA0D" w14:textId="77777777" w:rsidR="00AD5FA8" w:rsidRDefault="00061AB3">
            <w:pPr>
              <w:pStyle w:val="12-4"/>
              <w:rPr>
                <w:bCs/>
                <w:sz w:val="22"/>
                <w:szCs w:val="22"/>
              </w:rPr>
            </w:pPr>
            <w:r>
              <w:rPr>
                <w:bCs/>
                <w:sz w:val="22"/>
                <w:szCs w:val="22"/>
              </w:rPr>
              <w:t>Сокращенное наименование (код) реквизита</w:t>
            </w:r>
          </w:p>
        </w:tc>
        <w:tc>
          <w:tcPr>
            <w:tcW w:w="303" w:type="pct"/>
          </w:tcPr>
          <w:p w14:paraId="302DA72E" w14:textId="77777777" w:rsidR="00AD5FA8" w:rsidRDefault="00061AB3">
            <w:pPr>
              <w:pStyle w:val="12-4"/>
              <w:rPr>
                <w:bCs/>
                <w:sz w:val="22"/>
                <w:szCs w:val="22"/>
              </w:rPr>
            </w:pPr>
            <w:r>
              <w:rPr>
                <w:bCs/>
                <w:sz w:val="22"/>
                <w:szCs w:val="22"/>
              </w:rPr>
              <w:t>Тип</w:t>
            </w:r>
          </w:p>
        </w:tc>
        <w:tc>
          <w:tcPr>
            <w:tcW w:w="606" w:type="pct"/>
          </w:tcPr>
          <w:p w14:paraId="62735D1C" w14:textId="77777777" w:rsidR="00AD5FA8" w:rsidRDefault="00061AB3">
            <w:pPr>
              <w:pStyle w:val="12-4"/>
              <w:rPr>
                <w:bCs/>
                <w:sz w:val="22"/>
                <w:szCs w:val="22"/>
              </w:rPr>
            </w:pPr>
            <w:r>
              <w:rPr>
                <w:bCs/>
                <w:sz w:val="22"/>
                <w:szCs w:val="22"/>
              </w:rPr>
              <w:t>Формат реквизита</w:t>
            </w:r>
          </w:p>
        </w:tc>
        <w:tc>
          <w:tcPr>
            <w:tcW w:w="607" w:type="pct"/>
          </w:tcPr>
          <w:p w14:paraId="7EC7ED5C" w14:textId="77777777" w:rsidR="00AD5FA8" w:rsidRDefault="00061AB3">
            <w:pPr>
              <w:pStyle w:val="12-4"/>
              <w:rPr>
                <w:bCs/>
                <w:sz w:val="22"/>
                <w:szCs w:val="22"/>
              </w:rPr>
            </w:pPr>
            <w:r>
              <w:rPr>
                <w:bCs/>
                <w:sz w:val="22"/>
                <w:szCs w:val="22"/>
              </w:rPr>
              <w:t>Обязательность для R</w:t>
            </w:r>
            <w:r>
              <w:rPr>
                <w:bCs/>
                <w:sz w:val="22"/>
                <w:szCs w:val="22"/>
                <w:lang w:val="en-US"/>
              </w:rPr>
              <w:t>SKP</w:t>
            </w:r>
            <w:r>
              <w:rPr>
                <w:bCs/>
                <w:sz w:val="22"/>
                <w:szCs w:val="22"/>
              </w:rPr>
              <w:t>_</w:t>
            </w:r>
            <w:r>
              <w:rPr>
                <w:bCs/>
                <w:sz w:val="22"/>
                <w:szCs w:val="22"/>
                <w:lang w:val="en-US"/>
              </w:rPr>
              <w:t>Mir</w:t>
            </w:r>
            <w:r>
              <w:rPr>
                <w:bCs/>
                <w:sz w:val="22"/>
                <w:szCs w:val="22"/>
              </w:rPr>
              <w:t>_</w:t>
            </w:r>
            <w:r>
              <w:rPr>
                <w:bCs/>
                <w:sz w:val="22"/>
                <w:szCs w:val="22"/>
                <w:lang w:val="en-US"/>
              </w:rPr>
              <w:t>BS</w:t>
            </w:r>
          </w:p>
        </w:tc>
        <w:tc>
          <w:tcPr>
            <w:tcW w:w="607" w:type="pct"/>
          </w:tcPr>
          <w:p w14:paraId="56E9DBBB" w14:textId="77777777" w:rsidR="00AD5FA8" w:rsidRDefault="00061AB3">
            <w:pPr>
              <w:pStyle w:val="12-4"/>
              <w:rPr>
                <w:bCs/>
                <w:sz w:val="22"/>
                <w:szCs w:val="22"/>
                <w:lang w:val="en-US"/>
              </w:rPr>
            </w:pPr>
            <w:r>
              <w:rPr>
                <w:bCs/>
                <w:sz w:val="22"/>
                <w:szCs w:val="22"/>
              </w:rPr>
              <w:t>Обязательность для R</w:t>
            </w:r>
            <w:r>
              <w:rPr>
                <w:bCs/>
                <w:sz w:val="22"/>
                <w:szCs w:val="22"/>
                <w:lang w:val="en-US"/>
              </w:rPr>
              <w:t>SKP_Mir</w:t>
            </w:r>
          </w:p>
        </w:tc>
        <w:tc>
          <w:tcPr>
            <w:tcW w:w="1134" w:type="pct"/>
          </w:tcPr>
          <w:p w14:paraId="649F71C5" w14:textId="77777777" w:rsidR="00AD5FA8" w:rsidRDefault="00061AB3">
            <w:pPr>
              <w:pStyle w:val="12-4"/>
              <w:rPr>
                <w:bCs/>
                <w:sz w:val="22"/>
                <w:szCs w:val="22"/>
              </w:rPr>
            </w:pPr>
            <w:r>
              <w:rPr>
                <w:bCs/>
                <w:sz w:val="22"/>
                <w:szCs w:val="22"/>
              </w:rPr>
              <w:t>Дополнительная информация</w:t>
            </w:r>
          </w:p>
        </w:tc>
      </w:tr>
      <w:tr w:rsidR="00AD5FA8" w14:paraId="36C2779B" w14:textId="77777777" w:rsidTr="00AD5FA8">
        <w:trPr>
          <w:cnfStyle w:val="000000100000" w:firstRow="0" w:lastRow="0" w:firstColumn="0" w:lastColumn="0" w:oddVBand="0" w:evenVBand="0" w:oddHBand="1" w:evenHBand="0" w:firstRowFirstColumn="0" w:firstRowLastColumn="0" w:lastRowFirstColumn="0" w:lastRowLastColumn="0"/>
        </w:trPr>
        <w:tc>
          <w:tcPr>
            <w:tcW w:w="907" w:type="pct"/>
          </w:tcPr>
          <w:p w14:paraId="4A853FF6" w14:textId="77777777" w:rsidR="00AD5FA8" w:rsidRDefault="00061AB3">
            <w:pPr>
              <w:pStyle w:val="12-3"/>
              <w:keepLines/>
              <w:rPr>
                <w:sz w:val="22"/>
                <w:szCs w:val="22"/>
              </w:rPr>
            </w:pPr>
            <w:r>
              <w:rPr>
                <w:sz w:val="22"/>
                <w:szCs w:val="22"/>
              </w:rPr>
              <w:t>Наименование плательщика</w:t>
            </w:r>
          </w:p>
        </w:tc>
        <w:tc>
          <w:tcPr>
            <w:tcW w:w="836" w:type="pct"/>
          </w:tcPr>
          <w:p w14:paraId="74F39D93" w14:textId="77777777" w:rsidR="00AD5FA8" w:rsidRDefault="00061AB3">
            <w:pPr>
              <w:pStyle w:val="12-3"/>
              <w:keepLines/>
              <w:rPr>
                <w:sz w:val="22"/>
                <w:szCs w:val="22"/>
              </w:rPr>
            </w:pPr>
            <w:r>
              <w:rPr>
                <w:sz w:val="22"/>
                <w:szCs w:val="22"/>
              </w:rPr>
              <w:t>payer</w:t>
            </w:r>
            <w:r>
              <w:rPr>
                <w:sz w:val="22"/>
                <w:szCs w:val="22"/>
                <w:lang w:val="en-US"/>
              </w:rPr>
              <w:t>N</w:t>
            </w:r>
            <w:r>
              <w:rPr>
                <w:sz w:val="22"/>
                <w:szCs w:val="22"/>
              </w:rPr>
              <w:t>ame</w:t>
            </w:r>
          </w:p>
        </w:tc>
        <w:tc>
          <w:tcPr>
            <w:tcW w:w="303" w:type="pct"/>
          </w:tcPr>
          <w:p w14:paraId="40F10F1B" w14:textId="77777777" w:rsidR="00AD5FA8" w:rsidRDefault="00061AB3">
            <w:pPr>
              <w:pStyle w:val="12-3"/>
              <w:keepLines/>
              <w:rPr>
                <w:sz w:val="22"/>
                <w:szCs w:val="22"/>
              </w:rPr>
            </w:pPr>
            <w:r>
              <w:rPr>
                <w:sz w:val="22"/>
                <w:szCs w:val="22"/>
              </w:rPr>
              <w:t>П</w:t>
            </w:r>
          </w:p>
        </w:tc>
        <w:tc>
          <w:tcPr>
            <w:tcW w:w="606" w:type="pct"/>
          </w:tcPr>
          <w:p w14:paraId="7ADD5EA3" w14:textId="77777777" w:rsidR="00AD5FA8" w:rsidRDefault="00061AB3">
            <w:pPr>
              <w:pStyle w:val="12-3"/>
              <w:keepLines/>
              <w:rPr>
                <w:sz w:val="22"/>
                <w:szCs w:val="22"/>
              </w:rPr>
            </w:pPr>
            <w:r>
              <w:rPr>
                <w:sz w:val="22"/>
                <w:szCs w:val="22"/>
              </w:rPr>
              <w:t>T(1-2000)</w:t>
            </w:r>
          </w:p>
        </w:tc>
        <w:tc>
          <w:tcPr>
            <w:tcW w:w="607" w:type="pct"/>
          </w:tcPr>
          <w:p w14:paraId="19849FA2" w14:textId="77777777" w:rsidR="00AD5FA8" w:rsidRDefault="00061AB3">
            <w:pPr>
              <w:pStyle w:val="12-3"/>
              <w:keepLines/>
              <w:rPr>
                <w:sz w:val="22"/>
                <w:szCs w:val="22"/>
              </w:rPr>
            </w:pPr>
            <w:r>
              <w:rPr>
                <w:sz w:val="22"/>
                <w:szCs w:val="22"/>
              </w:rPr>
              <w:t>УО</w:t>
            </w:r>
          </w:p>
        </w:tc>
        <w:tc>
          <w:tcPr>
            <w:tcW w:w="607" w:type="pct"/>
          </w:tcPr>
          <w:p w14:paraId="0FECCC9E" w14:textId="77777777" w:rsidR="00AD5FA8" w:rsidRDefault="00061AB3">
            <w:pPr>
              <w:pStyle w:val="12-3"/>
              <w:keepLines/>
              <w:rPr>
                <w:sz w:val="22"/>
                <w:szCs w:val="22"/>
              </w:rPr>
            </w:pPr>
            <w:r>
              <w:rPr>
                <w:sz w:val="22"/>
                <w:szCs w:val="22"/>
              </w:rPr>
              <w:t>О</w:t>
            </w:r>
          </w:p>
        </w:tc>
        <w:tc>
          <w:tcPr>
            <w:tcW w:w="1134" w:type="pct"/>
          </w:tcPr>
          <w:p w14:paraId="0A7276CF" w14:textId="77777777" w:rsidR="00AD5FA8" w:rsidRDefault="00061AB3">
            <w:pPr>
              <w:pStyle w:val="12-3"/>
              <w:keepLines/>
              <w:rPr>
                <w:sz w:val="22"/>
                <w:szCs w:val="22"/>
              </w:rPr>
            </w:pPr>
            <w:r>
              <w:rPr>
                <w:sz w:val="22"/>
                <w:szCs w:val="22"/>
              </w:rPr>
              <w:t>Реквизит 7.5.</w:t>
            </w:r>
          </w:p>
          <w:p w14:paraId="64449985" w14:textId="77777777" w:rsidR="00AD5FA8" w:rsidRDefault="00061AB3">
            <w:pPr>
              <w:pStyle w:val="12-3"/>
              <w:keepLines/>
              <w:rPr>
                <w:sz w:val="22"/>
                <w:szCs w:val="22"/>
              </w:rPr>
            </w:pPr>
            <w:r>
              <w:rPr>
                <w:sz w:val="22"/>
                <w:szCs w:val="22"/>
              </w:rPr>
              <w:t>Указывается полное, сокращенное или краткое наименование плательщика – участника системы казначейских платежей в соответствии со Сводным реестром.</w:t>
            </w:r>
          </w:p>
        </w:tc>
      </w:tr>
      <w:tr w:rsidR="00AD5FA8" w14:paraId="0B2564E7" w14:textId="77777777" w:rsidTr="00AD5FA8">
        <w:trPr>
          <w:cnfStyle w:val="000000010000" w:firstRow="0" w:lastRow="0" w:firstColumn="0" w:lastColumn="0" w:oddVBand="0" w:evenVBand="0" w:oddHBand="0" w:evenHBand="1" w:firstRowFirstColumn="0" w:firstRowLastColumn="0" w:lastRowFirstColumn="0" w:lastRowLastColumn="0"/>
        </w:trPr>
        <w:tc>
          <w:tcPr>
            <w:tcW w:w="907" w:type="pct"/>
          </w:tcPr>
          <w:p w14:paraId="5D734B8D" w14:textId="77777777" w:rsidR="00AD5FA8" w:rsidRDefault="00061AB3">
            <w:pPr>
              <w:pStyle w:val="12-3"/>
              <w:keepLines/>
              <w:rPr>
                <w:sz w:val="22"/>
                <w:szCs w:val="22"/>
              </w:rPr>
            </w:pPr>
            <w:r>
              <w:rPr>
                <w:sz w:val="22"/>
                <w:szCs w:val="22"/>
              </w:rPr>
              <w:t>Код по СВР плательщика</w:t>
            </w:r>
          </w:p>
        </w:tc>
        <w:tc>
          <w:tcPr>
            <w:tcW w:w="836" w:type="pct"/>
          </w:tcPr>
          <w:p w14:paraId="2B263CB0" w14:textId="77777777" w:rsidR="00AD5FA8" w:rsidRDefault="00061AB3">
            <w:pPr>
              <w:pStyle w:val="12-3"/>
              <w:keepLines/>
              <w:rPr>
                <w:sz w:val="22"/>
                <w:szCs w:val="22"/>
              </w:rPr>
            </w:pPr>
            <w:r>
              <w:rPr>
                <w:sz w:val="22"/>
                <w:szCs w:val="22"/>
              </w:rPr>
              <w:t>payer</w:t>
            </w:r>
            <w:r>
              <w:rPr>
                <w:sz w:val="22"/>
                <w:szCs w:val="22"/>
                <w:lang w:val="en-US"/>
              </w:rPr>
              <w:t>SVRC</w:t>
            </w:r>
            <w:r>
              <w:rPr>
                <w:sz w:val="22"/>
                <w:szCs w:val="22"/>
              </w:rPr>
              <w:t>ode</w:t>
            </w:r>
          </w:p>
        </w:tc>
        <w:tc>
          <w:tcPr>
            <w:tcW w:w="303" w:type="pct"/>
          </w:tcPr>
          <w:p w14:paraId="74F2E4F4" w14:textId="77777777" w:rsidR="00AD5FA8" w:rsidRDefault="00061AB3">
            <w:pPr>
              <w:pStyle w:val="12-3"/>
              <w:keepLines/>
              <w:rPr>
                <w:sz w:val="22"/>
                <w:szCs w:val="22"/>
              </w:rPr>
            </w:pPr>
            <w:r>
              <w:rPr>
                <w:sz w:val="22"/>
                <w:szCs w:val="22"/>
              </w:rPr>
              <w:t>П</w:t>
            </w:r>
          </w:p>
        </w:tc>
        <w:tc>
          <w:tcPr>
            <w:tcW w:w="606" w:type="pct"/>
          </w:tcPr>
          <w:p w14:paraId="25466D9D" w14:textId="77777777" w:rsidR="00AD5FA8" w:rsidRDefault="00061AB3">
            <w:pPr>
              <w:pStyle w:val="12-3"/>
              <w:keepLines/>
              <w:rPr>
                <w:sz w:val="22"/>
                <w:szCs w:val="22"/>
              </w:rPr>
            </w:pPr>
            <w:r>
              <w:rPr>
                <w:sz w:val="22"/>
                <w:szCs w:val="22"/>
              </w:rPr>
              <w:t>T(8)</w:t>
            </w:r>
          </w:p>
        </w:tc>
        <w:tc>
          <w:tcPr>
            <w:tcW w:w="607" w:type="pct"/>
          </w:tcPr>
          <w:p w14:paraId="19E7D503" w14:textId="77777777" w:rsidR="00AD5FA8" w:rsidRDefault="00061AB3">
            <w:pPr>
              <w:pStyle w:val="12-3"/>
              <w:keepLines/>
              <w:rPr>
                <w:sz w:val="22"/>
                <w:szCs w:val="22"/>
              </w:rPr>
            </w:pPr>
            <w:r>
              <w:rPr>
                <w:sz w:val="22"/>
                <w:szCs w:val="22"/>
              </w:rPr>
              <w:t>О</w:t>
            </w:r>
          </w:p>
        </w:tc>
        <w:tc>
          <w:tcPr>
            <w:tcW w:w="607" w:type="pct"/>
          </w:tcPr>
          <w:p w14:paraId="6DE397AC" w14:textId="77777777" w:rsidR="00AD5FA8" w:rsidRDefault="00061AB3">
            <w:pPr>
              <w:pStyle w:val="12-3"/>
              <w:keepLines/>
              <w:rPr>
                <w:sz w:val="22"/>
                <w:szCs w:val="22"/>
              </w:rPr>
            </w:pPr>
            <w:r>
              <w:rPr>
                <w:sz w:val="22"/>
                <w:szCs w:val="22"/>
              </w:rPr>
              <w:t>О</w:t>
            </w:r>
          </w:p>
        </w:tc>
        <w:tc>
          <w:tcPr>
            <w:tcW w:w="1134" w:type="pct"/>
          </w:tcPr>
          <w:p w14:paraId="4F3E9B8B" w14:textId="77777777" w:rsidR="00AD5FA8" w:rsidRDefault="00061AB3">
            <w:pPr>
              <w:pStyle w:val="12-3"/>
              <w:keepLines/>
              <w:rPr>
                <w:sz w:val="22"/>
                <w:szCs w:val="22"/>
              </w:rPr>
            </w:pPr>
            <w:r>
              <w:rPr>
                <w:sz w:val="22"/>
                <w:szCs w:val="22"/>
              </w:rPr>
              <w:t>Реквизит 7.10.</w:t>
            </w:r>
          </w:p>
          <w:p w14:paraId="2FE1F94A" w14:textId="77777777" w:rsidR="00AD5FA8" w:rsidRDefault="00061AB3">
            <w:pPr>
              <w:pStyle w:val="12-3"/>
              <w:keepLines/>
              <w:rPr>
                <w:sz w:val="22"/>
                <w:szCs w:val="22"/>
              </w:rPr>
            </w:pPr>
            <w:r>
              <w:rPr>
                <w:sz w:val="22"/>
                <w:szCs w:val="22"/>
              </w:rPr>
              <w:t>Указывается уникальный код клиента по Сводному реестру</w:t>
            </w:r>
          </w:p>
        </w:tc>
      </w:tr>
      <w:tr w:rsidR="00AD5FA8" w14:paraId="5F408BCD" w14:textId="77777777" w:rsidTr="00AD5FA8">
        <w:trPr>
          <w:cnfStyle w:val="000000100000" w:firstRow="0" w:lastRow="0" w:firstColumn="0" w:lastColumn="0" w:oddVBand="0" w:evenVBand="0" w:oddHBand="1" w:evenHBand="0" w:firstRowFirstColumn="0" w:firstRowLastColumn="0" w:lastRowFirstColumn="0" w:lastRowLastColumn="0"/>
          <w:trHeight w:val="20"/>
        </w:trPr>
        <w:tc>
          <w:tcPr>
            <w:tcW w:w="907" w:type="pct"/>
          </w:tcPr>
          <w:p w14:paraId="349C9D4D" w14:textId="77777777" w:rsidR="00AD5FA8" w:rsidRDefault="00061AB3">
            <w:pPr>
              <w:pStyle w:val="12-3"/>
              <w:rPr>
                <w:color w:val="000000" w:themeColor="text1"/>
                <w:sz w:val="22"/>
                <w:szCs w:val="18"/>
              </w:rPr>
            </w:pPr>
            <w:r>
              <w:rPr>
                <w:color w:val="000000" w:themeColor="text1"/>
                <w:sz w:val="22"/>
                <w:szCs w:val="18"/>
              </w:rPr>
              <w:t>ИНН фактического плательщика</w:t>
            </w:r>
          </w:p>
        </w:tc>
        <w:tc>
          <w:tcPr>
            <w:tcW w:w="836" w:type="pct"/>
          </w:tcPr>
          <w:p w14:paraId="774B7354" w14:textId="77777777" w:rsidR="00AD5FA8" w:rsidRDefault="00061AB3">
            <w:pPr>
              <w:pStyle w:val="12-3"/>
              <w:rPr>
                <w:color w:val="000000" w:themeColor="text1"/>
                <w:sz w:val="22"/>
                <w:szCs w:val="18"/>
              </w:rPr>
            </w:pPr>
            <w:r>
              <w:rPr>
                <w:color w:val="000000" w:themeColor="text1"/>
                <w:sz w:val="22"/>
                <w:szCs w:val="18"/>
              </w:rPr>
              <w:t>payerINN</w:t>
            </w:r>
          </w:p>
        </w:tc>
        <w:tc>
          <w:tcPr>
            <w:tcW w:w="303" w:type="pct"/>
          </w:tcPr>
          <w:p w14:paraId="24944DFC" w14:textId="77777777" w:rsidR="00AD5FA8" w:rsidRDefault="00061AB3">
            <w:pPr>
              <w:pStyle w:val="12-3"/>
              <w:rPr>
                <w:color w:val="000000" w:themeColor="text1"/>
                <w:sz w:val="22"/>
                <w:szCs w:val="18"/>
              </w:rPr>
            </w:pPr>
            <w:r>
              <w:rPr>
                <w:color w:val="000000" w:themeColor="text1"/>
                <w:sz w:val="22"/>
                <w:szCs w:val="18"/>
              </w:rPr>
              <w:t>П</w:t>
            </w:r>
          </w:p>
        </w:tc>
        <w:tc>
          <w:tcPr>
            <w:tcW w:w="606" w:type="pct"/>
          </w:tcPr>
          <w:p w14:paraId="688088BF" w14:textId="77777777" w:rsidR="00AD5FA8" w:rsidRDefault="00061AB3">
            <w:pPr>
              <w:pStyle w:val="12-3"/>
              <w:rPr>
                <w:color w:val="000000" w:themeColor="text1"/>
                <w:sz w:val="22"/>
                <w:szCs w:val="18"/>
              </w:rPr>
            </w:pPr>
            <w:r>
              <w:rPr>
                <w:color w:val="000000" w:themeColor="text1"/>
                <w:sz w:val="22"/>
                <w:szCs w:val="18"/>
              </w:rPr>
              <w:t>T(10)</w:t>
            </w:r>
          </w:p>
        </w:tc>
        <w:tc>
          <w:tcPr>
            <w:tcW w:w="607" w:type="pct"/>
          </w:tcPr>
          <w:p w14:paraId="260AFD2D" w14:textId="77777777" w:rsidR="00AD5FA8" w:rsidRDefault="00061AB3">
            <w:pPr>
              <w:pStyle w:val="12-3"/>
              <w:rPr>
                <w:color w:val="000000" w:themeColor="text1"/>
                <w:sz w:val="22"/>
                <w:szCs w:val="18"/>
              </w:rPr>
            </w:pPr>
            <w:r>
              <w:rPr>
                <w:color w:val="000000" w:themeColor="text1"/>
                <w:sz w:val="22"/>
                <w:szCs w:val="18"/>
              </w:rPr>
              <w:t>УО</w:t>
            </w:r>
          </w:p>
        </w:tc>
        <w:tc>
          <w:tcPr>
            <w:tcW w:w="607" w:type="pct"/>
          </w:tcPr>
          <w:p w14:paraId="0E9F6F82" w14:textId="77777777" w:rsidR="00AD5FA8" w:rsidRDefault="00061AB3">
            <w:pPr>
              <w:pStyle w:val="12-3"/>
              <w:rPr>
                <w:color w:val="000000" w:themeColor="text1"/>
                <w:sz w:val="22"/>
                <w:szCs w:val="18"/>
              </w:rPr>
            </w:pPr>
            <w:r w:rsidRPr="00486ED7">
              <w:rPr>
                <w:color w:val="000000" w:themeColor="text1"/>
                <w:sz w:val="22"/>
                <w:szCs w:val="18"/>
              </w:rPr>
              <w:t>Н</w:t>
            </w:r>
          </w:p>
        </w:tc>
        <w:tc>
          <w:tcPr>
            <w:tcW w:w="1134" w:type="pct"/>
          </w:tcPr>
          <w:p w14:paraId="15857EA2" w14:textId="77777777" w:rsidR="00AD5FA8" w:rsidRDefault="00061AB3">
            <w:pPr>
              <w:pStyle w:val="12-3"/>
              <w:keepLines/>
              <w:rPr>
                <w:sz w:val="22"/>
                <w:szCs w:val="22"/>
              </w:rPr>
            </w:pPr>
            <w:r>
              <w:rPr>
                <w:sz w:val="22"/>
                <w:szCs w:val="22"/>
              </w:rPr>
              <w:t>Реквизит 7.16.</w:t>
            </w:r>
          </w:p>
          <w:p w14:paraId="3D57CD5E" w14:textId="77777777" w:rsidR="00AD5FA8" w:rsidRDefault="00061AB3">
            <w:pPr>
              <w:pStyle w:val="12-3"/>
              <w:rPr>
                <w:color w:val="000000" w:themeColor="text1"/>
                <w:sz w:val="22"/>
                <w:szCs w:val="18"/>
              </w:rPr>
            </w:pPr>
            <w:r>
              <w:rPr>
                <w:color w:val="000000" w:themeColor="text1"/>
                <w:sz w:val="22"/>
                <w:szCs w:val="18"/>
              </w:rPr>
              <w:t>Указывается идентификационный номер налогоплательщика, чья обязанность по уплате платежей исполняется</w:t>
            </w:r>
          </w:p>
          <w:p w14:paraId="6C6E51AF" w14:textId="77777777" w:rsidR="00AD5FA8" w:rsidRDefault="00061AB3">
            <w:pPr>
              <w:pStyle w:val="12-3"/>
              <w:rPr>
                <w:color w:val="000000" w:themeColor="text1"/>
                <w:sz w:val="22"/>
                <w:szCs w:val="18"/>
              </w:rPr>
            </w:pPr>
            <w:r w:rsidRPr="004A5154">
              <w:rPr>
                <w:sz w:val="22"/>
                <w:szCs w:val="22"/>
              </w:rPr>
              <w:t>Не заполняется для АИФДБ (ФТС, ФНС).</w:t>
            </w:r>
          </w:p>
        </w:tc>
      </w:tr>
      <w:tr w:rsidR="00AD5FA8" w14:paraId="7A72E505" w14:textId="77777777" w:rsidTr="00AD5FA8">
        <w:trPr>
          <w:cnfStyle w:val="000000010000" w:firstRow="0" w:lastRow="0" w:firstColumn="0" w:lastColumn="0" w:oddVBand="0" w:evenVBand="0" w:oddHBand="0" w:evenHBand="1" w:firstRowFirstColumn="0" w:firstRowLastColumn="0" w:lastRowFirstColumn="0" w:lastRowLastColumn="0"/>
          <w:trHeight w:val="20"/>
        </w:trPr>
        <w:tc>
          <w:tcPr>
            <w:tcW w:w="907" w:type="pct"/>
          </w:tcPr>
          <w:p w14:paraId="4A402099" w14:textId="77777777" w:rsidR="00AD5FA8" w:rsidRDefault="00061AB3">
            <w:pPr>
              <w:pStyle w:val="12-3"/>
              <w:rPr>
                <w:color w:val="000000" w:themeColor="text1"/>
                <w:sz w:val="22"/>
                <w:szCs w:val="18"/>
              </w:rPr>
            </w:pPr>
            <w:r>
              <w:rPr>
                <w:color w:val="000000" w:themeColor="text1"/>
                <w:sz w:val="22"/>
                <w:szCs w:val="18"/>
              </w:rPr>
              <w:t>КПП фактического плательщика</w:t>
            </w:r>
          </w:p>
        </w:tc>
        <w:tc>
          <w:tcPr>
            <w:tcW w:w="836" w:type="pct"/>
          </w:tcPr>
          <w:p w14:paraId="192F615B" w14:textId="77777777" w:rsidR="00AD5FA8" w:rsidRDefault="00061AB3">
            <w:pPr>
              <w:pStyle w:val="12-3"/>
              <w:rPr>
                <w:color w:val="000000" w:themeColor="text1"/>
                <w:sz w:val="22"/>
                <w:szCs w:val="18"/>
              </w:rPr>
            </w:pPr>
            <w:r>
              <w:rPr>
                <w:color w:val="000000" w:themeColor="text1"/>
                <w:sz w:val="22"/>
                <w:szCs w:val="18"/>
              </w:rPr>
              <w:t>payerKPP</w:t>
            </w:r>
          </w:p>
        </w:tc>
        <w:tc>
          <w:tcPr>
            <w:tcW w:w="303" w:type="pct"/>
          </w:tcPr>
          <w:p w14:paraId="49B69662" w14:textId="77777777" w:rsidR="00AD5FA8" w:rsidRDefault="00061AB3">
            <w:pPr>
              <w:pStyle w:val="12-3"/>
              <w:rPr>
                <w:color w:val="000000" w:themeColor="text1"/>
                <w:sz w:val="22"/>
                <w:szCs w:val="18"/>
              </w:rPr>
            </w:pPr>
            <w:r>
              <w:rPr>
                <w:color w:val="000000" w:themeColor="text1"/>
                <w:sz w:val="22"/>
                <w:szCs w:val="18"/>
              </w:rPr>
              <w:t>П</w:t>
            </w:r>
          </w:p>
        </w:tc>
        <w:tc>
          <w:tcPr>
            <w:tcW w:w="606" w:type="pct"/>
          </w:tcPr>
          <w:p w14:paraId="7CB3FB86" w14:textId="77777777" w:rsidR="00AD5FA8" w:rsidRDefault="00061AB3">
            <w:pPr>
              <w:pStyle w:val="12-3"/>
              <w:rPr>
                <w:color w:val="000000" w:themeColor="text1"/>
                <w:sz w:val="22"/>
                <w:szCs w:val="18"/>
              </w:rPr>
            </w:pPr>
            <w:r>
              <w:rPr>
                <w:color w:val="000000" w:themeColor="text1"/>
                <w:sz w:val="22"/>
                <w:szCs w:val="18"/>
              </w:rPr>
              <w:t>T(9)</w:t>
            </w:r>
          </w:p>
        </w:tc>
        <w:tc>
          <w:tcPr>
            <w:tcW w:w="607" w:type="pct"/>
          </w:tcPr>
          <w:p w14:paraId="1FC5404A" w14:textId="77777777" w:rsidR="00AD5FA8" w:rsidRDefault="00061AB3">
            <w:pPr>
              <w:pStyle w:val="12-3"/>
              <w:rPr>
                <w:color w:val="000000" w:themeColor="text1"/>
                <w:sz w:val="22"/>
                <w:szCs w:val="18"/>
              </w:rPr>
            </w:pPr>
            <w:r>
              <w:rPr>
                <w:color w:val="000000" w:themeColor="text1"/>
                <w:sz w:val="22"/>
                <w:szCs w:val="18"/>
              </w:rPr>
              <w:t>УО</w:t>
            </w:r>
          </w:p>
        </w:tc>
        <w:tc>
          <w:tcPr>
            <w:tcW w:w="607" w:type="pct"/>
          </w:tcPr>
          <w:p w14:paraId="6D400D0E" w14:textId="77777777" w:rsidR="00AD5FA8" w:rsidRDefault="00061AB3">
            <w:pPr>
              <w:pStyle w:val="12-3"/>
              <w:rPr>
                <w:color w:val="000000" w:themeColor="text1"/>
                <w:sz w:val="22"/>
                <w:szCs w:val="18"/>
              </w:rPr>
            </w:pPr>
            <w:r w:rsidRPr="004A5154">
              <w:rPr>
                <w:color w:val="000000" w:themeColor="text1"/>
                <w:sz w:val="22"/>
                <w:szCs w:val="18"/>
              </w:rPr>
              <w:t>Н</w:t>
            </w:r>
          </w:p>
        </w:tc>
        <w:tc>
          <w:tcPr>
            <w:tcW w:w="1134" w:type="pct"/>
          </w:tcPr>
          <w:p w14:paraId="4D41B870" w14:textId="77777777" w:rsidR="00AD5FA8" w:rsidRDefault="00061AB3">
            <w:pPr>
              <w:pStyle w:val="12-3"/>
              <w:keepLines/>
              <w:rPr>
                <w:sz w:val="22"/>
                <w:szCs w:val="22"/>
              </w:rPr>
            </w:pPr>
            <w:r>
              <w:rPr>
                <w:sz w:val="22"/>
                <w:szCs w:val="22"/>
              </w:rPr>
              <w:t>Реквизит 7.17.</w:t>
            </w:r>
          </w:p>
          <w:p w14:paraId="6D4D7F52" w14:textId="77777777" w:rsidR="00AD5FA8" w:rsidRDefault="00061AB3">
            <w:pPr>
              <w:pStyle w:val="12-3"/>
              <w:rPr>
                <w:color w:val="000000" w:themeColor="text1"/>
                <w:sz w:val="22"/>
                <w:szCs w:val="18"/>
              </w:rPr>
            </w:pPr>
            <w:r>
              <w:rPr>
                <w:color w:val="000000" w:themeColor="text1"/>
                <w:sz w:val="22"/>
                <w:szCs w:val="18"/>
              </w:rPr>
              <w:t xml:space="preserve">Указывается код причины постановки на учет в налоговом органе плательщика, чья обязанность по уплате платежей исполняется. </w:t>
            </w:r>
          </w:p>
          <w:p w14:paraId="511A5670" w14:textId="77777777" w:rsidR="00AD5FA8" w:rsidRDefault="00061AB3">
            <w:pPr>
              <w:pStyle w:val="12-3"/>
              <w:rPr>
                <w:color w:val="000000" w:themeColor="text1"/>
                <w:sz w:val="22"/>
                <w:szCs w:val="18"/>
              </w:rPr>
            </w:pPr>
            <w:r w:rsidRPr="004A5154">
              <w:rPr>
                <w:sz w:val="22"/>
                <w:szCs w:val="22"/>
              </w:rPr>
              <w:t>Не заполняется для АИФДБ (ФТС, ФНС).</w:t>
            </w:r>
          </w:p>
        </w:tc>
      </w:tr>
      <w:tr w:rsidR="00AD5FA8" w14:paraId="09D01D62" w14:textId="77777777" w:rsidTr="00AD5FA8">
        <w:trPr>
          <w:cnfStyle w:val="000000100000" w:firstRow="0" w:lastRow="0" w:firstColumn="0" w:lastColumn="0" w:oddVBand="0" w:evenVBand="0" w:oddHBand="1" w:evenHBand="0" w:firstRowFirstColumn="0" w:firstRowLastColumn="0" w:lastRowFirstColumn="0" w:lastRowLastColumn="0"/>
        </w:trPr>
        <w:tc>
          <w:tcPr>
            <w:tcW w:w="907" w:type="pct"/>
          </w:tcPr>
          <w:p w14:paraId="24C8E4F5" w14:textId="77777777" w:rsidR="00AD5FA8" w:rsidRDefault="00061AB3">
            <w:pPr>
              <w:pStyle w:val="12-3"/>
              <w:keepLines/>
              <w:rPr>
                <w:sz w:val="22"/>
                <w:szCs w:val="22"/>
              </w:rPr>
            </w:pPr>
            <w:r>
              <w:rPr>
                <w:sz w:val="22"/>
                <w:szCs w:val="22"/>
              </w:rPr>
              <w:t>Номер лицевого счета плательщика</w:t>
            </w:r>
          </w:p>
        </w:tc>
        <w:tc>
          <w:tcPr>
            <w:tcW w:w="836" w:type="pct"/>
          </w:tcPr>
          <w:p w14:paraId="4A045376" w14:textId="77777777" w:rsidR="00AD5FA8" w:rsidRDefault="00061AB3">
            <w:pPr>
              <w:pStyle w:val="12-3"/>
              <w:keepLines/>
              <w:rPr>
                <w:sz w:val="22"/>
                <w:szCs w:val="22"/>
              </w:rPr>
            </w:pPr>
            <w:r>
              <w:rPr>
                <w:sz w:val="22"/>
                <w:szCs w:val="22"/>
              </w:rPr>
              <w:t>payer</w:t>
            </w:r>
            <w:r>
              <w:rPr>
                <w:sz w:val="22"/>
                <w:szCs w:val="22"/>
                <w:lang w:val="en-US"/>
              </w:rPr>
              <w:t>P</w:t>
            </w:r>
            <w:r>
              <w:rPr>
                <w:sz w:val="22"/>
                <w:szCs w:val="22"/>
              </w:rPr>
              <w:t>ers</w:t>
            </w:r>
            <w:r>
              <w:rPr>
                <w:sz w:val="22"/>
                <w:szCs w:val="22"/>
                <w:lang w:val="en-US"/>
              </w:rPr>
              <w:t>A</w:t>
            </w:r>
            <w:r>
              <w:rPr>
                <w:sz w:val="22"/>
                <w:szCs w:val="22"/>
              </w:rPr>
              <w:t>ccount</w:t>
            </w:r>
            <w:r>
              <w:rPr>
                <w:sz w:val="22"/>
                <w:szCs w:val="22"/>
                <w:lang w:val="en-US"/>
              </w:rPr>
              <w:t>N</w:t>
            </w:r>
            <w:r>
              <w:rPr>
                <w:sz w:val="22"/>
                <w:szCs w:val="22"/>
              </w:rPr>
              <w:t>um</w:t>
            </w:r>
          </w:p>
        </w:tc>
        <w:tc>
          <w:tcPr>
            <w:tcW w:w="303" w:type="pct"/>
          </w:tcPr>
          <w:p w14:paraId="2302A225" w14:textId="77777777" w:rsidR="00AD5FA8" w:rsidRDefault="00061AB3">
            <w:pPr>
              <w:pStyle w:val="12-3"/>
              <w:keepLines/>
              <w:rPr>
                <w:sz w:val="22"/>
                <w:szCs w:val="22"/>
                <w:highlight w:val="yellow"/>
              </w:rPr>
            </w:pPr>
            <w:r w:rsidRPr="004A5154">
              <w:rPr>
                <w:sz w:val="22"/>
                <w:szCs w:val="22"/>
              </w:rPr>
              <w:t>П</w:t>
            </w:r>
          </w:p>
        </w:tc>
        <w:tc>
          <w:tcPr>
            <w:tcW w:w="606" w:type="pct"/>
          </w:tcPr>
          <w:p w14:paraId="37133BD6" w14:textId="77777777" w:rsidR="00AD5FA8" w:rsidRDefault="00061AB3">
            <w:pPr>
              <w:pStyle w:val="12-3"/>
              <w:keepLines/>
              <w:rPr>
                <w:sz w:val="22"/>
                <w:szCs w:val="22"/>
                <w:highlight w:val="yellow"/>
              </w:rPr>
            </w:pPr>
            <w:r w:rsidRPr="004A5154">
              <w:rPr>
                <w:sz w:val="22"/>
                <w:szCs w:val="22"/>
              </w:rPr>
              <w:t>T(1-30)</w:t>
            </w:r>
          </w:p>
        </w:tc>
        <w:tc>
          <w:tcPr>
            <w:tcW w:w="607" w:type="pct"/>
          </w:tcPr>
          <w:p w14:paraId="337CCEDB" w14:textId="77777777" w:rsidR="00AD5FA8" w:rsidRDefault="00061AB3">
            <w:pPr>
              <w:pStyle w:val="12-3"/>
              <w:keepLines/>
              <w:rPr>
                <w:sz w:val="22"/>
                <w:szCs w:val="22"/>
              </w:rPr>
            </w:pPr>
            <w:r>
              <w:rPr>
                <w:sz w:val="22"/>
                <w:szCs w:val="22"/>
              </w:rPr>
              <w:t>О</w:t>
            </w:r>
          </w:p>
        </w:tc>
        <w:tc>
          <w:tcPr>
            <w:tcW w:w="607" w:type="pct"/>
          </w:tcPr>
          <w:p w14:paraId="56187F73" w14:textId="77777777" w:rsidR="00AD5FA8" w:rsidRDefault="00061AB3">
            <w:pPr>
              <w:pStyle w:val="12-3"/>
              <w:keepLines/>
              <w:rPr>
                <w:sz w:val="22"/>
                <w:szCs w:val="22"/>
              </w:rPr>
            </w:pPr>
            <w:r>
              <w:rPr>
                <w:sz w:val="22"/>
                <w:szCs w:val="22"/>
              </w:rPr>
              <w:t>О</w:t>
            </w:r>
          </w:p>
        </w:tc>
        <w:tc>
          <w:tcPr>
            <w:tcW w:w="1134" w:type="pct"/>
          </w:tcPr>
          <w:p w14:paraId="04DE3B18" w14:textId="77777777" w:rsidR="00AD5FA8" w:rsidRDefault="00061AB3">
            <w:pPr>
              <w:pStyle w:val="12-3"/>
              <w:keepLines/>
              <w:rPr>
                <w:sz w:val="22"/>
                <w:szCs w:val="22"/>
              </w:rPr>
            </w:pPr>
            <w:r>
              <w:rPr>
                <w:sz w:val="22"/>
                <w:szCs w:val="22"/>
              </w:rPr>
              <w:t>Реквизит 7.15.</w:t>
            </w:r>
          </w:p>
          <w:p w14:paraId="5C8DB2CD" w14:textId="77777777" w:rsidR="00AD5FA8" w:rsidRPr="004A5154" w:rsidRDefault="00061AB3">
            <w:pPr>
              <w:pStyle w:val="12-3"/>
              <w:keepLines/>
              <w:rPr>
                <w:sz w:val="22"/>
                <w:szCs w:val="22"/>
              </w:rPr>
            </w:pPr>
            <w:r>
              <w:rPr>
                <w:sz w:val="22"/>
                <w:szCs w:val="22"/>
              </w:rPr>
              <w:t xml:space="preserve">Номер ЛС </w:t>
            </w:r>
            <w:r w:rsidRPr="004A5154">
              <w:rPr>
                <w:sz w:val="22"/>
                <w:szCs w:val="22"/>
              </w:rPr>
              <w:t>клиента</w:t>
            </w:r>
          </w:p>
          <w:p w14:paraId="43114D52" w14:textId="77777777" w:rsidR="00AD5FA8" w:rsidRDefault="00061AB3">
            <w:pPr>
              <w:pStyle w:val="12-3"/>
              <w:keepLines/>
              <w:rPr>
                <w:sz w:val="22"/>
                <w:szCs w:val="22"/>
              </w:rPr>
            </w:pPr>
            <w:r w:rsidRPr="004A5154">
              <w:rPr>
                <w:sz w:val="22"/>
                <w:szCs w:val="22"/>
              </w:rPr>
              <w:t xml:space="preserve">Для схемы </w:t>
            </w:r>
            <w:r w:rsidRPr="004A5154">
              <w:rPr>
                <w:sz w:val="22"/>
                <w:szCs w:val="22"/>
                <w:lang w:val="en-US"/>
              </w:rPr>
              <w:t>RSKP</w:t>
            </w:r>
            <w:r w:rsidRPr="004A5154">
              <w:rPr>
                <w:sz w:val="22"/>
                <w:szCs w:val="22"/>
              </w:rPr>
              <w:t>_</w:t>
            </w:r>
            <w:r w:rsidRPr="004A5154">
              <w:rPr>
                <w:sz w:val="22"/>
                <w:szCs w:val="22"/>
                <w:lang w:val="en-US"/>
              </w:rPr>
              <w:t>MIR</w:t>
            </w:r>
            <w:r w:rsidRPr="004A5154">
              <w:rPr>
                <w:sz w:val="22"/>
                <w:szCs w:val="22"/>
              </w:rPr>
              <w:t xml:space="preserve"> указанное в реквизите значение должно состоять из 11 знаков.</w:t>
            </w:r>
          </w:p>
        </w:tc>
      </w:tr>
      <w:tr w:rsidR="00AD5FA8" w14:paraId="4F2BC114" w14:textId="77777777" w:rsidTr="00AD5FA8">
        <w:trPr>
          <w:cnfStyle w:val="000000010000" w:firstRow="0" w:lastRow="0" w:firstColumn="0" w:lastColumn="0" w:oddVBand="0" w:evenVBand="0" w:oddHBand="0" w:evenHBand="1" w:firstRowFirstColumn="0" w:firstRowLastColumn="0" w:lastRowFirstColumn="0" w:lastRowLastColumn="0"/>
        </w:trPr>
        <w:tc>
          <w:tcPr>
            <w:tcW w:w="907" w:type="pct"/>
          </w:tcPr>
          <w:p w14:paraId="1003DCDF" w14:textId="77777777" w:rsidR="00AD5FA8" w:rsidRDefault="00061AB3">
            <w:pPr>
              <w:pStyle w:val="12-3"/>
              <w:keepLines/>
              <w:rPr>
                <w:sz w:val="22"/>
                <w:szCs w:val="22"/>
              </w:rPr>
            </w:pPr>
            <w:r>
              <w:rPr>
                <w:sz w:val="22"/>
                <w:szCs w:val="22"/>
                <w:shd w:val="clear" w:color="auto" w:fill="FFFFFF"/>
              </w:rPr>
              <w:t>Наименование вышестоящего участника БП</w:t>
            </w:r>
          </w:p>
        </w:tc>
        <w:tc>
          <w:tcPr>
            <w:tcW w:w="836" w:type="pct"/>
          </w:tcPr>
          <w:p w14:paraId="7F3D0730" w14:textId="77777777" w:rsidR="00AD5FA8" w:rsidRDefault="00061AB3">
            <w:pPr>
              <w:pStyle w:val="12-3"/>
              <w:keepLines/>
              <w:rPr>
                <w:bCs/>
                <w:sz w:val="22"/>
                <w:szCs w:val="22"/>
                <w:lang w:val="en-US"/>
              </w:rPr>
            </w:pPr>
            <w:r>
              <w:rPr>
                <w:bCs/>
                <w:sz w:val="22"/>
                <w:szCs w:val="22"/>
              </w:rPr>
              <w:t>founder</w:t>
            </w:r>
            <w:r>
              <w:rPr>
                <w:bCs/>
                <w:sz w:val="22"/>
                <w:szCs w:val="22"/>
                <w:lang w:val="en-US"/>
              </w:rPr>
              <w:t>N</w:t>
            </w:r>
            <w:r>
              <w:rPr>
                <w:bCs/>
                <w:sz w:val="22"/>
                <w:szCs w:val="22"/>
              </w:rPr>
              <w:t>ame</w:t>
            </w:r>
          </w:p>
        </w:tc>
        <w:tc>
          <w:tcPr>
            <w:tcW w:w="303" w:type="pct"/>
          </w:tcPr>
          <w:p w14:paraId="6349B4C5" w14:textId="77777777" w:rsidR="00AD5FA8" w:rsidRDefault="00061AB3">
            <w:pPr>
              <w:pStyle w:val="12-3"/>
              <w:keepLines/>
              <w:rPr>
                <w:sz w:val="22"/>
                <w:szCs w:val="22"/>
              </w:rPr>
            </w:pPr>
            <w:r>
              <w:rPr>
                <w:sz w:val="22"/>
                <w:szCs w:val="22"/>
              </w:rPr>
              <w:t>П</w:t>
            </w:r>
          </w:p>
        </w:tc>
        <w:tc>
          <w:tcPr>
            <w:tcW w:w="606" w:type="pct"/>
          </w:tcPr>
          <w:p w14:paraId="1DA8DEFB" w14:textId="77777777" w:rsidR="00AD5FA8" w:rsidRDefault="00061AB3">
            <w:pPr>
              <w:pStyle w:val="12-3"/>
              <w:keepLines/>
              <w:rPr>
                <w:sz w:val="22"/>
                <w:szCs w:val="22"/>
              </w:rPr>
            </w:pPr>
            <w:r>
              <w:rPr>
                <w:sz w:val="22"/>
                <w:szCs w:val="22"/>
              </w:rPr>
              <w:t>T(1-2000)</w:t>
            </w:r>
          </w:p>
        </w:tc>
        <w:tc>
          <w:tcPr>
            <w:tcW w:w="607" w:type="pct"/>
          </w:tcPr>
          <w:p w14:paraId="727F0EDC" w14:textId="77777777" w:rsidR="00AD5FA8" w:rsidRDefault="00061AB3">
            <w:pPr>
              <w:pStyle w:val="12-3"/>
              <w:keepLines/>
              <w:rPr>
                <w:sz w:val="22"/>
                <w:szCs w:val="22"/>
              </w:rPr>
            </w:pPr>
            <w:r>
              <w:rPr>
                <w:sz w:val="22"/>
                <w:szCs w:val="22"/>
              </w:rPr>
              <w:t>УО</w:t>
            </w:r>
          </w:p>
        </w:tc>
        <w:tc>
          <w:tcPr>
            <w:tcW w:w="607" w:type="pct"/>
          </w:tcPr>
          <w:p w14:paraId="0F69F94C" w14:textId="77777777" w:rsidR="00AD5FA8" w:rsidRDefault="00061AB3">
            <w:pPr>
              <w:pStyle w:val="12-3"/>
              <w:keepLines/>
              <w:rPr>
                <w:sz w:val="22"/>
                <w:szCs w:val="22"/>
              </w:rPr>
            </w:pPr>
            <w:r>
              <w:rPr>
                <w:sz w:val="22"/>
                <w:szCs w:val="22"/>
              </w:rPr>
              <w:t>НИ</w:t>
            </w:r>
          </w:p>
        </w:tc>
        <w:tc>
          <w:tcPr>
            <w:tcW w:w="1134" w:type="pct"/>
          </w:tcPr>
          <w:p w14:paraId="6F8D9752" w14:textId="77777777" w:rsidR="00AD5FA8" w:rsidRDefault="00061AB3">
            <w:pPr>
              <w:pStyle w:val="12-3"/>
              <w:keepLines/>
              <w:rPr>
                <w:color w:val="000000" w:themeColor="text1"/>
                <w:sz w:val="22"/>
                <w:szCs w:val="22"/>
              </w:rPr>
            </w:pPr>
            <w:r>
              <w:rPr>
                <w:color w:val="000000" w:themeColor="text1"/>
                <w:sz w:val="22"/>
                <w:szCs w:val="22"/>
              </w:rPr>
              <w:t>Реквизит 7.20.</w:t>
            </w:r>
          </w:p>
          <w:p w14:paraId="25F32644" w14:textId="77777777" w:rsidR="00AD5FA8" w:rsidRDefault="00061AB3">
            <w:pPr>
              <w:pStyle w:val="12-3"/>
              <w:keepLines/>
              <w:rPr>
                <w:sz w:val="22"/>
                <w:szCs w:val="22"/>
              </w:rPr>
            </w:pPr>
            <w:r>
              <w:rPr>
                <w:color w:val="000000" w:themeColor="text1"/>
                <w:sz w:val="22"/>
                <w:szCs w:val="22"/>
              </w:rPr>
              <w:t xml:space="preserve">Реквизит обязателен к заполнению при указании значения в реквизите «Код главы вышестоящего участника БП». </w:t>
            </w:r>
            <w:r>
              <w:rPr>
                <w:sz w:val="22"/>
                <w:szCs w:val="22"/>
              </w:rPr>
              <w:t>Указывается наименование вышестоящего участника бюджетного процесса, в ведении которого находится плательщик, в соответствии со Сводным реестром.</w:t>
            </w:r>
          </w:p>
          <w:p w14:paraId="7C0FD3BE" w14:textId="77777777" w:rsidR="00AD5FA8" w:rsidRDefault="00061AB3">
            <w:pPr>
              <w:pStyle w:val="12-3"/>
              <w:keepLines/>
              <w:rPr>
                <w:sz w:val="22"/>
                <w:szCs w:val="22"/>
              </w:rPr>
            </w:pPr>
            <w:r>
              <w:rPr>
                <w:sz w:val="22"/>
                <w:szCs w:val="22"/>
              </w:rPr>
              <w:t>Для региональных (муниципальных) АУ/БУ наименование органа, осуществляющего функции и полномочия учредителя в отношении плательщика.</w:t>
            </w:r>
          </w:p>
          <w:p w14:paraId="063B2673" w14:textId="77777777" w:rsidR="00AD5FA8" w:rsidRDefault="00061AB3">
            <w:pPr>
              <w:pStyle w:val="12-3"/>
              <w:keepLines/>
              <w:rPr>
                <w:sz w:val="22"/>
                <w:szCs w:val="22"/>
              </w:rPr>
            </w:pPr>
            <w:r>
              <w:rPr>
                <w:sz w:val="22"/>
                <w:szCs w:val="22"/>
              </w:rPr>
              <w:t>Для региональных (муниципальных) ПБС полное наименование ГРБС, ГАИФДБ, в ведении которого находится УБП ФБ, формирующий РСКП (перечисление на карты «МИР»).</w:t>
            </w:r>
          </w:p>
          <w:p w14:paraId="263EB829" w14:textId="77777777" w:rsidR="00AD5FA8" w:rsidRDefault="00061AB3">
            <w:pPr>
              <w:pStyle w:val="12-3"/>
              <w:keepLines/>
              <w:rPr>
                <w:sz w:val="22"/>
                <w:szCs w:val="22"/>
              </w:rPr>
            </w:pPr>
            <w:r w:rsidRPr="004A5154">
              <w:rPr>
                <w:sz w:val="22"/>
                <w:szCs w:val="22"/>
              </w:rPr>
              <w:t>Не заполняется при осуществлении возвратов с казначейских счетов, открытых для осуществления операций по ЛС УБП ФБ, АИФДБ (ФТС, ФНС)</w:t>
            </w:r>
          </w:p>
        </w:tc>
      </w:tr>
      <w:tr w:rsidR="00AD5FA8" w14:paraId="03FCB337" w14:textId="77777777" w:rsidTr="00AD5FA8">
        <w:trPr>
          <w:cnfStyle w:val="000000100000" w:firstRow="0" w:lastRow="0" w:firstColumn="0" w:lastColumn="0" w:oddVBand="0" w:evenVBand="0" w:oddHBand="1" w:evenHBand="0" w:firstRowFirstColumn="0" w:firstRowLastColumn="0" w:lastRowFirstColumn="0" w:lastRowLastColumn="0"/>
        </w:trPr>
        <w:tc>
          <w:tcPr>
            <w:tcW w:w="907" w:type="pct"/>
          </w:tcPr>
          <w:p w14:paraId="5C9B0158" w14:textId="77777777" w:rsidR="00AD5FA8" w:rsidRDefault="00061AB3">
            <w:pPr>
              <w:pStyle w:val="12-3"/>
              <w:keepLines/>
              <w:rPr>
                <w:sz w:val="22"/>
                <w:szCs w:val="22"/>
              </w:rPr>
            </w:pPr>
            <w:r>
              <w:rPr>
                <w:sz w:val="22"/>
                <w:szCs w:val="22"/>
              </w:rPr>
              <w:t>Код главы вышестоящего участника БП</w:t>
            </w:r>
          </w:p>
        </w:tc>
        <w:tc>
          <w:tcPr>
            <w:tcW w:w="836" w:type="pct"/>
          </w:tcPr>
          <w:p w14:paraId="418F6815" w14:textId="77777777" w:rsidR="00AD5FA8" w:rsidRDefault="00061AB3">
            <w:pPr>
              <w:pStyle w:val="12-3"/>
              <w:keepLines/>
              <w:rPr>
                <w:rStyle w:val="af4"/>
                <w:color w:val="000000" w:themeColor="text1"/>
                <w:sz w:val="22"/>
                <w:szCs w:val="22"/>
              </w:rPr>
            </w:pPr>
            <w:r>
              <w:rPr>
                <w:bCs/>
                <w:sz w:val="22"/>
                <w:szCs w:val="22"/>
              </w:rPr>
              <w:t>founder</w:t>
            </w:r>
            <w:r>
              <w:rPr>
                <w:bCs/>
                <w:sz w:val="22"/>
                <w:szCs w:val="22"/>
                <w:lang w:val="en-US"/>
              </w:rPr>
              <w:t>D</w:t>
            </w:r>
            <w:r>
              <w:rPr>
                <w:bCs/>
                <w:sz w:val="22"/>
                <w:szCs w:val="22"/>
              </w:rPr>
              <w:t>ep</w:t>
            </w:r>
            <w:r>
              <w:rPr>
                <w:bCs/>
                <w:sz w:val="22"/>
                <w:szCs w:val="22"/>
                <w:lang w:val="en-US"/>
              </w:rPr>
              <w:t>C</w:t>
            </w:r>
            <w:r>
              <w:rPr>
                <w:bCs/>
                <w:sz w:val="22"/>
                <w:szCs w:val="22"/>
              </w:rPr>
              <w:t>ode</w:t>
            </w:r>
          </w:p>
        </w:tc>
        <w:tc>
          <w:tcPr>
            <w:tcW w:w="303" w:type="pct"/>
          </w:tcPr>
          <w:p w14:paraId="3598C2AC" w14:textId="77777777" w:rsidR="00AD5FA8" w:rsidRDefault="00061AB3">
            <w:pPr>
              <w:pStyle w:val="12-3"/>
              <w:keepLines/>
              <w:rPr>
                <w:sz w:val="22"/>
                <w:szCs w:val="22"/>
              </w:rPr>
            </w:pPr>
            <w:r>
              <w:rPr>
                <w:sz w:val="22"/>
                <w:szCs w:val="22"/>
              </w:rPr>
              <w:t>П</w:t>
            </w:r>
          </w:p>
        </w:tc>
        <w:tc>
          <w:tcPr>
            <w:tcW w:w="606" w:type="pct"/>
          </w:tcPr>
          <w:p w14:paraId="4071208B" w14:textId="77777777" w:rsidR="00AD5FA8" w:rsidRDefault="00061AB3">
            <w:pPr>
              <w:pStyle w:val="12-3"/>
              <w:keepLines/>
              <w:rPr>
                <w:sz w:val="22"/>
                <w:szCs w:val="22"/>
              </w:rPr>
            </w:pPr>
            <w:r>
              <w:rPr>
                <w:sz w:val="22"/>
                <w:szCs w:val="22"/>
              </w:rPr>
              <w:t>T(3)</w:t>
            </w:r>
          </w:p>
        </w:tc>
        <w:tc>
          <w:tcPr>
            <w:tcW w:w="607" w:type="pct"/>
          </w:tcPr>
          <w:p w14:paraId="4EFA4917" w14:textId="77777777" w:rsidR="00AD5FA8" w:rsidRDefault="00061AB3">
            <w:pPr>
              <w:pStyle w:val="12-3"/>
              <w:keepLines/>
              <w:rPr>
                <w:sz w:val="22"/>
                <w:szCs w:val="22"/>
              </w:rPr>
            </w:pPr>
            <w:r>
              <w:rPr>
                <w:sz w:val="22"/>
                <w:szCs w:val="22"/>
              </w:rPr>
              <w:t>УО</w:t>
            </w:r>
          </w:p>
        </w:tc>
        <w:tc>
          <w:tcPr>
            <w:tcW w:w="607" w:type="pct"/>
          </w:tcPr>
          <w:p w14:paraId="72D2D3F7" w14:textId="77777777" w:rsidR="00AD5FA8" w:rsidRDefault="00061AB3">
            <w:pPr>
              <w:pStyle w:val="12-3"/>
              <w:keepLines/>
              <w:rPr>
                <w:sz w:val="22"/>
                <w:szCs w:val="22"/>
              </w:rPr>
            </w:pPr>
            <w:r>
              <w:rPr>
                <w:sz w:val="22"/>
                <w:szCs w:val="22"/>
              </w:rPr>
              <w:t>НИ</w:t>
            </w:r>
          </w:p>
        </w:tc>
        <w:tc>
          <w:tcPr>
            <w:tcW w:w="1134" w:type="pct"/>
          </w:tcPr>
          <w:p w14:paraId="1D1A980E" w14:textId="77777777" w:rsidR="00AD5FA8" w:rsidRDefault="00061AB3">
            <w:pPr>
              <w:pStyle w:val="12-3"/>
              <w:keepLines/>
              <w:rPr>
                <w:sz w:val="22"/>
                <w:szCs w:val="22"/>
              </w:rPr>
            </w:pPr>
            <w:r>
              <w:rPr>
                <w:sz w:val="22"/>
                <w:szCs w:val="22"/>
              </w:rPr>
              <w:t>Реквизит 7.25</w:t>
            </w:r>
          </w:p>
          <w:p w14:paraId="2048052A" w14:textId="77777777" w:rsidR="00AD5FA8" w:rsidRDefault="00061AB3">
            <w:pPr>
              <w:pStyle w:val="12-3"/>
              <w:keepLines/>
              <w:rPr>
                <w:sz w:val="22"/>
                <w:szCs w:val="22"/>
              </w:rPr>
            </w:pPr>
            <w:r>
              <w:rPr>
                <w:sz w:val="22"/>
                <w:szCs w:val="22"/>
              </w:rPr>
              <w:t>Код главы по бюджетной классификации вышестоящего участника бюджетного процесса, в ведении которого находится плательщик, в соответствии со Сводным реестром.</w:t>
            </w:r>
          </w:p>
          <w:p w14:paraId="05FAD8F4" w14:textId="77777777" w:rsidR="00AD5FA8" w:rsidRDefault="00061AB3">
            <w:pPr>
              <w:pStyle w:val="12-3"/>
              <w:keepLines/>
              <w:rPr>
                <w:sz w:val="22"/>
                <w:szCs w:val="22"/>
              </w:rPr>
            </w:pPr>
            <w:r>
              <w:rPr>
                <w:sz w:val="22"/>
                <w:szCs w:val="22"/>
              </w:rPr>
              <w:t>Для региональных (муниципальных) АУ/БУ указывается код главы по бюджетной классификации органа, осуществляющего функции и полномочия учредителя в отношении плательщика.</w:t>
            </w:r>
          </w:p>
          <w:p w14:paraId="0361C111" w14:textId="1A4803DD" w:rsidR="00AD5FA8" w:rsidRDefault="00061AB3">
            <w:pPr>
              <w:pStyle w:val="12-3"/>
              <w:keepLines/>
              <w:rPr>
                <w:sz w:val="22"/>
                <w:szCs w:val="22"/>
              </w:rPr>
            </w:pPr>
            <w:r>
              <w:rPr>
                <w:sz w:val="22"/>
                <w:szCs w:val="22"/>
              </w:rPr>
              <w:t>Для региональных (муниципальных) ПБС Код ГРБС/ГАИФДБ по перечню ГРБС/ГАИФДБ, утвержденному законом (решением) о соответствующем бюджете.</w:t>
            </w:r>
            <w:r w:rsidR="00080799">
              <w:rPr>
                <w:sz w:val="22"/>
                <w:szCs w:val="22"/>
              </w:rPr>
              <w:t xml:space="preserve"> </w:t>
            </w:r>
          </w:p>
          <w:p w14:paraId="58385409" w14:textId="77777777" w:rsidR="00AD5FA8" w:rsidRDefault="00AD5FA8">
            <w:pPr>
              <w:pStyle w:val="12-3"/>
              <w:keepLines/>
              <w:rPr>
                <w:sz w:val="22"/>
                <w:szCs w:val="22"/>
              </w:rPr>
            </w:pPr>
          </w:p>
        </w:tc>
      </w:tr>
      <w:tr w:rsidR="00AD5FA8" w14:paraId="1E3908ED" w14:textId="77777777" w:rsidTr="00AD5FA8">
        <w:trPr>
          <w:cnfStyle w:val="000000010000" w:firstRow="0" w:lastRow="0" w:firstColumn="0" w:lastColumn="0" w:oddVBand="0" w:evenVBand="0" w:oddHBand="0" w:evenHBand="1" w:firstRowFirstColumn="0" w:firstRowLastColumn="0" w:lastRowFirstColumn="0" w:lastRowLastColumn="0"/>
        </w:trPr>
        <w:tc>
          <w:tcPr>
            <w:tcW w:w="907" w:type="pct"/>
          </w:tcPr>
          <w:p w14:paraId="10740592" w14:textId="77777777" w:rsidR="00AD5FA8" w:rsidRDefault="00061AB3">
            <w:pPr>
              <w:pStyle w:val="12-3"/>
              <w:keepLines/>
              <w:rPr>
                <w:sz w:val="22"/>
                <w:szCs w:val="22"/>
              </w:rPr>
            </w:pPr>
            <w:r>
              <w:rPr>
                <w:sz w:val="22"/>
                <w:szCs w:val="22"/>
              </w:rPr>
              <w:t>Наименование ФО</w:t>
            </w:r>
          </w:p>
        </w:tc>
        <w:tc>
          <w:tcPr>
            <w:tcW w:w="836" w:type="pct"/>
          </w:tcPr>
          <w:p w14:paraId="4E067B8B" w14:textId="77777777" w:rsidR="00AD5FA8" w:rsidRDefault="00061AB3">
            <w:pPr>
              <w:pStyle w:val="12-3"/>
              <w:keepLines/>
              <w:rPr>
                <w:bCs/>
                <w:sz w:val="22"/>
                <w:szCs w:val="22"/>
              </w:rPr>
            </w:pPr>
            <w:r>
              <w:rPr>
                <w:bCs/>
                <w:sz w:val="22"/>
                <w:szCs w:val="22"/>
              </w:rPr>
              <w:t>fo</w:t>
            </w:r>
            <w:r>
              <w:rPr>
                <w:bCs/>
                <w:sz w:val="22"/>
                <w:szCs w:val="22"/>
                <w:lang w:val="en-US"/>
              </w:rPr>
              <w:t>N</w:t>
            </w:r>
            <w:r>
              <w:rPr>
                <w:bCs/>
                <w:sz w:val="22"/>
                <w:szCs w:val="22"/>
              </w:rPr>
              <w:t>ame</w:t>
            </w:r>
          </w:p>
        </w:tc>
        <w:tc>
          <w:tcPr>
            <w:tcW w:w="303" w:type="pct"/>
          </w:tcPr>
          <w:p w14:paraId="69BE649A" w14:textId="77777777" w:rsidR="00AD5FA8" w:rsidRDefault="00061AB3">
            <w:pPr>
              <w:pStyle w:val="12-3"/>
              <w:keepLines/>
              <w:rPr>
                <w:sz w:val="22"/>
                <w:szCs w:val="22"/>
              </w:rPr>
            </w:pPr>
            <w:r>
              <w:rPr>
                <w:sz w:val="22"/>
                <w:szCs w:val="22"/>
              </w:rPr>
              <w:t>П</w:t>
            </w:r>
          </w:p>
        </w:tc>
        <w:tc>
          <w:tcPr>
            <w:tcW w:w="606" w:type="pct"/>
          </w:tcPr>
          <w:p w14:paraId="4826515F" w14:textId="77777777" w:rsidR="00AD5FA8" w:rsidRDefault="00061AB3">
            <w:pPr>
              <w:pStyle w:val="12-3"/>
              <w:keepLines/>
              <w:rPr>
                <w:sz w:val="22"/>
                <w:szCs w:val="22"/>
              </w:rPr>
            </w:pPr>
            <w:r>
              <w:rPr>
                <w:sz w:val="22"/>
                <w:szCs w:val="22"/>
              </w:rPr>
              <w:t>T(</w:t>
            </w:r>
            <w:r>
              <w:rPr>
                <w:sz w:val="22"/>
                <w:szCs w:val="22"/>
                <w:lang w:val="en-US"/>
              </w:rPr>
              <w:t>1-</w:t>
            </w:r>
            <w:r>
              <w:rPr>
                <w:sz w:val="22"/>
                <w:szCs w:val="22"/>
              </w:rPr>
              <w:t>2000)</w:t>
            </w:r>
          </w:p>
        </w:tc>
        <w:tc>
          <w:tcPr>
            <w:tcW w:w="607" w:type="pct"/>
          </w:tcPr>
          <w:p w14:paraId="010C72CC" w14:textId="77777777" w:rsidR="00AD5FA8" w:rsidRDefault="00061AB3">
            <w:pPr>
              <w:pStyle w:val="12-3"/>
              <w:keepLines/>
              <w:rPr>
                <w:sz w:val="22"/>
                <w:szCs w:val="22"/>
              </w:rPr>
            </w:pPr>
            <w:r>
              <w:rPr>
                <w:sz w:val="22"/>
                <w:szCs w:val="22"/>
              </w:rPr>
              <w:t>УО</w:t>
            </w:r>
          </w:p>
        </w:tc>
        <w:tc>
          <w:tcPr>
            <w:tcW w:w="607" w:type="pct"/>
          </w:tcPr>
          <w:p w14:paraId="559CA1F2" w14:textId="77777777" w:rsidR="00AD5FA8" w:rsidRDefault="00061AB3">
            <w:pPr>
              <w:pStyle w:val="12-3"/>
              <w:keepLines/>
              <w:rPr>
                <w:sz w:val="22"/>
                <w:szCs w:val="22"/>
              </w:rPr>
            </w:pPr>
            <w:r>
              <w:rPr>
                <w:sz w:val="22"/>
                <w:szCs w:val="22"/>
              </w:rPr>
              <w:t>НИ</w:t>
            </w:r>
          </w:p>
        </w:tc>
        <w:tc>
          <w:tcPr>
            <w:tcW w:w="1134" w:type="pct"/>
          </w:tcPr>
          <w:p w14:paraId="74FDB6B3" w14:textId="77777777" w:rsidR="00AD5FA8" w:rsidRDefault="00061AB3">
            <w:pPr>
              <w:pStyle w:val="12-3"/>
              <w:keepLines/>
              <w:rPr>
                <w:sz w:val="22"/>
                <w:szCs w:val="22"/>
              </w:rPr>
            </w:pPr>
            <w:r>
              <w:rPr>
                <w:sz w:val="22"/>
                <w:szCs w:val="22"/>
              </w:rPr>
              <w:t>Реквизит 7.35.</w:t>
            </w:r>
          </w:p>
          <w:p w14:paraId="4456EB03" w14:textId="77777777" w:rsidR="00AD5FA8" w:rsidRDefault="00061AB3">
            <w:pPr>
              <w:pStyle w:val="12-3"/>
              <w:keepLines/>
              <w:rPr>
                <w:sz w:val="22"/>
                <w:szCs w:val="22"/>
              </w:rPr>
            </w:pPr>
            <w:r>
              <w:rPr>
                <w:sz w:val="22"/>
                <w:szCs w:val="22"/>
              </w:rPr>
              <w:t>Указывается краткое или сокращенное наименование финансового органа соответствующего бюджета (органа управления государственным внебюджетным фондом).</w:t>
            </w:r>
          </w:p>
          <w:p w14:paraId="5582A0D7" w14:textId="77777777" w:rsidR="00AD5FA8" w:rsidRDefault="00061AB3">
            <w:pPr>
              <w:pStyle w:val="12-3"/>
              <w:keepLines/>
              <w:rPr>
                <w:sz w:val="22"/>
                <w:szCs w:val="22"/>
              </w:rPr>
            </w:pPr>
            <w:r>
              <w:rPr>
                <w:sz w:val="22"/>
                <w:szCs w:val="22"/>
              </w:rPr>
              <w:t>Заполняется при указании значения в реквизите «Код ФО по СВР».</w:t>
            </w:r>
          </w:p>
          <w:p w14:paraId="0F612E47" w14:textId="77777777" w:rsidR="00AD5FA8" w:rsidRDefault="00061AB3">
            <w:pPr>
              <w:pStyle w:val="12-3"/>
              <w:keepLines/>
              <w:rPr>
                <w:sz w:val="22"/>
                <w:szCs w:val="22"/>
              </w:rPr>
            </w:pPr>
            <w:r>
              <w:rPr>
                <w:sz w:val="22"/>
                <w:szCs w:val="22"/>
              </w:rPr>
              <w:t>В иных случаях не заполняется</w:t>
            </w:r>
          </w:p>
        </w:tc>
      </w:tr>
      <w:tr w:rsidR="00AD5FA8" w14:paraId="2A32D0FA" w14:textId="77777777" w:rsidTr="00AD5FA8">
        <w:trPr>
          <w:cnfStyle w:val="000000100000" w:firstRow="0" w:lastRow="0" w:firstColumn="0" w:lastColumn="0" w:oddVBand="0" w:evenVBand="0" w:oddHBand="1" w:evenHBand="0" w:firstRowFirstColumn="0" w:firstRowLastColumn="0" w:lastRowFirstColumn="0" w:lastRowLastColumn="0"/>
        </w:trPr>
        <w:tc>
          <w:tcPr>
            <w:tcW w:w="907" w:type="pct"/>
          </w:tcPr>
          <w:p w14:paraId="0D18293E" w14:textId="77777777" w:rsidR="00AD5FA8" w:rsidRDefault="00061AB3">
            <w:pPr>
              <w:pStyle w:val="12-3"/>
              <w:keepLines/>
              <w:rPr>
                <w:sz w:val="22"/>
                <w:szCs w:val="22"/>
              </w:rPr>
            </w:pPr>
            <w:r>
              <w:rPr>
                <w:sz w:val="22"/>
                <w:szCs w:val="22"/>
              </w:rPr>
              <w:t>Код ФО по СВР</w:t>
            </w:r>
          </w:p>
        </w:tc>
        <w:tc>
          <w:tcPr>
            <w:tcW w:w="836" w:type="pct"/>
          </w:tcPr>
          <w:p w14:paraId="72F2EB63" w14:textId="77777777" w:rsidR="00AD5FA8" w:rsidRDefault="00061AB3">
            <w:pPr>
              <w:pStyle w:val="12-3"/>
              <w:keepLines/>
              <w:rPr>
                <w:bCs/>
                <w:sz w:val="22"/>
                <w:szCs w:val="22"/>
              </w:rPr>
            </w:pPr>
            <w:r>
              <w:rPr>
                <w:bCs/>
                <w:sz w:val="22"/>
                <w:szCs w:val="22"/>
              </w:rPr>
              <w:t>fo</w:t>
            </w:r>
            <w:r>
              <w:rPr>
                <w:bCs/>
                <w:sz w:val="22"/>
                <w:szCs w:val="22"/>
                <w:lang w:val="en-US"/>
              </w:rPr>
              <w:t>SVRC</w:t>
            </w:r>
            <w:r>
              <w:rPr>
                <w:bCs/>
                <w:sz w:val="22"/>
                <w:szCs w:val="22"/>
              </w:rPr>
              <w:t>ode</w:t>
            </w:r>
          </w:p>
        </w:tc>
        <w:tc>
          <w:tcPr>
            <w:tcW w:w="303" w:type="pct"/>
          </w:tcPr>
          <w:p w14:paraId="6C3D3A2F" w14:textId="77777777" w:rsidR="00AD5FA8" w:rsidRDefault="00061AB3">
            <w:pPr>
              <w:pStyle w:val="12-3"/>
              <w:keepLines/>
              <w:rPr>
                <w:sz w:val="22"/>
                <w:szCs w:val="22"/>
              </w:rPr>
            </w:pPr>
            <w:r>
              <w:rPr>
                <w:sz w:val="22"/>
                <w:szCs w:val="22"/>
              </w:rPr>
              <w:t>П</w:t>
            </w:r>
          </w:p>
        </w:tc>
        <w:tc>
          <w:tcPr>
            <w:tcW w:w="606" w:type="pct"/>
          </w:tcPr>
          <w:p w14:paraId="03EE1BC8" w14:textId="77777777" w:rsidR="00AD5FA8" w:rsidRDefault="00061AB3">
            <w:pPr>
              <w:pStyle w:val="12-3"/>
              <w:keepLines/>
              <w:rPr>
                <w:sz w:val="22"/>
                <w:szCs w:val="22"/>
              </w:rPr>
            </w:pPr>
            <w:r>
              <w:rPr>
                <w:sz w:val="22"/>
                <w:szCs w:val="22"/>
              </w:rPr>
              <w:t>T(8)</w:t>
            </w:r>
          </w:p>
        </w:tc>
        <w:tc>
          <w:tcPr>
            <w:tcW w:w="607" w:type="pct"/>
          </w:tcPr>
          <w:p w14:paraId="60AC8120" w14:textId="77777777" w:rsidR="00AD5FA8" w:rsidRDefault="00061AB3">
            <w:pPr>
              <w:pStyle w:val="12-3"/>
              <w:keepLines/>
              <w:rPr>
                <w:sz w:val="22"/>
                <w:szCs w:val="22"/>
              </w:rPr>
            </w:pPr>
            <w:r>
              <w:rPr>
                <w:sz w:val="22"/>
                <w:szCs w:val="22"/>
              </w:rPr>
              <w:t>УО</w:t>
            </w:r>
          </w:p>
        </w:tc>
        <w:tc>
          <w:tcPr>
            <w:tcW w:w="607" w:type="pct"/>
          </w:tcPr>
          <w:p w14:paraId="54E28EAD" w14:textId="77777777" w:rsidR="00AD5FA8" w:rsidRDefault="00061AB3">
            <w:pPr>
              <w:pStyle w:val="12-3"/>
              <w:keepLines/>
              <w:rPr>
                <w:sz w:val="22"/>
                <w:szCs w:val="22"/>
              </w:rPr>
            </w:pPr>
            <w:r>
              <w:rPr>
                <w:sz w:val="22"/>
                <w:szCs w:val="22"/>
              </w:rPr>
              <w:t>НИ</w:t>
            </w:r>
          </w:p>
        </w:tc>
        <w:tc>
          <w:tcPr>
            <w:tcW w:w="1134" w:type="pct"/>
          </w:tcPr>
          <w:p w14:paraId="12886BD3" w14:textId="77777777" w:rsidR="00AD5FA8" w:rsidRDefault="00061AB3">
            <w:pPr>
              <w:pStyle w:val="12-3"/>
              <w:keepLines/>
              <w:rPr>
                <w:sz w:val="22"/>
                <w:szCs w:val="22"/>
              </w:rPr>
            </w:pPr>
            <w:r>
              <w:rPr>
                <w:sz w:val="22"/>
                <w:szCs w:val="22"/>
              </w:rPr>
              <w:t>Реквизит 7.40.</w:t>
            </w:r>
          </w:p>
          <w:p w14:paraId="169D437D" w14:textId="0AFF9793" w:rsidR="00AD5FA8" w:rsidRDefault="00061AB3">
            <w:pPr>
              <w:pStyle w:val="12-3"/>
              <w:keepLines/>
              <w:rPr>
                <w:sz w:val="22"/>
                <w:szCs w:val="22"/>
              </w:rPr>
            </w:pPr>
            <w:r>
              <w:rPr>
                <w:sz w:val="22"/>
                <w:szCs w:val="22"/>
              </w:rPr>
              <w:t>Указывается уникальный код финансового органа соответствующего бюджета, органа управления государственным внебюджетным фондом</w:t>
            </w:r>
            <w:r w:rsidR="007B150C">
              <w:rPr>
                <w:sz w:val="22"/>
                <w:szCs w:val="22"/>
              </w:rPr>
              <w:t xml:space="preserve">, указанного в реквизите 7.35, </w:t>
            </w:r>
            <w:r>
              <w:rPr>
                <w:sz w:val="22"/>
                <w:szCs w:val="22"/>
              </w:rPr>
              <w:t xml:space="preserve"> в соответствии со Сводным реестром</w:t>
            </w:r>
          </w:p>
        </w:tc>
      </w:tr>
      <w:tr w:rsidR="00AD5FA8" w14:paraId="15D40FDA" w14:textId="77777777" w:rsidTr="00AD5FA8">
        <w:trPr>
          <w:cnfStyle w:val="000000010000" w:firstRow="0" w:lastRow="0" w:firstColumn="0" w:lastColumn="0" w:oddVBand="0" w:evenVBand="0" w:oddHBand="0" w:evenHBand="1" w:firstRowFirstColumn="0" w:firstRowLastColumn="0" w:lastRowFirstColumn="0" w:lastRowLastColumn="0"/>
        </w:trPr>
        <w:tc>
          <w:tcPr>
            <w:tcW w:w="907" w:type="pct"/>
          </w:tcPr>
          <w:p w14:paraId="7A87D3FE" w14:textId="77777777" w:rsidR="00AD5FA8" w:rsidRDefault="00061AB3">
            <w:pPr>
              <w:pStyle w:val="12-3"/>
              <w:keepLines/>
              <w:rPr>
                <w:sz w:val="22"/>
                <w:szCs w:val="22"/>
              </w:rPr>
            </w:pPr>
            <w:r>
              <w:rPr>
                <w:color w:val="000000" w:themeColor="text1"/>
                <w:sz w:val="22"/>
                <w:szCs w:val="22"/>
              </w:rPr>
              <w:t>Номер счета плательщика</w:t>
            </w:r>
          </w:p>
        </w:tc>
        <w:tc>
          <w:tcPr>
            <w:tcW w:w="836" w:type="pct"/>
          </w:tcPr>
          <w:p w14:paraId="47DCBAEC" w14:textId="77777777" w:rsidR="00AD5FA8" w:rsidRDefault="00061AB3">
            <w:pPr>
              <w:pStyle w:val="12-3"/>
              <w:keepLines/>
              <w:rPr>
                <w:bCs/>
                <w:sz w:val="22"/>
                <w:szCs w:val="22"/>
              </w:rPr>
            </w:pPr>
            <w:r>
              <w:rPr>
                <w:sz w:val="22"/>
                <w:szCs w:val="22"/>
              </w:rPr>
              <w:t>payerAccountNumber</w:t>
            </w:r>
          </w:p>
        </w:tc>
        <w:tc>
          <w:tcPr>
            <w:tcW w:w="303" w:type="pct"/>
          </w:tcPr>
          <w:p w14:paraId="79FBCF1D" w14:textId="77777777" w:rsidR="00AD5FA8" w:rsidRDefault="00061AB3">
            <w:pPr>
              <w:pStyle w:val="12-3"/>
              <w:keepLines/>
              <w:rPr>
                <w:sz w:val="22"/>
                <w:szCs w:val="22"/>
              </w:rPr>
            </w:pPr>
            <w:r>
              <w:rPr>
                <w:sz w:val="22"/>
                <w:szCs w:val="22"/>
              </w:rPr>
              <w:t>П</w:t>
            </w:r>
          </w:p>
        </w:tc>
        <w:tc>
          <w:tcPr>
            <w:tcW w:w="606" w:type="pct"/>
          </w:tcPr>
          <w:p w14:paraId="4C459481" w14:textId="77777777" w:rsidR="00AD5FA8" w:rsidRDefault="00061AB3">
            <w:pPr>
              <w:pStyle w:val="12-3"/>
              <w:keepLines/>
              <w:rPr>
                <w:sz w:val="22"/>
                <w:szCs w:val="22"/>
              </w:rPr>
            </w:pPr>
            <w:r>
              <w:rPr>
                <w:sz w:val="22"/>
                <w:szCs w:val="22"/>
              </w:rPr>
              <w:t>T(20)</w:t>
            </w:r>
          </w:p>
        </w:tc>
        <w:tc>
          <w:tcPr>
            <w:tcW w:w="607" w:type="pct"/>
          </w:tcPr>
          <w:p w14:paraId="245EF434" w14:textId="77777777" w:rsidR="00AD5FA8" w:rsidRDefault="00061AB3">
            <w:pPr>
              <w:pStyle w:val="12-3"/>
              <w:keepLines/>
              <w:rPr>
                <w:sz w:val="22"/>
                <w:szCs w:val="22"/>
              </w:rPr>
            </w:pPr>
            <w:r>
              <w:rPr>
                <w:sz w:val="22"/>
                <w:szCs w:val="22"/>
              </w:rPr>
              <w:t>УО</w:t>
            </w:r>
          </w:p>
        </w:tc>
        <w:tc>
          <w:tcPr>
            <w:tcW w:w="607" w:type="pct"/>
          </w:tcPr>
          <w:p w14:paraId="69CB3279" w14:textId="77777777" w:rsidR="00AD5FA8" w:rsidRDefault="00061AB3">
            <w:pPr>
              <w:pStyle w:val="12-3"/>
              <w:keepLines/>
              <w:rPr>
                <w:sz w:val="22"/>
                <w:szCs w:val="22"/>
              </w:rPr>
            </w:pPr>
            <w:r>
              <w:rPr>
                <w:sz w:val="22"/>
                <w:szCs w:val="22"/>
              </w:rPr>
              <w:t>Н</w:t>
            </w:r>
          </w:p>
        </w:tc>
        <w:tc>
          <w:tcPr>
            <w:tcW w:w="1134" w:type="pct"/>
          </w:tcPr>
          <w:p w14:paraId="335C4604" w14:textId="77777777" w:rsidR="00AD5FA8" w:rsidRDefault="00061AB3">
            <w:pPr>
              <w:pStyle w:val="12-3"/>
              <w:keepLines/>
              <w:rPr>
                <w:sz w:val="22"/>
                <w:szCs w:val="22"/>
              </w:rPr>
            </w:pPr>
            <w:r>
              <w:rPr>
                <w:sz w:val="22"/>
                <w:szCs w:val="22"/>
              </w:rPr>
              <w:t>Реквизит 7.50</w:t>
            </w:r>
          </w:p>
          <w:p w14:paraId="75F6DD2B" w14:textId="77777777" w:rsidR="00AD5FA8" w:rsidRDefault="00061AB3">
            <w:pPr>
              <w:pStyle w:val="12-3"/>
              <w:keepLines/>
              <w:rPr>
                <w:sz w:val="22"/>
                <w:szCs w:val="22"/>
              </w:rPr>
            </w:pPr>
            <w:r>
              <w:rPr>
                <w:sz w:val="22"/>
                <w:szCs w:val="22"/>
              </w:rPr>
              <w:t>Указывается номер казначейского счета, с которого осуществляется казначейский платеж.</w:t>
            </w:r>
          </w:p>
          <w:p w14:paraId="1A8FB309" w14:textId="77777777" w:rsidR="00AD5FA8" w:rsidRDefault="00061AB3">
            <w:pPr>
              <w:pStyle w:val="12-3"/>
              <w:keepLines/>
              <w:rPr>
                <w:sz w:val="22"/>
                <w:szCs w:val="22"/>
              </w:rPr>
            </w:pPr>
            <w:r>
              <w:rPr>
                <w:sz w:val="22"/>
                <w:szCs w:val="22"/>
              </w:rPr>
              <w:t>Не заполняется для АИФДБ (ФТС, ФНС)</w:t>
            </w:r>
          </w:p>
        </w:tc>
      </w:tr>
      <w:tr w:rsidR="00AD5FA8" w14:paraId="382EEB27" w14:textId="77777777" w:rsidTr="00AD5FA8">
        <w:trPr>
          <w:cnfStyle w:val="000000100000" w:firstRow="0" w:lastRow="0" w:firstColumn="0" w:lastColumn="0" w:oddVBand="0" w:evenVBand="0" w:oddHBand="1" w:evenHBand="0" w:firstRowFirstColumn="0" w:firstRowLastColumn="0" w:lastRowFirstColumn="0" w:lastRowLastColumn="0"/>
        </w:trPr>
        <w:tc>
          <w:tcPr>
            <w:tcW w:w="907" w:type="pct"/>
          </w:tcPr>
          <w:p w14:paraId="0370DECA" w14:textId="77777777" w:rsidR="00AD5FA8" w:rsidRPr="004A5154" w:rsidRDefault="00061AB3">
            <w:pPr>
              <w:pStyle w:val="12-3"/>
              <w:keepLines/>
              <w:rPr>
                <w:color w:val="000000" w:themeColor="text1"/>
                <w:sz w:val="22"/>
                <w:szCs w:val="22"/>
              </w:rPr>
            </w:pPr>
            <w:r w:rsidRPr="004A5154">
              <w:rPr>
                <w:color w:val="000000" w:themeColor="text1"/>
                <w:sz w:val="22"/>
                <w:szCs w:val="22"/>
              </w:rPr>
              <w:t xml:space="preserve">КБК </w:t>
            </w:r>
          </w:p>
        </w:tc>
        <w:tc>
          <w:tcPr>
            <w:tcW w:w="836" w:type="pct"/>
          </w:tcPr>
          <w:p w14:paraId="2D1E8772" w14:textId="77777777" w:rsidR="00AD5FA8" w:rsidRPr="004A5154" w:rsidRDefault="00061AB3">
            <w:pPr>
              <w:pStyle w:val="12-3"/>
              <w:keepLines/>
              <w:rPr>
                <w:sz w:val="22"/>
                <w:szCs w:val="22"/>
              </w:rPr>
            </w:pPr>
            <w:r w:rsidRPr="004A5154">
              <w:rPr>
                <w:sz w:val="22"/>
                <w:szCs w:val="22"/>
              </w:rPr>
              <w:t>payer</w:t>
            </w:r>
            <w:r w:rsidRPr="004A5154">
              <w:rPr>
                <w:sz w:val="22"/>
                <w:szCs w:val="22"/>
                <w:lang w:val="en-US"/>
              </w:rPr>
              <w:t>KBK</w:t>
            </w:r>
          </w:p>
        </w:tc>
        <w:tc>
          <w:tcPr>
            <w:tcW w:w="303" w:type="pct"/>
          </w:tcPr>
          <w:p w14:paraId="073EE9B3" w14:textId="77777777" w:rsidR="00AD5FA8" w:rsidRPr="004A5154" w:rsidRDefault="00061AB3">
            <w:pPr>
              <w:pStyle w:val="12-3"/>
              <w:keepLines/>
              <w:rPr>
                <w:sz w:val="22"/>
                <w:szCs w:val="22"/>
              </w:rPr>
            </w:pPr>
            <w:r w:rsidRPr="004A5154">
              <w:rPr>
                <w:sz w:val="22"/>
                <w:szCs w:val="22"/>
              </w:rPr>
              <w:t>П</w:t>
            </w:r>
          </w:p>
        </w:tc>
        <w:tc>
          <w:tcPr>
            <w:tcW w:w="606" w:type="pct"/>
          </w:tcPr>
          <w:p w14:paraId="139834DF" w14:textId="77777777" w:rsidR="00AD5FA8" w:rsidRPr="004A5154" w:rsidRDefault="00061AB3">
            <w:pPr>
              <w:pStyle w:val="12-3"/>
              <w:keepLines/>
              <w:rPr>
                <w:sz w:val="22"/>
                <w:szCs w:val="22"/>
              </w:rPr>
            </w:pPr>
            <w:r w:rsidRPr="004A5154">
              <w:rPr>
                <w:sz w:val="22"/>
                <w:szCs w:val="22"/>
              </w:rPr>
              <w:t>T(20)</w:t>
            </w:r>
          </w:p>
        </w:tc>
        <w:tc>
          <w:tcPr>
            <w:tcW w:w="607" w:type="pct"/>
          </w:tcPr>
          <w:p w14:paraId="5131155E" w14:textId="77777777" w:rsidR="00AD5FA8" w:rsidRPr="004A5154" w:rsidRDefault="00061AB3">
            <w:pPr>
              <w:pStyle w:val="12-3"/>
              <w:keepLines/>
              <w:rPr>
                <w:sz w:val="22"/>
                <w:szCs w:val="22"/>
              </w:rPr>
            </w:pPr>
            <w:r w:rsidRPr="004A5154">
              <w:rPr>
                <w:sz w:val="22"/>
                <w:szCs w:val="22"/>
              </w:rPr>
              <w:t>НИ</w:t>
            </w:r>
          </w:p>
        </w:tc>
        <w:tc>
          <w:tcPr>
            <w:tcW w:w="607" w:type="pct"/>
          </w:tcPr>
          <w:p w14:paraId="630DA67D" w14:textId="77777777" w:rsidR="00AD5FA8" w:rsidRPr="004A5154" w:rsidRDefault="00061AB3">
            <w:pPr>
              <w:pStyle w:val="12-3"/>
              <w:keepLines/>
              <w:rPr>
                <w:sz w:val="22"/>
                <w:szCs w:val="22"/>
              </w:rPr>
            </w:pPr>
            <w:r w:rsidRPr="004A5154">
              <w:rPr>
                <w:sz w:val="22"/>
                <w:szCs w:val="22"/>
              </w:rPr>
              <w:t>Н</w:t>
            </w:r>
          </w:p>
        </w:tc>
        <w:tc>
          <w:tcPr>
            <w:tcW w:w="1134" w:type="pct"/>
          </w:tcPr>
          <w:p w14:paraId="1DB90678" w14:textId="77777777" w:rsidR="00AD5FA8" w:rsidRPr="004A5154" w:rsidRDefault="00061AB3">
            <w:pPr>
              <w:pStyle w:val="12-3"/>
              <w:keepLines/>
              <w:rPr>
                <w:sz w:val="22"/>
                <w:szCs w:val="22"/>
              </w:rPr>
            </w:pPr>
            <w:r w:rsidRPr="004A5154">
              <w:rPr>
                <w:sz w:val="22"/>
                <w:szCs w:val="22"/>
              </w:rPr>
              <w:t>Реквизит 4.30.</w:t>
            </w:r>
          </w:p>
          <w:p w14:paraId="5E39E323" w14:textId="77777777" w:rsidR="00AD5FA8" w:rsidRPr="004A5154" w:rsidRDefault="00061AB3">
            <w:pPr>
              <w:pStyle w:val="12-3"/>
              <w:keepLines/>
              <w:rPr>
                <w:sz w:val="22"/>
                <w:szCs w:val="22"/>
              </w:rPr>
            </w:pPr>
            <w:r w:rsidRPr="004A5154">
              <w:rPr>
                <w:sz w:val="22"/>
                <w:szCs w:val="22"/>
              </w:rPr>
              <w:t>Указывается КБК плательщика для АИФДБ (ФТС, ФНС)</w:t>
            </w:r>
            <w:r w:rsidRPr="004A5154">
              <w:t>.</w:t>
            </w:r>
          </w:p>
          <w:p w14:paraId="6DCBA2BC" w14:textId="77777777" w:rsidR="00AD5FA8" w:rsidRPr="004A5154" w:rsidRDefault="00061AB3">
            <w:pPr>
              <w:pStyle w:val="12-3"/>
              <w:keepLines/>
              <w:rPr>
                <w:sz w:val="22"/>
                <w:szCs w:val="22"/>
              </w:rPr>
            </w:pPr>
            <w:r w:rsidRPr="004A5154">
              <w:rPr>
                <w:sz w:val="22"/>
                <w:szCs w:val="22"/>
              </w:rPr>
              <w:t>В иных случаях не заполняется.</w:t>
            </w:r>
          </w:p>
        </w:tc>
      </w:tr>
      <w:tr w:rsidR="00AD5FA8" w14:paraId="10922C59" w14:textId="77777777" w:rsidTr="00AD5FA8">
        <w:trPr>
          <w:cnfStyle w:val="000000010000" w:firstRow="0" w:lastRow="0" w:firstColumn="0" w:lastColumn="0" w:oddVBand="0" w:evenVBand="0" w:oddHBand="0" w:evenHBand="1" w:firstRowFirstColumn="0" w:firstRowLastColumn="0" w:lastRowFirstColumn="0" w:lastRowLastColumn="0"/>
        </w:trPr>
        <w:tc>
          <w:tcPr>
            <w:tcW w:w="907" w:type="pct"/>
          </w:tcPr>
          <w:p w14:paraId="7AFFFD86" w14:textId="77777777" w:rsidR="00AD5FA8" w:rsidRDefault="00061AB3">
            <w:pPr>
              <w:pStyle w:val="12-3"/>
              <w:keepLines/>
              <w:rPr>
                <w:sz w:val="22"/>
                <w:szCs w:val="22"/>
              </w:rPr>
            </w:pPr>
            <w:r>
              <w:rPr>
                <w:color w:val="000000" w:themeColor="text1"/>
                <w:sz w:val="22"/>
                <w:szCs w:val="22"/>
              </w:rPr>
              <w:t>Код по ОКТМО публично-правового образования</w:t>
            </w:r>
          </w:p>
        </w:tc>
        <w:tc>
          <w:tcPr>
            <w:tcW w:w="836" w:type="pct"/>
          </w:tcPr>
          <w:p w14:paraId="49ADED06" w14:textId="77777777" w:rsidR="00AD5FA8" w:rsidRDefault="00061AB3">
            <w:pPr>
              <w:pStyle w:val="12-3"/>
              <w:keepLines/>
              <w:rPr>
                <w:sz w:val="22"/>
                <w:szCs w:val="22"/>
                <w:lang w:val="en-US"/>
              </w:rPr>
            </w:pPr>
            <w:r>
              <w:rPr>
                <w:sz w:val="22"/>
                <w:szCs w:val="22"/>
              </w:rPr>
              <w:t>payer</w:t>
            </w:r>
            <w:r>
              <w:rPr>
                <w:sz w:val="22"/>
                <w:szCs w:val="22"/>
                <w:lang w:val="en-US"/>
              </w:rPr>
              <w:t>OKTMO</w:t>
            </w:r>
          </w:p>
        </w:tc>
        <w:tc>
          <w:tcPr>
            <w:tcW w:w="303" w:type="pct"/>
          </w:tcPr>
          <w:p w14:paraId="306AD606" w14:textId="77777777" w:rsidR="00AD5FA8" w:rsidRDefault="00061AB3">
            <w:pPr>
              <w:pStyle w:val="12-3"/>
              <w:keepLines/>
              <w:rPr>
                <w:sz w:val="22"/>
                <w:szCs w:val="22"/>
              </w:rPr>
            </w:pPr>
            <w:r>
              <w:rPr>
                <w:sz w:val="22"/>
                <w:szCs w:val="22"/>
              </w:rPr>
              <w:t>П</w:t>
            </w:r>
          </w:p>
        </w:tc>
        <w:tc>
          <w:tcPr>
            <w:tcW w:w="606" w:type="pct"/>
          </w:tcPr>
          <w:p w14:paraId="0DA16BAA" w14:textId="77777777" w:rsidR="00AD5FA8" w:rsidRDefault="00061AB3">
            <w:pPr>
              <w:pStyle w:val="12-3"/>
              <w:keepLines/>
              <w:rPr>
                <w:sz w:val="22"/>
                <w:szCs w:val="22"/>
              </w:rPr>
            </w:pPr>
            <w:r>
              <w:rPr>
                <w:sz w:val="22"/>
                <w:szCs w:val="22"/>
              </w:rPr>
              <w:t>Т(8)</w:t>
            </w:r>
          </w:p>
        </w:tc>
        <w:tc>
          <w:tcPr>
            <w:tcW w:w="607" w:type="pct"/>
          </w:tcPr>
          <w:p w14:paraId="04AC172D" w14:textId="77777777" w:rsidR="00AD5FA8" w:rsidRDefault="00061AB3">
            <w:pPr>
              <w:pStyle w:val="12-3"/>
              <w:keepLines/>
              <w:rPr>
                <w:sz w:val="22"/>
                <w:szCs w:val="22"/>
              </w:rPr>
            </w:pPr>
            <w:r>
              <w:rPr>
                <w:sz w:val="22"/>
                <w:szCs w:val="22"/>
              </w:rPr>
              <w:t>УО</w:t>
            </w:r>
          </w:p>
        </w:tc>
        <w:tc>
          <w:tcPr>
            <w:tcW w:w="607" w:type="pct"/>
          </w:tcPr>
          <w:p w14:paraId="5901D896" w14:textId="3390B5FB" w:rsidR="00AD5FA8" w:rsidRDefault="007B150C">
            <w:pPr>
              <w:pStyle w:val="12-3"/>
              <w:keepLines/>
              <w:rPr>
                <w:sz w:val="22"/>
                <w:szCs w:val="22"/>
              </w:rPr>
            </w:pPr>
            <w:r>
              <w:rPr>
                <w:sz w:val="22"/>
                <w:szCs w:val="22"/>
              </w:rPr>
              <w:t>О</w:t>
            </w:r>
          </w:p>
        </w:tc>
        <w:tc>
          <w:tcPr>
            <w:tcW w:w="1134" w:type="pct"/>
          </w:tcPr>
          <w:p w14:paraId="36DED805" w14:textId="77777777" w:rsidR="00AD5FA8" w:rsidRDefault="00061AB3">
            <w:pPr>
              <w:pStyle w:val="12-3"/>
              <w:keepLines/>
              <w:rPr>
                <w:color w:val="000000" w:themeColor="text1"/>
                <w:sz w:val="22"/>
                <w:szCs w:val="22"/>
              </w:rPr>
            </w:pPr>
            <w:r>
              <w:rPr>
                <w:color w:val="000000" w:themeColor="text1"/>
                <w:sz w:val="22"/>
                <w:szCs w:val="22"/>
              </w:rPr>
              <w:t>Реквизит 7</w:t>
            </w:r>
            <w:r w:rsidRPr="004A5154">
              <w:rPr>
                <w:color w:val="000000" w:themeColor="text1"/>
                <w:sz w:val="22"/>
                <w:szCs w:val="22"/>
              </w:rPr>
              <w:t>.70</w:t>
            </w:r>
          </w:p>
          <w:p w14:paraId="1E121661" w14:textId="77777777" w:rsidR="00AD5FA8" w:rsidRDefault="00061AB3">
            <w:pPr>
              <w:pStyle w:val="12-3"/>
              <w:keepLines/>
              <w:rPr>
                <w:color w:val="000000" w:themeColor="text1"/>
                <w:sz w:val="22"/>
                <w:szCs w:val="22"/>
              </w:rPr>
            </w:pPr>
            <w:r>
              <w:rPr>
                <w:color w:val="000000" w:themeColor="text1"/>
                <w:sz w:val="22"/>
                <w:szCs w:val="22"/>
              </w:rPr>
              <w:t>Указывается код по Общероссийскому классификатору территорий муниципальных образований ППО, для обслуживания которого открыт казначейский счет плательщика.</w:t>
            </w:r>
          </w:p>
          <w:p w14:paraId="36F1438E" w14:textId="77777777" w:rsidR="00AD5FA8" w:rsidRDefault="00061AB3">
            <w:pPr>
              <w:pStyle w:val="12-3"/>
              <w:keepLines/>
              <w:rPr>
                <w:sz w:val="22"/>
                <w:szCs w:val="22"/>
              </w:rPr>
            </w:pPr>
            <w:r>
              <w:rPr>
                <w:sz w:val="22"/>
                <w:szCs w:val="22"/>
              </w:rPr>
              <w:t>Принимает значение «00 000 001» д</w:t>
            </w:r>
            <w:r>
              <w:rPr>
                <w:color w:val="000000" w:themeColor="text1"/>
                <w:sz w:val="22"/>
                <w:szCs w:val="22"/>
              </w:rPr>
              <w:t>ля УБП ФБ.</w:t>
            </w:r>
          </w:p>
          <w:p w14:paraId="60B980E4" w14:textId="77777777" w:rsidR="00AD5FA8" w:rsidRDefault="00061AB3">
            <w:pPr>
              <w:pStyle w:val="12-3"/>
              <w:keepNext/>
              <w:keepLines/>
              <w:rPr>
                <w:sz w:val="22"/>
                <w:szCs w:val="22"/>
              </w:rPr>
            </w:pPr>
            <w:r>
              <w:rPr>
                <w:sz w:val="22"/>
                <w:szCs w:val="22"/>
              </w:rPr>
              <w:t xml:space="preserve">Принимает значение: </w:t>
            </w:r>
          </w:p>
          <w:p w14:paraId="479290A8" w14:textId="77777777" w:rsidR="00AD5FA8" w:rsidRDefault="00061AB3">
            <w:pPr>
              <w:pStyle w:val="12-"/>
            </w:pPr>
            <w:r>
              <w:t>«00 000 006» для СФР;</w:t>
            </w:r>
          </w:p>
          <w:p w14:paraId="5CC45119" w14:textId="77777777" w:rsidR="00AD5FA8" w:rsidRDefault="00061AB3">
            <w:pPr>
              <w:pStyle w:val="12-"/>
            </w:pPr>
            <w:r>
              <w:t>«00 000 008» для ФФОМС;</w:t>
            </w:r>
          </w:p>
          <w:p w14:paraId="726824A4" w14:textId="77777777" w:rsidR="00AD5FA8" w:rsidRDefault="00061AB3">
            <w:pPr>
              <w:pStyle w:val="12-"/>
            </w:pPr>
            <w:r>
              <w:t>«</w:t>
            </w:r>
            <w:r>
              <w:rPr>
                <w:lang w:val="en-US"/>
              </w:rPr>
              <w:t>XX</w:t>
            </w:r>
            <w:r>
              <w:t xml:space="preserve"> 000</w:t>
            </w:r>
            <w:r>
              <w:rPr>
                <w:lang w:val="en-US"/>
              </w:rPr>
              <w:t> </w:t>
            </w:r>
            <w:r>
              <w:t>009» для ТФОМС,</w:t>
            </w:r>
          </w:p>
          <w:p w14:paraId="20528B63" w14:textId="77777777" w:rsidR="00AD5FA8" w:rsidRDefault="00061AB3">
            <w:pPr>
              <w:pStyle w:val="12-3"/>
              <w:keepLines/>
              <w:rPr>
                <w:sz w:val="22"/>
                <w:szCs w:val="22"/>
              </w:rPr>
            </w:pPr>
            <w:r>
              <w:rPr>
                <w:color w:val="000000" w:themeColor="text1"/>
                <w:sz w:val="22"/>
                <w:szCs w:val="22"/>
              </w:rPr>
              <w:t>где первый два разряда определяют принадлежность фонда к субъекту РФ.</w:t>
            </w:r>
          </w:p>
          <w:p w14:paraId="19BA0658" w14:textId="06A856E9" w:rsidR="00AD5FA8" w:rsidRDefault="00061AB3">
            <w:pPr>
              <w:pStyle w:val="12-3"/>
              <w:keepLines/>
              <w:rPr>
                <w:sz w:val="22"/>
                <w:szCs w:val="22"/>
              </w:rPr>
            </w:pPr>
            <w:r w:rsidRPr="00975467">
              <w:rPr>
                <w:sz w:val="22"/>
                <w:szCs w:val="22"/>
              </w:rPr>
              <w:t>Для АИФДБ (ФТС, ФНС) реквизит 4.40</w:t>
            </w:r>
            <w:r w:rsidR="007B150C" w:rsidRPr="00975467">
              <w:rPr>
                <w:sz w:val="22"/>
                <w:szCs w:val="22"/>
              </w:rPr>
              <w:t>, заполняется ОКТМО, по которому осуществляется возврат средств плательщику.</w:t>
            </w:r>
          </w:p>
        </w:tc>
      </w:tr>
    </w:tbl>
    <w:p w14:paraId="52BC05A8" w14:textId="77777777" w:rsidR="00AD5FA8" w:rsidRDefault="00AD5FA8"/>
    <w:p w14:paraId="1231E822" w14:textId="77777777" w:rsidR="00AD5FA8" w:rsidRDefault="00061AB3">
      <w:pPr>
        <w:pStyle w:val="3"/>
      </w:pPr>
      <w:bookmarkStart w:id="71" w:name="_Toc204866227"/>
      <w:r>
        <w:t>Описание комплексного типа «dcdRSKP»</w:t>
      </w:r>
      <w:bookmarkEnd w:id="71"/>
    </w:p>
    <w:p w14:paraId="1FA31B9F" w14:textId="77777777" w:rsidR="00AD5FA8" w:rsidRDefault="00061AB3">
      <w:r>
        <w:t>Описание комплексного типа «dcdRSKP» блока «Расшифровка РСКП» представлено в таблице ниже (</w:t>
      </w:r>
      <w:r>
        <w:fldChar w:fldCharType="begin"/>
      </w:r>
      <w:r>
        <w:instrText xml:space="preserve"> REF _Ref187336692 \h  \* MERGEFORMAT </w:instrText>
      </w:r>
      <w:r>
        <w:fldChar w:fldCharType="separate"/>
      </w:r>
      <w:r>
        <w:t>Таблица 10</w:t>
      </w:r>
      <w:r>
        <w:fldChar w:fldCharType="end"/>
      </w:r>
      <w:r>
        <w:t>).</w:t>
      </w:r>
    </w:p>
    <w:p w14:paraId="4F67703D" w14:textId="77777777" w:rsidR="00AD5FA8" w:rsidRDefault="00061AB3">
      <w:pPr>
        <w:pStyle w:val="-"/>
      </w:pPr>
      <w:bookmarkStart w:id="72" w:name="_Ref187336692"/>
      <w:bookmarkStart w:id="73" w:name="_Toc204866276"/>
      <w:r>
        <w:t>Таблица </w:t>
      </w:r>
      <w:fldSimple w:instr=" SEQ Таблица \* ARABIC ">
        <w:r>
          <w:t>10</w:t>
        </w:r>
      </w:fldSimple>
      <w:bookmarkEnd w:id="72"/>
      <w:r>
        <w:t xml:space="preserve"> – Описание комплексного типа «dcdRSKP»</w:t>
      </w:r>
      <w:bookmarkEnd w:id="73"/>
    </w:p>
    <w:tbl>
      <w:tblPr>
        <w:tblStyle w:val="GOSTTable2"/>
        <w:tblW w:w="5000" w:type="pct"/>
        <w:tblLayout w:type="fixed"/>
        <w:tblLook w:val="01E0" w:firstRow="1" w:lastRow="1" w:firstColumn="1" w:lastColumn="1" w:noHBand="0" w:noVBand="0"/>
      </w:tblPr>
      <w:tblGrid>
        <w:gridCol w:w="1595"/>
        <w:gridCol w:w="1662"/>
        <w:gridCol w:w="568"/>
        <w:gridCol w:w="1134"/>
        <w:gridCol w:w="1134"/>
        <w:gridCol w:w="1134"/>
        <w:gridCol w:w="2118"/>
      </w:tblGrid>
      <w:tr w:rsidR="00AD5FA8" w14:paraId="798CD780" w14:textId="77777777" w:rsidTr="00AD5FA8">
        <w:trPr>
          <w:cnfStyle w:val="100000000000" w:firstRow="1" w:lastRow="0" w:firstColumn="0" w:lastColumn="0" w:oddVBand="0" w:evenVBand="0" w:oddHBand="0" w:evenHBand="0" w:firstRowFirstColumn="0" w:firstRowLastColumn="0" w:lastRowFirstColumn="0" w:lastRowLastColumn="0"/>
        </w:trPr>
        <w:tc>
          <w:tcPr>
            <w:tcW w:w="853" w:type="pct"/>
          </w:tcPr>
          <w:p w14:paraId="4E49A6F5" w14:textId="77777777" w:rsidR="00AD5FA8" w:rsidRDefault="00061AB3">
            <w:pPr>
              <w:pStyle w:val="12-4"/>
              <w:rPr>
                <w:bCs/>
                <w:sz w:val="22"/>
                <w:szCs w:val="18"/>
              </w:rPr>
            </w:pPr>
            <w:r>
              <w:rPr>
                <w:bCs/>
                <w:sz w:val="22"/>
                <w:szCs w:val="18"/>
              </w:rPr>
              <w:t>Наименование реквизита</w:t>
            </w:r>
          </w:p>
        </w:tc>
        <w:tc>
          <w:tcPr>
            <w:tcW w:w="889" w:type="pct"/>
          </w:tcPr>
          <w:p w14:paraId="7A96D3D3" w14:textId="77777777" w:rsidR="00AD5FA8" w:rsidRDefault="00061AB3">
            <w:pPr>
              <w:pStyle w:val="12-4"/>
              <w:rPr>
                <w:bCs/>
                <w:sz w:val="22"/>
                <w:szCs w:val="18"/>
              </w:rPr>
            </w:pPr>
            <w:r>
              <w:rPr>
                <w:bCs/>
                <w:sz w:val="22"/>
                <w:szCs w:val="18"/>
              </w:rPr>
              <w:t>Сокращенное наименование (код) реквизита</w:t>
            </w:r>
          </w:p>
        </w:tc>
        <w:tc>
          <w:tcPr>
            <w:tcW w:w="304" w:type="pct"/>
          </w:tcPr>
          <w:p w14:paraId="07494928" w14:textId="77777777" w:rsidR="00AD5FA8" w:rsidRDefault="00061AB3">
            <w:pPr>
              <w:pStyle w:val="12-4"/>
              <w:rPr>
                <w:bCs/>
                <w:sz w:val="22"/>
                <w:szCs w:val="18"/>
              </w:rPr>
            </w:pPr>
            <w:r>
              <w:rPr>
                <w:bCs/>
                <w:sz w:val="22"/>
                <w:szCs w:val="18"/>
              </w:rPr>
              <w:t>Тип</w:t>
            </w:r>
          </w:p>
        </w:tc>
        <w:tc>
          <w:tcPr>
            <w:tcW w:w="607" w:type="pct"/>
          </w:tcPr>
          <w:p w14:paraId="21882E9E" w14:textId="77777777" w:rsidR="00AD5FA8" w:rsidRDefault="00061AB3">
            <w:pPr>
              <w:pStyle w:val="12-4"/>
              <w:rPr>
                <w:bCs/>
                <w:sz w:val="22"/>
                <w:szCs w:val="18"/>
              </w:rPr>
            </w:pPr>
            <w:r>
              <w:rPr>
                <w:bCs/>
                <w:sz w:val="22"/>
                <w:szCs w:val="18"/>
              </w:rPr>
              <w:t>Формат реквизита</w:t>
            </w:r>
          </w:p>
        </w:tc>
        <w:tc>
          <w:tcPr>
            <w:tcW w:w="607" w:type="pct"/>
          </w:tcPr>
          <w:p w14:paraId="007127E3" w14:textId="77777777" w:rsidR="00AD5FA8" w:rsidRDefault="00061AB3">
            <w:pPr>
              <w:pStyle w:val="12-4"/>
              <w:rPr>
                <w:bCs/>
                <w:sz w:val="22"/>
                <w:szCs w:val="18"/>
              </w:rPr>
            </w:pPr>
            <w:r>
              <w:rPr>
                <w:bCs/>
                <w:sz w:val="22"/>
                <w:szCs w:val="18"/>
              </w:rPr>
              <w:t>Обязательность для R</w:t>
            </w:r>
            <w:r>
              <w:rPr>
                <w:bCs/>
                <w:sz w:val="22"/>
                <w:szCs w:val="18"/>
                <w:lang w:val="en-US"/>
              </w:rPr>
              <w:t>SKP</w:t>
            </w:r>
            <w:r>
              <w:rPr>
                <w:bCs/>
                <w:sz w:val="22"/>
                <w:szCs w:val="18"/>
              </w:rPr>
              <w:t>_</w:t>
            </w:r>
            <w:r>
              <w:rPr>
                <w:bCs/>
                <w:sz w:val="22"/>
                <w:szCs w:val="18"/>
                <w:lang w:val="en-US"/>
              </w:rPr>
              <w:t>Mir</w:t>
            </w:r>
            <w:r>
              <w:rPr>
                <w:bCs/>
                <w:sz w:val="22"/>
                <w:szCs w:val="18"/>
              </w:rPr>
              <w:t>_</w:t>
            </w:r>
            <w:r>
              <w:rPr>
                <w:bCs/>
                <w:sz w:val="22"/>
                <w:szCs w:val="18"/>
                <w:lang w:val="en-US"/>
              </w:rPr>
              <w:t>BS</w:t>
            </w:r>
          </w:p>
        </w:tc>
        <w:tc>
          <w:tcPr>
            <w:tcW w:w="607" w:type="pct"/>
          </w:tcPr>
          <w:p w14:paraId="1013E3B1" w14:textId="77777777" w:rsidR="00AD5FA8" w:rsidRDefault="00061AB3">
            <w:pPr>
              <w:pStyle w:val="12-4"/>
              <w:rPr>
                <w:bCs/>
                <w:sz w:val="22"/>
                <w:szCs w:val="18"/>
                <w:lang w:val="en-US"/>
              </w:rPr>
            </w:pPr>
            <w:r>
              <w:rPr>
                <w:bCs/>
                <w:sz w:val="22"/>
                <w:szCs w:val="18"/>
              </w:rPr>
              <w:t>Обязательность для R</w:t>
            </w:r>
            <w:r>
              <w:rPr>
                <w:bCs/>
                <w:sz w:val="22"/>
                <w:szCs w:val="18"/>
                <w:lang w:val="en-US"/>
              </w:rPr>
              <w:t>SKP_Mir</w:t>
            </w:r>
          </w:p>
        </w:tc>
        <w:tc>
          <w:tcPr>
            <w:tcW w:w="1133" w:type="pct"/>
          </w:tcPr>
          <w:p w14:paraId="6612C7EE" w14:textId="77777777" w:rsidR="00AD5FA8" w:rsidRDefault="00061AB3">
            <w:pPr>
              <w:pStyle w:val="12-4"/>
              <w:rPr>
                <w:bCs/>
                <w:sz w:val="22"/>
                <w:szCs w:val="18"/>
              </w:rPr>
            </w:pPr>
            <w:r>
              <w:rPr>
                <w:bCs/>
                <w:sz w:val="22"/>
                <w:szCs w:val="18"/>
              </w:rPr>
              <w:t>Дополнительная информация</w:t>
            </w:r>
          </w:p>
        </w:tc>
      </w:tr>
      <w:tr w:rsidR="00AD5FA8" w14:paraId="4B2A0811" w14:textId="77777777" w:rsidTr="00AD5FA8">
        <w:trPr>
          <w:cnfStyle w:val="000000100000" w:firstRow="0" w:lastRow="0" w:firstColumn="0" w:lastColumn="0" w:oddVBand="0" w:evenVBand="0" w:oddHBand="1" w:evenHBand="0" w:firstRowFirstColumn="0" w:firstRowLastColumn="0" w:lastRowFirstColumn="0" w:lastRowLastColumn="0"/>
        </w:trPr>
        <w:tc>
          <w:tcPr>
            <w:tcW w:w="853" w:type="pct"/>
          </w:tcPr>
          <w:p w14:paraId="2B345086" w14:textId="77777777" w:rsidR="00AD5FA8" w:rsidRDefault="00061AB3">
            <w:pPr>
              <w:pStyle w:val="12-3"/>
              <w:keepLines/>
              <w:rPr>
                <w:sz w:val="22"/>
                <w:szCs w:val="22"/>
              </w:rPr>
            </w:pPr>
            <w:r>
              <w:rPr>
                <w:sz w:val="22"/>
                <w:szCs w:val="22"/>
              </w:rPr>
              <w:t xml:space="preserve">Номер </w:t>
            </w:r>
            <w:r>
              <w:rPr>
                <w:sz w:val="22"/>
                <w:szCs w:val="22"/>
                <w:shd w:val="clear" w:color="auto" w:fill="FFFFFF"/>
              </w:rPr>
              <w:t>записи</w:t>
            </w:r>
          </w:p>
        </w:tc>
        <w:tc>
          <w:tcPr>
            <w:tcW w:w="889" w:type="pct"/>
          </w:tcPr>
          <w:p w14:paraId="1101E472" w14:textId="77777777" w:rsidR="00AD5FA8" w:rsidRDefault="00061AB3">
            <w:pPr>
              <w:pStyle w:val="12-3"/>
              <w:keepLines/>
              <w:rPr>
                <w:sz w:val="22"/>
                <w:szCs w:val="22"/>
              </w:rPr>
            </w:pPr>
            <w:r>
              <w:rPr>
                <w:sz w:val="22"/>
                <w:szCs w:val="22"/>
              </w:rPr>
              <w:t>position</w:t>
            </w:r>
          </w:p>
        </w:tc>
        <w:tc>
          <w:tcPr>
            <w:tcW w:w="304" w:type="pct"/>
          </w:tcPr>
          <w:p w14:paraId="10A5B2FF" w14:textId="77777777" w:rsidR="00AD5FA8" w:rsidRDefault="00061AB3">
            <w:pPr>
              <w:pStyle w:val="12-3"/>
              <w:keepLines/>
              <w:rPr>
                <w:sz w:val="22"/>
                <w:szCs w:val="22"/>
              </w:rPr>
            </w:pPr>
            <w:r>
              <w:rPr>
                <w:sz w:val="22"/>
                <w:szCs w:val="22"/>
              </w:rPr>
              <w:t>П</w:t>
            </w:r>
          </w:p>
        </w:tc>
        <w:tc>
          <w:tcPr>
            <w:tcW w:w="607" w:type="pct"/>
          </w:tcPr>
          <w:p w14:paraId="3FD0A259" w14:textId="77777777" w:rsidR="00AD5FA8" w:rsidRDefault="00061AB3">
            <w:pPr>
              <w:pStyle w:val="12-3"/>
              <w:keepLines/>
              <w:rPr>
                <w:sz w:val="22"/>
                <w:szCs w:val="22"/>
              </w:rPr>
            </w:pPr>
            <w:r>
              <w:rPr>
                <w:sz w:val="22"/>
                <w:szCs w:val="22"/>
              </w:rPr>
              <w:t>N(</w:t>
            </w:r>
            <w:r>
              <w:rPr>
                <w:sz w:val="22"/>
                <w:szCs w:val="22"/>
                <w:lang w:val="en-US"/>
              </w:rPr>
              <w:t>1-4</w:t>
            </w:r>
            <w:r>
              <w:rPr>
                <w:sz w:val="22"/>
                <w:szCs w:val="22"/>
              </w:rPr>
              <w:t>)</w:t>
            </w:r>
          </w:p>
        </w:tc>
        <w:tc>
          <w:tcPr>
            <w:tcW w:w="607" w:type="pct"/>
          </w:tcPr>
          <w:p w14:paraId="41F115A3" w14:textId="77777777" w:rsidR="00AD5FA8" w:rsidRDefault="00061AB3">
            <w:pPr>
              <w:pStyle w:val="12-3"/>
              <w:keepLines/>
              <w:rPr>
                <w:sz w:val="22"/>
                <w:szCs w:val="22"/>
              </w:rPr>
            </w:pPr>
            <w:r>
              <w:rPr>
                <w:sz w:val="22"/>
                <w:szCs w:val="22"/>
              </w:rPr>
              <w:t>О</w:t>
            </w:r>
          </w:p>
        </w:tc>
        <w:tc>
          <w:tcPr>
            <w:tcW w:w="607" w:type="pct"/>
          </w:tcPr>
          <w:p w14:paraId="58D7D7DE" w14:textId="77777777" w:rsidR="00AD5FA8" w:rsidRDefault="00061AB3">
            <w:pPr>
              <w:pStyle w:val="12-3"/>
              <w:keepLines/>
              <w:rPr>
                <w:sz w:val="22"/>
                <w:szCs w:val="22"/>
              </w:rPr>
            </w:pPr>
            <w:r>
              <w:rPr>
                <w:sz w:val="22"/>
                <w:szCs w:val="22"/>
              </w:rPr>
              <w:t>О</w:t>
            </w:r>
          </w:p>
        </w:tc>
        <w:tc>
          <w:tcPr>
            <w:tcW w:w="1133" w:type="pct"/>
          </w:tcPr>
          <w:p w14:paraId="6B814EB1" w14:textId="77777777" w:rsidR="00AD5FA8" w:rsidRDefault="00061AB3">
            <w:pPr>
              <w:pStyle w:val="12-3"/>
              <w:keepLines/>
              <w:rPr>
                <w:sz w:val="22"/>
                <w:szCs w:val="22"/>
              </w:rPr>
            </w:pPr>
            <w:r>
              <w:rPr>
                <w:sz w:val="22"/>
                <w:szCs w:val="22"/>
              </w:rPr>
              <w:t>Реквизит 4.5.</w:t>
            </w:r>
          </w:p>
          <w:p w14:paraId="5AB4BD7B" w14:textId="77777777" w:rsidR="00AD5FA8" w:rsidRDefault="00061AB3">
            <w:pPr>
              <w:pStyle w:val="12-3"/>
              <w:keepLines/>
              <w:rPr>
                <w:sz w:val="22"/>
                <w:szCs w:val="22"/>
              </w:rPr>
            </w:pPr>
            <w:r>
              <w:rPr>
                <w:color w:val="000000" w:themeColor="text1"/>
                <w:sz w:val="22"/>
                <w:szCs w:val="22"/>
                <w:shd w:val="clear" w:color="auto" w:fill="FFFFFF"/>
              </w:rPr>
              <w:t>Порядковый номер строки.</w:t>
            </w:r>
          </w:p>
          <w:p w14:paraId="62D60826" w14:textId="77777777" w:rsidR="00AD5FA8" w:rsidRDefault="00061AB3">
            <w:pPr>
              <w:pStyle w:val="12-3"/>
              <w:keepLines/>
              <w:rPr>
                <w:sz w:val="22"/>
                <w:szCs w:val="22"/>
              </w:rPr>
            </w:pPr>
            <w:r>
              <w:rPr>
                <w:sz w:val="22"/>
                <w:szCs w:val="22"/>
              </w:rPr>
              <w:t>Указывается порядковый номер платежа, уникальный в пределах документа.</w:t>
            </w:r>
          </w:p>
          <w:p w14:paraId="48038C4C" w14:textId="77777777" w:rsidR="00AD5FA8" w:rsidRDefault="00061AB3">
            <w:pPr>
              <w:pStyle w:val="12-3"/>
              <w:keepLines/>
              <w:rPr>
                <w:sz w:val="22"/>
                <w:szCs w:val="22"/>
              </w:rPr>
            </w:pPr>
            <w:r>
              <w:rPr>
                <w:sz w:val="22"/>
                <w:szCs w:val="22"/>
              </w:rPr>
              <w:t>Для первой строки указывается значение «1»</w:t>
            </w:r>
          </w:p>
        </w:tc>
      </w:tr>
      <w:tr w:rsidR="00AD5FA8" w14:paraId="28313B70" w14:textId="77777777" w:rsidTr="00AD5FA8">
        <w:trPr>
          <w:cnfStyle w:val="000000010000" w:firstRow="0" w:lastRow="0" w:firstColumn="0" w:lastColumn="0" w:oddVBand="0" w:evenVBand="0" w:oddHBand="0" w:evenHBand="1" w:firstRowFirstColumn="0" w:firstRowLastColumn="0" w:lastRowFirstColumn="0" w:lastRowLastColumn="0"/>
        </w:trPr>
        <w:tc>
          <w:tcPr>
            <w:tcW w:w="853" w:type="pct"/>
          </w:tcPr>
          <w:p w14:paraId="26844074" w14:textId="77777777" w:rsidR="00AD5FA8" w:rsidRDefault="00061AB3">
            <w:pPr>
              <w:pStyle w:val="12-3"/>
              <w:keepLines/>
              <w:rPr>
                <w:sz w:val="22"/>
                <w:szCs w:val="22"/>
              </w:rPr>
            </w:pPr>
            <w:r>
              <w:rPr>
                <w:sz w:val="22"/>
                <w:szCs w:val="22"/>
              </w:rPr>
              <w:t>КБК плательщика</w:t>
            </w:r>
          </w:p>
        </w:tc>
        <w:tc>
          <w:tcPr>
            <w:tcW w:w="889" w:type="pct"/>
          </w:tcPr>
          <w:p w14:paraId="3AA97889" w14:textId="77777777" w:rsidR="00AD5FA8" w:rsidRDefault="00061AB3">
            <w:pPr>
              <w:pStyle w:val="12-3"/>
              <w:keepLines/>
              <w:rPr>
                <w:sz w:val="22"/>
                <w:szCs w:val="22"/>
                <w:lang w:val="en-US"/>
              </w:rPr>
            </w:pPr>
            <w:r>
              <w:rPr>
                <w:sz w:val="22"/>
                <w:szCs w:val="22"/>
                <w:lang w:val="en-US"/>
              </w:rPr>
              <w:t>KBK</w:t>
            </w:r>
          </w:p>
        </w:tc>
        <w:tc>
          <w:tcPr>
            <w:tcW w:w="304" w:type="pct"/>
          </w:tcPr>
          <w:p w14:paraId="1281E3CF" w14:textId="77777777" w:rsidR="00AD5FA8" w:rsidRDefault="00061AB3">
            <w:pPr>
              <w:pStyle w:val="12-3"/>
              <w:keepLines/>
              <w:rPr>
                <w:sz w:val="22"/>
                <w:szCs w:val="22"/>
              </w:rPr>
            </w:pPr>
            <w:r>
              <w:rPr>
                <w:sz w:val="22"/>
                <w:szCs w:val="22"/>
              </w:rPr>
              <w:t>П</w:t>
            </w:r>
          </w:p>
        </w:tc>
        <w:tc>
          <w:tcPr>
            <w:tcW w:w="607" w:type="pct"/>
          </w:tcPr>
          <w:p w14:paraId="1C0D2CFB" w14:textId="77777777" w:rsidR="00AD5FA8" w:rsidRDefault="00061AB3">
            <w:pPr>
              <w:pStyle w:val="12-3"/>
              <w:keepLines/>
              <w:rPr>
                <w:sz w:val="22"/>
                <w:szCs w:val="22"/>
              </w:rPr>
            </w:pPr>
            <w:r>
              <w:rPr>
                <w:sz w:val="22"/>
                <w:szCs w:val="22"/>
              </w:rPr>
              <w:t>Т(20)</w:t>
            </w:r>
          </w:p>
        </w:tc>
        <w:tc>
          <w:tcPr>
            <w:tcW w:w="607" w:type="pct"/>
          </w:tcPr>
          <w:p w14:paraId="4083562D" w14:textId="77777777" w:rsidR="00AD5FA8" w:rsidRDefault="00061AB3">
            <w:pPr>
              <w:pStyle w:val="12-3"/>
              <w:keepLines/>
              <w:rPr>
                <w:sz w:val="22"/>
                <w:szCs w:val="22"/>
              </w:rPr>
            </w:pPr>
            <w:r>
              <w:rPr>
                <w:sz w:val="22"/>
                <w:szCs w:val="22"/>
              </w:rPr>
              <w:t>О</w:t>
            </w:r>
          </w:p>
        </w:tc>
        <w:tc>
          <w:tcPr>
            <w:tcW w:w="607" w:type="pct"/>
          </w:tcPr>
          <w:p w14:paraId="098DD0A5" w14:textId="77777777" w:rsidR="00AD5FA8" w:rsidRDefault="00061AB3">
            <w:pPr>
              <w:pStyle w:val="12-3"/>
              <w:keepLines/>
              <w:rPr>
                <w:sz w:val="22"/>
                <w:szCs w:val="22"/>
              </w:rPr>
            </w:pPr>
            <w:r>
              <w:rPr>
                <w:sz w:val="22"/>
                <w:szCs w:val="22"/>
              </w:rPr>
              <w:t>Н</w:t>
            </w:r>
          </w:p>
        </w:tc>
        <w:tc>
          <w:tcPr>
            <w:tcW w:w="1133" w:type="pct"/>
          </w:tcPr>
          <w:p w14:paraId="208A0AAF" w14:textId="77777777" w:rsidR="00AD5FA8" w:rsidRDefault="00061AB3">
            <w:pPr>
              <w:pStyle w:val="12-1"/>
              <w:rPr>
                <w:color w:val="000000" w:themeColor="text1"/>
                <w:sz w:val="22"/>
                <w:szCs w:val="22"/>
                <w:shd w:val="clear" w:color="auto" w:fill="FFFFFF"/>
              </w:rPr>
            </w:pPr>
            <w:r w:rsidRPr="00975467">
              <w:rPr>
                <w:color w:val="000000" w:themeColor="text1"/>
                <w:sz w:val="22"/>
                <w:szCs w:val="22"/>
                <w:shd w:val="clear" w:color="auto" w:fill="FFFFFF"/>
              </w:rPr>
              <w:t>Реквизит 4.30</w:t>
            </w:r>
          </w:p>
          <w:p w14:paraId="6AC88CA6" w14:textId="77777777" w:rsidR="00AD5FA8" w:rsidRDefault="00061AB3">
            <w:pPr>
              <w:pStyle w:val="12-1"/>
              <w:rPr>
                <w:color w:val="000000" w:themeColor="text1"/>
                <w:sz w:val="22"/>
                <w:szCs w:val="22"/>
                <w:shd w:val="clear" w:color="auto" w:fill="FFFFFF"/>
              </w:rPr>
            </w:pPr>
            <w:r>
              <w:rPr>
                <w:color w:val="000000" w:themeColor="text1"/>
                <w:sz w:val="22"/>
                <w:szCs w:val="22"/>
                <w:shd w:val="clear" w:color="auto" w:fill="FFFFFF"/>
              </w:rPr>
              <w:t>Указывается КБК в соответствии с действующими Указаниями по БК РФ.</w:t>
            </w:r>
          </w:p>
          <w:p w14:paraId="2AC8BB89" w14:textId="77777777" w:rsidR="00AD5FA8" w:rsidRDefault="00061AB3">
            <w:pPr>
              <w:pStyle w:val="12-1"/>
              <w:rPr>
                <w:color w:val="000000" w:themeColor="text1"/>
                <w:sz w:val="22"/>
                <w:szCs w:val="22"/>
                <w:shd w:val="clear" w:color="auto" w:fill="FFFFFF"/>
              </w:rPr>
            </w:pPr>
            <w:r>
              <w:rPr>
                <w:color w:val="000000" w:themeColor="text1"/>
                <w:sz w:val="22"/>
                <w:szCs w:val="22"/>
                <w:shd w:val="clear" w:color="auto" w:fill="FFFFFF"/>
              </w:rPr>
              <w:t>Реквизит обязателен для заполнения ПБС, БУ, региональными (муниципальными) АУ. Для федеральных АУ заполняется в случаях, предусмотренных НПА.</w:t>
            </w:r>
          </w:p>
          <w:p w14:paraId="71CF3ABA" w14:textId="77777777" w:rsidR="00AD5FA8" w:rsidRDefault="00061AB3">
            <w:pPr>
              <w:pStyle w:val="12-1"/>
              <w:rPr>
                <w:color w:val="000000" w:themeColor="text1"/>
                <w:sz w:val="22"/>
                <w:szCs w:val="22"/>
                <w:shd w:val="clear" w:color="auto" w:fill="FFFFFF"/>
              </w:rPr>
            </w:pPr>
            <w:r>
              <w:rPr>
                <w:color w:val="000000" w:themeColor="text1"/>
                <w:sz w:val="22"/>
                <w:szCs w:val="22"/>
                <w:shd w:val="clear" w:color="auto" w:fill="FFFFFF"/>
              </w:rPr>
              <w:t xml:space="preserve">Реквизит должен принимать значение «000 0000 00000 00000 ХХХ», где «ХХХ» либо КВР, либо код аналитической группы подвидов доходов бюджетов, либо код аналитической группы вида источников финансирования дефицитов бюджетов </w:t>
            </w:r>
            <w:r w:rsidRPr="00975467">
              <w:rPr>
                <w:color w:val="000000" w:themeColor="text1"/>
                <w:sz w:val="22"/>
                <w:szCs w:val="22"/>
                <w:shd w:val="clear" w:color="auto" w:fill="FFFFFF"/>
              </w:rPr>
              <w:t>для АУ/БУ.</w:t>
            </w:r>
          </w:p>
          <w:p w14:paraId="360CE81C" w14:textId="77777777" w:rsidR="00AD5FA8" w:rsidRDefault="00061AB3">
            <w:pPr>
              <w:pStyle w:val="12-1"/>
            </w:pPr>
            <w:r>
              <w:rPr>
                <w:sz w:val="22"/>
                <w:szCs w:val="22"/>
                <w:shd w:val="clear" w:color="auto" w:fill="FFFFFF"/>
              </w:rPr>
              <w:t>Для АИФДБ (ФНС, ФТС) не заполняется</w:t>
            </w:r>
          </w:p>
        </w:tc>
      </w:tr>
      <w:tr w:rsidR="00AD5FA8" w14:paraId="14BCD1FE" w14:textId="77777777" w:rsidTr="00AD5FA8">
        <w:trPr>
          <w:cnfStyle w:val="000000100000" w:firstRow="0" w:lastRow="0" w:firstColumn="0" w:lastColumn="0" w:oddVBand="0" w:evenVBand="0" w:oddHBand="1" w:evenHBand="0" w:firstRowFirstColumn="0" w:firstRowLastColumn="0" w:lastRowFirstColumn="0" w:lastRowLastColumn="0"/>
        </w:trPr>
        <w:tc>
          <w:tcPr>
            <w:tcW w:w="853" w:type="pct"/>
          </w:tcPr>
          <w:p w14:paraId="03C1F32F" w14:textId="77777777" w:rsidR="00AD5FA8" w:rsidRDefault="00061AB3">
            <w:pPr>
              <w:pStyle w:val="12-3"/>
              <w:keepLines/>
              <w:rPr>
                <w:sz w:val="22"/>
                <w:szCs w:val="22"/>
              </w:rPr>
            </w:pPr>
            <w:r>
              <w:rPr>
                <w:sz w:val="22"/>
                <w:szCs w:val="22"/>
              </w:rPr>
              <w:t>Код поступления плательщика</w:t>
            </w:r>
          </w:p>
        </w:tc>
        <w:tc>
          <w:tcPr>
            <w:tcW w:w="889" w:type="pct"/>
          </w:tcPr>
          <w:p w14:paraId="429B0E18" w14:textId="77777777" w:rsidR="00AD5FA8" w:rsidRDefault="00061AB3">
            <w:pPr>
              <w:pStyle w:val="12-3"/>
              <w:keepLines/>
              <w:rPr>
                <w:sz w:val="22"/>
                <w:szCs w:val="22"/>
                <w:lang w:val="en-US"/>
              </w:rPr>
            </w:pPr>
            <w:r>
              <w:rPr>
                <w:sz w:val="22"/>
                <w:szCs w:val="22"/>
                <w:lang w:val="en-US"/>
              </w:rPr>
              <w:t>payerIncomeCode</w:t>
            </w:r>
          </w:p>
        </w:tc>
        <w:tc>
          <w:tcPr>
            <w:tcW w:w="304" w:type="pct"/>
          </w:tcPr>
          <w:p w14:paraId="51787527" w14:textId="77777777" w:rsidR="00AD5FA8" w:rsidRDefault="00061AB3">
            <w:pPr>
              <w:pStyle w:val="12-3"/>
              <w:keepLines/>
              <w:rPr>
                <w:sz w:val="22"/>
                <w:szCs w:val="22"/>
              </w:rPr>
            </w:pPr>
            <w:r>
              <w:rPr>
                <w:sz w:val="22"/>
                <w:szCs w:val="22"/>
              </w:rPr>
              <w:t>П</w:t>
            </w:r>
          </w:p>
        </w:tc>
        <w:tc>
          <w:tcPr>
            <w:tcW w:w="607" w:type="pct"/>
          </w:tcPr>
          <w:p w14:paraId="1533291F" w14:textId="77777777" w:rsidR="00AD5FA8" w:rsidRDefault="00061AB3">
            <w:pPr>
              <w:pStyle w:val="12-3"/>
              <w:keepLines/>
              <w:rPr>
                <w:sz w:val="22"/>
                <w:szCs w:val="22"/>
              </w:rPr>
            </w:pPr>
            <w:r>
              <w:rPr>
                <w:sz w:val="22"/>
                <w:szCs w:val="22"/>
              </w:rPr>
              <w:t>Т(2)</w:t>
            </w:r>
          </w:p>
        </w:tc>
        <w:tc>
          <w:tcPr>
            <w:tcW w:w="607" w:type="pct"/>
          </w:tcPr>
          <w:p w14:paraId="66BD3678" w14:textId="77777777" w:rsidR="00AD5FA8" w:rsidRDefault="00061AB3">
            <w:pPr>
              <w:pStyle w:val="12-3"/>
              <w:keepLines/>
              <w:rPr>
                <w:sz w:val="22"/>
                <w:szCs w:val="22"/>
              </w:rPr>
            </w:pPr>
            <w:r>
              <w:rPr>
                <w:sz w:val="22"/>
                <w:szCs w:val="22"/>
                <w:lang w:val="en-US"/>
              </w:rPr>
              <w:t>Н</w:t>
            </w:r>
          </w:p>
        </w:tc>
        <w:tc>
          <w:tcPr>
            <w:tcW w:w="607" w:type="pct"/>
          </w:tcPr>
          <w:p w14:paraId="03DF79E1" w14:textId="77777777" w:rsidR="00AD5FA8" w:rsidRDefault="00061AB3">
            <w:pPr>
              <w:pStyle w:val="12-3"/>
              <w:keepLines/>
              <w:rPr>
                <w:sz w:val="22"/>
                <w:szCs w:val="22"/>
              </w:rPr>
            </w:pPr>
            <w:r>
              <w:rPr>
                <w:sz w:val="22"/>
                <w:szCs w:val="22"/>
              </w:rPr>
              <w:t>НИ</w:t>
            </w:r>
          </w:p>
        </w:tc>
        <w:tc>
          <w:tcPr>
            <w:tcW w:w="1133" w:type="pct"/>
          </w:tcPr>
          <w:p w14:paraId="2F536FE0" w14:textId="77777777" w:rsidR="00AD5FA8" w:rsidRDefault="00061AB3">
            <w:pPr>
              <w:pStyle w:val="12-3"/>
              <w:keepLines/>
              <w:rPr>
                <w:sz w:val="22"/>
                <w:szCs w:val="22"/>
                <w:shd w:val="clear" w:color="auto" w:fill="FFFFFF"/>
              </w:rPr>
            </w:pPr>
            <w:r>
              <w:rPr>
                <w:sz w:val="22"/>
                <w:szCs w:val="22"/>
                <w:shd w:val="clear" w:color="auto" w:fill="FFFFFF"/>
              </w:rPr>
              <w:t>Реквизит 4.31.</w:t>
            </w:r>
          </w:p>
          <w:p w14:paraId="2EF7B4A0" w14:textId="77777777" w:rsidR="00AD5FA8" w:rsidRDefault="00061AB3">
            <w:pPr>
              <w:pStyle w:val="12-3"/>
              <w:keepLines/>
              <w:rPr>
                <w:sz w:val="22"/>
                <w:szCs w:val="22"/>
                <w:shd w:val="clear" w:color="auto" w:fill="FFFFFF"/>
              </w:rPr>
            </w:pPr>
            <w:r>
              <w:rPr>
                <w:sz w:val="22"/>
                <w:szCs w:val="22"/>
                <w:shd w:val="clear" w:color="auto" w:fill="FFFFFF"/>
              </w:rPr>
              <w:t>Обязательный реквизит для заполнения АУ/БУ, в случае если</w:t>
            </w:r>
            <w:r>
              <w:rPr>
                <w:bCs/>
                <w:sz w:val="22"/>
                <w:szCs w:val="22"/>
              </w:rPr>
              <w:t xml:space="preserve"> вид ЛС плательщика равен «80» или «90».</w:t>
            </w:r>
          </w:p>
          <w:p w14:paraId="6FD92634" w14:textId="77777777" w:rsidR="00AD5FA8" w:rsidRDefault="00061AB3">
            <w:pPr>
              <w:pStyle w:val="12-3"/>
              <w:keepLines/>
              <w:rPr>
                <w:sz w:val="22"/>
                <w:szCs w:val="22"/>
              </w:rPr>
            </w:pPr>
            <w:r>
              <w:rPr>
                <w:sz w:val="22"/>
                <w:szCs w:val="22"/>
              </w:rPr>
              <w:t>Может принимать следующие значения:</w:t>
            </w:r>
          </w:p>
          <w:p w14:paraId="789B8F0D" w14:textId="77777777" w:rsidR="00AD5FA8" w:rsidRDefault="00061AB3">
            <w:pPr>
              <w:pStyle w:val="12-"/>
              <w:rPr>
                <w:rStyle w:val="af4"/>
                <w:b w:val="0"/>
                <w:bCs w:val="0"/>
                <w:sz w:val="22"/>
                <w:szCs w:val="22"/>
              </w:rPr>
            </w:pPr>
            <w:r>
              <w:rPr>
                <w:rStyle w:val="af4"/>
                <w:b w:val="0"/>
                <w:bCs w:val="0"/>
                <w:sz w:val="22"/>
                <w:szCs w:val="22"/>
              </w:rPr>
              <w:t>«</w:t>
            </w:r>
            <w:r>
              <w:rPr>
                <w:sz w:val="22"/>
                <w:szCs w:val="22"/>
              </w:rPr>
              <w:t>ГЗ</w:t>
            </w:r>
            <w:r>
              <w:rPr>
                <w:rStyle w:val="af4"/>
                <w:b w:val="0"/>
                <w:bCs w:val="0"/>
                <w:sz w:val="22"/>
                <w:szCs w:val="22"/>
              </w:rPr>
              <w:t>»;</w:t>
            </w:r>
          </w:p>
          <w:p w14:paraId="02CBD0CD" w14:textId="77777777" w:rsidR="00AD5FA8" w:rsidRDefault="00061AB3">
            <w:pPr>
              <w:pStyle w:val="12-"/>
              <w:rPr>
                <w:sz w:val="22"/>
                <w:szCs w:val="22"/>
              </w:rPr>
            </w:pPr>
            <w:r>
              <w:rPr>
                <w:rStyle w:val="af4"/>
                <w:b w:val="0"/>
                <w:bCs w:val="0"/>
                <w:sz w:val="22"/>
                <w:szCs w:val="22"/>
              </w:rPr>
              <w:t>«</w:t>
            </w:r>
            <w:r>
              <w:rPr>
                <w:sz w:val="22"/>
                <w:szCs w:val="22"/>
              </w:rPr>
              <w:t>ЦС</w:t>
            </w:r>
            <w:r>
              <w:rPr>
                <w:rStyle w:val="af4"/>
                <w:b w:val="0"/>
                <w:bCs w:val="0"/>
                <w:sz w:val="22"/>
                <w:szCs w:val="22"/>
              </w:rPr>
              <w:t>»</w:t>
            </w:r>
            <w:r>
              <w:rPr>
                <w:sz w:val="22"/>
                <w:szCs w:val="22"/>
              </w:rPr>
              <w:t>;</w:t>
            </w:r>
          </w:p>
          <w:p w14:paraId="6015EB50" w14:textId="77777777" w:rsidR="00AD5FA8" w:rsidRDefault="00061AB3">
            <w:pPr>
              <w:pStyle w:val="12-"/>
              <w:rPr>
                <w:sz w:val="22"/>
                <w:szCs w:val="22"/>
              </w:rPr>
            </w:pPr>
            <w:r>
              <w:rPr>
                <w:sz w:val="22"/>
                <w:szCs w:val="22"/>
              </w:rPr>
              <w:t>«ГР»;</w:t>
            </w:r>
          </w:p>
          <w:p w14:paraId="43F147A9" w14:textId="77777777" w:rsidR="00AD5FA8" w:rsidRDefault="00061AB3">
            <w:pPr>
              <w:pStyle w:val="12-"/>
              <w:rPr>
                <w:rStyle w:val="af4"/>
                <w:b w:val="0"/>
                <w:bCs w:val="0"/>
                <w:sz w:val="22"/>
                <w:szCs w:val="22"/>
              </w:rPr>
            </w:pPr>
            <w:r>
              <w:rPr>
                <w:rStyle w:val="af4"/>
                <w:b w:val="0"/>
                <w:bCs w:val="0"/>
                <w:sz w:val="22"/>
                <w:szCs w:val="22"/>
              </w:rPr>
              <w:t>«</w:t>
            </w:r>
            <w:r>
              <w:rPr>
                <w:sz w:val="22"/>
                <w:szCs w:val="22"/>
              </w:rPr>
              <w:t>МС</w:t>
            </w:r>
            <w:r>
              <w:rPr>
                <w:rStyle w:val="af4"/>
                <w:b w:val="0"/>
                <w:bCs w:val="0"/>
                <w:sz w:val="22"/>
                <w:szCs w:val="22"/>
              </w:rPr>
              <w:t>»;</w:t>
            </w:r>
          </w:p>
          <w:p w14:paraId="1A5708F2" w14:textId="77777777" w:rsidR="00AD5FA8" w:rsidRDefault="00061AB3">
            <w:pPr>
              <w:pStyle w:val="12-"/>
              <w:rPr>
                <w:rStyle w:val="af4"/>
                <w:b w:val="0"/>
                <w:bCs w:val="0"/>
                <w:sz w:val="22"/>
                <w:szCs w:val="22"/>
              </w:rPr>
            </w:pPr>
            <w:r>
              <w:rPr>
                <w:rStyle w:val="af4"/>
                <w:b w:val="0"/>
                <w:bCs w:val="0"/>
                <w:sz w:val="22"/>
                <w:szCs w:val="22"/>
              </w:rPr>
              <w:t>«</w:t>
            </w:r>
            <w:r>
              <w:rPr>
                <w:sz w:val="22"/>
                <w:szCs w:val="22"/>
              </w:rPr>
              <w:t>ПД</w:t>
            </w:r>
            <w:r>
              <w:rPr>
                <w:rStyle w:val="af4"/>
                <w:b w:val="0"/>
                <w:bCs w:val="0"/>
                <w:sz w:val="22"/>
                <w:szCs w:val="22"/>
              </w:rPr>
              <w:t>»;</w:t>
            </w:r>
          </w:p>
          <w:p w14:paraId="17FEEAA2" w14:textId="77777777" w:rsidR="00AD5FA8" w:rsidRDefault="00061AB3">
            <w:pPr>
              <w:pStyle w:val="12-"/>
              <w:rPr>
                <w:rStyle w:val="af4"/>
                <w:b w:val="0"/>
                <w:bCs w:val="0"/>
                <w:sz w:val="22"/>
                <w:szCs w:val="22"/>
              </w:rPr>
            </w:pPr>
            <w:r>
              <w:rPr>
                <w:rStyle w:val="af4"/>
                <w:b w:val="0"/>
                <w:bCs w:val="0"/>
                <w:sz w:val="22"/>
                <w:szCs w:val="22"/>
              </w:rPr>
              <w:t>«</w:t>
            </w:r>
            <w:r>
              <w:rPr>
                <w:sz w:val="22"/>
                <w:szCs w:val="22"/>
              </w:rPr>
              <w:t>ВР</w:t>
            </w:r>
            <w:r>
              <w:rPr>
                <w:rStyle w:val="af4"/>
                <w:b w:val="0"/>
                <w:bCs w:val="0"/>
                <w:sz w:val="22"/>
                <w:szCs w:val="22"/>
              </w:rPr>
              <w:t>».</w:t>
            </w:r>
          </w:p>
          <w:p w14:paraId="297BFD9A" w14:textId="77777777" w:rsidR="00AD5FA8" w:rsidRDefault="00061AB3">
            <w:pPr>
              <w:pStyle w:val="12-3"/>
              <w:keepLines/>
              <w:rPr>
                <w:sz w:val="22"/>
                <w:szCs w:val="22"/>
              </w:rPr>
            </w:pPr>
            <w:r>
              <w:rPr>
                <w:sz w:val="22"/>
                <w:szCs w:val="22"/>
                <w:shd w:val="clear" w:color="auto" w:fill="FFFFFF"/>
              </w:rPr>
              <w:t>В иных случаях не заполняется</w:t>
            </w:r>
          </w:p>
        </w:tc>
      </w:tr>
      <w:tr w:rsidR="00AD5FA8" w14:paraId="14BB9CA0" w14:textId="77777777" w:rsidTr="00AD5FA8">
        <w:trPr>
          <w:cnfStyle w:val="000000010000" w:firstRow="0" w:lastRow="0" w:firstColumn="0" w:lastColumn="0" w:oddVBand="0" w:evenVBand="0" w:oddHBand="0" w:evenHBand="1" w:firstRowFirstColumn="0" w:firstRowLastColumn="0" w:lastRowFirstColumn="0" w:lastRowLastColumn="0"/>
        </w:trPr>
        <w:tc>
          <w:tcPr>
            <w:tcW w:w="853" w:type="pct"/>
          </w:tcPr>
          <w:p w14:paraId="2AD0B6F8" w14:textId="77777777" w:rsidR="00AD5FA8" w:rsidRDefault="00061AB3">
            <w:pPr>
              <w:pStyle w:val="12-3"/>
              <w:keepLines/>
              <w:rPr>
                <w:sz w:val="22"/>
                <w:szCs w:val="22"/>
              </w:rPr>
            </w:pPr>
            <w:r>
              <w:rPr>
                <w:sz w:val="22"/>
                <w:szCs w:val="22"/>
              </w:rPr>
              <w:t>Код прослеживаемости</w:t>
            </w:r>
          </w:p>
        </w:tc>
        <w:tc>
          <w:tcPr>
            <w:tcW w:w="889" w:type="pct"/>
          </w:tcPr>
          <w:p w14:paraId="24081CB1" w14:textId="77777777" w:rsidR="00AD5FA8" w:rsidRDefault="00061AB3">
            <w:pPr>
              <w:pStyle w:val="12-3"/>
              <w:keepLines/>
              <w:rPr>
                <w:sz w:val="22"/>
                <w:szCs w:val="22"/>
                <w:lang w:val="en-US"/>
              </w:rPr>
            </w:pPr>
            <w:r>
              <w:rPr>
                <w:sz w:val="22"/>
                <w:szCs w:val="22"/>
                <w:lang w:val="en-US"/>
              </w:rPr>
              <w:t>traceabilityCode</w:t>
            </w:r>
          </w:p>
        </w:tc>
        <w:tc>
          <w:tcPr>
            <w:tcW w:w="304" w:type="pct"/>
          </w:tcPr>
          <w:p w14:paraId="6641688C" w14:textId="77777777" w:rsidR="00AD5FA8" w:rsidRDefault="00061AB3">
            <w:pPr>
              <w:pStyle w:val="12-3"/>
              <w:keepLines/>
              <w:rPr>
                <w:sz w:val="22"/>
                <w:szCs w:val="22"/>
              </w:rPr>
            </w:pPr>
            <w:r>
              <w:rPr>
                <w:sz w:val="22"/>
                <w:szCs w:val="22"/>
              </w:rPr>
              <w:t>П</w:t>
            </w:r>
          </w:p>
        </w:tc>
        <w:tc>
          <w:tcPr>
            <w:tcW w:w="607" w:type="pct"/>
          </w:tcPr>
          <w:p w14:paraId="7654B02D" w14:textId="77777777" w:rsidR="00AD5FA8" w:rsidRDefault="00061AB3">
            <w:pPr>
              <w:pStyle w:val="12-3"/>
              <w:keepLines/>
              <w:rPr>
                <w:sz w:val="22"/>
                <w:szCs w:val="22"/>
              </w:rPr>
            </w:pPr>
            <w:r>
              <w:rPr>
                <w:sz w:val="22"/>
                <w:szCs w:val="22"/>
              </w:rPr>
              <w:t>Т(1-25)</w:t>
            </w:r>
          </w:p>
        </w:tc>
        <w:tc>
          <w:tcPr>
            <w:tcW w:w="607" w:type="pct"/>
          </w:tcPr>
          <w:p w14:paraId="29F7AF13" w14:textId="77777777" w:rsidR="00AD5FA8" w:rsidRDefault="00061AB3">
            <w:pPr>
              <w:pStyle w:val="12-3"/>
              <w:keepLines/>
              <w:rPr>
                <w:sz w:val="22"/>
                <w:szCs w:val="22"/>
              </w:rPr>
            </w:pPr>
            <w:r>
              <w:rPr>
                <w:sz w:val="22"/>
                <w:szCs w:val="22"/>
              </w:rPr>
              <w:t>Н</w:t>
            </w:r>
          </w:p>
        </w:tc>
        <w:tc>
          <w:tcPr>
            <w:tcW w:w="607" w:type="pct"/>
          </w:tcPr>
          <w:p w14:paraId="1E044824" w14:textId="77777777" w:rsidR="00AD5FA8" w:rsidRDefault="00061AB3">
            <w:pPr>
              <w:pStyle w:val="12-3"/>
              <w:keepLines/>
              <w:rPr>
                <w:sz w:val="22"/>
                <w:szCs w:val="22"/>
              </w:rPr>
            </w:pPr>
            <w:r>
              <w:rPr>
                <w:sz w:val="22"/>
                <w:szCs w:val="22"/>
              </w:rPr>
              <w:t>НИ</w:t>
            </w:r>
          </w:p>
        </w:tc>
        <w:tc>
          <w:tcPr>
            <w:tcW w:w="1133" w:type="pct"/>
          </w:tcPr>
          <w:p w14:paraId="2550578F" w14:textId="77777777" w:rsidR="00AD5FA8" w:rsidRDefault="00061AB3">
            <w:pPr>
              <w:pStyle w:val="12-3"/>
              <w:keepLines/>
              <w:rPr>
                <w:sz w:val="22"/>
                <w:szCs w:val="22"/>
                <w:shd w:val="clear" w:color="auto" w:fill="FFFFFF"/>
              </w:rPr>
            </w:pPr>
            <w:r>
              <w:rPr>
                <w:sz w:val="22"/>
                <w:szCs w:val="22"/>
                <w:shd w:val="clear" w:color="auto" w:fill="FFFFFF"/>
              </w:rPr>
              <w:t>Реквизит 4.35.</w:t>
            </w:r>
          </w:p>
          <w:p w14:paraId="163BD18F" w14:textId="77777777" w:rsidR="00AD5FA8" w:rsidRDefault="00061AB3">
            <w:pPr>
              <w:pStyle w:val="12-3"/>
              <w:keepLines/>
              <w:rPr>
                <w:sz w:val="22"/>
                <w:szCs w:val="22"/>
                <w:shd w:val="clear" w:color="auto" w:fill="FFFFFF"/>
              </w:rPr>
            </w:pPr>
            <w:r>
              <w:rPr>
                <w:sz w:val="22"/>
                <w:szCs w:val="22"/>
                <w:shd w:val="clear" w:color="auto" w:fill="FFFFFF"/>
              </w:rPr>
              <w:t>Указывается аналитический код, используемый ФК в целях санкционирования операций с целевыми расходами</w:t>
            </w:r>
            <w:r>
              <w:rPr>
                <w:sz w:val="22"/>
                <w:szCs w:val="22"/>
              </w:rPr>
              <w:t xml:space="preserve"> </w:t>
            </w:r>
            <w:r>
              <w:rPr>
                <w:sz w:val="22"/>
                <w:szCs w:val="22"/>
                <w:shd w:val="clear" w:color="auto" w:fill="FFFFFF"/>
              </w:rPr>
              <w:t>за счет средств бюджетов субъектов РФ (местных бюджетов) в соответствии с перечнем кодов, присвоенных ФК.</w:t>
            </w:r>
          </w:p>
          <w:p w14:paraId="0FE30ECE" w14:textId="77777777" w:rsidR="00AD5FA8" w:rsidRDefault="00061AB3">
            <w:pPr>
              <w:pStyle w:val="12-3"/>
              <w:keepLines/>
              <w:rPr>
                <w:sz w:val="22"/>
                <w:szCs w:val="22"/>
                <w:shd w:val="clear" w:color="auto" w:fill="FFFFFF"/>
              </w:rPr>
            </w:pPr>
            <w:r>
              <w:rPr>
                <w:sz w:val="22"/>
                <w:szCs w:val="22"/>
                <w:shd w:val="clear" w:color="auto" w:fill="FFFFFF"/>
              </w:rPr>
              <w:t>В иных случаях не заполняется</w:t>
            </w:r>
          </w:p>
        </w:tc>
      </w:tr>
      <w:tr w:rsidR="00AD5FA8" w14:paraId="607CEB43" w14:textId="77777777" w:rsidTr="00AD5FA8">
        <w:trPr>
          <w:cnfStyle w:val="000000100000" w:firstRow="0" w:lastRow="0" w:firstColumn="0" w:lastColumn="0" w:oddVBand="0" w:evenVBand="0" w:oddHBand="1" w:evenHBand="0" w:firstRowFirstColumn="0" w:firstRowLastColumn="0" w:lastRowFirstColumn="0" w:lastRowLastColumn="0"/>
        </w:trPr>
        <w:tc>
          <w:tcPr>
            <w:tcW w:w="853" w:type="pct"/>
          </w:tcPr>
          <w:p w14:paraId="7C746AE8" w14:textId="77777777" w:rsidR="00AD5FA8" w:rsidRDefault="00061AB3">
            <w:pPr>
              <w:pStyle w:val="12-3"/>
              <w:keepLines/>
              <w:rPr>
                <w:sz w:val="22"/>
                <w:szCs w:val="22"/>
              </w:rPr>
            </w:pPr>
            <w:r>
              <w:rPr>
                <w:sz w:val="22"/>
                <w:szCs w:val="22"/>
              </w:rPr>
              <w:t>Код целевой субсидии плательщика</w:t>
            </w:r>
          </w:p>
        </w:tc>
        <w:tc>
          <w:tcPr>
            <w:tcW w:w="889" w:type="pct"/>
          </w:tcPr>
          <w:p w14:paraId="19363CBF" w14:textId="77777777" w:rsidR="00AD5FA8" w:rsidRDefault="00061AB3">
            <w:pPr>
              <w:pStyle w:val="12-3"/>
              <w:keepLines/>
              <w:rPr>
                <w:sz w:val="22"/>
                <w:szCs w:val="22"/>
                <w:lang w:val="en-US"/>
              </w:rPr>
            </w:pPr>
            <w:r>
              <w:rPr>
                <w:sz w:val="22"/>
                <w:szCs w:val="22"/>
              </w:rPr>
              <w:t>subsidy</w:t>
            </w:r>
            <w:r>
              <w:rPr>
                <w:sz w:val="22"/>
                <w:szCs w:val="22"/>
                <w:lang w:val="en-US"/>
              </w:rPr>
              <w:t>C</w:t>
            </w:r>
            <w:r>
              <w:rPr>
                <w:sz w:val="22"/>
                <w:szCs w:val="22"/>
              </w:rPr>
              <w:t>ode</w:t>
            </w:r>
          </w:p>
        </w:tc>
        <w:tc>
          <w:tcPr>
            <w:tcW w:w="304" w:type="pct"/>
          </w:tcPr>
          <w:p w14:paraId="50C5259B" w14:textId="77777777" w:rsidR="00AD5FA8" w:rsidRDefault="00061AB3">
            <w:pPr>
              <w:pStyle w:val="12-3"/>
              <w:keepLines/>
              <w:rPr>
                <w:sz w:val="22"/>
                <w:szCs w:val="22"/>
              </w:rPr>
            </w:pPr>
            <w:r>
              <w:rPr>
                <w:sz w:val="22"/>
                <w:szCs w:val="22"/>
              </w:rPr>
              <w:t>П</w:t>
            </w:r>
          </w:p>
        </w:tc>
        <w:tc>
          <w:tcPr>
            <w:tcW w:w="607" w:type="pct"/>
          </w:tcPr>
          <w:p w14:paraId="36408A52" w14:textId="77777777" w:rsidR="00AD5FA8" w:rsidRDefault="00061AB3">
            <w:pPr>
              <w:pStyle w:val="12-3"/>
              <w:keepLines/>
              <w:rPr>
                <w:sz w:val="22"/>
                <w:szCs w:val="22"/>
              </w:rPr>
            </w:pPr>
            <w:r>
              <w:rPr>
                <w:sz w:val="22"/>
                <w:szCs w:val="22"/>
              </w:rPr>
              <w:t>Т(1-25)</w:t>
            </w:r>
          </w:p>
        </w:tc>
        <w:tc>
          <w:tcPr>
            <w:tcW w:w="607" w:type="pct"/>
          </w:tcPr>
          <w:p w14:paraId="65072B8D" w14:textId="77777777" w:rsidR="00AD5FA8" w:rsidRDefault="00061AB3">
            <w:pPr>
              <w:pStyle w:val="12-3"/>
              <w:keepLines/>
              <w:rPr>
                <w:sz w:val="22"/>
                <w:szCs w:val="22"/>
              </w:rPr>
            </w:pPr>
            <w:r>
              <w:rPr>
                <w:sz w:val="22"/>
                <w:szCs w:val="22"/>
              </w:rPr>
              <w:t>Н</w:t>
            </w:r>
          </w:p>
        </w:tc>
        <w:tc>
          <w:tcPr>
            <w:tcW w:w="607" w:type="pct"/>
          </w:tcPr>
          <w:p w14:paraId="5F1EB02A" w14:textId="77777777" w:rsidR="00AD5FA8" w:rsidRDefault="00061AB3">
            <w:pPr>
              <w:pStyle w:val="12-3"/>
              <w:keepLines/>
              <w:rPr>
                <w:sz w:val="22"/>
                <w:szCs w:val="22"/>
              </w:rPr>
            </w:pPr>
            <w:r>
              <w:rPr>
                <w:sz w:val="22"/>
                <w:szCs w:val="22"/>
              </w:rPr>
              <w:t>Н</w:t>
            </w:r>
          </w:p>
        </w:tc>
        <w:tc>
          <w:tcPr>
            <w:tcW w:w="1133" w:type="pct"/>
          </w:tcPr>
          <w:p w14:paraId="37592356" w14:textId="77777777" w:rsidR="00AD5FA8" w:rsidRDefault="00061AB3">
            <w:pPr>
              <w:pStyle w:val="12-3"/>
              <w:keepLines/>
              <w:rPr>
                <w:bCs/>
                <w:sz w:val="22"/>
                <w:szCs w:val="22"/>
              </w:rPr>
            </w:pPr>
            <w:r>
              <w:rPr>
                <w:bCs/>
                <w:sz w:val="22"/>
                <w:szCs w:val="22"/>
              </w:rPr>
              <w:t>Реквизит 4.36.</w:t>
            </w:r>
          </w:p>
          <w:p w14:paraId="71AD592E" w14:textId="77777777" w:rsidR="00AD5FA8" w:rsidRDefault="00061AB3">
            <w:pPr>
              <w:pStyle w:val="12-3"/>
              <w:keepLines/>
              <w:rPr>
                <w:bCs/>
                <w:sz w:val="22"/>
                <w:szCs w:val="22"/>
              </w:rPr>
            </w:pPr>
            <w:r>
              <w:rPr>
                <w:bCs/>
                <w:sz w:val="22"/>
                <w:szCs w:val="22"/>
              </w:rPr>
              <w:t>Указывается код целевой субсидии, предоставляемой АУ/БУ, и содержащийся в Сведениях об операциях с целевыми субсидиями.</w:t>
            </w:r>
          </w:p>
          <w:p w14:paraId="224329BB" w14:textId="77777777" w:rsidR="00AD5FA8" w:rsidRDefault="00061AB3">
            <w:pPr>
              <w:pStyle w:val="12-3"/>
              <w:keepLines/>
              <w:rPr>
                <w:bCs/>
                <w:color w:val="auto"/>
                <w:sz w:val="22"/>
                <w:szCs w:val="22"/>
              </w:rPr>
            </w:pPr>
            <w:r>
              <w:rPr>
                <w:bCs/>
                <w:color w:val="auto"/>
                <w:sz w:val="22"/>
                <w:szCs w:val="22"/>
              </w:rPr>
              <w:t>Обязательно для заполнения если реквизит «Код поступления плательщика» заполнен значением «ЦС» или вид ЛС плательщика принимает значение «21», «31».</w:t>
            </w:r>
          </w:p>
          <w:p w14:paraId="05A4B3B1" w14:textId="77777777" w:rsidR="00AD5FA8" w:rsidRDefault="00061AB3">
            <w:pPr>
              <w:pStyle w:val="12-3"/>
              <w:keepLines/>
              <w:rPr>
                <w:bCs/>
                <w:sz w:val="22"/>
                <w:szCs w:val="22"/>
              </w:rPr>
            </w:pPr>
            <w:r>
              <w:rPr>
                <w:bCs/>
                <w:sz w:val="22"/>
                <w:szCs w:val="22"/>
              </w:rPr>
              <w:t>В иных случаях реквизит не заполняется.</w:t>
            </w:r>
          </w:p>
          <w:p w14:paraId="1A8E4F17" w14:textId="77777777" w:rsidR="00AD5FA8" w:rsidRDefault="00061AB3">
            <w:pPr>
              <w:pStyle w:val="12-3"/>
              <w:keepLines/>
              <w:rPr>
                <w:bCs/>
                <w:sz w:val="22"/>
                <w:szCs w:val="22"/>
              </w:rPr>
            </w:pPr>
            <w:r>
              <w:rPr>
                <w:bCs/>
                <w:sz w:val="22"/>
                <w:szCs w:val="22"/>
              </w:rPr>
              <w:t>Не используется АИФДБ (ФНС, ФТС)</w:t>
            </w:r>
          </w:p>
        </w:tc>
      </w:tr>
      <w:tr w:rsidR="00AD5FA8" w14:paraId="3EF029B5" w14:textId="77777777" w:rsidTr="00AD5FA8">
        <w:trPr>
          <w:cnfStyle w:val="000000010000" w:firstRow="0" w:lastRow="0" w:firstColumn="0" w:lastColumn="0" w:oddVBand="0" w:evenVBand="0" w:oddHBand="0" w:evenHBand="1" w:firstRowFirstColumn="0" w:firstRowLastColumn="0" w:lastRowFirstColumn="0" w:lastRowLastColumn="0"/>
        </w:trPr>
        <w:tc>
          <w:tcPr>
            <w:tcW w:w="853" w:type="pct"/>
          </w:tcPr>
          <w:p w14:paraId="335A553D" w14:textId="77777777" w:rsidR="00AD5FA8" w:rsidRDefault="00061AB3">
            <w:pPr>
              <w:pStyle w:val="12-3"/>
              <w:keepLines/>
              <w:rPr>
                <w:sz w:val="22"/>
                <w:szCs w:val="22"/>
              </w:rPr>
            </w:pPr>
            <w:r>
              <w:rPr>
                <w:sz w:val="22"/>
                <w:szCs w:val="22"/>
              </w:rPr>
              <w:t>Код вида выплаты</w:t>
            </w:r>
          </w:p>
        </w:tc>
        <w:tc>
          <w:tcPr>
            <w:tcW w:w="889" w:type="pct"/>
          </w:tcPr>
          <w:p w14:paraId="2B84CE38" w14:textId="77777777" w:rsidR="00AD5FA8" w:rsidRDefault="00061AB3">
            <w:pPr>
              <w:pStyle w:val="12-3"/>
              <w:keepLines/>
              <w:rPr>
                <w:sz w:val="22"/>
                <w:szCs w:val="22"/>
                <w:lang w:val="en-US"/>
              </w:rPr>
            </w:pPr>
            <w:r>
              <w:rPr>
                <w:sz w:val="22"/>
                <w:szCs w:val="22"/>
                <w:lang w:val="en-US"/>
              </w:rPr>
              <w:t>paymentTypCd</w:t>
            </w:r>
          </w:p>
        </w:tc>
        <w:tc>
          <w:tcPr>
            <w:tcW w:w="304" w:type="pct"/>
          </w:tcPr>
          <w:p w14:paraId="20E7F1A5" w14:textId="77777777" w:rsidR="00AD5FA8" w:rsidRDefault="00061AB3">
            <w:pPr>
              <w:pStyle w:val="12-3"/>
              <w:keepLines/>
              <w:rPr>
                <w:sz w:val="22"/>
                <w:szCs w:val="22"/>
                <w:lang w:val="en-US"/>
              </w:rPr>
            </w:pPr>
            <w:r>
              <w:rPr>
                <w:sz w:val="22"/>
                <w:szCs w:val="22"/>
              </w:rPr>
              <w:t>П</w:t>
            </w:r>
          </w:p>
        </w:tc>
        <w:tc>
          <w:tcPr>
            <w:tcW w:w="607" w:type="pct"/>
          </w:tcPr>
          <w:p w14:paraId="7D2DFC5D" w14:textId="77777777" w:rsidR="00AD5FA8" w:rsidRDefault="00061AB3">
            <w:pPr>
              <w:pStyle w:val="12-3"/>
              <w:keepLines/>
              <w:rPr>
                <w:sz w:val="22"/>
                <w:szCs w:val="22"/>
              </w:rPr>
            </w:pPr>
            <w:r>
              <w:rPr>
                <w:sz w:val="22"/>
                <w:szCs w:val="22"/>
                <w:lang w:val="en-US"/>
              </w:rPr>
              <w:t>T(</w:t>
            </w:r>
            <w:r>
              <w:rPr>
                <w:sz w:val="22"/>
                <w:szCs w:val="22"/>
              </w:rPr>
              <w:t>4</w:t>
            </w:r>
            <w:r>
              <w:rPr>
                <w:sz w:val="22"/>
                <w:szCs w:val="22"/>
                <w:lang w:val="en-US"/>
              </w:rPr>
              <w:t>)</w:t>
            </w:r>
          </w:p>
        </w:tc>
        <w:tc>
          <w:tcPr>
            <w:tcW w:w="607" w:type="pct"/>
          </w:tcPr>
          <w:p w14:paraId="6837692E" w14:textId="77777777" w:rsidR="00AD5FA8" w:rsidRDefault="00061AB3">
            <w:pPr>
              <w:pStyle w:val="12-3"/>
              <w:keepLines/>
              <w:rPr>
                <w:sz w:val="22"/>
                <w:szCs w:val="22"/>
              </w:rPr>
            </w:pPr>
            <w:r>
              <w:rPr>
                <w:sz w:val="22"/>
                <w:szCs w:val="22"/>
              </w:rPr>
              <w:t>О</w:t>
            </w:r>
          </w:p>
        </w:tc>
        <w:tc>
          <w:tcPr>
            <w:tcW w:w="607" w:type="pct"/>
          </w:tcPr>
          <w:p w14:paraId="30CAEB0B" w14:textId="77777777" w:rsidR="00AD5FA8" w:rsidRDefault="00061AB3">
            <w:pPr>
              <w:pStyle w:val="12-3"/>
              <w:keepLines/>
              <w:rPr>
                <w:sz w:val="22"/>
                <w:szCs w:val="22"/>
              </w:rPr>
            </w:pPr>
            <w:r>
              <w:rPr>
                <w:sz w:val="22"/>
                <w:szCs w:val="22"/>
              </w:rPr>
              <w:t>О</w:t>
            </w:r>
          </w:p>
        </w:tc>
        <w:tc>
          <w:tcPr>
            <w:tcW w:w="1133" w:type="pct"/>
          </w:tcPr>
          <w:p w14:paraId="73A7DCF6" w14:textId="77777777" w:rsidR="00AD5FA8" w:rsidRDefault="00061AB3">
            <w:pPr>
              <w:pStyle w:val="12-3"/>
              <w:keepLines/>
              <w:rPr>
                <w:sz w:val="22"/>
                <w:szCs w:val="22"/>
              </w:rPr>
            </w:pPr>
            <w:r>
              <w:rPr>
                <w:sz w:val="22"/>
                <w:szCs w:val="22"/>
              </w:rPr>
              <w:t>Реквизит 4.45.</w:t>
            </w:r>
          </w:p>
          <w:p w14:paraId="09D4ACA7" w14:textId="77777777" w:rsidR="00AD5FA8" w:rsidRDefault="00061AB3">
            <w:pPr>
              <w:pStyle w:val="12-3"/>
              <w:keepLines/>
              <w:rPr>
                <w:sz w:val="22"/>
                <w:szCs w:val="22"/>
              </w:rPr>
            </w:pPr>
            <w:r>
              <w:rPr>
                <w:sz w:val="22"/>
                <w:szCs w:val="22"/>
              </w:rPr>
              <w:t>Указывается код вида выплаты на карты «МИР»</w:t>
            </w:r>
          </w:p>
        </w:tc>
      </w:tr>
      <w:tr w:rsidR="00AD5FA8" w14:paraId="72A98D2B" w14:textId="77777777" w:rsidTr="00AD5FA8">
        <w:trPr>
          <w:cnfStyle w:val="000000100000" w:firstRow="0" w:lastRow="0" w:firstColumn="0" w:lastColumn="0" w:oddVBand="0" w:evenVBand="0" w:oddHBand="1" w:evenHBand="0" w:firstRowFirstColumn="0" w:firstRowLastColumn="0" w:lastRowFirstColumn="0" w:lastRowLastColumn="0"/>
        </w:trPr>
        <w:tc>
          <w:tcPr>
            <w:tcW w:w="853" w:type="pct"/>
          </w:tcPr>
          <w:p w14:paraId="1E7CD095" w14:textId="77777777" w:rsidR="00AD5FA8" w:rsidRDefault="00061AB3">
            <w:pPr>
              <w:pStyle w:val="12-3"/>
              <w:keepLines/>
              <w:rPr>
                <w:sz w:val="22"/>
                <w:szCs w:val="22"/>
              </w:rPr>
            </w:pPr>
            <w:r>
              <w:rPr>
                <w:sz w:val="22"/>
                <w:szCs w:val="22"/>
              </w:rPr>
              <w:t>Код вида дохода</w:t>
            </w:r>
          </w:p>
        </w:tc>
        <w:tc>
          <w:tcPr>
            <w:tcW w:w="889" w:type="pct"/>
          </w:tcPr>
          <w:p w14:paraId="355AB713" w14:textId="77777777" w:rsidR="00AD5FA8" w:rsidRDefault="00061AB3">
            <w:pPr>
              <w:pStyle w:val="12-3"/>
              <w:keepLines/>
              <w:rPr>
                <w:sz w:val="22"/>
                <w:szCs w:val="22"/>
                <w:lang w:val="en-US"/>
              </w:rPr>
            </w:pPr>
            <w:r>
              <w:rPr>
                <w:sz w:val="22"/>
                <w:szCs w:val="22"/>
                <w:lang w:val="en-US"/>
              </w:rPr>
              <w:t>incomeTypeCode</w:t>
            </w:r>
          </w:p>
        </w:tc>
        <w:tc>
          <w:tcPr>
            <w:tcW w:w="304" w:type="pct"/>
          </w:tcPr>
          <w:p w14:paraId="742E30A9" w14:textId="77777777" w:rsidR="00AD5FA8" w:rsidRDefault="00061AB3">
            <w:pPr>
              <w:pStyle w:val="12-3"/>
              <w:keepLines/>
              <w:rPr>
                <w:sz w:val="22"/>
                <w:szCs w:val="22"/>
              </w:rPr>
            </w:pPr>
            <w:r>
              <w:rPr>
                <w:sz w:val="22"/>
                <w:szCs w:val="22"/>
              </w:rPr>
              <w:t>П</w:t>
            </w:r>
          </w:p>
        </w:tc>
        <w:tc>
          <w:tcPr>
            <w:tcW w:w="607" w:type="pct"/>
          </w:tcPr>
          <w:p w14:paraId="2B0DBEA7" w14:textId="77777777" w:rsidR="00AD5FA8" w:rsidRDefault="00061AB3">
            <w:pPr>
              <w:pStyle w:val="12-3"/>
              <w:keepLines/>
              <w:rPr>
                <w:sz w:val="22"/>
                <w:szCs w:val="22"/>
                <w:lang w:val="en-US"/>
              </w:rPr>
            </w:pPr>
            <w:r>
              <w:rPr>
                <w:sz w:val="22"/>
                <w:szCs w:val="22"/>
                <w:lang w:val="en-US"/>
              </w:rPr>
              <w:t>T</w:t>
            </w:r>
            <w:r>
              <w:rPr>
                <w:sz w:val="22"/>
                <w:szCs w:val="22"/>
              </w:rPr>
              <w:t>(1)</w:t>
            </w:r>
          </w:p>
        </w:tc>
        <w:tc>
          <w:tcPr>
            <w:tcW w:w="607" w:type="pct"/>
          </w:tcPr>
          <w:p w14:paraId="4957DEDD" w14:textId="77777777" w:rsidR="00AD5FA8" w:rsidRDefault="00061AB3">
            <w:pPr>
              <w:pStyle w:val="12-3"/>
              <w:keepLines/>
              <w:rPr>
                <w:sz w:val="22"/>
                <w:szCs w:val="22"/>
              </w:rPr>
            </w:pPr>
            <w:r>
              <w:rPr>
                <w:sz w:val="22"/>
                <w:szCs w:val="22"/>
              </w:rPr>
              <w:t>Н</w:t>
            </w:r>
          </w:p>
        </w:tc>
        <w:tc>
          <w:tcPr>
            <w:tcW w:w="607" w:type="pct"/>
          </w:tcPr>
          <w:p w14:paraId="4B0DA817" w14:textId="77777777" w:rsidR="00AD5FA8" w:rsidRDefault="00061AB3">
            <w:pPr>
              <w:pStyle w:val="12-3"/>
              <w:keepLines/>
              <w:rPr>
                <w:sz w:val="22"/>
                <w:szCs w:val="22"/>
              </w:rPr>
            </w:pPr>
            <w:r>
              <w:rPr>
                <w:sz w:val="22"/>
                <w:szCs w:val="22"/>
              </w:rPr>
              <w:t>Н</w:t>
            </w:r>
          </w:p>
        </w:tc>
        <w:tc>
          <w:tcPr>
            <w:tcW w:w="1133" w:type="pct"/>
          </w:tcPr>
          <w:p w14:paraId="65F65218" w14:textId="77777777" w:rsidR="00AD5FA8" w:rsidRDefault="00061AB3">
            <w:pPr>
              <w:pStyle w:val="12-3"/>
              <w:keepLines/>
              <w:rPr>
                <w:sz w:val="22"/>
                <w:szCs w:val="22"/>
              </w:rPr>
            </w:pPr>
            <w:r>
              <w:rPr>
                <w:sz w:val="22"/>
                <w:szCs w:val="22"/>
              </w:rPr>
              <w:t>Реквизит 4.95.</w:t>
            </w:r>
          </w:p>
          <w:p w14:paraId="35B85775" w14:textId="77777777" w:rsidR="00AD5FA8" w:rsidRDefault="00061AB3">
            <w:pPr>
              <w:pStyle w:val="12-3"/>
              <w:keepLines/>
              <w:rPr>
                <w:sz w:val="22"/>
                <w:szCs w:val="22"/>
              </w:rPr>
            </w:pPr>
            <w:r>
              <w:rPr>
                <w:sz w:val="22"/>
                <w:szCs w:val="22"/>
              </w:rPr>
              <w:t xml:space="preserve">Заполняется в соответствии с ч. 5.1 ст. 70 ФЗ от 02.10.2007 № 229-ФЗ и Положением Банка России от 29.06.2021 </w:t>
            </w:r>
            <w:r>
              <w:rPr>
                <w:sz w:val="22"/>
                <w:szCs w:val="22"/>
              </w:rPr>
              <w:br/>
              <w:t>№ 762-П.</w:t>
            </w:r>
          </w:p>
          <w:p w14:paraId="7BFFFD31" w14:textId="77777777" w:rsidR="00AD5FA8" w:rsidRDefault="00061AB3">
            <w:pPr>
              <w:pStyle w:val="12-3"/>
              <w:keepLines/>
              <w:rPr>
                <w:sz w:val="22"/>
                <w:szCs w:val="22"/>
              </w:rPr>
            </w:pPr>
            <w:r>
              <w:rPr>
                <w:sz w:val="22"/>
                <w:szCs w:val="22"/>
              </w:rPr>
              <w:t>Допустимые значения:</w:t>
            </w:r>
          </w:p>
          <w:p w14:paraId="26A12AE7" w14:textId="77777777" w:rsidR="00AD5FA8" w:rsidRDefault="00061AB3">
            <w:pPr>
              <w:pStyle w:val="12-"/>
              <w:rPr>
                <w:sz w:val="22"/>
                <w:szCs w:val="22"/>
              </w:rPr>
            </w:pPr>
            <w:r>
              <w:rPr>
                <w:sz w:val="22"/>
                <w:szCs w:val="22"/>
              </w:rPr>
              <w:t>«1» – при перечислении заработной платы и (или) иных доходов, в отношении которых ст. 99 ФЗ от 02.10.2007 № 229-ФЗ установлены ограничения размеров удержания;</w:t>
            </w:r>
          </w:p>
          <w:p w14:paraId="0FF79B31" w14:textId="77777777" w:rsidR="00AD5FA8" w:rsidRDefault="00061AB3">
            <w:pPr>
              <w:pStyle w:val="12-"/>
              <w:rPr>
                <w:sz w:val="22"/>
                <w:szCs w:val="22"/>
              </w:rPr>
            </w:pPr>
            <w:r>
              <w:rPr>
                <w:sz w:val="22"/>
                <w:szCs w:val="22"/>
              </w:rPr>
              <w:t>«2» – при перечислении денежных средств, являющихся доходами, на которые в соответствии со ст. 101 ФЗ от 02.10.2007 № 229-ФЗ не может быть обращено взыскание и которые имеют характер периодических выплат, за исключением доходов, к которым в соответствии с ч. 2 ст. 101 ФЗ от 02.10.2007 № 229-ФЗ ограничения по обращению взыскания не применяются;</w:t>
            </w:r>
          </w:p>
          <w:p w14:paraId="29094DEA" w14:textId="77777777" w:rsidR="00AD5FA8" w:rsidRDefault="00061AB3">
            <w:pPr>
              <w:pStyle w:val="12-"/>
              <w:rPr>
                <w:sz w:val="22"/>
                <w:szCs w:val="22"/>
              </w:rPr>
            </w:pPr>
            <w:r>
              <w:rPr>
                <w:sz w:val="22"/>
                <w:szCs w:val="22"/>
              </w:rPr>
              <w:t>«3» – при перечислении денежных средств, являющихся доходами, к которым в соответствии с ч 2 ст 101 ФЗ от 02.10.2007 № 229-ФЗ ограничения по обращению взыскания не применяются и которые имеют характер периодических выплат;</w:t>
            </w:r>
          </w:p>
          <w:p w14:paraId="64FEDCCD" w14:textId="77777777" w:rsidR="00AD5FA8" w:rsidRDefault="00061AB3">
            <w:pPr>
              <w:pStyle w:val="12-"/>
              <w:rPr>
                <w:sz w:val="22"/>
                <w:szCs w:val="22"/>
              </w:rPr>
            </w:pPr>
            <w:r>
              <w:rPr>
                <w:sz w:val="22"/>
                <w:szCs w:val="22"/>
              </w:rPr>
              <w:t>«4» – при перечислении денежных средств, являющихся доходами, на которые в соответствии с ч 1 ст. 101 ФЗ от 02.10.2007 № 229-ФЗ не может быть обращено взыскание и которые имеют характер единовременных выплат, за исключением доходов, к которым в соответствии с ч. 2 ст. 101 ФЗ от 02.10.2007 № 229-ФЗ ограничения по обращению взыскания не применяются;</w:t>
            </w:r>
          </w:p>
          <w:p w14:paraId="206999AA" w14:textId="77777777" w:rsidR="00AD5FA8" w:rsidRDefault="00061AB3">
            <w:pPr>
              <w:pStyle w:val="12-"/>
              <w:rPr>
                <w:sz w:val="22"/>
                <w:szCs w:val="22"/>
              </w:rPr>
            </w:pPr>
            <w:r>
              <w:rPr>
                <w:sz w:val="22"/>
                <w:szCs w:val="22"/>
              </w:rPr>
              <w:t>«5» – при перечислении денежных средств, являющихся доходами, к которым в соответствии с ч. 2 ст. 101 ФЗ от 02.10.2007 № 229-ФЗ ограничения по обращению взыскания не применяются и которые имеют характер единовременных выплат.</w:t>
            </w:r>
          </w:p>
          <w:p w14:paraId="0E38C589" w14:textId="77777777" w:rsidR="00AD5FA8" w:rsidRDefault="00061AB3">
            <w:pPr>
              <w:pStyle w:val="12-3"/>
              <w:keepLines/>
              <w:rPr>
                <w:sz w:val="22"/>
                <w:szCs w:val="22"/>
              </w:rPr>
            </w:pPr>
            <w:r>
              <w:rPr>
                <w:sz w:val="22"/>
                <w:szCs w:val="22"/>
              </w:rPr>
              <w:t>В иных случаях не заполняется.</w:t>
            </w:r>
          </w:p>
          <w:p w14:paraId="32FEC3C8" w14:textId="77777777" w:rsidR="00AD5FA8" w:rsidRDefault="00061AB3">
            <w:pPr>
              <w:pStyle w:val="12-3"/>
              <w:keepLines/>
              <w:rPr>
                <w:sz w:val="22"/>
                <w:szCs w:val="22"/>
              </w:rPr>
            </w:pPr>
            <w:r>
              <w:rPr>
                <w:sz w:val="22"/>
                <w:szCs w:val="22"/>
              </w:rPr>
              <w:t>Не заполняется для АИФДБ (ФНС, ФТС)</w:t>
            </w:r>
          </w:p>
        </w:tc>
      </w:tr>
      <w:tr w:rsidR="00AD5FA8" w14:paraId="1ED75424" w14:textId="77777777" w:rsidTr="00AD5FA8">
        <w:trPr>
          <w:cnfStyle w:val="000000010000" w:firstRow="0" w:lastRow="0" w:firstColumn="0" w:lastColumn="0" w:oddVBand="0" w:evenVBand="0" w:oddHBand="0" w:evenHBand="1" w:firstRowFirstColumn="0" w:firstRowLastColumn="0" w:lastRowFirstColumn="0" w:lastRowLastColumn="0"/>
        </w:trPr>
        <w:tc>
          <w:tcPr>
            <w:tcW w:w="853" w:type="pct"/>
          </w:tcPr>
          <w:p w14:paraId="6D99AFB1" w14:textId="77777777" w:rsidR="00AD5FA8" w:rsidRDefault="00061AB3">
            <w:pPr>
              <w:pStyle w:val="12-3"/>
              <w:keepLines/>
              <w:rPr>
                <w:sz w:val="22"/>
                <w:szCs w:val="22"/>
              </w:rPr>
            </w:pPr>
            <w:r>
              <w:rPr>
                <w:sz w:val="22"/>
                <w:szCs w:val="22"/>
              </w:rPr>
              <w:t>Сумма платежа в валюте</w:t>
            </w:r>
          </w:p>
        </w:tc>
        <w:tc>
          <w:tcPr>
            <w:tcW w:w="889" w:type="pct"/>
          </w:tcPr>
          <w:p w14:paraId="3BF609EB" w14:textId="77777777" w:rsidR="00AD5FA8" w:rsidRDefault="00061AB3">
            <w:pPr>
              <w:pStyle w:val="12-3"/>
              <w:keepLines/>
              <w:rPr>
                <w:sz w:val="22"/>
                <w:szCs w:val="22"/>
                <w:lang w:val="en-US"/>
              </w:rPr>
            </w:pPr>
            <w:r>
              <w:rPr>
                <w:sz w:val="22"/>
                <w:szCs w:val="22"/>
              </w:rPr>
              <w:t>amount</w:t>
            </w:r>
          </w:p>
        </w:tc>
        <w:tc>
          <w:tcPr>
            <w:tcW w:w="304" w:type="pct"/>
          </w:tcPr>
          <w:p w14:paraId="68E75682" w14:textId="77777777" w:rsidR="00AD5FA8" w:rsidRDefault="00061AB3">
            <w:pPr>
              <w:pStyle w:val="12-3"/>
              <w:keepLines/>
              <w:rPr>
                <w:sz w:val="22"/>
                <w:szCs w:val="22"/>
              </w:rPr>
            </w:pPr>
            <w:r>
              <w:rPr>
                <w:sz w:val="22"/>
                <w:szCs w:val="22"/>
              </w:rPr>
              <w:t>П</w:t>
            </w:r>
          </w:p>
        </w:tc>
        <w:tc>
          <w:tcPr>
            <w:tcW w:w="607" w:type="pct"/>
          </w:tcPr>
          <w:p w14:paraId="0DEEA6C6" w14:textId="77777777" w:rsidR="00AD5FA8" w:rsidRDefault="00061AB3">
            <w:pPr>
              <w:pStyle w:val="12-3"/>
              <w:keepLines/>
              <w:rPr>
                <w:sz w:val="22"/>
                <w:szCs w:val="22"/>
              </w:rPr>
            </w:pPr>
            <w:r>
              <w:rPr>
                <w:sz w:val="22"/>
                <w:szCs w:val="22"/>
                <w:lang w:val="en-US"/>
              </w:rPr>
              <w:t>N</w:t>
            </w:r>
            <w:r>
              <w:rPr>
                <w:sz w:val="22"/>
                <w:szCs w:val="22"/>
              </w:rPr>
              <w:t>(20.2)</w:t>
            </w:r>
          </w:p>
        </w:tc>
        <w:tc>
          <w:tcPr>
            <w:tcW w:w="607" w:type="pct"/>
          </w:tcPr>
          <w:p w14:paraId="1780C2D6" w14:textId="77777777" w:rsidR="00AD5FA8" w:rsidRDefault="00061AB3">
            <w:pPr>
              <w:pStyle w:val="12-3"/>
              <w:keepLines/>
              <w:rPr>
                <w:sz w:val="22"/>
                <w:szCs w:val="22"/>
              </w:rPr>
            </w:pPr>
            <w:r>
              <w:rPr>
                <w:sz w:val="22"/>
                <w:szCs w:val="22"/>
              </w:rPr>
              <w:t>О</w:t>
            </w:r>
          </w:p>
        </w:tc>
        <w:tc>
          <w:tcPr>
            <w:tcW w:w="607" w:type="pct"/>
          </w:tcPr>
          <w:p w14:paraId="41BF5B77" w14:textId="77777777" w:rsidR="00AD5FA8" w:rsidRDefault="00061AB3">
            <w:pPr>
              <w:pStyle w:val="12-3"/>
              <w:keepLines/>
              <w:rPr>
                <w:sz w:val="22"/>
                <w:szCs w:val="22"/>
              </w:rPr>
            </w:pPr>
            <w:r>
              <w:rPr>
                <w:sz w:val="22"/>
                <w:szCs w:val="22"/>
              </w:rPr>
              <w:t>О</w:t>
            </w:r>
          </w:p>
        </w:tc>
        <w:tc>
          <w:tcPr>
            <w:tcW w:w="1133" w:type="pct"/>
          </w:tcPr>
          <w:p w14:paraId="6524C842" w14:textId="77777777" w:rsidR="00AD5FA8" w:rsidRDefault="00061AB3">
            <w:pPr>
              <w:pStyle w:val="12-3"/>
              <w:keepLines/>
              <w:rPr>
                <w:sz w:val="22"/>
                <w:szCs w:val="22"/>
                <w:shd w:val="clear" w:color="auto" w:fill="FFFFFF"/>
              </w:rPr>
            </w:pPr>
            <w:r>
              <w:rPr>
                <w:sz w:val="22"/>
                <w:szCs w:val="22"/>
                <w:shd w:val="clear" w:color="auto" w:fill="FFFFFF"/>
              </w:rPr>
              <w:t>Реквизит 4.50.</w:t>
            </w:r>
          </w:p>
          <w:p w14:paraId="4F23789F" w14:textId="77777777" w:rsidR="00AD5FA8" w:rsidRDefault="00061AB3">
            <w:pPr>
              <w:pStyle w:val="12-3"/>
              <w:keepLines/>
              <w:rPr>
                <w:sz w:val="22"/>
                <w:szCs w:val="22"/>
              </w:rPr>
            </w:pPr>
            <w:r>
              <w:rPr>
                <w:sz w:val="22"/>
                <w:szCs w:val="22"/>
                <w:shd w:val="clear" w:color="auto" w:fill="FFFFFF"/>
              </w:rPr>
              <w:t>Указывается сумма выплаты (возврата) на банковскую карту «МИР» или банковскую карту с товарным знаком «Мир» с точностью до двух знаков после запятой</w:t>
            </w:r>
          </w:p>
        </w:tc>
      </w:tr>
      <w:tr w:rsidR="00AD5FA8" w14:paraId="6C2F3F74" w14:textId="77777777" w:rsidTr="00AD5FA8">
        <w:trPr>
          <w:cnfStyle w:val="000000100000" w:firstRow="0" w:lastRow="0" w:firstColumn="0" w:lastColumn="0" w:oddVBand="0" w:evenVBand="0" w:oddHBand="1" w:evenHBand="0" w:firstRowFirstColumn="0" w:firstRowLastColumn="0" w:lastRowFirstColumn="0" w:lastRowLastColumn="0"/>
        </w:trPr>
        <w:tc>
          <w:tcPr>
            <w:tcW w:w="853" w:type="pct"/>
          </w:tcPr>
          <w:p w14:paraId="45C39D87" w14:textId="77777777" w:rsidR="00AD5FA8" w:rsidRDefault="00061AB3">
            <w:pPr>
              <w:pStyle w:val="12-3"/>
              <w:keepLines/>
              <w:rPr>
                <w:sz w:val="22"/>
                <w:szCs w:val="22"/>
              </w:rPr>
            </w:pPr>
            <w:r>
              <w:rPr>
                <w:sz w:val="22"/>
                <w:szCs w:val="22"/>
              </w:rPr>
              <w:t>Сумма, взысканная по исполнительному документу</w:t>
            </w:r>
          </w:p>
        </w:tc>
        <w:tc>
          <w:tcPr>
            <w:tcW w:w="889" w:type="pct"/>
          </w:tcPr>
          <w:p w14:paraId="7C7F2393" w14:textId="77777777" w:rsidR="00AD5FA8" w:rsidRDefault="00061AB3">
            <w:pPr>
              <w:pStyle w:val="12-3"/>
              <w:keepLines/>
              <w:rPr>
                <w:sz w:val="22"/>
                <w:szCs w:val="22"/>
                <w:lang w:val="en-US"/>
              </w:rPr>
            </w:pPr>
            <w:r>
              <w:rPr>
                <w:sz w:val="22"/>
                <w:szCs w:val="22"/>
                <w:lang w:val="en-US"/>
              </w:rPr>
              <w:t>amountPnlt</w:t>
            </w:r>
          </w:p>
        </w:tc>
        <w:tc>
          <w:tcPr>
            <w:tcW w:w="304" w:type="pct"/>
          </w:tcPr>
          <w:p w14:paraId="3484AEF2" w14:textId="77777777" w:rsidR="00AD5FA8" w:rsidRDefault="00061AB3">
            <w:pPr>
              <w:pStyle w:val="12-3"/>
              <w:keepLines/>
              <w:rPr>
                <w:sz w:val="22"/>
                <w:szCs w:val="22"/>
              </w:rPr>
            </w:pPr>
            <w:r>
              <w:rPr>
                <w:sz w:val="22"/>
                <w:szCs w:val="22"/>
              </w:rPr>
              <w:t>П</w:t>
            </w:r>
          </w:p>
        </w:tc>
        <w:tc>
          <w:tcPr>
            <w:tcW w:w="607" w:type="pct"/>
          </w:tcPr>
          <w:p w14:paraId="61384D28" w14:textId="77777777" w:rsidR="00AD5FA8" w:rsidRDefault="00061AB3">
            <w:pPr>
              <w:pStyle w:val="12-3"/>
              <w:keepLines/>
              <w:rPr>
                <w:sz w:val="22"/>
                <w:szCs w:val="22"/>
              </w:rPr>
            </w:pPr>
            <w:r>
              <w:rPr>
                <w:sz w:val="22"/>
                <w:szCs w:val="22"/>
              </w:rPr>
              <w:t>T(1-200)</w:t>
            </w:r>
          </w:p>
        </w:tc>
        <w:tc>
          <w:tcPr>
            <w:tcW w:w="607" w:type="pct"/>
          </w:tcPr>
          <w:p w14:paraId="47F4F02A" w14:textId="77777777" w:rsidR="00AD5FA8" w:rsidRDefault="00061AB3">
            <w:pPr>
              <w:pStyle w:val="12-3"/>
              <w:keepLines/>
              <w:rPr>
                <w:sz w:val="22"/>
                <w:szCs w:val="22"/>
              </w:rPr>
            </w:pPr>
            <w:r>
              <w:rPr>
                <w:sz w:val="22"/>
                <w:szCs w:val="22"/>
              </w:rPr>
              <w:t>Н</w:t>
            </w:r>
          </w:p>
        </w:tc>
        <w:tc>
          <w:tcPr>
            <w:tcW w:w="607" w:type="pct"/>
          </w:tcPr>
          <w:p w14:paraId="1AAE6609" w14:textId="77777777" w:rsidR="00AD5FA8" w:rsidRDefault="00061AB3">
            <w:pPr>
              <w:pStyle w:val="12-3"/>
              <w:keepLines/>
              <w:rPr>
                <w:sz w:val="22"/>
                <w:szCs w:val="22"/>
              </w:rPr>
            </w:pPr>
            <w:r>
              <w:rPr>
                <w:sz w:val="22"/>
                <w:szCs w:val="22"/>
              </w:rPr>
              <w:t>Н</w:t>
            </w:r>
          </w:p>
        </w:tc>
        <w:tc>
          <w:tcPr>
            <w:tcW w:w="1133" w:type="pct"/>
          </w:tcPr>
          <w:p w14:paraId="2F8D1487" w14:textId="77777777" w:rsidR="00AD5FA8" w:rsidRDefault="00061AB3">
            <w:pPr>
              <w:pStyle w:val="12-3"/>
              <w:keepLines/>
              <w:rPr>
                <w:sz w:val="22"/>
                <w:szCs w:val="22"/>
              </w:rPr>
            </w:pPr>
            <w:r>
              <w:rPr>
                <w:sz w:val="22"/>
                <w:szCs w:val="22"/>
              </w:rPr>
              <w:t>Реквизит 4.10</w:t>
            </w:r>
            <w:r w:rsidRPr="00975467">
              <w:rPr>
                <w:sz w:val="22"/>
                <w:szCs w:val="22"/>
              </w:rPr>
              <w:t>0.</w:t>
            </w:r>
          </w:p>
          <w:p w14:paraId="52594DCB" w14:textId="77777777" w:rsidR="00AD5FA8" w:rsidRDefault="00061AB3">
            <w:pPr>
              <w:pStyle w:val="12-3"/>
              <w:keepLines/>
              <w:rPr>
                <w:sz w:val="22"/>
                <w:szCs w:val="22"/>
              </w:rPr>
            </w:pPr>
            <w:r>
              <w:rPr>
                <w:sz w:val="22"/>
                <w:szCs w:val="22"/>
              </w:rPr>
              <w:t>Заполняется в документах, предусматривающих перечисление средств гражданам, которые являются должниками по исполнительному документу.</w:t>
            </w:r>
          </w:p>
          <w:p w14:paraId="470A3AEA" w14:textId="77777777" w:rsidR="00AD5FA8" w:rsidRDefault="00061AB3">
            <w:pPr>
              <w:pStyle w:val="12-3"/>
              <w:keepLines/>
              <w:rPr>
                <w:sz w:val="22"/>
                <w:szCs w:val="22"/>
              </w:rPr>
            </w:pPr>
            <w:r>
              <w:rPr>
                <w:sz w:val="22"/>
                <w:szCs w:val="22"/>
              </w:rPr>
              <w:t>Указывается сумма или суммы, взысканные по исполнительному документу.</w:t>
            </w:r>
          </w:p>
          <w:p w14:paraId="6E82F880" w14:textId="77777777" w:rsidR="00AD5FA8" w:rsidRDefault="00061AB3">
            <w:pPr>
              <w:pStyle w:val="12-3"/>
              <w:keepLines/>
              <w:rPr>
                <w:sz w:val="22"/>
                <w:szCs w:val="22"/>
              </w:rPr>
            </w:pPr>
            <w:r>
              <w:rPr>
                <w:sz w:val="22"/>
                <w:szCs w:val="22"/>
              </w:rPr>
              <w:t xml:space="preserve">В качестве разделителя целой и дробной части используется </w:t>
            </w:r>
            <w:r>
              <w:rPr>
                <w:sz w:val="22"/>
                <w:szCs w:val="22"/>
              </w:rPr>
              <w:br/>
              <w:t>тире (-).</w:t>
            </w:r>
          </w:p>
          <w:p w14:paraId="31842A02" w14:textId="77777777" w:rsidR="00AD5FA8" w:rsidRDefault="00061AB3">
            <w:pPr>
              <w:pStyle w:val="12-3"/>
              <w:keepLines/>
              <w:rPr>
                <w:sz w:val="22"/>
                <w:szCs w:val="22"/>
              </w:rPr>
            </w:pPr>
            <w:r>
              <w:rPr>
                <w:sz w:val="22"/>
                <w:szCs w:val="22"/>
              </w:rPr>
              <w:t>Если взысканная сумма выражена в целых рублях, то после знака «-» указывается «00».</w:t>
            </w:r>
          </w:p>
          <w:p w14:paraId="364C4A98" w14:textId="77777777" w:rsidR="00AD5FA8" w:rsidRDefault="00061AB3">
            <w:pPr>
              <w:pStyle w:val="12-3"/>
              <w:keepLines/>
              <w:rPr>
                <w:sz w:val="22"/>
                <w:szCs w:val="22"/>
              </w:rPr>
            </w:pPr>
            <w:r>
              <w:rPr>
                <w:sz w:val="22"/>
                <w:szCs w:val="22"/>
              </w:rPr>
              <w:t>При указании двух и более сумм они разделяются между собой точкой с запятой (;).</w:t>
            </w:r>
          </w:p>
          <w:p w14:paraId="27D68814" w14:textId="77777777" w:rsidR="00AD5FA8" w:rsidRDefault="00061AB3">
            <w:pPr>
              <w:pStyle w:val="12-3"/>
              <w:keepLines/>
              <w:rPr>
                <w:sz w:val="22"/>
                <w:szCs w:val="22"/>
              </w:rPr>
            </w:pPr>
            <w:r>
              <w:rPr>
                <w:sz w:val="22"/>
                <w:szCs w:val="22"/>
              </w:rPr>
              <w:t>Не заполняется для АИФДБ (ФНС, ФТС)</w:t>
            </w:r>
          </w:p>
        </w:tc>
      </w:tr>
      <w:tr w:rsidR="00AD5FA8" w14:paraId="0DF782CF" w14:textId="77777777" w:rsidTr="00AD5FA8">
        <w:trPr>
          <w:cnfStyle w:val="000000010000" w:firstRow="0" w:lastRow="0" w:firstColumn="0" w:lastColumn="0" w:oddVBand="0" w:evenVBand="0" w:oddHBand="0" w:evenHBand="1" w:firstRowFirstColumn="0" w:firstRowLastColumn="0" w:lastRowFirstColumn="0" w:lastRowLastColumn="0"/>
        </w:trPr>
        <w:tc>
          <w:tcPr>
            <w:tcW w:w="853" w:type="pct"/>
          </w:tcPr>
          <w:p w14:paraId="6BA23D53" w14:textId="77777777" w:rsidR="00AD5FA8" w:rsidRDefault="00061AB3">
            <w:pPr>
              <w:pStyle w:val="12-3"/>
              <w:keepLines/>
              <w:rPr>
                <w:sz w:val="22"/>
                <w:szCs w:val="22"/>
              </w:rPr>
            </w:pPr>
            <w:r>
              <w:rPr>
                <w:sz w:val="22"/>
                <w:szCs w:val="22"/>
              </w:rPr>
              <w:t>Номер банковской карты</w:t>
            </w:r>
          </w:p>
        </w:tc>
        <w:tc>
          <w:tcPr>
            <w:tcW w:w="889" w:type="pct"/>
          </w:tcPr>
          <w:p w14:paraId="4A17807A" w14:textId="77777777" w:rsidR="00AD5FA8" w:rsidRDefault="00061AB3">
            <w:pPr>
              <w:pStyle w:val="12-3"/>
              <w:keepLines/>
              <w:rPr>
                <w:sz w:val="22"/>
                <w:szCs w:val="22"/>
                <w:lang w:val="en-US"/>
              </w:rPr>
            </w:pPr>
            <w:r>
              <w:rPr>
                <w:sz w:val="22"/>
                <w:szCs w:val="22"/>
                <w:lang w:val="en-US"/>
              </w:rPr>
              <w:t>cardNum</w:t>
            </w:r>
          </w:p>
        </w:tc>
        <w:tc>
          <w:tcPr>
            <w:tcW w:w="304" w:type="pct"/>
          </w:tcPr>
          <w:p w14:paraId="02A8B4BF" w14:textId="77777777" w:rsidR="00AD5FA8" w:rsidRDefault="00061AB3">
            <w:pPr>
              <w:pStyle w:val="12-3"/>
              <w:keepLines/>
              <w:rPr>
                <w:sz w:val="22"/>
                <w:szCs w:val="22"/>
              </w:rPr>
            </w:pPr>
            <w:r>
              <w:rPr>
                <w:sz w:val="22"/>
                <w:szCs w:val="22"/>
              </w:rPr>
              <w:t>П</w:t>
            </w:r>
          </w:p>
        </w:tc>
        <w:tc>
          <w:tcPr>
            <w:tcW w:w="607" w:type="pct"/>
          </w:tcPr>
          <w:p w14:paraId="1D2AB07F" w14:textId="77777777" w:rsidR="00AD5FA8" w:rsidRDefault="00061AB3">
            <w:pPr>
              <w:pStyle w:val="12-3"/>
              <w:keepLines/>
              <w:rPr>
                <w:sz w:val="22"/>
                <w:szCs w:val="22"/>
              </w:rPr>
            </w:pPr>
            <w:r>
              <w:rPr>
                <w:sz w:val="22"/>
                <w:szCs w:val="22"/>
              </w:rPr>
              <w:t>N(</w:t>
            </w:r>
            <w:r>
              <w:rPr>
                <w:sz w:val="22"/>
                <w:szCs w:val="22"/>
                <w:lang w:val="en-US"/>
              </w:rPr>
              <w:t>16-19</w:t>
            </w:r>
            <w:r>
              <w:rPr>
                <w:sz w:val="22"/>
                <w:szCs w:val="22"/>
              </w:rPr>
              <w:t>)</w:t>
            </w:r>
          </w:p>
        </w:tc>
        <w:tc>
          <w:tcPr>
            <w:tcW w:w="607" w:type="pct"/>
          </w:tcPr>
          <w:p w14:paraId="09C1B8F5" w14:textId="77777777" w:rsidR="00AD5FA8" w:rsidRDefault="00061AB3">
            <w:pPr>
              <w:pStyle w:val="12-3"/>
              <w:keepLines/>
              <w:rPr>
                <w:sz w:val="22"/>
                <w:szCs w:val="22"/>
              </w:rPr>
            </w:pPr>
            <w:r>
              <w:rPr>
                <w:sz w:val="22"/>
                <w:szCs w:val="22"/>
              </w:rPr>
              <w:t>О</w:t>
            </w:r>
          </w:p>
        </w:tc>
        <w:tc>
          <w:tcPr>
            <w:tcW w:w="607" w:type="pct"/>
          </w:tcPr>
          <w:p w14:paraId="67E137B0" w14:textId="77777777" w:rsidR="00AD5FA8" w:rsidRDefault="00061AB3">
            <w:pPr>
              <w:pStyle w:val="12-3"/>
              <w:keepLines/>
              <w:rPr>
                <w:sz w:val="22"/>
                <w:szCs w:val="22"/>
              </w:rPr>
            </w:pPr>
            <w:r>
              <w:rPr>
                <w:sz w:val="22"/>
                <w:szCs w:val="22"/>
              </w:rPr>
              <w:t>О</w:t>
            </w:r>
          </w:p>
        </w:tc>
        <w:tc>
          <w:tcPr>
            <w:tcW w:w="1133" w:type="pct"/>
          </w:tcPr>
          <w:p w14:paraId="46224CFA" w14:textId="77777777" w:rsidR="00AD5FA8" w:rsidRDefault="00061AB3">
            <w:pPr>
              <w:pStyle w:val="12-3"/>
              <w:keepLines/>
              <w:rPr>
                <w:sz w:val="22"/>
                <w:szCs w:val="22"/>
              </w:rPr>
            </w:pPr>
            <w:r>
              <w:rPr>
                <w:sz w:val="22"/>
                <w:szCs w:val="22"/>
              </w:rPr>
              <w:t>Реквизит 8.65.</w:t>
            </w:r>
          </w:p>
          <w:p w14:paraId="2CEFFE32" w14:textId="77777777" w:rsidR="00AD5FA8" w:rsidRDefault="00061AB3">
            <w:pPr>
              <w:pStyle w:val="12-3"/>
              <w:keepLines/>
              <w:rPr>
                <w:sz w:val="22"/>
                <w:szCs w:val="22"/>
              </w:rPr>
            </w:pPr>
            <w:r>
              <w:rPr>
                <w:sz w:val="22"/>
                <w:szCs w:val="22"/>
              </w:rPr>
              <w:t>Указывается номер банковской карты «МИР» или номер банковской карты с товарным знаком «Мир», эмитированный Банком России, содержащий только цифры (0-9)</w:t>
            </w:r>
          </w:p>
        </w:tc>
      </w:tr>
      <w:tr w:rsidR="00AD5FA8" w14:paraId="305D69EC" w14:textId="77777777" w:rsidTr="00AD5FA8">
        <w:trPr>
          <w:cnfStyle w:val="000000100000" w:firstRow="0" w:lastRow="0" w:firstColumn="0" w:lastColumn="0" w:oddVBand="0" w:evenVBand="0" w:oddHBand="1" w:evenHBand="0" w:firstRowFirstColumn="0" w:firstRowLastColumn="0" w:lastRowFirstColumn="0" w:lastRowLastColumn="0"/>
        </w:trPr>
        <w:tc>
          <w:tcPr>
            <w:tcW w:w="853" w:type="pct"/>
          </w:tcPr>
          <w:p w14:paraId="6B61ECFA" w14:textId="77777777" w:rsidR="00AD5FA8" w:rsidRDefault="00061AB3">
            <w:pPr>
              <w:pStyle w:val="12-3"/>
              <w:keepLines/>
              <w:rPr>
                <w:sz w:val="22"/>
                <w:szCs w:val="22"/>
              </w:rPr>
            </w:pPr>
            <w:r>
              <w:rPr>
                <w:sz w:val="22"/>
                <w:szCs w:val="22"/>
              </w:rPr>
              <w:t>Дата рождения получателя средств</w:t>
            </w:r>
          </w:p>
        </w:tc>
        <w:tc>
          <w:tcPr>
            <w:tcW w:w="889" w:type="pct"/>
          </w:tcPr>
          <w:p w14:paraId="26CD325A" w14:textId="77777777" w:rsidR="00AD5FA8" w:rsidRDefault="00061AB3">
            <w:pPr>
              <w:pStyle w:val="12-3"/>
              <w:keepLines/>
              <w:rPr>
                <w:sz w:val="22"/>
                <w:szCs w:val="22"/>
                <w:lang w:val="en-US"/>
              </w:rPr>
            </w:pPr>
            <w:r>
              <w:rPr>
                <w:sz w:val="22"/>
                <w:szCs w:val="22"/>
                <w:lang w:val="en-US"/>
              </w:rPr>
              <w:t>dateBirth</w:t>
            </w:r>
          </w:p>
        </w:tc>
        <w:tc>
          <w:tcPr>
            <w:tcW w:w="304" w:type="pct"/>
          </w:tcPr>
          <w:p w14:paraId="2911602B" w14:textId="77777777" w:rsidR="00AD5FA8" w:rsidRDefault="00061AB3">
            <w:pPr>
              <w:pStyle w:val="12-3"/>
              <w:keepLines/>
              <w:rPr>
                <w:sz w:val="22"/>
                <w:szCs w:val="22"/>
              </w:rPr>
            </w:pPr>
            <w:r>
              <w:rPr>
                <w:sz w:val="22"/>
                <w:szCs w:val="22"/>
              </w:rPr>
              <w:t>П</w:t>
            </w:r>
          </w:p>
        </w:tc>
        <w:tc>
          <w:tcPr>
            <w:tcW w:w="607" w:type="pct"/>
          </w:tcPr>
          <w:p w14:paraId="1AA31150" w14:textId="77777777" w:rsidR="00AD5FA8" w:rsidRDefault="00061AB3">
            <w:pPr>
              <w:pStyle w:val="12-3"/>
              <w:keepLines/>
              <w:rPr>
                <w:sz w:val="22"/>
                <w:szCs w:val="22"/>
                <w:lang w:val="en-US"/>
              </w:rPr>
            </w:pPr>
            <w:r>
              <w:rPr>
                <w:sz w:val="22"/>
                <w:szCs w:val="22"/>
                <w:lang w:val="en-US"/>
              </w:rPr>
              <w:t>Date</w:t>
            </w:r>
          </w:p>
        </w:tc>
        <w:tc>
          <w:tcPr>
            <w:tcW w:w="607" w:type="pct"/>
          </w:tcPr>
          <w:p w14:paraId="7CDBECAC" w14:textId="77777777" w:rsidR="00AD5FA8" w:rsidRDefault="00061AB3">
            <w:pPr>
              <w:pStyle w:val="12-3"/>
              <w:keepLines/>
              <w:rPr>
                <w:sz w:val="22"/>
                <w:szCs w:val="22"/>
                <w:lang w:bidi="he-IL"/>
              </w:rPr>
            </w:pPr>
            <w:r>
              <w:rPr>
                <w:sz w:val="22"/>
                <w:szCs w:val="22"/>
                <w:lang w:bidi="he-IL"/>
              </w:rPr>
              <w:t>О</w:t>
            </w:r>
          </w:p>
        </w:tc>
        <w:tc>
          <w:tcPr>
            <w:tcW w:w="607" w:type="pct"/>
          </w:tcPr>
          <w:p w14:paraId="1C136EAF" w14:textId="77777777" w:rsidR="00AD5FA8" w:rsidRDefault="00061AB3">
            <w:pPr>
              <w:pStyle w:val="12-3"/>
              <w:keepLines/>
              <w:rPr>
                <w:sz w:val="22"/>
                <w:szCs w:val="22"/>
                <w:lang w:bidi="he-IL"/>
              </w:rPr>
            </w:pPr>
            <w:r w:rsidRPr="00975467">
              <w:rPr>
                <w:sz w:val="22"/>
                <w:szCs w:val="22"/>
                <w:lang w:bidi="he-IL"/>
              </w:rPr>
              <w:t>Н</w:t>
            </w:r>
          </w:p>
        </w:tc>
        <w:tc>
          <w:tcPr>
            <w:tcW w:w="1133" w:type="pct"/>
          </w:tcPr>
          <w:p w14:paraId="3089EE24" w14:textId="77777777" w:rsidR="00AD5FA8" w:rsidRDefault="00061AB3">
            <w:pPr>
              <w:pStyle w:val="12-3"/>
              <w:keepLines/>
              <w:rPr>
                <w:sz w:val="22"/>
                <w:szCs w:val="22"/>
              </w:rPr>
            </w:pPr>
            <w:r>
              <w:rPr>
                <w:sz w:val="22"/>
                <w:szCs w:val="22"/>
              </w:rPr>
              <w:t>Реквизит 8.70.</w:t>
            </w:r>
          </w:p>
          <w:p w14:paraId="3681A841" w14:textId="77777777" w:rsidR="00AD5FA8" w:rsidRDefault="00061AB3">
            <w:pPr>
              <w:pStyle w:val="12-3"/>
              <w:keepLines/>
              <w:rPr>
                <w:sz w:val="22"/>
                <w:szCs w:val="22"/>
              </w:rPr>
            </w:pPr>
            <w:r>
              <w:rPr>
                <w:sz w:val="22"/>
                <w:szCs w:val="22"/>
              </w:rPr>
              <w:t>Указывается дата рождения получателя средств.</w:t>
            </w:r>
          </w:p>
          <w:p w14:paraId="2720A2E7" w14:textId="77777777" w:rsidR="00AD5FA8" w:rsidRDefault="00061AB3">
            <w:pPr>
              <w:pStyle w:val="12-3"/>
              <w:keepLines/>
              <w:rPr>
                <w:sz w:val="22"/>
                <w:szCs w:val="22"/>
              </w:rPr>
            </w:pPr>
            <w:r>
              <w:rPr>
                <w:sz w:val="22"/>
                <w:szCs w:val="22"/>
              </w:rPr>
              <w:t>Заполняется в качестве дополнительного фактора проверки получателя выплаты банком-эмитентом карты.</w:t>
            </w:r>
          </w:p>
          <w:p w14:paraId="2A1630DD" w14:textId="561B5D8F" w:rsidR="00AD5FA8" w:rsidRDefault="00061AB3">
            <w:pPr>
              <w:pStyle w:val="12-3"/>
              <w:keepLines/>
              <w:rPr>
                <w:sz w:val="22"/>
                <w:szCs w:val="22"/>
              </w:rPr>
            </w:pPr>
            <w:r>
              <w:rPr>
                <w:sz w:val="22"/>
                <w:szCs w:val="22"/>
              </w:rPr>
              <w:t>Для АИФДБ (ФНС, ФТС) обязателен для заполнения.</w:t>
            </w:r>
          </w:p>
        </w:tc>
      </w:tr>
    </w:tbl>
    <w:p w14:paraId="0AB56232" w14:textId="77777777" w:rsidR="00AD5FA8" w:rsidRDefault="00AD5FA8"/>
    <w:p w14:paraId="6B84DB5F" w14:textId="77777777" w:rsidR="00AD5FA8" w:rsidRDefault="00061AB3">
      <w:pPr>
        <w:pStyle w:val="3"/>
      </w:pPr>
      <w:bookmarkStart w:id="74" w:name="_Toc204866228"/>
      <w:r>
        <w:t>Описание комплексного типа «bscDcmnts»</w:t>
      </w:r>
      <w:bookmarkEnd w:id="74"/>
    </w:p>
    <w:p w14:paraId="62E0C917" w14:textId="77777777" w:rsidR="00AD5FA8" w:rsidRDefault="00061AB3">
      <w:r>
        <w:t>Описание комплексного типа «bscDcmnts» блока «Документы-основания» представлено в таблице ниже (</w:t>
      </w:r>
      <w:r>
        <w:fldChar w:fldCharType="begin"/>
      </w:r>
      <w:r>
        <w:instrText xml:space="preserve"> REF _Ref187336715 \h  \* MERGEFORMAT </w:instrText>
      </w:r>
      <w:r>
        <w:fldChar w:fldCharType="separate"/>
      </w:r>
      <w:r>
        <w:t>Таблица 11</w:t>
      </w:r>
      <w:r>
        <w:fldChar w:fldCharType="end"/>
      </w:r>
      <w:r>
        <w:t>).</w:t>
      </w:r>
    </w:p>
    <w:p w14:paraId="648F61AD" w14:textId="77777777" w:rsidR="00AD5FA8" w:rsidRDefault="00061AB3">
      <w:pPr>
        <w:pStyle w:val="-"/>
      </w:pPr>
      <w:bookmarkStart w:id="75" w:name="_Ref187336715"/>
      <w:bookmarkStart w:id="76" w:name="_Toc204866277"/>
      <w:r>
        <w:t>Таблица </w:t>
      </w:r>
      <w:fldSimple w:instr=" SEQ Таблица \* ARABIC ">
        <w:r>
          <w:t>11</w:t>
        </w:r>
      </w:fldSimple>
      <w:bookmarkEnd w:id="75"/>
      <w:r>
        <w:t xml:space="preserve"> – Описание комплексного типа «</w:t>
      </w:r>
      <w:r>
        <w:rPr>
          <w:szCs w:val="24"/>
          <w:shd w:val="clear" w:color="auto" w:fill="FFFFFF"/>
        </w:rPr>
        <w:t>bsc</w:t>
      </w:r>
      <w:r>
        <w:rPr>
          <w:szCs w:val="24"/>
          <w:shd w:val="clear" w:color="auto" w:fill="FFFFFF"/>
          <w:lang w:val="en-US"/>
        </w:rPr>
        <w:t>D</w:t>
      </w:r>
      <w:r>
        <w:rPr>
          <w:szCs w:val="24"/>
          <w:shd w:val="clear" w:color="auto" w:fill="FFFFFF"/>
        </w:rPr>
        <w:t>cmnts</w:t>
      </w:r>
      <w:r>
        <w:t>»</w:t>
      </w:r>
      <w:bookmarkEnd w:id="76"/>
    </w:p>
    <w:tbl>
      <w:tblPr>
        <w:tblStyle w:val="GOSTTable2"/>
        <w:tblW w:w="5000" w:type="pct"/>
        <w:tblLayout w:type="fixed"/>
        <w:tblLook w:val="01E0" w:firstRow="1" w:lastRow="1" w:firstColumn="1" w:lastColumn="1" w:noHBand="0" w:noVBand="0"/>
      </w:tblPr>
      <w:tblGrid>
        <w:gridCol w:w="1696"/>
        <w:gridCol w:w="1563"/>
        <w:gridCol w:w="566"/>
        <w:gridCol w:w="1134"/>
        <w:gridCol w:w="1045"/>
        <w:gridCol w:w="1080"/>
        <w:gridCol w:w="2261"/>
      </w:tblGrid>
      <w:tr w:rsidR="00AD5FA8" w14:paraId="1FED9AAB" w14:textId="77777777" w:rsidTr="00AD5FA8">
        <w:trPr>
          <w:cnfStyle w:val="100000000000" w:firstRow="1" w:lastRow="0" w:firstColumn="0" w:lastColumn="0" w:oddVBand="0" w:evenVBand="0" w:oddHBand="0" w:evenHBand="0" w:firstRowFirstColumn="0" w:firstRowLastColumn="0" w:lastRowFirstColumn="0" w:lastRowLastColumn="0"/>
        </w:trPr>
        <w:tc>
          <w:tcPr>
            <w:tcW w:w="907" w:type="pct"/>
          </w:tcPr>
          <w:p w14:paraId="6BA32062" w14:textId="77777777" w:rsidR="00AD5FA8" w:rsidRDefault="00061AB3">
            <w:pPr>
              <w:pStyle w:val="12-4"/>
              <w:rPr>
                <w:bCs/>
                <w:sz w:val="22"/>
                <w:szCs w:val="22"/>
              </w:rPr>
            </w:pPr>
            <w:r>
              <w:rPr>
                <w:bCs/>
                <w:sz w:val="22"/>
                <w:szCs w:val="22"/>
              </w:rPr>
              <w:t>Наименование реквизита</w:t>
            </w:r>
          </w:p>
        </w:tc>
        <w:tc>
          <w:tcPr>
            <w:tcW w:w="836" w:type="pct"/>
          </w:tcPr>
          <w:p w14:paraId="6C1E3713" w14:textId="77777777" w:rsidR="00AD5FA8" w:rsidRDefault="00061AB3">
            <w:pPr>
              <w:pStyle w:val="12-4"/>
              <w:rPr>
                <w:bCs/>
                <w:sz w:val="22"/>
                <w:szCs w:val="22"/>
              </w:rPr>
            </w:pPr>
            <w:r>
              <w:rPr>
                <w:bCs/>
                <w:sz w:val="22"/>
                <w:szCs w:val="22"/>
              </w:rPr>
              <w:t>Сокращенное наименование (код) реквизита</w:t>
            </w:r>
          </w:p>
        </w:tc>
        <w:tc>
          <w:tcPr>
            <w:tcW w:w="303" w:type="pct"/>
          </w:tcPr>
          <w:p w14:paraId="5E33CE42" w14:textId="77777777" w:rsidR="00AD5FA8" w:rsidRDefault="00061AB3">
            <w:pPr>
              <w:pStyle w:val="12-4"/>
              <w:rPr>
                <w:bCs/>
                <w:sz w:val="22"/>
                <w:szCs w:val="22"/>
              </w:rPr>
            </w:pPr>
            <w:r>
              <w:rPr>
                <w:bCs/>
                <w:sz w:val="22"/>
                <w:szCs w:val="22"/>
              </w:rPr>
              <w:t>Тип</w:t>
            </w:r>
          </w:p>
        </w:tc>
        <w:tc>
          <w:tcPr>
            <w:tcW w:w="607" w:type="pct"/>
          </w:tcPr>
          <w:p w14:paraId="047CABA6" w14:textId="77777777" w:rsidR="00AD5FA8" w:rsidRDefault="00061AB3">
            <w:pPr>
              <w:pStyle w:val="12-4"/>
              <w:rPr>
                <w:bCs/>
                <w:sz w:val="22"/>
                <w:szCs w:val="22"/>
              </w:rPr>
            </w:pPr>
            <w:r>
              <w:rPr>
                <w:bCs/>
                <w:sz w:val="22"/>
                <w:szCs w:val="22"/>
              </w:rPr>
              <w:t>Формат реквизита</w:t>
            </w:r>
          </w:p>
        </w:tc>
        <w:tc>
          <w:tcPr>
            <w:tcW w:w="559" w:type="pct"/>
          </w:tcPr>
          <w:p w14:paraId="3DD1A179" w14:textId="77777777" w:rsidR="00AD5FA8" w:rsidRDefault="00061AB3">
            <w:pPr>
              <w:pStyle w:val="12-4"/>
              <w:rPr>
                <w:bCs/>
                <w:sz w:val="22"/>
                <w:szCs w:val="22"/>
              </w:rPr>
            </w:pPr>
            <w:r>
              <w:rPr>
                <w:bCs/>
                <w:sz w:val="22"/>
                <w:szCs w:val="22"/>
              </w:rPr>
              <w:t>Обязательность для RSKP_Mir_BS</w:t>
            </w:r>
          </w:p>
        </w:tc>
        <w:tc>
          <w:tcPr>
            <w:tcW w:w="578" w:type="pct"/>
          </w:tcPr>
          <w:p w14:paraId="2E2C7234" w14:textId="77777777" w:rsidR="00AD5FA8" w:rsidRDefault="00061AB3">
            <w:pPr>
              <w:pStyle w:val="12-4"/>
              <w:rPr>
                <w:bCs/>
                <w:sz w:val="22"/>
                <w:szCs w:val="22"/>
              </w:rPr>
            </w:pPr>
            <w:r>
              <w:rPr>
                <w:bCs/>
                <w:sz w:val="22"/>
                <w:szCs w:val="22"/>
              </w:rPr>
              <w:t>Обязательность для RSKP_Mir</w:t>
            </w:r>
          </w:p>
        </w:tc>
        <w:tc>
          <w:tcPr>
            <w:tcW w:w="1210" w:type="pct"/>
          </w:tcPr>
          <w:p w14:paraId="7A260729" w14:textId="77777777" w:rsidR="00AD5FA8" w:rsidRDefault="00061AB3">
            <w:pPr>
              <w:pStyle w:val="12-4"/>
              <w:rPr>
                <w:bCs/>
                <w:sz w:val="22"/>
                <w:szCs w:val="22"/>
              </w:rPr>
            </w:pPr>
            <w:r>
              <w:rPr>
                <w:bCs/>
                <w:sz w:val="22"/>
                <w:szCs w:val="22"/>
              </w:rPr>
              <w:t>Дополнительная информация</w:t>
            </w:r>
          </w:p>
        </w:tc>
      </w:tr>
      <w:tr w:rsidR="00AD5FA8" w14:paraId="117F6604" w14:textId="77777777" w:rsidTr="00AD5FA8">
        <w:trPr>
          <w:cnfStyle w:val="000000100000" w:firstRow="0" w:lastRow="0" w:firstColumn="0" w:lastColumn="0" w:oddVBand="0" w:evenVBand="0" w:oddHBand="1" w:evenHBand="0" w:firstRowFirstColumn="0" w:firstRowLastColumn="0" w:lastRowFirstColumn="0" w:lastRowLastColumn="0"/>
        </w:trPr>
        <w:tc>
          <w:tcPr>
            <w:tcW w:w="907" w:type="pct"/>
          </w:tcPr>
          <w:p w14:paraId="795365D0" w14:textId="77777777" w:rsidR="00AD5FA8" w:rsidRDefault="00061AB3">
            <w:pPr>
              <w:pStyle w:val="12-3"/>
              <w:keepLines/>
              <w:rPr>
                <w:sz w:val="22"/>
                <w:szCs w:val="22"/>
              </w:rPr>
            </w:pPr>
            <w:r>
              <w:rPr>
                <w:sz w:val="22"/>
                <w:szCs w:val="22"/>
              </w:rPr>
              <w:t>Вид документа-основания</w:t>
            </w:r>
          </w:p>
        </w:tc>
        <w:tc>
          <w:tcPr>
            <w:tcW w:w="836" w:type="pct"/>
          </w:tcPr>
          <w:p w14:paraId="0F75D8A6" w14:textId="77777777" w:rsidR="00AD5FA8" w:rsidRDefault="00061AB3">
            <w:pPr>
              <w:pStyle w:val="12-3"/>
              <w:keepLines/>
              <w:rPr>
                <w:sz w:val="22"/>
                <w:szCs w:val="22"/>
              </w:rPr>
            </w:pPr>
            <w:r>
              <w:rPr>
                <w:sz w:val="22"/>
                <w:szCs w:val="22"/>
              </w:rPr>
              <w:t>documentType</w:t>
            </w:r>
          </w:p>
        </w:tc>
        <w:tc>
          <w:tcPr>
            <w:tcW w:w="303" w:type="pct"/>
          </w:tcPr>
          <w:p w14:paraId="370503FD" w14:textId="77777777" w:rsidR="00AD5FA8" w:rsidRDefault="00061AB3">
            <w:pPr>
              <w:pStyle w:val="12-3"/>
              <w:keepLines/>
              <w:rPr>
                <w:sz w:val="22"/>
                <w:szCs w:val="22"/>
              </w:rPr>
            </w:pPr>
            <w:r>
              <w:rPr>
                <w:sz w:val="22"/>
                <w:szCs w:val="22"/>
              </w:rPr>
              <w:t>П</w:t>
            </w:r>
          </w:p>
        </w:tc>
        <w:tc>
          <w:tcPr>
            <w:tcW w:w="607" w:type="pct"/>
          </w:tcPr>
          <w:p w14:paraId="5676D6C7" w14:textId="77777777" w:rsidR="00AD5FA8" w:rsidRDefault="00061AB3">
            <w:pPr>
              <w:pStyle w:val="12-3"/>
              <w:keepLines/>
              <w:rPr>
                <w:sz w:val="22"/>
                <w:szCs w:val="22"/>
              </w:rPr>
            </w:pPr>
            <w:r>
              <w:rPr>
                <w:sz w:val="22"/>
                <w:szCs w:val="22"/>
              </w:rPr>
              <w:t>T(1-50)</w:t>
            </w:r>
          </w:p>
        </w:tc>
        <w:tc>
          <w:tcPr>
            <w:tcW w:w="559" w:type="pct"/>
          </w:tcPr>
          <w:p w14:paraId="281A7047" w14:textId="77777777" w:rsidR="00AD5FA8" w:rsidRDefault="00061AB3">
            <w:pPr>
              <w:pStyle w:val="12-3"/>
              <w:keepLines/>
              <w:rPr>
                <w:sz w:val="22"/>
                <w:szCs w:val="22"/>
              </w:rPr>
            </w:pPr>
            <w:r>
              <w:rPr>
                <w:sz w:val="22"/>
                <w:szCs w:val="22"/>
              </w:rPr>
              <w:t>О</w:t>
            </w:r>
          </w:p>
        </w:tc>
        <w:tc>
          <w:tcPr>
            <w:tcW w:w="578" w:type="pct"/>
          </w:tcPr>
          <w:p w14:paraId="1952216C" w14:textId="77777777" w:rsidR="00AD5FA8" w:rsidRDefault="00061AB3">
            <w:pPr>
              <w:pStyle w:val="12-3"/>
              <w:keepLines/>
              <w:rPr>
                <w:sz w:val="22"/>
                <w:szCs w:val="22"/>
              </w:rPr>
            </w:pPr>
            <w:r w:rsidRPr="00975467">
              <w:rPr>
                <w:sz w:val="22"/>
                <w:szCs w:val="22"/>
              </w:rPr>
              <w:t>О</w:t>
            </w:r>
          </w:p>
        </w:tc>
        <w:tc>
          <w:tcPr>
            <w:tcW w:w="1210" w:type="pct"/>
          </w:tcPr>
          <w:p w14:paraId="7ED8E69A" w14:textId="77777777" w:rsidR="00AD5FA8" w:rsidRDefault="00061AB3">
            <w:pPr>
              <w:pStyle w:val="12-3"/>
              <w:keepLines/>
              <w:rPr>
                <w:sz w:val="22"/>
                <w:szCs w:val="22"/>
              </w:rPr>
            </w:pPr>
            <w:r>
              <w:rPr>
                <w:sz w:val="22"/>
                <w:szCs w:val="22"/>
              </w:rPr>
              <w:t>Реквизит 10.20.</w:t>
            </w:r>
          </w:p>
          <w:p w14:paraId="62138EE4" w14:textId="77777777" w:rsidR="00AD5FA8" w:rsidRDefault="00061AB3">
            <w:pPr>
              <w:pStyle w:val="12-3"/>
              <w:keepLines/>
              <w:rPr>
                <w:sz w:val="22"/>
                <w:szCs w:val="22"/>
              </w:rPr>
            </w:pPr>
            <w:r>
              <w:rPr>
                <w:sz w:val="22"/>
                <w:szCs w:val="22"/>
              </w:rPr>
              <w:t>Указывается вид документа-основания, подтверждающего возникновение обязательства, и (или) наименование документа для оплаты которого представляется РСКП (перечисление на карты «МИР») и (или), на основании которого:</w:t>
            </w:r>
          </w:p>
          <w:p w14:paraId="235D9EDD" w14:textId="77777777" w:rsidR="00AD5FA8" w:rsidRDefault="00061AB3">
            <w:pPr>
              <w:pStyle w:val="12-3"/>
              <w:keepLines/>
              <w:rPr>
                <w:sz w:val="22"/>
                <w:szCs w:val="22"/>
              </w:rPr>
            </w:pPr>
            <w:r>
              <w:rPr>
                <w:sz w:val="22"/>
                <w:szCs w:val="22"/>
              </w:rPr>
              <w:t>ранее были зачислены средства, подлежащие возврату;</w:t>
            </w:r>
          </w:p>
          <w:p w14:paraId="59A45C8D" w14:textId="77777777" w:rsidR="00AD5FA8" w:rsidRDefault="00061AB3">
            <w:pPr>
              <w:pStyle w:val="12-3"/>
              <w:keepLines/>
              <w:rPr>
                <w:sz w:val="22"/>
                <w:szCs w:val="22"/>
              </w:rPr>
            </w:pPr>
            <w:r>
              <w:rPr>
                <w:sz w:val="22"/>
                <w:szCs w:val="22"/>
              </w:rPr>
              <w:t>средства подлежат возврату плательщику</w:t>
            </w:r>
          </w:p>
        </w:tc>
      </w:tr>
      <w:tr w:rsidR="00AD5FA8" w14:paraId="51F6B618" w14:textId="77777777" w:rsidTr="00AD5FA8">
        <w:trPr>
          <w:cnfStyle w:val="000000010000" w:firstRow="0" w:lastRow="0" w:firstColumn="0" w:lastColumn="0" w:oddVBand="0" w:evenVBand="0" w:oddHBand="0" w:evenHBand="1" w:firstRowFirstColumn="0" w:firstRowLastColumn="0" w:lastRowFirstColumn="0" w:lastRowLastColumn="0"/>
        </w:trPr>
        <w:tc>
          <w:tcPr>
            <w:tcW w:w="907" w:type="pct"/>
          </w:tcPr>
          <w:p w14:paraId="5F79644B" w14:textId="77777777" w:rsidR="00AD5FA8" w:rsidRDefault="00061AB3">
            <w:pPr>
              <w:pStyle w:val="12-3"/>
              <w:keepLines/>
              <w:rPr>
                <w:sz w:val="22"/>
                <w:szCs w:val="22"/>
              </w:rPr>
            </w:pPr>
            <w:r>
              <w:rPr>
                <w:sz w:val="22"/>
                <w:szCs w:val="22"/>
              </w:rPr>
              <w:t>Номер документа-основания</w:t>
            </w:r>
          </w:p>
        </w:tc>
        <w:tc>
          <w:tcPr>
            <w:tcW w:w="836" w:type="pct"/>
          </w:tcPr>
          <w:p w14:paraId="4F097DF7" w14:textId="77777777" w:rsidR="00AD5FA8" w:rsidRDefault="00061AB3">
            <w:pPr>
              <w:pStyle w:val="12-3"/>
              <w:keepLines/>
              <w:rPr>
                <w:sz w:val="22"/>
                <w:szCs w:val="22"/>
              </w:rPr>
            </w:pPr>
            <w:r>
              <w:rPr>
                <w:sz w:val="22"/>
                <w:szCs w:val="22"/>
              </w:rPr>
              <w:t>documentNm</w:t>
            </w:r>
          </w:p>
        </w:tc>
        <w:tc>
          <w:tcPr>
            <w:tcW w:w="303" w:type="pct"/>
          </w:tcPr>
          <w:p w14:paraId="3A325C13" w14:textId="77777777" w:rsidR="00AD5FA8" w:rsidRDefault="00061AB3">
            <w:pPr>
              <w:pStyle w:val="12-3"/>
              <w:keepLines/>
              <w:rPr>
                <w:sz w:val="22"/>
                <w:szCs w:val="22"/>
              </w:rPr>
            </w:pPr>
            <w:r>
              <w:rPr>
                <w:sz w:val="22"/>
                <w:szCs w:val="22"/>
              </w:rPr>
              <w:t>П</w:t>
            </w:r>
          </w:p>
        </w:tc>
        <w:tc>
          <w:tcPr>
            <w:tcW w:w="607" w:type="pct"/>
          </w:tcPr>
          <w:p w14:paraId="39031B98" w14:textId="77777777" w:rsidR="00AD5FA8" w:rsidRDefault="00061AB3">
            <w:pPr>
              <w:pStyle w:val="12-3"/>
              <w:keepLines/>
              <w:rPr>
                <w:sz w:val="22"/>
                <w:szCs w:val="22"/>
              </w:rPr>
            </w:pPr>
            <w:r>
              <w:rPr>
                <w:sz w:val="22"/>
                <w:szCs w:val="22"/>
              </w:rPr>
              <w:t>T(1-100)</w:t>
            </w:r>
          </w:p>
        </w:tc>
        <w:tc>
          <w:tcPr>
            <w:tcW w:w="559" w:type="pct"/>
          </w:tcPr>
          <w:p w14:paraId="47467620" w14:textId="77777777" w:rsidR="00AD5FA8" w:rsidRDefault="00061AB3">
            <w:pPr>
              <w:pStyle w:val="12-3"/>
              <w:keepLines/>
              <w:rPr>
                <w:sz w:val="22"/>
                <w:szCs w:val="22"/>
              </w:rPr>
            </w:pPr>
            <w:r>
              <w:rPr>
                <w:sz w:val="22"/>
                <w:szCs w:val="22"/>
              </w:rPr>
              <w:t>О</w:t>
            </w:r>
          </w:p>
        </w:tc>
        <w:tc>
          <w:tcPr>
            <w:tcW w:w="578" w:type="pct"/>
          </w:tcPr>
          <w:p w14:paraId="752E96A5" w14:textId="77777777" w:rsidR="00AD5FA8" w:rsidRDefault="00061AB3">
            <w:pPr>
              <w:pStyle w:val="12-3"/>
              <w:keepLines/>
              <w:rPr>
                <w:sz w:val="22"/>
                <w:szCs w:val="22"/>
              </w:rPr>
            </w:pPr>
            <w:r w:rsidRPr="00975467">
              <w:rPr>
                <w:sz w:val="22"/>
                <w:szCs w:val="22"/>
              </w:rPr>
              <w:t>О</w:t>
            </w:r>
          </w:p>
        </w:tc>
        <w:tc>
          <w:tcPr>
            <w:tcW w:w="1210" w:type="pct"/>
          </w:tcPr>
          <w:p w14:paraId="17561CCC" w14:textId="77777777" w:rsidR="00AD5FA8" w:rsidRDefault="00061AB3">
            <w:pPr>
              <w:pStyle w:val="12-3"/>
              <w:keepLines/>
              <w:rPr>
                <w:sz w:val="22"/>
                <w:szCs w:val="22"/>
              </w:rPr>
            </w:pPr>
            <w:r>
              <w:rPr>
                <w:sz w:val="22"/>
                <w:szCs w:val="22"/>
              </w:rPr>
              <w:t>Реквизит 10.25.</w:t>
            </w:r>
          </w:p>
          <w:p w14:paraId="5D9B8477" w14:textId="77777777" w:rsidR="00AD5FA8" w:rsidRDefault="00061AB3">
            <w:pPr>
              <w:pStyle w:val="12-3"/>
              <w:keepLines/>
              <w:rPr>
                <w:sz w:val="22"/>
                <w:szCs w:val="22"/>
              </w:rPr>
            </w:pPr>
            <w:r>
              <w:rPr>
                <w:sz w:val="22"/>
                <w:szCs w:val="22"/>
              </w:rPr>
              <w:t>Указывается номер документа-основания.</w:t>
            </w:r>
          </w:p>
          <w:p w14:paraId="3235B893" w14:textId="77777777" w:rsidR="00AD5FA8" w:rsidRDefault="00061AB3">
            <w:pPr>
              <w:pStyle w:val="12-3"/>
              <w:keepLines/>
              <w:rPr>
                <w:sz w:val="22"/>
                <w:szCs w:val="22"/>
              </w:rPr>
            </w:pPr>
            <w:r>
              <w:rPr>
                <w:sz w:val="22"/>
                <w:szCs w:val="22"/>
              </w:rPr>
              <w:t>Заполняется при наличии документа-основания, подтверждающего возникновение обязательства, и (или) документа для оплаты которого представляется РСКП (перечисление на карты «МИР»). Реквизит обязателен к заполнению, если заполнен реквизит «Вид документа-основания»</w:t>
            </w:r>
          </w:p>
        </w:tc>
      </w:tr>
      <w:tr w:rsidR="00AD5FA8" w14:paraId="00820BD7" w14:textId="77777777" w:rsidTr="00AD5FA8">
        <w:trPr>
          <w:cnfStyle w:val="000000100000" w:firstRow="0" w:lastRow="0" w:firstColumn="0" w:lastColumn="0" w:oddVBand="0" w:evenVBand="0" w:oddHBand="1" w:evenHBand="0" w:firstRowFirstColumn="0" w:firstRowLastColumn="0" w:lastRowFirstColumn="0" w:lastRowLastColumn="0"/>
        </w:trPr>
        <w:tc>
          <w:tcPr>
            <w:tcW w:w="907" w:type="pct"/>
          </w:tcPr>
          <w:p w14:paraId="00B496A2" w14:textId="77777777" w:rsidR="00AD5FA8" w:rsidRDefault="00061AB3">
            <w:pPr>
              <w:pStyle w:val="12-3"/>
              <w:keepLines/>
              <w:rPr>
                <w:sz w:val="22"/>
                <w:szCs w:val="22"/>
              </w:rPr>
            </w:pPr>
            <w:r>
              <w:rPr>
                <w:sz w:val="22"/>
                <w:szCs w:val="22"/>
              </w:rPr>
              <w:t>Дата документа-основания</w:t>
            </w:r>
          </w:p>
        </w:tc>
        <w:tc>
          <w:tcPr>
            <w:tcW w:w="836" w:type="pct"/>
          </w:tcPr>
          <w:p w14:paraId="2B036526" w14:textId="77777777" w:rsidR="00AD5FA8" w:rsidRDefault="00061AB3">
            <w:pPr>
              <w:pStyle w:val="12-3"/>
              <w:keepLines/>
              <w:rPr>
                <w:sz w:val="22"/>
                <w:szCs w:val="22"/>
              </w:rPr>
            </w:pPr>
            <w:r>
              <w:rPr>
                <w:sz w:val="22"/>
                <w:szCs w:val="22"/>
              </w:rPr>
              <w:t>documentDate</w:t>
            </w:r>
          </w:p>
        </w:tc>
        <w:tc>
          <w:tcPr>
            <w:tcW w:w="303" w:type="pct"/>
          </w:tcPr>
          <w:p w14:paraId="3C4C214C" w14:textId="77777777" w:rsidR="00AD5FA8" w:rsidRDefault="00061AB3">
            <w:pPr>
              <w:pStyle w:val="12-3"/>
              <w:keepLines/>
              <w:rPr>
                <w:sz w:val="22"/>
                <w:szCs w:val="22"/>
              </w:rPr>
            </w:pPr>
            <w:r>
              <w:rPr>
                <w:sz w:val="22"/>
                <w:szCs w:val="22"/>
              </w:rPr>
              <w:t>П</w:t>
            </w:r>
          </w:p>
        </w:tc>
        <w:tc>
          <w:tcPr>
            <w:tcW w:w="607" w:type="pct"/>
          </w:tcPr>
          <w:p w14:paraId="4FA63251" w14:textId="77777777" w:rsidR="00AD5FA8" w:rsidRDefault="00061AB3">
            <w:pPr>
              <w:pStyle w:val="12-3"/>
              <w:keepLines/>
              <w:rPr>
                <w:sz w:val="22"/>
                <w:szCs w:val="22"/>
              </w:rPr>
            </w:pPr>
            <w:r>
              <w:rPr>
                <w:sz w:val="22"/>
                <w:szCs w:val="22"/>
              </w:rPr>
              <w:t>Date</w:t>
            </w:r>
          </w:p>
        </w:tc>
        <w:tc>
          <w:tcPr>
            <w:tcW w:w="559" w:type="pct"/>
          </w:tcPr>
          <w:p w14:paraId="35E53D85" w14:textId="77777777" w:rsidR="00AD5FA8" w:rsidRDefault="00061AB3">
            <w:pPr>
              <w:pStyle w:val="12-3"/>
              <w:keepLines/>
              <w:rPr>
                <w:sz w:val="22"/>
                <w:szCs w:val="22"/>
              </w:rPr>
            </w:pPr>
            <w:r>
              <w:rPr>
                <w:sz w:val="22"/>
                <w:szCs w:val="22"/>
              </w:rPr>
              <w:t>О</w:t>
            </w:r>
          </w:p>
        </w:tc>
        <w:tc>
          <w:tcPr>
            <w:tcW w:w="578" w:type="pct"/>
          </w:tcPr>
          <w:p w14:paraId="3675E6F7" w14:textId="77777777" w:rsidR="00AD5FA8" w:rsidRDefault="00061AB3">
            <w:pPr>
              <w:pStyle w:val="12-3"/>
              <w:keepLines/>
              <w:rPr>
                <w:sz w:val="22"/>
                <w:szCs w:val="22"/>
              </w:rPr>
            </w:pPr>
            <w:r w:rsidRPr="00975467">
              <w:rPr>
                <w:sz w:val="22"/>
                <w:szCs w:val="22"/>
              </w:rPr>
              <w:t>О</w:t>
            </w:r>
          </w:p>
        </w:tc>
        <w:tc>
          <w:tcPr>
            <w:tcW w:w="1210" w:type="pct"/>
          </w:tcPr>
          <w:p w14:paraId="642A6ECA" w14:textId="77777777" w:rsidR="00AD5FA8" w:rsidRDefault="00061AB3">
            <w:pPr>
              <w:pStyle w:val="12-3"/>
              <w:keepLines/>
              <w:rPr>
                <w:sz w:val="22"/>
                <w:szCs w:val="22"/>
              </w:rPr>
            </w:pPr>
            <w:r>
              <w:rPr>
                <w:sz w:val="22"/>
                <w:szCs w:val="22"/>
              </w:rPr>
              <w:t>Реквизит 10.30.</w:t>
            </w:r>
          </w:p>
          <w:p w14:paraId="4AE92C26" w14:textId="77777777" w:rsidR="00AD5FA8" w:rsidRDefault="00061AB3">
            <w:pPr>
              <w:pStyle w:val="12-3"/>
              <w:keepLines/>
              <w:rPr>
                <w:sz w:val="22"/>
                <w:szCs w:val="22"/>
              </w:rPr>
            </w:pPr>
            <w:r>
              <w:rPr>
                <w:sz w:val="22"/>
                <w:szCs w:val="22"/>
              </w:rPr>
              <w:t>Указывается дата документа-основания</w:t>
            </w:r>
          </w:p>
          <w:p w14:paraId="6E4F95CD" w14:textId="77777777" w:rsidR="00AD5FA8" w:rsidRDefault="00061AB3">
            <w:pPr>
              <w:pStyle w:val="12-3"/>
              <w:keepLines/>
              <w:rPr>
                <w:sz w:val="22"/>
                <w:szCs w:val="22"/>
              </w:rPr>
            </w:pPr>
            <w:r>
              <w:rPr>
                <w:sz w:val="22"/>
                <w:szCs w:val="22"/>
              </w:rPr>
              <w:t>Заполняется при наличии документа-основания, подтверждающего возникновение обязательства, и (или) документа для оплаты которого представляется РСКП (перечисление на карты «МИР»).</w:t>
            </w:r>
          </w:p>
          <w:p w14:paraId="7E32DE2B" w14:textId="77777777" w:rsidR="00AD5FA8" w:rsidRDefault="00061AB3">
            <w:pPr>
              <w:pStyle w:val="12-3"/>
              <w:keepLines/>
              <w:rPr>
                <w:sz w:val="22"/>
                <w:szCs w:val="22"/>
              </w:rPr>
            </w:pPr>
            <w:r>
              <w:rPr>
                <w:sz w:val="22"/>
                <w:szCs w:val="22"/>
              </w:rPr>
              <w:t>Реквизит обязателен к заполнению, если заполнен реквизит «Вид документа-основания»</w:t>
            </w:r>
          </w:p>
        </w:tc>
      </w:tr>
    </w:tbl>
    <w:p w14:paraId="180CE018" w14:textId="77777777" w:rsidR="00AD5FA8" w:rsidRDefault="00AD5FA8"/>
    <w:p w14:paraId="40FDB9E8" w14:textId="77777777" w:rsidR="00AD5FA8" w:rsidRDefault="00061AB3">
      <w:pPr>
        <w:pStyle w:val="3"/>
      </w:pPr>
      <w:bookmarkStart w:id="77" w:name="_Toc204866229"/>
      <w:r>
        <w:t>Описание комплексного типа «mngrInf»</w:t>
      </w:r>
      <w:bookmarkEnd w:id="77"/>
    </w:p>
    <w:p w14:paraId="60D1DFAB" w14:textId="77777777" w:rsidR="00AD5FA8" w:rsidRDefault="00061AB3">
      <w:r>
        <w:t>Описание комплексного типа «mngrInf» блока «Информация о руководителе (ином уполномоченном лице)» представлено в таблице ниже (</w:t>
      </w:r>
      <w:r>
        <w:fldChar w:fldCharType="begin"/>
      </w:r>
      <w:r>
        <w:instrText xml:space="preserve"> REF _Ref187336505 \h  \* MERGEFORMAT </w:instrText>
      </w:r>
      <w:r>
        <w:fldChar w:fldCharType="separate"/>
      </w:r>
      <w:r>
        <w:t>Таблица 12</w:t>
      </w:r>
      <w:r>
        <w:fldChar w:fldCharType="end"/>
      </w:r>
      <w:r>
        <w:t>).</w:t>
      </w:r>
    </w:p>
    <w:p w14:paraId="6E7E984E" w14:textId="77777777" w:rsidR="00AD5FA8" w:rsidRDefault="00061AB3">
      <w:pPr>
        <w:pStyle w:val="-"/>
      </w:pPr>
      <w:bookmarkStart w:id="78" w:name="_Ref187336505"/>
      <w:bookmarkStart w:id="79" w:name="_Toc204866278"/>
      <w:r>
        <w:t>Таблица </w:t>
      </w:r>
      <w:fldSimple w:instr=" SEQ Таблица \* ARABIC ">
        <w:r>
          <w:t>12</w:t>
        </w:r>
      </w:fldSimple>
      <w:bookmarkEnd w:id="78"/>
      <w:r>
        <w:t xml:space="preserve"> – Описание комплексного типа «</w:t>
      </w:r>
      <w:r>
        <w:rPr>
          <w:lang w:val="en-US"/>
        </w:rPr>
        <w:t>mngrInf</w:t>
      </w:r>
      <w:r>
        <w:t>»</w:t>
      </w:r>
      <w:bookmarkEnd w:id="79"/>
    </w:p>
    <w:tbl>
      <w:tblPr>
        <w:tblStyle w:val="GOSTTable2"/>
        <w:tblW w:w="5000" w:type="pct"/>
        <w:tblLayout w:type="fixed"/>
        <w:tblLook w:val="01E0" w:firstRow="1" w:lastRow="1" w:firstColumn="1" w:lastColumn="1" w:noHBand="0" w:noVBand="0"/>
      </w:tblPr>
      <w:tblGrid>
        <w:gridCol w:w="1696"/>
        <w:gridCol w:w="1563"/>
        <w:gridCol w:w="566"/>
        <w:gridCol w:w="1134"/>
        <w:gridCol w:w="1134"/>
        <w:gridCol w:w="1133"/>
        <w:gridCol w:w="2119"/>
      </w:tblGrid>
      <w:tr w:rsidR="00AD5FA8" w14:paraId="18154F80" w14:textId="77777777" w:rsidTr="00AD5FA8">
        <w:trPr>
          <w:cnfStyle w:val="100000000000" w:firstRow="1" w:lastRow="0" w:firstColumn="0" w:lastColumn="0" w:oddVBand="0" w:evenVBand="0" w:oddHBand="0" w:evenHBand="0" w:firstRowFirstColumn="0" w:firstRowLastColumn="0" w:lastRowFirstColumn="0" w:lastRowLastColumn="0"/>
        </w:trPr>
        <w:tc>
          <w:tcPr>
            <w:tcW w:w="907" w:type="pct"/>
          </w:tcPr>
          <w:p w14:paraId="09A5EBD7" w14:textId="77777777" w:rsidR="00AD5FA8" w:rsidRDefault="00061AB3">
            <w:pPr>
              <w:pStyle w:val="12-4"/>
              <w:rPr>
                <w:bCs/>
                <w:sz w:val="22"/>
                <w:szCs w:val="22"/>
              </w:rPr>
            </w:pPr>
            <w:r>
              <w:rPr>
                <w:bCs/>
                <w:sz w:val="22"/>
                <w:szCs w:val="22"/>
              </w:rPr>
              <w:t>Наименование реквизита</w:t>
            </w:r>
          </w:p>
        </w:tc>
        <w:tc>
          <w:tcPr>
            <w:tcW w:w="836" w:type="pct"/>
          </w:tcPr>
          <w:p w14:paraId="3D554231" w14:textId="77777777" w:rsidR="00AD5FA8" w:rsidRDefault="00061AB3">
            <w:pPr>
              <w:pStyle w:val="12-4"/>
              <w:rPr>
                <w:bCs/>
                <w:sz w:val="22"/>
                <w:szCs w:val="22"/>
              </w:rPr>
            </w:pPr>
            <w:r>
              <w:rPr>
                <w:bCs/>
                <w:sz w:val="22"/>
                <w:szCs w:val="22"/>
              </w:rPr>
              <w:t>Сокращенное наименование (код) реквизита</w:t>
            </w:r>
          </w:p>
        </w:tc>
        <w:tc>
          <w:tcPr>
            <w:tcW w:w="303" w:type="pct"/>
          </w:tcPr>
          <w:p w14:paraId="0AD9164A" w14:textId="77777777" w:rsidR="00AD5FA8" w:rsidRDefault="00061AB3">
            <w:pPr>
              <w:pStyle w:val="12-4"/>
              <w:rPr>
                <w:bCs/>
                <w:sz w:val="22"/>
                <w:szCs w:val="22"/>
              </w:rPr>
            </w:pPr>
            <w:r>
              <w:rPr>
                <w:bCs/>
                <w:sz w:val="22"/>
                <w:szCs w:val="22"/>
              </w:rPr>
              <w:t>Тип</w:t>
            </w:r>
          </w:p>
        </w:tc>
        <w:tc>
          <w:tcPr>
            <w:tcW w:w="607" w:type="pct"/>
          </w:tcPr>
          <w:p w14:paraId="4538C91C" w14:textId="77777777" w:rsidR="00AD5FA8" w:rsidRDefault="00061AB3">
            <w:pPr>
              <w:pStyle w:val="12-4"/>
              <w:rPr>
                <w:bCs/>
                <w:sz w:val="22"/>
                <w:szCs w:val="22"/>
              </w:rPr>
            </w:pPr>
            <w:r>
              <w:rPr>
                <w:bCs/>
                <w:sz w:val="22"/>
                <w:szCs w:val="22"/>
              </w:rPr>
              <w:t>Формат реквизита</w:t>
            </w:r>
          </w:p>
        </w:tc>
        <w:tc>
          <w:tcPr>
            <w:tcW w:w="607" w:type="pct"/>
          </w:tcPr>
          <w:p w14:paraId="2E8801CD" w14:textId="77777777" w:rsidR="00AD5FA8" w:rsidRDefault="00061AB3">
            <w:pPr>
              <w:pStyle w:val="12-4"/>
              <w:rPr>
                <w:bCs/>
                <w:sz w:val="22"/>
                <w:szCs w:val="22"/>
              </w:rPr>
            </w:pPr>
            <w:r>
              <w:rPr>
                <w:bCs/>
                <w:sz w:val="22"/>
                <w:szCs w:val="22"/>
              </w:rPr>
              <w:t>Обязательность для RSKP_Mir_BS</w:t>
            </w:r>
          </w:p>
        </w:tc>
        <w:tc>
          <w:tcPr>
            <w:tcW w:w="606" w:type="pct"/>
          </w:tcPr>
          <w:p w14:paraId="32B9EC04" w14:textId="77777777" w:rsidR="00AD5FA8" w:rsidRDefault="00061AB3">
            <w:pPr>
              <w:pStyle w:val="12-4"/>
              <w:rPr>
                <w:bCs/>
                <w:sz w:val="22"/>
                <w:szCs w:val="22"/>
              </w:rPr>
            </w:pPr>
            <w:r>
              <w:rPr>
                <w:bCs/>
                <w:sz w:val="22"/>
                <w:szCs w:val="22"/>
              </w:rPr>
              <w:t>Обязательность для RSKP_mir</w:t>
            </w:r>
          </w:p>
        </w:tc>
        <w:tc>
          <w:tcPr>
            <w:tcW w:w="1134" w:type="pct"/>
          </w:tcPr>
          <w:p w14:paraId="21A0276D" w14:textId="77777777" w:rsidR="00AD5FA8" w:rsidRDefault="00061AB3">
            <w:pPr>
              <w:pStyle w:val="12-4"/>
              <w:rPr>
                <w:bCs/>
                <w:sz w:val="22"/>
                <w:szCs w:val="22"/>
              </w:rPr>
            </w:pPr>
            <w:r>
              <w:rPr>
                <w:bCs/>
                <w:sz w:val="22"/>
                <w:szCs w:val="22"/>
              </w:rPr>
              <w:t>Дополнительная информация</w:t>
            </w:r>
          </w:p>
        </w:tc>
      </w:tr>
      <w:tr w:rsidR="00AD5FA8" w14:paraId="3FF9C9D8" w14:textId="77777777" w:rsidTr="00AD5FA8">
        <w:trPr>
          <w:cnfStyle w:val="000000100000" w:firstRow="0" w:lastRow="0" w:firstColumn="0" w:lastColumn="0" w:oddVBand="0" w:evenVBand="0" w:oddHBand="1" w:evenHBand="0" w:firstRowFirstColumn="0" w:firstRowLastColumn="0" w:lastRowFirstColumn="0" w:lastRowLastColumn="0"/>
        </w:trPr>
        <w:tc>
          <w:tcPr>
            <w:tcW w:w="907" w:type="pct"/>
          </w:tcPr>
          <w:p w14:paraId="04979F3F" w14:textId="77777777" w:rsidR="00AD5FA8" w:rsidRDefault="00061AB3">
            <w:pPr>
              <w:pStyle w:val="12-3"/>
              <w:keepLines/>
              <w:rPr>
                <w:sz w:val="22"/>
                <w:szCs w:val="22"/>
              </w:rPr>
            </w:pPr>
            <w:r>
              <w:rPr>
                <w:sz w:val="22"/>
                <w:szCs w:val="22"/>
              </w:rPr>
              <w:t>Должность руководителя (уполномоченного им лица)</w:t>
            </w:r>
          </w:p>
        </w:tc>
        <w:tc>
          <w:tcPr>
            <w:tcW w:w="836" w:type="pct"/>
          </w:tcPr>
          <w:p w14:paraId="47C4DAC6" w14:textId="77777777" w:rsidR="00AD5FA8" w:rsidRDefault="00061AB3">
            <w:pPr>
              <w:pStyle w:val="12-3"/>
              <w:keepLines/>
              <w:rPr>
                <w:sz w:val="22"/>
                <w:szCs w:val="22"/>
              </w:rPr>
            </w:pPr>
            <w:r>
              <w:rPr>
                <w:sz w:val="22"/>
                <w:szCs w:val="22"/>
              </w:rPr>
              <w:t>mngrPosition</w:t>
            </w:r>
          </w:p>
        </w:tc>
        <w:tc>
          <w:tcPr>
            <w:tcW w:w="303" w:type="pct"/>
          </w:tcPr>
          <w:p w14:paraId="6609C22F" w14:textId="77777777" w:rsidR="00AD5FA8" w:rsidRDefault="00061AB3">
            <w:pPr>
              <w:pStyle w:val="12-3"/>
              <w:keepLines/>
              <w:rPr>
                <w:sz w:val="22"/>
                <w:szCs w:val="22"/>
              </w:rPr>
            </w:pPr>
            <w:r>
              <w:rPr>
                <w:sz w:val="22"/>
                <w:szCs w:val="22"/>
              </w:rPr>
              <w:t>П</w:t>
            </w:r>
          </w:p>
        </w:tc>
        <w:tc>
          <w:tcPr>
            <w:tcW w:w="607" w:type="pct"/>
          </w:tcPr>
          <w:p w14:paraId="1F6B6044" w14:textId="77777777" w:rsidR="00AD5FA8" w:rsidRDefault="00061AB3">
            <w:pPr>
              <w:pStyle w:val="12-3"/>
              <w:keepLines/>
              <w:rPr>
                <w:sz w:val="22"/>
                <w:szCs w:val="22"/>
              </w:rPr>
            </w:pPr>
            <w:r>
              <w:rPr>
                <w:sz w:val="22"/>
                <w:szCs w:val="22"/>
              </w:rPr>
              <w:t>Т(1-100)</w:t>
            </w:r>
          </w:p>
        </w:tc>
        <w:tc>
          <w:tcPr>
            <w:tcW w:w="607" w:type="pct"/>
          </w:tcPr>
          <w:p w14:paraId="7558C659" w14:textId="77777777" w:rsidR="00AD5FA8" w:rsidRDefault="00061AB3">
            <w:pPr>
              <w:pStyle w:val="12-3"/>
              <w:keepLines/>
              <w:rPr>
                <w:sz w:val="22"/>
                <w:szCs w:val="22"/>
              </w:rPr>
            </w:pPr>
            <w:r>
              <w:rPr>
                <w:sz w:val="22"/>
                <w:szCs w:val="22"/>
              </w:rPr>
              <w:t>УО</w:t>
            </w:r>
          </w:p>
        </w:tc>
        <w:tc>
          <w:tcPr>
            <w:tcW w:w="606" w:type="pct"/>
          </w:tcPr>
          <w:p w14:paraId="69BE46A1" w14:textId="77777777" w:rsidR="00AD5FA8" w:rsidRDefault="00061AB3">
            <w:pPr>
              <w:pStyle w:val="12-3"/>
              <w:keepLines/>
              <w:rPr>
                <w:sz w:val="22"/>
                <w:szCs w:val="22"/>
              </w:rPr>
            </w:pPr>
            <w:r>
              <w:rPr>
                <w:sz w:val="22"/>
                <w:szCs w:val="22"/>
              </w:rPr>
              <w:t>О</w:t>
            </w:r>
          </w:p>
        </w:tc>
        <w:tc>
          <w:tcPr>
            <w:tcW w:w="1134" w:type="pct"/>
          </w:tcPr>
          <w:p w14:paraId="43A889E5" w14:textId="77777777" w:rsidR="00AD5FA8" w:rsidRDefault="00061AB3">
            <w:pPr>
              <w:pStyle w:val="12-3"/>
              <w:keepLines/>
              <w:rPr>
                <w:sz w:val="22"/>
                <w:szCs w:val="22"/>
              </w:rPr>
            </w:pPr>
            <w:r>
              <w:rPr>
                <w:sz w:val="22"/>
                <w:szCs w:val="22"/>
              </w:rPr>
              <w:t>Реквизит 1.20.</w:t>
            </w:r>
          </w:p>
          <w:p w14:paraId="33BEF640" w14:textId="77777777" w:rsidR="00AD5FA8" w:rsidRDefault="00061AB3">
            <w:pPr>
              <w:pStyle w:val="12-3"/>
              <w:keepLines/>
              <w:rPr>
                <w:sz w:val="22"/>
                <w:szCs w:val="22"/>
              </w:rPr>
            </w:pPr>
            <w:r>
              <w:rPr>
                <w:sz w:val="22"/>
                <w:szCs w:val="22"/>
              </w:rPr>
              <w:t>Указывается наименование должности руководителя (уполномоченного им лица)</w:t>
            </w:r>
          </w:p>
        </w:tc>
      </w:tr>
      <w:tr w:rsidR="00AD5FA8" w14:paraId="4145F1EF" w14:textId="77777777" w:rsidTr="00AD5FA8">
        <w:trPr>
          <w:cnfStyle w:val="000000010000" w:firstRow="0" w:lastRow="0" w:firstColumn="0" w:lastColumn="0" w:oddVBand="0" w:evenVBand="0" w:oddHBand="0" w:evenHBand="1" w:firstRowFirstColumn="0" w:firstRowLastColumn="0" w:lastRowFirstColumn="0" w:lastRowLastColumn="0"/>
        </w:trPr>
        <w:tc>
          <w:tcPr>
            <w:tcW w:w="907" w:type="pct"/>
          </w:tcPr>
          <w:p w14:paraId="6CC14014" w14:textId="77777777" w:rsidR="00AD5FA8" w:rsidRDefault="00061AB3">
            <w:pPr>
              <w:pStyle w:val="12-3"/>
              <w:keepLines/>
              <w:rPr>
                <w:sz w:val="22"/>
                <w:szCs w:val="22"/>
              </w:rPr>
            </w:pPr>
            <w:r>
              <w:rPr>
                <w:sz w:val="22"/>
                <w:szCs w:val="22"/>
              </w:rPr>
              <w:t>ФИО руководителя (уполномоченного им лица)</w:t>
            </w:r>
          </w:p>
        </w:tc>
        <w:tc>
          <w:tcPr>
            <w:tcW w:w="836" w:type="pct"/>
          </w:tcPr>
          <w:p w14:paraId="4CC42C96" w14:textId="77777777" w:rsidR="00AD5FA8" w:rsidRDefault="00061AB3">
            <w:pPr>
              <w:pStyle w:val="12-3"/>
              <w:keepLines/>
              <w:rPr>
                <w:sz w:val="22"/>
                <w:szCs w:val="22"/>
              </w:rPr>
            </w:pPr>
            <w:r>
              <w:rPr>
                <w:sz w:val="22"/>
                <w:szCs w:val="22"/>
              </w:rPr>
              <w:t>mngrName</w:t>
            </w:r>
          </w:p>
        </w:tc>
        <w:tc>
          <w:tcPr>
            <w:tcW w:w="303" w:type="pct"/>
          </w:tcPr>
          <w:p w14:paraId="1CEF50EF" w14:textId="77777777" w:rsidR="00AD5FA8" w:rsidRDefault="00061AB3">
            <w:pPr>
              <w:pStyle w:val="12-3"/>
              <w:keepLines/>
              <w:rPr>
                <w:sz w:val="22"/>
                <w:szCs w:val="22"/>
              </w:rPr>
            </w:pPr>
            <w:r>
              <w:rPr>
                <w:sz w:val="22"/>
                <w:szCs w:val="22"/>
              </w:rPr>
              <w:t>П</w:t>
            </w:r>
          </w:p>
        </w:tc>
        <w:tc>
          <w:tcPr>
            <w:tcW w:w="607" w:type="pct"/>
          </w:tcPr>
          <w:p w14:paraId="24009D85" w14:textId="77777777" w:rsidR="00AD5FA8" w:rsidRDefault="00061AB3">
            <w:pPr>
              <w:pStyle w:val="12-3"/>
              <w:keepLines/>
              <w:rPr>
                <w:sz w:val="22"/>
                <w:szCs w:val="22"/>
              </w:rPr>
            </w:pPr>
            <w:r>
              <w:rPr>
                <w:sz w:val="22"/>
                <w:szCs w:val="22"/>
              </w:rPr>
              <w:t>Т(1-50)</w:t>
            </w:r>
          </w:p>
        </w:tc>
        <w:tc>
          <w:tcPr>
            <w:tcW w:w="607" w:type="pct"/>
          </w:tcPr>
          <w:p w14:paraId="46A7AFBD" w14:textId="77777777" w:rsidR="00AD5FA8" w:rsidRDefault="00061AB3">
            <w:pPr>
              <w:pStyle w:val="12-3"/>
              <w:keepLines/>
              <w:rPr>
                <w:sz w:val="22"/>
                <w:szCs w:val="22"/>
              </w:rPr>
            </w:pPr>
            <w:r>
              <w:rPr>
                <w:sz w:val="22"/>
                <w:szCs w:val="22"/>
              </w:rPr>
              <w:t>УО</w:t>
            </w:r>
          </w:p>
        </w:tc>
        <w:tc>
          <w:tcPr>
            <w:tcW w:w="606" w:type="pct"/>
          </w:tcPr>
          <w:p w14:paraId="2A0DB6E2" w14:textId="77777777" w:rsidR="00AD5FA8" w:rsidRDefault="00061AB3">
            <w:pPr>
              <w:pStyle w:val="12-3"/>
              <w:keepLines/>
              <w:rPr>
                <w:sz w:val="22"/>
                <w:szCs w:val="22"/>
              </w:rPr>
            </w:pPr>
            <w:r>
              <w:rPr>
                <w:sz w:val="22"/>
                <w:szCs w:val="22"/>
              </w:rPr>
              <w:t>О</w:t>
            </w:r>
          </w:p>
        </w:tc>
        <w:tc>
          <w:tcPr>
            <w:tcW w:w="1134" w:type="pct"/>
          </w:tcPr>
          <w:p w14:paraId="6B2DD20B" w14:textId="77777777" w:rsidR="00AD5FA8" w:rsidRDefault="00061AB3">
            <w:pPr>
              <w:pStyle w:val="12-3"/>
              <w:keepLines/>
              <w:rPr>
                <w:sz w:val="22"/>
                <w:szCs w:val="22"/>
              </w:rPr>
            </w:pPr>
            <w:r>
              <w:rPr>
                <w:sz w:val="22"/>
                <w:szCs w:val="22"/>
              </w:rPr>
              <w:t>Реквизит 1.25.</w:t>
            </w:r>
          </w:p>
          <w:p w14:paraId="57DFD6F2" w14:textId="77777777" w:rsidR="00AD5FA8" w:rsidRDefault="00061AB3">
            <w:pPr>
              <w:pStyle w:val="12-3"/>
              <w:keepLines/>
              <w:rPr>
                <w:sz w:val="22"/>
                <w:szCs w:val="22"/>
              </w:rPr>
            </w:pPr>
            <w:r>
              <w:rPr>
                <w:sz w:val="22"/>
                <w:szCs w:val="22"/>
              </w:rPr>
              <w:t>Указывается расшифровка подписи руководителя (уполномоченного им лица) с указанием фамилии, имени и отчества (при наличии)</w:t>
            </w:r>
          </w:p>
        </w:tc>
      </w:tr>
    </w:tbl>
    <w:p w14:paraId="335F2681" w14:textId="77777777" w:rsidR="00AD5FA8" w:rsidRDefault="00AD5FA8"/>
    <w:p w14:paraId="6455040B" w14:textId="77777777" w:rsidR="00AD5FA8" w:rsidRDefault="00061AB3">
      <w:pPr>
        <w:pStyle w:val="3"/>
      </w:pPr>
      <w:bookmarkStart w:id="80" w:name="_Toc204866230"/>
      <w:r>
        <w:t>Описание комплексного типа «chfAccInf»</w:t>
      </w:r>
      <w:bookmarkEnd w:id="80"/>
    </w:p>
    <w:p w14:paraId="2C890A64" w14:textId="77777777" w:rsidR="00AD5FA8" w:rsidRDefault="00061AB3">
      <w:r>
        <w:t>Описание комплексного типа «chfAccInf» блока «Информация о главном бухгалтере</w:t>
      </w:r>
      <w:r>
        <w:rPr>
          <w:lang w:val="en-US"/>
        </w:rPr>
        <w:t> </w:t>
      </w:r>
      <w:r>
        <w:t>(ином уполномоченном лице)» представлено в таблице ниже (</w:t>
      </w:r>
      <w:r>
        <w:fldChar w:fldCharType="begin"/>
      </w:r>
      <w:r>
        <w:instrText xml:space="preserve"> REF _Ref187336549 \h  \* MERGEFORMAT </w:instrText>
      </w:r>
      <w:r>
        <w:fldChar w:fldCharType="separate"/>
      </w:r>
      <w:r>
        <w:t>Таблица 13</w:t>
      </w:r>
      <w:r>
        <w:fldChar w:fldCharType="end"/>
      </w:r>
      <w:r>
        <w:t>).</w:t>
      </w:r>
    </w:p>
    <w:p w14:paraId="2060637D" w14:textId="77777777" w:rsidR="00AD5FA8" w:rsidRDefault="00061AB3">
      <w:pPr>
        <w:pStyle w:val="-"/>
      </w:pPr>
      <w:bookmarkStart w:id="81" w:name="_Ref187336549"/>
      <w:bookmarkStart w:id="82" w:name="_Toc204866279"/>
      <w:r>
        <w:t>Таблица </w:t>
      </w:r>
      <w:fldSimple w:instr=" SEQ Таблица \* ARABIC ">
        <w:r>
          <w:t>13</w:t>
        </w:r>
      </w:fldSimple>
      <w:bookmarkEnd w:id="81"/>
      <w:r>
        <w:t xml:space="preserve"> – Описание комплексного типа «</w:t>
      </w:r>
      <w:r>
        <w:rPr>
          <w:szCs w:val="24"/>
          <w:shd w:val="clear" w:color="auto" w:fill="FFFFFF"/>
        </w:rPr>
        <w:t>chf</w:t>
      </w:r>
      <w:r>
        <w:rPr>
          <w:szCs w:val="24"/>
          <w:shd w:val="clear" w:color="auto" w:fill="FFFFFF"/>
          <w:lang w:val="en-US"/>
        </w:rPr>
        <w:t>A</w:t>
      </w:r>
      <w:r>
        <w:rPr>
          <w:szCs w:val="24"/>
          <w:shd w:val="clear" w:color="auto" w:fill="FFFFFF"/>
        </w:rPr>
        <w:t>ccInf»</w:t>
      </w:r>
      <w:bookmarkEnd w:id="82"/>
    </w:p>
    <w:tbl>
      <w:tblPr>
        <w:tblStyle w:val="GOSTTable2"/>
        <w:tblW w:w="0" w:type="auto"/>
        <w:tblLayout w:type="fixed"/>
        <w:tblLook w:val="01E0" w:firstRow="1" w:lastRow="1" w:firstColumn="1" w:lastColumn="1" w:noHBand="0" w:noVBand="0"/>
      </w:tblPr>
      <w:tblGrid>
        <w:gridCol w:w="1696"/>
        <w:gridCol w:w="1560"/>
        <w:gridCol w:w="567"/>
        <w:gridCol w:w="1134"/>
        <w:gridCol w:w="1129"/>
        <w:gridCol w:w="1139"/>
        <w:gridCol w:w="2120"/>
      </w:tblGrid>
      <w:tr w:rsidR="00AD5FA8" w14:paraId="67E5DF44" w14:textId="77777777" w:rsidTr="00AD5FA8">
        <w:trPr>
          <w:cnfStyle w:val="100000000000" w:firstRow="1" w:lastRow="0" w:firstColumn="0" w:lastColumn="0" w:oddVBand="0" w:evenVBand="0" w:oddHBand="0" w:evenHBand="0" w:firstRowFirstColumn="0" w:firstRowLastColumn="0" w:lastRowFirstColumn="0" w:lastRowLastColumn="0"/>
        </w:trPr>
        <w:tc>
          <w:tcPr>
            <w:tcW w:w="1696" w:type="dxa"/>
          </w:tcPr>
          <w:p w14:paraId="2CD57EFD" w14:textId="77777777" w:rsidR="00AD5FA8" w:rsidRDefault="00061AB3">
            <w:pPr>
              <w:pStyle w:val="12-4"/>
              <w:rPr>
                <w:bCs/>
                <w:sz w:val="22"/>
                <w:szCs w:val="22"/>
              </w:rPr>
            </w:pPr>
            <w:r>
              <w:rPr>
                <w:bCs/>
                <w:sz w:val="22"/>
                <w:szCs w:val="22"/>
              </w:rPr>
              <w:t>Наименование реквизита</w:t>
            </w:r>
          </w:p>
        </w:tc>
        <w:tc>
          <w:tcPr>
            <w:tcW w:w="1560" w:type="dxa"/>
          </w:tcPr>
          <w:p w14:paraId="15757BD1" w14:textId="77777777" w:rsidR="00AD5FA8" w:rsidRDefault="00061AB3">
            <w:pPr>
              <w:pStyle w:val="12-4"/>
              <w:rPr>
                <w:bCs/>
                <w:sz w:val="22"/>
                <w:szCs w:val="22"/>
              </w:rPr>
            </w:pPr>
            <w:r>
              <w:rPr>
                <w:bCs/>
                <w:sz w:val="22"/>
                <w:szCs w:val="22"/>
              </w:rPr>
              <w:t>Сокращенное наименование (код) реквизита</w:t>
            </w:r>
          </w:p>
        </w:tc>
        <w:tc>
          <w:tcPr>
            <w:tcW w:w="567" w:type="dxa"/>
          </w:tcPr>
          <w:p w14:paraId="571BB47A" w14:textId="77777777" w:rsidR="00AD5FA8" w:rsidRDefault="00061AB3">
            <w:pPr>
              <w:pStyle w:val="12-4"/>
              <w:rPr>
                <w:bCs/>
                <w:sz w:val="22"/>
                <w:szCs w:val="22"/>
              </w:rPr>
            </w:pPr>
            <w:r>
              <w:rPr>
                <w:bCs/>
                <w:sz w:val="22"/>
                <w:szCs w:val="22"/>
              </w:rPr>
              <w:t>Тип</w:t>
            </w:r>
          </w:p>
        </w:tc>
        <w:tc>
          <w:tcPr>
            <w:tcW w:w="1134" w:type="dxa"/>
          </w:tcPr>
          <w:p w14:paraId="5CE784F6" w14:textId="77777777" w:rsidR="00AD5FA8" w:rsidRDefault="00061AB3">
            <w:pPr>
              <w:pStyle w:val="12-4"/>
              <w:rPr>
                <w:bCs/>
                <w:sz w:val="22"/>
                <w:szCs w:val="22"/>
              </w:rPr>
            </w:pPr>
            <w:r>
              <w:rPr>
                <w:bCs/>
                <w:sz w:val="22"/>
                <w:szCs w:val="22"/>
              </w:rPr>
              <w:t>Формат реквизита</w:t>
            </w:r>
          </w:p>
        </w:tc>
        <w:tc>
          <w:tcPr>
            <w:tcW w:w="1129" w:type="dxa"/>
          </w:tcPr>
          <w:p w14:paraId="38E4A6A3" w14:textId="77777777" w:rsidR="00AD5FA8" w:rsidRDefault="00061AB3">
            <w:pPr>
              <w:pStyle w:val="12-4"/>
              <w:rPr>
                <w:bCs/>
                <w:sz w:val="22"/>
                <w:szCs w:val="22"/>
              </w:rPr>
            </w:pPr>
            <w:r>
              <w:rPr>
                <w:bCs/>
                <w:sz w:val="22"/>
                <w:szCs w:val="22"/>
              </w:rPr>
              <w:t>Обязательность для R</w:t>
            </w:r>
            <w:r>
              <w:rPr>
                <w:bCs/>
                <w:sz w:val="22"/>
                <w:szCs w:val="22"/>
                <w:lang w:val="en-US"/>
              </w:rPr>
              <w:t>SKP</w:t>
            </w:r>
            <w:r>
              <w:rPr>
                <w:bCs/>
                <w:sz w:val="22"/>
                <w:szCs w:val="22"/>
              </w:rPr>
              <w:t>_</w:t>
            </w:r>
            <w:r>
              <w:rPr>
                <w:bCs/>
                <w:sz w:val="22"/>
                <w:szCs w:val="22"/>
                <w:lang w:val="en-US"/>
              </w:rPr>
              <w:t>Mir</w:t>
            </w:r>
            <w:r>
              <w:rPr>
                <w:bCs/>
                <w:sz w:val="22"/>
                <w:szCs w:val="22"/>
              </w:rPr>
              <w:t>_</w:t>
            </w:r>
            <w:r>
              <w:rPr>
                <w:bCs/>
                <w:sz w:val="22"/>
                <w:szCs w:val="22"/>
                <w:lang w:val="en-US"/>
              </w:rPr>
              <w:t>BS</w:t>
            </w:r>
          </w:p>
        </w:tc>
        <w:tc>
          <w:tcPr>
            <w:tcW w:w="1139" w:type="dxa"/>
          </w:tcPr>
          <w:p w14:paraId="36D989D1" w14:textId="77777777" w:rsidR="00AD5FA8" w:rsidRDefault="00061AB3">
            <w:pPr>
              <w:pStyle w:val="12-4"/>
              <w:rPr>
                <w:bCs/>
                <w:sz w:val="22"/>
                <w:szCs w:val="22"/>
                <w:lang w:val="en-US"/>
              </w:rPr>
            </w:pPr>
            <w:r>
              <w:rPr>
                <w:bCs/>
                <w:sz w:val="22"/>
                <w:szCs w:val="22"/>
              </w:rPr>
              <w:t>Обязательность для R</w:t>
            </w:r>
            <w:r>
              <w:rPr>
                <w:bCs/>
                <w:sz w:val="22"/>
                <w:szCs w:val="22"/>
                <w:lang w:val="en-US"/>
              </w:rPr>
              <w:t>SKP_Mir</w:t>
            </w:r>
          </w:p>
        </w:tc>
        <w:tc>
          <w:tcPr>
            <w:tcW w:w="2120" w:type="dxa"/>
          </w:tcPr>
          <w:p w14:paraId="5288DF28" w14:textId="77777777" w:rsidR="00AD5FA8" w:rsidRDefault="00061AB3">
            <w:pPr>
              <w:pStyle w:val="12-4"/>
              <w:rPr>
                <w:bCs/>
                <w:sz w:val="22"/>
                <w:szCs w:val="22"/>
              </w:rPr>
            </w:pPr>
            <w:r>
              <w:rPr>
                <w:bCs/>
                <w:sz w:val="22"/>
                <w:szCs w:val="22"/>
              </w:rPr>
              <w:t>Дополнительная информация</w:t>
            </w:r>
          </w:p>
        </w:tc>
      </w:tr>
      <w:tr w:rsidR="00AD5FA8" w14:paraId="42AA22F0" w14:textId="77777777" w:rsidTr="00AD5FA8">
        <w:trPr>
          <w:cnfStyle w:val="000000100000" w:firstRow="0" w:lastRow="0" w:firstColumn="0" w:lastColumn="0" w:oddVBand="0" w:evenVBand="0" w:oddHBand="1" w:evenHBand="0" w:firstRowFirstColumn="0" w:firstRowLastColumn="0" w:lastRowFirstColumn="0" w:lastRowLastColumn="0"/>
        </w:trPr>
        <w:tc>
          <w:tcPr>
            <w:tcW w:w="1696" w:type="dxa"/>
          </w:tcPr>
          <w:p w14:paraId="78B31675" w14:textId="77777777" w:rsidR="00AD5FA8" w:rsidRDefault="00061AB3">
            <w:pPr>
              <w:pStyle w:val="12-3"/>
              <w:keepLines/>
              <w:rPr>
                <w:sz w:val="22"/>
                <w:szCs w:val="22"/>
              </w:rPr>
            </w:pPr>
            <w:r>
              <w:rPr>
                <w:sz w:val="22"/>
                <w:szCs w:val="22"/>
              </w:rPr>
              <w:t>Должность главного бухгалтера (уполномоченного лица)</w:t>
            </w:r>
          </w:p>
        </w:tc>
        <w:tc>
          <w:tcPr>
            <w:tcW w:w="1560" w:type="dxa"/>
          </w:tcPr>
          <w:p w14:paraId="09716FC8" w14:textId="77777777" w:rsidR="00AD5FA8" w:rsidRDefault="00061AB3">
            <w:pPr>
              <w:pStyle w:val="12-3"/>
              <w:keepLines/>
              <w:rPr>
                <w:sz w:val="22"/>
                <w:szCs w:val="22"/>
              </w:rPr>
            </w:pPr>
            <w:r>
              <w:rPr>
                <w:sz w:val="22"/>
                <w:szCs w:val="22"/>
              </w:rPr>
              <w:t>chfAccPosition</w:t>
            </w:r>
          </w:p>
        </w:tc>
        <w:tc>
          <w:tcPr>
            <w:tcW w:w="567" w:type="dxa"/>
          </w:tcPr>
          <w:p w14:paraId="5FDA0713" w14:textId="77777777" w:rsidR="00AD5FA8" w:rsidRDefault="00061AB3">
            <w:pPr>
              <w:pStyle w:val="12-3"/>
              <w:keepLines/>
              <w:rPr>
                <w:sz w:val="22"/>
                <w:szCs w:val="22"/>
              </w:rPr>
            </w:pPr>
            <w:r>
              <w:rPr>
                <w:sz w:val="22"/>
                <w:szCs w:val="22"/>
              </w:rPr>
              <w:t>П</w:t>
            </w:r>
          </w:p>
        </w:tc>
        <w:tc>
          <w:tcPr>
            <w:tcW w:w="1134" w:type="dxa"/>
          </w:tcPr>
          <w:p w14:paraId="4A4E3F51" w14:textId="77777777" w:rsidR="00AD5FA8" w:rsidRDefault="00061AB3">
            <w:pPr>
              <w:pStyle w:val="12-3"/>
              <w:keepLines/>
              <w:rPr>
                <w:sz w:val="22"/>
                <w:szCs w:val="22"/>
              </w:rPr>
            </w:pPr>
            <w:r>
              <w:rPr>
                <w:sz w:val="22"/>
                <w:szCs w:val="22"/>
              </w:rPr>
              <w:t>Т(1-100)</w:t>
            </w:r>
          </w:p>
        </w:tc>
        <w:tc>
          <w:tcPr>
            <w:tcW w:w="1129" w:type="dxa"/>
          </w:tcPr>
          <w:p w14:paraId="36DFD0FB" w14:textId="77777777" w:rsidR="00AD5FA8" w:rsidRDefault="00061AB3">
            <w:pPr>
              <w:pStyle w:val="12-3"/>
              <w:keepLines/>
              <w:rPr>
                <w:sz w:val="22"/>
                <w:szCs w:val="22"/>
              </w:rPr>
            </w:pPr>
            <w:r>
              <w:rPr>
                <w:sz w:val="22"/>
                <w:szCs w:val="22"/>
              </w:rPr>
              <w:t>УО</w:t>
            </w:r>
          </w:p>
        </w:tc>
        <w:tc>
          <w:tcPr>
            <w:tcW w:w="1139" w:type="dxa"/>
          </w:tcPr>
          <w:p w14:paraId="4360FCC2" w14:textId="77777777" w:rsidR="00AD5FA8" w:rsidRDefault="00061AB3">
            <w:pPr>
              <w:pStyle w:val="12-3"/>
              <w:keepLines/>
              <w:rPr>
                <w:sz w:val="22"/>
                <w:szCs w:val="22"/>
              </w:rPr>
            </w:pPr>
            <w:r>
              <w:rPr>
                <w:sz w:val="22"/>
                <w:szCs w:val="22"/>
              </w:rPr>
              <w:t>О</w:t>
            </w:r>
          </w:p>
        </w:tc>
        <w:tc>
          <w:tcPr>
            <w:tcW w:w="2120" w:type="dxa"/>
          </w:tcPr>
          <w:p w14:paraId="7ACD7491" w14:textId="77777777" w:rsidR="00AD5FA8" w:rsidRDefault="00061AB3">
            <w:pPr>
              <w:pStyle w:val="12-3"/>
              <w:keepLines/>
              <w:rPr>
                <w:sz w:val="22"/>
                <w:szCs w:val="22"/>
              </w:rPr>
            </w:pPr>
            <w:r>
              <w:rPr>
                <w:sz w:val="22"/>
                <w:szCs w:val="22"/>
              </w:rPr>
              <w:t>Реквизит 1.30.</w:t>
            </w:r>
          </w:p>
          <w:p w14:paraId="36FDD391" w14:textId="77777777" w:rsidR="00AD5FA8" w:rsidRDefault="00061AB3">
            <w:pPr>
              <w:pStyle w:val="12-3"/>
              <w:keepLines/>
              <w:rPr>
                <w:sz w:val="22"/>
                <w:szCs w:val="22"/>
              </w:rPr>
            </w:pPr>
            <w:r>
              <w:rPr>
                <w:sz w:val="22"/>
                <w:szCs w:val="22"/>
              </w:rPr>
              <w:t>Указывается наименование должности главного бухгалтера (уполномоченного лица)</w:t>
            </w:r>
          </w:p>
        </w:tc>
      </w:tr>
      <w:tr w:rsidR="00AD5FA8" w14:paraId="72A1C831" w14:textId="77777777" w:rsidTr="00AD5FA8">
        <w:trPr>
          <w:cnfStyle w:val="000000010000" w:firstRow="0" w:lastRow="0" w:firstColumn="0" w:lastColumn="0" w:oddVBand="0" w:evenVBand="0" w:oddHBand="0" w:evenHBand="1" w:firstRowFirstColumn="0" w:firstRowLastColumn="0" w:lastRowFirstColumn="0" w:lastRowLastColumn="0"/>
        </w:trPr>
        <w:tc>
          <w:tcPr>
            <w:tcW w:w="1696" w:type="dxa"/>
          </w:tcPr>
          <w:p w14:paraId="140B330C" w14:textId="77777777" w:rsidR="00AD5FA8" w:rsidRDefault="00061AB3">
            <w:pPr>
              <w:pStyle w:val="12-3"/>
              <w:keepLines/>
              <w:rPr>
                <w:sz w:val="22"/>
                <w:szCs w:val="22"/>
              </w:rPr>
            </w:pPr>
            <w:r>
              <w:rPr>
                <w:sz w:val="22"/>
                <w:szCs w:val="22"/>
              </w:rPr>
              <w:t>ФИО главного бухгалтера (уполномоченного лица)</w:t>
            </w:r>
          </w:p>
        </w:tc>
        <w:tc>
          <w:tcPr>
            <w:tcW w:w="1560" w:type="dxa"/>
          </w:tcPr>
          <w:p w14:paraId="0CB20F61" w14:textId="77777777" w:rsidR="00AD5FA8" w:rsidRDefault="00061AB3">
            <w:pPr>
              <w:pStyle w:val="12-3"/>
              <w:keepLines/>
              <w:rPr>
                <w:sz w:val="22"/>
                <w:szCs w:val="22"/>
              </w:rPr>
            </w:pPr>
            <w:r>
              <w:rPr>
                <w:sz w:val="22"/>
                <w:szCs w:val="22"/>
              </w:rPr>
              <w:t>chfAccName</w:t>
            </w:r>
          </w:p>
        </w:tc>
        <w:tc>
          <w:tcPr>
            <w:tcW w:w="567" w:type="dxa"/>
          </w:tcPr>
          <w:p w14:paraId="2604C2AC" w14:textId="77777777" w:rsidR="00AD5FA8" w:rsidRDefault="00061AB3">
            <w:pPr>
              <w:pStyle w:val="12-3"/>
              <w:keepLines/>
              <w:rPr>
                <w:sz w:val="22"/>
                <w:szCs w:val="22"/>
              </w:rPr>
            </w:pPr>
            <w:r>
              <w:rPr>
                <w:sz w:val="22"/>
                <w:szCs w:val="22"/>
              </w:rPr>
              <w:t>П</w:t>
            </w:r>
          </w:p>
        </w:tc>
        <w:tc>
          <w:tcPr>
            <w:tcW w:w="1134" w:type="dxa"/>
          </w:tcPr>
          <w:p w14:paraId="1FAD106F" w14:textId="77777777" w:rsidR="00AD5FA8" w:rsidRDefault="00061AB3">
            <w:pPr>
              <w:pStyle w:val="12-3"/>
              <w:keepLines/>
              <w:rPr>
                <w:sz w:val="22"/>
                <w:szCs w:val="22"/>
              </w:rPr>
            </w:pPr>
            <w:r>
              <w:rPr>
                <w:sz w:val="22"/>
                <w:szCs w:val="22"/>
              </w:rPr>
              <w:t>Т(1-50)</w:t>
            </w:r>
          </w:p>
        </w:tc>
        <w:tc>
          <w:tcPr>
            <w:tcW w:w="1129" w:type="dxa"/>
          </w:tcPr>
          <w:p w14:paraId="4D5C44E5" w14:textId="77777777" w:rsidR="00AD5FA8" w:rsidRDefault="00061AB3">
            <w:pPr>
              <w:pStyle w:val="12-3"/>
              <w:keepLines/>
              <w:rPr>
                <w:sz w:val="22"/>
                <w:szCs w:val="22"/>
              </w:rPr>
            </w:pPr>
            <w:r>
              <w:rPr>
                <w:sz w:val="22"/>
                <w:szCs w:val="22"/>
                <w:lang w:val="en-US"/>
              </w:rPr>
              <w:t>УО</w:t>
            </w:r>
          </w:p>
        </w:tc>
        <w:tc>
          <w:tcPr>
            <w:tcW w:w="1139" w:type="dxa"/>
          </w:tcPr>
          <w:p w14:paraId="67CBE579" w14:textId="77777777" w:rsidR="00AD5FA8" w:rsidRDefault="00061AB3">
            <w:pPr>
              <w:pStyle w:val="12-3"/>
              <w:keepLines/>
              <w:rPr>
                <w:sz w:val="22"/>
                <w:szCs w:val="22"/>
              </w:rPr>
            </w:pPr>
            <w:r>
              <w:rPr>
                <w:sz w:val="22"/>
                <w:szCs w:val="22"/>
              </w:rPr>
              <w:t>О</w:t>
            </w:r>
          </w:p>
        </w:tc>
        <w:tc>
          <w:tcPr>
            <w:tcW w:w="2120" w:type="dxa"/>
          </w:tcPr>
          <w:p w14:paraId="142F3C76" w14:textId="77777777" w:rsidR="00AD5FA8" w:rsidRDefault="00061AB3">
            <w:pPr>
              <w:pStyle w:val="12-3"/>
              <w:keepLines/>
              <w:rPr>
                <w:sz w:val="22"/>
                <w:szCs w:val="22"/>
              </w:rPr>
            </w:pPr>
            <w:r>
              <w:rPr>
                <w:sz w:val="22"/>
                <w:szCs w:val="22"/>
              </w:rPr>
              <w:t>Реквизит 1.35.</w:t>
            </w:r>
          </w:p>
          <w:p w14:paraId="732F24C0" w14:textId="77777777" w:rsidR="00AD5FA8" w:rsidRDefault="00061AB3">
            <w:pPr>
              <w:pStyle w:val="12-3"/>
              <w:keepLines/>
              <w:rPr>
                <w:sz w:val="22"/>
                <w:szCs w:val="22"/>
              </w:rPr>
            </w:pPr>
            <w:r>
              <w:rPr>
                <w:sz w:val="22"/>
                <w:szCs w:val="22"/>
              </w:rPr>
              <w:t>Указывается расшифровка подписи главного бухгалтера (уполномоченного лица) с указанием фамилии, имени и отчества (при наличии)</w:t>
            </w:r>
          </w:p>
        </w:tc>
      </w:tr>
    </w:tbl>
    <w:p w14:paraId="4389F61D" w14:textId="77777777" w:rsidR="00AD5FA8" w:rsidRDefault="00AD5FA8">
      <w:pPr>
        <w:rPr>
          <w:rFonts w:cs="Times New Roman"/>
        </w:rPr>
      </w:pPr>
    </w:p>
    <w:p w14:paraId="1EB3892F" w14:textId="77777777" w:rsidR="00AD5FA8" w:rsidRDefault="00061AB3">
      <w:pPr>
        <w:pStyle w:val="3"/>
      </w:pPr>
      <w:bookmarkStart w:id="83" w:name="_Toc204866231"/>
      <w:r>
        <w:t>Описание комплексного типа «rspnsblExctrInf»</w:t>
      </w:r>
      <w:bookmarkEnd w:id="83"/>
    </w:p>
    <w:p w14:paraId="7AFBFA02" w14:textId="77777777" w:rsidR="00AD5FA8" w:rsidRDefault="00061AB3">
      <w:r>
        <w:t>Описание комплексного типа «rspnsblExctrInf» блока «Информация об ответственном исполнителе» представлено в таблице ниже (</w:t>
      </w:r>
      <w:r>
        <w:fldChar w:fldCharType="begin"/>
      </w:r>
      <w:r>
        <w:instrText xml:space="preserve"> REF _Ref201328188 \h </w:instrText>
      </w:r>
      <w:r>
        <w:fldChar w:fldCharType="separate"/>
      </w:r>
      <w:r>
        <w:t>Таблица 14</w:t>
      </w:r>
      <w:r>
        <w:fldChar w:fldCharType="end"/>
      </w:r>
      <w:r>
        <w:t>).</w:t>
      </w:r>
    </w:p>
    <w:p w14:paraId="2FB309A7" w14:textId="77777777" w:rsidR="00AD5FA8" w:rsidRDefault="00061AB3">
      <w:pPr>
        <w:pStyle w:val="-"/>
      </w:pPr>
      <w:bookmarkStart w:id="84" w:name="_Ref201328188"/>
      <w:bookmarkStart w:id="85" w:name="_Toc204866280"/>
      <w:r>
        <w:t>Таблица </w:t>
      </w:r>
      <w:fldSimple w:instr=" SEQ Таблица \* ARABIC ">
        <w:r>
          <w:t>14</w:t>
        </w:r>
      </w:fldSimple>
      <w:bookmarkEnd w:id="84"/>
      <w:r>
        <w:t xml:space="preserve"> – Описание комплексного типа «</w:t>
      </w:r>
      <w:r>
        <w:rPr>
          <w:szCs w:val="24"/>
          <w:shd w:val="clear" w:color="auto" w:fill="FFFFFF"/>
        </w:rPr>
        <w:t>rspnsbl</w:t>
      </w:r>
      <w:r>
        <w:rPr>
          <w:szCs w:val="24"/>
          <w:shd w:val="clear" w:color="auto" w:fill="FFFFFF"/>
          <w:lang w:val="en-US"/>
        </w:rPr>
        <w:t>E</w:t>
      </w:r>
      <w:r>
        <w:rPr>
          <w:szCs w:val="24"/>
          <w:shd w:val="clear" w:color="auto" w:fill="FFFFFF"/>
        </w:rPr>
        <w:t>xctrInf</w:t>
      </w:r>
      <w:r>
        <w:t>»</w:t>
      </w:r>
      <w:bookmarkEnd w:id="85"/>
    </w:p>
    <w:tbl>
      <w:tblPr>
        <w:tblStyle w:val="GOSTTable2"/>
        <w:tblW w:w="0" w:type="auto"/>
        <w:tblLayout w:type="fixed"/>
        <w:tblLook w:val="01E0" w:firstRow="1" w:lastRow="1" w:firstColumn="1" w:lastColumn="1" w:noHBand="0" w:noVBand="0"/>
      </w:tblPr>
      <w:tblGrid>
        <w:gridCol w:w="1696"/>
        <w:gridCol w:w="1560"/>
        <w:gridCol w:w="567"/>
        <w:gridCol w:w="1134"/>
        <w:gridCol w:w="1060"/>
        <w:gridCol w:w="1066"/>
        <w:gridCol w:w="2262"/>
      </w:tblGrid>
      <w:tr w:rsidR="00AD5FA8" w14:paraId="35F7E082" w14:textId="77777777" w:rsidTr="00AD5FA8">
        <w:trPr>
          <w:cnfStyle w:val="100000000000" w:firstRow="1" w:lastRow="0" w:firstColumn="0" w:lastColumn="0" w:oddVBand="0" w:evenVBand="0" w:oddHBand="0" w:evenHBand="0" w:firstRowFirstColumn="0" w:firstRowLastColumn="0" w:lastRowFirstColumn="0" w:lastRowLastColumn="0"/>
        </w:trPr>
        <w:tc>
          <w:tcPr>
            <w:tcW w:w="1696" w:type="dxa"/>
          </w:tcPr>
          <w:p w14:paraId="028606F1" w14:textId="77777777" w:rsidR="00AD5FA8" w:rsidRDefault="00061AB3">
            <w:pPr>
              <w:pStyle w:val="12-4"/>
              <w:rPr>
                <w:bCs/>
                <w:sz w:val="22"/>
                <w:szCs w:val="18"/>
              </w:rPr>
            </w:pPr>
            <w:r>
              <w:rPr>
                <w:bCs/>
                <w:sz w:val="22"/>
                <w:szCs w:val="18"/>
              </w:rPr>
              <w:t>Наименование реквизита</w:t>
            </w:r>
          </w:p>
        </w:tc>
        <w:tc>
          <w:tcPr>
            <w:tcW w:w="1560" w:type="dxa"/>
          </w:tcPr>
          <w:p w14:paraId="6AC4F2A9" w14:textId="77777777" w:rsidR="00AD5FA8" w:rsidRDefault="00061AB3">
            <w:pPr>
              <w:pStyle w:val="12-4"/>
              <w:rPr>
                <w:bCs/>
                <w:sz w:val="22"/>
                <w:szCs w:val="18"/>
              </w:rPr>
            </w:pPr>
            <w:r>
              <w:rPr>
                <w:bCs/>
                <w:sz w:val="22"/>
                <w:szCs w:val="18"/>
              </w:rPr>
              <w:t>Сокращенное наименование (код) реквизита</w:t>
            </w:r>
          </w:p>
        </w:tc>
        <w:tc>
          <w:tcPr>
            <w:tcW w:w="567" w:type="dxa"/>
          </w:tcPr>
          <w:p w14:paraId="209E368F" w14:textId="77777777" w:rsidR="00AD5FA8" w:rsidRDefault="00061AB3">
            <w:pPr>
              <w:pStyle w:val="12-4"/>
              <w:rPr>
                <w:bCs/>
                <w:sz w:val="22"/>
                <w:szCs w:val="18"/>
              </w:rPr>
            </w:pPr>
            <w:r>
              <w:rPr>
                <w:bCs/>
                <w:sz w:val="22"/>
                <w:szCs w:val="18"/>
              </w:rPr>
              <w:t>Тип</w:t>
            </w:r>
          </w:p>
        </w:tc>
        <w:tc>
          <w:tcPr>
            <w:tcW w:w="1134" w:type="dxa"/>
          </w:tcPr>
          <w:p w14:paraId="709FCB69" w14:textId="77777777" w:rsidR="00AD5FA8" w:rsidRDefault="00061AB3">
            <w:pPr>
              <w:pStyle w:val="12-4"/>
              <w:rPr>
                <w:bCs/>
                <w:sz w:val="22"/>
                <w:szCs w:val="18"/>
              </w:rPr>
            </w:pPr>
            <w:r>
              <w:rPr>
                <w:bCs/>
                <w:sz w:val="22"/>
                <w:szCs w:val="18"/>
              </w:rPr>
              <w:t>Формат реквизита</w:t>
            </w:r>
          </w:p>
        </w:tc>
        <w:tc>
          <w:tcPr>
            <w:tcW w:w="1060" w:type="dxa"/>
          </w:tcPr>
          <w:p w14:paraId="3D4B7594" w14:textId="77777777" w:rsidR="00AD5FA8" w:rsidRDefault="00061AB3">
            <w:pPr>
              <w:pStyle w:val="12-4"/>
              <w:rPr>
                <w:bCs/>
                <w:sz w:val="22"/>
                <w:szCs w:val="18"/>
              </w:rPr>
            </w:pPr>
            <w:r>
              <w:rPr>
                <w:bCs/>
                <w:sz w:val="22"/>
                <w:szCs w:val="18"/>
              </w:rPr>
              <w:t>Обязательность для R</w:t>
            </w:r>
            <w:r>
              <w:rPr>
                <w:bCs/>
                <w:sz w:val="22"/>
                <w:szCs w:val="18"/>
                <w:lang w:val="en-US"/>
              </w:rPr>
              <w:t>SKP</w:t>
            </w:r>
            <w:r>
              <w:rPr>
                <w:bCs/>
                <w:sz w:val="22"/>
                <w:szCs w:val="18"/>
              </w:rPr>
              <w:t>_</w:t>
            </w:r>
            <w:r>
              <w:rPr>
                <w:bCs/>
                <w:sz w:val="22"/>
                <w:szCs w:val="18"/>
                <w:lang w:val="en-US"/>
              </w:rPr>
              <w:t>Mir</w:t>
            </w:r>
            <w:r>
              <w:rPr>
                <w:bCs/>
                <w:sz w:val="22"/>
                <w:szCs w:val="18"/>
              </w:rPr>
              <w:t>_</w:t>
            </w:r>
            <w:r>
              <w:rPr>
                <w:bCs/>
                <w:sz w:val="22"/>
                <w:szCs w:val="18"/>
                <w:lang w:val="en-US"/>
              </w:rPr>
              <w:t>BS</w:t>
            </w:r>
          </w:p>
        </w:tc>
        <w:tc>
          <w:tcPr>
            <w:tcW w:w="1066" w:type="dxa"/>
          </w:tcPr>
          <w:p w14:paraId="12EA811D" w14:textId="77777777" w:rsidR="00AD5FA8" w:rsidRDefault="00061AB3">
            <w:pPr>
              <w:pStyle w:val="12-4"/>
              <w:rPr>
                <w:bCs/>
                <w:sz w:val="22"/>
                <w:szCs w:val="18"/>
                <w:lang w:val="en-US"/>
              </w:rPr>
            </w:pPr>
            <w:r>
              <w:rPr>
                <w:bCs/>
                <w:sz w:val="22"/>
                <w:szCs w:val="18"/>
              </w:rPr>
              <w:t>Обязательность для R</w:t>
            </w:r>
            <w:r>
              <w:rPr>
                <w:bCs/>
                <w:sz w:val="22"/>
                <w:szCs w:val="18"/>
                <w:lang w:val="en-US"/>
              </w:rPr>
              <w:t>SKP_Mir</w:t>
            </w:r>
          </w:p>
        </w:tc>
        <w:tc>
          <w:tcPr>
            <w:tcW w:w="2262" w:type="dxa"/>
          </w:tcPr>
          <w:p w14:paraId="496800EA" w14:textId="77777777" w:rsidR="00AD5FA8" w:rsidRDefault="00061AB3">
            <w:pPr>
              <w:pStyle w:val="12-4"/>
              <w:rPr>
                <w:bCs/>
                <w:sz w:val="22"/>
                <w:szCs w:val="18"/>
              </w:rPr>
            </w:pPr>
            <w:r>
              <w:rPr>
                <w:bCs/>
                <w:sz w:val="22"/>
                <w:szCs w:val="18"/>
              </w:rPr>
              <w:t>Дополнительная информация</w:t>
            </w:r>
          </w:p>
        </w:tc>
      </w:tr>
      <w:tr w:rsidR="00AD5FA8" w14:paraId="3A9DEBFD" w14:textId="77777777" w:rsidTr="00AD5FA8">
        <w:trPr>
          <w:cnfStyle w:val="000000100000" w:firstRow="0" w:lastRow="0" w:firstColumn="0" w:lastColumn="0" w:oddVBand="0" w:evenVBand="0" w:oddHBand="1" w:evenHBand="0" w:firstRowFirstColumn="0" w:firstRowLastColumn="0" w:lastRowFirstColumn="0" w:lastRowLastColumn="0"/>
        </w:trPr>
        <w:tc>
          <w:tcPr>
            <w:tcW w:w="1696" w:type="dxa"/>
          </w:tcPr>
          <w:p w14:paraId="016CAA5B" w14:textId="77777777" w:rsidR="00AD5FA8" w:rsidRDefault="00061AB3">
            <w:pPr>
              <w:pStyle w:val="12-3"/>
              <w:keepLines/>
              <w:rPr>
                <w:sz w:val="22"/>
                <w:szCs w:val="18"/>
              </w:rPr>
            </w:pPr>
            <w:r>
              <w:rPr>
                <w:sz w:val="22"/>
                <w:szCs w:val="18"/>
              </w:rPr>
              <w:t>ФИО ответственного исполнителя</w:t>
            </w:r>
          </w:p>
        </w:tc>
        <w:tc>
          <w:tcPr>
            <w:tcW w:w="1560" w:type="dxa"/>
          </w:tcPr>
          <w:p w14:paraId="40D01157" w14:textId="77777777" w:rsidR="00AD5FA8" w:rsidRDefault="00061AB3">
            <w:pPr>
              <w:pStyle w:val="12-3"/>
              <w:keepLines/>
              <w:rPr>
                <w:sz w:val="22"/>
                <w:szCs w:val="18"/>
              </w:rPr>
            </w:pPr>
            <w:r>
              <w:rPr>
                <w:sz w:val="22"/>
                <w:szCs w:val="18"/>
              </w:rPr>
              <w:t>rspnsExctrName</w:t>
            </w:r>
          </w:p>
        </w:tc>
        <w:tc>
          <w:tcPr>
            <w:tcW w:w="567" w:type="dxa"/>
          </w:tcPr>
          <w:p w14:paraId="09361DDD" w14:textId="77777777" w:rsidR="00AD5FA8" w:rsidRDefault="00061AB3">
            <w:pPr>
              <w:pStyle w:val="12-3"/>
              <w:keepLines/>
              <w:rPr>
                <w:sz w:val="22"/>
                <w:szCs w:val="18"/>
              </w:rPr>
            </w:pPr>
            <w:r>
              <w:rPr>
                <w:sz w:val="22"/>
                <w:szCs w:val="18"/>
              </w:rPr>
              <w:t>П</w:t>
            </w:r>
          </w:p>
        </w:tc>
        <w:tc>
          <w:tcPr>
            <w:tcW w:w="1134" w:type="dxa"/>
          </w:tcPr>
          <w:p w14:paraId="7C244B66" w14:textId="77777777" w:rsidR="00AD5FA8" w:rsidRDefault="00061AB3">
            <w:pPr>
              <w:pStyle w:val="12-3"/>
              <w:keepLines/>
              <w:rPr>
                <w:sz w:val="22"/>
                <w:szCs w:val="18"/>
              </w:rPr>
            </w:pPr>
            <w:r>
              <w:rPr>
                <w:sz w:val="22"/>
                <w:szCs w:val="18"/>
              </w:rPr>
              <w:t>Т(1-50)</w:t>
            </w:r>
          </w:p>
        </w:tc>
        <w:tc>
          <w:tcPr>
            <w:tcW w:w="1060" w:type="dxa"/>
          </w:tcPr>
          <w:p w14:paraId="176D7707" w14:textId="77777777" w:rsidR="00AD5FA8" w:rsidRDefault="00061AB3">
            <w:pPr>
              <w:pStyle w:val="12-3"/>
              <w:keepLines/>
              <w:rPr>
                <w:sz w:val="22"/>
                <w:szCs w:val="18"/>
              </w:rPr>
            </w:pPr>
            <w:r>
              <w:rPr>
                <w:sz w:val="22"/>
                <w:szCs w:val="18"/>
                <w:lang w:val="en-US"/>
              </w:rPr>
              <w:t>УО</w:t>
            </w:r>
          </w:p>
        </w:tc>
        <w:tc>
          <w:tcPr>
            <w:tcW w:w="1066" w:type="dxa"/>
          </w:tcPr>
          <w:p w14:paraId="5D7BFB78" w14:textId="77777777" w:rsidR="00AD5FA8" w:rsidRDefault="00061AB3">
            <w:pPr>
              <w:pStyle w:val="12-3"/>
              <w:keepLines/>
              <w:rPr>
                <w:sz w:val="22"/>
                <w:szCs w:val="18"/>
              </w:rPr>
            </w:pPr>
            <w:r>
              <w:rPr>
                <w:sz w:val="22"/>
                <w:szCs w:val="18"/>
              </w:rPr>
              <w:t>О</w:t>
            </w:r>
          </w:p>
        </w:tc>
        <w:tc>
          <w:tcPr>
            <w:tcW w:w="2262" w:type="dxa"/>
          </w:tcPr>
          <w:p w14:paraId="786AFFB6" w14:textId="77777777" w:rsidR="00AD5FA8" w:rsidRDefault="00061AB3">
            <w:pPr>
              <w:pStyle w:val="12-3"/>
              <w:keepLines/>
              <w:rPr>
                <w:sz w:val="22"/>
                <w:szCs w:val="18"/>
              </w:rPr>
            </w:pPr>
            <w:r>
              <w:rPr>
                <w:sz w:val="22"/>
                <w:szCs w:val="18"/>
              </w:rPr>
              <w:t>Реквизит 1.50</w:t>
            </w:r>
          </w:p>
          <w:p w14:paraId="3BE0D025" w14:textId="77777777" w:rsidR="00AD5FA8" w:rsidRDefault="00061AB3">
            <w:pPr>
              <w:pStyle w:val="12-3"/>
              <w:keepLines/>
              <w:rPr>
                <w:sz w:val="22"/>
                <w:szCs w:val="18"/>
              </w:rPr>
            </w:pPr>
            <w:r>
              <w:rPr>
                <w:sz w:val="22"/>
                <w:szCs w:val="18"/>
              </w:rPr>
              <w:t xml:space="preserve">Указывается фамилия, имя, отчество (при наличии) работника, ответственного за </w:t>
            </w:r>
            <w:r w:rsidRPr="00975467">
              <w:rPr>
                <w:sz w:val="22"/>
                <w:szCs w:val="18"/>
              </w:rPr>
              <w:t>правильность</w:t>
            </w:r>
            <w:r>
              <w:rPr>
                <w:sz w:val="22"/>
                <w:szCs w:val="18"/>
              </w:rPr>
              <w:t xml:space="preserve"> составления распоряжения</w:t>
            </w:r>
          </w:p>
        </w:tc>
      </w:tr>
      <w:tr w:rsidR="00AD5FA8" w14:paraId="4082CDE2" w14:textId="77777777" w:rsidTr="00AD5FA8">
        <w:trPr>
          <w:cnfStyle w:val="000000010000" w:firstRow="0" w:lastRow="0" w:firstColumn="0" w:lastColumn="0" w:oddVBand="0" w:evenVBand="0" w:oddHBand="0" w:evenHBand="1" w:firstRowFirstColumn="0" w:firstRowLastColumn="0" w:lastRowFirstColumn="0" w:lastRowLastColumn="0"/>
        </w:trPr>
        <w:tc>
          <w:tcPr>
            <w:tcW w:w="1696" w:type="dxa"/>
          </w:tcPr>
          <w:p w14:paraId="57732CDD" w14:textId="77777777" w:rsidR="00AD5FA8" w:rsidRDefault="00061AB3">
            <w:pPr>
              <w:pStyle w:val="12-3"/>
              <w:keepLines/>
              <w:rPr>
                <w:sz w:val="22"/>
                <w:szCs w:val="18"/>
              </w:rPr>
            </w:pPr>
            <w:r>
              <w:rPr>
                <w:sz w:val="22"/>
                <w:szCs w:val="18"/>
              </w:rPr>
              <w:t>Телефон ответственного исполнителя</w:t>
            </w:r>
          </w:p>
        </w:tc>
        <w:tc>
          <w:tcPr>
            <w:tcW w:w="1560" w:type="dxa"/>
          </w:tcPr>
          <w:p w14:paraId="788CFFF6" w14:textId="77777777" w:rsidR="00AD5FA8" w:rsidRDefault="00061AB3">
            <w:pPr>
              <w:pStyle w:val="12-3"/>
              <w:keepLines/>
              <w:rPr>
                <w:sz w:val="22"/>
                <w:szCs w:val="18"/>
              </w:rPr>
            </w:pPr>
            <w:r>
              <w:rPr>
                <w:sz w:val="22"/>
                <w:szCs w:val="18"/>
              </w:rPr>
              <w:t>rspnsExctrPhone</w:t>
            </w:r>
          </w:p>
        </w:tc>
        <w:tc>
          <w:tcPr>
            <w:tcW w:w="567" w:type="dxa"/>
          </w:tcPr>
          <w:p w14:paraId="54446CDD" w14:textId="77777777" w:rsidR="00AD5FA8" w:rsidRDefault="00061AB3">
            <w:pPr>
              <w:pStyle w:val="12-3"/>
              <w:keepLines/>
              <w:rPr>
                <w:sz w:val="22"/>
                <w:szCs w:val="18"/>
              </w:rPr>
            </w:pPr>
            <w:r>
              <w:rPr>
                <w:sz w:val="22"/>
                <w:szCs w:val="18"/>
              </w:rPr>
              <w:t>П</w:t>
            </w:r>
          </w:p>
        </w:tc>
        <w:tc>
          <w:tcPr>
            <w:tcW w:w="1134" w:type="dxa"/>
          </w:tcPr>
          <w:p w14:paraId="601134B9" w14:textId="77777777" w:rsidR="00AD5FA8" w:rsidRDefault="00061AB3">
            <w:pPr>
              <w:pStyle w:val="12-3"/>
              <w:keepLines/>
              <w:rPr>
                <w:sz w:val="22"/>
                <w:szCs w:val="18"/>
              </w:rPr>
            </w:pPr>
            <w:r>
              <w:rPr>
                <w:sz w:val="22"/>
                <w:szCs w:val="18"/>
              </w:rPr>
              <w:t>Т(1-50)</w:t>
            </w:r>
          </w:p>
        </w:tc>
        <w:tc>
          <w:tcPr>
            <w:tcW w:w="1060" w:type="dxa"/>
          </w:tcPr>
          <w:p w14:paraId="0F208044" w14:textId="77777777" w:rsidR="00AD5FA8" w:rsidRDefault="00061AB3">
            <w:pPr>
              <w:pStyle w:val="12-3"/>
              <w:keepLines/>
              <w:rPr>
                <w:sz w:val="22"/>
                <w:szCs w:val="18"/>
              </w:rPr>
            </w:pPr>
            <w:r>
              <w:rPr>
                <w:sz w:val="22"/>
                <w:szCs w:val="18"/>
              </w:rPr>
              <w:t>УО</w:t>
            </w:r>
          </w:p>
        </w:tc>
        <w:tc>
          <w:tcPr>
            <w:tcW w:w="1066" w:type="dxa"/>
          </w:tcPr>
          <w:p w14:paraId="6CE5691F" w14:textId="77777777" w:rsidR="00AD5FA8" w:rsidRDefault="00061AB3">
            <w:pPr>
              <w:pStyle w:val="12-3"/>
              <w:keepLines/>
              <w:rPr>
                <w:sz w:val="22"/>
                <w:szCs w:val="18"/>
              </w:rPr>
            </w:pPr>
            <w:r>
              <w:rPr>
                <w:sz w:val="22"/>
                <w:szCs w:val="18"/>
              </w:rPr>
              <w:t>О</w:t>
            </w:r>
          </w:p>
        </w:tc>
        <w:tc>
          <w:tcPr>
            <w:tcW w:w="2262" w:type="dxa"/>
          </w:tcPr>
          <w:p w14:paraId="37FEC1D9" w14:textId="77777777" w:rsidR="00AD5FA8" w:rsidRDefault="00061AB3">
            <w:pPr>
              <w:pStyle w:val="12-3"/>
              <w:keepLines/>
              <w:rPr>
                <w:sz w:val="22"/>
                <w:szCs w:val="18"/>
              </w:rPr>
            </w:pPr>
            <w:r>
              <w:rPr>
                <w:sz w:val="22"/>
                <w:szCs w:val="18"/>
              </w:rPr>
              <w:t>Реквизит 1.55</w:t>
            </w:r>
          </w:p>
          <w:p w14:paraId="435F77C6" w14:textId="77777777" w:rsidR="00AD5FA8" w:rsidRDefault="00061AB3">
            <w:pPr>
              <w:pStyle w:val="12-3"/>
              <w:keepLines/>
              <w:rPr>
                <w:sz w:val="22"/>
                <w:szCs w:val="18"/>
              </w:rPr>
            </w:pPr>
            <w:r>
              <w:rPr>
                <w:sz w:val="22"/>
                <w:szCs w:val="18"/>
              </w:rPr>
              <w:t>Указывается номер телефона работника, ответственного за составление распоряжения, с указанием кода города</w:t>
            </w:r>
          </w:p>
        </w:tc>
      </w:tr>
    </w:tbl>
    <w:p w14:paraId="7521209A" w14:textId="77777777" w:rsidR="00AD5FA8" w:rsidRDefault="00AD5FA8"/>
    <w:p w14:paraId="12ECBB6B" w14:textId="77777777" w:rsidR="00AD5FA8" w:rsidRDefault="00061AB3">
      <w:pPr>
        <w:pStyle w:val="3"/>
      </w:pPr>
      <w:bookmarkStart w:id="86" w:name="_Toc204866232"/>
      <w:r>
        <w:t>Описание комплексного типа «attachmentList»</w:t>
      </w:r>
      <w:bookmarkEnd w:id="86"/>
    </w:p>
    <w:p w14:paraId="1EDEBAEF" w14:textId="77777777" w:rsidR="00AD5FA8" w:rsidRDefault="00061AB3">
      <w:r>
        <w:t>Описание комплексного типа «attachmentList» блока «Вложения» представлено в таблице ниже (</w:t>
      </w:r>
      <w:r>
        <w:fldChar w:fldCharType="begin"/>
      </w:r>
      <w:r>
        <w:instrText xml:space="preserve"> REF _Ref201328207 \h </w:instrText>
      </w:r>
      <w:r>
        <w:fldChar w:fldCharType="separate"/>
      </w:r>
      <w:r>
        <w:t>Таблица 15</w:t>
      </w:r>
      <w:r>
        <w:fldChar w:fldCharType="end"/>
      </w:r>
      <w:r>
        <w:t>).</w:t>
      </w:r>
    </w:p>
    <w:p w14:paraId="61B62C1A" w14:textId="77777777" w:rsidR="00AD5FA8" w:rsidRDefault="00061AB3">
      <w:pPr>
        <w:pStyle w:val="-"/>
      </w:pPr>
      <w:bookmarkStart w:id="87" w:name="_Ref201328207"/>
      <w:bookmarkStart w:id="88" w:name="_Toc204866281"/>
      <w:r>
        <w:t>Таблица </w:t>
      </w:r>
      <w:fldSimple w:instr=" SEQ Таблица \* ARABIC ">
        <w:r>
          <w:t>15</w:t>
        </w:r>
      </w:fldSimple>
      <w:bookmarkEnd w:id="87"/>
      <w:r>
        <w:t xml:space="preserve"> – Описание комплексного типа «attachmentList»</w:t>
      </w:r>
      <w:bookmarkEnd w:id="88"/>
    </w:p>
    <w:tbl>
      <w:tblPr>
        <w:tblStyle w:val="GOSTTable2"/>
        <w:tblW w:w="0" w:type="auto"/>
        <w:tblLayout w:type="fixed"/>
        <w:tblLook w:val="01E0" w:firstRow="1" w:lastRow="1" w:firstColumn="1" w:lastColumn="1" w:noHBand="0" w:noVBand="0"/>
      </w:tblPr>
      <w:tblGrid>
        <w:gridCol w:w="1696"/>
        <w:gridCol w:w="1586"/>
        <w:gridCol w:w="541"/>
        <w:gridCol w:w="1134"/>
        <w:gridCol w:w="1134"/>
        <w:gridCol w:w="1134"/>
        <w:gridCol w:w="2120"/>
      </w:tblGrid>
      <w:tr w:rsidR="00AD5FA8" w14:paraId="505ED163" w14:textId="77777777" w:rsidTr="00AD5FA8">
        <w:trPr>
          <w:cnfStyle w:val="100000000000" w:firstRow="1" w:lastRow="0" w:firstColumn="0" w:lastColumn="0" w:oddVBand="0" w:evenVBand="0" w:oddHBand="0" w:evenHBand="0" w:firstRowFirstColumn="0" w:firstRowLastColumn="0" w:lastRowFirstColumn="0" w:lastRowLastColumn="0"/>
        </w:trPr>
        <w:tc>
          <w:tcPr>
            <w:tcW w:w="1696" w:type="dxa"/>
          </w:tcPr>
          <w:p w14:paraId="24C6D403" w14:textId="77777777" w:rsidR="00AD5FA8" w:rsidRDefault="00061AB3">
            <w:pPr>
              <w:pStyle w:val="12-4"/>
              <w:rPr>
                <w:bCs/>
                <w:sz w:val="22"/>
                <w:szCs w:val="22"/>
              </w:rPr>
            </w:pPr>
            <w:r>
              <w:rPr>
                <w:bCs/>
                <w:sz w:val="22"/>
                <w:szCs w:val="22"/>
              </w:rPr>
              <w:t>Наименование реквизита</w:t>
            </w:r>
          </w:p>
        </w:tc>
        <w:tc>
          <w:tcPr>
            <w:tcW w:w="1586" w:type="dxa"/>
          </w:tcPr>
          <w:p w14:paraId="7AC04683" w14:textId="77777777" w:rsidR="00AD5FA8" w:rsidRDefault="00061AB3">
            <w:pPr>
              <w:pStyle w:val="12-4"/>
              <w:rPr>
                <w:bCs/>
                <w:sz w:val="22"/>
                <w:szCs w:val="22"/>
              </w:rPr>
            </w:pPr>
            <w:r>
              <w:rPr>
                <w:bCs/>
                <w:sz w:val="22"/>
                <w:szCs w:val="22"/>
              </w:rPr>
              <w:t>Сокращенное наименование (код) реквизита</w:t>
            </w:r>
          </w:p>
        </w:tc>
        <w:tc>
          <w:tcPr>
            <w:tcW w:w="541" w:type="dxa"/>
          </w:tcPr>
          <w:p w14:paraId="3D5DFE1C" w14:textId="77777777" w:rsidR="00AD5FA8" w:rsidRDefault="00061AB3">
            <w:pPr>
              <w:pStyle w:val="12-4"/>
              <w:rPr>
                <w:bCs/>
                <w:sz w:val="22"/>
                <w:szCs w:val="22"/>
              </w:rPr>
            </w:pPr>
            <w:r>
              <w:rPr>
                <w:bCs/>
                <w:sz w:val="22"/>
                <w:szCs w:val="22"/>
              </w:rPr>
              <w:t>Тип</w:t>
            </w:r>
          </w:p>
        </w:tc>
        <w:tc>
          <w:tcPr>
            <w:tcW w:w="1134" w:type="dxa"/>
          </w:tcPr>
          <w:p w14:paraId="59EA4F03" w14:textId="77777777" w:rsidR="00AD5FA8" w:rsidRDefault="00061AB3">
            <w:pPr>
              <w:pStyle w:val="12-4"/>
              <w:rPr>
                <w:bCs/>
                <w:sz w:val="22"/>
                <w:szCs w:val="22"/>
              </w:rPr>
            </w:pPr>
            <w:r>
              <w:rPr>
                <w:bCs/>
                <w:sz w:val="22"/>
                <w:szCs w:val="22"/>
              </w:rPr>
              <w:t>Формат реквизита</w:t>
            </w:r>
          </w:p>
        </w:tc>
        <w:tc>
          <w:tcPr>
            <w:tcW w:w="1134" w:type="dxa"/>
          </w:tcPr>
          <w:p w14:paraId="0CE613F0" w14:textId="77777777" w:rsidR="00AD5FA8" w:rsidRDefault="00061AB3">
            <w:pPr>
              <w:pStyle w:val="12-4"/>
              <w:rPr>
                <w:bCs/>
                <w:sz w:val="22"/>
                <w:szCs w:val="22"/>
              </w:rPr>
            </w:pPr>
            <w:r>
              <w:rPr>
                <w:bCs/>
                <w:sz w:val="22"/>
                <w:szCs w:val="22"/>
              </w:rPr>
              <w:t>Обязательность для R</w:t>
            </w:r>
            <w:r>
              <w:rPr>
                <w:bCs/>
                <w:sz w:val="22"/>
                <w:szCs w:val="22"/>
                <w:lang w:val="en-US"/>
              </w:rPr>
              <w:t>SKP</w:t>
            </w:r>
            <w:r>
              <w:rPr>
                <w:bCs/>
                <w:sz w:val="22"/>
                <w:szCs w:val="22"/>
              </w:rPr>
              <w:t>_</w:t>
            </w:r>
            <w:r>
              <w:rPr>
                <w:bCs/>
                <w:sz w:val="22"/>
                <w:szCs w:val="22"/>
                <w:lang w:val="en-US"/>
              </w:rPr>
              <w:t>Mir</w:t>
            </w:r>
            <w:r>
              <w:rPr>
                <w:bCs/>
                <w:sz w:val="22"/>
                <w:szCs w:val="22"/>
              </w:rPr>
              <w:t>_</w:t>
            </w:r>
            <w:r>
              <w:rPr>
                <w:bCs/>
                <w:sz w:val="22"/>
                <w:szCs w:val="22"/>
                <w:lang w:val="en-US"/>
              </w:rPr>
              <w:t>BS</w:t>
            </w:r>
          </w:p>
        </w:tc>
        <w:tc>
          <w:tcPr>
            <w:tcW w:w="1134" w:type="dxa"/>
          </w:tcPr>
          <w:p w14:paraId="71979C9A" w14:textId="77777777" w:rsidR="00AD5FA8" w:rsidRDefault="00061AB3">
            <w:pPr>
              <w:pStyle w:val="12-4"/>
              <w:rPr>
                <w:bCs/>
                <w:sz w:val="22"/>
                <w:szCs w:val="22"/>
                <w:lang w:val="en-US"/>
              </w:rPr>
            </w:pPr>
            <w:r>
              <w:rPr>
                <w:bCs/>
                <w:sz w:val="22"/>
                <w:szCs w:val="22"/>
              </w:rPr>
              <w:t>Обязательность для R</w:t>
            </w:r>
            <w:r>
              <w:rPr>
                <w:bCs/>
                <w:sz w:val="22"/>
                <w:szCs w:val="22"/>
                <w:lang w:val="en-US"/>
              </w:rPr>
              <w:t>SKP_Mir</w:t>
            </w:r>
          </w:p>
        </w:tc>
        <w:tc>
          <w:tcPr>
            <w:tcW w:w="2120" w:type="dxa"/>
          </w:tcPr>
          <w:p w14:paraId="605FA58C" w14:textId="77777777" w:rsidR="00AD5FA8" w:rsidRDefault="00061AB3">
            <w:pPr>
              <w:pStyle w:val="12-4"/>
              <w:rPr>
                <w:bCs/>
                <w:sz w:val="22"/>
                <w:szCs w:val="22"/>
              </w:rPr>
            </w:pPr>
            <w:r>
              <w:rPr>
                <w:bCs/>
                <w:sz w:val="22"/>
                <w:szCs w:val="22"/>
              </w:rPr>
              <w:t>Дополнительная информация</w:t>
            </w:r>
          </w:p>
        </w:tc>
      </w:tr>
      <w:tr w:rsidR="00AD5FA8" w14:paraId="314B2A76" w14:textId="77777777" w:rsidTr="00AD5FA8">
        <w:trPr>
          <w:cnfStyle w:val="000000100000" w:firstRow="0" w:lastRow="0" w:firstColumn="0" w:lastColumn="0" w:oddVBand="0" w:evenVBand="0" w:oddHBand="1" w:evenHBand="0" w:firstRowFirstColumn="0" w:firstRowLastColumn="0" w:lastRowFirstColumn="0" w:lastRowLastColumn="0"/>
        </w:trPr>
        <w:tc>
          <w:tcPr>
            <w:tcW w:w="1696" w:type="dxa"/>
          </w:tcPr>
          <w:p w14:paraId="6093A186" w14:textId="77777777" w:rsidR="00AD5FA8" w:rsidRDefault="00061AB3">
            <w:pPr>
              <w:pStyle w:val="12-3"/>
              <w:rPr>
                <w:sz w:val="22"/>
                <w:szCs w:val="22"/>
              </w:rPr>
            </w:pPr>
            <w:r>
              <w:rPr>
                <w:sz w:val="22"/>
                <w:szCs w:val="22"/>
              </w:rPr>
              <w:t>Идентификатор файла</w:t>
            </w:r>
          </w:p>
        </w:tc>
        <w:tc>
          <w:tcPr>
            <w:tcW w:w="1586" w:type="dxa"/>
          </w:tcPr>
          <w:p w14:paraId="1AA8745D" w14:textId="77777777" w:rsidR="00AD5FA8" w:rsidRDefault="00061AB3">
            <w:pPr>
              <w:pStyle w:val="12-3"/>
              <w:rPr>
                <w:sz w:val="22"/>
                <w:szCs w:val="22"/>
              </w:rPr>
            </w:pPr>
            <w:r>
              <w:rPr>
                <w:sz w:val="22"/>
                <w:szCs w:val="22"/>
              </w:rPr>
              <w:t>attachmentID</w:t>
            </w:r>
          </w:p>
        </w:tc>
        <w:tc>
          <w:tcPr>
            <w:tcW w:w="541" w:type="dxa"/>
          </w:tcPr>
          <w:p w14:paraId="4B84CFBA" w14:textId="77777777" w:rsidR="00AD5FA8" w:rsidRDefault="00061AB3">
            <w:pPr>
              <w:pStyle w:val="12-3"/>
              <w:rPr>
                <w:sz w:val="22"/>
                <w:szCs w:val="22"/>
              </w:rPr>
            </w:pPr>
            <w:r>
              <w:rPr>
                <w:sz w:val="22"/>
                <w:szCs w:val="22"/>
              </w:rPr>
              <w:t>П</w:t>
            </w:r>
          </w:p>
        </w:tc>
        <w:tc>
          <w:tcPr>
            <w:tcW w:w="1134" w:type="dxa"/>
          </w:tcPr>
          <w:p w14:paraId="4121F866" w14:textId="77777777" w:rsidR="00AD5FA8" w:rsidRDefault="00061AB3">
            <w:pPr>
              <w:pStyle w:val="12-3"/>
              <w:rPr>
                <w:sz w:val="22"/>
                <w:szCs w:val="22"/>
              </w:rPr>
            </w:pPr>
            <w:r>
              <w:rPr>
                <w:sz w:val="22"/>
                <w:szCs w:val="22"/>
              </w:rPr>
              <w:t>GUID</w:t>
            </w:r>
          </w:p>
        </w:tc>
        <w:tc>
          <w:tcPr>
            <w:tcW w:w="1134" w:type="dxa"/>
          </w:tcPr>
          <w:p w14:paraId="4F433520" w14:textId="77777777" w:rsidR="00AD5FA8" w:rsidRDefault="00061AB3">
            <w:pPr>
              <w:pStyle w:val="12-3"/>
              <w:rPr>
                <w:sz w:val="22"/>
                <w:szCs w:val="22"/>
              </w:rPr>
            </w:pPr>
            <w:r>
              <w:rPr>
                <w:sz w:val="22"/>
                <w:szCs w:val="22"/>
              </w:rPr>
              <w:t>О</w:t>
            </w:r>
          </w:p>
        </w:tc>
        <w:tc>
          <w:tcPr>
            <w:tcW w:w="1134" w:type="dxa"/>
          </w:tcPr>
          <w:p w14:paraId="6059DED2" w14:textId="77777777" w:rsidR="00AD5FA8" w:rsidRDefault="00061AB3">
            <w:pPr>
              <w:pStyle w:val="12-3"/>
              <w:rPr>
                <w:sz w:val="22"/>
                <w:szCs w:val="22"/>
              </w:rPr>
            </w:pPr>
            <w:r>
              <w:rPr>
                <w:sz w:val="22"/>
                <w:szCs w:val="22"/>
              </w:rPr>
              <w:t>Н</w:t>
            </w:r>
            <w:r>
              <w:rPr>
                <w:sz w:val="22"/>
                <w:szCs w:val="22"/>
                <w:lang w:val="en-US"/>
              </w:rPr>
              <w:t>И</w:t>
            </w:r>
          </w:p>
        </w:tc>
        <w:tc>
          <w:tcPr>
            <w:tcW w:w="2120" w:type="dxa"/>
          </w:tcPr>
          <w:p w14:paraId="72C60217" w14:textId="77777777" w:rsidR="00AD5FA8" w:rsidRDefault="00061AB3">
            <w:pPr>
              <w:pStyle w:val="12-3"/>
              <w:rPr>
                <w:sz w:val="22"/>
                <w:szCs w:val="22"/>
              </w:rPr>
            </w:pPr>
            <w:r>
              <w:rPr>
                <w:sz w:val="22"/>
                <w:szCs w:val="22"/>
              </w:rPr>
              <w:t>Указывается идентификатор файла в файловом хранилище</w:t>
            </w:r>
          </w:p>
        </w:tc>
      </w:tr>
      <w:tr w:rsidR="00AD5FA8" w14:paraId="4B87FD04" w14:textId="77777777" w:rsidTr="00AD5FA8">
        <w:trPr>
          <w:cnfStyle w:val="000000010000" w:firstRow="0" w:lastRow="0" w:firstColumn="0" w:lastColumn="0" w:oddVBand="0" w:evenVBand="0" w:oddHBand="0" w:evenHBand="1" w:firstRowFirstColumn="0" w:firstRowLastColumn="0" w:lastRowFirstColumn="0" w:lastRowLastColumn="0"/>
        </w:trPr>
        <w:tc>
          <w:tcPr>
            <w:tcW w:w="1696" w:type="dxa"/>
          </w:tcPr>
          <w:p w14:paraId="2BA8BF52" w14:textId="77777777" w:rsidR="00AD5FA8" w:rsidRDefault="00061AB3">
            <w:pPr>
              <w:pStyle w:val="12-3"/>
              <w:rPr>
                <w:sz w:val="22"/>
                <w:szCs w:val="22"/>
              </w:rPr>
            </w:pPr>
            <w:r>
              <w:rPr>
                <w:sz w:val="22"/>
                <w:szCs w:val="22"/>
              </w:rPr>
              <w:t>Наименование файла</w:t>
            </w:r>
          </w:p>
        </w:tc>
        <w:tc>
          <w:tcPr>
            <w:tcW w:w="1586" w:type="dxa"/>
          </w:tcPr>
          <w:p w14:paraId="03C06716" w14:textId="77777777" w:rsidR="00AD5FA8" w:rsidRDefault="00061AB3">
            <w:pPr>
              <w:pStyle w:val="12-3"/>
              <w:rPr>
                <w:sz w:val="22"/>
                <w:szCs w:val="22"/>
              </w:rPr>
            </w:pPr>
            <w:r>
              <w:rPr>
                <w:sz w:val="22"/>
                <w:szCs w:val="22"/>
              </w:rPr>
              <w:t>attachmentName</w:t>
            </w:r>
          </w:p>
        </w:tc>
        <w:tc>
          <w:tcPr>
            <w:tcW w:w="541" w:type="dxa"/>
          </w:tcPr>
          <w:p w14:paraId="073F769C" w14:textId="77777777" w:rsidR="00AD5FA8" w:rsidRDefault="00061AB3">
            <w:pPr>
              <w:pStyle w:val="12-3"/>
              <w:rPr>
                <w:sz w:val="22"/>
                <w:szCs w:val="22"/>
              </w:rPr>
            </w:pPr>
            <w:r>
              <w:rPr>
                <w:sz w:val="22"/>
                <w:szCs w:val="22"/>
              </w:rPr>
              <w:t>П</w:t>
            </w:r>
          </w:p>
        </w:tc>
        <w:tc>
          <w:tcPr>
            <w:tcW w:w="1134" w:type="dxa"/>
          </w:tcPr>
          <w:p w14:paraId="28B5FA51" w14:textId="77777777" w:rsidR="00AD5FA8" w:rsidRDefault="00061AB3">
            <w:pPr>
              <w:pStyle w:val="12-3"/>
              <w:rPr>
                <w:sz w:val="22"/>
                <w:szCs w:val="22"/>
              </w:rPr>
            </w:pPr>
            <w:r>
              <w:rPr>
                <w:sz w:val="22"/>
                <w:szCs w:val="22"/>
              </w:rPr>
              <w:t>Т(1-250)</w:t>
            </w:r>
          </w:p>
        </w:tc>
        <w:tc>
          <w:tcPr>
            <w:tcW w:w="1134" w:type="dxa"/>
          </w:tcPr>
          <w:p w14:paraId="6850BF61" w14:textId="77777777" w:rsidR="00AD5FA8" w:rsidRDefault="00061AB3">
            <w:pPr>
              <w:pStyle w:val="12-3"/>
              <w:rPr>
                <w:sz w:val="22"/>
                <w:szCs w:val="22"/>
              </w:rPr>
            </w:pPr>
            <w:r>
              <w:rPr>
                <w:sz w:val="22"/>
                <w:szCs w:val="22"/>
              </w:rPr>
              <w:t>Н</w:t>
            </w:r>
          </w:p>
        </w:tc>
        <w:tc>
          <w:tcPr>
            <w:tcW w:w="1134" w:type="dxa"/>
          </w:tcPr>
          <w:p w14:paraId="7CCAD0CA" w14:textId="77777777" w:rsidR="00AD5FA8" w:rsidRDefault="00061AB3">
            <w:pPr>
              <w:pStyle w:val="12-3"/>
              <w:rPr>
                <w:sz w:val="22"/>
                <w:szCs w:val="22"/>
              </w:rPr>
            </w:pPr>
            <w:r>
              <w:rPr>
                <w:sz w:val="22"/>
                <w:szCs w:val="22"/>
              </w:rPr>
              <w:t>НИ</w:t>
            </w:r>
          </w:p>
        </w:tc>
        <w:tc>
          <w:tcPr>
            <w:tcW w:w="2120" w:type="dxa"/>
          </w:tcPr>
          <w:p w14:paraId="0BB8CC73" w14:textId="77777777" w:rsidR="00AD5FA8" w:rsidRDefault="00061AB3">
            <w:pPr>
              <w:pStyle w:val="12-3"/>
              <w:rPr>
                <w:sz w:val="22"/>
                <w:szCs w:val="22"/>
              </w:rPr>
            </w:pPr>
            <w:r>
              <w:rPr>
                <w:sz w:val="22"/>
                <w:szCs w:val="22"/>
              </w:rPr>
              <w:t xml:space="preserve">Указывается наименование файла. </w:t>
            </w:r>
          </w:p>
        </w:tc>
      </w:tr>
      <w:tr w:rsidR="00AD5FA8" w14:paraId="6F0B72EA" w14:textId="77777777" w:rsidTr="00AD5FA8">
        <w:trPr>
          <w:cnfStyle w:val="000000100000" w:firstRow="0" w:lastRow="0" w:firstColumn="0" w:lastColumn="0" w:oddVBand="0" w:evenVBand="0" w:oddHBand="1" w:evenHBand="0" w:firstRowFirstColumn="0" w:firstRowLastColumn="0" w:lastRowFirstColumn="0" w:lastRowLastColumn="0"/>
        </w:trPr>
        <w:tc>
          <w:tcPr>
            <w:tcW w:w="1696" w:type="dxa"/>
          </w:tcPr>
          <w:p w14:paraId="3B0266DC" w14:textId="77777777" w:rsidR="00AD5FA8" w:rsidRDefault="00061AB3">
            <w:pPr>
              <w:pStyle w:val="12-3"/>
              <w:rPr>
                <w:sz w:val="22"/>
                <w:szCs w:val="22"/>
              </w:rPr>
            </w:pPr>
            <w:r>
              <w:rPr>
                <w:color w:val="000000" w:themeColor="text1"/>
                <w:sz w:val="22"/>
                <w:szCs w:val="22"/>
              </w:rPr>
              <w:t>Контент вложения</w:t>
            </w:r>
          </w:p>
        </w:tc>
        <w:tc>
          <w:tcPr>
            <w:tcW w:w="1586" w:type="dxa"/>
          </w:tcPr>
          <w:p w14:paraId="6630C8AE" w14:textId="77777777" w:rsidR="00AD5FA8" w:rsidRDefault="00061AB3">
            <w:pPr>
              <w:pStyle w:val="12-3"/>
              <w:rPr>
                <w:sz w:val="22"/>
                <w:szCs w:val="22"/>
              </w:rPr>
            </w:pPr>
            <w:r>
              <w:rPr>
                <w:color w:val="000000" w:themeColor="text1"/>
                <w:sz w:val="22"/>
                <w:szCs w:val="22"/>
              </w:rPr>
              <w:t>a</w:t>
            </w:r>
            <w:r>
              <w:rPr>
                <w:color w:val="000000" w:themeColor="text1"/>
                <w:sz w:val="22"/>
                <w:szCs w:val="22"/>
                <w:lang w:val="en-US"/>
              </w:rPr>
              <w:t>ttachmentContent</w:t>
            </w:r>
          </w:p>
        </w:tc>
        <w:tc>
          <w:tcPr>
            <w:tcW w:w="541" w:type="dxa"/>
          </w:tcPr>
          <w:p w14:paraId="788FB557" w14:textId="77777777" w:rsidR="00AD5FA8" w:rsidRDefault="00061AB3">
            <w:pPr>
              <w:pStyle w:val="12-3"/>
              <w:rPr>
                <w:sz w:val="22"/>
                <w:szCs w:val="22"/>
              </w:rPr>
            </w:pPr>
            <w:r>
              <w:rPr>
                <w:color w:val="000000" w:themeColor="text1"/>
                <w:sz w:val="22"/>
                <w:szCs w:val="22"/>
                <w:lang w:val="en-US"/>
              </w:rPr>
              <w:t>П</w:t>
            </w:r>
          </w:p>
        </w:tc>
        <w:tc>
          <w:tcPr>
            <w:tcW w:w="1134" w:type="dxa"/>
          </w:tcPr>
          <w:p w14:paraId="3C2CCDA8" w14:textId="77777777" w:rsidR="00AD5FA8" w:rsidRDefault="00061AB3">
            <w:pPr>
              <w:pStyle w:val="12-3"/>
              <w:rPr>
                <w:sz w:val="22"/>
                <w:szCs w:val="22"/>
              </w:rPr>
            </w:pPr>
            <w:r>
              <w:rPr>
                <w:color w:val="000000" w:themeColor="text1"/>
                <w:sz w:val="22"/>
                <w:szCs w:val="22"/>
              </w:rPr>
              <w:t>Ba</w:t>
            </w:r>
            <w:r>
              <w:rPr>
                <w:color w:val="000000" w:themeColor="text1"/>
                <w:sz w:val="22"/>
                <w:szCs w:val="22"/>
                <w:lang w:val="en-US"/>
              </w:rPr>
              <w:t>se64</w:t>
            </w:r>
          </w:p>
        </w:tc>
        <w:tc>
          <w:tcPr>
            <w:tcW w:w="1134" w:type="dxa"/>
          </w:tcPr>
          <w:p w14:paraId="1DDA7409" w14:textId="77777777" w:rsidR="00AD5FA8" w:rsidRDefault="00061AB3">
            <w:pPr>
              <w:pStyle w:val="12-3"/>
              <w:rPr>
                <w:sz w:val="22"/>
                <w:szCs w:val="22"/>
              </w:rPr>
            </w:pPr>
            <w:r>
              <w:rPr>
                <w:color w:val="000000" w:themeColor="text1"/>
                <w:sz w:val="22"/>
                <w:szCs w:val="22"/>
                <w:lang w:val="en-US"/>
              </w:rPr>
              <w:t>Н</w:t>
            </w:r>
          </w:p>
        </w:tc>
        <w:tc>
          <w:tcPr>
            <w:tcW w:w="1134" w:type="dxa"/>
          </w:tcPr>
          <w:p w14:paraId="60A2341E" w14:textId="77777777" w:rsidR="00AD5FA8" w:rsidRDefault="00061AB3">
            <w:pPr>
              <w:pStyle w:val="12-3"/>
              <w:rPr>
                <w:sz w:val="22"/>
                <w:szCs w:val="22"/>
              </w:rPr>
            </w:pPr>
            <w:r>
              <w:rPr>
                <w:color w:val="000000" w:themeColor="text1"/>
                <w:sz w:val="22"/>
                <w:szCs w:val="22"/>
              </w:rPr>
              <w:t>НИ</w:t>
            </w:r>
          </w:p>
        </w:tc>
        <w:tc>
          <w:tcPr>
            <w:tcW w:w="2120" w:type="dxa"/>
          </w:tcPr>
          <w:p w14:paraId="49B63B3D" w14:textId="77777777" w:rsidR="00AD5FA8" w:rsidRDefault="00061AB3">
            <w:pPr>
              <w:pStyle w:val="12-3"/>
              <w:rPr>
                <w:sz w:val="22"/>
                <w:szCs w:val="22"/>
              </w:rPr>
            </w:pPr>
            <w:r>
              <w:rPr>
                <w:color w:val="000000" w:themeColor="text1"/>
                <w:sz w:val="22"/>
                <w:szCs w:val="22"/>
              </w:rPr>
              <w:t>Указывается контент вложения</w:t>
            </w:r>
          </w:p>
        </w:tc>
      </w:tr>
      <w:tr w:rsidR="00AD5FA8" w14:paraId="2981AF56" w14:textId="77777777" w:rsidTr="00AD5FA8">
        <w:trPr>
          <w:cnfStyle w:val="000000010000" w:firstRow="0" w:lastRow="0" w:firstColumn="0" w:lastColumn="0" w:oddVBand="0" w:evenVBand="0" w:oddHBand="0" w:evenHBand="1" w:firstRowFirstColumn="0" w:firstRowLastColumn="0" w:lastRowFirstColumn="0" w:lastRowLastColumn="0"/>
        </w:trPr>
        <w:tc>
          <w:tcPr>
            <w:tcW w:w="1696" w:type="dxa"/>
          </w:tcPr>
          <w:p w14:paraId="25448075" w14:textId="77777777" w:rsidR="00AD5FA8" w:rsidRDefault="00061AB3">
            <w:pPr>
              <w:pStyle w:val="12-3"/>
              <w:rPr>
                <w:sz w:val="22"/>
                <w:szCs w:val="22"/>
              </w:rPr>
            </w:pPr>
            <w:r>
              <w:rPr>
                <w:color w:val="000000" w:themeColor="text1"/>
                <w:sz w:val="22"/>
                <w:szCs w:val="22"/>
              </w:rPr>
              <w:t>Ссылка для скачивания</w:t>
            </w:r>
          </w:p>
        </w:tc>
        <w:tc>
          <w:tcPr>
            <w:tcW w:w="1586" w:type="dxa"/>
          </w:tcPr>
          <w:p w14:paraId="5000CF4F" w14:textId="77777777" w:rsidR="00AD5FA8" w:rsidRDefault="00061AB3">
            <w:pPr>
              <w:pStyle w:val="12-3"/>
              <w:rPr>
                <w:sz w:val="22"/>
                <w:szCs w:val="22"/>
              </w:rPr>
            </w:pPr>
            <w:r>
              <w:rPr>
                <w:color w:val="000000" w:themeColor="text1"/>
                <w:sz w:val="22"/>
                <w:szCs w:val="22"/>
              </w:rPr>
              <w:t>a</w:t>
            </w:r>
            <w:r>
              <w:rPr>
                <w:color w:val="000000" w:themeColor="text1"/>
                <w:sz w:val="22"/>
                <w:szCs w:val="22"/>
                <w:lang w:val="en-US"/>
              </w:rPr>
              <w:t>ttachmentLink</w:t>
            </w:r>
          </w:p>
        </w:tc>
        <w:tc>
          <w:tcPr>
            <w:tcW w:w="541" w:type="dxa"/>
          </w:tcPr>
          <w:p w14:paraId="4A1DFC7D" w14:textId="77777777" w:rsidR="00AD5FA8" w:rsidRDefault="00061AB3">
            <w:pPr>
              <w:pStyle w:val="12-3"/>
              <w:rPr>
                <w:sz w:val="22"/>
                <w:szCs w:val="22"/>
              </w:rPr>
            </w:pPr>
            <w:r>
              <w:rPr>
                <w:color w:val="000000" w:themeColor="text1"/>
                <w:sz w:val="22"/>
                <w:szCs w:val="22"/>
                <w:lang w:val="en-US"/>
              </w:rPr>
              <w:t>П</w:t>
            </w:r>
          </w:p>
        </w:tc>
        <w:tc>
          <w:tcPr>
            <w:tcW w:w="1134" w:type="dxa"/>
          </w:tcPr>
          <w:p w14:paraId="7B6C2BBC" w14:textId="77777777" w:rsidR="00AD5FA8" w:rsidRDefault="00061AB3">
            <w:pPr>
              <w:pStyle w:val="12-3"/>
              <w:rPr>
                <w:sz w:val="22"/>
                <w:szCs w:val="22"/>
              </w:rPr>
            </w:pPr>
            <w:r>
              <w:rPr>
                <w:color w:val="000000" w:themeColor="text1"/>
                <w:sz w:val="22"/>
                <w:szCs w:val="22"/>
              </w:rPr>
              <w:t>Т(1-2000)</w:t>
            </w:r>
          </w:p>
        </w:tc>
        <w:tc>
          <w:tcPr>
            <w:tcW w:w="1134" w:type="dxa"/>
          </w:tcPr>
          <w:p w14:paraId="7FD6D3D0" w14:textId="77777777" w:rsidR="00AD5FA8" w:rsidRDefault="00061AB3">
            <w:pPr>
              <w:pStyle w:val="12-3"/>
              <w:rPr>
                <w:sz w:val="22"/>
                <w:szCs w:val="22"/>
              </w:rPr>
            </w:pPr>
            <w:r>
              <w:rPr>
                <w:color w:val="000000" w:themeColor="text1"/>
                <w:sz w:val="22"/>
                <w:szCs w:val="22"/>
              </w:rPr>
              <w:t>Н</w:t>
            </w:r>
          </w:p>
        </w:tc>
        <w:tc>
          <w:tcPr>
            <w:tcW w:w="1134" w:type="dxa"/>
          </w:tcPr>
          <w:p w14:paraId="6F88D0F7" w14:textId="77777777" w:rsidR="00AD5FA8" w:rsidRDefault="00061AB3">
            <w:pPr>
              <w:pStyle w:val="12-3"/>
              <w:rPr>
                <w:sz w:val="22"/>
                <w:szCs w:val="22"/>
              </w:rPr>
            </w:pPr>
            <w:r>
              <w:rPr>
                <w:color w:val="000000" w:themeColor="text1"/>
                <w:sz w:val="22"/>
                <w:szCs w:val="22"/>
              </w:rPr>
              <w:t>НИ</w:t>
            </w:r>
          </w:p>
        </w:tc>
        <w:tc>
          <w:tcPr>
            <w:tcW w:w="2120" w:type="dxa"/>
          </w:tcPr>
          <w:p w14:paraId="6EC57E0D" w14:textId="77777777" w:rsidR="00AD5FA8" w:rsidRDefault="00061AB3">
            <w:pPr>
              <w:pStyle w:val="12-3"/>
              <w:rPr>
                <w:sz w:val="22"/>
                <w:szCs w:val="22"/>
              </w:rPr>
            </w:pPr>
            <w:r>
              <w:rPr>
                <w:color w:val="000000" w:themeColor="text1"/>
                <w:sz w:val="22"/>
                <w:szCs w:val="22"/>
              </w:rPr>
              <w:t>Указывается ссылка на файловое хранилище для скачивания файла</w:t>
            </w:r>
          </w:p>
        </w:tc>
      </w:tr>
      <w:tr w:rsidR="00AD5FA8" w14:paraId="27765617" w14:textId="77777777" w:rsidTr="00AD5FA8">
        <w:trPr>
          <w:cnfStyle w:val="000000100000" w:firstRow="0" w:lastRow="0" w:firstColumn="0" w:lastColumn="0" w:oddVBand="0" w:evenVBand="0" w:oddHBand="1" w:evenHBand="0" w:firstRowFirstColumn="0" w:firstRowLastColumn="0" w:lastRowFirstColumn="0" w:lastRowLastColumn="0"/>
        </w:trPr>
        <w:tc>
          <w:tcPr>
            <w:tcW w:w="1696" w:type="dxa"/>
          </w:tcPr>
          <w:p w14:paraId="6F303E65" w14:textId="77777777" w:rsidR="00AD5FA8" w:rsidRDefault="00061AB3">
            <w:pPr>
              <w:pStyle w:val="12-3"/>
              <w:rPr>
                <w:sz w:val="22"/>
                <w:szCs w:val="22"/>
              </w:rPr>
            </w:pPr>
            <w:r>
              <w:rPr>
                <w:color w:val="000000" w:themeColor="text1"/>
                <w:sz w:val="22"/>
                <w:szCs w:val="22"/>
              </w:rPr>
              <w:t>Тип файла</w:t>
            </w:r>
          </w:p>
        </w:tc>
        <w:tc>
          <w:tcPr>
            <w:tcW w:w="1586" w:type="dxa"/>
          </w:tcPr>
          <w:p w14:paraId="28D6A5D3" w14:textId="77777777" w:rsidR="00AD5FA8" w:rsidRDefault="00061AB3">
            <w:pPr>
              <w:pStyle w:val="12-3"/>
              <w:rPr>
                <w:sz w:val="22"/>
                <w:szCs w:val="22"/>
              </w:rPr>
            </w:pPr>
            <w:r>
              <w:rPr>
                <w:color w:val="000000" w:themeColor="text1"/>
                <w:sz w:val="22"/>
                <w:szCs w:val="22"/>
              </w:rPr>
              <w:t>a</w:t>
            </w:r>
            <w:r>
              <w:rPr>
                <w:color w:val="000000" w:themeColor="text1"/>
                <w:sz w:val="22"/>
                <w:szCs w:val="22"/>
                <w:lang w:val="en-US"/>
              </w:rPr>
              <w:t>ttachmentType</w:t>
            </w:r>
          </w:p>
        </w:tc>
        <w:tc>
          <w:tcPr>
            <w:tcW w:w="541" w:type="dxa"/>
          </w:tcPr>
          <w:p w14:paraId="4DA45051" w14:textId="77777777" w:rsidR="00AD5FA8" w:rsidRDefault="00061AB3">
            <w:pPr>
              <w:pStyle w:val="12-3"/>
              <w:rPr>
                <w:sz w:val="22"/>
                <w:szCs w:val="22"/>
              </w:rPr>
            </w:pPr>
            <w:r>
              <w:rPr>
                <w:color w:val="000000" w:themeColor="text1"/>
                <w:sz w:val="22"/>
                <w:szCs w:val="22"/>
              </w:rPr>
              <w:t>П</w:t>
            </w:r>
          </w:p>
        </w:tc>
        <w:tc>
          <w:tcPr>
            <w:tcW w:w="1134" w:type="dxa"/>
          </w:tcPr>
          <w:p w14:paraId="33AA03E6" w14:textId="77777777" w:rsidR="00AD5FA8" w:rsidRDefault="00061AB3">
            <w:pPr>
              <w:pStyle w:val="12-3"/>
              <w:rPr>
                <w:sz w:val="22"/>
                <w:szCs w:val="22"/>
              </w:rPr>
            </w:pPr>
            <w:r>
              <w:rPr>
                <w:color w:val="000000" w:themeColor="text1"/>
                <w:sz w:val="22"/>
                <w:szCs w:val="22"/>
              </w:rPr>
              <w:t>Т(1-10)</w:t>
            </w:r>
          </w:p>
        </w:tc>
        <w:tc>
          <w:tcPr>
            <w:tcW w:w="1134" w:type="dxa"/>
          </w:tcPr>
          <w:p w14:paraId="1C646B8B" w14:textId="77777777" w:rsidR="00AD5FA8" w:rsidRDefault="00061AB3">
            <w:pPr>
              <w:pStyle w:val="12-3"/>
              <w:rPr>
                <w:sz w:val="22"/>
                <w:szCs w:val="22"/>
              </w:rPr>
            </w:pPr>
            <w:r>
              <w:rPr>
                <w:color w:val="000000" w:themeColor="text1"/>
                <w:sz w:val="22"/>
                <w:szCs w:val="22"/>
              </w:rPr>
              <w:t>Н</w:t>
            </w:r>
          </w:p>
        </w:tc>
        <w:tc>
          <w:tcPr>
            <w:tcW w:w="1134" w:type="dxa"/>
          </w:tcPr>
          <w:p w14:paraId="537E76EE" w14:textId="77777777" w:rsidR="00AD5FA8" w:rsidRDefault="00061AB3">
            <w:pPr>
              <w:pStyle w:val="12-3"/>
              <w:rPr>
                <w:sz w:val="22"/>
                <w:szCs w:val="22"/>
              </w:rPr>
            </w:pPr>
            <w:r>
              <w:rPr>
                <w:color w:val="000000" w:themeColor="text1"/>
                <w:sz w:val="22"/>
                <w:szCs w:val="22"/>
              </w:rPr>
              <w:t>НИ</w:t>
            </w:r>
          </w:p>
        </w:tc>
        <w:tc>
          <w:tcPr>
            <w:tcW w:w="2120" w:type="dxa"/>
          </w:tcPr>
          <w:p w14:paraId="35A57495" w14:textId="77777777" w:rsidR="00AD5FA8" w:rsidRDefault="00061AB3">
            <w:pPr>
              <w:pStyle w:val="12-3"/>
              <w:rPr>
                <w:sz w:val="22"/>
                <w:szCs w:val="22"/>
              </w:rPr>
            </w:pPr>
            <w:r>
              <w:rPr>
                <w:color w:val="000000" w:themeColor="text1"/>
                <w:sz w:val="22"/>
                <w:szCs w:val="22"/>
              </w:rPr>
              <w:t>Указывается тип файла</w:t>
            </w:r>
          </w:p>
        </w:tc>
      </w:tr>
    </w:tbl>
    <w:p w14:paraId="01D181A8" w14:textId="77777777" w:rsidR="00AD5FA8" w:rsidRDefault="00061AB3">
      <w:pPr>
        <w:pStyle w:val="1"/>
        <w:rPr>
          <w:rFonts w:cs="Arial"/>
          <w:lang w:val="en-US"/>
        </w:rPr>
      </w:pPr>
      <w:bookmarkStart w:id="89" w:name="_Toc201571127"/>
      <w:bookmarkStart w:id="90" w:name="_Toc201571128"/>
      <w:bookmarkStart w:id="91" w:name="_Toc201571129"/>
      <w:bookmarkStart w:id="92" w:name="_Toc201571130"/>
      <w:bookmarkStart w:id="93" w:name="_Toc201571131"/>
      <w:bookmarkStart w:id="94" w:name="_Toc201571132"/>
      <w:bookmarkStart w:id="95" w:name="_Toc201571133"/>
      <w:bookmarkStart w:id="96" w:name="_Toc201571134"/>
      <w:bookmarkStart w:id="97" w:name="_Toc201571135"/>
      <w:bookmarkStart w:id="98" w:name="_Toc201571136"/>
      <w:bookmarkStart w:id="99" w:name="_Toc201571137"/>
      <w:bookmarkStart w:id="100" w:name="_Toc201571138"/>
      <w:bookmarkStart w:id="101" w:name="_Toc201571139"/>
      <w:bookmarkStart w:id="102" w:name="_Toc201571140"/>
      <w:bookmarkStart w:id="103" w:name="_Toc201571141"/>
      <w:bookmarkStart w:id="104" w:name="_Toc201571142"/>
      <w:bookmarkStart w:id="105" w:name="_Toc201571143"/>
      <w:bookmarkStart w:id="106" w:name="_Toc201571144"/>
      <w:bookmarkStart w:id="107" w:name="_Toc201571145"/>
      <w:bookmarkStart w:id="108" w:name="_Toc201571146"/>
      <w:bookmarkStart w:id="109" w:name="_Toc201571147"/>
      <w:bookmarkStart w:id="110" w:name="_Toc201571148"/>
      <w:bookmarkStart w:id="111" w:name="_Toc201571149"/>
      <w:bookmarkStart w:id="112" w:name="_Toc201571150"/>
      <w:bookmarkStart w:id="113" w:name="_Toc201571151"/>
      <w:bookmarkStart w:id="114" w:name="_Toc201571152"/>
      <w:bookmarkStart w:id="115" w:name="_Toc201571153"/>
      <w:bookmarkStart w:id="116" w:name="_Toc201571154"/>
      <w:bookmarkStart w:id="117" w:name="_Toc201571155"/>
      <w:bookmarkStart w:id="118" w:name="_Toc201571156"/>
      <w:bookmarkStart w:id="119" w:name="_Toc201571157"/>
      <w:bookmarkStart w:id="120" w:name="_Toc201571158"/>
      <w:bookmarkStart w:id="121" w:name="_Toc201571159"/>
      <w:bookmarkStart w:id="122" w:name="_Toc201571160"/>
      <w:bookmarkStart w:id="123" w:name="_Toc201571161"/>
      <w:bookmarkStart w:id="124" w:name="_Toc201571162"/>
      <w:bookmarkStart w:id="125" w:name="_Toc201571163"/>
      <w:bookmarkStart w:id="126" w:name="_Toc201571164"/>
      <w:bookmarkStart w:id="127" w:name="_Toc201571165"/>
      <w:bookmarkStart w:id="128" w:name="_Toc201571166"/>
      <w:bookmarkStart w:id="129" w:name="_Toc201571167"/>
      <w:bookmarkStart w:id="130" w:name="_Toc201571168"/>
      <w:bookmarkStart w:id="131" w:name="_Toc201571169"/>
      <w:bookmarkStart w:id="132" w:name="_Toc201571170"/>
      <w:bookmarkStart w:id="133" w:name="_Toc201571171"/>
      <w:bookmarkStart w:id="134" w:name="_Toc201571172"/>
      <w:bookmarkStart w:id="135" w:name="_Toc201571173"/>
      <w:bookmarkStart w:id="136" w:name="_Toc201571174"/>
      <w:bookmarkStart w:id="137" w:name="_Toc201571175"/>
      <w:bookmarkStart w:id="138" w:name="_Toc201571176"/>
      <w:bookmarkStart w:id="139" w:name="_Toc201571177"/>
      <w:bookmarkStart w:id="140" w:name="_Toc201571178"/>
      <w:bookmarkStart w:id="141" w:name="_Toc201571179"/>
      <w:bookmarkStart w:id="142" w:name="_Toc201571180"/>
      <w:bookmarkStart w:id="143" w:name="_Toc201571181"/>
      <w:bookmarkStart w:id="144" w:name="_Toc201571182"/>
      <w:bookmarkStart w:id="145" w:name="_Toc201571183"/>
      <w:bookmarkStart w:id="146" w:name="_Toc201571184"/>
      <w:bookmarkStart w:id="147" w:name="_Toc201571185"/>
      <w:bookmarkStart w:id="148" w:name="_Toc201571186"/>
      <w:bookmarkStart w:id="149" w:name="_Toc201571187"/>
      <w:bookmarkStart w:id="150" w:name="_Toc201571188"/>
      <w:bookmarkStart w:id="151" w:name="_Toc201571189"/>
      <w:bookmarkStart w:id="152" w:name="_Toc201571190"/>
      <w:bookmarkStart w:id="153" w:name="_Toc201571191"/>
      <w:bookmarkStart w:id="154" w:name="_Toc201571192"/>
      <w:bookmarkStart w:id="155" w:name="_Toc201571193"/>
      <w:bookmarkStart w:id="156" w:name="_Toc201571194"/>
      <w:bookmarkStart w:id="157" w:name="_Toc201571195"/>
      <w:bookmarkStart w:id="158" w:name="_Toc201571196"/>
      <w:bookmarkStart w:id="159" w:name="_Toc201571197"/>
      <w:bookmarkStart w:id="160" w:name="_Toc201571198"/>
      <w:bookmarkStart w:id="161" w:name="_Toc201571199"/>
      <w:bookmarkStart w:id="162" w:name="_Toc201571200"/>
      <w:bookmarkStart w:id="163" w:name="_Toc201571201"/>
      <w:bookmarkStart w:id="164" w:name="_Toc201571202"/>
      <w:bookmarkStart w:id="165" w:name="_Toc201571203"/>
      <w:bookmarkStart w:id="166" w:name="_Toc201571204"/>
      <w:bookmarkStart w:id="167" w:name="_Toc201571205"/>
      <w:bookmarkStart w:id="168" w:name="_Toc201571206"/>
      <w:bookmarkStart w:id="169" w:name="_Toc201571207"/>
      <w:bookmarkStart w:id="170" w:name="_Toc201571208"/>
      <w:bookmarkStart w:id="171" w:name="_Toc201571209"/>
      <w:bookmarkStart w:id="172" w:name="_Toc201571210"/>
      <w:bookmarkStart w:id="173" w:name="_Toc201571211"/>
      <w:bookmarkStart w:id="174" w:name="_Toc201571212"/>
      <w:bookmarkStart w:id="175" w:name="_Toc201571213"/>
      <w:bookmarkStart w:id="176" w:name="_Toc201571214"/>
      <w:bookmarkStart w:id="177" w:name="_Toc201571215"/>
      <w:bookmarkStart w:id="178" w:name="_Toc201571216"/>
      <w:bookmarkStart w:id="179" w:name="_Toc201571217"/>
      <w:bookmarkStart w:id="180" w:name="_Toc201571218"/>
      <w:bookmarkStart w:id="181" w:name="_Toc201571219"/>
      <w:bookmarkStart w:id="182" w:name="_Toc201571220"/>
      <w:bookmarkStart w:id="183" w:name="_Toc201571221"/>
      <w:bookmarkStart w:id="184" w:name="_Toc201571222"/>
      <w:bookmarkStart w:id="185" w:name="_Toc201571223"/>
      <w:bookmarkStart w:id="186" w:name="_Toc201571224"/>
      <w:bookmarkStart w:id="187" w:name="_Toc201571225"/>
      <w:bookmarkStart w:id="188" w:name="_Toc201571226"/>
      <w:bookmarkStart w:id="189" w:name="_Toc201571227"/>
      <w:bookmarkStart w:id="190" w:name="_Toc201571228"/>
      <w:bookmarkStart w:id="191" w:name="_Toc201571229"/>
      <w:bookmarkStart w:id="192" w:name="_Ref19634203"/>
      <w:bookmarkStart w:id="193" w:name="_Toc185883365"/>
      <w:bookmarkStart w:id="194" w:name="_Toc189554752"/>
      <w:bookmarkStart w:id="195" w:name="_Toc190418860"/>
      <w:bookmarkStart w:id="196" w:name="_Toc204866233"/>
      <w:bookmarkStart w:id="197" w:name="_Toc177398929"/>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r>
        <w:t>Описание документа «Уведомление (протокол)»</w:t>
      </w:r>
      <w:bookmarkEnd w:id="192"/>
      <w:bookmarkEnd w:id="193"/>
      <w:bookmarkEnd w:id="194"/>
      <w:bookmarkEnd w:id="195"/>
      <w:bookmarkEnd w:id="196"/>
    </w:p>
    <w:p w14:paraId="5D67C094" w14:textId="77777777" w:rsidR="00AD5FA8" w:rsidRDefault="00061AB3">
      <w:pPr>
        <w:pStyle w:val="2"/>
      </w:pPr>
      <w:bookmarkStart w:id="198" w:name="_Toc185883366"/>
      <w:bookmarkStart w:id="199" w:name="_Toc189554753"/>
      <w:bookmarkStart w:id="200" w:name="_Toc190418861"/>
      <w:bookmarkStart w:id="201" w:name="_Toc204866234"/>
      <w:r>
        <w:t>Назначение и маршрут документа</w:t>
      </w:r>
      <w:bookmarkEnd w:id="198"/>
      <w:bookmarkEnd w:id="199"/>
      <w:bookmarkEnd w:id="200"/>
      <w:bookmarkEnd w:id="201"/>
    </w:p>
    <w:p w14:paraId="7053D099" w14:textId="77777777" w:rsidR="00AD5FA8" w:rsidRDefault="00061AB3">
      <w:r>
        <w:t>Документ «</w:t>
      </w:r>
      <w:r>
        <w:rPr>
          <w:szCs w:val="24"/>
        </w:rPr>
        <w:t>Уведомление</w:t>
      </w:r>
      <w:r>
        <w:t xml:space="preserve"> (протокол)» предназначен для доведения ТОФК до </w:t>
      </w:r>
      <w:r>
        <w:rPr>
          <w:szCs w:val="24"/>
        </w:rPr>
        <w:t xml:space="preserve">исполнителя (отправителя) документа </w:t>
      </w:r>
      <w:r>
        <w:t>информации об отказе и причинах отказа в исполнении документа, предоставленного клиентом.</w:t>
      </w:r>
    </w:p>
    <w:p w14:paraId="5A765E77" w14:textId="77777777" w:rsidR="00AD5FA8" w:rsidRDefault="00061AB3">
      <w:r>
        <w:t>Реквизитный состав документа «</w:t>
      </w:r>
      <w:r>
        <w:rPr>
          <w:szCs w:val="24"/>
        </w:rPr>
        <w:t>Уведомление</w:t>
      </w:r>
      <w:r>
        <w:t xml:space="preserve"> (протокол)» представлен </w:t>
      </w:r>
      <w:r>
        <w:rPr>
          <w:rFonts w:eastAsia="Times New Roman" w:cs="Times New Roman"/>
          <w:szCs w:val="24"/>
          <w:lang w:eastAsia="ru-RU"/>
        </w:rPr>
        <w:t>в </w:t>
      </w:r>
      <w:r>
        <w:t xml:space="preserve">документе «Требования к форматам обмена, используемым при информационном взаимодействии между </w:t>
      </w:r>
      <w:r>
        <w:rPr>
          <w:szCs w:val="32"/>
        </w:rPr>
        <w:t xml:space="preserve">территориальными </w:t>
      </w:r>
      <w:r>
        <w:t xml:space="preserve">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 Счетной палатой». Том 8 </w:t>
      </w:r>
      <w:r>
        <w:rPr>
          <w:szCs w:val="24"/>
        </w:rPr>
        <w:t>(далее – Альбом ТФО Внешний, том 8)</w:t>
      </w:r>
      <w:r>
        <w:t>.</w:t>
      </w:r>
    </w:p>
    <w:p w14:paraId="0A12CFD4" w14:textId="77777777" w:rsidR="00AD5FA8" w:rsidRDefault="00061AB3">
      <w:r>
        <w:t>Маршрут документа «Уведомление (протокол)» представлен в таблице ниже (</w:t>
      </w:r>
      <w:r>
        <w:fldChar w:fldCharType="begin"/>
      </w:r>
      <w:r>
        <w:instrText xml:space="preserve"> REF _Ref191034514 \h  \* MERGEFORMAT </w:instrText>
      </w:r>
      <w:r>
        <w:fldChar w:fldCharType="separate"/>
      </w:r>
      <w:r>
        <w:t>Таблица 16</w:t>
      </w:r>
      <w:r>
        <w:fldChar w:fldCharType="end"/>
      </w:r>
      <w:r>
        <w:t>).</w:t>
      </w:r>
    </w:p>
    <w:p w14:paraId="0EBBAE44" w14:textId="77777777" w:rsidR="00AD5FA8" w:rsidRDefault="00061AB3">
      <w:pPr>
        <w:pStyle w:val="-"/>
      </w:pPr>
      <w:bookmarkStart w:id="202" w:name="_Ref191034514"/>
      <w:bookmarkStart w:id="203" w:name="_Toc189554833"/>
      <w:bookmarkStart w:id="204" w:name="_Toc185882904"/>
      <w:bookmarkStart w:id="205" w:name="_Toc190418901"/>
      <w:bookmarkStart w:id="206" w:name="_Toc204866282"/>
      <w:r>
        <w:t>Таблица </w:t>
      </w:r>
      <w:fldSimple w:instr=" SEQ Таблица \* ARABIC ">
        <w:r>
          <w:t>16</w:t>
        </w:r>
      </w:fldSimple>
      <w:bookmarkEnd w:id="202"/>
      <w:r>
        <w:t xml:space="preserve"> – Маршрут документа «Уведомление (протокол)»</w:t>
      </w:r>
      <w:bookmarkEnd w:id="203"/>
      <w:bookmarkEnd w:id="204"/>
      <w:bookmarkEnd w:id="205"/>
      <w:bookmarkEnd w:id="206"/>
    </w:p>
    <w:tbl>
      <w:tblPr>
        <w:tblStyle w:val="GOSTTable2"/>
        <w:tblW w:w="5000" w:type="pct"/>
        <w:tblLook w:val="01E0" w:firstRow="1" w:lastRow="1" w:firstColumn="1" w:lastColumn="1" w:noHBand="0" w:noVBand="0"/>
      </w:tblPr>
      <w:tblGrid>
        <w:gridCol w:w="1320"/>
        <w:gridCol w:w="1580"/>
        <w:gridCol w:w="6445"/>
      </w:tblGrid>
      <w:tr w:rsidR="00AD5FA8" w14:paraId="1D8A2338" w14:textId="77777777" w:rsidTr="00AD5FA8">
        <w:trPr>
          <w:cnfStyle w:val="100000000000" w:firstRow="1" w:lastRow="0" w:firstColumn="0" w:lastColumn="0" w:oddVBand="0" w:evenVBand="0" w:oddHBand="0" w:evenHBand="0" w:firstRowFirstColumn="0" w:firstRowLastColumn="0" w:lastRowFirstColumn="0" w:lastRowLastColumn="0"/>
        </w:trPr>
        <w:tc>
          <w:tcPr>
            <w:tcW w:w="0" w:type="pct"/>
          </w:tcPr>
          <w:p w14:paraId="51192DA9" w14:textId="77777777" w:rsidR="00AD5FA8" w:rsidRDefault="00061AB3">
            <w:pPr>
              <w:pStyle w:val="12-4"/>
              <w:rPr>
                <w:bCs/>
                <w:sz w:val="22"/>
                <w:szCs w:val="18"/>
              </w:rPr>
            </w:pPr>
            <w:r>
              <w:rPr>
                <w:bCs/>
                <w:sz w:val="22"/>
                <w:szCs w:val="18"/>
              </w:rPr>
              <w:t>Отправитель</w:t>
            </w:r>
          </w:p>
        </w:tc>
        <w:tc>
          <w:tcPr>
            <w:tcW w:w="0" w:type="pct"/>
          </w:tcPr>
          <w:p w14:paraId="4DF986C2" w14:textId="77777777" w:rsidR="00AD5FA8" w:rsidRDefault="00061AB3">
            <w:pPr>
              <w:pStyle w:val="12-4"/>
              <w:rPr>
                <w:bCs/>
                <w:sz w:val="22"/>
                <w:szCs w:val="18"/>
              </w:rPr>
            </w:pPr>
            <w:r>
              <w:rPr>
                <w:bCs/>
                <w:sz w:val="22"/>
                <w:szCs w:val="18"/>
              </w:rPr>
              <w:t>Получатель</w:t>
            </w:r>
          </w:p>
        </w:tc>
        <w:tc>
          <w:tcPr>
            <w:tcW w:w="1665" w:type="pct"/>
          </w:tcPr>
          <w:p w14:paraId="78B39C8F" w14:textId="77777777" w:rsidR="00AD5FA8" w:rsidRDefault="00061AB3">
            <w:pPr>
              <w:pStyle w:val="12-4"/>
              <w:rPr>
                <w:bCs/>
                <w:sz w:val="22"/>
                <w:szCs w:val="18"/>
              </w:rPr>
            </w:pPr>
            <w:r>
              <w:rPr>
                <w:bCs/>
                <w:sz w:val="22"/>
                <w:szCs w:val="18"/>
              </w:rPr>
              <w:t>Примечание</w:t>
            </w:r>
          </w:p>
        </w:tc>
      </w:tr>
      <w:tr w:rsidR="00AD5FA8" w14:paraId="70FF252F" w14:textId="77777777" w:rsidTr="00AD5FA8">
        <w:trPr>
          <w:cnfStyle w:val="000000100000" w:firstRow="0" w:lastRow="0" w:firstColumn="0" w:lastColumn="0" w:oddVBand="0" w:evenVBand="0" w:oddHBand="1" w:evenHBand="0" w:firstRowFirstColumn="0" w:firstRowLastColumn="0" w:lastRowFirstColumn="0" w:lastRowLastColumn="0"/>
          <w:trHeight w:val="433"/>
        </w:trPr>
        <w:tc>
          <w:tcPr>
            <w:tcW w:w="0" w:type="pct"/>
          </w:tcPr>
          <w:p w14:paraId="5775EC31" w14:textId="77777777" w:rsidR="00AD5FA8" w:rsidRDefault="00061AB3">
            <w:pPr>
              <w:pStyle w:val="12-3"/>
              <w:keepLines/>
              <w:rPr>
                <w:sz w:val="22"/>
                <w:szCs w:val="18"/>
              </w:rPr>
            </w:pPr>
            <w:r>
              <w:rPr>
                <w:sz w:val="22"/>
                <w:szCs w:val="18"/>
              </w:rPr>
              <w:t>ТОФК (ПУД ГИИС ЭБ)</w:t>
            </w:r>
          </w:p>
        </w:tc>
        <w:tc>
          <w:tcPr>
            <w:tcW w:w="0" w:type="pct"/>
          </w:tcPr>
          <w:p w14:paraId="61F2ED43" w14:textId="77777777" w:rsidR="00AD5FA8" w:rsidRDefault="00061AB3">
            <w:pPr>
              <w:pStyle w:val="12-3"/>
              <w:keepLines/>
              <w:rPr>
                <w:sz w:val="22"/>
                <w:szCs w:val="18"/>
              </w:rPr>
            </w:pPr>
            <w:r>
              <w:rPr>
                <w:sz w:val="22"/>
                <w:szCs w:val="18"/>
              </w:rPr>
              <w:t>АДБ, АИФДБ (ФНС, ФТС)</w:t>
            </w:r>
          </w:p>
        </w:tc>
        <w:tc>
          <w:tcPr>
            <w:tcW w:w="1665" w:type="pct"/>
          </w:tcPr>
          <w:p w14:paraId="3F851EE6" w14:textId="77777777" w:rsidR="00AD5FA8" w:rsidRDefault="00061AB3">
            <w:pPr>
              <w:pStyle w:val="12-3"/>
              <w:keepLines/>
              <w:rPr>
                <w:sz w:val="22"/>
                <w:szCs w:val="18"/>
              </w:rPr>
            </w:pPr>
            <w:r>
              <w:rPr>
                <w:sz w:val="22"/>
                <w:szCs w:val="18"/>
              </w:rPr>
              <w:t>–</w:t>
            </w:r>
          </w:p>
        </w:tc>
      </w:tr>
      <w:tr w:rsidR="00AD5FA8" w14:paraId="4AB42661" w14:textId="77777777" w:rsidTr="00AD5FA8">
        <w:trPr>
          <w:cnfStyle w:val="000000010000" w:firstRow="0" w:lastRow="0" w:firstColumn="0" w:lastColumn="0" w:oddVBand="0" w:evenVBand="0" w:oddHBand="0" w:evenHBand="1" w:firstRowFirstColumn="0" w:firstRowLastColumn="0" w:lastRowFirstColumn="0" w:lastRowLastColumn="0"/>
          <w:trHeight w:val="433"/>
        </w:trPr>
        <w:tc>
          <w:tcPr>
            <w:tcW w:w="0" w:type="pct"/>
          </w:tcPr>
          <w:p w14:paraId="07426ECB" w14:textId="77777777" w:rsidR="00AD5FA8" w:rsidRDefault="00061AB3">
            <w:pPr>
              <w:pStyle w:val="12-3"/>
              <w:keepLines/>
              <w:rPr>
                <w:sz w:val="22"/>
                <w:szCs w:val="18"/>
              </w:rPr>
            </w:pPr>
            <w:r>
              <w:rPr>
                <w:sz w:val="22"/>
                <w:szCs w:val="18"/>
              </w:rPr>
              <w:t>ПУР ГИИС ЭБ</w:t>
            </w:r>
          </w:p>
        </w:tc>
        <w:tc>
          <w:tcPr>
            <w:tcW w:w="0" w:type="pct"/>
          </w:tcPr>
          <w:p w14:paraId="1AA118D2" w14:textId="77777777" w:rsidR="00AD5FA8" w:rsidRDefault="00061AB3">
            <w:pPr>
              <w:pStyle w:val="12-3"/>
              <w:keepLines/>
              <w:rPr>
                <w:sz w:val="22"/>
                <w:szCs w:val="18"/>
              </w:rPr>
            </w:pPr>
            <w:r>
              <w:rPr>
                <w:color w:val="000000" w:themeColor="text1"/>
                <w:sz w:val="22"/>
                <w:szCs w:val="22"/>
              </w:rPr>
              <w:t>Бухгалтерская система</w:t>
            </w:r>
          </w:p>
        </w:tc>
        <w:tc>
          <w:tcPr>
            <w:tcW w:w="1665" w:type="pct"/>
          </w:tcPr>
          <w:p w14:paraId="3141F72C" w14:textId="77777777" w:rsidR="00AD5FA8" w:rsidRDefault="00061AB3">
            <w:pPr>
              <w:pStyle w:val="12-3"/>
              <w:keepLines/>
              <w:rPr>
                <w:sz w:val="22"/>
                <w:szCs w:val="18"/>
              </w:rPr>
            </w:pPr>
            <w:r>
              <w:rPr>
                <w:sz w:val="22"/>
                <w:szCs w:val="18"/>
              </w:rPr>
              <w:t>–</w:t>
            </w:r>
          </w:p>
        </w:tc>
      </w:tr>
    </w:tbl>
    <w:p w14:paraId="7C313771" w14:textId="77777777" w:rsidR="00AD5FA8" w:rsidRDefault="00AD5FA8"/>
    <w:p w14:paraId="0728F2F3" w14:textId="77777777" w:rsidR="00AD5FA8" w:rsidRDefault="00061AB3">
      <w:pPr>
        <w:pStyle w:val="1"/>
        <w:rPr>
          <w:rFonts w:cs="Arial"/>
          <w:lang w:val="en-US"/>
        </w:rPr>
      </w:pPr>
      <w:bookmarkStart w:id="207" w:name="_Toc204866235"/>
      <w:r>
        <w:t>Описание документа «Квитанция»</w:t>
      </w:r>
      <w:bookmarkEnd w:id="207"/>
    </w:p>
    <w:p w14:paraId="48FD025C" w14:textId="77777777" w:rsidR="00AD5FA8" w:rsidRDefault="00061AB3">
      <w:pPr>
        <w:pStyle w:val="2"/>
      </w:pPr>
      <w:bookmarkStart w:id="208" w:name="_Toc204866236"/>
      <w:r>
        <w:t>Назначение и маршрут документа</w:t>
      </w:r>
      <w:bookmarkEnd w:id="208"/>
    </w:p>
    <w:p w14:paraId="2D505219" w14:textId="77777777" w:rsidR="00AD5FA8" w:rsidRDefault="00061AB3">
      <w:pPr>
        <w:pStyle w:val="OTRNormal"/>
      </w:pPr>
      <w:r>
        <w:rPr>
          <w:rFonts w:eastAsiaTheme="minorHAnsi" w:cstheme="minorBidi"/>
          <w:sz w:val="28"/>
          <w:szCs w:val="22"/>
        </w:rPr>
        <w:t>Документ «Квитанция» предназначен для оповещения исполнителя (отправителя) документа о результатах его обработки в системе ТОФК. Каждая квитанция должна соответствовать только одному документу. Квитанция формируется получателем документа в системе ТОФК при его обработке.</w:t>
      </w:r>
    </w:p>
    <w:p w14:paraId="7D6A5847" w14:textId="77777777" w:rsidR="00AD5FA8" w:rsidRDefault="00061AB3">
      <w:r>
        <w:t>Реквизитный состав документа «</w:t>
      </w:r>
      <w:r>
        <w:rPr>
          <w:szCs w:val="24"/>
        </w:rPr>
        <w:t>Квитанция</w:t>
      </w:r>
      <w:r>
        <w:t xml:space="preserve">» представлен </w:t>
      </w:r>
      <w:r>
        <w:rPr>
          <w:rFonts w:eastAsia="Times New Roman" w:cs="Times New Roman"/>
          <w:szCs w:val="24"/>
          <w:lang w:eastAsia="ru-RU"/>
        </w:rPr>
        <w:t>в </w:t>
      </w:r>
      <w:r>
        <w:t xml:space="preserve">документе «Требования к форматам обмена, используемым при информационном взаимодействии между </w:t>
      </w:r>
      <w:r>
        <w:rPr>
          <w:szCs w:val="32"/>
        </w:rPr>
        <w:t xml:space="preserve">территориальными </w:t>
      </w:r>
      <w:r>
        <w:t xml:space="preserve">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 Счетной палатой». Том 8 </w:t>
      </w:r>
      <w:r>
        <w:rPr>
          <w:szCs w:val="24"/>
        </w:rPr>
        <w:t>(далее – Альбом ТФО Внешний, том 8)</w:t>
      </w:r>
      <w:r>
        <w:t>.</w:t>
      </w:r>
    </w:p>
    <w:p w14:paraId="73C99BC5" w14:textId="0A7C5988" w:rsidR="00AD5FA8" w:rsidRDefault="00061AB3">
      <w:r>
        <w:t xml:space="preserve">Маршрут документа «Квитанция» представлен в таблице ниже </w:t>
      </w:r>
      <w:r w:rsidRPr="00975467">
        <w:t>(</w:t>
      </w:r>
      <w:r w:rsidRPr="00975467">
        <w:fldChar w:fldCharType="begin"/>
      </w:r>
      <w:r w:rsidRPr="00975467">
        <w:instrText xml:space="preserve"> REF _Ref201940568 \h </w:instrText>
      </w:r>
      <w:r w:rsidR="0078321C" w:rsidRPr="00975467">
        <w:instrText xml:space="preserve"> \* MERGEFORMAT </w:instrText>
      </w:r>
      <w:r w:rsidRPr="00975467">
        <w:fldChar w:fldCharType="separate"/>
      </w:r>
      <w:r w:rsidRPr="00975467">
        <w:t>Таблица 17</w:t>
      </w:r>
      <w:r w:rsidRPr="00975467">
        <w:fldChar w:fldCharType="end"/>
      </w:r>
      <w:r w:rsidRPr="00975467">
        <w:t>)</w:t>
      </w:r>
      <w:r>
        <w:t>.</w:t>
      </w:r>
    </w:p>
    <w:p w14:paraId="1869B7B3" w14:textId="77777777" w:rsidR="00AD5FA8" w:rsidRDefault="00061AB3">
      <w:pPr>
        <w:pStyle w:val="-"/>
      </w:pPr>
      <w:bookmarkStart w:id="209" w:name="_Ref201940568"/>
      <w:bookmarkStart w:id="210" w:name="_Toc204866283"/>
      <w:r>
        <w:t>Таблица </w:t>
      </w:r>
      <w:fldSimple w:instr=" SEQ Таблица \* ARABIC ">
        <w:r>
          <w:t>17</w:t>
        </w:r>
      </w:fldSimple>
      <w:bookmarkEnd w:id="209"/>
      <w:r>
        <w:t xml:space="preserve"> – Маршрут документа «Квитанция»</w:t>
      </w:r>
      <w:bookmarkEnd w:id="210"/>
    </w:p>
    <w:tbl>
      <w:tblPr>
        <w:tblStyle w:val="GOSTTable2"/>
        <w:tblW w:w="5000" w:type="pct"/>
        <w:tblLook w:val="01E0" w:firstRow="1" w:lastRow="1" w:firstColumn="1" w:lastColumn="1" w:noHBand="0" w:noVBand="0"/>
      </w:tblPr>
      <w:tblGrid>
        <w:gridCol w:w="1320"/>
        <w:gridCol w:w="1580"/>
        <w:gridCol w:w="6445"/>
      </w:tblGrid>
      <w:tr w:rsidR="00AD5FA8" w14:paraId="0DFC2B91" w14:textId="77777777" w:rsidTr="00AD5FA8">
        <w:trPr>
          <w:cnfStyle w:val="100000000000" w:firstRow="1" w:lastRow="0" w:firstColumn="0" w:lastColumn="0" w:oddVBand="0" w:evenVBand="0" w:oddHBand="0" w:evenHBand="0" w:firstRowFirstColumn="0" w:firstRowLastColumn="0" w:lastRowFirstColumn="0" w:lastRowLastColumn="0"/>
        </w:trPr>
        <w:tc>
          <w:tcPr>
            <w:tcW w:w="0" w:type="pct"/>
          </w:tcPr>
          <w:p w14:paraId="2AB90D7E" w14:textId="77777777" w:rsidR="00AD5FA8" w:rsidRDefault="00061AB3">
            <w:pPr>
              <w:pStyle w:val="12-4"/>
              <w:rPr>
                <w:bCs/>
                <w:sz w:val="22"/>
                <w:szCs w:val="18"/>
              </w:rPr>
            </w:pPr>
            <w:r>
              <w:rPr>
                <w:bCs/>
                <w:sz w:val="22"/>
                <w:szCs w:val="18"/>
              </w:rPr>
              <w:t>Отправитель</w:t>
            </w:r>
          </w:p>
        </w:tc>
        <w:tc>
          <w:tcPr>
            <w:tcW w:w="0" w:type="pct"/>
          </w:tcPr>
          <w:p w14:paraId="18476ED9" w14:textId="77777777" w:rsidR="00AD5FA8" w:rsidRDefault="00061AB3">
            <w:pPr>
              <w:pStyle w:val="12-4"/>
              <w:rPr>
                <w:bCs/>
                <w:sz w:val="22"/>
                <w:szCs w:val="18"/>
              </w:rPr>
            </w:pPr>
            <w:r>
              <w:rPr>
                <w:bCs/>
                <w:sz w:val="22"/>
                <w:szCs w:val="18"/>
              </w:rPr>
              <w:t>Получатель</w:t>
            </w:r>
          </w:p>
        </w:tc>
        <w:tc>
          <w:tcPr>
            <w:tcW w:w="1665" w:type="pct"/>
          </w:tcPr>
          <w:p w14:paraId="077426AB" w14:textId="77777777" w:rsidR="00AD5FA8" w:rsidRDefault="00061AB3">
            <w:pPr>
              <w:pStyle w:val="12-4"/>
              <w:rPr>
                <w:bCs/>
                <w:sz w:val="22"/>
                <w:szCs w:val="18"/>
              </w:rPr>
            </w:pPr>
            <w:r>
              <w:rPr>
                <w:bCs/>
                <w:sz w:val="22"/>
                <w:szCs w:val="18"/>
              </w:rPr>
              <w:t>Примечание</w:t>
            </w:r>
          </w:p>
        </w:tc>
      </w:tr>
      <w:tr w:rsidR="00AD5FA8" w14:paraId="45E02FAF" w14:textId="77777777" w:rsidTr="00AD5FA8">
        <w:trPr>
          <w:cnfStyle w:val="000000100000" w:firstRow="0" w:lastRow="0" w:firstColumn="0" w:lastColumn="0" w:oddVBand="0" w:evenVBand="0" w:oddHBand="1" w:evenHBand="0" w:firstRowFirstColumn="0" w:firstRowLastColumn="0" w:lastRowFirstColumn="0" w:lastRowLastColumn="0"/>
          <w:trHeight w:val="433"/>
        </w:trPr>
        <w:tc>
          <w:tcPr>
            <w:tcW w:w="0" w:type="pct"/>
          </w:tcPr>
          <w:p w14:paraId="1E200B0E" w14:textId="77777777" w:rsidR="00AD5FA8" w:rsidRDefault="00061AB3">
            <w:pPr>
              <w:pStyle w:val="12-3"/>
              <w:keepLines/>
              <w:rPr>
                <w:sz w:val="22"/>
                <w:szCs w:val="18"/>
              </w:rPr>
            </w:pPr>
            <w:r>
              <w:rPr>
                <w:sz w:val="22"/>
                <w:szCs w:val="18"/>
              </w:rPr>
              <w:t>ТОФК (ПУД ГИИС ЭБ)</w:t>
            </w:r>
          </w:p>
        </w:tc>
        <w:tc>
          <w:tcPr>
            <w:tcW w:w="0" w:type="pct"/>
          </w:tcPr>
          <w:p w14:paraId="4E54E676" w14:textId="77777777" w:rsidR="00AD5FA8" w:rsidRDefault="00061AB3">
            <w:pPr>
              <w:pStyle w:val="12-3"/>
              <w:keepLines/>
              <w:rPr>
                <w:sz w:val="22"/>
                <w:szCs w:val="18"/>
              </w:rPr>
            </w:pPr>
            <w:r>
              <w:rPr>
                <w:sz w:val="22"/>
                <w:szCs w:val="18"/>
              </w:rPr>
              <w:t>АДБ, АИФДБ (ФНС, ФТС)</w:t>
            </w:r>
          </w:p>
        </w:tc>
        <w:tc>
          <w:tcPr>
            <w:tcW w:w="1665" w:type="pct"/>
          </w:tcPr>
          <w:p w14:paraId="2A1A168F" w14:textId="77777777" w:rsidR="00AD5FA8" w:rsidRDefault="00061AB3">
            <w:pPr>
              <w:pStyle w:val="12-3"/>
              <w:keepLines/>
              <w:rPr>
                <w:sz w:val="22"/>
                <w:szCs w:val="18"/>
              </w:rPr>
            </w:pPr>
            <w:r>
              <w:rPr>
                <w:sz w:val="22"/>
                <w:szCs w:val="18"/>
              </w:rPr>
              <w:t>–</w:t>
            </w:r>
          </w:p>
        </w:tc>
      </w:tr>
      <w:tr w:rsidR="00AD5FA8" w14:paraId="536960C2" w14:textId="77777777" w:rsidTr="00AD5FA8">
        <w:trPr>
          <w:cnfStyle w:val="000000010000" w:firstRow="0" w:lastRow="0" w:firstColumn="0" w:lastColumn="0" w:oddVBand="0" w:evenVBand="0" w:oddHBand="0" w:evenHBand="1" w:firstRowFirstColumn="0" w:firstRowLastColumn="0" w:lastRowFirstColumn="0" w:lastRowLastColumn="0"/>
          <w:trHeight w:val="433"/>
        </w:trPr>
        <w:tc>
          <w:tcPr>
            <w:tcW w:w="0" w:type="pct"/>
          </w:tcPr>
          <w:p w14:paraId="44922E35" w14:textId="77777777" w:rsidR="00AD5FA8" w:rsidRDefault="00061AB3">
            <w:pPr>
              <w:pStyle w:val="12-3"/>
              <w:keepLines/>
              <w:rPr>
                <w:sz w:val="22"/>
                <w:szCs w:val="18"/>
              </w:rPr>
            </w:pPr>
            <w:r>
              <w:rPr>
                <w:sz w:val="22"/>
                <w:szCs w:val="18"/>
              </w:rPr>
              <w:t>ПУР ГИИС ЭБ</w:t>
            </w:r>
          </w:p>
        </w:tc>
        <w:tc>
          <w:tcPr>
            <w:tcW w:w="0" w:type="pct"/>
          </w:tcPr>
          <w:p w14:paraId="370374BB" w14:textId="77777777" w:rsidR="00AD5FA8" w:rsidRDefault="00061AB3">
            <w:pPr>
              <w:pStyle w:val="12-3"/>
              <w:keepLines/>
              <w:rPr>
                <w:sz w:val="22"/>
                <w:szCs w:val="18"/>
              </w:rPr>
            </w:pPr>
            <w:r>
              <w:rPr>
                <w:sz w:val="22"/>
                <w:szCs w:val="22"/>
              </w:rPr>
              <w:t>Бухгалтерская система</w:t>
            </w:r>
          </w:p>
        </w:tc>
        <w:tc>
          <w:tcPr>
            <w:tcW w:w="1665" w:type="pct"/>
          </w:tcPr>
          <w:p w14:paraId="1AA1FCBB" w14:textId="77777777" w:rsidR="00AD5FA8" w:rsidRDefault="00061AB3">
            <w:pPr>
              <w:pStyle w:val="12-3"/>
              <w:keepLines/>
              <w:rPr>
                <w:sz w:val="22"/>
                <w:szCs w:val="18"/>
              </w:rPr>
            </w:pPr>
            <w:r>
              <w:rPr>
                <w:sz w:val="22"/>
                <w:szCs w:val="18"/>
              </w:rPr>
              <w:t>–</w:t>
            </w:r>
          </w:p>
        </w:tc>
      </w:tr>
    </w:tbl>
    <w:p w14:paraId="0CB1CF9E" w14:textId="77777777" w:rsidR="00AD5FA8" w:rsidRDefault="00AD5FA8"/>
    <w:p w14:paraId="1C768B69" w14:textId="77777777" w:rsidR="00AD5FA8" w:rsidRDefault="00061AB3">
      <w:pPr>
        <w:pStyle w:val="1"/>
        <w:rPr>
          <w:rFonts w:cs="Arial"/>
        </w:rPr>
      </w:pPr>
      <w:bookmarkStart w:id="211" w:name="_Toc204866237"/>
      <w:r>
        <w:t>Описание документа «Извещение об исполнении распоряжения о перечислении денежных средств на банковские карты «Мир» физических лиц»</w:t>
      </w:r>
      <w:bookmarkEnd w:id="211"/>
    </w:p>
    <w:p w14:paraId="0ACEF8AA" w14:textId="77777777" w:rsidR="00AD5FA8" w:rsidRDefault="00061AB3">
      <w:pPr>
        <w:pStyle w:val="2"/>
      </w:pPr>
      <w:bookmarkStart w:id="212" w:name="_Toc204866238"/>
      <w:r>
        <w:t>Назначение и маршрут документа</w:t>
      </w:r>
      <w:bookmarkEnd w:id="212"/>
    </w:p>
    <w:p w14:paraId="41264A1B" w14:textId="1A236217" w:rsidR="00AD5FA8" w:rsidRDefault="00061AB3">
      <w:pPr>
        <w:pStyle w:val="OTRNormal"/>
        <w:widowControl w:val="0"/>
        <w:spacing w:before="0" w:after="0"/>
        <w:rPr>
          <w:rFonts w:eastAsiaTheme="minorHAnsi" w:cstheme="minorBidi"/>
          <w:sz w:val="28"/>
          <w:szCs w:val="22"/>
        </w:rPr>
      </w:pPr>
      <w:r>
        <w:rPr>
          <w:rFonts w:eastAsiaTheme="minorHAnsi" w:cstheme="minorBidi"/>
          <w:sz w:val="28"/>
          <w:szCs w:val="22"/>
        </w:rPr>
        <w:t xml:space="preserve">Документ «Извещение об исполнении распоряжения о перечислении денежных средств на банковские карты «Мир» физических лиц» предназначен для доведения ТОФК до </w:t>
      </w:r>
      <w:r w:rsidR="00205C2A">
        <w:rPr>
          <w:rFonts w:eastAsiaTheme="minorHAnsi" w:cstheme="minorBidi"/>
          <w:sz w:val="28"/>
          <w:szCs w:val="22"/>
        </w:rPr>
        <w:t>Клиента</w:t>
      </w:r>
      <w:r>
        <w:rPr>
          <w:rFonts w:eastAsiaTheme="minorHAnsi" w:cstheme="minorBidi"/>
          <w:sz w:val="28"/>
          <w:szCs w:val="22"/>
        </w:rPr>
        <w:t xml:space="preserve"> информации о результате обработки РСКП (перечисление на карты «МИР»). </w:t>
      </w:r>
    </w:p>
    <w:p w14:paraId="74F5B80F" w14:textId="77777777" w:rsidR="00AD5FA8" w:rsidRDefault="00061AB3">
      <w:r>
        <w:t>Реквизитный состав документа «Извещение об исполнении распоряжения о перечислении денежных средств на банковские карты «Мир» физических лиц» представлен в документе «Требования к форматам обмена, используемым при информационном взаимодействии между территориальными 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 Счетной палатой». Том 8 (далее – Альбом ТФО Внешний, том 8).</w:t>
      </w:r>
    </w:p>
    <w:p w14:paraId="11A317E1" w14:textId="23629F9E" w:rsidR="00AD5FA8" w:rsidRDefault="00061AB3">
      <w:r>
        <w:t>Маршрут документа «Извещение об исполнении распоряжения о перечислении денежных средств на банковские карты «Мир» физических лиц» представлен в таблице ниже (</w:t>
      </w:r>
      <w:r w:rsidRPr="00CE39B0">
        <w:fldChar w:fldCharType="begin"/>
      </w:r>
      <w:r w:rsidRPr="00CE39B0">
        <w:instrText xml:space="preserve"> REF _Ref201940585 \h </w:instrText>
      </w:r>
      <w:r w:rsidR="0078321C" w:rsidRPr="00CE39B0">
        <w:instrText xml:space="preserve"> \* MERGEFORMAT </w:instrText>
      </w:r>
      <w:r w:rsidRPr="00CE39B0">
        <w:fldChar w:fldCharType="separate"/>
      </w:r>
      <w:r w:rsidRPr="00CE39B0">
        <w:t>Таблица 18</w:t>
      </w:r>
      <w:r w:rsidRPr="00CE39B0">
        <w:fldChar w:fldCharType="end"/>
      </w:r>
      <w:r>
        <w:t>).</w:t>
      </w:r>
    </w:p>
    <w:p w14:paraId="38D7D31A" w14:textId="77777777" w:rsidR="00AD5FA8" w:rsidRDefault="00061AB3">
      <w:pPr>
        <w:pStyle w:val="-"/>
        <w:rPr>
          <w:szCs w:val="22"/>
          <w:lang w:eastAsia="en-US"/>
          <w14:ligatures w14:val="none"/>
        </w:rPr>
      </w:pPr>
      <w:bookmarkStart w:id="213" w:name="_Ref201940585"/>
      <w:bookmarkStart w:id="214" w:name="_Toc204866284"/>
      <w:r>
        <w:rPr>
          <w:szCs w:val="22"/>
          <w:lang w:eastAsia="en-US"/>
          <w14:ligatures w14:val="none"/>
        </w:rPr>
        <w:t>Таблица </w:t>
      </w:r>
      <w:r>
        <w:rPr>
          <w:szCs w:val="22"/>
          <w:lang w:eastAsia="en-US"/>
          <w14:ligatures w14:val="none"/>
        </w:rPr>
        <w:fldChar w:fldCharType="begin"/>
      </w:r>
      <w:r>
        <w:rPr>
          <w:szCs w:val="22"/>
          <w:lang w:eastAsia="en-US"/>
          <w14:ligatures w14:val="none"/>
        </w:rPr>
        <w:instrText xml:space="preserve"> SEQ Таблица \* ARABIC </w:instrText>
      </w:r>
      <w:r>
        <w:rPr>
          <w:szCs w:val="22"/>
          <w:lang w:eastAsia="en-US"/>
          <w14:ligatures w14:val="none"/>
        </w:rPr>
        <w:fldChar w:fldCharType="separate"/>
      </w:r>
      <w:r>
        <w:rPr>
          <w:szCs w:val="22"/>
          <w:lang w:eastAsia="en-US"/>
          <w14:ligatures w14:val="none"/>
        </w:rPr>
        <w:t>18</w:t>
      </w:r>
      <w:r>
        <w:rPr>
          <w:szCs w:val="22"/>
          <w:lang w:eastAsia="en-US"/>
          <w14:ligatures w14:val="none"/>
        </w:rPr>
        <w:fldChar w:fldCharType="end"/>
      </w:r>
      <w:bookmarkEnd w:id="213"/>
      <w:r>
        <w:rPr>
          <w:szCs w:val="22"/>
          <w:lang w:eastAsia="en-US"/>
          <w14:ligatures w14:val="none"/>
        </w:rPr>
        <w:t xml:space="preserve"> – Маршрут документа «Извещение об исполнении распоряжения о перечислении денежных средств на банковские карты «Мир» физических лиц»</w:t>
      </w:r>
      <w:bookmarkEnd w:id="214"/>
    </w:p>
    <w:tbl>
      <w:tblPr>
        <w:tblStyle w:val="GOSTTable2"/>
        <w:tblW w:w="5000" w:type="pct"/>
        <w:tblLook w:val="01E0" w:firstRow="1" w:lastRow="1" w:firstColumn="1" w:lastColumn="1" w:noHBand="0" w:noVBand="0"/>
      </w:tblPr>
      <w:tblGrid>
        <w:gridCol w:w="1333"/>
        <w:gridCol w:w="1580"/>
        <w:gridCol w:w="6432"/>
      </w:tblGrid>
      <w:tr w:rsidR="00AD5FA8" w14:paraId="47C5CDD5" w14:textId="77777777" w:rsidTr="00AD5FA8">
        <w:trPr>
          <w:cnfStyle w:val="100000000000" w:firstRow="1" w:lastRow="0" w:firstColumn="0" w:lastColumn="0" w:oddVBand="0" w:evenVBand="0" w:oddHBand="0" w:evenHBand="0" w:firstRowFirstColumn="0" w:firstRowLastColumn="0" w:lastRowFirstColumn="0" w:lastRowLastColumn="0"/>
        </w:trPr>
        <w:tc>
          <w:tcPr>
            <w:tcW w:w="0" w:type="pct"/>
          </w:tcPr>
          <w:p w14:paraId="51EDEE40" w14:textId="77777777" w:rsidR="00AD5FA8" w:rsidRDefault="00061AB3">
            <w:pPr>
              <w:pStyle w:val="12-4"/>
              <w:rPr>
                <w:bCs/>
                <w:sz w:val="22"/>
                <w:szCs w:val="18"/>
              </w:rPr>
            </w:pPr>
            <w:r>
              <w:rPr>
                <w:b/>
                <w:bCs/>
                <w:sz w:val="22"/>
                <w:szCs w:val="18"/>
              </w:rPr>
              <w:t>О</w:t>
            </w:r>
            <w:r>
              <w:rPr>
                <w:bCs/>
                <w:sz w:val="22"/>
                <w:szCs w:val="18"/>
              </w:rPr>
              <w:t>тправитель</w:t>
            </w:r>
          </w:p>
        </w:tc>
        <w:tc>
          <w:tcPr>
            <w:tcW w:w="0" w:type="pct"/>
          </w:tcPr>
          <w:p w14:paraId="2FD9F58D" w14:textId="77777777" w:rsidR="00AD5FA8" w:rsidRDefault="00061AB3">
            <w:pPr>
              <w:pStyle w:val="12-4"/>
              <w:rPr>
                <w:bCs/>
                <w:sz w:val="22"/>
                <w:szCs w:val="18"/>
              </w:rPr>
            </w:pPr>
            <w:r>
              <w:rPr>
                <w:bCs/>
                <w:sz w:val="22"/>
                <w:szCs w:val="18"/>
              </w:rPr>
              <w:t>Получатель</w:t>
            </w:r>
          </w:p>
        </w:tc>
        <w:tc>
          <w:tcPr>
            <w:tcW w:w="1665" w:type="pct"/>
          </w:tcPr>
          <w:p w14:paraId="57ADF611" w14:textId="77777777" w:rsidR="00AD5FA8" w:rsidRDefault="00061AB3">
            <w:pPr>
              <w:pStyle w:val="12-4"/>
              <w:rPr>
                <w:bCs/>
                <w:sz w:val="22"/>
                <w:szCs w:val="18"/>
              </w:rPr>
            </w:pPr>
            <w:r>
              <w:rPr>
                <w:bCs/>
                <w:sz w:val="22"/>
                <w:szCs w:val="18"/>
              </w:rPr>
              <w:t>Примечание</w:t>
            </w:r>
          </w:p>
        </w:tc>
      </w:tr>
      <w:tr w:rsidR="00AD5FA8" w14:paraId="11752761" w14:textId="77777777" w:rsidTr="00AD5FA8">
        <w:trPr>
          <w:cnfStyle w:val="000000100000" w:firstRow="0" w:lastRow="0" w:firstColumn="0" w:lastColumn="0" w:oddVBand="0" w:evenVBand="0" w:oddHBand="1" w:evenHBand="0" w:firstRowFirstColumn="0" w:firstRowLastColumn="0" w:lastRowFirstColumn="0" w:lastRowLastColumn="0"/>
          <w:trHeight w:val="433"/>
        </w:trPr>
        <w:tc>
          <w:tcPr>
            <w:tcW w:w="0" w:type="pct"/>
          </w:tcPr>
          <w:p w14:paraId="0A762E30" w14:textId="77777777" w:rsidR="00AD5FA8" w:rsidRDefault="00061AB3">
            <w:pPr>
              <w:pStyle w:val="12-3"/>
              <w:keepLines/>
              <w:rPr>
                <w:sz w:val="22"/>
                <w:szCs w:val="18"/>
              </w:rPr>
            </w:pPr>
            <w:r>
              <w:rPr>
                <w:sz w:val="22"/>
                <w:szCs w:val="18"/>
              </w:rPr>
              <w:t>ТОФК (ПУД ГИИС ЭБ)</w:t>
            </w:r>
          </w:p>
        </w:tc>
        <w:tc>
          <w:tcPr>
            <w:tcW w:w="0" w:type="pct"/>
          </w:tcPr>
          <w:p w14:paraId="72D697B0" w14:textId="3C37196D" w:rsidR="00AD5FA8" w:rsidRDefault="00061AB3">
            <w:pPr>
              <w:pStyle w:val="12-3"/>
              <w:keepLines/>
              <w:rPr>
                <w:sz w:val="22"/>
                <w:szCs w:val="18"/>
              </w:rPr>
            </w:pPr>
            <w:r>
              <w:rPr>
                <w:sz w:val="22"/>
                <w:szCs w:val="18"/>
              </w:rPr>
              <w:t>АИФДБ (ФНС, ФТС)</w:t>
            </w:r>
          </w:p>
        </w:tc>
        <w:tc>
          <w:tcPr>
            <w:tcW w:w="1665" w:type="pct"/>
          </w:tcPr>
          <w:p w14:paraId="2D863A3E" w14:textId="4175CE39" w:rsidR="00AD5FA8" w:rsidRDefault="008145C9">
            <w:pPr>
              <w:pStyle w:val="12-3"/>
              <w:keepLines/>
              <w:rPr>
                <w:sz w:val="22"/>
                <w:szCs w:val="18"/>
              </w:rPr>
            </w:pPr>
            <w:r>
              <w:rPr>
                <w:szCs w:val="24"/>
              </w:rPr>
              <w:t>Требования к способам передачи указаны в</w:t>
            </w:r>
            <w:r>
              <w:rPr>
                <w:sz w:val="22"/>
                <w:szCs w:val="22"/>
              </w:rPr>
              <w:t xml:space="preserve"> п. </w:t>
            </w:r>
            <w:r>
              <w:rPr>
                <w:sz w:val="22"/>
                <w:szCs w:val="22"/>
              </w:rPr>
              <w:fldChar w:fldCharType="begin"/>
            </w:r>
            <w:r>
              <w:rPr>
                <w:sz w:val="22"/>
                <w:szCs w:val="22"/>
              </w:rPr>
              <w:instrText xml:space="preserve"> REF _Ref196410162 \r \h  \* MERGEFORMAT </w:instrText>
            </w:r>
            <w:r>
              <w:rPr>
                <w:sz w:val="22"/>
                <w:szCs w:val="22"/>
              </w:rPr>
            </w:r>
            <w:r>
              <w:rPr>
                <w:sz w:val="22"/>
                <w:szCs w:val="22"/>
              </w:rPr>
              <w:fldChar w:fldCharType="separate"/>
            </w:r>
            <w:r>
              <w:rPr>
                <w:sz w:val="22"/>
                <w:szCs w:val="22"/>
              </w:rPr>
              <w:t>9</w:t>
            </w:r>
            <w:r>
              <w:rPr>
                <w:sz w:val="22"/>
                <w:szCs w:val="22"/>
              </w:rPr>
              <w:fldChar w:fldCharType="end"/>
            </w:r>
          </w:p>
        </w:tc>
      </w:tr>
      <w:tr w:rsidR="00AD5FA8" w14:paraId="0E5CD9D4" w14:textId="77777777" w:rsidTr="00AD5FA8">
        <w:trPr>
          <w:cnfStyle w:val="000000010000" w:firstRow="0" w:lastRow="0" w:firstColumn="0" w:lastColumn="0" w:oddVBand="0" w:evenVBand="0" w:oddHBand="0" w:evenHBand="1" w:firstRowFirstColumn="0" w:firstRowLastColumn="0" w:lastRowFirstColumn="0" w:lastRowLastColumn="0"/>
          <w:trHeight w:val="433"/>
        </w:trPr>
        <w:tc>
          <w:tcPr>
            <w:tcW w:w="0" w:type="pct"/>
          </w:tcPr>
          <w:p w14:paraId="56747952" w14:textId="77777777" w:rsidR="00AD5FA8" w:rsidRDefault="00061AB3">
            <w:pPr>
              <w:pStyle w:val="12-3"/>
              <w:keepLines/>
              <w:rPr>
                <w:sz w:val="22"/>
                <w:szCs w:val="18"/>
              </w:rPr>
            </w:pPr>
            <w:r>
              <w:rPr>
                <w:sz w:val="22"/>
                <w:szCs w:val="18"/>
              </w:rPr>
              <w:t>ПУР ГИИС ЭБ</w:t>
            </w:r>
          </w:p>
        </w:tc>
        <w:tc>
          <w:tcPr>
            <w:tcW w:w="0" w:type="pct"/>
          </w:tcPr>
          <w:p w14:paraId="4D5F2AC3" w14:textId="77777777" w:rsidR="00AD5FA8" w:rsidRDefault="00061AB3">
            <w:pPr>
              <w:pStyle w:val="12-3"/>
              <w:keepLines/>
              <w:rPr>
                <w:sz w:val="22"/>
                <w:szCs w:val="18"/>
              </w:rPr>
            </w:pPr>
            <w:r>
              <w:rPr>
                <w:sz w:val="22"/>
                <w:szCs w:val="22"/>
              </w:rPr>
              <w:t>Бухгалтерская система</w:t>
            </w:r>
          </w:p>
        </w:tc>
        <w:tc>
          <w:tcPr>
            <w:tcW w:w="1665" w:type="pct"/>
          </w:tcPr>
          <w:p w14:paraId="56F84ADD" w14:textId="77777777" w:rsidR="00AD5FA8" w:rsidRDefault="00061AB3">
            <w:pPr>
              <w:pStyle w:val="12-3"/>
              <w:keepLines/>
              <w:rPr>
                <w:sz w:val="22"/>
                <w:szCs w:val="18"/>
              </w:rPr>
            </w:pPr>
            <w:r>
              <w:rPr>
                <w:sz w:val="22"/>
                <w:szCs w:val="18"/>
              </w:rPr>
              <w:t>–</w:t>
            </w:r>
          </w:p>
        </w:tc>
      </w:tr>
    </w:tbl>
    <w:p w14:paraId="1B1D4FD1" w14:textId="77777777" w:rsidR="00AD5FA8" w:rsidRDefault="00AD5FA8"/>
    <w:p w14:paraId="4E8BC870" w14:textId="77777777" w:rsidR="00AD5FA8" w:rsidRDefault="00061AB3">
      <w:pPr>
        <w:pStyle w:val="1"/>
        <w:rPr>
          <w:rFonts w:cs="Arial"/>
          <w:lang w:val="en-US"/>
        </w:rPr>
      </w:pPr>
      <w:bookmarkStart w:id="215" w:name="_Toc204866239"/>
      <w:r>
        <w:t>Описание протокола взаимодействия Модуля</w:t>
      </w:r>
      <w:bookmarkEnd w:id="197"/>
      <w:bookmarkEnd w:id="215"/>
    </w:p>
    <w:p w14:paraId="63953D6A" w14:textId="77777777" w:rsidR="00AD5FA8" w:rsidRDefault="00061AB3">
      <w:r>
        <w:t>Контрагентами выступают внешние системы бухгалтерского учета.</w:t>
      </w:r>
    </w:p>
    <w:p w14:paraId="6F61E558" w14:textId="77777777" w:rsidR="00AD5FA8" w:rsidRDefault="00061AB3">
      <w:r>
        <w:t>Взаимодействие с контрагентами осуществляется по протоколу HTTPS с использованием архитектурного стиля REST. В качестве формата обмена используется XML. На стороне Модуля реализуется соответствующее интеграционное API, которое реализует следующие интерфейсы взаимодействия:</w:t>
      </w:r>
    </w:p>
    <w:p w14:paraId="19A85902" w14:textId="77777777" w:rsidR="00AD5FA8" w:rsidRDefault="00061AB3">
      <w:pPr>
        <w:pStyle w:val="-10"/>
      </w:pPr>
      <w:r>
        <w:t>загрузка/скачивания файлов;</w:t>
      </w:r>
    </w:p>
    <w:p w14:paraId="6A6B54E6" w14:textId="77777777" w:rsidR="00AD5FA8" w:rsidRDefault="00061AB3">
      <w:pPr>
        <w:pStyle w:val="-10"/>
      </w:pPr>
      <w:r>
        <w:t>импорт проектов РСКП;</w:t>
      </w:r>
    </w:p>
    <w:p w14:paraId="32A4FE15" w14:textId="77777777" w:rsidR="00AD5FA8" w:rsidRDefault="00061AB3">
      <w:pPr>
        <w:pStyle w:val="-10"/>
      </w:pPr>
      <w:r>
        <w:t>получение результата импорта проектов РСКП;</w:t>
      </w:r>
    </w:p>
    <w:p w14:paraId="7EB42F23" w14:textId="77777777" w:rsidR="00AD5FA8" w:rsidRDefault="00061AB3">
      <w:pPr>
        <w:pStyle w:val="-10"/>
      </w:pPr>
      <w:r>
        <w:t>экспорт РСКП;</w:t>
      </w:r>
    </w:p>
    <w:p w14:paraId="618144CE" w14:textId="77777777" w:rsidR="00AD5FA8" w:rsidRDefault="00061AB3">
      <w:pPr>
        <w:pStyle w:val="-10"/>
      </w:pPr>
      <w:r>
        <w:t>XML-документы передаем как файл, предварительно загрузив их в интеграционное ФХ.</w:t>
      </w:r>
    </w:p>
    <w:p w14:paraId="37396CAD" w14:textId="77777777" w:rsidR="00AD5FA8" w:rsidRDefault="00061AB3">
      <w:r>
        <w:t>Для доступа ко всем указанным интерфейсам предварительно необходимо выполнить аутентификацию.</w:t>
      </w:r>
    </w:p>
    <w:p w14:paraId="310AFA85" w14:textId="77777777" w:rsidR="00AD5FA8" w:rsidRDefault="00061AB3">
      <w:r>
        <w:rPr>
          <w:bCs/>
        </w:rPr>
        <w:t>Примечание:</w:t>
      </w:r>
      <w:r>
        <w:t xml:space="preserve"> параметры запроса/ответа от внешних систем можем передавать в формате XML.</w:t>
      </w:r>
    </w:p>
    <w:p w14:paraId="0D3999B6" w14:textId="77777777" w:rsidR="00AD5FA8" w:rsidRDefault="00061AB3">
      <w:pPr>
        <w:pStyle w:val="2"/>
      </w:pPr>
      <w:bookmarkStart w:id="216" w:name="_Toc162432596"/>
      <w:bookmarkStart w:id="217" w:name="_Toc177398930"/>
      <w:bookmarkStart w:id="218" w:name="_Toc204866240"/>
      <w:r>
        <w:t>Аутентификация/Авторизация</w:t>
      </w:r>
      <w:bookmarkEnd w:id="216"/>
      <w:bookmarkEnd w:id="217"/>
      <w:bookmarkEnd w:id="218"/>
    </w:p>
    <w:p w14:paraId="75CA82FA" w14:textId="77777777" w:rsidR="00AD5FA8" w:rsidRDefault="00061AB3">
      <w:r>
        <w:t>Для аутентификации внешних систем используется стандартный механизм аутентификации Модуля.</w:t>
      </w:r>
    </w:p>
    <w:p w14:paraId="750FA2EF" w14:textId="77777777" w:rsidR="00AD5FA8" w:rsidRDefault="00061AB3">
      <w:r>
        <w:t>В рамках реализации взаимодействия с внешними системами в профиле организации добавляется признак «Прием и отправка РСКП по интеграции» и сертификат внешней системы, на основании которых выполняются аутентификация и авторизация внешней системы.</w:t>
      </w:r>
    </w:p>
    <w:p w14:paraId="73EA9D3D" w14:textId="77777777" w:rsidR="00AD5FA8" w:rsidRDefault="00061AB3">
      <w:r>
        <w:t>В запросе на аутентификацию канал со стороны клиента шифруется сертификатом внешней системы; помимо этого в запросе передается идентификатор организации, от имени которой внешняя система будет передавать или получать данные в рамках текущей сессии. Далее выполняется проверка, что для данной организации установлен признак «Прием и отправка РСКП по интеграции», а в качестве сертификата указан используемый внешней системой сертификат.</w:t>
      </w:r>
    </w:p>
    <w:p w14:paraId="0A9F1517" w14:textId="77777777" w:rsidR="00AD5FA8" w:rsidRDefault="00061AB3">
      <w:r>
        <w:t>В результате успешной аутентификации/авторизации в составе ответа передается JWT-токен, содержащий данные информационной системы и/или организации. Данный JWT-токен должен передаваться во всех запросах от внешних систем.</w:t>
      </w:r>
    </w:p>
    <w:p w14:paraId="13F8C470" w14:textId="77777777" w:rsidR="00AD5FA8" w:rsidRDefault="00061AB3">
      <w:r>
        <w:t>Структура запроса:</w:t>
      </w:r>
    </w:p>
    <w:p w14:paraId="4994AF30" w14:textId="77777777" w:rsidR="00AD5FA8" w:rsidRDefault="00061AB3">
      <w:pPr>
        <w:pStyle w:val="-10"/>
      </w:pPr>
      <w:r>
        <w:rPr>
          <w:i/>
          <w:iCs/>
        </w:rPr>
        <w:t>{host} api/auth/api/v1/auth/ext-system</w:t>
      </w:r>
      <w:r>
        <w:t xml:space="preserve"> – POST в body принимает multipart название параметра «cert»;</w:t>
      </w:r>
    </w:p>
    <w:p w14:paraId="6811AE9C" w14:textId="77777777" w:rsidR="00AD5FA8" w:rsidRDefault="00061AB3">
      <w:pPr>
        <w:pStyle w:val="-10"/>
      </w:pPr>
      <w:r>
        <w:t>возвращает HTTP header Authorization, в котором лежит JWT-токен.</w:t>
      </w:r>
    </w:p>
    <w:p w14:paraId="09647F47" w14:textId="77777777" w:rsidR="00AD5FA8" w:rsidRDefault="00061AB3">
      <w:r>
        <w:t>Параметр «cert» – представляет из себя массив байтов, сертификат.</w:t>
      </w:r>
    </w:p>
    <w:p w14:paraId="6F7369C8" w14:textId="77777777" w:rsidR="00AD5FA8" w:rsidRDefault="00061AB3">
      <w:pPr>
        <w:pStyle w:val="2"/>
      </w:pPr>
      <w:bookmarkStart w:id="219" w:name="_Toc162432597"/>
      <w:bookmarkStart w:id="220" w:name="_Toc177398931"/>
      <w:bookmarkStart w:id="221" w:name="_Toc204866241"/>
      <w:r>
        <w:t>Описание взаимодействий</w:t>
      </w:r>
      <w:bookmarkEnd w:id="219"/>
      <w:bookmarkEnd w:id="220"/>
      <w:bookmarkEnd w:id="221"/>
    </w:p>
    <w:p w14:paraId="39AE1731" w14:textId="77777777" w:rsidR="00AD5FA8" w:rsidRDefault="00061AB3">
      <w:r>
        <w:t>Для РСКП загрузка первичных данных не требуется. РСКП передается согласно структуре, описанной в разделе.</w:t>
      </w:r>
    </w:p>
    <w:p w14:paraId="66BC7E40" w14:textId="77777777" w:rsidR="00AD5FA8" w:rsidRDefault="00061AB3">
      <w:pPr>
        <w:keepNext/>
      </w:pPr>
      <w:r>
        <w:t>Эндпойнты (Точки взаимодействия):</w:t>
      </w:r>
    </w:p>
    <w:p w14:paraId="68445A14" w14:textId="77777777" w:rsidR="00AD5FA8" w:rsidRDefault="00061AB3">
      <w:pPr>
        <w:pStyle w:val="-10"/>
      </w:pPr>
      <w:r>
        <w:rPr>
          <w:b/>
          <w:lang w:val="en-US"/>
        </w:rPr>
        <w:t>POST</w:t>
      </w:r>
      <w:r>
        <w:t xml:space="preserve"> /</w:t>
      </w:r>
      <w:r>
        <w:rPr>
          <w:lang w:val="en-US"/>
        </w:rPr>
        <w:t>api</w:t>
      </w:r>
      <w:r>
        <w:t>/</w:t>
      </w:r>
      <w:r>
        <w:rPr>
          <w:lang w:val="en-US"/>
        </w:rPr>
        <w:t>rest</w:t>
      </w:r>
      <w:r>
        <w:t>-</w:t>
      </w:r>
      <w:r>
        <w:rPr>
          <w:lang w:val="en-US"/>
        </w:rPr>
        <w:t>adapter</w:t>
      </w:r>
      <w:r>
        <w:t>/</w:t>
      </w:r>
      <w:r>
        <w:rPr>
          <w:lang w:val="en-US"/>
        </w:rPr>
        <w:t>xml</w:t>
      </w:r>
      <w:r>
        <w:t>/</w:t>
      </w:r>
      <w:r>
        <w:rPr>
          <w:lang w:val="en-US"/>
        </w:rPr>
        <w:t>integration</w:t>
      </w:r>
      <w:r>
        <w:t>-</w:t>
      </w:r>
      <w:r>
        <w:rPr>
          <w:lang w:val="en-US"/>
        </w:rPr>
        <w:t>files</w:t>
      </w:r>
      <w:r>
        <w:t>/</w:t>
      </w:r>
      <w:r>
        <w:rPr>
          <w:lang w:val="en-US"/>
        </w:rPr>
        <w:t>upload</w:t>
      </w:r>
      <w:r>
        <w:rPr>
          <w:szCs w:val="28"/>
          <w:shd w:val="clear" w:color="auto" w:fill="FFFFFF"/>
        </w:rPr>
        <w:t xml:space="preserve"> – </w:t>
      </w:r>
      <w:r>
        <w:t>загрузка файлов для указания идентификаторов в пакете параметр file - приложенный файл. В ответ будет приходить xml с id файла и статусом загрузки;</w:t>
      </w:r>
    </w:p>
    <w:p w14:paraId="2140A2A2" w14:textId="77777777" w:rsidR="00AD5FA8" w:rsidRDefault="00061AB3">
      <w:pPr>
        <w:pStyle w:val="-10"/>
      </w:pPr>
      <w:r>
        <w:rPr>
          <w:b/>
          <w:lang w:val="en-US"/>
        </w:rPr>
        <w:t>POST</w:t>
      </w:r>
      <w:r>
        <w:t xml:space="preserve"> /</w:t>
      </w:r>
      <w:r>
        <w:rPr>
          <w:lang w:val="en-US"/>
        </w:rPr>
        <w:t>api</w:t>
      </w:r>
      <w:r>
        <w:t>/</w:t>
      </w:r>
      <w:r>
        <w:rPr>
          <w:lang w:val="en-US"/>
        </w:rPr>
        <w:t>rest</w:t>
      </w:r>
      <w:r>
        <w:t>-</w:t>
      </w:r>
      <w:r>
        <w:rPr>
          <w:lang w:val="en-US"/>
        </w:rPr>
        <w:t>adapter</w:t>
      </w:r>
      <w:r>
        <w:t>/</w:t>
      </w:r>
      <w:r>
        <w:rPr>
          <w:lang w:val="en-US"/>
        </w:rPr>
        <w:t>xml</w:t>
      </w:r>
      <w:r>
        <w:t>/</w:t>
      </w:r>
      <w:r>
        <w:rPr>
          <w:lang w:val="en-US"/>
        </w:rPr>
        <w:t>integration</w:t>
      </w:r>
      <w:r>
        <w:t>/</w:t>
      </w:r>
      <w:r>
        <w:rPr>
          <w:lang w:val="en-US"/>
        </w:rPr>
        <w:t>import</w:t>
      </w:r>
      <w:r>
        <w:rPr>
          <w:szCs w:val="28"/>
          <w:shd w:val="clear" w:color="auto" w:fill="FFFFFF"/>
        </w:rPr>
        <w:t xml:space="preserve"> – </w:t>
      </w:r>
      <w:r>
        <w:t xml:space="preserve">тело запроса - </w:t>
      </w:r>
      <w:r>
        <w:rPr>
          <w:lang w:val="en-US"/>
        </w:rPr>
        <w:t>Package</w:t>
      </w:r>
      <w:r>
        <w:t xml:space="preserve"> пакет импорта в ответ </w:t>
      </w:r>
      <w:r>
        <w:rPr>
          <w:lang w:val="en-US"/>
        </w:rPr>
        <w:t>XML</w:t>
      </w:r>
      <w:r>
        <w:t xml:space="preserve"> </w:t>
      </w:r>
      <w:r>
        <w:rPr>
          <w:lang w:val="en-US"/>
        </w:rPr>
        <w:t>Receipt</w:t>
      </w:r>
      <w:r>
        <w:t xml:space="preserve"> пакет с результатом импорта (статус в процессе);</w:t>
      </w:r>
    </w:p>
    <w:p w14:paraId="47ABF3DF" w14:textId="77777777" w:rsidR="00AD5FA8" w:rsidRDefault="00061AB3">
      <w:pPr>
        <w:pStyle w:val="-10"/>
        <w:rPr>
          <w:lang w:val="en-US"/>
        </w:rPr>
      </w:pPr>
      <w:r>
        <w:rPr>
          <w:b/>
          <w:lang w:val="en-US"/>
        </w:rPr>
        <w:t>POST</w:t>
      </w:r>
      <w:r>
        <w:rPr>
          <w:lang w:val="en-US"/>
        </w:rPr>
        <w:t xml:space="preserve"> /api/rest-adapter/xml/integration/search</w:t>
      </w:r>
      <w:r>
        <w:rPr>
          <w:szCs w:val="28"/>
          <w:shd w:val="clear" w:color="auto" w:fill="FFFFFF"/>
          <w:lang w:val="en-US"/>
        </w:rPr>
        <w:t xml:space="preserve"> – </w:t>
      </w:r>
      <w:r>
        <w:t>в</w:t>
      </w:r>
      <w:r>
        <w:rPr>
          <w:lang w:val="en-US"/>
        </w:rPr>
        <w:t xml:space="preserve"> </w:t>
      </w:r>
      <w:r>
        <w:t>теле</w:t>
      </w:r>
      <w:r>
        <w:rPr>
          <w:lang w:val="en-US"/>
        </w:rPr>
        <w:t xml:space="preserve"> </w:t>
      </w:r>
      <w:r>
        <w:t>запроса</w:t>
      </w:r>
      <w:r>
        <w:rPr>
          <w:lang w:val="en-US"/>
        </w:rPr>
        <w:t xml:space="preserve"> XML ReceiptsRequest </w:t>
      </w:r>
      <w:r>
        <w:t>и</w:t>
      </w:r>
      <w:r>
        <w:rPr>
          <w:lang w:val="en-US"/>
        </w:rPr>
        <w:t xml:space="preserve"> </w:t>
      </w:r>
      <w:r>
        <w:t>в</w:t>
      </w:r>
      <w:r>
        <w:rPr>
          <w:lang w:val="en-US"/>
        </w:rPr>
        <w:t xml:space="preserve"> </w:t>
      </w:r>
      <w:r>
        <w:t>ответе</w:t>
      </w:r>
      <w:r>
        <w:rPr>
          <w:lang w:val="en-US"/>
        </w:rPr>
        <w:t xml:space="preserve"> Receipt</w:t>
      </w:r>
      <w:r>
        <w:rPr>
          <w:lang w:val="en-GB"/>
        </w:rPr>
        <w:t>;</w:t>
      </w:r>
    </w:p>
    <w:p w14:paraId="2AB795BE" w14:textId="77777777" w:rsidR="00AD5FA8" w:rsidRDefault="00061AB3">
      <w:pPr>
        <w:pStyle w:val="-10"/>
      </w:pPr>
      <w:r>
        <w:rPr>
          <w:b/>
          <w:szCs w:val="28"/>
          <w:shd w:val="clear" w:color="auto" w:fill="FFFFFF"/>
          <w:lang w:val="en-US"/>
        </w:rPr>
        <w:t>POST</w:t>
      </w:r>
      <w:r>
        <w:rPr>
          <w:szCs w:val="28"/>
          <w:shd w:val="clear" w:color="auto" w:fill="FFFFFF"/>
        </w:rPr>
        <w:t xml:space="preserve"> /api/rest-adapter/xml/integration/export-search – в теле запроса </w:t>
      </w:r>
      <w:r>
        <w:rPr>
          <w:szCs w:val="28"/>
        </w:rPr>
        <w:t>xml</w:t>
      </w:r>
      <w:r>
        <w:rPr>
          <w:szCs w:val="28"/>
          <w:shd w:val="clear" w:color="auto" w:fill="FFFFFF"/>
        </w:rPr>
        <w:t> docsRequest и в ответе package для экспорта</w:t>
      </w:r>
      <w:r>
        <w:rPr>
          <w:szCs w:val="28"/>
        </w:rPr>
        <w:br/>
      </w:r>
      <w:r>
        <w:rPr>
          <w:szCs w:val="28"/>
          <w:shd w:val="clear" w:color="auto" w:fill="FFFFFF"/>
        </w:rPr>
        <w:t>поиск по модели для экспорта с учетом токена в формате </w:t>
      </w:r>
      <w:r>
        <w:rPr>
          <w:szCs w:val="28"/>
        </w:rPr>
        <w:t>XML</w:t>
      </w:r>
      <w:r>
        <w:rPr>
          <w:szCs w:val="28"/>
          <w:shd w:val="clear" w:color="auto" w:fill="FFFFFF"/>
        </w:rPr>
        <w:t> с учетом токена и кода </w:t>
      </w:r>
      <w:r>
        <w:rPr>
          <w:szCs w:val="28"/>
        </w:rPr>
        <w:t>СВР</w:t>
      </w:r>
      <w:r>
        <w:rPr>
          <w:szCs w:val="28"/>
          <w:shd w:val="clear" w:color="auto" w:fill="FFFFFF"/>
        </w:rPr>
        <w:t> который мы должны получить в пакете;</w:t>
      </w:r>
    </w:p>
    <w:p w14:paraId="5FF86ACB" w14:textId="77777777" w:rsidR="00AD5FA8" w:rsidRDefault="00061AB3">
      <w:pPr>
        <w:pStyle w:val="-10"/>
      </w:pPr>
      <w:r>
        <w:rPr>
          <w:b/>
          <w:lang w:val="en-US"/>
        </w:rPr>
        <w:t>GET</w:t>
      </w:r>
      <w:r>
        <w:t xml:space="preserve"> /</w:t>
      </w:r>
      <w:r>
        <w:rPr>
          <w:lang w:val="en-US"/>
        </w:rPr>
        <w:t>api</w:t>
      </w:r>
      <w:r>
        <w:t>/</w:t>
      </w:r>
      <w:r>
        <w:rPr>
          <w:lang w:val="en-US"/>
        </w:rPr>
        <w:t>rest</w:t>
      </w:r>
      <w:r>
        <w:t>-</w:t>
      </w:r>
      <w:r>
        <w:rPr>
          <w:lang w:val="en-US"/>
        </w:rPr>
        <w:t>adapter</w:t>
      </w:r>
      <w:r>
        <w:t>/</w:t>
      </w:r>
      <w:r>
        <w:rPr>
          <w:lang w:val="en-US"/>
        </w:rPr>
        <w:t>export</w:t>
      </w:r>
      <w:r>
        <w:t>-</w:t>
      </w:r>
      <w:r>
        <w:rPr>
          <w:lang w:val="en-US"/>
        </w:rPr>
        <w:t>files</w:t>
      </w:r>
      <w:r>
        <w:t>/</w:t>
      </w:r>
      <w:r>
        <w:rPr>
          <w:lang w:val="en-US"/>
        </w:rPr>
        <w:t>id</w:t>
      </w:r>
      <w:r>
        <w:t>/</w:t>
      </w:r>
      <w:r>
        <w:rPr>
          <w:lang w:val="en-US"/>
        </w:rPr>
        <w:t>download</w:t>
      </w:r>
      <w:r>
        <w:rPr>
          <w:szCs w:val="28"/>
          <w:shd w:val="clear" w:color="auto" w:fill="FFFFFF"/>
        </w:rPr>
        <w:t xml:space="preserve"> – </w:t>
      </w:r>
      <w:r>
        <w:t>загрузка файлов из файлового хранилища, где id – id файла, полученного в ответе эндпоинта POST /api/rest-adapter/xml/integration/export-search.</w:t>
      </w:r>
    </w:p>
    <w:p w14:paraId="5825E69B" w14:textId="77777777" w:rsidR="00AD5FA8" w:rsidRDefault="00061AB3">
      <w:pPr>
        <w:keepNext/>
      </w:pPr>
      <w:r>
        <w:t>Шифрование токена:</w:t>
      </w:r>
    </w:p>
    <w:p w14:paraId="410CA1A0" w14:textId="77777777" w:rsidR="00AD5FA8" w:rsidRDefault="00061AB3">
      <w:pPr>
        <w:pStyle w:val="-1"/>
        <w:rPr>
          <w:lang w:eastAsia="ru-RU"/>
        </w:rPr>
      </w:pPr>
      <w:r>
        <w:rPr>
          <w:lang w:eastAsia="ru-RU"/>
        </w:rPr>
        <w:t>Необходимо установить одностороннее защищенное соединение с </w:t>
      </w:r>
      <w:hyperlink r:id="rId10" w:tooltip="https://auth.ebp01.roskazna.ru" w:history="1">
        <w:r>
          <w:rPr>
            <w:rStyle w:val="aff9"/>
            <w:color w:val="000000" w:themeColor="text1"/>
            <w:u w:val="none"/>
            <w:lang w:eastAsia="ru-RU"/>
          </w:rPr>
          <w:t>https://auth.ebp01.roskazna.ru</w:t>
        </w:r>
      </w:hyperlink>
      <w:r>
        <w:rPr>
          <w:lang w:eastAsia="ru-RU"/>
        </w:rPr>
        <w:t xml:space="preserve"> с использованием ГОСТ алгоритмов шифрования. Например, с помощью КриптоПро </w:t>
      </w:r>
      <w:r>
        <w:rPr>
          <w:lang w:val="en-US" w:eastAsia="ru-RU"/>
        </w:rPr>
        <w:t>CSP</w:t>
      </w:r>
      <w:r>
        <w:rPr>
          <w:lang w:eastAsia="ru-RU"/>
        </w:rPr>
        <w:t>.</w:t>
      </w:r>
    </w:p>
    <w:p w14:paraId="1CA13E62" w14:textId="77777777" w:rsidR="00AD5FA8" w:rsidRDefault="00061AB3">
      <w:pPr>
        <w:pStyle w:val="-1"/>
        <w:rPr>
          <w:lang w:eastAsia="ru-RU"/>
        </w:rPr>
      </w:pPr>
      <w:r>
        <w:rPr>
          <w:lang w:eastAsia="ru-RU"/>
        </w:rPr>
        <w:t>Эндпоинт для аутентификации:</w:t>
      </w:r>
    </w:p>
    <w:p w14:paraId="70E30579" w14:textId="77777777" w:rsidR="00AD5FA8" w:rsidRDefault="00061AB3">
      <w:pPr>
        <w:pStyle w:val="-2"/>
        <w:rPr>
          <w:lang w:val="en-GB"/>
        </w:rPr>
      </w:pPr>
      <w:r>
        <w:rPr>
          <w:lang w:val="en-US"/>
        </w:rPr>
        <w:t>https://auth.ebp01.roskazna.ru/api/auth/api/v1/auth/ext-system POST</w:t>
      </w:r>
      <w:r>
        <w:rPr>
          <w:lang w:val="en-GB"/>
        </w:rPr>
        <w:t>;</w:t>
      </w:r>
    </w:p>
    <w:p w14:paraId="5055E4EC" w14:textId="77777777" w:rsidR="00AD5FA8" w:rsidRDefault="00061AB3">
      <w:pPr>
        <w:pStyle w:val="-2"/>
      </w:pPr>
      <w:r>
        <w:t xml:space="preserve">Эндпоинт для бизнес функционала: </w:t>
      </w:r>
      <w:hyperlink r:id="rId11" w:tooltip="https://ebp01.roskazna.ru/api/rest-adapter/" w:history="1">
        <w:r>
          <w:t>https://ebp01.roskazna.ru/api/rest-adapter/</w:t>
        </w:r>
      </w:hyperlink>
      <w:r>
        <w:t>.</w:t>
      </w:r>
    </w:p>
    <w:p w14:paraId="0A3C1638" w14:textId="77777777" w:rsidR="00AD5FA8" w:rsidRDefault="00061AB3">
      <w:pPr>
        <w:pStyle w:val="-1"/>
      </w:pPr>
      <w:r>
        <w:t xml:space="preserve">Пример </w:t>
      </w:r>
      <w:bookmarkStart w:id="222" w:name="_Hlk175948766"/>
      <w:r>
        <w:t>запроса передачи сертификата в параметре «cert</w:t>
      </w:r>
      <w:bookmarkEnd w:id="222"/>
      <w:r>
        <w:t>» (</w:t>
      </w:r>
      <w:r>
        <w:fldChar w:fldCharType="begin"/>
      </w:r>
      <w:r>
        <w:instrText xml:space="preserve"> REF _Ref175948964 \h  \* MERGEFORMAT </w:instrText>
      </w:r>
      <w:r>
        <w:fldChar w:fldCharType="separate"/>
      </w:r>
      <w:r>
        <w:t>Рисунок 1</w:t>
      </w:r>
      <w:r>
        <w:fldChar w:fldCharType="end"/>
      </w:r>
      <w:r>
        <w:t>). Сертификат приложен в сообщение.</w:t>
      </w:r>
    </w:p>
    <w:p w14:paraId="3E2D05B6" w14:textId="77777777" w:rsidR="00AD5FA8" w:rsidRDefault="00061AB3">
      <w:pPr>
        <w:pStyle w:val="aff2"/>
      </w:pPr>
      <w:r>
        <w:rPr>
          <w:noProof/>
        </w:rPr>
        <mc:AlternateContent>
          <mc:Choice Requires="wpg">
            <w:drawing>
              <wp:inline distT="0" distB="0" distL="0" distR="0" wp14:anchorId="16D122FA" wp14:editId="7037880A">
                <wp:extent cx="6119495" cy="1882140"/>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912193" name="Рисунок 1603912193"/>
                        <pic:cNvPicPr>
                          <a:picLocks noChangeAspect="1"/>
                        </pic:cNvPicPr>
                      </pic:nvPicPr>
                      <pic:blipFill>
                        <a:blip r:embed="rId12"/>
                        <a:stretch/>
                      </pic:blipFill>
                      <pic:spPr bwMode="auto">
                        <a:xfrm>
                          <a:off x="0" y="0"/>
                          <a:ext cx="6119495" cy="1882140"/>
                        </a:xfrm>
                        <a:prstGeom prst="rect">
                          <a:avLst/>
                        </a:prstGeom>
                      </pic:spPr>
                    </pic:pic>
                  </a:graphicData>
                </a:graphic>
              </wp:inline>
            </w:drawing>
          </mc:Choice>
          <mc:Fallback xmlns:oel="http://schemas.microsoft.com/office/2019/extlst" xmlns:w16du="http://schemas.microsoft.com/office/word/2023/wordml/word16du" xmlns:w16sdtfl="http://schemas.microsoft.com/office/word/2024/wordml/sdtformatlock" xmlns:a="http://schemas.openxmlformats.org/drawingml/2006/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481.85pt;height:148.20pt;mso-wrap-distance-left:0.00pt;mso-wrap-distance-top:0.00pt;mso-wrap-distance-right:0.00pt;mso-wrap-distance-bottom:0.00pt;" stroked="false">
                <v:path textboxrect="0,0,0,0"/>
                <v:imagedata r:id="rId17" o:title=""/>
              </v:shape>
            </w:pict>
          </mc:Fallback>
        </mc:AlternateContent>
      </w:r>
    </w:p>
    <w:p w14:paraId="6040E6C4" w14:textId="77777777" w:rsidR="00AD5FA8" w:rsidRDefault="00061AB3">
      <w:pPr>
        <w:pStyle w:val="-9"/>
      </w:pPr>
      <w:bookmarkStart w:id="223" w:name="_Ref175948964"/>
      <w:bookmarkStart w:id="224" w:name="_Toc177398976"/>
      <w:bookmarkStart w:id="225" w:name="_Toc204866300"/>
      <w:r>
        <w:t>Рисунок </w:t>
      </w:r>
      <w:fldSimple w:instr=" SEQ Рисунок \* ARABIC ">
        <w:r>
          <w:t>1</w:t>
        </w:r>
      </w:fldSimple>
      <w:bookmarkEnd w:id="223"/>
      <w:r>
        <w:t xml:space="preserve"> – Запрос передачи сертификата в параметре «cert</w:t>
      </w:r>
      <w:bookmarkEnd w:id="224"/>
      <w:r>
        <w:t>»</w:t>
      </w:r>
      <w:bookmarkEnd w:id="225"/>
    </w:p>
    <w:p w14:paraId="34E1CA44" w14:textId="77777777" w:rsidR="00AD5FA8" w:rsidRDefault="00061AB3">
      <w:pPr>
        <w:pStyle w:val="-1"/>
      </w:pPr>
      <w:r>
        <w:t xml:space="preserve">В хедере Authorization вернется зашифрованный </w:t>
      </w:r>
      <w:r>
        <w:rPr>
          <w:lang w:val="en-US"/>
        </w:rPr>
        <w:t>JWT</w:t>
      </w:r>
      <w:r>
        <w:t xml:space="preserve"> (</w:t>
      </w:r>
      <w:r>
        <w:fldChar w:fldCharType="begin"/>
      </w:r>
      <w:r>
        <w:instrText xml:space="preserve"> REF _Ref175949210 \h  \* MERGEFORMAT </w:instrText>
      </w:r>
      <w:r>
        <w:fldChar w:fldCharType="separate"/>
      </w:r>
      <w:r>
        <w:t>Рисунок 2</w:t>
      </w:r>
      <w:r>
        <w:fldChar w:fldCharType="end"/>
      </w:r>
      <w:r>
        <w:t xml:space="preserve">). Используется стандарт </w:t>
      </w:r>
      <w:r>
        <w:rPr>
          <w:lang w:val="en-US"/>
        </w:rPr>
        <w:t>CMS</w:t>
      </w:r>
      <w:r>
        <w:t>, алгоритм шифрования ГОСТ 28147-89.</w:t>
      </w:r>
    </w:p>
    <w:p w14:paraId="55195D1B" w14:textId="77777777" w:rsidR="00AD5FA8" w:rsidRDefault="00061AB3">
      <w:pPr>
        <w:pStyle w:val="aff2"/>
        <w:jc w:val="both"/>
      </w:pPr>
      <w:r>
        <w:rPr>
          <w:noProof/>
        </w:rPr>
        <mc:AlternateContent>
          <mc:Choice Requires="wpg">
            <w:drawing>
              <wp:inline distT="0" distB="0" distL="0" distR="0" wp14:anchorId="1D6AE2D1" wp14:editId="288C3715">
                <wp:extent cx="6119495" cy="16840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2012589" name="Рисунок 842012589"/>
                        <pic:cNvPicPr>
                          <a:picLocks noChangeAspect="1"/>
                        </pic:cNvPicPr>
                      </pic:nvPicPr>
                      <pic:blipFill>
                        <a:blip r:embed="rId18"/>
                        <a:stretch/>
                      </pic:blipFill>
                      <pic:spPr bwMode="auto">
                        <a:xfrm>
                          <a:off x="0" y="0"/>
                          <a:ext cx="6119495" cy="1684020"/>
                        </a:xfrm>
                        <a:prstGeom prst="rect">
                          <a:avLst/>
                        </a:prstGeom>
                      </pic:spPr>
                    </pic:pic>
                  </a:graphicData>
                </a:graphic>
              </wp:inline>
            </w:drawing>
          </mc:Choice>
          <mc:Fallback xmlns:oel="http://schemas.microsoft.com/office/2019/extlst" xmlns:w16du="http://schemas.microsoft.com/office/word/2023/wordml/word16du" xmlns:w16sdtfl="http://schemas.microsoft.com/office/word/2024/wordml/sdtformatlock" xmlns:a="http://schemas.openxmlformats.org/drawingml/2006/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481.85pt;height:132.60pt;mso-wrap-distance-left:0.00pt;mso-wrap-distance-top:0.00pt;mso-wrap-distance-right:0.00pt;mso-wrap-distance-bottom:0.00pt;" stroked="false">
                <v:path textboxrect="0,0,0,0"/>
                <v:imagedata r:id="rId19" o:title=""/>
              </v:shape>
            </w:pict>
          </mc:Fallback>
        </mc:AlternateContent>
      </w:r>
    </w:p>
    <w:p w14:paraId="4915BCCF" w14:textId="77777777" w:rsidR="00AD5FA8" w:rsidRDefault="00061AB3">
      <w:pPr>
        <w:pStyle w:val="-9"/>
      </w:pPr>
      <w:bookmarkStart w:id="226" w:name="_Ref175949210"/>
      <w:bookmarkStart w:id="227" w:name="_Toc177398977"/>
      <w:bookmarkStart w:id="228" w:name="_Toc204866301"/>
      <w:r>
        <w:t>Рисунок </w:t>
      </w:r>
      <w:fldSimple w:instr=" SEQ Рисунок \* ARABIC ">
        <w:r>
          <w:t>2</w:t>
        </w:r>
      </w:fldSimple>
      <w:bookmarkEnd w:id="226"/>
      <w:r>
        <w:t xml:space="preserve"> – Зашифрованный JWT</w:t>
      </w:r>
      <w:bookmarkEnd w:id="227"/>
      <w:bookmarkEnd w:id="228"/>
    </w:p>
    <w:p w14:paraId="61F92F88" w14:textId="77777777" w:rsidR="00AD5FA8" w:rsidRDefault="00061AB3">
      <w:pPr>
        <w:pStyle w:val="-1"/>
        <w:rPr>
          <w:lang w:eastAsia="ru-RU"/>
        </w:rPr>
      </w:pPr>
      <w:r>
        <w:rPr>
          <w:lang w:eastAsia="ru-RU"/>
        </w:rPr>
        <w:t xml:space="preserve">Необходимо расшифровать </w:t>
      </w:r>
      <w:r>
        <w:rPr>
          <w:lang w:val="en-US" w:eastAsia="ru-RU"/>
        </w:rPr>
        <w:t>JWT</w:t>
      </w:r>
      <w:r>
        <w:rPr>
          <w:lang w:eastAsia="ru-RU"/>
        </w:rPr>
        <w:t xml:space="preserve"> закрытым ключом пользователя и передавать его в запросах в хедере Authorization, предварительно указав тип токена «</w:t>
      </w:r>
      <w:r>
        <w:rPr>
          <w:lang w:val="en-US" w:eastAsia="ru-RU"/>
        </w:rPr>
        <w:t>Bearer</w:t>
      </w:r>
      <w:r>
        <w:rPr>
          <w:lang w:eastAsia="ru-RU"/>
        </w:rPr>
        <w:t>» (</w:t>
      </w:r>
      <w:r>
        <w:rPr>
          <w:lang w:eastAsia="ru-RU"/>
        </w:rPr>
        <w:fldChar w:fldCharType="begin"/>
      </w:r>
      <w:r>
        <w:rPr>
          <w:lang w:eastAsia="ru-RU"/>
        </w:rPr>
        <w:instrText xml:space="preserve"> REF _Ref175949300 \h  \* MERGEFORMAT </w:instrText>
      </w:r>
      <w:r>
        <w:rPr>
          <w:lang w:eastAsia="ru-RU"/>
        </w:rPr>
      </w:r>
      <w:r>
        <w:rPr>
          <w:lang w:eastAsia="ru-RU"/>
        </w:rPr>
        <w:fldChar w:fldCharType="separate"/>
      </w:r>
      <w:r>
        <w:t>Рисунок 3</w:t>
      </w:r>
      <w:r>
        <w:rPr>
          <w:lang w:eastAsia="ru-RU"/>
        </w:rPr>
        <w:fldChar w:fldCharType="end"/>
      </w:r>
      <w:r>
        <w:rPr>
          <w:lang w:eastAsia="ru-RU"/>
        </w:rPr>
        <w:t>).</w:t>
      </w:r>
    </w:p>
    <w:p w14:paraId="2FA1688C" w14:textId="77777777" w:rsidR="00AD5FA8" w:rsidRDefault="00061AB3">
      <w:pPr>
        <w:pStyle w:val="aff2"/>
        <w:jc w:val="both"/>
      </w:pPr>
      <w:r>
        <w:rPr>
          <w:noProof/>
        </w:rPr>
        <mc:AlternateContent>
          <mc:Choice Requires="wpg">
            <w:drawing>
              <wp:inline distT="0" distB="0" distL="0" distR="0" wp14:anchorId="2629DB3A" wp14:editId="2ECBF532">
                <wp:extent cx="6119495" cy="110871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996278" name="Рисунок 734996278"/>
                        <pic:cNvPicPr>
                          <a:picLocks noChangeAspect="1"/>
                        </pic:cNvPicPr>
                      </pic:nvPicPr>
                      <pic:blipFill>
                        <a:blip r:embed="rId20"/>
                        <a:stretch/>
                      </pic:blipFill>
                      <pic:spPr bwMode="auto">
                        <a:xfrm>
                          <a:off x="0" y="0"/>
                          <a:ext cx="6119495" cy="1108710"/>
                        </a:xfrm>
                        <a:prstGeom prst="rect">
                          <a:avLst/>
                        </a:prstGeom>
                      </pic:spPr>
                    </pic:pic>
                  </a:graphicData>
                </a:graphic>
              </wp:inline>
            </w:drawing>
          </mc:Choice>
          <mc:Fallback xmlns:oel="http://schemas.microsoft.com/office/2019/extlst" xmlns:w16du="http://schemas.microsoft.com/office/word/2023/wordml/word16du" xmlns:w16sdtfl="http://schemas.microsoft.com/office/word/2024/wordml/sdtformatlock" xmlns:a="http://schemas.openxmlformats.org/drawingml/2006/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width:481.85pt;height:87.30pt;mso-wrap-distance-left:0.00pt;mso-wrap-distance-top:0.00pt;mso-wrap-distance-right:0.00pt;mso-wrap-distance-bottom:0.00pt;" stroked="false">
                <v:path textboxrect="0,0,0,0"/>
                <v:imagedata r:id="rId21" o:title=""/>
              </v:shape>
            </w:pict>
          </mc:Fallback>
        </mc:AlternateContent>
      </w:r>
    </w:p>
    <w:p w14:paraId="5E348B2A" w14:textId="77777777" w:rsidR="00AD5FA8" w:rsidRDefault="00061AB3">
      <w:pPr>
        <w:pStyle w:val="-9"/>
      </w:pPr>
      <w:bookmarkStart w:id="229" w:name="_Ref175949300"/>
      <w:bookmarkStart w:id="230" w:name="_Toc177398978"/>
      <w:bookmarkStart w:id="231" w:name="_Toc204866302"/>
      <w:r>
        <w:t>Рисунок </w:t>
      </w:r>
      <w:fldSimple w:instr=" SEQ Рисунок \* ARABIC ">
        <w:r>
          <w:t>3</w:t>
        </w:r>
      </w:fldSimple>
      <w:bookmarkEnd w:id="229"/>
      <w:r>
        <w:t xml:space="preserve"> – Расшифрованный JWT</w:t>
      </w:r>
      <w:bookmarkEnd w:id="230"/>
      <w:bookmarkEnd w:id="231"/>
    </w:p>
    <w:p w14:paraId="20CBAEF7" w14:textId="77777777" w:rsidR="00AD5FA8" w:rsidRDefault="00061AB3">
      <w:pPr>
        <w:pStyle w:val="2"/>
      </w:pPr>
      <w:bookmarkStart w:id="232" w:name="_Toc162430140"/>
      <w:bookmarkStart w:id="233" w:name="_Toc162432598"/>
      <w:bookmarkStart w:id="234" w:name="_Toc177398932"/>
      <w:bookmarkStart w:id="235" w:name="_Ref202188102"/>
      <w:bookmarkStart w:id="236" w:name="_Toc204866242"/>
      <w:r>
        <w:t>Схемы данных, используемых при взаимодействии</w:t>
      </w:r>
      <w:bookmarkEnd w:id="232"/>
      <w:bookmarkEnd w:id="233"/>
      <w:bookmarkEnd w:id="234"/>
      <w:bookmarkEnd w:id="235"/>
      <w:bookmarkEnd w:id="236"/>
    </w:p>
    <w:p w14:paraId="4103F200" w14:textId="0BC476E3" w:rsidR="00AD5FA8" w:rsidRDefault="00560209">
      <w:r>
        <w:rPr>
          <w:rFonts w:eastAsia="Calibri"/>
          <w:szCs w:val="20"/>
        </w:rPr>
        <w:pict w14:anchorId="330385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 style="position:absolute;left:0;text-align:left;margin-left:0;margin-top:0;width:50pt;height:50pt;z-index:251657216;visibility:hidden;mso-wrap-edited:f;mso-width-percent:0;mso-height-percent:0;mso-width-percent:0;mso-height-percent:0" filled="t" stroked="t">
            <v:stroke joinstyle="round"/>
            <v:path o:extrusionok="t" gradientshapeok="f" o:connecttype="segments"/>
            <o:lock v:ext="edit" aspectratio="f" selection="t"/>
          </v:shape>
        </w:pict>
      </w:r>
      <w:r w:rsidR="00791750">
        <w:rPr>
          <w:rFonts w:eastAsia="Calibri"/>
          <w:noProof/>
          <w:szCs w:val="20"/>
        </w:rPr>
        <w:object w:dxaOrig="4260" w:dyaOrig="818" w14:anchorId="2F196BCD">
          <v:shape id="_x0000_i1025" type="#_x0000_t75" alt="" style="width:249.75pt;height:45pt;mso-width-percent:0;mso-height-percent:0;mso-width-percent:0;mso-height-percent:0" o:ole="">
            <v:imagedata r:id="rId22" o:title=""/>
          </v:shape>
          <o:OLEObject Type="Embed" ProgID="Package" ShapeID="_x0000_i1025" DrawAspect="Content" ObjectID="_1815483096" r:id="rId23"/>
        </w:object>
      </w:r>
      <w:r w:rsidR="00061AB3">
        <w:rPr>
          <w:rFonts w:eastAsia="Calibri"/>
        </w:rPr>
        <w:t xml:space="preserve"> – </w:t>
      </w:r>
      <w:r w:rsidR="00061AB3">
        <w:t>Схема, описывающая пакеты, используемые при взаимодействии с внешними контрагентами.</w:t>
      </w:r>
    </w:p>
    <w:p w14:paraId="3A2D218C" w14:textId="77777777" w:rsidR="00AD5FA8" w:rsidRDefault="00061AB3">
      <w:r>
        <w:t>Описание схемы данных, используемых при взаимодействии представлено в таблице ниже (</w:t>
      </w:r>
      <w:r>
        <w:fldChar w:fldCharType="begin"/>
      </w:r>
      <w:r>
        <w:instrText xml:space="preserve"> REF _Ref175949427 \h  \* MERGEFORMAT </w:instrText>
      </w:r>
      <w:r>
        <w:fldChar w:fldCharType="separate"/>
      </w:r>
      <w:r>
        <w:t>Таблица 19</w:t>
      </w:r>
      <w:r>
        <w:fldChar w:fldCharType="end"/>
      </w:r>
      <w:r>
        <w:t>).</w:t>
      </w:r>
    </w:p>
    <w:p w14:paraId="706CC45C" w14:textId="77777777" w:rsidR="00AD5FA8" w:rsidRDefault="00061AB3">
      <w:pPr>
        <w:pStyle w:val="-"/>
      </w:pPr>
      <w:bookmarkStart w:id="237" w:name="_Ref175949427"/>
      <w:bookmarkStart w:id="238" w:name="_Toc177398969"/>
      <w:bookmarkStart w:id="239" w:name="_Toc204866285"/>
      <w:r>
        <w:t>Таблица </w:t>
      </w:r>
      <w:fldSimple w:instr=" SEQ Таблица \* ARABIC ">
        <w:r>
          <w:t>19</w:t>
        </w:r>
      </w:fldSimple>
      <w:bookmarkEnd w:id="237"/>
      <w:r>
        <w:t xml:space="preserve"> – Описание схемы данных, используемых при взаимодействии</w:t>
      </w:r>
      <w:bookmarkEnd w:id="238"/>
      <w:bookmarkEnd w:id="239"/>
    </w:p>
    <w:tbl>
      <w:tblPr>
        <w:tblStyle w:val="GOSTTable2"/>
        <w:tblW w:w="0" w:type="auto"/>
        <w:tblLayout w:type="fixed"/>
        <w:tblLook w:val="04A0" w:firstRow="1" w:lastRow="0" w:firstColumn="1" w:lastColumn="0" w:noHBand="0" w:noVBand="1"/>
      </w:tblPr>
      <w:tblGrid>
        <w:gridCol w:w="1711"/>
        <w:gridCol w:w="1697"/>
        <w:gridCol w:w="556"/>
        <w:gridCol w:w="1134"/>
        <w:gridCol w:w="1843"/>
        <w:gridCol w:w="2404"/>
      </w:tblGrid>
      <w:tr w:rsidR="00AD5FA8" w14:paraId="6976AB9C" w14:textId="77777777" w:rsidTr="00AD5FA8">
        <w:trPr>
          <w:cnfStyle w:val="100000000000" w:firstRow="1" w:lastRow="0" w:firstColumn="0" w:lastColumn="0" w:oddVBand="0" w:evenVBand="0" w:oddHBand="0" w:evenHBand="0" w:firstRowFirstColumn="0" w:firstRowLastColumn="0" w:lastRowFirstColumn="0" w:lastRowLastColumn="0"/>
        </w:trPr>
        <w:tc>
          <w:tcPr>
            <w:tcW w:w="1711" w:type="dxa"/>
          </w:tcPr>
          <w:p w14:paraId="17B5E8B9" w14:textId="77777777" w:rsidR="00AD5FA8" w:rsidRDefault="00061AB3">
            <w:pPr>
              <w:pStyle w:val="12-4"/>
              <w:rPr>
                <w:bCs/>
                <w:sz w:val="22"/>
                <w:szCs w:val="22"/>
              </w:rPr>
            </w:pPr>
            <w:r>
              <w:rPr>
                <w:bCs/>
                <w:sz w:val="22"/>
                <w:szCs w:val="22"/>
              </w:rPr>
              <w:t>Наименование реквизита</w:t>
            </w:r>
          </w:p>
        </w:tc>
        <w:tc>
          <w:tcPr>
            <w:tcW w:w="1697" w:type="dxa"/>
          </w:tcPr>
          <w:p w14:paraId="38ADB8E1" w14:textId="77777777" w:rsidR="00AD5FA8" w:rsidRDefault="00061AB3">
            <w:pPr>
              <w:pStyle w:val="12-4"/>
              <w:rPr>
                <w:bCs/>
                <w:sz w:val="22"/>
                <w:szCs w:val="22"/>
              </w:rPr>
            </w:pPr>
            <w:r>
              <w:rPr>
                <w:bCs/>
                <w:sz w:val="22"/>
                <w:szCs w:val="22"/>
              </w:rPr>
              <w:t>Сокращенное наименование (код) реквизита</w:t>
            </w:r>
          </w:p>
        </w:tc>
        <w:tc>
          <w:tcPr>
            <w:tcW w:w="556" w:type="dxa"/>
          </w:tcPr>
          <w:p w14:paraId="7B9A6800" w14:textId="77777777" w:rsidR="00AD5FA8" w:rsidRDefault="00061AB3">
            <w:pPr>
              <w:pStyle w:val="12-4"/>
              <w:rPr>
                <w:bCs/>
                <w:sz w:val="22"/>
                <w:szCs w:val="22"/>
              </w:rPr>
            </w:pPr>
            <w:r>
              <w:rPr>
                <w:bCs/>
                <w:sz w:val="22"/>
                <w:szCs w:val="22"/>
              </w:rPr>
              <w:t>Тип</w:t>
            </w:r>
          </w:p>
        </w:tc>
        <w:tc>
          <w:tcPr>
            <w:tcW w:w="1134" w:type="dxa"/>
          </w:tcPr>
          <w:p w14:paraId="6D94C727" w14:textId="77777777" w:rsidR="00AD5FA8" w:rsidRDefault="00061AB3">
            <w:pPr>
              <w:pStyle w:val="12-4"/>
              <w:rPr>
                <w:bCs/>
                <w:sz w:val="22"/>
                <w:szCs w:val="22"/>
              </w:rPr>
            </w:pPr>
            <w:r>
              <w:rPr>
                <w:bCs/>
                <w:sz w:val="22"/>
                <w:szCs w:val="22"/>
              </w:rPr>
              <w:t>Форма реквизита</w:t>
            </w:r>
          </w:p>
        </w:tc>
        <w:tc>
          <w:tcPr>
            <w:tcW w:w="1843" w:type="dxa"/>
          </w:tcPr>
          <w:p w14:paraId="7FA90672" w14:textId="77777777" w:rsidR="00AD5FA8" w:rsidRDefault="00061AB3">
            <w:pPr>
              <w:pStyle w:val="12-4"/>
              <w:rPr>
                <w:bCs/>
                <w:sz w:val="22"/>
                <w:szCs w:val="22"/>
              </w:rPr>
            </w:pPr>
            <w:r>
              <w:rPr>
                <w:bCs/>
                <w:sz w:val="22"/>
                <w:szCs w:val="22"/>
              </w:rPr>
              <w:t>Обязательность</w:t>
            </w:r>
          </w:p>
        </w:tc>
        <w:tc>
          <w:tcPr>
            <w:tcW w:w="2404" w:type="dxa"/>
          </w:tcPr>
          <w:p w14:paraId="1269372E" w14:textId="77777777" w:rsidR="00AD5FA8" w:rsidRDefault="00061AB3">
            <w:pPr>
              <w:pStyle w:val="12-4"/>
              <w:rPr>
                <w:bCs/>
                <w:sz w:val="22"/>
                <w:szCs w:val="22"/>
              </w:rPr>
            </w:pPr>
            <w:r>
              <w:rPr>
                <w:bCs/>
                <w:sz w:val="22"/>
                <w:szCs w:val="22"/>
              </w:rPr>
              <w:t>Дополнительная информация</w:t>
            </w:r>
          </w:p>
        </w:tc>
      </w:tr>
      <w:tr w:rsidR="00AD5FA8" w14:paraId="760C4546" w14:textId="77777777" w:rsidTr="00AD5FA8">
        <w:trPr>
          <w:cnfStyle w:val="000000100000" w:firstRow="0" w:lastRow="0" w:firstColumn="0" w:lastColumn="0" w:oddVBand="0" w:evenVBand="0" w:oddHBand="1" w:evenHBand="0" w:firstRowFirstColumn="0" w:firstRowLastColumn="0" w:lastRowFirstColumn="0" w:lastRowLastColumn="0"/>
        </w:trPr>
        <w:tc>
          <w:tcPr>
            <w:tcW w:w="1711" w:type="dxa"/>
          </w:tcPr>
          <w:p w14:paraId="08A27FF4" w14:textId="77777777" w:rsidR="00AD5FA8" w:rsidRDefault="00061AB3">
            <w:pPr>
              <w:pStyle w:val="12-3"/>
              <w:keepLines/>
              <w:rPr>
                <w:sz w:val="22"/>
                <w:szCs w:val="22"/>
                <w:lang w:val="en-US"/>
              </w:rPr>
            </w:pPr>
            <w:r>
              <w:rPr>
                <w:sz w:val="22"/>
                <w:szCs w:val="22"/>
                <w:lang w:val="en-US"/>
              </w:rPr>
              <w:t>Тип содержимого файла</w:t>
            </w:r>
          </w:p>
        </w:tc>
        <w:tc>
          <w:tcPr>
            <w:tcW w:w="1697" w:type="dxa"/>
          </w:tcPr>
          <w:p w14:paraId="5D1365EB" w14:textId="77777777" w:rsidR="00AD5FA8" w:rsidRDefault="00061AB3">
            <w:pPr>
              <w:pStyle w:val="12-3"/>
              <w:keepLines/>
              <w:rPr>
                <w:sz w:val="22"/>
                <w:szCs w:val="22"/>
                <w:lang w:val="en-US"/>
              </w:rPr>
            </w:pPr>
            <w:r>
              <w:rPr>
                <w:sz w:val="22"/>
                <w:szCs w:val="22"/>
                <w:lang w:val="en-US"/>
              </w:rPr>
              <w:t>fileContent</w:t>
            </w:r>
          </w:p>
        </w:tc>
        <w:tc>
          <w:tcPr>
            <w:tcW w:w="556" w:type="dxa"/>
          </w:tcPr>
          <w:p w14:paraId="4C39BDA4" w14:textId="77777777" w:rsidR="00AD5FA8" w:rsidRDefault="00061AB3">
            <w:pPr>
              <w:pStyle w:val="12-3"/>
              <w:keepLines/>
              <w:rPr>
                <w:sz w:val="22"/>
                <w:szCs w:val="22"/>
                <w:lang w:val="en-US"/>
              </w:rPr>
            </w:pPr>
            <w:r>
              <w:rPr>
                <w:sz w:val="22"/>
                <w:szCs w:val="22"/>
                <w:lang w:val="en-US"/>
              </w:rPr>
              <w:t>П</w:t>
            </w:r>
          </w:p>
        </w:tc>
        <w:tc>
          <w:tcPr>
            <w:tcW w:w="1134" w:type="dxa"/>
          </w:tcPr>
          <w:p w14:paraId="5E2D0B2D" w14:textId="77777777" w:rsidR="00AD5FA8" w:rsidRDefault="00061AB3">
            <w:pPr>
              <w:pStyle w:val="12-3"/>
              <w:keepLines/>
              <w:rPr>
                <w:sz w:val="22"/>
                <w:szCs w:val="22"/>
                <w:lang w:val="en-US"/>
              </w:rPr>
            </w:pPr>
            <w:r>
              <w:rPr>
                <w:sz w:val="22"/>
                <w:szCs w:val="22"/>
                <w:lang w:val="en-US"/>
              </w:rPr>
              <w:t>fileContentTypeType</w:t>
            </w:r>
          </w:p>
        </w:tc>
        <w:tc>
          <w:tcPr>
            <w:tcW w:w="1843" w:type="dxa"/>
          </w:tcPr>
          <w:p w14:paraId="0112ABF2" w14:textId="77777777" w:rsidR="00AD5FA8" w:rsidRDefault="00061AB3">
            <w:pPr>
              <w:pStyle w:val="12-3"/>
              <w:keepLines/>
              <w:rPr>
                <w:sz w:val="22"/>
                <w:szCs w:val="22"/>
              </w:rPr>
            </w:pPr>
            <w:r>
              <w:rPr>
                <w:sz w:val="22"/>
                <w:szCs w:val="22"/>
              </w:rPr>
              <w:t>–</w:t>
            </w:r>
          </w:p>
        </w:tc>
        <w:tc>
          <w:tcPr>
            <w:tcW w:w="2404" w:type="dxa"/>
          </w:tcPr>
          <w:p w14:paraId="445B1A49" w14:textId="77777777" w:rsidR="00AD5FA8" w:rsidRDefault="00061AB3">
            <w:pPr>
              <w:pStyle w:val="12-3"/>
              <w:keepLines/>
              <w:rPr>
                <w:sz w:val="22"/>
                <w:szCs w:val="22"/>
              </w:rPr>
            </w:pPr>
            <w:r>
              <w:rPr>
                <w:sz w:val="22"/>
                <w:szCs w:val="22"/>
              </w:rPr>
              <w:t>–</w:t>
            </w:r>
          </w:p>
        </w:tc>
      </w:tr>
      <w:tr w:rsidR="00AD5FA8" w14:paraId="647CF067" w14:textId="77777777" w:rsidTr="00AD5FA8">
        <w:trPr>
          <w:cnfStyle w:val="000000010000" w:firstRow="0" w:lastRow="0" w:firstColumn="0" w:lastColumn="0" w:oddVBand="0" w:evenVBand="0" w:oddHBand="0" w:evenHBand="1" w:firstRowFirstColumn="0" w:firstRowLastColumn="0" w:lastRowFirstColumn="0" w:lastRowLastColumn="0"/>
        </w:trPr>
        <w:tc>
          <w:tcPr>
            <w:tcW w:w="1711" w:type="dxa"/>
          </w:tcPr>
          <w:p w14:paraId="4FCA832B" w14:textId="77777777" w:rsidR="00AD5FA8" w:rsidRDefault="00061AB3">
            <w:pPr>
              <w:pStyle w:val="12-3"/>
              <w:keepLines/>
              <w:rPr>
                <w:sz w:val="22"/>
                <w:szCs w:val="22"/>
                <w:lang w:val="en-US"/>
              </w:rPr>
            </w:pPr>
            <w:r>
              <w:rPr>
                <w:sz w:val="22"/>
                <w:szCs w:val="22"/>
                <w:lang w:val="en-US"/>
              </w:rPr>
              <w:t>Результат обработки файла</w:t>
            </w:r>
          </w:p>
        </w:tc>
        <w:tc>
          <w:tcPr>
            <w:tcW w:w="1697" w:type="dxa"/>
          </w:tcPr>
          <w:p w14:paraId="2716E276" w14:textId="77777777" w:rsidR="00AD5FA8" w:rsidRDefault="00061AB3">
            <w:pPr>
              <w:pStyle w:val="12-3"/>
              <w:keepLines/>
              <w:rPr>
                <w:sz w:val="22"/>
                <w:szCs w:val="22"/>
                <w:lang w:val="en-US"/>
              </w:rPr>
            </w:pPr>
            <w:r>
              <w:rPr>
                <w:sz w:val="22"/>
                <w:szCs w:val="22"/>
                <w:lang w:val="en-US"/>
              </w:rPr>
              <w:t>fileLoadReceipt</w:t>
            </w:r>
          </w:p>
        </w:tc>
        <w:tc>
          <w:tcPr>
            <w:tcW w:w="556" w:type="dxa"/>
          </w:tcPr>
          <w:p w14:paraId="33FA9A8A" w14:textId="77777777" w:rsidR="00AD5FA8" w:rsidRDefault="00061AB3">
            <w:pPr>
              <w:pStyle w:val="12-3"/>
              <w:keepLines/>
              <w:rPr>
                <w:sz w:val="22"/>
                <w:szCs w:val="22"/>
                <w:lang w:val="en-US"/>
              </w:rPr>
            </w:pPr>
            <w:r>
              <w:rPr>
                <w:sz w:val="22"/>
                <w:szCs w:val="22"/>
                <w:lang w:val="en-US"/>
              </w:rPr>
              <w:t>С</w:t>
            </w:r>
          </w:p>
        </w:tc>
        <w:tc>
          <w:tcPr>
            <w:tcW w:w="1134" w:type="dxa"/>
          </w:tcPr>
          <w:p w14:paraId="30077986" w14:textId="77777777" w:rsidR="00AD5FA8" w:rsidRDefault="00061AB3">
            <w:pPr>
              <w:pStyle w:val="12-3"/>
              <w:keepLines/>
              <w:rPr>
                <w:sz w:val="22"/>
                <w:szCs w:val="22"/>
                <w:lang w:val="en-US"/>
              </w:rPr>
            </w:pPr>
            <w:r>
              <w:rPr>
                <w:sz w:val="22"/>
                <w:szCs w:val="22"/>
                <w:lang w:val="en-US"/>
              </w:rPr>
              <w:t>fileLoadReceiptType</w:t>
            </w:r>
          </w:p>
        </w:tc>
        <w:tc>
          <w:tcPr>
            <w:tcW w:w="1843" w:type="dxa"/>
          </w:tcPr>
          <w:p w14:paraId="29CDD7E8" w14:textId="77777777" w:rsidR="00AD5FA8" w:rsidRDefault="00061AB3">
            <w:pPr>
              <w:pStyle w:val="12-3"/>
              <w:keepLines/>
              <w:rPr>
                <w:sz w:val="22"/>
                <w:szCs w:val="22"/>
                <w:lang w:val="en-US"/>
              </w:rPr>
            </w:pPr>
            <w:r>
              <w:rPr>
                <w:sz w:val="22"/>
                <w:szCs w:val="22"/>
                <w:lang w:val="en-US"/>
              </w:rPr>
              <w:t>О</w:t>
            </w:r>
          </w:p>
        </w:tc>
        <w:tc>
          <w:tcPr>
            <w:tcW w:w="2404" w:type="dxa"/>
          </w:tcPr>
          <w:p w14:paraId="58E0AB08" w14:textId="77777777" w:rsidR="00AD5FA8" w:rsidRDefault="00061AB3">
            <w:pPr>
              <w:pStyle w:val="12-3"/>
              <w:keepLines/>
              <w:rPr>
                <w:sz w:val="22"/>
                <w:szCs w:val="22"/>
              </w:rPr>
            </w:pPr>
            <w:r>
              <w:rPr>
                <w:sz w:val="22"/>
                <w:szCs w:val="22"/>
                <w:lang w:val="en-US"/>
              </w:rPr>
              <w:t>Id</w:t>
            </w:r>
            <w:r>
              <w:rPr>
                <w:sz w:val="22"/>
                <w:szCs w:val="22"/>
              </w:rPr>
              <w:t xml:space="preserve"> – Идентификатор загруженного файла в интеграционном ФХ,</w:t>
            </w:r>
          </w:p>
          <w:p w14:paraId="3E0E443F" w14:textId="77777777" w:rsidR="00AD5FA8" w:rsidRDefault="00061AB3">
            <w:pPr>
              <w:pStyle w:val="12-3"/>
              <w:rPr>
                <w:sz w:val="22"/>
                <w:szCs w:val="22"/>
              </w:rPr>
            </w:pPr>
            <w:r>
              <w:rPr>
                <w:sz w:val="22"/>
                <w:szCs w:val="22"/>
                <w:lang w:val="en-US"/>
              </w:rPr>
              <w:t>creationDateTime</w:t>
            </w:r>
            <w:r>
              <w:rPr>
                <w:sz w:val="22"/>
                <w:szCs w:val="22"/>
              </w:rPr>
              <w:t xml:space="preserve"> – Дата и время формирования пакета;</w:t>
            </w:r>
          </w:p>
          <w:p w14:paraId="445D05C5" w14:textId="77777777" w:rsidR="00AD5FA8" w:rsidRDefault="00061AB3">
            <w:pPr>
              <w:pStyle w:val="12-3"/>
              <w:keepNext/>
              <w:rPr>
                <w:sz w:val="22"/>
                <w:szCs w:val="22"/>
              </w:rPr>
            </w:pPr>
            <w:r>
              <w:rPr>
                <w:sz w:val="22"/>
                <w:szCs w:val="22"/>
                <w:lang w:val="en-US"/>
              </w:rPr>
              <w:t>status</w:t>
            </w:r>
            <w:r>
              <w:rPr>
                <w:sz w:val="22"/>
                <w:szCs w:val="22"/>
              </w:rPr>
              <w:t xml:space="preserve"> – Статус загрузки файла в ФХ:</w:t>
            </w:r>
          </w:p>
          <w:p w14:paraId="3FB32B16" w14:textId="77777777" w:rsidR="00AD5FA8" w:rsidRDefault="00061AB3">
            <w:pPr>
              <w:pStyle w:val="12-"/>
              <w:rPr>
                <w:sz w:val="22"/>
                <w:szCs w:val="22"/>
              </w:rPr>
            </w:pPr>
            <w:r>
              <w:rPr>
                <w:sz w:val="22"/>
                <w:szCs w:val="22"/>
                <w:lang w:val="en-US"/>
              </w:rPr>
              <w:t>SUCCESS</w:t>
            </w:r>
            <w:r>
              <w:rPr>
                <w:sz w:val="22"/>
                <w:szCs w:val="22"/>
              </w:rPr>
              <w:t xml:space="preserve"> – загружено успешно;</w:t>
            </w:r>
          </w:p>
          <w:p w14:paraId="5788C0A2" w14:textId="77777777" w:rsidR="00AD5FA8" w:rsidRDefault="00061AB3">
            <w:pPr>
              <w:pStyle w:val="12-"/>
              <w:rPr>
                <w:sz w:val="22"/>
                <w:szCs w:val="22"/>
              </w:rPr>
            </w:pPr>
            <w:r>
              <w:rPr>
                <w:sz w:val="22"/>
                <w:szCs w:val="22"/>
                <w:lang w:val="en-US"/>
              </w:rPr>
              <w:t>FAILURE</w:t>
            </w:r>
            <w:r>
              <w:rPr>
                <w:sz w:val="22"/>
                <w:szCs w:val="22"/>
              </w:rPr>
              <w:t xml:space="preserve"> – ошибки при загрузке;</w:t>
            </w:r>
          </w:p>
          <w:p w14:paraId="3452F84B" w14:textId="77777777" w:rsidR="00AD5FA8" w:rsidRDefault="00061AB3">
            <w:pPr>
              <w:pStyle w:val="12-"/>
              <w:rPr>
                <w:sz w:val="22"/>
                <w:szCs w:val="22"/>
              </w:rPr>
            </w:pPr>
            <w:r>
              <w:rPr>
                <w:sz w:val="22"/>
                <w:szCs w:val="22"/>
                <w:lang w:val="en-US"/>
              </w:rPr>
              <w:t>PROCESSING</w:t>
            </w:r>
            <w:r>
              <w:rPr>
                <w:sz w:val="22"/>
                <w:szCs w:val="22"/>
              </w:rPr>
              <w:t xml:space="preserve"> – загружается.</w:t>
            </w:r>
          </w:p>
          <w:p w14:paraId="6E0C2F3C" w14:textId="77777777" w:rsidR="00AD5FA8" w:rsidRDefault="00061AB3">
            <w:pPr>
              <w:pStyle w:val="12-3"/>
              <w:keepLines/>
              <w:rPr>
                <w:sz w:val="22"/>
                <w:szCs w:val="22"/>
              </w:rPr>
            </w:pPr>
            <w:r>
              <w:rPr>
                <w:sz w:val="22"/>
                <w:szCs w:val="22"/>
              </w:rPr>
              <w:t>Состав реквизита представлен в таблице </w:t>
            </w:r>
            <w:r>
              <w:rPr>
                <w:sz w:val="22"/>
                <w:szCs w:val="22"/>
              </w:rPr>
              <w:fldChar w:fldCharType="begin"/>
            </w:r>
            <w:r>
              <w:rPr>
                <w:sz w:val="22"/>
                <w:szCs w:val="22"/>
              </w:rPr>
              <w:instrText xml:space="preserve"> REF _Ref175949904 \h \# \0  \* MERGEFORMAT </w:instrText>
            </w:r>
            <w:r>
              <w:rPr>
                <w:sz w:val="22"/>
                <w:szCs w:val="22"/>
              </w:rPr>
            </w:r>
            <w:r>
              <w:rPr>
                <w:sz w:val="22"/>
                <w:szCs w:val="22"/>
              </w:rPr>
              <w:fldChar w:fldCharType="separate"/>
            </w:r>
            <w:r>
              <w:rPr>
                <w:sz w:val="22"/>
                <w:szCs w:val="22"/>
              </w:rPr>
              <w:t>20</w:t>
            </w:r>
            <w:r>
              <w:rPr>
                <w:sz w:val="22"/>
                <w:szCs w:val="22"/>
              </w:rPr>
              <w:fldChar w:fldCharType="end"/>
            </w:r>
          </w:p>
        </w:tc>
      </w:tr>
      <w:tr w:rsidR="00AD5FA8" w14:paraId="0DCB2EE0" w14:textId="77777777" w:rsidTr="00AD5FA8">
        <w:trPr>
          <w:cnfStyle w:val="000000100000" w:firstRow="0" w:lastRow="0" w:firstColumn="0" w:lastColumn="0" w:oddVBand="0" w:evenVBand="0" w:oddHBand="1" w:evenHBand="0" w:firstRowFirstColumn="0" w:firstRowLastColumn="0" w:lastRowFirstColumn="0" w:lastRowLastColumn="0"/>
        </w:trPr>
        <w:tc>
          <w:tcPr>
            <w:tcW w:w="1711" w:type="dxa"/>
          </w:tcPr>
          <w:p w14:paraId="281F96EE" w14:textId="77777777" w:rsidR="00AD5FA8" w:rsidRDefault="00061AB3">
            <w:pPr>
              <w:pStyle w:val="12-3"/>
              <w:keepLines/>
              <w:rPr>
                <w:sz w:val="22"/>
                <w:szCs w:val="22"/>
              </w:rPr>
            </w:pPr>
            <w:r>
              <w:rPr>
                <w:sz w:val="22"/>
                <w:szCs w:val="22"/>
              </w:rPr>
              <w:t>Интеграционный пакет. Структура для передачи информации о принимаемых и передаваемых документах, при взаимодействии с Модулем</w:t>
            </w:r>
          </w:p>
        </w:tc>
        <w:tc>
          <w:tcPr>
            <w:tcW w:w="1697" w:type="dxa"/>
          </w:tcPr>
          <w:p w14:paraId="5EEDF76F" w14:textId="77777777" w:rsidR="00AD5FA8" w:rsidRDefault="00061AB3">
            <w:pPr>
              <w:pStyle w:val="12-3"/>
              <w:keepLines/>
              <w:rPr>
                <w:sz w:val="22"/>
                <w:szCs w:val="22"/>
                <w:lang w:val="en-US"/>
              </w:rPr>
            </w:pPr>
            <w:r>
              <w:rPr>
                <w:sz w:val="22"/>
                <w:szCs w:val="22"/>
                <w:lang w:val="en-US"/>
              </w:rPr>
              <w:t>package</w:t>
            </w:r>
          </w:p>
        </w:tc>
        <w:tc>
          <w:tcPr>
            <w:tcW w:w="556" w:type="dxa"/>
          </w:tcPr>
          <w:p w14:paraId="6A3A4865" w14:textId="77777777" w:rsidR="00AD5FA8" w:rsidRDefault="00061AB3">
            <w:pPr>
              <w:pStyle w:val="12-3"/>
              <w:keepLines/>
              <w:rPr>
                <w:sz w:val="22"/>
                <w:szCs w:val="22"/>
                <w:lang w:val="en-US"/>
              </w:rPr>
            </w:pPr>
            <w:r>
              <w:rPr>
                <w:sz w:val="22"/>
                <w:szCs w:val="22"/>
                <w:lang w:val="en-US"/>
              </w:rPr>
              <w:t>С</w:t>
            </w:r>
          </w:p>
        </w:tc>
        <w:tc>
          <w:tcPr>
            <w:tcW w:w="1134" w:type="dxa"/>
          </w:tcPr>
          <w:p w14:paraId="58F83A2F" w14:textId="77777777" w:rsidR="00AD5FA8" w:rsidRDefault="00061AB3">
            <w:pPr>
              <w:pStyle w:val="12-3"/>
              <w:keepLines/>
              <w:rPr>
                <w:sz w:val="22"/>
                <w:szCs w:val="22"/>
                <w:lang w:val="en-US"/>
              </w:rPr>
            </w:pPr>
            <w:r>
              <w:rPr>
                <w:sz w:val="22"/>
                <w:szCs w:val="22"/>
                <w:lang w:val="en-US"/>
              </w:rPr>
              <w:t>packageType</w:t>
            </w:r>
          </w:p>
        </w:tc>
        <w:tc>
          <w:tcPr>
            <w:tcW w:w="1843" w:type="dxa"/>
          </w:tcPr>
          <w:p w14:paraId="45DD01B4" w14:textId="77777777" w:rsidR="00AD5FA8" w:rsidRDefault="00061AB3">
            <w:pPr>
              <w:pStyle w:val="12-3"/>
              <w:keepLines/>
              <w:rPr>
                <w:sz w:val="22"/>
                <w:szCs w:val="22"/>
                <w:lang w:val="en-US"/>
              </w:rPr>
            </w:pPr>
            <w:r>
              <w:rPr>
                <w:sz w:val="22"/>
                <w:szCs w:val="22"/>
                <w:lang w:val="en-US"/>
              </w:rPr>
              <w:t>О</w:t>
            </w:r>
          </w:p>
        </w:tc>
        <w:tc>
          <w:tcPr>
            <w:tcW w:w="2404" w:type="dxa"/>
          </w:tcPr>
          <w:p w14:paraId="4A972E0E" w14:textId="77777777" w:rsidR="00AD5FA8" w:rsidRDefault="00061AB3">
            <w:pPr>
              <w:pStyle w:val="12-3"/>
              <w:keepLines/>
              <w:rPr>
                <w:sz w:val="22"/>
                <w:szCs w:val="22"/>
              </w:rPr>
            </w:pPr>
            <w:r>
              <w:rPr>
                <w:sz w:val="22"/>
                <w:szCs w:val="22"/>
                <w:lang w:val="en-US"/>
              </w:rPr>
              <w:t>header</w:t>
            </w:r>
            <w:r>
              <w:rPr>
                <w:sz w:val="22"/>
                <w:szCs w:val="22"/>
              </w:rPr>
              <w:t xml:space="preserve"> – Транспортная информация о передаваемом документе;</w:t>
            </w:r>
          </w:p>
          <w:p w14:paraId="24CEBCDC" w14:textId="77777777" w:rsidR="00AD5FA8" w:rsidRDefault="00061AB3">
            <w:pPr>
              <w:pStyle w:val="12-3"/>
              <w:keepLines/>
              <w:rPr>
                <w:sz w:val="22"/>
                <w:szCs w:val="22"/>
              </w:rPr>
            </w:pPr>
            <w:r>
              <w:rPr>
                <w:sz w:val="22"/>
                <w:szCs w:val="22"/>
                <w:lang w:val="en-US"/>
              </w:rPr>
              <w:t>documents</w:t>
            </w:r>
            <w:r>
              <w:rPr>
                <w:sz w:val="22"/>
                <w:szCs w:val="22"/>
              </w:rPr>
              <w:t xml:space="preserve"> – Информация о передаваемых документах.</w:t>
            </w:r>
          </w:p>
          <w:p w14:paraId="2A2FFB5F" w14:textId="77777777" w:rsidR="00AD5FA8" w:rsidRDefault="00061AB3">
            <w:pPr>
              <w:pStyle w:val="12-3"/>
              <w:keepLines/>
              <w:rPr>
                <w:sz w:val="22"/>
                <w:szCs w:val="22"/>
              </w:rPr>
            </w:pPr>
            <w:r>
              <w:rPr>
                <w:sz w:val="22"/>
                <w:szCs w:val="22"/>
              </w:rPr>
              <w:t>Состав реквизита представлен в таблице </w:t>
            </w:r>
            <w:r>
              <w:rPr>
                <w:sz w:val="22"/>
                <w:szCs w:val="22"/>
              </w:rPr>
              <w:fldChar w:fldCharType="begin"/>
            </w:r>
            <w:r>
              <w:rPr>
                <w:sz w:val="22"/>
                <w:szCs w:val="22"/>
              </w:rPr>
              <w:instrText xml:space="preserve"> REF _Ref162432224 \h \# \0  \* MERGEFORMAT </w:instrText>
            </w:r>
            <w:r>
              <w:rPr>
                <w:sz w:val="22"/>
                <w:szCs w:val="22"/>
              </w:rPr>
            </w:r>
            <w:r>
              <w:rPr>
                <w:sz w:val="22"/>
                <w:szCs w:val="22"/>
              </w:rPr>
              <w:fldChar w:fldCharType="separate"/>
            </w:r>
            <w:r>
              <w:rPr>
                <w:sz w:val="22"/>
                <w:szCs w:val="22"/>
              </w:rPr>
              <w:t>21</w:t>
            </w:r>
            <w:r>
              <w:rPr>
                <w:sz w:val="22"/>
                <w:szCs w:val="22"/>
              </w:rPr>
              <w:fldChar w:fldCharType="end"/>
            </w:r>
          </w:p>
        </w:tc>
      </w:tr>
      <w:tr w:rsidR="00AD5FA8" w14:paraId="1515FB4B" w14:textId="77777777" w:rsidTr="00AD5FA8">
        <w:trPr>
          <w:cnfStyle w:val="000000010000" w:firstRow="0" w:lastRow="0" w:firstColumn="0" w:lastColumn="0" w:oddVBand="0" w:evenVBand="0" w:oddHBand="0" w:evenHBand="1" w:firstRowFirstColumn="0" w:firstRowLastColumn="0" w:lastRowFirstColumn="0" w:lastRowLastColumn="0"/>
        </w:trPr>
        <w:tc>
          <w:tcPr>
            <w:tcW w:w="1711" w:type="dxa"/>
          </w:tcPr>
          <w:p w14:paraId="46D2062A" w14:textId="77777777" w:rsidR="00AD5FA8" w:rsidRDefault="00061AB3">
            <w:pPr>
              <w:pStyle w:val="12-3"/>
              <w:keepLines/>
              <w:rPr>
                <w:sz w:val="22"/>
                <w:szCs w:val="22"/>
                <w:lang w:val="en-US"/>
              </w:rPr>
            </w:pPr>
            <w:r>
              <w:rPr>
                <w:sz w:val="22"/>
                <w:szCs w:val="22"/>
                <w:lang w:val="en-US"/>
              </w:rPr>
              <w:t>Результат обработки пакета</w:t>
            </w:r>
          </w:p>
        </w:tc>
        <w:tc>
          <w:tcPr>
            <w:tcW w:w="1697" w:type="dxa"/>
          </w:tcPr>
          <w:p w14:paraId="02435B58" w14:textId="77777777" w:rsidR="00AD5FA8" w:rsidRDefault="00061AB3">
            <w:pPr>
              <w:pStyle w:val="12-3"/>
              <w:keepLines/>
              <w:rPr>
                <w:sz w:val="22"/>
                <w:szCs w:val="22"/>
                <w:lang w:val="en-US"/>
              </w:rPr>
            </w:pPr>
            <w:r>
              <w:rPr>
                <w:sz w:val="22"/>
                <w:szCs w:val="22"/>
                <w:lang w:val="en-US"/>
              </w:rPr>
              <w:t>packageLoadReceipt</w:t>
            </w:r>
          </w:p>
        </w:tc>
        <w:tc>
          <w:tcPr>
            <w:tcW w:w="556" w:type="dxa"/>
          </w:tcPr>
          <w:p w14:paraId="6D13E987" w14:textId="77777777" w:rsidR="00AD5FA8" w:rsidRDefault="00061AB3">
            <w:pPr>
              <w:pStyle w:val="12-3"/>
              <w:keepLines/>
              <w:rPr>
                <w:sz w:val="22"/>
                <w:szCs w:val="22"/>
                <w:lang w:val="en-US"/>
              </w:rPr>
            </w:pPr>
            <w:r>
              <w:rPr>
                <w:sz w:val="22"/>
                <w:szCs w:val="22"/>
                <w:lang w:val="en-US"/>
              </w:rPr>
              <w:t>П</w:t>
            </w:r>
          </w:p>
        </w:tc>
        <w:tc>
          <w:tcPr>
            <w:tcW w:w="1134" w:type="dxa"/>
          </w:tcPr>
          <w:p w14:paraId="2FF2C07B" w14:textId="77777777" w:rsidR="00AD5FA8" w:rsidRDefault="00061AB3">
            <w:pPr>
              <w:pStyle w:val="12-3"/>
              <w:keepLines/>
              <w:rPr>
                <w:sz w:val="22"/>
                <w:szCs w:val="22"/>
                <w:lang w:val="en-US"/>
              </w:rPr>
            </w:pPr>
            <w:r>
              <w:rPr>
                <w:sz w:val="22"/>
                <w:szCs w:val="22"/>
                <w:lang w:val="en-US"/>
              </w:rPr>
              <w:t>packageLoadReceiptType</w:t>
            </w:r>
          </w:p>
        </w:tc>
        <w:tc>
          <w:tcPr>
            <w:tcW w:w="1843" w:type="dxa"/>
          </w:tcPr>
          <w:p w14:paraId="0ECEF066" w14:textId="77777777" w:rsidR="00AD5FA8" w:rsidRDefault="00061AB3">
            <w:pPr>
              <w:pStyle w:val="12-3"/>
              <w:keepLines/>
              <w:rPr>
                <w:sz w:val="22"/>
                <w:szCs w:val="22"/>
                <w:lang w:val="en-US"/>
              </w:rPr>
            </w:pPr>
            <w:r>
              <w:rPr>
                <w:sz w:val="22"/>
                <w:szCs w:val="22"/>
                <w:lang w:val="en-US"/>
              </w:rPr>
              <w:t>О</w:t>
            </w:r>
          </w:p>
        </w:tc>
        <w:tc>
          <w:tcPr>
            <w:tcW w:w="2404" w:type="dxa"/>
          </w:tcPr>
          <w:p w14:paraId="33E937FF" w14:textId="77777777" w:rsidR="00AD5FA8" w:rsidRDefault="00061AB3">
            <w:pPr>
              <w:pStyle w:val="12-3"/>
              <w:keepLines/>
              <w:rPr>
                <w:sz w:val="22"/>
                <w:szCs w:val="22"/>
              </w:rPr>
            </w:pPr>
            <w:r>
              <w:rPr>
                <w:sz w:val="22"/>
                <w:szCs w:val="22"/>
              </w:rPr>
              <w:t>–</w:t>
            </w:r>
          </w:p>
        </w:tc>
      </w:tr>
      <w:tr w:rsidR="00AD5FA8" w14:paraId="540FDD06" w14:textId="77777777" w:rsidTr="00AD5FA8">
        <w:trPr>
          <w:cnfStyle w:val="000000100000" w:firstRow="0" w:lastRow="0" w:firstColumn="0" w:lastColumn="0" w:oddVBand="0" w:evenVBand="0" w:oddHBand="1" w:evenHBand="0" w:firstRowFirstColumn="0" w:firstRowLastColumn="0" w:lastRowFirstColumn="0" w:lastRowLastColumn="0"/>
        </w:trPr>
        <w:tc>
          <w:tcPr>
            <w:tcW w:w="1711" w:type="dxa"/>
          </w:tcPr>
          <w:p w14:paraId="075634EE" w14:textId="77777777" w:rsidR="00AD5FA8" w:rsidRDefault="00061AB3">
            <w:pPr>
              <w:pStyle w:val="12-3"/>
              <w:keepLines/>
              <w:rPr>
                <w:sz w:val="22"/>
                <w:szCs w:val="22"/>
                <w:lang w:val="en-US"/>
              </w:rPr>
            </w:pPr>
            <w:r>
              <w:rPr>
                <w:sz w:val="22"/>
                <w:szCs w:val="22"/>
                <w:lang w:val="en-US"/>
              </w:rPr>
              <w:t>Запрос результатов обработки</w:t>
            </w:r>
          </w:p>
        </w:tc>
        <w:tc>
          <w:tcPr>
            <w:tcW w:w="1697" w:type="dxa"/>
          </w:tcPr>
          <w:p w14:paraId="11394948" w14:textId="77777777" w:rsidR="00AD5FA8" w:rsidRDefault="00061AB3">
            <w:pPr>
              <w:pStyle w:val="12-3"/>
              <w:keepLines/>
              <w:rPr>
                <w:sz w:val="22"/>
                <w:szCs w:val="22"/>
                <w:lang w:val="en-US"/>
              </w:rPr>
            </w:pPr>
            <w:r>
              <w:rPr>
                <w:sz w:val="22"/>
                <w:szCs w:val="22"/>
                <w:lang w:val="en-US"/>
              </w:rPr>
              <w:t>receiptsRequest</w:t>
            </w:r>
          </w:p>
        </w:tc>
        <w:tc>
          <w:tcPr>
            <w:tcW w:w="556" w:type="dxa"/>
          </w:tcPr>
          <w:p w14:paraId="5DBD192F" w14:textId="77777777" w:rsidR="00AD5FA8" w:rsidRDefault="00061AB3">
            <w:pPr>
              <w:pStyle w:val="12-3"/>
              <w:keepLines/>
              <w:rPr>
                <w:sz w:val="22"/>
                <w:szCs w:val="22"/>
                <w:lang w:val="en-US"/>
              </w:rPr>
            </w:pPr>
            <w:r>
              <w:rPr>
                <w:sz w:val="22"/>
                <w:szCs w:val="22"/>
                <w:lang w:val="en-US"/>
              </w:rPr>
              <w:t>П</w:t>
            </w:r>
          </w:p>
        </w:tc>
        <w:tc>
          <w:tcPr>
            <w:tcW w:w="1134" w:type="dxa"/>
          </w:tcPr>
          <w:p w14:paraId="3A7C0B99" w14:textId="77777777" w:rsidR="00AD5FA8" w:rsidRDefault="00061AB3">
            <w:pPr>
              <w:pStyle w:val="12-3"/>
              <w:keepLines/>
              <w:rPr>
                <w:sz w:val="22"/>
                <w:szCs w:val="22"/>
                <w:lang w:val="en-US"/>
              </w:rPr>
            </w:pPr>
            <w:r>
              <w:rPr>
                <w:sz w:val="22"/>
                <w:szCs w:val="22"/>
                <w:lang w:val="en-US"/>
              </w:rPr>
              <w:t>receiptsRequestType</w:t>
            </w:r>
          </w:p>
        </w:tc>
        <w:tc>
          <w:tcPr>
            <w:tcW w:w="1843" w:type="dxa"/>
          </w:tcPr>
          <w:p w14:paraId="43D5B929" w14:textId="77777777" w:rsidR="00AD5FA8" w:rsidRDefault="00061AB3">
            <w:pPr>
              <w:pStyle w:val="12-3"/>
              <w:keepLines/>
              <w:rPr>
                <w:sz w:val="22"/>
                <w:szCs w:val="22"/>
                <w:lang w:val="en-US"/>
              </w:rPr>
            </w:pPr>
            <w:r>
              <w:rPr>
                <w:sz w:val="22"/>
                <w:szCs w:val="22"/>
                <w:lang w:val="en-US"/>
              </w:rPr>
              <w:t>О</w:t>
            </w:r>
          </w:p>
        </w:tc>
        <w:tc>
          <w:tcPr>
            <w:tcW w:w="2404" w:type="dxa"/>
          </w:tcPr>
          <w:p w14:paraId="792D25CB" w14:textId="77777777" w:rsidR="00AD5FA8" w:rsidRDefault="00061AB3">
            <w:pPr>
              <w:pStyle w:val="12-3"/>
              <w:keepLines/>
              <w:rPr>
                <w:sz w:val="22"/>
                <w:szCs w:val="22"/>
              </w:rPr>
            </w:pPr>
            <w:r>
              <w:rPr>
                <w:sz w:val="22"/>
                <w:szCs w:val="22"/>
              </w:rPr>
              <w:t>–</w:t>
            </w:r>
          </w:p>
        </w:tc>
      </w:tr>
      <w:tr w:rsidR="00AD5FA8" w14:paraId="0EC3CC1E" w14:textId="77777777" w:rsidTr="00AD5FA8">
        <w:trPr>
          <w:cnfStyle w:val="000000010000" w:firstRow="0" w:lastRow="0" w:firstColumn="0" w:lastColumn="0" w:oddVBand="0" w:evenVBand="0" w:oddHBand="0" w:evenHBand="1" w:firstRowFirstColumn="0" w:firstRowLastColumn="0" w:lastRowFirstColumn="0" w:lastRowLastColumn="0"/>
        </w:trPr>
        <w:tc>
          <w:tcPr>
            <w:tcW w:w="1711" w:type="dxa"/>
          </w:tcPr>
          <w:p w14:paraId="7F9F07D1" w14:textId="77777777" w:rsidR="00AD5FA8" w:rsidRDefault="00061AB3">
            <w:pPr>
              <w:pStyle w:val="12-3"/>
              <w:keepLines/>
              <w:rPr>
                <w:sz w:val="22"/>
                <w:szCs w:val="22"/>
                <w:lang w:val="en-US"/>
              </w:rPr>
            </w:pPr>
            <w:r>
              <w:rPr>
                <w:sz w:val="22"/>
                <w:szCs w:val="22"/>
                <w:lang w:val="en-US"/>
              </w:rPr>
              <w:t>Запрос документов</w:t>
            </w:r>
          </w:p>
        </w:tc>
        <w:tc>
          <w:tcPr>
            <w:tcW w:w="1697" w:type="dxa"/>
          </w:tcPr>
          <w:p w14:paraId="12FBD890" w14:textId="77777777" w:rsidR="00AD5FA8" w:rsidRDefault="00061AB3">
            <w:pPr>
              <w:pStyle w:val="12-3"/>
              <w:keepLines/>
              <w:rPr>
                <w:sz w:val="22"/>
                <w:szCs w:val="22"/>
                <w:lang w:val="en-US"/>
              </w:rPr>
            </w:pPr>
            <w:r>
              <w:rPr>
                <w:sz w:val="22"/>
                <w:szCs w:val="22"/>
                <w:lang w:val="en-US"/>
              </w:rPr>
              <w:t>docsRequest</w:t>
            </w:r>
          </w:p>
        </w:tc>
        <w:tc>
          <w:tcPr>
            <w:tcW w:w="556" w:type="dxa"/>
          </w:tcPr>
          <w:p w14:paraId="62AFB4B2" w14:textId="77777777" w:rsidR="00AD5FA8" w:rsidRDefault="00061AB3">
            <w:pPr>
              <w:pStyle w:val="12-3"/>
              <w:keepLines/>
              <w:rPr>
                <w:sz w:val="22"/>
                <w:szCs w:val="22"/>
                <w:lang w:val="en-US"/>
              </w:rPr>
            </w:pPr>
            <w:r>
              <w:rPr>
                <w:sz w:val="22"/>
                <w:szCs w:val="22"/>
                <w:lang w:val="en-US"/>
              </w:rPr>
              <w:t>С</w:t>
            </w:r>
          </w:p>
        </w:tc>
        <w:tc>
          <w:tcPr>
            <w:tcW w:w="1134" w:type="dxa"/>
          </w:tcPr>
          <w:p w14:paraId="09B40D33" w14:textId="77777777" w:rsidR="00AD5FA8" w:rsidRDefault="00061AB3">
            <w:pPr>
              <w:pStyle w:val="12-3"/>
              <w:keepLines/>
              <w:rPr>
                <w:sz w:val="22"/>
                <w:szCs w:val="22"/>
                <w:lang w:val="en-US"/>
              </w:rPr>
            </w:pPr>
            <w:r>
              <w:rPr>
                <w:sz w:val="22"/>
                <w:szCs w:val="22"/>
                <w:lang w:val="en-US"/>
              </w:rPr>
              <w:t>docsRequestType</w:t>
            </w:r>
          </w:p>
        </w:tc>
        <w:tc>
          <w:tcPr>
            <w:tcW w:w="1843" w:type="dxa"/>
          </w:tcPr>
          <w:p w14:paraId="5B6B0CA8" w14:textId="77777777" w:rsidR="00AD5FA8" w:rsidRDefault="00061AB3">
            <w:pPr>
              <w:pStyle w:val="12-3"/>
              <w:keepLines/>
              <w:rPr>
                <w:sz w:val="22"/>
                <w:szCs w:val="22"/>
                <w:lang w:val="en-US"/>
              </w:rPr>
            </w:pPr>
            <w:r>
              <w:rPr>
                <w:sz w:val="22"/>
                <w:szCs w:val="22"/>
                <w:lang w:val="en-US"/>
              </w:rPr>
              <w:t>О</w:t>
            </w:r>
          </w:p>
        </w:tc>
        <w:tc>
          <w:tcPr>
            <w:tcW w:w="2404" w:type="dxa"/>
          </w:tcPr>
          <w:p w14:paraId="34D16C89" w14:textId="77777777" w:rsidR="00AD5FA8" w:rsidRDefault="00061AB3">
            <w:pPr>
              <w:pStyle w:val="12-3"/>
              <w:keepLines/>
              <w:rPr>
                <w:sz w:val="22"/>
                <w:szCs w:val="22"/>
              </w:rPr>
            </w:pPr>
            <w:r>
              <w:rPr>
                <w:sz w:val="22"/>
                <w:szCs w:val="22"/>
                <w:lang w:val="en-US"/>
              </w:rPr>
              <w:t>header</w:t>
            </w:r>
            <w:r>
              <w:rPr>
                <w:sz w:val="22"/>
                <w:szCs w:val="22"/>
              </w:rPr>
              <w:t xml:space="preserve"> – Транспортная информация о передаваемом документе;</w:t>
            </w:r>
          </w:p>
          <w:p w14:paraId="613DA600" w14:textId="77777777" w:rsidR="00AD5FA8" w:rsidRDefault="00061AB3">
            <w:pPr>
              <w:pStyle w:val="12-3"/>
              <w:keepLines/>
              <w:rPr>
                <w:sz w:val="22"/>
                <w:szCs w:val="22"/>
              </w:rPr>
            </w:pPr>
            <w:r>
              <w:rPr>
                <w:sz w:val="22"/>
                <w:szCs w:val="22"/>
                <w:lang w:val="en-US"/>
              </w:rPr>
              <w:t>params</w:t>
            </w:r>
            <w:r>
              <w:rPr>
                <w:sz w:val="22"/>
                <w:szCs w:val="22"/>
              </w:rPr>
              <w:t xml:space="preserve"> – Параметры запроса.</w:t>
            </w:r>
          </w:p>
          <w:p w14:paraId="15162CDD" w14:textId="77777777" w:rsidR="00AD5FA8" w:rsidRDefault="00061AB3">
            <w:pPr>
              <w:pStyle w:val="12-3"/>
              <w:keepLines/>
              <w:rPr>
                <w:sz w:val="22"/>
                <w:szCs w:val="22"/>
              </w:rPr>
            </w:pPr>
            <w:r>
              <w:rPr>
                <w:sz w:val="22"/>
                <w:szCs w:val="22"/>
              </w:rPr>
              <w:t>Состав реквизита представлен в таблице </w:t>
            </w:r>
            <w:r>
              <w:rPr>
                <w:sz w:val="22"/>
                <w:szCs w:val="22"/>
              </w:rPr>
              <w:fldChar w:fldCharType="begin"/>
            </w:r>
            <w:r>
              <w:rPr>
                <w:sz w:val="22"/>
                <w:szCs w:val="22"/>
              </w:rPr>
              <w:instrText xml:space="preserve"> REF _Ref162432235 \h \## \* MERGEFORMAT </w:instrText>
            </w:r>
            <w:r>
              <w:rPr>
                <w:sz w:val="22"/>
                <w:szCs w:val="22"/>
              </w:rPr>
            </w:r>
            <w:r>
              <w:rPr>
                <w:sz w:val="22"/>
                <w:szCs w:val="22"/>
              </w:rPr>
              <w:fldChar w:fldCharType="separate"/>
            </w:r>
            <w:r>
              <w:rPr>
                <w:sz w:val="22"/>
                <w:szCs w:val="22"/>
              </w:rPr>
              <w:t>22</w:t>
            </w:r>
            <w:r>
              <w:rPr>
                <w:sz w:val="22"/>
                <w:szCs w:val="22"/>
              </w:rPr>
              <w:fldChar w:fldCharType="end"/>
            </w:r>
          </w:p>
        </w:tc>
      </w:tr>
      <w:tr w:rsidR="00AD5FA8" w14:paraId="7CED72F5" w14:textId="77777777" w:rsidTr="00AD5FA8">
        <w:trPr>
          <w:cnfStyle w:val="000000100000" w:firstRow="0" w:lastRow="0" w:firstColumn="0" w:lastColumn="0" w:oddVBand="0" w:evenVBand="0" w:oddHBand="1" w:evenHBand="0" w:firstRowFirstColumn="0" w:firstRowLastColumn="0" w:lastRowFirstColumn="0" w:lastRowLastColumn="0"/>
        </w:trPr>
        <w:tc>
          <w:tcPr>
            <w:tcW w:w="1711" w:type="dxa"/>
          </w:tcPr>
          <w:p w14:paraId="087A465C" w14:textId="77777777" w:rsidR="00AD5FA8" w:rsidRDefault="00061AB3">
            <w:pPr>
              <w:pStyle w:val="12-3"/>
              <w:keepLines/>
              <w:rPr>
                <w:sz w:val="22"/>
                <w:szCs w:val="22"/>
                <w:lang w:val="en-US"/>
              </w:rPr>
            </w:pPr>
            <w:r>
              <w:rPr>
                <w:sz w:val="22"/>
                <w:szCs w:val="22"/>
                <w:lang w:val="en-US"/>
              </w:rPr>
              <w:t>Информация о передаваемых документах</w:t>
            </w:r>
          </w:p>
        </w:tc>
        <w:tc>
          <w:tcPr>
            <w:tcW w:w="1697" w:type="dxa"/>
          </w:tcPr>
          <w:p w14:paraId="55E9F862" w14:textId="77777777" w:rsidR="00AD5FA8" w:rsidRDefault="00061AB3">
            <w:pPr>
              <w:pStyle w:val="12-3"/>
              <w:keepLines/>
              <w:rPr>
                <w:sz w:val="22"/>
                <w:szCs w:val="22"/>
                <w:lang w:val="en-US"/>
              </w:rPr>
            </w:pPr>
            <w:r>
              <w:rPr>
                <w:sz w:val="22"/>
                <w:szCs w:val="22"/>
                <w:lang w:val="en-US"/>
              </w:rPr>
              <w:t>documentsType</w:t>
            </w:r>
          </w:p>
        </w:tc>
        <w:tc>
          <w:tcPr>
            <w:tcW w:w="556" w:type="dxa"/>
          </w:tcPr>
          <w:p w14:paraId="0BEAB3F4" w14:textId="77777777" w:rsidR="00AD5FA8" w:rsidRDefault="00061AB3">
            <w:pPr>
              <w:pStyle w:val="12-3"/>
              <w:keepLines/>
              <w:rPr>
                <w:sz w:val="22"/>
                <w:szCs w:val="22"/>
                <w:lang w:val="en-US"/>
              </w:rPr>
            </w:pPr>
            <w:r>
              <w:rPr>
                <w:sz w:val="22"/>
                <w:szCs w:val="22"/>
                <w:lang w:val="en-US"/>
              </w:rPr>
              <w:t>С</w:t>
            </w:r>
          </w:p>
        </w:tc>
        <w:tc>
          <w:tcPr>
            <w:tcW w:w="1134" w:type="dxa"/>
          </w:tcPr>
          <w:p w14:paraId="46063DC7" w14:textId="77777777" w:rsidR="00AD5FA8" w:rsidRDefault="00061AB3">
            <w:pPr>
              <w:pStyle w:val="12-3"/>
              <w:keepLines/>
              <w:rPr>
                <w:sz w:val="22"/>
                <w:szCs w:val="22"/>
                <w:lang w:val="en-US"/>
              </w:rPr>
            </w:pPr>
            <w:r>
              <w:rPr>
                <w:sz w:val="22"/>
                <w:szCs w:val="22"/>
                <w:lang w:val="en-US"/>
              </w:rPr>
              <w:t>document</w:t>
            </w:r>
          </w:p>
        </w:tc>
        <w:tc>
          <w:tcPr>
            <w:tcW w:w="1843" w:type="dxa"/>
          </w:tcPr>
          <w:p w14:paraId="787CE696" w14:textId="77777777" w:rsidR="00AD5FA8" w:rsidRDefault="00061AB3">
            <w:pPr>
              <w:pStyle w:val="12-3"/>
              <w:keepLines/>
              <w:rPr>
                <w:sz w:val="22"/>
                <w:szCs w:val="22"/>
                <w:lang w:val="en-US"/>
              </w:rPr>
            </w:pPr>
            <w:r>
              <w:rPr>
                <w:sz w:val="22"/>
                <w:szCs w:val="22"/>
                <w:lang w:val="en-US"/>
              </w:rPr>
              <w:t>О</w:t>
            </w:r>
          </w:p>
        </w:tc>
        <w:tc>
          <w:tcPr>
            <w:tcW w:w="2404" w:type="dxa"/>
          </w:tcPr>
          <w:p w14:paraId="6AA70CE3" w14:textId="77777777" w:rsidR="00AD5FA8" w:rsidRDefault="00061AB3">
            <w:pPr>
              <w:pStyle w:val="12-3"/>
              <w:keepLines/>
              <w:rPr>
                <w:sz w:val="22"/>
                <w:szCs w:val="22"/>
              </w:rPr>
            </w:pPr>
            <w:r>
              <w:rPr>
                <w:sz w:val="22"/>
                <w:szCs w:val="22"/>
              </w:rPr>
              <w:t>messageId – Уникальный идентификатор сообщения. Игнорируется при приёме. Заполняется при выгрузке;</w:t>
            </w:r>
          </w:p>
          <w:p w14:paraId="25A65F2C" w14:textId="77777777" w:rsidR="00AD5FA8" w:rsidRDefault="00061AB3">
            <w:pPr>
              <w:pStyle w:val="12-3"/>
              <w:keepLines/>
              <w:rPr>
                <w:sz w:val="22"/>
                <w:szCs w:val="22"/>
              </w:rPr>
            </w:pPr>
            <w:r>
              <w:rPr>
                <w:sz w:val="22"/>
                <w:szCs w:val="22"/>
                <w:lang w:val="en-US"/>
              </w:rPr>
              <w:t>documentId</w:t>
            </w:r>
            <w:r>
              <w:rPr>
                <w:sz w:val="22"/>
                <w:szCs w:val="22"/>
              </w:rPr>
              <w:t xml:space="preserve"> – Идентификатор передаваемого документа;</w:t>
            </w:r>
          </w:p>
          <w:p w14:paraId="7A9DD460" w14:textId="77777777" w:rsidR="00AD5FA8" w:rsidRDefault="00061AB3">
            <w:pPr>
              <w:pStyle w:val="12-3"/>
              <w:keepLines/>
              <w:rPr>
                <w:sz w:val="22"/>
                <w:szCs w:val="22"/>
              </w:rPr>
            </w:pPr>
            <w:r>
              <w:rPr>
                <w:sz w:val="22"/>
                <w:szCs w:val="22"/>
                <w:lang w:val="en-US"/>
              </w:rPr>
              <w:t>processId</w:t>
            </w:r>
            <w:r>
              <w:rPr>
                <w:sz w:val="22"/>
                <w:szCs w:val="22"/>
              </w:rPr>
              <w:t xml:space="preserve"> – Идентификатор бизнес-процессаэ</w:t>
            </w:r>
          </w:p>
          <w:p w14:paraId="13E96C53" w14:textId="77777777" w:rsidR="00AD5FA8" w:rsidRDefault="00061AB3">
            <w:pPr>
              <w:pStyle w:val="12-3"/>
              <w:keepLines/>
              <w:rPr>
                <w:sz w:val="22"/>
                <w:szCs w:val="22"/>
              </w:rPr>
            </w:pPr>
            <w:r>
              <w:rPr>
                <w:sz w:val="22"/>
                <w:szCs w:val="22"/>
              </w:rPr>
              <w:t>Состав реквизита представлен в таблице </w:t>
            </w:r>
            <w:r>
              <w:rPr>
                <w:sz w:val="22"/>
                <w:szCs w:val="22"/>
              </w:rPr>
              <w:fldChar w:fldCharType="begin"/>
            </w:r>
            <w:r>
              <w:rPr>
                <w:sz w:val="22"/>
                <w:szCs w:val="22"/>
              </w:rPr>
              <w:instrText xml:space="preserve"> REF _Ref162432245 \h \## \* MERGEFORMAT </w:instrText>
            </w:r>
            <w:r>
              <w:rPr>
                <w:sz w:val="22"/>
                <w:szCs w:val="22"/>
              </w:rPr>
            </w:r>
            <w:r>
              <w:rPr>
                <w:sz w:val="22"/>
                <w:szCs w:val="22"/>
              </w:rPr>
              <w:fldChar w:fldCharType="separate"/>
            </w:r>
            <w:r>
              <w:rPr>
                <w:sz w:val="22"/>
                <w:szCs w:val="22"/>
              </w:rPr>
              <w:t>23</w:t>
            </w:r>
            <w:r>
              <w:rPr>
                <w:sz w:val="22"/>
                <w:szCs w:val="22"/>
              </w:rPr>
              <w:fldChar w:fldCharType="end"/>
            </w:r>
          </w:p>
        </w:tc>
      </w:tr>
      <w:tr w:rsidR="00AD5FA8" w14:paraId="1937FAC7" w14:textId="77777777" w:rsidTr="00AD5FA8">
        <w:trPr>
          <w:cnfStyle w:val="000000010000" w:firstRow="0" w:lastRow="0" w:firstColumn="0" w:lastColumn="0" w:oddVBand="0" w:evenVBand="0" w:oddHBand="0" w:evenHBand="1" w:firstRowFirstColumn="0" w:firstRowLastColumn="0" w:lastRowFirstColumn="0" w:lastRowLastColumn="0"/>
        </w:trPr>
        <w:tc>
          <w:tcPr>
            <w:tcW w:w="1711" w:type="dxa"/>
          </w:tcPr>
          <w:p w14:paraId="3C6013CB" w14:textId="77777777" w:rsidR="00AD5FA8" w:rsidRDefault="00061AB3">
            <w:pPr>
              <w:pStyle w:val="12-3"/>
              <w:keepLines/>
              <w:rPr>
                <w:sz w:val="22"/>
                <w:szCs w:val="22"/>
                <w:lang w:val="en-US"/>
              </w:rPr>
            </w:pPr>
            <w:r>
              <w:rPr>
                <w:sz w:val="22"/>
                <w:szCs w:val="22"/>
              </w:rPr>
              <w:t xml:space="preserve">Уникальный идентификатор сообщения. Игнорируется при приёме. </w:t>
            </w:r>
            <w:r>
              <w:rPr>
                <w:sz w:val="22"/>
                <w:szCs w:val="22"/>
                <w:lang w:val="en-US"/>
              </w:rPr>
              <w:t>Заполняется при выгрузке</w:t>
            </w:r>
          </w:p>
        </w:tc>
        <w:tc>
          <w:tcPr>
            <w:tcW w:w="1697" w:type="dxa"/>
          </w:tcPr>
          <w:p w14:paraId="4CE43713" w14:textId="77777777" w:rsidR="00AD5FA8" w:rsidRDefault="00061AB3">
            <w:pPr>
              <w:pStyle w:val="12-3"/>
              <w:keepLines/>
              <w:rPr>
                <w:sz w:val="22"/>
                <w:szCs w:val="22"/>
                <w:lang w:val="en-US"/>
              </w:rPr>
            </w:pPr>
            <w:r>
              <w:rPr>
                <w:sz w:val="22"/>
                <w:szCs w:val="22"/>
                <w:lang w:val="en-US"/>
              </w:rPr>
              <w:t>messageId</w:t>
            </w:r>
          </w:p>
        </w:tc>
        <w:tc>
          <w:tcPr>
            <w:tcW w:w="556" w:type="dxa"/>
          </w:tcPr>
          <w:p w14:paraId="6A21B60E" w14:textId="77777777" w:rsidR="00AD5FA8" w:rsidRDefault="00061AB3">
            <w:pPr>
              <w:pStyle w:val="12-3"/>
              <w:keepLines/>
              <w:rPr>
                <w:sz w:val="22"/>
                <w:szCs w:val="22"/>
                <w:lang w:val="en-US"/>
              </w:rPr>
            </w:pPr>
            <w:r>
              <w:rPr>
                <w:sz w:val="22"/>
                <w:szCs w:val="22"/>
                <w:lang w:val="en-US"/>
              </w:rPr>
              <w:t>П</w:t>
            </w:r>
          </w:p>
        </w:tc>
        <w:tc>
          <w:tcPr>
            <w:tcW w:w="1134" w:type="dxa"/>
          </w:tcPr>
          <w:p w14:paraId="2A523557" w14:textId="77777777" w:rsidR="00AD5FA8" w:rsidRDefault="00061AB3">
            <w:pPr>
              <w:pStyle w:val="12-3"/>
              <w:keepLines/>
              <w:rPr>
                <w:sz w:val="22"/>
                <w:szCs w:val="22"/>
                <w:lang w:val="en-US"/>
              </w:rPr>
            </w:pPr>
            <w:r>
              <w:rPr>
                <w:sz w:val="22"/>
                <w:szCs w:val="22"/>
                <w:lang w:val="en-US"/>
              </w:rPr>
              <w:t>GUIDType</w:t>
            </w:r>
          </w:p>
        </w:tc>
        <w:tc>
          <w:tcPr>
            <w:tcW w:w="1843" w:type="dxa"/>
          </w:tcPr>
          <w:p w14:paraId="2ED526EB" w14:textId="77777777" w:rsidR="00AD5FA8" w:rsidRDefault="00061AB3">
            <w:pPr>
              <w:pStyle w:val="12-3"/>
              <w:keepLines/>
              <w:rPr>
                <w:sz w:val="22"/>
                <w:szCs w:val="22"/>
                <w:lang w:val="en-US"/>
              </w:rPr>
            </w:pPr>
            <w:r>
              <w:rPr>
                <w:sz w:val="22"/>
                <w:szCs w:val="22"/>
                <w:lang w:val="en-US"/>
              </w:rPr>
              <w:t>Н</w:t>
            </w:r>
          </w:p>
        </w:tc>
        <w:tc>
          <w:tcPr>
            <w:tcW w:w="2404" w:type="dxa"/>
          </w:tcPr>
          <w:p w14:paraId="4242D6D1" w14:textId="77777777" w:rsidR="00AD5FA8" w:rsidRDefault="00061AB3">
            <w:pPr>
              <w:pStyle w:val="12-3"/>
              <w:keepLines/>
              <w:rPr>
                <w:sz w:val="22"/>
                <w:szCs w:val="22"/>
              </w:rPr>
            </w:pPr>
            <w:r>
              <w:rPr>
                <w:sz w:val="22"/>
                <w:szCs w:val="22"/>
              </w:rPr>
              <w:t>–</w:t>
            </w:r>
          </w:p>
        </w:tc>
      </w:tr>
      <w:tr w:rsidR="00AD5FA8" w14:paraId="47F06C34" w14:textId="77777777" w:rsidTr="00AD5FA8">
        <w:trPr>
          <w:cnfStyle w:val="000000100000" w:firstRow="0" w:lastRow="0" w:firstColumn="0" w:lastColumn="0" w:oddVBand="0" w:evenVBand="0" w:oddHBand="1" w:evenHBand="0" w:firstRowFirstColumn="0" w:firstRowLastColumn="0" w:lastRowFirstColumn="0" w:lastRowLastColumn="0"/>
        </w:trPr>
        <w:tc>
          <w:tcPr>
            <w:tcW w:w="1711" w:type="dxa"/>
          </w:tcPr>
          <w:p w14:paraId="139C5885" w14:textId="77777777" w:rsidR="00AD5FA8" w:rsidRDefault="00061AB3">
            <w:pPr>
              <w:pStyle w:val="12-3"/>
              <w:keepLines/>
              <w:rPr>
                <w:sz w:val="22"/>
                <w:szCs w:val="22"/>
                <w:lang w:val="en-US"/>
              </w:rPr>
            </w:pPr>
            <w:r>
              <w:rPr>
                <w:sz w:val="22"/>
                <w:szCs w:val="22"/>
                <w:lang w:val="en-US"/>
              </w:rPr>
              <w:t>Информация о структурированных документах</w:t>
            </w:r>
          </w:p>
        </w:tc>
        <w:tc>
          <w:tcPr>
            <w:tcW w:w="1697" w:type="dxa"/>
          </w:tcPr>
          <w:p w14:paraId="6FFCB0F1" w14:textId="77777777" w:rsidR="00AD5FA8" w:rsidRDefault="00061AB3">
            <w:pPr>
              <w:pStyle w:val="12-3"/>
              <w:keepLines/>
              <w:rPr>
                <w:sz w:val="22"/>
                <w:szCs w:val="22"/>
                <w:lang w:val="en-US"/>
              </w:rPr>
            </w:pPr>
            <w:r>
              <w:rPr>
                <w:sz w:val="22"/>
                <w:szCs w:val="22"/>
                <w:lang w:val="en-US"/>
              </w:rPr>
              <w:t>structuredDocument</w:t>
            </w:r>
          </w:p>
        </w:tc>
        <w:tc>
          <w:tcPr>
            <w:tcW w:w="556" w:type="dxa"/>
          </w:tcPr>
          <w:p w14:paraId="4C1D0A75" w14:textId="77777777" w:rsidR="00AD5FA8" w:rsidRDefault="00061AB3">
            <w:pPr>
              <w:pStyle w:val="12-3"/>
              <w:keepLines/>
              <w:rPr>
                <w:sz w:val="22"/>
                <w:szCs w:val="22"/>
                <w:lang w:val="en-US"/>
              </w:rPr>
            </w:pPr>
            <w:r>
              <w:rPr>
                <w:sz w:val="22"/>
                <w:szCs w:val="22"/>
                <w:lang w:val="en-US"/>
              </w:rPr>
              <w:t>С</w:t>
            </w:r>
          </w:p>
        </w:tc>
        <w:tc>
          <w:tcPr>
            <w:tcW w:w="1134" w:type="dxa"/>
          </w:tcPr>
          <w:p w14:paraId="1126FC8E" w14:textId="77777777" w:rsidR="00AD5FA8" w:rsidRDefault="00061AB3">
            <w:pPr>
              <w:pStyle w:val="12-3"/>
              <w:keepLines/>
              <w:rPr>
                <w:sz w:val="22"/>
                <w:szCs w:val="22"/>
                <w:lang w:val="en-US"/>
              </w:rPr>
            </w:pPr>
            <w:r>
              <w:rPr>
                <w:sz w:val="22"/>
                <w:szCs w:val="22"/>
                <w:lang w:val="en-US"/>
              </w:rPr>
              <w:t>structuredDocumentsType</w:t>
            </w:r>
          </w:p>
        </w:tc>
        <w:tc>
          <w:tcPr>
            <w:tcW w:w="1843" w:type="dxa"/>
          </w:tcPr>
          <w:p w14:paraId="1FB38318" w14:textId="77777777" w:rsidR="00AD5FA8" w:rsidRDefault="00061AB3">
            <w:pPr>
              <w:pStyle w:val="12-3"/>
              <w:keepLines/>
              <w:rPr>
                <w:sz w:val="22"/>
                <w:szCs w:val="22"/>
                <w:lang w:val="en-US"/>
              </w:rPr>
            </w:pPr>
            <w:r>
              <w:rPr>
                <w:sz w:val="22"/>
                <w:szCs w:val="22"/>
                <w:lang w:val="en-US"/>
              </w:rPr>
              <w:t>О</w:t>
            </w:r>
          </w:p>
        </w:tc>
        <w:tc>
          <w:tcPr>
            <w:tcW w:w="2404" w:type="dxa"/>
          </w:tcPr>
          <w:p w14:paraId="44B8E957" w14:textId="77777777" w:rsidR="00AD5FA8" w:rsidRDefault="00061AB3">
            <w:pPr>
              <w:pStyle w:val="12-3"/>
              <w:keepLines/>
              <w:rPr>
                <w:sz w:val="22"/>
                <w:szCs w:val="22"/>
              </w:rPr>
            </w:pPr>
            <w:r>
              <w:rPr>
                <w:sz w:val="22"/>
                <w:szCs w:val="22"/>
                <w:lang w:val="en-US"/>
              </w:rPr>
              <w:t>Id</w:t>
            </w:r>
            <w:r>
              <w:rPr>
                <w:sz w:val="22"/>
                <w:szCs w:val="22"/>
              </w:rPr>
              <w:t xml:space="preserve"> – Идентификатор структурированного документа в интеграционном ФХ;</w:t>
            </w:r>
          </w:p>
          <w:p w14:paraId="04DC7C3C" w14:textId="77777777" w:rsidR="00AD5FA8" w:rsidRDefault="00061AB3">
            <w:pPr>
              <w:pStyle w:val="12-3"/>
              <w:keepLines/>
              <w:rPr>
                <w:sz w:val="22"/>
                <w:szCs w:val="22"/>
              </w:rPr>
            </w:pPr>
            <w:r>
              <w:rPr>
                <w:sz w:val="22"/>
                <w:szCs w:val="22"/>
                <w:lang w:val="en-US"/>
              </w:rPr>
              <w:t>attachments</w:t>
            </w:r>
            <w:r>
              <w:rPr>
                <w:sz w:val="22"/>
                <w:szCs w:val="22"/>
              </w:rPr>
              <w:t xml:space="preserve"> – Информация о неструктурированных вложениях.</w:t>
            </w:r>
          </w:p>
          <w:p w14:paraId="1996C42B" w14:textId="77777777" w:rsidR="00AD5FA8" w:rsidRDefault="00061AB3">
            <w:pPr>
              <w:pStyle w:val="12-3"/>
              <w:keepLines/>
              <w:rPr>
                <w:sz w:val="22"/>
                <w:szCs w:val="22"/>
              </w:rPr>
            </w:pPr>
            <w:r>
              <w:rPr>
                <w:sz w:val="22"/>
                <w:szCs w:val="22"/>
              </w:rPr>
              <w:t>Состав реквизита представлен в таблице </w:t>
            </w:r>
            <w:r>
              <w:rPr>
                <w:sz w:val="22"/>
                <w:szCs w:val="22"/>
              </w:rPr>
              <w:fldChar w:fldCharType="begin"/>
            </w:r>
            <w:r>
              <w:rPr>
                <w:sz w:val="22"/>
                <w:szCs w:val="22"/>
              </w:rPr>
              <w:instrText xml:space="preserve"> REF _Ref162432256 \h \## \* MERGEFORMAT </w:instrText>
            </w:r>
            <w:r>
              <w:rPr>
                <w:sz w:val="22"/>
                <w:szCs w:val="22"/>
              </w:rPr>
            </w:r>
            <w:r>
              <w:rPr>
                <w:sz w:val="22"/>
                <w:szCs w:val="22"/>
              </w:rPr>
              <w:fldChar w:fldCharType="separate"/>
            </w:r>
            <w:r>
              <w:rPr>
                <w:sz w:val="22"/>
                <w:szCs w:val="22"/>
              </w:rPr>
              <w:t>24</w:t>
            </w:r>
            <w:r>
              <w:rPr>
                <w:sz w:val="22"/>
                <w:szCs w:val="22"/>
              </w:rPr>
              <w:fldChar w:fldCharType="end"/>
            </w:r>
          </w:p>
        </w:tc>
      </w:tr>
      <w:tr w:rsidR="00AD5FA8" w14:paraId="3E4372D9" w14:textId="77777777" w:rsidTr="00AD5FA8">
        <w:trPr>
          <w:cnfStyle w:val="000000010000" w:firstRow="0" w:lastRow="0" w:firstColumn="0" w:lastColumn="0" w:oddVBand="0" w:evenVBand="0" w:oddHBand="0" w:evenHBand="1" w:firstRowFirstColumn="0" w:firstRowLastColumn="0" w:lastRowFirstColumn="0" w:lastRowLastColumn="0"/>
        </w:trPr>
        <w:tc>
          <w:tcPr>
            <w:tcW w:w="1711" w:type="dxa"/>
          </w:tcPr>
          <w:p w14:paraId="6D73E4C6" w14:textId="77777777" w:rsidR="00AD5FA8" w:rsidRDefault="00061AB3">
            <w:pPr>
              <w:pStyle w:val="12-3"/>
              <w:keepLines/>
              <w:rPr>
                <w:sz w:val="22"/>
                <w:szCs w:val="22"/>
              </w:rPr>
            </w:pPr>
            <w:r>
              <w:rPr>
                <w:sz w:val="22"/>
                <w:szCs w:val="22"/>
              </w:rPr>
              <w:t xml:space="preserve">Статус обработки документа: </w:t>
            </w:r>
            <w:r>
              <w:rPr>
                <w:sz w:val="22"/>
                <w:szCs w:val="22"/>
                <w:lang w:val="en-US"/>
              </w:rPr>
              <w:t>SUCCESS</w:t>
            </w:r>
            <w:r>
              <w:rPr>
                <w:sz w:val="22"/>
                <w:szCs w:val="22"/>
              </w:rPr>
              <w:t xml:space="preserve"> - обработано успешно; </w:t>
            </w:r>
            <w:r>
              <w:rPr>
                <w:sz w:val="22"/>
                <w:szCs w:val="22"/>
                <w:lang w:val="en-US"/>
              </w:rPr>
              <w:t>FAILURE</w:t>
            </w:r>
            <w:r>
              <w:rPr>
                <w:sz w:val="22"/>
                <w:szCs w:val="22"/>
              </w:rPr>
              <w:t xml:space="preserve"> - ошибки при обработке; </w:t>
            </w:r>
            <w:r>
              <w:rPr>
                <w:sz w:val="22"/>
                <w:szCs w:val="22"/>
                <w:lang w:val="en-US"/>
              </w:rPr>
              <w:t>PROCESSING</w:t>
            </w:r>
            <w:r>
              <w:rPr>
                <w:sz w:val="22"/>
                <w:szCs w:val="22"/>
              </w:rPr>
              <w:t xml:space="preserve"> - обрабатывается</w:t>
            </w:r>
          </w:p>
        </w:tc>
        <w:tc>
          <w:tcPr>
            <w:tcW w:w="1697" w:type="dxa"/>
          </w:tcPr>
          <w:p w14:paraId="121C70A0" w14:textId="77777777" w:rsidR="00AD5FA8" w:rsidRDefault="00061AB3">
            <w:pPr>
              <w:pStyle w:val="12-3"/>
              <w:keepLines/>
              <w:rPr>
                <w:sz w:val="22"/>
                <w:szCs w:val="22"/>
                <w:lang w:val="en-US"/>
              </w:rPr>
            </w:pPr>
            <w:r>
              <w:rPr>
                <w:sz w:val="22"/>
                <w:szCs w:val="22"/>
                <w:lang w:val="en-US"/>
              </w:rPr>
              <w:t>receiptStatus</w:t>
            </w:r>
          </w:p>
        </w:tc>
        <w:tc>
          <w:tcPr>
            <w:tcW w:w="556" w:type="dxa"/>
          </w:tcPr>
          <w:p w14:paraId="681964CB" w14:textId="77777777" w:rsidR="00AD5FA8" w:rsidRDefault="00061AB3">
            <w:pPr>
              <w:pStyle w:val="12-3"/>
              <w:keepLines/>
              <w:rPr>
                <w:sz w:val="22"/>
                <w:szCs w:val="22"/>
                <w:lang w:val="en-US"/>
              </w:rPr>
            </w:pPr>
            <w:r>
              <w:rPr>
                <w:sz w:val="22"/>
                <w:szCs w:val="22"/>
                <w:lang w:val="en-US"/>
              </w:rPr>
              <w:t>П</w:t>
            </w:r>
          </w:p>
        </w:tc>
        <w:tc>
          <w:tcPr>
            <w:tcW w:w="1134" w:type="dxa"/>
          </w:tcPr>
          <w:p w14:paraId="313CA234" w14:textId="77777777" w:rsidR="00AD5FA8" w:rsidRDefault="00061AB3">
            <w:pPr>
              <w:pStyle w:val="12-3"/>
              <w:keepLines/>
              <w:rPr>
                <w:sz w:val="22"/>
                <w:szCs w:val="22"/>
                <w:lang w:val="en-US"/>
              </w:rPr>
            </w:pPr>
            <w:r>
              <w:rPr>
                <w:sz w:val="22"/>
                <w:szCs w:val="22"/>
                <w:lang w:val="en-US"/>
              </w:rPr>
              <w:t>receiptStatusType</w:t>
            </w:r>
          </w:p>
        </w:tc>
        <w:tc>
          <w:tcPr>
            <w:tcW w:w="1843" w:type="dxa"/>
          </w:tcPr>
          <w:p w14:paraId="7E27724A" w14:textId="77777777" w:rsidR="00AD5FA8" w:rsidRDefault="00061AB3">
            <w:pPr>
              <w:pStyle w:val="12-3"/>
              <w:keepLines/>
              <w:rPr>
                <w:sz w:val="22"/>
                <w:szCs w:val="22"/>
                <w:lang w:val="en-US"/>
              </w:rPr>
            </w:pPr>
            <w:r>
              <w:rPr>
                <w:sz w:val="22"/>
                <w:szCs w:val="22"/>
                <w:lang w:val="en-US"/>
              </w:rPr>
              <w:t>О</w:t>
            </w:r>
          </w:p>
        </w:tc>
        <w:tc>
          <w:tcPr>
            <w:tcW w:w="2404" w:type="dxa"/>
          </w:tcPr>
          <w:p w14:paraId="4A587313" w14:textId="77777777" w:rsidR="00AD5FA8" w:rsidRDefault="00061AB3">
            <w:pPr>
              <w:pStyle w:val="12-3"/>
              <w:keepLines/>
              <w:rPr>
                <w:sz w:val="22"/>
                <w:szCs w:val="22"/>
              </w:rPr>
            </w:pPr>
            <w:r>
              <w:rPr>
                <w:sz w:val="22"/>
                <w:szCs w:val="22"/>
              </w:rPr>
              <w:t>–</w:t>
            </w:r>
          </w:p>
        </w:tc>
      </w:tr>
      <w:tr w:rsidR="00AD5FA8" w14:paraId="1B68A712" w14:textId="77777777" w:rsidTr="00AD5FA8">
        <w:trPr>
          <w:cnfStyle w:val="000000100000" w:firstRow="0" w:lastRow="0" w:firstColumn="0" w:lastColumn="0" w:oddVBand="0" w:evenVBand="0" w:oddHBand="1" w:evenHBand="0" w:firstRowFirstColumn="0" w:firstRowLastColumn="0" w:lastRowFirstColumn="0" w:lastRowLastColumn="0"/>
        </w:trPr>
        <w:tc>
          <w:tcPr>
            <w:tcW w:w="1711" w:type="dxa"/>
          </w:tcPr>
          <w:p w14:paraId="3C99CB98" w14:textId="77777777" w:rsidR="00AD5FA8" w:rsidRDefault="00061AB3">
            <w:pPr>
              <w:pStyle w:val="12-3"/>
              <w:keepLines/>
              <w:rPr>
                <w:sz w:val="22"/>
                <w:szCs w:val="22"/>
                <w:lang w:val="en-US"/>
              </w:rPr>
            </w:pPr>
            <w:r>
              <w:rPr>
                <w:sz w:val="22"/>
                <w:szCs w:val="22"/>
                <w:lang w:val="en-US"/>
              </w:rPr>
              <w:t>Информация о прикреплённых вложениях</w:t>
            </w:r>
          </w:p>
        </w:tc>
        <w:tc>
          <w:tcPr>
            <w:tcW w:w="1697" w:type="dxa"/>
          </w:tcPr>
          <w:p w14:paraId="73245B1C" w14:textId="77777777" w:rsidR="00AD5FA8" w:rsidRDefault="00061AB3">
            <w:pPr>
              <w:pStyle w:val="12-3"/>
              <w:keepLines/>
              <w:rPr>
                <w:sz w:val="22"/>
                <w:szCs w:val="22"/>
                <w:lang w:val="en-US"/>
              </w:rPr>
            </w:pPr>
            <w:r>
              <w:rPr>
                <w:sz w:val="22"/>
                <w:szCs w:val="22"/>
                <w:lang w:val="en-US"/>
              </w:rPr>
              <w:t>attachment</w:t>
            </w:r>
          </w:p>
        </w:tc>
        <w:tc>
          <w:tcPr>
            <w:tcW w:w="556" w:type="dxa"/>
          </w:tcPr>
          <w:p w14:paraId="54C839A8" w14:textId="77777777" w:rsidR="00AD5FA8" w:rsidRDefault="00061AB3">
            <w:pPr>
              <w:pStyle w:val="12-3"/>
              <w:keepLines/>
              <w:rPr>
                <w:sz w:val="22"/>
                <w:szCs w:val="22"/>
                <w:lang w:val="en-US"/>
              </w:rPr>
            </w:pPr>
            <w:r>
              <w:rPr>
                <w:sz w:val="22"/>
                <w:szCs w:val="22"/>
                <w:lang w:val="en-US"/>
              </w:rPr>
              <w:t>П</w:t>
            </w:r>
          </w:p>
        </w:tc>
        <w:tc>
          <w:tcPr>
            <w:tcW w:w="1134" w:type="dxa"/>
          </w:tcPr>
          <w:p w14:paraId="2058BEDF" w14:textId="77777777" w:rsidR="00AD5FA8" w:rsidRDefault="00061AB3">
            <w:pPr>
              <w:pStyle w:val="12-3"/>
              <w:keepLines/>
              <w:rPr>
                <w:sz w:val="22"/>
                <w:szCs w:val="22"/>
                <w:lang w:val="en-US"/>
              </w:rPr>
            </w:pPr>
            <w:r>
              <w:rPr>
                <w:sz w:val="22"/>
                <w:szCs w:val="22"/>
                <w:lang w:val="en-US"/>
              </w:rPr>
              <w:t>attachmentsType</w:t>
            </w:r>
          </w:p>
        </w:tc>
        <w:tc>
          <w:tcPr>
            <w:tcW w:w="1843" w:type="dxa"/>
          </w:tcPr>
          <w:p w14:paraId="079F2684" w14:textId="77777777" w:rsidR="00AD5FA8" w:rsidRDefault="00061AB3">
            <w:pPr>
              <w:pStyle w:val="12-3"/>
              <w:keepLines/>
              <w:rPr>
                <w:sz w:val="22"/>
                <w:szCs w:val="22"/>
                <w:lang w:val="en-US"/>
              </w:rPr>
            </w:pPr>
            <w:r>
              <w:rPr>
                <w:sz w:val="22"/>
                <w:szCs w:val="22"/>
                <w:lang w:val="en-US"/>
              </w:rPr>
              <w:t>О</w:t>
            </w:r>
          </w:p>
        </w:tc>
        <w:tc>
          <w:tcPr>
            <w:tcW w:w="2404" w:type="dxa"/>
          </w:tcPr>
          <w:p w14:paraId="7F953D96" w14:textId="77777777" w:rsidR="00AD5FA8" w:rsidRDefault="00061AB3">
            <w:pPr>
              <w:pStyle w:val="12-3"/>
              <w:keepLines/>
              <w:rPr>
                <w:sz w:val="22"/>
                <w:szCs w:val="22"/>
              </w:rPr>
            </w:pPr>
            <w:r>
              <w:rPr>
                <w:sz w:val="22"/>
                <w:szCs w:val="22"/>
              </w:rPr>
              <w:t>–</w:t>
            </w:r>
          </w:p>
        </w:tc>
      </w:tr>
      <w:tr w:rsidR="00AD5FA8" w14:paraId="70CAEE8B" w14:textId="77777777" w:rsidTr="00AD5FA8">
        <w:trPr>
          <w:cnfStyle w:val="000000010000" w:firstRow="0" w:lastRow="0" w:firstColumn="0" w:lastColumn="0" w:oddVBand="0" w:evenVBand="0" w:oddHBand="0" w:evenHBand="1" w:firstRowFirstColumn="0" w:firstRowLastColumn="0" w:lastRowFirstColumn="0" w:lastRowLastColumn="0"/>
        </w:trPr>
        <w:tc>
          <w:tcPr>
            <w:tcW w:w="1711" w:type="dxa"/>
          </w:tcPr>
          <w:p w14:paraId="18DE0F85" w14:textId="77777777" w:rsidR="00AD5FA8" w:rsidRDefault="00061AB3">
            <w:pPr>
              <w:pStyle w:val="12-3"/>
              <w:keepLines/>
              <w:rPr>
                <w:sz w:val="22"/>
                <w:szCs w:val="22"/>
                <w:lang w:val="en-US"/>
              </w:rPr>
            </w:pPr>
            <w:r>
              <w:rPr>
                <w:sz w:val="22"/>
                <w:szCs w:val="22"/>
                <w:lang w:val="en-US"/>
              </w:rPr>
              <w:t>Имя файла</w:t>
            </w:r>
          </w:p>
        </w:tc>
        <w:tc>
          <w:tcPr>
            <w:tcW w:w="1697" w:type="dxa"/>
          </w:tcPr>
          <w:p w14:paraId="1A061AB7" w14:textId="77777777" w:rsidR="00AD5FA8" w:rsidRDefault="00061AB3">
            <w:pPr>
              <w:pStyle w:val="12-3"/>
              <w:keepLines/>
              <w:rPr>
                <w:sz w:val="22"/>
                <w:szCs w:val="22"/>
                <w:lang w:val="en-US"/>
              </w:rPr>
            </w:pPr>
            <w:r>
              <w:rPr>
                <w:sz w:val="22"/>
                <w:szCs w:val="22"/>
                <w:lang w:val="en-US"/>
              </w:rPr>
              <w:t>fileName</w:t>
            </w:r>
          </w:p>
        </w:tc>
        <w:tc>
          <w:tcPr>
            <w:tcW w:w="556" w:type="dxa"/>
          </w:tcPr>
          <w:p w14:paraId="773B9733" w14:textId="77777777" w:rsidR="00AD5FA8" w:rsidRDefault="00061AB3">
            <w:pPr>
              <w:pStyle w:val="12-3"/>
              <w:keepLines/>
              <w:rPr>
                <w:sz w:val="22"/>
                <w:szCs w:val="22"/>
                <w:lang w:val="en-US"/>
              </w:rPr>
            </w:pPr>
            <w:r>
              <w:rPr>
                <w:sz w:val="22"/>
                <w:szCs w:val="22"/>
                <w:lang w:val="en-US"/>
              </w:rPr>
              <w:t>П</w:t>
            </w:r>
          </w:p>
        </w:tc>
        <w:tc>
          <w:tcPr>
            <w:tcW w:w="1134" w:type="dxa"/>
          </w:tcPr>
          <w:p w14:paraId="44246C9F" w14:textId="77777777" w:rsidR="00AD5FA8" w:rsidRDefault="00061AB3">
            <w:pPr>
              <w:pStyle w:val="12-3"/>
              <w:keepLines/>
              <w:rPr>
                <w:sz w:val="22"/>
                <w:szCs w:val="22"/>
                <w:lang w:val="en-US"/>
              </w:rPr>
            </w:pPr>
            <w:r>
              <w:rPr>
                <w:sz w:val="22"/>
                <w:szCs w:val="22"/>
                <w:lang w:val="en-US"/>
              </w:rPr>
              <w:t>fileNameType</w:t>
            </w:r>
          </w:p>
        </w:tc>
        <w:tc>
          <w:tcPr>
            <w:tcW w:w="1843" w:type="dxa"/>
          </w:tcPr>
          <w:p w14:paraId="4467FB95" w14:textId="77777777" w:rsidR="00AD5FA8" w:rsidRDefault="00061AB3">
            <w:pPr>
              <w:pStyle w:val="12-3"/>
              <w:keepLines/>
              <w:rPr>
                <w:sz w:val="22"/>
                <w:szCs w:val="22"/>
                <w:lang w:val="en-US"/>
              </w:rPr>
            </w:pPr>
            <w:r>
              <w:rPr>
                <w:sz w:val="22"/>
                <w:szCs w:val="22"/>
                <w:lang w:val="en-US"/>
              </w:rPr>
              <w:t>О</w:t>
            </w:r>
          </w:p>
        </w:tc>
        <w:tc>
          <w:tcPr>
            <w:tcW w:w="2404" w:type="dxa"/>
          </w:tcPr>
          <w:p w14:paraId="642B6B94" w14:textId="77777777" w:rsidR="00AD5FA8" w:rsidRDefault="00061AB3">
            <w:pPr>
              <w:pStyle w:val="12-3"/>
              <w:keepLines/>
              <w:rPr>
                <w:sz w:val="22"/>
                <w:szCs w:val="22"/>
              </w:rPr>
            </w:pPr>
            <w:r>
              <w:rPr>
                <w:sz w:val="22"/>
                <w:szCs w:val="22"/>
              </w:rPr>
              <w:t>–</w:t>
            </w:r>
          </w:p>
        </w:tc>
      </w:tr>
    </w:tbl>
    <w:p w14:paraId="342E4C46" w14:textId="77777777" w:rsidR="00AD5FA8" w:rsidRDefault="00AD5FA8">
      <w:pPr>
        <w:rPr>
          <w:lang w:eastAsia="ru-RU"/>
        </w:rPr>
      </w:pPr>
    </w:p>
    <w:p w14:paraId="6F30E3FB" w14:textId="77777777" w:rsidR="00AD5FA8" w:rsidRDefault="00061AB3">
      <w:pPr>
        <w:pStyle w:val="3"/>
      </w:pPr>
      <w:bookmarkStart w:id="240" w:name="_Toc162432599"/>
      <w:bookmarkStart w:id="241" w:name="_Toc177398933"/>
      <w:bookmarkStart w:id="242" w:name="_Toc204866243"/>
      <w:r>
        <w:t>Описание комплексного типа «fileLoadReceiptType»</w:t>
      </w:r>
      <w:bookmarkEnd w:id="240"/>
      <w:bookmarkEnd w:id="241"/>
      <w:bookmarkEnd w:id="242"/>
    </w:p>
    <w:p w14:paraId="41A70A1F" w14:textId="77777777" w:rsidR="00AD5FA8" w:rsidRDefault="00061AB3">
      <w:r>
        <w:t>Описание комплексного типа «fileLoadReceiptType» блока «Результат обработки файла» описано в таблице ниже (</w:t>
      </w:r>
      <w:r>
        <w:fldChar w:fldCharType="begin"/>
      </w:r>
      <w:r>
        <w:instrText xml:space="preserve"> REF _Ref175949904 \h  \* MERGEFORMAT </w:instrText>
      </w:r>
      <w:r>
        <w:fldChar w:fldCharType="separate"/>
      </w:r>
      <w:r>
        <w:t>Таблица 20</w:t>
      </w:r>
      <w:r>
        <w:fldChar w:fldCharType="end"/>
      </w:r>
      <w:r>
        <w:t>).</w:t>
      </w:r>
    </w:p>
    <w:p w14:paraId="403C1D81" w14:textId="77777777" w:rsidR="00AD5FA8" w:rsidRDefault="00061AB3">
      <w:pPr>
        <w:pStyle w:val="-"/>
      </w:pPr>
      <w:bookmarkStart w:id="243" w:name="_Ref175949904"/>
      <w:bookmarkStart w:id="244" w:name="_Toc177398970"/>
      <w:bookmarkStart w:id="245" w:name="_Toc204866286"/>
      <w:r>
        <w:t>Таблица </w:t>
      </w:r>
      <w:fldSimple w:instr=" SEQ Таблица \* ARABIC ">
        <w:r>
          <w:t>20</w:t>
        </w:r>
      </w:fldSimple>
      <w:bookmarkEnd w:id="243"/>
      <w:r>
        <w:t xml:space="preserve"> – Описание комплексного типа «fileLoadReceiptType»</w:t>
      </w:r>
      <w:bookmarkEnd w:id="244"/>
      <w:bookmarkEnd w:id="245"/>
    </w:p>
    <w:tbl>
      <w:tblPr>
        <w:tblStyle w:val="GOSTTable2"/>
        <w:tblW w:w="0" w:type="auto"/>
        <w:tblLayout w:type="fixed"/>
        <w:tblLook w:val="01E0" w:firstRow="1" w:lastRow="1" w:firstColumn="1" w:lastColumn="1" w:noHBand="0" w:noVBand="0"/>
        <w:tblCaption w:val="Описание"/>
      </w:tblPr>
      <w:tblGrid>
        <w:gridCol w:w="1668"/>
        <w:gridCol w:w="1695"/>
        <w:gridCol w:w="509"/>
        <w:gridCol w:w="1022"/>
        <w:gridCol w:w="1706"/>
        <w:gridCol w:w="2745"/>
      </w:tblGrid>
      <w:tr w:rsidR="00AD5FA8" w14:paraId="3F6BE81F" w14:textId="77777777" w:rsidTr="00AD5FA8">
        <w:trPr>
          <w:cnfStyle w:val="100000000000" w:firstRow="1" w:lastRow="0" w:firstColumn="0" w:lastColumn="0" w:oddVBand="0" w:evenVBand="0" w:oddHBand="0" w:evenHBand="0" w:firstRowFirstColumn="0" w:firstRowLastColumn="0" w:lastRowFirstColumn="0" w:lastRowLastColumn="0"/>
        </w:trPr>
        <w:tc>
          <w:tcPr>
            <w:tcW w:w="1668" w:type="dxa"/>
          </w:tcPr>
          <w:p w14:paraId="5D44BA53" w14:textId="77777777" w:rsidR="00AD5FA8" w:rsidRDefault="00061AB3">
            <w:pPr>
              <w:pStyle w:val="12-4"/>
              <w:rPr>
                <w:bCs/>
                <w:sz w:val="22"/>
                <w:szCs w:val="22"/>
              </w:rPr>
            </w:pPr>
            <w:r>
              <w:rPr>
                <w:bCs/>
                <w:sz w:val="22"/>
                <w:szCs w:val="22"/>
              </w:rPr>
              <w:t>Наименование реквизита</w:t>
            </w:r>
          </w:p>
        </w:tc>
        <w:tc>
          <w:tcPr>
            <w:tcW w:w="1695" w:type="dxa"/>
          </w:tcPr>
          <w:p w14:paraId="30ACE18A" w14:textId="77777777" w:rsidR="00AD5FA8" w:rsidRDefault="00061AB3">
            <w:pPr>
              <w:pStyle w:val="12-4"/>
              <w:rPr>
                <w:bCs/>
                <w:sz w:val="22"/>
                <w:szCs w:val="22"/>
              </w:rPr>
            </w:pPr>
            <w:r>
              <w:rPr>
                <w:bCs/>
                <w:sz w:val="22"/>
                <w:szCs w:val="22"/>
              </w:rPr>
              <w:t>Сокращенное наименование (код) реквизита</w:t>
            </w:r>
          </w:p>
        </w:tc>
        <w:tc>
          <w:tcPr>
            <w:tcW w:w="509" w:type="dxa"/>
          </w:tcPr>
          <w:p w14:paraId="7355275F" w14:textId="77777777" w:rsidR="00AD5FA8" w:rsidRDefault="00061AB3">
            <w:pPr>
              <w:pStyle w:val="12-4"/>
              <w:rPr>
                <w:bCs/>
                <w:sz w:val="22"/>
                <w:szCs w:val="22"/>
              </w:rPr>
            </w:pPr>
            <w:r>
              <w:rPr>
                <w:bCs/>
                <w:sz w:val="22"/>
                <w:szCs w:val="22"/>
              </w:rPr>
              <w:t>Тип</w:t>
            </w:r>
          </w:p>
        </w:tc>
        <w:tc>
          <w:tcPr>
            <w:tcW w:w="1022" w:type="dxa"/>
          </w:tcPr>
          <w:p w14:paraId="24D46937" w14:textId="77777777" w:rsidR="00AD5FA8" w:rsidRDefault="00061AB3">
            <w:pPr>
              <w:pStyle w:val="12-4"/>
              <w:rPr>
                <w:bCs/>
                <w:sz w:val="22"/>
                <w:szCs w:val="22"/>
              </w:rPr>
            </w:pPr>
            <w:r>
              <w:rPr>
                <w:bCs/>
                <w:sz w:val="22"/>
                <w:szCs w:val="22"/>
              </w:rPr>
              <w:t>Формат реквизита</w:t>
            </w:r>
          </w:p>
        </w:tc>
        <w:tc>
          <w:tcPr>
            <w:tcW w:w="1706" w:type="dxa"/>
          </w:tcPr>
          <w:p w14:paraId="03D526A5" w14:textId="77777777" w:rsidR="00AD5FA8" w:rsidRDefault="00061AB3">
            <w:pPr>
              <w:pStyle w:val="12-4"/>
              <w:rPr>
                <w:bCs/>
                <w:sz w:val="22"/>
                <w:szCs w:val="22"/>
              </w:rPr>
            </w:pPr>
            <w:r>
              <w:rPr>
                <w:bCs/>
                <w:sz w:val="22"/>
                <w:szCs w:val="22"/>
              </w:rPr>
              <w:t>Обязательность</w:t>
            </w:r>
          </w:p>
        </w:tc>
        <w:tc>
          <w:tcPr>
            <w:tcW w:w="2745" w:type="dxa"/>
          </w:tcPr>
          <w:p w14:paraId="23383C3E" w14:textId="77777777" w:rsidR="00AD5FA8" w:rsidRDefault="00061AB3">
            <w:pPr>
              <w:pStyle w:val="12-4"/>
              <w:rPr>
                <w:bCs/>
                <w:sz w:val="22"/>
                <w:szCs w:val="22"/>
              </w:rPr>
            </w:pPr>
            <w:r>
              <w:rPr>
                <w:bCs/>
                <w:sz w:val="22"/>
                <w:szCs w:val="22"/>
              </w:rPr>
              <w:t>Дополнительная информация</w:t>
            </w:r>
          </w:p>
        </w:tc>
      </w:tr>
      <w:tr w:rsidR="00AD5FA8" w14:paraId="1E049442" w14:textId="77777777" w:rsidTr="00AD5FA8">
        <w:trPr>
          <w:cnfStyle w:val="000000100000" w:firstRow="0" w:lastRow="0" w:firstColumn="0" w:lastColumn="0" w:oddVBand="0" w:evenVBand="0" w:oddHBand="1" w:evenHBand="0" w:firstRowFirstColumn="0" w:firstRowLastColumn="0" w:lastRowFirstColumn="0" w:lastRowLastColumn="0"/>
        </w:trPr>
        <w:tc>
          <w:tcPr>
            <w:tcW w:w="1668" w:type="dxa"/>
          </w:tcPr>
          <w:p w14:paraId="29B4BFAF" w14:textId="77777777" w:rsidR="00AD5FA8" w:rsidRDefault="00061AB3">
            <w:pPr>
              <w:pStyle w:val="12-3"/>
              <w:keepLines/>
              <w:rPr>
                <w:sz w:val="22"/>
                <w:szCs w:val="22"/>
              </w:rPr>
            </w:pPr>
            <w:r>
              <w:rPr>
                <w:sz w:val="22"/>
                <w:szCs w:val="22"/>
              </w:rPr>
              <w:t>Идентификатор загруженного файла в интеграционном ФХ</w:t>
            </w:r>
          </w:p>
        </w:tc>
        <w:tc>
          <w:tcPr>
            <w:tcW w:w="1695" w:type="dxa"/>
          </w:tcPr>
          <w:p w14:paraId="162A6EEC" w14:textId="77777777" w:rsidR="00AD5FA8" w:rsidRDefault="00061AB3">
            <w:pPr>
              <w:pStyle w:val="12-3"/>
              <w:keepLines/>
              <w:rPr>
                <w:sz w:val="22"/>
                <w:szCs w:val="22"/>
              </w:rPr>
            </w:pPr>
            <w:r>
              <w:rPr>
                <w:sz w:val="22"/>
                <w:szCs w:val="22"/>
              </w:rPr>
              <w:t>id</w:t>
            </w:r>
          </w:p>
        </w:tc>
        <w:tc>
          <w:tcPr>
            <w:tcW w:w="509" w:type="dxa"/>
          </w:tcPr>
          <w:p w14:paraId="74EE1F1C" w14:textId="77777777" w:rsidR="00AD5FA8" w:rsidRDefault="00061AB3">
            <w:pPr>
              <w:pStyle w:val="12-3"/>
              <w:keepLines/>
              <w:rPr>
                <w:sz w:val="22"/>
                <w:szCs w:val="22"/>
              </w:rPr>
            </w:pPr>
            <w:r>
              <w:rPr>
                <w:sz w:val="22"/>
                <w:szCs w:val="22"/>
              </w:rPr>
              <w:t>П</w:t>
            </w:r>
          </w:p>
        </w:tc>
        <w:tc>
          <w:tcPr>
            <w:tcW w:w="1022" w:type="dxa"/>
          </w:tcPr>
          <w:p w14:paraId="6E2C6B08" w14:textId="77777777" w:rsidR="00AD5FA8" w:rsidRDefault="00061AB3">
            <w:pPr>
              <w:pStyle w:val="12-3"/>
              <w:keepLines/>
              <w:rPr>
                <w:sz w:val="22"/>
                <w:szCs w:val="22"/>
              </w:rPr>
            </w:pPr>
            <w:r>
              <w:rPr>
                <w:sz w:val="22"/>
                <w:szCs w:val="22"/>
              </w:rPr>
              <w:t>T(1-15)</w:t>
            </w:r>
          </w:p>
        </w:tc>
        <w:tc>
          <w:tcPr>
            <w:tcW w:w="1706" w:type="dxa"/>
          </w:tcPr>
          <w:p w14:paraId="39130778" w14:textId="77777777" w:rsidR="00AD5FA8" w:rsidRDefault="00061AB3">
            <w:pPr>
              <w:pStyle w:val="12-3"/>
              <w:keepLines/>
              <w:rPr>
                <w:sz w:val="22"/>
                <w:szCs w:val="22"/>
              </w:rPr>
            </w:pPr>
            <w:r>
              <w:rPr>
                <w:sz w:val="22"/>
                <w:szCs w:val="22"/>
              </w:rPr>
              <w:t>О</w:t>
            </w:r>
          </w:p>
        </w:tc>
        <w:tc>
          <w:tcPr>
            <w:tcW w:w="2745" w:type="dxa"/>
          </w:tcPr>
          <w:p w14:paraId="2A126049" w14:textId="77777777" w:rsidR="00AD5FA8" w:rsidRDefault="00061AB3">
            <w:pPr>
              <w:pStyle w:val="12-3"/>
              <w:keepLines/>
              <w:rPr>
                <w:sz w:val="22"/>
                <w:szCs w:val="22"/>
              </w:rPr>
            </w:pPr>
            <w:r>
              <w:rPr>
                <w:sz w:val="22"/>
                <w:szCs w:val="22"/>
              </w:rPr>
              <w:t>–</w:t>
            </w:r>
          </w:p>
        </w:tc>
      </w:tr>
      <w:tr w:rsidR="00AD5FA8" w14:paraId="2BD72682" w14:textId="77777777" w:rsidTr="00AD5FA8">
        <w:trPr>
          <w:cnfStyle w:val="000000010000" w:firstRow="0" w:lastRow="0" w:firstColumn="0" w:lastColumn="0" w:oddVBand="0" w:evenVBand="0" w:oddHBand="0" w:evenHBand="1" w:firstRowFirstColumn="0" w:firstRowLastColumn="0" w:lastRowFirstColumn="0" w:lastRowLastColumn="0"/>
        </w:trPr>
        <w:tc>
          <w:tcPr>
            <w:tcW w:w="1668" w:type="dxa"/>
          </w:tcPr>
          <w:p w14:paraId="30B8633F" w14:textId="77777777" w:rsidR="00AD5FA8" w:rsidRDefault="00061AB3">
            <w:pPr>
              <w:pStyle w:val="12-3"/>
              <w:keepLines/>
              <w:rPr>
                <w:sz w:val="22"/>
                <w:szCs w:val="22"/>
              </w:rPr>
            </w:pPr>
            <w:r>
              <w:rPr>
                <w:sz w:val="22"/>
                <w:szCs w:val="22"/>
              </w:rPr>
              <w:t>Дата и время формирования пакета</w:t>
            </w:r>
          </w:p>
        </w:tc>
        <w:tc>
          <w:tcPr>
            <w:tcW w:w="1695" w:type="dxa"/>
          </w:tcPr>
          <w:p w14:paraId="2CC4355D" w14:textId="77777777" w:rsidR="00AD5FA8" w:rsidRDefault="00061AB3">
            <w:pPr>
              <w:pStyle w:val="12-3"/>
              <w:keepLines/>
              <w:rPr>
                <w:sz w:val="22"/>
                <w:szCs w:val="22"/>
              </w:rPr>
            </w:pPr>
            <w:r>
              <w:rPr>
                <w:sz w:val="22"/>
                <w:szCs w:val="22"/>
              </w:rPr>
              <w:t>creationDateTime</w:t>
            </w:r>
          </w:p>
        </w:tc>
        <w:tc>
          <w:tcPr>
            <w:tcW w:w="509" w:type="dxa"/>
          </w:tcPr>
          <w:p w14:paraId="7E400394" w14:textId="77777777" w:rsidR="00AD5FA8" w:rsidRDefault="00061AB3">
            <w:pPr>
              <w:pStyle w:val="12-3"/>
              <w:keepLines/>
              <w:rPr>
                <w:sz w:val="22"/>
                <w:szCs w:val="22"/>
              </w:rPr>
            </w:pPr>
            <w:r>
              <w:rPr>
                <w:sz w:val="22"/>
                <w:szCs w:val="22"/>
              </w:rPr>
              <w:t>П</w:t>
            </w:r>
          </w:p>
        </w:tc>
        <w:tc>
          <w:tcPr>
            <w:tcW w:w="1022" w:type="dxa"/>
          </w:tcPr>
          <w:p w14:paraId="78D639F3" w14:textId="77777777" w:rsidR="00AD5FA8" w:rsidRDefault="00061AB3">
            <w:pPr>
              <w:pStyle w:val="12-3"/>
              <w:keepLines/>
              <w:rPr>
                <w:sz w:val="22"/>
                <w:szCs w:val="22"/>
              </w:rPr>
            </w:pPr>
            <w:r>
              <w:rPr>
                <w:sz w:val="22"/>
                <w:szCs w:val="22"/>
              </w:rPr>
              <w:t>Date</w:t>
            </w:r>
          </w:p>
        </w:tc>
        <w:tc>
          <w:tcPr>
            <w:tcW w:w="1706" w:type="dxa"/>
          </w:tcPr>
          <w:p w14:paraId="4D7A22C7" w14:textId="77777777" w:rsidR="00AD5FA8" w:rsidRDefault="00061AB3">
            <w:pPr>
              <w:pStyle w:val="12-3"/>
              <w:keepLines/>
              <w:rPr>
                <w:sz w:val="22"/>
                <w:szCs w:val="22"/>
              </w:rPr>
            </w:pPr>
            <w:r>
              <w:rPr>
                <w:sz w:val="22"/>
                <w:szCs w:val="22"/>
              </w:rPr>
              <w:t>Н</w:t>
            </w:r>
          </w:p>
        </w:tc>
        <w:tc>
          <w:tcPr>
            <w:tcW w:w="2745" w:type="dxa"/>
          </w:tcPr>
          <w:p w14:paraId="6194FDBD" w14:textId="77777777" w:rsidR="00AD5FA8" w:rsidRDefault="00061AB3">
            <w:pPr>
              <w:pStyle w:val="12-3"/>
              <w:keepLines/>
              <w:rPr>
                <w:sz w:val="22"/>
                <w:szCs w:val="22"/>
              </w:rPr>
            </w:pPr>
            <w:r>
              <w:rPr>
                <w:sz w:val="22"/>
                <w:szCs w:val="22"/>
              </w:rPr>
              <w:t>–</w:t>
            </w:r>
          </w:p>
        </w:tc>
      </w:tr>
      <w:tr w:rsidR="00AD5FA8" w14:paraId="07CB88BC" w14:textId="77777777" w:rsidTr="00AD5FA8">
        <w:trPr>
          <w:cnfStyle w:val="000000100000" w:firstRow="0" w:lastRow="0" w:firstColumn="0" w:lastColumn="0" w:oddVBand="0" w:evenVBand="0" w:oddHBand="1" w:evenHBand="0" w:firstRowFirstColumn="0" w:firstRowLastColumn="0" w:lastRowFirstColumn="0" w:lastRowLastColumn="0"/>
        </w:trPr>
        <w:tc>
          <w:tcPr>
            <w:tcW w:w="1668" w:type="dxa"/>
          </w:tcPr>
          <w:p w14:paraId="77ED23D0" w14:textId="77777777" w:rsidR="00AD5FA8" w:rsidRDefault="00061AB3">
            <w:pPr>
              <w:pStyle w:val="12-3"/>
              <w:keepLines/>
              <w:rPr>
                <w:sz w:val="22"/>
                <w:szCs w:val="22"/>
              </w:rPr>
            </w:pPr>
            <w:r>
              <w:rPr>
                <w:sz w:val="22"/>
                <w:szCs w:val="22"/>
              </w:rPr>
              <w:t>Статус загрузки файла</w:t>
            </w:r>
          </w:p>
        </w:tc>
        <w:tc>
          <w:tcPr>
            <w:tcW w:w="1695" w:type="dxa"/>
          </w:tcPr>
          <w:p w14:paraId="5F83D38E" w14:textId="77777777" w:rsidR="00AD5FA8" w:rsidRDefault="00061AB3">
            <w:pPr>
              <w:pStyle w:val="12-3"/>
              <w:keepLines/>
              <w:rPr>
                <w:sz w:val="22"/>
                <w:szCs w:val="22"/>
              </w:rPr>
            </w:pPr>
            <w:r>
              <w:rPr>
                <w:sz w:val="22"/>
                <w:szCs w:val="22"/>
              </w:rPr>
              <w:t>status</w:t>
            </w:r>
          </w:p>
        </w:tc>
        <w:tc>
          <w:tcPr>
            <w:tcW w:w="509" w:type="dxa"/>
          </w:tcPr>
          <w:p w14:paraId="5F57C520" w14:textId="77777777" w:rsidR="00AD5FA8" w:rsidRDefault="00061AB3">
            <w:pPr>
              <w:pStyle w:val="12-3"/>
              <w:keepLines/>
              <w:rPr>
                <w:sz w:val="22"/>
                <w:szCs w:val="22"/>
              </w:rPr>
            </w:pPr>
            <w:r>
              <w:rPr>
                <w:sz w:val="22"/>
                <w:szCs w:val="22"/>
              </w:rPr>
              <w:t>П</w:t>
            </w:r>
          </w:p>
        </w:tc>
        <w:tc>
          <w:tcPr>
            <w:tcW w:w="1022" w:type="dxa"/>
          </w:tcPr>
          <w:p w14:paraId="453254F6" w14:textId="77777777" w:rsidR="00AD5FA8" w:rsidRDefault="00061AB3">
            <w:pPr>
              <w:pStyle w:val="12-3"/>
              <w:keepLines/>
              <w:rPr>
                <w:sz w:val="22"/>
                <w:szCs w:val="22"/>
              </w:rPr>
            </w:pPr>
            <w:r>
              <w:rPr>
                <w:sz w:val="22"/>
                <w:szCs w:val="22"/>
              </w:rPr>
              <w:t>Т(1-10)</w:t>
            </w:r>
          </w:p>
        </w:tc>
        <w:tc>
          <w:tcPr>
            <w:tcW w:w="1706" w:type="dxa"/>
          </w:tcPr>
          <w:p w14:paraId="36F23044" w14:textId="77777777" w:rsidR="00AD5FA8" w:rsidRDefault="00061AB3">
            <w:pPr>
              <w:pStyle w:val="12-3"/>
              <w:keepLines/>
              <w:rPr>
                <w:sz w:val="22"/>
                <w:szCs w:val="22"/>
              </w:rPr>
            </w:pPr>
            <w:r>
              <w:rPr>
                <w:sz w:val="22"/>
                <w:szCs w:val="22"/>
              </w:rPr>
              <w:t>О</w:t>
            </w:r>
          </w:p>
        </w:tc>
        <w:tc>
          <w:tcPr>
            <w:tcW w:w="2745" w:type="dxa"/>
          </w:tcPr>
          <w:p w14:paraId="043284D0" w14:textId="77777777" w:rsidR="00AD5FA8" w:rsidRDefault="00061AB3">
            <w:pPr>
              <w:pStyle w:val="12-3"/>
              <w:keepLines/>
              <w:rPr>
                <w:sz w:val="22"/>
                <w:szCs w:val="22"/>
              </w:rPr>
            </w:pPr>
            <w:r>
              <w:rPr>
                <w:sz w:val="22"/>
                <w:szCs w:val="22"/>
              </w:rPr>
              <w:t>Статус загрузки файла в ФХ:</w:t>
            </w:r>
          </w:p>
          <w:p w14:paraId="211DC674" w14:textId="77777777" w:rsidR="00AD5FA8" w:rsidRDefault="00061AB3">
            <w:pPr>
              <w:pStyle w:val="12-"/>
              <w:rPr>
                <w:sz w:val="22"/>
                <w:szCs w:val="22"/>
              </w:rPr>
            </w:pPr>
            <w:r>
              <w:rPr>
                <w:sz w:val="22"/>
                <w:szCs w:val="22"/>
              </w:rPr>
              <w:t>SUCCESS – загружено успешно;</w:t>
            </w:r>
          </w:p>
          <w:p w14:paraId="0E530E09" w14:textId="77777777" w:rsidR="00AD5FA8" w:rsidRDefault="00061AB3">
            <w:pPr>
              <w:pStyle w:val="12-"/>
              <w:rPr>
                <w:sz w:val="22"/>
                <w:szCs w:val="22"/>
              </w:rPr>
            </w:pPr>
            <w:r>
              <w:rPr>
                <w:sz w:val="22"/>
                <w:szCs w:val="22"/>
              </w:rPr>
              <w:t>FAILURE – ошибки при загрузке;</w:t>
            </w:r>
          </w:p>
          <w:p w14:paraId="234E2419" w14:textId="77777777" w:rsidR="00AD5FA8" w:rsidRDefault="00061AB3">
            <w:pPr>
              <w:pStyle w:val="12-"/>
              <w:rPr>
                <w:sz w:val="22"/>
                <w:szCs w:val="22"/>
              </w:rPr>
            </w:pPr>
            <w:r>
              <w:rPr>
                <w:sz w:val="22"/>
                <w:szCs w:val="22"/>
              </w:rPr>
              <w:t>PROCESSING – загружается</w:t>
            </w:r>
          </w:p>
        </w:tc>
      </w:tr>
    </w:tbl>
    <w:p w14:paraId="264949DF" w14:textId="77777777" w:rsidR="00AD5FA8" w:rsidRDefault="00AD5FA8">
      <w:bookmarkStart w:id="246" w:name="_Toc162432600"/>
    </w:p>
    <w:p w14:paraId="64A3C4FA" w14:textId="77777777" w:rsidR="00AD5FA8" w:rsidRDefault="00061AB3">
      <w:pPr>
        <w:pStyle w:val="3"/>
      </w:pPr>
      <w:bookmarkStart w:id="247" w:name="_Toc177398934"/>
      <w:bookmarkStart w:id="248" w:name="_Toc204866244"/>
      <w:r>
        <w:t>Описание комплексного типа «packageType»</w:t>
      </w:r>
      <w:bookmarkEnd w:id="246"/>
      <w:bookmarkEnd w:id="247"/>
      <w:bookmarkEnd w:id="248"/>
    </w:p>
    <w:p w14:paraId="79C8AA45" w14:textId="77777777" w:rsidR="00AD5FA8" w:rsidRDefault="00061AB3">
      <w:r>
        <w:t>Описание комплексного типа «packageType» блока «Интеграционный пакет представлено в таблице ниже (</w:t>
      </w:r>
      <w:r>
        <w:fldChar w:fldCharType="begin"/>
      </w:r>
      <w:r>
        <w:instrText xml:space="preserve"> REF _Ref162432224 \h  \* MERGEFORMAT </w:instrText>
      </w:r>
      <w:r>
        <w:fldChar w:fldCharType="separate"/>
      </w:r>
      <w:r>
        <w:t>Таблица 21</w:t>
      </w:r>
      <w:r>
        <w:fldChar w:fldCharType="end"/>
      </w:r>
      <w:r>
        <w:t>). Структура для передачи информации о принимаемых и передаваемых документах, при взаимодействии с Модулем.</w:t>
      </w:r>
    </w:p>
    <w:p w14:paraId="22391826" w14:textId="77777777" w:rsidR="00AD5FA8" w:rsidRDefault="00061AB3">
      <w:pPr>
        <w:pStyle w:val="-"/>
      </w:pPr>
      <w:bookmarkStart w:id="249" w:name="_Ref162432224"/>
      <w:bookmarkStart w:id="250" w:name="_Ref162432165"/>
      <w:bookmarkStart w:id="251" w:name="_Toc177398971"/>
      <w:bookmarkStart w:id="252" w:name="_Toc204866287"/>
      <w:r>
        <w:t>Таблица </w:t>
      </w:r>
      <w:fldSimple w:instr=" SEQ Таблица \* ARABIC ">
        <w:r>
          <w:t>21</w:t>
        </w:r>
      </w:fldSimple>
      <w:bookmarkEnd w:id="249"/>
      <w:r>
        <w:t xml:space="preserve"> – Описание комплексного типа «packageType»</w:t>
      </w:r>
      <w:bookmarkEnd w:id="250"/>
      <w:bookmarkEnd w:id="251"/>
      <w:bookmarkEnd w:id="252"/>
    </w:p>
    <w:tbl>
      <w:tblPr>
        <w:tblStyle w:val="GOSTTable2"/>
        <w:tblW w:w="5000" w:type="pct"/>
        <w:tblLook w:val="01E0" w:firstRow="1" w:lastRow="1" w:firstColumn="1" w:lastColumn="1" w:noHBand="0" w:noVBand="0"/>
      </w:tblPr>
      <w:tblGrid>
        <w:gridCol w:w="1557"/>
        <w:gridCol w:w="1629"/>
        <w:gridCol w:w="484"/>
        <w:gridCol w:w="1049"/>
        <w:gridCol w:w="1671"/>
        <w:gridCol w:w="2955"/>
      </w:tblGrid>
      <w:tr w:rsidR="00AD5FA8" w14:paraId="1100695F" w14:textId="77777777" w:rsidTr="00AD5FA8">
        <w:trPr>
          <w:cnfStyle w:val="100000000000" w:firstRow="1" w:lastRow="0" w:firstColumn="0" w:lastColumn="0" w:oddVBand="0" w:evenVBand="0" w:oddHBand="0" w:evenHBand="0" w:firstRowFirstColumn="0" w:firstRowLastColumn="0" w:lastRowFirstColumn="0" w:lastRowLastColumn="0"/>
        </w:trPr>
        <w:tc>
          <w:tcPr>
            <w:tcW w:w="846" w:type="pct"/>
          </w:tcPr>
          <w:p w14:paraId="03601FAF" w14:textId="77777777" w:rsidR="00AD5FA8" w:rsidRDefault="00061AB3">
            <w:pPr>
              <w:pStyle w:val="12-4"/>
              <w:rPr>
                <w:bCs/>
                <w:sz w:val="22"/>
                <w:szCs w:val="22"/>
              </w:rPr>
            </w:pPr>
            <w:r>
              <w:rPr>
                <w:bCs/>
                <w:sz w:val="22"/>
                <w:szCs w:val="22"/>
              </w:rPr>
              <w:t>Наименование реквизита</w:t>
            </w:r>
          </w:p>
        </w:tc>
        <w:tc>
          <w:tcPr>
            <w:tcW w:w="896" w:type="pct"/>
          </w:tcPr>
          <w:p w14:paraId="19AC20B1" w14:textId="77777777" w:rsidR="00AD5FA8" w:rsidRDefault="00061AB3">
            <w:pPr>
              <w:pStyle w:val="12-4"/>
              <w:rPr>
                <w:bCs/>
                <w:sz w:val="22"/>
                <w:szCs w:val="22"/>
              </w:rPr>
            </w:pPr>
            <w:r>
              <w:rPr>
                <w:bCs/>
                <w:sz w:val="22"/>
                <w:szCs w:val="22"/>
              </w:rPr>
              <w:t>Сокращенное наименование (код) реквизита</w:t>
            </w:r>
          </w:p>
        </w:tc>
        <w:tc>
          <w:tcPr>
            <w:tcW w:w="199" w:type="pct"/>
          </w:tcPr>
          <w:p w14:paraId="7B6EEEE7" w14:textId="77777777" w:rsidR="00AD5FA8" w:rsidRDefault="00061AB3">
            <w:pPr>
              <w:pStyle w:val="12-4"/>
              <w:rPr>
                <w:bCs/>
                <w:sz w:val="22"/>
                <w:szCs w:val="22"/>
              </w:rPr>
            </w:pPr>
            <w:r>
              <w:rPr>
                <w:bCs/>
                <w:sz w:val="22"/>
                <w:szCs w:val="22"/>
              </w:rPr>
              <w:t>Тип</w:t>
            </w:r>
          </w:p>
        </w:tc>
        <w:tc>
          <w:tcPr>
            <w:tcW w:w="547" w:type="pct"/>
          </w:tcPr>
          <w:p w14:paraId="69D0147E" w14:textId="77777777" w:rsidR="00AD5FA8" w:rsidRDefault="00061AB3">
            <w:pPr>
              <w:pStyle w:val="12-4"/>
              <w:rPr>
                <w:bCs/>
                <w:sz w:val="22"/>
                <w:szCs w:val="22"/>
              </w:rPr>
            </w:pPr>
            <w:r>
              <w:rPr>
                <w:bCs/>
                <w:sz w:val="22"/>
                <w:szCs w:val="22"/>
              </w:rPr>
              <w:t>Формат реквизита</w:t>
            </w:r>
          </w:p>
        </w:tc>
        <w:tc>
          <w:tcPr>
            <w:tcW w:w="913" w:type="pct"/>
          </w:tcPr>
          <w:p w14:paraId="6EAF1A49" w14:textId="77777777" w:rsidR="00AD5FA8" w:rsidRDefault="00061AB3">
            <w:pPr>
              <w:pStyle w:val="12-4"/>
              <w:rPr>
                <w:bCs/>
                <w:sz w:val="22"/>
                <w:szCs w:val="22"/>
              </w:rPr>
            </w:pPr>
            <w:r>
              <w:rPr>
                <w:bCs/>
                <w:sz w:val="22"/>
                <w:szCs w:val="22"/>
              </w:rPr>
              <w:t>Обязательность</w:t>
            </w:r>
          </w:p>
        </w:tc>
        <w:tc>
          <w:tcPr>
            <w:tcW w:w="1600" w:type="pct"/>
          </w:tcPr>
          <w:p w14:paraId="4E904DAB" w14:textId="77777777" w:rsidR="00AD5FA8" w:rsidRDefault="00061AB3">
            <w:pPr>
              <w:pStyle w:val="12-4"/>
              <w:rPr>
                <w:bCs/>
                <w:sz w:val="22"/>
                <w:szCs w:val="22"/>
              </w:rPr>
            </w:pPr>
            <w:r>
              <w:rPr>
                <w:bCs/>
                <w:sz w:val="22"/>
                <w:szCs w:val="22"/>
              </w:rPr>
              <w:t>Дополнительная информация</w:t>
            </w:r>
          </w:p>
        </w:tc>
      </w:tr>
      <w:tr w:rsidR="00AD5FA8" w14:paraId="3B9D0F6E" w14:textId="77777777" w:rsidTr="00AD5FA8">
        <w:trPr>
          <w:cnfStyle w:val="000000100000" w:firstRow="0" w:lastRow="0" w:firstColumn="0" w:lastColumn="0" w:oddVBand="0" w:evenVBand="0" w:oddHBand="1" w:evenHBand="0" w:firstRowFirstColumn="0" w:firstRowLastColumn="0" w:lastRowFirstColumn="0" w:lastRowLastColumn="0"/>
        </w:trPr>
        <w:tc>
          <w:tcPr>
            <w:tcW w:w="846" w:type="pct"/>
          </w:tcPr>
          <w:p w14:paraId="57D72997" w14:textId="77777777" w:rsidR="00AD5FA8" w:rsidRDefault="00061AB3">
            <w:pPr>
              <w:pStyle w:val="12-3"/>
              <w:keepLines/>
              <w:rPr>
                <w:sz w:val="22"/>
                <w:szCs w:val="22"/>
              </w:rPr>
            </w:pPr>
            <w:r>
              <w:rPr>
                <w:sz w:val="22"/>
                <w:szCs w:val="22"/>
              </w:rPr>
              <w:t>Транспортная информация о передаваемом документе</w:t>
            </w:r>
          </w:p>
        </w:tc>
        <w:tc>
          <w:tcPr>
            <w:tcW w:w="896" w:type="pct"/>
          </w:tcPr>
          <w:p w14:paraId="74637C04" w14:textId="77777777" w:rsidR="00AD5FA8" w:rsidRDefault="00061AB3">
            <w:pPr>
              <w:pStyle w:val="12-3"/>
              <w:keepLines/>
              <w:rPr>
                <w:sz w:val="22"/>
                <w:szCs w:val="22"/>
              </w:rPr>
            </w:pPr>
            <w:r>
              <w:rPr>
                <w:sz w:val="22"/>
                <w:szCs w:val="22"/>
              </w:rPr>
              <w:t>header</w:t>
            </w:r>
          </w:p>
        </w:tc>
        <w:tc>
          <w:tcPr>
            <w:tcW w:w="199" w:type="pct"/>
          </w:tcPr>
          <w:p w14:paraId="27999074" w14:textId="77777777" w:rsidR="00AD5FA8" w:rsidRDefault="00061AB3">
            <w:pPr>
              <w:pStyle w:val="12-3"/>
              <w:keepLines/>
              <w:rPr>
                <w:sz w:val="22"/>
                <w:szCs w:val="22"/>
              </w:rPr>
            </w:pPr>
            <w:r>
              <w:rPr>
                <w:sz w:val="22"/>
                <w:szCs w:val="22"/>
              </w:rPr>
              <w:t>П</w:t>
            </w:r>
          </w:p>
        </w:tc>
        <w:tc>
          <w:tcPr>
            <w:tcW w:w="547" w:type="pct"/>
          </w:tcPr>
          <w:p w14:paraId="4947744D" w14:textId="77777777" w:rsidR="00AD5FA8" w:rsidRDefault="00061AB3">
            <w:pPr>
              <w:pStyle w:val="12-3"/>
              <w:keepLines/>
              <w:rPr>
                <w:sz w:val="22"/>
                <w:szCs w:val="22"/>
              </w:rPr>
            </w:pPr>
            <w:r>
              <w:rPr>
                <w:sz w:val="22"/>
                <w:szCs w:val="22"/>
              </w:rPr>
              <w:t>T(1-15)</w:t>
            </w:r>
          </w:p>
        </w:tc>
        <w:tc>
          <w:tcPr>
            <w:tcW w:w="913" w:type="pct"/>
          </w:tcPr>
          <w:p w14:paraId="554596B9" w14:textId="77777777" w:rsidR="00AD5FA8" w:rsidRDefault="00061AB3">
            <w:pPr>
              <w:pStyle w:val="12-3"/>
              <w:keepLines/>
              <w:rPr>
                <w:sz w:val="22"/>
                <w:szCs w:val="22"/>
              </w:rPr>
            </w:pPr>
            <w:r>
              <w:rPr>
                <w:sz w:val="22"/>
                <w:szCs w:val="22"/>
              </w:rPr>
              <w:t>О</w:t>
            </w:r>
          </w:p>
        </w:tc>
        <w:tc>
          <w:tcPr>
            <w:tcW w:w="1600" w:type="pct"/>
          </w:tcPr>
          <w:p w14:paraId="69B40E7F" w14:textId="77777777" w:rsidR="00AD5FA8" w:rsidRDefault="00061AB3">
            <w:pPr>
              <w:pStyle w:val="12-3"/>
              <w:keepLines/>
              <w:rPr>
                <w:sz w:val="22"/>
                <w:szCs w:val="22"/>
              </w:rPr>
            </w:pPr>
            <w:r>
              <w:rPr>
                <w:sz w:val="22"/>
                <w:szCs w:val="22"/>
              </w:rPr>
              <w:t>–</w:t>
            </w:r>
          </w:p>
        </w:tc>
      </w:tr>
      <w:tr w:rsidR="00AD5FA8" w14:paraId="7B83F7B6" w14:textId="77777777" w:rsidTr="00AD5FA8">
        <w:trPr>
          <w:cnfStyle w:val="000000010000" w:firstRow="0" w:lastRow="0" w:firstColumn="0" w:lastColumn="0" w:oddVBand="0" w:evenVBand="0" w:oddHBand="0" w:evenHBand="1" w:firstRowFirstColumn="0" w:firstRowLastColumn="0" w:lastRowFirstColumn="0" w:lastRowLastColumn="0"/>
        </w:trPr>
        <w:tc>
          <w:tcPr>
            <w:tcW w:w="846" w:type="pct"/>
          </w:tcPr>
          <w:p w14:paraId="1365BB04" w14:textId="77777777" w:rsidR="00AD5FA8" w:rsidRDefault="00061AB3">
            <w:pPr>
              <w:pStyle w:val="12-3"/>
              <w:keepLines/>
              <w:rPr>
                <w:sz w:val="22"/>
                <w:szCs w:val="22"/>
              </w:rPr>
            </w:pPr>
            <w:r>
              <w:rPr>
                <w:sz w:val="22"/>
                <w:szCs w:val="22"/>
              </w:rPr>
              <w:t>Информация о передаваемых документах</w:t>
            </w:r>
          </w:p>
        </w:tc>
        <w:tc>
          <w:tcPr>
            <w:tcW w:w="896" w:type="pct"/>
          </w:tcPr>
          <w:p w14:paraId="40C449F1" w14:textId="77777777" w:rsidR="00AD5FA8" w:rsidRDefault="00061AB3">
            <w:pPr>
              <w:pStyle w:val="12-3"/>
              <w:keepLines/>
              <w:rPr>
                <w:sz w:val="22"/>
                <w:szCs w:val="22"/>
              </w:rPr>
            </w:pPr>
            <w:r>
              <w:rPr>
                <w:sz w:val="22"/>
                <w:szCs w:val="22"/>
              </w:rPr>
              <w:t>documents</w:t>
            </w:r>
          </w:p>
        </w:tc>
        <w:tc>
          <w:tcPr>
            <w:tcW w:w="199" w:type="pct"/>
          </w:tcPr>
          <w:p w14:paraId="455572F3" w14:textId="77777777" w:rsidR="00AD5FA8" w:rsidRDefault="00061AB3">
            <w:pPr>
              <w:pStyle w:val="12-3"/>
              <w:keepLines/>
              <w:rPr>
                <w:sz w:val="22"/>
                <w:szCs w:val="22"/>
              </w:rPr>
            </w:pPr>
            <w:r>
              <w:rPr>
                <w:sz w:val="22"/>
                <w:szCs w:val="22"/>
              </w:rPr>
              <w:t>П</w:t>
            </w:r>
          </w:p>
        </w:tc>
        <w:tc>
          <w:tcPr>
            <w:tcW w:w="547" w:type="pct"/>
          </w:tcPr>
          <w:p w14:paraId="7A27AA4B" w14:textId="77777777" w:rsidR="00AD5FA8" w:rsidRDefault="00061AB3">
            <w:pPr>
              <w:pStyle w:val="12-3"/>
              <w:keepLines/>
              <w:rPr>
                <w:sz w:val="22"/>
                <w:szCs w:val="22"/>
              </w:rPr>
            </w:pPr>
            <w:r>
              <w:rPr>
                <w:sz w:val="22"/>
                <w:szCs w:val="22"/>
              </w:rPr>
              <w:t>T(1-15)</w:t>
            </w:r>
          </w:p>
        </w:tc>
        <w:tc>
          <w:tcPr>
            <w:tcW w:w="913" w:type="pct"/>
          </w:tcPr>
          <w:p w14:paraId="5EBCED2A" w14:textId="77777777" w:rsidR="00AD5FA8" w:rsidRDefault="00061AB3">
            <w:pPr>
              <w:pStyle w:val="12-3"/>
              <w:keepLines/>
              <w:rPr>
                <w:sz w:val="22"/>
                <w:szCs w:val="22"/>
              </w:rPr>
            </w:pPr>
            <w:r>
              <w:rPr>
                <w:sz w:val="22"/>
                <w:szCs w:val="22"/>
              </w:rPr>
              <w:t>О</w:t>
            </w:r>
          </w:p>
        </w:tc>
        <w:tc>
          <w:tcPr>
            <w:tcW w:w="1600" w:type="pct"/>
          </w:tcPr>
          <w:p w14:paraId="10E35015" w14:textId="77777777" w:rsidR="00AD5FA8" w:rsidRDefault="00061AB3">
            <w:pPr>
              <w:pStyle w:val="12-3"/>
              <w:keepLines/>
              <w:rPr>
                <w:sz w:val="22"/>
                <w:szCs w:val="22"/>
              </w:rPr>
            </w:pPr>
            <w:r>
              <w:rPr>
                <w:sz w:val="22"/>
                <w:szCs w:val="22"/>
              </w:rPr>
              <w:t>–</w:t>
            </w:r>
          </w:p>
        </w:tc>
      </w:tr>
    </w:tbl>
    <w:p w14:paraId="10C30944" w14:textId="77777777" w:rsidR="00AD5FA8" w:rsidRDefault="00AD5FA8">
      <w:bookmarkStart w:id="253" w:name="_Toc162432601"/>
    </w:p>
    <w:p w14:paraId="25472AD4" w14:textId="77777777" w:rsidR="00AD5FA8" w:rsidRDefault="00061AB3">
      <w:pPr>
        <w:pStyle w:val="3"/>
      </w:pPr>
      <w:bookmarkStart w:id="254" w:name="_Toc177398935"/>
      <w:bookmarkStart w:id="255" w:name="_Toc204866245"/>
      <w:r>
        <w:t>Описание комплексного типа «docsRequestType»</w:t>
      </w:r>
      <w:bookmarkEnd w:id="253"/>
      <w:bookmarkEnd w:id="254"/>
      <w:bookmarkEnd w:id="255"/>
    </w:p>
    <w:p w14:paraId="3642D88A" w14:textId="77777777" w:rsidR="00AD5FA8" w:rsidRDefault="00061AB3">
      <w:pPr>
        <w:rPr>
          <w:lang w:eastAsia="ru-RU"/>
        </w:rPr>
      </w:pPr>
      <w:r>
        <w:rPr>
          <w:lang w:eastAsia="ru-RU"/>
        </w:rPr>
        <w:t>Описание комплексного типа «docsRequestType» блока «Запрос документов» представлено в таблице ниже (</w:t>
      </w:r>
      <w:r>
        <w:rPr>
          <w:lang w:eastAsia="ru-RU"/>
        </w:rPr>
        <w:fldChar w:fldCharType="begin"/>
      </w:r>
      <w:r>
        <w:rPr>
          <w:lang w:eastAsia="ru-RU"/>
        </w:rPr>
        <w:instrText xml:space="preserve"> REF _Ref162432235 \h  \* MERGEFORMAT </w:instrText>
      </w:r>
      <w:r>
        <w:rPr>
          <w:lang w:eastAsia="ru-RU"/>
        </w:rPr>
      </w:r>
      <w:r>
        <w:rPr>
          <w:lang w:eastAsia="ru-RU"/>
        </w:rPr>
        <w:fldChar w:fldCharType="separate"/>
      </w:r>
      <w:r>
        <w:t>Таблица 22</w:t>
      </w:r>
      <w:r>
        <w:rPr>
          <w:lang w:eastAsia="ru-RU"/>
        </w:rPr>
        <w:fldChar w:fldCharType="end"/>
      </w:r>
      <w:r>
        <w:rPr>
          <w:lang w:eastAsia="ru-RU"/>
        </w:rPr>
        <w:t>).</w:t>
      </w:r>
    </w:p>
    <w:p w14:paraId="3D79F196" w14:textId="77777777" w:rsidR="00AD5FA8" w:rsidRDefault="00061AB3">
      <w:pPr>
        <w:pStyle w:val="-"/>
      </w:pPr>
      <w:bookmarkStart w:id="256" w:name="_Ref162432235"/>
      <w:bookmarkStart w:id="257" w:name="_Toc177398972"/>
      <w:bookmarkStart w:id="258" w:name="_Toc204866288"/>
      <w:r>
        <w:t>Таблица </w:t>
      </w:r>
      <w:fldSimple w:instr=" SEQ Таблица \* ARABIC ">
        <w:r>
          <w:t>22</w:t>
        </w:r>
      </w:fldSimple>
      <w:bookmarkEnd w:id="256"/>
      <w:r>
        <w:t xml:space="preserve"> – Описание комплексного типа «docsRequestType»</w:t>
      </w:r>
      <w:bookmarkEnd w:id="257"/>
      <w:bookmarkEnd w:id="258"/>
    </w:p>
    <w:tbl>
      <w:tblPr>
        <w:tblStyle w:val="GOSTTable2"/>
        <w:tblW w:w="5000" w:type="pct"/>
        <w:tblLook w:val="01E0" w:firstRow="1" w:lastRow="1" w:firstColumn="1" w:lastColumn="1" w:noHBand="0" w:noVBand="0"/>
      </w:tblPr>
      <w:tblGrid>
        <w:gridCol w:w="1549"/>
        <w:gridCol w:w="1637"/>
        <w:gridCol w:w="484"/>
        <w:gridCol w:w="1049"/>
        <w:gridCol w:w="1671"/>
        <w:gridCol w:w="2955"/>
      </w:tblGrid>
      <w:tr w:rsidR="00AD5FA8" w14:paraId="1CAE5299" w14:textId="77777777" w:rsidTr="00AD5FA8">
        <w:trPr>
          <w:cnfStyle w:val="100000000000" w:firstRow="1" w:lastRow="0" w:firstColumn="0" w:lastColumn="0" w:oddVBand="0" w:evenVBand="0" w:oddHBand="0" w:evenHBand="0" w:firstRowFirstColumn="0" w:firstRowLastColumn="0" w:lastRowFirstColumn="0" w:lastRowLastColumn="0"/>
        </w:trPr>
        <w:tc>
          <w:tcPr>
            <w:tcW w:w="846" w:type="pct"/>
          </w:tcPr>
          <w:p w14:paraId="0A35DDF7" w14:textId="77777777" w:rsidR="00AD5FA8" w:rsidRDefault="00061AB3">
            <w:pPr>
              <w:pStyle w:val="12-4"/>
              <w:rPr>
                <w:bCs/>
                <w:sz w:val="22"/>
                <w:szCs w:val="22"/>
              </w:rPr>
            </w:pPr>
            <w:r>
              <w:rPr>
                <w:bCs/>
                <w:sz w:val="22"/>
                <w:szCs w:val="22"/>
              </w:rPr>
              <w:t>Наименование реквизита</w:t>
            </w:r>
          </w:p>
        </w:tc>
        <w:tc>
          <w:tcPr>
            <w:tcW w:w="896" w:type="pct"/>
          </w:tcPr>
          <w:p w14:paraId="4F90F15F" w14:textId="77777777" w:rsidR="00AD5FA8" w:rsidRDefault="00061AB3">
            <w:pPr>
              <w:pStyle w:val="12-4"/>
              <w:rPr>
                <w:bCs/>
                <w:sz w:val="22"/>
                <w:szCs w:val="22"/>
              </w:rPr>
            </w:pPr>
            <w:r>
              <w:rPr>
                <w:bCs/>
                <w:sz w:val="22"/>
                <w:szCs w:val="22"/>
              </w:rPr>
              <w:t>Сокращенное наименование (код) реквизита</w:t>
            </w:r>
          </w:p>
        </w:tc>
        <w:tc>
          <w:tcPr>
            <w:tcW w:w="199" w:type="pct"/>
          </w:tcPr>
          <w:p w14:paraId="06889C89" w14:textId="77777777" w:rsidR="00AD5FA8" w:rsidRDefault="00061AB3">
            <w:pPr>
              <w:pStyle w:val="12-4"/>
              <w:rPr>
                <w:bCs/>
                <w:sz w:val="22"/>
                <w:szCs w:val="22"/>
              </w:rPr>
            </w:pPr>
            <w:r>
              <w:rPr>
                <w:bCs/>
                <w:sz w:val="22"/>
                <w:szCs w:val="22"/>
              </w:rPr>
              <w:t>Тип</w:t>
            </w:r>
          </w:p>
        </w:tc>
        <w:tc>
          <w:tcPr>
            <w:tcW w:w="547" w:type="pct"/>
          </w:tcPr>
          <w:p w14:paraId="41E9F123" w14:textId="77777777" w:rsidR="00AD5FA8" w:rsidRDefault="00061AB3">
            <w:pPr>
              <w:pStyle w:val="12-4"/>
              <w:rPr>
                <w:bCs/>
                <w:sz w:val="22"/>
                <w:szCs w:val="22"/>
              </w:rPr>
            </w:pPr>
            <w:r>
              <w:rPr>
                <w:bCs/>
                <w:sz w:val="22"/>
                <w:szCs w:val="22"/>
              </w:rPr>
              <w:t>Формат реквизита</w:t>
            </w:r>
          </w:p>
        </w:tc>
        <w:tc>
          <w:tcPr>
            <w:tcW w:w="913" w:type="pct"/>
          </w:tcPr>
          <w:p w14:paraId="46D49C7D" w14:textId="77777777" w:rsidR="00AD5FA8" w:rsidRDefault="00061AB3">
            <w:pPr>
              <w:pStyle w:val="12-4"/>
              <w:rPr>
                <w:bCs/>
                <w:sz w:val="22"/>
                <w:szCs w:val="22"/>
              </w:rPr>
            </w:pPr>
            <w:r>
              <w:rPr>
                <w:bCs/>
                <w:sz w:val="22"/>
                <w:szCs w:val="22"/>
              </w:rPr>
              <w:t>Обязательность</w:t>
            </w:r>
          </w:p>
        </w:tc>
        <w:tc>
          <w:tcPr>
            <w:tcW w:w="1600" w:type="pct"/>
          </w:tcPr>
          <w:p w14:paraId="658439E7" w14:textId="77777777" w:rsidR="00AD5FA8" w:rsidRDefault="00061AB3">
            <w:pPr>
              <w:pStyle w:val="12-4"/>
              <w:rPr>
                <w:bCs/>
                <w:sz w:val="22"/>
                <w:szCs w:val="22"/>
              </w:rPr>
            </w:pPr>
            <w:r>
              <w:rPr>
                <w:bCs/>
                <w:sz w:val="22"/>
                <w:szCs w:val="22"/>
              </w:rPr>
              <w:t>Дополнительная информация</w:t>
            </w:r>
          </w:p>
        </w:tc>
      </w:tr>
      <w:tr w:rsidR="00AD5FA8" w14:paraId="78F5D57C" w14:textId="77777777" w:rsidTr="00AD5FA8">
        <w:trPr>
          <w:cnfStyle w:val="000000100000" w:firstRow="0" w:lastRow="0" w:firstColumn="0" w:lastColumn="0" w:oddVBand="0" w:evenVBand="0" w:oddHBand="1" w:evenHBand="0" w:firstRowFirstColumn="0" w:firstRowLastColumn="0" w:lastRowFirstColumn="0" w:lastRowLastColumn="0"/>
        </w:trPr>
        <w:tc>
          <w:tcPr>
            <w:tcW w:w="846" w:type="pct"/>
          </w:tcPr>
          <w:p w14:paraId="66A37ED6" w14:textId="77777777" w:rsidR="00AD5FA8" w:rsidRDefault="00061AB3">
            <w:pPr>
              <w:pStyle w:val="12-3"/>
              <w:keepLines/>
              <w:rPr>
                <w:sz w:val="22"/>
                <w:szCs w:val="22"/>
              </w:rPr>
            </w:pPr>
            <w:r>
              <w:rPr>
                <w:sz w:val="22"/>
                <w:szCs w:val="22"/>
              </w:rPr>
              <w:t>Транспортная информация о передаваемом документе</w:t>
            </w:r>
          </w:p>
        </w:tc>
        <w:tc>
          <w:tcPr>
            <w:tcW w:w="896" w:type="pct"/>
          </w:tcPr>
          <w:p w14:paraId="2945CDFB" w14:textId="77777777" w:rsidR="00AD5FA8" w:rsidRDefault="00061AB3">
            <w:pPr>
              <w:pStyle w:val="12-3"/>
              <w:keepLines/>
              <w:rPr>
                <w:sz w:val="22"/>
                <w:szCs w:val="22"/>
              </w:rPr>
            </w:pPr>
            <w:r>
              <w:rPr>
                <w:sz w:val="22"/>
                <w:szCs w:val="22"/>
              </w:rPr>
              <w:t>header</w:t>
            </w:r>
          </w:p>
        </w:tc>
        <w:tc>
          <w:tcPr>
            <w:tcW w:w="199" w:type="pct"/>
          </w:tcPr>
          <w:p w14:paraId="75FBE1C9" w14:textId="77777777" w:rsidR="00AD5FA8" w:rsidRDefault="00061AB3">
            <w:pPr>
              <w:pStyle w:val="12-3"/>
              <w:keepLines/>
              <w:rPr>
                <w:sz w:val="22"/>
                <w:szCs w:val="22"/>
              </w:rPr>
            </w:pPr>
            <w:r>
              <w:rPr>
                <w:sz w:val="22"/>
                <w:szCs w:val="22"/>
              </w:rPr>
              <w:t>П</w:t>
            </w:r>
          </w:p>
        </w:tc>
        <w:tc>
          <w:tcPr>
            <w:tcW w:w="547" w:type="pct"/>
          </w:tcPr>
          <w:p w14:paraId="5B11C06C" w14:textId="77777777" w:rsidR="00AD5FA8" w:rsidRDefault="00061AB3">
            <w:pPr>
              <w:pStyle w:val="12-3"/>
              <w:keepLines/>
              <w:rPr>
                <w:sz w:val="22"/>
                <w:szCs w:val="22"/>
              </w:rPr>
            </w:pPr>
            <w:r>
              <w:rPr>
                <w:sz w:val="22"/>
                <w:szCs w:val="22"/>
              </w:rPr>
              <w:t>T(1-15)</w:t>
            </w:r>
          </w:p>
        </w:tc>
        <w:tc>
          <w:tcPr>
            <w:tcW w:w="913" w:type="pct"/>
          </w:tcPr>
          <w:p w14:paraId="530FD85C" w14:textId="77777777" w:rsidR="00AD5FA8" w:rsidRDefault="00061AB3">
            <w:pPr>
              <w:pStyle w:val="12-3"/>
              <w:keepLines/>
              <w:rPr>
                <w:sz w:val="22"/>
                <w:szCs w:val="22"/>
              </w:rPr>
            </w:pPr>
            <w:r>
              <w:rPr>
                <w:sz w:val="22"/>
                <w:szCs w:val="22"/>
              </w:rPr>
              <w:t>О</w:t>
            </w:r>
          </w:p>
        </w:tc>
        <w:tc>
          <w:tcPr>
            <w:tcW w:w="1600" w:type="pct"/>
          </w:tcPr>
          <w:p w14:paraId="21EC1532" w14:textId="77777777" w:rsidR="00AD5FA8" w:rsidRDefault="00061AB3">
            <w:pPr>
              <w:pStyle w:val="12-3"/>
              <w:keepLines/>
              <w:rPr>
                <w:sz w:val="22"/>
                <w:szCs w:val="22"/>
              </w:rPr>
            </w:pPr>
            <w:r>
              <w:rPr>
                <w:sz w:val="22"/>
                <w:szCs w:val="22"/>
              </w:rPr>
              <w:t>–</w:t>
            </w:r>
          </w:p>
        </w:tc>
      </w:tr>
      <w:tr w:rsidR="00AD5FA8" w14:paraId="5C6EBC03" w14:textId="77777777" w:rsidTr="00AD5FA8">
        <w:trPr>
          <w:cnfStyle w:val="000000010000" w:firstRow="0" w:lastRow="0" w:firstColumn="0" w:lastColumn="0" w:oddVBand="0" w:evenVBand="0" w:oddHBand="0" w:evenHBand="1" w:firstRowFirstColumn="0" w:firstRowLastColumn="0" w:lastRowFirstColumn="0" w:lastRowLastColumn="0"/>
        </w:trPr>
        <w:tc>
          <w:tcPr>
            <w:tcW w:w="846" w:type="pct"/>
          </w:tcPr>
          <w:p w14:paraId="0A0BEA57" w14:textId="77777777" w:rsidR="00AD5FA8" w:rsidRDefault="00061AB3">
            <w:pPr>
              <w:pStyle w:val="12-3"/>
              <w:keepLines/>
              <w:rPr>
                <w:sz w:val="22"/>
                <w:szCs w:val="22"/>
              </w:rPr>
            </w:pPr>
            <w:r>
              <w:rPr>
                <w:sz w:val="22"/>
                <w:szCs w:val="22"/>
              </w:rPr>
              <w:t>Параметры запроса</w:t>
            </w:r>
          </w:p>
        </w:tc>
        <w:tc>
          <w:tcPr>
            <w:tcW w:w="896" w:type="pct"/>
          </w:tcPr>
          <w:p w14:paraId="0629BB7D" w14:textId="77777777" w:rsidR="00AD5FA8" w:rsidRDefault="00061AB3">
            <w:pPr>
              <w:pStyle w:val="12-3"/>
              <w:keepLines/>
              <w:rPr>
                <w:sz w:val="22"/>
                <w:szCs w:val="22"/>
              </w:rPr>
            </w:pPr>
            <w:r>
              <w:rPr>
                <w:sz w:val="22"/>
                <w:szCs w:val="22"/>
              </w:rPr>
              <w:t>params</w:t>
            </w:r>
          </w:p>
        </w:tc>
        <w:tc>
          <w:tcPr>
            <w:tcW w:w="199" w:type="pct"/>
          </w:tcPr>
          <w:p w14:paraId="0A0A6083" w14:textId="77777777" w:rsidR="00AD5FA8" w:rsidRDefault="00061AB3">
            <w:pPr>
              <w:pStyle w:val="12-3"/>
              <w:keepLines/>
              <w:rPr>
                <w:sz w:val="22"/>
                <w:szCs w:val="22"/>
              </w:rPr>
            </w:pPr>
            <w:r>
              <w:rPr>
                <w:sz w:val="22"/>
                <w:szCs w:val="22"/>
              </w:rPr>
              <w:t>П</w:t>
            </w:r>
          </w:p>
        </w:tc>
        <w:tc>
          <w:tcPr>
            <w:tcW w:w="547" w:type="pct"/>
          </w:tcPr>
          <w:p w14:paraId="4B253A9C" w14:textId="77777777" w:rsidR="00AD5FA8" w:rsidRDefault="00061AB3">
            <w:pPr>
              <w:pStyle w:val="12-3"/>
              <w:keepLines/>
              <w:rPr>
                <w:sz w:val="22"/>
                <w:szCs w:val="22"/>
              </w:rPr>
            </w:pPr>
            <w:r>
              <w:rPr>
                <w:sz w:val="22"/>
                <w:szCs w:val="22"/>
              </w:rPr>
              <w:t>T(1-30)</w:t>
            </w:r>
          </w:p>
        </w:tc>
        <w:tc>
          <w:tcPr>
            <w:tcW w:w="913" w:type="pct"/>
          </w:tcPr>
          <w:p w14:paraId="6E465546" w14:textId="77777777" w:rsidR="00AD5FA8" w:rsidRDefault="00061AB3">
            <w:pPr>
              <w:pStyle w:val="12-3"/>
              <w:keepLines/>
              <w:rPr>
                <w:sz w:val="22"/>
                <w:szCs w:val="22"/>
              </w:rPr>
            </w:pPr>
            <w:r>
              <w:rPr>
                <w:sz w:val="22"/>
                <w:szCs w:val="22"/>
              </w:rPr>
              <w:t>О</w:t>
            </w:r>
          </w:p>
        </w:tc>
        <w:tc>
          <w:tcPr>
            <w:tcW w:w="1600" w:type="pct"/>
          </w:tcPr>
          <w:p w14:paraId="1B426022" w14:textId="77777777" w:rsidR="00AD5FA8" w:rsidRDefault="00061AB3">
            <w:pPr>
              <w:pStyle w:val="12-3"/>
              <w:keepLines/>
              <w:rPr>
                <w:sz w:val="22"/>
                <w:szCs w:val="22"/>
              </w:rPr>
            </w:pPr>
            <w:r>
              <w:rPr>
                <w:sz w:val="22"/>
                <w:szCs w:val="22"/>
              </w:rPr>
              <w:t>–</w:t>
            </w:r>
          </w:p>
        </w:tc>
      </w:tr>
    </w:tbl>
    <w:p w14:paraId="1F2F99C1" w14:textId="77777777" w:rsidR="00AD5FA8" w:rsidRDefault="00AD5FA8">
      <w:pPr>
        <w:rPr>
          <w:lang w:eastAsia="ru-RU"/>
        </w:rPr>
      </w:pPr>
    </w:p>
    <w:p w14:paraId="002A52B7" w14:textId="77777777" w:rsidR="00AD5FA8" w:rsidRDefault="00061AB3">
      <w:pPr>
        <w:pStyle w:val="3"/>
      </w:pPr>
      <w:bookmarkStart w:id="259" w:name="_Toc162432602"/>
      <w:bookmarkStart w:id="260" w:name="_Toc177398936"/>
      <w:bookmarkStart w:id="261" w:name="_Toc204866246"/>
      <w:r>
        <w:t>Описание комплексного типа «document»</w:t>
      </w:r>
      <w:bookmarkEnd w:id="259"/>
      <w:bookmarkEnd w:id="260"/>
      <w:bookmarkEnd w:id="261"/>
    </w:p>
    <w:p w14:paraId="72B3E289" w14:textId="77777777" w:rsidR="00AD5FA8" w:rsidRDefault="00061AB3">
      <w:r>
        <w:t>Описание комплексного типа «document» блока «Информация о передаваемых документах» представлено в таблице ниже (</w:t>
      </w:r>
      <w:r>
        <w:fldChar w:fldCharType="begin"/>
      </w:r>
      <w:r>
        <w:instrText xml:space="preserve"> REF _Ref162432245 \h  \* MERGEFORMAT </w:instrText>
      </w:r>
      <w:r>
        <w:fldChar w:fldCharType="separate"/>
      </w:r>
      <w:r>
        <w:t>Таблица 23</w:t>
      </w:r>
      <w:r>
        <w:fldChar w:fldCharType="end"/>
      </w:r>
      <w:r>
        <w:t>).</w:t>
      </w:r>
    </w:p>
    <w:p w14:paraId="7A069A7A" w14:textId="77777777" w:rsidR="00AD5FA8" w:rsidRDefault="00061AB3">
      <w:pPr>
        <w:pStyle w:val="-"/>
      </w:pPr>
      <w:bookmarkStart w:id="262" w:name="_Ref162432245"/>
      <w:bookmarkStart w:id="263" w:name="_Toc177398973"/>
      <w:bookmarkStart w:id="264" w:name="_Toc204866289"/>
      <w:r>
        <w:t>Таблица </w:t>
      </w:r>
      <w:fldSimple w:instr=" SEQ Таблица \* ARABIC ">
        <w:r>
          <w:t>23</w:t>
        </w:r>
      </w:fldSimple>
      <w:bookmarkEnd w:id="262"/>
      <w:r>
        <w:t xml:space="preserve"> – Описание комплексного типа «document»</w:t>
      </w:r>
      <w:bookmarkEnd w:id="263"/>
      <w:bookmarkEnd w:id="264"/>
    </w:p>
    <w:tbl>
      <w:tblPr>
        <w:tblStyle w:val="GOSTTable2"/>
        <w:tblW w:w="0" w:type="auto"/>
        <w:tblLayout w:type="fixed"/>
        <w:tblLook w:val="01E0" w:firstRow="1" w:lastRow="1" w:firstColumn="1" w:lastColumn="1" w:noHBand="0" w:noVBand="0"/>
      </w:tblPr>
      <w:tblGrid>
        <w:gridCol w:w="1584"/>
        <w:gridCol w:w="1672"/>
        <w:gridCol w:w="567"/>
        <w:gridCol w:w="1134"/>
        <w:gridCol w:w="1842"/>
        <w:gridCol w:w="2546"/>
      </w:tblGrid>
      <w:tr w:rsidR="00AD5FA8" w14:paraId="75294C20" w14:textId="77777777" w:rsidTr="00AD5FA8">
        <w:trPr>
          <w:cnfStyle w:val="100000000000" w:firstRow="1" w:lastRow="0" w:firstColumn="0" w:lastColumn="0" w:oddVBand="0" w:evenVBand="0" w:oddHBand="0" w:evenHBand="0" w:firstRowFirstColumn="0" w:firstRowLastColumn="0" w:lastRowFirstColumn="0" w:lastRowLastColumn="0"/>
        </w:trPr>
        <w:tc>
          <w:tcPr>
            <w:tcW w:w="1584" w:type="dxa"/>
          </w:tcPr>
          <w:p w14:paraId="6A613A85" w14:textId="77777777" w:rsidR="00AD5FA8" w:rsidRDefault="00061AB3">
            <w:pPr>
              <w:pStyle w:val="12-4"/>
              <w:rPr>
                <w:bCs/>
                <w:sz w:val="22"/>
                <w:szCs w:val="22"/>
              </w:rPr>
            </w:pPr>
            <w:r>
              <w:rPr>
                <w:bCs/>
                <w:sz w:val="22"/>
                <w:szCs w:val="22"/>
              </w:rPr>
              <w:t>Наименование реквизита</w:t>
            </w:r>
          </w:p>
        </w:tc>
        <w:tc>
          <w:tcPr>
            <w:tcW w:w="1672" w:type="dxa"/>
          </w:tcPr>
          <w:p w14:paraId="2F0EF86E" w14:textId="77777777" w:rsidR="00AD5FA8" w:rsidRDefault="00061AB3">
            <w:pPr>
              <w:pStyle w:val="12-4"/>
              <w:rPr>
                <w:bCs/>
                <w:sz w:val="22"/>
                <w:szCs w:val="22"/>
              </w:rPr>
            </w:pPr>
            <w:r>
              <w:rPr>
                <w:bCs/>
                <w:sz w:val="22"/>
                <w:szCs w:val="22"/>
              </w:rPr>
              <w:t>Сокращенное наименование (код) реквизита</w:t>
            </w:r>
          </w:p>
        </w:tc>
        <w:tc>
          <w:tcPr>
            <w:tcW w:w="567" w:type="dxa"/>
          </w:tcPr>
          <w:p w14:paraId="6C5D4DF4" w14:textId="77777777" w:rsidR="00AD5FA8" w:rsidRDefault="00061AB3">
            <w:pPr>
              <w:pStyle w:val="12-4"/>
              <w:rPr>
                <w:bCs/>
                <w:sz w:val="22"/>
                <w:szCs w:val="22"/>
              </w:rPr>
            </w:pPr>
            <w:r>
              <w:rPr>
                <w:bCs/>
                <w:sz w:val="22"/>
                <w:szCs w:val="22"/>
              </w:rPr>
              <w:t>Тип</w:t>
            </w:r>
          </w:p>
        </w:tc>
        <w:tc>
          <w:tcPr>
            <w:tcW w:w="1134" w:type="dxa"/>
          </w:tcPr>
          <w:p w14:paraId="52847A1B" w14:textId="77777777" w:rsidR="00AD5FA8" w:rsidRDefault="00061AB3">
            <w:pPr>
              <w:pStyle w:val="12-4"/>
              <w:rPr>
                <w:bCs/>
                <w:sz w:val="22"/>
                <w:szCs w:val="22"/>
              </w:rPr>
            </w:pPr>
            <w:r>
              <w:rPr>
                <w:bCs/>
                <w:sz w:val="22"/>
                <w:szCs w:val="22"/>
              </w:rPr>
              <w:t>Формат реквизита</w:t>
            </w:r>
          </w:p>
        </w:tc>
        <w:tc>
          <w:tcPr>
            <w:tcW w:w="1842" w:type="dxa"/>
          </w:tcPr>
          <w:p w14:paraId="3F4D5060" w14:textId="77777777" w:rsidR="00AD5FA8" w:rsidRDefault="00061AB3">
            <w:pPr>
              <w:pStyle w:val="12-4"/>
              <w:rPr>
                <w:bCs/>
                <w:sz w:val="22"/>
                <w:szCs w:val="22"/>
              </w:rPr>
            </w:pPr>
            <w:r>
              <w:rPr>
                <w:bCs/>
                <w:sz w:val="22"/>
                <w:szCs w:val="22"/>
              </w:rPr>
              <w:t>Обязательность</w:t>
            </w:r>
          </w:p>
        </w:tc>
        <w:tc>
          <w:tcPr>
            <w:tcW w:w="2546" w:type="dxa"/>
          </w:tcPr>
          <w:p w14:paraId="1411424D" w14:textId="77777777" w:rsidR="00AD5FA8" w:rsidRDefault="00061AB3">
            <w:pPr>
              <w:pStyle w:val="12-4"/>
              <w:rPr>
                <w:bCs/>
                <w:sz w:val="22"/>
                <w:szCs w:val="22"/>
              </w:rPr>
            </w:pPr>
            <w:r>
              <w:rPr>
                <w:bCs/>
                <w:sz w:val="22"/>
                <w:szCs w:val="22"/>
              </w:rPr>
              <w:t>Дополнительная информация</w:t>
            </w:r>
          </w:p>
        </w:tc>
      </w:tr>
      <w:tr w:rsidR="00AD5FA8" w14:paraId="3EE79552" w14:textId="77777777" w:rsidTr="00AD5FA8">
        <w:trPr>
          <w:cnfStyle w:val="000000100000" w:firstRow="0" w:lastRow="0" w:firstColumn="0" w:lastColumn="0" w:oddVBand="0" w:evenVBand="0" w:oddHBand="1" w:evenHBand="0" w:firstRowFirstColumn="0" w:firstRowLastColumn="0" w:lastRowFirstColumn="0" w:lastRowLastColumn="0"/>
        </w:trPr>
        <w:tc>
          <w:tcPr>
            <w:tcW w:w="1584" w:type="dxa"/>
          </w:tcPr>
          <w:p w14:paraId="4C5A64C1" w14:textId="77777777" w:rsidR="00AD5FA8" w:rsidRDefault="00061AB3">
            <w:pPr>
              <w:pStyle w:val="12-3"/>
              <w:keepLines/>
              <w:rPr>
                <w:sz w:val="22"/>
                <w:szCs w:val="22"/>
              </w:rPr>
            </w:pPr>
            <w:r>
              <w:rPr>
                <w:sz w:val="22"/>
                <w:szCs w:val="22"/>
              </w:rPr>
              <w:t>Уникальный идентификатор сообщения. Игнорируется при приёме. Заполняется при выгрузке</w:t>
            </w:r>
          </w:p>
        </w:tc>
        <w:tc>
          <w:tcPr>
            <w:tcW w:w="1672" w:type="dxa"/>
          </w:tcPr>
          <w:p w14:paraId="42D82724" w14:textId="77777777" w:rsidR="00AD5FA8" w:rsidRDefault="00061AB3">
            <w:pPr>
              <w:pStyle w:val="12-3"/>
              <w:keepLines/>
              <w:rPr>
                <w:sz w:val="22"/>
                <w:szCs w:val="22"/>
              </w:rPr>
            </w:pPr>
            <w:r>
              <w:rPr>
                <w:sz w:val="22"/>
                <w:szCs w:val="22"/>
              </w:rPr>
              <w:t>documentId</w:t>
            </w:r>
          </w:p>
        </w:tc>
        <w:tc>
          <w:tcPr>
            <w:tcW w:w="567" w:type="dxa"/>
          </w:tcPr>
          <w:p w14:paraId="7962608C" w14:textId="77777777" w:rsidR="00AD5FA8" w:rsidRDefault="00061AB3">
            <w:pPr>
              <w:pStyle w:val="12-3"/>
              <w:keepLines/>
              <w:rPr>
                <w:sz w:val="22"/>
                <w:szCs w:val="22"/>
              </w:rPr>
            </w:pPr>
            <w:r>
              <w:rPr>
                <w:sz w:val="22"/>
                <w:szCs w:val="22"/>
              </w:rPr>
              <w:t>П</w:t>
            </w:r>
          </w:p>
        </w:tc>
        <w:tc>
          <w:tcPr>
            <w:tcW w:w="1134" w:type="dxa"/>
          </w:tcPr>
          <w:p w14:paraId="4E1EDE35" w14:textId="77777777" w:rsidR="00AD5FA8" w:rsidRDefault="00061AB3">
            <w:pPr>
              <w:pStyle w:val="12-3"/>
              <w:keepLines/>
              <w:rPr>
                <w:sz w:val="22"/>
                <w:szCs w:val="22"/>
              </w:rPr>
            </w:pPr>
            <w:r>
              <w:rPr>
                <w:sz w:val="22"/>
                <w:szCs w:val="22"/>
              </w:rPr>
              <w:t>T(1-15)</w:t>
            </w:r>
          </w:p>
        </w:tc>
        <w:tc>
          <w:tcPr>
            <w:tcW w:w="1842" w:type="dxa"/>
          </w:tcPr>
          <w:p w14:paraId="113F8121" w14:textId="77777777" w:rsidR="00AD5FA8" w:rsidRDefault="00061AB3">
            <w:pPr>
              <w:pStyle w:val="12-3"/>
              <w:keepLines/>
              <w:rPr>
                <w:sz w:val="22"/>
                <w:szCs w:val="22"/>
              </w:rPr>
            </w:pPr>
            <w:r>
              <w:rPr>
                <w:sz w:val="22"/>
                <w:szCs w:val="22"/>
              </w:rPr>
              <w:t>Н</w:t>
            </w:r>
          </w:p>
        </w:tc>
        <w:tc>
          <w:tcPr>
            <w:tcW w:w="2546" w:type="dxa"/>
          </w:tcPr>
          <w:p w14:paraId="4C499BB7" w14:textId="77777777" w:rsidR="00AD5FA8" w:rsidRDefault="00061AB3">
            <w:pPr>
              <w:pStyle w:val="12-3"/>
              <w:keepLines/>
              <w:rPr>
                <w:sz w:val="22"/>
                <w:szCs w:val="22"/>
              </w:rPr>
            </w:pPr>
            <w:r>
              <w:rPr>
                <w:sz w:val="22"/>
                <w:szCs w:val="22"/>
              </w:rPr>
              <w:t>–</w:t>
            </w:r>
          </w:p>
        </w:tc>
      </w:tr>
      <w:tr w:rsidR="00AD5FA8" w14:paraId="4503BB35" w14:textId="77777777" w:rsidTr="00AD5FA8">
        <w:trPr>
          <w:cnfStyle w:val="000000010000" w:firstRow="0" w:lastRow="0" w:firstColumn="0" w:lastColumn="0" w:oddVBand="0" w:evenVBand="0" w:oddHBand="0" w:evenHBand="1" w:firstRowFirstColumn="0" w:firstRowLastColumn="0" w:lastRowFirstColumn="0" w:lastRowLastColumn="0"/>
        </w:trPr>
        <w:tc>
          <w:tcPr>
            <w:tcW w:w="1584" w:type="dxa"/>
          </w:tcPr>
          <w:p w14:paraId="55583C76" w14:textId="77777777" w:rsidR="00AD5FA8" w:rsidRDefault="00061AB3">
            <w:pPr>
              <w:pStyle w:val="12-3"/>
              <w:keepLines/>
              <w:rPr>
                <w:sz w:val="22"/>
                <w:szCs w:val="22"/>
              </w:rPr>
            </w:pPr>
            <w:r>
              <w:rPr>
                <w:sz w:val="22"/>
                <w:szCs w:val="22"/>
              </w:rPr>
              <w:t>Тип передаваемого документа</w:t>
            </w:r>
          </w:p>
        </w:tc>
        <w:tc>
          <w:tcPr>
            <w:tcW w:w="1672" w:type="dxa"/>
          </w:tcPr>
          <w:p w14:paraId="35145442" w14:textId="77777777" w:rsidR="00AD5FA8" w:rsidRDefault="00061AB3">
            <w:pPr>
              <w:pStyle w:val="12-3"/>
              <w:keepLines/>
              <w:rPr>
                <w:sz w:val="22"/>
                <w:szCs w:val="22"/>
              </w:rPr>
            </w:pPr>
            <w:r>
              <w:rPr>
                <w:bCs/>
                <w:sz w:val="22"/>
                <w:szCs w:val="22"/>
                <w:lang w:val="en-US"/>
              </w:rPr>
              <w:t>documentType</w:t>
            </w:r>
          </w:p>
        </w:tc>
        <w:tc>
          <w:tcPr>
            <w:tcW w:w="567" w:type="dxa"/>
          </w:tcPr>
          <w:p w14:paraId="67F13633" w14:textId="77777777" w:rsidR="00AD5FA8" w:rsidRDefault="00061AB3">
            <w:pPr>
              <w:pStyle w:val="12-3"/>
              <w:keepLines/>
              <w:rPr>
                <w:sz w:val="22"/>
                <w:szCs w:val="22"/>
              </w:rPr>
            </w:pPr>
            <w:r>
              <w:rPr>
                <w:sz w:val="22"/>
                <w:szCs w:val="22"/>
              </w:rPr>
              <w:t>П</w:t>
            </w:r>
          </w:p>
        </w:tc>
        <w:tc>
          <w:tcPr>
            <w:tcW w:w="1134" w:type="dxa"/>
          </w:tcPr>
          <w:p w14:paraId="2BB934A5" w14:textId="77777777" w:rsidR="00AD5FA8" w:rsidRDefault="00061AB3">
            <w:pPr>
              <w:pStyle w:val="12-3"/>
              <w:keepLines/>
              <w:rPr>
                <w:sz w:val="22"/>
                <w:szCs w:val="22"/>
              </w:rPr>
            </w:pPr>
            <w:r>
              <w:rPr>
                <w:sz w:val="22"/>
                <w:szCs w:val="22"/>
              </w:rPr>
              <w:t>T(1-10)</w:t>
            </w:r>
          </w:p>
        </w:tc>
        <w:tc>
          <w:tcPr>
            <w:tcW w:w="1842" w:type="dxa"/>
          </w:tcPr>
          <w:p w14:paraId="7B2569EA" w14:textId="77777777" w:rsidR="00AD5FA8" w:rsidRDefault="00061AB3">
            <w:pPr>
              <w:pStyle w:val="12-3"/>
              <w:keepLines/>
              <w:rPr>
                <w:sz w:val="22"/>
                <w:szCs w:val="22"/>
              </w:rPr>
            </w:pPr>
            <w:r>
              <w:rPr>
                <w:sz w:val="22"/>
                <w:szCs w:val="22"/>
              </w:rPr>
              <w:t>О</w:t>
            </w:r>
          </w:p>
        </w:tc>
        <w:tc>
          <w:tcPr>
            <w:tcW w:w="2546" w:type="dxa"/>
          </w:tcPr>
          <w:p w14:paraId="655D3D40" w14:textId="77777777" w:rsidR="00AD5FA8" w:rsidRDefault="00061AB3">
            <w:pPr>
              <w:pStyle w:val="12-3"/>
              <w:keepLines/>
              <w:rPr>
                <w:sz w:val="22"/>
                <w:szCs w:val="22"/>
              </w:rPr>
            </w:pPr>
            <w:r>
              <w:rPr>
                <w:sz w:val="22"/>
                <w:szCs w:val="22"/>
              </w:rPr>
              <w:t>–</w:t>
            </w:r>
          </w:p>
        </w:tc>
      </w:tr>
      <w:tr w:rsidR="00AD5FA8" w14:paraId="79F21AC8" w14:textId="77777777" w:rsidTr="00AD5FA8">
        <w:trPr>
          <w:cnfStyle w:val="000000100000" w:firstRow="0" w:lastRow="0" w:firstColumn="0" w:lastColumn="0" w:oddVBand="0" w:evenVBand="0" w:oddHBand="1" w:evenHBand="0" w:firstRowFirstColumn="0" w:firstRowLastColumn="0" w:lastRowFirstColumn="0" w:lastRowLastColumn="0"/>
        </w:trPr>
        <w:tc>
          <w:tcPr>
            <w:tcW w:w="1584" w:type="dxa"/>
          </w:tcPr>
          <w:p w14:paraId="3B31BCDE" w14:textId="77777777" w:rsidR="00AD5FA8" w:rsidRDefault="00061AB3">
            <w:pPr>
              <w:pStyle w:val="12-3"/>
              <w:keepLines/>
              <w:rPr>
                <w:sz w:val="22"/>
                <w:szCs w:val="22"/>
              </w:rPr>
            </w:pPr>
            <w:r>
              <w:rPr>
                <w:sz w:val="22"/>
                <w:szCs w:val="22"/>
              </w:rPr>
              <w:t>Идентификатор бизнес-процесса</w:t>
            </w:r>
          </w:p>
        </w:tc>
        <w:tc>
          <w:tcPr>
            <w:tcW w:w="1672" w:type="dxa"/>
          </w:tcPr>
          <w:p w14:paraId="7E27579A" w14:textId="77777777" w:rsidR="00AD5FA8" w:rsidRDefault="00061AB3">
            <w:pPr>
              <w:pStyle w:val="12-3"/>
              <w:keepLines/>
              <w:rPr>
                <w:bCs/>
                <w:sz w:val="22"/>
                <w:szCs w:val="22"/>
                <w:lang w:val="en-US"/>
              </w:rPr>
            </w:pPr>
            <w:r>
              <w:rPr>
                <w:bCs/>
                <w:sz w:val="22"/>
                <w:szCs w:val="22"/>
                <w:lang w:val="en-US"/>
              </w:rPr>
              <w:t>processId</w:t>
            </w:r>
          </w:p>
        </w:tc>
        <w:tc>
          <w:tcPr>
            <w:tcW w:w="567" w:type="dxa"/>
          </w:tcPr>
          <w:p w14:paraId="4658AFAC" w14:textId="77777777" w:rsidR="00AD5FA8" w:rsidRDefault="00061AB3">
            <w:pPr>
              <w:pStyle w:val="12-3"/>
              <w:keepLines/>
              <w:rPr>
                <w:sz w:val="22"/>
                <w:szCs w:val="22"/>
              </w:rPr>
            </w:pPr>
            <w:r>
              <w:rPr>
                <w:sz w:val="22"/>
                <w:szCs w:val="22"/>
              </w:rPr>
              <w:t>П</w:t>
            </w:r>
          </w:p>
        </w:tc>
        <w:tc>
          <w:tcPr>
            <w:tcW w:w="1134" w:type="dxa"/>
          </w:tcPr>
          <w:p w14:paraId="535835B8" w14:textId="77777777" w:rsidR="00AD5FA8" w:rsidRDefault="00061AB3">
            <w:pPr>
              <w:pStyle w:val="12-3"/>
              <w:keepLines/>
              <w:rPr>
                <w:sz w:val="22"/>
                <w:szCs w:val="22"/>
              </w:rPr>
            </w:pPr>
            <w:r>
              <w:rPr>
                <w:sz w:val="22"/>
                <w:szCs w:val="22"/>
              </w:rPr>
              <w:t>T(1-100)</w:t>
            </w:r>
          </w:p>
        </w:tc>
        <w:tc>
          <w:tcPr>
            <w:tcW w:w="1842" w:type="dxa"/>
          </w:tcPr>
          <w:p w14:paraId="7A11C4AF" w14:textId="77777777" w:rsidR="00AD5FA8" w:rsidRDefault="00061AB3">
            <w:pPr>
              <w:pStyle w:val="12-3"/>
              <w:keepLines/>
              <w:rPr>
                <w:sz w:val="22"/>
                <w:szCs w:val="22"/>
              </w:rPr>
            </w:pPr>
            <w:r>
              <w:rPr>
                <w:sz w:val="22"/>
                <w:szCs w:val="22"/>
              </w:rPr>
              <w:t>Н</w:t>
            </w:r>
          </w:p>
        </w:tc>
        <w:tc>
          <w:tcPr>
            <w:tcW w:w="2546" w:type="dxa"/>
          </w:tcPr>
          <w:p w14:paraId="16B35C8C" w14:textId="77777777" w:rsidR="00AD5FA8" w:rsidRDefault="00061AB3">
            <w:pPr>
              <w:pStyle w:val="12-3"/>
              <w:keepLines/>
              <w:rPr>
                <w:sz w:val="22"/>
                <w:szCs w:val="22"/>
              </w:rPr>
            </w:pPr>
            <w:r>
              <w:rPr>
                <w:sz w:val="22"/>
                <w:szCs w:val="22"/>
              </w:rPr>
              <w:t>–</w:t>
            </w:r>
          </w:p>
        </w:tc>
      </w:tr>
    </w:tbl>
    <w:p w14:paraId="57FA6623" w14:textId="77777777" w:rsidR="00AD5FA8" w:rsidRDefault="00AD5FA8">
      <w:bookmarkStart w:id="265" w:name="_Toc162432603"/>
      <w:bookmarkStart w:id="266" w:name="_Toc177398937"/>
    </w:p>
    <w:p w14:paraId="3C2D33BE" w14:textId="77777777" w:rsidR="00AD5FA8" w:rsidRDefault="00061AB3">
      <w:pPr>
        <w:pStyle w:val="3"/>
      </w:pPr>
      <w:bookmarkStart w:id="267" w:name="_Toc204866247"/>
      <w:r>
        <w:t>Описание комплексного типа «structuredDocumentsType»</w:t>
      </w:r>
      <w:bookmarkEnd w:id="265"/>
      <w:bookmarkEnd w:id="266"/>
      <w:bookmarkEnd w:id="267"/>
    </w:p>
    <w:p w14:paraId="2D26D07F" w14:textId="77777777" w:rsidR="00AD5FA8" w:rsidRDefault="00061AB3">
      <w:r>
        <w:t>Описание комплексного типа «structuredDocumentsType» блока «Информация о структурированных документах» представлено в таблице ниже (</w:t>
      </w:r>
      <w:r>
        <w:fldChar w:fldCharType="begin"/>
      </w:r>
      <w:r>
        <w:instrText xml:space="preserve"> REF _Ref162432256 \h  \* MERGEFORMAT </w:instrText>
      </w:r>
      <w:r>
        <w:fldChar w:fldCharType="separate"/>
      </w:r>
      <w:r>
        <w:t>Таблица 24</w:t>
      </w:r>
      <w:r>
        <w:fldChar w:fldCharType="end"/>
      </w:r>
      <w:r>
        <w:t>).</w:t>
      </w:r>
    </w:p>
    <w:p w14:paraId="4519751F" w14:textId="77777777" w:rsidR="00AD5FA8" w:rsidRDefault="00061AB3">
      <w:pPr>
        <w:pStyle w:val="-"/>
      </w:pPr>
      <w:bookmarkStart w:id="268" w:name="_Ref162432256"/>
      <w:bookmarkStart w:id="269" w:name="_Toc177398974"/>
      <w:bookmarkStart w:id="270" w:name="_Toc204866290"/>
      <w:r>
        <w:t>Таблица </w:t>
      </w:r>
      <w:fldSimple w:instr=" SEQ Таблица \* ARABIC ">
        <w:r>
          <w:t>24</w:t>
        </w:r>
      </w:fldSimple>
      <w:bookmarkEnd w:id="268"/>
      <w:r>
        <w:t xml:space="preserve"> – Описание комплексного типа «structuredDocumentsType»</w:t>
      </w:r>
      <w:bookmarkEnd w:id="269"/>
      <w:bookmarkEnd w:id="270"/>
    </w:p>
    <w:tbl>
      <w:tblPr>
        <w:tblStyle w:val="GOSTTable2"/>
        <w:tblW w:w="0" w:type="auto"/>
        <w:tblLayout w:type="fixed"/>
        <w:tblLook w:val="01E0" w:firstRow="1" w:lastRow="1" w:firstColumn="1" w:lastColumn="1" w:noHBand="0" w:noVBand="0"/>
      </w:tblPr>
      <w:tblGrid>
        <w:gridCol w:w="1696"/>
        <w:gridCol w:w="1701"/>
        <w:gridCol w:w="567"/>
        <w:gridCol w:w="1134"/>
        <w:gridCol w:w="1843"/>
        <w:gridCol w:w="2404"/>
      </w:tblGrid>
      <w:tr w:rsidR="00AD5FA8" w14:paraId="3D65E30E" w14:textId="77777777" w:rsidTr="00AD5FA8">
        <w:trPr>
          <w:cnfStyle w:val="100000000000" w:firstRow="1" w:lastRow="0" w:firstColumn="0" w:lastColumn="0" w:oddVBand="0" w:evenVBand="0" w:oddHBand="0" w:evenHBand="0" w:firstRowFirstColumn="0" w:firstRowLastColumn="0" w:lastRowFirstColumn="0" w:lastRowLastColumn="0"/>
        </w:trPr>
        <w:tc>
          <w:tcPr>
            <w:tcW w:w="1696" w:type="dxa"/>
          </w:tcPr>
          <w:p w14:paraId="7CAF100F" w14:textId="77777777" w:rsidR="00AD5FA8" w:rsidRDefault="00061AB3">
            <w:pPr>
              <w:pStyle w:val="12-4"/>
              <w:rPr>
                <w:bCs/>
                <w:sz w:val="22"/>
                <w:szCs w:val="22"/>
              </w:rPr>
            </w:pPr>
            <w:r>
              <w:rPr>
                <w:bCs/>
                <w:sz w:val="22"/>
                <w:szCs w:val="22"/>
              </w:rPr>
              <w:t>Наименование реквизита</w:t>
            </w:r>
          </w:p>
        </w:tc>
        <w:tc>
          <w:tcPr>
            <w:tcW w:w="1701" w:type="dxa"/>
          </w:tcPr>
          <w:p w14:paraId="6307FB92" w14:textId="77777777" w:rsidR="00AD5FA8" w:rsidRDefault="00061AB3">
            <w:pPr>
              <w:pStyle w:val="12-4"/>
              <w:rPr>
                <w:bCs/>
                <w:sz w:val="22"/>
                <w:szCs w:val="22"/>
              </w:rPr>
            </w:pPr>
            <w:r>
              <w:rPr>
                <w:bCs/>
                <w:sz w:val="22"/>
                <w:szCs w:val="22"/>
              </w:rPr>
              <w:t>Сокращенное наименование (код) реквизита</w:t>
            </w:r>
          </w:p>
        </w:tc>
        <w:tc>
          <w:tcPr>
            <w:tcW w:w="567" w:type="dxa"/>
          </w:tcPr>
          <w:p w14:paraId="444AEE13" w14:textId="77777777" w:rsidR="00AD5FA8" w:rsidRDefault="00061AB3">
            <w:pPr>
              <w:pStyle w:val="12-4"/>
              <w:rPr>
                <w:bCs/>
                <w:sz w:val="22"/>
                <w:szCs w:val="22"/>
              </w:rPr>
            </w:pPr>
            <w:r>
              <w:rPr>
                <w:bCs/>
                <w:sz w:val="22"/>
                <w:szCs w:val="22"/>
              </w:rPr>
              <w:t>Тип</w:t>
            </w:r>
          </w:p>
        </w:tc>
        <w:tc>
          <w:tcPr>
            <w:tcW w:w="1134" w:type="dxa"/>
          </w:tcPr>
          <w:p w14:paraId="099C272C" w14:textId="77777777" w:rsidR="00AD5FA8" w:rsidRDefault="00061AB3">
            <w:pPr>
              <w:pStyle w:val="12-4"/>
              <w:rPr>
                <w:bCs/>
                <w:sz w:val="22"/>
                <w:szCs w:val="22"/>
              </w:rPr>
            </w:pPr>
            <w:r>
              <w:rPr>
                <w:bCs/>
                <w:sz w:val="22"/>
                <w:szCs w:val="22"/>
              </w:rPr>
              <w:t>Формат реквизита</w:t>
            </w:r>
          </w:p>
        </w:tc>
        <w:tc>
          <w:tcPr>
            <w:tcW w:w="1843" w:type="dxa"/>
          </w:tcPr>
          <w:p w14:paraId="46977569" w14:textId="77777777" w:rsidR="00AD5FA8" w:rsidRDefault="00061AB3">
            <w:pPr>
              <w:pStyle w:val="12-4"/>
              <w:rPr>
                <w:bCs/>
                <w:sz w:val="22"/>
                <w:szCs w:val="22"/>
              </w:rPr>
            </w:pPr>
            <w:r>
              <w:rPr>
                <w:bCs/>
                <w:sz w:val="22"/>
                <w:szCs w:val="22"/>
              </w:rPr>
              <w:t>Обязательность</w:t>
            </w:r>
          </w:p>
        </w:tc>
        <w:tc>
          <w:tcPr>
            <w:tcW w:w="2404" w:type="dxa"/>
          </w:tcPr>
          <w:p w14:paraId="3B80205A" w14:textId="77777777" w:rsidR="00AD5FA8" w:rsidRDefault="00061AB3">
            <w:pPr>
              <w:pStyle w:val="12-4"/>
              <w:rPr>
                <w:bCs/>
                <w:sz w:val="22"/>
                <w:szCs w:val="22"/>
              </w:rPr>
            </w:pPr>
            <w:r>
              <w:rPr>
                <w:bCs/>
                <w:sz w:val="22"/>
                <w:szCs w:val="22"/>
              </w:rPr>
              <w:t>Дополнительная информация</w:t>
            </w:r>
          </w:p>
        </w:tc>
      </w:tr>
      <w:tr w:rsidR="00AD5FA8" w14:paraId="423F5766" w14:textId="77777777" w:rsidTr="00AD5FA8">
        <w:trPr>
          <w:cnfStyle w:val="000000100000" w:firstRow="0" w:lastRow="0" w:firstColumn="0" w:lastColumn="0" w:oddVBand="0" w:evenVBand="0" w:oddHBand="1" w:evenHBand="0" w:firstRowFirstColumn="0" w:firstRowLastColumn="0" w:lastRowFirstColumn="0" w:lastRowLastColumn="0"/>
        </w:trPr>
        <w:tc>
          <w:tcPr>
            <w:tcW w:w="1696" w:type="dxa"/>
          </w:tcPr>
          <w:p w14:paraId="08C45912" w14:textId="77777777" w:rsidR="00AD5FA8" w:rsidRDefault="00061AB3">
            <w:pPr>
              <w:pStyle w:val="12-3"/>
              <w:keepLines/>
              <w:rPr>
                <w:sz w:val="22"/>
                <w:szCs w:val="22"/>
              </w:rPr>
            </w:pPr>
            <w:r>
              <w:rPr>
                <w:sz w:val="22"/>
                <w:szCs w:val="22"/>
              </w:rPr>
              <w:t>Идентификатор структурированного документа в интеграционном ФХ</w:t>
            </w:r>
          </w:p>
        </w:tc>
        <w:tc>
          <w:tcPr>
            <w:tcW w:w="1701" w:type="dxa"/>
          </w:tcPr>
          <w:p w14:paraId="6F99B7DE" w14:textId="77777777" w:rsidR="00AD5FA8" w:rsidRDefault="00061AB3">
            <w:pPr>
              <w:pStyle w:val="12-3"/>
              <w:keepLines/>
              <w:rPr>
                <w:sz w:val="22"/>
                <w:szCs w:val="22"/>
              </w:rPr>
            </w:pPr>
            <w:r>
              <w:rPr>
                <w:bCs/>
                <w:sz w:val="22"/>
                <w:szCs w:val="22"/>
                <w:lang w:val="en-US"/>
              </w:rPr>
              <w:t>id</w:t>
            </w:r>
          </w:p>
        </w:tc>
        <w:tc>
          <w:tcPr>
            <w:tcW w:w="567" w:type="dxa"/>
          </w:tcPr>
          <w:p w14:paraId="772F9F8E" w14:textId="77777777" w:rsidR="00AD5FA8" w:rsidRDefault="00061AB3">
            <w:pPr>
              <w:pStyle w:val="12-3"/>
              <w:keepLines/>
              <w:rPr>
                <w:sz w:val="22"/>
                <w:szCs w:val="22"/>
              </w:rPr>
            </w:pPr>
            <w:r>
              <w:rPr>
                <w:sz w:val="22"/>
                <w:szCs w:val="22"/>
              </w:rPr>
              <w:t>П</w:t>
            </w:r>
          </w:p>
        </w:tc>
        <w:tc>
          <w:tcPr>
            <w:tcW w:w="1134" w:type="dxa"/>
          </w:tcPr>
          <w:p w14:paraId="7908F79A" w14:textId="77777777" w:rsidR="00AD5FA8" w:rsidRDefault="00061AB3">
            <w:pPr>
              <w:pStyle w:val="12-3"/>
              <w:keepLines/>
              <w:rPr>
                <w:sz w:val="22"/>
                <w:szCs w:val="22"/>
              </w:rPr>
            </w:pPr>
            <w:r>
              <w:rPr>
                <w:sz w:val="22"/>
                <w:szCs w:val="22"/>
              </w:rPr>
              <w:t>T(1-15)</w:t>
            </w:r>
          </w:p>
        </w:tc>
        <w:tc>
          <w:tcPr>
            <w:tcW w:w="1843" w:type="dxa"/>
          </w:tcPr>
          <w:p w14:paraId="680FDA3C" w14:textId="77777777" w:rsidR="00AD5FA8" w:rsidRDefault="00061AB3">
            <w:pPr>
              <w:pStyle w:val="12-3"/>
              <w:keepLines/>
              <w:rPr>
                <w:sz w:val="22"/>
                <w:szCs w:val="22"/>
              </w:rPr>
            </w:pPr>
            <w:r>
              <w:rPr>
                <w:sz w:val="22"/>
                <w:szCs w:val="22"/>
              </w:rPr>
              <w:t>Н</w:t>
            </w:r>
          </w:p>
        </w:tc>
        <w:tc>
          <w:tcPr>
            <w:tcW w:w="2404" w:type="dxa"/>
          </w:tcPr>
          <w:p w14:paraId="43342369" w14:textId="77777777" w:rsidR="00AD5FA8" w:rsidRDefault="00061AB3">
            <w:pPr>
              <w:pStyle w:val="12-3"/>
              <w:keepLines/>
              <w:rPr>
                <w:sz w:val="22"/>
                <w:szCs w:val="22"/>
              </w:rPr>
            </w:pPr>
            <w:r>
              <w:rPr>
                <w:sz w:val="22"/>
                <w:szCs w:val="22"/>
              </w:rPr>
              <w:t>–</w:t>
            </w:r>
          </w:p>
        </w:tc>
      </w:tr>
      <w:tr w:rsidR="00AD5FA8" w14:paraId="6D662663" w14:textId="77777777" w:rsidTr="00AD5FA8">
        <w:trPr>
          <w:cnfStyle w:val="000000010000" w:firstRow="0" w:lastRow="0" w:firstColumn="0" w:lastColumn="0" w:oddVBand="0" w:evenVBand="0" w:oddHBand="0" w:evenHBand="1" w:firstRowFirstColumn="0" w:firstRowLastColumn="0" w:lastRowFirstColumn="0" w:lastRowLastColumn="0"/>
        </w:trPr>
        <w:tc>
          <w:tcPr>
            <w:tcW w:w="1696" w:type="dxa"/>
          </w:tcPr>
          <w:p w14:paraId="1308BF3F" w14:textId="77777777" w:rsidR="00AD5FA8" w:rsidRDefault="00061AB3">
            <w:pPr>
              <w:pStyle w:val="12-3"/>
              <w:keepLines/>
              <w:rPr>
                <w:sz w:val="22"/>
                <w:szCs w:val="22"/>
              </w:rPr>
            </w:pPr>
            <w:r>
              <w:rPr>
                <w:sz w:val="22"/>
                <w:szCs w:val="22"/>
              </w:rPr>
              <w:t>Тип передаваемого структурированного документа</w:t>
            </w:r>
          </w:p>
        </w:tc>
        <w:tc>
          <w:tcPr>
            <w:tcW w:w="1701" w:type="dxa"/>
          </w:tcPr>
          <w:p w14:paraId="519D8989" w14:textId="77777777" w:rsidR="00AD5FA8" w:rsidRDefault="00061AB3">
            <w:pPr>
              <w:pStyle w:val="12-3"/>
              <w:keepLines/>
              <w:rPr>
                <w:sz w:val="22"/>
                <w:szCs w:val="22"/>
              </w:rPr>
            </w:pPr>
            <w:r>
              <w:rPr>
                <w:bCs/>
                <w:sz w:val="22"/>
                <w:szCs w:val="22"/>
                <w:lang w:val="en-US"/>
              </w:rPr>
              <w:t>type</w:t>
            </w:r>
          </w:p>
        </w:tc>
        <w:tc>
          <w:tcPr>
            <w:tcW w:w="567" w:type="dxa"/>
          </w:tcPr>
          <w:p w14:paraId="23B228B5" w14:textId="77777777" w:rsidR="00AD5FA8" w:rsidRDefault="00061AB3">
            <w:pPr>
              <w:pStyle w:val="12-3"/>
              <w:keepLines/>
              <w:rPr>
                <w:sz w:val="22"/>
                <w:szCs w:val="22"/>
              </w:rPr>
            </w:pPr>
            <w:r>
              <w:rPr>
                <w:sz w:val="22"/>
                <w:szCs w:val="22"/>
              </w:rPr>
              <w:t>П</w:t>
            </w:r>
          </w:p>
        </w:tc>
        <w:tc>
          <w:tcPr>
            <w:tcW w:w="1134" w:type="dxa"/>
          </w:tcPr>
          <w:p w14:paraId="04D07CBA" w14:textId="77777777" w:rsidR="00AD5FA8" w:rsidRDefault="00061AB3">
            <w:pPr>
              <w:pStyle w:val="12-3"/>
              <w:keepLines/>
              <w:rPr>
                <w:sz w:val="22"/>
                <w:szCs w:val="22"/>
              </w:rPr>
            </w:pPr>
            <w:r>
              <w:rPr>
                <w:sz w:val="22"/>
                <w:szCs w:val="22"/>
              </w:rPr>
              <w:t>T(1-10)</w:t>
            </w:r>
          </w:p>
        </w:tc>
        <w:tc>
          <w:tcPr>
            <w:tcW w:w="1843" w:type="dxa"/>
          </w:tcPr>
          <w:p w14:paraId="4D4D9E4C" w14:textId="77777777" w:rsidR="00AD5FA8" w:rsidRDefault="00061AB3">
            <w:pPr>
              <w:pStyle w:val="12-3"/>
              <w:keepLines/>
              <w:rPr>
                <w:sz w:val="22"/>
                <w:szCs w:val="22"/>
              </w:rPr>
            </w:pPr>
            <w:r>
              <w:rPr>
                <w:sz w:val="22"/>
                <w:szCs w:val="22"/>
              </w:rPr>
              <w:t>О</w:t>
            </w:r>
          </w:p>
        </w:tc>
        <w:tc>
          <w:tcPr>
            <w:tcW w:w="2404" w:type="dxa"/>
          </w:tcPr>
          <w:p w14:paraId="35BEA253" w14:textId="77777777" w:rsidR="00AD5FA8" w:rsidRDefault="00061AB3">
            <w:pPr>
              <w:pStyle w:val="12-3"/>
              <w:keepLines/>
              <w:rPr>
                <w:sz w:val="22"/>
                <w:szCs w:val="22"/>
              </w:rPr>
            </w:pPr>
            <w:r>
              <w:rPr>
                <w:sz w:val="22"/>
                <w:szCs w:val="22"/>
              </w:rPr>
              <w:t>–</w:t>
            </w:r>
          </w:p>
        </w:tc>
      </w:tr>
    </w:tbl>
    <w:p w14:paraId="02DB94D0" w14:textId="77777777" w:rsidR="00AD5FA8" w:rsidRDefault="00AD5FA8"/>
    <w:p w14:paraId="3CE891F5" w14:textId="77777777" w:rsidR="00AD5FA8" w:rsidRDefault="00061AB3">
      <w:pPr>
        <w:pStyle w:val="1"/>
      </w:pPr>
      <w:bookmarkStart w:id="271" w:name="_Toc180068699"/>
      <w:bookmarkStart w:id="272" w:name="_Toc180070149"/>
      <w:bookmarkStart w:id="273" w:name="_Toc180075442"/>
      <w:bookmarkStart w:id="274" w:name="_Toc180075592"/>
      <w:bookmarkStart w:id="275" w:name="_Toc180083377"/>
      <w:bookmarkStart w:id="276" w:name="_Toc185327581"/>
      <w:bookmarkStart w:id="277" w:name="_Toc204866248"/>
      <w:bookmarkStart w:id="278" w:name="_Toc162432604"/>
      <w:bookmarkStart w:id="279" w:name="_Toc177398938"/>
      <w:r>
        <w:t>Описание протокола взаимодействия Модуля</w:t>
      </w:r>
      <w:bookmarkEnd w:id="271"/>
      <w:bookmarkEnd w:id="272"/>
      <w:bookmarkEnd w:id="273"/>
      <w:bookmarkEnd w:id="274"/>
      <w:bookmarkEnd w:id="275"/>
      <w:r>
        <w:t xml:space="preserve"> и Бухгалтерских систем</w:t>
      </w:r>
      <w:bookmarkEnd w:id="276"/>
      <w:r>
        <w:t xml:space="preserve"> (API-интерфейс)</w:t>
      </w:r>
      <w:bookmarkEnd w:id="277"/>
    </w:p>
    <w:p w14:paraId="413425CB" w14:textId="77777777" w:rsidR="00AD5FA8" w:rsidRDefault="00061AB3">
      <w:r>
        <w:t>Контрагентами выступают внешние системы бухгалтерского учета.</w:t>
      </w:r>
    </w:p>
    <w:p w14:paraId="089AB9A9" w14:textId="77777777" w:rsidR="00AD5FA8" w:rsidRDefault="00061AB3">
      <w:pPr>
        <w:keepNext/>
      </w:pPr>
      <w:r>
        <w:t>Взаимодействие с контрагентами осуществляется по протоколу HTTPS с использованием архитектурного стиля REST. В качестве формата обмена используется XML. На стороне Модуля реализуется соответствующее интеграционное API, которое реализует следующие интерфейсы взаимодействия:</w:t>
      </w:r>
    </w:p>
    <w:p w14:paraId="32D144DD" w14:textId="77777777" w:rsidR="00AD5FA8" w:rsidRDefault="00061AB3">
      <w:pPr>
        <w:pStyle w:val="-10"/>
        <w:suppressLineNumbers/>
      </w:pPr>
      <w:r>
        <w:t>загрузка/скачивания файлов;</w:t>
      </w:r>
    </w:p>
    <w:p w14:paraId="214B9C2B" w14:textId="77777777" w:rsidR="00AD5FA8" w:rsidRDefault="00061AB3">
      <w:pPr>
        <w:pStyle w:val="-10"/>
        <w:suppressLineNumbers/>
      </w:pPr>
      <w:r>
        <w:t>импорт проектов РСКП;</w:t>
      </w:r>
    </w:p>
    <w:p w14:paraId="6CB2D4D7" w14:textId="77777777" w:rsidR="00AD5FA8" w:rsidRDefault="00061AB3">
      <w:pPr>
        <w:pStyle w:val="-10"/>
        <w:suppressLineNumbers/>
      </w:pPr>
      <w:r>
        <w:t>получение результата импорта проектов РСКП;</w:t>
      </w:r>
    </w:p>
    <w:p w14:paraId="239C374A" w14:textId="77777777" w:rsidR="00AD5FA8" w:rsidRDefault="00061AB3">
      <w:pPr>
        <w:pStyle w:val="-10"/>
        <w:suppressLineNumbers/>
      </w:pPr>
      <w:r>
        <w:t>экспорт РСКП;</w:t>
      </w:r>
    </w:p>
    <w:p w14:paraId="3B01DD09" w14:textId="77777777" w:rsidR="00AD5FA8" w:rsidRDefault="00061AB3">
      <w:pPr>
        <w:pStyle w:val="-10"/>
        <w:suppressLineNumbers/>
      </w:pPr>
      <w:r>
        <w:t>XML-документы передаем как файл, предварительно загрузив их в интеграционное файловое хранилище.</w:t>
      </w:r>
    </w:p>
    <w:p w14:paraId="5189833A" w14:textId="77777777" w:rsidR="00AD5FA8" w:rsidRDefault="00061AB3">
      <w:r>
        <w:t>Для доступа ко всем указанным интерфейсам предварительно необходимо выполнить аутентификацию.</w:t>
      </w:r>
    </w:p>
    <w:p w14:paraId="237C238F" w14:textId="77777777" w:rsidR="00AD5FA8" w:rsidRDefault="00061AB3">
      <w:r>
        <w:rPr>
          <w:bCs/>
        </w:rPr>
        <w:t>Примечание 1:</w:t>
      </w:r>
      <w:r>
        <w:t xml:space="preserve"> параметры запроса/ответа от внешних систем возможно передавать в формате XML.</w:t>
      </w:r>
    </w:p>
    <w:p w14:paraId="6C6CF678" w14:textId="77777777" w:rsidR="00AD5FA8" w:rsidRDefault="00061AB3">
      <w:pPr>
        <w:keepNext/>
      </w:pPr>
      <w:r>
        <w:t>Примечание 2: для корректного экспорта РСКП из Модуля требуется добавить следующие реквизиты в схему данных:</w:t>
      </w:r>
    </w:p>
    <w:p w14:paraId="2B384B69" w14:textId="77777777" w:rsidR="00AD5FA8" w:rsidRDefault="00061AB3">
      <w:pPr>
        <w:pStyle w:val="affa"/>
        <w:numPr>
          <w:ilvl w:val="0"/>
          <w:numId w:val="19"/>
        </w:numPr>
      </w:pPr>
      <w:r>
        <w:t>«</w:t>
      </w:r>
      <w:r>
        <w:rPr>
          <w:lang w:val="en-US"/>
        </w:rPr>
        <w:t>RskpResults</w:t>
      </w:r>
      <w:r>
        <w:t>» в комплексный тип «</w:t>
      </w:r>
      <w:r>
        <w:rPr>
          <w:lang w:val="en-US"/>
        </w:rPr>
        <w:t>RskpMir</w:t>
      </w:r>
      <w:r>
        <w:t>» (</w:t>
      </w:r>
      <w:r>
        <w:fldChar w:fldCharType="begin"/>
      </w:r>
      <w:r>
        <w:instrText xml:space="preserve"> REF _Ref185756089 \h  \* MERGEFORMAT </w:instrText>
      </w:r>
      <w:r>
        <w:fldChar w:fldCharType="separate"/>
      </w:r>
      <w:r>
        <w:t>Таблица 6</w:t>
      </w:r>
      <w:r>
        <w:fldChar w:fldCharType="end"/>
      </w:r>
      <w:r>
        <w:t xml:space="preserve">). </w:t>
      </w:r>
    </w:p>
    <w:p w14:paraId="29B1D1B0" w14:textId="77777777" w:rsidR="00AD5FA8" w:rsidRDefault="00061AB3">
      <w:r>
        <w:t>Описание реквизитов представлено в таблице ниже (</w:t>
      </w:r>
      <w:r>
        <w:fldChar w:fldCharType="begin"/>
      </w:r>
      <w:r>
        <w:instrText xml:space="preserve"> REF _Ref183182016 \h  \* MERGEFORMAT </w:instrText>
      </w:r>
      <w:r>
        <w:fldChar w:fldCharType="separate"/>
      </w:r>
      <w:r>
        <w:t>Таблица 25</w:t>
      </w:r>
      <w:r>
        <w:fldChar w:fldCharType="end"/>
      </w:r>
      <w:r>
        <w:t>).</w:t>
      </w:r>
    </w:p>
    <w:p w14:paraId="25C61EE9" w14:textId="77777777" w:rsidR="00AD5FA8" w:rsidRDefault="00061AB3">
      <w:pPr>
        <w:pStyle w:val="-"/>
      </w:pPr>
      <w:bookmarkStart w:id="280" w:name="_Ref183182016"/>
      <w:bookmarkStart w:id="281" w:name="_Toc183532631"/>
      <w:bookmarkStart w:id="282" w:name="_Toc204866291"/>
      <w:r>
        <w:t>Таблица </w:t>
      </w:r>
      <w:fldSimple w:instr=" SEQ Таблица \* ARABIC ">
        <w:r>
          <w:t>25</w:t>
        </w:r>
      </w:fldSimple>
      <w:bookmarkEnd w:id="280"/>
      <w:r>
        <w:t xml:space="preserve"> – Описание реквизитов «RskpResults»</w:t>
      </w:r>
      <w:bookmarkEnd w:id="281"/>
      <w:bookmarkEnd w:id="282"/>
    </w:p>
    <w:tbl>
      <w:tblPr>
        <w:tblStyle w:val="GOSTTable2"/>
        <w:tblW w:w="0" w:type="auto"/>
        <w:tblLayout w:type="fixed"/>
        <w:tblLook w:val="01E0" w:firstRow="1" w:lastRow="1" w:firstColumn="1" w:lastColumn="1" w:noHBand="0" w:noVBand="0"/>
      </w:tblPr>
      <w:tblGrid>
        <w:gridCol w:w="1696"/>
        <w:gridCol w:w="1560"/>
        <w:gridCol w:w="567"/>
        <w:gridCol w:w="1134"/>
        <w:gridCol w:w="1134"/>
        <w:gridCol w:w="1134"/>
        <w:gridCol w:w="2120"/>
      </w:tblGrid>
      <w:tr w:rsidR="00AD5FA8" w14:paraId="7675CECD" w14:textId="77777777" w:rsidTr="00AD5FA8">
        <w:trPr>
          <w:cnfStyle w:val="100000000000" w:firstRow="1" w:lastRow="0" w:firstColumn="0" w:lastColumn="0" w:oddVBand="0" w:evenVBand="0" w:oddHBand="0" w:evenHBand="0" w:firstRowFirstColumn="0" w:firstRowLastColumn="0" w:lastRowFirstColumn="0" w:lastRowLastColumn="0"/>
        </w:trPr>
        <w:tc>
          <w:tcPr>
            <w:tcW w:w="1696" w:type="dxa"/>
          </w:tcPr>
          <w:p w14:paraId="3C9C9F8B" w14:textId="77777777" w:rsidR="00AD5FA8" w:rsidRDefault="00061AB3">
            <w:pPr>
              <w:pStyle w:val="12-4"/>
              <w:rPr>
                <w:bCs/>
                <w:sz w:val="22"/>
                <w:szCs w:val="22"/>
              </w:rPr>
            </w:pPr>
            <w:r>
              <w:rPr>
                <w:bCs/>
                <w:sz w:val="22"/>
                <w:szCs w:val="22"/>
              </w:rPr>
              <w:t>Наименование реквизита</w:t>
            </w:r>
          </w:p>
        </w:tc>
        <w:tc>
          <w:tcPr>
            <w:tcW w:w="1560" w:type="dxa"/>
          </w:tcPr>
          <w:p w14:paraId="5FA17B99" w14:textId="77777777" w:rsidR="00AD5FA8" w:rsidRDefault="00061AB3">
            <w:pPr>
              <w:pStyle w:val="12-4"/>
              <w:rPr>
                <w:bCs/>
                <w:sz w:val="22"/>
                <w:szCs w:val="22"/>
              </w:rPr>
            </w:pPr>
            <w:r>
              <w:rPr>
                <w:bCs/>
                <w:sz w:val="22"/>
                <w:szCs w:val="22"/>
              </w:rPr>
              <w:t>Сокращенное наименование (код) реквизита</w:t>
            </w:r>
          </w:p>
        </w:tc>
        <w:tc>
          <w:tcPr>
            <w:tcW w:w="567" w:type="dxa"/>
          </w:tcPr>
          <w:p w14:paraId="510F9032" w14:textId="77777777" w:rsidR="00AD5FA8" w:rsidRDefault="00061AB3">
            <w:pPr>
              <w:pStyle w:val="12-4"/>
              <w:rPr>
                <w:bCs/>
                <w:sz w:val="22"/>
                <w:szCs w:val="22"/>
              </w:rPr>
            </w:pPr>
            <w:r>
              <w:rPr>
                <w:bCs/>
                <w:sz w:val="22"/>
                <w:szCs w:val="22"/>
              </w:rPr>
              <w:t>Тип</w:t>
            </w:r>
          </w:p>
        </w:tc>
        <w:tc>
          <w:tcPr>
            <w:tcW w:w="1134" w:type="dxa"/>
          </w:tcPr>
          <w:p w14:paraId="5D1BB26B" w14:textId="77777777" w:rsidR="00AD5FA8" w:rsidRDefault="00061AB3">
            <w:pPr>
              <w:pStyle w:val="12-4"/>
              <w:rPr>
                <w:bCs/>
                <w:sz w:val="22"/>
                <w:szCs w:val="22"/>
              </w:rPr>
            </w:pPr>
            <w:r>
              <w:rPr>
                <w:bCs/>
                <w:sz w:val="22"/>
                <w:szCs w:val="22"/>
              </w:rPr>
              <w:t>Формат реквизита</w:t>
            </w:r>
          </w:p>
        </w:tc>
        <w:tc>
          <w:tcPr>
            <w:tcW w:w="1134" w:type="dxa"/>
          </w:tcPr>
          <w:p w14:paraId="0A988E10" w14:textId="77777777" w:rsidR="00AD5FA8" w:rsidRDefault="00061AB3">
            <w:pPr>
              <w:pStyle w:val="12-4"/>
              <w:rPr>
                <w:bCs/>
                <w:sz w:val="22"/>
                <w:szCs w:val="22"/>
                <w:lang w:val="en-US"/>
              </w:rPr>
            </w:pPr>
            <w:r>
              <w:rPr>
                <w:bCs/>
                <w:sz w:val="22"/>
                <w:szCs w:val="22"/>
              </w:rPr>
              <w:t>Обязательность для RSKP_</w:t>
            </w:r>
            <w:r>
              <w:rPr>
                <w:bCs/>
                <w:sz w:val="22"/>
                <w:szCs w:val="22"/>
                <w:lang w:val="en-US"/>
              </w:rPr>
              <w:t>Mir</w:t>
            </w:r>
          </w:p>
        </w:tc>
        <w:tc>
          <w:tcPr>
            <w:tcW w:w="1134" w:type="dxa"/>
          </w:tcPr>
          <w:p w14:paraId="198EB177" w14:textId="77777777" w:rsidR="00AD5FA8" w:rsidRDefault="00061AB3">
            <w:pPr>
              <w:pStyle w:val="12-4"/>
              <w:rPr>
                <w:bCs/>
                <w:sz w:val="22"/>
                <w:szCs w:val="22"/>
                <w:lang w:val="en-US"/>
              </w:rPr>
            </w:pPr>
            <w:r>
              <w:rPr>
                <w:bCs/>
                <w:sz w:val="22"/>
                <w:szCs w:val="22"/>
              </w:rPr>
              <w:t>Обязательность для RSKP_</w:t>
            </w:r>
            <w:r>
              <w:rPr>
                <w:bCs/>
                <w:sz w:val="22"/>
                <w:szCs w:val="22"/>
                <w:lang w:val="en-US"/>
              </w:rPr>
              <w:t>Mir</w:t>
            </w:r>
          </w:p>
        </w:tc>
        <w:tc>
          <w:tcPr>
            <w:tcW w:w="2120" w:type="dxa"/>
          </w:tcPr>
          <w:p w14:paraId="123AD7CF" w14:textId="77777777" w:rsidR="00AD5FA8" w:rsidRDefault="00061AB3">
            <w:pPr>
              <w:pStyle w:val="12-4"/>
              <w:rPr>
                <w:bCs/>
                <w:sz w:val="22"/>
                <w:szCs w:val="22"/>
              </w:rPr>
            </w:pPr>
            <w:r>
              <w:rPr>
                <w:bCs/>
                <w:sz w:val="22"/>
                <w:szCs w:val="22"/>
              </w:rPr>
              <w:t>Дополнительная информация</w:t>
            </w:r>
          </w:p>
        </w:tc>
      </w:tr>
      <w:tr w:rsidR="00AD5FA8" w14:paraId="280EB2F2" w14:textId="77777777" w:rsidTr="00AD5FA8">
        <w:trPr>
          <w:cnfStyle w:val="000000100000" w:firstRow="0" w:lastRow="0" w:firstColumn="0" w:lastColumn="0" w:oddVBand="0" w:evenVBand="0" w:oddHBand="1" w:evenHBand="0" w:firstRowFirstColumn="0" w:firstRowLastColumn="0" w:lastRowFirstColumn="0" w:lastRowLastColumn="0"/>
        </w:trPr>
        <w:tc>
          <w:tcPr>
            <w:tcW w:w="1696" w:type="dxa"/>
          </w:tcPr>
          <w:p w14:paraId="3E1D67DD" w14:textId="77777777" w:rsidR="00AD5FA8" w:rsidRDefault="00061AB3">
            <w:pPr>
              <w:pStyle w:val="12-3"/>
              <w:keepLines/>
              <w:rPr>
                <w:sz w:val="22"/>
                <w:szCs w:val="22"/>
              </w:rPr>
            </w:pPr>
            <w:r>
              <w:rPr>
                <w:sz w:val="22"/>
                <w:szCs w:val="22"/>
              </w:rPr>
              <w:t>Результаты исполнения РСКП (перечисление на карты «МИР»)</w:t>
            </w:r>
          </w:p>
        </w:tc>
        <w:tc>
          <w:tcPr>
            <w:tcW w:w="1560" w:type="dxa"/>
          </w:tcPr>
          <w:p w14:paraId="0926618E" w14:textId="77777777" w:rsidR="00AD5FA8" w:rsidRDefault="00061AB3">
            <w:pPr>
              <w:pStyle w:val="12-3"/>
              <w:keepLines/>
              <w:rPr>
                <w:sz w:val="22"/>
                <w:szCs w:val="22"/>
                <w:lang w:val="en-US"/>
              </w:rPr>
            </w:pPr>
            <w:r>
              <w:rPr>
                <w:sz w:val="22"/>
                <w:szCs w:val="22"/>
              </w:rPr>
              <w:t>R</w:t>
            </w:r>
            <w:r>
              <w:rPr>
                <w:sz w:val="22"/>
                <w:szCs w:val="22"/>
                <w:lang w:val="en-US"/>
              </w:rPr>
              <w:t>skpResults</w:t>
            </w:r>
          </w:p>
        </w:tc>
        <w:tc>
          <w:tcPr>
            <w:tcW w:w="567" w:type="dxa"/>
          </w:tcPr>
          <w:p w14:paraId="20793704" w14:textId="77777777" w:rsidR="00AD5FA8" w:rsidRDefault="00061AB3">
            <w:pPr>
              <w:pStyle w:val="12-3"/>
              <w:keepLines/>
              <w:rPr>
                <w:sz w:val="22"/>
                <w:szCs w:val="22"/>
              </w:rPr>
            </w:pPr>
            <w:r>
              <w:rPr>
                <w:sz w:val="22"/>
                <w:szCs w:val="22"/>
                <w:lang w:val="en-US"/>
              </w:rPr>
              <w:t>С</w:t>
            </w:r>
          </w:p>
        </w:tc>
        <w:tc>
          <w:tcPr>
            <w:tcW w:w="1134" w:type="dxa"/>
          </w:tcPr>
          <w:p w14:paraId="6540514B" w14:textId="77777777" w:rsidR="00AD5FA8" w:rsidRDefault="00061AB3">
            <w:pPr>
              <w:pStyle w:val="12-3"/>
              <w:keepLines/>
              <w:rPr>
                <w:sz w:val="22"/>
                <w:szCs w:val="22"/>
                <w:lang w:val="en-US"/>
              </w:rPr>
            </w:pPr>
            <w:r>
              <w:rPr>
                <w:sz w:val="22"/>
                <w:szCs w:val="22"/>
              </w:rPr>
              <w:t>R</w:t>
            </w:r>
            <w:r>
              <w:rPr>
                <w:sz w:val="22"/>
                <w:szCs w:val="22"/>
                <w:lang w:val="en-US"/>
              </w:rPr>
              <w:t>skpResultsInf</w:t>
            </w:r>
          </w:p>
        </w:tc>
        <w:tc>
          <w:tcPr>
            <w:tcW w:w="1134" w:type="dxa"/>
          </w:tcPr>
          <w:p w14:paraId="6F7B96F7" w14:textId="77777777" w:rsidR="00AD5FA8" w:rsidRDefault="00061AB3">
            <w:pPr>
              <w:pStyle w:val="12-3"/>
              <w:keepLines/>
              <w:rPr>
                <w:sz w:val="22"/>
                <w:szCs w:val="22"/>
              </w:rPr>
            </w:pPr>
            <w:r>
              <w:rPr>
                <w:sz w:val="22"/>
                <w:szCs w:val="22"/>
              </w:rPr>
              <w:t>УО</w:t>
            </w:r>
          </w:p>
        </w:tc>
        <w:tc>
          <w:tcPr>
            <w:tcW w:w="1134" w:type="dxa"/>
          </w:tcPr>
          <w:p w14:paraId="735B7112" w14:textId="77777777" w:rsidR="00AD5FA8" w:rsidRDefault="00061AB3">
            <w:pPr>
              <w:pStyle w:val="12-3"/>
              <w:keepLines/>
              <w:rPr>
                <w:sz w:val="22"/>
                <w:szCs w:val="22"/>
              </w:rPr>
            </w:pPr>
            <w:r>
              <w:rPr>
                <w:sz w:val="22"/>
                <w:szCs w:val="22"/>
              </w:rPr>
              <w:t>НИ</w:t>
            </w:r>
          </w:p>
        </w:tc>
        <w:tc>
          <w:tcPr>
            <w:tcW w:w="2120" w:type="dxa"/>
          </w:tcPr>
          <w:p w14:paraId="160DBCBF" w14:textId="77777777" w:rsidR="00AD5FA8" w:rsidRDefault="00061AB3">
            <w:pPr>
              <w:pStyle w:val="12-3"/>
              <w:keepLines/>
              <w:rPr>
                <w:sz w:val="22"/>
                <w:szCs w:val="22"/>
              </w:rPr>
            </w:pPr>
            <w:r>
              <w:rPr>
                <w:sz w:val="22"/>
                <w:szCs w:val="22"/>
              </w:rPr>
              <w:t>Состав реквизита представлен в таблице </w:t>
            </w:r>
            <w:r>
              <w:rPr>
                <w:sz w:val="22"/>
                <w:szCs w:val="22"/>
              </w:rPr>
              <w:fldChar w:fldCharType="begin"/>
            </w:r>
            <w:r>
              <w:rPr>
                <w:sz w:val="22"/>
                <w:szCs w:val="22"/>
              </w:rPr>
              <w:instrText xml:space="preserve"> REF _Ref183182150 \h \# \0  \* MERGEFORMAT </w:instrText>
            </w:r>
            <w:r>
              <w:rPr>
                <w:sz w:val="22"/>
                <w:szCs w:val="22"/>
              </w:rPr>
            </w:r>
            <w:r>
              <w:rPr>
                <w:sz w:val="22"/>
                <w:szCs w:val="22"/>
              </w:rPr>
              <w:fldChar w:fldCharType="separate"/>
            </w:r>
            <w:r>
              <w:rPr>
                <w:sz w:val="22"/>
                <w:szCs w:val="22"/>
              </w:rPr>
              <w:t>26</w:t>
            </w:r>
            <w:r>
              <w:rPr>
                <w:sz w:val="22"/>
                <w:szCs w:val="22"/>
              </w:rPr>
              <w:fldChar w:fldCharType="end"/>
            </w:r>
          </w:p>
        </w:tc>
      </w:tr>
    </w:tbl>
    <w:p w14:paraId="56F3B34C" w14:textId="77777777" w:rsidR="00AD5FA8" w:rsidRDefault="00AD5FA8"/>
    <w:p w14:paraId="5E324C17" w14:textId="77777777" w:rsidR="00AD5FA8" w:rsidRDefault="00061AB3">
      <w:r>
        <w:t>Описание реквизита «R</w:t>
      </w:r>
      <w:r>
        <w:rPr>
          <w:lang w:val="en-US"/>
        </w:rPr>
        <w:t>skpResultsInf</w:t>
      </w:r>
      <w:r>
        <w:t>» представлено в таблице ниже (</w:t>
      </w:r>
      <w:r>
        <w:fldChar w:fldCharType="begin"/>
      </w:r>
      <w:r>
        <w:instrText xml:space="preserve"> REF _Ref183182150 \h  \* MERGEFORMAT </w:instrText>
      </w:r>
      <w:r>
        <w:fldChar w:fldCharType="separate"/>
      </w:r>
      <w:r>
        <w:t>Таблица 26</w:t>
      </w:r>
      <w:r>
        <w:fldChar w:fldCharType="end"/>
      </w:r>
      <w:r>
        <w:t>).</w:t>
      </w:r>
    </w:p>
    <w:p w14:paraId="4A9DF442" w14:textId="77777777" w:rsidR="00AD5FA8" w:rsidRDefault="00061AB3">
      <w:pPr>
        <w:pStyle w:val="-"/>
      </w:pPr>
      <w:bookmarkStart w:id="283" w:name="_Ref183182150"/>
      <w:bookmarkStart w:id="284" w:name="_Toc183532632"/>
      <w:bookmarkStart w:id="285" w:name="_Toc204866292"/>
      <w:r>
        <w:t>Таблица </w:t>
      </w:r>
      <w:fldSimple w:instr=" SEQ Таблица \* ARABIC ">
        <w:r>
          <w:t>26</w:t>
        </w:r>
      </w:fldSimple>
      <w:bookmarkEnd w:id="283"/>
      <w:r>
        <w:t xml:space="preserve"> – Описание реквизита «RskpResultsInf»</w:t>
      </w:r>
      <w:bookmarkEnd w:id="284"/>
      <w:bookmarkEnd w:id="285"/>
    </w:p>
    <w:tbl>
      <w:tblPr>
        <w:tblStyle w:val="GOSTTable2"/>
        <w:tblW w:w="0" w:type="auto"/>
        <w:tblLayout w:type="fixed"/>
        <w:tblLook w:val="01E0" w:firstRow="1" w:lastRow="1" w:firstColumn="1" w:lastColumn="1" w:noHBand="0" w:noVBand="0"/>
      </w:tblPr>
      <w:tblGrid>
        <w:gridCol w:w="1696"/>
        <w:gridCol w:w="1560"/>
        <w:gridCol w:w="567"/>
        <w:gridCol w:w="1134"/>
        <w:gridCol w:w="1134"/>
        <w:gridCol w:w="1134"/>
        <w:gridCol w:w="2120"/>
      </w:tblGrid>
      <w:tr w:rsidR="00AD5FA8" w14:paraId="31184110" w14:textId="77777777" w:rsidTr="00AD5FA8">
        <w:trPr>
          <w:cnfStyle w:val="100000000000" w:firstRow="1" w:lastRow="0" w:firstColumn="0" w:lastColumn="0" w:oddVBand="0" w:evenVBand="0" w:oddHBand="0" w:evenHBand="0" w:firstRowFirstColumn="0" w:firstRowLastColumn="0" w:lastRowFirstColumn="0" w:lastRowLastColumn="0"/>
        </w:trPr>
        <w:tc>
          <w:tcPr>
            <w:tcW w:w="1696" w:type="dxa"/>
          </w:tcPr>
          <w:p w14:paraId="28B06304" w14:textId="77777777" w:rsidR="00AD5FA8" w:rsidRDefault="00061AB3">
            <w:pPr>
              <w:pStyle w:val="12-4"/>
              <w:rPr>
                <w:bCs/>
                <w:sz w:val="22"/>
                <w:szCs w:val="22"/>
              </w:rPr>
            </w:pPr>
            <w:r>
              <w:rPr>
                <w:bCs/>
                <w:sz w:val="22"/>
                <w:szCs w:val="22"/>
              </w:rPr>
              <w:t>Наименование реквизита</w:t>
            </w:r>
          </w:p>
        </w:tc>
        <w:tc>
          <w:tcPr>
            <w:tcW w:w="1560" w:type="dxa"/>
          </w:tcPr>
          <w:p w14:paraId="11D35E88" w14:textId="77777777" w:rsidR="00AD5FA8" w:rsidRDefault="00061AB3">
            <w:pPr>
              <w:pStyle w:val="12-4"/>
              <w:rPr>
                <w:bCs/>
                <w:sz w:val="22"/>
                <w:szCs w:val="22"/>
              </w:rPr>
            </w:pPr>
            <w:r>
              <w:rPr>
                <w:bCs/>
                <w:sz w:val="22"/>
                <w:szCs w:val="22"/>
              </w:rPr>
              <w:t>Сокращенное наименование (код) реквизита</w:t>
            </w:r>
          </w:p>
        </w:tc>
        <w:tc>
          <w:tcPr>
            <w:tcW w:w="567" w:type="dxa"/>
          </w:tcPr>
          <w:p w14:paraId="74DE4538" w14:textId="77777777" w:rsidR="00AD5FA8" w:rsidRDefault="00061AB3">
            <w:pPr>
              <w:pStyle w:val="12-4"/>
              <w:rPr>
                <w:bCs/>
                <w:sz w:val="22"/>
                <w:szCs w:val="22"/>
              </w:rPr>
            </w:pPr>
            <w:r>
              <w:rPr>
                <w:bCs/>
                <w:sz w:val="22"/>
                <w:szCs w:val="22"/>
              </w:rPr>
              <w:t>Тип</w:t>
            </w:r>
          </w:p>
        </w:tc>
        <w:tc>
          <w:tcPr>
            <w:tcW w:w="1134" w:type="dxa"/>
          </w:tcPr>
          <w:p w14:paraId="0E126FEE" w14:textId="77777777" w:rsidR="00AD5FA8" w:rsidRDefault="00061AB3">
            <w:pPr>
              <w:pStyle w:val="12-4"/>
              <w:rPr>
                <w:bCs/>
                <w:sz w:val="22"/>
                <w:szCs w:val="22"/>
              </w:rPr>
            </w:pPr>
            <w:r>
              <w:rPr>
                <w:bCs/>
                <w:sz w:val="22"/>
                <w:szCs w:val="22"/>
              </w:rPr>
              <w:t>Формат реквизита</w:t>
            </w:r>
          </w:p>
        </w:tc>
        <w:tc>
          <w:tcPr>
            <w:tcW w:w="1134" w:type="dxa"/>
          </w:tcPr>
          <w:p w14:paraId="745CB73A" w14:textId="77777777" w:rsidR="00AD5FA8" w:rsidRDefault="00061AB3">
            <w:pPr>
              <w:pStyle w:val="12-4"/>
              <w:rPr>
                <w:bCs/>
                <w:sz w:val="22"/>
                <w:szCs w:val="22"/>
                <w:lang w:val="en-US"/>
              </w:rPr>
            </w:pPr>
            <w:r>
              <w:rPr>
                <w:bCs/>
                <w:sz w:val="22"/>
                <w:szCs w:val="22"/>
              </w:rPr>
              <w:t>Обязательность для RSKP_</w:t>
            </w:r>
            <w:r>
              <w:rPr>
                <w:bCs/>
                <w:sz w:val="22"/>
                <w:szCs w:val="22"/>
                <w:lang w:val="en-US"/>
              </w:rPr>
              <w:t>Mir</w:t>
            </w:r>
          </w:p>
        </w:tc>
        <w:tc>
          <w:tcPr>
            <w:tcW w:w="1134" w:type="dxa"/>
          </w:tcPr>
          <w:p w14:paraId="23EE2DFF" w14:textId="77777777" w:rsidR="00AD5FA8" w:rsidRDefault="00061AB3">
            <w:pPr>
              <w:pStyle w:val="12-4"/>
              <w:rPr>
                <w:bCs/>
                <w:sz w:val="22"/>
                <w:szCs w:val="22"/>
                <w:lang w:val="en-US"/>
              </w:rPr>
            </w:pPr>
            <w:r>
              <w:rPr>
                <w:bCs/>
                <w:sz w:val="22"/>
                <w:szCs w:val="22"/>
              </w:rPr>
              <w:t>Обязательность для RSKP_</w:t>
            </w:r>
            <w:r>
              <w:rPr>
                <w:bCs/>
                <w:sz w:val="22"/>
                <w:szCs w:val="22"/>
                <w:lang w:val="en-US"/>
              </w:rPr>
              <w:t>Mir</w:t>
            </w:r>
          </w:p>
        </w:tc>
        <w:tc>
          <w:tcPr>
            <w:tcW w:w="2120" w:type="dxa"/>
          </w:tcPr>
          <w:p w14:paraId="03676848" w14:textId="77777777" w:rsidR="00AD5FA8" w:rsidRDefault="00061AB3">
            <w:pPr>
              <w:pStyle w:val="12-4"/>
              <w:rPr>
                <w:bCs/>
                <w:sz w:val="22"/>
                <w:szCs w:val="22"/>
              </w:rPr>
            </w:pPr>
            <w:r>
              <w:rPr>
                <w:bCs/>
                <w:sz w:val="22"/>
                <w:szCs w:val="22"/>
              </w:rPr>
              <w:t>Дополнительная информация</w:t>
            </w:r>
          </w:p>
        </w:tc>
      </w:tr>
      <w:tr w:rsidR="00AD5FA8" w14:paraId="3E700015" w14:textId="77777777" w:rsidTr="00AD5FA8">
        <w:trPr>
          <w:cnfStyle w:val="000000100000" w:firstRow="0" w:lastRow="0" w:firstColumn="0" w:lastColumn="0" w:oddVBand="0" w:evenVBand="0" w:oddHBand="1" w:evenHBand="0" w:firstRowFirstColumn="0" w:firstRowLastColumn="0" w:lastRowFirstColumn="0" w:lastRowLastColumn="0"/>
        </w:trPr>
        <w:tc>
          <w:tcPr>
            <w:tcW w:w="1696" w:type="dxa"/>
          </w:tcPr>
          <w:p w14:paraId="0A84D16A" w14:textId="77777777" w:rsidR="00AD5FA8" w:rsidRDefault="00061AB3">
            <w:pPr>
              <w:pStyle w:val="12-3"/>
              <w:keepLines/>
              <w:rPr>
                <w:color w:val="000000" w:themeColor="text1"/>
                <w:sz w:val="22"/>
                <w:szCs w:val="22"/>
              </w:rPr>
            </w:pPr>
            <w:r>
              <w:rPr>
                <w:color w:val="000000" w:themeColor="text1"/>
                <w:sz w:val="22"/>
                <w:szCs w:val="22"/>
              </w:rPr>
              <w:t>Статус распоряжения</w:t>
            </w:r>
          </w:p>
        </w:tc>
        <w:tc>
          <w:tcPr>
            <w:tcW w:w="1560" w:type="dxa"/>
          </w:tcPr>
          <w:p w14:paraId="246297BE" w14:textId="77777777" w:rsidR="00AD5FA8" w:rsidRDefault="00061AB3">
            <w:pPr>
              <w:pStyle w:val="12-3"/>
              <w:keepLines/>
              <w:rPr>
                <w:color w:val="000000" w:themeColor="text1"/>
                <w:sz w:val="22"/>
                <w:szCs w:val="22"/>
              </w:rPr>
            </w:pPr>
            <w:r>
              <w:rPr>
                <w:color w:val="000000" w:themeColor="text1"/>
                <w:sz w:val="22"/>
                <w:szCs w:val="22"/>
              </w:rPr>
              <w:t>rskp</w:t>
            </w:r>
            <w:r>
              <w:rPr>
                <w:color w:val="000000" w:themeColor="text1"/>
                <w:sz w:val="22"/>
                <w:szCs w:val="22"/>
                <w:lang w:val="en-US"/>
              </w:rPr>
              <w:t>Status</w:t>
            </w:r>
            <w:r>
              <w:rPr>
                <w:color w:val="000000" w:themeColor="text1"/>
                <w:sz w:val="22"/>
                <w:szCs w:val="22"/>
              </w:rPr>
              <w:t xml:space="preserve"> </w:t>
            </w:r>
          </w:p>
        </w:tc>
        <w:tc>
          <w:tcPr>
            <w:tcW w:w="567" w:type="dxa"/>
          </w:tcPr>
          <w:p w14:paraId="75640B64" w14:textId="77777777" w:rsidR="00AD5FA8" w:rsidRDefault="00061AB3">
            <w:pPr>
              <w:pStyle w:val="12-3"/>
              <w:keepLines/>
              <w:rPr>
                <w:color w:val="000000" w:themeColor="text1"/>
                <w:sz w:val="22"/>
                <w:szCs w:val="22"/>
                <w:lang w:val="en-US"/>
              </w:rPr>
            </w:pPr>
            <w:r>
              <w:rPr>
                <w:color w:val="000000" w:themeColor="text1"/>
                <w:sz w:val="22"/>
                <w:szCs w:val="22"/>
              </w:rPr>
              <w:t>П</w:t>
            </w:r>
          </w:p>
        </w:tc>
        <w:tc>
          <w:tcPr>
            <w:tcW w:w="1134" w:type="dxa"/>
          </w:tcPr>
          <w:p w14:paraId="1A160473" w14:textId="77777777" w:rsidR="00AD5FA8" w:rsidRDefault="00061AB3">
            <w:pPr>
              <w:pStyle w:val="12-3"/>
              <w:keepLines/>
              <w:rPr>
                <w:color w:val="000000" w:themeColor="text1"/>
                <w:sz w:val="22"/>
                <w:szCs w:val="22"/>
              </w:rPr>
            </w:pPr>
            <w:r>
              <w:rPr>
                <w:color w:val="000000" w:themeColor="text1"/>
                <w:sz w:val="22"/>
                <w:szCs w:val="22"/>
              </w:rPr>
              <w:t>Т (1-20)</w:t>
            </w:r>
          </w:p>
        </w:tc>
        <w:tc>
          <w:tcPr>
            <w:tcW w:w="1134" w:type="dxa"/>
          </w:tcPr>
          <w:p w14:paraId="59B572D6" w14:textId="77777777" w:rsidR="00AD5FA8" w:rsidRDefault="00061AB3">
            <w:pPr>
              <w:pStyle w:val="12-3"/>
              <w:keepLines/>
              <w:rPr>
                <w:color w:val="000000" w:themeColor="text1"/>
                <w:sz w:val="22"/>
                <w:szCs w:val="22"/>
              </w:rPr>
            </w:pPr>
            <w:r>
              <w:rPr>
                <w:color w:val="000000" w:themeColor="text1"/>
                <w:sz w:val="22"/>
                <w:szCs w:val="22"/>
              </w:rPr>
              <w:t>УО</w:t>
            </w:r>
          </w:p>
        </w:tc>
        <w:tc>
          <w:tcPr>
            <w:tcW w:w="1134" w:type="dxa"/>
          </w:tcPr>
          <w:p w14:paraId="21036B63" w14:textId="77777777" w:rsidR="00AD5FA8" w:rsidRDefault="00061AB3">
            <w:pPr>
              <w:pStyle w:val="12-3"/>
              <w:keepLines/>
              <w:rPr>
                <w:color w:val="000000" w:themeColor="text1"/>
                <w:sz w:val="22"/>
                <w:szCs w:val="22"/>
              </w:rPr>
            </w:pPr>
            <w:r>
              <w:rPr>
                <w:color w:val="000000" w:themeColor="text1"/>
                <w:sz w:val="22"/>
                <w:szCs w:val="22"/>
              </w:rPr>
              <w:t>НИ</w:t>
            </w:r>
          </w:p>
        </w:tc>
        <w:tc>
          <w:tcPr>
            <w:tcW w:w="2120" w:type="dxa"/>
          </w:tcPr>
          <w:p w14:paraId="1B3B812B" w14:textId="77777777" w:rsidR="00AD5FA8" w:rsidRDefault="00061AB3">
            <w:pPr>
              <w:pStyle w:val="12-3"/>
              <w:keepLines/>
              <w:rPr>
                <w:color w:val="000000" w:themeColor="text1"/>
                <w:sz w:val="22"/>
                <w:szCs w:val="22"/>
              </w:rPr>
            </w:pPr>
            <w:r>
              <w:rPr>
                <w:color w:val="000000" w:themeColor="text1"/>
                <w:sz w:val="22"/>
                <w:szCs w:val="22"/>
              </w:rPr>
              <w:t>Статус РСКП (перечисление на карты «МИР»).</w:t>
            </w:r>
          </w:p>
          <w:p w14:paraId="54D71E0B" w14:textId="77777777" w:rsidR="00AD5FA8" w:rsidRDefault="00061AB3">
            <w:pPr>
              <w:pStyle w:val="12-3"/>
              <w:keepLines/>
              <w:rPr>
                <w:color w:val="000000" w:themeColor="text1"/>
                <w:sz w:val="22"/>
                <w:szCs w:val="22"/>
              </w:rPr>
            </w:pPr>
            <w:r>
              <w:rPr>
                <w:color w:val="000000" w:themeColor="text1"/>
                <w:sz w:val="22"/>
                <w:szCs w:val="22"/>
              </w:rPr>
              <w:t>Служебное поле, отображает конечный статус РСКП (перечисление на карты «МИР»).</w:t>
            </w:r>
          </w:p>
          <w:p w14:paraId="5BA87A84" w14:textId="77777777" w:rsidR="00AD5FA8" w:rsidRDefault="00061AB3">
            <w:pPr>
              <w:pStyle w:val="12-3"/>
              <w:keepLines/>
              <w:rPr>
                <w:color w:val="000000" w:themeColor="text1"/>
                <w:sz w:val="22"/>
                <w:szCs w:val="22"/>
              </w:rPr>
            </w:pPr>
            <w:r>
              <w:rPr>
                <w:color w:val="000000" w:themeColor="text1"/>
                <w:sz w:val="22"/>
                <w:szCs w:val="22"/>
              </w:rPr>
              <w:t>В Модуле может принимать значения:</w:t>
            </w:r>
          </w:p>
          <w:p w14:paraId="6970F0B8" w14:textId="77777777" w:rsidR="00AD5FA8" w:rsidRDefault="00061AB3">
            <w:pPr>
              <w:pStyle w:val="12-"/>
              <w:rPr>
                <w:sz w:val="22"/>
                <w:szCs w:val="22"/>
              </w:rPr>
            </w:pPr>
            <w:r>
              <w:rPr>
                <w:sz w:val="22"/>
                <w:szCs w:val="22"/>
              </w:rPr>
              <w:t>«Отказан ТОФК»;</w:t>
            </w:r>
          </w:p>
          <w:p w14:paraId="2CCFA9B9" w14:textId="77777777" w:rsidR="00AD5FA8" w:rsidRDefault="00061AB3">
            <w:pPr>
              <w:pStyle w:val="12-"/>
              <w:rPr>
                <w:sz w:val="22"/>
                <w:szCs w:val="22"/>
              </w:rPr>
            </w:pPr>
            <w:r>
              <w:rPr>
                <w:sz w:val="22"/>
                <w:szCs w:val="22"/>
              </w:rPr>
              <w:t>«Отказан в исполнении»;</w:t>
            </w:r>
          </w:p>
          <w:p w14:paraId="35AEE0BF" w14:textId="77777777" w:rsidR="00AD5FA8" w:rsidRDefault="00061AB3">
            <w:pPr>
              <w:pStyle w:val="12-"/>
              <w:rPr>
                <w:sz w:val="22"/>
                <w:szCs w:val="22"/>
              </w:rPr>
            </w:pPr>
            <w:r>
              <w:rPr>
                <w:sz w:val="22"/>
                <w:szCs w:val="22"/>
              </w:rPr>
              <w:t>«Отозван»;</w:t>
            </w:r>
          </w:p>
          <w:p w14:paraId="10F0BE41" w14:textId="77777777" w:rsidR="00AD5FA8" w:rsidRDefault="00061AB3">
            <w:pPr>
              <w:pStyle w:val="12-"/>
              <w:rPr>
                <w:sz w:val="22"/>
                <w:szCs w:val="22"/>
              </w:rPr>
            </w:pPr>
            <w:r>
              <w:rPr>
                <w:sz w:val="22"/>
                <w:szCs w:val="22"/>
              </w:rPr>
              <w:t>«Исполнен»;</w:t>
            </w:r>
          </w:p>
          <w:p w14:paraId="7EBF864C" w14:textId="77777777" w:rsidR="00AD5FA8" w:rsidRDefault="00061AB3">
            <w:pPr>
              <w:pStyle w:val="12-"/>
              <w:rPr>
                <w:sz w:val="22"/>
                <w:szCs w:val="22"/>
              </w:rPr>
            </w:pPr>
            <w:r>
              <w:rPr>
                <w:sz w:val="22"/>
                <w:szCs w:val="22"/>
              </w:rPr>
              <w:t>«Исполнен частично»;</w:t>
            </w:r>
          </w:p>
          <w:p w14:paraId="149004C7" w14:textId="77777777" w:rsidR="00AD5FA8" w:rsidRDefault="00061AB3">
            <w:pPr>
              <w:pStyle w:val="12-"/>
              <w:rPr>
                <w:sz w:val="22"/>
                <w:szCs w:val="22"/>
              </w:rPr>
            </w:pPr>
            <w:r>
              <w:rPr>
                <w:sz w:val="22"/>
                <w:szCs w:val="22"/>
              </w:rPr>
              <w:t>«Удален»;</w:t>
            </w:r>
          </w:p>
          <w:p w14:paraId="741400CF" w14:textId="77777777" w:rsidR="00AD5FA8" w:rsidRDefault="00061AB3">
            <w:pPr>
              <w:pStyle w:val="12-"/>
            </w:pPr>
            <w:r>
              <w:rPr>
                <w:sz w:val="22"/>
                <w:szCs w:val="22"/>
              </w:rPr>
              <w:t>«Отменен»</w:t>
            </w:r>
          </w:p>
        </w:tc>
      </w:tr>
      <w:tr w:rsidR="00AD5FA8" w14:paraId="44A097A6" w14:textId="77777777" w:rsidTr="00AD5FA8">
        <w:trPr>
          <w:cnfStyle w:val="000000010000" w:firstRow="0" w:lastRow="0" w:firstColumn="0" w:lastColumn="0" w:oddVBand="0" w:evenVBand="0" w:oddHBand="0" w:evenHBand="1" w:firstRowFirstColumn="0" w:firstRowLastColumn="0" w:lastRowFirstColumn="0" w:lastRowLastColumn="0"/>
        </w:trPr>
        <w:tc>
          <w:tcPr>
            <w:tcW w:w="1696" w:type="dxa"/>
          </w:tcPr>
          <w:p w14:paraId="69BFFB45" w14:textId="77777777" w:rsidR="00AD5FA8" w:rsidRDefault="00061AB3">
            <w:pPr>
              <w:pStyle w:val="12-3"/>
              <w:keepLines/>
              <w:rPr>
                <w:color w:val="000000" w:themeColor="text1"/>
                <w:sz w:val="22"/>
                <w:szCs w:val="22"/>
              </w:rPr>
            </w:pPr>
            <w:r>
              <w:rPr>
                <w:color w:val="000000" w:themeColor="text1"/>
                <w:sz w:val="22"/>
                <w:szCs w:val="22"/>
              </w:rPr>
              <w:t>Причина отказа</w:t>
            </w:r>
          </w:p>
        </w:tc>
        <w:tc>
          <w:tcPr>
            <w:tcW w:w="1560" w:type="dxa"/>
          </w:tcPr>
          <w:p w14:paraId="05177783" w14:textId="77777777" w:rsidR="00AD5FA8" w:rsidRDefault="00061AB3">
            <w:pPr>
              <w:pStyle w:val="12-3"/>
              <w:keepLines/>
              <w:rPr>
                <w:color w:val="000000" w:themeColor="text1"/>
                <w:sz w:val="22"/>
                <w:szCs w:val="22"/>
              </w:rPr>
            </w:pPr>
            <w:r>
              <w:rPr>
                <w:color w:val="000000" w:themeColor="text1"/>
                <w:sz w:val="22"/>
                <w:szCs w:val="22"/>
              </w:rPr>
              <w:t>rskpRjctnRsn</w:t>
            </w:r>
          </w:p>
        </w:tc>
        <w:tc>
          <w:tcPr>
            <w:tcW w:w="567" w:type="dxa"/>
          </w:tcPr>
          <w:p w14:paraId="70509036" w14:textId="77777777" w:rsidR="00AD5FA8" w:rsidRDefault="00061AB3">
            <w:pPr>
              <w:pStyle w:val="12-3"/>
              <w:keepLines/>
              <w:rPr>
                <w:color w:val="000000" w:themeColor="text1"/>
                <w:sz w:val="22"/>
                <w:szCs w:val="22"/>
              </w:rPr>
            </w:pPr>
            <w:r>
              <w:rPr>
                <w:color w:val="000000" w:themeColor="text1"/>
                <w:sz w:val="22"/>
                <w:szCs w:val="22"/>
              </w:rPr>
              <w:t>П</w:t>
            </w:r>
          </w:p>
        </w:tc>
        <w:tc>
          <w:tcPr>
            <w:tcW w:w="1134" w:type="dxa"/>
          </w:tcPr>
          <w:p w14:paraId="5DB96D96" w14:textId="77777777" w:rsidR="00AD5FA8" w:rsidRDefault="00061AB3">
            <w:pPr>
              <w:pStyle w:val="12-3"/>
              <w:keepLines/>
              <w:rPr>
                <w:color w:val="000000" w:themeColor="text1"/>
                <w:sz w:val="22"/>
                <w:szCs w:val="22"/>
              </w:rPr>
            </w:pPr>
            <w:r>
              <w:rPr>
                <w:color w:val="000000" w:themeColor="text1"/>
                <w:sz w:val="22"/>
                <w:szCs w:val="22"/>
              </w:rPr>
              <w:t>T(1-2000)</w:t>
            </w:r>
          </w:p>
        </w:tc>
        <w:tc>
          <w:tcPr>
            <w:tcW w:w="1134" w:type="dxa"/>
          </w:tcPr>
          <w:p w14:paraId="2DAE0B01" w14:textId="77777777" w:rsidR="00AD5FA8" w:rsidRDefault="00061AB3">
            <w:pPr>
              <w:pStyle w:val="12-3"/>
              <w:keepLines/>
              <w:rPr>
                <w:color w:val="000000" w:themeColor="text1"/>
                <w:sz w:val="22"/>
                <w:szCs w:val="22"/>
              </w:rPr>
            </w:pPr>
            <w:r>
              <w:rPr>
                <w:color w:val="000000" w:themeColor="text1"/>
                <w:sz w:val="22"/>
                <w:szCs w:val="22"/>
              </w:rPr>
              <w:t>УО</w:t>
            </w:r>
          </w:p>
        </w:tc>
        <w:tc>
          <w:tcPr>
            <w:tcW w:w="1134" w:type="dxa"/>
          </w:tcPr>
          <w:p w14:paraId="08E8F457" w14:textId="77777777" w:rsidR="00AD5FA8" w:rsidRDefault="00061AB3">
            <w:pPr>
              <w:pStyle w:val="12-3"/>
              <w:keepLines/>
              <w:rPr>
                <w:color w:val="000000" w:themeColor="text1"/>
                <w:sz w:val="22"/>
                <w:szCs w:val="22"/>
              </w:rPr>
            </w:pPr>
            <w:r>
              <w:rPr>
                <w:color w:val="000000" w:themeColor="text1"/>
                <w:sz w:val="22"/>
                <w:szCs w:val="22"/>
              </w:rPr>
              <w:t>НИ</w:t>
            </w:r>
          </w:p>
        </w:tc>
        <w:tc>
          <w:tcPr>
            <w:tcW w:w="2120" w:type="dxa"/>
          </w:tcPr>
          <w:p w14:paraId="6BF27250" w14:textId="77777777" w:rsidR="00AD5FA8" w:rsidRDefault="00061AB3">
            <w:pPr>
              <w:pStyle w:val="12-3"/>
              <w:keepLines/>
              <w:rPr>
                <w:color w:val="000000" w:themeColor="text1"/>
                <w:sz w:val="22"/>
                <w:szCs w:val="22"/>
              </w:rPr>
            </w:pPr>
            <w:r>
              <w:rPr>
                <w:color w:val="000000" w:themeColor="text1"/>
                <w:sz w:val="22"/>
                <w:szCs w:val="22"/>
              </w:rPr>
              <w:t>Причина отказа РСКП (перечисление на карты «МИР»).</w:t>
            </w:r>
          </w:p>
          <w:p w14:paraId="4F18568E" w14:textId="77777777" w:rsidR="00AD5FA8" w:rsidRDefault="00061AB3">
            <w:pPr>
              <w:pStyle w:val="12-3"/>
              <w:keepLines/>
              <w:rPr>
                <w:color w:val="000000" w:themeColor="text1"/>
                <w:sz w:val="22"/>
                <w:szCs w:val="22"/>
              </w:rPr>
            </w:pPr>
            <w:r>
              <w:rPr>
                <w:color w:val="000000" w:themeColor="text1"/>
                <w:sz w:val="22"/>
                <w:szCs w:val="22"/>
              </w:rPr>
              <w:t>Служебное поле.</w:t>
            </w:r>
          </w:p>
          <w:p w14:paraId="73BD6A36" w14:textId="77777777" w:rsidR="00AD5FA8" w:rsidRDefault="00061AB3">
            <w:pPr>
              <w:pStyle w:val="12-3"/>
              <w:keepLines/>
              <w:rPr>
                <w:color w:val="000000" w:themeColor="text1"/>
                <w:sz w:val="22"/>
                <w:szCs w:val="22"/>
              </w:rPr>
            </w:pPr>
            <w:r>
              <w:rPr>
                <w:color w:val="000000" w:themeColor="text1"/>
                <w:sz w:val="22"/>
                <w:szCs w:val="22"/>
              </w:rPr>
              <w:t>В Модуле присваивается если реквизит «Статус распоряжения» принимает значение Отказан ТОФК</w:t>
            </w:r>
          </w:p>
        </w:tc>
      </w:tr>
      <w:tr w:rsidR="00AD5FA8" w14:paraId="54700334" w14:textId="77777777" w:rsidTr="00AD5FA8">
        <w:trPr>
          <w:cnfStyle w:val="000000100000" w:firstRow="0" w:lastRow="0" w:firstColumn="0" w:lastColumn="0" w:oddVBand="0" w:evenVBand="0" w:oddHBand="1" w:evenHBand="0" w:firstRowFirstColumn="0" w:firstRowLastColumn="0" w:lastRowFirstColumn="0" w:lastRowLastColumn="0"/>
        </w:trPr>
        <w:tc>
          <w:tcPr>
            <w:tcW w:w="1696" w:type="dxa"/>
          </w:tcPr>
          <w:p w14:paraId="5FE682DC" w14:textId="77777777" w:rsidR="00AD5FA8" w:rsidRDefault="00061AB3">
            <w:pPr>
              <w:pStyle w:val="12-3"/>
              <w:keepLines/>
              <w:rPr>
                <w:color w:val="000000" w:themeColor="text1"/>
                <w:sz w:val="22"/>
                <w:szCs w:val="22"/>
              </w:rPr>
            </w:pPr>
            <w:r>
              <w:rPr>
                <w:color w:val="000000" w:themeColor="text1"/>
                <w:sz w:val="22"/>
                <w:szCs w:val="22"/>
              </w:rPr>
              <w:t>Дата исполнения РСКП (перечисление на карты «МИР»)</w:t>
            </w:r>
          </w:p>
        </w:tc>
        <w:tc>
          <w:tcPr>
            <w:tcW w:w="1560" w:type="dxa"/>
          </w:tcPr>
          <w:p w14:paraId="29371DAC" w14:textId="77777777" w:rsidR="00AD5FA8" w:rsidRDefault="00061AB3">
            <w:pPr>
              <w:pStyle w:val="12-3"/>
              <w:keepLines/>
              <w:rPr>
                <w:color w:val="000000" w:themeColor="text1"/>
                <w:sz w:val="22"/>
                <w:szCs w:val="22"/>
              </w:rPr>
            </w:pPr>
            <w:r>
              <w:rPr>
                <w:color w:val="000000" w:themeColor="text1"/>
                <w:sz w:val="22"/>
                <w:szCs w:val="22"/>
              </w:rPr>
              <w:t>rskpExecutionDate</w:t>
            </w:r>
          </w:p>
        </w:tc>
        <w:tc>
          <w:tcPr>
            <w:tcW w:w="567" w:type="dxa"/>
          </w:tcPr>
          <w:p w14:paraId="427A0A9A" w14:textId="77777777" w:rsidR="00AD5FA8" w:rsidRDefault="00061AB3">
            <w:pPr>
              <w:pStyle w:val="12-3"/>
              <w:keepLines/>
              <w:rPr>
                <w:color w:val="000000" w:themeColor="text1"/>
                <w:sz w:val="22"/>
                <w:szCs w:val="22"/>
              </w:rPr>
            </w:pPr>
            <w:r>
              <w:rPr>
                <w:color w:val="000000" w:themeColor="text1"/>
                <w:sz w:val="22"/>
                <w:szCs w:val="22"/>
              </w:rPr>
              <w:t>П</w:t>
            </w:r>
          </w:p>
        </w:tc>
        <w:tc>
          <w:tcPr>
            <w:tcW w:w="1134" w:type="dxa"/>
          </w:tcPr>
          <w:p w14:paraId="5EF59BD9" w14:textId="77777777" w:rsidR="00AD5FA8" w:rsidRDefault="00061AB3">
            <w:pPr>
              <w:pStyle w:val="12-3"/>
              <w:keepLines/>
              <w:rPr>
                <w:color w:val="000000" w:themeColor="text1"/>
                <w:sz w:val="22"/>
                <w:szCs w:val="22"/>
              </w:rPr>
            </w:pPr>
            <w:r>
              <w:rPr>
                <w:color w:val="000000" w:themeColor="text1"/>
                <w:sz w:val="22"/>
                <w:szCs w:val="22"/>
              </w:rPr>
              <w:t>Date</w:t>
            </w:r>
          </w:p>
        </w:tc>
        <w:tc>
          <w:tcPr>
            <w:tcW w:w="1134" w:type="dxa"/>
          </w:tcPr>
          <w:p w14:paraId="0F68AEE0" w14:textId="77777777" w:rsidR="00AD5FA8" w:rsidRDefault="00061AB3">
            <w:pPr>
              <w:pStyle w:val="12-3"/>
              <w:keepLines/>
              <w:rPr>
                <w:color w:val="000000" w:themeColor="text1"/>
                <w:sz w:val="22"/>
                <w:szCs w:val="22"/>
              </w:rPr>
            </w:pPr>
            <w:r>
              <w:rPr>
                <w:color w:val="000000" w:themeColor="text1"/>
                <w:sz w:val="22"/>
                <w:szCs w:val="22"/>
              </w:rPr>
              <w:t>УО</w:t>
            </w:r>
          </w:p>
        </w:tc>
        <w:tc>
          <w:tcPr>
            <w:tcW w:w="1134" w:type="dxa"/>
          </w:tcPr>
          <w:p w14:paraId="3E096F16" w14:textId="77777777" w:rsidR="00AD5FA8" w:rsidRDefault="00061AB3">
            <w:pPr>
              <w:pStyle w:val="12-3"/>
              <w:keepLines/>
              <w:rPr>
                <w:color w:val="000000" w:themeColor="text1"/>
                <w:sz w:val="22"/>
                <w:szCs w:val="22"/>
              </w:rPr>
            </w:pPr>
            <w:r>
              <w:rPr>
                <w:color w:val="000000" w:themeColor="text1"/>
                <w:sz w:val="22"/>
                <w:szCs w:val="22"/>
              </w:rPr>
              <w:t>НИ</w:t>
            </w:r>
          </w:p>
        </w:tc>
        <w:tc>
          <w:tcPr>
            <w:tcW w:w="2120" w:type="dxa"/>
          </w:tcPr>
          <w:p w14:paraId="0AF7832D" w14:textId="77777777" w:rsidR="00AD5FA8" w:rsidRDefault="00061AB3">
            <w:pPr>
              <w:pStyle w:val="12-3"/>
              <w:keepLines/>
              <w:rPr>
                <w:color w:val="000000" w:themeColor="text1"/>
                <w:sz w:val="22"/>
                <w:szCs w:val="22"/>
              </w:rPr>
            </w:pPr>
            <w:r>
              <w:rPr>
                <w:color w:val="000000" w:themeColor="text1"/>
                <w:sz w:val="22"/>
                <w:szCs w:val="22"/>
              </w:rPr>
              <w:t>Дата исполнения РСКП (перечисление на карты «МИР»)</w:t>
            </w:r>
          </w:p>
        </w:tc>
      </w:tr>
    </w:tbl>
    <w:p w14:paraId="6837C206" w14:textId="77777777" w:rsidR="00AD5FA8" w:rsidRDefault="00061AB3">
      <w:pPr>
        <w:pStyle w:val="2"/>
      </w:pPr>
      <w:bookmarkStart w:id="286" w:name="_Toc180068700"/>
      <w:bookmarkStart w:id="287" w:name="_Toc180070150"/>
      <w:bookmarkStart w:id="288" w:name="_Toc180075443"/>
      <w:bookmarkStart w:id="289" w:name="_Toc180075593"/>
      <w:bookmarkStart w:id="290" w:name="_Toc180083378"/>
      <w:bookmarkStart w:id="291" w:name="_Toc185327582"/>
      <w:bookmarkStart w:id="292" w:name="_Toc204866249"/>
      <w:r>
        <w:t>Аутентификация/Авторизация</w:t>
      </w:r>
      <w:bookmarkEnd w:id="286"/>
      <w:bookmarkEnd w:id="287"/>
      <w:bookmarkEnd w:id="288"/>
      <w:bookmarkEnd w:id="289"/>
      <w:bookmarkEnd w:id="290"/>
      <w:bookmarkEnd w:id="291"/>
      <w:bookmarkEnd w:id="292"/>
    </w:p>
    <w:p w14:paraId="3E1B3BBE" w14:textId="77777777" w:rsidR="00AD5FA8" w:rsidRDefault="00061AB3">
      <w:r>
        <w:t>Для аутентификации внешних систем используется стандартный механизм аутентификации Модуля.</w:t>
      </w:r>
    </w:p>
    <w:p w14:paraId="35CFC084" w14:textId="77777777" w:rsidR="00AD5FA8" w:rsidRDefault="00061AB3">
      <w:r>
        <w:t>В рамках реализации взаимодействия с внешними системами в профиле организации добавляется признак «Прием и отправка РСКП по интеграции» и сертификат внешней системы, на основании которых выполняются аутентификация и авторизация внешней системы.</w:t>
      </w:r>
    </w:p>
    <w:p w14:paraId="7E194F48" w14:textId="77777777" w:rsidR="00AD5FA8" w:rsidRDefault="00061AB3">
      <w:r>
        <w:t>В запросе на аутентификацию канал со стороны клиента шифруется сертификатом внешней системы; помимо этого в запросе передается идентификатор организации, от имени которой внешняя система будет передавать или получать данные в рамках текущей сессии. Далее выполняется проверка, что для данной организации установлен признак «Прием и отправка РСКП по интеграции», а в качестве сертификата указан используемый внешней системой сертификат.</w:t>
      </w:r>
    </w:p>
    <w:p w14:paraId="2C037A5D" w14:textId="77777777" w:rsidR="00AD5FA8" w:rsidRDefault="00061AB3">
      <w:r>
        <w:t>В результате успешной аутентификации/авторизации в составе ответа передается JWT-токен, содержащий данные информационной системы и/или организации. Данный JWT-токен должен передаваться во всех запросах от внешних систем.</w:t>
      </w:r>
    </w:p>
    <w:p w14:paraId="1C7A0958" w14:textId="77777777" w:rsidR="00AD5FA8" w:rsidRDefault="00061AB3">
      <w:pPr>
        <w:keepNext/>
        <w:rPr>
          <w:bCs/>
        </w:rPr>
      </w:pPr>
      <w:r>
        <w:rPr>
          <w:bCs/>
        </w:rPr>
        <w:t>Структура запроса:</w:t>
      </w:r>
    </w:p>
    <w:p w14:paraId="10C53A5B" w14:textId="77777777" w:rsidR="00AD5FA8" w:rsidRDefault="00061AB3">
      <w:pPr>
        <w:pStyle w:val="-10"/>
        <w:suppressLineNumbers/>
        <w:rPr>
          <w:i/>
          <w:iCs/>
        </w:rPr>
      </w:pPr>
      <w:r>
        <w:rPr>
          <w:i/>
          <w:iCs/>
        </w:rPr>
        <w:t xml:space="preserve">{host} api/auth/api/v1/auth/ext-system </w:t>
      </w:r>
      <w:r>
        <w:t>–</w:t>
      </w:r>
      <w:r>
        <w:rPr>
          <w:i/>
          <w:iCs/>
        </w:rPr>
        <w:t xml:space="preserve"> </w:t>
      </w:r>
      <w:r>
        <w:t>POST в body принимает multipart название параметра «cert»;</w:t>
      </w:r>
    </w:p>
    <w:p w14:paraId="795C702D" w14:textId="77777777" w:rsidR="00AD5FA8" w:rsidRDefault="00061AB3">
      <w:pPr>
        <w:pStyle w:val="-10"/>
        <w:suppressLineNumbers/>
      </w:pPr>
      <w:r>
        <w:t>возвращает HTTP header Authorization, в котором лежит JWT-токен.</w:t>
      </w:r>
    </w:p>
    <w:p w14:paraId="6A48543F" w14:textId="77777777" w:rsidR="00AD5FA8" w:rsidRDefault="00061AB3">
      <w:r>
        <w:t>Параметр «cert» – представляет из себя массив байтов, сертификат.</w:t>
      </w:r>
    </w:p>
    <w:p w14:paraId="73D4F649" w14:textId="77777777" w:rsidR="00AD5FA8" w:rsidRDefault="00061AB3">
      <w:pPr>
        <w:pStyle w:val="2"/>
      </w:pPr>
      <w:bookmarkStart w:id="293" w:name="_Toc180068701"/>
      <w:bookmarkStart w:id="294" w:name="_Toc180070151"/>
      <w:bookmarkStart w:id="295" w:name="_Toc180075444"/>
      <w:bookmarkStart w:id="296" w:name="_Toc180075594"/>
      <w:bookmarkStart w:id="297" w:name="_Toc180083379"/>
      <w:bookmarkStart w:id="298" w:name="_Toc185327583"/>
      <w:bookmarkStart w:id="299" w:name="_Toc204866250"/>
      <w:r>
        <w:t>Описание взаимодействий</w:t>
      </w:r>
      <w:bookmarkEnd w:id="293"/>
      <w:bookmarkEnd w:id="294"/>
      <w:bookmarkEnd w:id="295"/>
      <w:bookmarkEnd w:id="296"/>
      <w:bookmarkEnd w:id="297"/>
      <w:bookmarkEnd w:id="298"/>
      <w:bookmarkEnd w:id="299"/>
    </w:p>
    <w:p w14:paraId="4BF942F5" w14:textId="77777777" w:rsidR="00AD5FA8" w:rsidRDefault="00061AB3">
      <w:r>
        <w:t>Для РСКП загрузка первичных данных не требуется. РСКП передается согласно структуре, описанной в разделе.</w:t>
      </w:r>
    </w:p>
    <w:p w14:paraId="348A9555" w14:textId="77777777" w:rsidR="00AD5FA8" w:rsidRDefault="00061AB3">
      <w:pPr>
        <w:keepNext/>
        <w:rPr>
          <w:bCs/>
          <w:szCs w:val="28"/>
        </w:rPr>
      </w:pPr>
      <w:r>
        <w:rPr>
          <w:bCs/>
          <w:szCs w:val="28"/>
        </w:rPr>
        <w:t>Эндпойнты (Точки взаимодействия):</w:t>
      </w:r>
    </w:p>
    <w:p w14:paraId="438FC009" w14:textId="77777777" w:rsidR="00AD5FA8" w:rsidRDefault="00061AB3">
      <w:pPr>
        <w:pStyle w:val="-10"/>
        <w:suppressLineNumbers/>
      </w:pPr>
      <w:r>
        <w:rPr>
          <w:b/>
          <w:lang w:val="en-US"/>
        </w:rPr>
        <w:t>POST</w:t>
      </w:r>
      <w:r>
        <w:t xml:space="preserve"> /</w:t>
      </w:r>
      <w:r>
        <w:rPr>
          <w:lang w:val="en-US"/>
        </w:rPr>
        <w:t>api</w:t>
      </w:r>
      <w:r>
        <w:t>/</w:t>
      </w:r>
      <w:r>
        <w:rPr>
          <w:lang w:val="en-US"/>
        </w:rPr>
        <w:t>rest</w:t>
      </w:r>
      <w:r>
        <w:t>-</w:t>
      </w:r>
      <w:r>
        <w:rPr>
          <w:lang w:val="en-US"/>
        </w:rPr>
        <w:t>adapter</w:t>
      </w:r>
      <w:r>
        <w:t>/</w:t>
      </w:r>
      <w:r>
        <w:rPr>
          <w:lang w:val="en-US"/>
        </w:rPr>
        <w:t>xml</w:t>
      </w:r>
      <w:r>
        <w:t>/</w:t>
      </w:r>
      <w:r>
        <w:rPr>
          <w:lang w:val="en-US"/>
        </w:rPr>
        <w:t>integration</w:t>
      </w:r>
      <w:r>
        <w:t>-</w:t>
      </w:r>
      <w:r>
        <w:rPr>
          <w:lang w:val="en-US"/>
        </w:rPr>
        <w:t>files</w:t>
      </w:r>
      <w:r>
        <w:t>/</w:t>
      </w:r>
      <w:r>
        <w:rPr>
          <w:lang w:val="en-US"/>
        </w:rPr>
        <w:t>upload</w:t>
      </w:r>
      <w:r>
        <w:rPr>
          <w:szCs w:val="28"/>
          <w:shd w:val="clear" w:color="auto" w:fill="FFFFFF"/>
        </w:rPr>
        <w:t xml:space="preserve"> – </w:t>
      </w:r>
      <w:r>
        <w:t>загрузка файлов для указания идентификаторов в пакете параметр file – приложенный файл. В ответ будет приходить xml с id файла и статусом загрузки;</w:t>
      </w:r>
    </w:p>
    <w:p w14:paraId="7CC6F128" w14:textId="77777777" w:rsidR="00AD5FA8" w:rsidRDefault="00061AB3">
      <w:pPr>
        <w:pStyle w:val="-10"/>
        <w:suppressLineNumbers/>
      </w:pPr>
      <w:r>
        <w:rPr>
          <w:b/>
          <w:lang w:val="en-US"/>
        </w:rPr>
        <w:t>POST</w:t>
      </w:r>
      <w:r>
        <w:t xml:space="preserve"> /</w:t>
      </w:r>
      <w:r>
        <w:rPr>
          <w:lang w:val="en-US"/>
        </w:rPr>
        <w:t>api</w:t>
      </w:r>
      <w:r>
        <w:t>/</w:t>
      </w:r>
      <w:r>
        <w:rPr>
          <w:lang w:val="en-US"/>
        </w:rPr>
        <w:t>rest</w:t>
      </w:r>
      <w:r>
        <w:t>-</w:t>
      </w:r>
      <w:r>
        <w:rPr>
          <w:lang w:val="en-US"/>
        </w:rPr>
        <w:t>adapter</w:t>
      </w:r>
      <w:r>
        <w:t>/</w:t>
      </w:r>
      <w:r>
        <w:rPr>
          <w:lang w:val="en-US"/>
        </w:rPr>
        <w:t>xml</w:t>
      </w:r>
      <w:r>
        <w:t>/</w:t>
      </w:r>
      <w:r>
        <w:rPr>
          <w:lang w:val="en-US"/>
        </w:rPr>
        <w:t>integration</w:t>
      </w:r>
      <w:r>
        <w:t>/</w:t>
      </w:r>
      <w:r>
        <w:rPr>
          <w:lang w:val="en-US"/>
        </w:rPr>
        <w:t>import</w:t>
      </w:r>
      <w:r>
        <w:rPr>
          <w:szCs w:val="28"/>
          <w:shd w:val="clear" w:color="auto" w:fill="FFFFFF"/>
        </w:rPr>
        <w:t xml:space="preserve"> – </w:t>
      </w:r>
      <w:r>
        <w:t xml:space="preserve">тело запроса – </w:t>
      </w:r>
      <w:r>
        <w:rPr>
          <w:lang w:val="en-US"/>
        </w:rPr>
        <w:t>Package</w:t>
      </w:r>
      <w:r>
        <w:t xml:space="preserve"> пакет импорта в ответ </w:t>
      </w:r>
      <w:r>
        <w:rPr>
          <w:lang w:val="en-US"/>
        </w:rPr>
        <w:t>XML</w:t>
      </w:r>
      <w:r>
        <w:t xml:space="preserve"> </w:t>
      </w:r>
      <w:r>
        <w:rPr>
          <w:lang w:val="en-US"/>
        </w:rPr>
        <w:t>Receipt</w:t>
      </w:r>
      <w:r>
        <w:t xml:space="preserve"> пакет с результатом импорта (статус в процессе);</w:t>
      </w:r>
    </w:p>
    <w:p w14:paraId="771E8E34" w14:textId="77777777" w:rsidR="00AD5FA8" w:rsidRDefault="00061AB3">
      <w:pPr>
        <w:pStyle w:val="-10"/>
        <w:suppressLineNumbers/>
        <w:rPr>
          <w:lang w:val="en-US"/>
        </w:rPr>
      </w:pPr>
      <w:r>
        <w:rPr>
          <w:b/>
          <w:lang w:val="en-US"/>
        </w:rPr>
        <w:t>POST</w:t>
      </w:r>
      <w:r>
        <w:rPr>
          <w:lang w:val="en-US"/>
        </w:rPr>
        <w:t xml:space="preserve"> /api/rest-adapter/xml/integration/search</w:t>
      </w:r>
      <w:r>
        <w:rPr>
          <w:szCs w:val="28"/>
          <w:shd w:val="clear" w:color="auto" w:fill="FFFFFF"/>
          <w:lang w:val="en-US"/>
        </w:rPr>
        <w:t xml:space="preserve"> – </w:t>
      </w:r>
      <w:r>
        <w:t>в</w:t>
      </w:r>
      <w:r>
        <w:rPr>
          <w:lang w:val="en-US"/>
        </w:rPr>
        <w:t xml:space="preserve"> </w:t>
      </w:r>
      <w:r>
        <w:t>теле</w:t>
      </w:r>
      <w:r>
        <w:rPr>
          <w:lang w:val="en-US"/>
        </w:rPr>
        <w:t xml:space="preserve"> </w:t>
      </w:r>
      <w:r>
        <w:t>запроса</w:t>
      </w:r>
      <w:r>
        <w:rPr>
          <w:lang w:val="en-US"/>
        </w:rPr>
        <w:t xml:space="preserve"> XML ReceiptsRequest </w:t>
      </w:r>
      <w:r>
        <w:t>и</w:t>
      </w:r>
      <w:r>
        <w:rPr>
          <w:lang w:val="en-US"/>
        </w:rPr>
        <w:t xml:space="preserve"> </w:t>
      </w:r>
      <w:r>
        <w:t>в</w:t>
      </w:r>
      <w:r>
        <w:rPr>
          <w:lang w:val="en-US"/>
        </w:rPr>
        <w:t xml:space="preserve"> </w:t>
      </w:r>
      <w:r>
        <w:t>ответе</w:t>
      </w:r>
      <w:r>
        <w:rPr>
          <w:lang w:val="en-US"/>
        </w:rPr>
        <w:t xml:space="preserve"> Receipt</w:t>
      </w:r>
      <w:r>
        <w:rPr>
          <w:lang w:val="en-GB"/>
        </w:rPr>
        <w:t>;</w:t>
      </w:r>
    </w:p>
    <w:p w14:paraId="6A4258B3" w14:textId="77777777" w:rsidR="00AD5FA8" w:rsidRDefault="00061AB3">
      <w:pPr>
        <w:pStyle w:val="-10"/>
        <w:suppressLineNumbers/>
      </w:pPr>
      <w:r>
        <w:rPr>
          <w:b/>
          <w:szCs w:val="28"/>
          <w:shd w:val="clear" w:color="auto" w:fill="FFFFFF"/>
          <w:lang w:val="en-US"/>
        </w:rPr>
        <w:t>POST</w:t>
      </w:r>
      <w:r>
        <w:rPr>
          <w:szCs w:val="28"/>
          <w:shd w:val="clear" w:color="auto" w:fill="FFFFFF"/>
        </w:rPr>
        <w:t xml:space="preserve"> /api/rest-adapter/xml/integration/export-search – в теле запроса </w:t>
      </w:r>
      <w:r>
        <w:rPr>
          <w:szCs w:val="28"/>
        </w:rPr>
        <w:t>xml</w:t>
      </w:r>
      <w:r>
        <w:rPr>
          <w:szCs w:val="28"/>
          <w:shd w:val="clear" w:color="auto" w:fill="FFFFFF"/>
        </w:rPr>
        <w:t> docsRequest и в ответе package для экспорта</w:t>
      </w:r>
      <w:r>
        <w:rPr>
          <w:szCs w:val="28"/>
        </w:rPr>
        <w:t xml:space="preserve"> </w:t>
      </w:r>
      <w:r>
        <w:rPr>
          <w:szCs w:val="28"/>
          <w:shd w:val="clear" w:color="auto" w:fill="FFFFFF"/>
        </w:rPr>
        <w:t>поиск по модели для экспорта с учетом токена в формате </w:t>
      </w:r>
      <w:r>
        <w:rPr>
          <w:szCs w:val="28"/>
        </w:rPr>
        <w:t>XML</w:t>
      </w:r>
      <w:r>
        <w:rPr>
          <w:szCs w:val="28"/>
          <w:shd w:val="clear" w:color="auto" w:fill="FFFFFF"/>
        </w:rPr>
        <w:t> с учетом токена и кода </w:t>
      </w:r>
      <w:r>
        <w:rPr>
          <w:szCs w:val="28"/>
        </w:rPr>
        <w:t>СВР</w:t>
      </w:r>
      <w:r>
        <w:rPr>
          <w:szCs w:val="28"/>
          <w:shd w:val="clear" w:color="auto" w:fill="FFFFFF"/>
        </w:rPr>
        <w:t> который мы должны получить в пакете;</w:t>
      </w:r>
    </w:p>
    <w:p w14:paraId="0E51B5F4" w14:textId="77777777" w:rsidR="00AD5FA8" w:rsidRDefault="00061AB3">
      <w:pPr>
        <w:pStyle w:val="-10"/>
        <w:suppressLineNumbers/>
      </w:pPr>
      <w:r>
        <w:rPr>
          <w:b/>
          <w:lang w:val="en-US"/>
        </w:rPr>
        <w:t>GET</w:t>
      </w:r>
      <w:r>
        <w:t xml:space="preserve"> /</w:t>
      </w:r>
      <w:r>
        <w:rPr>
          <w:lang w:val="en-US"/>
        </w:rPr>
        <w:t>api</w:t>
      </w:r>
      <w:r>
        <w:t>/</w:t>
      </w:r>
      <w:r>
        <w:rPr>
          <w:lang w:val="en-US"/>
        </w:rPr>
        <w:t>rest</w:t>
      </w:r>
      <w:r>
        <w:t>-</w:t>
      </w:r>
      <w:r>
        <w:rPr>
          <w:lang w:val="en-US"/>
        </w:rPr>
        <w:t>adapter</w:t>
      </w:r>
      <w:r>
        <w:t>/</w:t>
      </w:r>
      <w:r>
        <w:rPr>
          <w:lang w:val="en-US"/>
        </w:rPr>
        <w:t>export</w:t>
      </w:r>
      <w:r>
        <w:t>-</w:t>
      </w:r>
      <w:r>
        <w:rPr>
          <w:lang w:val="en-US"/>
        </w:rPr>
        <w:t>files</w:t>
      </w:r>
      <w:r>
        <w:t>/</w:t>
      </w:r>
      <w:r>
        <w:rPr>
          <w:lang w:val="en-US"/>
        </w:rPr>
        <w:t>id</w:t>
      </w:r>
      <w:r>
        <w:t>/</w:t>
      </w:r>
      <w:r>
        <w:rPr>
          <w:lang w:val="en-US"/>
        </w:rPr>
        <w:t>download</w:t>
      </w:r>
      <w:r>
        <w:rPr>
          <w:szCs w:val="28"/>
          <w:shd w:val="clear" w:color="auto" w:fill="FFFFFF"/>
        </w:rPr>
        <w:t xml:space="preserve"> – </w:t>
      </w:r>
      <w:r>
        <w:t>загрузка файлов из ФХ, где id – id файла, полученного в ответе эндпоинта POST /api/rest-adapter/xml/integration/export-search.</w:t>
      </w:r>
    </w:p>
    <w:p w14:paraId="6FBE0CD5" w14:textId="77777777" w:rsidR="00AD5FA8" w:rsidRDefault="00061AB3">
      <w:pPr>
        <w:keepNext/>
      </w:pPr>
      <w:r>
        <w:t>Шифрование токена:</w:t>
      </w:r>
    </w:p>
    <w:p w14:paraId="68FF343F" w14:textId="77777777" w:rsidR="00AD5FA8" w:rsidRDefault="00061AB3">
      <w:pPr>
        <w:pStyle w:val="-1"/>
        <w:numPr>
          <w:ilvl w:val="0"/>
          <w:numId w:val="31"/>
        </w:numPr>
        <w:rPr>
          <w:lang w:eastAsia="ru-RU"/>
        </w:rPr>
      </w:pPr>
      <w:r>
        <w:rPr>
          <w:lang w:eastAsia="ru-RU"/>
        </w:rPr>
        <w:t xml:space="preserve">Необходимо установить одностороннее защищенное соединение с </w:t>
      </w:r>
      <w:hyperlink r:id="rId24" w:tooltip="https://auth.ebp01.roskazna.ru" w:history="1">
        <w:r>
          <w:rPr>
            <w:lang w:eastAsia="ru-RU"/>
          </w:rPr>
          <w:t>https://auth.ebp01.roskazna.ru</w:t>
        </w:r>
      </w:hyperlink>
      <w:r>
        <w:rPr>
          <w:lang w:eastAsia="ru-RU"/>
        </w:rPr>
        <w:t xml:space="preserve"> с использованием ГОСТ алгоритмов шифрования. Например, с помощью КриптоПро </w:t>
      </w:r>
      <w:r>
        <w:rPr>
          <w:lang w:val="en-US" w:eastAsia="ru-RU"/>
        </w:rPr>
        <w:t>CSP</w:t>
      </w:r>
      <w:r>
        <w:rPr>
          <w:lang w:eastAsia="ru-RU"/>
        </w:rPr>
        <w:t>.</w:t>
      </w:r>
    </w:p>
    <w:p w14:paraId="2184523E" w14:textId="77777777" w:rsidR="00AD5FA8" w:rsidRDefault="00061AB3">
      <w:pPr>
        <w:pStyle w:val="-1"/>
        <w:rPr>
          <w:lang w:eastAsia="ru-RU"/>
        </w:rPr>
      </w:pPr>
      <w:r>
        <w:rPr>
          <w:lang w:eastAsia="ru-RU"/>
        </w:rPr>
        <w:t>Эндпоинт для аутентификации:</w:t>
      </w:r>
    </w:p>
    <w:p w14:paraId="6C53E9F0" w14:textId="77777777" w:rsidR="00AD5FA8" w:rsidRDefault="00061AB3">
      <w:pPr>
        <w:pStyle w:val="-2"/>
        <w:rPr>
          <w:lang w:val="en-GB"/>
        </w:rPr>
      </w:pPr>
      <w:r>
        <w:rPr>
          <w:lang w:val="en-GB"/>
        </w:rPr>
        <w:t>https://auth.ebp01.roskazna.ru/api/auth/api/v1/auth/ext-system POST;</w:t>
      </w:r>
    </w:p>
    <w:p w14:paraId="6A429F16" w14:textId="77777777" w:rsidR="00AD5FA8" w:rsidRDefault="00061AB3">
      <w:pPr>
        <w:pStyle w:val="-2"/>
      </w:pPr>
      <w:r>
        <w:t xml:space="preserve">Эндпоинт для бизнес функционала: </w:t>
      </w:r>
      <w:hyperlink r:id="rId25" w:tooltip="https://ebp01.roskazna.ru/api/rest-adapter/" w:history="1">
        <w:r>
          <w:t>https://ebp01.roskazna.ru/api/rest-adapter/</w:t>
        </w:r>
      </w:hyperlink>
      <w:r>
        <w:t>.</w:t>
      </w:r>
    </w:p>
    <w:p w14:paraId="18DDF56C" w14:textId="77777777" w:rsidR="00AD5FA8" w:rsidRDefault="00061AB3">
      <w:pPr>
        <w:pStyle w:val="-1"/>
      </w:pPr>
      <w:r>
        <w:t>Пример запроса передачи сертификата в параметре «cert» (</w:t>
      </w:r>
      <w:r>
        <w:fldChar w:fldCharType="begin"/>
      </w:r>
      <w:r>
        <w:instrText xml:space="preserve"> REF _Ref191037700 \h  \* MERGEFORMAT </w:instrText>
      </w:r>
      <w:r>
        <w:fldChar w:fldCharType="separate"/>
      </w:r>
      <w:r>
        <w:t>Рисунок 4</w:t>
      </w:r>
      <w:r>
        <w:fldChar w:fldCharType="end"/>
      </w:r>
      <w:r>
        <w:t>). Сертификат приложен в сообщение.</w:t>
      </w:r>
    </w:p>
    <w:p w14:paraId="161CEF54" w14:textId="77777777" w:rsidR="00AD5FA8" w:rsidRDefault="00061AB3">
      <w:pPr>
        <w:pStyle w:val="aff2"/>
      </w:pPr>
      <w:r>
        <w:rPr>
          <w:noProof/>
        </w:rPr>
        <mc:AlternateContent>
          <mc:Choice Requires="wpg">
            <w:drawing>
              <wp:inline distT="0" distB="0" distL="0" distR="0" wp14:anchorId="618A50AF" wp14:editId="12463B65">
                <wp:extent cx="6119495" cy="1882140"/>
                <wp:effectExtent l="0" t="0" r="0" b="381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912193" name="Рисунок 1603912193"/>
                        <pic:cNvPicPr>
                          <a:picLocks noChangeAspect="1"/>
                        </pic:cNvPicPr>
                      </pic:nvPicPr>
                      <pic:blipFill>
                        <a:blip r:embed="rId12"/>
                        <a:stretch/>
                      </pic:blipFill>
                      <pic:spPr bwMode="auto">
                        <a:xfrm>
                          <a:off x="0" y="0"/>
                          <a:ext cx="6119495" cy="1882140"/>
                        </a:xfrm>
                        <a:prstGeom prst="rect">
                          <a:avLst/>
                        </a:prstGeom>
                      </pic:spPr>
                    </pic:pic>
                  </a:graphicData>
                </a:graphic>
              </wp:inline>
            </w:drawing>
          </mc:Choice>
          <mc:Fallback xmlns:oel="http://schemas.microsoft.com/office/2019/extlst" xmlns:w16du="http://schemas.microsoft.com/office/word/2023/wordml/word16du" xmlns:w16sdtfl="http://schemas.microsoft.com/office/word/2024/wordml/sdtformatlock" xmlns:a="http://schemas.openxmlformats.org/drawingml/2006/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 o:spid="_x0000_s4" type="#_x0000_t75" style="width:481.85pt;height:148.20pt;mso-wrap-distance-left:0.00pt;mso-wrap-distance-top:0.00pt;mso-wrap-distance-right:0.00pt;mso-wrap-distance-bottom:0.00pt;" stroked="false">
                <v:path textboxrect="0,0,0,0"/>
                <v:imagedata r:id="rId17" o:title=""/>
              </v:shape>
            </w:pict>
          </mc:Fallback>
        </mc:AlternateContent>
      </w:r>
    </w:p>
    <w:p w14:paraId="6F161ABE" w14:textId="77777777" w:rsidR="00AD5FA8" w:rsidRDefault="00061AB3">
      <w:pPr>
        <w:pStyle w:val="-9"/>
      </w:pPr>
      <w:bookmarkStart w:id="300" w:name="_Ref191037700"/>
      <w:bookmarkStart w:id="301" w:name="_Toc204866303"/>
      <w:r>
        <w:t>Рисунок </w:t>
      </w:r>
      <w:fldSimple w:instr=" SEQ Рисунок \* ARABIC ">
        <w:r>
          <w:t>4</w:t>
        </w:r>
      </w:fldSimple>
      <w:bookmarkEnd w:id="300"/>
      <w:r>
        <w:t xml:space="preserve"> – Запрос передачи сертификата в параметре «cert»</w:t>
      </w:r>
      <w:bookmarkEnd w:id="301"/>
    </w:p>
    <w:p w14:paraId="3E0CD1D3" w14:textId="77777777" w:rsidR="00AD5FA8" w:rsidRDefault="00061AB3">
      <w:pPr>
        <w:pStyle w:val="-1"/>
      </w:pPr>
      <w:r>
        <w:t xml:space="preserve">В хедере Authorization вернется зашифрованный </w:t>
      </w:r>
      <w:r>
        <w:rPr>
          <w:lang w:val="en-US"/>
        </w:rPr>
        <w:t>JWT</w:t>
      </w:r>
      <w:r>
        <w:t xml:space="preserve"> (</w:t>
      </w:r>
      <w:r>
        <w:fldChar w:fldCharType="begin"/>
      </w:r>
      <w:r>
        <w:instrText xml:space="preserve"> REF _Ref191037709 \h  \* MERGEFORMAT </w:instrText>
      </w:r>
      <w:r>
        <w:fldChar w:fldCharType="separate"/>
      </w:r>
      <w:r>
        <w:t>Рисунок 5</w:t>
      </w:r>
      <w:r>
        <w:fldChar w:fldCharType="end"/>
      </w:r>
      <w:r>
        <w:t xml:space="preserve">). Используется стандарт </w:t>
      </w:r>
      <w:r>
        <w:rPr>
          <w:lang w:val="en-US"/>
        </w:rPr>
        <w:t>CMS</w:t>
      </w:r>
      <w:r>
        <w:t>, алгоритм шифрования ГОСТ 28147-89.</w:t>
      </w:r>
    </w:p>
    <w:p w14:paraId="0CDA6D96" w14:textId="77777777" w:rsidR="00AD5FA8" w:rsidRDefault="00061AB3">
      <w:pPr>
        <w:pStyle w:val="aff2"/>
      </w:pPr>
      <w:r>
        <w:rPr>
          <w:noProof/>
        </w:rPr>
        <mc:AlternateContent>
          <mc:Choice Requires="wpg">
            <w:drawing>
              <wp:inline distT="0" distB="0" distL="0" distR="0" wp14:anchorId="2B6141CC" wp14:editId="4D25FA1D">
                <wp:extent cx="6119495" cy="1684020"/>
                <wp:effectExtent l="0" t="0" r="0" b="0"/>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2012589" name="Рисунок 842012589"/>
                        <pic:cNvPicPr>
                          <a:picLocks noChangeAspect="1"/>
                        </pic:cNvPicPr>
                      </pic:nvPicPr>
                      <pic:blipFill>
                        <a:blip r:embed="rId18"/>
                        <a:stretch/>
                      </pic:blipFill>
                      <pic:spPr bwMode="auto">
                        <a:xfrm>
                          <a:off x="0" y="0"/>
                          <a:ext cx="6119495" cy="1684020"/>
                        </a:xfrm>
                        <a:prstGeom prst="rect">
                          <a:avLst/>
                        </a:prstGeom>
                      </pic:spPr>
                    </pic:pic>
                  </a:graphicData>
                </a:graphic>
              </wp:inline>
            </w:drawing>
          </mc:Choice>
          <mc:Fallback xmlns:oel="http://schemas.microsoft.com/office/2019/extlst" xmlns:w16du="http://schemas.microsoft.com/office/word/2023/wordml/word16du" xmlns:w16sdtfl="http://schemas.microsoft.com/office/word/2024/wordml/sdtformatlock" xmlns:a="http://schemas.openxmlformats.org/drawingml/2006/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5" o:spid="_x0000_s5" type="#_x0000_t75" style="width:481.85pt;height:132.60pt;mso-wrap-distance-left:0.00pt;mso-wrap-distance-top:0.00pt;mso-wrap-distance-right:0.00pt;mso-wrap-distance-bottom:0.00pt;" stroked="false">
                <v:path textboxrect="0,0,0,0"/>
                <v:imagedata r:id="rId19" o:title=""/>
              </v:shape>
            </w:pict>
          </mc:Fallback>
        </mc:AlternateContent>
      </w:r>
    </w:p>
    <w:p w14:paraId="32AAD67B" w14:textId="77777777" w:rsidR="00AD5FA8" w:rsidRDefault="00061AB3">
      <w:pPr>
        <w:pStyle w:val="-9"/>
      </w:pPr>
      <w:bookmarkStart w:id="302" w:name="_Ref191037709"/>
      <w:bookmarkStart w:id="303" w:name="_Toc204866304"/>
      <w:r>
        <w:t>Рисунок </w:t>
      </w:r>
      <w:fldSimple w:instr=" SEQ Рисунок \* ARABIC ">
        <w:r>
          <w:t>5</w:t>
        </w:r>
      </w:fldSimple>
      <w:bookmarkEnd w:id="302"/>
      <w:r>
        <w:t xml:space="preserve"> – Зашифрованный JWT</w:t>
      </w:r>
      <w:bookmarkEnd w:id="303"/>
    </w:p>
    <w:p w14:paraId="5EF2EEFE" w14:textId="77777777" w:rsidR="00AD5FA8" w:rsidRDefault="00061AB3">
      <w:pPr>
        <w:pStyle w:val="-1"/>
        <w:rPr>
          <w:lang w:eastAsia="ru-RU"/>
        </w:rPr>
      </w:pPr>
      <w:r>
        <w:rPr>
          <w:lang w:eastAsia="ru-RU"/>
        </w:rPr>
        <w:t xml:space="preserve">Необходимо расшифровать </w:t>
      </w:r>
      <w:r>
        <w:rPr>
          <w:lang w:val="en-US" w:eastAsia="ru-RU"/>
        </w:rPr>
        <w:t>JWT</w:t>
      </w:r>
      <w:r>
        <w:rPr>
          <w:lang w:eastAsia="ru-RU"/>
        </w:rPr>
        <w:t xml:space="preserve"> закрытым ключом пользователя и передавать его в запросах в хедере Authorization, предварительно указав тип токена «</w:t>
      </w:r>
      <w:r>
        <w:rPr>
          <w:lang w:val="en-US" w:eastAsia="ru-RU"/>
        </w:rPr>
        <w:t>Bearer</w:t>
      </w:r>
      <w:r>
        <w:rPr>
          <w:lang w:eastAsia="ru-RU"/>
        </w:rPr>
        <w:t>» (</w:t>
      </w:r>
      <w:r>
        <w:rPr>
          <w:lang w:eastAsia="ru-RU"/>
        </w:rPr>
        <w:fldChar w:fldCharType="begin"/>
      </w:r>
      <w:r>
        <w:rPr>
          <w:lang w:eastAsia="ru-RU"/>
        </w:rPr>
        <w:instrText xml:space="preserve"> REF _Ref191037716 \h  \* MERGEFORMAT </w:instrText>
      </w:r>
      <w:r>
        <w:rPr>
          <w:lang w:eastAsia="ru-RU"/>
        </w:rPr>
      </w:r>
      <w:r>
        <w:rPr>
          <w:lang w:eastAsia="ru-RU"/>
        </w:rPr>
        <w:fldChar w:fldCharType="separate"/>
      </w:r>
      <w:r>
        <w:t>Рисунок 6</w:t>
      </w:r>
      <w:r>
        <w:rPr>
          <w:lang w:eastAsia="ru-RU"/>
        </w:rPr>
        <w:fldChar w:fldCharType="end"/>
      </w:r>
      <w:r>
        <w:rPr>
          <w:lang w:eastAsia="ru-RU"/>
        </w:rPr>
        <w:t>).</w:t>
      </w:r>
    </w:p>
    <w:p w14:paraId="28C77CF6" w14:textId="77777777" w:rsidR="00AD5FA8" w:rsidRDefault="00061AB3">
      <w:pPr>
        <w:pStyle w:val="aff2"/>
        <w:jc w:val="both"/>
      </w:pPr>
      <w:r>
        <w:rPr>
          <w:noProof/>
        </w:rPr>
        <mc:AlternateContent>
          <mc:Choice Requires="wpg">
            <w:drawing>
              <wp:inline distT="0" distB="0" distL="0" distR="0" wp14:anchorId="44F8FD8E" wp14:editId="1F241451">
                <wp:extent cx="6119495" cy="1108710"/>
                <wp:effectExtent l="0" t="0" r="0" b="0"/>
                <wp:docPr id="7"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996278" name="Рисунок 734996278"/>
                        <pic:cNvPicPr>
                          <a:picLocks noChangeAspect="1"/>
                        </pic:cNvPicPr>
                      </pic:nvPicPr>
                      <pic:blipFill>
                        <a:blip r:embed="rId20"/>
                        <a:stretch/>
                      </pic:blipFill>
                      <pic:spPr bwMode="auto">
                        <a:xfrm>
                          <a:off x="0" y="0"/>
                          <a:ext cx="6119495" cy="1108710"/>
                        </a:xfrm>
                        <a:prstGeom prst="rect">
                          <a:avLst/>
                        </a:prstGeom>
                      </pic:spPr>
                    </pic:pic>
                  </a:graphicData>
                </a:graphic>
              </wp:inline>
            </w:drawing>
          </mc:Choice>
          <mc:Fallback xmlns:oel="http://schemas.microsoft.com/office/2019/extlst" xmlns:w16du="http://schemas.microsoft.com/office/word/2023/wordml/word16du" xmlns:w16sdtfl="http://schemas.microsoft.com/office/word/2024/wordml/sdtformatlock" xmlns:a="http://schemas.openxmlformats.org/drawingml/2006/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6" o:spid="_x0000_s6" type="#_x0000_t75" style="width:481.85pt;height:87.30pt;mso-wrap-distance-left:0.00pt;mso-wrap-distance-top:0.00pt;mso-wrap-distance-right:0.00pt;mso-wrap-distance-bottom:0.00pt;" stroked="false">
                <v:path textboxrect="0,0,0,0"/>
                <v:imagedata r:id="rId21" o:title=""/>
              </v:shape>
            </w:pict>
          </mc:Fallback>
        </mc:AlternateContent>
      </w:r>
    </w:p>
    <w:p w14:paraId="0811B86C" w14:textId="77777777" w:rsidR="00AD5FA8" w:rsidRDefault="00061AB3">
      <w:pPr>
        <w:pStyle w:val="-9"/>
      </w:pPr>
      <w:bookmarkStart w:id="304" w:name="_Ref191037716"/>
      <w:bookmarkStart w:id="305" w:name="_Toc204866305"/>
      <w:r>
        <w:t>Рисунок </w:t>
      </w:r>
      <w:fldSimple w:instr=" SEQ Рисунок \* ARABIC ">
        <w:r>
          <w:t>6</w:t>
        </w:r>
      </w:fldSimple>
      <w:bookmarkEnd w:id="304"/>
      <w:r>
        <w:t xml:space="preserve"> – Расшифрованный JWT</w:t>
      </w:r>
      <w:bookmarkEnd w:id="305"/>
    </w:p>
    <w:p w14:paraId="2ADCAC8D" w14:textId="77777777" w:rsidR="00AD5FA8" w:rsidRDefault="00061AB3">
      <w:pPr>
        <w:pStyle w:val="2"/>
      </w:pPr>
      <w:bookmarkStart w:id="306" w:name="_Toc180068702"/>
      <w:bookmarkStart w:id="307" w:name="_Toc180070152"/>
      <w:bookmarkStart w:id="308" w:name="_Toc180075445"/>
      <w:bookmarkStart w:id="309" w:name="_Toc180075595"/>
      <w:bookmarkStart w:id="310" w:name="_Toc180083380"/>
      <w:bookmarkStart w:id="311" w:name="_Toc185327584"/>
      <w:bookmarkStart w:id="312" w:name="_Toc204866251"/>
      <w:r>
        <w:t>Схемы данных, используемых при взаимодействии</w:t>
      </w:r>
      <w:bookmarkEnd w:id="306"/>
      <w:bookmarkEnd w:id="307"/>
      <w:bookmarkEnd w:id="308"/>
      <w:bookmarkEnd w:id="309"/>
      <w:bookmarkEnd w:id="310"/>
      <w:bookmarkEnd w:id="311"/>
      <w:bookmarkEnd w:id="312"/>
    </w:p>
    <w:p w14:paraId="6ED4623B" w14:textId="77777777" w:rsidR="00AD5FA8" w:rsidRDefault="00560209">
      <w:r>
        <w:rPr>
          <w:rFonts w:eastAsia="Calibri"/>
          <w:szCs w:val="20"/>
        </w:rPr>
        <w:pict w14:anchorId="67186887">
          <v:shape id="_x0000_s1026" type="#_x0000_t75" alt="" style="position:absolute;left:0;text-align:left;margin-left:0;margin-top:0;width:50pt;height:50pt;z-index:251658240;visibility:hidden;mso-wrap-edited:f;mso-width-percent:0;mso-height-percent:0;mso-width-percent:0;mso-height-percent:0" filled="t" stroked="t">
            <v:stroke joinstyle="round"/>
            <v:path o:extrusionok="t" gradientshapeok="f" o:connecttype="segments"/>
            <o:lock v:ext="edit" aspectratio="f" selection="t"/>
          </v:shape>
        </w:pict>
      </w:r>
      <w:r w:rsidR="00791750">
        <w:rPr>
          <w:rFonts w:eastAsia="Calibri"/>
          <w:noProof/>
          <w:szCs w:val="20"/>
        </w:rPr>
        <w:object w:dxaOrig="3657" w:dyaOrig="692" w14:anchorId="1E3B8AD0">
          <v:shape id="_x0000_i1026" type="#_x0000_t75" alt="" style="width:3in;height:37.5pt;mso-width-percent:0;mso-height-percent:0;mso-wrap-distance-left:0;mso-wrap-distance-top:0;mso-wrap-distance-right:0;mso-wrap-distance-bottom:0;mso-width-percent:0;mso-height-percent:0" o:ole="">
            <v:imagedata r:id="rId26" o:title=""/>
            <v:path textboxrect="0,0,0,0"/>
          </v:shape>
          <o:OLEObject Type="Embed" ProgID="Package" ShapeID="_x0000_i1026" DrawAspect="Content" ObjectID="_1815483097" r:id="rId27"/>
        </w:object>
      </w:r>
      <w:r w:rsidR="00061AB3">
        <w:rPr>
          <w:rFonts w:eastAsia="Calibri"/>
          <w:szCs w:val="20"/>
        </w:rPr>
        <w:t xml:space="preserve"> – </w:t>
      </w:r>
      <w:r w:rsidR="00061AB3">
        <w:t>Схема, описывающая пакеты, используемые при взаимодействии с внешними контрагентами.</w:t>
      </w:r>
    </w:p>
    <w:p w14:paraId="7B8DEB52" w14:textId="77777777" w:rsidR="00AD5FA8" w:rsidRDefault="00061AB3">
      <w:r>
        <w:t>Описание схемы данных, используемых при взаимодействии представлено в таблице ниже (</w:t>
      </w:r>
      <w:r>
        <w:fldChar w:fldCharType="begin"/>
      </w:r>
      <w:r>
        <w:instrText xml:space="preserve"> REF _Ref191037754 \h  \* MERGEFORMAT </w:instrText>
      </w:r>
      <w:r>
        <w:fldChar w:fldCharType="separate"/>
      </w:r>
      <w:r>
        <w:t>Таблица 27</w:t>
      </w:r>
      <w:r>
        <w:fldChar w:fldCharType="end"/>
      </w:r>
      <w:r>
        <w:t>).</w:t>
      </w:r>
    </w:p>
    <w:p w14:paraId="0E89A8B2" w14:textId="77777777" w:rsidR="00AD5FA8" w:rsidRDefault="00061AB3">
      <w:pPr>
        <w:pStyle w:val="-"/>
      </w:pPr>
      <w:bookmarkStart w:id="313" w:name="_Ref191037754"/>
      <w:bookmarkStart w:id="314" w:name="_Toc180070182"/>
      <w:bookmarkStart w:id="315" w:name="_Toc180075716"/>
      <w:bookmarkStart w:id="316" w:name="_Toc180075818"/>
      <w:bookmarkStart w:id="317" w:name="_Toc183532633"/>
      <w:bookmarkStart w:id="318" w:name="_Toc204866293"/>
      <w:r>
        <w:t>Таблица </w:t>
      </w:r>
      <w:fldSimple w:instr=" SEQ Таблица \* ARABIC ">
        <w:r>
          <w:t>27</w:t>
        </w:r>
      </w:fldSimple>
      <w:bookmarkEnd w:id="313"/>
      <w:r>
        <w:t xml:space="preserve"> – Описание схемы данных, используемых при взаимодействии</w:t>
      </w:r>
      <w:bookmarkEnd w:id="314"/>
      <w:bookmarkEnd w:id="315"/>
      <w:bookmarkEnd w:id="316"/>
      <w:bookmarkEnd w:id="317"/>
      <w:bookmarkEnd w:id="318"/>
    </w:p>
    <w:tbl>
      <w:tblPr>
        <w:tblStyle w:val="15"/>
        <w:tblW w:w="0" w:type="auto"/>
        <w:jc w:val="center"/>
        <w:tblLayout w:type="fixed"/>
        <w:tblCellMar>
          <w:top w:w="57" w:type="dxa"/>
          <w:left w:w="57" w:type="dxa"/>
          <w:bottom w:w="57" w:type="dxa"/>
          <w:right w:w="57" w:type="dxa"/>
        </w:tblCellMar>
        <w:tblLook w:val="04A0" w:firstRow="1" w:lastRow="0" w:firstColumn="1" w:lastColumn="0" w:noHBand="0" w:noVBand="1"/>
      </w:tblPr>
      <w:tblGrid>
        <w:gridCol w:w="1666"/>
        <w:gridCol w:w="1590"/>
        <w:gridCol w:w="567"/>
        <w:gridCol w:w="1134"/>
        <w:gridCol w:w="1842"/>
        <w:gridCol w:w="2546"/>
      </w:tblGrid>
      <w:tr w:rsidR="00AD5FA8" w14:paraId="023778B5" w14:textId="77777777">
        <w:trPr>
          <w:tblHeader/>
          <w:jc w:val="center"/>
        </w:trPr>
        <w:tc>
          <w:tcPr>
            <w:tcW w:w="1666" w:type="dxa"/>
            <w:shd w:val="clear" w:color="auto" w:fill="D9D9D9" w:themeFill="background1" w:themeFillShade="D9"/>
            <w:vAlign w:val="center"/>
          </w:tcPr>
          <w:p w14:paraId="52196A89" w14:textId="77777777" w:rsidR="00AD5FA8" w:rsidRDefault="00061AB3">
            <w:pPr>
              <w:pStyle w:val="12-4"/>
              <w:rPr>
                <w:sz w:val="22"/>
                <w:szCs w:val="22"/>
              </w:rPr>
            </w:pPr>
            <w:r>
              <w:rPr>
                <w:sz w:val="22"/>
                <w:szCs w:val="22"/>
              </w:rPr>
              <w:t>Наименование реквизита</w:t>
            </w:r>
          </w:p>
        </w:tc>
        <w:tc>
          <w:tcPr>
            <w:tcW w:w="1590" w:type="dxa"/>
            <w:shd w:val="clear" w:color="auto" w:fill="D9D9D9" w:themeFill="background1" w:themeFillShade="D9"/>
            <w:vAlign w:val="center"/>
          </w:tcPr>
          <w:p w14:paraId="3418FA9D" w14:textId="77777777" w:rsidR="00AD5FA8" w:rsidRDefault="00061AB3">
            <w:pPr>
              <w:pStyle w:val="12-4"/>
              <w:rPr>
                <w:sz w:val="22"/>
                <w:szCs w:val="22"/>
              </w:rPr>
            </w:pPr>
            <w:r>
              <w:rPr>
                <w:sz w:val="22"/>
                <w:szCs w:val="22"/>
              </w:rPr>
              <w:t>Сокращенное наименование (код) реквизита</w:t>
            </w:r>
          </w:p>
        </w:tc>
        <w:tc>
          <w:tcPr>
            <w:tcW w:w="567" w:type="dxa"/>
            <w:shd w:val="clear" w:color="auto" w:fill="D9D9D9" w:themeFill="background1" w:themeFillShade="D9"/>
            <w:vAlign w:val="center"/>
          </w:tcPr>
          <w:p w14:paraId="3D5321A4" w14:textId="77777777" w:rsidR="00AD5FA8" w:rsidRDefault="00061AB3">
            <w:pPr>
              <w:pStyle w:val="12-4"/>
              <w:rPr>
                <w:sz w:val="22"/>
                <w:szCs w:val="22"/>
              </w:rPr>
            </w:pPr>
            <w:r>
              <w:rPr>
                <w:sz w:val="22"/>
                <w:szCs w:val="22"/>
              </w:rPr>
              <w:t>Тип</w:t>
            </w:r>
          </w:p>
        </w:tc>
        <w:tc>
          <w:tcPr>
            <w:tcW w:w="1134" w:type="dxa"/>
            <w:shd w:val="clear" w:color="auto" w:fill="D9D9D9" w:themeFill="background1" w:themeFillShade="D9"/>
            <w:vAlign w:val="center"/>
          </w:tcPr>
          <w:p w14:paraId="393E6ACB" w14:textId="77777777" w:rsidR="00AD5FA8" w:rsidRDefault="00061AB3">
            <w:pPr>
              <w:pStyle w:val="12-4"/>
              <w:rPr>
                <w:sz w:val="22"/>
                <w:szCs w:val="22"/>
              </w:rPr>
            </w:pPr>
            <w:r>
              <w:rPr>
                <w:sz w:val="22"/>
                <w:szCs w:val="22"/>
              </w:rPr>
              <w:t>Форма реквизита</w:t>
            </w:r>
          </w:p>
        </w:tc>
        <w:tc>
          <w:tcPr>
            <w:tcW w:w="1842" w:type="dxa"/>
            <w:shd w:val="clear" w:color="auto" w:fill="D9D9D9" w:themeFill="background1" w:themeFillShade="D9"/>
            <w:vAlign w:val="center"/>
          </w:tcPr>
          <w:p w14:paraId="2A93BBE6" w14:textId="77777777" w:rsidR="00AD5FA8" w:rsidRDefault="00061AB3">
            <w:pPr>
              <w:pStyle w:val="12-4"/>
              <w:rPr>
                <w:sz w:val="22"/>
                <w:szCs w:val="22"/>
              </w:rPr>
            </w:pPr>
            <w:r>
              <w:rPr>
                <w:sz w:val="22"/>
                <w:szCs w:val="22"/>
              </w:rPr>
              <w:t>Обязательность</w:t>
            </w:r>
          </w:p>
        </w:tc>
        <w:tc>
          <w:tcPr>
            <w:tcW w:w="2546" w:type="dxa"/>
            <w:shd w:val="clear" w:color="auto" w:fill="D9D9D9" w:themeFill="background1" w:themeFillShade="D9"/>
            <w:vAlign w:val="center"/>
          </w:tcPr>
          <w:p w14:paraId="009C2B58" w14:textId="77777777" w:rsidR="00AD5FA8" w:rsidRDefault="00061AB3">
            <w:pPr>
              <w:pStyle w:val="12-4"/>
              <w:rPr>
                <w:sz w:val="22"/>
                <w:szCs w:val="22"/>
              </w:rPr>
            </w:pPr>
            <w:r>
              <w:rPr>
                <w:sz w:val="22"/>
                <w:szCs w:val="22"/>
              </w:rPr>
              <w:t>Дополнительная информация</w:t>
            </w:r>
          </w:p>
        </w:tc>
      </w:tr>
      <w:tr w:rsidR="00AD5FA8" w14:paraId="345B4B8F" w14:textId="77777777">
        <w:trPr>
          <w:jc w:val="center"/>
        </w:trPr>
        <w:tc>
          <w:tcPr>
            <w:tcW w:w="1666" w:type="dxa"/>
          </w:tcPr>
          <w:p w14:paraId="251E71E7" w14:textId="77777777" w:rsidR="00AD5FA8" w:rsidRDefault="00061AB3">
            <w:pPr>
              <w:pStyle w:val="12-3"/>
              <w:keepLines/>
              <w:rPr>
                <w:sz w:val="22"/>
                <w:szCs w:val="22"/>
                <w:lang w:val="en-US"/>
              </w:rPr>
            </w:pPr>
            <w:r>
              <w:rPr>
                <w:sz w:val="22"/>
                <w:szCs w:val="22"/>
                <w:lang w:val="en-US"/>
              </w:rPr>
              <w:t>Тип содержимого файла</w:t>
            </w:r>
          </w:p>
        </w:tc>
        <w:tc>
          <w:tcPr>
            <w:tcW w:w="1590" w:type="dxa"/>
          </w:tcPr>
          <w:p w14:paraId="1C046819" w14:textId="77777777" w:rsidR="00AD5FA8" w:rsidRDefault="00061AB3">
            <w:pPr>
              <w:pStyle w:val="12-3"/>
              <w:keepLines/>
              <w:rPr>
                <w:sz w:val="22"/>
                <w:szCs w:val="22"/>
                <w:lang w:val="en-US"/>
              </w:rPr>
            </w:pPr>
            <w:r>
              <w:rPr>
                <w:sz w:val="22"/>
                <w:szCs w:val="22"/>
                <w:lang w:val="en-US"/>
              </w:rPr>
              <w:t>fileContent</w:t>
            </w:r>
          </w:p>
        </w:tc>
        <w:tc>
          <w:tcPr>
            <w:tcW w:w="567" w:type="dxa"/>
          </w:tcPr>
          <w:p w14:paraId="701A429C" w14:textId="77777777" w:rsidR="00AD5FA8" w:rsidRDefault="00061AB3">
            <w:pPr>
              <w:pStyle w:val="12-3"/>
              <w:keepLines/>
              <w:rPr>
                <w:sz w:val="22"/>
                <w:szCs w:val="22"/>
                <w:lang w:val="en-US"/>
              </w:rPr>
            </w:pPr>
            <w:r>
              <w:rPr>
                <w:sz w:val="22"/>
                <w:szCs w:val="22"/>
                <w:lang w:val="en-US"/>
              </w:rPr>
              <w:t>П</w:t>
            </w:r>
          </w:p>
        </w:tc>
        <w:tc>
          <w:tcPr>
            <w:tcW w:w="1134" w:type="dxa"/>
          </w:tcPr>
          <w:p w14:paraId="3A7A53B8" w14:textId="77777777" w:rsidR="00AD5FA8" w:rsidRDefault="00061AB3">
            <w:pPr>
              <w:pStyle w:val="12-3"/>
              <w:keepLines/>
              <w:rPr>
                <w:sz w:val="22"/>
                <w:szCs w:val="22"/>
                <w:lang w:val="en-US"/>
              </w:rPr>
            </w:pPr>
            <w:r>
              <w:rPr>
                <w:sz w:val="22"/>
                <w:szCs w:val="22"/>
                <w:lang w:val="en-US"/>
              </w:rPr>
              <w:t>fileContentTypeType</w:t>
            </w:r>
          </w:p>
        </w:tc>
        <w:tc>
          <w:tcPr>
            <w:tcW w:w="1842" w:type="dxa"/>
          </w:tcPr>
          <w:p w14:paraId="01EA9170" w14:textId="77777777" w:rsidR="00AD5FA8" w:rsidRDefault="00061AB3">
            <w:pPr>
              <w:pStyle w:val="12-3"/>
              <w:keepLines/>
              <w:rPr>
                <w:sz w:val="22"/>
                <w:szCs w:val="22"/>
              </w:rPr>
            </w:pPr>
            <w:r>
              <w:rPr>
                <w:sz w:val="22"/>
                <w:szCs w:val="22"/>
              </w:rPr>
              <w:t>–</w:t>
            </w:r>
          </w:p>
        </w:tc>
        <w:tc>
          <w:tcPr>
            <w:tcW w:w="2546" w:type="dxa"/>
          </w:tcPr>
          <w:p w14:paraId="1EDA3621" w14:textId="77777777" w:rsidR="00AD5FA8" w:rsidRDefault="00061AB3">
            <w:pPr>
              <w:pStyle w:val="12-3"/>
              <w:rPr>
                <w:sz w:val="22"/>
                <w:szCs w:val="22"/>
              </w:rPr>
            </w:pPr>
            <w:r>
              <w:rPr>
                <w:sz w:val="22"/>
                <w:szCs w:val="22"/>
              </w:rPr>
              <w:t>–</w:t>
            </w:r>
          </w:p>
        </w:tc>
      </w:tr>
      <w:tr w:rsidR="00AD5FA8" w14:paraId="00F745B3" w14:textId="77777777">
        <w:trPr>
          <w:jc w:val="center"/>
        </w:trPr>
        <w:tc>
          <w:tcPr>
            <w:tcW w:w="1666" w:type="dxa"/>
          </w:tcPr>
          <w:p w14:paraId="2D6E86F1" w14:textId="77777777" w:rsidR="00AD5FA8" w:rsidRDefault="00061AB3">
            <w:pPr>
              <w:pStyle w:val="12-3"/>
              <w:keepLines/>
              <w:rPr>
                <w:sz w:val="22"/>
                <w:szCs w:val="22"/>
                <w:lang w:val="en-US"/>
              </w:rPr>
            </w:pPr>
            <w:r>
              <w:rPr>
                <w:sz w:val="22"/>
                <w:szCs w:val="22"/>
                <w:lang w:val="en-US"/>
              </w:rPr>
              <w:t>Результат обработки файла</w:t>
            </w:r>
          </w:p>
        </w:tc>
        <w:tc>
          <w:tcPr>
            <w:tcW w:w="1590" w:type="dxa"/>
          </w:tcPr>
          <w:p w14:paraId="043B84CD" w14:textId="77777777" w:rsidR="00AD5FA8" w:rsidRDefault="00061AB3">
            <w:pPr>
              <w:pStyle w:val="12-3"/>
              <w:keepLines/>
              <w:rPr>
                <w:sz w:val="22"/>
                <w:szCs w:val="22"/>
                <w:lang w:val="en-US"/>
              </w:rPr>
            </w:pPr>
            <w:r>
              <w:rPr>
                <w:sz w:val="22"/>
                <w:szCs w:val="22"/>
                <w:lang w:val="en-US"/>
              </w:rPr>
              <w:t>fileLoadReceipt</w:t>
            </w:r>
          </w:p>
        </w:tc>
        <w:tc>
          <w:tcPr>
            <w:tcW w:w="567" w:type="dxa"/>
          </w:tcPr>
          <w:p w14:paraId="7A625741" w14:textId="77777777" w:rsidR="00AD5FA8" w:rsidRDefault="00061AB3">
            <w:pPr>
              <w:pStyle w:val="12-3"/>
              <w:keepLines/>
              <w:rPr>
                <w:sz w:val="22"/>
                <w:szCs w:val="22"/>
                <w:lang w:val="en-US"/>
              </w:rPr>
            </w:pPr>
            <w:r>
              <w:rPr>
                <w:sz w:val="22"/>
                <w:szCs w:val="22"/>
                <w:lang w:val="en-US"/>
              </w:rPr>
              <w:t>С</w:t>
            </w:r>
          </w:p>
        </w:tc>
        <w:tc>
          <w:tcPr>
            <w:tcW w:w="1134" w:type="dxa"/>
          </w:tcPr>
          <w:p w14:paraId="29BA4DF4" w14:textId="77777777" w:rsidR="00AD5FA8" w:rsidRDefault="00061AB3">
            <w:pPr>
              <w:pStyle w:val="12-3"/>
              <w:keepLines/>
              <w:rPr>
                <w:sz w:val="22"/>
                <w:szCs w:val="22"/>
                <w:lang w:val="en-US"/>
              </w:rPr>
            </w:pPr>
            <w:r>
              <w:rPr>
                <w:sz w:val="22"/>
                <w:szCs w:val="22"/>
                <w:lang w:val="en-US"/>
              </w:rPr>
              <w:t>fileLoadReceiptType</w:t>
            </w:r>
          </w:p>
        </w:tc>
        <w:tc>
          <w:tcPr>
            <w:tcW w:w="1842" w:type="dxa"/>
          </w:tcPr>
          <w:p w14:paraId="6B4D4E7F" w14:textId="77777777" w:rsidR="00AD5FA8" w:rsidRDefault="00061AB3">
            <w:pPr>
              <w:pStyle w:val="12-3"/>
              <w:keepLines/>
              <w:rPr>
                <w:sz w:val="22"/>
                <w:szCs w:val="22"/>
                <w:lang w:val="en-US"/>
              </w:rPr>
            </w:pPr>
            <w:r>
              <w:rPr>
                <w:sz w:val="22"/>
                <w:szCs w:val="22"/>
                <w:lang w:val="en-US"/>
              </w:rPr>
              <w:t>О</w:t>
            </w:r>
          </w:p>
        </w:tc>
        <w:tc>
          <w:tcPr>
            <w:tcW w:w="2546" w:type="dxa"/>
          </w:tcPr>
          <w:p w14:paraId="0FC95B92" w14:textId="77777777" w:rsidR="00AD5FA8" w:rsidRDefault="00061AB3">
            <w:pPr>
              <w:pStyle w:val="12-3"/>
              <w:rPr>
                <w:sz w:val="22"/>
                <w:szCs w:val="22"/>
              </w:rPr>
            </w:pPr>
            <w:r>
              <w:rPr>
                <w:sz w:val="22"/>
                <w:szCs w:val="22"/>
                <w:lang w:val="en-US"/>
              </w:rPr>
              <w:t>Id</w:t>
            </w:r>
            <w:r>
              <w:rPr>
                <w:sz w:val="22"/>
                <w:szCs w:val="22"/>
              </w:rPr>
              <w:t xml:space="preserve"> – Идентификатор загруженного файла в интеграционном ФХ;</w:t>
            </w:r>
          </w:p>
          <w:p w14:paraId="3ACAA636" w14:textId="77777777" w:rsidR="00AD5FA8" w:rsidRDefault="00061AB3">
            <w:pPr>
              <w:pStyle w:val="12-3"/>
              <w:rPr>
                <w:sz w:val="22"/>
                <w:szCs w:val="22"/>
              </w:rPr>
            </w:pPr>
            <w:r>
              <w:rPr>
                <w:sz w:val="22"/>
                <w:szCs w:val="22"/>
                <w:lang w:val="en-US"/>
              </w:rPr>
              <w:t>creationDateTime</w:t>
            </w:r>
            <w:r>
              <w:rPr>
                <w:sz w:val="22"/>
                <w:szCs w:val="22"/>
              </w:rPr>
              <w:t xml:space="preserve"> – Дата и время формирования пакета;</w:t>
            </w:r>
          </w:p>
          <w:p w14:paraId="0B574BF9" w14:textId="77777777" w:rsidR="00AD5FA8" w:rsidRDefault="00061AB3">
            <w:pPr>
              <w:pStyle w:val="12-3"/>
              <w:rPr>
                <w:sz w:val="22"/>
                <w:szCs w:val="22"/>
              </w:rPr>
            </w:pPr>
            <w:r>
              <w:rPr>
                <w:sz w:val="22"/>
                <w:szCs w:val="22"/>
                <w:lang w:val="en-US"/>
              </w:rPr>
              <w:t>status</w:t>
            </w:r>
            <w:r>
              <w:rPr>
                <w:sz w:val="22"/>
                <w:szCs w:val="22"/>
              </w:rPr>
              <w:t xml:space="preserve"> – Статус загрузки файла в ФХ:</w:t>
            </w:r>
          </w:p>
          <w:p w14:paraId="2F0A4794" w14:textId="77777777" w:rsidR="00AD5FA8" w:rsidRDefault="00061AB3">
            <w:pPr>
              <w:pStyle w:val="12-"/>
              <w:rPr>
                <w:sz w:val="22"/>
                <w:szCs w:val="22"/>
              </w:rPr>
            </w:pPr>
            <w:r>
              <w:rPr>
                <w:sz w:val="22"/>
                <w:szCs w:val="22"/>
                <w:lang w:val="en-US"/>
              </w:rPr>
              <w:t>SUCCESS</w:t>
            </w:r>
            <w:r>
              <w:rPr>
                <w:sz w:val="22"/>
                <w:szCs w:val="22"/>
              </w:rPr>
              <w:t xml:space="preserve"> – загружено успешно;</w:t>
            </w:r>
          </w:p>
          <w:p w14:paraId="3868D47B" w14:textId="77777777" w:rsidR="00AD5FA8" w:rsidRDefault="00061AB3">
            <w:pPr>
              <w:pStyle w:val="12-"/>
              <w:rPr>
                <w:sz w:val="22"/>
                <w:szCs w:val="22"/>
              </w:rPr>
            </w:pPr>
            <w:r>
              <w:rPr>
                <w:sz w:val="22"/>
                <w:szCs w:val="22"/>
                <w:lang w:val="en-US"/>
              </w:rPr>
              <w:t>FAILURE</w:t>
            </w:r>
            <w:r>
              <w:rPr>
                <w:sz w:val="22"/>
                <w:szCs w:val="22"/>
              </w:rPr>
              <w:t xml:space="preserve"> – ошибки при загрузке;</w:t>
            </w:r>
          </w:p>
          <w:p w14:paraId="28AC32C0" w14:textId="77777777" w:rsidR="00AD5FA8" w:rsidRDefault="00061AB3">
            <w:pPr>
              <w:pStyle w:val="12-"/>
              <w:rPr>
                <w:sz w:val="22"/>
                <w:szCs w:val="22"/>
              </w:rPr>
            </w:pPr>
            <w:r>
              <w:rPr>
                <w:sz w:val="22"/>
                <w:szCs w:val="22"/>
                <w:lang w:val="en-US"/>
              </w:rPr>
              <w:t>PROCESSING</w:t>
            </w:r>
            <w:r>
              <w:rPr>
                <w:sz w:val="22"/>
                <w:szCs w:val="22"/>
              </w:rPr>
              <w:t xml:space="preserve"> – загружается.</w:t>
            </w:r>
          </w:p>
          <w:p w14:paraId="7123AED6" w14:textId="77777777" w:rsidR="00AD5FA8" w:rsidRDefault="00061AB3">
            <w:pPr>
              <w:pStyle w:val="12-3"/>
              <w:rPr>
                <w:sz w:val="22"/>
                <w:szCs w:val="22"/>
              </w:rPr>
            </w:pPr>
            <w:r>
              <w:rPr>
                <w:sz w:val="22"/>
                <w:szCs w:val="22"/>
              </w:rPr>
              <w:t xml:space="preserve">Состав реквизита представлен в таблице </w:t>
            </w:r>
            <w:r>
              <w:rPr>
                <w:sz w:val="22"/>
                <w:szCs w:val="22"/>
              </w:rPr>
              <w:fldChar w:fldCharType="begin"/>
            </w:r>
            <w:r>
              <w:rPr>
                <w:sz w:val="22"/>
                <w:szCs w:val="22"/>
              </w:rPr>
              <w:instrText xml:space="preserve"> REF _Ref191046027 \h  \# \0  \* MERGEFORMAT </w:instrText>
            </w:r>
            <w:r>
              <w:rPr>
                <w:sz w:val="22"/>
                <w:szCs w:val="22"/>
              </w:rPr>
            </w:r>
            <w:r>
              <w:rPr>
                <w:sz w:val="22"/>
                <w:szCs w:val="22"/>
              </w:rPr>
              <w:fldChar w:fldCharType="separate"/>
            </w:r>
            <w:r>
              <w:rPr>
                <w:sz w:val="22"/>
                <w:szCs w:val="22"/>
              </w:rPr>
              <w:t>28</w:t>
            </w:r>
            <w:r>
              <w:rPr>
                <w:sz w:val="22"/>
                <w:szCs w:val="22"/>
              </w:rPr>
              <w:fldChar w:fldCharType="end"/>
            </w:r>
            <w:r>
              <w:rPr>
                <w:sz w:val="22"/>
                <w:szCs w:val="22"/>
              </w:rPr>
              <w:t> </w:t>
            </w:r>
          </w:p>
        </w:tc>
      </w:tr>
      <w:tr w:rsidR="00AD5FA8" w14:paraId="16B5E167" w14:textId="77777777">
        <w:trPr>
          <w:jc w:val="center"/>
        </w:trPr>
        <w:tc>
          <w:tcPr>
            <w:tcW w:w="1666" w:type="dxa"/>
          </w:tcPr>
          <w:p w14:paraId="2939A48B" w14:textId="77777777" w:rsidR="00AD5FA8" w:rsidRDefault="00061AB3">
            <w:pPr>
              <w:pStyle w:val="12-3"/>
              <w:keepLines/>
              <w:rPr>
                <w:sz w:val="22"/>
                <w:szCs w:val="22"/>
              </w:rPr>
            </w:pPr>
            <w:r>
              <w:rPr>
                <w:sz w:val="22"/>
                <w:szCs w:val="22"/>
              </w:rPr>
              <w:t>Интеграционный пакет. Структура для передачи информации о принимаемых и передаваемых документах, при взаимодействии с Модулем</w:t>
            </w:r>
          </w:p>
        </w:tc>
        <w:tc>
          <w:tcPr>
            <w:tcW w:w="1590" w:type="dxa"/>
          </w:tcPr>
          <w:p w14:paraId="236A2B09" w14:textId="77777777" w:rsidR="00AD5FA8" w:rsidRDefault="00061AB3">
            <w:pPr>
              <w:pStyle w:val="12-3"/>
              <w:keepLines/>
              <w:rPr>
                <w:sz w:val="22"/>
                <w:szCs w:val="22"/>
                <w:lang w:val="en-US"/>
              </w:rPr>
            </w:pPr>
            <w:r>
              <w:rPr>
                <w:sz w:val="22"/>
                <w:szCs w:val="22"/>
                <w:lang w:val="en-US"/>
              </w:rPr>
              <w:t>package</w:t>
            </w:r>
          </w:p>
        </w:tc>
        <w:tc>
          <w:tcPr>
            <w:tcW w:w="567" w:type="dxa"/>
          </w:tcPr>
          <w:p w14:paraId="3B01C2A3" w14:textId="77777777" w:rsidR="00AD5FA8" w:rsidRDefault="00061AB3">
            <w:pPr>
              <w:pStyle w:val="12-3"/>
              <w:keepLines/>
              <w:rPr>
                <w:sz w:val="22"/>
                <w:szCs w:val="22"/>
                <w:lang w:val="en-US"/>
              </w:rPr>
            </w:pPr>
            <w:r>
              <w:rPr>
                <w:sz w:val="22"/>
                <w:szCs w:val="22"/>
                <w:lang w:val="en-US"/>
              </w:rPr>
              <w:t>С</w:t>
            </w:r>
          </w:p>
        </w:tc>
        <w:tc>
          <w:tcPr>
            <w:tcW w:w="1134" w:type="dxa"/>
          </w:tcPr>
          <w:p w14:paraId="4D94B88D" w14:textId="77777777" w:rsidR="00AD5FA8" w:rsidRDefault="00061AB3">
            <w:pPr>
              <w:pStyle w:val="12-3"/>
              <w:keepLines/>
              <w:rPr>
                <w:sz w:val="22"/>
                <w:szCs w:val="22"/>
                <w:lang w:val="en-US"/>
              </w:rPr>
            </w:pPr>
            <w:r>
              <w:rPr>
                <w:sz w:val="22"/>
                <w:szCs w:val="22"/>
                <w:lang w:val="en-US"/>
              </w:rPr>
              <w:t>packageType</w:t>
            </w:r>
          </w:p>
        </w:tc>
        <w:tc>
          <w:tcPr>
            <w:tcW w:w="1842" w:type="dxa"/>
          </w:tcPr>
          <w:p w14:paraId="5D78C666" w14:textId="77777777" w:rsidR="00AD5FA8" w:rsidRDefault="00061AB3">
            <w:pPr>
              <w:pStyle w:val="12-3"/>
              <w:keepLines/>
              <w:rPr>
                <w:sz w:val="22"/>
                <w:szCs w:val="22"/>
                <w:lang w:val="en-US"/>
              </w:rPr>
            </w:pPr>
            <w:r>
              <w:rPr>
                <w:sz w:val="22"/>
                <w:szCs w:val="22"/>
                <w:lang w:val="en-US"/>
              </w:rPr>
              <w:t>О</w:t>
            </w:r>
          </w:p>
        </w:tc>
        <w:tc>
          <w:tcPr>
            <w:tcW w:w="2546" w:type="dxa"/>
          </w:tcPr>
          <w:p w14:paraId="7D601456" w14:textId="77777777" w:rsidR="00AD5FA8" w:rsidRDefault="00061AB3">
            <w:pPr>
              <w:pStyle w:val="12-3"/>
              <w:rPr>
                <w:sz w:val="22"/>
                <w:szCs w:val="22"/>
              </w:rPr>
            </w:pPr>
            <w:r>
              <w:rPr>
                <w:sz w:val="22"/>
                <w:szCs w:val="22"/>
                <w:lang w:val="en-US"/>
              </w:rPr>
              <w:t>header</w:t>
            </w:r>
            <w:r>
              <w:rPr>
                <w:sz w:val="22"/>
                <w:szCs w:val="22"/>
              </w:rPr>
              <w:t xml:space="preserve"> – Транспортная информация о передаваемом документе;</w:t>
            </w:r>
          </w:p>
          <w:p w14:paraId="69F92CE9" w14:textId="77777777" w:rsidR="00AD5FA8" w:rsidRDefault="00061AB3">
            <w:pPr>
              <w:pStyle w:val="12-3"/>
              <w:rPr>
                <w:sz w:val="22"/>
                <w:szCs w:val="22"/>
              </w:rPr>
            </w:pPr>
            <w:r>
              <w:rPr>
                <w:sz w:val="22"/>
                <w:szCs w:val="22"/>
                <w:lang w:val="en-US"/>
              </w:rPr>
              <w:t>documents</w:t>
            </w:r>
            <w:r>
              <w:rPr>
                <w:sz w:val="22"/>
                <w:szCs w:val="22"/>
              </w:rPr>
              <w:t xml:space="preserve"> – Информация о передаваемых документах.</w:t>
            </w:r>
          </w:p>
          <w:p w14:paraId="173CE8A6" w14:textId="77777777" w:rsidR="00AD5FA8" w:rsidRDefault="00061AB3">
            <w:pPr>
              <w:pStyle w:val="12-3"/>
              <w:rPr>
                <w:sz w:val="22"/>
                <w:szCs w:val="22"/>
              </w:rPr>
            </w:pPr>
            <w:r>
              <w:rPr>
                <w:sz w:val="22"/>
                <w:szCs w:val="22"/>
              </w:rPr>
              <w:t>Состав реквизита представлен в таблице </w:t>
            </w:r>
            <w:r>
              <w:rPr>
                <w:sz w:val="22"/>
                <w:szCs w:val="22"/>
              </w:rPr>
              <w:fldChar w:fldCharType="begin"/>
            </w:r>
            <w:r>
              <w:rPr>
                <w:sz w:val="22"/>
                <w:szCs w:val="22"/>
              </w:rPr>
              <w:instrText xml:space="preserve"> REF _Ref180166350 \h \# \0  \* MERGEFORMAT </w:instrText>
            </w:r>
            <w:r>
              <w:rPr>
                <w:sz w:val="22"/>
                <w:szCs w:val="22"/>
              </w:rPr>
            </w:r>
            <w:r>
              <w:rPr>
                <w:sz w:val="22"/>
                <w:szCs w:val="22"/>
              </w:rPr>
              <w:fldChar w:fldCharType="separate"/>
            </w:r>
            <w:r>
              <w:rPr>
                <w:sz w:val="22"/>
                <w:szCs w:val="22"/>
              </w:rPr>
              <w:t>29</w:t>
            </w:r>
            <w:r>
              <w:rPr>
                <w:sz w:val="22"/>
                <w:szCs w:val="22"/>
              </w:rPr>
              <w:fldChar w:fldCharType="end"/>
            </w:r>
          </w:p>
        </w:tc>
      </w:tr>
      <w:tr w:rsidR="00AD5FA8" w14:paraId="3F45960C" w14:textId="77777777">
        <w:trPr>
          <w:jc w:val="center"/>
        </w:trPr>
        <w:tc>
          <w:tcPr>
            <w:tcW w:w="1666" w:type="dxa"/>
          </w:tcPr>
          <w:p w14:paraId="5A94EFA1" w14:textId="77777777" w:rsidR="00AD5FA8" w:rsidRDefault="00061AB3">
            <w:pPr>
              <w:pStyle w:val="12-3"/>
              <w:keepLines/>
              <w:rPr>
                <w:sz w:val="22"/>
                <w:szCs w:val="22"/>
                <w:lang w:val="en-US"/>
              </w:rPr>
            </w:pPr>
            <w:r>
              <w:rPr>
                <w:sz w:val="22"/>
                <w:szCs w:val="22"/>
                <w:lang w:val="en-US"/>
              </w:rPr>
              <w:t>Результат обработки пакета</w:t>
            </w:r>
          </w:p>
        </w:tc>
        <w:tc>
          <w:tcPr>
            <w:tcW w:w="1590" w:type="dxa"/>
          </w:tcPr>
          <w:p w14:paraId="1EB9CAB5" w14:textId="77777777" w:rsidR="00AD5FA8" w:rsidRDefault="00061AB3">
            <w:pPr>
              <w:pStyle w:val="12-3"/>
              <w:keepLines/>
              <w:rPr>
                <w:sz w:val="22"/>
                <w:szCs w:val="22"/>
                <w:lang w:val="en-US"/>
              </w:rPr>
            </w:pPr>
            <w:r>
              <w:rPr>
                <w:sz w:val="22"/>
                <w:szCs w:val="22"/>
                <w:lang w:val="en-US"/>
              </w:rPr>
              <w:t>packageLoadReceipt</w:t>
            </w:r>
          </w:p>
        </w:tc>
        <w:tc>
          <w:tcPr>
            <w:tcW w:w="567" w:type="dxa"/>
          </w:tcPr>
          <w:p w14:paraId="58A245B6" w14:textId="77777777" w:rsidR="00AD5FA8" w:rsidRDefault="00061AB3">
            <w:pPr>
              <w:pStyle w:val="12-3"/>
              <w:keepLines/>
              <w:rPr>
                <w:sz w:val="22"/>
                <w:szCs w:val="22"/>
                <w:lang w:val="en-US"/>
              </w:rPr>
            </w:pPr>
            <w:r>
              <w:rPr>
                <w:sz w:val="22"/>
                <w:szCs w:val="22"/>
                <w:lang w:val="en-US"/>
              </w:rPr>
              <w:t>П</w:t>
            </w:r>
          </w:p>
        </w:tc>
        <w:tc>
          <w:tcPr>
            <w:tcW w:w="1134" w:type="dxa"/>
          </w:tcPr>
          <w:p w14:paraId="64594DA7" w14:textId="77777777" w:rsidR="00AD5FA8" w:rsidRDefault="00061AB3">
            <w:pPr>
              <w:pStyle w:val="12-3"/>
              <w:keepLines/>
              <w:rPr>
                <w:sz w:val="22"/>
                <w:szCs w:val="22"/>
                <w:lang w:val="en-US"/>
              </w:rPr>
            </w:pPr>
            <w:r>
              <w:rPr>
                <w:sz w:val="22"/>
                <w:szCs w:val="22"/>
                <w:lang w:val="en-US"/>
              </w:rPr>
              <w:t>packageLoadReceiptType</w:t>
            </w:r>
          </w:p>
        </w:tc>
        <w:tc>
          <w:tcPr>
            <w:tcW w:w="1842" w:type="dxa"/>
          </w:tcPr>
          <w:p w14:paraId="5104E725" w14:textId="77777777" w:rsidR="00AD5FA8" w:rsidRDefault="00061AB3">
            <w:pPr>
              <w:pStyle w:val="12-3"/>
              <w:keepLines/>
              <w:rPr>
                <w:sz w:val="22"/>
                <w:szCs w:val="22"/>
                <w:lang w:val="en-US"/>
              </w:rPr>
            </w:pPr>
            <w:r>
              <w:rPr>
                <w:sz w:val="22"/>
                <w:szCs w:val="22"/>
                <w:lang w:val="en-US"/>
              </w:rPr>
              <w:t>О</w:t>
            </w:r>
          </w:p>
        </w:tc>
        <w:tc>
          <w:tcPr>
            <w:tcW w:w="2546" w:type="dxa"/>
          </w:tcPr>
          <w:p w14:paraId="44244A5C" w14:textId="77777777" w:rsidR="00AD5FA8" w:rsidRDefault="00061AB3">
            <w:pPr>
              <w:pStyle w:val="12-3"/>
              <w:keepLines/>
              <w:rPr>
                <w:sz w:val="22"/>
                <w:szCs w:val="22"/>
              </w:rPr>
            </w:pPr>
            <w:r>
              <w:rPr>
                <w:sz w:val="22"/>
                <w:szCs w:val="22"/>
              </w:rPr>
              <w:t>–</w:t>
            </w:r>
          </w:p>
        </w:tc>
      </w:tr>
      <w:tr w:rsidR="00AD5FA8" w14:paraId="0F9BEF0D" w14:textId="77777777">
        <w:trPr>
          <w:jc w:val="center"/>
        </w:trPr>
        <w:tc>
          <w:tcPr>
            <w:tcW w:w="1666" w:type="dxa"/>
          </w:tcPr>
          <w:p w14:paraId="6B9A100A" w14:textId="77777777" w:rsidR="00AD5FA8" w:rsidRDefault="00061AB3">
            <w:pPr>
              <w:pStyle w:val="12-3"/>
              <w:keepLines/>
              <w:rPr>
                <w:sz w:val="22"/>
                <w:szCs w:val="22"/>
                <w:lang w:val="en-US"/>
              </w:rPr>
            </w:pPr>
            <w:r>
              <w:rPr>
                <w:sz w:val="22"/>
                <w:szCs w:val="22"/>
                <w:lang w:val="en-US"/>
              </w:rPr>
              <w:t>Запрос результатов обработки</w:t>
            </w:r>
          </w:p>
        </w:tc>
        <w:tc>
          <w:tcPr>
            <w:tcW w:w="1590" w:type="dxa"/>
          </w:tcPr>
          <w:p w14:paraId="10664CFE" w14:textId="77777777" w:rsidR="00AD5FA8" w:rsidRDefault="00061AB3">
            <w:pPr>
              <w:pStyle w:val="12-3"/>
              <w:keepLines/>
              <w:rPr>
                <w:sz w:val="22"/>
                <w:szCs w:val="22"/>
                <w:lang w:val="en-US"/>
              </w:rPr>
            </w:pPr>
            <w:r>
              <w:rPr>
                <w:sz w:val="22"/>
                <w:szCs w:val="22"/>
                <w:lang w:val="en-US"/>
              </w:rPr>
              <w:t>receiptsRequest</w:t>
            </w:r>
          </w:p>
        </w:tc>
        <w:tc>
          <w:tcPr>
            <w:tcW w:w="567" w:type="dxa"/>
          </w:tcPr>
          <w:p w14:paraId="3FA45B67" w14:textId="77777777" w:rsidR="00AD5FA8" w:rsidRDefault="00061AB3">
            <w:pPr>
              <w:pStyle w:val="12-3"/>
              <w:keepLines/>
              <w:rPr>
                <w:sz w:val="22"/>
                <w:szCs w:val="22"/>
                <w:lang w:val="en-US"/>
              </w:rPr>
            </w:pPr>
            <w:r>
              <w:rPr>
                <w:sz w:val="22"/>
                <w:szCs w:val="22"/>
                <w:lang w:val="en-US"/>
              </w:rPr>
              <w:t>П</w:t>
            </w:r>
          </w:p>
        </w:tc>
        <w:tc>
          <w:tcPr>
            <w:tcW w:w="1134" w:type="dxa"/>
          </w:tcPr>
          <w:p w14:paraId="1F5361ED" w14:textId="77777777" w:rsidR="00AD5FA8" w:rsidRDefault="00061AB3">
            <w:pPr>
              <w:pStyle w:val="12-3"/>
              <w:keepLines/>
              <w:rPr>
                <w:sz w:val="22"/>
                <w:szCs w:val="22"/>
                <w:lang w:val="en-US"/>
              </w:rPr>
            </w:pPr>
            <w:r>
              <w:rPr>
                <w:sz w:val="22"/>
                <w:szCs w:val="22"/>
                <w:lang w:val="en-US"/>
              </w:rPr>
              <w:t>receiptsRequestType</w:t>
            </w:r>
          </w:p>
        </w:tc>
        <w:tc>
          <w:tcPr>
            <w:tcW w:w="1842" w:type="dxa"/>
          </w:tcPr>
          <w:p w14:paraId="5CE07CF7" w14:textId="77777777" w:rsidR="00AD5FA8" w:rsidRDefault="00061AB3">
            <w:pPr>
              <w:pStyle w:val="12-3"/>
              <w:keepLines/>
              <w:rPr>
                <w:sz w:val="22"/>
                <w:szCs w:val="22"/>
                <w:lang w:val="en-US"/>
              </w:rPr>
            </w:pPr>
            <w:r>
              <w:rPr>
                <w:sz w:val="22"/>
                <w:szCs w:val="22"/>
                <w:lang w:val="en-US"/>
              </w:rPr>
              <w:t>О</w:t>
            </w:r>
          </w:p>
        </w:tc>
        <w:tc>
          <w:tcPr>
            <w:tcW w:w="2546" w:type="dxa"/>
          </w:tcPr>
          <w:p w14:paraId="2B26EE97" w14:textId="77777777" w:rsidR="00AD5FA8" w:rsidRDefault="00061AB3">
            <w:pPr>
              <w:pStyle w:val="12-3"/>
              <w:keepLines/>
              <w:rPr>
                <w:sz w:val="22"/>
                <w:szCs w:val="22"/>
              </w:rPr>
            </w:pPr>
            <w:r>
              <w:rPr>
                <w:sz w:val="22"/>
                <w:szCs w:val="22"/>
              </w:rPr>
              <w:t>–</w:t>
            </w:r>
          </w:p>
        </w:tc>
      </w:tr>
      <w:tr w:rsidR="00AD5FA8" w14:paraId="4983B949" w14:textId="77777777">
        <w:trPr>
          <w:jc w:val="center"/>
        </w:trPr>
        <w:tc>
          <w:tcPr>
            <w:tcW w:w="1666" w:type="dxa"/>
          </w:tcPr>
          <w:p w14:paraId="6C2E712E" w14:textId="77777777" w:rsidR="00AD5FA8" w:rsidRDefault="00061AB3">
            <w:pPr>
              <w:pStyle w:val="12-3"/>
              <w:keepLines/>
              <w:rPr>
                <w:sz w:val="22"/>
                <w:szCs w:val="22"/>
                <w:lang w:val="en-US"/>
              </w:rPr>
            </w:pPr>
            <w:r>
              <w:rPr>
                <w:sz w:val="22"/>
                <w:szCs w:val="22"/>
                <w:lang w:val="en-US"/>
              </w:rPr>
              <w:t>Запрос документов</w:t>
            </w:r>
          </w:p>
        </w:tc>
        <w:tc>
          <w:tcPr>
            <w:tcW w:w="1590" w:type="dxa"/>
          </w:tcPr>
          <w:p w14:paraId="4CB8D909" w14:textId="77777777" w:rsidR="00AD5FA8" w:rsidRDefault="00061AB3">
            <w:pPr>
              <w:pStyle w:val="12-3"/>
              <w:keepLines/>
              <w:rPr>
                <w:sz w:val="22"/>
                <w:szCs w:val="22"/>
                <w:lang w:val="en-US"/>
              </w:rPr>
            </w:pPr>
            <w:r>
              <w:rPr>
                <w:sz w:val="22"/>
                <w:szCs w:val="22"/>
                <w:lang w:val="en-US"/>
              </w:rPr>
              <w:t>docsRequest</w:t>
            </w:r>
          </w:p>
        </w:tc>
        <w:tc>
          <w:tcPr>
            <w:tcW w:w="567" w:type="dxa"/>
          </w:tcPr>
          <w:p w14:paraId="6A6B1AB0" w14:textId="77777777" w:rsidR="00AD5FA8" w:rsidRDefault="00061AB3">
            <w:pPr>
              <w:pStyle w:val="12-3"/>
              <w:keepLines/>
              <w:rPr>
                <w:sz w:val="22"/>
                <w:szCs w:val="22"/>
                <w:lang w:val="en-US"/>
              </w:rPr>
            </w:pPr>
            <w:r>
              <w:rPr>
                <w:sz w:val="22"/>
                <w:szCs w:val="22"/>
                <w:lang w:val="en-US"/>
              </w:rPr>
              <w:t>С</w:t>
            </w:r>
          </w:p>
        </w:tc>
        <w:tc>
          <w:tcPr>
            <w:tcW w:w="1134" w:type="dxa"/>
          </w:tcPr>
          <w:p w14:paraId="29EBCBC6" w14:textId="77777777" w:rsidR="00AD5FA8" w:rsidRDefault="00061AB3">
            <w:pPr>
              <w:pStyle w:val="12-3"/>
              <w:keepLines/>
              <w:rPr>
                <w:sz w:val="22"/>
                <w:szCs w:val="22"/>
                <w:lang w:val="en-US"/>
              </w:rPr>
            </w:pPr>
            <w:r>
              <w:rPr>
                <w:sz w:val="22"/>
                <w:szCs w:val="22"/>
                <w:lang w:val="en-US"/>
              </w:rPr>
              <w:t>docsRequestType</w:t>
            </w:r>
          </w:p>
        </w:tc>
        <w:tc>
          <w:tcPr>
            <w:tcW w:w="1842" w:type="dxa"/>
          </w:tcPr>
          <w:p w14:paraId="55F52BBE" w14:textId="77777777" w:rsidR="00AD5FA8" w:rsidRDefault="00061AB3">
            <w:pPr>
              <w:pStyle w:val="12-3"/>
              <w:keepLines/>
              <w:rPr>
                <w:sz w:val="22"/>
                <w:szCs w:val="22"/>
                <w:lang w:val="en-US"/>
              </w:rPr>
            </w:pPr>
            <w:r>
              <w:rPr>
                <w:sz w:val="22"/>
                <w:szCs w:val="22"/>
                <w:lang w:val="en-US"/>
              </w:rPr>
              <w:t>О</w:t>
            </w:r>
          </w:p>
        </w:tc>
        <w:tc>
          <w:tcPr>
            <w:tcW w:w="2546" w:type="dxa"/>
          </w:tcPr>
          <w:p w14:paraId="399BF66F" w14:textId="77777777" w:rsidR="00AD5FA8" w:rsidRDefault="00061AB3">
            <w:pPr>
              <w:pStyle w:val="12-3"/>
              <w:rPr>
                <w:sz w:val="22"/>
                <w:szCs w:val="22"/>
              </w:rPr>
            </w:pPr>
            <w:r>
              <w:rPr>
                <w:sz w:val="22"/>
                <w:szCs w:val="22"/>
                <w:lang w:val="en-US"/>
              </w:rPr>
              <w:t>header</w:t>
            </w:r>
            <w:r>
              <w:rPr>
                <w:sz w:val="22"/>
                <w:szCs w:val="22"/>
              </w:rPr>
              <w:t xml:space="preserve"> – Транспортная информация о передаваемом документе;</w:t>
            </w:r>
          </w:p>
          <w:p w14:paraId="2F49D512" w14:textId="77777777" w:rsidR="00AD5FA8" w:rsidRDefault="00061AB3">
            <w:pPr>
              <w:pStyle w:val="12-3"/>
              <w:rPr>
                <w:sz w:val="22"/>
                <w:szCs w:val="22"/>
              </w:rPr>
            </w:pPr>
            <w:r>
              <w:rPr>
                <w:sz w:val="22"/>
                <w:szCs w:val="22"/>
                <w:lang w:val="en-US"/>
              </w:rPr>
              <w:t>params</w:t>
            </w:r>
            <w:r>
              <w:rPr>
                <w:sz w:val="22"/>
                <w:szCs w:val="22"/>
              </w:rPr>
              <w:t xml:space="preserve"> – Параметры запроса.</w:t>
            </w:r>
          </w:p>
          <w:p w14:paraId="3E7FD7B9" w14:textId="77777777" w:rsidR="00AD5FA8" w:rsidRDefault="00061AB3">
            <w:pPr>
              <w:pStyle w:val="12-3"/>
              <w:rPr>
                <w:sz w:val="22"/>
                <w:szCs w:val="22"/>
              </w:rPr>
            </w:pPr>
            <w:r>
              <w:rPr>
                <w:sz w:val="22"/>
                <w:szCs w:val="22"/>
              </w:rPr>
              <w:t>Состав реквизита представлен в таблице </w:t>
            </w:r>
            <w:r>
              <w:rPr>
                <w:sz w:val="22"/>
                <w:szCs w:val="22"/>
              </w:rPr>
              <w:fldChar w:fldCharType="begin"/>
            </w:r>
            <w:r>
              <w:rPr>
                <w:sz w:val="22"/>
                <w:szCs w:val="22"/>
              </w:rPr>
              <w:instrText xml:space="preserve"> REF _Ref180166362 \h \# \0  \* MERGEFORMAT </w:instrText>
            </w:r>
            <w:r>
              <w:rPr>
                <w:sz w:val="22"/>
                <w:szCs w:val="22"/>
              </w:rPr>
            </w:r>
            <w:r>
              <w:rPr>
                <w:sz w:val="22"/>
                <w:szCs w:val="22"/>
              </w:rPr>
              <w:fldChar w:fldCharType="separate"/>
            </w:r>
            <w:r>
              <w:rPr>
                <w:sz w:val="22"/>
                <w:szCs w:val="22"/>
              </w:rPr>
              <w:t>30</w:t>
            </w:r>
            <w:r>
              <w:rPr>
                <w:sz w:val="22"/>
                <w:szCs w:val="22"/>
              </w:rPr>
              <w:fldChar w:fldCharType="end"/>
            </w:r>
          </w:p>
        </w:tc>
      </w:tr>
      <w:tr w:rsidR="00AD5FA8" w14:paraId="5B3D98DC" w14:textId="77777777">
        <w:trPr>
          <w:jc w:val="center"/>
        </w:trPr>
        <w:tc>
          <w:tcPr>
            <w:tcW w:w="1666" w:type="dxa"/>
          </w:tcPr>
          <w:p w14:paraId="5D6800A2" w14:textId="77777777" w:rsidR="00AD5FA8" w:rsidRDefault="00061AB3">
            <w:pPr>
              <w:pStyle w:val="12-3"/>
              <w:keepLines/>
              <w:rPr>
                <w:sz w:val="22"/>
                <w:szCs w:val="22"/>
                <w:lang w:val="en-US"/>
              </w:rPr>
            </w:pPr>
            <w:r>
              <w:rPr>
                <w:sz w:val="22"/>
                <w:szCs w:val="22"/>
                <w:lang w:val="en-US"/>
              </w:rPr>
              <w:t>Информация о передаваемых документах</w:t>
            </w:r>
          </w:p>
        </w:tc>
        <w:tc>
          <w:tcPr>
            <w:tcW w:w="1590" w:type="dxa"/>
          </w:tcPr>
          <w:p w14:paraId="79ED1BE4" w14:textId="77777777" w:rsidR="00AD5FA8" w:rsidRDefault="00061AB3">
            <w:pPr>
              <w:pStyle w:val="12-3"/>
              <w:keepLines/>
              <w:rPr>
                <w:sz w:val="22"/>
                <w:szCs w:val="22"/>
                <w:lang w:val="en-US"/>
              </w:rPr>
            </w:pPr>
            <w:r>
              <w:rPr>
                <w:sz w:val="22"/>
                <w:szCs w:val="22"/>
                <w:lang w:val="en-US"/>
              </w:rPr>
              <w:t>documentsType</w:t>
            </w:r>
          </w:p>
        </w:tc>
        <w:tc>
          <w:tcPr>
            <w:tcW w:w="567" w:type="dxa"/>
          </w:tcPr>
          <w:p w14:paraId="18540041" w14:textId="77777777" w:rsidR="00AD5FA8" w:rsidRDefault="00061AB3">
            <w:pPr>
              <w:pStyle w:val="12-3"/>
              <w:keepLines/>
              <w:rPr>
                <w:sz w:val="22"/>
                <w:szCs w:val="22"/>
                <w:lang w:val="en-US"/>
              </w:rPr>
            </w:pPr>
            <w:r>
              <w:rPr>
                <w:sz w:val="22"/>
                <w:szCs w:val="22"/>
                <w:lang w:val="en-US"/>
              </w:rPr>
              <w:t>С</w:t>
            </w:r>
          </w:p>
        </w:tc>
        <w:tc>
          <w:tcPr>
            <w:tcW w:w="1134" w:type="dxa"/>
          </w:tcPr>
          <w:p w14:paraId="699A6BFE" w14:textId="77777777" w:rsidR="00AD5FA8" w:rsidRDefault="00061AB3">
            <w:pPr>
              <w:pStyle w:val="12-3"/>
              <w:keepLines/>
              <w:rPr>
                <w:sz w:val="22"/>
                <w:szCs w:val="22"/>
                <w:lang w:val="en-US"/>
              </w:rPr>
            </w:pPr>
            <w:r>
              <w:rPr>
                <w:sz w:val="22"/>
                <w:szCs w:val="22"/>
                <w:lang w:val="en-US"/>
              </w:rPr>
              <w:t>document</w:t>
            </w:r>
          </w:p>
        </w:tc>
        <w:tc>
          <w:tcPr>
            <w:tcW w:w="1842" w:type="dxa"/>
          </w:tcPr>
          <w:p w14:paraId="642DD9D2" w14:textId="77777777" w:rsidR="00AD5FA8" w:rsidRDefault="00061AB3">
            <w:pPr>
              <w:pStyle w:val="12-3"/>
              <w:keepLines/>
              <w:rPr>
                <w:sz w:val="22"/>
                <w:szCs w:val="22"/>
                <w:lang w:val="en-US"/>
              </w:rPr>
            </w:pPr>
            <w:r>
              <w:rPr>
                <w:sz w:val="22"/>
                <w:szCs w:val="22"/>
                <w:lang w:val="en-US"/>
              </w:rPr>
              <w:t>О</w:t>
            </w:r>
          </w:p>
        </w:tc>
        <w:tc>
          <w:tcPr>
            <w:tcW w:w="2546" w:type="dxa"/>
          </w:tcPr>
          <w:p w14:paraId="4E0A325E" w14:textId="77777777" w:rsidR="00AD5FA8" w:rsidRDefault="00061AB3">
            <w:pPr>
              <w:pStyle w:val="12-3"/>
              <w:rPr>
                <w:sz w:val="22"/>
                <w:szCs w:val="22"/>
              </w:rPr>
            </w:pPr>
            <w:r>
              <w:rPr>
                <w:sz w:val="22"/>
                <w:szCs w:val="22"/>
              </w:rPr>
              <w:t>messageId – Уникальный идентификатор сообщения. Игнорируется при приёме. Заполняется при выгрузке;</w:t>
            </w:r>
          </w:p>
          <w:p w14:paraId="783B1B42" w14:textId="77777777" w:rsidR="00AD5FA8" w:rsidRDefault="00061AB3">
            <w:pPr>
              <w:pStyle w:val="12-3"/>
              <w:rPr>
                <w:sz w:val="22"/>
                <w:szCs w:val="22"/>
              </w:rPr>
            </w:pPr>
            <w:r>
              <w:rPr>
                <w:sz w:val="22"/>
                <w:szCs w:val="22"/>
                <w:lang w:val="en-US"/>
              </w:rPr>
              <w:t>documentId</w:t>
            </w:r>
            <w:r>
              <w:rPr>
                <w:sz w:val="22"/>
                <w:szCs w:val="22"/>
              </w:rPr>
              <w:t xml:space="preserve"> – Идентификатор передаваемого документа;</w:t>
            </w:r>
          </w:p>
          <w:p w14:paraId="0E91AE63" w14:textId="77777777" w:rsidR="00AD5FA8" w:rsidRDefault="00061AB3">
            <w:pPr>
              <w:pStyle w:val="12-3"/>
              <w:rPr>
                <w:sz w:val="22"/>
                <w:szCs w:val="22"/>
              </w:rPr>
            </w:pPr>
            <w:r>
              <w:rPr>
                <w:sz w:val="22"/>
                <w:szCs w:val="22"/>
                <w:lang w:val="en-US"/>
              </w:rPr>
              <w:t>processId</w:t>
            </w:r>
            <w:r>
              <w:rPr>
                <w:sz w:val="22"/>
                <w:szCs w:val="22"/>
              </w:rPr>
              <w:t xml:space="preserve"> – Идентификатор бизнес-процесса.</w:t>
            </w:r>
          </w:p>
          <w:p w14:paraId="05DBC5BD" w14:textId="77777777" w:rsidR="00AD5FA8" w:rsidRDefault="00061AB3">
            <w:pPr>
              <w:pStyle w:val="12-3"/>
              <w:rPr>
                <w:sz w:val="22"/>
                <w:szCs w:val="22"/>
              </w:rPr>
            </w:pPr>
            <w:r>
              <w:rPr>
                <w:sz w:val="22"/>
                <w:szCs w:val="22"/>
              </w:rPr>
              <w:t>Состав реквизита представлен в таблице </w:t>
            </w:r>
            <w:r>
              <w:rPr>
                <w:sz w:val="22"/>
                <w:szCs w:val="22"/>
              </w:rPr>
              <w:fldChar w:fldCharType="begin"/>
            </w:r>
            <w:r>
              <w:rPr>
                <w:sz w:val="22"/>
                <w:szCs w:val="22"/>
              </w:rPr>
              <w:instrText xml:space="preserve"> REF _Ref180166373 \h \# \0  \* MERGEFORMAT </w:instrText>
            </w:r>
            <w:r>
              <w:rPr>
                <w:sz w:val="22"/>
                <w:szCs w:val="22"/>
              </w:rPr>
            </w:r>
            <w:r>
              <w:rPr>
                <w:sz w:val="22"/>
                <w:szCs w:val="22"/>
              </w:rPr>
              <w:fldChar w:fldCharType="separate"/>
            </w:r>
            <w:r>
              <w:rPr>
                <w:sz w:val="22"/>
                <w:szCs w:val="22"/>
              </w:rPr>
              <w:t>31</w:t>
            </w:r>
            <w:r>
              <w:rPr>
                <w:sz w:val="22"/>
                <w:szCs w:val="22"/>
              </w:rPr>
              <w:fldChar w:fldCharType="end"/>
            </w:r>
          </w:p>
        </w:tc>
      </w:tr>
      <w:tr w:rsidR="00AD5FA8" w14:paraId="4289E982" w14:textId="77777777">
        <w:trPr>
          <w:jc w:val="center"/>
        </w:trPr>
        <w:tc>
          <w:tcPr>
            <w:tcW w:w="1666" w:type="dxa"/>
          </w:tcPr>
          <w:p w14:paraId="651E0869" w14:textId="77777777" w:rsidR="00AD5FA8" w:rsidRDefault="00061AB3">
            <w:pPr>
              <w:pStyle w:val="12-3"/>
              <w:keepLines/>
              <w:rPr>
                <w:sz w:val="22"/>
                <w:szCs w:val="22"/>
                <w:lang w:val="en-US"/>
              </w:rPr>
            </w:pPr>
            <w:r>
              <w:rPr>
                <w:sz w:val="22"/>
                <w:szCs w:val="22"/>
              </w:rPr>
              <w:t xml:space="preserve">Уникальный идентификатор сообщения. Игнорируется при приёме. </w:t>
            </w:r>
            <w:r>
              <w:rPr>
                <w:sz w:val="22"/>
                <w:szCs w:val="22"/>
                <w:lang w:val="en-US"/>
              </w:rPr>
              <w:t>Заполняется при выгрузке</w:t>
            </w:r>
          </w:p>
        </w:tc>
        <w:tc>
          <w:tcPr>
            <w:tcW w:w="1590" w:type="dxa"/>
          </w:tcPr>
          <w:p w14:paraId="4C3591D7" w14:textId="77777777" w:rsidR="00AD5FA8" w:rsidRDefault="00061AB3">
            <w:pPr>
              <w:pStyle w:val="12-3"/>
              <w:keepLines/>
              <w:rPr>
                <w:sz w:val="22"/>
                <w:szCs w:val="22"/>
                <w:lang w:val="en-US"/>
              </w:rPr>
            </w:pPr>
            <w:r>
              <w:rPr>
                <w:sz w:val="22"/>
                <w:szCs w:val="22"/>
                <w:lang w:val="en-US"/>
              </w:rPr>
              <w:t>messageId</w:t>
            </w:r>
          </w:p>
        </w:tc>
        <w:tc>
          <w:tcPr>
            <w:tcW w:w="567" w:type="dxa"/>
          </w:tcPr>
          <w:p w14:paraId="3E28BBF3" w14:textId="77777777" w:rsidR="00AD5FA8" w:rsidRDefault="00061AB3">
            <w:pPr>
              <w:pStyle w:val="12-3"/>
              <w:keepLines/>
              <w:rPr>
                <w:sz w:val="22"/>
                <w:szCs w:val="22"/>
                <w:lang w:val="en-US"/>
              </w:rPr>
            </w:pPr>
            <w:r>
              <w:rPr>
                <w:sz w:val="22"/>
                <w:szCs w:val="22"/>
                <w:lang w:val="en-US"/>
              </w:rPr>
              <w:t>П</w:t>
            </w:r>
          </w:p>
        </w:tc>
        <w:tc>
          <w:tcPr>
            <w:tcW w:w="1134" w:type="dxa"/>
          </w:tcPr>
          <w:p w14:paraId="3BBF20C2" w14:textId="77777777" w:rsidR="00AD5FA8" w:rsidRDefault="00061AB3">
            <w:pPr>
              <w:pStyle w:val="12-3"/>
              <w:keepLines/>
              <w:rPr>
                <w:sz w:val="22"/>
                <w:szCs w:val="22"/>
                <w:lang w:val="en-US"/>
              </w:rPr>
            </w:pPr>
            <w:r>
              <w:rPr>
                <w:sz w:val="22"/>
                <w:szCs w:val="22"/>
                <w:lang w:val="en-US"/>
              </w:rPr>
              <w:t>GUIDType</w:t>
            </w:r>
          </w:p>
        </w:tc>
        <w:tc>
          <w:tcPr>
            <w:tcW w:w="1842" w:type="dxa"/>
          </w:tcPr>
          <w:p w14:paraId="2E589742" w14:textId="77777777" w:rsidR="00AD5FA8" w:rsidRDefault="00061AB3">
            <w:pPr>
              <w:pStyle w:val="12-3"/>
              <w:keepLines/>
              <w:rPr>
                <w:sz w:val="22"/>
                <w:szCs w:val="22"/>
                <w:lang w:val="en-US"/>
              </w:rPr>
            </w:pPr>
            <w:r>
              <w:rPr>
                <w:sz w:val="22"/>
                <w:szCs w:val="22"/>
                <w:lang w:val="en-US"/>
              </w:rPr>
              <w:t>Н</w:t>
            </w:r>
          </w:p>
        </w:tc>
        <w:tc>
          <w:tcPr>
            <w:tcW w:w="2546" w:type="dxa"/>
          </w:tcPr>
          <w:p w14:paraId="17AF7E38" w14:textId="77777777" w:rsidR="00AD5FA8" w:rsidRDefault="00061AB3">
            <w:pPr>
              <w:pStyle w:val="12-3"/>
              <w:keepLines/>
              <w:rPr>
                <w:sz w:val="22"/>
                <w:szCs w:val="22"/>
              </w:rPr>
            </w:pPr>
            <w:r>
              <w:rPr>
                <w:sz w:val="22"/>
                <w:szCs w:val="22"/>
              </w:rPr>
              <w:t>–</w:t>
            </w:r>
          </w:p>
        </w:tc>
      </w:tr>
      <w:tr w:rsidR="00AD5FA8" w14:paraId="76E15844" w14:textId="77777777">
        <w:trPr>
          <w:jc w:val="center"/>
        </w:trPr>
        <w:tc>
          <w:tcPr>
            <w:tcW w:w="1666" w:type="dxa"/>
          </w:tcPr>
          <w:p w14:paraId="3FCFFEC9" w14:textId="77777777" w:rsidR="00AD5FA8" w:rsidRDefault="00061AB3">
            <w:pPr>
              <w:pStyle w:val="12-3"/>
              <w:keepLines/>
              <w:rPr>
                <w:sz w:val="22"/>
                <w:szCs w:val="22"/>
                <w:lang w:val="en-US"/>
              </w:rPr>
            </w:pPr>
            <w:r>
              <w:rPr>
                <w:sz w:val="22"/>
                <w:szCs w:val="22"/>
                <w:lang w:val="en-US"/>
              </w:rPr>
              <w:t>Информация о структурированных документах</w:t>
            </w:r>
          </w:p>
        </w:tc>
        <w:tc>
          <w:tcPr>
            <w:tcW w:w="1590" w:type="dxa"/>
          </w:tcPr>
          <w:p w14:paraId="296E47B4" w14:textId="77777777" w:rsidR="00AD5FA8" w:rsidRDefault="00061AB3">
            <w:pPr>
              <w:pStyle w:val="12-3"/>
              <w:keepLines/>
              <w:rPr>
                <w:sz w:val="22"/>
                <w:szCs w:val="22"/>
                <w:lang w:val="en-US"/>
              </w:rPr>
            </w:pPr>
            <w:r>
              <w:rPr>
                <w:sz w:val="22"/>
                <w:szCs w:val="22"/>
                <w:lang w:val="en-US"/>
              </w:rPr>
              <w:t>structuredDocument</w:t>
            </w:r>
          </w:p>
        </w:tc>
        <w:tc>
          <w:tcPr>
            <w:tcW w:w="567" w:type="dxa"/>
          </w:tcPr>
          <w:p w14:paraId="06C18056" w14:textId="77777777" w:rsidR="00AD5FA8" w:rsidRDefault="00061AB3">
            <w:pPr>
              <w:pStyle w:val="12-3"/>
              <w:keepLines/>
              <w:rPr>
                <w:sz w:val="22"/>
                <w:szCs w:val="22"/>
                <w:lang w:val="en-US"/>
              </w:rPr>
            </w:pPr>
            <w:r>
              <w:rPr>
                <w:sz w:val="22"/>
                <w:szCs w:val="22"/>
                <w:lang w:val="en-US"/>
              </w:rPr>
              <w:t>С</w:t>
            </w:r>
          </w:p>
        </w:tc>
        <w:tc>
          <w:tcPr>
            <w:tcW w:w="1134" w:type="dxa"/>
          </w:tcPr>
          <w:p w14:paraId="486522B5" w14:textId="77777777" w:rsidR="00AD5FA8" w:rsidRDefault="00061AB3">
            <w:pPr>
              <w:pStyle w:val="12-3"/>
              <w:keepLines/>
              <w:rPr>
                <w:sz w:val="22"/>
                <w:szCs w:val="22"/>
                <w:lang w:val="en-US"/>
              </w:rPr>
            </w:pPr>
            <w:r>
              <w:rPr>
                <w:sz w:val="22"/>
                <w:szCs w:val="22"/>
                <w:lang w:val="en-US"/>
              </w:rPr>
              <w:t>structuredDocumentsType</w:t>
            </w:r>
          </w:p>
        </w:tc>
        <w:tc>
          <w:tcPr>
            <w:tcW w:w="1842" w:type="dxa"/>
          </w:tcPr>
          <w:p w14:paraId="6AF14DD2" w14:textId="77777777" w:rsidR="00AD5FA8" w:rsidRDefault="00061AB3">
            <w:pPr>
              <w:pStyle w:val="12-3"/>
              <w:keepLines/>
              <w:rPr>
                <w:sz w:val="22"/>
                <w:szCs w:val="22"/>
                <w:lang w:val="en-US"/>
              </w:rPr>
            </w:pPr>
            <w:r>
              <w:rPr>
                <w:sz w:val="22"/>
                <w:szCs w:val="22"/>
                <w:lang w:val="en-US"/>
              </w:rPr>
              <w:t>О</w:t>
            </w:r>
          </w:p>
        </w:tc>
        <w:tc>
          <w:tcPr>
            <w:tcW w:w="2546" w:type="dxa"/>
          </w:tcPr>
          <w:p w14:paraId="464369D9" w14:textId="77777777" w:rsidR="00AD5FA8" w:rsidRDefault="00061AB3">
            <w:pPr>
              <w:pStyle w:val="12-3"/>
              <w:rPr>
                <w:sz w:val="22"/>
                <w:szCs w:val="22"/>
              </w:rPr>
            </w:pPr>
            <w:r>
              <w:rPr>
                <w:sz w:val="22"/>
                <w:szCs w:val="22"/>
                <w:lang w:val="en-US"/>
              </w:rPr>
              <w:t>Id</w:t>
            </w:r>
            <w:r>
              <w:rPr>
                <w:sz w:val="22"/>
                <w:szCs w:val="22"/>
              </w:rPr>
              <w:t xml:space="preserve"> – Идентификатор структурированного документа в интеграционном ФХ;</w:t>
            </w:r>
          </w:p>
          <w:p w14:paraId="23408DB7" w14:textId="77777777" w:rsidR="00AD5FA8" w:rsidRDefault="00061AB3">
            <w:pPr>
              <w:pStyle w:val="12-3"/>
              <w:rPr>
                <w:sz w:val="22"/>
                <w:szCs w:val="22"/>
              </w:rPr>
            </w:pPr>
            <w:r>
              <w:rPr>
                <w:sz w:val="22"/>
                <w:szCs w:val="22"/>
                <w:lang w:val="en-US"/>
              </w:rPr>
              <w:t>attachments</w:t>
            </w:r>
            <w:r>
              <w:rPr>
                <w:sz w:val="22"/>
                <w:szCs w:val="22"/>
              </w:rPr>
              <w:t xml:space="preserve"> – Информация о неструктурированных вложениях.</w:t>
            </w:r>
          </w:p>
          <w:p w14:paraId="7E895DD3" w14:textId="77777777" w:rsidR="00AD5FA8" w:rsidRDefault="00061AB3">
            <w:pPr>
              <w:pStyle w:val="12-3"/>
              <w:rPr>
                <w:sz w:val="22"/>
                <w:szCs w:val="22"/>
              </w:rPr>
            </w:pPr>
            <w:r>
              <w:rPr>
                <w:sz w:val="22"/>
                <w:szCs w:val="22"/>
              </w:rPr>
              <w:t>Состав реквизита представлен в таблице </w:t>
            </w:r>
            <w:r>
              <w:rPr>
                <w:sz w:val="22"/>
                <w:szCs w:val="22"/>
              </w:rPr>
              <w:fldChar w:fldCharType="begin"/>
            </w:r>
            <w:r>
              <w:rPr>
                <w:sz w:val="22"/>
                <w:szCs w:val="22"/>
              </w:rPr>
              <w:instrText xml:space="preserve"> REF _Ref180166387 \h \# \0  \* MERGEFORMAT </w:instrText>
            </w:r>
            <w:r>
              <w:rPr>
                <w:sz w:val="22"/>
                <w:szCs w:val="22"/>
              </w:rPr>
            </w:r>
            <w:r>
              <w:rPr>
                <w:sz w:val="22"/>
                <w:szCs w:val="22"/>
              </w:rPr>
              <w:fldChar w:fldCharType="separate"/>
            </w:r>
            <w:r>
              <w:rPr>
                <w:sz w:val="22"/>
                <w:szCs w:val="22"/>
              </w:rPr>
              <w:t>32</w:t>
            </w:r>
            <w:r>
              <w:rPr>
                <w:sz w:val="22"/>
                <w:szCs w:val="22"/>
              </w:rPr>
              <w:fldChar w:fldCharType="end"/>
            </w:r>
          </w:p>
        </w:tc>
      </w:tr>
      <w:tr w:rsidR="00AD5FA8" w14:paraId="70B8CA6C" w14:textId="77777777">
        <w:trPr>
          <w:jc w:val="center"/>
        </w:trPr>
        <w:tc>
          <w:tcPr>
            <w:tcW w:w="1666" w:type="dxa"/>
          </w:tcPr>
          <w:p w14:paraId="3E042935" w14:textId="77777777" w:rsidR="00AD5FA8" w:rsidRDefault="00061AB3">
            <w:pPr>
              <w:pStyle w:val="12-3"/>
              <w:rPr>
                <w:sz w:val="22"/>
                <w:szCs w:val="22"/>
              </w:rPr>
            </w:pPr>
            <w:r>
              <w:rPr>
                <w:sz w:val="22"/>
                <w:szCs w:val="22"/>
              </w:rPr>
              <w:t xml:space="preserve">Статус обработки документа: </w:t>
            </w:r>
            <w:r>
              <w:rPr>
                <w:sz w:val="22"/>
                <w:szCs w:val="22"/>
                <w:lang w:val="en-US"/>
              </w:rPr>
              <w:t>SUCCESS</w:t>
            </w:r>
            <w:r>
              <w:rPr>
                <w:sz w:val="22"/>
                <w:szCs w:val="22"/>
              </w:rPr>
              <w:t xml:space="preserve"> - обработано успешно; </w:t>
            </w:r>
            <w:r>
              <w:rPr>
                <w:sz w:val="22"/>
                <w:szCs w:val="22"/>
                <w:lang w:val="en-US"/>
              </w:rPr>
              <w:t>FAILURE</w:t>
            </w:r>
            <w:r>
              <w:rPr>
                <w:sz w:val="22"/>
                <w:szCs w:val="22"/>
              </w:rPr>
              <w:t xml:space="preserve"> - ошибки при обработке; </w:t>
            </w:r>
            <w:r>
              <w:rPr>
                <w:sz w:val="22"/>
                <w:szCs w:val="22"/>
                <w:lang w:val="en-US"/>
              </w:rPr>
              <w:t>PROCESSING</w:t>
            </w:r>
            <w:r>
              <w:rPr>
                <w:sz w:val="22"/>
                <w:szCs w:val="22"/>
              </w:rPr>
              <w:t xml:space="preserve"> - обрабатывается</w:t>
            </w:r>
          </w:p>
        </w:tc>
        <w:tc>
          <w:tcPr>
            <w:tcW w:w="1590" w:type="dxa"/>
          </w:tcPr>
          <w:p w14:paraId="40AD9D83" w14:textId="77777777" w:rsidR="00AD5FA8" w:rsidRDefault="00061AB3">
            <w:pPr>
              <w:pStyle w:val="12-3"/>
              <w:rPr>
                <w:sz w:val="22"/>
                <w:szCs w:val="22"/>
                <w:lang w:val="en-US"/>
              </w:rPr>
            </w:pPr>
            <w:r>
              <w:rPr>
                <w:sz w:val="22"/>
                <w:szCs w:val="22"/>
                <w:lang w:val="en-US"/>
              </w:rPr>
              <w:t>receiptStatus</w:t>
            </w:r>
          </w:p>
        </w:tc>
        <w:tc>
          <w:tcPr>
            <w:tcW w:w="567" w:type="dxa"/>
          </w:tcPr>
          <w:p w14:paraId="5F807A76" w14:textId="77777777" w:rsidR="00AD5FA8" w:rsidRDefault="00061AB3">
            <w:pPr>
              <w:pStyle w:val="12-3"/>
              <w:rPr>
                <w:sz w:val="22"/>
                <w:szCs w:val="22"/>
                <w:lang w:val="en-US"/>
              </w:rPr>
            </w:pPr>
            <w:r>
              <w:rPr>
                <w:sz w:val="22"/>
                <w:szCs w:val="22"/>
                <w:lang w:val="en-US"/>
              </w:rPr>
              <w:t>П</w:t>
            </w:r>
          </w:p>
        </w:tc>
        <w:tc>
          <w:tcPr>
            <w:tcW w:w="1134" w:type="dxa"/>
          </w:tcPr>
          <w:p w14:paraId="5EE6F2D5" w14:textId="77777777" w:rsidR="00AD5FA8" w:rsidRDefault="00061AB3">
            <w:pPr>
              <w:pStyle w:val="12-3"/>
              <w:rPr>
                <w:sz w:val="22"/>
                <w:szCs w:val="22"/>
                <w:lang w:val="en-US"/>
              </w:rPr>
            </w:pPr>
            <w:r>
              <w:rPr>
                <w:sz w:val="22"/>
                <w:szCs w:val="22"/>
                <w:lang w:val="en-US"/>
              </w:rPr>
              <w:t>receiptStatusType</w:t>
            </w:r>
          </w:p>
        </w:tc>
        <w:tc>
          <w:tcPr>
            <w:tcW w:w="1842" w:type="dxa"/>
          </w:tcPr>
          <w:p w14:paraId="5CFEB9C8" w14:textId="77777777" w:rsidR="00AD5FA8" w:rsidRDefault="00061AB3">
            <w:pPr>
              <w:pStyle w:val="12-3"/>
              <w:rPr>
                <w:sz w:val="22"/>
                <w:szCs w:val="22"/>
                <w:lang w:val="en-US"/>
              </w:rPr>
            </w:pPr>
            <w:r>
              <w:rPr>
                <w:sz w:val="22"/>
                <w:szCs w:val="22"/>
                <w:lang w:val="en-US"/>
              </w:rPr>
              <w:t>О</w:t>
            </w:r>
          </w:p>
        </w:tc>
        <w:tc>
          <w:tcPr>
            <w:tcW w:w="2546" w:type="dxa"/>
          </w:tcPr>
          <w:p w14:paraId="332A16C8" w14:textId="77777777" w:rsidR="00AD5FA8" w:rsidRDefault="00061AB3">
            <w:pPr>
              <w:pStyle w:val="12-3"/>
              <w:rPr>
                <w:sz w:val="22"/>
                <w:szCs w:val="22"/>
              </w:rPr>
            </w:pPr>
            <w:r>
              <w:rPr>
                <w:sz w:val="22"/>
                <w:szCs w:val="22"/>
              </w:rPr>
              <w:t>–</w:t>
            </w:r>
          </w:p>
        </w:tc>
      </w:tr>
      <w:tr w:rsidR="00AD5FA8" w14:paraId="4A4E2C9B" w14:textId="77777777">
        <w:trPr>
          <w:jc w:val="center"/>
        </w:trPr>
        <w:tc>
          <w:tcPr>
            <w:tcW w:w="1666" w:type="dxa"/>
          </w:tcPr>
          <w:p w14:paraId="7C3A9448" w14:textId="77777777" w:rsidR="00AD5FA8" w:rsidRDefault="00061AB3">
            <w:pPr>
              <w:pStyle w:val="12-3"/>
              <w:keepLines/>
              <w:rPr>
                <w:sz w:val="22"/>
                <w:szCs w:val="22"/>
                <w:lang w:val="en-US"/>
              </w:rPr>
            </w:pPr>
            <w:r>
              <w:rPr>
                <w:sz w:val="22"/>
                <w:szCs w:val="22"/>
                <w:lang w:val="en-US"/>
              </w:rPr>
              <w:t>Информация о прикреплённых вложениях</w:t>
            </w:r>
          </w:p>
        </w:tc>
        <w:tc>
          <w:tcPr>
            <w:tcW w:w="1590" w:type="dxa"/>
          </w:tcPr>
          <w:p w14:paraId="6E578284" w14:textId="77777777" w:rsidR="00AD5FA8" w:rsidRDefault="00061AB3">
            <w:pPr>
              <w:pStyle w:val="12-3"/>
              <w:keepLines/>
              <w:rPr>
                <w:sz w:val="22"/>
                <w:szCs w:val="22"/>
                <w:lang w:val="en-US"/>
              </w:rPr>
            </w:pPr>
            <w:r>
              <w:rPr>
                <w:sz w:val="22"/>
                <w:szCs w:val="22"/>
                <w:lang w:val="en-US"/>
              </w:rPr>
              <w:t>attachment</w:t>
            </w:r>
          </w:p>
        </w:tc>
        <w:tc>
          <w:tcPr>
            <w:tcW w:w="567" w:type="dxa"/>
          </w:tcPr>
          <w:p w14:paraId="2E37059B" w14:textId="77777777" w:rsidR="00AD5FA8" w:rsidRDefault="00061AB3">
            <w:pPr>
              <w:pStyle w:val="12-3"/>
              <w:keepLines/>
              <w:rPr>
                <w:sz w:val="22"/>
                <w:szCs w:val="22"/>
                <w:lang w:val="en-US"/>
              </w:rPr>
            </w:pPr>
            <w:r>
              <w:rPr>
                <w:sz w:val="22"/>
                <w:szCs w:val="22"/>
                <w:lang w:val="en-US"/>
              </w:rPr>
              <w:t>П</w:t>
            </w:r>
          </w:p>
        </w:tc>
        <w:tc>
          <w:tcPr>
            <w:tcW w:w="1134" w:type="dxa"/>
          </w:tcPr>
          <w:p w14:paraId="0FDEC455" w14:textId="77777777" w:rsidR="00AD5FA8" w:rsidRDefault="00061AB3">
            <w:pPr>
              <w:pStyle w:val="12-3"/>
              <w:keepLines/>
              <w:rPr>
                <w:sz w:val="22"/>
                <w:szCs w:val="22"/>
                <w:lang w:val="en-US"/>
              </w:rPr>
            </w:pPr>
            <w:r>
              <w:rPr>
                <w:sz w:val="22"/>
                <w:szCs w:val="22"/>
                <w:lang w:val="en-US"/>
              </w:rPr>
              <w:t>attachmentsType</w:t>
            </w:r>
          </w:p>
        </w:tc>
        <w:tc>
          <w:tcPr>
            <w:tcW w:w="1842" w:type="dxa"/>
          </w:tcPr>
          <w:p w14:paraId="701EAD1E" w14:textId="77777777" w:rsidR="00AD5FA8" w:rsidRDefault="00061AB3">
            <w:pPr>
              <w:pStyle w:val="12-3"/>
              <w:keepLines/>
              <w:rPr>
                <w:sz w:val="22"/>
                <w:szCs w:val="22"/>
                <w:lang w:val="en-US"/>
              </w:rPr>
            </w:pPr>
            <w:r>
              <w:rPr>
                <w:sz w:val="22"/>
                <w:szCs w:val="22"/>
                <w:lang w:val="en-US"/>
              </w:rPr>
              <w:t>О</w:t>
            </w:r>
          </w:p>
        </w:tc>
        <w:tc>
          <w:tcPr>
            <w:tcW w:w="2546" w:type="dxa"/>
          </w:tcPr>
          <w:p w14:paraId="63E45999" w14:textId="77777777" w:rsidR="00AD5FA8" w:rsidRDefault="00061AB3">
            <w:pPr>
              <w:pStyle w:val="12-3"/>
              <w:keepLines/>
              <w:rPr>
                <w:sz w:val="22"/>
                <w:szCs w:val="22"/>
              </w:rPr>
            </w:pPr>
            <w:r>
              <w:rPr>
                <w:sz w:val="22"/>
                <w:szCs w:val="22"/>
              </w:rPr>
              <w:t>–</w:t>
            </w:r>
          </w:p>
        </w:tc>
      </w:tr>
      <w:tr w:rsidR="00AD5FA8" w14:paraId="6457BDA7" w14:textId="77777777">
        <w:trPr>
          <w:jc w:val="center"/>
        </w:trPr>
        <w:tc>
          <w:tcPr>
            <w:tcW w:w="1666" w:type="dxa"/>
          </w:tcPr>
          <w:p w14:paraId="341210F9" w14:textId="77777777" w:rsidR="00AD5FA8" w:rsidRDefault="00061AB3">
            <w:pPr>
              <w:pStyle w:val="12-3"/>
              <w:keepLines/>
              <w:rPr>
                <w:sz w:val="22"/>
                <w:szCs w:val="22"/>
                <w:lang w:val="en-US"/>
              </w:rPr>
            </w:pPr>
            <w:r>
              <w:rPr>
                <w:sz w:val="22"/>
                <w:szCs w:val="22"/>
                <w:lang w:val="en-US"/>
              </w:rPr>
              <w:t>Имя файла</w:t>
            </w:r>
          </w:p>
        </w:tc>
        <w:tc>
          <w:tcPr>
            <w:tcW w:w="1590" w:type="dxa"/>
          </w:tcPr>
          <w:p w14:paraId="3421F20E" w14:textId="77777777" w:rsidR="00AD5FA8" w:rsidRDefault="00061AB3">
            <w:pPr>
              <w:pStyle w:val="12-3"/>
              <w:keepLines/>
              <w:rPr>
                <w:sz w:val="22"/>
                <w:szCs w:val="22"/>
                <w:lang w:val="en-US"/>
              </w:rPr>
            </w:pPr>
            <w:r>
              <w:rPr>
                <w:sz w:val="22"/>
                <w:szCs w:val="22"/>
                <w:lang w:val="en-US"/>
              </w:rPr>
              <w:t>fileName</w:t>
            </w:r>
          </w:p>
        </w:tc>
        <w:tc>
          <w:tcPr>
            <w:tcW w:w="567" w:type="dxa"/>
          </w:tcPr>
          <w:p w14:paraId="154FD583" w14:textId="77777777" w:rsidR="00AD5FA8" w:rsidRDefault="00061AB3">
            <w:pPr>
              <w:pStyle w:val="12-3"/>
              <w:keepLines/>
              <w:rPr>
                <w:sz w:val="22"/>
                <w:szCs w:val="22"/>
                <w:lang w:val="en-US"/>
              </w:rPr>
            </w:pPr>
            <w:r>
              <w:rPr>
                <w:sz w:val="22"/>
                <w:szCs w:val="22"/>
                <w:lang w:val="en-US"/>
              </w:rPr>
              <w:t>П</w:t>
            </w:r>
          </w:p>
        </w:tc>
        <w:tc>
          <w:tcPr>
            <w:tcW w:w="1134" w:type="dxa"/>
          </w:tcPr>
          <w:p w14:paraId="32BEAE93" w14:textId="77777777" w:rsidR="00AD5FA8" w:rsidRDefault="00061AB3">
            <w:pPr>
              <w:pStyle w:val="12-3"/>
              <w:keepLines/>
              <w:rPr>
                <w:sz w:val="22"/>
                <w:szCs w:val="22"/>
                <w:lang w:val="en-US"/>
              </w:rPr>
            </w:pPr>
            <w:r>
              <w:rPr>
                <w:sz w:val="22"/>
                <w:szCs w:val="22"/>
                <w:lang w:val="en-US"/>
              </w:rPr>
              <w:t>fileNameType</w:t>
            </w:r>
          </w:p>
        </w:tc>
        <w:tc>
          <w:tcPr>
            <w:tcW w:w="1842" w:type="dxa"/>
          </w:tcPr>
          <w:p w14:paraId="583C08C7" w14:textId="77777777" w:rsidR="00AD5FA8" w:rsidRDefault="00061AB3">
            <w:pPr>
              <w:pStyle w:val="12-3"/>
              <w:keepLines/>
              <w:rPr>
                <w:sz w:val="22"/>
                <w:szCs w:val="22"/>
                <w:lang w:val="en-US"/>
              </w:rPr>
            </w:pPr>
            <w:r>
              <w:rPr>
                <w:sz w:val="22"/>
                <w:szCs w:val="22"/>
                <w:lang w:val="en-US"/>
              </w:rPr>
              <w:t>О</w:t>
            </w:r>
          </w:p>
        </w:tc>
        <w:tc>
          <w:tcPr>
            <w:tcW w:w="2546" w:type="dxa"/>
          </w:tcPr>
          <w:p w14:paraId="1229B029" w14:textId="77777777" w:rsidR="00AD5FA8" w:rsidRDefault="00061AB3">
            <w:pPr>
              <w:pStyle w:val="12-3"/>
              <w:keepLines/>
              <w:rPr>
                <w:sz w:val="22"/>
                <w:szCs w:val="22"/>
              </w:rPr>
            </w:pPr>
            <w:r>
              <w:rPr>
                <w:sz w:val="22"/>
                <w:szCs w:val="22"/>
              </w:rPr>
              <w:t>–</w:t>
            </w:r>
          </w:p>
        </w:tc>
      </w:tr>
    </w:tbl>
    <w:p w14:paraId="1513A8AE" w14:textId="77777777" w:rsidR="00AD5FA8" w:rsidRDefault="00AD5FA8"/>
    <w:p w14:paraId="2E3ADC1A" w14:textId="77777777" w:rsidR="00AD5FA8" w:rsidRDefault="00061AB3">
      <w:pPr>
        <w:pStyle w:val="3"/>
      </w:pPr>
      <w:bookmarkStart w:id="319" w:name="_Toc180068703"/>
      <w:bookmarkStart w:id="320" w:name="_Toc180070153"/>
      <w:bookmarkStart w:id="321" w:name="_Toc180075446"/>
      <w:bookmarkStart w:id="322" w:name="_Toc180075596"/>
      <w:bookmarkStart w:id="323" w:name="_Toc180083381"/>
      <w:bookmarkStart w:id="324" w:name="_Toc185327585"/>
      <w:bookmarkStart w:id="325" w:name="_Toc204866252"/>
      <w:r>
        <w:t>Описание комплексного типа «fileLoadReceiptType»</w:t>
      </w:r>
      <w:bookmarkEnd w:id="319"/>
      <w:bookmarkEnd w:id="320"/>
      <w:bookmarkEnd w:id="321"/>
      <w:bookmarkEnd w:id="322"/>
      <w:bookmarkEnd w:id="323"/>
      <w:bookmarkEnd w:id="324"/>
      <w:bookmarkEnd w:id="325"/>
    </w:p>
    <w:p w14:paraId="231A9076" w14:textId="77777777" w:rsidR="00AD5FA8" w:rsidRDefault="00061AB3">
      <w:r>
        <w:t>Описание комплексного типа «fileLoadReceiptType» блока «Результат обработки файла» описано в таблице ниже (</w:t>
      </w:r>
      <w:r>
        <w:fldChar w:fldCharType="begin"/>
      </w:r>
      <w:r>
        <w:instrText xml:space="preserve"> REF _Ref191046027 \h  \* MERGEFORMAT </w:instrText>
      </w:r>
      <w:r>
        <w:fldChar w:fldCharType="separate"/>
      </w:r>
      <w:r>
        <w:t>Таблица 28</w:t>
      </w:r>
      <w:r>
        <w:fldChar w:fldCharType="end"/>
      </w:r>
      <w:r>
        <w:t>).</w:t>
      </w:r>
    </w:p>
    <w:p w14:paraId="4D24CF7D" w14:textId="77777777" w:rsidR="00AD5FA8" w:rsidRDefault="00061AB3">
      <w:pPr>
        <w:pStyle w:val="-"/>
      </w:pPr>
      <w:bookmarkStart w:id="326" w:name="_Ref191046027"/>
      <w:bookmarkStart w:id="327" w:name="_Toc180070183"/>
      <w:bookmarkStart w:id="328" w:name="_Toc180075717"/>
      <w:bookmarkStart w:id="329" w:name="_Toc180075819"/>
      <w:bookmarkStart w:id="330" w:name="_Toc183532634"/>
      <w:bookmarkStart w:id="331" w:name="_Toc204866294"/>
      <w:r>
        <w:t>Таблица </w:t>
      </w:r>
      <w:fldSimple w:instr=" SEQ Таблица \* ARABIC ">
        <w:r>
          <w:t>28</w:t>
        </w:r>
      </w:fldSimple>
      <w:bookmarkEnd w:id="326"/>
      <w:r>
        <w:t xml:space="preserve"> – Описание комплексного типа «fileLoadReceiptType»</w:t>
      </w:r>
      <w:bookmarkEnd w:id="327"/>
      <w:bookmarkEnd w:id="328"/>
      <w:bookmarkEnd w:id="329"/>
      <w:bookmarkEnd w:id="330"/>
      <w:bookmarkEnd w:id="331"/>
    </w:p>
    <w:tbl>
      <w:tblPr>
        <w:tblStyle w:val="GOSTTable2"/>
        <w:tblW w:w="0" w:type="auto"/>
        <w:tblLayout w:type="fixed"/>
        <w:tblLook w:val="01E0" w:firstRow="1" w:lastRow="1" w:firstColumn="1" w:lastColumn="1" w:noHBand="0" w:noVBand="0"/>
        <w:tblCaption w:val="Описание"/>
      </w:tblPr>
      <w:tblGrid>
        <w:gridCol w:w="1696"/>
        <w:gridCol w:w="1560"/>
        <w:gridCol w:w="567"/>
        <w:gridCol w:w="1134"/>
        <w:gridCol w:w="1842"/>
        <w:gridCol w:w="2546"/>
      </w:tblGrid>
      <w:tr w:rsidR="00AD5FA8" w14:paraId="53CDB9B6" w14:textId="77777777" w:rsidTr="00AD5FA8">
        <w:trPr>
          <w:cnfStyle w:val="100000000000" w:firstRow="1" w:lastRow="0" w:firstColumn="0" w:lastColumn="0" w:oddVBand="0" w:evenVBand="0" w:oddHBand="0" w:evenHBand="0" w:firstRowFirstColumn="0" w:firstRowLastColumn="0" w:lastRowFirstColumn="0" w:lastRowLastColumn="0"/>
        </w:trPr>
        <w:tc>
          <w:tcPr>
            <w:tcW w:w="1696" w:type="dxa"/>
          </w:tcPr>
          <w:p w14:paraId="1838D956" w14:textId="77777777" w:rsidR="00AD5FA8" w:rsidRDefault="00061AB3">
            <w:pPr>
              <w:pStyle w:val="12-4"/>
              <w:rPr>
                <w:bCs/>
                <w:sz w:val="22"/>
                <w:szCs w:val="22"/>
              </w:rPr>
            </w:pPr>
            <w:r>
              <w:rPr>
                <w:bCs/>
                <w:sz w:val="22"/>
                <w:szCs w:val="22"/>
              </w:rPr>
              <w:t>Наименование реквизита</w:t>
            </w:r>
          </w:p>
        </w:tc>
        <w:tc>
          <w:tcPr>
            <w:tcW w:w="1560" w:type="dxa"/>
          </w:tcPr>
          <w:p w14:paraId="57F6736F" w14:textId="77777777" w:rsidR="00AD5FA8" w:rsidRDefault="00061AB3">
            <w:pPr>
              <w:pStyle w:val="12-4"/>
              <w:rPr>
                <w:bCs/>
                <w:sz w:val="22"/>
                <w:szCs w:val="22"/>
              </w:rPr>
            </w:pPr>
            <w:r>
              <w:rPr>
                <w:bCs/>
                <w:sz w:val="22"/>
                <w:szCs w:val="22"/>
              </w:rPr>
              <w:t>Сокращенное наименование (код) реквизита</w:t>
            </w:r>
          </w:p>
        </w:tc>
        <w:tc>
          <w:tcPr>
            <w:tcW w:w="567" w:type="dxa"/>
          </w:tcPr>
          <w:p w14:paraId="24B75632" w14:textId="77777777" w:rsidR="00AD5FA8" w:rsidRDefault="00061AB3">
            <w:pPr>
              <w:pStyle w:val="12-4"/>
              <w:rPr>
                <w:bCs/>
                <w:sz w:val="22"/>
                <w:szCs w:val="22"/>
              </w:rPr>
            </w:pPr>
            <w:r>
              <w:rPr>
                <w:bCs/>
                <w:sz w:val="22"/>
                <w:szCs w:val="22"/>
              </w:rPr>
              <w:t>Тип</w:t>
            </w:r>
          </w:p>
        </w:tc>
        <w:tc>
          <w:tcPr>
            <w:tcW w:w="1134" w:type="dxa"/>
          </w:tcPr>
          <w:p w14:paraId="28729315" w14:textId="77777777" w:rsidR="00AD5FA8" w:rsidRDefault="00061AB3">
            <w:pPr>
              <w:pStyle w:val="12-4"/>
              <w:rPr>
                <w:bCs/>
                <w:sz w:val="22"/>
                <w:szCs w:val="22"/>
              </w:rPr>
            </w:pPr>
            <w:r>
              <w:rPr>
                <w:bCs/>
                <w:sz w:val="22"/>
                <w:szCs w:val="22"/>
              </w:rPr>
              <w:t>Формат реквизита</w:t>
            </w:r>
          </w:p>
        </w:tc>
        <w:tc>
          <w:tcPr>
            <w:tcW w:w="1842" w:type="dxa"/>
          </w:tcPr>
          <w:p w14:paraId="4E815B14" w14:textId="77777777" w:rsidR="00AD5FA8" w:rsidRDefault="00061AB3">
            <w:pPr>
              <w:pStyle w:val="12-4"/>
              <w:rPr>
                <w:bCs/>
                <w:sz w:val="22"/>
                <w:szCs w:val="22"/>
              </w:rPr>
            </w:pPr>
            <w:r>
              <w:rPr>
                <w:bCs/>
                <w:sz w:val="22"/>
                <w:szCs w:val="22"/>
              </w:rPr>
              <w:t>Обязательность</w:t>
            </w:r>
          </w:p>
        </w:tc>
        <w:tc>
          <w:tcPr>
            <w:tcW w:w="2546" w:type="dxa"/>
          </w:tcPr>
          <w:p w14:paraId="538FEEEC" w14:textId="77777777" w:rsidR="00AD5FA8" w:rsidRDefault="00061AB3">
            <w:pPr>
              <w:pStyle w:val="12-4"/>
              <w:rPr>
                <w:bCs/>
                <w:sz w:val="22"/>
                <w:szCs w:val="22"/>
              </w:rPr>
            </w:pPr>
            <w:r>
              <w:rPr>
                <w:bCs/>
                <w:sz w:val="22"/>
                <w:szCs w:val="22"/>
              </w:rPr>
              <w:t>Дополнительная информация</w:t>
            </w:r>
          </w:p>
        </w:tc>
      </w:tr>
      <w:tr w:rsidR="00AD5FA8" w14:paraId="06CB3503" w14:textId="77777777" w:rsidTr="00AD5FA8">
        <w:trPr>
          <w:cnfStyle w:val="000000100000" w:firstRow="0" w:lastRow="0" w:firstColumn="0" w:lastColumn="0" w:oddVBand="0" w:evenVBand="0" w:oddHBand="1" w:evenHBand="0" w:firstRowFirstColumn="0" w:firstRowLastColumn="0" w:lastRowFirstColumn="0" w:lastRowLastColumn="0"/>
        </w:trPr>
        <w:tc>
          <w:tcPr>
            <w:tcW w:w="1696" w:type="dxa"/>
          </w:tcPr>
          <w:p w14:paraId="165A5D20" w14:textId="77777777" w:rsidR="00AD5FA8" w:rsidRDefault="00061AB3">
            <w:pPr>
              <w:pStyle w:val="12-3"/>
              <w:keepLines/>
              <w:rPr>
                <w:sz w:val="22"/>
                <w:szCs w:val="22"/>
              </w:rPr>
            </w:pPr>
            <w:r>
              <w:rPr>
                <w:sz w:val="22"/>
                <w:szCs w:val="22"/>
              </w:rPr>
              <w:t>Идентификатор загруженного файла в интеграционном ФХ</w:t>
            </w:r>
          </w:p>
        </w:tc>
        <w:tc>
          <w:tcPr>
            <w:tcW w:w="1560" w:type="dxa"/>
          </w:tcPr>
          <w:p w14:paraId="23B35E95" w14:textId="77777777" w:rsidR="00AD5FA8" w:rsidRDefault="00061AB3">
            <w:pPr>
              <w:pStyle w:val="12-3"/>
              <w:keepLines/>
              <w:rPr>
                <w:sz w:val="22"/>
                <w:szCs w:val="22"/>
              </w:rPr>
            </w:pPr>
            <w:r>
              <w:rPr>
                <w:sz w:val="22"/>
                <w:szCs w:val="22"/>
              </w:rPr>
              <w:t>id</w:t>
            </w:r>
          </w:p>
        </w:tc>
        <w:tc>
          <w:tcPr>
            <w:tcW w:w="567" w:type="dxa"/>
          </w:tcPr>
          <w:p w14:paraId="33403852" w14:textId="77777777" w:rsidR="00AD5FA8" w:rsidRDefault="00061AB3">
            <w:pPr>
              <w:pStyle w:val="12-3"/>
              <w:keepLines/>
              <w:rPr>
                <w:sz w:val="22"/>
                <w:szCs w:val="22"/>
              </w:rPr>
            </w:pPr>
            <w:r>
              <w:rPr>
                <w:sz w:val="22"/>
                <w:szCs w:val="22"/>
              </w:rPr>
              <w:t>П</w:t>
            </w:r>
          </w:p>
        </w:tc>
        <w:tc>
          <w:tcPr>
            <w:tcW w:w="1134" w:type="dxa"/>
          </w:tcPr>
          <w:p w14:paraId="41BD727D" w14:textId="77777777" w:rsidR="00AD5FA8" w:rsidRDefault="00061AB3">
            <w:pPr>
              <w:pStyle w:val="12-3"/>
              <w:keepLines/>
              <w:rPr>
                <w:sz w:val="22"/>
                <w:szCs w:val="22"/>
              </w:rPr>
            </w:pPr>
            <w:r>
              <w:rPr>
                <w:sz w:val="22"/>
                <w:szCs w:val="22"/>
              </w:rPr>
              <w:t>T(1-15)</w:t>
            </w:r>
          </w:p>
        </w:tc>
        <w:tc>
          <w:tcPr>
            <w:tcW w:w="1842" w:type="dxa"/>
          </w:tcPr>
          <w:p w14:paraId="1BDDF0F1" w14:textId="77777777" w:rsidR="00AD5FA8" w:rsidRDefault="00061AB3">
            <w:pPr>
              <w:pStyle w:val="12-3"/>
              <w:keepLines/>
              <w:rPr>
                <w:sz w:val="22"/>
                <w:szCs w:val="22"/>
              </w:rPr>
            </w:pPr>
            <w:r>
              <w:rPr>
                <w:sz w:val="22"/>
                <w:szCs w:val="22"/>
              </w:rPr>
              <w:t>О</w:t>
            </w:r>
          </w:p>
        </w:tc>
        <w:tc>
          <w:tcPr>
            <w:tcW w:w="2546" w:type="dxa"/>
          </w:tcPr>
          <w:p w14:paraId="2C7104A0" w14:textId="77777777" w:rsidR="00AD5FA8" w:rsidRDefault="00061AB3">
            <w:pPr>
              <w:pStyle w:val="12-3"/>
              <w:keepLines/>
              <w:rPr>
                <w:sz w:val="22"/>
                <w:szCs w:val="22"/>
              </w:rPr>
            </w:pPr>
            <w:r>
              <w:rPr>
                <w:sz w:val="22"/>
                <w:szCs w:val="22"/>
              </w:rPr>
              <w:t>–</w:t>
            </w:r>
          </w:p>
        </w:tc>
      </w:tr>
      <w:tr w:rsidR="00AD5FA8" w14:paraId="7FD4681E" w14:textId="77777777" w:rsidTr="00AD5FA8">
        <w:trPr>
          <w:cnfStyle w:val="000000010000" w:firstRow="0" w:lastRow="0" w:firstColumn="0" w:lastColumn="0" w:oddVBand="0" w:evenVBand="0" w:oddHBand="0" w:evenHBand="1" w:firstRowFirstColumn="0" w:firstRowLastColumn="0" w:lastRowFirstColumn="0" w:lastRowLastColumn="0"/>
        </w:trPr>
        <w:tc>
          <w:tcPr>
            <w:tcW w:w="1696" w:type="dxa"/>
          </w:tcPr>
          <w:p w14:paraId="3CBD611F" w14:textId="77777777" w:rsidR="00AD5FA8" w:rsidRDefault="00061AB3">
            <w:pPr>
              <w:pStyle w:val="12-3"/>
              <w:keepLines/>
              <w:rPr>
                <w:sz w:val="22"/>
                <w:szCs w:val="22"/>
              </w:rPr>
            </w:pPr>
            <w:r>
              <w:rPr>
                <w:sz w:val="22"/>
                <w:szCs w:val="22"/>
              </w:rPr>
              <w:t>Дата и время формирования пакета</w:t>
            </w:r>
          </w:p>
        </w:tc>
        <w:tc>
          <w:tcPr>
            <w:tcW w:w="1560" w:type="dxa"/>
          </w:tcPr>
          <w:p w14:paraId="4843C278" w14:textId="77777777" w:rsidR="00AD5FA8" w:rsidRDefault="00061AB3">
            <w:pPr>
              <w:pStyle w:val="12-3"/>
              <w:keepLines/>
              <w:rPr>
                <w:sz w:val="22"/>
                <w:szCs w:val="22"/>
              </w:rPr>
            </w:pPr>
            <w:r>
              <w:rPr>
                <w:sz w:val="22"/>
                <w:szCs w:val="22"/>
              </w:rPr>
              <w:t>creationDateTime</w:t>
            </w:r>
          </w:p>
        </w:tc>
        <w:tc>
          <w:tcPr>
            <w:tcW w:w="567" w:type="dxa"/>
          </w:tcPr>
          <w:p w14:paraId="6A88581F" w14:textId="77777777" w:rsidR="00AD5FA8" w:rsidRDefault="00061AB3">
            <w:pPr>
              <w:pStyle w:val="12-3"/>
              <w:keepLines/>
              <w:rPr>
                <w:sz w:val="22"/>
                <w:szCs w:val="22"/>
              </w:rPr>
            </w:pPr>
            <w:r>
              <w:rPr>
                <w:sz w:val="22"/>
                <w:szCs w:val="22"/>
              </w:rPr>
              <w:t>П</w:t>
            </w:r>
          </w:p>
        </w:tc>
        <w:tc>
          <w:tcPr>
            <w:tcW w:w="1134" w:type="dxa"/>
          </w:tcPr>
          <w:p w14:paraId="0BA997FF" w14:textId="77777777" w:rsidR="00AD5FA8" w:rsidRDefault="00061AB3">
            <w:pPr>
              <w:pStyle w:val="12-3"/>
              <w:keepLines/>
              <w:rPr>
                <w:sz w:val="22"/>
                <w:szCs w:val="22"/>
              </w:rPr>
            </w:pPr>
            <w:r>
              <w:rPr>
                <w:sz w:val="22"/>
                <w:szCs w:val="22"/>
              </w:rPr>
              <w:t>Date</w:t>
            </w:r>
          </w:p>
        </w:tc>
        <w:tc>
          <w:tcPr>
            <w:tcW w:w="1842" w:type="dxa"/>
          </w:tcPr>
          <w:p w14:paraId="0438D959" w14:textId="77777777" w:rsidR="00AD5FA8" w:rsidRDefault="00061AB3">
            <w:pPr>
              <w:pStyle w:val="12-3"/>
              <w:keepLines/>
              <w:rPr>
                <w:sz w:val="22"/>
                <w:szCs w:val="22"/>
              </w:rPr>
            </w:pPr>
            <w:r>
              <w:rPr>
                <w:sz w:val="22"/>
                <w:szCs w:val="22"/>
              </w:rPr>
              <w:t>Н</w:t>
            </w:r>
          </w:p>
        </w:tc>
        <w:tc>
          <w:tcPr>
            <w:tcW w:w="2546" w:type="dxa"/>
          </w:tcPr>
          <w:p w14:paraId="13F6D84B" w14:textId="77777777" w:rsidR="00AD5FA8" w:rsidRDefault="00061AB3">
            <w:pPr>
              <w:pStyle w:val="12-3"/>
              <w:keepLines/>
              <w:rPr>
                <w:sz w:val="22"/>
                <w:szCs w:val="22"/>
              </w:rPr>
            </w:pPr>
            <w:r>
              <w:rPr>
                <w:sz w:val="22"/>
                <w:szCs w:val="22"/>
              </w:rPr>
              <w:t>–</w:t>
            </w:r>
          </w:p>
        </w:tc>
      </w:tr>
      <w:tr w:rsidR="00AD5FA8" w14:paraId="4E20DD43" w14:textId="77777777" w:rsidTr="00AD5FA8">
        <w:trPr>
          <w:cnfStyle w:val="000000100000" w:firstRow="0" w:lastRow="0" w:firstColumn="0" w:lastColumn="0" w:oddVBand="0" w:evenVBand="0" w:oddHBand="1" w:evenHBand="0" w:firstRowFirstColumn="0" w:firstRowLastColumn="0" w:lastRowFirstColumn="0" w:lastRowLastColumn="0"/>
        </w:trPr>
        <w:tc>
          <w:tcPr>
            <w:tcW w:w="1696" w:type="dxa"/>
          </w:tcPr>
          <w:p w14:paraId="12AB53EB" w14:textId="77777777" w:rsidR="00AD5FA8" w:rsidRDefault="00061AB3">
            <w:pPr>
              <w:pStyle w:val="12-3"/>
              <w:keepLines/>
              <w:rPr>
                <w:sz w:val="22"/>
                <w:szCs w:val="22"/>
              </w:rPr>
            </w:pPr>
            <w:r>
              <w:rPr>
                <w:sz w:val="22"/>
                <w:szCs w:val="22"/>
              </w:rPr>
              <w:t>Статус загрузки файла</w:t>
            </w:r>
          </w:p>
        </w:tc>
        <w:tc>
          <w:tcPr>
            <w:tcW w:w="1560" w:type="dxa"/>
          </w:tcPr>
          <w:p w14:paraId="51BF0C27" w14:textId="77777777" w:rsidR="00AD5FA8" w:rsidRDefault="00061AB3">
            <w:pPr>
              <w:pStyle w:val="12-3"/>
              <w:keepLines/>
              <w:rPr>
                <w:sz w:val="22"/>
                <w:szCs w:val="22"/>
              </w:rPr>
            </w:pPr>
            <w:r>
              <w:rPr>
                <w:sz w:val="22"/>
                <w:szCs w:val="22"/>
              </w:rPr>
              <w:t>status</w:t>
            </w:r>
          </w:p>
        </w:tc>
        <w:tc>
          <w:tcPr>
            <w:tcW w:w="567" w:type="dxa"/>
          </w:tcPr>
          <w:p w14:paraId="29420D56" w14:textId="77777777" w:rsidR="00AD5FA8" w:rsidRDefault="00061AB3">
            <w:pPr>
              <w:pStyle w:val="12-3"/>
              <w:keepLines/>
              <w:rPr>
                <w:sz w:val="22"/>
                <w:szCs w:val="22"/>
              </w:rPr>
            </w:pPr>
            <w:r>
              <w:rPr>
                <w:sz w:val="22"/>
                <w:szCs w:val="22"/>
              </w:rPr>
              <w:t>П</w:t>
            </w:r>
          </w:p>
        </w:tc>
        <w:tc>
          <w:tcPr>
            <w:tcW w:w="1134" w:type="dxa"/>
          </w:tcPr>
          <w:p w14:paraId="6606558F" w14:textId="77777777" w:rsidR="00AD5FA8" w:rsidRDefault="00061AB3">
            <w:pPr>
              <w:pStyle w:val="12-3"/>
              <w:keepLines/>
              <w:rPr>
                <w:sz w:val="22"/>
                <w:szCs w:val="22"/>
              </w:rPr>
            </w:pPr>
            <w:r>
              <w:rPr>
                <w:sz w:val="22"/>
                <w:szCs w:val="22"/>
              </w:rPr>
              <w:t>Т(1-10)</w:t>
            </w:r>
          </w:p>
        </w:tc>
        <w:tc>
          <w:tcPr>
            <w:tcW w:w="1842" w:type="dxa"/>
          </w:tcPr>
          <w:p w14:paraId="1C0D4D6E" w14:textId="77777777" w:rsidR="00AD5FA8" w:rsidRDefault="00061AB3">
            <w:pPr>
              <w:pStyle w:val="12-3"/>
              <w:keepLines/>
              <w:rPr>
                <w:sz w:val="22"/>
                <w:szCs w:val="22"/>
              </w:rPr>
            </w:pPr>
            <w:r>
              <w:rPr>
                <w:sz w:val="22"/>
                <w:szCs w:val="22"/>
              </w:rPr>
              <w:t>О</w:t>
            </w:r>
          </w:p>
        </w:tc>
        <w:tc>
          <w:tcPr>
            <w:tcW w:w="2546" w:type="dxa"/>
          </w:tcPr>
          <w:p w14:paraId="45603FD0" w14:textId="77777777" w:rsidR="00AD5FA8" w:rsidRDefault="00061AB3">
            <w:pPr>
              <w:pStyle w:val="12-3"/>
              <w:keepLines/>
              <w:rPr>
                <w:sz w:val="22"/>
                <w:szCs w:val="22"/>
              </w:rPr>
            </w:pPr>
            <w:r>
              <w:rPr>
                <w:sz w:val="22"/>
                <w:szCs w:val="22"/>
              </w:rPr>
              <w:t>Статус загрузки файла в ФХ:</w:t>
            </w:r>
          </w:p>
          <w:p w14:paraId="187CFA03" w14:textId="77777777" w:rsidR="00AD5FA8" w:rsidRDefault="00061AB3">
            <w:pPr>
              <w:pStyle w:val="12-"/>
              <w:rPr>
                <w:sz w:val="22"/>
                <w:szCs w:val="22"/>
              </w:rPr>
            </w:pPr>
            <w:r>
              <w:rPr>
                <w:sz w:val="22"/>
                <w:szCs w:val="22"/>
              </w:rPr>
              <w:t>SUCCESS – загружено успешно;</w:t>
            </w:r>
          </w:p>
          <w:p w14:paraId="0D900AB4" w14:textId="77777777" w:rsidR="00AD5FA8" w:rsidRDefault="00061AB3">
            <w:pPr>
              <w:pStyle w:val="12-"/>
              <w:rPr>
                <w:sz w:val="22"/>
                <w:szCs w:val="22"/>
              </w:rPr>
            </w:pPr>
            <w:r>
              <w:rPr>
                <w:sz w:val="22"/>
                <w:szCs w:val="22"/>
              </w:rPr>
              <w:t>FAILURE – ошибки при загрузке;</w:t>
            </w:r>
          </w:p>
          <w:p w14:paraId="69F7450C" w14:textId="77777777" w:rsidR="00AD5FA8" w:rsidRDefault="00061AB3">
            <w:pPr>
              <w:pStyle w:val="12-"/>
            </w:pPr>
            <w:r>
              <w:rPr>
                <w:sz w:val="22"/>
                <w:szCs w:val="22"/>
              </w:rPr>
              <w:t>PROCESSING – загружается</w:t>
            </w:r>
          </w:p>
        </w:tc>
      </w:tr>
    </w:tbl>
    <w:p w14:paraId="5DD52F80" w14:textId="77777777" w:rsidR="00AD5FA8" w:rsidRDefault="00AD5FA8"/>
    <w:p w14:paraId="568C2B5F" w14:textId="77777777" w:rsidR="00AD5FA8" w:rsidRDefault="00061AB3">
      <w:pPr>
        <w:pStyle w:val="3"/>
      </w:pPr>
      <w:bookmarkStart w:id="332" w:name="_Toc180068704"/>
      <w:bookmarkStart w:id="333" w:name="_Toc180070154"/>
      <w:bookmarkStart w:id="334" w:name="_Toc180075447"/>
      <w:bookmarkStart w:id="335" w:name="_Toc180075597"/>
      <w:bookmarkStart w:id="336" w:name="_Toc180083382"/>
      <w:bookmarkStart w:id="337" w:name="_Toc185327586"/>
      <w:bookmarkStart w:id="338" w:name="_Toc204866253"/>
      <w:r>
        <w:t>Описание комплексного типа «packageType»</w:t>
      </w:r>
      <w:bookmarkEnd w:id="332"/>
      <w:bookmarkEnd w:id="333"/>
      <w:bookmarkEnd w:id="334"/>
      <w:bookmarkEnd w:id="335"/>
      <w:bookmarkEnd w:id="336"/>
      <w:bookmarkEnd w:id="337"/>
      <w:bookmarkEnd w:id="338"/>
    </w:p>
    <w:p w14:paraId="5A68CE9A" w14:textId="77777777" w:rsidR="00AD5FA8" w:rsidRDefault="00061AB3">
      <w:r>
        <w:t>Описание комплексного типа «packageType» блока «Интеграционный пакет представлено в таблице ниже (</w:t>
      </w:r>
      <w:r>
        <w:fldChar w:fldCharType="begin"/>
      </w:r>
      <w:r>
        <w:instrText xml:space="preserve"> REF _Ref180166350 \h  \* MERGEFORMAT </w:instrText>
      </w:r>
      <w:r>
        <w:fldChar w:fldCharType="separate"/>
      </w:r>
      <w:r>
        <w:t>Таблица 29</w:t>
      </w:r>
      <w:r>
        <w:fldChar w:fldCharType="end"/>
      </w:r>
      <w:r>
        <w:t>). Структура для передачи информации о принимаемых и передаваемых документах, при взаимодействии с Модулем.</w:t>
      </w:r>
    </w:p>
    <w:p w14:paraId="01CAC3CA" w14:textId="77777777" w:rsidR="00AD5FA8" w:rsidRDefault="00061AB3">
      <w:pPr>
        <w:pStyle w:val="-"/>
      </w:pPr>
      <w:bookmarkStart w:id="339" w:name="_Ref180166350"/>
      <w:bookmarkStart w:id="340" w:name="_Toc180070184"/>
      <w:bookmarkStart w:id="341" w:name="_Toc180075718"/>
      <w:bookmarkStart w:id="342" w:name="_Toc180075820"/>
      <w:bookmarkStart w:id="343" w:name="_Toc183532635"/>
      <w:bookmarkStart w:id="344" w:name="_Toc204866295"/>
      <w:r>
        <w:t>Таблица </w:t>
      </w:r>
      <w:fldSimple w:instr=" SEQ Таблица \* ARABIC ">
        <w:r>
          <w:t>29</w:t>
        </w:r>
      </w:fldSimple>
      <w:bookmarkEnd w:id="339"/>
      <w:r>
        <w:t xml:space="preserve"> – Описание комплексного типа «packageType»</w:t>
      </w:r>
      <w:bookmarkEnd w:id="340"/>
      <w:bookmarkEnd w:id="341"/>
      <w:bookmarkEnd w:id="342"/>
      <w:bookmarkEnd w:id="343"/>
      <w:bookmarkEnd w:id="344"/>
    </w:p>
    <w:tbl>
      <w:tblPr>
        <w:tblStyle w:val="GOSTTable2"/>
        <w:tblW w:w="0" w:type="auto"/>
        <w:tblLayout w:type="fixed"/>
        <w:tblLook w:val="01E0" w:firstRow="1" w:lastRow="1" w:firstColumn="1" w:lastColumn="1" w:noHBand="0" w:noVBand="0"/>
      </w:tblPr>
      <w:tblGrid>
        <w:gridCol w:w="1696"/>
        <w:gridCol w:w="1560"/>
        <w:gridCol w:w="567"/>
        <w:gridCol w:w="1134"/>
        <w:gridCol w:w="1842"/>
        <w:gridCol w:w="2546"/>
      </w:tblGrid>
      <w:tr w:rsidR="00AD5FA8" w14:paraId="1DABDA62" w14:textId="77777777" w:rsidTr="00AD5FA8">
        <w:trPr>
          <w:cnfStyle w:val="100000000000" w:firstRow="1" w:lastRow="0" w:firstColumn="0" w:lastColumn="0" w:oddVBand="0" w:evenVBand="0" w:oddHBand="0" w:evenHBand="0" w:firstRowFirstColumn="0" w:firstRowLastColumn="0" w:lastRowFirstColumn="0" w:lastRowLastColumn="0"/>
        </w:trPr>
        <w:tc>
          <w:tcPr>
            <w:tcW w:w="1696" w:type="dxa"/>
          </w:tcPr>
          <w:p w14:paraId="5AC5C7B1" w14:textId="77777777" w:rsidR="00AD5FA8" w:rsidRDefault="00061AB3">
            <w:pPr>
              <w:pStyle w:val="12-4"/>
              <w:rPr>
                <w:bCs/>
                <w:sz w:val="22"/>
                <w:szCs w:val="22"/>
              </w:rPr>
            </w:pPr>
            <w:r>
              <w:rPr>
                <w:bCs/>
                <w:sz w:val="22"/>
                <w:szCs w:val="22"/>
              </w:rPr>
              <w:t>Наименование реквизита</w:t>
            </w:r>
          </w:p>
        </w:tc>
        <w:tc>
          <w:tcPr>
            <w:tcW w:w="1560" w:type="dxa"/>
          </w:tcPr>
          <w:p w14:paraId="708AAAB1" w14:textId="77777777" w:rsidR="00AD5FA8" w:rsidRDefault="00061AB3">
            <w:pPr>
              <w:pStyle w:val="12-4"/>
              <w:rPr>
                <w:bCs/>
                <w:sz w:val="22"/>
                <w:szCs w:val="22"/>
              </w:rPr>
            </w:pPr>
            <w:r>
              <w:rPr>
                <w:bCs/>
                <w:sz w:val="22"/>
                <w:szCs w:val="22"/>
              </w:rPr>
              <w:t>Сокращенное наименование (код) реквизита</w:t>
            </w:r>
          </w:p>
        </w:tc>
        <w:tc>
          <w:tcPr>
            <w:tcW w:w="567" w:type="dxa"/>
          </w:tcPr>
          <w:p w14:paraId="12C32D88" w14:textId="77777777" w:rsidR="00AD5FA8" w:rsidRDefault="00061AB3">
            <w:pPr>
              <w:pStyle w:val="12-4"/>
              <w:rPr>
                <w:bCs/>
                <w:sz w:val="22"/>
                <w:szCs w:val="22"/>
              </w:rPr>
            </w:pPr>
            <w:r>
              <w:rPr>
                <w:bCs/>
                <w:sz w:val="22"/>
                <w:szCs w:val="22"/>
              </w:rPr>
              <w:t>Тип</w:t>
            </w:r>
          </w:p>
        </w:tc>
        <w:tc>
          <w:tcPr>
            <w:tcW w:w="1134" w:type="dxa"/>
          </w:tcPr>
          <w:p w14:paraId="64B67D2A" w14:textId="77777777" w:rsidR="00AD5FA8" w:rsidRDefault="00061AB3">
            <w:pPr>
              <w:pStyle w:val="12-4"/>
              <w:rPr>
                <w:bCs/>
                <w:sz w:val="22"/>
                <w:szCs w:val="22"/>
              </w:rPr>
            </w:pPr>
            <w:r>
              <w:rPr>
                <w:bCs/>
                <w:sz w:val="22"/>
                <w:szCs w:val="22"/>
              </w:rPr>
              <w:t>Формат реквизита</w:t>
            </w:r>
          </w:p>
        </w:tc>
        <w:tc>
          <w:tcPr>
            <w:tcW w:w="1842" w:type="dxa"/>
          </w:tcPr>
          <w:p w14:paraId="47ECAE64" w14:textId="77777777" w:rsidR="00AD5FA8" w:rsidRDefault="00061AB3">
            <w:pPr>
              <w:pStyle w:val="12-4"/>
              <w:rPr>
                <w:bCs/>
                <w:sz w:val="22"/>
                <w:szCs w:val="22"/>
              </w:rPr>
            </w:pPr>
            <w:r>
              <w:rPr>
                <w:bCs/>
                <w:sz w:val="22"/>
                <w:szCs w:val="22"/>
              </w:rPr>
              <w:t>Обязательность</w:t>
            </w:r>
          </w:p>
        </w:tc>
        <w:tc>
          <w:tcPr>
            <w:tcW w:w="2546" w:type="dxa"/>
          </w:tcPr>
          <w:p w14:paraId="5DEB0F03" w14:textId="77777777" w:rsidR="00AD5FA8" w:rsidRDefault="00061AB3">
            <w:pPr>
              <w:pStyle w:val="12-4"/>
              <w:rPr>
                <w:bCs/>
                <w:sz w:val="22"/>
                <w:szCs w:val="22"/>
              </w:rPr>
            </w:pPr>
            <w:r>
              <w:rPr>
                <w:bCs/>
                <w:sz w:val="22"/>
                <w:szCs w:val="22"/>
              </w:rPr>
              <w:t>Дополнительная информация</w:t>
            </w:r>
          </w:p>
        </w:tc>
      </w:tr>
      <w:tr w:rsidR="00AD5FA8" w14:paraId="5EDECFC8" w14:textId="77777777" w:rsidTr="00AD5FA8">
        <w:trPr>
          <w:cnfStyle w:val="000000100000" w:firstRow="0" w:lastRow="0" w:firstColumn="0" w:lastColumn="0" w:oddVBand="0" w:evenVBand="0" w:oddHBand="1" w:evenHBand="0" w:firstRowFirstColumn="0" w:firstRowLastColumn="0" w:lastRowFirstColumn="0" w:lastRowLastColumn="0"/>
        </w:trPr>
        <w:tc>
          <w:tcPr>
            <w:tcW w:w="1696" w:type="dxa"/>
          </w:tcPr>
          <w:p w14:paraId="64E5917B" w14:textId="77777777" w:rsidR="00AD5FA8" w:rsidRDefault="00061AB3">
            <w:pPr>
              <w:pStyle w:val="12-3"/>
              <w:keepLines/>
              <w:rPr>
                <w:sz w:val="22"/>
                <w:szCs w:val="22"/>
              </w:rPr>
            </w:pPr>
            <w:r>
              <w:rPr>
                <w:sz w:val="22"/>
                <w:szCs w:val="22"/>
              </w:rPr>
              <w:t>Транспортная информация о передаваемом документе</w:t>
            </w:r>
          </w:p>
        </w:tc>
        <w:tc>
          <w:tcPr>
            <w:tcW w:w="1560" w:type="dxa"/>
          </w:tcPr>
          <w:p w14:paraId="560AF825" w14:textId="77777777" w:rsidR="00AD5FA8" w:rsidRDefault="00061AB3">
            <w:pPr>
              <w:pStyle w:val="12-3"/>
              <w:keepLines/>
              <w:rPr>
                <w:sz w:val="22"/>
                <w:szCs w:val="22"/>
              </w:rPr>
            </w:pPr>
            <w:r>
              <w:rPr>
                <w:sz w:val="22"/>
                <w:szCs w:val="22"/>
              </w:rPr>
              <w:t>header</w:t>
            </w:r>
          </w:p>
        </w:tc>
        <w:tc>
          <w:tcPr>
            <w:tcW w:w="567" w:type="dxa"/>
          </w:tcPr>
          <w:p w14:paraId="7DDE82D2" w14:textId="77777777" w:rsidR="00AD5FA8" w:rsidRDefault="00061AB3">
            <w:pPr>
              <w:pStyle w:val="12-3"/>
              <w:keepLines/>
              <w:rPr>
                <w:sz w:val="22"/>
                <w:szCs w:val="22"/>
              </w:rPr>
            </w:pPr>
            <w:r>
              <w:rPr>
                <w:sz w:val="22"/>
                <w:szCs w:val="22"/>
              </w:rPr>
              <w:t>П</w:t>
            </w:r>
          </w:p>
        </w:tc>
        <w:tc>
          <w:tcPr>
            <w:tcW w:w="1134" w:type="dxa"/>
          </w:tcPr>
          <w:p w14:paraId="5C4DBB42" w14:textId="77777777" w:rsidR="00AD5FA8" w:rsidRDefault="00061AB3">
            <w:pPr>
              <w:pStyle w:val="12-3"/>
              <w:keepLines/>
              <w:rPr>
                <w:sz w:val="22"/>
                <w:szCs w:val="22"/>
              </w:rPr>
            </w:pPr>
            <w:r>
              <w:rPr>
                <w:sz w:val="22"/>
                <w:szCs w:val="22"/>
              </w:rPr>
              <w:t>T(1-15)</w:t>
            </w:r>
          </w:p>
        </w:tc>
        <w:tc>
          <w:tcPr>
            <w:tcW w:w="1842" w:type="dxa"/>
          </w:tcPr>
          <w:p w14:paraId="2D15AE51" w14:textId="77777777" w:rsidR="00AD5FA8" w:rsidRDefault="00061AB3">
            <w:pPr>
              <w:pStyle w:val="12-3"/>
              <w:keepLines/>
              <w:rPr>
                <w:sz w:val="22"/>
                <w:szCs w:val="22"/>
              </w:rPr>
            </w:pPr>
            <w:r>
              <w:rPr>
                <w:sz w:val="22"/>
                <w:szCs w:val="22"/>
              </w:rPr>
              <w:t>О</w:t>
            </w:r>
          </w:p>
        </w:tc>
        <w:tc>
          <w:tcPr>
            <w:tcW w:w="2546" w:type="dxa"/>
          </w:tcPr>
          <w:p w14:paraId="33CD1D03" w14:textId="77777777" w:rsidR="00AD5FA8" w:rsidRDefault="00061AB3">
            <w:pPr>
              <w:pStyle w:val="12-3"/>
              <w:keepLines/>
              <w:rPr>
                <w:sz w:val="22"/>
                <w:szCs w:val="22"/>
              </w:rPr>
            </w:pPr>
            <w:r>
              <w:rPr>
                <w:sz w:val="22"/>
                <w:szCs w:val="22"/>
              </w:rPr>
              <w:t>–</w:t>
            </w:r>
          </w:p>
        </w:tc>
      </w:tr>
      <w:tr w:rsidR="00AD5FA8" w14:paraId="7036C84F" w14:textId="77777777" w:rsidTr="00AD5FA8">
        <w:trPr>
          <w:cnfStyle w:val="000000010000" w:firstRow="0" w:lastRow="0" w:firstColumn="0" w:lastColumn="0" w:oddVBand="0" w:evenVBand="0" w:oddHBand="0" w:evenHBand="1" w:firstRowFirstColumn="0" w:firstRowLastColumn="0" w:lastRowFirstColumn="0" w:lastRowLastColumn="0"/>
        </w:trPr>
        <w:tc>
          <w:tcPr>
            <w:tcW w:w="1696" w:type="dxa"/>
          </w:tcPr>
          <w:p w14:paraId="24D627BD" w14:textId="77777777" w:rsidR="00AD5FA8" w:rsidRDefault="00061AB3">
            <w:pPr>
              <w:pStyle w:val="12-3"/>
              <w:keepLines/>
              <w:rPr>
                <w:sz w:val="22"/>
                <w:szCs w:val="22"/>
              </w:rPr>
            </w:pPr>
            <w:r>
              <w:rPr>
                <w:sz w:val="22"/>
                <w:szCs w:val="22"/>
              </w:rPr>
              <w:t>Информация о передаваемых документах</w:t>
            </w:r>
          </w:p>
        </w:tc>
        <w:tc>
          <w:tcPr>
            <w:tcW w:w="1560" w:type="dxa"/>
          </w:tcPr>
          <w:p w14:paraId="46BF4FB5" w14:textId="77777777" w:rsidR="00AD5FA8" w:rsidRDefault="00061AB3">
            <w:pPr>
              <w:pStyle w:val="12-3"/>
              <w:keepLines/>
              <w:rPr>
                <w:sz w:val="22"/>
                <w:szCs w:val="22"/>
              </w:rPr>
            </w:pPr>
            <w:r>
              <w:rPr>
                <w:sz w:val="22"/>
                <w:szCs w:val="22"/>
              </w:rPr>
              <w:t>documents</w:t>
            </w:r>
          </w:p>
        </w:tc>
        <w:tc>
          <w:tcPr>
            <w:tcW w:w="567" w:type="dxa"/>
          </w:tcPr>
          <w:p w14:paraId="3461A89F" w14:textId="77777777" w:rsidR="00AD5FA8" w:rsidRDefault="00061AB3">
            <w:pPr>
              <w:pStyle w:val="12-3"/>
              <w:keepLines/>
              <w:rPr>
                <w:sz w:val="22"/>
                <w:szCs w:val="22"/>
              </w:rPr>
            </w:pPr>
            <w:r>
              <w:rPr>
                <w:sz w:val="22"/>
                <w:szCs w:val="22"/>
              </w:rPr>
              <w:t>П</w:t>
            </w:r>
          </w:p>
        </w:tc>
        <w:tc>
          <w:tcPr>
            <w:tcW w:w="1134" w:type="dxa"/>
          </w:tcPr>
          <w:p w14:paraId="218EBBBF" w14:textId="77777777" w:rsidR="00AD5FA8" w:rsidRDefault="00061AB3">
            <w:pPr>
              <w:pStyle w:val="12-3"/>
              <w:keepLines/>
              <w:rPr>
                <w:sz w:val="22"/>
                <w:szCs w:val="22"/>
              </w:rPr>
            </w:pPr>
            <w:r>
              <w:rPr>
                <w:sz w:val="22"/>
                <w:szCs w:val="22"/>
              </w:rPr>
              <w:t>T(1-15)</w:t>
            </w:r>
          </w:p>
        </w:tc>
        <w:tc>
          <w:tcPr>
            <w:tcW w:w="1842" w:type="dxa"/>
          </w:tcPr>
          <w:p w14:paraId="7BC55C02" w14:textId="77777777" w:rsidR="00AD5FA8" w:rsidRDefault="00061AB3">
            <w:pPr>
              <w:pStyle w:val="12-3"/>
              <w:keepLines/>
              <w:rPr>
                <w:sz w:val="22"/>
                <w:szCs w:val="22"/>
              </w:rPr>
            </w:pPr>
            <w:r>
              <w:rPr>
                <w:sz w:val="22"/>
                <w:szCs w:val="22"/>
              </w:rPr>
              <w:t>О</w:t>
            </w:r>
          </w:p>
        </w:tc>
        <w:tc>
          <w:tcPr>
            <w:tcW w:w="2546" w:type="dxa"/>
          </w:tcPr>
          <w:p w14:paraId="5D67BFD2" w14:textId="77777777" w:rsidR="00AD5FA8" w:rsidRDefault="00061AB3">
            <w:pPr>
              <w:pStyle w:val="12-3"/>
              <w:keepLines/>
              <w:rPr>
                <w:sz w:val="22"/>
                <w:szCs w:val="22"/>
              </w:rPr>
            </w:pPr>
            <w:r>
              <w:rPr>
                <w:sz w:val="22"/>
                <w:szCs w:val="22"/>
              </w:rPr>
              <w:t>–</w:t>
            </w:r>
          </w:p>
        </w:tc>
      </w:tr>
    </w:tbl>
    <w:p w14:paraId="00AF638F" w14:textId="77777777" w:rsidR="00AD5FA8" w:rsidRDefault="00AD5FA8"/>
    <w:p w14:paraId="638B04F1" w14:textId="77777777" w:rsidR="00AD5FA8" w:rsidRDefault="00061AB3">
      <w:pPr>
        <w:pStyle w:val="3"/>
      </w:pPr>
      <w:bookmarkStart w:id="345" w:name="_Toc180068705"/>
      <w:bookmarkStart w:id="346" w:name="_Toc180070155"/>
      <w:bookmarkStart w:id="347" w:name="_Toc180075448"/>
      <w:bookmarkStart w:id="348" w:name="_Toc180075598"/>
      <w:bookmarkStart w:id="349" w:name="_Toc180083383"/>
      <w:bookmarkStart w:id="350" w:name="_Toc185327587"/>
      <w:bookmarkStart w:id="351" w:name="_Toc204866254"/>
      <w:r>
        <w:t>Описание комплексного типа «docsRequestType»</w:t>
      </w:r>
      <w:bookmarkEnd w:id="345"/>
      <w:bookmarkEnd w:id="346"/>
      <w:bookmarkEnd w:id="347"/>
      <w:bookmarkEnd w:id="348"/>
      <w:bookmarkEnd w:id="349"/>
      <w:bookmarkEnd w:id="350"/>
      <w:bookmarkEnd w:id="351"/>
    </w:p>
    <w:p w14:paraId="674980E5" w14:textId="77777777" w:rsidR="00AD5FA8" w:rsidRDefault="00061AB3">
      <w:r>
        <w:t>Описание комплексного типа «docsRequestType» блока «Запрос документов» представлено в таблице ниже (</w:t>
      </w:r>
      <w:r>
        <w:fldChar w:fldCharType="begin"/>
      </w:r>
      <w:r>
        <w:instrText xml:space="preserve"> REF _Ref180166362 \h  \* MERGEFORMAT </w:instrText>
      </w:r>
      <w:r>
        <w:fldChar w:fldCharType="separate"/>
      </w:r>
      <w:r>
        <w:t>Таблица 30</w:t>
      </w:r>
      <w:r>
        <w:fldChar w:fldCharType="end"/>
      </w:r>
      <w:r>
        <w:t>).</w:t>
      </w:r>
    </w:p>
    <w:p w14:paraId="09E2B35A" w14:textId="77777777" w:rsidR="00AD5FA8" w:rsidRDefault="00061AB3">
      <w:pPr>
        <w:pStyle w:val="-"/>
      </w:pPr>
      <w:bookmarkStart w:id="352" w:name="_Ref180166362"/>
      <w:bookmarkStart w:id="353" w:name="_Toc180070185"/>
      <w:bookmarkStart w:id="354" w:name="_Toc180075719"/>
      <w:bookmarkStart w:id="355" w:name="_Toc180075821"/>
      <w:bookmarkStart w:id="356" w:name="_Toc183532636"/>
      <w:bookmarkStart w:id="357" w:name="_Toc204866296"/>
      <w:r>
        <w:t>Таблица </w:t>
      </w:r>
      <w:fldSimple w:instr=" SEQ Таблица \* ARABIC ">
        <w:r>
          <w:t>30</w:t>
        </w:r>
      </w:fldSimple>
      <w:bookmarkEnd w:id="352"/>
      <w:r>
        <w:t xml:space="preserve"> – Описание комплексного типа «docsRequestType»</w:t>
      </w:r>
      <w:bookmarkEnd w:id="353"/>
      <w:bookmarkEnd w:id="354"/>
      <w:bookmarkEnd w:id="355"/>
      <w:bookmarkEnd w:id="356"/>
      <w:bookmarkEnd w:id="357"/>
    </w:p>
    <w:tbl>
      <w:tblPr>
        <w:tblStyle w:val="GOSTTable2"/>
        <w:tblW w:w="0" w:type="auto"/>
        <w:tblLayout w:type="fixed"/>
        <w:tblLook w:val="01E0" w:firstRow="1" w:lastRow="1" w:firstColumn="1" w:lastColumn="1" w:noHBand="0" w:noVBand="0"/>
      </w:tblPr>
      <w:tblGrid>
        <w:gridCol w:w="1696"/>
        <w:gridCol w:w="1560"/>
        <w:gridCol w:w="567"/>
        <w:gridCol w:w="1134"/>
        <w:gridCol w:w="1842"/>
        <w:gridCol w:w="2546"/>
      </w:tblGrid>
      <w:tr w:rsidR="00AD5FA8" w14:paraId="741BA786" w14:textId="77777777" w:rsidTr="00AD5FA8">
        <w:trPr>
          <w:cnfStyle w:val="100000000000" w:firstRow="1" w:lastRow="0" w:firstColumn="0" w:lastColumn="0" w:oddVBand="0" w:evenVBand="0" w:oddHBand="0" w:evenHBand="0" w:firstRowFirstColumn="0" w:firstRowLastColumn="0" w:lastRowFirstColumn="0" w:lastRowLastColumn="0"/>
        </w:trPr>
        <w:tc>
          <w:tcPr>
            <w:tcW w:w="1696" w:type="dxa"/>
          </w:tcPr>
          <w:p w14:paraId="59073539" w14:textId="77777777" w:rsidR="00AD5FA8" w:rsidRDefault="00061AB3">
            <w:pPr>
              <w:pStyle w:val="12-4"/>
              <w:rPr>
                <w:bCs/>
                <w:sz w:val="22"/>
                <w:szCs w:val="22"/>
              </w:rPr>
            </w:pPr>
            <w:r>
              <w:rPr>
                <w:bCs/>
                <w:sz w:val="22"/>
                <w:szCs w:val="22"/>
              </w:rPr>
              <w:t>Наименование реквизита</w:t>
            </w:r>
          </w:p>
        </w:tc>
        <w:tc>
          <w:tcPr>
            <w:tcW w:w="1560" w:type="dxa"/>
          </w:tcPr>
          <w:p w14:paraId="0491A806" w14:textId="77777777" w:rsidR="00AD5FA8" w:rsidRDefault="00061AB3">
            <w:pPr>
              <w:pStyle w:val="12-4"/>
              <w:rPr>
                <w:bCs/>
                <w:sz w:val="22"/>
                <w:szCs w:val="22"/>
              </w:rPr>
            </w:pPr>
            <w:r>
              <w:rPr>
                <w:bCs/>
                <w:sz w:val="22"/>
                <w:szCs w:val="22"/>
              </w:rPr>
              <w:t>Сокращенное наименование (код) реквизита</w:t>
            </w:r>
          </w:p>
        </w:tc>
        <w:tc>
          <w:tcPr>
            <w:tcW w:w="567" w:type="dxa"/>
          </w:tcPr>
          <w:p w14:paraId="62E79943" w14:textId="77777777" w:rsidR="00AD5FA8" w:rsidRDefault="00061AB3">
            <w:pPr>
              <w:pStyle w:val="12-4"/>
              <w:rPr>
                <w:bCs/>
                <w:sz w:val="22"/>
                <w:szCs w:val="22"/>
              </w:rPr>
            </w:pPr>
            <w:r>
              <w:rPr>
                <w:bCs/>
                <w:sz w:val="22"/>
                <w:szCs w:val="22"/>
              </w:rPr>
              <w:t>Тип</w:t>
            </w:r>
          </w:p>
        </w:tc>
        <w:tc>
          <w:tcPr>
            <w:tcW w:w="1134" w:type="dxa"/>
          </w:tcPr>
          <w:p w14:paraId="69EF8A2F" w14:textId="77777777" w:rsidR="00AD5FA8" w:rsidRDefault="00061AB3">
            <w:pPr>
              <w:pStyle w:val="12-4"/>
              <w:rPr>
                <w:bCs/>
                <w:sz w:val="22"/>
                <w:szCs w:val="22"/>
              </w:rPr>
            </w:pPr>
            <w:r>
              <w:rPr>
                <w:bCs/>
                <w:sz w:val="22"/>
                <w:szCs w:val="22"/>
              </w:rPr>
              <w:t>Формат реквизита</w:t>
            </w:r>
          </w:p>
        </w:tc>
        <w:tc>
          <w:tcPr>
            <w:tcW w:w="1842" w:type="dxa"/>
          </w:tcPr>
          <w:p w14:paraId="25952E07" w14:textId="77777777" w:rsidR="00AD5FA8" w:rsidRDefault="00061AB3">
            <w:pPr>
              <w:pStyle w:val="12-4"/>
              <w:rPr>
                <w:bCs/>
                <w:sz w:val="22"/>
                <w:szCs w:val="22"/>
              </w:rPr>
            </w:pPr>
            <w:r>
              <w:rPr>
                <w:bCs/>
                <w:sz w:val="22"/>
                <w:szCs w:val="22"/>
              </w:rPr>
              <w:t>Обязательность</w:t>
            </w:r>
          </w:p>
        </w:tc>
        <w:tc>
          <w:tcPr>
            <w:tcW w:w="2546" w:type="dxa"/>
          </w:tcPr>
          <w:p w14:paraId="67138D2B" w14:textId="77777777" w:rsidR="00AD5FA8" w:rsidRDefault="00061AB3">
            <w:pPr>
              <w:pStyle w:val="12-4"/>
              <w:rPr>
                <w:bCs/>
                <w:sz w:val="22"/>
                <w:szCs w:val="22"/>
              </w:rPr>
            </w:pPr>
            <w:r>
              <w:rPr>
                <w:bCs/>
                <w:sz w:val="22"/>
                <w:szCs w:val="22"/>
              </w:rPr>
              <w:t>Дополнительная информация</w:t>
            </w:r>
          </w:p>
        </w:tc>
      </w:tr>
      <w:tr w:rsidR="00AD5FA8" w14:paraId="48871AFC" w14:textId="77777777" w:rsidTr="00AD5FA8">
        <w:trPr>
          <w:cnfStyle w:val="000000100000" w:firstRow="0" w:lastRow="0" w:firstColumn="0" w:lastColumn="0" w:oddVBand="0" w:evenVBand="0" w:oddHBand="1" w:evenHBand="0" w:firstRowFirstColumn="0" w:firstRowLastColumn="0" w:lastRowFirstColumn="0" w:lastRowLastColumn="0"/>
        </w:trPr>
        <w:tc>
          <w:tcPr>
            <w:tcW w:w="1696" w:type="dxa"/>
          </w:tcPr>
          <w:p w14:paraId="63F6B803" w14:textId="77777777" w:rsidR="00AD5FA8" w:rsidRDefault="00061AB3">
            <w:pPr>
              <w:pStyle w:val="12-3"/>
              <w:keepLines/>
              <w:rPr>
                <w:sz w:val="22"/>
                <w:szCs w:val="22"/>
              </w:rPr>
            </w:pPr>
            <w:r>
              <w:rPr>
                <w:sz w:val="22"/>
                <w:szCs w:val="22"/>
              </w:rPr>
              <w:t>Транспортная информация о передаваемом документе</w:t>
            </w:r>
          </w:p>
        </w:tc>
        <w:tc>
          <w:tcPr>
            <w:tcW w:w="1560" w:type="dxa"/>
          </w:tcPr>
          <w:p w14:paraId="0AFE4082" w14:textId="77777777" w:rsidR="00AD5FA8" w:rsidRDefault="00061AB3">
            <w:pPr>
              <w:pStyle w:val="12-3"/>
              <w:keepLines/>
              <w:rPr>
                <w:sz w:val="22"/>
                <w:szCs w:val="22"/>
              </w:rPr>
            </w:pPr>
            <w:r>
              <w:rPr>
                <w:sz w:val="22"/>
                <w:szCs w:val="22"/>
              </w:rPr>
              <w:t>header</w:t>
            </w:r>
          </w:p>
        </w:tc>
        <w:tc>
          <w:tcPr>
            <w:tcW w:w="567" w:type="dxa"/>
          </w:tcPr>
          <w:p w14:paraId="56FD608A" w14:textId="77777777" w:rsidR="00AD5FA8" w:rsidRDefault="00061AB3">
            <w:pPr>
              <w:pStyle w:val="12-3"/>
              <w:keepLines/>
              <w:rPr>
                <w:sz w:val="22"/>
                <w:szCs w:val="22"/>
              </w:rPr>
            </w:pPr>
            <w:r>
              <w:rPr>
                <w:sz w:val="22"/>
                <w:szCs w:val="22"/>
              </w:rPr>
              <w:t>П</w:t>
            </w:r>
          </w:p>
        </w:tc>
        <w:tc>
          <w:tcPr>
            <w:tcW w:w="1134" w:type="dxa"/>
          </w:tcPr>
          <w:p w14:paraId="516D7981" w14:textId="77777777" w:rsidR="00AD5FA8" w:rsidRDefault="00061AB3">
            <w:pPr>
              <w:pStyle w:val="12-3"/>
              <w:keepLines/>
              <w:rPr>
                <w:sz w:val="22"/>
                <w:szCs w:val="22"/>
              </w:rPr>
            </w:pPr>
            <w:r>
              <w:rPr>
                <w:sz w:val="22"/>
                <w:szCs w:val="22"/>
              </w:rPr>
              <w:t>T(1-15)</w:t>
            </w:r>
          </w:p>
        </w:tc>
        <w:tc>
          <w:tcPr>
            <w:tcW w:w="1842" w:type="dxa"/>
          </w:tcPr>
          <w:p w14:paraId="6FDB2EDD" w14:textId="77777777" w:rsidR="00AD5FA8" w:rsidRDefault="00061AB3">
            <w:pPr>
              <w:pStyle w:val="12-3"/>
              <w:keepLines/>
              <w:rPr>
                <w:sz w:val="22"/>
                <w:szCs w:val="22"/>
              </w:rPr>
            </w:pPr>
            <w:r>
              <w:rPr>
                <w:sz w:val="22"/>
                <w:szCs w:val="22"/>
              </w:rPr>
              <w:t>О</w:t>
            </w:r>
          </w:p>
        </w:tc>
        <w:tc>
          <w:tcPr>
            <w:tcW w:w="2546" w:type="dxa"/>
          </w:tcPr>
          <w:p w14:paraId="46A1CECB" w14:textId="77777777" w:rsidR="00AD5FA8" w:rsidRDefault="00061AB3">
            <w:pPr>
              <w:pStyle w:val="12-3"/>
              <w:keepLines/>
              <w:rPr>
                <w:sz w:val="22"/>
                <w:szCs w:val="22"/>
              </w:rPr>
            </w:pPr>
            <w:r>
              <w:rPr>
                <w:sz w:val="22"/>
                <w:szCs w:val="22"/>
              </w:rPr>
              <w:t>–</w:t>
            </w:r>
          </w:p>
        </w:tc>
      </w:tr>
      <w:tr w:rsidR="00AD5FA8" w14:paraId="481C555B" w14:textId="77777777" w:rsidTr="00AD5FA8">
        <w:trPr>
          <w:cnfStyle w:val="000000010000" w:firstRow="0" w:lastRow="0" w:firstColumn="0" w:lastColumn="0" w:oddVBand="0" w:evenVBand="0" w:oddHBand="0" w:evenHBand="1" w:firstRowFirstColumn="0" w:firstRowLastColumn="0" w:lastRowFirstColumn="0" w:lastRowLastColumn="0"/>
        </w:trPr>
        <w:tc>
          <w:tcPr>
            <w:tcW w:w="1696" w:type="dxa"/>
          </w:tcPr>
          <w:p w14:paraId="02231C34" w14:textId="77777777" w:rsidR="00AD5FA8" w:rsidRDefault="00061AB3">
            <w:pPr>
              <w:pStyle w:val="12-3"/>
              <w:keepLines/>
              <w:rPr>
                <w:sz w:val="22"/>
                <w:szCs w:val="22"/>
              </w:rPr>
            </w:pPr>
            <w:r>
              <w:rPr>
                <w:sz w:val="22"/>
                <w:szCs w:val="22"/>
              </w:rPr>
              <w:t>Параметры запроса</w:t>
            </w:r>
          </w:p>
        </w:tc>
        <w:tc>
          <w:tcPr>
            <w:tcW w:w="1560" w:type="dxa"/>
          </w:tcPr>
          <w:p w14:paraId="17FDA486" w14:textId="77777777" w:rsidR="00AD5FA8" w:rsidRDefault="00061AB3">
            <w:pPr>
              <w:pStyle w:val="12-3"/>
              <w:keepLines/>
              <w:rPr>
                <w:sz w:val="22"/>
                <w:szCs w:val="22"/>
              </w:rPr>
            </w:pPr>
            <w:r>
              <w:rPr>
                <w:sz w:val="22"/>
                <w:szCs w:val="22"/>
              </w:rPr>
              <w:t>params</w:t>
            </w:r>
          </w:p>
        </w:tc>
        <w:tc>
          <w:tcPr>
            <w:tcW w:w="567" w:type="dxa"/>
          </w:tcPr>
          <w:p w14:paraId="789D73E8" w14:textId="77777777" w:rsidR="00AD5FA8" w:rsidRDefault="00061AB3">
            <w:pPr>
              <w:pStyle w:val="12-3"/>
              <w:keepLines/>
              <w:rPr>
                <w:sz w:val="22"/>
                <w:szCs w:val="22"/>
              </w:rPr>
            </w:pPr>
            <w:r>
              <w:rPr>
                <w:sz w:val="22"/>
                <w:szCs w:val="22"/>
              </w:rPr>
              <w:t>П</w:t>
            </w:r>
          </w:p>
        </w:tc>
        <w:tc>
          <w:tcPr>
            <w:tcW w:w="1134" w:type="dxa"/>
          </w:tcPr>
          <w:p w14:paraId="4B748A36" w14:textId="77777777" w:rsidR="00AD5FA8" w:rsidRDefault="00061AB3">
            <w:pPr>
              <w:pStyle w:val="12-3"/>
              <w:keepLines/>
              <w:rPr>
                <w:sz w:val="22"/>
                <w:szCs w:val="22"/>
              </w:rPr>
            </w:pPr>
            <w:r>
              <w:rPr>
                <w:sz w:val="22"/>
                <w:szCs w:val="22"/>
              </w:rPr>
              <w:t>T(1-30)</w:t>
            </w:r>
          </w:p>
        </w:tc>
        <w:tc>
          <w:tcPr>
            <w:tcW w:w="1842" w:type="dxa"/>
          </w:tcPr>
          <w:p w14:paraId="50E70811" w14:textId="77777777" w:rsidR="00AD5FA8" w:rsidRDefault="00061AB3">
            <w:pPr>
              <w:pStyle w:val="12-3"/>
              <w:keepLines/>
              <w:rPr>
                <w:sz w:val="22"/>
                <w:szCs w:val="22"/>
              </w:rPr>
            </w:pPr>
            <w:r>
              <w:rPr>
                <w:sz w:val="22"/>
                <w:szCs w:val="22"/>
              </w:rPr>
              <w:t>О</w:t>
            </w:r>
          </w:p>
        </w:tc>
        <w:tc>
          <w:tcPr>
            <w:tcW w:w="2546" w:type="dxa"/>
          </w:tcPr>
          <w:p w14:paraId="4A2D54D5" w14:textId="77777777" w:rsidR="00AD5FA8" w:rsidRDefault="00061AB3">
            <w:pPr>
              <w:pStyle w:val="12-3"/>
              <w:keepLines/>
              <w:rPr>
                <w:sz w:val="22"/>
                <w:szCs w:val="22"/>
              </w:rPr>
            </w:pPr>
            <w:r>
              <w:rPr>
                <w:sz w:val="22"/>
                <w:szCs w:val="22"/>
              </w:rPr>
              <w:t>–</w:t>
            </w:r>
          </w:p>
        </w:tc>
      </w:tr>
    </w:tbl>
    <w:p w14:paraId="02036612" w14:textId="77777777" w:rsidR="00AD5FA8" w:rsidRDefault="00AD5FA8"/>
    <w:p w14:paraId="576F6421" w14:textId="77777777" w:rsidR="00AD5FA8" w:rsidRDefault="00061AB3">
      <w:pPr>
        <w:pStyle w:val="3"/>
      </w:pPr>
      <w:bookmarkStart w:id="358" w:name="_Toc180068706"/>
      <w:bookmarkStart w:id="359" w:name="_Toc180070156"/>
      <w:bookmarkStart w:id="360" w:name="_Toc180075449"/>
      <w:bookmarkStart w:id="361" w:name="_Toc180075599"/>
      <w:bookmarkStart w:id="362" w:name="_Toc180083384"/>
      <w:bookmarkStart w:id="363" w:name="_Toc185327588"/>
      <w:bookmarkStart w:id="364" w:name="_Toc204866255"/>
      <w:r>
        <w:t>Описание комплексного типа «document»</w:t>
      </w:r>
      <w:bookmarkEnd w:id="358"/>
      <w:bookmarkEnd w:id="359"/>
      <w:bookmarkEnd w:id="360"/>
      <w:bookmarkEnd w:id="361"/>
      <w:bookmarkEnd w:id="362"/>
      <w:bookmarkEnd w:id="363"/>
      <w:bookmarkEnd w:id="364"/>
    </w:p>
    <w:p w14:paraId="67612A8B" w14:textId="77777777" w:rsidR="00AD5FA8" w:rsidRDefault="00061AB3">
      <w:r>
        <w:t>Описание комплексного типа «document» блока «Информация о передаваемых документах» представлено в таблице ниже (</w:t>
      </w:r>
      <w:r>
        <w:fldChar w:fldCharType="begin"/>
      </w:r>
      <w:r>
        <w:instrText xml:space="preserve"> REF _Ref180166373 \h  \* MERGEFORMAT </w:instrText>
      </w:r>
      <w:r>
        <w:fldChar w:fldCharType="separate"/>
      </w:r>
      <w:r>
        <w:t>Таблица 31</w:t>
      </w:r>
      <w:r>
        <w:fldChar w:fldCharType="end"/>
      </w:r>
      <w:r>
        <w:t>).</w:t>
      </w:r>
    </w:p>
    <w:p w14:paraId="15A9FE33" w14:textId="77777777" w:rsidR="00AD5FA8" w:rsidRDefault="00061AB3">
      <w:pPr>
        <w:pStyle w:val="-"/>
      </w:pPr>
      <w:bookmarkStart w:id="365" w:name="_Ref180166373"/>
      <w:bookmarkStart w:id="366" w:name="_Toc180070186"/>
      <w:bookmarkStart w:id="367" w:name="_Toc180075720"/>
      <w:bookmarkStart w:id="368" w:name="_Toc180075822"/>
      <w:bookmarkStart w:id="369" w:name="_Toc183532637"/>
      <w:bookmarkStart w:id="370" w:name="_Toc204866297"/>
      <w:r>
        <w:t>Таблица </w:t>
      </w:r>
      <w:fldSimple w:instr=" SEQ Таблица \* ARABIC ">
        <w:r>
          <w:t>31</w:t>
        </w:r>
      </w:fldSimple>
      <w:bookmarkEnd w:id="365"/>
      <w:r>
        <w:t xml:space="preserve"> – Описание комплексного типа «document»</w:t>
      </w:r>
      <w:bookmarkEnd w:id="366"/>
      <w:bookmarkEnd w:id="367"/>
      <w:bookmarkEnd w:id="368"/>
      <w:bookmarkEnd w:id="369"/>
      <w:bookmarkEnd w:id="370"/>
    </w:p>
    <w:tbl>
      <w:tblPr>
        <w:tblStyle w:val="GOSTTable2"/>
        <w:tblW w:w="0" w:type="auto"/>
        <w:tblLayout w:type="fixed"/>
        <w:tblLook w:val="01E0" w:firstRow="1" w:lastRow="1" w:firstColumn="1" w:lastColumn="1" w:noHBand="0" w:noVBand="0"/>
      </w:tblPr>
      <w:tblGrid>
        <w:gridCol w:w="1696"/>
        <w:gridCol w:w="1560"/>
        <w:gridCol w:w="567"/>
        <w:gridCol w:w="1134"/>
        <w:gridCol w:w="1842"/>
        <w:gridCol w:w="2546"/>
      </w:tblGrid>
      <w:tr w:rsidR="00AD5FA8" w14:paraId="44ABB570" w14:textId="77777777" w:rsidTr="00AD5FA8">
        <w:trPr>
          <w:cnfStyle w:val="100000000000" w:firstRow="1" w:lastRow="0" w:firstColumn="0" w:lastColumn="0" w:oddVBand="0" w:evenVBand="0" w:oddHBand="0" w:evenHBand="0" w:firstRowFirstColumn="0" w:firstRowLastColumn="0" w:lastRowFirstColumn="0" w:lastRowLastColumn="0"/>
        </w:trPr>
        <w:tc>
          <w:tcPr>
            <w:tcW w:w="1696" w:type="dxa"/>
          </w:tcPr>
          <w:p w14:paraId="3589ACFD" w14:textId="77777777" w:rsidR="00AD5FA8" w:rsidRDefault="00061AB3">
            <w:pPr>
              <w:pStyle w:val="12-4"/>
              <w:rPr>
                <w:bCs/>
                <w:sz w:val="22"/>
                <w:szCs w:val="22"/>
              </w:rPr>
            </w:pPr>
            <w:r>
              <w:rPr>
                <w:bCs/>
                <w:sz w:val="22"/>
                <w:szCs w:val="22"/>
              </w:rPr>
              <w:t>Наименование реквизита</w:t>
            </w:r>
          </w:p>
        </w:tc>
        <w:tc>
          <w:tcPr>
            <w:tcW w:w="1560" w:type="dxa"/>
          </w:tcPr>
          <w:p w14:paraId="7DBE442B" w14:textId="77777777" w:rsidR="00AD5FA8" w:rsidRDefault="00061AB3">
            <w:pPr>
              <w:pStyle w:val="12-4"/>
              <w:rPr>
                <w:bCs/>
                <w:sz w:val="22"/>
                <w:szCs w:val="22"/>
              </w:rPr>
            </w:pPr>
            <w:r>
              <w:rPr>
                <w:bCs/>
                <w:sz w:val="22"/>
                <w:szCs w:val="22"/>
              </w:rPr>
              <w:t>Сокращенное наименование (код) реквизита</w:t>
            </w:r>
          </w:p>
        </w:tc>
        <w:tc>
          <w:tcPr>
            <w:tcW w:w="567" w:type="dxa"/>
          </w:tcPr>
          <w:p w14:paraId="074A12CC" w14:textId="77777777" w:rsidR="00AD5FA8" w:rsidRDefault="00061AB3">
            <w:pPr>
              <w:pStyle w:val="12-4"/>
              <w:rPr>
                <w:bCs/>
                <w:sz w:val="22"/>
                <w:szCs w:val="22"/>
              </w:rPr>
            </w:pPr>
            <w:r>
              <w:rPr>
                <w:bCs/>
                <w:sz w:val="22"/>
                <w:szCs w:val="22"/>
              </w:rPr>
              <w:t>Тип</w:t>
            </w:r>
          </w:p>
        </w:tc>
        <w:tc>
          <w:tcPr>
            <w:tcW w:w="1134" w:type="dxa"/>
          </w:tcPr>
          <w:p w14:paraId="3FBFC240" w14:textId="77777777" w:rsidR="00AD5FA8" w:rsidRDefault="00061AB3">
            <w:pPr>
              <w:pStyle w:val="12-4"/>
              <w:rPr>
                <w:bCs/>
                <w:sz w:val="22"/>
                <w:szCs w:val="22"/>
              </w:rPr>
            </w:pPr>
            <w:r>
              <w:rPr>
                <w:bCs/>
                <w:sz w:val="22"/>
                <w:szCs w:val="22"/>
              </w:rPr>
              <w:t>Формат реквизита</w:t>
            </w:r>
          </w:p>
        </w:tc>
        <w:tc>
          <w:tcPr>
            <w:tcW w:w="1842" w:type="dxa"/>
          </w:tcPr>
          <w:p w14:paraId="3A8BD62F" w14:textId="77777777" w:rsidR="00AD5FA8" w:rsidRDefault="00061AB3">
            <w:pPr>
              <w:pStyle w:val="12-4"/>
              <w:rPr>
                <w:bCs/>
                <w:sz w:val="22"/>
                <w:szCs w:val="22"/>
              </w:rPr>
            </w:pPr>
            <w:r>
              <w:rPr>
                <w:bCs/>
                <w:sz w:val="22"/>
                <w:szCs w:val="22"/>
              </w:rPr>
              <w:t>Обязательность</w:t>
            </w:r>
          </w:p>
        </w:tc>
        <w:tc>
          <w:tcPr>
            <w:tcW w:w="2546" w:type="dxa"/>
          </w:tcPr>
          <w:p w14:paraId="21A4A71D" w14:textId="77777777" w:rsidR="00AD5FA8" w:rsidRDefault="00061AB3">
            <w:pPr>
              <w:pStyle w:val="12-4"/>
              <w:rPr>
                <w:bCs/>
                <w:sz w:val="22"/>
                <w:szCs w:val="22"/>
              </w:rPr>
            </w:pPr>
            <w:r>
              <w:rPr>
                <w:bCs/>
                <w:sz w:val="22"/>
                <w:szCs w:val="22"/>
              </w:rPr>
              <w:t>Дополнительная информация</w:t>
            </w:r>
          </w:p>
        </w:tc>
      </w:tr>
      <w:tr w:rsidR="00AD5FA8" w14:paraId="4DB6EE44" w14:textId="77777777" w:rsidTr="00AD5FA8">
        <w:trPr>
          <w:cnfStyle w:val="000000100000" w:firstRow="0" w:lastRow="0" w:firstColumn="0" w:lastColumn="0" w:oddVBand="0" w:evenVBand="0" w:oddHBand="1" w:evenHBand="0" w:firstRowFirstColumn="0" w:firstRowLastColumn="0" w:lastRowFirstColumn="0" w:lastRowLastColumn="0"/>
        </w:trPr>
        <w:tc>
          <w:tcPr>
            <w:tcW w:w="1696" w:type="dxa"/>
          </w:tcPr>
          <w:p w14:paraId="0A5C627B" w14:textId="77777777" w:rsidR="00AD5FA8" w:rsidRDefault="00061AB3">
            <w:pPr>
              <w:pStyle w:val="12-3"/>
              <w:keepLines/>
              <w:rPr>
                <w:sz w:val="22"/>
                <w:szCs w:val="22"/>
              </w:rPr>
            </w:pPr>
            <w:r>
              <w:rPr>
                <w:sz w:val="22"/>
                <w:szCs w:val="22"/>
              </w:rPr>
              <w:t>Уникальный идентификатор сообщения. Игнорируется при приёме. Заполняется при выгрузке</w:t>
            </w:r>
          </w:p>
        </w:tc>
        <w:tc>
          <w:tcPr>
            <w:tcW w:w="1560" w:type="dxa"/>
          </w:tcPr>
          <w:p w14:paraId="153AC587" w14:textId="77777777" w:rsidR="00AD5FA8" w:rsidRDefault="00061AB3">
            <w:pPr>
              <w:pStyle w:val="12-3"/>
              <w:keepLines/>
              <w:rPr>
                <w:sz w:val="22"/>
                <w:szCs w:val="22"/>
              </w:rPr>
            </w:pPr>
            <w:r>
              <w:rPr>
                <w:sz w:val="22"/>
                <w:szCs w:val="22"/>
              </w:rPr>
              <w:t>documentId</w:t>
            </w:r>
          </w:p>
        </w:tc>
        <w:tc>
          <w:tcPr>
            <w:tcW w:w="567" w:type="dxa"/>
          </w:tcPr>
          <w:p w14:paraId="0AB89267" w14:textId="77777777" w:rsidR="00AD5FA8" w:rsidRDefault="00061AB3">
            <w:pPr>
              <w:pStyle w:val="12-3"/>
              <w:keepLines/>
              <w:rPr>
                <w:sz w:val="22"/>
                <w:szCs w:val="22"/>
              </w:rPr>
            </w:pPr>
            <w:r>
              <w:rPr>
                <w:sz w:val="22"/>
                <w:szCs w:val="22"/>
              </w:rPr>
              <w:t>П</w:t>
            </w:r>
          </w:p>
        </w:tc>
        <w:tc>
          <w:tcPr>
            <w:tcW w:w="1134" w:type="dxa"/>
          </w:tcPr>
          <w:p w14:paraId="65D54265" w14:textId="77777777" w:rsidR="00AD5FA8" w:rsidRDefault="00061AB3">
            <w:pPr>
              <w:pStyle w:val="12-3"/>
              <w:keepLines/>
              <w:rPr>
                <w:sz w:val="22"/>
                <w:szCs w:val="22"/>
              </w:rPr>
            </w:pPr>
            <w:r>
              <w:rPr>
                <w:sz w:val="22"/>
                <w:szCs w:val="22"/>
              </w:rPr>
              <w:t>T(1-15)</w:t>
            </w:r>
          </w:p>
        </w:tc>
        <w:tc>
          <w:tcPr>
            <w:tcW w:w="1842" w:type="dxa"/>
          </w:tcPr>
          <w:p w14:paraId="416119BF" w14:textId="77777777" w:rsidR="00AD5FA8" w:rsidRDefault="00061AB3">
            <w:pPr>
              <w:pStyle w:val="12-3"/>
              <w:keepLines/>
              <w:rPr>
                <w:sz w:val="22"/>
                <w:szCs w:val="22"/>
              </w:rPr>
            </w:pPr>
            <w:r>
              <w:rPr>
                <w:sz w:val="22"/>
                <w:szCs w:val="22"/>
              </w:rPr>
              <w:t>Н</w:t>
            </w:r>
          </w:p>
        </w:tc>
        <w:tc>
          <w:tcPr>
            <w:tcW w:w="2546" w:type="dxa"/>
          </w:tcPr>
          <w:p w14:paraId="4525944C" w14:textId="77777777" w:rsidR="00AD5FA8" w:rsidRDefault="00061AB3">
            <w:pPr>
              <w:pStyle w:val="12-3"/>
              <w:keepLines/>
              <w:rPr>
                <w:sz w:val="22"/>
                <w:szCs w:val="22"/>
              </w:rPr>
            </w:pPr>
            <w:r>
              <w:rPr>
                <w:sz w:val="22"/>
                <w:szCs w:val="22"/>
              </w:rPr>
              <w:t>–</w:t>
            </w:r>
          </w:p>
        </w:tc>
      </w:tr>
      <w:tr w:rsidR="00AD5FA8" w14:paraId="4ED9B40B" w14:textId="77777777" w:rsidTr="00AD5FA8">
        <w:trPr>
          <w:cnfStyle w:val="000000010000" w:firstRow="0" w:lastRow="0" w:firstColumn="0" w:lastColumn="0" w:oddVBand="0" w:evenVBand="0" w:oddHBand="0" w:evenHBand="1" w:firstRowFirstColumn="0" w:firstRowLastColumn="0" w:lastRowFirstColumn="0" w:lastRowLastColumn="0"/>
        </w:trPr>
        <w:tc>
          <w:tcPr>
            <w:tcW w:w="1696" w:type="dxa"/>
          </w:tcPr>
          <w:p w14:paraId="7DDF8B8E" w14:textId="77777777" w:rsidR="00AD5FA8" w:rsidRDefault="00061AB3">
            <w:pPr>
              <w:pStyle w:val="12-3"/>
              <w:keepLines/>
              <w:rPr>
                <w:sz w:val="22"/>
                <w:szCs w:val="22"/>
              </w:rPr>
            </w:pPr>
            <w:r>
              <w:rPr>
                <w:sz w:val="22"/>
                <w:szCs w:val="22"/>
              </w:rPr>
              <w:t>Тип передаваемого документа</w:t>
            </w:r>
          </w:p>
        </w:tc>
        <w:tc>
          <w:tcPr>
            <w:tcW w:w="1560" w:type="dxa"/>
          </w:tcPr>
          <w:p w14:paraId="03F9B329" w14:textId="77777777" w:rsidR="00AD5FA8" w:rsidRDefault="00061AB3">
            <w:pPr>
              <w:pStyle w:val="12-3"/>
              <w:keepLines/>
              <w:rPr>
                <w:sz w:val="22"/>
                <w:szCs w:val="22"/>
              </w:rPr>
            </w:pPr>
            <w:r>
              <w:rPr>
                <w:bCs/>
                <w:sz w:val="22"/>
                <w:szCs w:val="22"/>
                <w:lang w:val="en-US"/>
              </w:rPr>
              <w:t>documentType</w:t>
            </w:r>
          </w:p>
        </w:tc>
        <w:tc>
          <w:tcPr>
            <w:tcW w:w="567" w:type="dxa"/>
          </w:tcPr>
          <w:p w14:paraId="1D5AE704" w14:textId="77777777" w:rsidR="00AD5FA8" w:rsidRDefault="00061AB3">
            <w:pPr>
              <w:pStyle w:val="12-3"/>
              <w:keepLines/>
              <w:rPr>
                <w:sz w:val="22"/>
                <w:szCs w:val="22"/>
              </w:rPr>
            </w:pPr>
            <w:r>
              <w:rPr>
                <w:sz w:val="22"/>
                <w:szCs w:val="22"/>
              </w:rPr>
              <w:t>П</w:t>
            </w:r>
          </w:p>
        </w:tc>
        <w:tc>
          <w:tcPr>
            <w:tcW w:w="1134" w:type="dxa"/>
          </w:tcPr>
          <w:p w14:paraId="435D43FE" w14:textId="77777777" w:rsidR="00AD5FA8" w:rsidRDefault="00061AB3">
            <w:pPr>
              <w:pStyle w:val="12-3"/>
              <w:keepLines/>
              <w:rPr>
                <w:sz w:val="22"/>
                <w:szCs w:val="22"/>
              </w:rPr>
            </w:pPr>
            <w:r>
              <w:rPr>
                <w:sz w:val="22"/>
                <w:szCs w:val="22"/>
              </w:rPr>
              <w:t>T(1-10)</w:t>
            </w:r>
          </w:p>
        </w:tc>
        <w:tc>
          <w:tcPr>
            <w:tcW w:w="1842" w:type="dxa"/>
          </w:tcPr>
          <w:p w14:paraId="6C06424F" w14:textId="77777777" w:rsidR="00AD5FA8" w:rsidRDefault="00061AB3">
            <w:pPr>
              <w:pStyle w:val="12-3"/>
              <w:keepLines/>
              <w:rPr>
                <w:sz w:val="22"/>
                <w:szCs w:val="22"/>
              </w:rPr>
            </w:pPr>
            <w:r>
              <w:rPr>
                <w:sz w:val="22"/>
                <w:szCs w:val="22"/>
              </w:rPr>
              <w:t>О</w:t>
            </w:r>
          </w:p>
        </w:tc>
        <w:tc>
          <w:tcPr>
            <w:tcW w:w="2546" w:type="dxa"/>
          </w:tcPr>
          <w:p w14:paraId="472AC523" w14:textId="77777777" w:rsidR="00AD5FA8" w:rsidRDefault="00061AB3">
            <w:pPr>
              <w:pStyle w:val="12-3"/>
              <w:keepLines/>
              <w:rPr>
                <w:sz w:val="22"/>
                <w:szCs w:val="22"/>
              </w:rPr>
            </w:pPr>
            <w:r>
              <w:rPr>
                <w:sz w:val="22"/>
                <w:szCs w:val="22"/>
              </w:rPr>
              <w:t>–</w:t>
            </w:r>
          </w:p>
        </w:tc>
      </w:tr>
      <w:tr w:rsidR="00AD5FA8" w14:paraId="0EB63909" w14:textId="77777777" w:rsidTr="00AD5FA8">
        <w:trPr>
          <w:cnfStyle w:val="000000100000" w:firstRow="0" w:lastRow="0" w:firstColumn="0" w:lastColumn="0" w:oddVBand="0" w:evenVBand="0" w:oddHBand="1" w:evenHBand="0" w:firstRowFirstColumn="0" w:firstRowLastColumn="0" w:lastRowFirstColumn="0" w:lastRowLastColumn="0"/>
        </w:trPr>
        <w:tc>
          <w:tcPr>
            <w:tcW w:w="1696" w:type="dxa"/>
          </w:tcPr>
          <w:p w14:paraId="10DCEC28" w14:textId="77777777" w:rsidR="00AD5FA8" w:rsidRDefault="00061AB3">
            <w:pPr>
              <w:pStyle w:val="12-3"/>
              <w:keepLines/>
              <w:rPr>
                <w:sz w:val="22"/>
                <w:szCs w:val="22"/>
              </w:rPr>
            </w:pPr>
            <w:r>
              <w:rPr>
                <w:sz w:val="22"/>
                <w:szCs w:val="22"/>
              </w:rPr>
              <w:t>Идентификатор бизнес-процесса</w:t>
            </w:r>
          </w:p>
        </w:tc>
        <w:tc>
          <w:tcPr>
            <w:tcW w:w="1560" w:type="dxa"/>
          </w:tcPr>
          <w:p w14:paraId="065C6C10" w14:textId="77777777" w:rsidR="00AD5FA8" w:rsidRDefault="00061AB3">
            <w:pPr>
              <w:pStyle w:val="12-3"/>
              <w:keepLines/>
              <w:rPr>
                <w:bCs/>
                <w:sz w:val="22"/>
                <w:szCs w:val="22"/>
                <w:lang w:val="en-US"/>
              </w:rPr>
            </w:pPr>
            <w:r>
              <w:rPr>
                <w:bCs/>
                <w:sz w:val="22"/>
                <w:szCs w:val="22"/>
                <w:lang w:val="en-US"/>
              </w:rPr>
              <w:t>processId</w:t>
            </w:r>
          </w:p>
        </w:tc>
        <w:tc>
          <w:tcPr>
            <w:tcW w:w="567" w:type="dxa"/>
          </w:tcPr>
          <w:p w14:paraId="22AA57C3" w14:textId="77777777" w:rsidR="00AD5FA8" w:rsidRDefault="00061AB3">
            <w:pPr>
              <w:pStyle w:val="12-3"/>
              <w:keepLines/>
              <w:rPr>
                <w:sz w:val="22"/>
                <w:szCs w:val="22"/>
              </w:rPr>
            </w:pPr>
            <w:r>
              <w:rPr>
                <w:sz w:val="22"/>
                <w:szCs w:val="22"/>
              </w:rPr>
              <w:t>П</w:t>
            </w:r>
          </w:p>
        </w:tc>
        <w:tc>
          <w:tcPr>
            <w:tcW w:w="1134" w:type="dxa"/>
          </w:tcPr>
          <w:p w14:paraId="7BF5A549" w14:textId="77777777" w:rsidR="00AD5FA8" w:rsidRDefault="00061AB3">
            <w:pPr>
              <w:pStyle w:val="12-3"/>
              <w:keepLines/>
              <w:rPr>
                <w:sz w:val="22"/>
                <w:szCs w:val="22"/>
              </w:rPr>
            </w:pPr>
            <w:r>
              <w:rPr>
                <w:sz w:val="22"/>
                <w:szCs w:val="22"/>
              </w:rPr>
              <w:t>T(1-100)</w:t>
            </w:r>
          </w:p>
        </w:tc>
        <w:tc>
          <w:tcPr>
            <w:tcW w:w="1842" w:type="dxa"/>
          </w:tcPr>
          <w:p w14:paraId="19D2CC5F" w14:textId="77777777" w:rsidR="00AD5FA8" w:rsidRDefault="00061AB3">
            <w:pPr>
              <w:pStyle w:val="12-3"/>
              <w:keepLines/>
              <w:rPr>
                <w:sz w:val="22"/>
                <w:szCs w:val="22"/>
              </w:rPr>
            </w:pPr>
            <w:r>
              <w:rPr>
                <w:sz w:val="22"/>
                <w:szCs w:val="22"/>
              </w:rPr>
              <w:t>Н</w:t>
            </w:r>
          </w:p>
        </w:tc>
        <w:tc>
          <w:tcPr>
            <w:tcW w:w="2546" w:type="dxa"/>
          </w:tcPr>
          <w:p w14:paraId="46F70CE3" w14:textId="77777777" w:rsidR="00AD5FA8" w:rsidRDefault="00061AB3">
            <w:pPr>
              <w:pStyle w:val="12-3"/>
              <w:keepLines/>
              <w:rPr>
                <w:sz w:val="22"/>
                <w:szCs w:val="22"/>
              </w:rPr>
            </w:pPr>
            <w:r>
              <w:rPr>
                <w:sz w:val="22"/>
                <w:szCs w:val="22"/>
              </w:rPr>
              <w:t>–</w:t>
            </w:r>
          </w:p>
        </w:tc>
      </w:tr>
    </w:tbl>
    <w:p w14:paraId="7FB6B634" w14:textId="77777777" w:rsidR="00AD5FA8" w:rsidRDefault="00AD5FA8">
      <w:bookmarkStart w:id="371" w:name="_Toc180068707"/>
      <w:bookmarkStart w:id="372" w:name="_Toc180070157"/>
      <w:bookmarkStart w:id="373" w:name="_Toc180075450"/>
      <w:bookmarkStart w:id="374" w:name="_Toc180075600"/>
      <w:bookmarkStart w:id="375" w:name="_Toc180083385"/>
      <w:bookmarkStart w:id="376" w:name="_Toc185327589"/>
    </w:p>
    <w:p w14:paraId="1F78E1FA" w14:textId="77777777" w:rsidR="00AD5FA8" w:rsidRDefault="00061AB3">
      <w:pPr>
        <w:pStyle w:val="3"/>
      </w:pPr>
      <w:bookmarkStart w:id="377" w:name="_Toc204866256"/>
      <w:r>
        <w:t>Описание комплексного типа «structuredDocumentsType»</w:t>
      </w:r>
      <w:bookmarkEnd w:id="371"/>
      <w:bookmarkEnd w:id="372"/>
      <w:bookmarkEnd w:id="373"/>
      <w:bookmarkEnd w:id="374"/>
      <w:bookmarkEnd w:id="375"/>
      <w:bookmarkEnd w:id="376"/>
      <w:bookmarkEnd w:id="377"/>
    </w:p>
    <w:p w14:paraId="7B81FBAC" w14:textId="77777777" w:rsidR="00AD5FA8" w:rsidRDefault="00061AB3">
      <w:r>
        <w:t>Описание комплексного типа «structuredDocumentsType» блока «Информация о структурированных документах» представлено в таблице ниже (</w:t>
      </w:r>
      <w:r>
        <w:fldChar w:fldCharType="begin"/>
      </w:r>
      <w:r>
        <w:instrText xml:space="preserve"> REF _Ref180166387 \h  \* MERGEFORMAT </w:instrText>
      </w:r>
      <w:r>
        <w:fldChar w:fldCharType="separate"/>
      </w:r>
      <w:r>
        <w:t>Таблица 32</w:t>
      </w:r>
      <w:r>
        <w:fldChar w:fldCharType="end"/>
      </w:r>
      <w:r>
        <w:t>).</w:t>
      </w:r>
    </w:p>
    <w:p w14:paraId="44A0FD1B" w14:textId="77777777" w:rsidR="00AD5FA8" w:rsidRDefault="00061AB3">
      <w:pPr>
        <w:pStyle w:val="-"/>
      </w:pPr>
      <w:bookmarkStart w:id="378" w:name="_Ref180166387"/>
      <w:bookmarkStart w:id="379" w:name="_Toc180070187"/>
      <w:bookmarkStart w:id="380" w:name="_Toc180075721"/>
      <w:bookmarkStart w:id="381" w:name="_Toc180075823"/>
      <w:bookmarkStart w:id="382" w:name="_Toc183532638"/>
      <w:bookmarkStart w:id="383" w:name="_Toc204866298"/>
      <w:r>
        <w:t>Таблица </w:t>
      </w:r>
      <w:fldSimple w:instr=" SEQ Таблица \* ARABIC ">
        <w:r>
          <w:t>32</w:t>
        </w:r>
      </w:fldSimple>
      <w:bookmarkEnd w:id="378"/>
      <w:r>
        <w:t xml:space="preserve"> – Описание комплексного типа «structuredDocumentsType»</w:t>
      </w:r>
      <w:bookmarkEnd w:id="379"/>
      <w:bookmarkEnd w:id="380"/>
      <w:bookmarkEnd w:id="381"/>
      <w:bookmarkEnd w:id="382"/>
      <w:bookmarkEnd w:id="383"/>
    </w:p>
    <w:tbl>
      <w:tblPr>
        <w:tblStyle w:val="GOSTTable2"/>
        <w:tblW w:w="0" w:type="auto"/>
        <w:tblLayout w:type="fixed"/>
        <w:tblLook w:val="01E0" w:firstRow="1" w:lastRow="1" w:firstColumn="1" w:lastColumn="1" w:noHBand="0" w:noVBand="0"/>
      </w:tblPr>
      <w:tblGrid>
        <w:gridCol w:w="1696"/>
        <w:gridCol w:w="1560"/>
        <w:gridCol w:w="567"/>
        <w:gridCol w:w="1134"/>
        <w:gridCol w:w="1842"/>
        <w:gridCol w:w="2546"/>
      </w:tblGrid>
      <w:tr w:rsidR="00AD5FA8" w14:paraId="3CBD037B" w14:textId="77777777" w:rsidTr="00AD5FA8">
        <w:trPr>
          <w:cnfStyle w:val="100000000000" w:firstRow="1" w:lastRow="0" w:firstColumn="0" w:lastColumn="0" w:oddVBand="0" w:evenVBand="0" w:oddHBand="0" w:evenHBand="0" w:firstRowFirstColumn="0" w:firstRowLastColumn="0" w:lastRowFirstColumn="0" w:lastRowLastColumn="0"/>
        </w:trPr>
        <w:tc>
          <w:tcPr>
            <w:tcW w:w="1696" w:type="dxa"/>
          </w:tcPr>
          <w:p w14:paraId="6F1AC5F4" w14:textId="77777777" w:rsidR="00AD5FA8" w:rsidRDefault="00061AB3">
            <w:pPr>
              <w:pStyle w:val="12-4"/>
              <w:rPr>
                <w:bCs/>
                <w:sz w:val="22"/>
                <w:szCs w:val="22"/>
              </w:rPr>
            </w:pPr>
            <w:r>
              <w:rPr>
                <w:bCs/>
                <w:sz w:val="22"/>
                <w:szCs w:val="22"/>
              </w:rPr>
              <w:t>Наименование реквизита</w:t>
            </w:r>
          </w:p>
        </w:tc>
        <w:tc>
          <w:tcPr>
            <w:tcW w:w="1560" w:type="dxa"/>
          </w:tcPr>
          <w:p w14:paraId="712916FA" w14:textId="77777777" w:rsidR="00AD5FA8" w:rsidRDefault="00061AB3">
            <w:pPr>
              <w:pStyle w:val="12-4"/>
              <w:rPr>
                <w:bCs/>
                <w:sz w:val="22"/>
                <w:szCs w:val="22"/>
              </w:rPr>
            </w:pPr>
            <w:r>
              <w:rPr>
                <w:bCs/>
                <w:sz w:val="22"/>
                <w:szCs w:val="22"/>
              </w:rPr>
              <w:t>Сокращенное наименование (код) реквизита</w:t>
            </w:r>
          </w:p>
        </w:tc>
        <w:tc>
          <w:tcPr>
            <w:tcW w:w="567" w:type="dxa"/>
          </w:tcPr>
          <w:p w14:paraId="5063600B" w14:textId="77777777" w:rsidR="00AD5FA8" w:rsidRDefault="00061AB3">
            <w:pPr>
              <w:pStyle w:val="12-4"/>
              <w:rPr>
                <w:bCs/>
                <w:sz w:val="22"/>
                <w:szCs w:val="22"/>
              </w:rPr>
            </w:pPr>
            <w:r>
              <w:rPr>
                <w:bCs/>
                <w:sz w:val="22"/>
                <w:szCs w:val="22"/>
              </w:rPr>
              <w:t>Тип</w:t>
            </w:r>
          </w:p>
        </w:tc>
        <w:tc>
          <w:tcPr>
            <w:tcW w:w="1134" w:type="dxa"/>
          </w:tcPr>
          <w:p w14:paraId="0F685D24" w14:textId="77777777" w:rsidR="00AD5FA8" w:rsidRDefault="00061AB3">
            <w:pPr>
              <w:pStyle w:val="12-4"/>
              <w:rPr>
                <w:bCs/>
                <w:sz w:val="22"/>
                <w:szCs w:val="22"/>
              </w:rPr>
            </w:pPr>
            <w:r>
              <w:rPr>
                <w:bCs/>
                <w:sz w:val="22"/>
                <w:szCs w:val="22"/>
              </w:rPr>
              <w:t>Формат реквизита</w:t>
            </w:r>
          </w:p>
        </w:tc>
        <w:tc>
          <w:tcPr>
            <w:tcW w:w="1842" w:type="dxa"/>
          </w:tcPr>
          <w:p w14:paraId="31C9EB12" w14:textId="77777777" w:rsidR="00AD5FA8" w:rsidRDefault="00061AB3">
            <w:pPr>
              <w:pStyle w:val="12-4"/>
              <w:rPr>
                <w:bCs/>
                <w:sz w:val="22"/>
                <w:szCs w:val="22"/>
              </w:rPr>
            </w:pPr>
            <w:r>
              <w:rPr>
                <w:bCs/>
                <w:sz w:val="22"/>
                <w:szCs w:val="22"/>
              </w:rPr>
              <w:t>Обязательность</w:t>
            </w:r>
          </w:p>
        </w:tc>
        <w:tc>
          <w:tcPr>
            <w:tcW w:w="2546" w:type="dxa"/>
          </w:tcPr>
          <w:p w14:paraId="2A4BE5D6" w14:textId="77777777" w:rsidR="00AD5FA8" w:rsidRDefault="00061AB3">
            <w:pPr>
              <w:pStyle w:val="12-4"/>
              <w:rPr>
                <w:bCs/>
                <w:sz w:val="22"/>
                <w:szCs w:val="22"/>
              </w:rPr>
            </w:pPr>
            <w:r>
              <w:rPr>
                <w:bCs/>
                <w:sz w:val="22"/>
                <w:szCs w:val="22"/>
              </w:rPr>
              <w:t>Дополнительная информация</w:t>
            </w:r>
          </w:p>
        </w:tc>
      </w:tr>
      <w:tr w:rsidR="00AD5FA8" w14:paraId="1F451756" w14:textId="77777777" w:rsidTr="00AD5FA8">
        <w:trPr>
          <w:cnfStyle w:val="000000100000" w:firstRow="0" w:lastRow="0" w:firstColumn="0" w:lastColumn="0" w:oddVBand="0" w:evenVBand="0" w:oddHBand="1" w:evenHBand="0" w:firstRowFirstColumn="0" w:firstRowLastColumn="0" w:lastRowFirstColumn="0" w:lastRowLastColumn="0"/>
        </w:trPr>
        <w:tc>
          <w:tcPr>
            <w:tcW w:w="1696" w:type="dxa"/>
          </w:tcPr>
          <w:p w14:paraId="3A3B5D20" w14:textId="77777777" w:rsidR="00AD5FA8" w:rsidRDefault="00061AB3">
            <w:pPr>
              <w:pStyle w:val="12-3"/>
              <w:keepLines/>
              <w:rPr>
                <w:sz w:val="22"/>
                <w:szCs w:val="22"/>
              </w:rPr>
            </w:pPr>
            <w:r>
              <w:rPr>
                <w:sz w:val="22"/>
                <w:szCs w:val="22"/>
              </w:rPr>
              <w:t>Идентификатор структурированного документа в интеграционном ФХ</w:t>
            </w:r>
          </w:p>
        </w:tc>
        <w:tc>
          <w:tcPr>
            <w:tcW w:w="1560" w:type="dxa"/>
          </w:tcPr>
          <w:p w14:paraId="12706D7E" w14:textId="77777777" w:rsidR="00AD5FA8" w:rsidRDefault="00061AB3">
            <w:pPr>
              <w:pStyle w:val="12-3"/>
              <w:keepLines/>
              <w:rPr>
                <w:sz w:val="22"/>
                <w:szCs w:val="22"/>
              </w:rPr>
            </w:pPr>
            <w:r>
              <w:rPr>
                <w:bCs/>
                <w:sz w:val="22"/>
                <w:szCs w:val="22"/>
                <w:lang w:val="en-US"/>
              </w:rPr>
              <w:t>id</w:t>
            </w:r>
          </w:p>
        </w:tc>
        <w:tc>
          <w:tcPr>
            <w:tcW w:w="567" w:type="dxa"/>
          </w:tcPr>
          <w:p w14:paraId="7E253E94" w14:textId="77777777" w:rsidR="00AD5FA8" w:rsidRDefault="00061AB3">
            <w:pPr>
              <w:pStyle w:val="12-3"/>
              <w:keepLines/>
              <w:rPr>
                <w:sz w:val="22"/>
                <w:szCs w:val="22"/>
              </w:rPr>
            </w:pPr>
            <w:r>
              <w:rPr>
                <w:sz w:val="22"/>
                <w:szCs w:val="22"/>
              </w:rPr>
              <w:t>П</w:t>
            </w:r>
          </w:p>
        </w:tc>
        <w:tc>
          <w:tcPr>
            <w:tcW w:w="1134" w:type="dxa"/>
          </w:tcPr>
          <w:p w14:paraId="75DEC2BA" w14:textId="77777777" w:rsidR="00AD5FA8" w:rsidRDefault="00061AB3">
            <w:pPr>
              <w:pStyle w:val="12-3"/>
              <w:keepLines/>
              <w:rPr>
                <w:sz w:val="22"/>
                <w:szCs w:val="22"/>
              </w:rPr>
            </w:pPr>
            <w:r>
              <w:rPr>
                <w:sz w:val="22"/>
                <w:szCs w:val="22"/>
              </w:rPr>
              <w:t>T(1-15)</w:t>
            </w:r>
          </w:p>
        </w:tc>
        <w:tc>
          <w:tcPr>
            <w:tcW w:w="1842" w:type="dxa"/>
          </w:tcPr>
          <w:p w14:paraId="7DE14949" w14:textId="77777777" w:rsidR="00AD5FA8" w:rsidRDefault="00061AB3">
            <w:pPr>
              <w:pStyle w:val="12-3"/>
              <w:keepLines/>
              <w:rPr>
                <w:sz w:val="22"/>
                <w:szCs w:val="22"/>
              </w:rPr>
            </w:pPr>
            <w:r>
              <w:rPr>
                <w:sz w:val="22"/>
                <w:szCs w:val="22"/>
              </w:rPr>
              <w:t>Н</w:t>
            </w:r>
          </w:p>
        </w:tc>
        <w:tc>
          <w:tcPr>
            <w:tcW w:w="2546" w:type="dxa"/>
          </w:tcPr>
          <w:p w14:paraId="46C56F21" w14:textId="77777777" w:rsidR="00AD5FA8" w:rsidRDefault="00061AB3">
            <w:pPr>
              <w:pStyle w:val="12-3"/>
              <w:keepLines/>
              <w:rPr>
                <w:sz w:val="22"/>
                <w:szCs w:val="22"/>
              </w:rPr>
            </w:pPr>
            <w:r>
              <w:rPr>
                <w:sz w:val="22"/>
                <w:szCs w:val="22"/>
              </w:rPr>
              <w:t>–</w:t>
            </w:r>
          </w:p>
        </w:tc>
      </w:tr>
      <w:tr w:rsidR="00AD5FA8" w14:paraId="4CB8A2A6" w14:textId="77777777" w:rsidTr="00AD5FA8">
        <w:trPr>
          <w:cnfStyle w:val="000000010000" w:firstRow="0" w:lastRow="0" w:firstColumn="0" w:lastColumn="0" w:oddVBand="0" w:evenVBand="0" w:oddHBand="0" w:evenHBand="1" w:firstRowFirstColumn="0" w:firstRowLastColumn="0" w:lastRowFirstColumn="0" w:lastRowLastColumn="0"/>
        </w:trPr>
        <w:tc>
          <w:tcPr>
            <w:tcW w:w="1696" w:type="dxa"/>
          </w:tcPr>
          <w:p w14:paraId="389D099F" w14:textId="77777777" w:rsidR="00AD5FA8" w:rsidRDefault="00061AB3">
            <w:pPr>
              <w:pStyle w:val="12-3"/>
              <w:keepLines/>
              <w:rPr>
                <w:sz w:val="22"/>
                <w:szCs w:val="22"/>
              </w:rPr>
            </w:pPr>
            <w:r>
              <w:rPr>
                <w:sz w:val="22"/>
                <w:szCs w:val="22"/>
              </w:rPr>
              <w:t>Тип передаваемого структурированного документа</w:t>
            </w:r>
          </w:p>
        </w:tc>
        <w:tc>
          <w:tcPr>
            <w:tcW w:w="1560" w:type="dxa"/>
          </w:tcPr>
          <w:p w14:paraId="7B86E842" w14:textId="77777777" w:rsidR="00AD5FA8" w:rsidRDefault="00061AB3">
            <w:pPr>
              <w:pStyle w:val="12-3"/>
              <w:keepLines/>
              <w:rPr>
                <w:sz w:val="22"/>
                <w:szCs w:val="22"/>
              </w:rPr>
            </w:pPr>
            <w:r>
              <w:rPr>
                <w:bCs/>
                <w:sz w:val="22"/>
                <w:szCs w:val="22"/>
                <w:lang w:val="en-US"/>
              </w:rPr>
              <w:t>type</w:t>
            </w:r>
          </w:p>
        </w:tc>
        <w:tc>
          <w:tcPr>
            <w:tcW w:w="567" w:type="dxa"/>
          </w:tcPr>
          <w:p w14:paraId="01892178" w14:textId="77777777" w:rsidR="00AD5FA8" w:rsidRDefault="00061AB3">
            <w:pPr>
              <w:pStyle w:val="12-3"/>
              <w:keepLines/>
              <w:rPr>
                <w:sz w:val="22"/>
                <w:szCs w:val="22"/>
              </w:rPr>
            </w:pPr>
            <w:r>
              <w:rPr>
                <w:sz w:val="22"/>
                <w:szCs w:val="22"/>
              </w:rPr>
              <w:t>П</w:t>
            </w:r>
          </w:p>
        </w:tc>
        <w:tc>
          <w:tcPr>
            <w:tcW w:w="1134" w:type="dxa"/>
          </w:tcPr>
          <w:p w14:paraId="04D5A4E1" w14:textId="77777777" w:rsidR="00AD5FA8" w:rsidRDefault="00061AB3">
            <w:pPr>
              <w:pStyle w:val="12-3"/>
              <w:keepLines/>
              <w:rPr>
                <w:sz w:val="22"/>
                <w:szCs w:val="22"/>
              </w:rPr>
            </w:pPr>
            <w:r>
              <w:rPr>
                <w:sz w:val="22"/>
                <w:szCs w:val="22"/>
              </w:rPr>
              <w:t>T(1-10)</w:t>
            </w:r>
          </w:p>
        </w:tc>
        <w:tc>
          <w:tcPr>
            <w:tcW w:w="1842" w:type="dxa"/>
          </w:tcPr>
          <w:p w14:paraId="13230CA1" w14:textId="77777777" w:rsidR="00AD5FA8" w:rsidRDefault="00061AB3">
            <w:pPr>
              <w:pStyle w:val="12-3"/>
              <w:keepLines/>
              <w:rPr>
                <w:sz w:val="22"/>
                <w:szCs w:val="22"/>
              </w:rPr>
            </w:pPr>
            <w:r>
              <w:rPr>
                <w:sz w:val="22"/>
                <w:szCs w:val="22"/>
              </w:rPr>
              <w:t>О</w:t>
            </w:r>
          </w:p>
        </w:tc>
        <w:tc>
          <w:tcPr>
            <w:tcW w:w="2546" w:type="dxa"/>
          </w:tcPr>
          <w:p w14:paraId="42A84700" w14:textId="77777777" w:rsidR="00AD5FA8" w:rsidRDefault="00061AB3">
            <w:pPr>
              <w:pStyle w:val="12-3"/>
              <w:keepLines/>
              <w:rPr>
                <w:sz w:val="22"/>
                <w:szCs w:val="22"/>
              </w:rPr>
            </w:pPr>
            <w:r>
              <w:rPr>
                <w:sz w:val="22"/>
                <w:szCs w:val="22"/>
              </w:rPr>
              <w:t>–</w:t>
            </w:r>
          </w:p>
        </w:tc>
      </w:tr>
    </w:tbl>
    <w:p w14:paraId="62448994" w14:textId="77777777" w:rsidR="00AD5FA8" w:rsidRDefault="00AD5FA8"/>
    <w:p w14:paraId="7A5ED358" w14:textId="77777777" w:rsidR="00AD5FA8" w:rsidRDefault="00061AB3">
      <w:pPr>
        <w:pStyle w:val="1"/>
      </w:pPr>
      <w:bookmarkStart w:id="384" w:name="_Toc204866257"/>
      <w:r>
        <w:t xml:space="preserve">Алгоритм приёма РСКП в </w:t>
      </w:r>
      <w:bookmarkEnd w:id="278"/>
      <w:r>
        <w:t>Модуле</w:t>
      </w:r>
      <w:bookmarkEnd w:id="279"/>
      <w:bookmarkEnd w:id="384"/>
    </w:p>
    <w:p w14:paraId="22DEDC58" w14:textId="77777777" w:rsidR="00AD5FA8" w:rsidRDefault="00061AB3">
      <w:r>
        <w:t>Описаны внешняя и внутренняя схемы взаимодействия.</w:t>
      </w:r>
    </w:p>
    <w:p w14:paraId="5AB7DBBB" w14:textId="77777777" w:rsidR="00AD5FA8" w:rsidRDefault="00061AB3">
      <w:pPr>
        <w:pStyle w:val="-1"/>
        <w:numPr>
          <w:ilvl w:val="0"/>
          <w:numId w:val="36"/>
        </w:numPr>
      </w:pPr>
      <w:r>
        <w:t>Аутентификация ВС. На первом шаге предполагается, что контрагент авторизуется в Модуле через сервис аутентификации/авторизации, и в дальнейшем при каждом взаимодействии (передаче и запросе документов и файлов) будет передавать JWT-token в составе запроса. JWT-token будет содержать в себе информацию о ВС, которая направляет пакет, и об организации владельце документа.</w:t>
      </w:r>
    </w:p>
    <w:p w14:paraId="5A7584E0" w14:textId="77777777" w:rsidR="00AD5FA8" w:rsidRDefault="00061AB3">
      <w:pPr>
        <w:pStyle w:val="-1"/>
      </w:pPr>
      <w:r>
        <w:t>Загрузка документов в ФХ (XML, PDF, ЭП и прочее). Далее контрагент выполняет загрузку файлов в интеграционное ФХ.</w:t>
      </w:r>
    </w:p>
    <w:p w14:paraId="69776D73" w14:textId="77777777" w:rsidR="00AD5FA8" w:rsidRDefault="00061AB3">
      <w:pPr>
        <w:pStyle w:val="-1"/>
        <w:numPr>
          <w:ilvl w:val="0"/>
          <w:numId w:val="0"/>
        </w:numPr>
        <w:ind w:left="1134"/>
      </w:pPr>
      <w:r>
        <w:t>Контрагент вызывает соответствующий API на стороне адаптера, через который и осуществляет загрузку требуемых файлов. Адаптер реализует протокол взаимодействия с внешними контрагентами в части приёма файлов, ФЛК, и взаимодействие с интеграционным ФХ.</w:t>
      </w:r>
    </w:p>
    <w:p w14:paraId="25AEBA15" w14:textId="77777777" w:rsidR="00AD5FA8" w:rsidRDefault="00061AB3">
      <w:pPr>
        <w:pStyle w:val="-1"/>
      </w:pPr>
      <w:r>
        <w:t>Адаптер загружает полученную информацию в интеграционное ФХ. Адаптер синхронно возвращает информацию о загрузке файла контрагенту, которая содержит статус загрузки и идентификатор загруженных данных.</w:t>
      </w:r>
    </w:p>
    <w:p w14:paraId="3B258149" w14:textId="77777777" w:rsidR="00AD5FA8" w:rsidRDefault="00061AB3">
      <w:pPr>
        <w:pStyle w:val="-1"/>
      </w:pPr>
      <w:r>
        <w:t xml:space="preserve">Запрос на приём РСКП. После загрузки в Интеграционное ФХ всех файлов, которые необходимо передать в рамках пакета, контрагент передаёт запрос на приём РСКП. </w:t>
      </w:r>
    </w:p>
    <w:p w14:paraId="28DD9634" w14:textId="77777777" w:rsidR="00AD5FA8" w:rsidRDefault="00061AB3">
      <w:pPr>
        <w:pStyle w:val="-1"/>
        <w:numPr>
          <w:ilvl w:val="0"/>
          <w:numId w:val="0"/>
        </w:numPr>
        <w:ind w:left="1134"/>
      </w:pPr>
      <w:r>
        <w:t>Контрагент вызывает соответствующий API на стороне адаптера, передавая интеграционный пакет (XML), содержащий в себе один или несколько запросов на приём РСКП.</w:t>
      </w:r>
    </w:p>
    <w:p w14:paraId="57D803B5" w14:textId="77777777" w:rsidR="00AD5FA8" w:rsidRDefault="00061AB3">
      <w:pPr>
        <w:pStyle w:val="-1"/>
        <w:numPr>
          <w:ilvl w:val="0"/>
          <w:numId w:val="0"/>
        </w:numPr>
        <w:ind w:left="1134"/>
      </w:pPr>
      <w:r>
        <w:t>В случае если передан валидный запрос, в ответ формируется ответ.</w:t>
      </w:r>
    </w:p>
    <w:p w14:paraId="15132726" w14:textId="77777777" w:rsidR="00AD5FA8" w:rsidRDefault="00061AB3">
      <w:pPr>
        <w:pStyle w:val="-1"/>
        <w:numPr>
          <w:ilvl w:val="0"/>
          <w:numId w:val="0"/>
        </w:numPr>
        <w:ind w:left="1134"/>
      </w:pPr>
      <w:r>
        <w:t xml:space="preserve">В случае если передан не валидный запрос, в ответ будет возвращен: </w:t>
      </w:r>
      <w:r>
        <w:br/>
      </w:r>
      <w:r>
        <w:rPr>
          <w:i/>
          <w:iCs/>
        </w:rPr>
        <w:t>http 400 bad request</w:t>
      </w:r>
      <w:r>
        <w:t>. Обработка запроса при этом не будет производиться.</w:t>
      </w:r>
    </w:p>
    <w:p w14:paraId="1AD1A1F7" w14:textId="77777777" w:rsidR="00AD5FA8" w:rsidRDefault="00061AB3">
      <w:pPr>
        <w:pStyle w:val="-1"/>
        <w:numPr>
          <w:ilvl w:val="0"/>
          <w:numId w:val="0"/>
        </w:numPr>
        <w:ind w:left="1134"/>
      </w:pPr>
      <w:r>
        <w:t>Интеграционный реестр отслеживает информацию в очереди на обработку и в случае появлении информации о новом запросе добавляет запись в Журнал интеграционного обмена.</w:t>
      </w:r>
    </w:p>
    <w:p w14:paraId="773F4D4E" w14:textId="77777777" w:rsidR="00AD5FA8" w:rsidRDefault="00061AB3">
      <w:pPr>
        <w:pStyle w:val="-1"/>
      </w:pPr>
      <w:r>
        <w:t>Предобработка РСКП. Интеграционная шина отслеживает информацию в очереди на обработку и, в случае появлении информации о новом запросе, забирает «Запрос на обработку» из очереди.</w:t>
      </w:r>
    </w:p>
    <w:p w14:paraId="52859B9A" w14:textId="77777777" w:rsidR="00AD5FA8" w:rsidRDefault="00061AB3">
      <w:pPr>
        <w:pStyle w:val="-1"/>
        <w:numPr>
          <w:ilvl w:val="0"/>
          <w:numId w:val="0"/>
        </w:numPr>
        <w:ind w:left="1134"/>
      </w:pPr>
      <w:r>
        <w:t>Проводит ФЛК, описанные в соответствующем разделе ниже.</w:t>
      </w:r>
    </w:p>
    <w:p w14:paraId="6AAF3CEF" w14:textId="77777777" w:rsidR="00AD5FA8" w:rsidRDefault="00061AB3">
      <w:pPr>
        <w:pStyle w:val="-1"/>
        <w:numPr>
          <w:ilvl w:val="0"/>
          <w:numId w:val="0"/>
        </w:numPr>
        <w:ind w:left="1134"/>
      </w:pPr>
      <w:r>
        <w:t>В случае если все проверки выполнены успешно, то направляет «Запрос на обработку» в очередь ETL.</w:t>
      </w:r>
    </w:p>
    <w:p w14:paraId="5FC17C6E" w14:textId="77777777" w:rsidR="00AD5FA8" w:rsidRDefault="00061AB3">
      <w:pPr>
        <w:pStyle w:val="-1"/>
        <w:numPr>
          <w:ilvl w:val="0"/>
          <w:numId w:val="0"/>
        </w:numPr>
        <w:ind w:left="1134"/>
      </w:pPr>
      <w:r>
        <w:t>В случае если в процессе проверки возникли ошибки, то:</w:t>
      </w:r>
    </w:p>
    <w:p w14:paraId="1CCF7F79" w14:textId="77777777" w:rsidR="00AD5FA8" w:rsidRDefault="00061AB3">
      <w:pPr>
        <w:pStyle w:val="-1"/>
        <w:numPr>
          <w:ilvl w:val="0"/>
          <w:numId w:val="0"/>
        </w:numPr>
        <w:ind w:left="1134"/>
      </w:pPr>
      <w:r>
        <w:t>Формируется «Результат обработки пакета» (internalReceipt) INTERNAL-INTEGRATION-SCHEMA.json по схеме в статусе «FAILURE», который содержит информацию о всех зафиксированных ошибках. В случае если ошибки относятся к пакету в целом, в receipt они должны указываться только для первого документа.</w:t>
      </w:r>
    </w:p>
    <w:p w14:paraId="5F5A13EE" w14:textId="77777777" w:rsidR="00AD5FA8" w:rsidRDefault="00061AB3">
      <w:pPr>
        <w:pStyle w:val="-1"/>
        <w:numPr>
          <w:ilvl w:val="0"/>
          <w:numId w:val="0"/>
        </w:numPr>
        <w:ind w:left="1134"/>
      </w:pPr>
      <w:r>
        <w:t>Сформированный результат направляется в очередь с результатами обработки.</w:t>
      </w:r>
    </w:p>
    <w:p w14:paraId="1DBB7C89" w14:textId="77777777" w:rsidR="00AD5FA8" w:rsidRDefault="00061AB3">
      <w:pPr>
        <w:pStyle w:val="-1"/>
        <w:numPr>
          <w:ilvl w:val="0"/>
          <w:numId w:val="0"/>
        </w:numPr>
        <w:ind w:left="1134"/>
      </w:pPr>
      <w:r>
        <w:t>Интеграционный реестр отслеживает информацию в очередях ETL и с результатами обработки, и, в случае появлении информации, обновляет запись в Журнале интеграционного обмена. Запись обновляется по messageId.</w:t>
      </w:r>
    </w:p>
    <w:p w14:paraId="3CA55CE6" w14:textId="77777777" w:rsidR="00AD5FA8" w:rsidRDefault="00061AB3">
      <w:pPr>
        <w:pStyle w:val="-1"/>
      </w:pPr>
      <w:r>
        <w:t>Передача информации в бизнес-слой. Харвестер отслеживает информацию в очереди ETL и в случае появлении информации передаёт «Запрос на обработку РСКП» в бизнес брокер.</w:t>
      </w:r>
    </w:p>
    <w:p w14:paraId="2EE9C82F" w14:textId="77777777" w:rsidR="00AD5FA8" w:rsidRDefault="00061AB3">
      <w:pPr>
        <w:pStyle w:val="-1"/>
      </w:pPr>
      <w:r>
        <w:t>Трансформация РСКП. Бизнес-брокер передаёт сообщение в ETL, в котором происходит трансформация XML к внутреннему формату и транспортировка файлов в Бизнес-ФХ.</w:t>
      </w:r>
    </w:p>
    <w:p w14:paraId="59B18ABD" w14:textId="77777777" w:rsidR="00AD5FA8" w:rsidRDefault="00061AB3">
      <w:pPr>
        <w:pStyle w:val="-1"/>
      </w:pPr>
      <w:r>
        <w:t>Валидация и обработка РСКП. Бизнес-МС Получает от Бизнес-брокера РСКП, проводит его валидацию и обработку, после чего направляет «Результат обработки пакета» (Receipt), сформированный по схеме INTERNAL-INTEGRATION-SCHEMA.json в Бизнес-брокер. Результат обработки должен содержать в себе статус обработки документа и информацию обо всех ошибках, если такие возникли в процессе обработки.</w:t>
      </w:r>
    </w:p>
    <w:p w14:paraId="0B24626F" w14:textId="77777777" w:rsidR="00AD5FA8" w:rsidRDefault="00061AB3">
      <w:pPr>
        <w:pStyle w:val="-1"/>
      </w:pPr>
      <w:r>
        <w:t>Передача результатов обработки в интеграционный слой. Харвестер получает сообщение от бизнес-брокера и помещает в очередь с результатами обработки.</w:t>
      </w:r>
    </w:p>
    <w:p w14:paraId="0DE0F3C6" w14:textId="77777777" w:rsidR="00AD5FA8" w:rsidRDefault="00061AB3">
      <w:pPr>
        <w:pStyle w:val="-1"/>
        <w:numPr>
          <w:ilvl w:val="0"/>
          <w:numId w:val="0"/>
        </w:numPr>
        <w:ind w:left="1134"/>
      </w:pPr>
      <w:r>
        <w:t>Интеграционный реестр отслеживает информацию в очереди с результатами обработки и в случае появления информации добавляет информацию о результате приёма документа в Журнал интеграционного обмена.</w:t>
      </w:r>
    </w:p>
    <w:p w14:paraId="09F4B64B" w14:textId="77777777" w:rsidR="00AD5FA8" w:rsidRDefault="00061AB3">
      <w:pPr>
        <w:pStyle w:val="-1"/>
      </w:pPr>
      <w:r>
        <w:t>Получение результата обработки контрагентом.</w:t>
      </w:r>
    </w:p>
    <w:p w14:paraId="0C021A0A" w14:textId="77777777" w:rsidR="00AD5FA8" w:rsidRDefault="00061AB3">
      <w:pPr>
        <w:pStyle w:val="-1"/>
        <w:numPr>
          <w:ilvl w:val="0"/>
          <w:numId w:val="0"/>
        </w:numPr>
        <w:ind w:left="1134"/>
      </w:pPr>
      <w:r>
        <w:t>После отправки запроса на обработку РСКП контрагент начинает периодически опрашивать для получения результатов обработки соответствующее API. При запросе необходимо указать в соответствующем параметре или messageId, или documentId, или packageId.</w:t>
      </w:r>
    </w:p>
    <w:p w14:paraId="47ADAD5A" w14:textId="77777777" w:rsidR="00AD5FA8" w:rsidRDefault="00061AB3">
      <w:pPr>
        <w:pStyle w:val="-1"/>
        <w:numPr>
          <w:ilvl w:val="0"/>
          <w:numId w:val="0"/>
        </w:numPr>
        <w:ind w:left="1134"/>
      </w:pPr>
      <w:r>
        <w:t>В случае если запрос валиден:</w:t>
      </w:r>
    </w:p>
    <w:p w14:paraId="6CE0269E" w14:textId="77777777" w:rsidR="00AD5FA8" w:rsidRDefault="00061AB3">
      <w:pPr>
        <w:pStyle w:val="-1"/>
        <w:numPr>
          <w:ilvl w:val="0"/>
          <w:numId w:val="0"/>
        </w:numPr>
        <w:ind w:left="1134"/>
      </w:pPr>
      <w:r>
        <w:t>Адаптер синхронно запрашивает информацию из Интеграционного реестра о результатах обработки соответствующих запросов.</w:t>
      </w:r>
    </w:p>
    <w:p w14:paraId="6E365BD4" w14:textId="77777777" w:rsidR="00AD5FA8" w:rsidRDefault="00061AB3">
      <w:pPr>
        <w:pStyle w:val="-1"/>
        <w:numPr>
          <w:ilvl w:val="0"/>
          <w:numId w:val="0"/>
        </w:numPr>
        <w:ind w:left="1134"/>
      </w:pPr>
      <w:r>
        <w:t>Интеграционный реестр ищет записи по полученным параметрам. Дополнительными критериями запроса указываются система и организация, которые производят запрос.</w:t>
      </w:r>
    </w:p>
    <w:p w14:paraId="366DCB87" w14:textId="77777777" w:rsidR="00AD5FA8" w:rsidRDefault="00061AB3">
      <w:pPr>
        <w:pStyle w:val="-1"/>
        <w:numPr>
          <w:ilvl w:val="0"/>
          <w:numId w:val="0"/>
        </w:numPr>
        <w:ind w:left="1134"/>
      </w:pPr>
      <w:r>
        <w:t>Если найдена хотя бы одна запись, то:</w:t>
      </w:r>
    </w:p>
    <w:p w14:paraId="2D25C918" w14:textId="77777777" w:rsidR="00AD5FA8" w:rsidRDefault="00061AB3">
      <w:pPr>
        <w:pStyle w:val="-2"/>
      </w:pPr>
      <w:r>
        <w:t>в журнале сохраняется информация о запросе и сформированный на основании запроса receipt;</w:t>
      </w:r>
    </w:p>
    <w:p w14:paraId="1DA06966" w14:textId="77777777" w:rsidR="00AD5FA8" w:rsidRDefault="00061AB3">
      <w:pPr>
        <w:pStyle w:val="-2"/>
      </w:pPr>
      <w:r>
        <w:t>в адаптер синхронно возвращается информация о всех подтверждениях, которые удовлетворяют критериям запроса.</w:t>
      </w:r>
    </w:p>
    <w:p w14:paraId="2DF83311" w14:textId="77777777" w:rsidR="00AD5FA8" w:rsidRDefault="00061AB3">
      <w:pPr>
        <w:pStyle w:val="-1"/>
        <w:numPr>
          <w:ilvl w:val="0"/>
          <w:numId w:val="0"/>
        </w:numPr>
        <w:ind w:left="1134"/>
      </w:pPr>
      <w:r>
        <w:t>В случае если по критериям запроса не найдено не одной записи, то возвращается информация об отсутствии записей, удовлетворяющих критериям запроса.</w:t>
      </w:r>
    </w:p>
    <w:p w14:paraId="25CBD1D1" w14:textId="77777777" w:rsidR="00AD5FA8" w:rsidRDefault="00061AB3">
      <w:pPr>
        <w:pStyle w:val="-1"/>
        <w:numPr>
          <w:ilvl w:val="0"/>
          <w:numId w:val="0"/>
        </w:numPr>
        <w:ind w:left="1134"/>
      </w:pPr>
      <w:r>
        <w:t>Адаптер получает ответ от интеграционного реестра и на его основании формирует «Результат обработки» (receipt) EXTERNAL-INTEGRATION-API-SCHEMA.json.</w:t>
      </w:r>
    </w:p>
    <w:p w14:paraId="173D1313" w14:textId="77777777" w:rsidR="00AD5FA8" w:rsidRDefault="00061AB3">
      <w:pPr>
        <w:pStyle w:val="-1"/>
        <w:numPr>
          <w:ilvl w:val="0"/>
          <w:numId w:val="0"/>
        </w:numPr>
        <w:ind w:left="1134"/>
      </w:pPr>
      <w:r>
        <w:t>Для каждой полученной записи в «Результат обработки пакета» (receipt) создаётся реквизит коллекции «Информация о родительских документах» (refDocuments), в котором указывается информация об обработке соответствующих документов.</w:t>
      </w:r>
    </w:p>
    <w:p w14:paraId="1D1172B5" w14:textId="77777777" w:rsidR="00AD5FA8" w:rsidRDefault="00061AB3">
      <w:pPr>
        <w:pStyle w:val="-1"/>
        <w:numPr>
          <w:ilvl w:val="0"/>
          <w:numId w:val="0"/>
        </w:numPr>
        <w:ind w:left="1134"/>
      </w:pPr>
      <w:r>
        <w:t>В случае если получена информация об отсутствии записей, в «Результат обработки пакета» (receipt) коллекция «Информация о родительских документах» (refDocuments) не создаётся.</w:t>
      </w:r>
    </w:p>
    <w:p w14:paraId="416A4313" w14:textId="77777777" w:rsidR="00AD5FA8" w:rsidRDefault="00061AB3">
      <w:pPr>
        <w:pStyle w:val="-1"/>
        <w:numPr>
          <w:ilvl w:val="0"/>
          <w:numId w:val="0"/>
        </w:numPr>
        <w:ind w:left="1134"/>
      </w:pPr>
      <w:r>
        <w:t>Адаптер асинхронно возвращает «Результат обработки пакета» (receipt) контрагенту.</w:t>
      </w:r>
    </w:p>
    <w:p w14:paraId="249C0805" w14:textId="77777777" w:rsidR="00AD5FA8" w:rsidRDefault="00061AB3">
      <w:pPr>
        <w:pStyle w:val="-1"/>
        <w:numPr>
          <w:ilvl w:val="0"/>
          <w:numId w:val="0"/>
        </w:numPr>
        <w:ind w:left="1134"/>
      </w:pPr>
      <w:r>
        <w:t xml:space="preserve">В случае если запрос не валиден, в ответ будет возвращен: </w:t>
      </w:r>
      <w:r>
        <w:br/>
      </w:r>
      <w:r>
        <w:rPr>
          <w:i/>
          <w:iCs/>
        </w:rPr>
        <w:t>http 400 bad request</w:t>
      </w:r>
      <w:r>
        <w:t>, обработка запроса не будет производится.</w:t>
      </w:r>
    </w:p>
    <w:p w14:paraId="10EC72AC" w14:textId="77777777" w:rsidR="00AD5FA8" w:rsidRDefault="00AD5FA8"/>
    <w:p w14:paraId="59F7F591" w14:textId="77777777" w:rsidR="00AD5FA8" w:rsidRDefault="00061AB3">
      <w:pPr>
        <w:pStyle w:val="1"/>
      </w:pPr>
      <w:bookmarkStart w:id="385" w:name="_Toc175934371"/>
      <w:bookmarkStart w:id="386" w:name="_Toc176962109"/>
      <w:bookmarkStart w:id="387" w:name="_Toc185237882"/>
      <w:bookmarkStart w:id="388" w:name="_Ref196410162"/>
      <w:bookmarkStart w:id="389" w:name="_Toc204866258"/>
      <w:r>
        <w:t>Описание протокола взаимодействия ПУД</w:t>
      </w:r>
      <w:bookmarkEnd w:id="385"/>
      <w:r>
        <w:t xml:space="preserve"> ГИИС ЭБ</w:t>
      </w:r>
      <w:bookmarkEnd w:id="386"/>
      <w:bookmarkEnd w:id="387"/>
      <w:bookmarkEnd w:id="388"/>
      <w:bookmarkEnd w:id="389"/>
    </w:p>
    <w:p w14:paraId="19F05B55" w14:textId="77777777" w:rsidR="00AD5FA8" w:rsidRPr="00CE39B0" w:rsidRDefault="00061AB3">
      <w:pPr>
        <w:keepNext/>
        <w:rPr>
          <w:lang w:eastAsia="ru-RU"/>
        </w:rPr>
      </w:pPr>
      <w:r>
        <w:rPr>
          <w:lang w:eastAsia="ru-RU"/>
        </w:rPr>
        <w:t xml:space="preserve">Информационное взаимодействие между ПУД ГИИС ЭБ и Клиентами </w:t>
      </w:r>
      <w:r w:rsidRPr="00CE39B0">
        <w:rPr>
          <w:lang w:eastAsia="ru-RU"/>
        </w:rPr>
        <w:t xml:space="preserve">предполагает обмен самостоятельными </w:t>
      </w:r>
      <w:r w:rsidRPr="00CE39B0">
        <w:rPr>
          <w:lang w:val="en-GB" w:eastAsia="ru-RU"/>
        </w:rPr>
        <w:t>XML</w:t>
      </w:r>
      <w:r w:rsidRPr="00CE39B0">
        <w:rPr>
          <w:lang w:eastAsia="ru-RU"/>
        </w:rPr>
        <w:t>-документами посредством:</w:t>
      </w:r>
    </w:p>
    <w:p w14:paraId="375B1EF0" w14:textId="77777777" w:rsidR="00EB435B" w:rsidRPr="00CE39B0" w:rsidRDefault="00EB435B" w:rsidP="00EB435B">
      <w:pPr>
        <w:pStyle w:val="-10"/>
      </w:pPr>
      <w:r w:rsidRPr="00CE39B0">
        <w:t xml:space="preserve">импорта/экспорта </w:t>
      </w:r>
      <w:r w:rsidRPr="00CE39B0">
        <w:rPr>
          <w:lang w:val="en-GB"/>
        </w:rPr>
        <w:t>XML</w:t>
      </w:r>
      <w:r w:rsidRPr="00CE39B0">
        <w:t>-файлов в личном кабинете ПУД ГИИС ЭБ;</w:t>
      </w:r>
    </w:p>
    <w:p w14:paraId="6FD3183F" w14:textId="707E002C" w:rsidR="00AD5FA8" w:rsidRDefault="00061AB3" w:rsidP="00486ED7">
      <w:pPr>
        <w:pStyle w:val="-10"/>
      </w:pPr>
      <w:r w:rsidRPr="00CE39B0">
        <w:t>сервисного обмена, описанного в документе «Требования к способам взаимодействия</w:t>
      </w:r>
      <w:r>
        <w:t xml:space="preserve"> между подсистемами ГИИС «Электронный бюджет» и внешними участниками взаимодействия приведены в документе «Информационное взаимодействие государственной интегрированной информационной системы управления общественными финансами «Электронный бюджет» с прочими информационными системами с использованием единого сервиса межсистемного взаимодействия» (далее – Альбом ТФО Сервис ПОИ (ЕСМВ)), где </w:t>
      </w:r>
      <w:r w:rsidR="008145C9" w:rsidRPr="00CE39B0">
        <w:t xml:space="preserve">документы </w:t>
      </w:r>
      <w:r w:rsidRPr="00CE39B0">
        <w:t xml:space="preserve">передаются в </w:t>
      </w:r>
      <w:r w:rsidR="008145C9" w:rsidRPr="00CE39B0">
        <w:t xml:space="preserve">виде вложения в </w:t>
      </w:r>
      <w:r w:rsidR="008145C9" w:rsidRPr="00CE39B0">
        <w:rPr>
          <w:lang w:val="en-US"/>
        </w:rPr>
        <w:t>zip</w:t>
      </w:r>
      <w:r w:rsidR="008145C9" w:rsidRPr="00CE39B0">
        <w:t xml:space="preserve">-архиве в кодировке </w:t>
      </w:r>
      <w:r w:rsidR="008145C9" w:rsidRPr="00CE39B0">
        <w:rPr>
          <w:lang w:val="en-US"/>
        </w:rPr>
        <w:t>BASE</w:t>
      </w:r>
      <w:r w:rsidR="008145C9" w:rsidRPr="00CE39B0">
        <w:t>64</w:t>
      </w:r>
      <w:r w:rsidR="008145C9">
        <w:t xml:space="preserve"> </w:t>
      </w:r>
      <w:r>
        <w:t>в теге «transferDocumentRequest/attachments» конверта ЕСМВ.</w:t>
      </w:r>
    </w:p>
    <w:p w14:paraId="105612C3" w14:textId="43C6650E" w:rsidR="00AD5FA8" w:rsidRPr="00CE39B0" w:rsidRDefault="00061AB3" w:rsidP="00BA6102">
      <w:pPr>
        <w:keepNext/>
        <w:rPr>
          <w:lang w:eastAsia="ru-RU"/>
        </w:rPr>
      </w:pPr>
      <w:r w:rsidRPr="00BA6102">
        <w:rPr>
          <w:lang w:eastAsia="ru-RU"/>
        </w:rPr>
        <w:t xml:space="preserve">Требования к именам zip-архивов и xml файлов описаны в документе «Требования к форматам обмена, используемым при информационном взаимодействии между территориальными 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 Счетной палатой». Том 1 (далее – Альбом ТФО Внешний, том </w:t>
      </w:r>
      <w:r w:rsidRPr="00CE39B0">
        <w:rPr>
          <w:lang w:eastAsia="ru-RU"/>
        </w:rPr>
        <w:t>1).</w:t>
      </w:r>
    </w:p>
    <w:p w14:paraId="43A5B7B8" w14:textId="77777777" w:rsidR="00AD5FA8" w:rsidRPr="00CE39B0" w:rsidRDefault="00061AB3">
      <w:pPr>
        <w:pStyle w:val="1"/>
        <w:numPr>
          <w:ilvl w:val="0"/>
          <w:numId w:val="23"/>
        </w:numPr>
        <w:ind w:left="0" w:firstLine="0"/>
      </w:pPr>
      <w:bookmarkStart w:id="390" w:name="_Toc201571256"/>
      <w:bookmarkStart w:id="391" w:name="_Toc195607428"/>
      <w:bookmarkStart w:id="392" w:name="_Toc204866259"/>
      <w:bookmarkEnd w:id="390"/>
      <w:r w:rsidRPr="00CE39B0">
        <w:t>Описание протокола взаимодействия ПУР ГИИС ЭБ</w:t>
      </w:r>
      <w:bookmarkEnd w:id="391"/>
      <w:bookmarkEnd w:id="392"/>
    </w:p>
    <w:p w14:paraId="4785EF8B" w14:textId="77777777" w:rsidR="00AD5FA8" w:rsidRPr="00CE39B0" w:rsidRDefault="00061AB3">
      <w:pPr>
        <w:keepNext/>
        <w:rPr>
          <w:lang w:eastAsia="ru-RU"/>
        </w:rPr>
      </w:pPr>
      <w:r w:rsidRPr="00CE39B0">
        <w:rPr>
          <w:lang w:eastAsia="ru-RU"/>
        </w:rPr>
        <w:t xml:space="preserve">Информационное взаимодействие между ПУР ГИИС ЭБ и Клиентами предполагает обмен самостоятельными </w:t>
      </w:r>
      <w:r w:rsidRPr="00CE39B0">
        <w:rPr>
          <w:lang w:val="en-GB" w:eastAsia="ru-RU"/>
        </w:rPr>
        <w:t>XML</w:t>
      </w:r>
      <w:r w:rsidRPr="00CE39B0">
        <w:rPr>
          <w:lang w:eastAsia="ru-RU"/>
        </w:rPr>
        <w:t>-документами посредством:</w:t>
      </w:r>
    </w:p>
    <w:p w14:paraId="78438F32" w14:textId="77777777" w:rsidR="00AD5FA8" w:rsidRPr="00CE39B0" w:rsidRDefault="00061AB3">
      <w:pPr>
        <w:pStyle w:val="-10"/>
      </w:pPr>
      <w:r w:rsidRPr="00CE39B0">
        <w:t xml:space="preserve">импорта/экспорта </w:t>
      </w:r>
      <w:r w:rsidRPr="00CE39B0">
        <w:rPr>
          <w:lang w:val="en-GB"/>
        </w:rPr>
        <w:t>XML</w:t>
      </w:r>
      <w:r w:rsidRPr="00CE39B0">
        <w:t>-файлов в личном кабинете ПУР ГИИС ЭБ;</w:t>
      </w:r>
    </w:p>
    <w:p w14:paraId="52D959FD" w14:textId="77777777" w:rsidR="00AD5FA8" w:rsidRPr="00CE39B0" w:rsidRDefault="00061AB3">
      <w:pPr>
        <w:pStyle w:val="-10"/>
        <w:tabs>
          <w:tab w:val="clear" w:pos="1134"/>
        </w:tabs>
        <w:ind w:left="1276" w:hanging="567"/>
      </w:pPr>
      <w:r w:rsidRPr="00CE39B0">
        <w:t>сервисного обмена (ЕСМВ).</w:t>
      </w:r>
    </w:p>
    <w:p w14:paraId="775E1D3E" w14:textId="77777777" w:rsidR="00AD5FA8" w:rsidRPr="00CE39B0" w:rsidRDefault="00061AB3">
      <w:pPr>
        <w:pStyle w:val="2"/>
        <w:numPr>
          <w:ilvl w:val="1"/>
          <w:numId w:val="23"/>
        </w:numPr>
      </w:pPr>
      <w:bookmarkStart w:id="393" w:name="_Ref195543061"/>
      <w:bookmarkStart w:id="394" w:name="_Toc195607429"/>
      <w:bookmarkStart w:id="395" w:name="_Toc204866260"/>
      <w:r w:rsidRPr="00CE39B0">
        <w:t xml:space="preserve">Импорт (экспорт) </w:t>
      </w:r>
      <w:r w:rsidRPr="00CE39B0">
        <w:rPr>
          <w:lang w:val="en-GB"/>
        </w:rPr>
        <w:t>XML</w:t>
      </w:r>
      <w:r w:rsidRPr="00CE39B0">
        <w:t>-файлов в ЛК ПУР ГИИС ЭБ</w:t>
      </w:r>
      <w:bookmarkEnd w:id="393"/>
      <w:bookmarkEnd w:id="394"/>
      <w:bookmarkEnd w:id="395"/>
    </w:p>
    <w:p w14:paraId="7094C7A9" w14:textId="77777777" w:rsidR="00AD5FA8" w:rsidRPr="00CE39B0" w:rsidRDefault="00061AB3">
      <w:pPr>
        <w:pStyle w:val="GOSTNormal"/>
        <w:rPr>
          <w:sz w:val="28"/>
          <w:szCs w:val="28"/>
        </w:rPr>
      </w:pPr>
      <w:r w:rsidRPr="00CE39B0">
        <w:rPr>
          <w:sz w:val="28"/>
          <w:szCs w:val="28"/>
        </w:rPr>
        <w:t>При импорте (экспорте) файлов в личном кабинете ПУР ГИИС ЭБ предъявляются следующие требования к именам файлов.</w:t>
      </w:r>
    </w:p>
    <w:p w14:paraId="16BC8D37" w14:textId="77777777" w:rsidR="00AD5FA8" w:rsidRPr="00CE39B0" w:rsidRDefault="00AD5FA8">
      <w:pPr>
        <w:pStyle w:val="GOSTNormal"/>
        <w:rPr>
          <w:sz w:val="28"/>
          <w:szCs w:val="28"/>
        </w:rPr>
      </w:pPr>
    </w:p>
    <w:p w14:paraId="5A824355" w14:textId="77777777" w:rsidR="00AD5FA8" w:rsidRDefault="00061AB3">
      <w:pPr>
        <w:pStyle w:val="GOSTNormal"/>
        <w:spacing w:after="240"/>
        <w:contextualSpacing w:val="0"/>
        <w:rPr>
          <w:b/>
          <w:i/>
          <w:sz w:val="28"/>
          <w:szCs w:val="28"/>
          <w:u w:val="single"/>
        </w:rPr>
      </w:pPr>
      <w:r w:rsidRPr="00CE39B0">
        <w:rPr>
          <w:b/>
          <w:i/>
          <w:sz w:val="28"/>
          <w:szCs w:val="28"/>
          <w:u w:val="single"/>
        </w:rPr>
        <w:t xml:space="preserve">Имя </w:t>
      </w:r>
      <w:r w:rsidRPr="00CE39B0">
        <w:rPr>
          <w:b/>
          <w:i/>
          <w:sz w:val="28"/>
          <w:szCs w:val="28"/>
          <w:u w:val="single"/>
          <w:lang w:val="en-US"/>
        </w:rPr>
        <w:t>xml</w:t>
      </w:r>
      <w:r w:rsidRPr="00CE39B0">
        <w:rPr>
          <w:b/>
          <w:i/>
          <w:sz w:val="28"/>
          <w:szCs w:val="28"/>
          <w:u w:val="single"/>
        </w:rPr>
        <w:t>-файла</w:t>
      </w:r>
    </w:p>
    <w:p w14:paraId="525DF13D" w14:textId="77777777" w:rsidR="00AD5FA8" w:rsidRDefault="00061AB3">
      <w:pPr>
        <w:pStyle w:val="OTRNormal"/>
        <w:contextualSpacing w:val="0"/>
        <w:rPr>
          <w:sz w:val="28"/>
          <w:szCs w:val="28"/>
        </w:rPr>
      </w:pPr>
      <w:r>
        <w:rPr>
          <w:b/>
          <w:sz w:val="28"/>
          <w:szCs w:val="28"/>
          <w:lang w:val="en-US"/>
        </w:rPr>
        <w:t>CODE</w:t>
      </w:r>
      <w:r>
        <w:rPr>
          <w:b/>
          <w:sz w:val="28"/>
          <w:szCs w:val="28"/>
        </w:rPr>
        <w:t>_XXXXXXXXD</w:t>
      </w:r>
      <w:r>
        <w:rPr>
          <w:b/>
          <w:sz w:val="28"/>
          <w:szCs w:val="28"/>
          <w:lang w:val="en-US"/>
        </w:rPr>
        <w:t>M</w:t>
      </w:r>
      <w:r>
        <w:rPr>
          <w:b/>
          <w:sz w:val="28"/>
          <w:szCs w:val="28"/>
        </w:rPr>
        <w:t>NNNNNN.</w:t>
      </w:r>
      <w:r>
        <w:rPr>
          <w:b/>
          <w:sz w:val="28"/>
          <w:szCs w:val="28"/>
          <w:lang w:val="en-US"/>
        </w:rPr>
        <w:t>xml</w:t>
      </w:r>
      <w:r>
        <w:rPr>
          <w:sz w:val="28"/>
          <w:szCs w:val="28"/>
        </w:rPr>
        <w:t>, где:</w:t>
      </w:r>
    </w:p>
    <w:p w14:paraId="78FC976F" w14:textId="77777777" w:rsidR="00AD5FA8" w:rsidRDefault="00061AB3">
      <w:pPr>
        <w:pStyle w:val="OTRNormal"/>
        <w:ind w:left="1984" w:right="170" w:hanging="992"/>
        <w:contextualSpacing w:val="0"/>
        <w:rPr>
          <w:sz w:val="28"/>
          <w:szCs w:val="28"/>
        </w:rPr>
      </w:pPr>
      <w:r>
        <w:rPr>
          <w:b/>
          <w:sz w:val="28"/>
          <w:szCs w:val="28"/>
          <w:lang w:val="en-US"/>
        </w:rPr>
        <w:t>CODE</w:t>
      </w:r>
      <w:r>
        <w:rPr>
          <w:sz w:val="28"/>
          <w:szCs w:val="28"/>
        </w:rPr>
        <w:t xml:space="preserve"> – системное имя документа, указывается в соответствии с графой «Код массива информации» таблицы 2, размерностью до 21 символа;</w:t>
      </w:r>
    </w:p>
    <w:p w14:paraId="0D4A7B35" w14:textId="77777777" w:rsidR="00AD5FA8" w:rsidRDefault="00061AB3">
      <w:pPr>
        <w:pStyle w:val="OTRNormal"/>
        <w:ind w:left="1984" w:right="170" w:hanging="992"/>
        <w:rPr>
          <w:sz w:val="28"/>
          <w:szCs w:val="28"/>
        </w:rPr>
      </w:pPr>
      <w:r>
        <w:rPr>
          <w:b/>
          <w:sz w:val="28"/>
          <w:szCs w:val="28"/>
          <w:lang w:val="en-US"/>
        </w:rPr>
        <w:t>XXXXXXXX</w:t>
      </w:r>
      <w:r>
        <w:rPr>
          <w:sz w:val="28"/>
          <w:szCs w:val="28"/>
        </w:rPr>
        <w:t xml:space="preserve"> – код организации клиента, в соответствии с учетным номером по Сводному реестру;</w:t>
      </w:r>
    </w:p>
    <w:p w14:paraId="7D6559B8" w14:textId="77777777" w:rsidR="00AD5FA8" w:rsidRDefault="00061AB3">
      <w:pPr>
        <w:pStyle w:val="OTRNormal"/>
        <w:ind w:left="1984" w:right="170" w:hanging="992"/>
        <w:contextualSpacing w:val="0"/>
        <w:rPr>
          <w:sz w:val="28"/>
          <w:szCs w:val="28"/>
        </w:rPr>
      </w:pPr>
      <w:r>
        <w:rPr>
          <w:b/>
          <w:sz w:val="28"/>
          <w:szCs w:val="28"/>
        </w:rPr>
        <w:t>D</w:t>
      </w:r>
      <w:r>
        <w:rPr>
          <w:sz w:val="28"/>
          <w:szCs w:val="28"/>
        </w:rPr>
        <w:t xml:space="preserve"> – день месяца импорта/экспорта документов (файла): 1–9, A–V;</w:t>
      </w:r>
    </w:p>
    <w:p w14:paraId="342FF443" w14:textId="77777777" w:rsidR="00AD5FA8" w:rsidRDefault="00061AB3">
      <w:pPr>
        <w:pStyle w:val="OTRNormal"/>
        <w:ind w:left="1984" w:right="170" w:hanging="992"/>
        <w:contextualSpacing w:val="0"/>
        <w:rPr>
          <w:sz w:val="28"/>
          <w:szCs w:val="28"/>
        </w:rPr>
      </w:pPr>
      <w:r>
        <w:rPr>
          <w:b/>
          <w:sz w:val="28"/>
          <w:szCs w:val="28"/>
        </w:rPr>
        <w:t>M</w:t>
      </w:r>
      <w:r>
        <w:rPr>
          <w:sz w:val="28"/>
          <w:szCs w:val="28"/>
        </w:rPr>
        <w:t xml:space="preserve"> – месяц импорта/экспорта документов (файла): 1–9, A–С;</w:t>
      </w:r>
    </w:p>
    <w:p w14:paraId="2EBA711A" w14:textId="77777777" w:rsidR="00AD5FA8" w:rsidRDefault="00061AB3">
      <w:pPr>
        <w:pStyle w:val="OTRNormal"/>
        <w:ind w:left="1984" w:right="170" w:hanging="992"/>
        <w:contextualSpacing w:val="0"/>
        <w:rPr>
          <w:sz w:val="28"/>
          <w:szCs w:val="28"/>
        </w:rPr>
      </w:pPr>
      <w:r>
        <w:rPr>
          <w:b/>
          <w:sz w:val="28"/>
          <w:szCs w:val="28"/>
        </w:rPr>
        <w:t>NNNNNN</w:t>
      </w:r>
      <w:r>
        <w:rPr>
          <w:sz w:val="28"/>
          <w:szCs w:val="28"/>
        </w:rPr>
        <w:t xml:space="preserve"> – порядковый номер файла за дату импорта/экспорта документов (файла): каждое из N приводится в 36-ричном формате (0–9, A–Z);</w:t>
      </w:r>
    </w:p>
    <w:p w14:paraId="4191C637" w14:textId="77777777" w:rsidR="00AD5FA8" w:rsidRDefault="00061AB3">
      <w:pPr>
        <w:pStyle w:val="OTRNormal"/>
        <w:ind w:left="1984" w:right="170" w:hanging="992"/>
        <w:rPr>
          <w:b/>
          <w:sz w:val="28"/>
          <w:szCs w:val="28"/>
        </w:rPr>
      </w:pPr>
      <w:r>
        <w:rPr>
          <w:b/>
          <w:sz w:val="28"/>
          <w:szCs w:val="28"/>
          <w:lang w:val="en-US"/>
        </w:rPr>
        <w:t>xml</w:t>
      </w:r>
      <w:r>
        <w:rPr>
          <w:sz w:val="28"/>
          <w:szCs w:val="28"/>
        </w:rPr>
        <w:t xml:space="preserve"> – расширение файла.</w:t>
      </w:r>
    </w:p>
    <w:p w14:paraId="106E08AC" w14:textId="77777777" w:rsidR="00AD5FA8" w:rsidRDefault="00AD5FA8">
      <w:pPr>
        <w:pStyle w:val="GOSTNormal"/>
        <w:rPr>
          <w:sz w:val="28"/>
          <w:szCs w:val="28"/>
        </w:rPr>
      </w:pPr>
      <w:bookmarkStart w:id="396" w:name="_Ref2156264"/>
      <w:bookmarkStart w:id="397" w:name="_Toc188522072"/>
    </w:p>
    <w:p w14:paraId="684F560B" w14:textId="77777777" w:rsidR="00AD5FA8" w:rsidRDefault="00061AB3">
      <w:pPr>
        <w:pStyle w:val="GOSTNormal"/>
        <w:spacing w:after="240"/>
        <w:contextualSpacing w:val="0"/>
        <w:rPr>
          <w:b/>
          <w:i/>
          <w:sz w:val="28"/>
          <w:szCs w:val="28"/>
          <w:u w:val="single"/>
        </w:rPr>
      </w:pPr>
      <w:r>
        <w:rPr>
          <w:b/>
          <w:i/>
          <w:sz w:val="28"/>
          <w:szCs w:val="28"/>
          <w:u w:val="single"/>
        </w:rPr>
        <w:t>Имя архивного файла</w:t>
      </w:r>
      <w:bookmarkEnd w:id="396"/>
      <w:bookmarkEnd w:id="397"/>
    </w:p>
    <w:p w14:paraId="46A4E09A" w14:textId="77777777" w:rsidR="00AD5FA8" w:rsidRDefault="00061AB3">
      <w:pPr>
        <w:pStyle w:val="OTRNormal"/>
        <w:contextualSpacing w:val="0"/>
        <w:rPr>
          <w:sz w:val="28"/>
          <w:szCs w:val="28"/>
        </w:rPr>
      </w:pPr>
      <w:r>
        <w:rPr>
          <w:b/>
          <w:sz w:val="28"/>
          <w:szCs w:val="28"/>
          <w:lang w:val="en-US"/>
        </w:rPr>
        <w:t>CODE</w:t>
      </w:r>
      <w:r>
        <w:rPr>
          <w:b/>
          <w:sz w:val="28"/>
          <w:szCs w:val="28"/>
        </w:rPr>
        <w:t>_</w:t>
      </w:r>
      <w:r>
        <w:rPr>
          <w:b/>
          <w:sz w:val="28"/>
          <w:szCs w:val="28"/>
          <w:lang w:val="en-US"/>
        </w:rPr>
        <w:t>XXXXXXXXDMNNNNNN</w:t>
      </w:r>
      <w:r>
        <w:rPr>
          <w:b/>
          <w:sz w:val="28"/>
          <w:szCs w:val="28"/>
        </w:rPr>
        <w:t>.</w:t>
      </w:r>
      <w:r>
        <w:rPr>
          <w:b/>
          <w:sz w:val="28"/>
          <w:szCs w:val="28"/>
          <w:lang w:val="en-US"/>
        </w:rPr>
        <w:t>zip</w:t>
      </w:r>
      <w:r>
        <w:t xml:space="preserve">, </w:t>
      </w:r>
      <w:r>
        <w:rPr>
          <w:sz w:val="28"/>
          <w:szCs w:val="28"/>
        </w:rPr>
        <w:t>где:</w:t>
      </w:r>
    </w:p>
    <w:p w14:paraId="3E495068" w14:textId="77777777" w:rsidR="00AD5FA8" w:rsidRDefault="00061AB3">
      <w:pPr>
        <w:pStyle w:val="OTRNormal"/>
        <w:ind w:left="1984" w:right="170" w:hanging="992"/>
        <w:contextualSpacing w:val="0"/>
        <w:rPr>
          <w:sz w:val="28"/>
          <w:szCs w:val="28"/>
        </w:rPr>
      </w:pPr>
      <w:bookmarkStart w:id="398" w:name="OLE_LINK51"/>
      <w:r>
        <w:rPr>
          <w:b/>
          <w:sz w:val="28"/>
          <w:szCs w:val="28"/>
          <w:lang w:val="en-US"/>
        </w:rPr>
        <w:t>CODE</w:t>
      </w:r>
      <w:r>
        <w:rPr>
          <w:sz w:val="28"/>
          <w:szCs w:val="28"/>
        </w:rPr>
        <w:t xml:space="preserve"> – системное имя документа, указывается в соответствии с графой «Код массива информации» таблицы 2, размерностью до 21 символа;</w:t>
      </w:r>
    </w:p>
    <w:p w14:paraId="1D9E852B" w14:textId="77777777" w:rsidR="00AD5FA8" w:rsidRDefault="00061AB3">
      <w:pPr>
        <w:pStyle w:val="OTRNormal"/>
        <w:ind w:left="1984" w:right="170" w:hanging="992"/>
        <w:rPr>
          <w:sz w:val="28"/>
          <w:szCs w:val="28"/>
        </w:rPr>
      </w:pPr>
      <w:r>
        <w:rPr>
          <w:b/>
          <w:sz w:val="28"/>
          <w:szCs w:val="28"/>
          <w:lang w:val="en-US"/>
        </w:rPr>
        <w:t>XXXXXXXX</w:t>
      </w:r>
      <w:r>
        <w:rPr>
          <w:sz w:val="28"/>
          <w:szCs w:val="28"/>
        </w:rPr>
        <w:t xml:space="preserve"> – код организации клиента, в соответствии с учетным номером по Сводному реестру;</w:t>
      </w:r>
    </w:p>
    <w:p w14:paraId="65677EDD" w14:textId="77777777" w:rsidR="00AD5FA8" w:rsidRDefault="00061AB3">
      <w:pPr>
        <w:pStyle w:val="OTRNormal"/>
        <w:ind w:left="1984" w:right="170" w:hanging="992"/>
        <w:contextualSpacing w:val="0"/>
        <w:rPr>
          <w:sz w:val="28"/>
          <w:szCs w:val="28"/>
        </w:rPr>
      </w:pPr>
      <w:r>
        <w:rPr>
          <w:b/>
          <w:sz w:val="28"/>
          <w:szCs w:val="28"/>
        </w:rPr>
        <w:t>D</w:t>
      </w:r>
      <w:r>
        <w:rPr>
          <w:sz w:val="28"/>
          <w:szCs w:val="28"/>
        </w:rPr>
        <w:t xml:space="preserve"> – день месяца импорта/экспорта документов (файла): 1–9, A–V;</w:t>
      </w:r>
    </w:p>
    <w:p w14:paraId="4E7ABF9F" w14:textId="77777777" w:rsidR="00AD5FA8" w:rsidRDefault="00061AB3">
      <w:pPr>
        <w:pStyle w:val="OTRNormal"/>
        <w:ind w:left="1984" w:right="170" w:hanging="992"/>
        <w:contextualSpacing w:val="0"/>
        <w:rPr>
          <w:sz w:val="28"/>
          <w:szCs w:val="28"/>
        </w:rPr>
      </w:pPr>
      <w:r>
        <w:rPr>
          <w:b/>
          <w:sz w:val="28"/>
          <w:szCs w:val="28"/>
        </w:rPr>
        <w:t>M</w:t>
      </w:r>
      <w:r>
        <w:rPr>
          <w:sz w:val="28"/>
          <w:szCs w:val="28"/>
        </w:rPr>
        <w:t xml:space="preserve"> – месяц импорта/экспорта документов (файла): 1–9, A–С;</w:t>
      </w:r>
    </w:p>
    <w:p w14:paraId="561620B6" w14:textId="77777777" w:rsidR="00AD5FA8" w:rsidRDefault="00061AB3">
      <w:pPr>
        <w:pStyle w:val="OTRNormal"/>
        <w:ind w:left="1984" w:right="170" w:hanging="992"/>
        <w:contextualSpacing w:val="0"/>
        <w:rPr>
          <w:sz w:val="28"/>
          <w:szCs w:val="28"/>
        </w:rPr>
      </w:pPr>
      <w:r>
        <w:rPr>
          <w:b/>
          <w:sz w:val="28"/>
          <w:szCs w:val="28"/>
        </w:rPr>
        <w:t>NNNNNN</w:t>
      </w:r>
      <w:r>
        <w:rPr>
          <w:sz w:val="28"/>
          <w:szCs w:val="28"/>
        </w:rPr>
        <w:t xml:space="preserve"> – порядковый номер файла за дату импорта/экспорта документов (файла): каждое из N приводится в 36-ричном формате (0–9, A–Z);</w:t>
      </w:r>
    </w:p>
    <w:p w14:paraId="29F1B9D0" w14:textId="77777777" w:rsidR="00AD5FA8" w:rsidRDefault="00061AB3">
      <w:pPr>
        <w:pStyle w:val="OTRNormal"/>
        <w:ind w:left="1984" w:right="170" w:hanging="992"/>
        <w:rPr>
          <w:b/>
          <w:sz w:val="28"/>
          <w:szCs w:val="28"/>
        </w:rPr>
      </w:pPr>
      <w:r>
        <w:rPr>
          <w:b/>
          <w:sz w:val="28"/>
          <w:szCs w:val="28"/>
          <w:lang w:val="en-US"/>
        </w:rPr>
        <w:t>zip</w:t>
      </w:r>
      <w:r>
        <w:rPr>
          <w:sz w:val="28"/>
          <w:szCs w:val="28"/>
        </w:rPr>
        <w:t xml:space="preserve"> – расширение файла.</w:t>
      </w:r>
    </w:p>
    <w:p w14:paraId="39723648" w14:textId="77777777" w:rsidR="00AD5FA8" w:rsidRDefault="00AD5FA8">
      <w:pPr>
        <w:pStyle w:val="GOSTNormal"/>
      </w:pPr>
    </w:p>
    <w:p w14:paraId="6D993A33" w14:textId="77777777" w:rsidR="00AD5FA8" w:rsidRDefault="00061AB3">
      <w:pPr>
        <w:pStyle w:val="GOSTNormal"/>
        <w:rPr>
          <w:sz w:val="28"/>
          <w:szCs w:val="28"/>
        </w:rPr>
      </w:pPr>
      <w:r>
        <w:rPr>
          <w:sz w:val="28"/>
          <w:szCs w:val="28"/>
        </w:rPr>
        <w:t xml:space="preserve">В составе одного архива может содержаться несколько </w:t>
      </w:r>
      <w:r>
        <w:rPr>
          <w:sz w:val="28"/>
          <w:szCs w:val="28"/>
          <w:lang w:val="en-US"/>
        </w:rPr>
        <w:t>xml</w:t>
      </w:r>
      <w:r>
        <w:rPr>
          <w:sz w:val="28"/>
          <w:szCs w:val="28"/>
        </w:rPr>
        <w:t xml:space="preserve">-файлов без вложений, либо один </w:t>
      </w:r>
      <w:r>
        <w:rPr>
          <w:sz w:val="28"/>
          <w:szCs w:val="28"/>
          <w:lang w:val="en-US"/>
        </w:rPr>
        <w:t>xml</w:t>
      </w:r>
      <w:r>
        <w:rPr>
          <w:sz w:val="28"/>
          <w:szCs w:val="28"/>
        </w:rPr>
        <w:t xml:space="preserve">-файл с вложениями. В случае если к документу прилагается другой документ с вложениями, то архивный файл будет содержать один </w:t>
      </w:r>
      <w:r>
        <w:rPr>
          <w:sz w:val="28"/>
          <w:szCs w:val="28"/>
          <w:lang w:val="en-US"/>
        </w:rPr>
        <w:t>xml</w:t>
      </w:r>
      <w:r>
        <w:rPr>
          <w:sz w:val="28"/>
          <w:szCs w:val="28"/>
        </w:rPr>
        <w:t>-файл и внутренний архив с соответствующим документом и вложениями.</w:t>
      </w:r>
    </w:p>
    <w:p w14:paraId="2A5AB2C3" w14:textId="77777777" w:rsidR="00AD5FA8" w:rsidRDefault="00AD5FA8">
      <w:pPr>
        <w:pStyle w:val="OTRNormal"/>
        <w:spacing w:before="0" w:after="0" w:line="312" w:lineRule="auto"/>
        <w:contextualSpacing w:val="0"/>
      </w:pPr>
    </w:p>
    <w:p w14:paraId="74889C9B" w14:textId="77777777" w:rsidR="00AD5FA8" w:rsidRDefault="00061AB3">
      <w:pPr>
        <w:pStyle w:val="GOSTNormal"/>
        <w:spacing w:after="240"/>
        <w:contextualSpacing w:val="0"/>
        <w:rPr>
          <w:b/>
          <w:i/>
          <w:sz w:val="28"/>
          <w:szCs w:val="28"/>
          <w:u w:val="single"/>
        </w:rPr>
      </w:pPr>
      <w:r>
        <w:rPr>
          <w:b/>
          <w:i/>
          <w:sz w:val="28"/>
          <w:szCs w:val="28"/>
          <w:u w:val="single"/>
        </w:rPr>
        <w:t>Имя файла-вложения</w:t>
      </w:r>
    </w:p>
    <w:p w14:paraId="37ECE83C" w14:textId="77777777" w:rsidR="00AD5FA8" w:rsidRDefault="00061AB3">
      <w:pPr>
        <w:pStyle w:val="OTRNormal"/>
        <w:contextualSpacing w:val="0"/>
        <w:rPr>
          <w:sz w:val="28"/>
          <w:szCs w:val="28"/>
        </w:rPr>
      </w:pPr>
      <w:r>
        <w:rPr>
          <w:b/>
          <w:sz w:val="28"/>
          <w:szCs w:val="28"/>
          <w:lang w:val="en-US"/>
        </w:rPr>
        <w:t>attachFileName</w:t>
      </w:r>
      <w:r>
        <w:rPr>
          <w:b/>
          <w:sz w:val="28"/>
          <w:szCs w:val="28"/>
        </w:rPr>
        <w:t>.RRR</w:t>
      </w:r>
      <w:r>
        <w:rPr>
          <w:sz w:val="28"/>
          <w:szCs w:val="28"/>
        </w:rPr>
        <w:t>, где:</w:t>
      </w:r>
    </w:p>
    <w:p w14:paraId="16961E71" w14:textId="77777777" w:rsidR="00AD5FA8" w:rsidRPr="00CE39B0" w:rsidRDefault="00061AB3">
      <w:pPr>
        <w:pStyle w:val="OTRNormal"/>
        <w:spacing w:after="240"/>
        <w:ind w:left="1984" w:right="170" w:hanging="992"/>
        <w:contextualSpacing w:val="0"/>
        <w:rPr>
          <w:sz w:val="28"/>
          <w:szCs w:val="28"/>
        </w:rPr>
      </w:pPr>
      <w:r>
        <w:rPr>
          <w:b/>
          <w:sz w:val="28"/>
          <w:szCs w:val="28"/>
        </w:rPr>
        <w:t>at</w:t>
      </w:r>
      <w:r>
        <w:rPr>
          <w:b/>
          <w:sz w:val="28"/>
          <w:szCs w:val="28"/>
          <w:lang w:val="en-US"/>
        </w:rPr>
        <w:t>t</w:t>
      </w:r>
      <w:r>
        <w:rPr>
          <w:b/>
          <w:sz w:val="28"/>
          <w:szCs w:val="28"/>
        </w:rPr>
        <w:t>achFileName.</w:t>
      </w:r>
      <w:r>
        <w:rPr>
          <w:b/>
          <w:sz w:val="28"/>
          <w:szCs w:val="28"/>
          <w:lang w:val="en-US"/>
        </w:rPr>
        <w:t>RRR</w:t>
      </w:r>
      <w:r>
        <w:rPr>
          <w:b/>
          <w:sz w:val="28"/>
          <w:szCs w:val="28"/>
        </w:rPr>
        <w:t xml:space="preserve"> – </w:t>
      </w:r>
      <w:r>
        <w:rPr>
          <w:sz w:val="28"/>
          <w:szCs w:val="28"/>
        </w:rPr>
        <w:t xml:space="preserve">уникальное наименование файла с </w:t>
      </w:r>
      <w:r w:rsidRPr="00CE39B0">
        <w:rPr>
          <w:sz w:val="28"/>
          <w:szCs w:val="28"/>
        </w:rPr>
        <w:t xml:space="preserve">расширением, отличным от </w:t>
      </w:r>
      <w:r w:rsidRPr="00CE39B0">
        <w:rPr>
          <w:sz w:val="28"/>
          <w:szCs w:val="28"/>
          <w:lang w:val="en-US"/>
        </w:rPr>
        <w:t>XML</w:t>
      </w:r>
      <w:r w:rsidRPr="00CE39B0">
        <w:rPr>
          <w:sz w:val="28"/>
          <w:szCs w:val="28"/>
        </w:rPr>
        <w:t xml:space="preserve"> и </w:t>
      </w:r>
      <w:r w:rsidRPr="00CE39B0">
        <w:rPr>
          <w:sz w:val="28"/>
          <w:szCs w:val="28"/>
          <w:lang w:val="en-US"/>
        </w:rPr>
        <w:t>zip</w:t>
      </w:r>
      <w:r w:rsidRPr="00CE39B0">
        <w:rPr>
          <w:sz w:val="28"/>
          <w:szCs w:val="28"/>
        </w:rPr>
        <w:t>.</w:t>
      </w:r>
      <w:bookmarkEnd w:id="398"/>
    </w:p>
    <w:p w14:paraId="181A83F5" w14:textId="77777777" w:rsidR="00AD5FA8" w:rsidRPr="00CE39B0" w:rsidRDefault="00061AB3">
      <w:pPr>
        <w:pStyle w:val="2"/>
        <w:numPr>
          <w:ilvl w:val="1"/>
          <w:numId w:val="23"/>
        </w:numPr>
        <w:ind w:left="0" w:firstLine="0"/>
      </w:pPr>
      <w:bookmarkStart w:id="399" w:name="_Ref195543095"/>
      <w:bookmarkStart w:id="400" w:name="_Toc195607430"/>
      <w:bookmarkStart w:id="401" w:name="_Toc204866261"/>
      <w:r w:rsidRPr="00CE39B0">
        <w:t>Сервисный обмен посредством ЕСМВ</w:t>
      </w:r>
      <w:bookmarkEnd w:id="399"/>
      <w:bookmarkEnd w:id="400"/>
      <w:bookmarkEnd w:id="401"/>
    </w:p>
    <w:p w14:paraId="4C451C9A" w14:textId="77777777" w:rsidR="00AD5FA8" w:rsidRDefault="00061AB3">
      <w:r>
        <w:t>Сервисный обмен осуществляется посредством Единого сервиса межсистемного взаимодействия (ЕСМВ), описанного в документе «Требования к способам взаимодействия между подсистемами ГИИС «Электронный бюджет» и внешними участниками взаимодействия приведены в документе «Информационное взаимодействие государственной интегрированной информационной системы управления общественными финансами «Электронный бюджет» с прочими информационными системами с использованием единого сервиса межсистемного взаимодействия» (далее – Альбом ТФО Сервис ПОИ (ЕСМВ)).  Параметры и их значения перечислены в Альбоме Внешних ТФО, том 7, 8.</w:t>
      </w:r>
    </w:p>
    <w:p w14:paraId="12672E8B" w14:textId="77777777" w:rsidR="00AD5FA8" w:rsidRPr="00CE39B0" w:rsidRDefault="00061AB3">
      <w:pPr>
        <w:rPr>
          <w:szCs w:val="28"/>
        </w:rPr>
      </w:pPr>
      <w:r w:rsidRPr="00CE39B0">
        <w:rPr>
          <w:szCs w:val="28"/>
        </w:rPr>
        <w:t>В этом случае вложения передаются в теге «transferDocumentRequest/attachments» конверта ЕСМВ.</w:t>
      </w:r>
    </w:p>
    <w:p w14:paraId="1B7141DF" w14:textId="77777777" w:rsidR="00AD5FA8" w:rsidRPr="00CE39B0" w:rsidRDefault="00061AB3">
      <w:pPr>
        <w:pStyle w:val="2"/>
        <w:numPr>
          <w:ilvl w:val="1"/>
          <w:numId w:val="23"/>
        </w:numPr>
        <w:tabs>
          <w:tab w:val="left" w:pos="851"/>
        </w:tabs>
        <w:spacing w:before="240" w:after="240" w:line="240" w:lineRule="auto"/>
        <w:rPr>
          <w:rFonts w:cs="Times New Roman"/>
        </w:rPr>
      </w:pPr>
      <w:bookmarkStart w:id="402" w:name="_Ref201940736"/>
      <w:bookmarkStart w:id="403" w:name="_Toc204866262"/>
      <w:r w:rsidRPr="00CE39B0">
        <w:rPr>
          <w:rFonts w:cs="Times New Roman"/>
        </w:rPr>
        <w:t>Описание</w:t>
      </w:r>
      <w:r w:rsidRPr="00CE39B0">
        <w:t xml:space="preserve"> транспортного пакета при передаче документа «РСКП (</w:t>
      </w:r>
      <w:r w:rsidRPr="00CE39B0">
        <w:rPr>
          <w:szCs w:val="32"/>
        </w:rPr>
        <w:t>перечисление на карты «МИР»</w:t>
      </w:r>
      <w:r w:rsidRPr="00CE39B0">
        <w:t>)» (generalDataMir)</w:t>
      </w:r>
      <w:bookmarkEnd w:id="402"/>
      <w:bookmarkEnd w:id="403"/>
    </w:p>
    <w:p w14:paraId="7C938CB0" w14:textId="77777777" w:rsidR="00AD5FA8" w:rsidRDefault="00061AB3">
      <w:pPr>
        <w:pStyle w:val="GOSTNormal"/>
        <w:ind w:firstLine="576"/>
        <w:rPr>
          <w:sz w:val="28"/>
          <w:szCs w:val="28"/>
        </w:rPr>
      </w:pPr>
      <w:r>
        <w:rPr>
          <w:sz w:val="28"/>
          <w:szCs w:val="28"/>
        </w:rPr>
        <w:t>При передаче из ЕСМВ документа «РСКП (</w:t>
      </w:r>
      <w:r>
        <w:rPr>
          <w:color w:val="000000" w:themeColor="text1"/>
          <w:sz w:val="28"/>
          <w:szCs w:val="28"/>
        </w:rPr>
        <w:t>перечисление на карты «МИР»</w:t>
      </w:r>
      <w:r>
        <w:rPr>
          <w:sz w:val="28"/>
          <w:szCs w:val="28"/>
        </w:rPr>
        <w:t>)» в составе транспортного пакета transferDocumentRequest:</w:t>
      </w:r>
    </w:p>
    <w:p w14:paraId="43894402" w14:textId="77777777" w:rsidR="00AD5FA8" w:rsidRDefault="00061AB3">
      <w:pPr>
        <w:pStyle w:val="GOSTNormal"/>
        <w:numPr>
          <w:ilvl w:val="0"/>
          <w:numId w:val="39"/>
        </w:numPr>
        <w:spacing w:before="120" w:after="60"/>
        <w:rPr>
          <w:sz w:val="28"/>
          <w:szCs w:val="28"/>
        </w:rPr>
      </w:pPr>
      <w:r>
        <w:rPr>
          <w:sz w:val="28"/>
          <w:szCs w:val="28"/>
        </w:rPr>
        <w:t>«Блок с передаваемым документом или пакетом» (document) – не заполняется</w:t>
      </w:r>
    </w:p>
    <w:p w14:paraId="0402D52D" w14:textId="77777777" w:rsidR="00AD5FA8" w:rsidRDefault="00061AB3">
      <w:pPr>
        <w:pStyle w:val="GOSTNormal"/>
        <w:numPr>
          <w:ilvl w:val="0"/>
          <w:numId w:val="39"/>
        </w:numPr>
        <w:spacing w:before="120" w:after="60"/>
        <w:rPr>
          <w:sz w:val="28"/>
          <w:szCs w:val="28"/>
        </w:rPr>
      </w:pPr>
      <w:r>
        <w:rPr>
          <w:sz w:val="28"/>
          <w:szCs w:val="28"/>
        </w:rPr>
        <w:t xml:space="preserve"> «Прикрепленные документы» (attachments/attachment) – передается документ «Распоряжение о совершении казначейского платежа (</w:t>
      </w:r>
      <w:r>
        <w:rPr>
          <w:color w:val="000000" w:themeColor="text1"/>
          <w:sz w:val="28"/>
          <w:szCs w:val="28"/>
        </w:rPr>
        <w:t>перечисление на карты «МИР»</w:t>
      </w:r>
      <w:r>
        <w:rPr>
          <w:sz w:val="28"/>
          <w:szCs w:val="28"/>
        </w:rPr>
        <w:t>)», сформированный и подписанный по форматам:</w:t>
      </w:r>
    </w:p>
    <w:p w14:paraId="7BB8C7A8" w14:textId="77777777" w:rsidR="00AD5FA8" w:rsidRDefault="00061AB3">
      <w:pPr>
        <w:pStyle w:val="GOSTNormal"/>
        <w:numPr>
          <w:ilvl w:val="0"/>
          <w:numId w:val="41"/>
        </w:numPr>
        <w:spacing w:before="120" w:after="60"/>
        <w:ind w:left="1985"/>
        <w:rPr>
          <w:sz w:val="28"/>
          <w:szCs w:val="28"/>
          <w:lang w:val="en-US"/>
        </w:rPr>
      </w:pPr>
      <w:r>
        <w:rPr>
          <w:sz w:val="28"/>
          <w:szCs w:val="28"/>
          <w:lang w:val="en-US"/>
        </w:rPr>
        <w:t>«</w:t>
      </w:r>
      <w:r>
        <w:rPr>
          <w:sz w:val="28"/>
          <w:szCs w:val="28"/>
        </w:rPr>
        <w:t>Имя</w:t>
      </w:r>
      <w:r>
        <w:rPr>
          <w:sz w:val="28"/>
          <w:szCs w:val="28"/>
          <w:lang w:val="en-US"/>
        </w:rPr>
        <w:t xml:space="preserve"> </w:t>
      </w:r>
      <w:r>
        <w:rPr>
          <w:sz w:val="28"/>
          <w:szCs w:val="28"/>
        </w:rPr>
        <w:t>файла</w:t>
      </w:r>
      <w:r>
        <w:rPr>
          <w:sz w:val="28"/>
          <w:szCs w:val="28"/>
          <w:lang w:val="en-US"/>
        </w:rPr>
        <w:t xml:space="preserve"> </w:t>
      </w:r>
      <w:r>
        <w:rPr>
          <w:sz w:val="28"/>
          <w:szCs w:val="28"/>
        </w:rPr>
        <w:t>вложения</w:t>
      </w:r>
      <w:r>
        <w:rPr>
          <w:sz w:val="28"/>
          <w:szCs w:val="28"/>
          <w:lang w:val="en-US"/>
        </w:rPr>
        <w:t>» (attachments/attachment/fileName):</w:t>
      </w:r>
    </w:p>
    <w:p w14:paraId="7AD06D97" w14:textId="77777777" w:rsidR="00AD5FA8" w:rsidRDefault="00061AB3">
      <w:pPr>
        <w:pStyle w:val="affa"/>
        <w:numPr>
          <w:ilvl w:val="0"/>
          <w:numId w:val="40"/>
        </w:numPr>
        <w:ind w:left="2410"/>
        <w:rPr>
          <w:szCs w:val="28"/>
        </w:rPr>
      </w:pPr>
      <w:r>
        <w:rPr>
          <w:szCs w:val="28"/>
        </w:rPr>
        <w:t>Если передаваемое вложение приложено к РСКП, то заполняется наименованием приложенного файла.</w:t>
      </w:r>
    </w:p>
    <w:p w14:paraId="290939E9" w14:textId="77777777" w:rsidR="00AD5FA8" w:rsidRDefault="00061AB3">
      <w:pPr>
        <w:pStyle w:val="affa"/>
        <w:numPr>
          <w:ilvl w:val="0"/>
          <w:numId w:val="40"/>
        </w:numPr>
        <w:ind w:left="2410"/>
        <w:rPr>
          <w:szCs w:val="28"/>
        </w:rPr>
      </w:pPr>
      <w:r>
        <w:rPr>
          <w:szCs w:val="28"/>
        </w:rPr>
        <w:t>Если передается документ «Распоряжение о совершении казначейского платежа (перечисление на карты «МИР»)» (generalData</w:t>
      </w:r>
      <w:r>
        <w:rPr>
          <w:szCs w:val="28"/>
          <w:lang w:val="en-US"/>
        </w:rPr>
        <w:t>Mir</w:t>
      </w:r>
      <w:r>
        <w:rPr>
          <w:szCs w:val="28"/>
        </w:rPr>
        <w:t>), то заполняется значением «Распоряжение о совершении казначейского платежа (перечисление на карты «МИР»)».</w:t>
      </w:r>
    </w:p>
    <w:p w14:paraId="61FF6374" w14:textId="77777777" w:rsidR="00AD5FA8" w:rsidRDefault="00061AB3">
      <w:pPr>
        <w:pStyle w:val="affa"/>
        <w:numPr>
          <w:ilvl w:val="0"/>
          <w:numId w:val="40"/>
        </w:numPr>
        <w:ind w:left="2127" w:hanging="426"/>
        <w:rPr>
          <w:szCs w:val="28"/>
        </w:rPr>
      </w:pPr>
      <w:r>
        <w:rPr>
          <w:szCs w:val="28"/>
        </w:rPr>
        <w:t>«Тип вложения» (attachments/attachment/contentType) – указывается тип вложения.</w:t>
      </w:r>
    </w:p>
    <w:p w14:paraId="1D9741BE" w14:textId="77777777" w:rsidR="00AD5FA8" w:rsidRDefault="00061AB3">
      <w:pPr>
        <w:pStyle w:val="affa"/>
        <w:numPr>
          <w:ilvl w:val="0"/>
          <w:numId w:val="40"/>
        </w:numPr>
        <w:ind w:left="2127" w:hanging="426"/>
        <w:rPr>
          <w:szCs w:val="28"/>
        </w:rPr>
      </w:pPr>
      <w:r>
        <w:rPr>
          <w:szCs w:val="28"/>
        </w:rPr>
        <w:t>«Содержимое файла вложения в кодировке BASE64» (attachments/attachment/content) – заполняется документом «Распоряжение о совершении казначейского платежа (перечисление на карты «МИР»)» (generalData</w:t>
      </w:r>
      <w:r>
        <w:rPr>
          <w:szCs w:val="28"/>
          <w:lang w:val="en-US"/>
        </w:rPr>
        <w:t>Mir</w:t>
      </w:r>
      <w:r>
        <w:rPr>
          <w:szCs w:val="28"/>
        </w:rPr>
        <w:t xml:space="preserve">) в формате </w:t>
      </w:r>
      <w:r>
        <w:rPr>
          <w:szCs w:val="28"/>
          <w:lang w:val="en-US"/>
        </w:rPr>
        <w:t>BASE</w:t>
      </w:r>
      <w:r>
        <w:rPr>
          <w:szCs w:val="28"/>
        </w:rPr>
        <w:t>64.</w:t>
      </w:r>
    </w:p>
    <w:p w14:paraId="4EC1DF61" w14:textId="77777777" w:rsidR="00AD5FA8" w:rsidRDefault="00061AB3">
      <w:pPr>
        <w:pStyle w:val="GOSTNormal"/>
        <w:numPr>
          <w:ilvl w:val="2"/>
          <w:numId w:val="40"/>
        </w:numPr>
        <w:spacing w:before="120" w:after="60"/>
        <w:jc w:val="left"/>
        <w:rPr>
          <w:sz w:val="28"/>
          <w:szCs w:val="28"/>
        </w:rPr>
      </w:pPr>
      <w:r>
        <w:rPr>
          <w:sz w:val="28"/>
          <w:szCs w:val="28"/>
        </w:rPr>
        <w:t>«Подпись вложения» (attachments/attachment/signature) – указываются отсоединённые подписи к передаваемому вложению (</w:t>
      </w:r>
      <w:r>
        <w:rPr>
          <w:sz w:val="28"/>
          <w:szCs w:val="28"/>
          <w:lang w:val="en-US"/>
        </w:rPr>
        <w:t>CAdES</w:t>
      </w:r>
      <w:r>
        <w:rPr>
          <w:sz w:val="28"/>
          <w:szCs w:val="28"/>
        </w:rPr>
        <w:t>);</w:t>
      </w:r>
    </w:p>
    <w:p w14:paraId="7EA35F68" w14:textId="77777777" w:rsidR="00AD5FA8" w:rsidRDefault="00AD5FA8">
      <w:pPr>
        <w:pStyle w:val="affa"/>
        <w:ind w:left="2127" w:firstLine="0"/>
        <w:rPr>
          <w:szCs w:val="28"/>
        </w:rPr>
      </w:pPr>
    </w:p>
    <w:p w14:paraId="5C900A72" w14:textId="77777777" w:rsidR="00AD5FA8" w:rsidRDefault="00061AB3">
      <w:pPr>
        <w:pStyle w:val="GOSTNormal"/>
        <w:numPr>
          <w:ilvl w:val="0"/>
          <w:numId w:val="44"/>
        </w:numPr>
        <w:spacing w:before="120" w:after="60"/>
        <w:rPr>
          <w:sz w:val="28"/>
          <w:szCs w:val="28"/>
        </w:rPr>
      </w:pPr>
      <w:r>
        <w:rPr>
          <w:sz w:val="28"/>
          <w:szCs w:val="28"/>
          <w:lang w:val="en-US"/>
        </w:rPr>
        <w:t>document</w:t>
      </w:r>
      <w:r>
        <w:rPr>
          <w:sz w:val="28"/>
          <w:szCs w:val="28"/>
        </w:rPr>
        <w:t xml:space="preserve"> – параметр указывается только для вложения, в котором передается контент документа ««Распоряжение о совершении казначейского платежа (</w:t>
      </w:r>
      <w:r>
        <w:rPr>
          <w:color w:val="000000" w:themeColor="text1"/>
          <w:sz w:val="28"/>
          <w:szCs w:val="28"/>
        </w:rPr>
        <w:t>перечисление на карты «МИР»</w:t>
      </w:r>
      <w:r>
        <w:rPr>
          <w:sz w:val="28"/>
          <w:szCs w:val="28"/>
        </w:rPr>
        <w:t>)». Заполняется значением «1», если во вложении передается документ.</w:t>
      </w:r>
    </w:p>
    <w:p w14:paraId="1CEDA663" w14:textId="77777777" w:rsidR="00AD5FA8" w:rsidRDefault="00AD5FA8">
      <w:pPr>
        <w:rPr>
          <w:szCs w:val="28"/>
        </w:rPr>
      </w:pPr>
    </w:p>
    <w:p w14:paraId="6414D7D0" w14:textId="77777777" w:rsidR="00AD5FA8" w:rsidRPr="00CE39B0" w:rsidRDefault="00061AB3">
      <w:pPr>
        <w:pStyle w:val="1"/>
        <w:numPr>
          <w:ilvl w:val="0"/>
          <w:numId w:val="23"/>
        </w:numPr>
        <w:ind w:left="0" w:firstLine="0"/>
      </w:pPr>
      <w:bookmarkStart w:id="404" w:name="_Toc200384326"/>
      <w:bookmarkStart w:id="405" w:name="_Ref201328645"/>
      <w:bookmarkStart w:id="406" w:name="_Toc204866263"/>
      <w:bookmarkStart w:id="407" w:name="_Hlk196496705"/>
      <w:r w:rsidRPr="00CE39B0">
        <w:t>Правила формирования подписываемых данных</w:t>
      </w:r>
      <w:bookmarkEnd w:id="404"/>
      <w:bookmarkEnd w:id="405"/>
      <w:bookmarkEnd w:id="406"/>
    </w:p>
    <w:p w14:paraId="0EA83B14" w14:textId="77777777" w:rsidR="00AD5FA8" w:rsidRPr="00CE39B0" w:rsidRDefault="00061AB3">
      <w:pPr>
        <w:pStyle w:val="2"/>
      </w:pPr>
      <w:bookmarkStart w:id="408" w:name="_Toc196225474"/>
      <w:bookmarkStart w:id="409" w:name="_Toc196747929"/>
      <w:bookmarkStart w:id="410" w:name="_Toc196225475"/>
      <w:bookmarkStart w:id="411" w:name="_Toc196747930"/>
      <w:bookmarkStart w:id="412" w:name="_Ref200381501"/>
      <w:bookmarkStart w:id="413" w:name="_Toc200384331"/>
      <w:bookmarkStart w:id="414" w:name="_Toc204866264"/>
      <w:bookmarkEnd w:id="408"/>
      <w:bookmarkEnd w:id="409"/>
      <w:bookmarkEnd w:id="410"/>
      <w:bookmarkEnd w:id="411"/>
      <w:r w:rsidRPr="00CE39B0">
        <w:t>Структура подпис</w:t>
      </w:r>
      <w:bookmarkEnd w:id="407"/>
      <w:r w:rsidRPr="00CE39B0">
        <w:t>ываемых данных</w:t>
      </w:r>
      <w:bookmarkEnd w:id="412"/>
      <w:bookmarkEnd w:id="413"/>
      <w:bookmarkEnd w:id="414"/>
    </w:p>
    <w:p w14:paraId="66EF330C" w14:textId="0694344C" w:rsidR="00AD5FA8" w:rsidRPr="00CE39B0" w:rsidRDefault="00061AB3">
      <w:r w:rsidRPr="00CE39B0">
        <w:t>Подписываемый документ «Распоряжение о совершении казначейского платежа (перечисление на карты «МИР»)» (generalData</w:t>
      </w:r>
      <w:r w:rsidRPr="00CE39B0">
        <w:rPr>
          <w:lang w:val="en-US"/>
        </w:rPr>
        <w:t>Mir</w:t>
      </w:r>
      <w:r w:rsidRPr="00CE39B0">
        <w:t>) формируется по схеме RSKP_</w:t>
      </w:r>
      <w:r w:rsidRPr="00CE39B0">
        <w:rPr>
          <w:lang w:val="en-US"/>
        </w:rPr>
        <w:t>MIR</w:t>
      </w:r>
      <w:r w:rsidRPr="00CE39B0">
        <w:t>.</w:t>
      </w:r>
      <w:r w:rsidRPr="00CE39B0">
        <w:rPr>
          <w:lang w:val="en-US"/>
        </w:rPr>
        <w:t>xsd</w:t>
      </w:r>
      <w:r w:rsidRPr="00CE39B0">
        <w:t>.</w:t>
      </w:r>
      <w:r w:rsidR="00A97899" w:rsidRPr="00CE39B0">
        <w:t xml:space="preserve"> Данная схема подписания не используется в ПУД ГИИС ЭБ.</w:t>
      </w:r>
    </w:p>
    <w:p w14:paraId="4204AE8E" w14:textId="77777777" w:rsidR="00AD5FA8" w:rsidRPr="00CE39B0" w:rsidRDefault="00061AB3">
      <w:r w:rsidRPr="00CE39B0">
        <w:t xml:space="preserve"> В необязательных полях не допускается указание пустых значений (например: &lt;regisNmbrBO&gt;&lt;/regisNmbrBO&gt; или &lt;regisNmbrBO/&gt;). Таким образом, если необязательное поле в документе не заполнено, то тег не передается. </w:t>
      </w:r>
    </w:p>
    <w:p w14:paraId="48A95567" w14:textId="77777777" w:rsidR="00AD5FA8" w:rsidRDefault="00061AB3">
      <w:r w:rsidRPr="00CE39B0">
        <w:t>В состав подписываемых данных входит следующая информация, описанная в таблице ниже (</w:t>
      </w:r>
      <w:r w:rsidRPr="00CE39B0">
        <w:fldChar w:fldCharType="begin"/>
      </w:r>
      <w:r w:rsidRPr="00CE39B0">
        <w:instrText xml:space="preserve"> REF _Ref201571265 \h  \* MERGEFORMAT </w:instrText>
      </w:r>
      <w:r w:rsidRPr="00CE39B0">
        <w:fldChar w:fldCharType="separate"/>
      </w:r>
      <w:r w:rsidRPr="00CE39B0">
        <w:rPr>
          <w:rFonts w:cs="Times New Roman"/>
        </w:rPr>
        <w:t>Таблица 33</w:t>
      </w:r>
      <w:r w:rsidRPr="00CE39B0">
        <w:fldChar w:fldCharType="end"/>
      </w:r>
      <w:r w:rsidRPr="00CE39B0">
        <w:t>).</w:t>
      </w:r>
    </w:p>
    <w:p w14:paraId="233E25C3" w14:textId="77777777" w:rsidR="00AD5FA8" w:rsidRDefault="00061AB3">
      <w:pPr>
        <w:pStyle w:val="-"/>
        <w:rPr>
          <w:rFonts w:cs="Times New Roman"/>
        </w:rPr>
      </w:pPr>
      <w:bookmarkStart w:id="415" w:name="_Ref201571265"/>
      <w:bookmarkStart w:id="416" w:name="_Toc200447793"/>
      <w:bookmarkStart w:id="417" w:name="_Toc204866299"/>
      <w:r>
        <w:rPr>
          <w:rFonts w:cs="Times New Roman"/>
        </w:rPr>
        <w:t>Таблица </w:t>
      </w:r>
      <w:r>
        <w:rPr>
          <w:rFonts w:cs="Times New Roman"/>
        </w:rPr>
        <w:fldChar w:fldCharType="begin"/>
      </w:r>
      <w:r>
        <w:rPr>
          <w:rFonts w:cs="Times New Roman"/>
        </w:rPr>
        <w:instrText xml:space="preserve"> SEQ Таблица \* ARABIC </w:instrText>
      </w:r>
      <w:r>
        <w:rPr>
          <w:rFonts w:cs="Times New Roman"/>
        </w:rPr>
        <w:fldChar w:fldCharType="separate"/>
      </w:r>
      <w:r>
        <w:rPr>
          <w:rFonts w:cs="Times New Roman"/>
        </w:rPr>
        <w:t>33</w:t>
      </w:r>
      <w:r>
        <w:rPr>
          <w:rFonts w:cs="Times New Roman"/>
        </w:rPr>
        <w:fldChar w:fldCharType="end"/>
      </w:r>
      <w:bookmarkEnd w:id="415"/>
      <w:r>
        <w:rPr>
          <w:rFonts w:cs="Times New Roman"/>
        </w:rPr>
        <w:t xml:space="preserve"> – Описание полей входящих в подписываемые данные</w:t>
      </w:r>
      <w:bookmarkEnd w:id="416"/>
      <w:bookmarkEnd w:id="417"/>
    </w:p>
    <w:tbl>
      <w:tblPr>
        <w:tblStyle w:val="GOSTTable"/>
        <w:tblW w:w="10060" w:type="dxa"/>
        <w:tblLayout w:type="fixed"/>
        <w:tblLook w:val="01E0" w:firstRow="1" w:lastRow="1" w:firstColumn="1" w:lastColumn="1" w:noHBand="0" w:noVBand="0"/>
      </w:tblPr>
      <w:tblGrid>
        <w:gridCol w:w="1271"/>
        <w:gridCol w:w="1985"/>
        <w:gridCol w:w="709"/>
        <w:gridCol w:w="1417"/>
        <w:gridCol w:w="2694"/>
        <w:gridCol w:w="1984"/>
      </w:tblGrid>
      <w:tr w:rsidR="00AD5FA8" w14:paraId="086D3B2E" w14:textId="77777777" w:rsidTr="00AD5FA8">
        <w:trPr>
          <w:cnfStyle w:val="100000000000" w:firstRow="1" w:lastRow="0" w:firstColumn="0" w:lastColumn="0" w:oddVBand="0" w:evenVBand="0" w:oddHBand="0" w:evenHBand="0" w:firstRowFirstColumn="0" w:firstRowLastColumn="0" w:lastRowFirstColumn="0" w:lastRowLastColumn="0"/>
        </w:trPr>
        <w:tc>
          <w:tcPr>
            <w:tcW w:w="1271" w:type="dxa"/>
          </w:tcPr>
          <w:p w14:paraId="223B7F69" w14:textId="77777777" w:rsidR="00AD5FA8" w:rsidRDefault="00061AB3">
            <w:pPr>
              <w:pStyle w:val="12-4"/>
              <w:rPr>
                <w:rFonts w:cs="Times New Roman"/>
                <w:color w:val="000000" w:themeColor="text1"/>
                <w:sz w:val="22"/>
                <w:szCs w:val="22"/>
              </w:rPr>
            </w:pPr>
            <w:bookmarkStart w:id="418" w:name="_Hlk201319193"/>
            <w:r>
              <w:rPr>
                <w:rFonts w:cs="Times New Roman"/>
                <w:b/>
                <w:color w:val="000000" w:themeColor="text1"/>
                <w:sz w:val="22"/>
                <w:szCs w:val="22"/>
              </w:rPr>
              <w:t>Код элемента</w:t>
            </w:r>
          </w:p>
        </w:tc>
        <w:tc>
          <w:tcPr>
            <w:tcW w:w="1985" w:type="dxa"/>
          </w:tcPr>
          <w:p w14:paraId="5F93A341" w14:textId="77777777" w:rsidR="00AD5FA8" w:rsidRDefault="00061AB3">
            <w:pPr>
              <w:pStyle w:val="12-4"/>
              <w:rPr>
                <w:rFonts w:cs="Times New Roman"/>
                <w:color w:val="000000" w:themeColor="text1"/>
                <w:sz w:val="22"/>
                <w:szCs w:val="22"/>
              </w:rPr>
            </w:pPr>
            <w:r>
              <w:rPr>
                <w:rFonts w:cs="Times New Roman"/>
                <w:b/>
                <w:color w:val="000000" w:themeColor="text1"/>
                <w:sz w:val="22"/>
                <w:szCs w:val="22"/>
              </w:rPr>
              <w:t>Содержание элемента</w:t>
            </w:r>
          </w:p>
        </w:tc>
        <w:tc>
          <w:tcPr>
            <w:tcW w:w="709" w:type="dxa"/>
          </w:tcPr>
          <w:p w14:paraId="3DEAD2B9" w14:textId="77777777" w:rsidR="00AD5FA8" w:rsidRDefault="00061AB3">
            <w:pPr>
              <w:pStyle w:val="12-4"/>
              <w:rPr>
                <w:rFonts w:cs="Times New Roman"/>
                <w:color w:val="000000" w:themeColor="text1"/>
                <w:sz w:val="22"/>
                <w:szCs w:val="22"/>
              </w:rPr>
            </w:pPr>
            <w:r>
              <w:rPr>
                <w:rFonts w:cs="Times New Roman"/>
                <w:b/>
                <w:color w:val="000000" w:themeColor="text1"/>
                <w:sz w:val="22"/>
                <w:szCs w:val="22"/>
              </w:rPr>
              <w:t xml:space="preserve">Обязательность </w:t>
            </w:r>
          </w:p>
        </w:tc>
        <w:tc>
          <w:tcPr>
            <w:tcW w:w="1417" w:type="dxa"/>
          </w:tcPr>
          <w:p w14:paraId="74A2E270" w14:textId="77777777" w:rsidR="00AD5FA8" w:rsidRDefault="00061AB3">
            <w:pPr>
              <w:pStyle w:val="12-4"/>
              <w:rPr>
                <w:rFonts w:cs="Times New Roman"/>
                <w:color w:val="000000" w:themeColor="text1"/>
                <w:sz w:val="22"/>
                <w:szCs w:val="22"/>
              </w:rPr>
            </w:pPr>
            <w:r>
              <w:rPr>
                <w:rFonts w:cs="Times New Roman"/>
                <w:b/>
                <w:color w:val="000000" w:themeColor="text1"/>
                <w:sz w:val="22"/>
                <w:szCs w:val="22"/>
              </w:rPr>
              <w:t xml:space="preserve">Формат </w:t>
            </w:r>
          </w:p>
        </w:tc>
        <w:tc>
          <w:tcPr>
            <w:tcW w:w="2694" w:type="dxa"/>
          </w:tcPr>
          <w:p w14:paraId="27D5DDB9" w14:textId="77777777" w:rsidR="00AD5FA8" w:rsidRDefault="00061AB3">
            <w:pPr>
              <w:pStyle w:val="12-4"/>
              <w:rPr>
                <w:rFonts w:cs="Times New Roman"/>
                <w:color w:val="000000" w:themeColor="text1"/>
                <w:sz w:val="22"/>
                <w:szCs w:val="22"/>
              </w:rPr>
            </w:pPr>
            <w:r>
              <w:rPr>
                <w:rFonts w:cs="Times New Roman"/>
                <w:b/>
                <w:color w:val="000000" w:themeColor="text1"/>
                <w:sz w:val="22"/>
                <w:szCs w:val="22"/>
              </w:rPr>
              <w:t>Наименование</w:t>
            </w:r>
          </w:p>
        </w:tc>
        <w:tc>
          <w:tcPr>
            <w:tcW w:w="1984" w:type="dxa"/>
          </w:tcPr>
          <w:p w14:paraId="52A7BF93" w14:textId="77777777" w:rsidR="00AD5FA8" w:rsidRDefault="00061AB3">
            <w:pPr>
              <w:pStyle w:val="12-4"/>
              <w:rPr>
                <w:rFonts w:cs="Times New Roman"/>
                <w:color w:val="000000" w:themeColor="text1"/>
                <w:sz w:val="22"/>
                <w:szCs w:val="22"/>
              </w:rPr>
            </w:pPr>
            <w:r>
              <w:rPr>
                <w:rFonts w:cs="Times New Roman"/>
                <w:b/>
                <w:color w:val="000000" w:themeColor="text1"/>
                <w:sz w:val="22"/>
                <w:szCs w:val="22"/>
              </w:rPr>
              <w:t>Дополнительная информация</w:t>
            </w:r>
          </w:p>
        </w:tc>
      </w:tr>
      <w:tr w:rsidR="00AD5FA8" w14:paraId="321A0094"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6183FFD8" w14:textId="77777777" w:rsidR="00AD5FA8" w:rsidRDefault="00061AB3">
            <w:pPr>
              <w:pStyle w:val="12-3"/>
              <w:rPr>
                <w:b/>
                <w:bCs/>
                <w:color w:val="000000" w:themeColor="text1"/>
                <w:sz w:val="22"/>
                <w:szCs w:val="22"/>
                <w:lang w:val="en-US"/>
              </w:rPr>
            </w:pPr>
            <w:r>
              <w:rPr>
                <w:b/>
                <w:bCs/>
              </w:rPr>
              <w:t>generalData</w:t>
            </w:r>
            <w:r>
              <w:rPr>
                <w:b/>
                <w:bCs/>
                <w:lang w:val="en-US"/>
              </w:rPr>
              <w:t>Mir</w:t>
            </w:r>
          </w:p>
        </w:tc>
        <w:tc>
          <w:tcPr>
            <w:tcW w:w="1985" w:type="dxa"/>
          </w:tcPr>
          <w:p w14:paraId="1FFADAC9" w14:textId="77777777" w:rsidR="00AD5FA8" w:rsidRDefault="00AD5FA8">
            <w:pPr>
              <w:pStyle w:val="12-3"/>
              <w:rPr>
                <w:color w:val="000000" w:themeColor="text1"/>
                <w:sz w:val="22"/>
                <w:szCs w:val="22"/>
              </w:rPr>
            </w:pPr>
          </w:p>
        </w:tc>
        <w:tc>
          <w:tcPr>
            <w:tcW w:w="709" w:type="dxa"/>
          </w:tcPr>
          <w:p w14:paraId="75A81846" w14:textId="77777777" w:rsidR="00AD5FA8" w:rsidRDefault="00AD5FA8">
            <w:pPr>
              <w:pStyle w:val="12-3"/>
              <w:rPr>
                <w:color w:val="000000" w:themeColor="text1"/>
                <w:sz w:val="22"/>
                <w:szCs w:val="22"/>
                <w:lang w:eastAsia="en-US"/>
              </w:rPr>
            </w:pPr>
          </w:p>
        </w:tc>
        <w:tc>
          <w:tcPr>
            <w:tcW w:w="1417" w:type="dxa"/>
          </w:tcPr>
          <w:p w14:paraId="4CB82BAB" w14:textId="77777777" w:rsidR="00AD5FA8" w:rsidRDefault="00AD5FA8">
            <w:pPr>
              <w:pStyle w:val="12-3"/>
              <w:rPr>
                <w:color w:val="000000" w:themeColor="text1"/>
                <w:sz w:val="22"/>
                <w:szCs w:val="22"/>
              </w:rPr>
            </w:pPr>
          </w:p>
        </w:tc>
        <w:tc>
          <w:tcPr>
            <w:tcW w:w="2694" w:type="dxa"/>
          </w:tcPr>
          <w:p w14:paraId="50700ADF" w14:textId="77777777" w:rsidR="00AD5FA8" w:rsidRDefault="00AD5FA8">
            <w:pPr>
              <w:pStyle w:val="12-3"/>
              <w:rPr>
                <w:color w:val="000000" w:themeColor="text1"/>
                <w:sz w:val="22"/>
                <w:szCs w:val="22"/>
              </w:rPr>
            </w:pPr>
          </w:p>
        </w:tc>
        <w:tc>
          <w:tcPr>
            <w:tcW w:w="1984" w:type="dxa"/>
          </w:tcPr>
          <w:p w14:paraId="755DFF59" w14:textId="77777777" w:rsidR="00AD5FA8" w:rsidRDefault="00AD5FA8">
            <w:pPr>
              <w:pStyle w:val="12-3"/>
              <w:rPr>
                <w:color w:val="000000" w:themeColor="text1"/>
                <w:sz w:val="22"/>
                <w:szCs w:val="22"/>
                <w:lang w:eastAsia="en-US"/>
              </w:rPr>
            </w:pPr>
          </w:p>
        </w:tc>
      </w:tr>
      <w:tr w:rsidR="00AD5FA8" w14:paraId="3A692B92" w14:textId="77777777" w:rsidTr="00AD5FA8">
        <w:trPr>
          <w:cnfStyle w:val="000000010000" w:firstRow="0" w:lastRow="0" w:firstColumn="0" w:lastColumn="0" w:oddVBand="0" w:evenVBand="0" w:oddHBand="0" w:evenHBand="1" w:firstRowFirstColumn="0" w:firstRowLastColumn="0" w:lastRowFirstColumn="0" w:lastRowLastColumn="0"/>
        </w:trPr>
        <w:tc>
          <w:tcPr>
            <w:tcW w:w="1271" w:type="dxa"/>
          </w:tcPr>
          <w:p w14:paraId="2A95025C" w14:textId="77777777" w:rsidR="00AD5FA8" w:rsidRDefault="00AD5FA8">
            <w:pPr>
              <w:pStyle w:val="12-3"/>
              <w:rPr>
                <w:color w:val="000000" w:themeColor="text1"/>
                <w:sz w:val="22"/>
                <w:szCs w:val="22"/>
              </w:rPr>
            </w:pPr>
          </w:p>
        </w:tc>
        <w:tc>
          <w:tcPr>
            <w:tcW w:w="1985" w:type="dxa"/>
          </w:tcPr>
          <w:p w14:paraId="31886009" w14:textId="77777777" w:rsidR="00AD5FA8" w:rsidRDefault="00061AB3">
            <w:pPr>
              <w:pStyle w:val="12-3"/>
              <w:rPr>
                <w:color w:val="000000" w:themeColor="text1"/>
                <w:sz w:val="22"/>
                <w:szCs w:val="22"/>
              </w:rPr>
            </w:pPr>
            <w:r>
              <w:rPr>
                <w:color w:val="000000" w:themeColor="text1"/>
                <w:sz w:val="22"/>
                <w:szCs w:val="22"/>
              </w:rPr>
              <w:t>versionID</w:t>
            </w:r>
          </w:p>
        </w:tc>
        <w:tc>
          <w:tcPr>
            <w:tcW w:w="709" w:type="dxa"/>
          </w:tcPr>
          <w:p w14:paraId="57D9003A" w14:textId="77777777" w:rsidR="00AD5FA8" w:rsidRDefault="00061AB3">
            <w:pPr>
              <w:pStyle w:val="12-3"/>
              <w:rPr>
                <w:color w:val="000000" w:themeColor="text1"/>
                <w:sz w:val="22"/>
                <w:szCs w:val="22"/>
                <w:lang w:eastAsia="en-US"/>
              </w:rPr>
            </w:pPr>
            <w:r>
              <w:rPr>
                <w:color w:val="000000" w:themeColor="text1"/>
                <w:sz w:val="22"/>
                <w:szCs w:val="22"/>
                <w:lang w:eastAsia="en-US"/>
              </w:rPr>
              <w:t>О</w:t>
            </w:r>
          </w:p>
        </w:tc>
        <w:tc>
          <w:tcPr>
            <w:tcW w:w="1417" w:type="dxa"/>
          </w:tcPr>
          <w:p w14:paraId="3AEA8B6F" w14:textId="77777777" w:rsidR="00AD5FA8" w:rsidRDefault="00061AB3">
            <w:pPr>
              <w:pStyle w:val="12-3"/>
              <w:rPr>
                <w:color w:val="000000" w:themeColor="text1"/>
                <w:sz w:val="22"/>
                <w:szCs w:val="22"/>
                <w:lang w:val="en-US" w:eastAsia="en-US"/>
              </w:rPr>
            </w:pPr>
            <w:r>
              <w:rPr>
                <w:color w:val="000000" w:themeColor="text1"/>
                <w:sz w:val="22"/>
                <w:szCs w:val="22"/>
                <w:lang w:val="en-US"/>
              </w:rPr>
              <w:t>T</w:t>
            </w:r>
          </w:p>
        </w:tc>
        <w:tc>
          <w:tcPr>
            <w:tcW w:w="2694" w:type="dxa"/>
          </w:tcPr>
          <w:p w14:paraId="52F3FD69" w14:textId="77777777" w:rsidR="00AD5FA8" w:rsidRDefault="00061AB3">
            <w:pPr>
              <w:pStyle w:val="12-3"/>
              <w:rPr>
                <w:color w:val="000000" w:themeColor="text1"/>
                <w:sz w:val="22"/>
                <w:szCs w:val="22"/>
                <w:lang w:eastAsia="en-US"/>
              </w:rPr>
            </w:pPr>
            <w:r>
              <w:rPr>
                <w:color w:val="000000" w:themeColor="text1"/>
                <w:sz w:val="22"/>
                <w:szCs w:val="22"/>
              </w:rPr>
              <w:t>Версия структуры формуляра</w:t>
            </w:r>
          </w:p>
        </w:tc>
        <w:tc>
          <w:tcPr>
            <w:tcW w:w="1984" w:type="dxa"/>
          </w:tcPr>
          <w:p w14:paraId="754D880C" w14:textId="77777777" w:rsidR="00AD5FA8" w:rsidRDefault="00061AB3">
            <w:pPr>
              <w:pStyle w:val="12-3"/>
              <w:rPr>
                <w:color w:val="000000" w:themeColor="text1"/>
                <w:sz w:val="22"/>
                <w:szCs w:val="22"/>
              </w:rPr>
            </w:pPr>
            <w:r>
              <w:rPr>
                <w:color w:val="000000" w:themeColor="text1"/>
                <w:sz w:val="22"/>
                <w:szCs w:val="22"/>
                <w:lang w:eastAsia="en-US"/>
              </w:rPr>
              <w:t>Указывается значение версии</w:t>
            </w:r>
          </w:p>
        </w:tc>
      </w:tr>
      <w:tr w:rsidR="00AD5FA8" w14:paraId="4CC74D57"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6FB95993" w14:textId="77777777" w:rsidR="00AD5FA8" w:rsidRDefault="00AD5FA8">
            <w:pPr>
              <w:pStyle w:val="12-3"/>
              <w:rPr>
                <w:color w:val="000000" w:themeColor="text1"/>
                <w:sz w:val="22"/>
                <w:szCs w:val="22"/>
              </w:rPr>
            </w:pPr>
          </w:p>
        </w:tc>
        <w:tc>
          <w:tcPr>
            <w:tcW w:w="1985" w:type="dxa"/>
          </w:tcPr>
          <w:p w14:paraId="34AE5EEE" w14:textId="77777777" w:rsidR="00AD5FA8" w:rsidRDefault="00061AB3">
            <w:pPr>
              <w:pStyle w:val="12-3"/>
              <w:rPr>
                <w:color w:val="000000" w:themeColor="text1"/>
                <w:sz w:val="22"/>
                <w:szCs w:val="22"/>
                <w:lang w:val="en-US"/>
              </w:rPr>
            </w:pPr>
            <w:r>
              <w:rPr>
                <w:color w:val="000000" w:themeColor="text1"/>
                <w:sz w:val="22"/>
                <w:szCs w:val="22"/>
              </w:rPr>
              <w:t>r</w:t>
            </w:r>
            <w:r>
              <w:rPr>
                <w:color w:val="000000" w:themeColor="text1"/>
                <w:sz w:val="22"/>
                <w:szCs w:val="22"/>
                <w:lang w:val="en-US"/>
              </w:rPr>
              <w:t>skpMIR</w:t>
            </w:r>
          </w:p>
        </w:tc>
        <w:tc>
          <w:tcPr>
            <w:tcW w:w="709" w:type="dxa"/>
          </w:tcPr>
          <w:p w14:paraId="207C9420" w14:textId="77777777" w:rsidR="00AD5FA8" w:rsidRDefault="00061AB3">
            <w:pPr>
              <w:pStyle w:val="12-3"/>
              <w:rPr>
                <w:color w:val="000000" w:themeColor="text1"/>
                <w:sz w:val="22"/>
                <w:szCs w:val="22"/>
                <w:lang w:eastAsia="en-US"/>
              </w:rPr>
            </w:pPr>
            <w:r>
              <w:rPr>
                <w:color w:val="000000" w:themeColor="text1"/>
                <w:sz w:val="22"/>
                <w:szCs w:val="22"/>
                <w:lang w:eastAsia="en-US"/>
              </w:rPr>
              <w:t>О</w:t>
            </w:r>
          </w:p>
        </w:tc>
        <w:tc>
          <w:tcPr>
            <w:tcW w:w="1417" w:type="dxa"/>
          </w:tcPr>
          <w:p w14:paraId="664B43EC" w14:textId="77777777" w:rsidR="00AD5FA8" w:rsidRDefault="00061AB3">
            <w:pPr>
              <w:pStyle w:val="12-3"/>
              <w:rPr>
                <w:color w:val="000000" w:themeColor="text1"/>
                <w:sz w:val="22"/>
                <w:szCs w:val="22"/>
                <w:lang w:val="en-US" w:eastAsia="en-US"/>
              </w:rPr>
            </w:pPr>
            <w:r>
              <w:rPr>
                <w:color w:val="000000" w:themeColor="text1"/>
                <w:sz w:val="22"/>
                <w:szCs w:val="22"/>
                <w:lang w:val="en-US"/>
              </w:rPr>
              <w:t>RskpMir</w:t>
            </w:r>
          </w:p>
        </w:tc>
        <w:tc>
          <w:tcPr>
            <w:tcW w:w="2694" w:type="dxa"/>
          </w:tcPr>
          <w:p w14:paraId="7079ACB1" w14:textId="77777777" w:rsidR="00AD5FA8" w:rsidRDefault="00061AB3">
            <w:pPr>
              <w:pStyle w:val="12-3"/>
              <w:rPr>
                <w:color w:val="000000" w:themeColor="text1"/>
                <w:sz w:val="22"/>
                <w:szCs w:val="22"/>
                <w:lang w:eastAsia="en-US"/>
              </w:rPr>
            </w:pPr>
            <w:r>
              <w:rPr>
                <w:color w:val="000000" w:themeColor="text1"/>
                <w:sz w:val="22"/>
                <w:szCs w:val="22"/>
              </w:rPr>
              <w:t>РСКП (перечисление на карты МИР)</w:t>
            </w:r>
          </w:p>
        </w:tc>
        <w:tc>
          <w:tcPr>
            <w:tcW w:w="1984" w:type="dxa"/>
          </w:tcPr>
          <w:p w14:paraId="06E2FB17" w14:textId="77777777" w:rsidR="00AD5FA8" w:rsidRDefault="00AD5FA8">
            <w:pPr>
              <w:pStyle w:val="12-3"/>
              <w:rPr>
                <w:color w:val="000000" w:themeColor="text1"/>
                <w:sz w:val="22"/>
                <w:szCs w:val="22"/>
                <w:lang w:eastAsia="en-US"/>
              </w:rPr>
            </w:pPr>
          </w:p>
        </w:tc>
      </w:tr>
      <w:tr w:rsidR="00AD5FA8" w14:paraId="28610C0C" w14:textId="77777777" w:rsidTr="00AD5FA8">
        <w:trPr>
          <w:cnfStyle w:val="000000010000" w:firstRow="0" w:lastRow="0" w:firstColumn="0" w:lastColumn="0" w:oddVBand="0" w:evenVBand="0" w:oddHBand="0" w:evenHBand="1" w:firstRowFirstColumn="0" w:firstRowLastColumn="0" w:lastRowFirstColumn="0" w:lastRowLastColumn="0"/>
          <w:trHeight w:val="220"/>
        </w:trPr>
        <w:tc>
          <w:tcPr>
            <w:tcW w:w="10060" w:type="dxa"/>
            <w:gridSpan w:val="6"/>
            <w:vAlign w:val="center"/>
          </w:tcPr>
          <w:p w14:paraId="14EECDFC" w14:textId="77777777" w:rsidR="00AD5FA8" w:rsidRDefault="00061AB3">
            <w:pPr>
              <w:pStyle w:val="12-3"/>
              <w:jc w:val="center"/>
              <w:rPr>
                <w:b/>
                <w:bCs/>
                <w:color w:val="000000" w:themeColor="text1"/>
                <w:sz w:val="22"/>
                <w:szCs w:val="22"/>
                <w:lang w:eastAsia="en-US"/>
              </w:rPr>
            </w:pPr>
            <w:r>
              <w:rPr>
                <w:b/>
                <w:bCs/>
                <w:color w:val="000000" w:themeColor="text1"/>
                <w:sz w:val="22"/>
                <w:szCs w:val="22"/>
              </w:rPr>
              <w:t>РСКП (перечисление на карты МИР)</w:t>
            </w:r>
          </w:p>
        </w:tc>
      </w:tr>
      <w:tr w:rsidR="00AD5FA8" w14:paraId="35DC5924"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2E17F77C" w14:textId="77777777" w:rsidR="00AD5FA8" w:rsidRDefault="00061AB3">
            <w:pPr>
              <w:pStyle w:val="12-3"/>
              <w:rPr>
                <w:b/>
                <w:bCs/>
                <w:color w:val="000000" w:themeColor="text1"/>
                <w:sz w:val="22"/>
                <w:szCs w:val="22"/>
                <w:lang w:val="en-US"/>
              </w:rPr>
            </w:pPr>
            <w:r>
              <w:rPr>
                <w:b/>
                <w:bCs/>
                <w:color w:val="000000" w:themeColor="text1"/>
                <w:sz w:val="22"/>
                <w:szCs w:val="22"/>
              </w:rPr>
              <w:t>Rskp</w:t>
            </w:r>
            <w:r>
              <w:rPr>
                <w:b/>
                <w:bCs/>
                <w:color w:val="000000" w:themeColor="text1"/>
                <w:sz w:val="22"/>
                <w:szCs w:val="22"/>
                <w:lang w:val="en-US"/>
              </w:rPr>
              <w:t>MIR</w:t>
            </w:r>
          </w:p>
        </w:tc>
        <w:tc>
          <w:tcPr>
            <w:tcW w:w="1985" w:type="dxa"/>
          </w:tcPr>
          <w:p w14:paraId="687E22B1" w14:textId="77777777" w:rsidR="00AD5FA8" w:rsidRDefault="00AD5FA8">
            <w:pPr>
              <w:pStyle w:val="12-3"/>
              <w:rPr>
                <w:b/>
                <w:bCs/>
                <w:color w:val="000000" w:themeColor="text1"/>
                <w:sz w:val="22"/>
                <w:szCs w:val="22"/>
              </w:rPr>
            </w:pPr>
          </w:p>
        </w:tc>
        <w:tc>
          <w:tcPr>
            <w:tcW w:w="709" w:type="dxa"/>
          </w:tcPr>
          <w:p w14:paraId="4A05C78D" w14:textId="77777777" w:rsidR="00AD5FA8" w:rsidRDefault="00AD5FA8">
            <w:pPr>
              <w:pStyle w:val="12-3"/>
              <w:rPr>
                <w:b/>
                <w:bCs/>
                <w:color w:val="000000" w:themeColor="text1"/>
                <w:sz w:val="22"/>
                <w:szCs w:val="22"/>
                <w:lang w:eastAsia="en-US"/>
              </w:rPr>
            </w:pPr>
          </w:p>
        </w:tc>
        <w:tc>
          <w:tcPr>
            <w:tcW w:w="1417" w:type="dxa"/>
          </w:tcPr>
          <w:p w14:paraId="5AC55199" w14:textId="77777777" w:rsidR="00AD5FA8" w:rsidRDefault="00AD5FA8">
            <w:pPr>
              <w:pStyle w:val="12-3"/>
              <w:rPr>
                <w:b/>
                <w:bCs/>
                <w:color w:val="000000" w:themeColor="text1"/>
                <w:sz w:val="22"/>
                <w:szCs w:val="22"/>
                <w:lang w:val="en-US"/>
              </w:rPr>
            </w:pPr>
          </w:p>
        </w:tc>
        <w:tc>
          <w:tcPr>
            <w:tcW w:w="2694" w:type="dxa"/>
          </w:tcPr>
          <w:p w14:paraId="5ED85191" w14:textId="77777777" w:rsidR="00AD5FA8" w:rsidRDefault="00AD5FA8">
            <w:pPr>
              <w:pStyle w:val="12-3"/>
              <w:rPr>
                <w:b/>
                <w:bCs/>
                <w:color w:val="000000" w:themeColor="text1"/>
                <w:sz w:val="22"/>
                <w:szCs w:val="22"/>
              </w:rPr>
            </w:pPr>
          </w:p>
        </w:tc>
        <w:tc>
          <w:tcPr>
            <w:tcW w:w="1984" w:type="dxa"/>
          </w:tcPr>
          <w:p w14:paraId="2BBE129A" w14:textId="77777777" w:rsidR="00AD5FA8" w:rsidRDefault="00AD5FA8">
            <w:pPr>
              <w:pStyle w:val="12-3"/>
              <w:rPr>
                <w:b/>
                <w:bCs/>
                <w:color w:val="000000" w:themeColor="text1"/>
                <w:sz w:val="22"/>
                <w:szCs w:val="22"/>
                <w:lang w:eastAsia="en-US"/>
              </w:rPr>
            </w:pPr>
          </w:p>
        </w:tc>
      </w:tr>
      <w:tr w:rsidR="00AD5FA8" w14:paraId="2F038DED" w14:textId="77777777" w:rsidTr="00AD5FA8">
        <w:trPr>
          <w:cnfStyle w:val="000000010000" w:firstRow="0" w:lastRow="0" w:firstColumn="0" w:lastColumn="0" w:oddVBand="0" w:evenVBand="0" w:oddHBand="0" w:evenHBand="1" w:firstRowFirstColumn="0" w:firstRowLastColumn="0" w:lastRowFirstColumn="0" w:lastRowLastColumn="0"/>
          <w:trHeight w:val="202"/>
        </w:trPr>
        <w:tc>
          <w:tcPr>
            <w:tcW w:w="1271" w:type="dxa"/>
          </w:tcPr>
          <w:p w14:paraId="61548095" w14:textId="77777777" w:rsidR="00AD5FA8" w:rsidRDefault="00AD5FA8">
            <w:pPr>
              <w:pStyle w:val="12-3"/>
              <w:rPr>
                <w:color w:val="000000" w:themeColor="text1"/>
                <w:sz w:val="22"/>
                <w:szCs w:val="22"/>
              </w:rPr>
            </w:pPr>
          </w:p>
        </w:tc>
        <w:tc>
          <w:tcPr>
            <w:tcW w:w="1985" w:type="dxa"/>
          </w:tcPr>
          <w:p w14:paraId="01D5D16A" w14:textId="77777777" w:rsidR="00AD5FA8" w:rsidRDefault="00061AB3">
            <w:pPr>
              <w:pStyle w:val="12-3"/>
              <w:rPr>
                <w:color w:val="000000" w:themeColor="text1"/>
                <w:sz w:val="22"/>
                <w:szCs w:val="22"/>
              </w:rPr>
            </w:pPr>
            <w:r>
              <w:rPr>
                <w:color w:val="000000" w:themeColor="text1"/>
                <w:sz w:val="22"/>
                <w:szCs w:val="18"/>
              </w:rPr>
              <w:t>rskpNm</w:t>
            </w:r>
          </w:p>
        </w:tc>
        <w:tc>
          <w:tcPr>
            <w:tcW w:w="709" w:type="dxa"/>
          </w:tcPr>
          <w:p w14:paraId="02CF7799" w14:textId="77777777" w:rsidR="00AD5FA8" w:rsidRDefault="00061AB3">
            <w:pPr>
              <w:pStyle w:val="12-3"/>
              <w:rPr>
                <w:color w:val="000000" w:themeColor="text1"/>
                <w:sz w:val="22"/>
                <w:szCs w:val="22"/>
              </w:rPr>
            </w:pPr>
            <w:r>
              <w:rPr>
                <w:color w:val="000000" w:themeColor="text1"/>
                <w:sz w:val="22"/>
                <w:szCs w:val="18"/>
              </w:rPr>
              <w:t>О</w:t>
            </w:r>
          </w:p>
        </w:tc>
        <w:tc>
          <w:tcPr>
            <w:tcW w:w="1417" w:type="dxa"/>
          </w:tcPr>
          <w:p w14:paraId="6C2BE2E0" w14:textId="77777777" w:rsidR="00AD5FA8" w:rsidRDefault="00061AB3">
            <w:pPr>
              <w:pStyle w:val="12-3"/>
              <w:rPr>
                <w:color w:val="000000" w:themeColor="text1"/>
                <w:sz w:val="22"/>
                <w:szCs w:val="22"/>
              </w:rPr>
            </w:pPr>
            <w:r>
              <w:rPr>
                <w:color w:val="000000" w:themeColor="text1"/>
                <w:sz w:val="22"/>
                <w:szCs w:val="18"/>
              </w:rPr>
              <w:t>T(1-15)</w:t>
            </w:r>
          </w:p>
        </w:tc>
        <w:tc>
          <w:tcPr>
            <w:tcW w:w="2694" w:type="dxa"/>
          </w:tcPr>
          <w:p w14:paraId="6AABA859" w14:textId="77777777" w:rsidR="00AD5FA8" w:rsidRDefault="00061AB3">
            <w:pPr>
              <w:pStyle w:val="12-3"/>
              <w:rPr>
                <w:color w:val="000000" w:themeColor="text1"/>
                <w:sz w:val="22"/>
                <w:szCs w:val="22"/>
              </w:rPr>
            </w:pPr>
            <w:r>
              <w:rPr>
                <w:color w:val="000000" w:themeColor="text1"/>
                <w:sz w:val="22"/>
                <w:szCs w:val="18"/>
              </w:rPr>
              <w:t>Номер распоряжения</w:t>
            </w:r>
          </w:p>
        </w:tc>
        <w:tc>
          <w:tcPr>
            <w:tcW w:w="1984" w:type="dxa"/>
          </w:tcPr>
          <w:p w14:paraId="56665624" w14:textId="77777777" w:rsidR="00AD5FA8" w:rsidRDefault="00AD5FA8">
            <w:pPr>
              <w:pStyle w:val="12-3"/>
              <w:rPr>
                <w:color w:val="000000" w:themeColor="text1"/>
                <w:sz w:val="22"/>
                <w:szCs w:val="22"/>
              </w:rPr>
            </w:pPr>
          </w:p>
        </w:tc>
      </w:tr>
      <w:tr w:rsidR="00AD5FA8" w14:paraId="702C473A" w14:textId="77777777" w:rsidTr="00AD5FA8">
        <w:trPr>
          <w:cnfStyle w:val="000000100000" w:firstRow="0" w:lastRow="0" w:firstColumn="0" w:lastColumn="0" w:oddVBand="0" w:evenVBand="0" w:oddHBand="1" w:evenHBand="0" w:firstRowFirstColumn="0" w:firstRowLastColumn="0" w:lastRowFirstColumn="0" w:lastRowLastColumn="0"/>
          <w:trHeight w:val="953"/>
        </w:trPr>
        <w:tc>
          <w:tcPr>
            <w:tcW w:w="1271" w:type="dxa"/>
          </w:tcPr>
          <w:p w14:paraId="366897B0" w14:textId="77777777" w:rsidR="00AD5FA8" w:rsidRDefault="00AD5FA8">
            <w:pPr>
              <w:pStyle w:val="12-3"/>
              <w:rPr>
                <w:color w:val="000000" w:themeColor="text1"/>
                <w:sz w:val="22"/>
                <w:szCs w:val="22"/>
              </w:rPr>
            </w:pPr>
          </w:p>
        </w:tc>
        <w:tc>
          <w:tcPr>
            <w:tcW w:w="1985" w:type="dxa"/>
          </w:tcPr>
          <w:p w14:paraId="65900590" w14:textId="77777777" w:rsidR="00AD5FA8" w:rsidRDefault="00061AB3">
            <w:pPr>
              <w:pStyle w:val="12-3"/>
              <w:rPr>
                <w:color w:val="000000" w:themeColor="text1"/>
                <w:sz w:val="22"/>
                <w:szCs w:val="22"/>
              </w:rPr>
            </w:pPr>
            <w:r>
              <w:rPr>
                <w:color w:val="000000" w:themeColor="text1"/>
                <w:sz w:val="22"/>
                <w:szCs w:val="18"/>
              </w:rPr>
              <w:t>rskpDate</w:t>
            </w:r>
          </w:p>
        </w:tc>
        <w:tc>
          <w:tcPr>
            <w:tcW w:w="709" w:type="dxa"/>
          </w:tcPr>
          <w:p w14:paraId="61326237" w14:textId="77777777" w:rsidR="00AD5FA8" w:rsidRDefault="00061AB3">
            <w:pPr>
              <w:pStyle w:val="12-3"/>
              <w:rPr>
                <w:color w:val="000000" w:themeColor="text1"/>
                <w:sz w:val="22"/>
                <w:szCs w:val="22"/>
              </w:rPr>
            </w:pPr>
            <w:r>
              <w:rPr>
                <w:color w:val="000000" w:themeColor="text1"/>
                <w:sz w:val="22"/>
                <w:szCs w:val="18"/>
              </w:rPr>
              <w:t>О</w:t>
            </w:r>
          </w:p>
        </w:tc>
        <w:tc>
          <w:tcPr>
            <w:tcW w:w="1417" w:type="dxa"/>
          </w:tcPr>
          <w:p w14:paraId="64EED050" w14:textId="77777777" w:rsidR="00AD5FA8" w:rsidRDefault="00061AB3">
            <w:pPr>
              <w:pStyle w:val="12-3"/>
              <w:rPr>
                <w:color w:val="000000" w:themeColor="text1"/>
                <w:sz w:val="22"/>
                <w:szCs w:val="22"/>
              </w:rPr>
            </w:pPr>
            <w:r>
              <w:rPr>
                <w:color w:val="000000" w:themeColor="text1"/>
                <w:sz w:val="22"/>
                <w:szCs w:val="18"/>
              </w:rPr>
              <w:t>date</w:t>
            </w:r>
          </w:p>
        </w:tc>
        <w:tc>
          <w:tcPr>
            <w:tcW w:w="2694" w:type="dxa"/>
          </w:tcPr>
          <w:p w14:paraId="38BA8253" w14:textId="77777777" w:rsidR="00AD5FA8" w:rsidRDefault="00061AB3">
            <w:pPr>
              <w:pStyle w:val="12-3"/>
              <w:rPr>
                <w:color w:val="000000" w:themeColor="text1"/>
                <w:sz w:val="22"/>
                <w:szCs w:val="22"/>
              </w:rPr>
            </w:pPr>
            <w:r>
              <w:rPr>
                <w:color w:val="000000" w:themeColor="text1"/>
                <w:sz w:val="22"/>
                <w:szCs w:val="18"/>
              </w:rPr>
              <w:t>Дата составления распоряжения</w:t>
            </w:r>
          </w:p>
        </w:tc>
        <w:tc>
          <w:tcPr>
            <w:tcW w:w="1984" w:type="dxa"/>
          </w:tcPr>
          <w:p w14:paraId="66268E41" w14:textId="77777777" w:rsidR="00AD5FA8" w:rsidRDefault="00AD5FA8">
            <w:pPr>
              <w:pStyle w:val="12-3"/>
              <w:rPr>
                <w:color w:val="000000" w:themeColor="text1"/>
                <w:sz w:val="22"/>
                <w:szCs w:val="22"/>
              </w:rPr>
            </w:pPr>
          </w:p>
        </w:tc>
      </w:tr>
      <w:tr w:rsidR="00AD5FA8" w14:paraId="72146EA6" w14:textId="77777777" w:rsidTr="00AD5FA8">
        <w:trPr>
          <w:cnfStyle w:val="000000010000" w:firstRow="0" w:lastRow="0" w:firstColumn="0" w:lastColumn="0" w:oddVBand="0" w:evenVBand="0" w:oddHBand="0" w:evenHBand="1" w:firstRowFirstColumn="0" w:firstRowLastColumn="0" w:lastRowFirstColumn="0" w:lastRowLastColumn="0"/>
          <w:trHeight w:val="575"/>
        </w:trPr>
        <w:tc>
          <w:tcPr>
            <w:tcW w:w="1271" w:type="dxa"/>
          </w:tcPr>
          <w:p w14:paraId="6DB56052" w14:textId="77777777" w:rsidR="00AD5FA8" w:rsidRDefault="00AD5FA8">
            <w:pPr>
              <w:pStyle w:val="12-3"/>
              <w:rPr>
                <w:color w:val="000000" w:themeColor="text1"/>
                <w:sz w:val="22"/>
                <w:szCs w:val="22"/>
              </w:rPr>
            </w:pPr>
          </w:p>
        </w:tc>
        <w:tc>
          <w:tcPr>
            <w:tcW w:w="1985" w:type="dxa"/>
          </w:tcPr>
          <w:p w14:paraId="623D2B7D" w14:textId="77777777" w:rsidR="00AD5FA8" w:rsidRDefault="00061AB3">
            <w:pPr>
              <w:pStyle w:val="12-3"/>
              <w:rPr>
                <w:color w:val="000000" w:themeColor="text1"/>
                <w:sz w:val="22"/>
                <w:szCs w:val="22"/>
              </w:rPr>
            </w:pPr>
            <w:r>
              <w:rPr>
                <w:color w:val="000000" w:themeColor="text1"/>
                <w:sz w:val="22"/>
                <w:szCs w:val="18"/>
              </w:rPr>
              <w:t>t</w:t>
            </w:r>
            <w:r>
              <w:rPr>
                <w:color w:val="000000" w:themeColor="text1"/>
                <w:sz w:val="22"/>
                <w:szCs w:val="18"/>
                <w:lang w:val="en-US"/>
              </w:rPr>
              <w:t>o</w:t>
            </w:r>
            <w:r>
              <w:rPr>
                <w:color w:val="000000" w:themeColor="text1"/>
                <w:sz w:val="22"/>
                <w:szCs w:val="18"/>
              </w:rPr>
              <w:t>fkInform</w:t>
            </w:r>
          </w:p>
        </w:tc>
        <w:tc>
          <w:tcPr>
            <w:tcW w:w="709" w:type="dxa"/>
          </w:tcPr>
          <w:p w14:paraId="5FBA446F" w14:textId="77777777" w:rsidR="00AD5FA8" w:rsidRDefault="00061AB3">
            <w:pPr>
              <w:pStyle w:val="12-3"/>
              <w:rPr>
                <w:color w:val="000000" w:themeColor="text1"/>
                <w:sz w:val="22"/>
                <w:szCs w:val="22"/>
              </w:rPr>
            </w:pPr>
            <w:r>
              <w:rPr>
                <w:color w:val="000000" w:themeColor="text1"/>
                <w:sz w:val="22"/>
                <w:szCs w:val="18"/>
              </w:rPr>
              <w:t>О</w:t>
            </w:r>
          </w:p>
        </w:tc>
        <w:tc>
          <w:tcPr>
            <w:tcW w:w="1417" w:type="dxa"/>
          </w:tcPr>
          <w:p w14:paraId="07E030FE" w14:textId="77777777" w:rsidR="00AD5FA8" w:rsidRDefault="00061AB3">
            <w:pPr>
              <w:pStyle w:val="12-3"/>
              <w:rPr>
                <w:color w:val="000000" w:themeColor="text1"/>
                <w:sz w:val="22"/>
                <w:szCs w:val="22"/>
              </w:rPr>
            </w:pPr>
            <w:r>
              <w:rPr>
                <w:color w:val="000000" w:themeColor="text1"/>
                <w:sz w:val="22"/>
                <w:szCs w:val="18"/>
              </w:rPr>
              <w:t>t</w:t>
            </w:r>
            <w:r>
              <w:rPr>
                <w:color w:val="000000" w:themeColor="text1"/>
                <w:sz w:val="22"/>
                <w:szCs w:val="18"/>
                <w:lang w:val="en-US"/>
              </w:rPr>
              <w:t>o</w:t>
            </w:r>
            <w:r>
              <w:rPr>
                <w:color w:val="000000" w:themeColor="text1"/>
                <w:sz w:val="22"/>
                <w:szCs w:val="18"/>
              </w:rPr>
              <w:t>fkInf</w:t>
            </w:r>
          </w:p>
        </w:tc>
        <w:tc>
          <w:tcPr>
            <w:tcW w:w="2694" w:type="dxa"/>
          </w:tcPr>
          <w:p w14:paraId="3EC42B82" w14:textId="77777777" w:rsidR="00AD5FA8" w:rsidRDefault="00061AB3">
            <w:pPr>
              <w:pStyle w:val="12-3"/>
              <w:rPr>
                <w:color w:val="000000" w:themeColor="text1"/>
                <w:sz w:val="22"/>
                <w:szCs w:val="22"/>
              </w:rPr>
            </w:pPr>
            <w:r>
              <w:rPr>
                <w:color w:val="000000" w:themeColor="text1"/>
                <w:sz w:val="22"/>
                <w:szCs w:val="18"/>
              </w:rPr>
              <w:t>Место представления распоряжения</w:t>
            </w:r>
          </w:p>
        </w:tc>
        <w:tc>
          <w:tcPr>
            <w:tcW w:w="1984" w:type="dxa"/>
          </w:tcPr>
          <w:p w14:paraId="06C5ECA7" w14:textId="77777777" w:rsidR="00AD5FA8" w:rsidRDefault="00AD5FA8">
            <w:pPr>
              <w:pStyle w:val="12-3"/>
              <w:rPr>
                <w:color w:val="000000" w:themeColor="text1"/>
                <w:sz w:val="22"/>
                <w:szCs w:val="22"/>
              </w:rPr>
            </w:pPr>
          </w:p>
        </w:tc>
      </w:tr>
      <w:tr w:rsidR="00AD5FA8" w14:paraId="44404305"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14E5C80C" w14:textId="77777777" w:rsidR="00AD5FA8" w:rsidRDefault="00AD5FA8">
            <w:pPr>
              <w:pStyle w:val="12-3"/>
              <w:rPr>
                <w:color w:val="000000" w:themeColor="text1"/>
                <w:sz w:val="22"/>
                <w:szCs w:val="22"/>
              </w:rPr>
            </w:pPr>
          </w:p>
        </w:tc>
        <w:tc>
          <w:tcPr>
            <w:tcW w:w="1985" w:type="dxa"/>
          </w:tcPr>
          <w:p w14:paraId="4E384402" w14:textId="77777777" w:rsidR="00AD5FA8" w:rsidRDefault="00061AB3">
            <w:pPr>
              <w:pStyle w:val="12-3"/>
              <w:rPr>
                <w:color w:val="000000" w:themeColor="text1"/>
                <w:sz w:val="22"/>
                <w:szCs w:val="22"/>
              </w:rPr>
            </w:pPr>
            <w:r>
              <w:rPr>
                <w:color w:val="000000" w:themeColor="text1"/>
                <w:sz w:val="22"/>
                <w:szCs w:val="18"/>
              </w:rPr>
              <w:t>max</w:t>
            </w:r>
            <w:r>
              <w:rPr>
                <w:color w:val="000000" w:themeColor="text1"/>
                <w:sz w:val="22"/>
                <w:szCs w:val="18"/>
                <w:lang w:val="en-US"/>
              </w:rPr>
              <w:t>E</w:t>
            </w:r>
            <w:r>
              <w:rPr>
                <w:color w:val="000000" w:themeColor="text1"/>
                <w:sz w:val="22"/>
                <w:szCs w:val="18"/>
              </w:rPr>
              <w:t>x</w:t>
            </w:r>
            <w:r>
              <w:rPr>
                <w:color w:val="000000" w:themeColor="text1"/>
                <w:sz w:val="22"/>
                <w:szCs w:val="18"/>
                <w:lang w:val="en-US"/>
              </w:rPr>
              <w:t>e</w:t>
            </w:r>
            <w:r>
              <w:rPr>
                <w:color w:val="000000" w:themeColor="text1"/>
                <w:sz w:val="22"/>
                <w:szCs w:val="18"/>
              </w:rPr>
              <w:t>cutionDate</w:t>
            </w:r>
          </w:p>
        </w:tc>
        <w:tc>
          <w:tcPr>
            <w:tcW w:w="709" w:type="dxa"/>
          </w:tcPr>
          <w:p w14:paraId="5F95DDC9" w14:textId="77777777" w:rsidR="00AD5FA8" w:rsidRDefault="00061AB3">
            <w:pPr>
              <w:pStyle w:val="12-3"/>
              <w:rPr>
                <w:color w:val="000000" w:themeColor="text1"/>
                <w:sz w:val="22"/>
                <w:szCs w:val="22"/>
              </w:rPr>
            </w:pPr>
            <w:r>
              <w:rPr>
                <w:color w:val="000000" w:themeColor="text1"/>
                <w:sz w:val="22"/>
                <w:szCs w:val="18"/>
              </w:rPr>
              <w:t>Н</w:t>
            </w:r>
          </w:p>
        </w:tc>
        <w:tc>
          <w:tcPr>
            <w:tcW w:w="1417" w:type="dxa"/>
          </w:tcPr>
          <w:p w14:paraId="136A58CA" w14:textId="77777777" w:rsidR="00AD5FA8" w:rsidRDefault="00061AB3">
            <w:pPr>
              <w:pStyle w:val="12-3"/>
              <w:rPr>
                <w:color w:val="000000" w:themeColor="text1"/>
                <w:sz w:val="22"/>
                <w:szCs w:val="22"/>
              </w:rPr>
            </w:pPr>
            <w:r>
              <w:rPr>
                <w:color w:val="000000" w:themeColor="text1"/>
                <w:sz w:val="22"/>
                <w:szCs w:val="18"/>
                <w:lang w:val="en-US"/>
              </w:rPr>
              <w:t>d</w:t>
            </w:r>
            <w:r>
              <w:rPr>
                <w:color w:val="000000" w:themeColor="text1"/>
                <w:sz w:val="22"/>
                <w:szCs w:val="18"/>
              </w:rPr>
              <w:t>ate</w:t>
            </w:r>
          </w:p>
        </w:tc>
        <w:tc>
          <w:tcPr>
            <w:tcW w:w="2694" w:type="dxa"/>
          </w:tcPr>
          <w:p w14:paraId="71DCFF04" w14:textId="77777777" w:rsidR="00AD5FA8" w:rsidRDefault="00061AB3">
            <w:pPr>
              <w:pStyle w:val="12-3"/>
              <w:rPr>
                <w:color w:val="000000" w:themeColor="text1"/>
                <w:sz w:val="22"/>
                <w:szCs w:val="22"/>
              </w:rPr>
            </w:pPr>
            <w:r>
              <w:rPr>
                <w:color w:val="000000" w:themeColor="text1"/>
                <w:sz w:val="22"/>
                <w:szCs w:val="18"/>
              </w:rPr>
              <w:t>Предельная дата представления распоряжения</w:t>
            </w:r>
          </w:p>
        </w:tc>
        <w:tc>
          <w:tcPr>
            <w:tcW w:w="1984" w:type="dxa"/>
          </w:tcPr>
          <w:p w14:paraId="46304127" w14:textId="77777777" w:rsidR="00AD5FA8" w:rsidRDefault="00AD5FA8">
            <w:pPr>
              <w:pStyle w:val="12-3"/>
              <w:rPr>
                <w:color w:val="000000" w:themeColor="text1"/>
                <w:sz w:val="22"/>
                <w:szCs w:val="22"/>
              </w:rPr>
            </w:pPr>
          </w:p>
        </w:tc>
      </w:tr>
      <w:tr w:rsidR="00AD5FA8" w14:paraId="3EB95A72" w14:textId="77777777" w:rsidTr="00AD5FA8">
        <w:trPr>
          <w:cnfStyle w:val="000000010000" w:firstRow="0" w:lastRow="0" w:firstColumn="0" w:lastColumn="0" w:oddVBand="0" w:evenVBand="0" w:oddHBand="0" w:evenHBand="1" w:firstRowFirstColumn="0" w:firstRowLastColumn="0" w:lastRowFirstColumn="0" w:lastRowLastColumn="0"/>
        </w:trPr>
        <w:tc>
          <w:tcPr>
            <w:tcW w:w="1271" w:type="dxa"/>
          </w:tcPr>
          <w:p w14:paraId="7057E617" w14:textId="77777777" w:rsidR="00AD5FA8" w:rsidRDefault="00AD5FA8">
            <w:pPr>
              <w:pStyle w:val="12-3"/>
              <w:rPr>
                <w:color w:val="000000" w:themeColor="text1"/>
                <w:sz w:val="22"/>
                <w:szCs w:val="22"/>
              </w:rPr>
            </w:pPr>
          </w:p>
        </w:tc>
        <w:tc>
          <w:tcPr>
            <w:tcW w:w="1985" w:type="dxa"/>
          </w:tcPr>
          <w:p w14:paraId="7722E0EF" w14:textId="77777777" w:rsidR="00AD5FA8" w:rsidRDefault="00061AB3">
            <w:pPr>
              <w:pStyle w:val="12-3"/>
              <w:rPr>
                <w:color w:val="000000" w:themeColor="text1"/>
                <w:sz w:val="22"/>
                <w:szCs w:val="22"/>
              </w:rPr>
            </w:pPr>
            <w:r>
              <w:rPr>
                <w:sz w:val="22"/>
                <w:szCs w:val="22"/>
                <w:lang w:val="en-US"/>
              </w:rPr>
              <w:t>AmntKBK</w:t>
            </w:r>
          </w:p>
        </w:tc>
        <w:tc>
          <w:tcPr>
            <w:tcW w:w="709" w:type="dxa"/>
          </w:tcPr>
          <w:p w14:paraId="101C3646" w14:textId="77777777" w:rsidR="00AD5FA8" w:rsidRDefault="00061AB3">
            <w:pPr>
              <w:pStyle w:val="12-3"/>
              <w:rPr>
                <w:color w:val="000000" w:themeColor="text1"/>
                <w:sz w:val="22"/>
                <w:szCs w:val="22"/>
              </w:rPr>
            </w:pPr>
            <w:r w:rsidRPr="00CE39B0">
              <w:rPr>
                <w:color w:val="000000" w:themeColor="text1"/>
                <w:sz w:val="22"/>
                <w:szCs w:val="18"/>
              </w:rPr>
              <w:t>Н</w:t>
            </w:r>
          </w:p>
        </w:tc>
        <w:tc>
          <w:tcPr>
            <w:tcW w:w="1417" w:type="dxa"/>
          </w:tcPr>
          <w:p w14:paraId="255AE23D" w14:textId="77777777" w:rsidR="00AD5FA8" w:rsidRDefault="00061AB3">
            <w:pPr>
              <w:pStyle w:val="12-1"/>
              <w:keepNext/>
              <w:rPr>
                <w:color w:val="000000" w:themeColor="text1"/>
                <w:sz w:val="22"/>
                <w:szCs w:val="22"/>
              </w:rPr>
            </w:pPr>
            <w:r>
              <w:rPr>
                <w:sz w:val="22"/>
                <w:szCs w:val="22"/>
                <w:lang w:val="en-US"/>
              </w:rPr>
              <w:t>AmntKBK</w:t>
            </w:r>
          </w:p>
        </w:tc>
        <w:tc>
          <w:tcPr>
            <w:tcW w:w="2694" w:type="dxa"/>
          </w:tcPr>
          <w:p w14:paraId="2AA60A97" w14:textId="77777777" w:rsidR="00AD5FA8" w:rsidRDefault="00061AB3">
            <w:pPr>
              <w:pStyle w:val="12-1"/>
              <w:keepNext/>
              <w:rPr>
                <w:color w:val="000000" w:themeColor="text1"/>
                <w:sz w:val="22"/>
                <w:szCs w:val="22"/>
              </w:rPr>
            </w:pPr>
            <w:r>
              <w:rPr>
                <w:sz w:val="22"/>
                <w:szCs w:val="22"/>
              </w:rPr>
              <w:t>Общие суммы выплат по КБК</w:t>
            </w:r>
          </w:p>
        </w:tc>
        <w:tc>
          <w:tcPr>
            <w:tcW w:w="1984" w:type="dxa"/>
          </w:tcPr>
          <w:p w14:paraId="3EF100D2" w14:textId="77777777" w:rsidR="00AD5FA8" w:rsidRDefault="00AD5FA8">
            <w:pPr>
              <w:pStyle w:val="12-3"/>
              <w:rPr>
                <w:color w:val="000000" w:themeColor="text1"/>
                <w:sz w:val="22"/>
                <w:szCs w:val="22"/>
              </w:rPr>
            </w:pPr>
          </w:p>
        </w:tc>
      </w:tr>
      <w:tr w:rsidR="00AD5FA8" w14:paraId="183A8BE1"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67CF9F4E" w14:textId="77777777" w:rsidR="00AD5FA8" w:rsidRDefault="00AD5FA8">
            <w:pPr>
              <w:pStyle w:val="12-3"/>
              <w:rPr>
                <w:color w:val="000000" w:themeColor="text1"/>
                <w:sz w:val="22"/>
                <w:szCs w:val="22"/>
              </w:rPr>
            </w:pPr>
          </w:p>
        </w:tc>
        <w:tc>
          <w:tcPr>
            <w:tcW w:w="1985" w:type="dxa"/>
          </w:tcPr>
          <w:p w14:paraId="231F4FA6" w14:textId="77777777" w:rsidR="00AD5FA8" w:rsidRDefault="00061AB3">
            <w:pPr>
              <w:pStyle w:val="12-3"/>
              <w:rPr>
                <w:sz w:val="22"/>
                <w:szCs w:val="22"/>
                <w:lang w:val="en-US"/>
              </w:rPr>
            </w:pPr>
            <w:r>
              <w:rPr>
                <w:sz w:val="22"/>
                <w:szCs w:val="22"/>
              </w:rPr>
              <w:t>PaymentAmount</w:t>
            </w:r>
          </w:p>
        </w:tc>
        <w:tc>
          <w:tcPr>
            <w:tcW w:w="709" w:type="dxa"/>
          </w:tcPr>
          <w:p w14:paraId="033F64C1" w14:textId="77777777" w:rsidR="00AD5FA8" w:rsidRDefault="00061AB3">
            <w:pPr>
              <w:pStyle w:val="12-3"/>
              <w:rPr>
                <w:color w:val="000000" w:themeColor="text1"/>
                <w:sz w:val="22"/>
                <w:szCs w:val="18"/>
              </w:rPr>
            </w:pPr>
            <w:r>
              <w:rPr>
                <w:color w:val="000000" w:themeColor="text1"/>
                <w:sz w:val="22"/>
                <w:szCs w:val="18"/>
              </w:rPr>
              <w:t>О</w:t>
            </w:r>
          </w:p>
        </w:tc>
        <w:tc>
          <w:tcPr>
            <w:tcW w:w="1417" w:type="dxa"/>
          </w:tcPr>
          <w:p w14:paraId="32090499" w14:textId="77777777" w:rsidR="00AD5FA8" w:rsidRDefault="00061AB3">
            <w:pPr>
              <w:pStyle w:val="12-1"/>
              <w:keepNext/>
              <w:rPr>
                <w:sz w:val="22"/>
                <w:szCs w:val="22"/>
                <w:lang w:val="en-US"/>
              </w:rPr>
            </w:pPr>
            <w:r>
              <w:rPr>
                <w:sz w:val="22"/>
                <w:szCs w:val="22"/>
                <w:lang w:val="en-US"/>
              </w:rPr>
              <w:t>N(20.2)</w:t>
            </w:r>
          </w:p>
        </w:tc>
        <w:tc>
          <w:tcPr>
            <w:tcW w:w="2694" w:type="dxa"/>
          </w:tcPr>
          <w:p w14:paraId="1F023C2D" w14:textId="77777777" w:rsidR="00AD5FA8" w:rsidRDefault="00061AB3">
            <w:pPr>
              <w:pStyle w:val="12-1"/>
              <w:keepNext/>
              <w:rPr>
                <w:sz w:val="22"/>
                <w:szCs w:val="22"/>
              </w:rPr>
            </w:pPr>
            <w:r>
              <w:rPr>
                <w:sz w:val="22"/>
                <w:szCs w:val="22"/>
              </w:rPr>
              <w:t>Общая сумма платежа в валюте</w:t>
            </w:r>
          </w:p>
        </w:tc>
        <w:tc>
          <w:tcPr>
            <w:tcW w:w="1984" w:type="dxa"/>
          </w:tcPr>
          <w:p w14:paraId="33CB459E" w14:textId="77777777" w:rsidR="00AD5FA8" w:rsidRDefault="00AD5FA8">
            <w:pPr>
              <w:pStyle w:val="12-3"/>
              <w:rPr>
                <w:color w:val="000000" w:themeColor="text1"/>
                <w:sz w:val="22"/>
                <w:szCs w:val="22"/>
              </w:rPr>
            </w:pPr>
          </w:p>
        </w:tc>
      </w:tr>
      <w:tr w:rsidR="00AD5FA8" w14:paraId="6E1F0918" w14:textId="77777777" w:rsidTr="00AD5FA8">
        <w:trPr>
          <w:cnfStyle w:val="000000010000" w:firstRow="0" w:lastRow="0" w:firstColumn="0" w:lastColumn="0" w:oddVBand="0" w:evenVBand="0" w:oddHBand="0" w:evenHBand="1" w:firstRowFirstColumn="0" w:firstRowLastColumn="0" w:lastRowFirstColumn="0" w:lastRowLastColumn="0"/>
        </w:trPr>
        <w:tc>
          <w:tcPr>
            <w:tcW w:w="1271" w:type="dxa"/>
          </w:tcPr>
          <w:p w14:paraId="1914E32C" w14:textId="77777777" w:rsidR="00AD5FA8" w:rsidRDefault="00AD5FA8">
            <w:pPr>
              <w:pStyle w:val="12-3"/>
              <w:rPr>
                <w:color w:val="000000" w:themeColor="text1"/>
                <w:sz w:val="22"/>
                <w:szCs w:val="22"/>
              </w:rPr>
            </w:pPr>
          </w:p>
        </w:tc>
        <w:tc>
          <w:tcPr>
            <w:tcW w:w="1985" w:type="dxa"/>
          </w:tcPr>
          <w:p w14:paraId="515BDDCF" w14:textId="77777777" w:rsidR="00AD5FA8" w:rsidRDefault="00061AB3">
            <w:pPr>
              <w:pStyle w:val="12-3"/>
              <w:rPr>
                <w:sz w:val="22"/>
                <w:szCs w:val="22"/>
              </w:rPr>
            </w:pPr>
            <w:r>
              <w:rPr>
                <w:sz w:val="22"/>
                <w:szCs w:val="22"/>
              </w:rPr>
              <w:t>currency</w:t>
            </w:r>
            <w:r>
              <w:rPr>
                <w:sz w:val="22"/>
                <w:szCs w:val="22"/>
                <w:lang w:val="en-US"/>
              </w:rPr>
              <w:t>C</w:t>
            </w:r>
            <w:r>
              <w:rPr>
                <w:sz w:val="22"/>
                <w:szCs w:val="22"/>
              </w:rPr>
              <w:t>ode</w:t>
            </w:r>
          </w:p>
        </w:tc>
        <w:tc>
          <w:tcPr>
            <w:tcW w:w="709" w:type="dxa"/>
          </w:tcPr>
          <w:p w14:paraId="4C592B56" w14:textId="77777777" w:rsidR="00AD5FA8" w:rsidRDefault="00061AB3">
            <w:pPr>
              <w:pStyle w:val="12-3"/>
              <w:rPr>
                <w:color w:val="000000" w:themeColor="text1"/>
                <w:sz w:val="22"/>
                <w:szCs w:val="18"/>
              </w:rPr>
            </w:pPr>
            <w:r>
              <w:rPr>
                <w:color w:val="000000" w:themeColor="text1"/>
                <w:sz w:val="22"/>
                <w:szCs w:val="18"/>
              </w:rPr>
              <w:t>О</w:t>
            </w:r>
          </w:p>
        </w:tc>
        <w:tc>
          <w:tcPr>
            <w:tcW w:w="1417" w:type="dxa"/>
          </w:tcPr>
          <w:p w14:paraId="13E0539E" w14:textId="77777777" w:rsidR="00AD5FA8" w:rsidRDefault="00061AB3">
            <w:pPr>
              <w:pStyle w:val="12-1"/>
              <w:keepNext/>
              <w:rPr>
                <w:sz w:val="22"/>
                <w:szCs w:val="22"/>
              </w:rPr>
            </w:pPr>
            <w:r>
              <w:rPr>
                <w:sz w:val="22"/>
                <w:szCs w:val="22"/>
              </w:rPr>
              <w:t>Т(3)</w:t>
            </w:r>
          </w:p>
        </w:tc>
        <w:tc>
          <w:tcPr>
            <w:tcW w:w="2694" w:type="dxa"/>
          </w:tcPr>
          <w:p w14:paraId="1FF491EB" w14:textId="77777777" w:rsidR="00AD5FA8" w:rsidRDefault="00061AB3">
            <w:pPr>
              <w:pStyle w:val="12-1"/>
              <w:keepNext/>
              <w:rPr>
                <w:sz w:val="22"/>
                <w:szCs w:val="22"/>
              </w:rPr>
            </w:pPr>
            <w:r>
              <w:rPr>
                <w:sz w:val="22"/>
                <w:szCs w:val="22"/>
                <w:shd w:val="clear" w:color="auto" w:fill="FFFFFF"/>
              </w:rPr>
              <w:t>Код валюты по ОКВ</w:t>
            </w:r>
          </w:p>
        </w:tc>
        <w:tc>
          <w:tcPr>
            <w:tcW w:w="1984" w:type="dxa"/>
          </w:tcPr>
          <w:p w14:paraId="048E9CB9" w14:textId="77777777" w:rsidR="00AD5FA8" w:rsidRDefault="00AD5FA8">
            <w:pPr>
              <w:pStyle w:val="12-3"/>
              <w:rPr>
                <w:color w:val="000000" w:themeColor="text1"/>
                <w:sz w:val="22"/>
                <w:szCs w:val="22"/>
              </w:rPr>
            </w:pPr>
          </w:p>
        </w:tc>
      </w:tr>
      <w:tr w:rsidR="00AD5FA8" w14:paraId="7443DAF9"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37ACDE26" w14:textId="77777777" w:rsidR="00AD5FA8" w:rsidRDefault="00AD5FA8">
            <w:pPr>
              <w:pStyle w:val="12-3"/>
              <w:rPr>
                <w:color w:val="000000" w:themeColor="text1"/>
                <w:sz w:val="22"/>
                <w:szCs w:val="22"/>
              </w:rPr>
            </w:pPr>
          </w:p>
        </w:tc>
        <w:tc>
          <w:tcPr>
            <w:tcW w:w="1985" w:type="dxa"/>
          </w:tcPr>
          <w:p w14:paraId="7DD3182A" w14:textId="77777777" w:rsidR="00AD5FA8" w:rsidRDefault="00061AB3">
            <w:pPr>
              <w:pStyle w:val="12-3"/>
              <w:rPr>
                <w:sz w:val="22"/>
                <w:szCs w:val="22"/>
              </w:rPr>
            </w:pPr>
            <w:r>
              <w:rPr>
                <w:color w:val="000000" w:themeColor="text1"/>
                <w:sz w:val="22"/>
                <w:szCs w:val="22"/>
              </w:rPr>
              <w:t>S</w:t>
            </w:r>
            <w:r>
              <w:rPr>
                <w:color w:val="000000" w:themeColor="text1"/>
                <w:sz w:val="22"/>
                <w:szCs w:val="22"/>
                <w:lang w:val="en-US"/>
              </w:rPr>
              <w:t>ecrecyLvl</w:t>
            </w:r>
          </w:p>
        </w:tc>
        <w:tc>
          <w:tcPr>
            <w:tcW w:w="709" w:type="dxa"/>
          </w:tcPr>
          <w:p w14:paraId="26530496" w14:textId="77777777" w:rsidR="00AD5FA8" w:rsidRDefault="00061AB3">
            <w:pPr>
              <w:pStyle w:val="12-3"/>
              <w:rPr>
                <w:color w:val="000000" w:themeColor="text1"/>
                <w:sz w:val="22"/>
                <w:szCs w:val="18"/>
              </w:rPr>
            </w:pPr>
            <w:r>
              <w:rPr>
                <w:color w:val="000000" w:themeColor="text1"/>
                <w:sz w:val="22"/>
                <w:szCs w:val="18"/>
              </w:rPr>
              <w:t>Н</w:t>
            </w:r>
          </w:p>
        </w:tc>
        <w:tc>
          <w:tcPr>
            <w:tcW w:w="1417" w:type="dxa"/>
          </w:tcPr>
          <w:p w14:paraId="59E3B5BF" w14:textId="77777777" w:rsidR="00AD5FA8" w:rsidRDefault="00061AB3">
            <w:pPr>
              <w:pStyle w:val="12-1"/>
              <w:keepNext/>
              <w:rPr>
                <w:sz w:val="22"/>
                <w:szCs w:val="22"/>
              </w:rPr>
            </w:pPr>
            <w:r>
              <w:rPr>
                <w:sz w:val="22"/>
                <w:szCs w:val="22"/>
              </w:rPr>
              <w:t>Т(1)</w:t>
            </w:r>
          </w:p>
        </w:tc>
        <w:tc>
          <w:tcPr>
            <w:tcW w:w="2694" w:type="dxa"/>
          </w:tcPr>
          <w:p w14:paraId="0FC056A0" w14:textId="77777777" w:rsidR="00AD5FA8" w:rsidRDefault="00061AB3">
            <w:pPr>
              <w:pStyle w:val="12-1"/>
              <w:keepNext/>
              <w:rPr>
                <w:sz w:val="22"/>
                <w:szCs w:val="22"/>
                <w:shd w:val="clear" w:color="auto" w:fill="FFFFFF"/>
              </w:rPr>
            </w:pPr>
            <w:r>
              <w:rPr>
                <w:color w:val="000000" w:themeColor="text1"/>
                <w:sz w:val="22"/>
                <w:szCs w:val="22"/>
              </w:rPr>
              <w:t>Уровень конфиденциальности</w:t>
            </w:r>
          </w:p>
        </w:tc>
        <w:tc>
          <w:tcPr>
            <w:tcW w:w="1984" w:type="dxa"/>
          </w:tcPr>
          <w:p w14:paraId="60C803BA" w14:textId="77777777" w:rsidR="00AD5FA8" w:rsidRDefault="00AD5FA8">
            <w:pPr>
              <w:pStyle w:val="12-3"/>
              <w:rPr>
                <w:color w:val="000000" w:themeColor="text1"/>
                <w:sz w:val="22"/>
                <w:szCs w:val="22"/>
              </w:rPr>
            </w:pPr>
          </w:p>
        </w:tc>
      </w:tr>
      <w:tr w:rsidR="00AD5FA8" w14:paraId="7CF1E57B" w14:textId="77777777" w:rsidTr="00AD5FA8">
        <w:trPr>
          <w:cnfStyle w:val="000000010000" w:firstRow="0" w:lastRow="0" w:firstColumn="0" w:lastColumn="0" w:oddVBand="0" w:evenVBand="0" w:oddHBand="0" w:evenHBand="1" w:firstRowFirstColumn="0" w:firstRowLastColumn="0" w:lastRowFirstColumn="0" w:lastRowLastColumn="0"/>
        </w:trPr>
        <w:tc>
          <w:tcPr>
            <w:tcW w:w="1271" w:type="dxa"/>
          </w:tcPr>
          <w:p w14:paraId="6A346B94" w14:textId="77777777" w:rsidR="00AD5FA8" w:rsidRDefault="00AD5FA8">
            <w:pPr>
              <w:pStyle w:val="12-3"/>
              <w:rPr>
                <w:color w:val="000000" w:themeColor="text1"/>
                <w:sz w:val="22"/>
                <w:szCs w:val="22"/>
              </w:rPr>
            </w:pPr>
          </w:p>
        </w:tc>
        <w:tc>
          <w:tcPr>
            <w:tcW w:w="1985" w:type="dxa"/>
          </w:tcPr>
          <w:p w14:paraId="781006F8" w14:textId="77777777" w:rsidR="00AD5FA8" w:rsidRDefault="00061AB3">
            <w:pPr>
              <w:pStyle w:val="12-3"/>
              <w:rPr>
                <w:color w:val="000000" w:themeColor="text1"/>
                <w:sz w:val="22"/>
                <w:szCs w:val="22"/>
              </w:rPr>
            </w:pPr>
            <w:r>
              <w:rPr>
                <w:color w:val="000000" w:themeColor="text1"/>
                <w:sz w:val="22"/>
                <w:szCs w:val="18"/>
              </w:rPr>
              <w:t>payerInform</w:t>
            </w:r>
          </w:p>
        </w:tc>
        <w:tc>
          <w:tcPr>
            <w:tcW w:w="709" w:type="dxa"/>
          </w:tcPr>
          <w:p w14:paraId="19E8621D" w14:textId="77777777" w:rsidR="00AD5FA8" w:rsidRDefault="00061AB3">
            <w:pPr>
              <w:pStyle w:val="12-3"/>
              <w:rPr>
                <w:color w:val="000000" w:themeColor="text1"/>
                <w:sz w:val="22"/>
                <w:szCs w:val="22"/>
              </w:rPr>
            </w:pPr>
            <w:r>
              <w:rPr>
                <w:color w:val="000000" w:themeColor="text1"/>
                <w:sz w:val="22"/>
                <w:szCs w:val="18"/>
              </w:rPr>
              <w:t>О</w:t>
            </w:r>
          </w:p>
        </w:tc>
        <w:tc>
          <w:tcPr>
            <w:tcW w:w="1417" w:type="dxa"/>
          </w:tcPr>
          <w:p w14:paraId="0308BC7E" w14:textId="77777777" w:rsidR="00AD5FA8" w:rsidRDefault="00061AB3">
            <w:pPr>
              <w:pStyle w:val="12-1"/>
              <w:keepNext/>
              <w:rPr>
                <w:color w:val="000000" w:themeColor="text1"/>
                <w:sz w:val="22"/>
                <w:szCs w:val="22"/>
              </w:rPr>
            </w:pPr>
            <w:r>
              <w:rPr>
                <w:color w:val="000000" w:themeColor="text1"/>
                <w:sz w:val="22"/>
                <w:szCs w:val="18"/>
              </w:rPr>
              <w:t>payerInf</w:t>
            </w:r>
          </w:p>
        </w:tc>
        <w:tc>
          <w:tcPr>
            <w:tcW w:w="2694" w:type="dxa"/>
          </w:tcPr>
          <w:p w14:paraId="0133EBF8" w14:textId="77777777" w:rsidR="00AD5FA8" w:rsidRDefault="00061AB3">
            <w:pPr>
              <w:pStyle w:val="12-1"/>
              <w:keepNext/>
              <w:rPr>
                <w:color w:val="000000" w:themeColor="text1"/>
                <w:sz w:val="22"/>
                <w:szCs w:val="22"/>
              </w:rPr>
            </w:pPr>
            <w:r>
              <w:rPr>
                <w:color w:val="000000" w:themeColor="text1"/>
                <w:sz w:val="22"/>
                <w:szCs w:val="18"/>
              </w:rPr>
              <w:t>Информация о плательщике</w:t>
            </w:r>
          </w:p>
        </w:tc>
        <w:tc>
          <w:tcPr>
            <w:tcW w:w="1984" w:type="dxa"/>
          </w:tcPr>
          <w:p w14:paraId="3FF0336E" w14:textId="77777777" w:rsidR="00AD5FA8" w:rsidRDefault="00AD5FA8">
            <w:pPr>
              <w:pStyle w:val="12-3"/>
              <w:rPr>
                <w:color w:val="000000" w:themeColor="text1"/>
                <w:sz w:val="22"/>
                <w:szCs w:val="22"/>
              </w:rPr>
            </w:pPr>
          </w:p>
        </w:tc>
      </w:tr>
      <w:tr w:rsidR="00AD5FA8" w14:paraId="6F05DEA1"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66FDADAC" w14:textId="77777777" w:rsidR="00AD5FA8" w:rsidRDefault="00AD5FA8">
            <w:pPr>
              <w:pStyle w:val="12-3"/>
              <w:rPr>
                <w:color w:val="000000" w:themeColor="text1"/>
                <w:sz w:val="22"/>
                <w:szCs w:val="22"/>
              </w:rPr>
            </w:pPr>
          </w:p>
        </w:tc>
        <w:tc>
          <w:tcPr>
            <w:tcW w:w="1985" w:type="dxa"/>
          </w:tcPr>
          <w:p w14:paraId="2CFC816B" w14:textId="77777777" w:rsidR="00AD5FA8" w:rsidRDefault="00061AB3">
            <w:pPr>
              <w:pStyle w:val="12-3"/>
              <w:rPr>
                <w:color w:val="000000" w:themeColor="text1"/>
                <w:sz w:val="22"/>
                <w:szCs w:val="22"/>
              </w:rPr>
            </w:pPr>
            <w:r>
              <w:rPr>
                <w:color w:val="000000" w:themeColor="text1"/>
                <w:sz w:val="22"/>
                <w:szCs w:val="18"/>
              </w:rPr>
              <w:t>decodingRSKP</w:t>
            </w:r>
          </w:p>
        </w:tc>
        <w:tc>
          <w:tcPr>
            <w:tcW w:w="709" w:type="dxa"/>
          </w:tcPr>
          <w:p w14:paraId="6DFDA8DB" w14:textId="77777777" w:rsidR="00AD5FA8" w:rsidRDefault="00061AB3">
            <w:pPr>
              <w:pStyle w:val="12-3"/>
              <w:rPr>
                <w:color w:val="000000" w:themeColor="text1"/>
                <w:sz w:val="22"/>
                <w:szCs w:val="22"/>
              </w:rPr>
            </w:pPr>
            <w:r>
              <w:rPr>
                <w:color w:val="000000" w:themeColor="text1"/>
                <w:sz w:val="22"/>
                <w:szCs w:val="18"/>
              </w:rPr>
              <w:t>ОМ</w:t>
            </w:r>
          </w:p>
        </w:tc>
        <w:tc>
          <w:tcPr>
            <w:tcW w:w="1417" w:type="dxa"/>
          </w:tcPr>
          <w:p w14:paraId="3743C23C" w14:textId="77777777" w:rsidR="00AD5FA8" w:rsidRDefault="00061AB3">
            <w:pPr>
              <w:pStyle w:val="12-1"/>
              <w:keepNext/>
              <w:rPr>
                <w:color w:val="000000" w:themeColor="text1"/>
                <w:sz w:val="22"/>
                <w:szCs w:val="22"/>
              </w:rPr>
            </w:pPr>
            <w:r>
              <w:rPr>
                <w:color w:val="000000" w:themeColor="text1"/>
                <w:sz w:val="22"/>
                <w:szCs w:val="18"/>
              </w:rPr>
              <w:t>dcdRSKP</w:t>
            </w:r>
          </w:p>
        </w:tc>
        <w:tc>
          <w:tcPr>
            <w:tcW w:w="2694" w:type="dxa"/>
          </w:tcPr>
          <w:p w14:paraId="3D7F4832" w14:textId="77777777" w:rsidR="00AD5FA8" w:rsidRDefault="00061AB3">
            <w:pPr>
              <w:pStyle w:val="12-1"/>
              <w:keepNext/>
              <w:rPr>
                <w:color w:val="000000" w:themeColor="text1"/>
                <w:sz w:val="22"/>
                <w:szCs w:val="22"/>
              </w:rPr>
            </w:pPr>
            <w:r>
              <w:rPr>
                <w:color w:val="000000" w:themeColor="text1"/>
                <w:sz w:val="22"/>
                <w:szCs w:val="18"/>
              </w:rPr>
              <w:t xml:space="preserve">Расшифровка РСКП </w:t>
            </w:r>
          </w:p>
        </w:tc>
        <w:tc>
          <w:tcPr>
            <w:tcW w:w="1984" w:type="dxa"/>
          </w:tcPr>
          <w:p w14:paraId="57017C2E" w14:textId="77777777" w:rsidR="00AD5FA8" w:rsidRDefault="00AD5FA8">
            <w:pPr>
              <w:pStyle w:val="12-3"/>
              <w:rPr>
                <w:color w:val="000000" w:themeColor="text1"/>
                <w:sz w:val="22"/>
                <w:szCs w:val="22"/>
              </w:rPr>
            </w:pPr>
          </w:p>
        </w:tc>
      </w:tr>
      <w:tr w:rsidR="00AD5FA8" w14:paraId="3FA0DB2D" w14:textId="77777777" w:rsidTr="00AD5FA8">
        <w:trPr>
          <w:cnfStyle w:val="000000010000" w:firstRow="0" w:lastRow="0" w:firstColumn="0" w:lastColumn="0" w:oddVBand="0" w:evenVBand="0" w:oddHBand="0" w:evenHBand="1" w:firstRowFirstColumn="0" w:firstRowLastColumn="0" w:lastRowFirstColumn="0" w:lastRowLastColumn="0"/>
        </w:trPr>
        <w:tc>
          <w:tcPr>
            <w:tcW w:w="1271" w:type="dxa"/>
          </w:tcPr>
          <w:p w14:paraId="4F3AB23C" w14:textId="77777777" w:rsidR="00AD5FA8" w:rsidRDefault="00AD5FA8">
            <w:pPr>
              <w:pStyle w:val="12-3"/>
              <w:rPr>
                <w:color w:val="000000" w:themeColor="text1"/>
                <w:sz w:val="22"/>
                <w:szCs w:val="22"/>
              </w:rPr>
            </w:pPr>
          </w:p>
        </w:tc>
        <w:tc>
          <w:tcPr>
            <w:tcW w:w="1985" w:type="dxa"/>
          </w:tcPr>
          <w:p w14:paraId="19D4896E" w14:textId="77777777" w:rsidR="00AD5FA8" w:rsidRDefault="00061AB3">
            <w:pPr>
              <w:pStyle w:val="12-3"/>
              <w:rPr>
                <w:color w:val="000000" w:themeColor="text1"/>
                <w:sz w:val="22"/>
                <w:szCs w:val="22"/>
              </w:rPr>
            </w:pPr>
            <w:r>
              <w:rPr>
                <w:color w:val="000000" w:themeColor="text1"/>
                <w:sz w:val="22"/>
                <w:szCs w:val="18"/>
              </w:rPr>
              <w:t>paymentInform</w:t>
            </w:r>
          </w:p>
        </w:tc>
        <w:tc>
          <w:tcPr>
            <w:tcW w:w="709" w:type="dxa"/>
          </w:tcPr>
          <w:p w14:paraId="09A90E71" w14:textId="77777777" w:rsidR="00AD5FA8" w:rsidRDefault="00061AB3">
            <w:pPr>
              <w:pStyle w:val="12-3"/>
              <w:rPr>
                <w:color w:val="000000" w:themeColor="text1"/>
                <w:sz w:val="22"/>
                <w:szCs w:val="22"/>
              </w:rPr>
            </w:pPr>
            <w:r>
              <w:rPr>
                <w:color w:val="000000" w:themeColor="text1"/>
                <w:sz w:val="22"/>
                <w:szCs w:val="18"/>
              </w:rPr>
              <w:t>О</w:t>
            </w:r>
          </w:p>
        </w:tc>
        <w:tc>
          <w:tcPr>
            <w:tcW w:w="1417" w:type="dxa"/>
          </w:tcPr>
          <w:p w14:paraId="359BB17C" w14:textId="77777777" w:rsidR="00AD5FA8" w:rsidRDefault="00061AB3">
            <w:pPr>
              <w:pStyle w:val="12-1"/>
              <w:keepNext/>
              <w:rPr>
                <w:color w:val="000000" w:themeColor="text1"/>
                <w:sz w:val="22"/>
                <w:szCs w:val="22"/>
              </w:rPr>
            </w:pPr>
            <w:r>
              <w:rPr>
                <w:color w:val="000000" w:themeColor="text1"/>
                <w:sz w:val="22"/>
                <w:szCs w:val="18"/>
              </w:rPr>
              <w:t>pmntInf</w:t>
            </w:r>
          </w:p>
        </w:tc>
        <w:tc>
          <w:tcPr>
            <w:tcW w:w="2694" w:type="dxa"/>
          </w:tcPr>
          <w:p w14:paraId="30F4B0DF" w14:textId="77777777" w:rsidR="00AD5FA8" w:rsidRDefault="00061AB3">
            <w:pPr>
              <w:pStyle w:val="12-1"/>
              <w:keepNext/>
              <w:rPr>
                <w:color w:val="000000" w:themeColor="text1"/>
                <w:sz w:val="22"/>
                <w:szCs w:val="22"/>
              </w:rPr>
            </w:pPr>
            <w:r>
              <w:rPr>
                <w:color w:val="000000" w:themeColor="text1"/>
                <w:sz w:val="22"/>
                <w:szCs w:val="18"/>
              </w:rPr>
              <w:t>Информация о платеже</w:t>
            </w:r>
          </w:p>
        </w:tc>
        <w:tc>
          <w:tcPr>
            <w:tcW w:w="1984" w:type="dxa"/>
          </w:tcPr>
          <w:p w14:paraId="36323826" w14:textId="77777777" w:rsidR="00AD5FA8" w:rsidRDefault="00AD5FA8">
            <w:pPr>
              <w:pStyle w:val="12-3"/>
              <w:rPr>
                <w:color w:val="000000" w:themeColor="text1"/>
                <w:sz w:val="22"/>
                <w:szCs w:val="22"/>
              </w:rPr>
            </w:pPr>
          </w:p>
        </w:tc>
      </w:tr>
      <w:tr w:rsidR="00AD5FA8" w14:paraId="5943C0D5"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1905313B" w14:textId="77777777" w:rsidR="00AD5FA8" w:rsidRDefault="00AD5FA8">
            <w:pPr>
              <w:pStyle w:val="12-3"/>
              <w:rPr>
                <w:color w:val="000000" w:themeColor="text1"/>
                <w:sz w:val="22"/>
                <w:szCs w:val="22"/>
              </w:rPr>
            </w:pPr>
          </w:p>
        </w:tc>
        <w:tc>
          <w:tcPr>
            <w:tcW w:w="1985" w:type="dxa"/>
          </w:tcPr>
          <w:p w14:paraId="773E5CC7" w14:textId="77777777" w:rsidR="00AD5FA8" w:rsidRDefault="00061AB3">
            <w:pPr>
              <w:pStyle w:val="12-3"/>
              <w:rPr>
                <w:color w:val="000000" w:themeColor="text1"/>
                <w:sz w:val="22"/>
                <w:szCs w:val="22"/>
              </w:rPr>
            </w:pPr>
            <w:r>
              <w:rPr>
                <w:color w:val="000000" w:themeColor="text1"/>
                <w:sz w:val="22"/>
                <w:szCs w:val="18"/>
              </w:rPr>
              <w:t>regisNmbrBO</w:t>
            </w:r>
          </w:p>
        </w:tc>
        <w:tc>
          <w:tcPr>
            <w:tcW w:w="709" w:type="dxa"/>
          </w:tcPr>
          <w:p w14:paraId="2E7A2EE9" w14:textId="77777777" w:rsidR="00AD5FA8" w:rsidRDefault="00061AB3">
            <w:pPr>
              <w:pStyle w:val="12-3"/>
              <w:rPr>
                <w:color w:val="000000" w:themeColor="text1"/>
                <w:sz w:val="22"/>
                <w:szCs w:val="22"/>
              </w:rPr>
            </w:pPr>
            <w:r>
              <w:rPr>
                <w:color w:val="000000" w:themeColor="text1"/>
                <w:sz w:val="22"/>
                <w:szCs w:val="18"/>
              </w:rPr>
              <w:t>Н</w:t>
            </w:r>
          </w:p>
        </w:tc>
        <w:tc>
          <w:tcPr>
            <w:tcW w:w="1417" w:type="dxa"/>
          </w:tcPr>
          <w:p w14:paraId="20667AC9" w14:textId="77777777" w:rsidR="00AD5FA8" w:rsidRDefault="00061AB3">
            <w:pPr>
              <w:pStyle w:val="12-1"/>
              <w:keepNext/>
              <w:rPr>
                <w:color w:val="000000" w:themeColor="text1"/>
                <w:sz w:val="22"/>
                <w:szCs w:val="22"/>
              </w:rPr>
            </w:pPr>
            <w:r w:rsidRPr="00CE39B0">
              <w:rPr>
                <w:color w:val="000000" w:themeColor="text1"/>
                <w:sz w:val="22"/>
                <w:szCs w:val="18"/>
              </w:rPr>
              <w:t>Т(19)</w:t>
            </w:r>
          </w:p>
        </w:tc>
        <w:tc>
          <w:tcPr>
            <w:tcW w:w="2694" w:type="dxa"/>
          </w:tcPr>
          <w:p w14:paraId="16813834" w14:textId="77777777" w:rsidR="00AD5FA8" w:rsidRDefault="00061AB3">
            <w:pPr>
              <w:pStyle w:val="12-1"/>
              <w:keepNext/>
              <w:rPr>
                <w:color w:val="000000" w:themeColor="text1"/>
                <w:sz w:val="22"/>
                <w:szCs w:val="22"/>
              </w:rPr>
            </w:pPr>
            <w:r>
              <w:rPr>
                <w:color w:val="000000" w:themeColor="text1"/>
                <w:sz w:val="22"/>
                <w:szCs w:val="18"/>
              </w:rPr>
              <w:t>Учетный номер бюджетного обязательства</w:t>
            </w:r>
          </w:p>
        </w:tc>
        <w:tc>
          <w:tcPr>
            <w:tcW w:w="1984" w:type="dxa"/>
          </w:tcPr>
          <w:p w14:paraId="7655EBCB" w14:textId="77777777" w:rsidR="00AD5FA8" w:rsidRDefault="00AD5FA8">
            <w:pPr>
              <w:pStyle w:val="12-3"/>
              <w:rPr>
                <w:color w:val="000000" w:themeColor="text1"/>
                <w:sz w:val="22"/>
                <w:szCs w:val="22"/>
              </w:rPr>
            </w:pPr>
          </w:p>
        </w:tc>
      </w:tr>
      <w:tr w:rsidR="00AD5FA8" w14:paraId="58EF59D0" w14:textId="77777777" w:rsidTr="00AD5FA8">
        <w:trPr>
          <w:cnfStyle w:val="000000010000" w:firstRow="0" w:lastRow="0" w:firstColumn="0" w:lastColumn="0" w:oddVBand="0" w:evenVBand="0" w:oddHBand="0" w:evenHBand="1" w:firstRowFirstColumn="0" w:firstRowLastColumn="0" w:lastRowFirstColumn="0" w:lastRowLastColumn="0"/>
        </w:trPr>
        <w:tc>
          <w:tcPr>
            <w:tcW w:w="1271" w:type="dxa"/>
          </w:tcPr>
          <w:p w14:paraId="17498F69" w14:textId="77777777" w:rsidR="00AD5FA8" w:rsidRDefault="00AD5FA8">
            <w:pPr>
              <w:pStyle w:val="12-3"/>
              <w:rPr>
                <w:color w:val="000000" w:themeColor="text1"/>
                <w:sz w:val="22"/>
                <w:szCs w:val="22"/>
              </w:rPr>
            </w:pPr>
          </w:p>
        </w:tc>
        <w:tc>
          <w:tcPr>
            <w:tcW w:w="1985" w:type="dxa"/>
          </w:tcPr>
          <w:p w14:paraId="7C0F756D" w14:textId="77777777" w:rsidR="00AD5FA8" w:rsidRDefault="00061AB3">
            <w:pPr>
              <w:pStyle w:val="12-3"/>
              <w:rPr>
                <w:color w:val="000000" w:themeColor="text1"/>
                <w:sz w:val="22"/>
                <w:szCs w:val="22"/>
              </w:rPr>
            </w:pPr>
            <w:r>
              <w:rPr>
                <w:color w:val="000000" w:themeColor="text1"/>
                <w:sz w:val="22"/>
                <w:szCs w:val="18"/>
              </w:rPr>
              <w:t>regisNmbrDO</w:t>
            </w:r>
          </w:p>
        </w:tc>
        <w:tc>
          <w:tcPr>
            <w:tcW w:w="709" w:type="dxa"/>
          </w:tcPr>
          <w:p w14:paraId="7818BEF8" w14:textId="77777777" w:rsidR="00AD5FA8" w:rsidRDefault="00061AB3">
            <w:pPr>
              <w:pStyle w:val="12-3"/>
              <w:rPr>
                <w:color w:val="000000" w:themeColor="text1"/>
                <w:sz w:val="22"/>
                <w:szCs w:val="22"/>
              </w:rPr>
            </w:pPr>
            <w:r>
              <w:rPr>
                <w:color w:val="000000" w:themeColor="text1"/>
                <w:sz w:val="22"/>
                <w:szCs w:val="18"/>
              </w:rPr>
              <w:t>Н</w:t>
            </w:r>
          </w:p>
        </w:tc>
        <w:tc>
          <w:tcPr>
            <w:tcW w:w="1417" w:type="dxa"/>
          </w:tcPr>
          <w:p w14:paraId="68633158" w14:textId="77777777" w:rsidR="00AD5FA8" w:rsidRDefault="00061AB3">
            <w:pPr>
              <w:pStyle w:val="12-1"/>
              <w:keepNext/>
              <w:rPr>
                <w:color w:val="000000" w:themeColor="text1"/>
                <w:sz w:val="22"/>
                <w:szCs w:val="22"/>
              </w:rPr>
            </w:pPr>
            <w:r>
              <w:rPr>
                <w:color w:val="000000" w:themeColor="text1"/>
                <w:sz w:val="22"/>
                <w:szCs w:val="18"/>
              </w:rPr>
              <w:t>Т(25)</w:t>
            </w:r>
          </w:p>
        </w:tc>
        <w:tc>
          <w:tcPr>
            <w:tcW w:w="2694" w:type="dxa"/>
          </w:tcPr>
          <w:p w14:paraId="4068E38C" w14:textId="77777777" w:rsidR="00AD5FA8" w:rsidRDefault="00061AB3">
            <w:pPr>
              <w:pStyle w:val="12-1"/>
              <w:keepNext/>
              <w:rPr>
                <w:color w:val="000000" w:themeColor="text1"/>
                <w:sz w:val="22"/>
                <w:szCs w:val="22"/>
              </w:rPr>
            </w:pPr>
            <w:r>
              <w:rPr>
                <w:color w:val="000000" w:themeColor="text1"/>
                <w:sz w:val="22"/>
                <w:szCs w:val="18"/>
              </w:rPr>
              <w:t>Учетный номер денежного обязательства</w:t>
            </w:r>
          </w:p>
        </w:tc>
        <w:tc>
          <w:tcPr>
            <w:tcW w:w="1984" w:type="dxa"/>
          </w:tcPr>
          <w:p w14:paraId="12EE3EE4" w14:textId="77777777" w:rsidR="00AD5FA8" w:rsidRDefault="00AD5FA8">
            <w:pPr>
              <w:pStyle w:val="12-3"/>
              <w:rPr>
                <w:color w:val="000000" w:themeColor="text1"/>
                <w:sz w:val="22"/>
                <w:szCs w:val="22"/>
              </w:rPr>
            </w:pPr>
          </w:p>
        </w:tc>
      </w:tr>
      <w:tr w:rsidR="00AD5FA8" w14:paraId="27E21025"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7155681C" w14:textId="77777777" w:rsidR="00AD5FA8" w:rsidRDefault="00AD5FA8">
            <w:pPr>
              <w:pStyle w:val="12-3"/>
              <w:rPr>
                <w:color w:val="000000" w:themeColor="text1"/>
                <w:sz w:val="22"/>
                <w:szCs w:val="22"/>
              </w:rPr>
            </w:pPr>
          </w:p>
        </w:tc>
        <w:tc>
          <w:tcPr>
            <w:tcW w:w="1985" w:type="dxa"/>
          </w:tcPr>
          <w:p w14:paraId="7487FB6C" w14:textId="77777777" w:rsidR="00AD5FA8" w:rsidRDefault="00061AB3">
            <w:pPr>
              <w:pStyle w:val="12-3"/>
              <w:rPr>
                <w:color w:val="000000" w:themeColor="text1"/>
                <w:sz w:val="22"/>
                <w:szCs w:val="22"/>
              </w:rPr>
            </w:pPr>
            <w:r>
              <w:rPr>
                <w:color w:val="000000" w:themeColor="text1"/>
                <w:sz w:val="22"/>
                <w:szCs w:val="18"/>
              </w:rPr>
              <w:t>basicDocuments</w:t>
            </w:r>
          </w:p>
        </w:tc>
        <w:tc>
          <w:tcPr>
            <w:tcW w:w="709" w:type="dxa"/>
          </w:tcPr>
          <w:p w14:paraId="1FC544D0" w14:textId="77777777" w:rsidR="00AD5FA8" w:rsidRDefault="00061AB3">
            <w:pPr>
              <w:pStyle w:val="12-3"/>
              <w:rPr>
                <w:color w:val="000000" w:themeColor="text1"/>
                <w:sz w:val="22"/>
                <w:szCs w:val="22"/>
              </w:rPr>
            </w:pPr>
            <w:r>
              <w:rPr>
                <w:color w:val="000000" w:themeColor="text1"/>
                <w:sz w:val="22"/>
                <w:szCs w:val="18"/>
              </w:rPr>
              <w:t>НМ</w:t>
            </w:r>
          </w:p>
        </w:tc>
        <w:tc>
          <w:tcPr>
            <w:tcW w:w="1417" w:type="dxa"/>
          </w:tcPr>
          <w:p w14:paraId="6DEDACA9" w14:textId="77777777" w:rsidR="00AD5FA8" w:rsidRDefault="00061AB3">
            <w:pPr>
              <w:pStyle w:val="12-1"/>
              <w:keepNext/>
              <w:rPr>
                <w:color w:val="000000" w:themeColor="text1"/>
                <w:sz w:val="22"/>
                <w:szCs w:val="22"/>
              </w:rPr>
            </w:pPr>
            <w:r>
              <w:rPr>
                <w:color w:val="000000" w:themeColor="text1"/>
                <w:sz w:val="22"/>
                <w:szCs w:val="18"/>
              </w:rPr>
              <w:t>bscDcmnts</w:t>
            </w:r>
          </w:p>
        </w:tc>
        <w:tc>
          <w:tcPr>
            <w:tcW w:w="2694" w:type="dxa"/>
          </w:tcPr>
          <w:p w14:paraId="5205CC13" w14:textId="77777777" w:rsidR="00AD5FA8" w:rsidRDefault="00061AB3">
            <w:pPr>
              <w:pStyle w:val="12-1"/>
              <w:keepNext/>
              <w:rPr>
                <w:color w:val="000000" w:themeColor="text1"/>
                <w:sz w:val="22"/>
                <w:szCs w:val="22"/>
              </w:rPr>
            </w:pPr>
            <w:r>
              <w:rPr>
                <w:color w:val="000000" w:themeColor="text1"/>
                <w:sz w:val="22"/>
                <w:szCs w:val="18"/>
              </w:rPr>
              <w:t>Документы-основания</w:t>
            </w:r>
          </w:p>
        </w:tc>
        <w:tc>
          <w:tcPr>
            <w:tcW w:w="1984" w:type="dxa"/>
          </w:tcPr>
          <w:p w14:paraId="4372D855" w14:textId="77777777" w:rsidR="00AD5FA8" w:rsidRDefault="00AD5FA8">
            <w:pPr>
              <w:pStyle w:val="12-3"/>
              <w:rPr>
                <w:color w:val="000000" w:themeColor="text1"/>
                <w:sz w:val="22"/>
                <w:szCs w:val="22"/>
              </w:rPr>
            </w:pPr>
          </w:p>
        </w:tc>
      </w:tr>
      <w:tr w:rsidR="00AD5FA8" w14:paraId="4830000A" w14:textId="77777777" w:rsidTr="00AD5FA8">
        <w:trPr>
          <w:cnfStyle w:val="000000010000" w:firstRow="0" w:lastRow="0" w:firstColumn="0" w:lastColumn="0" w:oddVBand="0" w:evenVBand="0" w:oddHBand="0" w:evenHBand="1" w:firstRowFirstColumn="0" w:firstRowLastColumn="0" w:lastRowFirstColumn="0" w:lastRowLastColumn="0"/>
        </w:trPr>
        <w:tc>
          <w:tcPr>
            <w:tcW w:w="1271" w:type="dxa"/>
          </w:tcPr>
          <w:p w14:paraId="2692180F" w14:textId="77777777" w:rsidR="00AD5FA8" w:rsidRDefault="00AD5FA8">
            <w:pPr>
              <w:pStyle w:val="12-3"/>
              <w:rPr>
                <w:color w:val="000000" w:themeColor="text1"/>
                <w:sz w:val="22"/>
                <w:szCs w:val="22"/>
              </w:rPr>
            </w:pPr>
          </w:p>
        </w:tc>
        <w:tc>
          <w:tcPr>
            <w:tcW w:w="1985" w:type="dxa"/>
          </w:tcPr>
          <w:p w14:paraId="4DB1CF44" w14:textId="77777777" w:rsidR="00AD5FA8" w:rsidRDefault="00AD5FA8">
            <w:pPr>
              <w:pStyle w:val="12-3"/>
              <w:rPr>
                <w:color w:val="000000" w:themeColor="text1"/>
                <w:sz w:val="22"/>
                <w:szCs w:val="22"/>
                <w:highlight w:val="yellow"/>
              </w:rPr>
            </w:pPr>
          </w:p>
        </w:tc>
        <w:tc>
          <w:tcPr>
            <w:tcW w:w="709" w:type="dxa"/>
          </w:tcPr>
          <w:p w14:paraId="3969390C" w14:textId="77777777" w:rsidR="00AD5FA8" w:rsidRDefault="00AD5FA8">
            <w:pPr>
              <w:pStyle w:val="12-3"/>
              <w:rPr>
                <w:color w:val="000000" w:themeColor="text1"/>
                <w:sz w:val="22"/>
                <w:szCs w:val="22"/>
                <w:highlight w:val="yellow"/>
              </w:rPr>
            </w:pPr>
          </w:p>
        </w:tc>
        <w:tc>
          <w:tcPr>
            <w:tcW w:w="1417" w:type="dxa"/>
          </w:tcPr>
          <w:p w14:paraId="14BE56EE" w14:textId="77777777" w:rsidR="00AD5FA8" w:rsidRDefault="00AD5FA8">
            <w:pPr>
              <w:pStyle w:val="12-1"/>
              <w:keepNext/>
              <w:rPr>
                <w:color w:val="000000" w:themeColor="text1"/>
                <w:sz w:val="22"/>
                <w:szCs w:val="22"/>
                <w:highlight w:val="yellow"/>
              </w:rPr>
            </w:pPr>
          </w:p>
        </w:tc>
        <w:tc>
          <w:tcPr>
            <w:tcW w:w="2694" w:type="dxa"/>
          </w:tcPr>
          <w:p w14:paraId="6519AC92" w14:textId="77777777" w:rsidR="00AD5FA8" w:rsidRDefault="00AD5FA8">
            <w:pPr>
              <w:pStyle w:val="12-1"/>
              <w:keepNext/>
              <w:rPr>
                <w:color w:val="000000" w:themeColor="text1"/>
                <w:sz w:val="22"/>
                <w:szCs w:val="22"/>
                <w:highlight w:val="yellow"/>
              </w:rPr>
            </w:pPr>
          </w:p>
        </w:tc>
        <w:tc>
          <w:tcPr>
            <w:tcW w:w="1984" w:type="dxa"/>
          </w:tcPr>
          <w:p w14:paraId="24FE3B27" w14:textId="77777777" w:rsidR="00AD5FA8" w:rsidRDefault="00AD5FA8">
            <w:pPr>
              <w:pStyle w:val="12-3"/>
              <w:rPr>
                <w:color w:val="000000" w:themeColor="text1"/>
                <w:sz w:val="22"/>
                <w:szCs w:val="22"/>
              </w:rPr>
            </w:pPr>
          </w:p>
        </w:tc>
      </w:tr>
      <w:tr w:rsidR="00AD5FA8" w14:paraId="2D74F18E" w14:textId="77777777" w:rsidTr="00AD5FA8">
        <w:trPr>
          <w:cnfStyle w:val="000000100000" w:firstRow="0" w:lastRow="0" w:firstColumn="0" w:lastColumn="0" w:oddVBand="0" w:evenVBand="0" w:oddHBand="1" w:evenHBand="0" w:firstRowFirstColumn="0" w:firstRowLastColumn="0" w:lastRowFirstColumn="0" w:lastRowLastColumn="0"/>
        </w:trPr>
        <w:tc>
          <w:tcPr>
            <w:tcW w:w="10060" w:type="dxa"/>
            <w:gridSpan w:val="6"/>
            <w:vAlign w:val="center"/>
          </w:tcPr>
          <w:p w14:paraId="747E544D" w14:textId="77777777" w:rsidR="00AD5FA8" w:rsidRDefault="00061AB3">
            <w:pPr>
              <w:pStyle w:val="12-3"/>
              <w:jc w:val="center"/>
              <w:rPr>
                <w:b/>
                <w:bCs/>
                <w:color w:val="000000" w:themeColor="text1"/>
                <w:sz w:val="22"/>
                <w:szCs w:val="22"/>
              </w:rPr>
            </w:pPr>
            <w:r>
              <w:rPr>
                <w:b/>
                <w:bCs/>
                <w:color w:val="000000" w:themeColor="text1"/>
                <w:sz w:val="22"/>
                <w:szCs w:val="18"/>
              </w:rPr>
              <w:t>Место представления распоряжения</w:t>
            </w:r>
          </w:p>
        </w:tc>
      </w:tr>
      <w:tr w:rsidR="00AD5FA8" w14:paraId="55A7C58E" w14:textId="77777777" w:rsidTr="00AD5FA8">
        <w:trPr>
          <w:cnfStyle w:val="000000010000" w:firstRow="0" w:lastRow="0" w:firstColumn="0" w:lastColumn="0" w:oddVBand="0" w:evenVBand="0" w:oddHBand="0" w:evenHBand="1" w:firstRowFirstColumn="0" w:firstRowLastColumn="0" w:lastRowFirstColumn="0" w:lastRowLastColumn="0"/>
        </w:trPr>
        <w:tc>
          <w:tcPr>
            <w:tcW w:w="1271" w:type="dxa"/>
          </w:tcPr>
          <w:p w14:paraId="7A63977E" w14:textId="77777777" w:rsidR="00AD5FA8" w:rsidRDefault="00061AB3">
            <w:pPr>
              <w:pStyle w:val="12-3"/>
              <w:rPr>
                <w:b/>
                <w:bCs/>
                <w:color w:val="000000" w:themeColor="text1"/>
                <w:sz w:val="22"/>
                <w:szCs w:val="22"/>
              </w:rPr>
            </w:pPr>
            <w:r>
              <w:rPr>
                <w:b/>
                <w:bCs/>
                <w:color w:val="000000" w:themeColor="text1"/>
                <w:sz w:val="22"/>
                <w:szCs w:val="18"/>
              </w:rPr>
              <w:t>t</w:t>
            </w:r>
            <w:r>
              <w:rPr>
                <w:b/>
                <w:bCs/>
                <w:color w:val="000000" w:themeColor="text1"/>
                <w:sz w:val="22"/>
                <w:szCs w:val="18"/>
                <w:lang w:val="en-US"/>
              </w:rPr>
              <w:t>o</w:t>
            </w:r>
            <w:r>
              <w:rPr>
                <w:b/>
                <w:bCs/>
                <w:color w:val="000000" w:themeColor="text1"/>
                <w:sz w:val="22"/>
                <w:szCs w:val="18"/>
              </w:rPr>
              <w:t>fkInf</w:t>
            </w:r>
          </w:p>
        </w:tc>
        <w:tc>
          <w:tcPr>
            <w:tcW w:w="1985" w:type="dxa"/>
          </w:tcPr>
          <w:p w14:paraId="59B7C4D8" w14:textId="77777777" w:rsidR="00AD5FA8" w:rsidRDefault="00AD5FA8">
            <w:pPr>
              <w:pStyle w:val="12-3"/>
              <w:rPr>
                <w:b/>
                <w:bCs/>
                <w:color w:val="000000" w:themeColor="text1"/>
                <w:sz w:val="22"/>
                <w:szCs w:val="22"/>
              </w:rPr>
            </w:pPr>
          </w:p>
        </w:tc>
        <w:tc>
          <w:tcPr>
            <w:tcW w:w="709" w:type="dxa"/>
          </w:tcPr>
          <w:p w14:paraId="7A0766E9" w14:textId="77777777" w:rsidR="00AD5FA8" w:rsidRDefault="00AD5FA8">
            <w:pPr>
              <w:pStyle w:val="12-3"/>
              <w:rPr>
                <w:b/>
                <w:bCs/>
                <w:color w:val="000000" w:themeColor="text1"/>
                <w:sz w:val="22"/>
                <w:szCs w:val="22"/>
              </w:rPr>
            </w:pPr>
          </w:p>
        </w:tc>
        <w:tc>
          <w:tcPr>
            <w:tcW w:w="1417" w:type="dxa"/>
          </w:tcPr>
          <w:p w14:paraId="0903EDB0" w14:textId="77777777" w:rsidR="00AD5FA8" w:rsidRDefault="00AD5FA8">
            <w:pPr>
              <w:pStyle w:val="12-1"/>
              <w:keepNext/>
              <w:rPr>
                <w:b/>
                <w:bCs/>
                <w:color w:val="000000" w:themeColor="text1"/>
                <w:sz w:val="22"/>
                <w:szCs w:val="22"/>
              </w:rPr>
            </w:pPr>
          </w:p>
        </w:tc>
        <w:tc>
          <w:tcPr>
            <w:tcW w:w="2694" w:type="dxa"/>
          </w:tcPr>
          <w:p w14:paraId="76C221EC" w14:textId="77777777" w:rsidR="00AD5FA8" w:rsidRDefault="00AD5FA8">
            <w:pPr>
              <w:pStyle w:val="12-1"/>
              <w:keepNext/>
              <w:rPr>
                <w:b/>
                <w:bCs/>
                <w:color w:val="000000" w:themeColor="text1"/>
                <w:sz w:val="22"/>
                <w:szCs w:val="22"/>
              </w:rPr>
            </w:pPr>
          </w:p>
        </w:tc>
        <w:tc>
          <w:tcPr>
            <w:tcW w:w="1984" w:type="dxa"/>
          </w:tcPr>
          <w:p w14:paraId="109C424A" w14:textId="77777777" w:rsidR="00AD5FA8" w:rsidRDefault="00AD5FA8">
            <w:pPr>
              <w:pStyle w:val="12-3"/>
              <w:rPr>
                <w:b/>
                <w:bCs/>
                <w:color w:val="000000" w:themeColor="text1"/>
                <w:sz w:val="22"/>
                <w:szCs w:val="22"/>
              </w:rPr>
            </w:pPr>
          </w:p>
        </w:tc>
      </w:tr>
      <w:tr w:rsidR="00AD5FA8" w14:paraId="2F8CE59D"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2052CD07" w14:textId="77777777" w:rsidR="00AD5FA8" w:rsidRDefault="00AD5FA8">
            <w:pPr>
              <w:pStyle w:val="12-3"/>
              <w:rPr>
                <w:color w:val="000000" w:themeColor="text1"/>
                <w:sz w:val="22"/>
                <w:szCs w:val="22"/>
              </w:rPr>
            </w:pPr>
          </w:p>
        </w:tc>
        <w:tc>
          <w:tcPr>
            <w:tcW w:w="1985" w:type="dxa"/>
          </w:tcPr>
          <w:p w14:paraId="2390435C" w14:textId="77777777" w:rsidR="00AD5FA8" w:rsidRDefault="00061AB3">
            <w:pPr>
              <w:pStyle w:val="12-3"/>
              <w:rPr>
                <w:color w:val="000000" w:themeColor="text1"/>
                <w:sz w:val="22"/>
                <w:szCs w:val="22"/>
              </w:rPr>
            </w:pPr>
            <w:r>
              <w:rPr>
                <w:color w:val="000000" w:themeColor="text1"/>
                <w:sz w:val="22"/>
                <w:szCs w:val="18"/>
              </w:rPr>
              <w:t>tofkName</w:t>
            </w:r>
          </w:p>
        </w:tc>
        <w:tc>
          <w:tcPr>
            <w:tcW w:w="709" w:type="dxa"/>
          </w:tcPr>
          <w:p w14:paraId="7074F4A3" w14:textId="77777777" w:rsidR="00AD5FA8" w:rsidRDefault="00061AB3">
            <w:pPr>
              <w:pStyle w:val="12-3"/>
              <w:rPr>
                <w:color w:val="000000" w:themeColor="text1"/>
                <w:sz w:val="22"/>
                <w:szCs w:val="22"/>
              </w:rPr>
            </w:pPr>
            <w:r>
              <w:rPr>
                <w:color w:val="000000" w:themeColor="text1"/>
                <w:sz w:val="22"/>
                <w:szCs w:val="18"/>
              </w:rPr>
              <w:t>О</w:t>
            </w:r>
          </w:p>
        </w:tc>
        <w:tc>
          <w:tcPr>
            <w:tcW w:w="1417" w:type="dxa"/>
          </w:tcPr>
          <w:p w14:paraId="51DA17B6" w14:textId="77777777" w:rsidR="00AD5FA8" w:rsidRDefault="00061AB3">
            <w:pPr>
              <w:pStyle w:val="12-1"/>
              <w:keepNext/>
              <w:rPr>
                <w:color w:val="000000" w:themeColor="text1"/>
                <w:sz w:val="22"/>
                <w:szCs w:val="22"/>
              </w:rPr>
            </w:pPr>
            <w:r>
              <w:rPr>
                <w:color w:val="000000" w:themeColor="text1"/>
                <w:sz w:val="22"/>
                <w:szCs w:val="18"/>
              </w:rPr>
              <w:t>T(1-2000)</w:t>
            </w:r>
          </w:p>
        </w:tc>
        <w:tc>
          <w:tcPr>
            <w:tcW w:w="2694" w:type="dxa"/>
          </w:tcPr>
          <w:p w14:paraId="36CC7CC1" w14:textId="77777777" w:rsidR="00AD5FA8" w:rsidRDefault="00061AB3">
            <w:pPr>
              <w:pStyle w:val="12-1"/>
              <w:keepNext/>
              <w:rPr>
                <w:color w:val="000000" w:themeColor="text1"/>
                <w:sz w:val="22"/>
                <w:szCs w:val="22"/>
              </w:rPr>
            </w:pPr>
            <w:r>
              <w:rPr>
                <w:color w:val="000000" w:themeColor="text1"/>
                <w:sz w:val="22"/>
                <w:szCs w:val="18"/>
              </w:rPr>
              <w:t>Наименование места представления распоряжения (ТОФК)</w:t>
            </w:r>
          </w:p>
        </w:tc>
        <w:tc>
          <w:tcPr>
            <w:tcW w:w="1984" w:type="dxa"/>
          </w:tcPr>
          <w:p w14:paraId="5DDAD792" w14:textId="77777777" w:rsidR="00AD5FA8" w:rsidRDefault="00AD5FA8">
            <w:pPr>
              <w:pStyle w:val="12-3"/>
              <w:rPr>
                <w:color w:val="000000" w:themeColor="text1"/>
                <w:sz w:val="22"/>
                <w:szCs w:val="22"/>
              </w:rPr>
            </w:pPr>
          </w:p>
        </w:tc>
      </w:tr>
      <w:tr w:rsidR="00AD5FA8" w14:paraId="42DA01B7" w14:textId="77777777" w:rsidTr="00AD5FA8">
        <w:trPr>
          <w:cnfStyle w:val="000000010000" w:firstRow="0" w:lastRow="0" w:firstColumn="0" w:lastColumn="0" w:oddVBand="0" w:evenVBand="0" w:oddHBand="0" w:evenHBand="1" w:firstRowFirstColumn="0" w:firstRowLastColumn="0" w:lastRowFirstColumn="0" w:lastRowLastColumn="0"/>
        </w:trPr>
        <w:tc>
          <w:tcPr>
            <w:tcW w:w="1271" w:type="dxa"/>
          </w:tcPr>
          <w:p w14:paraId="4B518F40" w14:textId="77777777" w:rsidR="00AD5FA8" w:rsidRDefault="00AD5FA8">
            <w:pPr>
              <w:pStyle w:val="12-3"/>
              <w:rPr>
                <w:color w:val="000000" w:themeColor="text1"/>
                <w:sz w:val="22"/>
                <w:szCs w:val="22"/>
              </w:rPr>
            </w:pPr>
          </w:p>
        </w:tc>
        <w:tc>
          <w:tcPr>
            <w:tcW w:w="1985" w:type="dxa"/>
          </w:tcPr>
          <w:p w14:paraId="12F17494" w14:textId="77777777" w:rsidR="00AD5FA8" w:rsidRDefault="00061AB3">
            <w:pPr>
              <w:pStyle w:val="12-3"/>
              <w:rPr>
                <w:color w:val="000000" w:themeColor="text1"/>
                <w:sz w:val="22"/>
                <w:szCs w:val="22"/>
              </w:rPr>
            </w:pPr>
            <w:r>
              <w:rPr>
                <w:color w:val="000000" w:themeColor="text1"/>
                <w:sz w:val="22"/>
                <w:szCs w:val="18"/>
              </w:rPr>
              <w:t>tofkCode</w:t>
            </w:r>
          </w:p>
        </w:tc>
        <w:tc>
          <w:tcPr>
            <w:tcW w:w="709" w:type="dxa"/>
          </w:tcPr>
          <w:p w14:paraId="5411FB93" w14:textId="77777777" w:rsidR="00AD5FA8" w:rsidRDefault="00061AB3">
            <w:pPr>
              <w:pStyle w:val="12-3"/>
              <w:rPr>
                <w:color w:val="000000" w:themeColor="text1"/>
                <w:sz w:val="22"/>
                <w:szCs w:val="22"/>
              </w:rPr>
            </w:pPr>
            <w:r>
              <w:rPr>
                <w:color w:val="000000" w:themeColor="text1"/>
                <w:sz w:val="22"/>
                <w:szCs w:val="18"/>
              </w:rPr>
              <w:t>О</w:t>
            </w:r>
          </w:p>
        </w:tc>
        <w:tc>
          <w:tcPr>
            <w:tcW w:w="1417" w:type="dxa"/>
          </w:tcPr>
          <w:p w14:paraId="50ED1DE1" w14:textId="77777777" w:rsidR="00AD5FA8" w:rsidRDefault="00061AB3">
            <w:pPr>
              <w:pStyle w:val="12-1"/>
              <w:keepNext/>
              <w:rPr>
                <w:color w:val="000000" w:themeColor="text1"/>
                <w:sz w:val="22"/>
                <w:szCs w:val="22"/>
              </w:rPr>
            </w:pPr>
            <w:r>
              <w:rPr>
                <w:color w:val="000000" w:themeColor="text1"/>
                <w:sz w:val="22"/>
                <w:szCs w:val="18"/>
              </w:rPr>
              <w:t>T(4)</w:t>
            </w:r>
          </w:p>
        </w:tc>
        <w:tc>
          <w:tcPr>
            <w:tcW w:w="2694" w:type="dxa"/>
          </w:tcPr>
          <w:p w14:paraId="33A014A9" w14:textId="77777777" w:rsidR="00AD5FA8" w:rsidRDefault="00061AB3">
            <w:pPr>
              <w:pStyle w:val="12-1"/>
              <w:keepNext/>
              <w:rPr>
                <w:color w:val="000000" w:themeColor="text1"/>
                <w:sz w:val="22"/>
                <w:szCs w:val="22"/>
              </w:rPr>
            </w:pPr>
            <w:r>
              <w:rPr>
                <w:color w:val="000000" w:themeColor="text1"/>
                <w:sz w:val="22"/>
                <w:szCs w:val="18"/>
              </w:rPr>
              <w:t>Код места представления распоряжения (ТОФК)</w:t>
            </w:r>
          </w:p>
        </w:tc>
        <w:tc>
          <w:tcPr>
            <w:tcW w:w="1984" w:type="dxa"/>
          </w:tcPr>
          <w:p w14:paraId="1F455BA8" w14:textId="77777777" w:rsidR="00AD5FA8" w:rsidRDefault="00AD5FA8">
            <w:pPr>
              <w:pStyle w:val="12-3"/>
              <w:rPr>
                <w:color w:val="000000" w:themeColor="text1"/>
                <w:sz w:val="22"/>
                <w:szCs w:val="22"/>
              </w:rPr>
            </w:pPr>
          </w:p>
        </w:tc>
      </w:tr>
      <w:tr w:rsidR="00AD5FA8" w14:paraId="21991761" w14:textId="77777777" w:rsidTr="00AD5FA8">
        <w:trPr>
          <w:cnfStyle w:val="000000100000" w:firstRow="0" w:lastRow="0" w:firstColumn="0" w:lastColumn="0" w:oddVBand="0" w:evenVBand="0" w:oddHBand="1" w:evenHBand="0" w:firstRowFirstColumn="0" w:firstRowLastColumn="0" w:lastRowFirstColumn="0" w:lastRowLastColumn="0"/>
        </w:trPr>
        <w:tc>
          <w:tcPr>
            <w:tcW w:w="10060" w:type="dxa"/>
            <w:gridSpan w:val="6"/>
          </w:tcPr>
          <w:p w14:paraId="4080A079" w14:textId="77777777" w:rsidR="00AD5FA8" w:rsidRDefault="00061AB3">
            <w:pPr>
              <w:pStyle w:val="12-3"/>
              <w:jc w:val="center"/>
              <w:rPr>
                <w:b/>
                <w:bCs/>
                <w:color w:val="000000" w:themeColor="text1"/>
                <w:sz w:val="22"/>
                <w:szCs w:val="22"/>
              </w:rPr>
            </w:pPr>
            <w:r>
              <w:rPr>
                <w:b/>
                <w:bCs/>
                <w:color w:val="000000" w:themeColor="text1"/>
                <w:sz w:val="22"/>
                <w:szCs w:val="22"/>
              </w:rPr>
              <w:t>Общие суммы выплат по КБК</w:t>
            </w:r>
          </w:p>
        </w:tc>
      </w:tr>
      <w:tr w:rsidR="00AD5FA8" w14:paraId="20768EAE" w14:textId="77777777" w:rsidTr="00AD5FA8">
        <w:trPr>
          <w:cnfStyle w:val="000000010000" w:firstRow="0" w:lastRow="0" w:firstColumn="0" w:lastColumn="0" w:oddVBand="0" w:evenVBand="0" w:oddHBand="0" w:evenHBand="1" w:firstRowFirstColumn="0" w:firstRowLastColumn="0" w:lastRowFirstColumn="0" w:lastRowLastColumn="0"/>
        </w:trPr>
        <w:tc>
          <w:tcPr>
            <w:tcW w:w="1271" w:type="dxa"/>
          </w:tcPr>
          <w:p w14:paraId="09229A6A" w14:textId="77777777" w:rsidR="00AD5FA8" w:rsidRDefault="00061AB3">
            <w:pPr>
              <w:pStyle w:val="12-3"/>
              <w:rPr>
                <w:b/>
                <w:bCs/>
                <w:color w:val="000000" w:themeColor="text1"/>
                <w:sz w:val="22"/>
                <w:szCs w:val="22"/>
              </w:rPr>
            </w:pPr>
            <w:r>
              <w:rPr>
                <w:b/>
                <w:bCs/>
              </w:rPr>
              <w:t>AmntKBK</w:t>
            </w:r>
          </w:p>
        </w:tc>
        <w:tc>
          <w:tcPr>
            <w:tcW w:w="1985" w:type="dxa"/>
          </w:tcPr>
          <w:p w14:paraId="0F8A9480" w14:textId="77777777" w:rsidR="00AD5FA8" w:rsidRDefault="00AD5FA8">
            <w:pPr>
              <w:pStyle w:val="12-3"/>
              <w:rPr>
                <w:color w:val="000000" w:themeColor="text1"/>
                <w:sz w:val="22"/>
                <w:szCs w:val="18"/>
              </w:rPr>
            </w:pPr>
          </w:p>
        </w:tc>
        <w:tc>
          <w:tcPr>
            <w:tcW w:w="709" w:type="dxa"/>
          </w:tcPr>
          <w:p w14:paraId="526FAA9F" w14:textId="77777777" w:rsidR="00AD5FA8" w:rsidRDefault="00AD5FA8">
            <w:pPr>
              <w:pStyle w:val="12-3"/>
              <w:rPr>
                <w:color w:val="000000" w:themeColor="text1"/>
                <w:sz w:val="22"/>
                <w:szCs w:val="18"/>
              </w:rPr>
            </w:pPr>
          </w:p>
        </w:tc>
        <w:tc>
          <w:tcPr>
            <w:tcW w:w="1417" w:type="dxa"/>
          </w:tcPr>
          <w:p w14:paraId="20F1717A" w14:textId="77777777" w:rsidR="00AD5FA8" w:rsidRDefault="00AD5FA8">
            <w:pPr>
              <w:pStyle w:val="12-1"/>
              <w:keepNext/>
              <w:rPr>
                <w:color w:val="000000" w:themeColor="text1"/>
                <w:sz w:val="22"/>
                <w:szCs w:val="18"/>
              </w:rPr>
            </w:pPr>
          </w:p>
        </w:tc>
        <w:tc>
          <w:tcPr>
            <w:tcW w:w="2694" w:type="dxa"/>
          </w:tcPr>
          <w:p w14:paraId="699B1562" w14:textId="77777777" w:rsidR="00AD5FA8" w:rsidRDefault="00AD5FA8">
            <w:pPr>
              <w:pStyle w:val="12-1"/>
              <w:keepNext/>
              <w:rPr>
                <w:color w:val="000000" w:themeColor="text1"/>
                <w:sz w:val="22"/>
                <w:szCs w:val="18"/>
              </w:rPr>
            </w:pPr>
          </w:p>
        </w:tc>
        <w:tc>
          <w:tcPr>
            <w:tcW w:w="1984" w:type="dxa"/>
          </w:tcPr>
          <w:p w14:paraId="7D90360D" w14:textId="77777777" w:rsidR="00AD5FA8" w:rsidRDefault="00AD5FA8">
            <w:pPr>
              <w:pStyle w:val="12-3"/>
              <w:rPr>
                <w:color w:val="000000" w:themeColor="text1"/>
                <w:sz w:val="22"/>
                <w:szCs w:val="22"/>
              </w:rPr>
            </w:pPr>
          </w:p>
        </w:tc>
      </w:tr>
      <w:tr w:rsidR="00AD5FA8" w14:paraId="3521B04F"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7F4C69B8" w14:textId="77777777" w:rsidR="00AD5FA8" w:rsidRDefault="00AD5FA8">
            <w:pPr>
              <w:pStyle w:val="12-3"/>
              <w:rPr>
                <w:color w:val="000000" w:themeColor="text1"/>
                <w:sz w:val="22"/>
                <w:szCs w:val="22"/>
              </w:rPr>
            </w:pPr>
          </w:p>
        </w:tc>
        <w:tc>
          <w:tcPr>
            <w:tcW w:w="1985" w:type="dxa"/>
          </w:tcPr>
          <w:p w14:paraId="3180C71C" w14:textId="77777777" w:rsidR="00AD5FA8" w:rsidRDefault="00061AB3">
            <w:pPr>
              <w:pStyle w:val="12-3"/>
              <w:rPr>
                <w:color w:val="000000" w:themeColor="text1"/>
                <w:sz w:val="22"/>
                <w:szCs w:val="18"/>
              </w:rPr>
            </w:pPr>
            <w:r>
              <w:rPr>
                <w:sz w:val="22"/>
                <w:szCs w:val="22"/>
              </w:rPr>
              <w:t>KBK</w:t>
            </w:r>
          </w:p>
        </w:tc>
        <w:tc>
          <w:tcPr>
            <w:tcW w:w="709" w:type="dxa"/>
          </w:tcPr>
          <w:p w14:paraId="34633C0A" w14:textId="77777777" w:rsidR="00AD5FA8" w:rsidRDefault="00061AB3">
            <w:pPr>
              <w:pStyle w:val="12-3"/>
              <w:rPr>
                <w:color w:val="000000" w:themeColor="text1"/>
                <w:sz w:val="22"/>
                <w:szCs w:val="18"/>
              </w:rPr>
            </w:pPr>
            <w:r>
              <w:rPr>
                <w:color w:val="000000" w:themeColor="text1"/>
                <w:sz w:val="22"/>
                <w:szCs w:val="18"/>
              </w:rPr>
              <w:t>Н</w:t>
            </w:r>
          </w:p>
        </w:tc>
        <w:tc>
          <w:tcPr>
            <w:tcW w:w="1417" w:type="dxa"/>
          </w:tcPr>
          <w:p w14:paraId="5E030E51" w14:textId="77777777" w:rsidR="00AD5FA8" w:rsidRDefault="00061AB3">
            <w:pPr>
              <w:pStyle w:val="12-1"/>
              <w:keepNext/>
              <w:rPr>
                <w:color w:val="000000" w:themeColor="text1"/>
                <w:sz w:val="22"/>
                <w:szCs w:val="18"/>
              </w:rPr>
            </w:pPr>
            <w:r>
              <w:rPr>
                <w:sz w:val="22"/>
                <w:szCs w:val="22"/>
              </w:rPr>
              <w:t>Т(</w:t>
            </w:r>
            <w:r>
              <w:rPr>
                <w:sz w:val="22"/>
                <w:szCs w:val="22"/>
                <w:lang w:val="en-US"/>
              </w:rPr>
              <w:t>20</w:t>
            </w:r>
            <w:r>
              <w:rPr>
                <w:sz w:val="22"/>
                <w:szCs w:val="22"/>
              </w:rPr>
              <w:t>)</w:t>
            </w:r>
          </w:p>
        </w:tc>
        <w:tc>
          <w:tcPr>
            <w:tcW w:w="2694" w:type="dxa"/>
          </w:tcPr>
          <w:p w14:paraId="36492C97" w14:textId="77777777" w:rsidR="00AD5FA8" w:rsidRDefault="00061AB3">
            <w:pPr>
              <w:pStyle w:val="12-1"/>
              <w:keepNext/>
              <w:rPr>
                <w:color w:val="000000" w:themeColor="text1"/>
                <w:sz w:val="22"/>
                <w:szCs w:val="18"/>
              </w:rPr>
            </w:pPr>
            <w:r>
              <w:rPr>
                <w:sz w:val="22"/>
                <w:szCs w:val="22"/>
              </w:rPr>
              <w:t>Код бюджетной классификации</w:t>
            </w:r>
          </w:p>
        </w:tc>
        <w:tc>
          <w:tcPr>
            <w:tcW w:w="1984" w:type="dxa"/>
          </w:tcPr>
          <w:p w14:paraId="30407DAA" w14:textId="77777777" w:rsidR="00AD5FA8" w:rsidRDefault="00AD5FA8">
            <w:pPr>
              <w:pStyle w:val="12-3"/>
              <w:rPr>
                <w:color w:val="000000" w:themeColor="text1"/>
                <w:sz w:val="22"/>
                <w:szCs w:val="22"/>
              </w:rPr>
            </w:pPr>
          </w:p>
        </w:tc>
      </w:tr>
      <w:tr w:rsidR="00AD5FA8" w14:paraId="565D15A4" w14:textId="77777777" w:rsidTr="00AD5FA8">
        <w:trPr>
          <w:cnfStyle w:val="000000010000" w:firstRow="0" w:lastRow="0" w:firstColumn="0" w:lastColumn="0" w:oddVBand="0" w:evenVBand="0" w:oddHBand="0" w:evenHBand="1" w:firstRowFirstColumn="0" w:firstRowLastColumn="0" w:lastRowFirstColumn="0" w:lastRowLastColumn="0"/>
        </w:trPr>
        <w:tc>
          <w:tcPr>
            <w:tcW w:w="1271" w:type="dxa"/>
          </w:tcPr>
          <w:p w14:paraId="6875A076" w14:textId="77777777" w:rsidR="00AD5FA8" w:rsidRDefault="00AD5FA8">
            <w:pPr>
              <w:pStyle w:val="12-3"/>
              <w:rPr>
                <w:color w:val="000000" w:themeColor="text1"/>
                <w:sz w:val="22"/>
                <w:szCs w:val="22"/>
              </w:rPr>
            </w:pPr>
          </w:p>
        </w:tc>
        <w:tc>
          <w:tcPr>
            <w:tcW w:w="1985" w:type="dxa"/>
          </w:tcPr>
          <w:p w14:paraId="0399BFF0" w14:textId="77777777" w:rsidR="00AD5FA8" w:rsidRDefault="00061AB3">
            <w:pPr>
              <w:pStyle w:val="12-3"/>
              <w:rPr>
                <w:color w:val="000000" w:themeColor="text1"/>
                <w:sz w:val="22"/>
                <w:szCs w:val="18"/>
              </w:rPr>
            </w:pPr>
            <w:r>
              <w:rPr>
                <w:sz w:val="22"/>
                <w:szCs w:val="22"/>
              </w:rPr>
              <w:t>subsidy</w:t>
            </w:r>
            <w:r>
              <w:rPr>
                <w:sz w:val="22"/>
                <w:szCs w:val="22"/>
                <w:lang w:val="en-US"/>
              </w:rPr>
              <w:t>C</w:t>
            </w:r>
            <w:r>
              <w:rPr>
                <w:sz w:val="22"/>
                <w:szCs w:val="22"/>
              </w:rPr>
              <w:t>ode</w:t>
            </w:r>
          </w:p>
        </w:tc>
        <w:tc>
          <w:tcPr>
            <w:tcW w:w="709" w:type="dxa"/>
          </w:tcPr>
          <w:p w14:paraId="3C651156" w14:textId="77777777" w:rsidR="00AD5FA8" w:rsidRDefault="00061AB3">
            <w:pPr>
              <w:pStyle w:val="12-3"/>
              <w:rPr>
                <w:color w:val="000000" w:themeColor="text1"/>
                <w:sz w:val="22"/>
                <w:szCs w:val="18"/>
              </w:rPr>
            </w:pPr>
            <w:r>
              <w:rPr>
                <w:color w:val="000000" w:themeColor="text1"/>
                <w:sz w:val="22"/>
                <w:szCs w:val="18"/>
              </w:rPr>
              <w:t>Н</w:t>
            </w:r>
          </w:p>
        </w:tc>
        <w:tc>
          <w:tcPr>
            <w:tcW w:w="1417" w:type="dxa"/>
          </w:tcPr>
          <w:p w14:paraId="0C56DE19" w14:textId="77777777" w:rsidR="00AD5FA8" w:rsidRDefault="00061AB3">
            <w:pPr>
              <w:pStyle w:val="12-1"/>
              <w:keepNext/>
              <w:rPr>
                <w:color w:val="000000" w:themeColor="text1"/>
                <w:sz w:val="22"/>
                <w:szCs w:val="18"/>
              </w:rPr>
            </w:pPr>
            <w:r>
              <w:rPr>
                <w:sz w:val="22"/>
                <w:szCs w:val="22"/>
              </w:rPr>
              <w:t>Т(1-</w:t>
            </w:r>
            <w:r>
              <w:rPr>
                <w:sz w:val="22"/>
                <w:szCs w:val="22"/>
                <w:lang w:val="en-US"/>
              </w:rPr>
              <w:t>2</w:t>
            </w:r>
            <w:r>
              <w:rPr>
                <w:sz w:val="22"/>
                <w:szCs w:val="22"/>
              </w:rPr>
              <w:t>5)</w:t>
            </w:r>
          </w:p>
        </w:tc>
        <w:tc>
          <w:tcPr>
            <w:tcW w:w="2694" w:type="dxa"/>
          </w:tcPr>
          <w:p w14:paraId="7B930DFD" w14:textId="77777777" w:rsidR="00AD5FA8" w:rsidRDefault="00061AB3">
            <w:pPr>
              <w:pStyle w:val="12-1"/>
              <w:keepNext/>
              <w:rPr>
                <w:color w:val="000000" w:themeColor="text1"/>
                <w:sz w:val="22"/>
                <w:szCs w:val="18"/>
              </w:rPr>
            </w:pPr>
            <w:r>
              <w:rPr>
                <w:sz w:val="22"/>
                <w:szCs w:val="22"/>
              </w:rPr>
              <w:t>Код целевой субсидии плательщика</w:t>
            </w:r>
          </w:p>
        </w:tc>
        <w:tc>
          <w:tcPr>
            <w:tcW w:w="1984" w:type="dxa"/>
          </w:tcPr>
          <w:p w14:paraId="538CA9DB" w14:textId="77777777" w:rsidR="00AD5FA8" w:rsidRDefault="00AD5FA8">
            <w:pPr>
              <w:pStyle w:val="12-3"/>
              <w:rPr>
                <w:color w:val="000000" w:themeColor="text1"/>
                <w:sz w:val="22"/>
                <w:szCs w:val="22"/>
              </w:rPr>
            </w:pPr>
          </w:p>
        </w:tc>
      </w:tr>
      <w:tr w:rsidR="00AD5FA8" w14:paraId="2531B249"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4C1421AC" w14:textId="77777777" w:rsidR="00AD5FA8" w:rsidRDefault="00AD5FA8">
            <w:pPr>
              <w:pStyle w:val="12-3"/>
              <w:rPr>
                <w:color w:val="000000" w:themeColor="text1"/>
                <w:sz w:val="22"/>
                <w:szCs w:val="22"/>
              </w:rPr>
            </w:pPr>
          </w:p>
        </w:tc>
        <w:tc>
          <w:tcPr>
            <w:tcW w:w="1985" w:type="dxa"/>
          </w:tcPr>
          <w:p w14:paraId="3B5CAF4F" w14:textId="77777777" w:rsidR="00AD5FA8" w:rsidRDefault="00061AB3">
            <w:pPr>
              <w:pStyle w:val="12-3"/>
              <w:rPr>
                <w:color w:val="000000" w:themeColor="text1"/>
                <w:sz w:val="22"/>
                <w:szCs w:val="18"/>
              </w:rPr>
            </w:pPr>
            <w:r>
              <w:rPr>
                <w:sz w:val="22"/>
                <w:szCs w:val="22"/>
                <w:lang w:val="en-US"/>
              </w:rPr>
              <w:t>amount</w:t>
            </w:r>
          </w:p>
        </w:tc>
        <w:tc>
          <w:tcPr>
            <w:tcW w:w="709" w:type="dxa"/>
          </w:tcPr>
          <w:p w14:paraId="6DBE2BC9" w14:textId="77777777" w:rsidR="00AD5FA8" w:rsidRDefault="00061AB3">
            <w:pPr>
              <w:pStyle w:val="12-3"/>
              <w:rPr>
                <w:color w:val="000000" w:themeColor="text1"/>
                <w:sz w:val="22"/>
                <w:szCs w:val="18"/>
              </w:rPr>
            </w:pPr>
            <w:r>
              <w:rPr>
                <w:color w:val="000000" w:themeColor="text1"/>
                <w:sz w:val="22"/>
                <w:szCs w:val="18"/>
              </w:rPr>
              <w:t>О</w:t>
            </w:r>
          </w:p>
        </w:tc>
        <w:tc>
          <w:tcPr>
            <w:tcW w:w="1417" w:type="dxa"/>
          </w:tcPr>
          <w:p w14:paraId="33A29FCD" w14:textId="77777777" w:rsidR="00AD5FA8" w:rsidRDefault="00061AB3">
            <w:pPr>
              <w:pStyle w:val="12-1"/>
              <w:keepNext/>
              <w:rPr>
                <w:color w:val="000000" w:themeColor="text1"/>
                <w:sz w:val="22"/>
                <w:szCs w:val="18"/>
              </w:rPr>
            </w:pPr>
            <w:r>
              <w:rPr>
                <w:sz w:val="22"/>
                <w:szCs w:val="22"/>
              </w:rPr>
              <w:t>N(20.2)</w:t>
            </w:r>
          </w:p>
        </w:tc>
        <w:tc>
          <w:tcPr>
            <w:tcW w:w="2694" w:type="dxa"/>
          </w:tcPr>
          <w:p w14:paraId="00D956F7" w14:textId="77777777" w:rsidR="00AD5FA8" w:rsidRDefault="00061AB3">
            <w:pPr>
              <w:pStyle w:val="12-1"/>
              <w:keepNext/>
              <w:rPr>
                <w:color w:val="000000" w:themeColor="text1"/>
                <w:sz w:val="22"/>
                <w:szCs w:val="18"/>
              </w:rPr>
            </w:pPr>
            <w:r>
              <w:rPr>
                <w:sz w:val="22"/>
                <w:szCs w:val="22"/>
              </w:rPr>
              <w:t>Общая сумма платежа в валюте</w:t>
            </w:r>
          </w:p>
        </w:tc>
        <w:tc>
          <w:tcPr>
            <w:tcW w:w="1984" w:type="dxa"/>
          </w:tcPr>
          <w:p w14:paraId="2CE9ECE4" w14:textId="77777777" w:rsidR="00AD5FA8" w:rsidRDefault="00AD5FA8">
            <w:pPr>
              <w:pStyle w:val="12-3"/>
              <w:rPr>
                <w:color w:val="000000" w:themeColor="text1"/>
                <w:sz w:val="22"/>
                <w:szCs w:val="22"/>
              </w:rPr>
            </w:pPr>
          </w:p>
        </w:tc>
      </w:tr>
      <w:tr w:rsidR="00AD5FA8" w14:paraId="28A1E347" w14:textId="77777777" w:rsidTr="00AD5FA8">
        <w:trPr>
          <w:cnfStyle w:val="000000010000" w:firstRow="0" w:lastRow="0" w:firstColumn="0" w:lastColumn="0" w:oddVBand="0" w:evenVBand="0" w:oddHBand="0" w:evenHBand="1" w:firstRowFirstColumn="0" w:firstRowLastColumn="0" w:lastRowFirstColumn="0" w:lastRowLastColumn="0"/>
        </w:trPr>
        <w:tc>
          <w:tcPr>
            <w:tcW w:w="10060" w:type="dxa"/>
            <w:gridSpan w:val="6"/>
            <w:vAlign w:val="center"/>
          </w:tcPr>
          <w:p w14:paraId="7E91561F" w14:textId="77777777" w:rsidR="00AD5FA8" w:rsidRDefault="00061AB3">
            <w:pPr>
              <w:pStyle w:val="12-3"/>
              <w:jc w:val="center"/>
              <w:rPr>
                <w:b/>
                <w:bCs/>
                <w:color w:val="000000" w:themeColor="text1"/>
                <w:sz w:val="22"/>
                <w:szCs w:val="22"/>
              </w:rPr>
            </w:pPr>
            <w:r>
              <w:rPr>
                <w:b/>
                <w:bCs/>
                <w:color w:val="000000" w:themeColor="text1"/>
                <w:sz w:val="22"/>
                <w:szCs w:val="18"/>
              </w:rPr>
              <w:t>Информация о плательщике</w:t>
            </w:r>
          </w:p>
        </w:tc>
      </w:tr>
      <w:tr w:rsidR="00AD5FA8" w14:paraId="2BE45EF7"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6598EE56" w14:textId="77777777" w:rsidR="00AD5FA8" w:rsidRDefault="00061AB3">
            <w:pPr>
              <w:pStyle w:val="12-3"/>
              <w:rPr>
                <w:b/>
                <w:bCs/>
                <w:color w:val="000000" w:themeColor="text1"/>
                <w:sz w:val="22"/>
                <w:szCs w:val="22"/>
              </w:rPr>
            </w:pPr>
            <w:r>
              <w:rPr>
                <w:b/>
                <w:bCs/>
                <w:color w:val="000000" w:themeColor="text1"/>
                <w:sz w:val="22"/>
                <w:szCs w:val="18"/>
              </w:rPr>
              <w:t>payerInf</w:t>
            </w:r>
          </w:p>
        </w:tc>
        <w:tc>
          <w:tcPr>
            <w:tcW w:w="1985" w:type="dxa"/>
          </w:tcPr>
          <w:p w14:paraId="36FC4763" w14:textId="77777777" w:rsidR="00AD5FA8" w:rsidRDefault="00AD5FA8">
            <w:pPr>
              <w:pStyle w:val="12-3"/>
              <w:rPr>
                <w:b/>
                <w:bCs/>
                <w:color w:val="000000" w:themeColor="text1"/>
                <w:sz w:val="22"/>
                <w:szCs w:val="22"/>
              </w:rPr>
            </w:pPr>
          </w:p>
        </w:tc>
        <w:tc>
          <w:tcPr>
            <w:tcW w:w="709" w:type="dxa"/>
          </w:tcPr>
          <w:p w14:paraId="074B7B42" w14:textId="77777777" w:rsidR="00AD5FA8" w:rsidRDefault="00AD5FA8">
            <w:pPr>
              <w:pStyle w:val="12-3"/>
              <w:rPr>
                <w:b/>
                <w:bCs/>
                <w:color w:val="000000" w:themeColor="text1"/>
                <w:sz w:val="22"/>
                <w:szCs w:val="22"/>
              </w:rPr>
            </w:pPr>
          </w:p>
        </w:tc>
        <w:tc>
          <w:tcPr>
            <w:tcW w:w="1417" w:type="dxa"/>
          </w:tcPr>
          <w:p w14:paraId="75C441BB" w14:textId="77777777" w:rsidR="00AD5FA8" w:rsidRDefault="00AD5FA8">
            <w:pPr>
              <w:pStyle w:val="12-1"/>
              <w:keepNext/>
              <w:rPr>
                <w:b/>
                <w:bCs/>
                <w:color w:val="000000" w:themeColor="text1"/>
                <w:sz w:val="22"/>
                <w:szCs w:val="22"/>
              </w:rPr>
            </w:pPr>
          </w:p>
        </w:tc>
        <w:tc>
          <w:tcPr>
            <w:tcW w:w="2694" w:type="dxa"/>
          </w:tcPr>
          <w:p w14:paraId="051A89F7" w14:textId="77777777" w:rsidR="00AD5FA8" w:rsidRDefault="00AD5FA8">
            <w:pPr>
              <w:pStyle w:val="12-1"/>
              <w:keepNext/>
              <w:rPr>
                <w:b/>
                <w:bCs/>
                <w:color w:val="000000" w:themeColor="text1"/>
                <w:sz w:val="22"/>
                <w:szCs w:val="22"/>
              </w:rPr>
            </w:pPr>
          </w:p>
        </w:tc>
        <w:tc>
          <w:tcPr>
            <w:tcW w:w="1984" w:type="dxa"/>
          </w:tcPr>
          <w:p w14:paraId="662B72EA" w14:textId="77777777" w:rsidR="00AD5FA8" w:rsidRDefault="00AD5FA8">
            <w:pPr>
              <w:pStyle w:val="12-3"/>
              <w:rPr>
                <w:b/>
                <w:bCs/>
                <w:color w:val="000000" w:themeColor="text1"/>
                <w:sz w:val="22"/>
                <w:szCs w:val="22"/>
              </w:rPr>
            </w:pPr>
          </w:p>
        </w:tc>
      </w:tr>
      <w:tr w:rsidR="00AD5FA8" w14:paraId="092B1E9C" w14:textId="77777777" w:rsidTr="00AD5FA8">
        <w:trPr>
          <w:cnfStyle w:val="000000010000" w:firstRow="0" w:lastRow="0" w:firstColumn="0" w:lastColumn="0" w:oddVBand="0" w:evenVBand="0" w:oddHBand="0" w:evenHBand="1" w:firstRowFirstColumn="0" w:firstRowLastColumn="0" w:lastRowFirstColumn="0" w:lastRowLastColumn="0"/>
        </w:trPr>
        <w:tc>
          <w:tcPr>
            <w:tcW w:w="1271" w:type="dxa"/>
          </w:tcPr>
          <w:p w14:paraId="731BE90B" w14:textId="77777777" w:rsidR="00AD5FA8" w:rsidRDefault="00AD5FA8">
            <w:pPr>
              <w:pStyle w:val="12-3"/>
              <w:rPr>
                <w:color w:val="000000" w:themeColor="text1"/>
                <w:sz w:val="22"/>
                <w:szCs w:val="22"/>
              </w:rPr>
            </w:pPr>
          </w:p>
        </w:tc>
        <w:tc>
          <w:tcPr>
            <w:tcW w:w="1985" w:type="dxa"/>
          </w:tcPr>
          <w:p w14:paraId="10C8377F" w14:textId="77777777" w:rsidR="00AD5FA8" w:rsidRDefault="00061AB3">
            <w:pPr>
              <w:pStyle w:val="12-3"/>
              <w:rPr>
                <w:color w:val="000000" w:themeColor="text1"/>
                <w:sz w:val="22"/>
                <w:szCs w:val="22"/>
              </w:rPr>
            </w:pPr>
            <w:r>
              <w:rPr>
                <w:color w:val="000000" w:themeColor="text1"/>
                <w:sz w:val="22"/>
                <w:szCs w:val="18"/>
              </w:rPr>
              <w:t>payerName</w:t>
            </w:r>
          </w:p>
        </w:tc>
        <w:tc>
          <w:tcPr>
            <w:tcW w:w="709" w:type="dxa"/>
          </w:tcPr>
          <w:p w14:paraId="6C05B736" w14:textId="77777777" w:rsidR="00AD5FA8" w:rsidRDefault="00061AB3">
            <w:pPr>
              <w:pStyle w:val="12-3"/>
              <w:rPr>
                <w:color w:val="000000" w:themeColor="text1"/>
                <w:sz w:val="22"/>
                <w:szCs w:val="22"/>
              </w:rPr>
            </w:pPr>
            <w:r>
              <w:rPr>
                <w:color w:val="000000" w:themeColor="text1"/>
                <w:sz w:val="22"/>
                <w:szCs w:val="18"/>
              </w:rPr>
              <w:t>О</w:t>
            </w:r>
          </w:p>
        </w:tc>
        <w:tc>
          <w:tcPr>
            <w:tcW w:w="1417" w:type="dxa"/>
          </w:tcPr>
          <w:p w14:paraId="325275AC" w14:textId="77777777" w:rsidR="00AD5FA8" w:rsidRDefault="00061AB3">
            <w:pPr>
              <w:pStyle w:val="12-1"/>
              <w:keepNext/>
              <w:rPr>
                <w:color w:val="000000" w:themeColor="text1"/>
                <w:sz w:val="22"/>
                <w:szCs w:val="22"/>
              </w:rPr>
            </w:pPr>
            <w:r>
              <w:rPr>
                <w:color w:val="000000" w:themeColor="text1"/>
                <w:sz w:val="22"/>
                <w:szCs w:val="18"/>
              </w:rPr>
              <w:t>T(1-160)</w:t>
            </w:r>
          </w:p>
        </w:tc>
        <w:tc>
          <w:tcPr>
            <w:tcW w:w="2694" w:type="dxa"/>
          </w:tcPr>
          <w:p w14:paraId="2079266C" w14:textId="77777777" w:rsidR="00AD5FA8" w:rsidRDefault="00061AB3">
            <w:pPr>
              <w:pStyle w:val="12-1"/>
              <w:keepNext/>
              <w:rPr>
                <w:color w:val="000000" w:themeColor="text1"/>
                <w:sz w:val="22"/>
                <w:szCs w:val="22"/>
              </w:rPr>
            </w:pPr>
            <w:r>
              <w:rPr>
                <w:color w:val="000000" w:themeColor="text1"/>
                <w:sz w:val="22"/>
                <w:szCs w:val="18"/>
              </w:rPr>
              <w:t>Наименование плательщика</w:t>
            </w:r>
          </w:p>
        </w:tc>
        <w:tc>
          <w:tcPr>
            <w:tcW w:w="1984" w:type="dxa"/>
          </w:tcPr>
          <w:p w14:paraId="62C3B607" w14:textId="77777777" w:rsidR="00AD5FA8" w:rsidRDefault="00AD5FA8">
            <w:pPr>
              <w:pStyle w:val="12-3"/>
              <w:rPr>
                <w:color w:val="000000" w:themeColor="text1"/>
                <w:sz w:val="22"/>
                <w:szCs w:val="22"/>
              </w:rPr>
            </w:pPr>
          </w:p>
        </w:tc>
      </w:tr>
      <w:tr w:rsidR="00AD5FA8" w14:paraId="63403287"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56420802" w14:textId="77777777" w:rsidR="00AD5FA8" w:rsidRDefault="00AD5FA8">
            <w:pPr>
              <w:pStyle w:val="12-3"/>
              <w:rPr>
                <w:color w:val="000000" w:themeColor="text1"/>
                <w:sz w:val="22"/>
                <w:szCs w:val="22"/>
              </w:rPr>
            </w:pPr>
          </w:p>
        </w:tc>
        <w:tc>
          <w:tcPr>
            <w:tcW w:w="1985" w:type="dxa"/>
          </w:tcPr>
          <w:p w14:paraId="3E3A1D8D" w14:textId="77777777" w:rsidR="00AD5FA8" w:rsidRDefault="00061AB3">
            <w:pPr>
              <w:pStyle w:val="12-3"/>
              <w:rPr>
                <w:color w:val="000000" w:themeColor="text1"/>
                <w:sz w:val="22"/>
                <w:szCs w:val="18"/>
              </w:rPr>
            </w:pPr>
            <w:r>
              <w:rPr>
                <w:color w:val="000000" w:themeColor="text1"/>
                <w:sz w:val="22"/>
                <w:szCs w:val="18"/>
              </w:rPr>
              <w:t>payerSVRCode</w:t>
            </w:r>
          </w:p>
        </w:tc>
        <w:tc>
          <w:tcPr>
            <w:tcW w:w="709" w:type="dxa"/>
          </w:tcPr>
          <w:p w14:paraId="568C887B" w14:textId="77777777" w:rsidR="00AD5FA8" w:rsidRDefault="00061AB3">
            <w:pPr>
              <w:pStyle w:val="12-3"/>
              <w:rPr>
                <w:color w:val="000000" w:themeColor="text1"/>
                <w:sz w:val="22"/>
                <w:szCs w:val="18"/>
              </w:rPr>
            </w:pPr>
            <w:r>
              <w:rPr>
                <w:color w:val="000000" w:themeColor="text1"/>
                <w:sz w:val="22"/>
                <w:szCs w:val="18"/>
              </w:rPr>
              <w:t>О</w:t>
            </w:r>
          </w:p>
        </w:tc>
        <w:tc>
          <w:tcPr>
            <w:tcW w:w="1417" w:type="dxa"/>
          </w:tcPr>
          <w:p w14:paraId="685CC3DA" w14:textId="77777777" w:rsidR="00AD5FA8" w:rsidRDefault="00061AB3">
            <w:pPr>
              <w:pStyle w:val="12-1"/>
              <w:keepNext/>
              <w:rPr>
                <w:color w:val="000000" w:themeColor="text1"/>
                <w:sz w:val="22"/>
                <w:szCs w:val="18"/>
              </w:rPr>
            </w:pPr>
            <w:r>
              <w:rPr>
                <w:color w:val="000000" w:themeColor="text1"/>
                <w:sz w:val="22"/>
                <w:szCs w:val="18"/>
              </w:rPr>
              <w:t>T(8)</w:t>
            </w:r>
          </w:p>
        </w:tc>
        <w:tc>
          <w:tcPr>
            <w:tcW w:w="2694" w:type="dxa"/>
          </w:tcPr>
          <w:p w14:paraId="49D274FC" w14:textId="77777777" w:rsidR="00AD5FA8" w:rsidRDefault="00061AB3">
            <w:pPr>
              <w:pStyle w:val="12-1"/>
              <w:keepNext/>
              <w:rPr>
                <w:color w:val="000000" w:themeColor="text1"/>
                <w:sz w:val="22"/>
                <w:szCs w:val="18"/>
              </w:rPr>
            </w:pPr>
            <w:r>
              <w:rPr>
                <w:color w:val="000000" w:themeColor="text1"/>
                <w:sz w:val="22"/>
                <w:szCs w:val="18"/>
              </w:rPr>
              <w:t>Код по СВР плательщика</w:t>
            </w:r>
          </w:p>
        </w:tc>
        <w:tc>
          <w:tcPr>
            <w:tcW w:w="1984" w:type="dxa"/>
          </w:tcPr>
          <w:p w14:paraId="29DECBE1" w14:textId="77777777" w:rsidR="00AD5FA8" w:rsidRDefault="00AD5FA8">
            <w:pPr>
              <w:pStyle w:val="12-3"/>
              <w:rPr>
                <w:color w:val="000000" w:themeColor="text1"/>
                <w:sz w:val="22"/>
                <w:szCs w:val="22"/>
              </w:rPr>
            </w:pPr>
          </w:p>
        </w:tc>
      </w:tr>
      <w:tr w:rsidR="00AD5FA8" w14:paraId="41869762" w14:textId="77777777" w:rsidTr="00AD5FA8">
        <w:trPr>
          <w:cnfStyle w:val="000000010000" w:firstRow="0" w:lastRow="0" w:firstColumn="0" w:lastColumn="0" w:oddVBand="0" w:evenVBand="0" w:oddHBand="0" w:evenHBand="1" w:firstRowFirstColumn="0" w:firstRowLastColumn="0" w:lastRowFirstColumn="0" w:lastRowLastColumn="0"/>
        </w:trPr>
        <w:tc>
          <w:tcPr>
            <w:tcW w:w="1271" w:type="dxa"/>
          </w:tcPr>
          <w:p w14:paraId="30DF634C" w14:textId="77777777" w:rsidR="00AD5FA8" w:rsidRDefault="00AD5FA8">
            <w:pPr>
              <w:pStyle w:val="12-3"/>
              <w:rPr>
                <w:color w:val="000000" w:themeColor="text1"/>
                <w:sz w:val="22"/>
                <w:szCs w:val="22"/>
              </w:rPr>
            </w:pPr>
          </w:p>
        </w:tc>
        <w:tc>
          <w:tcPr>
            <w:tcW w:w="1985" w:type="dxa"/>
          </w:tcPr>
          <w:p w14:paraId="04F136ED" w14:textId="77777777" w:rsidR="00AD5FA8" w:rsidRDefault="00061AB3">
            <w:pPr>
              <w:pStyle w:val="12-3"/>
              <w:rPr>
                <w:color w:val="000000" w:themeColor="text1"/>
                <w:sz w:val="22"/>
                <w:szCs w:val="22"/>
              </w:rPr>
            </w:pPr>
            <w:r>
              <w:rPr>
                <w:color w:val="000000" w:themeColor="text1"/>
                <w:sz w:val="22"/>
                <w:szCs w:val="18"/>
              </w:rPr>
              <w:t>payerINN</w:t>
            </w:r>
          </w:p>
        </w:tc>
        <w:tc>
          <w:tcPr>
            <w:tcW w:w="709" w:type="dxa"/>
          </w:tcPr>
          <w:p w14:paraId="34D4CD2F" w14:textId="77777777" w:rsidR="00AD5FA8" w:rsidRPr="00CE39B0" w:rsidRDefault="00061AB3">
            <w:pPr>
              <w:pStyle w:val="12-3"/>
              <w:rPr>
                <w:color w:val="000000" w:themeColor="text1"/>
                <w:sz w:val="22"/>
                <w:szCs w:val="22"/>
              </w:rPr>
            </w:pPr>
            <w:r w:rsidRPr="00CE39B0">
              <w:rPr>
                <w:color w:val="000000" w:themeColor="text1"/>
                <w:sz w:val="22"/>
                <w:szCs w:val="18"/>
              </w:rPr>
              <w:t>Н</w:t>
            </w:r>
          </w:p>
        </w:tc>
        <w:tc>
          <w:tcPr>
            <w:tcW w:w="1417" w:type="dxa"/>
          </w:tcPr>
          <w:p w14:paraId="62D0488F" w14:textId="77777777" w:rsidR="00AD5FA8" w:rsidRDefault="00061AB3">
            <w:pPr>
              <w:pStyle w:val="12-1"/>
              <w:keepNext/>
              <w:rPr>
                <w:color w:val="000000" w:themeColor="text1"/>
                <w:sz w:val="22"/>
                <w:szCs w:val="22"/>
              </w:rPr>
            </w:pPr>
            <w:r>
              <w:rPr>
                <w:color w:val="000000" w:themeColor="text1"/>
                <w:sz w:val="22"/>
                <w:szCs w:val="18"/>
              </w:rPr>
              <w:t>T(10)</w:t>
            </w:r>
          </w:p>
        </w:tc>
        <w:tc>
          <w:tcPr>
            <w:tcW w:w="2694" w:type="dxa"/>
          </w:tcPr>
          <w:p w14:paraId="6B7C7089" w14:textId="77777777" w:rsidR="00AD5FA8" w:rsidRDefault="00061AB3">
            <w:pPr>
              <w:pStyle w:val="12-1"/>
              <w:keepNext/>
              <w:rPr>
                <w:color w:val="000000" w:themeColor="text1"/>
                <w:sz w:val="22"/>
                <w:szCs w:val="22"/>
              </w:rPr>
            </w:pPr>
            <w:r>
              <w:rPr>
                <w:color w:val="000000" w:themeColor="text1"/>
                <w:sz w:val="22"/>
                <w:szCs w:val="18"/>
              </w:rPr>
              <w:t>ИНН фактического плательщика</w:t>
            </w:r>
          </w:p>
        </w:tc>
        <w:tc>
          <w:tcPr>
            <w:tcW w:w="1984" w:type="dxa"/>
          </w:tcPr>
          <w:p w14:paraId="1FF628C4" w14:textId="77777777" w:rsidR="00AD5FA8" w:rsidRDefault="00AD5FA8">
            <w:pPr>
              <w:pStyle w:val="12-3"/>
              <w:rPr>
                <w:color w:val="000000" w:themeColor="text1"/>
                <w:sz w:val="22"/>
                <w:szCs w:val="22"/>
              </w:rPr>
            </w:pPr>
          </w:p>
        </w:tc>
      </w:tr>
      <w:tr w:rsidR="00AD5FA8" w14:paraId="5075D37F"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636A5C92" w14:textId="77777777" w:rsidR="00AD5FA8" w:rsidRDefault="00AD5FA8">
            <w:pPr>
              <w:pStyle w:val="12-3"/>
              <w:rPr>
                <w:color w:val="000000" w:themeColor="text1"/>
                <w:sz w:val="22"/>
                <w:szCs w:val="22"/>
              </w:rPr>
            </w:pPr>
          </w:p>
        </w:tc>
        <w:tc>
          <w:tcPr>
            <w:tcW w:w="1985" w:type="dxa"/>
          </w:tcPr>
          <w:p w14:paraId="026E424E" w14:textId="77777777" w:rsidR="00AD5FA8" w:rsidRDefault="00061AB3">
            <w:pPr>
              <w:pStyle w:val="12-3"/>
              <w:rPr>
                <w:color w:val="000000" w:themeColor="text1"/>
                <w:sz w:val="22"/>
                <w:szCs w:val="22"/>
              </w:rPr>
            </w:pPr>
            <w:r>
              <w:rPr>
                <w:color w:val="000000" w:themeColor="text1"/>
                <w:sz w:val="22"/>
                <w:szCs w:val="18"/>
              </w:rPr>
              <w:t>payerKPP</w:t>
            </w:r>
          </w:p>
        </w:tc>
        <w:tc>
          <w:tcPr>
            <w:tcW w:w="709" w:type="dxa"/>
          </w:tcPr>
          <w:p w14:paraId="5AF26813" w14:textId="77777777" w:rsidR="00AD5FA8" w:rsidRPr="00CE39B0" w:rsidRDefault="00061AB3">
            <w:pPr>
              <w:pStyle w:val="12-3"/>
              <w:rPr>
                <w:color w:val="000000" w:themeColor="text1"/>
                <w:sz w:val="22"/>
                <w:szCs w:val="22"/>
              </w:rPr>
            </w:pPr>
            <w:r w:rsidRPr="00CE39B0">
              <w:rPr>
                <w:color w:val="000000" w:themeColor="text1"/>
                <w:sz w:val="22"/>
                <w:szCs w:val="18"/>
              </w:rPr>
              <w:t>Н</w:t>
            </w:r>
          </w:p>
        </w:tc>
        <w:tc>
          <w:tcPr>
            <w:tcW w:w="1417" w:type="dxa"/>
          </w:tcPr>
          <w:p w14:paraId="208F9485" w14:textId="77777777" w:rsidR="00AD5FA8" w:rsidRDefault="00061AB3">
            <w:pPr>
              <w:pStyle w:val="12-1"/>
              <w:keepNext/>
              <w:rPr>
                <w:color w:val="000000" w:themeColor="text1"/>
                <w:sz w:val="22"/>
                <w:szCs w:val="22"/>
              </w:rPr>
            </w:pPr>
            <w:r>
              <w:rPr>
                <w:color w:val="000000" w:themeColor="text1"/>
                <w:sz w:val="22"/>
                <w:szCs w:val="18"/>
              </w:rPr>
              <w:t>T(9)</w:t>
            </w:r>
          </w:p>
        </w:tc>
        <w:tc>
          <w:tcPr>
            <w:tcW w:w="2694" w:type="dxa"/>
          </w:tcPr>
          <w:p w14:paraId="3F418736" w14:textId="77777777" w:rsidR="00AD5FA8" w:rsidRDefault="00061AB3">
            <w:pPr>
              <w:pStyle w:val="12-1"/>
              <w:keepNext/>
              <w:rPr>
                <w:color w:val="000000" w:themeColor="text1"/>
                <w:sz w:val="22"/>
                <w:szCs w:val="22"/>
              </w:rPr>
            </w:pPr>
            <w:r>
              <w:rPr>
                <w:color w:val="000000" w:themeColor="text1"/>
                <w:sz w:val="22"/>
                <w:szCs w:val="18"/>
              </w:rPr>
              <w:t>КПП фактического плательщика</w:t>
            </w:r>
          </w:p>
        </w:tc>
        <w:tc>
          <w:tcPr>
            <w:tcW w:w="1984" w:type="dxa"/>
          </w:tcPr>
          <w:p w14:paraId="4FECF4BD" w14:textId="77777777" w:rsidR="00AD5FA8" w:rsidRDefault="00AD5FA8">
            <w:pPr>
              <w:pStyle w:val="12-3"/>
              <w:rPr>
                <w:color w:val="000000" w:themeColor="text1"/>
                <w:sz w:val="22"/>
                <w:szCs w:val="22"/>
              </w:rPr>
            </w:pPr>
          </w:p>
        </w:tc>
      </w:tr>
      <w:tr w:rsidR="00AD5FA8" w14:paraId="4964CCD4" w14:textId="77777777" w:rsidTr="00AD5FA8">
        <w:trPr>
          <w:cnfStyle w:val="000000010000" w:firstRow="0" w:lastRow="0" w:firstColumn="0" w:lastColumn="0" w:oddVBand="0" w:evenVBand="0" w:oddHBand="0" w:evenHBand="1" w:firstRowFirstColumn="0" w:firstRowLastColumn="0" w:lastRowFirstColumn="0" w:lastRowLastColumn="0"/>
        </w:trPr>
        <w:tc>
          <w:tcPr>
            <w:tcW w:w="1271" w:type="dxa"/>
          </w:tcPr>
          <w:p w14:paraId="533F8AFF" w14:textId="77777777" w:rsidR="00AD5FA8" w:rsidRDefault="00AD5FA8">
            <w:pPr>
              <w:pStyle w:val="12-3"/>
              <w:rPr>
                <w:color w:val="000000" w:themeColor="text1"/>
                <w:sz w:val="22"/>
                <w:szCs w:val="22"/>
              </w:rPr>
            </w:pPr>
          </w:p>
        </w:tc>
        <w:tc>
          <w:tcPr>
            <w:tcW w:w="1985" w:type="dxa"/>
          </w:tcPr>
          <w:p w14:paraId="47C44D00" w14:textId="77777777" w:rsidR="00AD5FA8" w:rsidRDefault="00061AB3">
            <w:pPr>
              <w:pStyle w:val="12-3"/>
              <w:rPr>
                <w:color w:val="000000" w:themeColor="text1"/>
                <w:sz w:val="22"/>
                <w:szCs w:val="22"/>
              </w:rPr>
            </w:pPr>
            <w:r>
              <w:rPr>
                <w:color w:val="000000" w:themeColor="text1"/>
                <w:sz w:val="22"/>
                <w:szCs w:val="18"/>
              </w:rPr>
              <w:t>payerPersAccountNum</w:t>
            </w:r>
          </w:p>
        </w:tc>
        <w:tc>
          <w:tcPr>
            <w:tcW w:w="709" w:type="dxa"/>
          </w:tcPr>
          <w:p w14:paraId="50CAD636" w14:textId="77777777" w:rsidR="00AD5FA8" w:rsidRDefault="00061AB3">
            <w:pPr>
              <w:pStyle w:val="12-3"/>
              <w:rPr>
                <w:color w:val="000000" w:themeColor="text1"/>
                <w:sz w:val="22"/>
                <w:szCs w:val="22"/>
              </w:rPr>
            </w:pPr>
            <w:r>
              <w:rPr>
                <w:color w:val="000000" w:themeColor="text1"/>
                <w:sz w:val="22"/>
                <w:szCs w:val="18"/>
              </w:rPr>
              <w:t>О</w:t>
            </w:r>
          </w:p>
        </w:tc>
        <w:tc>
          <w:tcPr>
            <w:tcW w:w="1417" w:type="dxa"/>
          </w:tcPr>
          <w:p w14:paraId="1088ADF6" w14:textId="77777777" w:rsidR="00AD5FA8" w:rsidRDefault="00061AB3">
            <w:pPr>
              <w:pStyle w:val="12-1"/>
              <w:keepNext/>
              <w:rPr>
                <w:color w:val="000000" w:themeColor="text1"/>
                <w:sz w:val="22"/>
                <w:szCs w:val="22"/>
              </w:rPr>
            </w:pPr>
            <w:r w:rsidRPr="00CE39B0">
              <w:rPr>
                <w:color w:val="000000" w:themeColor="text1"/>
                <w:sz w:val="22"/>
                <w:szCs w:val="18"/>
              </w:rPr>
              <w:t>T(11)</w:t>
            </w:r>
          </w:p>
        </w:tc>
        <w:tc>
          <w:tcPr>
            <w:tcW w:w="2694" w:type="dxa"/>
          </w:tcPr>
          <w:p w14:paraId="66866FC3" w14:textId="77777777" w:rsidR="00AD5FA8" w:rsidRDefault="00061AB3">
            <w:pPr>
              <w:pStyle w:val="12-1"/>
              <w:keepNext/>
              <w:rPr>
                <w:color w:val="000000" w:themeColor="text1"/>
                <w:sz w:val="22"/>
                <w:szCs w:val="22"/>
              </w:rPr>
            </w:pPr>
            <w:r>
              <w:rPr>
                <w:color w:val="000000" w:themeColor="text1"/>
                <w:sz w:val="22"/>
                <w:szCs w:val="18"/>
              </w:rPr>
              <w:t>Номер лицевого счета плательщика</w:t>
            </w:r>
          </w:p>
        </w:tc>
        <w:tc>
          <w:tcPr>
            <w:tcW w:w="1984" w:type="dxa"/>
          </w:tcPr>
          <w:p w14:paraId="4E7A6AEC" w14:textId="77777777" w:rsidR="00AD5FA8" w:rsidRDefault="00AD5FA8">
            <w:pPr>
              <w:pStyle w:val="12-3"/>
              <w:rPr>
                <w:color w:val="000000" w:themeColor="text1"/>
                <w:sz w:val="22"/>
                <w:szCs w:val="22"/>
              </w:rPr>
            </w:pPr>
          </w:p>
        </w:tc>
      </w:tr>
      <w:tr w:rsidR="00AD5FA8" w14:paraId="23B73CA6"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3B12CCD7" w14:textId="77777777" w:rsidR="00AD5FA8" w:rsidRDefault="00AD5FA8">
            <w:pPr>
              <w:pStyle w:val="12-3"/>
              <w:rPr>
                <w:color w:val="000000" w:themeColor="text1"/>
                <w:sz w:val="22"/>
                <w:szCs w:val="22"/>
              </w:rPr>
            </w:pPr>
          </w:p>
        </w:tc>
        <w:tc>
          <w:tcPr>
            <w:tcW w:w="1985" w:type="dxa"/>
          </w:tcPr>
          <w:p w14:paraId="5B491631" w14:textId="77777777" w:rsidR="00AD5FA8" w:rsidRDefault="00061AB3">
            <w:pPr>
              <w:pStyle w:val="12-3"/>
              <w:rPr>
                <w:color w:val="000000" w:themeColor="text1"/>
                <w:sz w:val="22"/>
                <w:szCs w:val="22"/>
              </w:rPr>
            </w:pPr>
            <w:r>
              <w:rPr>
                <w:color w:val="000000" w:themeColor="text1"/>
                <w:sz w:val="22"/>
                <w:szCs w:val="18"/>
              </w:rPr>
              <w:t>payerAccountNumber</w:t>
            </w:r>
          </w:p>
        </w:tc>
        <w:tc>
          <w:tcPr>
            <w:tcW w:w="709" w:type="dxa"/>
          </w:tcPr>
          <w:p w14:paraId="1DE53796" w14:textId="77777777" w:rsidR="00AD5FA8" w:rsidRDefault="00061AB3">
            <w:pPr>
              <w:pStyle w:val="12-3"/>
              <w:rPr>
                <w:color w:val="000000" w:themeColor="text1"/>
                <w:sz w:val="22"/>
                <w:szCs w:val="22"/>
              </w:rPr>
            </w:pPr>
            <w:r>
              <w:rPr>
                <w:color w:val="000000" w:themeColor="text1"/>
                <w:sz w:val="22"/>
                <w:szCs w:val="18"/>
              </w:rPr>
              <w:t>Н</w:t>
            </w:r>
          </w:p>
        </w:tc>
        <w:tc>
          <w:tcPr>
            <w:tcW w:w="1417" w:type="dxa"/>
          </w:tcPr>
          <w:p w14:paraId="7D922A8A" w14:textId="77777777" w:rsidR="00AD5FA8" w:rsidRDefault="00061AB3">
            <w:pPr>
              <w:pStyle w:val="12-1"/>
              <w:keepNext/>
              <w:rPr>
                <w:color w:val="000000" w:themeColor="text1"/>
                <w:sz w:val="22"/>
                <w:szCs w:val="22"/>
              </w:rPr>
            </w:pPr>
            <w:r>
              <w:rPr>
                <w:color w:val="000000" w:themeColor="text1"/>
                <w:sz w:val="22"/>
                <w:szCs w:val="18"/>
              </w:rPr>
              <w:t>T(20)</w:t>
            </w:r>
          </w:p>
        </w:tc>
        <w:tc>
          <w:tcPr>
            <w:tcW w:w="2694" w:type="dxa"/>
          </w:tcPr>
          <w:p w14:paraId="6B76E10C" w14:textId="77777777" w:rsidR="00AD5FA8" w:rsidRDefault="00061AB3">
            <w:pPr>
              <w:pStyle w:val="12-1"/>
              <w:keepNext/>
              <w:rPr>
                <w:color w:val="000000" w:themeColor="text1"/>
                <w:sz w:val="22"/>
                <w:szCs w:val="22"/>
              </w:rPr>
            </w:pPr>
            <w:r>
              <w:rPr>
                <w:color w:val="000000" w:themeColor="text1"/>
                <w:sz w:val="22"/>
                <w:szCs w:val="18"/>
              </w:rPr>
              <w:t>Номер счета плательщика</w:t>
            </w:r>
          </w:p>
        </w:tc>
        <w:tc>
          <w:tcPr>
            <w:tcW w:w="1984" w:type="dxa"/>
          </w:tcPr>
          <w:p w14:paraId="4AA47F5F" w14:textId="77777777" w:rsidR="00AD5FA8" w:rsidRDefault="00AD5FA8">
            <w:pPr>
              <w:pStyle w:val="12-3"/>
              <w:rPr>
                <w:color w:val="000000" w:themeColor="text1"/>
                <w:sz w:val="22"/>
                <w:szCs w:val="22"/>
              </w:rPr>
            </w:pPr>
          </w:p>
        </w:tc>
      </w:tr>
      <w:tr w:rsidR="00821B8B" w14:paraId="305B6C4F" w14:textId="77777777" w:rsidTr="00AD5FA8">
        <w:trPr>
          <w:cnfStyle w:val="000000010000" w:firstRow="0" w:lastRow="0" w:firstColumn="0" w:lastColumn="0" w:oddVBand="0" w:evenVBand="0" w:oddHBand="0" w:evenHBand="1" w:firstRowFirstColumn="0" w:firstRowLastColumn="0" w:lastRowFirstColumn="0" w:lastRowLastColumn="0"/>
        </w:trPr>
        <w:tc>
          <w:tcPr>
            <w:tcW w:w="1271" w:type="dxa"/>
          </w:tcPr>
          <w:p w14:paraId="718B4714" w14:textId="77777777" w:rsidR="00821B8B" w:rsidRDefault="00821B8B">
            <w:pPr>
              <w:pStyle w:val="12-3"/>
              <w:rPr>
                <w:color w:val="000000" w:themeColor="text1"/>
                <w:sz w:val="22"/>
                <w:szCs w:val="22"/>
              </w:rPr>
            </w:pPr>
          </w:p>
        </w:tc>
        <w:tc>
          <w:tcPr>
            <w:tcW w:w="1985" w:type="dxa"/>
          </w:tcPr>
          <w:p w14:paraId="0732BE7C" w14:textId="532A3E88" w:rsidR="00821B8B" w:rsidRDefault="00821B8B">
            <w:pPr>
              <w:pStyle w:val="12-3"/>
              <w:rPr>
                <w:color w:val="000000" w:themeColor="text1"/>
                <w:sz w:val="22"/>
                <w:szCs w:val="18"/>
              </w:rPr>
            </w:pPr>
            <w:r>
              <w:rPr>
                <w:sz w:val="22"/>
                <w:szCs w:val="22"/>
              </w:rPr>
              <w:t>payer</w:t>
            </w:r>
            <w:r>
              <w:rPr>
                <w:sz w:val="22"/>
                <w:szCs w:val="22"/>
                <w:lang w:val="en-US"/>
              </w:rPr>
              <w:t>KBK</w:t>
            </w:r>
          </w:p>
        </w:tc>
        <w:tc>
          <w:tcPr>
            <w:tcW w:w="709" w:type="dxa"/>
          </w:tcPr>
          <w:p w14:paraId="40C24408" w14:textId="2169B1DD" w:rsidR="00821B8B" w:rsidRDefault="00821B8B">
            <w:pPr>
              <w:pStyle w:val="12-3"/>
              <w:rPr>
                <w:color w:val="000000" w:themeColor="text1"/>
                <w:sz w:val="22"/>
                <w:szCs w:val="18"/>
              </w:rPr>
            </w:pPr>
            <w:r>
              <w:rPr>
                <w:color w:val="000000" w:themeColor="text1"/>
                <w:sz w:val="22"/>
                <w:szCs w:val="18"/>
              </w:rPr>
              <w:t>Н</w:t>
            </w:r>
          </w:p>
        </w:tc>
        <w:tc>
          <w:tcPr>
            <w:tcW w:w="1417" w:type="dxa"/>
          </w:tcPr>
          <w:p w14:paraId="77B8CE74" w14:textId="19764B85" w:rsidR="00821B8B" w:rsidRDefault="00821B8B">
            <w:pPr>
              <w:pStyle w:val="12-1"/>
              <w:keepNext/>
              <w:rPr>
                <w:color w:val="000000" w:themeColor="text1"/>
                <w:sz w:val="22"/>
                <w:szCs w:val="18"/>
              </w:rPr>
            </w:pPr>
            <w:r>
              <w:rPr>
                <w:sz w:val="22"/>
                <w:szCs w:val="22"/>
              </w:rPr>
              <w:t>T(20)</w:t>
            </w:r>
          </w:p>
        </w:tc>
        <w:tc>
          <w:tcPr>
            <w:tcW w:w="2694" w:type="dxa"/>
          </w:tcPr>
          <w:p w14:paraId="07D53965" w14:textId="3FA41CB7" w:rsidR="00821B8B" w:rsidRDefault="00821B8B">
            <w:pPr>
              <w:pStyle w:val="12-1"/>
              <w:keepNext/>
              <w:rPr>
                <w:color w:val="000000" w:themeColor="text1"/>
                <w:sz w:val="22"/>
                <w:szCs w:val="18"/>
              </w:rPr>
            </w:pPr>
            <w:r>
              <w:rPr>
                <w:color w:val="000000" w:themeColor="text1"/>
                <w:sz w:val="22"/>
                <w:szCs w:val="18"/>
              </w:rPr>
              <w:t>КБК</w:t>
            </w:r>
          </w:p>
        </w:tc>
        <w:tc>
          <w:tcPr>
            <w:tcW w:w="1984" w:type="dxa"/>
          </w:tcPr>
          <w:p w14:paraId="1A0797E8" w14:textId="77777777" w:rsidR="00821B8B" w:rsidRDefault="00821B8B">
            <w:pPr>
              <w:pStyle w:val="12-3"/>
              <w:rPr>
                <w:color w:val="000000" w:themeColor="text1"/>
                <w:sz w:val="22"/>
                <w:szCs w:val="22"/>
              </w:rPr>
            </w:pPr>
          </w:p>
        </w:tc>
      </w:tr>
      <w:tr w:rsidR="00AD5FA8" w14:paraId="50622025"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479E7DAD" w14:textId="77777777" w:rsidR="00AD5FA8" w:rsidRDefault="00AD5FA8">
            <w:pPr>
              <w:pStyle w:val="12-3"/>
              <w:rPr>
                <w:color w:val="000000" w:themeColor="text1"/>
                <w:sz w:val="22"/>
                <w:szCs w:val="22"/>
              </w:rPr>
            </w:pPr>
          </w:p>
        </w:tc>
        <w:tc>
          <w:tcPr>
            <w:tcW w:w="1985" w:type="dxa"/>
          </w:tcPr>
          <w:p w14:paraId="264839BB" w14:textId="77777777" w:rsidR="00AD5FA8" w:rsidRDefault="00061AB3">
            <w:pPr>
              <w:pStyle w:val="12-3"/>
              <w:rPr>
                <w:color w:val="000000" w:themeColor="text1"/>
                <w:sz w:val="22"/>
                <w:szCs w:val="22"/>
              </w:rPr>
            </w:pPr>
            <w:r>
              <w:rPr>
                <w:color w:val="000000" w:themeColor="text1"/>
                <w:sz w:val="22"/>
                <w:szCs w:val="22"/>
              </w:rPr>
              <w:t>payerOKTMO</w:t>
            </w:r>
          </w:p>
        </w:tc>
        <w:tc>
          <w:tcPr>
            <w:tcW w:w="709" w:type="dxa"/>
          </w:tcPr>
          <w:p w14:paraId="3BDB7348" w14:textId="77777777" w:rsidR="00AD5FA8" w:rsidRDefault="00061AB3">
            <w:pPr>
              <w:pStyle w:val="12-3"/>
              <w:rPr>
                <w:color w:val="000000" w:themeColor="text1"/>
                <w:sz w:val="22"/>
                <w:szCs w:val="22"/>
              </w:rPr>
            </w:pPr>
            <w:r>
              <w:rPr>
                <w:color w:val="000000" w:themeColor="text1"/>
                <w:sz w:val="22"/>
                <w:szCs w:val="22"/>
              </w:rPr>
              <w:t>Н</w:t>
            </w:r>
          </w:p>
        </w:tc>
        <w:tc>
          <w:tcPr>
            <w:tcW w:w="1417" w:type="dxa"/>
          </w:tcPr>
          <w:p w14:paraId="6CE25B68" w14:textId="77777777" w:rsidR="00AD5FA8" w:rsidRDefault="00061AB3">
            <w:pPr>
              <w:pStyle w:val="12-1"/>
              <w:keepNext/>
              <w:rPr>
                <w:color w:val="000000" w:themeColor="text1"/>
                <w:sz w:val="22"/>
                <w:szCs w:val="22"/>
              </w:rPr>
            </w:pPr>
            <w:r>
              <w:rPr>
                <w:color w:val="000000" w:themeColor="text1"/>
                <w:sz w:val="22"/>
                <w:szCs w:val="22"/>
              </w:rPr>
              <w:t>Т(8)</w:t>
            </w:r>
          </w:p>
        </w:tc>
        <w:tc>
          <w:tcPr>
            <w:tcW w:w="2694" w:type="dxa"/>
          </w:tcPr>
          <w:p w14:paraId="42D9A535" w14:textId="77777777" w:rsidR="00AD5FA8" w:rsidRDefault="00061AB3">
            <w:pPr>
              <w:pStyle w:val="12-1"/>
              <w:keepNext/>
              <w:rPr>
                <w:color w:val="000000" w:themeColor="text1"/>
                <w:sz w:val="22"/>
                <w:szCs w:val="22"/>
              </w:rPr>
            </w:pPr>
            <w:r>
              <w:rPr>
                <w:color w:val="000000" w:themeColor="text1"/>
                <w:sz w:val="22"/>
                <w:szCs w:val="22"/>
              </w:rPr>
              <w:t>Код ОКТМО публично-правового образования</w:t>
            </w:r>
          </w:p>
        </w:tc>
        <w:tc>
          <w:tcPr>
            <w:tcW w:w="1984" w:type="dxa"/>
          </w:tcPr>
          <w:p w14:paraId="32A3C8FB" w14:textId="77777777" w:rsidR="00AD5FA8" w:rsidRDefault="00AD5FA8">
            <w:pPr>
              <w:pStyle w:val="12-3"/>
              <w:rPr>
                <w:color w:val="000000" w:themeColor="text1"/>
                <w:sz w:val="22"/>
                <w:szCs w:val="22"/>
              </w:rPr>
            </w:pPr>
          </w:p>
        </w:tc>
      </w:tr>
      <w:tr w:rsidR="00AD5FA8" w14:paraId="1D608AF2" w14:textId="77777777" w:rsidTr="00AD5FA8">
        <w:trPr>
          <w:cnfStyle w:val="000000010000" w:firstRow="0" w:lastRow="0" w:firstColumn="0" w:lastColumn="0" w:oddVBand="0" w:evenVBand="0" w:oddHBand="0" w:evenHBand="1" w:firstRowFirstColumn="0" w:firstRowLastColumn="0" w:lastRowFirstColumn="0" w:lastRowLastColumn="0"/>
        </w:trPr>
        <w:tc>
          <w:tcPr>
            <w:tcW w:w="10060" w:type="dxa"/>
            <w:gridSpan w:val="6"/>
            <w:vAlign w:val="center"/>
          </w:tcPr>
          <w:p w14:paraId="5F7818E9" w14:textId="77777777" w:rsidR="00AD5FA8" w:rsidRDefault="00061AB3">
            <w:pPr>
              <w:pStyle w:val="12-3"/>
              <w:jc w:val="center"/>
              <w:rPr>
                <w:b/>
                <w:bCs/>
                <w:color w:val="000000" w:themeColor="text1"/>
                <w:sz w:val="22"/>
                <w:szCs w:val="22"/>
              </w:rPr>
            </w:pPr>
            <w:r>
              <w:rPr>
                <w:b/>
                <w:bCs/>
                <w:color w:val="000000" w:themeColor="text1"/>
                <w:sz w:val="22"/>
                <w:szCs w:val="18"/>
              </w:rPr>
              <w:t>Расшифровка РСКП</w:t>
            </w:r>
          </w:p>
        </w:tc>
      </w:tr>
      <w:tr w:rsidR="00AD5FA8" w14:paraId="3A1605BD"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1BBF39C3" w14:textId="77777777" w:rsidR="00AD5FA8" w:rsidRDefault="00061AB3">
            <w:pPr>
              <w:pStyle w:val="12-3"/>
              <w:rPr>
                <w:b/>
                <w:bCs/>
                <w:color w:val="000000" w:themeColor="text1"/>
                <w:sz w:val="22"/>
                <w:szCs w:val="22"/>
              </w:rPr>
            </w:pPr>
            <w:r>
              <w:rPr>
                <w:b/>
                <w:bCs/>
                <w:color w:val="000000" w:themeColor="text1"/>
                <w:sz w:val="22"/>
                <w:szCs w:val="18"/>
              </w:rPr>
              <w:t>dcdRSKP</w:t>
            </w:r>
          </w:p>
        </w:tc>
        <w:tc>
          <w:tcPr>
            <w:tcW w:w="1985" w:type="dxa"/>
          </w:tcPr>
          <w:p w14:paraId="1217AB22" w14:textId="77777777" w:rsidR="00AD5FA8" w:rsidRDefault="00AD5FA8">
            <w:pPr>
              <w:pStyle w:val="12-3"/>
              <w:rPr>
                <w:b/>
                <w:bCs/>
                <w:color w:val="000000" w:themeColor="text1"/>
                <w:sz w:val="22"/>
                <w:szCs w:val="22"/>
              </w:rPr>
            </w:pPr>
          </w:p>
        </w:tc>
        <w:tc>
          <w:tcPr>
            <w:tcW w:w="709" w:type="dxa"/>
          </w:tcPr>
          <w:p w14:paraId="310D0128" w14:textId="77777777" w:rsidR="00AD5FA8" w:rsidRDefault="00AD5FA8">
            <w:pPr>
              <w:pStyle w:val="12-3"/>
              <w:rPr>
                <w:b/>
                <w:bCs/>
                <w:color w:val="000000" w:themeColor="text1"/>
                <w:sz w:val="22"/>
                <w:szCs w:val="22"/>
              </w:rPr>
            </w:pPr>
          </w:p>
        </w:tc>
        <w:tc>
          <w:tcPr>
            <w:tcW w:w="1417" w:type="dxa"/>
          </w:tcPr>
          <w:p w14:paraId="5AF23226" w14:textId="77777777" w:rsidR="00AD5FA8" w:rsidRDefault="00AD5FA8">
            <w:pPr>
              <w:pStyle w:val="12-1"/>
              <w:keepNext/>
              <w:rPr>
                <w:b/>
                <w:bCs/>
                <w:color w:val="000000" w:themeColor="text1"/>
                <w:sz w:val="22"/>
                <w:szCs w:val="22"/>
              </w:rPr>
            </w:pPr>
          </w:p>
        </w:tc>
        <w:tc>
          <w:tcPr>
            <w:tcW w:w="2694" w:type="dxa"/>
          </w:tcPr>
          <w:p w14:paraId="187AB4BF" w14:textId="77777777" w:rsidR="00AD5FA8" w:rsidRDefault="00AD5FA8">
            <w:pPr>
              <w:pStyle w:val="12-1"/>
              <w:keepNext/>
              <w:rPr>
                <w:b/>
                <w:bCs/>
                <w:color w:val="000000" w:themeColor="text1"/>
                <w:sz w:val="22"/>
                <w:szCs w:val="22"/>
              </w:rPr>
            </w:pPr>
          </w:p>
        </w:tc>
        <w:tc>
          <w:tcPr>
            <w:tcW w:w="1984" w:type="dxa"/>
          </w:tcPr>
          <w:p w14:paraId="3674CE2B" w14:textId="77777777" w:rsidR="00AD5FA8" w:rsidRDefault="00AD5FA8">
            <w:pPr>
              <w:pStyle w:val="12-3"/>
              <w:rPr>
                <w:b/>
                <w:bCs/>
                <w:color w:val="000000" w:themeColor="text1"/>
                <w:sz w:val="22"/>
                <w:szCs w:val="22"/>
              </w:rPr>
            </w:pPr>
          </w:p>
        </w:tc>
      </w:tr>
      <w:tr w:rsidR="00AD5FA8" w14:paraId="1D0D3FE9" w14:textId="77777777" w:rsidTr="00AD5FA8">
        <w:trPr>
          <w:cnfStyle w:val="000000010000" w:firstRow="0" w:lastRow="0" w:firstColumn="0" w:lastColumn="0" w:oddVBand="0" w:evenVBand="0" w:oddHBand="0" w:evenHBand="1" w:firstRowFirstColumn="0" w:firstRowLastColumn="0" w:lastRowFirstColumn="0" w:lastRowLastColumn="0"/>
        </w:trPr>
        <w:tc>
          <w:tcPr>
            <w:tcW w:w="1271" w:type="dxa"/>
          </w:tcPr>
          <w:p w14:paraId="79E6ED63" w14:textId="77777777" w:rsidR="00AD5FA8" w:rsidRDefault="00AD5FA8">
            <w:pPr>
              <w:pStyle w:val="12-3"/>
              <w:rPr>
                <w:color w:val="000000" w:themeColor="text1"/>
                <w:sz w:val="22"/>
                <w:szCs w:val="22"/>
              </w:rPr>
            </w:pPr>
          </w:p>
        </w:tc>
        <w:tc>
          <w:tcPr>
            <w:tcW w:w="1985" w:type="dxa"/>
          </w:tcPr>
          <w:p w14:paraId="2B2DE4FA" w14:textId="77777777" w:rsidR="00AD5FA8" w:rsidRDefault="00061AB3">
            <w:pPr>
              <w:pStyle w:val="12-3"/>
              <w:rPr>
                <w:color w:val="000000" w:themeColor="text1"/>
                <w:sz w:val="22"/>
                <w:szCs w:val="22"/>
              </w:rPr>
            </w:pPr>
            <w:r>
              <w:rPr>
                <w:color w:val="000000" w:themeColor="text1"/>
                <w:sz w:val="22"/>
                <w:szCs w:val="22"/>
                <w:shd w:val="clear" w:color="auto" w:fill="FFFFFF"/>
              </w:rPr>
              <w:t>position</w:t>
            </w:r>
          </w:p>
        </w:tc>
        <w:tc>
          <w:tcPr>
            <w:tcW w:w="709" w:type="dxa"/>
          </w:tcPr>
          <w:p w14:paraId="1AB627F5" w14:textId="77777777" w:rsidR="00AD5FA8" w:rsidRDefault="00061AB3">
            <w:pPr>
              <w:pStyle w:val="12-3"/>
              <w:rPr>
                <w:color w:val="000000" w:themeColor="text1"/>
                <w:sz w:val="22"/>
                <w:szCs w:val="22"/>
              </w:rPr>
            </w:pPr>
            <w:r>
              <w:rPr>
                <w:color w:val="000000" w:themeColor="text1"/>
                <w:sz w:val="22"/>
                <w:szCs w:val="22"/>
                <w:shd w:val="clear" w:color="auto" w:fill="FFFFFF"/>
              </w:rPr>
              <w:t>О</w:t>
            </w:r>
          </w:p>
        </w:tc>
        <w:tc>
          <w:tcPr>
            <w:tcW w:w="1417" w:type="dxa"/>
          </w:tcPr>
          <w:p w14:paraId="5927B360" w14:textId="77777777" w:rsidR="00AD5FA8" w:rsidRDefault="00061AB3">
            <w:pPr>
              <w:pStyle w:val="12-1"/>
              <w:keepNext/>
              <w:rPr>
                <w:color w:val="000000" w:themeColor="text1"/>
                <w:sz w:val="22"/>
                <w:szCs w:val="22"/>
              </w:rPr>
            </w:pPr>
            <w:r>
              <w:rPr>
                <w:color w:val="000000" w:themeColor="text1"/>
                <w:sz w:val="22"/>
                <w:szCs w:val="22"/>
                <w:shd w:val="clear" w:color="auto" w:fill="FFFFFF"/>
              </w:rPr>
              <w:t>N(1-4)</w:t>
            </w:r>
          </w:p>
        </w:tc>
        <w:tc>
          <w:tcPr>
            <w:tcW w:w="2694" w:type="dxa"/>
          </w:tcPr>
          <w:p w14:paraId="63194DC1" w14:textId="77777777" w:rsidR="00AD5FA8" w:rsidRDefault="00061AB3">
            <w:pPr>
              <w:pStyle w:val="12-1"/>
              <w:keepNext/>
              <w:rPr>
                <w:color w:val="000000" w:themeColor="text1"/>
                <w:sz w:val="22"/>
                <w:szCs w:val="22"/>
              </w:rPr>
            </w:pPr>
            <w:r>
              <w:rPr>
                <w:color w:val="000000" w:themeColor="text1"/>
                <w:sz w:val="22"/>
                <w:szCs w:val="22"/>
                <w:shd w:val="clear" w:color="auto" w:fill="FFFFFF"/>
              </w:rPr>
              <w:t>Номер записи</w:t>
            </w:r>
          </w:p>
        </w:tc>
        <w:tc>
          <w:tcPr>
            <w:tcW w:w="1984" w:type="dxa"/>
          </w:tcPr>
          <w:p w14:paraId="5CC8C3D2" w14:textId="77777777" w:rsidR="00AD5FA8" w:rsidRDefault="00AD5FA8">
            <w:pPr>
              <w:pStyle w:val="12-3"/>
              <w:rPr>
                <w:color w:val="000000" w:themeColor="text1"/>
                <w:sz w:val="22"/>
                <w:szCs w:val="22"/>
              </w:rPr>
            </w:pPr>
          </w:p>
        </w:tc>
      </w:tr>
      <w:tr w:rsidR="00AD5FA8" w14:paraId="47D314BC"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20598159" w14:textId="77777777" w:rsidR="00AD5FA8" w:rsidRDefault="00AD5FA8">
            <w:pPr>
              <w:pStyle w:val="12-3"/>
              <w:rPr>
                <w:color w:val="000000" w:themeColor="text1"/>
                <w:sz w:val="22"/>
                <w:szCs w:val="22"/>
              </w:rPr>
            </w:pPr>
          </w:p>
        </w:tc>
        <w:tc>
          <w:tcPr>
            <w:tcW w:w="1985" w:type="dxa"/>
          </w:tcPr>
          <w:p w14:paraId="24C3F38C" w14:textId="77777777" w:rsidR="00AD5FA8" w:rsidRDefault="00061AB3">
            <w:pPr>
              <w:pStyle w:val="12-3"/>
              <w:rPr>
                <w:color w:val="000000" w:themeColor="text1"/>
                <w:sz w:val="22"/>
                <w:szCs w:val="22"/>
              </w:rPr>
            </w:pPr>
            <w:r>
              <w:rPr>
                <w:color w:val="000000" w:themeColor="text1"/>
                <w:sz w:val="22"/>
                <w:szCs w:val="22"/>
                <w:shd w:val="clear" w:color="auto" w:fill="FFFFFF"/>
              </w:rPr>
              <w:t xml:space="preserve"> KBK</w:t>
            </w:r>
          </w:p>
        </w:tc>
        <w:tc>
          <w:tcPr>
            <w:tcW w:w="709" w:type="dxa"/>
          </w:tcPr>
          <w:p w14:paraId="0C630EE4" w14:textId="77777777" w:rsidR="00AD5FA8" w:rsidRDefault="00061AB3">
            <w:pPr>
              <w:pStyle w:val="12-3"/>
              <w:rPr>
                <w:color w:val="000000" w:themeColor="text1"/>
                <w:sz w:val="22"/>
                <w:szCs w:val="22"/>
              </w:rPr>
            </w:pPr>
            <w:r>
              <w:rPr>
                <w:color w:val="000000" w:themeColor="text1"/>
                <w:sz w:val="22"/>
                <w:szCs w:val="22"/>
                <w:shd w:val="clear" w:color="auto" w:fill="FFFFFF"/>
              </w:rPr>
              <w:t>Н</w:t>
            </w:r>
          </w:p>
        </w:tc>
        <w:tc>
          <w:tcPr>
            <w:tcW w:w="1417" w:type="dxa"/>
          </w:tcPr>
          <w:p w14:paraId="4F3EE9D0" w14:textId="77777777" w:rsidR="00AD5FA8" w:rsidRDefault="00061AB3">
            <w:pPr>
              <w:pStyle w:val="12-1"/>
              <w:keepNext/>
              <w:rPr>
                <w:color w:val="000000" w:themeColor="text1"/>
                <w:sz w:val="22"/>
                <w:szCs w:val="22"/>
              </w:rPr>
            </w:pPr>
            <w:r>
              <w:rPr>
                <w:color w:val="000000" w:themeColor="text1"/>
                <w:sz w:val="22"/>
                <w:szCs w:val="22"/>
                <w:shd w:val="clear" w:color="auto" w:fill="FFFFFF"/>
              </w:rPr>
              <w:t>Т(20)</w:t>
            </w:r>
          </w:p>
        </w:tc>
        <w:tc>
          <w:tcPr>
            <w:tcW w:w="2694" w:type="dxa"/>
          </w:tcPr>
          <w:p w14:paraId="3B9CB81D" w14:textId="77777777" w:rsidR="00AD5FA8" w:rsidRDefault="00061AB3">
            <w:pPr>
              <w:pStyle w:val="12-1"/>
              <w:keepNext/>
              <w:rPr>
                <w:color w:val="000000" w:themeColor="text1"/>
                <w:sz w:val="22"/>
                <w:szCs w:val="22"/>
              </w:rPr>
            </w:pPr>
            <w:r>
              <w:rPr>
                <w:color w:val="000000" w:themeColor="text1"/>
                <w:sz w:val="22"/>
                <w:szCs w:val="22"/>
                <w:shd w:val="clear" w:color="auto" w:fill="FFFFFF"/>
              </w:rPr>
              <w:t>КБК плательщика</w:t>
            </w:r>
          </w:p>
        </w:tc>
        <w:tc>
          <w:tcPr>
            <w:tcW w:w="1984" w:type="dxa"/>
          </w:tcPr>
          <w:p w14:paraId="06500B6D" w14:textId="77777777" w:rsidR="00AD5FA8" w:rsidRDefault="00AD5FA8">
            <w:pPr>
              <w:pStyle w:val="12-3"/>
              <w:rPr>
                <w:color w:val="000000" w:themeColor="text1"/>
                <w:sz w:val="22"/>
                <w:szCs w:val="22"/>
              </w:rPr>
            </w:pPr>
          </w:p>
        </w:tc>
      </w:tr>
      <w:tr w:rsidR="00AD5FA8" w14:paraId="7F96DC1D" w14:textId="77777777" w:rsidTr="00AD5FA8">
        <w:trPr>
          <w:cnfStyle w:val="000000010000" w:firstRow="0" w:lastRow="0" w:firstColumn="0" w:lastColumn="0" w:oddVBand="0" w:evenVBand="0" w:oddHBand="0" w:evenHBand="1" w:firstRowFirstColumn="0" w:firstRowLastColumn="0" w:lastRowFirstColumn="0" w:lastRowLastColumn="0"/>
        </w:trPr>
        <w:tc>
          <w:tcPr>
            <w:tcW w:w="1271" w:type="dxa"/>
          </w:tcPr>
          <w:p w14:paraId="07CF5CB9" w14:textId="77777777" w:rsidR="00AD5FA8" w:rsidRDefault="00AD5FA8">
            <w:pPr>
              <w:pStyle w:val="12-3"/>
              <w:rPr>
                <w:color w:val="000000" w:themeColor="text1"/>
                <w:sz w:val="22"/>
                <w:szCs w:val="22"/>
              </w:rPr>
            </w:pPr>
          </w:p>
        </w:tc>
        <w:tc>
          <w:tcPr>
            <w:tcW w:w="1985" w:type="dxa"/>
          </w:tcPr>
          <w:p w14:paraId="3924D251" w14:textId="77777777" w:rsidR="00AD5FA8" w:rsidRDefault="00061AB3">
            <w:pPr>
              <w:pStyle w:val="12-3"/>
              <w:rPr>
                <w:color w:val="000000" w:themeColor="text1"/>
                <w:sz w:val="22"/>
                <w:szCs w:val="22"/>
              </w:rPr>
            </w:pPr>
            <w:r>
              <w:rPr>
                <w:color w:val="000000" w:themeColor="text1"/>
                <w:sz w:val="22"/>
                <w:szCs w:val="22"/>
                <w:shd w:val="clear" w:color="auto" w:fill="FFFFFF"/>
              </w:rPr>
              <w:t>subsidyCode</w:t>
            </w:r>
          </w:p>
        </w:tc>
        <w:tc>
          <w:tcPr>
            <w:tcW w:w="709" w:type="dxa"/>
          </w:tcPr>
          <w:p w14:paraId="54A52E3D" w14:textId="77777777" w:rsidR="00AD5FA8" w:rsidRDefault="00061AB3">
            <w:pPr>
              <w:pStyle w:val="12-3"/>
              <w:rPr>
                <w:color w:val="000000" w:themeColor="text1"/>
                <w:sz w:val="22"/>
                <w:szCs w:val="22"/>
              </w:rPr>
            </w:pPr>
            <w:r>
              <w:rPr>
                <w:color w:val="000000" w:themeColor="text1"/>
                <w:sz w:val="22"/>
                <w:szCs w:val="22"/>
              </w:rPr>
              <w:t>Н</w:t>
            </w:r>
          </w:p>
        </w:tc>
        <w:tc>
          <w:tcPr>
            <w:tcW w:w="1417" w:type="dxa"/>
          </w:tcPr>
          <w:p w14:paraId="5FEBB891" w14:textId="77777777" w:rsidR="00AD5FA8" w:rsidRDefault="00061AB3">
            <w:pPr>
              <w:pStyle w:val="12-1"/>
              <w:keepNext/>
              <w:rPr>
                <w:color w:val="000000" w:themeColor="text1"/>
                <w:sz w:val="22"/>
                <w:szCs w:val="22"/>
              </w:rPr>
            </w:pPr>
            <w:r>
              <w:rPr>
                <w:color w:val="000000" w:themeColor="text1"/>
                <w:sz w:val="22"/>
                <w:szCs w:val="22"/>
                <w:shd w:val="clear" w:color="auto" w:fill="FFFFFF"/>
              </w:rPr>
              <w:t>Т(1-25)</w:t>
            </w:r>
          </w:p>
        </w:tc>
        <w:tc>
          <w:tcPr>
            <w:tcW w:w="2694" w:type="dxa"/>
          </w:tcPr>
          <w:p w14:paraId="71148DC8" w14:textId="77777777" w:rsidR="00AD5FA8" w:rsidRDefault="00061AB3">
            <w:pPr>
              <w:pStyle w:val="12-1"/>
              <w:keepNext/>
              <w:rPr>
                <w:color w:val="000000" w:themeColor="text1"/>
                <w:sz w:val="22"/>
                <w:szCs w:val="22"/>
              </w:rPr>
            </w:pPr>
            <w:r>
              <w:rPr>
                <w:color w:val="000000" w:themeColor="text1"/>
                <w:sz w:val="22"/>
                <w:szCs w:val="22"/>
                <w:shd w:val="clear" w:color="auto" w:fill="FFFFFF"/>
              </w:rPr>
              <w:t>Код целевой субсидии плательщика</w:t>
            </w:r>
          </w:p>
        </w:tc>
        <w:tc>
          <w:tcPr>
            <w:tcW w:w="1984" w:type="dxa"/>
          </w:tcPr>
          <w:p w14:paraId="3C901C34" w14:textId="77777777" w:rsidR="00AD5FA8" w:rsidRDefault="00AD5FA8">
            <w:pPr>
              <w:pStyle w:val="12-3"/>
              <w:rPr>
                <w:color w:val="000000" w:themeColor="text1"/>
                <w:sz w:val="22"/>
                <w:szCs w:val="22"/>
              </w:rPr>
            </w:pPr>
          </w:p>
        </w:tc>
      </w:tr>
      <w:tr w:rsidR="00AD5FA8" w14:paraId="4E5433DF"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598753F2" w14:textId="77777777" w:rsidR="00AD5FA8" w:rsidRDefault="00AD5FA8">
            <w:pPr>
              <w:pStyle w:val="12-3"/>
              <w:rPr>
                <w:color w:val="000000" w:themeColor="text1"/>
                <w:sz w:val="22"/>
                <w:szCs w:val="22"/>
              </w:rPr>
            </w:pPr>
          </w:p>
        </w:tc>
        <w:tc>
          <w:tcPr>
            <w:tcW w:w="1985" w:type="dxa"/>
          </w:tcPr>
          <w:p w14:paraId="37AC5E3B" w14:textId="77777777" w:rsidR="00AD5FA8" w:rsidRDefault="00061AB3">
            <w:pPr>
              <w:pStyle w:val="12-3"/>
              <w:rPr>
                <w:color w:val="000000" w:themeColor="text1"/>
                <w:sz w:val="22"/>
                <w:szCs w:val="22"/>
              </w:rPr>
            </w:pPr>
            <w:r>
              <w:rPr>
                <w:color w:val="000000" w:themeColor="text1"/>
                <w:sz w:val="22"/>
                <w:szCs w:val="22"/>
                <w:shd w:val="clear" w:color="auto" w:fill="FFFFFF"/>
                <w:lang w:val="en-US"/>
              </w:rPr>
              <w:t>p</w:t>
            </w:r>
            <w:r>
              <w:rPr>
                <w:color w:val="000000" w:themeColor="text1"/>
                <w:sz w:val="22"/>
                <w:szCs w:val="22"/>
                <w:shd w:val="clear" w:color="auto" w:fill="FFFFFF"/>
              </w:rPr>
              <w:t>aymentTypCd</w:t>
            </w:r>
          </w:p>
        </w:tc>
        <w:tc>
          <w:tcPr>
            <w:tcW w:w="709" w:type="dxa"/>
          </w:tcPr>
          <w:p w14:paraId="6AA7C5D0" w14:textId="77777777" w:rsidR="00AD5FA8" w:rsidRDefault="00061AB3">
            <w:pPr>
              <w:pStyle w:val="12-3"/>
              <w:rPr>
                <w:color w:val="000000" w:themeColor="text1"/>
                <w:sz w:val="22"/>
                <w:szCs w:val="22"/>
              </w:rPr>
            </w:pPr>
            <w:r>
              <w:rPr>
                <w:color w:val="000000" w:themeColor="text1"/>
                <w:sz w:val="22"/>
                <w:szCs w:val="22"/>
              </w:rPr>
              <w:t>О</w:t>
            </w:r>
          </w:p>
        </w:tc>
        <w:tc>
          <w:tcPr>
            <w:tcW w:w="1417" w:type="dxa"/>
          </w:tcPr>
          <w:p w14:paraId="415CA83C" w14:textId="77777777" w:rsidR="00AD5FA8" w:rsidRDefault="00061AB3">
            <w:pPr>
              <w:pStyle w:val="12-1"/>
              <w:keepNext/>
              <w:rPr>
                <w:color w:val="000000" w:themeColor="text1"/>
                <w:sz w:val="22"/>
                <w:szCs w:val="22"/>
              </w:rPr>
            </w:pPr>
            <w:r>
              <w:rPr>
                <w:color w:val="000000" w:themeColor="text1"/>
                <w:sz w:val="22"/>
                <w:szCs w:val="22"/>
                <w:shd w:val="clear" w:color="auto" w:fill="FFFFFF"/>
              </w:rPr>
              <w:t>Т(4)</w:t>
            </w:r>
          </w:p>
        </w:tc>
        <w:tc>
          <w:tcPr>
            <w:tcW w:w="2694" w:type="dxa"/>
          </w:tcPr>
          <w:p w14:paraId="1AAEE050" w14:textId="77777777" w:rsidR="00AD5FA8" w:rsidRDefault="00061AB3">
            <w:pPr>
              <w:pStyle w:val="12-1"/>
              <w:keepNext/>
              <w:rPr>
                <w:color w:val="000000" w:themeColor="text1"/>
                <w:sz w:val="22"/>
                <w:szCs w:val="22"/>
              </w:rPr>
            </w:pPr>
            <w:r>
              <w:rPr>
                <w:color w:val="000000" w:themeColor="text1"/>
                <w:sz w:val="22"/>
                <w:szCs w:val="22"/>
                <w:shd w:val="clear" w:color="auto" w:fill="FFFFFF"/>
              </w:rPr>
              <w:t>Код вида выплаты</w:t>
            </w:r>
          </w:p>
        </w:tc>
        <w:tc>
          <w:tcPr>
            <w:tcW w:w="1984" w:type="dxa"/>
          </w:tcPr>
          <w:p w14:paraId="41E020B9" w14:textId="77777777" w:rsidR="00AD5FA8" w:rsidRDefault="00AD5FA8">
            <w:pPr>
              <w:pStyle w:val="12-3"/>
              <w:rPr>
                <w:color w:val="000000" w:themeColor="text1"/>
                <w:sz w:val="22"/>
                <w:szCs w:val="22"/>
              </w:rPr>
            </w:pPr>
          </w:p>
        </w:tc>
      </w:tr>
      <w:tr w:rsidR="00AD5FA8" w14:paraId="4AD25353" w14:textId="77777777" w:rsidTr="00AD5FA8">
        <w:trPr>
          <w:cnfStyle w:val="000000010000" w:firstRow="0" w:lastRow="0" w:firstColumn="0" w:lastColumn="0" w:oddVBand="0" w:evenVBand="0" w:oddHBand="0" w:evenHBand="1" w:firstRowFirstColumn="0" w:firstRowLastColumn="0" w:lastRowFirstColumn="0" w:lastRowLastColumn="0"/>
        </w:trPr>
        <w:tc>
          <w:tcPr>
            <w:tcW w:w="1271" w:type="dxa"/>
          </w:tcPr>
          <w:p w14:paraId="0F56C39D" w14:textId="77777777" w:rsidR="00AD5FA8" w:rsidRDefault="00AD5FA8">
            <w:pPr>
              <w:pStyle w:val="12-3"/>
              <w:rPr>
                <w:color w:val="000000" w:themeColor="text1"/>
                <w:sz w:val="22"/>
                <w:szCs w:val="22"/>
              </w:rPr>
            </w:pPr>
          </w:p>
        </w:tc>
        <w:tc>
          <w:tcPr>
            <w:tcW w:w="1985" w:type="dxa"/>
          </w:tcPr>
          <w:p w14:paraId="0E9B0A19" w14:textId="77777777" w:rsidR="00AD5FA8" w:rsidRDefault="00061AB3">
            <w:pPr>
              <w:pStyle w:val="12-3"/>
              <w:rPr>
                <w:color w:val="000000" w:themeColor="text1"/>
                <w:sz w:val="22"/>
                <w:szCs w:val="22"/>
                <w:shd w:val="clear" w:color="auto" w:fill="FFFFFF"/>
                <w:lang w:val="en-US"/>
              </w:rPr>
            </w:pPr>
            <w:r>
              <w:rPr>
                <w:sz w:val="22"/>
                <w:szCs w:val="22"/>
                <w:lang w:val="en-US"/>
              </w:rPr>
              <w:t>incomeTypeCode</w:t>
            </w:r>
          </w:p>
        </w:tc>
        <w:tc>
          <w:tcPr>
            <w:tcW w:w="709" w:type="dxa"/>
          </w:tcPr>
          <w:p w14:paraId="6CDF0D10" w14:textId="77777777" w:rsidR="00AD5FA8" w:rsidRDefault="00061AB3">
            <w:pPr>
              <w:pStyle w:val="12-3"/>
              <w:rPr>
                <w:color w:val="000000" w:themeColor="text1"/>
                <w:sz w:val="22"/>
                <w:szCs w:val="22"/>
              </w:rPr>
            </w:pPr>
            <w:r>
              <w:rPr>
                <w:color w:val="000000" w:themeColor="text1"/>
                <w:sz w:val="22"/>
                <w:szCs w:val="22"/>
              </w:rPr>
              <w:t>Н</w:t>
            </w:r>
          </w:p>
        </w:tc>
        <w:tc>
          <w:tcPr>
            <w:tcW w:w="1417" w:type="dxa"/>
          </w:tcPr>
          <w:p w14:paraId="4405108E" w14:textId="77777777" w:rsidR="00AD5FA8" w:rsidRDefault="00061AB3">
            <w:pPr>
              <w:pStyle w:val="12-1"/>
              <w:keepNext/>
              <w:rPr>
                <w:color w:val="000000" w:themeColor="text1"/>
                <w:sz w:val="22"/>
                <w:szCs w:val="22"/>
                <w:shd w:val="clear" w:color="auto" w:fill="FFFFFF"/>
              </w:rPr>
            </w:pPr>
            <w:r>
              <w:rPr>
                <w:color w:val="000000" w:themeColor="text1"/>
                <w:sz w:val="22"/>
                <w:szCs w:val="22"/>
                <w:shd w:val="clear" w:color="auto" w:fill="FFFFFF"/>
              </w:rPr>
              <w:t>Т(1)</w:t>
            </w:r>
          </w:p>
        </w:tc>
        <w:tc>
          <w:tcPr>
            <w:tcW w:w="2694" w:type="dxa"/>
          </w:tcPr>
          <w:p w14:paraId="1158E73D" w14:textId="77777777" w:rsidR="00AD5FA8" w:rsidRDefault="00061AB3">
            <w:pPr>
              <w:pStyle w:val="12-1"/>
              <w:keepNext/>
              <w:rPr>
                <w:color w:val="000000" w:themeColor="text1"/>
                <w:sz w:val="22"/>
                <w:szCs w:val="22"/>
                <w:shd w:val="clear" w:color="auto" w:fill="FFFFFF"/>
              </w:rPr>
            </w:pPr>
            <w:r>
              <w:rPr>
                <w:color w:val="000000" w:themeColor="text1"/>
                <w:sz w:val="22"/>
                <w:szCs w:val="22"/>
                <w:shd w:val="clear" w:color="auto" w:fill="FFFFFF"/>
              </w:rPr>
              <w:t>Код вида дохода</w:t>
            </w:r>
          </w:p>
        </w:tc>
        <w:tc>
          <w:tcPr>
            <w:tcW w:w="1984" w:type="dxa"/>
          </w:tcPr>
          <w:p w14:paraId="1AABC5DC" w14:textId="77777777" w:rsidR="00AD5FA8" w:rsidRDefault="00AD5FA8">
            <w:pPr>
              <w:pStyle w:val="12-3"/>
              <w:rPr>
                <w:color w:val="000000" w:themeColor="text1"/>
                <w:sz w:val="22"/>
                <w:szCs w:val="22"/>
              </w:rPr>
            </w:pPr>
          </w:p>
        </w:tc>
      </w:tr>
      <w:tr w:rsidR="00AD5FA8" w14:paraId="14137C7F"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01D37F28" w14:textId="77777777" w:rsidR="00AD5FA8" w:rsidRDefault="00AD5FA8">
            <w:pPr>
              <w:pStyle w:val="12-3"/>
              <w:rPr>
                <w:color w:val="000000" w:themeColor="text1"/>
                <w:sz w:val="22"/>
                <w:szCs w:val="22"/>
              </w:rPr>
            </w:pPr>
          </w:p>
        </w:tc>
        <w:tc>
          <w:tcPr>
            <w:tcW w:w="1985" w:type="dxa"/>
          </w:tcPr>
          <w:p w14:paraId="29C1D981" w14:textId="77777777" w:rsidR="00AD5FA8" w:rsidRDefault="00061AB3">
            <w:pPr>
              <w:pStyle w:val="12-3"/>
              <w:rPr>
                <w:color w:val="000000" w:themeColor="text1"/>
                <w:sz w:val="22"/>
                <w:szCs w:val="22"/>
              </w:rPr>
            </w:pPr>
            <w:r>
              <w:rPr>
                <w:color w:val="000000" w:themeColor="text1"/>
                <w:sz w:val="22"/>
                <w:szCs w:val="22"/>
                <w:shd w:val="clear" w:color="auto" w:fill="FFFFFF"/>
              </w:rPr>
              <w:t>amount</w:t>
            </w:r>
          </w:p>
        </w:tc>
        <w:tc>
          <w:tcPr>
            <w:tcW w:w="709" w:type="dxa"/>
          </w:tcPr>
          <w:p w14:paraId="0CC1F7A5" w14:textId="77777777" w:rsidR="00AD5FA8" w:rsidRDefault="00061AB3">
            <w:pPr>
              <w:pStyle w:val="12-3"/>
              <w:rPr>
                <w:color w:val="000000" w:themeColor="text1"/>
                <w:sz w:val="22"/>
                <w:szCs w:val="22"/>
              </w:rPr>
            </w:pPr>
            <w:r>
              <w:rPr>
                <w:color w:val="000000" w:themeColor="text1"/>
                <w:sz w:val="22"/>
                <w:szCs w:val="22"/>
                <w:shd w:val="clear" w:color="auto" w:fill="FFFFFF"/>
              </w:rPr>
              <w:t>О</w:t>
            </w:r>
          </w:p>
        </w:tc>
        <w:tc>
          <w:tcPr>
            <w:tcW w:w="1417" w:type="dxa"/>
          </w:tcPr>
          <w:p w14:paraId="08462DE4" w14:textId="77777777" w:rsidR="00AD5FA8" w:rsidRDefault="00061AB3">
            <w:pPr>
              <w:pStyle w:val="12-1"/>
              <w:keepNext/>
              <w:rPr>
                <w:color w:val="000000" w:themeColor="text1"/>
                <w:sz w:val="22"/>
                <w:szCs w:val="22"/>
              </w:rPr>
            </w:pPr>
            <w:r>
              <w:rPr>
                <w:color w:val="000000" w:themeColor="text1"/>
                <w:sz w:val="22"/>
                <w:szCs w:val="22"/>
                <w:shd w:val="clear" w:color="auto" w:fill="FFFFFF"/>
              </w:rPr>
              <w:t>N(20.2)</w:t>
            </w:r>
          </w:p>
        </w:tc>
        <w:tc>
          <w:tcPr>
            <w:tcW w:w="2694" w:type="dxa"/>
          </w:tcPr>
          <w:p w14:paraId="075B391B" w14:textId="77777777" w:rsidR="00AD5FA8" w:rsidRDefault="00061AB3">
            <w:pPr>
              <w:pStyle w:val="12-1"/>
              <w:keepNext/>
              <w:rPr>
                <w:color w:val="000000" w:themeColor="text1"/>
                <w:sz w:val="22"/>
                <w:szCs w:val="22"/>
              </w:rPr>
            </w:pPr>
            <w:r>
              <w:rPr>
                <w:color w:val="000000" w:themeColor="text1"/>
                <w:sz w:val="22"/>
                <w:szCs w:val="22"/>
                <w:shd w:val="clear" w:color="auto" w:fill="FFFFFF"/>
              </w:rPr>
              <w:t>Сумма платежа в валюте</w:t>
            </w:r>
          </w:p>
        </w:tc>
        <w:tc>
          <w:tcPr>
            <w:tcW w:w="1984" w:type="dxa"/>
          </w:tcPr>
          <w:p w14:paraId="51AA79E7" w14:textId="77777777" w:rsidR="00AD5FA8" w:rsidRDefault="00AD5FA8">
            <w:pPr>
              <w:pStyle w:val="12-3"/>
              <w:rPr>
                <w:color w:val="000000" w:themeColor="text1"/>
                <w:sz w:val="22"/>
                <w:szCs w:val="22"/>
              </w:rPr>
            </w:pPr>
          </w:p>
        </w:tc>
      </w:tr>
      <w:tr w:rsidR="00AD5FA8" w14:paraId="03F3D12D" w14:textId="77777777" w:rsidTr="00AD5FA8">
        <w:trPr>
          <w:cnfStyle w:val="000000010000" w:firstRow="0" w:lastRow="0" w:firstColumn="0" w:lastColumn="0" w:oddVBand="0" w:evenVBand="0" w:oddHBand="0" w:evenHBand="1" w:firstRowFirstColumn="0" w:firstRowLastColumn="0" w:lastRowFirstColumn="0" w:lastRowLastColumn="0"/>
        </w:trPr>
        <w:tc>
          <w:tcPr>
            <w:tcW w:w="1271" w:type="dxa"/>
          </w:tcPr>
          <w:p w14:paraId="4A9BC4FD" w14:textId="77777777" w:rsidR="00AD5FA8" w:rsidRDefault="00AD5FA8">
            <w:pPr>
              <w:pStyle w:val="12-3"/>
              <w:rPr>
                <w:color w:val="000000" w:themeColor="text1"/>
                <w:sz w:val="22"/>
                <w:szCs w:val="22"/>
              </w:rPr>
            </w:pPr>
          </w:p>
        </w:tc>
        <w:tc>
          <w:tcPr>
            <w:tcW w:w="1985" w:type="dxa"/>
          </w:tcPr>
          <w:p w14:paraId="54E1083C" w14:textId="77777777" w:rsidR="00AD5FA8" w:rsidRDefault="00061AB3">
            <w:pPr>
              <w:pStyle w:val="12-3"/>
              <w:rPr>
                <w:color w:val="000000" w:themeColor="text1"/>
                <w:sz w:val="22"/>
                <w:szCs w:val="22"/>
              </w:rPr>
            </w:pPr>
            <w:r>
              <w:rPr>
                <w:sz w:val="22"/>
                <w:szCs w:val="22"/>
                <w:lang w:val="en-US"/>
              </w:rPr>
              <w:t>amountPnlt</w:t>
            </w:r>
          </w:p>
        </w:tc>
        <w:tc>
          <w:tcPr>
            <w:tcW w:w="709" w:type="dxa"/>
          </w:tcPr>
          <w:p w14:paraId="5805B5F8" w14:textId="77777777" w:rsidR="00AD5FA8" w:rsidRDefault="00061AB3">
            <w:pPr>
              <w:pStyle w:val="12-3"/>
              <w:rPr>
                <w:color w:val="000000" w:themeColor="text1"/>
                <w:sz w:val="22"/>
                <w:szCs w:val="22"/>
              </w:rPr>
            </w:pPr>
            <w:r>
              <w:rPr>
                <w:color w:val="000000" w:themeColor="text1"/>
                <w:sz w:val="22"/>
                <w:szCs w:val="22"/>
                <w:shd w:val="clear" w:color="auto" w:fill="FFFFFF"/>
              </w:rPr>
              <w:t>О</w:t>
            </w:r>
          </w:p>
        </w:tc>
        <w:tc>
          <w:tcPr>
            <w:tcW w:w="1417" w:type="dxa"/>
          </w:tcPr>
          <w:p w14:paraId="6E22D291" w14:textId="77777777" w:rsidR="00AD5FA8" w:rsidRDefault="00061AB3">
            <w:pPr>
              <w:pStyle w:val="12-1"/>
              <w:keepNext/>
              <w:rPr>
                <w:color w:val="000000" w:themeColor="text1"/>
                <w:sz w:val="22"/>
                <w:szCs w:val="22"/>
              </w:rPr>
            </w:pPr>
            <w:r>
              <w:rPr>
                <w:color w:val="000000" w:themeColor="text1"/>
                <w:sz w:val="22"/>
                <w:szCs w:val="22"/>
                <w:shd w:val="clear" w:color="auto" w:fill="FFFFFF"/>
              </w:rPr>
              <w:t>N(20.2)</w:t>
            </w:r>
          </w:p>
        </w:tc>
        <w:tc>
          <w:tcPr>
            <w:tcW w:w="2694" w:type="dxa"/>
          </w:tcPr>
          <w:p w14:paraId="48F4FEF5" w14:textId="77777777" w:rsidR="00AD5FA8" w:rsidRDefault="00061AB3">
            <w:pPr>
              <w:pStyle w:val="12-1"/>
              <w:keepNext/>
              <w:rPr>
                <w:color w:val="000000" w:themeColor="text1"/>
                <w:sz w:val="22"/>
                <w:szCs w:val="22"/>
              </w:rPr>
            </w:pPr>
            <w:r>
              <w:rPr>
                <w:sz w:val="22"/>
                <w:szCs w:val="22"/>
              </w:rPr>
              <w:t>Сумма, взысканная по исполнительному документу</w:t>
            </w:r>
          </w:p>
        </w:tc>
        <w:tc>
          <w:tcPr>
            <w:tcW w:w="1984" w:type="dxa"/>
          </w:tcPr>
          <w:p w14:paraId="79E5E7A0" w14:textId="77777777" w:rsidR="00AD5FA8" w:rsidRDefault="00AD5FA8">
            <w:pPr>
              <w:pStyle w:val="12-3"/>
              <w:rPr>
                <w:color w:val="000000" w:themeColor="text1"/>
                <w:sz w:val="22"/>
                <w:szCs w:val="22"/>
              </w:rPr>
            </w:pPr>
          </w:p>
        </w:tc>
      </w:tr>
      <w:tr w:rsidR="00AD5FA8" w14:paraId="2567B54B"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3BAC5C20" w14:textId="77777777" w:rsidR="00AD5FA8" w:rsidRDefault="00AD5FA8">
            <w:pPr>
              <w:pStyle w:val="12-3"/>
              <w:rPr>
                <w:color w:val="000000" w:themeColor="text1"/>
                <w:sz w:val="22"/>
                <w:szCs w:val="22"/>
              </w:rPr>
            </w:pPr>
          </w:p>
        </w:tc>
        <w:tc>
          <w:tcPr>
            <w:tcW w:w="1985" w:type="dxa"/>
          </w:tcPr>
          <w:p w14:paraId="5E571AFA" w14:textId="77777777" w:rsidR="00AD5FA8" w:rsidRDefault="00061AB3">
            <w:pPr>
              <w:pStyle w:val="12-3"/>
              <w:rPr>
                <w:sz w:val="22"/>
                <w:szCs w:val="22"/>
                <w:lang w:val="en-US"/>
              </w:rPr>
            </w:pPr>
            <w:r>
              <w:rPr>
                <w:sz w:val="22"/>
                <w:szCs w:val="22"/>
                <w:lang w:val="en-US"/>
              </w:rPr>
              <w:t>cardNum</w:t>
            </w:r>
          </w:p>
        </w:tc>
        <w:tc>
          <w:tcPr>
            <w:tcW w:w="709" w:type="dxa"/>
          </w:tcPr>
          <w:p w14:paraId="4EB2E37A" w14:textId="77777777" w:rsidR="00AD5FA8" w:rsidRDefault="00061AB3">
            <w:pPr>
              <w:pStyle w:val="12-3"/>
              <w:rPr>
                <w:color w:val="000000" w:themeColor="text1"/>
                <w:sz w:val="22"/>
                <w:szCs w:val="22"/>
                <w:shd w:val="clear" w:color="auto" w:fill="FFFFFF"/>
              </w:rPr>
            </w:pPr>
            <w:r>
              <w:rPr>
                <w:color w:val="000000" w:themeColor="text1"/>
                <w:sz w:val="22"/>
                <w:szCs w:val="22"/>
                <w:shd w:val="clear" w:color="auto" w:fill="FFFFFF"/>
              </w:rPr>
              <w:t>О</w:t>
            </w:r>
          </w:p>
        </w:tc>
        <w:tc>
          <w:tcPr>
            <w:tcW w:w="1417" w:type="dxa"/>
          </w:tcPr>
          <w:p w14:paraId="3FCDA66C" w14:textId="77777777" w:rsidR="00AD5FA8" w:rsidRDefault="00061AB3">
            <w:pPr>
              <w:pStyle w:val="12-1"/>
              <w:keepNext/>
              <w:rPr>
                <w:color w:val="000000" w:themeColor="text1"/>
                <w:sz w:val="22"/>
                <w:szCs w:val="22"/>
                <w:shd w:val="clear" w:color="auto" w:fill="FFFFFF"/>
              </w:rPr>
            </w:pPr>
            <w:r>
              <w:rPr>
                <w:sz w:val="22"/>
                <w:szCs w:val="22"/>
              </w:rPr>
              <w:t>N(</w:t>
            </w:r>
            <w:r>
              <w:rPr>
                <w:sz w:val="22"/>
                <w:szCs w:val="22"/>
                <w:lang w:val="en-US"/>
              </w:rPr>
              <w:t>16-19</w:t>
            </w:r>
            <w:r>
              <w:rPr>
                <w:sz w:val="22"/>
                <w:szCs w:val="22"/>
              </w:rPr>
              <w:t>)</w:t>
            </w:r>
          </w:p>
        </w:tc>
        <w:tc>
          <w:tcPr>
            <w:tcW w:w="2694" w:type="dxa"/>
          </w:tcPr>
          <w:p w14:paraId="4F7654AD" w14:textId="77777777" w:rsidR="00AD5FA8" w:rsidRDefault="00061AB3">
            <w:pPr>
              <w:pStyle w:val="12-1"/>
              <w:keepNext/>
              <w:rPr>
                <w:sz w:val="22"/>
                <w:szCs w:val="22"/>
              </w:rPr>
            </w:pPr>
            <w:r>
              <w:rPr>
                <w:sz w:val="22"/>
                <w:szCs w:val="22"/>
              </w:rPr>
              <w:t>Номер банковской карты</w:t>
            </w:r>
          </w:p>
        </w:tc>
        <w:tc>
          <w:tcPr>
            <w:tcW w:w="1984" w:type="dxa"/>
          </w:tcPr>
          <w:p w14:paraId="099B49B7" w14:textId="77777777" w:rsidR="00AD5FA8" w:rsidRDefault="00AD5FA8">
            <w:pPr>
              <w:pStyle w:val="12-3"/>
              <w:rPr>
                <w:color w:val="000000" w:themeColor="text1"/>
                <w:sz w:val="22"/>
                <w:szCs w:val="22"/>
              </w:rPr>
            </w:pPr>
          </w:p>
        </w:tc>
      </w:tr>
      <w:tr w:rsidR="00AD5FA8" w14:paraId="10CA3226" w14:textId="77777777" w:rsidTr="00AD5FA8">
        <w:trPr>
          <w:cnfStyle w:val="000000010000" w:firstRow="0" w:lastRow="0" w:firstColumn="0" w:lastColumn="0" w:oddVBand="0" w:evenVBand="0" w:oddHBand="0" w:evenHBand="1" w:firstRowFirstColumn="0" w:firstRowLastColumn="0" w:lastRowFirstColumn="0" w:lastRowLastColumn="0"/>
        </w:trPr>
        <w:tc>
          <w:tcPr>
            <w:tcW w:w="1271" w:type="dxa"/>
          </w:tcPr>
          <w:p w14:paraId="16A2C07C" w14:textId="77777777" w:rsidR="00AD5FA8" w:rsidRDefault="00AD5FA8">
            <w:pPr>
              <w:pStyle w:val="12-3"/>
              <w:rPr>
                <w:color w:val="000000" w:themeColor="text1"/>
                <w:sz w:val="22"/>
                <w:szCs w:val="22"/>
              </w:rPr>
            </w:pPr>
          </w:p>
        </w:tc>
        <w:tc>
          <w:tcPr>
            <w:tcW w:w="1985" w:type="dxa"/>
          </w:tcPr>
          <w:p w14:paraId="7CBF1E66" w14:textId="77777777" w:rsidR="00AD5FA8" w:rsidRDefault="00061AB3">
            <w:pPr>
              <w:pStyle w:val="12-3"/>
              <w:rPr>
                <w:sz w:val="22"/>
                <w:szCs w:val="22"/>
                <w:lang w:val="en-US"/>
              </w:rPr>
            </w:pPr>
            <w:r>
              <w:rPr>
                <w:sz w:val="22"/>
                <w:szCs w:val="22"/>
                <w:lang w:val="en-US"/>
              </w:rPr>
              <w:t>dateBirth</w:t>
            </w:r>
          </w:p>
        </w:tc>
        <w:tc>
          <w:tcPr>
            <w:tcW w:w="709" w:type="dxa"/>
          </w:tcPr>
          <w:p w14:paraId="4AFE2897" w14:textId="77777777" w:rsidR="00AD5FA8" w:rsidRDefault="00061AB3">
            <w:pPr>
              <w:pStyle w:val="12-3"/>
              <w:rPr>
                <w:color w:val="000000" w:themeColor="text1"/>
                <w:sz w:val="22"/>
                <w:szCs w:val="22"/>
                <w:shd w:val="clear" w:color="auto" w:fill="FFFFFF"/>
              </w:rPr>
            </w:pPr>
            <w:r w:rsidRPr="00CE39B0">
              <w:rPr>
                <w:color w:val="000000" w:themeColor="text1"/>
                <w:sz w:val="22"/>
                <w:szCs w:val="22"/>
                <w:shd w:val="clear" w:color="auto" w:fill="FFFFFF"/>
              </w:rPr>
              <w:t>Н</w:t>
            </w:r>
          </w:p>
        </w:tc>
        <w:tc>
          <w:tcPr>
            <w:tcW w:w="1417" w:type="dxa"/>
          </w:tcPr>
          <w:p w14:paraId="1367F450" w14:textId="77777777" w:rsidR="00AD5FA8" w:rsidRDefault="00061AB3">
            <w:pPr>
              <w:pStyle w:val="12-1"/>
              <w:keepNext/>
              <w:rPr>
                <w:color w:val="000000" w:themeColor="text1"/>
                <w:sz w:val="22"/>
                <w:szCs w:val="22"/>
                <w:shd w:val="clear" w:color="auto" w:fill="FFFFFF"/>
              </w:rPr>
            </w:pPr>
            <w:r>
              <w:rPr>
                <w:sz w:val="22"/>
                <w:szCs w:val="22"/>
                <w:lang w:val="en-US"/>
              </w:rPr>
              <w:t>Date</w:t>
            </w:r>
          </w:p>
        </w:tc>
        <w:tc>
          <w:tcPr>
            <w:tcW w:w="2694" w:type="dxa"/>
          </w:tcPr>
          <w:p w14:paraId="1614512B" w14:textId="77777777" w:rsidR="00AD5FA8" w:rsidRDefault="00061AB3">
            <w:pPr>
              <w:pStyle w:val="12-1"/>
              <w:keepNext/>
              <w:rPr>
                <w:sz w:val="22"/>
                <w:szCs w:val="22"/>
              </w:rPr>
            </w:pPr>
            <w:r>
              <w:rPr>
                <w:sz w:val="22"/>
                <w:szCs w:val="22"/>
              </w:rPr>
              <w:t>Дата рождения получателя средств</w:t>
            </w:r>
          </w:p>
        </w:tc>
        <w:tc>
          <w:tcPr>
            <w:tcW w:w="1984" w:type="dxa"/>
          </w:tcPr>
          <w:p w14:paraId="247AA9A0" w14:textId="77777777" w:rsidR="00AD5FA8" w:rsidRDefault="00AD5FA8">
            <w:pPr>
              <w:pStyle w:val="12-3"/>
              <w:rPr>
                <w:color w:val="000000" w:themeColor="text1"/>
                <w:sz w:val="22"/>
                <w:szCs w:val="22"/>
              </w:rPr>
            </w:pPr>
          </w:p>
        </w:tc>
      </w:tr>
      <w:tr w:rsidR="00AD5FA8" w14:paraId="70EAFDC1" w14:textId="77777777" w:rsidTr="00AD5FA8">
        <w:trPr>
          <w:cnfStyle w:val="000000100000" w:firstRow="0" w:lastRow="0" w:firstColumn="0" w:lastColumn="0" w:oddVBand="0" w:evenVBand="0" w:oddHBand="1" w:evenHBand="0" w:firstRowFirstColumn="0" w:firstRowLastColumn="0" w:lastRowFirstColumn="0" w:lastRowLastColumn="0"/>
        </w:trPr>
        <w:tc>
          <w:tcPr>
            <w:tcW w:w="10060" w:type="dxa"/>
            <w:gridSpan w:val="6"/>
            <w:vAlign w:val="center"/>
          </w:tcPr>
          <w:p w14:paraId="37F2992C" w14:textId="77777777" w:rsidR="00AD5FA8" w:rsidRDefault="00061AB3">
            <w:pPr>
              <w:pStyle w:val="12-3"/>
              <w:jc w:val="center"/>
              <w:rPr>
                <w:b/>
                <w:bCs/>
                <w:color w:val="000000" w:themeColor="text1"/>
                <w:sz w:val="22"/>
                <w:szCs w:val="22"/>
              </w:rPr>
            </w:pPr>
            <w:r>
              <w:rPr>
                <w:b/>
                <w:bCs/>
              </w:rPr>
              <w:t>Документы-основания</w:t>
            </w:r>
          </w:p>
        </w:tc>
      </w:tr>
      <w:tr w:rsidR="00AD5FA8" w14:paraId="1B548F2D" w14:textId="77777777" w:rsidTr="00AD5FA8">
        <w:trPr>
          <w:cnfStyle w:val="000000010000" w:firstRow="0" w:lastRow="0" w:firstColumn="0" w:lastColumn="0" w:oddVBand="0" w:evenVBand="0" w:oddHBand="0" w:evenHBand="1" w:firstRowFirstColumn="0" w:firstRowLastColumn="0" w:lastRowFirstColumn="0" w:lastRowLastColumn="0"/>
        </w:trPr>
        <w:tc>
          <w:tcPr>
            <w:tcW w:w="1271" w:type="dxa"/>
          </w:tcPr>
          <w:p w14:paraId="0215CDFA" w14:textId="77777777" w:rsidR="00AD5FA8" w:rsidRDefault="00061AB3">
            <w:pPr>
              <w:pStyle w:val="12-3"/>
              <w:rPr>
                <w:b/>
                <w:bCs/>
                <w:color w:val="000000" w:themeColor="text1"/>
                <w:sz w:val="22"/>
                <w:szCs w:val="22"/>
              </w:rPr>
            </w:pPr>
            <w:r>
              <w:rPr>
                <w:b/>
                <w:bCs/>
              </w:rPr>
              <w:t>bscDcmnts</w:t>
            </w:r>
          </w:p>
        </w:tc>
        <w:tc>
          <w:tcPr>
            <w:tcW w:w="1985" w:type="dxa"/>
          </w:tcPr>
          <w:p w14:paraId="198BA2D9" w14:textId="77777777" w:rsidR="00AD5FA8" w:rsidRDefault="00AD5FA8">
            <w:pPr>
              <w:pStyle w:val="12-3"/>
              <w:rPr>
                <w:b/>
                <w:bCs/>
                <w:color w:val="000000" w:themeColor="text1"/>
                <w:sz w:val="22"/>
                <w:szCs w:val="22"/>
              </w:rPr>
            </w:pPr>
          </w:p>
        </w:tc>
        <w:tc>
          <w:tcPr>
            <w:tcW w:w="709" w:type="dxa"/>
          </w:tcPr>
          <w:p w14:paraId="1CF32D10" w14:textId="77777777" w:rsidR="00AD5FA8" w:rsidRDefault="00AD5FA8">
            <w:pPr>
              <w:pStyle w:val="12-3"/>
              <w:rPr>
                <w:b/>
                <w:bCs/>
                <w:color w:val="000000" w:themeColor="text1"/>
                <w:sz w:val="22"/>
                <w:szCs w:val="22"/>
              </w:rPr>
            </w:pPr>
          </w:p>
        </w:tc>
        <w:tc>
          <w:tcPr>
            <w:tcW w:w="1417" w:type="dxa"/>
          </w:tcPr>
          <w:p w14:paraId="38147B35" w14:textId="77777777" w:rsidR="00AD5FA8" w:rsidRDefault="00AD5FA8">
            <w:pPr>
              <w:pStyle w:val="12-1"/>
              <w:keepNext/>
              <w:rPr>
                <w:b/>
                <w:bCs/>
                <w:color w:val="000000" w:themeColor="text1"/>
                <w:sz w:val="22"/>
                <w:szCs w:val="22"/>
              </w:rPr>
            </w:pPr>
          </w:p>
        </w:tc>
        <w:tc>
          <w:tcPr>
            <w:tcW w:w="2694" w:type="dxa"/>
          </w:tcPr>
          <w:p w14:paraId="04C7632B" w14:textId="77777777" w:rsidR="00AD5FA8" w:rsidRDefault="00AD5FA8">
            <w:pPr>
              <w:pStyle w:val="12-1"/>
              <w:keepNext/>
              <w:rPr>
                <w:b/>
                <w:bCs/>
                <w:color w:val="000000" w:themeColor="text1"/>
                <w:sz w:val="22"/>
                <w:szCs w:val="22"/>
              </w:rPr>
            </w:pPr>
          </w:p>
        </w:tc>
        <w:tc>
          <w:tcPr>
            <w:tcW w:w="1984" w:type="dxa"/>
          </w:tcPr>
          <w:p w14:paraId="703423F6" w14:textId="77777777" w:rsidR="00AD5FA8" w:rsidRDefault="00AD5FA8">
            <w:pPr>
              <w:pStyle w:val="12-3"/>
              <w:rPr>
                <w:b/>
                <w:bCs/>
                <w:color w:val="000000" w:themeColor="text1"/>
                <w:sz w:val="22"/>
                <w:szCs w:val="22"/>
              </w:rPr>
            </w:pPr>
          </w:p>
        </w:tc>
      </w:tr>
      <w:tr w:rsidR="00AD5FA8" w14:paraId="3EB1D95A"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1605801A" w14:textId="77777777" w:rsidR="00AD5FA8" w:rsidRDefault="00AD5FA8">
            <w:pPr>
              <w:pStyle w:val="12-3"/>
              <w:rPr>
                <w:color w:val="000000" w:themeColor="text1"/>
                <w:sz w:val="22"/>
                <w:szCs w:val="22"/>
              </w:rPr>
            </w:pPr>
          </w:p>
        </w:tc>
        <w:tc>
          <w:tcPr>
            <w:tcW w:w="1985" w:type="dxa"/>
          </w:tcPr>
          <w:p w14:paraId="6C10153F" w14:textId="77777777" w:rsidR="00AD5FA8" w:rsidRDefault="00061AB3">
            <w:pPr>
              <w:pStyle w:val="12-3"/>
              <w:rPr>
                <w:color w:val="000000" w:themeColor="text1"/>
                <w:sz w:val="22"/>
                <w:szCs w:val="22"/>
              </w:rPr>
            </w:pPr>
            <w:r>
              <w:rPr>
                <w:color w:val="000000" w:themeColor="text1"/>
                <w:sz w:val="22"/>
                <w:szCs w:val="22"/>
                <w:shd w:val="clear" w:color="auto" w:fill="FFFFFF"/>
              </w:rPr>
              <w:t>document</w:t>
            </w:r>
            <w:r>
              <w:rPr>
                <w:color w:val="000000" w:themeColor="text1"/>
                <w:sz w:val="22"/>
                <w:szCs w:val="22"/>
                <w:shd w:val="clear" w:color="auto" w:fill="FFFFFF"/>
                <w:lang w:val="en-US"/>
              </w:rPr>
              <w:t>T</w:t>
            </w:r>
            <w:r>
              <w:rPr>
                <w:color w:val="000000" w:themeColor="text1"/>
                <w:sz w:val="22"/>
                <w:szCs w:val="22"/>
                <w:shd w:val="clear" w:color="auto" w:fill="FFFFFF"/>
              </w:rPr>
              <w:t>ype</w:t>
            </w:r>
          </w:p>
        </w:tc>
        <w:tc>
          <w:tcPr>
            <w:tcW w:w="709" w:type="dxa"/>
          </w:tcPr>
          <w:p w14:paraId="400C0DBE" w14:textId="77777777" w:rsidR="00AD5FA8" w:rsidRDefault="00061AB3">
            <w:pPr>
              <w:pStyle w:val="12-3"/>
              <w:rPr>
                <w:color w:val="000000" w:themeColor="text1"/>
                <w:sz w:val="22"/>
                <w:szCs w:val="22"/>
              </w:rPr>
            </w:pPr>
            <w:r>
              <w:rPr>
                <w:bCs/>
                <w:color w:val="000000" w:themeColor="text1"/>
                <w:sz w:val="22"/>
                <w:szCs w:val="22"/>
              </w:rPr>
              <w:t>О</w:t>
            </w:r>
          </w:p>
        </w:tc>
        <w:tc>
          <w:tcPr>
            <w:tcW w:w="1417" w:type="dxa"/>
          </w:tcPr>
          <w:p w14:paraId="2978159B" w14:textId="77777777" w:rsidR="00AD5FA8" w:rsidRDefault="00061AB3">
            <w:pPr>
              <w:pStyle w:val="12-1"/>
              <w:keepNext/>
              <w:rPr>
                <w:color w:val="000000" w:themeColor="text1"/>
                <w:sz w:val="22"/>
                <w:szCs w:val="22"/>
              </w:rPr>
            </w:pPr>
            <w:r>
              <w:rPr>
                <w:color w:val="000000" w:themeColor="text1"/>
                <w:sz w:val="22"/>
                <w:szCs w:val="22"/>
              </w:rPr>
              <w:t>T(1</w:t>
            </w:r>
            <w:r>
              <w:rPr>
                <w:color w:val="000000" w:themeColor="text1"/>
                <w:sz w:val="22"/>
                <w:szCs w:val="22"/>
                <w:lang w:val="en-US"/>
              </w:rPr>
              <w:t>-50</w:t>
            </w:r>
            <w:r>
              <w:rPr>
                <w:color w:val="000000" w:themeColor="text1"/>
                <w:sz w:val="22"/>
                <w:szCs w:val="22"/>
              </w:rPr>
              <w:t>)</w:t>
            </w:r>
          </w:p>
        </w:tc>
        <w:tc>
          <w:tcPr>
            <w:tcW w:w="2694" w:type="dxa"/>
          </w:tcPr>
          <w:p w14:paraId="7EE19E24" w14:textId="77777777" w:rsidR="00AD5FA8" w:rsidRDefault="00061AB3">
            <w:pPr>
              <w:pStyle w:val="12-1"/>
              <w:keepNext/>
              <w:rPr>
                <w:color w:val="000000" w:themeColor="text1"/>
                <w:sz w:val="22"/>
                <w:szCs w:val="22"/>
              </w:rPr>
            </w:pPr>
            <w:r>
              <w:rPr>
                <w:color w:val="000000" w:themeColor="text1"/>
                <w:sz w:val="22"/>
                <w:szCs w:val="22"/>
                <w:shd w:val="clear" w:color="auto" w:fill="FFFFFF"/>
              </w:rPr>
              <w:t>Вид документа-основания</w:t>
            </w:r>
          </w:p>
        </w:tc>
        <w:tc>
          <w:tcPr>
            <w:tcW w:w="1984" w:type="dxa"/>
          </w:tcPr>
          <w:p w14:paraId="307CCC2E" w14:textId="77777777" w:rsidR="00AD5FA8" w:rsidRDefault="00AD5FA8">
            <w:pPr>
              <w:pStyle w:val="12-3"/>
              <w:rPr>
                <w:color w:val="000000" w:themeColor="text1"/>
                <w:sz w:val="22"/>
                <w:szCs w:val="22"/>
              </w:rPr>
            </w:pPr>
          </w:p>
        </w:tc>
      </w:tr>
      <w:tr w:rsidR="00AD5FA8" w14:paraId="0B7DCF35" w14:textId="77777777" w:rsidTr="00AD5FA8">
        <w:trPr>
          <w:cnfStyle w:val="000000010000" w:firstRow="0" w:lastRow="0" w:firstColumn="0" w:lastColumn="0" w:oddVBand="0" w:evenVBand="0" w:oddHBand="0" w:evenHBand="1" w:firstRowFirstColumn="0" w:firstRowLastColumn="0" w:lastRowFirstColumn="0" w:lastRowLastColumn="0"/>
        </w:trPr>
        <w:tc>
          <w:tcPr>
            <w:tcW w:w="1271" w:type="dxa"/>
          </w:tcPr>
          <w:p w14:paraId="47EC26F7" w14:textId="77777777" w:rsidR="00AD5FA8" w:rsidRDefault="00AD5FA8">
            <w:pPr>
              <w:pStyle w:val="12-3"/>
              <w:rPr>
                <w:color w:val="000000" w:themeColor="text1"/>
                <w:sz w:val="22"/>
                <w:szCs w:val="22"/>
              </w:rPr>
            </w:pPr>
          </w:p>
        </w:tc>
        <w:tc>
          <w:tcPr>
            <w:tcW w:w="1985" w:type="dxa"/>
          </w:tcPr>
          <w:p w14:paraId="499FA054" w14:textId="77777777" w:rsidR="00AD5FA8" w:rsidRDefault="00061AB3">
            <w:pPr>
              <w:pStyle w:val="12-3"/>
              <w:rPr>
                <w:color w:val="000000" w:themeColor="text1"/>
                <w:sz w:val="22"/>
                <w:szCs w:val="22"/>
              </w:rPr>
            </w:pPr>
            <w:r>
              <w:rPr>
                <w:color w:val="000000" w:themeColor="text1"/>
                <w:sz w:val="22"/>
                <w:szCs w:val="22"/>
                <w:shd w:val="clear" w:color="auto" w:fill="FFFFFF"/>
              </w:rPr>
              <w:t>document</w:t>
            </w:r>
            <w:r>
              <w:rPr>
                <w:color w:val="000000" w:themeColor="text1"/>
                <w:sz w:val="22"/>
                <w:szCs w:val="22"/>
                <w:shd w:val="clear" w:color="auto" w:fill="FFFFFF"/>
                <w:lang w:val="en-US"/>
              </w:rPr>
              <w:t>N</w:t>
            </w:r>
            <w:r>
              <w:rPr>
                <w:color w:val="000000" w:themeColor="text1"/>
                <w:sz w:val="22"/>
                <w:szCs w:val="22"/>
                <w:shd w:val="clear" w:color="auto" w:fill="FFFFFF"/>
              </w:rPr>
              <w:t>m</w:t>
            </w:r>
          </w:p>
        </w:tc>
        <w:tc>
          <w:tcPr>
            <w:tcW w:w="709" w:type="dxa"/>
          </w:tcPr>
          <w:p w14:paraId="0BD6A51D" w14:textId="77777777" w:rsidR="00AD5FA8" w:rsidRDefault="00061AB3">
            <w:pPr>
              <w:pStyle w:val="12-3"/>
              <w:rPr>
                <w:color w:val="000000" w:themeColor="text1"/>
                <w:sz w:val="22"/>
                <w:szCs w:val="22"/>
              </w:rPr>
            </w:pPr>
            <w:r>
              <w:rPr>
                <w:color w:val="000000" w:themeColor="text1"/>
                <w:sz w:val="22"/>
                <w:szCs w:val="22"/>
              </w:rPr>
              <w:t>О</w:t>
            </w:r>
          </w:p>
        </w:tc>
        <w:tc>
          <w:tcPr>
            <w:tcW w:w="1417" w:type="dxa"/>
          </w:tcPr>
          <w:p w14:paraId="448900E8" w14:textId="77777777" w:rsidR="00AD5FA8" w:rsidRDefault="00061AB3">
            <w:pPr>
              <w:pStyle w:val="12-1"/>
              <w:keepNext/>
              <w:rPr>
                <w:color w:val="000000" w:themeColor="text1"/>
                <w:sz w:val="22"/>
                <w:szCs w:val="22"/>
              </w:rPr>
            </w:pPr>
            <w:r>
              <w:rPr>
                <w:color w:val="000000" w:themeColor="text1"/>
                <w:sz w:val="22"/>
                <w:szCs w:val="22"/>
              </w:rPr>
              <w:t>T(1</w:t>
            </w:r>
            <w:r>
              <w:rPr>
                <w:color w:val="000000" w:themeColor="text1"/>
                <w:sz w:val="22"/>
                <w:szCs w:val="22"/>
                <w:lang w:val="en-US"/>
              </w:rPr>
              <w:t>-</w:t>
            </w:r>
            <w:r>
              <w:rPr>
                <w:color w:val="000000" w:themeColor="text1"/>
                <w:sz w:val="22"/>
                <w:szCs w:val="22"/>
              </w:rPr>
              <w:t>100)</w:t>
            </w:r>
          </w:p>
        </w:tc>
        <w:tc>
          <w:tcPr>
            <w:tcW w:w="2694" w:type="dxa"/>
          </w:tcPr>
          <w:p w14:paraId="56F4A709" w14:textId="77777777" w:rsidR="00AD5FA8" w:rsidRDefault="00061AB3">
            <w:pPr>
              <w:pStyle w:val="12-1"/>
              <w:keepNext/>
              <w:rPr>
                <w:color w:val="000000" w:themeColor="text1"/>
                <w:sz w:val="22"/>
                <w:szCs w:val="22"/>
              </w:rPr>
            </w:pPr>
            <w:r>
              <w:rPr>
                <w:color w:val="000000" w:themeColor="text1"/>
                <w:sz w:val="22"/>
                <w:szCs w:val="22"/>
                <w:shd w:val="clear" w:color="auto" w:fill="FFFFFF"/>
              </w:rPr>
              <w:t>Номер документа-основания</w:t>
            </w:r>
          </w:p>
        </w:tc>
        <w:tc>
          <w:tcPr>
            <w:tcW w:w="1984" w:type="dxa"/>
          </w:tcPr>
          <w:p w14:paraId="02B8ED8C" w14:textId="77777777" w:rsidR="00AD5FA8" w:rsidRDefault="00AD5FA8">
            <w:pPr>
              <w:pStyle w:val="12-3"/>
              <w:rPr>
                <w:color w:val="000000" w:themeColor="text1"/>
                <w:sz w:val="22"/>
                <w:szCs w:val="22"/>
              </w:rPr>
            </w:pPr>
          </w:p>
        </w:tc>
      </w:tr>
      <w:tr w:rsidR="00AD5FA8" w14:paraId="63ECF8E7"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7482D256" w14:textId="77777777" w:rsidR="00AD5FA8" w:rsidRDefault="00AD5FA8">
            <w:pPr>
              <w:pStyle w:val="12-3"/>
              <w:rPr>
                <w:color w:val="000000" w:themeColor="text1"/>
                <w:sz w:val="22"/>
                <w:szCs w:val="22"/>
              </w:rPr>
            </w:pPr>
          </w:p>
        </w:tc>
        <w:tc>
          <w:tcPr>
            <w:tcW w:w="1985" w:type="dxa"/>
          </w:tcPr>
          <w:p w14:paraId="59CC12E9" w14:textId="77777777" w:rsidR="00AD5FA8" w:rsidRDefault="00061AB3">
            <w:pPr>
              <w:pStyle w:val="12-3"/>
              <w:rPr>
                <w:color w:val="000000" w:themeColor="text1"/>
                <w:sz w:val="22"/>
                <w:szCs w:val="22"/>
              </w:rPr>
            </w:pPr>
            <w:r>
              <w:rPr>
                <w:color w:val="000000" w:themeColor="text1"/>
                <w:sz w:val="22"/>
                <w:szCs w:val="22"/>
                <w:shd w:val="clear" w:color="auto" w:fill="FFFFFF"/>
              </w:rPr>
              <w:t>document</w:t>
            </w:r>
            <w:r>
              <w:rPr>
                <w:color w:val="000000" w:themeColor="text1"/>
                <w:sz w:val="22"/>
                <w:szCs w:val="22"/>
                <w:lang w:val="en-US"/>
              </w:rPr>
              <w:t>Date</w:t>
            </w:r>
          </w:p>
        </w:tc>
        <w:tc>
          <w:tcPr>
            <w:tcW w:w="709" w:type="dxa"/>
          </w:tcPr>
          <w:p w14:paraId="04FE51EF" w14:textId="77777777" w:rsidR="00AD5FA8" w:rsidRDefault="00061AB3">
            <w:pPr>
              <w:pStyle w:val="12-3"/>
              <w:rPr>
                <w:color w:val="000000" w:themeColor="text1"/>
                <w:sz w:val="22"/>
                <w:szCs w:val="22"/>
              </w:rPr>
            </w:pPr>
            <w:r>
              <w:rPr>
                <w:color w:val="000000" w:themeColor="text1"/>
                <w:sz w:val="22"/>
                <w:szCs w:val="22"/>
              </w:rPr>
              <w:t>О</w:t>
            </w:r>
          </w:p>
        </w:tc>
        <w:tc>
          <w:tcPr>
            <w:tcW w:w="1417" w:type="dxa"/>
          </w:tcPr>
          <w:p w14:paraId="2B99F6C5" w14:textId="77777777" w:rsidR="00AD5FA8" w:rsidRDefault="00061AB3">
            <w:pPr>
              <w:pStyle w:val="12-1"/>
              <w:keepNext/>
              <w:rPr>
                <w:color w:val="000000" w:themeColor="text1"/>
                <w:sz w:val="22"/>
                <w:szCs w:val="22"/>
              </w:rPr>
            </w:pPr>
            <w:r>
              <w:rPr>
                <w:color w:val="000000" w:themeColor="text1"/>
                <w:sz w:val="22"/>
                <w:szCs w:val="22"/>
                <w:lang w:val="en-US"/>
              </w:rPr>
              <w:t>date</w:t>
            </w:r>
          </w:p>
        </w:tc>
        <w:tc>
          <w:tcPr>
            <w:tcW w:w="2694" w:type="dxa"/>
          </w:tcPr>
          <w:p w14:paraId="4C9CBF34" w14:textId="77777777" w:rsidR="00AD5FA8" w:rsidRDefault="00061AB3">
            <w:pPr>
              <w:pStyle w:val="12-1"/>
              <w:keepNext/>
              <w:rPr>
                <w:color w:val="000000" w:themeColor="text1"/>
                <w:sz w:val="22"/>
                <w:szCs w:val="22"/>
              </w:rPr>
            </w:pPr>
            <w:r>
              <w:rPr>
                <w:color w:val="000000" w:themeColor="text1"/>
                <w:sz w:val="22"/>
                <w:szCs w:val="22"/>
                <w:shd w:val="clear" w:color="auto" w:fill="FFFFFF"/>
              </w:rPr>
              <w:t>Дата документа-основания</w:t>
            </w:r>
          </w:p>
        </w:tc>
        <w:bookmarkEnd w:id="418"/>
        <w:tc>
          <w:tcPr>
            <w:tcW w:w="1984" w:type="dxa"/>
          </w:tcPr>
          <w:p w14:paraId="34600D5A" w14:textId="77777777" w:rsidR="00AD5FA8" w:rsidRDefault="00AD5FA8">
            <w:pPr>
              <w:pStyle w:val="12-3"/>
              <w:rPr>
                <w:color w:val="000000" w:themeColor="text1"/>
                <w:sz w:val="22"/>
                <w:szCs w:val="22"/>
              </w:rPr>
            </w:pPr>
          </w:p>
        </w:tc>
      </w:tr>
    </w:tbl>
    <w:p w14:paraId="1515B380" w14:textId="77777777" w:rsidR="00AD5FA8" w:rsidRDefault="00AD5FA8"/>
    <w:p w14:paraId="7C93F975" w14:textId="6C3EBBB3" w:rsidR="00AD5FA8" w:rsidRPr="00CE39B0" w:rsidRDefault="00821B8B">
      <w:pPr>
        <w:pStyle w:val="2"/>
      </w:pPr>
      <w:bookmarkStart w:id="419" w:name="_Ref201328663"/>
      <w:bookmarkStart w:id="420" w:name="_Toc201571262"/>
      <w:bookmarkStart w:id="421" w:name="_Toc204866265"/>
      <w:r w:rsidRPr="00CE39B0">
        <w:t>Пример XML</w:t>
      </w:r>
      <w:bookmarkEnd w:id="419"/>
      <w:bookmarkEnd w:id="420"/>
      <w:bookmarkEnd w:id="421"/>
    </w:p>
    <w:p w14:paraId="53D5F40A" w14:textId="77777777" w:rsidR="00AD5FA8" w:rsidRPr="00CE39B0" w:rsidRDefault="00061AB3">
      <w:r w:rsidRPr="00CE39B0">
        <w:t>Пример XML представлен ниже:</w:t>
      </w:r>
    </w:p>
    <w:p w14:paraId="52000B42" w14:textId="77777777" w:rsidR="00AD5FA8" w:rsidRPr="00CE39B0" w:rsidRDefault="00061AB3">
      <w:pPr>
        <w:pStyle w:val="EBScript"/>
        <w:ind w:firstLine="0"/>
        <w:rPr>
          <w:rFonts w:eastAsiaTheme="minorHAnsi" w:cs="Courier New"/>
          <w:color w:val="auto"/>
          <w:spacing w:val="0"/>
          <w:sz w:val="20"/>
          <w:lang w:val="ru-RU" w:eastAsia="en-US"/>
        </w:rPr>
      </w:pPr>
      <w:r w:rsidRPr="00CE39B0">
        <w:rPr>
          <w:rFonts w:eastAsiaTheme="minorHAnsi" w:cs="Courier New"/>
          <w:color w:val="auto"/>
          <w:spacing w:val="0"/>
          <w:sz w:val="20"/>
          <w:lang w:val="ru-RU" w:eastAsia="en-US"/>
        </w:rPr>
        <w:t xml:space="preserve">&lt;?xml version="1.0" encoding="UTF-8"?&gt; </w:t>
      </w:r>
    </w:p>
    <w:p w14:paraId="66BCC4D5" w14:textId="77777777" w:rsidR="00AD5FA8" w:rsidRPr="00CE39B0" w:rsidRDefault="00061AB3">
      <w:pPr>
        <w:pStyle w:val="EBScript"/>
        <w:ind w:firstLine="0"/>
        <w:rPr>
          <w:rFonts w:eastAsiaTheme="minorHAnsi" w:cs="Courier New"/>
          <w:color w:val="auto"/>
          <w:spacing w:val="0"/>
          <w:sz w:val="20"/>
          <w:lang w:val="ru-RU" w:eastAsia="en-US"/>
        </w:rPr>
      </w:pPr>
      <w:r w:rsidRPr="00CE39B0">
        <w:rPr>
          <w:rFonts w:eastAsiaTheme="minorHAnsi" w:cs="Courier New"/>
          <w:color w:val="auto"/>
          <w:spacing w:val="0"/>
          <w:sz w:val="20"/>
          <w:lang w:val="ru-RU" w:eastAsia="en-US"/>
        </w:rPr>
        <w:t>&lt;generalDataMir versionID="1.0"&gt;</w:t>
      </w:r>
    </w:p>
    <w:p w14:paraId="72D801C2" w14:textId="77777777" w:rsidR="00AD5FA8" w:rsidRPr="00CE39B0" w:rsidRDefault="00061AB3">
      <w:pPr>
        <w:pStyle w:val="EBScript"/>
        <w:ind w:firstLine="0"/>
        <w:rPr>
          <w:rFonts w:eastAsiaTheme="minorHAnsi" w:cs="Courier New"/>
          <w:color w:val="auto"/>
          <w:spacing w:val="0"/>
          <w:sz w:val="20"/>
          <w:lang w:val="ru-RU" w:eastAsia="en-US"/>
        </w:rPr>
      </w:pPr>
      <w:r w:rsidRPr="00CE39B0">
        <w:rPr>
          <w:rFonts w:eastAsiaTheme="minorHAnsi" w:cs="Courier New"/>
          <w:color w:val="auto"/>
          <w:spacing w:val="0"/>
          <w:sz w:val="20"/>
          <w:lang w:val="ru-RU" w:eastAsia="en-US"/>
        </w:rPr>
        <w:tab/>
        <w:t>&lt;rskpMIR&gt;</w:t>
      </w:r>
    </w:p>
    <w:p w14:paraId="63C85C45" w14:textId="77777777" w:rsidR="00AD5FA8" w:rsidRPr="00CE39B0" w:rsidRDefault="00061AB3">
      <w:pPr>
        <w:pStyle w:val="EBScript"/>
        <w:ind w:firstLine="0"/>
        <w:rPr>
          <w:rFonts w:eastAsiaTheme="minorHAnsi" w:cs="Courier New"/>
          <w:color w:val="auto"/>
          <w:spacing w:val="0"/>
          <w:sz w:val="20"/>
          <w:lang w:val="ru-RU" w:eastAsia="en-US"/>
        </w:rPr>
      </w:pPr>
      <w:r w:rsidRPr="00CE39B0">
        <w:rPr>
          <w:rFonts w:eastAsiaTheme="minorHAnsi" w:cs="Courier New"/>
          <w:color w:val="auto"/>
          <w:spacing w:val="0"/>
          <w:sz w:val="20"/>
          <w:lang w:val="ru-RU" w:eastAsia="en-US"/>
        </w:rPr>
        <w:t xml:space="preserve">     &lt;rskpNm&gt; F25000000006286&lt;/rskpNm&gt;</w:t>
      </w:r>
    </w:p>
    <w:p w14:paraId="1888B962" w14:textId="77777777" w:rsidR="00AD5FA8" w:rsidRPr="00CE39B0" w:rsidRDefault="00061AB3">
      <w:pPr>
        <w:pStyle w:val="EBScript"/>
        <w:ind w:firstLine="0"/>
        <w:rPr>
          <w:rFonts w:eastAsiaTheme="minorHAnsi" w:cs="Courier New"/>
          <w:color w:val="auto"/>
          <w:spacing w:val="0"/>
          <w:sz w:val="20"/>
          <w:lang w:val="ru-RU" w:eastAsia="en-US"/>
        </w:rPr>
      </w:pPr>
      <w:r w:rsidRPr="00CE39B0">
        <w:rPr>
          <w:rFonts w:eastAsiaTheme="minorHAnsi" w:cs="Courier New"/>
          <w:color w:val="auto"/>
          <w:spacing w:val="0"/>
          <w:sz w:val="20"/>
          <w:lang w:val="ru-RU" w:eastAsia="en-US"/>
        </w:rPr>
        <w:t xml:space="preserve">     &lt;rskpDate&gt;2025-05-04&lt;/rskpDate&gt;</w:t>
      </w:r>
    </w:p>
    <w:p w14:paraId="503C90CF" w14:textId="77777777" w:rsidR="00AD5FA8" w:rsidRPr="00CE39B0" w:rsidRDefault="00061AB3">
      <w:pPr>
        <w:pStyle w:val="EBScript"/>
        <w:ind w:firstLine="0"/>
        <w:rPr>
          <w:rFonts w:eastAsiaTheme="minorHAnsi" w:cs="Courier New"/>
          <w:color w:val="auto"/>
          <w:spacing w:val="0"/>
          <w:sz w:val="20"/>
          <w:lang w:val="ru-RU" w:eastAsia="en-US"/>
        </w:rPr>
      </w:pPr>
      <w:r w:rsidRPr="00CE39B0">
        <w:rPr>
          <w:rFonts w:eastAsiaTheme="minorHAnsi" w:cs="Courier New"/>
          <w:color w:val="auto"/>
          <w:spacing w:val="0"/>
          <w:sz w:val="20"/>
          <w:lang w:val="ru-RU" w:eastAsia="en-US"/>
        </w:rPr>
        <w:t xml:space="preserve">     &lt;tofkInform&gt;</w:t>
      </w:r>
    </w:p>
    <w:p w14:paraId="3E8C357C" w14:textId="77777777" w:rsidR="00AD5FA8" w:rsidRPr="00CE39B0" w:rsidRDefault="00061AB3">
      <w:pPr>
        <w:pStyle w:val="EBScript"/>
        <w:ind w:firstLine="0"/>
        <w:rPr>
          <w:rFonts w:eastAsiaTheme="minorHAnsi" w:cs="Courier New"/>
          <w:color w:val="auto"/>
          <w:spacing w:val="0"/>
          <w:sz w:val="20"/>
          <w:lang w:val="ru-RU" w:eastAsia="en-US"/>
        </w:rPr>
      </w:pPr>
      <w:r w:rsidRPr="00CE39B0">
        <w:rPr>
          <w:rFonts w:eastAsiaTheme="minorHAnsi" w:cs="Courier New"/>
          <w:color w:val="auto"/>
          <w:spacing w:val="0"/>
          <w:sz w:val="20"/>
          <w:lang w:val="ru-RU" w:eastAsia="en-US"/>
        </w:rPr>
        <w:t xml:space="preserve">         &lt;tofkName&gt;УФК по Рязанской области&lt;/tofkName&gt;</w:t>
      </w:r>
    </w:p>
    <w:p w14:paraId="23EC992F" w14:textId="77777777" w:rsidR="00AD5FA8" w:rsidRDefault="00061AB3">
      <w:pPr>
        <w:pStyle w:val="EBScript"/>
        <w:ind w:firstLine="0"/>
        <w:rPr>
          <w:rFonts w:eastAsiaTheme="minorHAnsi" w:cs="Courier New"/>
          <w:color w:val="auto"/>
          <w:spacing w:val="0"/>
          <w:sz w:val="20"/>
          <w:lang w:eastAsia="en-US"/>
        </w:rPr>
      </w:pPr>
      <w:r w:rsidRPr="00CE39B0">
        <w:rPr>
          <w:rFonts w:eastAsiaTheme="minorHAnsi" w:cs="Courier New"/>
          <w:color w:val="auto"/>
          <w:spacing w:val="0"/>
          <w:sz w:val="20"/>
          <w:lang w:val="ru-RU" w:eastAsia="en-US"/>
        </w:rPr>
        <w:t xml:space="preserve">         </w:t>
      </w:r>
      <w:r w:rsidRPr="00CE39B0">
        <w:rPr>
          <w:rFonts w:eastAsiaTheme="minorHAnsi" w:cs="Courier New"/>
          <w:color w:val="auto"/>
          <w:spacing w:val="0"/>
          <w:sz w:val="20"/>
          <w:lang w:eastAsia="en-US"/>
        </w:rPr>
        <w:t>&lt;</w:t>
      </w:r>
      <w:r>
        <w:rPr>
          <w:rFonts w:eastAsiaTheme="minorHAnsi" w:cs="Courier New"/>
          <w:color w:val="auto"/>
          <w:spacing w:val="0"/>
          <w:sz w:val="20"/>
          <w:lang w:eastAsia="en-US"/>
        </w:rPr>
        <w:t>tofkCode&gt;5900&lt;/tofkCode&gt;</w:t>
      </w:r>
    </w:p>
    <w:p w14:paraId="46BD7053" w14:textId="77777777" w:rsidR="00AD5FA8" w:rsidRDefault="00061AB3">
      <w:pPr>
        <w:pStyle w:val="EBScript"/>
        <w:ind w:firstLine="0"/>
        <w:rPr>
          <w:rFonts w:eastAsiaTheme="minorHAnsi" w:cs="Courier New"/>
          <w:color w:val="auto"/>
          <w:spacing w:val="0"/>
          <w:sz w:val="20"/>
          <w:lang w:eastAsia="en-US"/>
        </w:rPr>
      </w:pPr>
      <w:r>
        <w:rPr>
          <w:rFonts w:eastAsiaTheme="minorHAnsi" w:cs="Courier New"/>
          <w:color w:val="auto"/>
          <w:spacing w:val="0"/>
          <w:sz w:val="20"/>
          <w:lang w:eastAsia="en-US"/>
        </w:rPr>
        <w:t xml:space="preserve">     &lt;/tofkInform&gt;</w:t>
      </w:r>
    </w:p>
    <w:p w14:paraId="6C8AE83B" w14:textId="77777777" w:rsidR="00AD5FA8" w:rsidRDefault="00061AB3">
      <w:pPr>
        <w:pStyle w:val="EBScript"/>
        <w:ind w:firstLine="0"/>
        <w:rPr>
          <w:rFonts w:eastAsiaTheme="minorHAnsi" w:cs="Courier New"/>
          <w:color w:val="auto"/>
          <w:spacing w:val="0"/>
          <w:sz w:val="20"/>
          <w:lang w:eastAsia="en-US"/>
        </w:rPr>
      </w:pPr>
      <w:r>
        <w:rPr>
          <w:rFonts w:eastAsiaTheme="minorHAnsi" w:cs="Courier New"/>
          <w:color w:val="auto"/>
          <w:spacing w:val="0"/>
          <w:sz w:val="20"/>
          <w:lang w:eastAsia="en-US"/>
        </w:rPr>
        <w:t xml:space="preserve">     &lt;maxExecutionDate&gt;2025-05-14&lt;/maxExecutionDate&gt;</w:t>
      </w:r>
    </w:p>
    <w:p w14:paraId="27FC1599" w14:textId="77777777" w:rsidR="00AD5FA8" w:rsidRDefault="00061AB3">
      <w:pPr>
        <w:pStyle w:val="EBScript"/>
        <w:ind w:firstLine="0"/>
        <w:rPr>
          <w:rFonts w:eastAsiaTheme="minorHAnsi" w:cs="Courier New"/>
          <w:color w:val="auto"/>
          <w:spacing w:val="0"/>
          <w:sz w:val="20"/>
          <w:lang w:eastAsia="en-US"/>
        </w:rPr>
      </w:pPr>
      <w:r>
        <w:rPr>
          <w:rFonts w:eastAsiaTheme="minorHAnsi" w:cs="Courier New"/>
          <w:color w:val="auto"/>
          <w:spacing w:val="0"/>
          <w:sz w:val="20"/>
          <w:lang w:eastAsia="en-US"/>
        </w:rPr>
        <w:t xml:space="preserve">     &lt;AmntKBK&gt;</w:t>
      </w:r>
    </w:p>
    <w:p w14:paraId="0CD5534B" w14:textId="77777777" w:rsidR="00AD5FA8" w:rsidRDefault="00061AB3">
      <w:pPr>
        <w:pStyle w:val="EBScript"/>
        <w:ind w:firstLine="0"/>
        <w:rPr>
          <w:rFonts w:eastAsiaTheme="minorHAnsi" w:cs="Courier New"/>
          <w:color w:val="auto"/>
          <w:spacing w:val="0"/>
          <w:sz w:val="20"/>
          <w:lang w:eastAsia="en-US"/>
        </w:rPr>
      </w:pPr>
      <w:r>
        <w:rPr>
          <w:rFonts w:eastAsiaTheme="minorHAnsi" w:cs="Courier New"/>
          <w:color w:val="auto"/>
          <w:spacing w:val="0"/>
          <w:sz w:val="20"/>
          <w:lang w:eastAsia="en-US"/>
        </w:rPr>
        <w:t xml:space="preserve">         &lt;KBK&gt;00000000000000000111&lt;/KBK&gt;</w:t>
      </w:r>
    </w:p>
    <w:p w14:paraId="6EE92D60" w14:textId="77777777" w:rsidR="00AD5FA8" w:rsidRDefault="00061AB3">
      <w:pPr>
        <w:pStyle w:val="EBScript"/>
        <w:ind w:firstLine="0"/>
        <w:rPr>
          <w:rFonts w:eastAsiaTheme="minorHAnsi" w:cs="Courier New"/>
          <w:color w:val="auto"/>
          <w:spacing w:val="0"/>
          <w:sz w:val="20"/>
          <w:lang w:eastAsia="en-US"/>
        </w:rPr>
      </w:pPr>
      <w:r>
        <w:rPr>
          <w:rFonts w:eastAsiaTheme="minorHAnsi" w:cs="Courier New"/>
          <w:color w:val="auto"/>
          <w:spacing w:val="0"/>
          <w:sz w:val="20"/>
          <w:lang w:eastAsia="en-US"/>
        </w:rPr>
        <w:t xml:space="preserve">         &lt;amount&gt;50.00&lt;/amount&gt;</w:t>
      </w:r>
    </w:p>
    <w:p w14:paraId="027EA082" w14:textId="77777777" w:rsidR="00AD5FA8" w:rsidRDefault="00061AB3">
      <w:pPr>
        <w:pStyle w:val="EBScript"/>
        <w:ind w:firstLine="0"/>
        <w:rPr>
          <w:rFonts w:eastAsiaTheme="minorHAnsi" w:cs="Courier New"/>
          <w:color w:val="auto"/>
          <w:spacing w:val="0"/>
          <w:sz w:val="20"/>
          <w:lang w:eastAsia="en-US"/>
        </w:rPr>
      </w:pPr>
      <w:r>
        <w:rPr>
          <w:rFonts w:eastAsiaTheme="minorHAnsi" w:cs="Courier New"/>
          <w:color w:val="auto"/>
          <w:spacing w:val="0"/>
          <w:sz w:val="20"/>
          <w:lang w:eastAsia="en-US"/>
        </w:rPr>
        <w:t xml:space="preserve">     &lt;/AmntKBK&gt;</w:t>
      </w:r>
    </w:p>
    <w:p w14:paraId="4EE04C9B" w14:textId="77777777" w:rsidR="00AD5FA8" w:rsidRDefault="00061AB3">
      <w:pPr>
        <w:pStyle w:val="EBScript"/>
        <w:ind w:firstLine="0"/>
        <w:rPr>
          <w:rFonts w:eastAsiaTheme="minorHAnsi" w:cs="Courier New"/>
          <w:color w:val="auto"/>
          <w:spacing w:val="0"/>
          <w:sz w:val="20"/>
          <w:lang w:eastAsia="en-US"/>
        </w:rPr>
      </w:pPr>
      <w:r>
        <w:rPr>
          <w:rFonts w:eastAsiaTheme="minorHAnsi" w:cs="Courier New"/>
          <w:color w:val="auto"/>
          <w:spacing w:val="0"/>
          <w:sz w:val="20"/>
          <w:lang w:eastAsia="en-US"/>
        </w:rPr>
        <w:t xml:space="preserve">     &lt;AmntKBK&gt;</w:t>
      </w:r>
    </w:p>
    <w:p w14:paraId="0DE7A4B0" w14:textId="77777777" w:rsidR="00AD5FA8" w:rsidRDefault="00061AB3">
      <w:pPr>
        <w:pStyle w:val="EBScript"/>
        <w:ind w:firstLine="0"/>
        <w:rPr>
          <w:rFonts w:eastAsiaTheme="minorHAnsi" w:cs="Courier New"/>
          <w:color w:val="auto"/>
          <w:spacing w:val="0"/>
          <w:sz w:val="20"/>
          <w:lang w:eastAsia="en-US"/>
        </w:rPr>
      </w:pPr>
      <w:r>
        <w:rPr>
          <w:rFonts w:eastAsiaTheme="minorHAnsi" w:cs="Courier New"/>
          <w:color w:val="auto"/>
          <w:spacing w:val="0"/>
          <w:sz w:val="20"/>
          <w:lang w:eastAsia="en-US"/>
        </w:rPr>
        <w:t xml:space="preserve">         &lt;KBK&gt;00000000000000000112&lt;/KBK&gt;</w:t>
      </w:r>
    </w:p>
    <w:p w14:paraId="0AA5BE45" w14:textId="77777777" w:rsidR="00AD5FA8" w:rsidRDefault="00061AB3">
      <w:pPr>
        <w:pStyle w:val="EBScript"/>
        <w:ind w:firstLine="0"/>
        <w:rPr>
          <w:rFonts w:eastAsiaTheme="minorHAnsi" w:cs="Courier New"/>
          <w:color w:val="auto"/>
          <w:spacing w:val="0"/>
          <w:sz w:val="20"/>
          <w:lang w:eastAsia="en-US"/>
        </w:rPr>
      </w:pPr>
      <w:r>
        <w:rPr>
          <w:rFonts w:eastAsiaTheme="minorHAnsi" w:cs="Courier New"/>
          <w:color w:val="auto"/>
          <w:spacing w:val="0"/>
          <w:sz w:val="20"/>
          <w:lang w:eastAsia="en-US"/>
        </w:rPr>
        <w:t xml:space="preserve">         &lt;subsidyCode&gt;01-05-142-99010001&lt;/subsidyCode&gt;</w:t>
      </w:r>
    </w:p>
    <w:p w14:paraId="138117BD" w14:textId="77777777" w:rsidR="00AD5FA8" w:rsidRDefault="00061AB3">
      <w:pPr>
        <w:pStyle w:val="EBScript"/>
        <w:ind w:firstLine="0"/>
        <w:rPr>
          <w:rFonts w:eastAsiaTheme="minorHAnsi" w:cs="Courier New"/>
          <w:color w:val="auto"/>
          <w:spacing w:val="0"/>
          <w:sz w:val="20"/>
          <w:lang w:eastAsia="en-US"/>
        </w:rPr>
      </w:pPr>
      <w:r>
        <w:rPr>
          <w:rFonts w:eastAsiaTheme="minorHAnsi" w:cs="Courier New"/>
          <w:color w:val="auto"/>
          <w:spacing w:val="0"/>
          <w:sz w:val="20"/>
          <w:lang w:eastAsia="en-US"/>
        </w:rPr>
        <w:t xml:space="preserve">         &lt;amount&gt;100.00&lt;/amount&gt;</w:t>
      </w:r>
    </w:p>
    <w:p w14:paraId="5A7869C0" w14:textId="77777777" w:rsidR="00AD5FA8" w:rsidRDefault="00061AB3">
      <w:pPr>
        <w:pStyle w:val="EBScript"/>
        <w:ind w:firstLine="0"/>
        <w:rPr>
          <w:rFonts w:eastAsiaTheme="minorHAnsi" w:cs="Courier New"/>
          <w:color w:val="auto"/>
          <w:spacing w:val="0"/>
          <w:sz w:val="20"/>
          <w:lang w:eastAsia="en-US"/>
        </w:rPr>
      </w:pPr>
      <w:r>
        <w:rPr>
          <w:rFonts w:eastAsiaTheme="minorHAnsi" w:cs="Courier New"/>
          <w:color w:val="auto"/>
          <w:spacing w:val="0"/>
          <w:sz w:val="20"/>
          <w:lang w:eastAsia="en-US"/>
        </w:rPr>
        <w:t xml:space="preserve">     &lt;/AmntKBK&gt;</w:t>
      </w:r>
    </w:p>
    <w:p w14:paraId="587DDE83" w14:textId="77777777" w:rsidR="00AD5FA8" w:rsidRDefault="00061AB3">
      <w:pPr>
        <w:pStyle w:val="EBScript"/>
        <w:ind w:firstLine="0"/>
        <w:rPr>
          <w:rFonts w:eastAsiaTheme="minorHAnsi" w:cs="Courier New"/>
          <w:color w:val="auto"/>
          <w:spacing w:val="0"/>
          <w:sz w:val="20"/>
          <w:lang w:eastAsia="en-US"/>
        </w:rPr>
      </w:pPr>
      <w:r>
        <w:rPr>
          <w:rFonts w:eastAsiaTheme="minorHAnsi" w:cs="Courier New"/>
          <w:color w:val="auto"/>
          <w:spacing w:val="0"/>
          <w:sz w:val="20"/>
          <w:lang w:eastAsia="en-US"/>
        </w:rPr>
        <w:t xml:space="preserve">     &lt;PaymentAmount&gt;150.00&lt;/PaymentAmount&gt;</w:t>
      </w:r>
    </w:p>
    <w:p w14:paraId="6FCE39C7" w14:textId="77777777" w:rsidR="00AD5FA8" w:rsidRDefault="00061AB3">
      <w:pPr>
        <w:pStyle w:val="EBScript"/>
        <w:ind w:firstLine="0"/>
        <w:rPr>
          <w:rFonts w:eastAsiaTheme="minorHAnsi" w:cs="Courier New"/>
          <w:color w:val="auto"/>
          <w:spacing w:val="0"/>
          <w:sz w:val="20"/>
          <w:lang w:eastAsia="en-US"/>
        </w:rPr>
      </w:pPr>
      <w:r>
        <w:rPr>
          <w:rFonts w:eastAsiaTheme="minorHAnsi" w:cs="Courier New"/>
          <w:color w:val="auto"/>
          <w:spacing w:val="0"/>
          <w:sz w:val="20"/>
          <w:lang w:eastAsia="en-US"/>
        </w:rPr>
        <w:t xml:space="preserve">     &lt;currencyCode&gt;643&lt;/currencyCode&gt;</w:t>
      </w:r>
    </w:p>
    <w:p w14:paraId="558B809A" w14:textId="77777777" w:rsidR="00AD5FA8" w:rsidRDefault="00061AB3">
      <w:pPr>
        <w:pStyle w:val="EBScript"/>
        <w:ind w:firstLine="0"/>
        <w:rPr>
          <w:rFonts w:eastAsiaTheme="minorHAnsi" w:cs="Courier New"/>
          <w:color w:val="auto"/>
          <w:spacing w:val="0"/>
          <w:sz w:val="20"/>
          <w:lang w:eastAsia="en-US"/>
        </w:rPr>
      </w:pPr>
      <w:r>
        <w:rPr>
          <w:rFonts w:eastAsiaTheme="minorHAnsi" w:cs="Courier New"/>
          <w:color w:val="auto"/>
          <w:spacing w:val="0"/>
          <w:sz w:val="20"/>
          <w:lang w:eastAsia="en-US"/>
        </w:rPr>
        <w:t xml:space="preserve">     &lt;SecrecyLvl&gt;0&lt;/SecrecyLvl&gt;</w:t>
      </w:r>
    </w:p>
    <w:p w14:paraId="63D170C8" w14:textId="77777777" w:rsidR="00AD5FA8" w:rsidRDefault="00061AB3">
      <w:pPr>
        <w:pStyle w:val="EBScript"/>
        <w:ind w:firstLine="0"/>
        <w:rPr>
          <w:rFonts w:eastAsiaTheme="minorHAnsi" w:cs="Courier New"/>
          <w:color w:val="auto"/>
          <w:spacing w:val="0"/>
          <w:sz w:val="20"/>
          <w:lang w:eastAsia="en-US"/>
        </w:rPr>
      </w:pPr>
      <w:r>
        <w:rPr>
          <w:rFonts w:eastAsiaTheme="minorHAnsi" w:cs="Courier New"/>
          <w:color w:val="auto"/>
          <w:spacing w:val="0"/>
          <w:sz w:val="20"/>
          <w:lang w:eastAsia="en-US"/>
        </w:rPr>
        <w:t xml:space="preserve">     &lt;payerInform&gt;</w:t>
      </w:r>
    </w:p>
    <w:p w14:paraId="74E08484" w14:textId="77777777" w:rsidR="00AD5FA8" w:rsidRDefault="00061AB3">
      <w:pPr>
        <w:pStyle w:val="EBScript"/>
        <w:ind w:firstLine="0"/>
        <w:rPr>
          <w:rFonts w:eastAsiaTheme="minorHAnsi" w:cs="Courier New"/>
          <w:color w:val="auto"/>
          <w:spacing w:val="0"/>
          <w:sz w:val="20"/>
          <w:lang w:eastAsia="en-US"/>
        </w:rPr>
      </w:pPr>
      <w:r>
        <w:rPr>
          <w:rFonts w:eastAsiaTheme="minorHAnsi" w:cs="Courier New"/>
          <w:color w:val="auto"/>
          <w:spacing w:val="0"/>
          <w:sz w:val="20"/>
          <w:lang w:eastAsia="en-US"/>
        </w:rPr>
        <w:t xml:space="preserve">         &lt;payerName&gt;</w:t>
      </w:r>
      <w:r>
        <w:rPr>
          <w:rFonts w:eastAsiaTheme="minorHAnsi" w:cs="Courier New"/>
          <w:color w:val="auto"/>
          <w:spacing w:val="0"/>
          <w:sz w:val="20"/>
          <w:lang w:val="ru-RU" w:eastAsia="en-US"/>
        </w:rPr>
        <w:t>ГБУ</w:t>
      </w:r>
      <w:r>
        <w:rPr>
          <w:rFonts w:eastAsiaTheme="minorHAnsi" w:cs="Courier New"/>
          <w:color w:val="auto"/>
          <w:spacing w:val="0"/>
          <w:sz w:val="20"/>
          <w:lang w:eastAsia="en-US"/>
        </w:rPr>
        <w:t xml:space="preserve"> </w:t>
      </w:r>
      <w:r>
        <w:rPr>
          <w:rFonts w:eastAsiaTheme="minorHAnsi" w:cs="Courier New"/>
          <w:color w:val="auto"/>
          <w:spacing w:val="0"/>
          <w:sz w:val="20"/>
          <w:lang w:val="ru-RU" w:eastAsia="en-US"/>
        </w:rPr>
        <w:t>РО</w:t>
      </w:r>
      <w:r>
        <w:rPr>
          <w:rFonts w:eastAsiaTheme="minorHAnsi" w:cs="Courier New"/>
          <w:color w:val="auto"/>
          <w:spacing w:val="0"/>
          <w:sz w:val="20"/>
          <w:lang w:eastAsia="en-US"/>
        </w:rPr>
        <w:t xml:space="preserve"> </w:t>
      </w:r>
      <w:r>
        <w:rPr>
          <w:rFonts w:eastAsiaTheme="minorHAnsi" w:cs="Courier New"/>
          <w:color w:val="auto"/>
          <w:spacing w:val="0"/>
          <w:sz w:val="20"/>
          <w:lang w:val="ru-RU" w:eastAsia="en-US"/>
        </w:rPr>
        <w:t>ОККД</w:t>
      </w:r>
      <w:r>
        <w:rPr>
          <w:rFonts w:eastAsiaTheme="minorHAnsi" w:cs="Courier New"/>
          <w:color w:val="auto"/>
          <w:spacing w:val="0"/>
          <w:sz w:val="20"/>
          <w:lang w:eastAsia="en-US"/>
        </w:rPr>
        <w:t>&lt;/payerName&gt;</w:t>
      </w:r>
    </w:p>
    <w:p w14:paraId="6448B051" w14:textId="77777777" w:rsidR="00AD5FA8" w:rsidRDefault="00061AB3">
      <w:pPr>
        <w:pStyle w:val="EBScript"/>
        <w:ind w:firstLine="0"/>
        <w:rPr>
          <w:rFonts w:eastAsiaTheme="minorHAnsi" w:cs="Courier New"/>
          <w:color w:val="auto"/>
          <w:spacing w:val="0"/>
          <w:sz w:val="20"/>
          <w:lang w:eastAsia="en-US"/>
        </w:rPr>
      </w:pPr>
      <w:r>
        <w:rPr>
          <w:rFonts w:eastAsiaTheme="minorHAnsi" w:cs="Courier New"/>
          <w:color w:val="auto"/>
          <w:spacing w:val="0"/>
          <w:sz w:val="20"/>
          <w:lang w:eastAsia="en-US"/>
        </w:rPr>
        <w:t xml:space="preserve">         &lt;payerSVRCode&gt;612</w:t>
      </w:r>
      <w:r>
        <w:rPr>
          <w:rFonts w:eastAsiaTheme="minorHAnsi" w:cs="Courier New"/>
          <w:color w:val="auto"/>
          <w:spacing w:val="0"/>
          <w:sz w:val="20"/>
          <w:lang w:val="ru-RU" w:eastAsia="en-US"/>
        </w:rPr>
        <w:t>Ц</w:t>
      </w:r>
      <w:r>
        <w:rPr>
          <w:rFonts w:eastAsiaTheme="minorHAnsi" w:cs="Courier New"/>
          <w:color w:val="auto"/>
          <w:spacing w:val="0"/>
          <w:sz w:val="20"/>
          <w:lang w:eastAsia="en-US"/>
        </w:rPr>
        <w:t>3669&lt;/payerSVRCode&gt;</w:t>
      </w:r>
    </w:p>
    <w:p w14:paraId="53A0F0B6" w14:textId="77777777" w:rsidR="00AD5FA8" w:rsidRDefault="00061AB3">
      <w:pPr>
        <w:pStyle w:val="EBScript"/>
        <w:ind w:firstLine="0"/>
        <w:rPr>
          <w:rFonts w:eastAsiaTheme="minorHAnsi" w:cs="Courier New"/>
          <w:color w:val="auto"/>
          <w:spacing w:val="0"/>
          <w:sz w:val="20"/>
          <w:lang w:eastAsia="en-US"/>
        </w:rPr>
      </w:pPr>
      <w:r>
        <w:rPr>
          <w:rFonts w:eastAsiaTheme="minorHAnsi" w:cs="Courier New"/>
          <w:color w:val="auto"/>
          <w:spacing w:val="0"/>
          <w:sz w:val="20"/>
          <w:lang w:eastAsia="en-US"/>
        </w:rPr>
        <w:t xml:space="preserve">         &lt;payerINN&gt;6228019955&lt;/payerINN&gt;</w:t>
      </w:r>
    </w:p>
    <w:p w14:paraId="603F556D" w14:textId="77777777" w:rsidR="00AD5FA8" w:rsidRDefault="00061AB3">
      <w:pPr>
        <w:pStyle w:val="EBScript"/>
        <w:ind w:firstLine="0"/>
        <w:rPr>
          <w:rFonts w:eastAsiaTheme="minorHAnsi" w:cs="Courier New"/>
          <w:color w:val="auto"/>
          <w:spacing w:val="0"/>
          <w:sz w:val="20"/>
          <w:lang w:eastAsia="en-US"/>
        </w:rPr>
      </w:pPr>
      <w:r>
        <w:rPr>
          <w:rFonts w:eastAsiaTheme="minorHAnsi" w:cs="Courier New"/>
          <w:color w:val="auto"/>
          <w:spacing w:val="0"/>
          <w:sz w:val="20"/>
          <w:lang w:eastAsia="en-US"/>
        </w:rPr>
        <w:t xml:space="preserve">         &lt;payerKPP&gt;623401001&lt;/payerKPP&gt;</w:t>
      </w:r>
    </w:p>
    <w:p w14:paraId="78BD123B" w14:textId="77777777" w:rsidR="00AD5FA8" w:rsidRDefault="00061AB3">
      <w:pPr>
        <w:pStyle w:val="EBScript"/>
        <w:ind w:firstLine="0"/>
        <w:rPr>
          <w:rFonts w:eastAsiaTheme="minorHAnsi" w:cs="Courier New"/>
          <w:color w:val="auto"/>
          <w:spacing w:val="0"/>
          <w:sz w:val="20"/>
          <w:lang w:eastAsia="en-US"/>
        </w:rPr>
      </w:pPr>
      <w:r>
        <w:rPr>
          <w:rFonts w:eastAsiaTheme="minorHAnsi" w:cs="Courier New"/>
          <w:color w:val="auto"/>
          <w:spacing w:val="0"/>
          <w:sz w:val="20"/>
          <w:lang w:eastAsia="en-US"/>
        </w:rPr>
        <w:t xml:space="preserve">         &lt;payerPersAccountNum&gt;802</w:t>
      </w:r>
      <w:r>
        <w:rPr>
          <w:rFonts w:eastAsiaTheme="minorHAnsi" w:cs="Courier New"/>
          <w:color w:val="auto"/>
          <w:spacing w:val="0"/>
          <w:sz w:val="20"/>
          <w:lang w:val="ru-RU" w:eastAsia="en-US"/>
        </w:rPr>
        <w:t>Ц</w:t>
      </w:r>
      <w:r>
        <w:rPr>
          <w:rFonts w:eastAsiaTheme="minorHAnsi" w:cs="Courier New"/>
          <w:color w:val="auto"/>
          <w:spacing w:val="0"/>
          <w:sz w:val="20"/>
          <w:lang w:eastAsia="en-US"/>
        </w:rPr>
        <w:t>3669002&lt;/payerPersAccountNum&gt;</w:t>
      </w:r>
    </w:p>
    <w:p w14:paraId="08716742" w14:textId="77777777" w:rsidR="00AD5FA8" w:rsidRDefault="00061AB3">
      <w:pPr>
        <w:pStyle w:val="EBScript"/>
        <w:ind w:firstLine="0"/>
        <w:rPr>
          <w:rFonts w:eastAsiaTheme="minorHAnsi" w:cs="Courier New"/>
          <w:color w:val="auto"/>
          <w:spacing w:val="0"/>
          <w:sz w:val="20"/>
          <w:lang w:eastAsia="en-US"/>
        </w:rPr>
      </w:pPr>
      <w:r>
        <w:rPr>
          <w:rFonts w:eastAsiaTheme="minorHAnsi" w:cs="Courier New"/>
          <w:color w:val="auto"/>
          <w:spacing w:val="0"/>
          <w:sz w:val="20"/>
          <w:lang w:eastAsia="en-US"/>
        </w:rPr>
        <w:t xml:space="preserve">         &lt;payerAccountNumber&gt;40102810745370000024&lt;/payerAccountNumber&gt;</w:t>
      </w:r>
    </w:p>
    <w:p w14:paraId="01931257" w14:textId="77777777" w:rsidR="00AD5FA8" w:rsidRDefault="00061AB3">
      <w:pPr>
        <w:pStyle w:val="EBScript"/>
        <w:ind w:firstLine="0"/>
        <w:rPr>
          <w:rFonts w:eastAsiaTheme="minorHAnsi" w:cs="Courier New"/>
          <w:color w:val="auto"/>
          <w:spacing w:val="0"/>
          <w:sz w:val="20"/>
          <w:lang w:eastAsia="en-US"/>
        </w:rPr>
      </w:pPr>
      <w:r>
        <w:rPr>
          <w:rFonts w:eastAsiaTheme="minorHAnsi" w:cs="Courier New"/>
          <w:color w:val="auto"/>
          <w:spacing w:val="0"/>
          <w:sz w:val="20"/>
          <w:lang w:eastAsia="en-US"/>
        </w:rPr>
        <w:t xml:space="preserve">         &lt;payerOKTMO&gt;61000000&lt;/payerOKTMO&gt;</w:t>
      </w:r>
    </w:p>
    <w:p w14:paraId="02335266" w14:textId="77777777" w:rsidR="00AD5FA8" w:rsidRDefault="00061AB3">
      <w:pPr>
        <w:pStyle w:val="EBScript"/>
        <w:ind w:firstLine="0"/>
        <w:rPr>
          <w:rFonts w:eastAsiaTheme="minorHAnsi" w:cs="Courier New"/>
          <w:color w:val="auto"/>
          <w:spacing w:val="0"/>
          <w:sz w:val="20"/>
          <w:lang w:eastAsia="en-US"/>
        </w:rPr>
      </w:pPr>
      <w:r>
        <w:rPr>
          <w:rFonts w:eastAsiaTheme="minorHAnsi" w:cs="Courier New"/>
          <w:color w:val="auto"/>
          <w:spacing w:val="0"/>
          <w:sz w:val="20"/>
          <w:lang w:eastAsia="en-US"/>
        </w:rPr>
        <w:t xml:space="preserve">     &lt;/payerInform&gt;</w:t>
      </w:r>
    </w:p>
    <w:p w14:paraId="05ECCEC7" w14:textId="77777777" w:rsidR="00AD5FA8" w:rsidRDefault="00061AB3">
      <w:pPr>
        <w:pStyle w:val="EBScript"/>
        <w:ind w:firstLine="0"/>
        <w:rPr>
          <w:rFonts w:eastAsiaTheme="minorHAnsi" w:cs="Courier New"/>
          <w:color w:val="auto"/>
          <w:spacing w:val="0"/>
          <w:sz w:val="20"/>
          <w:lang w:eastAsia="en-US"/>
        </w:rPr>
      </w:pPr>
      <w:r>
        <w:rPr>
          <w:rFonts w:eastAsiaTheme="minorHAnsi" w:cs="Courier New"/>
          <w:color w:val="auto"/>
          <w:spacing w:val="0"/>
          <w:sz w:val="20"/>
          <w:lang w:eastAsia="en-US"/>
        </w:rPr>
        <w:t xml:space="preserve">     &lt;decodingRSKP&gt;</w:t>
      </w:r>
    </w:p>
    <w:p w14:paraId="68C55E59" w14:textId="77777777" w:rsidR="00AD5FA8" w:rsidRDefault="00061AB3">
      <w:pPr>
        <w:pStyle w:val="EBScript"/>
        <w:ind w:firstLine="0"/>
        <w:rPr>
          <w:rFonts w:eastAsiaTheme="minorHAnsi" w:cs="Courier New"/>
          <w:color w:val="auto"/>
          <w:spacing w:val="0"/>
          <w:sz w:val="20"/>
          <w:lang w:eastAsia="en-US"/>
        </w:rPr>
      </w:pPr>
      <w:r>
        <w:rPr>
          <w:rFonts w:eastAsiaTheme="minorHAnsi" w:cs="Courier New"/>
          <w:color w:val="auto"/>
          <w:spacing w:val="0"/>
          <w:sz w:val="20"/>
          <w:lang w:eastAsia="en-US"/>
        </w:rPr>
        <w:t xml:space="preserve">         &lt;position&gt;1&lt;/position&gt;</w:t>
      </w:r>
    </w:p>
    <w:p w14:paraId="76C17AC8" w14:textId="77777777" w:rsidR="00AD5FA8" w:rsidRDefault="00061AB3">
      <w:pPr>
        <w:pStyle w:val="EBScript"/>
        <w:ind w:firstLine="0"/>
        <w:rPr>
          <w:rFonts w:eastAsiaTheme="minorHAnsi" w:cs="Courier New"/>
          <w:color w:val="auto"/>
          <w:spacing w:val="0"/>
          <w:sz w:val="20"/>
          <w:lang w:eastAsia="en-US"/>
        </w:rPr>
      </w:pPr>
      <w:r>
        <w:rPr>
          <w:rFonts w:eastAsiaTheme="minorHAnsi" w:cs="Courier New"/>
          <w:color w:val="auto"/>
          <w:spacing w:val="0"/>
          <w:sz w:val="20"/>
          <w:lang w:eastAsia="en-US"/>
        </w:rPr>
        <w:t xml:space="preserve">         &lt;KBK&gt;00000000000000000111&lt;/KBK&gt;</w:t>
      </w:r>
    </w:p>
    <w:p w14:paraId="77903474" w14:textId="77777777" w:rsidR="00AD5FA8" w:rsidRDefault="00061AB3">
      <w:pPr>
        <w:pStyle w:val="EBScript"/>
        <w:ind w:firstLine="0"/>
        <w:rPr>
          <w:rFonts w:eastAsiaTheme="minorHAnsi" w:cs="Courier New"/>
          <w:color w:val="auto"/>
          <w:spacing w:val="0"/>
          <w:sz w:val="20"/>
          <w:lang w:eastAsia="en-US"/>
        </w:rPr>
      </w:pPr>
      <w:r>
        <w:rPr>
          <w:rFonts w:eastAsiaTheme="minorHAnsi" w:cs="Courier New"/>
          <w:color w:val="auto"/>
          <w:spacing w:val="0"/>
          <w:sz w:val="20"/>
          <w:lang w:eastAsia="en-US"/>
        </w:rPr>
        <w:t xml:space="preserve">         &lt;paymentTypCd&gt;5003&lt;/paymentTypCd&gt;</w:t>
      </w:r>
    </w:p>
    <w:p w14:paraId="72393242" w14:textId="77777777" w:rsidR="00AD5FA8" w:rsidRDefault="00061AB3">
      <w:pPr>
        <w:pStyle w:val="EBScript"/>
        <w:ind w:firstLine="0"/>
        <w:rPr>
          <w:rFonts w:eastAsiaTheme="minorHAnsi" w:cs="Courier New"/>
          <w:color w:val="auto"/>
          <w:spacing w:val="0"/>
          <w:sz w:val="20"/>
          <w:lang w:eastAsia="en-US"/>
        </w:rPr>
      </w:pPr>
      <w:r>
        <w:rPr>
          <w:rFonts w:eastAsiaTheme="minorHAnsi" w:cs="Courier New"/>
          <w:color w:val="auto"/>
          <w:spacing w:val="0"/>
          <w:sz w:val="20"/>
          <w:lang w:eastAsia="en-US"/>
        </w:rPr>
        <w:t xml:space="preserve">         &lt;incomeTypeCode&gt;1&lt;/incomeTypeCode&gt;</w:t>
      </w:r>
    </w:p>
    <w:p w14:paraId="174A1261" w14:textId="77777777" w:rsidR="00AD5FA8" w:rsidRDefault="00061AB3">
      <w:pPr>
        <w:pStyle w:val="EBScript"/>
        <w:ind w:firstLine="0"/>
        <w:rPr>
          <w:rFonts w:eastAsiaTheme="minorHAnsi" w:cs="Courier New"/>
          <w:color w:val="auto"/>
          <w:spacing w:val="0"/>
          <w:sz w:val="20"/>
          <w:lang w:eastAsia="en-US"/>
        </w:rPr>
      </w:pPr>
      <w:r>
        <w:rPr>
          <w:rFonts w:eastAsiaTheme="minorHAnsi" w:cs="Courier New"/>
          <w:color w:val="auto"/>
          <w:spacing w:val="0"/>
          <w:sz w:val="20"/>
          <w:lang w:eastAsia="en-US"/>
        </w:rPr>
        <w:t xml:space="preserve">         &lt;amount&gt;50.00&lt;/amount&gt;</w:t>
      </w:r>
    </w:p>
    <w:p w14:paraId="0FAFC538" w14:textId="77777777" w:rsidR="00AD5FA8" w:rsidRDefault="00061AB3">
      <w:pPr>
        <w:pStyle w:val="EBScript"/>
        <w:ind w:firstLine="141"/>
        <w:rPr>
          <w:rFonts w:eastAsiaTheme="minorHAnsi" w:cs="Courier New"/>
          <w:color w:val="auto"/>
          <w:spacing w:val="0"/>
          <w:sz w:val="20"/>
          <w:lang w:eastAsia="en-US"/>
        </w:rPr>
      </w:pPr>
      <w:r>
        <w:rPr>
          <w:rFonts w:eastAsiaTheme="minorHAnsi" w:cs="Courier New"/>
          <w:color w:val="auto"/>
          <w:spacing w:val="0"/>
          <w:sz w:val="20"/>
          <w:lang w:eastAsia="en-US"/>
        </w:rPr>
        <w:t xml:space="preserve">        &lt;amountPnlt&gt;50.00&lt;/amountPnlt&gt;</w:t>
      </w:r>
    </w:p>
    <w:p w14:paraId="652DAEBD" w14:textId="77777777" w:rsidR="00AD5FA8" w:rsidRDefault="00061AB3">
      <w:pPr>
        <w:pStyle w:val="EBScript"/>
        <w:ind w:firstLine="0"/>
        <w:rPr>
          <w:rFonts w:eastAsiaTheme="minorHAnsi" w:cs="Courier New"/>
          <w:color w:val="auto"/>
          <w:spacing w:val="0"/>
          <w:sz w:val="20"/>
          <w:lang w:eastAsia="en-US"/>
        </w:rPr>
      </w:pPr>
      <w:r>
        <w:rPr>
          <w:rFonts w:eastAsiaTheme="minorHAnsi" w:cs="Courier New"/>
          <w:color w:val="auto"/>
          <w:spacing w:val="0"/>
          <w:sz w:val="20"/>
          <w:lang w:eastAsia="en-US"/>
        </w:rPr>
        <w:t xml:space="preserve">         &lt;cardNum&gt;2200123456789012&lt;/cardNum&gt;</w:t>
      </w:r>
    </w:p>
    <w:p w14:paraId="249567BF" w14:textId="77777777" w:rsidR="00AD5FA8" w:rsidRDefault="00061AB3">
      <w:pPr>
        <w:pStyle w:val="EBScript"/>
        <w:ind w:firstLine="0"/>
        <w:rPr>
          <w:rFonts w:eastAsiaTheme="minorHAnsi" w:cs="Courier New"/>
          <w:color w:val="auto"/>
          <w:spacing w:val="0"/>
          <w:sz w:val="20"/>
          <w:lang w:eastAsia="en-US"/>
        </w:rPr>
      </w:pPr>
      <w:r>
        <w:rPr>
          <w:rFonts w:eastAsiaTheme="minorHAnsi" w:cs="Courier New"/>
          <w:color w:val="auto"/>
          <w:spacing w:val="0"/>
          <w:sz w:val="20"/>
          <w:lang w:eastAsia="en-US"/>
        </w:rPr>
        <w:t xml:space="preserve">         &lt;dateBirth&gt;2006-05-04&lt;/dateBirth&gt;</w:t>
      </w:r>
    </w:p>
    <w:p w14:paraId="12B9D11F" w14:textId="77777777" w:rsidR="00AD5FA8" w:rsidRDefault="00061AB3">
      <w:pPr>
        <w:pStyle w:val="EBScript"/>
        <w:ind w:firstLine="0"/>
        <w:rPr>
          <w:rFonts w:eastAsiaTheme="minorHAnsi" w:cs="Courier New"/>
          <w:color w:val="auto"/>
          <w:spacing w:val="0"/>
          <w:sz w:val="20"/>
          <w:lang w:eastAsia="en-US"/>
        </w:rPr>
      </w:pPr>
      <w:r>
        <w:rPr>
          <w:rFonts w:eastAsiaTheme="minorHAnsi" w:cs="Courier New"/>
          <w:color w:val="auto"/>
          <w:spacing w:val="0"/>
          <w:sz w:val="20"/>
          <w:lang w:eastAsia="en-US"/>
        </w:rPr>
        <w:t xml:space="preserve">     &lt;/decodingRSKP&gt;</w:t>
      </w:r>
    </w:p>
    <w:p w14:paraId="7D9857B8" w14:textId="77777777" w:rsidR="00AD5FA8" w:rsidRDefault="00061AB3">
      <w:pPr>
        <w:pStyle w:val="EBScript"/>
        <w:ind w:firstLine="0"/>
        <w:rPr>
          <w:rFonts w:eastAsiaTheme="minorHAnsi" w:cs="Courier New"/>
          <w:color w:val="auto"/>
          <w:spacing w:val="0"/>
          <w:sz w:val="20"/>
          <w:lang w:eastAsia="en-US"/>
        </w:rPr>
      </w:pPr>
      <w:r>
        <w:rPr>
          <w:rFonts w:eastAsiaTheme="minorHAnsi" w:cs="Courier New"/>
          <w:color w:val="auto"/>
          <w:spacing w:val="0"/>
          <w:sz w:val="20"/>
          <w:lang w:eastAsia="en-US"/>
        </w:rPr>
        <w:t xml:space="preserve">     &lt;decodingRSKP&gt;</w:t>
      </w:r>
    </w:p>
    <w:p w14:paraId="586A164B" w14:textId="77777777" w:rsidR="00AD5FA8" w:rsidRDefault="00061AB3">
      <w:pPr>
        <w:pStyle w:val="EBScript"/>
        <w:ind w:firstLine="0"/>
        <w:rPr>
          <w:rFonts w:eastAsiaTheme="minorHAnsi" w:cs="Courier New"/>
          <w:color w:val="auto"/>
          <w:spacing w:val="0"/>
          <w:sz w:val="20"/>
          <w:lang w:eastAsia="en-US"/>
        </w:rPr>
      </w:pPr>
      <w:r>
        <w:rPr>
          <w:rFonts w:eastAsiaTheme="minorHAnsi" w:cs="Courier New"/>
          <w:color w:val="auto"/>
          <w:spacing w:val="0"/>
          <w:sz w:val="20"/>
          <w:lang w:eastAsia="en-US"/>
        </w:rPr>
        <w:t xml:space="preserve">         &lt;position&gt;2&lt;/position&gt;</w:t>
      </w:r>
    </w:p>
    <w:p w14:paraId="78E61D2D" w14:textId="77777777" w:rsidR="00AD5FA8" w:rsidRDefault="00061AB3">
      <w:pPr>
        <w:pStyle w:val="EBScript"/>
        <w:ind w:firstLine="0"/>
        <w:rPr>
          <w:rFonts w:eastAsiaTheme="minorHAnsi" w:cs="Courier New"/>
          <w:color w:val="auto"/>
          <w:spacing w:val="0"/>
          <w:sz w:val="20"/>
          <w:lang w:eastAsia="en-US"/>
        </w:rPr>
      </w:pPr>
      <w:r>
        <w:rPr>
          <w:rFonts w:eastAsiaTheme="minorHAnsi" w:cs="Courier New"/>
          <w:color w:val="auto"/>
          <w:spacing w:val="0"/>
          <w:sz w:val="20"/>
          <w:lang w:eastAsia="en-US"/>
        </w:rPr>
        <w:t xml:space="preserve">         &lt;KBK&gt;00000000000000000112&lt;/KBK&gt;</w:t>
      </w:r>
    </w:p>
    <w:p w14:paraId="2EFA30B3" w14:textId="77777777" w:rsidR="00AD5FA8" w:rsidRDefault="00061AB3">
      <w:pPr>
        <w:pStyle w:val="EBScript"/>
        <w:ind w:firstLine="0"/>
        <w:rPr>
          <w:rFonts w:eastAsiaTheme="minorHAnsi" w:cs="Courier New"/>
          <w:color w:val="auto"/>
          <w:spacing w:val="0"/>
          <w:sz w:val="20"/>
          <w:lang w:eastAsia="en-US"/>
        </w:rPr>
      </w:pPr>
      <w:r>
        <w:rPr>
          <w:rFonts w:eastAsiaTheme="minorHAnsi" w:cs="Courier New"/>
          <w:color w:val="auto"/>
          <w:spacing w:val="0"/>
          <w:sz w:val="20"/>
          <w:lang w:eastAsia="en-US"/>
        </w:rPr>
        <w:t xml:space="preserve">         &lt;subsidyCode&gt;01-05-142-99010001&lt;/subsidyCode&gt;</w:t>
      </w:r>
    </w:p>
    <w:p w14:paraId="4F2B057D" w14:textId="77777777" w:rsidR="00AD5FA8" w:rsidRDefault="00061AB3">
      <w:pPr>
        <w:pStyle w:val="EBScript"/>
        <w:ind w:firstLine="0"/>
        <w:rPr>
          <w:rFonts w:eastAsiaTheme="minorHAnsi" w:cs="Courier New"/>
          <w:color w:val="auto"/>
          <w:spacing w:val="0"/>
          <w:sz w:val="20"/>
          <w:lang w:eastAsia="en-US"/>
        </w:rPr>
      </w:pPr>
      <w:r>
        <w:rPr>
          <w:rFonts w:eastAsiaTheme="minorHAnsi" w:cs="Courier New"/>
          <w:color w:val="auto"/>
          <w:spacing w:val="0"/>
          <w:sz w:val="20"/>
          <w:lang w:eastAsia="en-US"/>
        </w:rPr>
        <w:t xml:space="preserve">         &lt;paymentTypCd&gt;5003&lt;/paymentTypCd&gt;</w:t>
      </w:r>
    </w:p>
    <w:p w14:paraId="407E6AAC" w14:textId="77777777" w:rsidR="00AD5FA8" w:rsidRDefault="00061AB3">
      <w:pPr>
        <w:pStyle w:val="EBScript"/>
        <w:ind w:firstLine="0"/>
        <w:rPr>
          <w:rFonts w:eastAsiaTheme="minorHAnsi" w:cs="Courier New"/>
          <w:color w:val="auto"/>
          <w:spacing w:val="0"/>
          <w:sz w:val="20"/>
          <w:lang w:eastAsia="en-US"/>
        </w:rPr>
      </w:pPr>
      <w:r>
        <w:rPr>
          <w:rFonts w:eastAsiaTheme="minorHAnsi" w:cs="Courier New"/>
          <w:color w:val="auto"/>
          <w:spacing w:val="0"/>
          <w:sz w:val="20"/>
          <w:lang w:eastAsia="en-US"/>
        </w:rPr>
        <w:t xml:space="preserve">         &lt;incomeTypeCode&gt;1&lt;/incomeTypeCode&gt;</w:t>
      </w:r>
    </w:p>
    <w:p w14:paraId="4CCF0F4B" w14:textId="77777777" w:rsidR="00AD5FA8" w:rsidRDefault="00061AB3">
      <w:pPr>
        <w:pStyle w:val="EBScript"/>
        <w:ind w:firstLine="0"/>
        <w:rPr>
          <w:rFonts w:eastAsiaTheme="minorHAnsi" w:cs="Courier New"/>
          <w:color w:val="auto"/>
          <w:spacing w:val="0"/>
          <w:sz w:val="20"/>
          <w:lang w:eastAsia="en-US"/>
        </w:rPr>
      </w:pPr>
      <w:r>
        <w:rPr>
          <w:rFonts w:eastAsiaTheme="minorHAnsi" w:cs="Courier New"/>
          <w:color w:val="auto"/>
          <w:spacing w:val="0"/>
          <w:sz w:val="20"/>
          <w:lang w:eastAsia="en-US"/>
        </w:rPr>
        <w:t xml:space="preserve">         &lt;amount&gt;100.00&lt;/amount&gt;</w:t>
      </w:r>
    </w:p>
    <w:p w14:paraId="3E8A7CAC" w14:textId="77777777" w:rsidR="00AD5FA8" w:rsidRDefault="00061AB3">
      <w:pPr>
        <w:pStyle w:val="EBScript"/>
        <w:ind w:firstLine="0"/>
        <w:rPr>
          <w:rFonts w:eastAsiaTheme="minorHAnsi" w:cs="Courier New"/>
          <w:color w:val="auto"/>
          <w:spacing w:val="0"/>
          <w:sz w:val="20"/>
          <w:lang w:eastAsia="en-US"/>
        </w:rPr>
      </w:pPr>
      <w:r>
        <w:rPr>
          <w:rFonts w:eastAsiaTheme="minorHAnsi" w:cs="Courier New"/>
          <w:color w:val="auto"/>
          <w:spacing w:val="0"/>
          <w:sz w:val="20"/>
          <w:lang w:eastAsia="en-US"/>
        </w:rPr>
        <w:t xml:space="preserve">         &lt;cardNum&gt;2200123456789033&lt;/cardNum&gt;</w:t>
      </w:r>
    </w:p>
    <w:p w14:paraId="61DDB6D0" w14:textId="77777777" w:rsidR="00AD5FA8" w:rsidRDefault="00061AB3">
      <w:pPr>
        <w:pStyle w:val="EBScript"/>
        <w:ind w:firstLine="0"/>
        <w:rPr>
          <w:rFonts w:eastAsiaTheme="minorHAnsi" w:cs="Courier New"/>
          <w:color w:val="auto"/>
          <w:spacing w:val="0"/>
          <w:sz w:val="20"/>
          <w:lang w:eastAsia="en-US"/>
        </w:rPr>
      </w:pPr>
      <w:r>
        <w:rPr>
          <w:rFonts w:eastAsiaTheme="minorHAnsi" w:cs="Courier New"/>
          <w:color w:val="auto"/>
          <w:spacing w:val="0"/>
          <w:sz w:val="20"/>
          <w:lang w:eastAsia="en-US"/>
        </w:rPr>
        <w:t xml:space="preserve">         &lt;dateBirth&gt;2001-03-05&lt;/dateBirth&gt;</w:t>
      </w:r>
    </w:p>
    <w:p w14:paraId="11BB2BB9" w14:textId="77777777" w:rsidR="00AD5FA8" w:rsidRDefault="00061AB3">
      <w:pPr>
        <w:pStyle w:val="EBScript"/>
        <w:ind w:firstLine="0"/>
        <w:rPr>
          <w:rFonts w:eastAsiaTheme="minorHAnsi" w:cs="Courier New"/>
          <w:color w:val="auto"/>
          <w:spacing w:val="0"/>
          <w:sz w:val="20"/>
          <w:lang w:eastAsia="en-US"/>
        </w:rPr>
      </w:pPr>
      <w:r>
        <w:rPr>
          <w:rFonts w:eastAsiaTheme="minorHAnsi" w:cs="Courier New"/>
          <w:color w:val="auto"/>
          <w:spacing w:val="0"/>
          <w:sz w:val="20"/>
          <w:lang w:eastAsia="en-US"/>
        </w:rPr>
        <w:t xml:space="preserve">     &lt;/decodingRSKP&gt;</w:t>
      </w:r>
    </w:p>
    <w:p w14:paraId="548909BC" w14:textId="77777777" w:rsidR="00AD5FA8" w:rsidRDefault="00061AB3">
      <w:pPr>
        <w:pStyle w:val="EBScript"/>
        <w:ind w:firstLine="0"/>
        <w:rPr>
          <w:rFonts w:eastAsiaTheme="minorHAnsi" w:cs="Courier New"/>
          <w:color w:val="auto"/>
          <w:spacing w:val="0"/>
          <w:sz w:val="20"/>
          <w:lang w:eastAsia="en-US"/>
        </w:rPr>
      </w:pPr>
      <w:r>
        <w:rPr>
          <w:rFonts w:eastAsiaTheme="minorHAnsi" w:cs="Courier New"/>
          <w:color w:val="auto"/>
          <w:spacing w:val="0"/>
          <w:sz w:val="20"/>
          <w:lang w:eastAsia="en-US"/>
        </w:rPr>
        <w:t xml:space="preserve">     &lt;basicDocuments&gt;</w:t>
      </w:r>
    </w:p>
    <w:p w14:paraId="28474D9C" w14:textId="77777777" w:rsidR="00AD5FA8" w:rsidRDefault="00061AB3">
      <w:pPr>
        <w:pStyle w:val="EBScript"/>
        <w:ind w:firstLine="0"/>
        <w:rPr>
          <w:rFonts w:eastAsiaTheme="minorHAnsi" w:cs="Courier New"/>
          <w:color w:val="auto"/>
          <w:spacing w:val="0"/>
          <w:sz w:val="20"/>
          <w:lang w:eastAsia="en-US"/>
        </w:rPr>
      </w:pPr>
      <w:r>
        <w:rPr>
          <w:rFonts w:eastAsiaTheme="minorHAnsi" w:cs="Courier New"/>
          <w:color w:val="auto"/>
          <w:spacing w:val="0"/>
          <w:sz w:val="20"/>
          <w:lang w:eastAsia="en-US"/>
        </w:rPr>
        <w:t xml:space="preserve">         &lt;documentType&gt;</w:t>
      </w:r>
      <w:r>
        <w:rPr>
          <w:rFonts w:eastAsiaTheme="minorHAnsi" w:cs="Courier New"/>
          <w:color w:val="auto"/>
          <w:spacing w:val="0"/>
          <w:sz w:val="20"/>
          <w:lang w:val="ru-RU" w:eastAsia="en-US"/>
        </w:rPr>
        <w:t>Договор</w:t>
      </w:r>
      <w:r>
        <w:rPr>
          <w:rFonts w:eastAsiaTheme="minorHAnsi" w:cs="Courier New"/>
          <w:color w:val="auto"/>
          <w:spacing w:val="0"/>
          <w:sz w:val="20"/>
          <w:lang w:eastAsia="en-US"/>
        </w:rPr>
        <w:t>&lt;/documentType&gt;</w:t>
      </w:r>
    </w:p>
    <w:p w14:paraId="52792B1E" w14:textId="77777777" w:rsidR="00AD5FA8" w:rsidRDefault="00061AB3">
      <w:pPr>
        <w:pStyle w:val="EBScript"/>
        <w:ind w:firstLine="0"/>
        <w:rPr>
          <w:rFonts w:eastAsiaTheme="minorHAnsi" w:cs="Courier New"/>
          <w:color w:val="auto"/>
          <w:spacing w:val="0"/>
          <w:sz w:val="20"/>
          <w:lang w:eastAsia="en-US"/>
        </w:rPr>
      </w:pPr>
      <w:r>
        <w:rPr>
          <w:rFonts w:eastAsiaTheme="minorHAnsi" w:cs="Courier New"/>
          <w:color w:val="auto"/>
          <w:spacing w:val="0"/>
          <w:sz w:val="20"/>
          <w:lang w:eastAsia="en-US"/>
        </w:rPr>
        <w:t xml:space="preserve">         &lt;documentNm&gt;123&lt;/documentNm&gt;</w:t>
      </w:r>
    </w:p>
    <w:p w14:paraId="0D7808C0" w14:textId="77777777" w:rsidR="00AD5FA8" w:rsidRDefault="00061AB3">
      <w:pPr>
        <w:pStyle w:val="EBScript"/>
        <w:ind w:firstLine="0"/>
        <w:rPr>
          <w:rFonts w:eastAsiaTheme="minorHAnsi" w:cs="Courier New"/>
          <w:color w:val="auto"/>
          <w:spacing w:val="0"/>
          <w:sz w:val="20"/>
          <w:lang w:eastAsia="en-US"/>
        </w:rPr>
      </w:pPr>
      <w:r>
        <w:rPr>
          <w:rFonts w:eastAsiaTheme="minorHAnsi" w:cs="Courier New"/>
          <w:color w:val="auto"/>
          <w:spacing w:val="0"/>
          <w:sz w:val="20"/>
          <w:lang w:eastAsia="en-US"/>
        </w:rPr>
        <w:t xml:space="preserve">         &lt;documentDate&gt;2025-05-04&lt;/documentDate&gt;</w:t>
      </w:r>
    </w:p>
    <w:p w14:paraId="50F461F9" w14:textId="77777777" w:rsidR="00AD5FA8" w:rsidRDefault="00061AB3">
      <w:pPr>
        <w:pStyle w:val="EBScript"/>
        <w:ind w:firstLine="0"/>
        <w:rPr>
          <w:rFonts w:eastAsiaTheme="minorHAnsi" w:cs="Courier New"/>
          <w:color w:val="auto"/>
          <w:spacing w:val="0"/>
          <w:sz w:val="20"/>
          <w:lang w:eastAsia="en-US"/>
        </w:rPr>
      </w:pPr>
      <w:r>
        <w:rPr>
          <w:rFonts w:eastAsiaTheme="minorHAnsi" w:cs="Courier New"/>
          <w:color w:val="auto"/>
          <w:spacing w:val="0"/>
          <w:sz w:val="20"/>
          <w:lang w:eastAsia="en-US"/>
        </w:rPr>
        <w:t xml:space="preserve">     &lt;/basicDocuments&gt;</w:t>
      </w:r>
    </w:p>
    <w:p w14:paraId="4A5F7E73" w14:textId="77777777" w:rsidR="00AD5FA8" w:rsidRDefault="00061AB3">
      <w:pPr>
        <w:pStyle w:val="EBScript"/>
        <w:ind w:firstLine="0"/>
        <w:rPr>
          <w:rFonts w:eastAsiaTheme="minorHAnsi" w:cs="Courier New"/>
          <w:color w:val="auto"/>
          <w:spacing w:val="0"/>
          <w:sz w:val="20"/>
          <w:lang w:eastAsia="en-US"/>
        </w:rPr>
      </w:pPr>
      <w:r>
        <w:rPr>
          <w:rFonts w:eastAsiaTheme="minorHAnsi" w:cs="Courier New"/>
          <w:color w:val="auto"/>
          <w:spacing w:val="0"/>
          <w:sz w:val="20"/>
          <w:lang w:eastAsia="en-US"/>
        </w:rPr>
        <w:t xml:space="preserve">     &lt;basicDocuments&gt;</w:t>
      </w:r>
    </w:p>
    <w:p w14:paraId="4C82D852" w14:textId="77777777" w:rsidR="00AD5FA8" w:rsidRDefault="00061AB3">
      <w:pPr>
        <w:pStyle w:val="EBScript"/>
        <w:ind w:firstLine="0"/>
        <w:rPr>
          <w:rFonts w:eastAsiaTheme="minorHAnsi" w:cs="Courier New"/>
          <w:color w:val="auto"/>
          <w:spacing w:val="0"/>
          <w:sz w:val="20"/>
          <w:lang w:eastAsia="en-US"/>
        </w:rPr>
      </w:pPr>
      <w:r>
        <w:rPr>
          <w:rFonts w:eastAsiaTheme="minorHAnsi" w:cs="Courier New"/>
          <w:color w:val="auto"/>
          <w:spacing w:val="0"/>
          <w:sz w:val="20"/>
          <w:lang w:eastAsia="en-US"/>
        </w:rPr>
        <w:t xml:space="preserve">         &lt;documentType&gt;</w:t>
      </w:r>
      <w:r>
        <w:rPr>
          <w:rFonts w:eastAsiaTheme="minorHAnsi" w:cs="Courier New"/>
          <w:color w:val="auto"/>
          <w:spacing w:val="0"/>
          <w:sz w:val="20"/>
          <w:lang w:val="ru-RU" w:eastAsia="en-US"/>
        </w:rPr>
        <w:t>Договор</w:t>
      </w:r>
      <w:r>
        <w:rPr>
          <w:rFonts w:eastAsiaTheme="minorHAnsi" w:cs="Courier New"/>
          <w:color w:val="auto"/>
          <w:spacing w:val="0"/>
          <w:sz w:val="20"/>
          <w:lang w:eastAsia="en-US"/>
        </w:rPr>
        <w:t>&lt;/documentType&gt;</w:t>
      </w:r>
    </w:p>
    <w:p w14:paraId="52B193C3" w14:textId="77777777" w:rsidR="00AD5FA8" w:rsidRDefault="00061AB3">
      <w:pPr>
        <w:pStyle w:val="EBScript"/>
        <w:ind w:firstLine="0"/>
        <w:rPr>
          <w:rFonts w:eastAsiaTheme="minorHAnsi" w:cs="Courier New"/>
          <w:color w:val="auto"/>
          <w:spacing w:val="0"/>
          <w:sz w:val="20"/>
          <w:lang w:eastAsia="en-US"/>
        </w:rPr>
      </w:pPr>
      <w:r>
        <w:rPr>
          <w:rFonts w:eastAsiaTheme="minorHAnsi" w:cs="Courier New"/>
          <w:color w:val="auto"/>
          <w:spacing w:val="0"/>
          <w:sz w:val="20"/>
          <w:lang w:eastAsia="en-US"/>
        </w:rPr>
        <w:t xml:space="preserve">         &lt;documentNm&gt;567&lt;/documentNm&gt;</w:t>
      </w:r>
    </w:p>
    <w:p w14:paraId="017E6EBE" w14:textId="77777777" w:rsidR="00AD5FA8" w:rsidRDefault="00061AB3">
      <w:pPr>
        <w:pStyle w:val="EBScript"/>
        <w:ind w:firstLine="0"/>
        <w:rPr>
          <w:rFonts w:eastAsiaTheme="minorHAnsi" w:cs="Courier New"/>
          <w:color w:val="auto"/>
          <w:spacing w:val="0"/>
          <w:sz w:val="20"/>
          <w:lang w:eastAsia="en-US"/>
        </w:rPr>
      </w:pPr>
      <w:r>
        <w:rPr>
          <w:rFonts w:eastAsiaTheme="minorHAnsi" w:cs="Courier New"/>
          <w:color w:val="auto"/>
          <w:spacing w:val="0"/>
          <w:sz w:val="20"/>
          <w:lang w:eastAsia="en-US"/>
        </w:rPr>
        <w:t xml:space="preserve">         &lt;documentDate&gt;2025-01-02&lt;/documentDate&gt;</w:t>
      </w:r>
    </w:p>
    <w:p w14:paraId="6A6B2CC3" w14:textId="77777777" w:rsidR="00AD5FA8" w:rsidRDefault="00061AB3">
      <w:pPr>
        <w:pStyle w:val="EBScript"/>
        <w:ind w:firstLine="0"/>
        <w:rPr>
          <w:rFonts w:eastAsiaTheme="minorHAnsi" w:cs="Courier New"/>
          <w:color w:val="auto"/>
          <w:spacing w:val="0"/>
          <w:sz w:val="20"/>
          <w:lang w:eastAsia="en-US"/>
        </w:rPr>
      </w:pPr>
      <w:r>
        <w:rPr>
          <w:rFonts w:eastAsiaTheme="minorHAnsi" w:cs="Courier New"/>
          <w:color w:val="auto"/>
          <w:spacing w:val="0"/>
          <w:sz w:val="20"/>
          <w:lang w:eastAsia="en-US"/>
        </w:rPr>
        <w:t xml:space="preserve">     &lt;/basicDocuments&gt;</w:t>
      </w:r>
    </w:p>
    <w:p w14:paraId="2CA12875" w14:textId="77777777" w:rsidR="00AD5FA8" w:rsidRDefault="00061AB3">
      <w:pPr>
        <w:pStyle w:val="EBScript"/>
        <w:ind w:firstLine="0"/>
        <w:rPr>
          <w:rFonts w:eastAsiaTheme="minorHAnsi" w:cs="Courier New"/>
          <w:color w:val="auto"/>
          <w:spacing w:val="0"/>
          <w:sz w:val="20"/>
          <w:lang w:eastAsia="en-US"/>
        </w:rPr>
      </w:pPr>
      <w:r>
        <w:rPr>
          <w:rFonts w:eastAsiaTheme="minorHAnsi" w:cs="Courier New"/>
          <w:color w:val="auto"/>
          <w:spacing w:val="0"/>
          <w:sz w:val="20"/>
          <w:lang w:eastAsia="en-US"/>
        </w:rPr>
        <w:t xml:space="preserve">     &lt;GUIDExSys&gt;e3ecabb9-8bfb-49a5-a5ce-f52befd4dd7e&lt;/GUIDExSys&gt;</w:t>
      </w:r>
    </w:p>
    <w:p w14:paraId="3D99D9DC" w14:textId="77777777" w:rsidR="00AD5FA8" w:rsidRDefault="00061AB3">
      <w:pPr>
        <w:pStyle w:val="EBScript"/>
        <w:ind w:firstLine="0"/>
        <w:rPr>
          <w:rFonts w:eastAsiaTheme="minorHAnsi" w:cs="Courier New"/>
          <w:color w:val="auto"/>
          <w:spacing w:val="0"/>
          <w:sz w:val="20"/>
          <w:lang w:val="ru-RU" w:eastAsia="en-US"/>
        </w:rPr>
      </w:pPr>
      <w:r>
        <w:rPr>
          <w:rFonts w:eastAsiaTheme="minorHAnsi" w:cs="Courier New"/>
          <w:color w:val="auto"/>
          <w:spacing w:val="0"/>
          <w:sz w:val="20"/>
          <w:lang w:eastAsia="en-US"/>
        </w:rPr>
        <w:t xml:space="preserve"> </w:t>
      </w:r>
      <w:r>
        <w:rPr>
          <w:rFonts w:eastAsiaTheme="minorHAnsi" w:cs="Courier New"/>
          <w:color w:val="auto"/>
          <w:spacing w:val="0"/>
          <w:sz w:val="20"/>
          <w:lang w:val="ru-RU" w:eastAsia="en-US"/>
        </w:rPr>
        <w:t xml:space="preserve">&lt;/rskpMIR&gt; </w:t>
      </w:r>
    </w:p>
    <w:p w14:paraId="5247A017" w14:textId="77777777" w:rsidR="00AD5FA8" w:rsidRDefault="00061AB3">
      <w:pPr>
        <w:pStyle w:val="EBScript"/>
        <w:ind w:firstLine="0"/>
        <w:rPr>
          <w:rFonts w:eastAsiaTheme="minorHAnsi" w:cs="Courier New"/>
          <w:color w:val="auto"/>
          <w:spacing w:val="0"/>
          <w:sz w:val="20"/>
          <w:highlight w:val="white"/>
          <w:lang w:val="ru-RU" w:eastAsia="en-US"/>
        </w:rPr>
      </w:pPr>
      <w:r>
        <w:rPr>
          <w:rFonts w:eastAsiaTheme="minorHAnsi" w:cs="Courier New"/>
          <w:color w:val="auto"/>
          <w:spacing w:val="0"/>
          <w:sz w:val="20"/>
          <w:lang w:val="ru-RU" w:eastAsia="en-US"/>
        </w:rPr>
        <w:t>&lt;/generalDataMir&gt;</w:t>
      </w:r>
    </w:p>
    <w:p w14:paraId="20D58406" w14:textId="77777777" w:rsidR="00AD5FA8" w:rsidRDefault="00AD5FA8"/>
    <w:p w14:paraId="3A36A2B6" w14:textId="77777777" w:rsidR="00AD5FA8" w:rsidRPr="00CE39B0" w:rsidRDefault="00061AB3">
      <w:pPr>
        <w:pStyle w:val="2"/>
      </w:pPr>
      <w:bookmarkStart w:id="422" w:name="_Ref201567971"/>
      <w:bookmarkStart w:id="423" w:name="_Toc204866266"/>
      <w:r w:rsidRPr="00CE39B0">
        <w:t>Пример X</w:t>
      </w:r>
      <w:r w:rsidRPr="00CE39B0">
        <w:rPr>
          <w:lang w:val="en-US"/>
        </w:rPr>
        <w:t>S</w:t>
      </w:r>
      <w:r w:rsidRPr="00CE39B0">
        <w:t>L</w:t>
      </w:r>
      <w:bookmarkEnd w:id="422"/>
      <w:bookmarkEnd w:id="423"/>
    </w:p>
    <w:p w14:paraId="5D0CF35C" w14:textId="77777777" w:rsidR="00AD5FA8" w:rsidRDefault="00061AB3">
      <w:r>
        <w:t>Пример X</w:t>
      </w:r>
      <w:r>
        <w:rPr>
          <w:lang w:val="en-US"/>
        </w:rPr>
        <w:t>S</w:t>
      </w:r>
      <w:r>
        <w:t>L представлен ниже:</w:t>
      </w:r>
    </w:p>
    <w:p w14:paraId="54E1090E" w14:textId="77777777" w:rsidR="00AD5FA8" w:rsidRDefault="00061AB3">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highlight w:val="white"/>
          <w:lang w:val="en-US"/>
        </w:rPr>
      </w:pPr>
      <w:r>
        <w:rPr>
          <w:rFonts w:ascii="Courier New" w:hAnsi="Courier New" w:cs="Courier New"/>
          <w:color w:val="auto"/>
          <w:sz w:val="20"/>
          <w:szCs w:val="20"/>
          <w:highlight w:val="white"/>
          <w:lang w:val="en-US"/>
        </w:rPr>
        <w:t>&lt;?xml version="1.0" encoding="UTF-8"?&gt;</w:t>
      </w:r>
    </w:p>
    <w:p w14:paraId="582548DC" w14:textId="77777777" w:rsidR="00AD5FA8" w:rsidRDefault="00061AB3">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highlight w:val="white"/>
          <w:lang w:val="en-US"/>
        </w:rPr>
      </w:pPr>
      <w:r>
        <w:rPr>
          <w:rFonts w:ascii="Courier New" w:hAnsi="Courier New" w:cs="Courier New"/>
          <w:color w:val="auto"/>
          <w:sz w:val="20"/>
          <w:szCs w:val="20"/>
          <w:highlight w:val="white"/>
          <w:lang w:val="en-US"/>
        </w:rPr>
        <w:t>&lt;xsl:stylesheet version="2.0" xmlns:xsl="http://www.w3.org/1999/XSL/Transform" xmlns:gdp="http://ebp-rskp/xsd/RSKP_MIR"&gt;</w:t>
      </w:r>
    </w:p>
    <w:p w14:paraId="2968F38B" w14:textId="77777777" w:rsidR="00AD5FA8" w:rsidRDefault="00061AB3">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highlight w:val="white"/>
          <w:lang w:val="en-US"/>
        </w:rPr>
      </w:pPr>
      <w:r>
        <w:rPr>
          <w:rFonts w:ascii="Courier New" w:hAnsi="Courier New" w:cs="Courier New"/>
          <w:color w:val="auto"/>
          <w:sz w:val="20"/>
          <w:szCs w:val="20"/>
          <w:highlight w:val="white"/>
          <w:lang w:val="en-US"/>
        </w:rPr>
        <w:tab/>
        <w:t>&lt;xsl:output method="xml" indent="no" encoding="UTF-8"/&gt;</w:t>
      </w:r>
    </w:p>
    <w:p w14:paraId="3A53EA3F" w14:textId="77777777" w:rsidR="00AD5FA8" w:rsidRDefault="00061AB3">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highlight w:val="white"/>
          <w:lang w:val="en-US"/>
        </w:rPr>
      </w:pPr>
      <w:r>
        <w:rPr>
          <w:rFonts w:ascii="Courier New" w:hAnsi="Courier New" w:cs="Courier New"/>
          <w:color w:val="auto"/>
          <w:sz w:val="20"/>
          <w:szCs w:val="20"/>
          <w:highlight w:val="white"/>
          <w:lang w:val="en-US"/>
        </w:rPr>
        <w:tab/>
        <w:t>&lt;xsl:template match="*"&gt;</w:t>
      </w:r>
    </w:p>
    <w:p w14:paraId="404E490E" w14:textId="77777777" w:rsidR="00AD5FA8" w:rsidRDefault="00061AB3">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highlight w:val="white"/>
          <w:lang w:val="en-US"/>
        </w:rPr>
      </w:pPr>
      <w:r>
        <w:rPr>
          <w:rFonts w:ascii="Courier New" w:hAnsi="Courier New" w:cs="Courier New"/>
          <w:color w:val="auto"/>
          <w:sz w:val="20"/>
          <w:szCs w:val="20"/>
          <w:highlight w:val="white"/>
          <w:lang w:val="en-US"/>
        </w:rPr>
        <w:tab/>
      </w:r>
      <w:r>
        <w:rPr>
          <w:rFonts w:ascii="Courier New" w:hAnsi="Courier New" w:cs="Courier New"/>
          <w:color w:val="auto"/>
          <w:sz w:val="20"/>
          <w:szCs w:val="20"/>
          <w:highlight w:val="white"/>
          <w:lang w:val="en-US"/>
        </w:rPr>
        <w:tab/>
        <w:t>&lt;xsl:choose&gt;</w:t>
      </w:r>
    </w:p>
    <w:p w14:paraId="16557395" w14:textId="77777777" w:rsidR="00AD5FA8" w:rsidRDefault="00061AB3">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highlight w:val="white"/>
          <w:lang w:val="en-US"/>
        </w:rPr>
      </w:pPr>
      <w:r>
        <w:rPr>
          <w:rFonts w:ascii="Courier New" w:hAnsi="Courier New" w:cs="Courier New"/>
          <w:color w:val="auto"/>
          <w:sz w:val="20"/>
          <w:szCs w:val="20"/>
          <w:highlight w:val="white"/>
          <w:lang w:val="en-US"/>
        </w:rPr>
        <w:tab/>
      </w:r>
      <w:r>
        <w:rPr>
          <w:rFonts w:ascii="Courier New" w:hAnsi="Courier New" w:cs="Courier New"/>
          <w:color w:val="auto"/>
          <w:sz w:val="20"/>
          <w:szCs w:val="20"/>
          <w:highlight w:val="white"/>
          <w:lang w:val="en-US"/>
        </w:rPr>
        <w:tab/>
      </w:r>
      <w:r>
        <w:rPr>
          <w:rFonts w:ascii="Courier New" w:hAnsi="Courier New" w:cs="Courier New"/>
          <w:color w:val="auto"/>
          <w:sz w:val="20"/>
          <w:szCs w:val="20"/>
          <w:highlight w:val="white"/>
          <w:lang w:val="en-US"/>
        </w:rPr>
        <w:tab/>
        <w:t>&lt;xsl:when test="parent::gdp:generalDataMir" /&gt;</w:t>
      </w:r>
    </w:p>
    <w:p w14:paraId="673FD845" w14:textId="77777777" w:rsidR="00AD5FA8" w:rsidRDefault="00061AB3">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highlight w:val="white"/>
          <w:lang w:val="en-US"/>
        </w:rPr>
      </w:pPr>
      <w:r>
        <w:rPr>
          <w:rFonts w:ascii="Courier New" w:hAnsi="Courier New" w:cs="Courier New"/>
          <w:color w:val="auto"/>
          <w:sz w:val="20"/>
          <w:szCs w:val="20"/>
          <w:highlight w:val="white"/>
          <w:lang w:val="en-US"/>
        </w:rPr>
        <w:tab/>
      </w:r>
      <w:r>
        <w:rPr>
          <w:rFonts w:ascii="Courier New" w:hAnsi="Courier New" w:cs="Courier New"/>
          <w:color w:val="auto"/>
          <w:sz w:val="20"/>
          <w:szCs w:val="20"/>
          <w:highlight w:val="white"/>
          <w:lang w:val="en-US"/>
        </w:rPr>
        <w:tab/>
      </w:r>
      <w:r>
        <w:rPr>
          <w:rFonts w:ascii="Courier New" w:hAnsi="Courier New" w:cs="Courier New"/>
          <w:color w:val="auto"/>
          <w:sz w:val="20"/>
          <w:szCs w:val="20"/>
          <w:highlight w:val="white"/>
          <w:lang w:val="en-US"/>
        </w:rPr>
        <w:tab/>
        <w:t>&lt;xsl:otherwise&gt;</w:t>
      </w:r>
    </w:p>
    <w:p w14:paraId="1758B14D" w14:textId="77777777" w:rsidR="00AD5FA8" w:rsidRDefault="00061AB3">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highlight w:val="white"/>
          <w:lang w:val="en-US"/>
        </w:rPr>
      </w:pPr>
      <w:r>
        <w:rPr>
          <w:rFonts w:ascii="Courier New" w:hAnsi="Courier New" w:cs="Courier New"/>
          <w:color w:val="auto"/>
          <w:sz w:val="20"/>
          <w:szCs w:val="20"/>
          <w:highlight w:val="white"/>
          <w:lang w:val="en-US"/>
        </w:rPr>
        <w:tab/>
      </w:r>
      <w:r>
        <w:rPr>
          <w:rFonts w:ascii="Courier New" w:hAnsi="Courier New" w:cs="Courier New"/>
          <w:color w:val="auto"/>
          <w:sz w:val="20"/>
          <w:szCs w:val="20"/>
          <w:highlight w:val="white"/>
          <w:lang w:val="en-US"/>
        </w:rPr>
        <w:tab/>
      </w:r>
      <w:r>
        <w:rPr>
          <w:rFonts w:ascii="Courier New" w:hAnsi="Courier New" w:cs="Courier New"/>
          <w:color w:val="auto"/>
          <w:sz w:val="20"/>
          <w:szCs w:val="20"/>
          <w:highlight w:val="white"/>
          <w:lang w:val="en-US"/>
        </w:rPr>
        <w:tab/>
      </w:r>
      <w:r>
        <w:rPr>
          <w:rFonts w:ascii="Courier New" w:hAnsi="Courier New" w:cs="Courier New"/>
          <w:color w:val="auto"/>
          <w:sz w:val="20"/>
          <w:szCs w:val="20"/>
          <w:highlight w:val="white"/>
          <w:lang w:val="en-US"/>
        </w:rPr>
        <w:tab/>
        <w:t>&lt;xsl:element name="{local-name()}"&gt;</w:t>
      </w:r>
    </w:p>
    <w:p w14:paraId="40968F78" w14:textId="77777777" w:rsidR="00AD5FA8" w:rsidRDefault="00061AB3">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highlight w:val="white"/>
          <w:lang w:val="en-US"/>
        </w:rPr>
      </w:pPr>
      <w:r>
        <w:rPr>
          <w:rFonts w:ascii="Courier New" w:hAnsi="Courier New" w:cs="Courier New"/>
          <w:color w:val="auto"/>
          <w:sz w:val="20"/>
          <w:szCs w:val="20"/>
          <w:highlight w:val="white"/>
          <w:lang w:val="en-US"/>
        </w:rPr>
        <w:tab/>
      </w:r>
      <w:r>
        <w:rPr>
          <w:rFonts w:ascii="Courier New" w:hAnsi="Courier New" w:cs="Courier New"/>
          <w:color w:val="auto"/>
          <w:sz w:val="20"/>
          <w:szCs w:val="20"/>
          <w:highlight w:val="white"/>
          <w:lang w:val="en-US"/>
        </w:rPr>
        <w:tab/>
      </w:r>
      <w:r>
        <w:rPr>
          <w:rFonts w:ascii="Courier New" w:hAnsi="Courier New" w:cs="Courier New"/>
          <w:color w:val="auto"/>
          <w:sz w:val="20"/>
          <w:szCs w:val="20"/>
          <w:highlight w:val="white"/>
          <w:lang w:val="en-US"/>
        </w:rPr>
        <w:tab/>
      </w:r>
      <w:r>
        <w:rPr>
          <w:rFonts w:ascii="Courier New" w:hAnsi="Courier New" w:cs="Courier New"/>
          <w:color w:val="auto"/>
          <w:sz w:val="20"/>
          <w:szCs w:val="20"/>
          <w:highlight w:val="white"/>
          <w:lang w:val="en-US"/>
        </w:rPr>
        <w:tab/>
      </w:r>
      <w:r>
        <w:rPr>
          <w:rFonts w:ascii="Courier New" w:hAnsi="Courier New" w:cs="Courier New"/>
          <w:color w:val="auto"/>
          <w:sz w:val="20"/>
          <w:szCs w:val="20"/>
          <w:highlight w:val="white"/>
          <w:lang w:val="en-US"/>
        </w:rPr>
        <w:tab/>
        <w:t>&lt;xsl:copy-of select="@versionID"/&gt;</w:t>
      </w:r>
    </w:p>
    <w:p w14:paraId="6B0AC6C8" w14:textId="77777777" w:rsidR="00AD5FA8" w:rsidRDefault="00061AB3">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highlight w:val="white"/>
          <w:lang w:val="en-US"/>
        </w:rPr>
      </w:pPr>
      <w:r>
        <w:rPr>
          <w:rFonts w:ascii="Courier New" w:hAnsi="Courier New" w:cs="Courier New"/>
          <w:color w:val="auto"/>
          <w:sz w:val="20"/>
          <w:szCs w:val="20"/>
          <w:highlight w:val="white"/>
          <w:lang w:val="en-US"/>
        </w:rPr>
        <w:tab/>
      </w:r>
      <w:r>
        <w:rPr>
          <w:rFonts w:ascii="Courier New" w:hAnsi="Courier New" w:cs="Courier New"/>
          <w:color w:val="auto"/>
          <w:sz w:val="20"/>
          <w:szCs w:val="20"/>
          <w:highlight w:val="white"/>
          <w:lang w:val="en-US"/>
        </w:rPr>
        <w:tab/>
      </w:r>
      <w:r>
        <w:rPr>
          <w:rFonts w:ascii="Courier New" w:hAnsi="Courier New" w:cs="Courier New"/>
          <w:color w:val="auto"/>
          <w:sz w:val="20"/>
          <w:szCs w:val="20"/>
          <w:highlight w:val="white"/>
          <w:lang w:val="en-US"/>
        </w:rPr>
        <w:tab/>
      </w:r>
      <w:r>
        <w:rPr>
          <w:rFonts w:ascii="Courier New" w:hAnsi="Courier New" w:cs="Courier New"/>
          <w:color w:val="auto"/>
          <w:sz w:val="20"/>
          <w:szCs w:val="20"/>
          <w:highlight w:val="white"/>
          <w:lang w:val="en-US"/>
        </w:rPr>
        <w:tab/>
      </w:r>
      <w:r>
        <w:rPr>
          <w:rFonts w:ascii="Courier New" w:hAnsi="Courier New" w:cs="Courier New"/>
          <w:color w:val="auto"/>
          <w:sz w:val="20"/>
          <w:szCs w:val="20"/>
          <w:highlight w:val="white"/>
          <w:lang w:val="en-US"/>
        </w:rPr>
        <w:tab/>
        <w:t>&lt;xsl:apply-templates/&gt;</w:t>
      </w:r>
    </w:p>
    <w:p w14:paraId="1778DED8" w14:textId="77777777" w:rsidR="00AD5FA8" w:rsidRDefault="00061AB3">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highlight w:val="white"/>
          <w:lang w:val="en-US"/>
        </w:rPr>
      </w:pPr>
      <w:r>
        <w:rPr>
          <w:rFonts w:ascii="Courier New" w:hAnsi="Courier New" w:cs="Courier New"/>
          <w:color w:val="auto"/>
          <w:sz w:val="20"/>
          <w:szCs w:val="20"/>
          <w:highlight w:val="white"/>
          <w:lang w:val="en-US"/>
        </w:rPr>
        <w:tab/>
      </w:r>
      <w:r>
        <w:rPr>
          <w:rFonts w:ascii="Courier New" w:hAnsi="Courier New" w:cs="Courier New"/>
          <w:color w:val="auto"/>
          <w:sz w:val="20"/>
          <w:szCs w:val="20"/>
          <w:highlight w:val="white"/>
          <w:lang w:val="en-US"/>
        </w:rPr>
        <w:tab/>
      </w:r>
      <w:r>
        <w:rPr>
          <w:rFonts w:ascii="Courier New" w:hAnsi="Courier New" w:cs="Courier New"/>
          <w:color w:val="auto"/>
          <w:sz w:val="20"/>
          <w:szCs w:val="20"/>
          <w:highlight w:val="white"/>
          <w:lang w:val="en-US"/>
        </w:rPr>
        <w:tab/>
      </w:r>
      <w:r>
        <w:rPr>
          <w:rFonts w:ascii="Courier New" w:hAnsi="Courier New" w:cs="Courier New"/>
          <w:color w:val="auto"/>
          <w:sz w:val="20"/>
          <w:szCs w:val="20"/>
          <w:highlight w:val="white"/>
          <w:lang w:val="en-US"/>
        </w:rPr>
        <w:tab/>
        <w:t>&lt;/xsl:element&gt;</w:t>
      </w:r>
      <w:r>
        <w:rPr>
          <w:rFonts w:ascii="Courier New" w:hAnsi="Courier New" w:cs="Courier New"/>
          <w:color w:val="auto"/>
          <w:sz w:val="20"/>
          <w:szCs w:val="20"/>
          <w:highlight w:val="white"/>
          <w:lang w:val="en-US"/>
        </w:rPr>
        <w:tab/>
      </w:r>
      <w:r>
        <w:rPr>
          <w:rFonts w:ascii="Courier New" w:hAnsi="Courier New" w:cs="Courier New"/>
          <w:color w:val="auto"/>
          <w:sz w:val="20"/>
          <w:szCs w:val="20"/>
          <w:highlight w:val="white"/>
          <w:lang w:val="en-US"/>
        </w:rPr>
        <w:tab/>
      </w:r>
      <w:r>
        <w:rPr>
          <w:rFonts w:ascii="Courier New" w:hAnsi="Courier New" w:cs="Courier New"/>
          <w:color w:val="auto"/>
          <w:sz w:val="20"/>
          <w:szCs w:val="20"/>
          <w:highlight w:val="white"/>
          <w:lang w:val="en-US"/>
        </w:rPr>
        <w:tab/>
      </w:r>
      <w:r>
        <w:rPr>
          <w:rFonts w:ascii="Courier New" w:hAnsi="Courier New" w:cs="Courier New"/>
          <w:color w:val="auto"/>
          <w:sz w:val="20"/>
          <w:szCs w:val="20"/>
          <w:highlight w:val="white"/>
          <w:lang w:val="en-US"/>
        </w:rPr>
        <w:tab/>
      </w:r>
    </w:p>
    <w:p w14:paraId="1309C56F" w14:textId="77777777" w:rsidR="00AD5FA8" w:rsidRDefault="00061AB3">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highlight w:val="white"/>
          <w:lang w:val="en-US"/>
        </w:rPr>
      </w:pPr>
      <w:r>
        <w:rPr>
          <w:rFonts w:ascii="Courier New" w:hAnsi="Courier New" w:cs="Courier New"/>
          <w:color w:val="auto"/>
          <w:sz w:val="20"/>
          <w:szCs w:val="20"/>
          <w:highlight w:val="white"/>
          <w:lang w:val="en-US"/>
        </w:rPr>
        <w:tab/>
      </w:r>
      <w:r>
        <w:rPr>
          <w:rFonts w:ascii="Courier New" w:hAnsi="Courier New" w:cs="Courier New"/>
          <w:color w:val="auto"/>
          <w:sz w:val="20"/>
          <w:szCs w:val="20"/>
          <w:highlight w:val="white"/>
          <w:lang w:val="en-US"/>
        </w:rPr>
        <w:tab/>
      </w:r>
      <w:r>
        <w:rPr>
          <w:rFonts w:ascii="Courier New" w:hAnsi="Courier New" w:cs="Courier New"/>
          <w:color w:val="auto"/>
          <w:sz w:val="20"/>
          <w:szCs w:val="20"/>
          <w:highlight w:val="white"/>
          <w:lang w:val="en-US"/>
        </w:rPr>
        <w:tab/>
        <w:t>&lt;/xsl:otherwise&gt;</w:t>
      </w:r>
    </w:p>
    <w:p w14:paraId="78E7F94E" w14:textId="77777777" w:rsidR="00AD5FA8" w:rsidRDefault="00061AB3">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highlight w:val="white"/>
          <w:lang w:val="en-US"/>
        </w:rPr>
      </w:pPr>
      <w:r>
        <w:rPr>
          <w:rFonts w:ascii="Courier New" w:hAnsi="Courier New" w:cs="Courier New"/>
          <w:color w:val="auto"/>
          <w:sz w:val="20"/>
          <w:szCs w:val="20"/>
          <w:highlight w:val="white"/>
          <w:lang w:val="en-US"/>
        </w:rPr>
        <w:tab/>
      </w:r>
      <w:r>
        <w:rPr>
          <w:rFonts w:ascii="Courier New" w:hAnsi="Courier New" w:cs="Courier New"/>
          <w:color w:val="auto"/>
          <w:sz w:val="20"/>
          <w:szCs w:val="20"/>
          <w:highlight w:val="white"/>
          <w:lang w:val="en-US"/>
        </w:rPr>
        <w:tab/>
        <w:t>&lt;/xsl:choose&gt;</w:t>
      </w:r>
    </w:p>
    <w:p w14:paraId="76541833" w14:textId="77777777" w:rsidR="00AD5FA8" w:rsidRDefault="00061AB3">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highlight w:val="white"/>
          <w:lang w:val="en-US"/>
        </w:rPr>
      </w:pPr>
      <w:r>
        <w:rPr>
          <w:rFonts w:ascii="Courier New" w:hAnsi="Courier New" w:cs="Courier New"/>
          <w:color w:val="auto"/>
          <w:sz w:val="20"/>
          <w:szCs w:val="20"/>
          <w:highlight w:val="white"/>
          <w:lang w:val="en-US"/>
        </w:rPr>
        <w:tab/>
        <w:t>&lt;/xsl:template&gt;</w:t>
      </w:r>
    </w:p>
    <w:p w14:paraId="133147E7" w14:textId="77777777" w:rsidR="00AD5FA8" w:rsidRDefault="00061AB3">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highlight w:val="white"/>
          <w:lang w:val="en-US"/>
        </w:rPr>
      </w:pPr>
      <w:r>
        <w:rPr>
          <w:rFonts w:ascii="Courier New" w:hAnsi="Courier New" w:cs="Courier New"/>
          <w:color w:val="auto"/>
          <w:sz w:val="20"/>
          <w:szCs w:val="20"/>
          <w:highlight w:val="white"/>
          <w:lang w:val="en-US"/>
        </w:rPr>
        <w:tab/>
        <w:t>&lt;xsl:template match="text()"&gt;</w:t>
      </w:r>
    </w:p>
    <w:p w14:paraId="64A027A2" w14:textId="77777777" w:rsidR="00AD5FA8" w:rsidRDefault="00061AB3">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highlight w:val="white"/>
          <w:lang w:val="en-US"/>
        </w:rPr>
      </w:pPr>
      <w:r>
        <w:rPr>
          <w:rFonts w:ascii="Courier New" w:hAnsi="Courier New" w:cs="Courier New"/>
          <w:color w:val="auto"/>
          <w:sz w:val="20"/>
          <w:szCs w:val="20"/>
          <w:highlight w:val="white"/>
          <w:lang w:val="en-US"/>
        </w:rPr>
        <w:tab/>
      </w:r>
      <w:r>
        <w:rPr>
          <w:rFonts w:ascii="Courier New" w:hAnsi="Courier New" w:cs="Courier New"/>
          <w:color w:val="auto"/>
          <w:sz w:val="20"/>
          <w:szCs w:val="20"/>
          <w:highlight w:val="white"/>
          <w:lang w:val="en-US"/>
        </w:rPr>
        <w:tab/>
        <w:t>&lt;xsl:value-of disable-output-escaping="yes" select="normalize-space(.)" /&gt;</w:t>
      </w:r>
    </w:p>
    <w:p w14:paraId="6F1D4CF6" w14:textId="77777777" w:rsidR="00AD5FA8" w:rsidRDefault="00061AB3">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highlight w:val="white"/>
        </w:rPr>
      </w:pPr>
      <w:r>
        <w:rPr>
          <w:rFonts w:ascii="Courier New" w:hAnsi="Courier New" w:cs="Courier New"/>
          <w:color w:val="auto"/>
          <w:sz w:val="20"/>
          <w:szCs w:val="20"/>
          <w:highlight w:val="white"/>
          <w:lang w:val="en-US"/>
        </w:rPr>
        <w:tab/>
      </w:r>
      <w:r>
        <w:rPr>
          <w:rFonts w:ascii="Courier New" w:hAnsi="Courier New" w:cs="Courier New"/>
          <w:color w:val="auto"/>
          <w:sz w:val="20"/>
          <w:szCs w:val="20"/>
          <w:highlight w:val="white"/>
        </w:rPr>
        <w:t>&lt;/xsl:template&gt;</w:t>
      </w:r>
    </w:p>
    <w:p w14:paraId="521E74C6" w14:textId="77777777" w:rsidR="00AD5FA8" w:rsidRDefault="00061AB3">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highlight w:val="white"/>
        </w:rPr>
      </w:pPr>
      <w:r>
        <w:rPr>
          <w:rFonts w:ascii="Courier New" w:hAnsi="Courier New" w:cs="Courier New"/>
          <w:color w:val="auto"/>
          <w:sz w:val="20"/>
          <w:szCs w:val="20"/>
          <w:highlight w:val="white"/>
        </w:rPr>
        <w:t>&lt;/xsl:stylesheet&gt;</w:t>
      </w:r>
      <w:r>
        <w:rPr>
          <w:rFonts w:ascii="Courier New" w:hAnsi="Courier New" w:cs="Courier New"/>
          <w:color w:val="auto"/>
          <w:sz w:val="20"/>
          <w:szCs w:val="20"/>
          <w:highlight w:val="white"/>
        </w:rPr>
        <w:tab/>
      </w:r>
    </w:p>
    <w:p w14:paraId="7572B00F" w14:textId="77777777" w:rsidR="00AD5FA8" w:rsidRDefault="00AD5FA8">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highlight w:val="white"/>
        </w:rPr>
      </w:pPr>
    </w:p>
    <w:sectPr w:rsidR="00AD5FA8">
      <w:headerReference w:type="default" r:id="rId28"/>
      <w:headerReference w:type="first" r:id="rId29"/>
      <w:footerReference w:type="first" r:id="rId3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5A5B69" w14:textId="77777777" w:rsidR="00DF34F4" w:rsidRDefault="00DF34F4">
      <w:pPr>
        <w:spacing w:line="240" w:lineRule="auto"/>
      </w:pPr>
      <w:r>
        <w:separator/>
      </w:r>
    </w:p>
  </w:endnote>
  <w:endnote w:type="continuationSeparator" w:id="0">
    <w:p w14:paraId="2F7F4A71" w14:textId="77777777" w:rsidR="00DF34F4" w:rsidRDefault="00DF34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Display">
    <w:panose1 w:val="02000505000000020004"/>
    <w:charset w:val="CC"/>
    <w:family w:val="auto"/>
    <w:pitch w:val="variable"/>
    <w:sig w:usb0="A00002EF" w:usb1="4000204B" w:usb2="00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quot;Times New Roman&quot;">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BC9D5E" w14:textId="77777777" w:rsidR="00AD5FA8" w:rsidRDefault="00061AB3">
    <w:pPr>
      <w:ind w:firstLine="0"/>
      <w:jc w:val="center"/>
    </w:pPr>
    <w:r>
      <w:t>2025 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A5201C" w14:textId="77777777" w:rsidR="00AD5FA8" w:rsidRDefault="00AD5FA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DF277D" w14:textId="77777777" w:rsidR="00DF34F4" w:rsidRDefault="00DF34F4">
      <w:pPr>
        <w:spacing w:line="240" w:lineRule="auto"/>
      </w:pPr>
      <w:r>
        <w:separator/>
      </w:r>
    </w:p>
  </w:footnote>
  <w:footnote w:type="continuationSeparator" w:id="0">
    <w:p w14:paraId="26631544" w14:textId="77777777" w:rsidR="00DF34F4" w:rsidRDefault="00DF34F4">
      <w:pPr>
        <w:spacing w:line="240" w:lineRule="auto"/>
      </w:pPr>
      <w:r>
        <w:continuationSeparator/>
      </w:r>
    </w:p>
  </w:footnote>
  <w:footnote w:id="1">
    <w:p w14:paraId="26D8C8EB" w14:textId="77777777" w:rsidR="00AD5FA8" w:rsidRDefault="00061AB3">
      <w:pPr>
        <w:pStyle w:val="afd"/>
        <w:spacing w:line="240" w:lineRule="auto"/>
      </w:pPr>
      <w:r>
        <w:rPr>
          <w:rStyle w:val="aff"/>
        </w:rPr>
        <w:footnoteRef/>
      </w:r>
      <w:r>
        <w:t xml:space="preserve"> Приказ Федерального казначейства от 13.05.2020 № 20н «Об утверждении Правил организации и функционирования системы казначейских платежей», Приказ Федерального казначейства от 14.05.2020 № 21н «О Порядке казначейского обслуживания»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57" w:type="dxa"/>
        <w:left w:w="28" w:type="dxa"/>
        <w:bottom w:w="57" w:type="dxa"/>
        <w:right w:w="28" w:type="dxa"/>
      </w:tblCellMar>
      <w:tblLook w:val="04A0" w:firstRow="1" w:lastRow="0" w:firstColumn="1" w:lastColumn="0" w:noHBand="0" w:noVBand="1"/>
    </w:tblPr>
    <w:tblGrid>
      <w:gridCol w:w="2420"/>
      <w:gridCol w:w="6047"/>
      <w:gridCol w:w="1150"/>
    </w:tblGrid>
    <w:tr w:rsidR="00AD5FA8" w14:paraId="7E06C0C2" w14:textId="77777777">
      <w:trPr>
        <w:cantSplit/>
        <w:trHeight w:val="233"/>
        <w:jc w:val="center"/>
      </w:trPr>
      <w:tc>
        <w:tcPr>
          <w:tcW w:w="1258" w:type="pct"/>
          <w:vAlign w:val="center"/>
        </w:tcPr>
        <w:p w14:paraId="07AC06FD" w14:textId="77777777" w:rsidR="00AD5FA8" w:rsidRDefault="00061AB3">
          <w:pPr>
            <w:pStyle w:val="12-1"/>
          </w:pPr>
          <w:r>
            <w:t>Наименование ИС:</w:t>
          </w:r>
        </w:p>
      </w:tc>
      <w:tc>
        <w:tcPr>
          <w:tcW w:w="3742" w:type="pct"/>
          <w:gridSpan w:val="2"/>
          <w:vAlign w:val="center"/>
        </w:tcPr>
        <w:p w14:paraId="6D94BC3F" w14:textId="77777777" w:rsidR="00AD5FA8" w:rsidRDefault="00061AB3">
          <w:pPr>
            <w:pStyle w:val="12-1"/>
            <w:rPr>
              <w:b/>
            </w:rPr>
          </w:pPr>
          <w:r>
            <w:t>Государственная интегрированная информационная система управления общественными финансами «Электронный бюджет». Подсистема управления расходами</w:t>
          </w:r>
        </w:p>
      </w:tc>
    </w:tr>
    <w:tr w:rsidR="00AD5FA8" w14:paraId="1F9C1EDC" w14:textId="77777777">
      <w:trPr>
        <w:cantSplit/>
        <w:trHeight w:val="233"/>
        <w:jc w:val="center"/>
      </w:trPr>
      <w:tc>
        <w:tcPr>
          <w:tcW w:w="1258" w:type="pct"/>
          <w:vAlign w:val="center"/>
        </w:tcPr>
        <w:p w14:paraId="641DC6B0" w14:textId="77777777" w:rsidR="00AD5FA8" w:rsidRDefault="00061AB3">
          <w:pPr>
            <w:pStyle w:val="12-1"/>
          </w:pPr>
          <w:r>
            <w:t>Название документа:</w:t>
          </w:r>
        </w:p>
      </w:tc>
      <w:tc>
        <w:tcPr>
          <w:tcW w:w="3742" w:type="pct"/>
          <w:gridSpan w:val="2"/>
          <w:vAlign w:val="center"/>
        </w:tcPr>
        <w:p w14:paraId="655C43A6" w14:textId="77777777" w:rsidR="00AD5FA8" w:rsidRDefault="00061AB3">
          <w:pPr>
            <w:pStyle w:val="12-1"/>
            <w:rPr>
              <w:b/>
            </w:rPr>
          </w:pPr>
          <w:r>
            <w:t>Требования к форматам обмена распоряжения о совершении казначейского платежа, используемым при информационном взаимодействие между территориальными 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w:t>
          </w:r>
        </w:p>
      </w:tc>
    </w:tr>
    <w:tr w:rsidR="00AD5FA8" w14:paraId="25BE256F" w14:textId="77777777">
      <w:trPr>
        <w:cantSplit/>
        <w:trHeight w:val="143"/>
        <w:jc w:val="center"/>
      </w:trPr>
      <w:tc>
        <w:tcPr>
          <w:tcW w:w="1258" w:type="pct"/>
          <w:vAlign w:val="center"/>
        </w:tcPr>
        <w:p w14:paraId="43589272" w14:textId="77777777" w:rsidR="00AD5FA8" w:rsidRDefault="00061AB3">
          <w:pPr>
            <w:pStyle w:val="12-1"/>
          </w:pPr>
          <w:r>
            <w:t>Код документа:</w:t>
          </w:r>
        </w:p>
      </w:tc>
      <w:tc>
        <w:tcPr>
          <w:tcW w:w="3144" w:type="pct"/>
          <w:vAlign w:val="center"/>
        </w:tcPr>
        <w:p w14:paraId="37F705EB" w14:textId="77777777" w:rsidR="00AD5FA8" w:rsidRDefault="00AD5FA8">
          <w:pPr>
            <w:pStyle w:val="12-1"/>
            <w:rPr>
              <w:b/>
              <w:highlight w:val="yellow"/>
            </w:rPr>
          </w:pPr>
        </w:p>
      </w:tc>
      <w:tc>
        <w:tcPr>
          <w:tcW w:w="598" w:type="pct"/>
        </w:tcPr>
        <w:p w14:paraId="1AAACE6F" w14:textId="77777777" w:rsidR="00AD5FA8" w:rsidRDefault="00061AB3">
          <w:pPr>
            <w:pStyle w:val="12-1"/>
          </w:pPr>
          <w:r>
            <w:t xml:space="preserve">Стр. </w:t>
          </w:r>
          <w:r>
            <w:fldChar w:fldCharType="begin"/>
          </w:r>
          <w:r>
            <w:instrText xml:space="preserve"> PAGE   \* MERGEFORMAT </w:instrText>
          </w:r>
          <w:r>
            <w:fldChar w:fldCharType="separate"/>
          </w:r>
          <w:r>
            <w:t>28</w:t>
          </w:r>
          <w:r>
            <w:fldChar w:fldCharType="end"/>
          </w:r>
        </w:p>
      </w:tc>
    </w:tr>
  </w:tbl>
  <w:p w14:paraId="0AAED424" w14:textId="77777777" w:rsidR="00AD5FA8" w:rsidRDefault="00AD5FA8">
    <w:pPr>
      <w:pStyle w:val="af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57" w:type="dxa"/>
        <w:left w:w="28" w:type="dxa"/>
        <w:bottom w:w="57" w:type="dxa"/>
        <w:right w:w="28" w:type="dxa"/>
      </w:tblCellMar>
      <w:tblLook w:val="04A0" w:firstRow="1" w:lastRow="0" w:firstColumn="1" w:lastColumn="0" w:noHBand="0" w:noVBand="1"/>
    </w:tblPr>
    <w:tblGrid>
      <w:gridCol w:w="2349"/>
      <w:gridCol w:w="5870"/>
      <w:gridCol w:w="1116"/>
    </w:tblGrid>
    <w:tr w:rsidR="00AD5FA8" w14:paraId="769EB42E" w14:textId="77777777">
      <w:trPr>
        <w:cantSplit/>
        <w:trHeight w:val="233"/>
        <w:jc w:val="center"/>
      </w:trPr>
      <w:tc>
        <w:tcPr>
          <w:tcW w:w="1258" w:type="pct"/>
          <w:vAlign w:val="center"/>
        </w:tcPr>
        <w:p w14:paraId="55CF23E8" w14:textId="77777777" w:rsidR="00AD5FA8" w:rsidRDefault="00061AB3">
          <w:pPr>
            <w:pStyle w:val="12-1"/>
            <w:spacing w:line="240" w:lineRule="auto"/>
            <w:rPr>
              <w:szCs w:val="24"/>
            </w:rPr>
          </w:pPr>
          <w:r>
            <w:rPr>
              <w:szCs w:val="24"/>
            </w:rPr>
            <w:t>Наименование ИС:</w:t>
          </w:r>
        </w:p>
      </w:tc>
      <w:tc>
        <w:tcPr>
          <w:tcW w:w="3742" w:type="pct"/>
          <w:gridSpan w:val="2"/>
          <w:vAlign w:val="center"/>
        </w:tcPr>
        <w:p w14:paraId="06A1574C" w14:textId="77777777" w:rsidR="00AD5FA8" w:rsidRDefault="00061AB3">
          <w:pPr>
            <w:pStyle w:val="12-1"/>
            <w:spacing w:line="240" w:lineRule="auto"/>
            <w:rPr>
              <w:szCs w:val="24"/>
            </w:rPr>
          </w:pPr>
          <w:bookmarkStart w:id="424" w:name="_Hlk190963398"/>
          <w:r>
            <w:rPr>
              <w:szCs w:val="24"/>
            </w:rPr>
            <w:t>Государственная интегрированная информационная система управления общественными финансами «Электронный бюджет»</w:t>
          </w:r>
          <w:bookmarkEnd w:id="424"/>
        </w:p>
      </w:tc>
    </w:tr>
    <w:tr w:rsidR="00AD5FA8" w14:paraId="456EEEEC" w14:textId="77777777">
      <w:trPr>
        <w:cantSplit/>
        <w:trHeight w:val="233"/>
        <w:jc w:val="center"/>
      </w:trPr>
      <w:tc>
        <w:tcPr>
          <w:tcW w:w="1258" w:type="pct"/>
          <w:vAlign w:val="center"/>
        </w:tcPr>
        <w:p w14:paraId="4173440B" w14:textId="77777777" w:rsidR="00AD5FA8" w:rsidRDefault="00061AB3">
          <w:pPr>
            <w:pStyle w:val="12-1"/>
            <w:spacing w:line="240" w:lineRule="auto"/>
            <w:rPr>
              <w:szCs w:val="24"/>
            </w:rPr>
          </w:pPr>
          <w:r>
            <w:rPr>
              <w:szCs w:val="24"/>
            </w:rPr>
            <w:t>Название документа:</w:t>
          </w:r>
        </w:p>
      </w:tc>
      <w:tc>
        <w:tcPr>
          <w:tcW w:w="3742" w:type="pct"/>
          <w:gridSpan w:val="2"/>
          <w:vAlign w:val="center"/>
        </w:tcPr>
        <w:p w14:paraId="7E06333B" w14:textId="77777777" w:rsidR="00AD5FA8" w:rsidRDefault="00061AB3">
          <w:pPr>
            <w:pStyle w:val="12-1"/>
            <w:spacing w:line="240" w:lineRule="auto"/>
            <w:rPr>
              <w:szCs w:val="24"/>
            </w:rPr>
          </w:pPr>
          <w:r>
            <w:rPr>
              <w:szCs w:val="24"/>
            </w:rPr>
            <w:t xml:space="preserve">Требования к форматам обмена распоряжений о совершении казначейского платежа (перечисление на карты «МИР»), </w:t>
          </w:r>
        </w:p>
        <w:p w14:paraId="4EE86B73" w14:textId="77777777" w:rsidR="00AD5FA8" w:rsidRDefault="00061AB3">
          <w:pPr>
            <w:pStyle w:val="12-1"/>
            <w:spacing w:line="240" w:lineRule="auto"/>
            <w:rPr>
              <w:szCs w:val="24"/>
            </w:rPr>
          </w:pPr>
          <w:r>
            <w:rPr>
              <w:szCs w:val="24"/>
            </w:rPr>
            <w:t>используемым при информационном взаимодействии между территориальными органами Федерального казначейства и участниками бюджетного процесса, бюджетными учреждениями, автономными учреждениями</w:t>
          </w:r>
        </w:p>
      </w:tc>
    </w:tr>
    <w:tr w:rsidR="00AD5FA8" w14:paraId="2F55A5A6" w14:textId="77777777">
      <w:trPr>
        <w:cantSplit/>
        <w:trHeight w:val="143"/>
        <w:jc w:val="center"/>
      </w:trPr>
      <w:tc>
        <w:tcPr>
          <w:tcW w:w="1258" w:type="pct"/>
          <w:vAlign w:val="center"/>
        </w:tcPr>
        <w:p w14:paraId="4BD0ACE6" w14:textId="77777777" w:rsidR="00AD5FA8" w:rsidRDefault="00061AB3">
          <w:pPr>
            <w:pStyle w:val="12-1"/>
            <w:spacing w:line="240" w:lineRule="auto"/>
            <w:rPr>
              <w:szCs w:val="24"/>
            </w:rPr>
          </w:pPr>
          <w:r>
            <w:rPr>
              <w:szCs w:val="24"/>
            </w:rPr>
            <w:t>Код документа:</w:t>
          </w:r>
        </w:p>
      </w:tc>
      <w:tc>
        <w:tcPr>
          <w:tcW w:w="3144" w:type="pct"/>
          <w:vAlign w:val="center"/>
        </w:tcPr>
        <w:p w14:paraId="1F85D33E" w14:textId="77777777" w:rsidR="00AD5FA8" w:rsidRDefault="00AD5FA8">
          <w:pPr>
            <w:pStyle w:val="12-1"/>
            <w:spacing w:line="240" w:lineRule="auto"/>
            <w:rPr>
              <w:b/>
              <w:szCs w:val="24"/>
              <w:highlight w:val="yellow"/>
            </w:rPr>
          </w:pPr>
        </w:p>
      </w:tc>
      <w:tc>
        <w:tcPr>
          <w:tcW w:w="598" w:type="pct"/>
        </w:tcPr>
        <w:p w14:paraId="6C05A346" w14:textId="77777777" w:rsidR="00AD5FA8" w:rsidRDefault="00061AB3">
          <w:pPr>
            <w:pStyle w:val="12-1"/>
            <w:spacing w:line="240" w:lineRule="auto"/>
            <w:rPr>
              <w:szCs w:val="24"/>
            </w:rPr>
          </w:pPr>
          <w:r>
            <w:rPr>
              <w:szCs w:val="24"/>
            </w:rPr>
            <w:t xml:space="preserve">Стр. </w:t>
          </w:r>
          <w:r>
            <w:rPr>
              <w:szCs w:val="24"/>
            </w:rPr>
            <w:fldChar w:fldCharType="begin"/>
          </w:r>
          <w:r>
            <w:rPr>
              <w:szCs w:val="24"/>
            </w:rPr>
            <w:instrText xml:space="preserve"> PAGE   \* MERGEFORMAT </w:instrText>
          </w:r>
          <w:r>
            <w:rPr>
              <w:szCs w:val="24"/>
            </w:rPr>
            <w:fldChar w:fldCharType="separate"/>
          </w:r>
          <w:r w:rsidR="00560209">
            <w:rPr>
              <w:noProof/>
              <w:szCs w:val="24"/>
            </w:rPr>
            <w:t>4</w:t>
          </w:r>
          <w:r>
            <w:rPr>
              <w:szCs w:val="24"/>
            </w:rPr>
            <w:fldChar w:fldCharType="end"/>
          </w:r>
        </w:p>
      </w:tc>
    </w:tr>
  </w:tbl>
  <w:p w14:paraId="03C09678" w14:textId="77777777" w:rsidR="00AD5FA8" w:rsidRDefault="00AD5FA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57" w:type="dxa"/>
        <w:left w:w="57" w:type="dxa"/>
        <w:bottom w:w="57" w:type="dxa"/>
        <w:right w:w="57" w:type="dxa"/>
      </w:tblCellMar>
      <w:tblLook w:val="04A0" w:firstRow="1" w:lastRow="0" w:firstColumn="1" w:lastColumn="0" w:noHBand="0" w:noVBand="1"/>
    </w:tblPr>
    <w:tblGrid>
      <w:gridCol w:w="2349"/>
      <w:gridCol w:w="5870"/>
      <w:gridCol w:w="1116"/>
    </w:tblGrid>
    <w:tr w:rsidR="00AD5FA8" w14:paraId="7F33B90F" w14:textId="77777777">
      <w:trPr>
        <w:cantSplit/>
        <w:trHeight w:val="233"/>
        <w:jc w:val="center"/>
      </w:trPr>
      <w:tc>
        <w:tcPr>
          <w:tcW w:w="1258" w:type="pct"/>
          <w:vAlign w:val="center"/>
        </w:tcPr>
        <w:p w14:paraId="0C26141B" w14:textId="77777777" w:rsidR="00AD5FA8" w:rsidRDefault="00061AB3">
          <w:pPr>
            <w:pStyle w:val="12-1"/>
            <w:spacing w:line="240" w:lineRule="auto"/>
            <w:rPr>
              <w:sz w:val="20"/>
            </w:rPr>
          </w:pPr>
          <w:r>
            <w:rPr>
              <w:sz w:val="20"/>
            </w:rPr>
            <w:t>Наименование ИС:</w:t>
          </w:r>
        </w:p>
      </w:tc>
      <w:tc>
        <w:tcPr>
          <w:tcW w:w="3742" w:type="pct"/>
          <w:gridSpan w:val="2"/>
          <w:vAlign w:val="center"/>
        </w:tcPr>
        <w:p w14:paraId="2BDE035C" w14:textId="77777777" w:rsidR="00AD5FA8" w:rsidRDefault="00061AB3">
          <w:pPr>
            <w:pStyle w:val="12-1"/>
            <w:spacing w:line="240" w:lineRule="auto"/>
            <w:rPr>
              <w:sz w:val="20"/>
            </w:rPr>
          </w:pPr>
          <w:r>
            <w:rPr>
              <w:sz w:val="20"/>
            </w:rPr>
            <w:t>Государственная интегрированная информационная система управления общественными финансами «Электронный бюджет» Подсистема управления расходами Модуль бюджетного процесса в части казначейского обслуживания, а также исполнения бюджетов субъектов Российской Федерации (местных бюджетов), государственных внебюджетных фондов, Компонент ведения операций со средствами юридических лиц, не являющихся участниками бюджетного процесса модуля ведения операций по исполнению обязательств участников бюджетного процесса и операций со средствами юридических лиц, не являющихся участниками бюджетного процесса Подсистемы управления расходами государственной интегрированной информационной системы управления общественными финансами «Электронный бюджет» Подсистема управления доходами</w:t>
          </w:r>
        </w:p>
      </w:tc>
    </w:tr>
    <w:tr w:rsidR="00AD5FA8" w14:paraId="302DF37B" w14:textId="77777777">
      <w:trPr>
        <w:cantSplit/>
        <w:trHeight w:val="233"/>
        <w:jc w:val="center"/>
      </w:trPr>
      <w:tc>
        <w:tcPr>
          <w:tcW w:w="1258" w:type="pct"/>
          <w:vAlign w:val="center"/>
        </w:tcPr>
        <w:p w14:paraId="7E4F7014" w14:textId="77777777" w:rsidR="00AD5FA8" w:rsidRDefault="00061AB3">
          <w:pPr>
            <w:pStyle w:val="12-1"/>
            <w:spacing w:line="240" w:lineRule="auto"/>
            <w:rPr>
              <w:sz w:val="20"/>
            </w:rPr>
          </w:pPr>
          <w:r>
            <w:rPr>
              <w:sz w:val="20"/>
            </w:rPr>
            <w:t>Название документа:</w:t>
          </w:r>
        </w:p>
      </w:tc>
      <w:tc>
        <w:tcPr>
          <w:tcW w:w="3742" w:type="pct"/>
          <w:gridSpan w:val="2"/>
          <w:vAlign w:val="center"/>
        </w:tcPr>
        <w:p w14:paraId="488BA461" w14:textId="77777777" w:rsidR="00AD5FA8" w:rsidRDefault="00061AB3">
          <w:pPr>
            <w:pStyle w:val="12-1"/>
            <w:spacing w:line="240" w:lineRule="auto"/>
            <w:rPr>
              <w:sz w:val="20"/>
            </w:rPr>
          </w:pPr>
          <w:r>
            <w:rPr>
              <w:sz w:val="20"/>
            </w:rPr>
            <w:t>Требования к форматам обмена распоряжений о перечислении денежных средств на банковские карты «МИР» физических лиц, используемым при информационном взаимодействии между территориальными 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w:t>
          </w:r>
        </w:p>
      </w:tc>
    </w:tr>
    <w:tr w:rsidR="00AD5FA8" w14:paraId="029E9030" w14:textId="77777777">
      <w:trPr>
        <w:cantSplit/>
        <w:trHeight w:val="143"/>
        <w:jc w:val="center"/>
      </w:trPr>
      <w:tc>
        <w:tcPr>
          <w:tcW w:w="1258" w:type="pct"/>
          <w:vAlign w:val="center"/>
        </w:tcPr>
        <w:p w14:paraId="6DE29225" w14:textId="77777777" w:rsidR="00AD5FA8" w:rsidRDefault="00061AB3">
          <w:pPr>
            <w:pStyle w:val="12-1"/>
            <w:spacing w:line="240" w:lineRule="auto"/>
            <w:rPr>
              <w:sz w:val="20"/>
            </w:rPr>
          </w:pPr>
          <w:r>
            <w:rPr>
              <w:sz w:val="20"/>
            </w:rPr>
            <w:t>Код документа:</w:t>
          </w:r>
        </w:p>
      </w:tc>
      <w:tc>
        <w:tcPr>
          <w:tcW w:w="3144" w:type="pct"/>
          <w:vAlign w:val="center"/>
        </w:tcPr>
        <w:p w14:paraId="280D74D4" w14:textId="77777777" w:rsidR="00AD5FA8" w:rsidRDefault="00AD5FA8">
          <w:pPr>
            <w:pStyle w:val="12-1"/>
            <w:spacing w:line="240" w:lineRule="auto"/>
            <w:rPr>
              <w:b/>
              <w:sz w:val="20"/>
              <w:highlight w:val="yellow"/>
            </w:rPr>
          </w:pPr>
        </w:p>
      </w:tc>
      <w:tc>
        <w:tcPr>
          <w:tcW w:w="598" w:type="pct"/>
        </w:tcPr>
        <w:p w14:paraId="2747A556" w14:textId="77777777" w:rsidR="00AD5FA8" w:rsidRDefault="00061AB3">
          <w:pPr>
            <w:pStyle w:val="12-1"/>
            <w:spacing w:line="240" w:lineRule="auto"/>
            <w:rPr>
              <w:sz w:val="20"/>
            </w:rPr>
          </w:pPr>
          <w:r>
            <w:rPr>
              <w:sz w:val="20"/>
            </w:rPr>
            <w:t xml:space="preserve">Стр. </w:t>
          </w:r>
          <w:r>
            <w:rPr>
              <w:sz w:val="20"/>
            </w:rPr>
            <w:fldChar w:fldCharType="begin"/>
          </w:r>
          <w:r>
            <w:rPr>
              <w:sz w:val="20"/>
            </w:rPr>
            <w:instrText xml:space="preserve"> PAGE   \* MERGEFORMAT </w:instrText>
          </w:r>
          <w:r>
            <w:rPr>
              <w:sz w:val="20"/>
            </w:rPr>
            <w:fldChar w:fldCharType="separate"/>
          </w:r>
          <w:r>
            <w:rPr>
              <w:sz w:val="20"/>
            </w:rPr>
            <w:t>28</w:t>
          </w:r>
          <w:r>
            <w:rPr>
              <w:sz w:val="20"/>
            </w:rPr>
            <w:fldChar w:fldCharType="end"/>
          </w:r>
        </w:p>
      </w:tc>
    </w:tr>
  </w:tbl>
  <w:p w14:paraId="180E40E8" w14:textId="77777777" w:rsidR="00AD5FA8" w:rsidRDefault="00AD5FA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104A6"/>
    <w:multiLevelType w:val="hybridMultilevel"/>
    <w:tmpl w:val="2C18D998"/>
    <w:lvl w:ilvl="0" w:tplc="29865120">
      <w:start w:val="1"/>
      <w:numFmt w:val="decimal"/>
      <w:lvlText w:val="%1."/>
      <w:lvlJc w:val="left"/>
      <w:pPr>
        <w:ind w:left="417" w:hanging="360"/>
      </w:pPr>
      <w:rPr>
        <w:rFonts w:hint="default"/>
      </w:rPr>
    </w:lvl>
    <w:lvl w:ilvl="1" w:tplc="B128C092">
      <w:start w:val="1"/>
      <w:numFmt w:val="lowerLetter"/>
      <w:lvlText w:val="%2."/>
      <w:lvlJc w:val="left"/>
      <w:pPr>
        <w:ind w:left="1137" w:hanging="360"/>
      </w:pPr>
    </w:lvl>
    <w:lvl w:ilvl="2" w:tplc="1EC83224">
      <w:start w:val="1"/>
      <w:numFmt w:val="lowerRoman"/>
      <w:lvlText w:val="%3."/>
      <w:lvlJc w:val="right"/>
      <w:pPr>
        <w:ind w:left="1857" w:hanging="180"/>
      </w:pPr>
    </w:lvl>
    <w:lvl w:ilvl="3" w:tplc="D480DF7C">
      <w:start w:val="1"/>
      <w:numFmt w:val="decimal"/>
      <w:lvlText w:val="%4."/>
      <w:lvlJc w:val="left"/>
      <w:pPr>
        <w:ind w:left="2577" w:hanging="360"/>
      </w:pPr>
    </w:lvl>
    <w:lvl w:ilvl="4" w:tplc="4BB4AD38">
      <w:start w:val="1"/>
      <w:numFmt w:val="lowerLetter"/>
      <w:lvlText w:val="%5."/>
      <w:lvlJc w:val="left"/>
      <w:pPr>
        <w:ind w:left="3297" w:hanging="360"/>
      </w:pPr>
    </w:lvl>
    <w:lvl w:ilvl="5" w:tplc="B5284B6A">
      <w:start w:val="1"/>
      <w:numFmt w:val="lowerRoman"/>
      <w:lvlText w:val="%6."/>
      <w:lvlJc w:val="right"/>
      <w:pPr>
        <w:ind w:left="4017" w:hanging="180"/>
      </w:pPr>
    </w:lvl>
    <w:lvl w:ilvl="6" w:tplc="A15E2B10">
      <w:start w:val="1"/>
      <w:numFmt w:val="decimal"/>
      <w:lvlText w:val="%7."/>
      <w:lvlJc w:val="left"/>
      <w:pPr>
        <w:ind w:left="4737" w:hanging="360"/>
      </w:pPr>
    </w:lvl>
    <w:lvl w:ilvl="7" w:tplc="6DFCB934">
      <w:start w:val="1"/>
      <w:numFmt w:val="lowerLetter"/>
      <w:lvlText w:val="%8."/>
      <w:lvlJc w:val="left"/>
      <w:pPr>
        <w:ind w:left="5457" w:hanging="360"/>
      </w:pPr>
    </w:lvl>
    <w:lvl w:ilvl="8" w:tplc="85B4E2E6">
      <w:start w:val="1"/>
      <w:numFmt w:val="lowerRoman"/>
      <w:lvlText w:val="%9."/>
      <w:lvlJc w:val="right"/>
      <w:pPr>
        <w:ind w:left="6177" w:hanging="180"/>
      </w:pPr>
    </w:lvl>
  </w:abstractNum>
  <w:abstractNum w:abstractNumId="1" w15:restartNumberingAfterBreak="0">
    <w:nsid w:val="077B373A"/>
    <w:multiLevelType w:val="hybridMultilevel"/>
    <w:tmpl w:val="C8A86BCC"/>
    <w:lvl w:ilvl="0" w:tplc="0AA84914">
      <w:start w:val="1"/>
      <w:numFmt w:val="bullet"/>
      <w:pStyle w:val="12-"/>
      <w:lvlText w:val=""/>
      <w:lvlJc w:val="left"/>
      <w:pPr>
        <w:tabs>
          <w:tab w:val="num" w:pos="284"/>
        </w:tabs>
        <w:ind w:left="284" w:hanging="256"/>
      </w:pPr>
      <w:rPr>
        <w:rFonts w:ascii="Symbol" w:hAnsi="Symbol" w:hint="default"/>
        <w:b w:val="0"/>
        <w:i w:val="0"/>
        <w:color w:val="auto"/>
        <w:sz w:val="24"/>
      </w:rPr>
    </w:lvl>
    <w:lvl w:ilvl="1" w:tplc="F50C6812">
      <w:start w:val="1"/>
      <w:numFmt w:val="bullet"/>
      <w:lvlText w:val=""/>
      <w:lvlJc w:val="left"/>
      <w:pPr>
        <w:tabs>
          <w:tab w:val="num" w:pos="567"/>
        </w:tabs>
        <w:ind w:left="567" w:hanging="283"/>
      </w:pPr>
      <w:rPr>
        <w:rFonts w:ascii="Symbol" w:hAnsi="Symbol" w:hint="default"/>
      </w:rPr>
    </w:lvl>
    <w:lvl w:ilvl="2" w:tplc="FF2CCF5A">
      <w:start w:val="1"/>
      <w:numFmt w:val="bullet"/>
      <w:lvlText w:val=""/>
      <w:lvlJc w:val="left"/>
      <w:pPr>
        <w:tabs>
          <w:tab w:val="num" w:pos="992"/>
        </w:tabs>
        <w:ind w:left="992" w:hanging="425"/>
      </w:pPr>
      <w:rPr>
        <w:rFonts w:ascii="Symbol" w:hAnsi="Symbol" w:hint="default"/>
      </w:rPr>
    </w:lvl>
    <w:lvl w:ilvl="3" w:tplc="35601A48">
      <w:start w:val="1"/>
      <w:numFmt w:val="bullet"/>
      <w:lvlText w:val=""/>
      <w:lvlJc w:val="left"/>
      <w:pPr>
        <w:tabs>
          <w:tab w:val="num" w:pos="1276"/>
        </w:tabs>
        <w:ind w:left="1276" w:hanging="284"/>
      </w:pPr>
      <w:rPr>
        <w:rFonts w:ascii="Symbol" w:hAnsi="Symbol" w:hint="default"/>
      </w:rPr>
    </w:lvl>
    <w:lvl w:ilvl="4" w:tplc="7FE87E4C">
      <w:start w:val="1"/>
      <w:numFmt w:val="bullet"/>
      <w:lvlText w:val=""/>
      <w:lvlJc w:val="left"/>
      <w:pPr>
        <w:tabs>
          <w:tab w:val="num" w:pos="1559"/>
        </w:tabs>
        <w:ind w:left="1559" w:hanging="283"/>
      </w:pPr>
      <w:rPr>
        <w:rFonts w:ascii="Symbol" w:hAnsi="Symbol" w:hint="default"/>
      </w:rPr>
    </w:lvl>
    <w:lvl w:ilvl="5" w:tplc="A25C4DDE">
      <w:start w:val="1"/>
      <w:numFmt w:val="bullet"/>
      <w:lvlText w:val=""/>
      <w:lvlJc w:val="left"/>
      <w:pPr>
        <w:tabs>
          <w:tab w:val="num" w:pos="1843"/>
        </w:tabs>
        <w:ind w:left="1843" w:hanging="284"/>
      </w:pPr>
      <w:rPr>
        <w:rFonts w:ascii="Symbol" w:hAnsi="Symbol" w:hint="default"/>
      </w:rPr>
    </w:lvl>
    <w:lvl w:ilvl="6" w:tplc="C2BAFE0E">
      <w:start w:val="1"/>
      <w:numFmt w:val="bullet"/>
      <w:lvlText w:val=""/>
      <w:lvlJc w:val="left"/>
      <w:pPr>
        <w:tabs>
          <w:tab w:val="num" w:pos="2126"/>
        </w:tabs>
        <w:ind w:left="2126" w:hanging="283"/>
      </w:pPr>
      <w:rPr>
        <w:rFonts w:ascii="Symbol" w:hAnsi="Symbol" w:hint="default"/>
      </w:rPr>
    </w:lvl>
    <w:lvl w:ilvl="7" w:tplc="F86030FE">
      <w:start w:val="1"/>
      <w:numFmt w:val="bullet"/>
      <w:lvlText w:val=""/>
      <w:lvlJc w:val="left"/>
      <w:pPr>
        <w:tabs>
          <w:tab w:val="num" w:pos="2410"/>
        </w:tabs>
        <w:ind w:left="2410" w:hanging="284"/>
      </w:pPr>
      <w:rPr>
        <w:rFonts w:ascii="Symbol" w:hAnsi="Symbol" w:hint="default"/>
      </w:rPr>
    </w:lvl>
    <w:lvl w:ilvl="8" w:tplc="DC7C0B46">
      <w:start w:val="1"/>
      <w:numFmt w:val="bullet"/>
      <w:lvlText w:val=""/>
      <w:lvlJc w:val="left"/>
      <w:pPr>
        <w:tabs>
          <w:tab w:val="num" w:pos="2835"/>
        </w:tabs>
        <w:ind w:left="2835" w:hanging="425"/>
      </w:pPr>
      <w:rPr>
        <w:rFonts w:ascii="Symbol" w:hAnsi="Symbol" w:hint="default"/>
      </w:rPr>
    </w:lvl>
  </w:abstractNum>
  <w:abstractNum w:abstractNumId="2" w15:restartNumberingAfterBreak="0">
    <w:nsid w:val="0809699F"/>
    <w:multiLevelType w:val="multilevel"/>
    <w:tmpl w:val="92368D80"/>
    <w:lvl w:ilvl="0">
      <w:start w:val="1"/>
      <w:numFmt w:val="decimal"/>
      <w:pStyle w:val="12-0"/>
      <w:lvlText w:val="%1."/>
      <w:lvlJc w:val="left"/>
      <w:pPr>
        <w:tabs>
          <w:tab w:val="num" w:pos="369"/>
        </w:tabs>
        <w:ind w:left="369" w:hanging="369"/>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980EB1"/>
    <w:multiLevelType w:val="hybridMultilevel"/>
    <w:tmpl w:val="7B3C3810"/>
    <w:lvl w:ilvl="0" w:tplc="466C07A4">
      <w:start w:val="1"/>
      <w:numFmt w:val="bullet"/>
      <w:lvlText w:val=""/>
      <w:lvlJc w:val="left"/>
      <w:pPr>
        <w:ind w:left="777" w:hanging="360"/>
      </w:pPr>
      <w:rPr>
        <w:rFonts w:ascii="Symbol" w:hAnsi="Symbol" w:hint="default"/>
      </w:rPr>
    </w:lvl>
    <w:lvl w:ilvl="1" w:tplc="93F0FFC6">
      <w:start w:val="1"/>
      <w:numFmt w:val="bullet"/>
      <w:lvlText w:val="o"/>
      <w:lvlJc w:val="left"/>
      <w:pPr>
        <w:ind w:left="1497" w:hanging="360"/>
      </w:pPr>
      <w:rPr>
        <w:rFonts w:ascii="Courier New" w:hAnsi="Courier New" w:cs="Courier New" w:hint="default"/>
      </w:rPr>
    </w:lvl>
    <w:lvl w:ilvl="2" w:tplc="DFFED538">
      <w:start w:val="1"/>
      <w:numFmt w:val="bullet"/>
      <w:lvlText w:val=""/>
      <w:lvlJc w:val="left"/>
      <w:pPr>
        <w:ind w:left="2217" w:hanging="360"/>
      </w:pPr>
      <w:rPr>
        <w:rFonts w:ascii="Wingdings" w:hAnsi="Wingdings" w:hint="default"/>
      </w:rPr>
    </w:lvl>
    <w:lvl w:ilvl="3" w:tplc="87C2AB12">
      <w:start w:val="1"/>
      <w:numFmt w:val="bullet"/>
      <w:lvlText w:val=""/>
      <w:lvlJc w:val="left"/>
      <w:pPr>
        <w:ind w:left="2937" w:hanging="360"/>
      </w:pPr>
      <w:rPr>
        <w:rFonts w:ascii="Symbol" w:hAnsi="Symbol" w:hint="default"/>
      </w:rPr>
    </w:lvl>
    <w:lvl w:ilvl="4" w:tplc="68F87EA2">
      <w:start w:val="1"/>
      <w:numFmt w:val="bullet"/>
      <w:lvlText w:val="o"/>
      <w:lvlJc w:val="left"/>
      <w:pPr>
        <w:ind w:left="3657" w:hanging="360"/>
      </w:pPr>
      <w:rPr>
        <w:rFonts w:ascii="Courier New" w:hAnsi="Courier New" w:cs="Courier New" w:hint="default"/>
      </w:rPr>
    </w:lvl>
    <w:lvl w:ilvl="5" w:tplc="B39E60BA">
      <w:start w:val="1"/>
      <w:numFmt w:val="bullet"/>
      <w:lvlText w:val=""/>
      <w:lvlJc w:val="left"/>
      <w:pPr>
        <w:ind w:left="4377" w:hanging="360"/>
      </w:pPr>
      <w:rPr>
        <w:rFonts w:ascii="Wingdings" w:hAnsi="Wingdings" w:hint="default"/>
      </w:rPr>
    </w:lvl>
    <w:lvl w:ilvl="6" w:tplc="5F243B30">
      <w:start w:val="1"/>
      <w:numFmt w:val="bullet"/>
      <w:lvlText w:val=""/>
      <w:lvlJc w:val="left"/>
      <w:pPr>
        <w:ind w:left="5097" w:hanging="360"/>
      </w:pPr>
      <w:rPr>
        <w:rFonts w:ascii="Symbol" w:hAnsi="Symbol" w:hint="default"/>
      </w:rPr>
    </w:lvl>
    <w:lvl w:ilvl="7" w:tplc="11E043AE">
      <w:start w:val="1"/>
      <w:numFmt w:val="bullet"/>
      <w:lvlText w:val="o"/>
      <w:lvlJc w:val="left"/>
      <w:pPr>
        <w:ind w:left="5817" w:hanging="360"/>
      </w:pPr>
      <w:rPr>
        <w:rFonts w:ascii="Courier New" w:hAnsi="Courier New" w:cs="Courier New" w:hint="default"/>
      </w:rPr>
    </w:lvl>
    <w:lvl w:ilvl="8" w:tplc="BEBEFB24">
      <w:start w:val="1"/>
      <w:numFmt w:val="bullet"/>
      <w:lvlText w:val=""/>
      <w:lvlJc w:val="left"/>
      <w:pPr>
        <w:ind w:left="6537" w:hanging="360"/>
      </w:pPr>
      <w:rPr>
        <w:rFonts w:ascii="Wingdings" w:hAnsi="Wingdings" w:hint="default"/>
      </w:rPr>
    </w:lvl>
  </w:abstractNum>
  <w:abstractNum w:abstractNumId="4" w15:restartNumberingAfterBreak="0">
    <w:nsid w:val="15A20B6A"/>
    <w:multiLevelType w:val="hybridMultilevel"/>
    <w:tmpl w:val="1B644652"/>
    <w:lvl w:ilvl="0" w:tplc="272C0C14">
      <w:start w:val="1"/>
      <w:numFmt w:val="bullet"/>
      <w:lvlText w:val=""/>
      <w:lvlJc w:val="left"/>
      <w:pPr>
        <w:ind w:left="2291" w:hanging="360"/>
      </w:pPr>
      <w:rPr>
        <w:rFonts w:ascii="Symbol" w:hAnsi="Symbol" w:hint="default"/>
      </w:rPr>
    </w:lvl>
    <w:lvl w:ilvl="1" w:tplc="BC8CDC9C">
      <w:start w:val="1"/>
      <w:numFmt w:val="bullet"/>
      <w:lvlText w:val="o"/>
      <w:lvlJc w:val="left"/>
      <w:pPr>
        <w:ind w:left="3011" w:hanging="360"/>
      </w:pPr>
      <w:rPr>
        <w:rFonts w:ascii="Courier New" w:hAnsi="Courier New" w:cs="Courier New" w:hint="default"/>
      </w:rPr>
    </w:lvl>
    <w:lvl w:ilvl="2" w:tplc="D040E44E">
      <w:start w:val="1"/>
      <w:numFmt w:val="bullet"/>
      <w:lvlText w:val=""/>
      <w:lvlJc w:val="left"/>
      <w:pPr>
        <w:ind w:left="3731" w:hanging="360"/>
      </w:pPr>
      <w:rPr>
        <w:rFonts w:ascii="Wingdings" w:hAnsi="Wingdings" w:hint="default"/>
      </w:rPr>
    </w:lvl>
    <w:lvl w:ilvl="3" w:tplc="412EF078">
      <w:start w:val="1"/>
      <w:numFmt w:val="bullet"/>
      <w:lvlText w:val=""/>
      <w:lvlJc w:val="left"/>
      <w:pPr>
        <w:ind w:left="4451" w:hanging="360"/>
      </w:pPr>
      <w:rPr>
        <w:rFonts w:ascii="Symbol" w:hAnsi="Symbol" w:hint="default"/>
      </w:rPr>
    </w:lvl>
    <w:lvl w:ilvl="4" w:tplc="E5D82352">
      <w:start w:val="1"/>
      <w:numFmt w:val="bullet"/>
      <w:lvlText w:val="o"/>
      <w:lvlJc w:val="left"/>
      <w:pPr>
        <w:ind w:left="5171" w:hanging="360"/>
      </w:pPr>
      <w:rPr>
        <w:rFonts w:ascii="Courier New" w:hAnsi="Courier New" w:cs="Courier New" w:hint="default"/>
      </w:rPr>
    </w:lvl>
    <w:lvl w:ilvl="5" w:tplc="57026676">
      <w:start w:val="1"/>
      <w:numFmt w:val="bullet"/>
      <w:lvlText w:val=""/>
      <w:lvlJc w:val="left"/>
      <w:pPr>
        <w:ind w:left="5891" w:hanging="360"/>
      </w:pPr>
      <w:rPr>
        <w:rFonts w:ascii="Wingdings" w:hAnsi="Wingdings" w:hint="default"/>
      </w:rPr>
    </w:lvl>
    <w:lvl w:ilvl="6" w:tplc="38F2FEE8">
      <w:start w:val="1"/>
      <w:numFmt w:val="bullet"/>
      <w:lvlText w:val=""/>
      <w:lvlJc w:val="left"/>
      <w:pPr>
        <w:ind w:left="6611" w:hanging="360"/>
      </w:pPr>
      <w:rPr>
        <w:rFonts w:ascii="Symbol" w:hAnsi="Symbol" w:hint="default"/>
      </w:rPr>
    </w:lvl>
    <w:lvl w:ilvl="7" w:tplc="95C2B626">
      <w:start w:val="1"/>
      <w:numFmt w:val="bullet"/>
      <w:lvlText w:val="o"/>
      <w:lvlJc w:val="left"/>
      <w:pPr>
        <w:ind w:left="7331" w:hanging="360"/>
      </w:pPr>
      <w:rPr>
        <w:rFonts w:ascii="Courier New" w:hAnsi="Courier New" w:cs="Courier New" w:hint="default"/>
      </w:rPr>
    </w:lvl>
    <w:lvl w:ilvl="8" w:tplc="63063C8E">
      <w:start w:val="1"/>
      <w:numFmt w:val="bullet"/>
      <w:lvlText w:val=""/>
      <w:lvlJc w:val="left"/>
      <w:pPr>
        <w:ind w:left="8051" w:hanging="360"/>
      </w:pPr>
      <w:rPr>
        <w:rFonts w:ascii="Wingdings" w:hAnsi="Wingdings" w:hint="default"/>
      </w:rPr>
    </w:lvl>
  </w:abstractNum>
  <w:abstractNum w:abstractNumId="5" w15:restartNumberingAfterBreak="0">
    <w:nsid w:val="18966C6C"/>
    <w:multiLevelType w:val="hybridMultilevel"/>
    <w:tmpl w:val="93E2EA80"/>
    <w:lvl w:ilvl="0" w:tplc="F61894D0">
      <w:start w:val="1"/>
      <w:numFmt w:val="bullet"/>
      <w:lvlText w:val="o"/>
      <w:lvlJc w:val="left"/>
      <w:pPr>
        <w:ind w:left="2007" w:hanging="360"/>
      </w:pPr>
      <w:rPr>
        <w:rFonts w:ascii="Courier New" w:hAnsi="Courier New" w:cs="Courier New" w:hint="default"/>
      </w:rPr>
    </w:lvl>
    <w:lvl w:ilvl="1" w:tplc="75AE1DE4">
      <w:start w:val="1"/>
      <w:numFmt w:val="bullet"/>
      <w:lvlText w:val="o"/>
      <w:lvlJc w:val="left"/>
      <w:pPr>
        <w:ind w:left="2727" w:hanging="360"/>
      </w:pPr>
      <w:rPr>
        <w:rFonts w:ascii="Courier New" w:hAnsi="Courier New" w:cs="Courier New" w:hint="default"/>
      </w:rPr>
    </w:lvl>
    <w:lvl w:ilvl="2" w:tplc="17162BA8">
      <w:start w:val="1"/>
      <w:numFmt w:val="bullet"/>
      <w:lvlText w:val=""/>
      <w:lvlJc w:val="left"/>
      <w:pPr>
        <w:ind w:left="3447" w:hanging="360"/>
      </w:pPr>
      <w:rPr>
        <w:rFonts w:ascii="Wingdings" w:hAnsi="Wingdings" w:hint="default"/>
      </w:rPr>
    </w:lvl>
    <w:lvl w:ilvl="3" w:tplc="42C6FC9E">
      <w:start w:val="1"/>
      <w:numFmt w:val="bullet"/>
      <w:lvlText w:val=""/>
      <w:lvlJc w:val="left"/>
      <w:pPr>
        <w:ind w:left="4167" w:hanging="360"/>
      </w:pPr>
      <w:rPr>
        <w:rFonts w:ascii="Symbol" w:hAnsi="Symbol" w:hint="default"/>
      </w:rPr>
    </w:lvl>
    <w:lvl w:ilvl="4" w:tplc="BBCAD582">
      <w:start w:val="1"/>
      <w:numFmt w:val="bullet"/>
      <w:lvlText w:val="o"/>
      <w:lvlJc w:val="left"/>
      <w:pPr>
        <w:ind w:left="4887" w:hanging="360"/>
      </w:pPr>
      <w:rPr>
        <w:rFonts w:ascii="Courier New" w:hAnsi="Courier New" w:cs="Courier New" w:hint="default"/>
      </w:rPr>
    </w:lvl>
    <w:lvl w:ilvl="5" w:tplc="8DF099DE">
      <w:start w:val="1"/>
      <w:numFmt w:val="bullet"/>
      <w:lvlText w:val=""/>
      <w:lvlJc w:val="left"/>
      <w:pPr>
        <w:ind w:left="5607" w:hanging="360"/>
      </w:pPr>
      <w:rPr>
        <w:rFonts w:ascii="Wingdings" w:hAnsi="Wingdings" w:hint="default"/>
      </w:rPr>
    </w:lvl>
    <w:lvl w:ilvl="6" w:tplc="400EB5EE">
      <w:start w:val="1"/>
      <w:numFmt w:val="bullet"/>
      <w:lvlText w:val=""/>
      <w:lvlJc w:val="left"/>
      <w:pPr>
        <w:ind w:left="6327" w:hanging="360"/>
      </w:pPr>
      <w:rPr>
        <w:rFonts w:ascii="Symbol" w:hAnsi="Symbol" w:hint="default"/>
      </w:rPr>
    </w:lvl>
    <w:lvl w:ilvl="7" w:tplc="177E992A">
      <w:start w:val="1"/>
      <w:numFmt w:val="bullet"/>
      <w:lvlText w:val="o"/>
      <w:lvlJc w:val="left"/>
      <w:pPr>
        <w:ind w:left="7047" w:hanging="360"/>
      </w:pPr>
      <w:rPr>
        <w:rFonts w:ascii="Courier New" w:hAnsi="Courier New" w:cs="Courier New" w:hint="default"/>
      </w:rPr>
    </w:lvl>
    <w:lvl w:ilvl="8" w:tplc="7480CD08">
      <w:start w:val="1"/>
      <w:numFmt w:val="bullet"/>
      <w:lvlText w:val=""/>
      <w:lvlJc w:val="left"/>
      <w:pPr>
        <w:ind w:left="7767" w:hanging="360"/>
      </w:pPr>
      <w:rPr>
        <w:rFonts w:ascii="Wingdings" w:hAnsi="Wingdings" w:hint="default"/>
      </w:rPr>
    </w:lvl>
  </w:abstractNum>
  <w:abstractNum w:abstractNumId="6" w15:restartNumberingAfterBreak="0">
    <w:nsid w:val="1A3476EB"/>
    <w:multiLevelType w:val="hybridMultilevel"/>
    <w:tmpl w:val="D28E20D4"/>
    <w:lvl w:ilvl="0" w:tplc="CABC0C22">
      <w:start w:val="1"/>
      <w:numFmt w:val="decimal"/>
      <w:lvlText w:val="%1."/>
      <w:lvlJc w:val="left"/>
      <w:pPr>
        <w:ind w:left="1429" w:hanging="360"/>
      </w:pPr>
    </w:lvl>
    <w:lvl w:ilvl="1" w:tplc="DED2A874">
      <w:start w:val="1"/>
      <w:numFmt w:val="lowerLetter"/>
      <w:lvlText w:val="%2."/>
      <w:lvlJc w:val="left"/>
      <w:pPr>
        <w:ind w:left="2149" w:hanging="360"/>
      </w:pPr>
    </w:lvl>
    <w:lvl w:ilvl="2" w:tplc="D9CAA58E">
      <w:start w:val="1"/>
      <w:numFmt w:val="lowerRoman"/>
      <w:lvlText w:val="%3."/>
      <w:lvlJc w:val="right"/>
      <w:pPr>
        <w:ind w:left="2869" w:hanging="180"/>
      </w:pPr>
    </w:lvl>
    <w:lvl w:ilvl="3" w:tplc="BCC09DB8">
      <w:start w:val="1"/>
      <w:numFmt w:val="decimal"/>
      <w:lvlText w:val="%4."/>
      <w:lvlJc w:val="left"/>
      <w:pPr>
        <w:ind w:left="3589" w:hanging="360"/>
      </w:pPr>
    </w:lvl>
    <w:lvl w:ilvl="4" w:tplc="216C8B68">
      <w:start w:val="1"/>
      <w:numFmt w:val="lowerLetter"/>
      <w:lvlText w:val="%5."/>
      <w:lvlJc w:val="left"/>
      <w:pPr>
        <w:ind w:left="4309" w:hanging="360"/>
      </w:pPr>
    </w:lvl>
    <w:lvl w:ilvl="5" w:tplc="B566B5DC">
      <w:start w:val="1"/>
      <w:numFmt w:val="lowerRoman"/>
      <w:lvlText w:val="%6."/>
      <w:lvlJc w:val="right"/>
      <w:pPr>
        <w:ind w:left="5029" w:hanging="180"/>
      </w:pPr>
    </w:lvl>
    <w:lvl w:ilvl="6" w:tplc="282A5E48">
      <w:start w:val="1"/>
      <w:numFmt w:val="decimal"/>
      <w:lvlText w:val="%7."/>
      <w:lvlJc w:val="left"/>
      <w:pPr>
        <w:ind w:left="5749" w:hanging="360"/>
      </w:pPr>
    </w:lvl>
    <w:lvl w:ilvl="7" w:tplc="4E5C7D28">
      <w:start w:val="1"/>
      <w:numFmt w:val="lowerLetter"/>
      <w:lvlText w:val="%8."/>
      <w:lvlJc w:val="left"/>
      <w:pPr>
        <w:ind w:left="6469" w:hanging="360"/>
      </w:pPr>
    </w:lvl>
    <w:lvl w:ilvl="8" w:tplc="D25A75D2">
      <w:start w:val="1"/>
      <w:numFmt w:val="lowerRoman"/>
      <w:lvlText w:val="%9."/>
      <w:lvlJc w:val="right"/>
      <w:pPr>
        <w:ind w:left="7189" w:hanging="180"/>
      </w:pPr>
    </w:lvl>
  </w:abstractNum>
  <w:abstractNum w:abstractNumId="7" w15:restartNumberingAfterBreak="0">
    <w:nsid w:val="1F5E1949"/>
    <w:multiLevelType w:val="multilevel"/>
    <w:tmpl w:val="C138F792"/>
    <w:lvl w:ilvl="0">
      <w:start w:val="1"/>
      <w:numFmt w:val="bullet"/>
      <w:lvlText w:val=""/>
      <w:lvlJc w:val="left"/>
      <w:pPr>
        <w:tabs>
          <w:tab w:val="num" w:pos="1134"/>
        </w:tabs>
        <w:ind w:left="1134" w:hanging="425"/>
      </w:pPr>
      <w:rPr>
        <w:rFonts w:ascii="Symbol" w:hAnsi="Symbol" w:hint="default"/>
        <w:b w:val="0"/>
        <w:i w:val="0"/>
        <w:color w:val="auto"/>
        <w:sz w:val="24"/>
      </w:rPr>
    </w:lvl>
    <w:lvl w:ilvl="1">
      <w:start w:val="1"/>
      <w:numFmt w:val="bullet"/>
      <w:lvlText w:val="—"/>
      <w:lvlJc w:val="left"/>
      <w:pPr>
        <w:tabs>
          <w:tab w:val="num" w:pos="1503"/>
        </w:tabs>
        <w:ind w:left="1503" w:hanging="369"/>
      </w:pPr>
      <w:rPr>
        <w:rFonts w:ascii="Sitka Display" w:hAnsi="Sitka Display" w:hint="default"/>
      </w:rPr>
    </w:lvl>
    <w:lvl w:ilvl="2">
      <w:start w:val="1"/>
      <w:numFmt w:val="bullet"/>
      <w:lvlText w:val=""/>
      <w:lvlJc w:val="left"/>
      <w:pPr>
        <w:tabs>
          <w:tab w:val="num" w:pos="1871"/>
        </w:tabs>
        <w:ind w:left="1871" w:hanging="368"/>
      </w:pPr>
      <w:rPr>
        <w:rFonts w:ascii="Symbol" w:hAnsi="Symbol" w:hint="default"/>
      </w:rPr>
    </w:lvl>
    <w:lvl w:ilvl="3">
      <w:start w:val="1"/>
      <w:numFmt w:val="bullet"/>
      <w:lvlText w:val=""/>
      <w:lvlJc w:val="left"/>
      <w:pPr>
        <w:tabs>
          <w:tab w:val="num" w:pos="1985"/>
        </w:tabs>
        <w:ind w:left="1985" w:hanging="284"/>
      </w:pPr>
      <w:rPr>
        <w:rFonts w:ascii="Symbol" w:hAnsi="Symbol" w:hint="default"/>
      </w:rPr>
    </w:lvl>
    <w:lvl w:ilvl="4">
      <w:start w:val="1"/>
      <w:numFmt w:val="bullet"/>
      <w:lvlText w:val=""/>
      <w:lvlJc w:val="left"/>
      <w:pPr>
        <w:tabs>
          <w:tab w:val="num" w:pos="2268"/>
        </w:tabs>
        <w:ind w:left="2268" w:hanging="283"/>
      </w:pPr>
      <w:rPr>
        <w:rFonts w:ascii="Symbol" w:hAnsi="Symbol" w:hint="default"/>
        <w:color w:val="auto"/>
      </w:rPr>
    </w:lvl>
    <w:lvl w:ilvl="5">
      <w:start w:val="1"/>
      <w:numFmt w:val="bullet"/>
      <w:lvlText w:val=""/>
      <w:lvlJc w:val="left"/>
      <w:pPr>
        <w:tabs>
          <w:tab w:val="num" w:pos="2552"/>
        </w:tabs>
        <w:ind w:left="2552" w:hanging="284"/>
      </w:pPr>
      <w:rPr>
        <w:rFonts w:ascii="Symbol" w:hAnsi="Symbol" w:hint="default"/>
      </w:rPr>
    </w:lvl>
    <w:lvl w:ilvl="6">
      <w:start w:val="1"/>
      <w:numFmt w:val="bullet"/>
      <w:lvlText w:val=""/>
      <w:lvlJc w:val="left"/>
      <w:pPr>
        <w:tabs>
          <w:tab w:val="num" w:pos="2835"/>
        </w:tabs>
        <w:ind w:left="2835" w:hanging="283"/>
      </w:pPr>
      <w:rPr>
        <w:rFonts w:ascii="Symbol" w:hAnsi="Symbol" w:hint="default"/>
      </w:rPr>
    </w:lvl>
    <w:lvl w:ilvl="7">
      <w:start w:val="1"/>
      <w:numFmt w:val="bullet"/>
      <w:lvlText w:val=""/>
      <w:lvlJc w:val="left"/>
      <w:pPr>
        <w:tabs>
          <w:tab w:val="num" w:pos="3119"/>
        </w:tabs>
        <w:ind w:left="3119" w:hanging="284"/>
      </w:pPr>
      <w:rPr>
        <w:rFonts w:ascii="Symbol" w:hAnsi="Symbol" w:hint="default"/>
      </w:rPr>
    </w:lvl>
    <w:lvl w:ilvl="8">
      <w:start w:val="1"/>
      <w:numFmt w:val="bullet"/>
      <w:lvlText w:val=""/>
      <w:lvlJc w:val="left"/>
      <w:pPr>
        <w:tabs>
          <w:tab w:val="num" w:pos="3544"/>
        </w:tabs>
        <w:ind w:left="3544" w:hanging="425"/>
      </w:pPr>
      <w:rPr>
        <w:rFonts w:ascii="Symbol" w:hAnsi="Symbol" w:hint="default"/>
      </w:rPr>
    </w:lvl>
  </w:abstractNum>
  <w:abstractNum w:abstractNumId="8" w15:restartNumberingAfterBreak="0">
    <w:nsid w:val="200219B1"/>
    <w:multiLevelType w:val="hybridMultilevel"/>
    <w:tmpl w:val="9C40A994"/>
    <w:lvl w:ilvl="0" w:tplc="2868ABAE">
      <w:start w:val="1"/>
      <w:numFmt w:val="bullet"/>
      <w:lvlText w:val="−"/>
      <w:lvlJc w:val="left"/>
      <w:pPr>
        <w:ind w:left="1287" w:hanging="360"/>
      </w:pPr>
      <w:rPr>
        <w:rFonts w:ascii="Times New Roman" w:hAnsi="Times New Roman" w:cs="Times New Roman" w:hint="default"/>
      </w:rPr>
    </w:lvl>
    <w:lvl w:ilvl="1" w:tplc="CD445B0A">
      <w:start w:val="1"/>
      <w:numFmt w:val="bullet"/>
      <w:lvlText w:val="o"/>
      <w:lvlJc w:val="left"/>
      <w:pPr>
        <w:ind w:left="2007" w:hanging="360"/>
      </w:pPr>
      <w:rPr>
        <w:rFonts w:ascii="Courier New" w:hAnsi="Courier New" w:cs="Courier New" w:hint="default"/>
      </w:rPr>
    </w:lvl>
    <w:lvl w:ilvl="2" w:tplc="1D46647E">
      <w:start w:val="1"/>
      <w:numFmt w:val="bullet"/>
      <w:lvlText w:val=""/>
      <w:lvlJc w:val="left"/>
      <w:pPr>
        <w:ind w:left="2727" w:hanging="360"/>
      </w:pPr>
      <w:rPr>
        <w:rFonts w:ascii="Wingdings" w:hAnsi="Wingdings" w:hint="default"/>
      </w:rPr>
    </w:lvl>
    <w:lvl w:ilvl="3" w:tplc="D60AD448">
      <w:start w:val="1"/>
      <w:numFmt w:val="bullet"/>
      <w:lvlText w:val=""/>
      <w:lvlJc w:val="left"/>
      <w:pPr>
        <w:ind w:left="3447" w:hanging="360"/>
      </w:pPr>
      <w:rPr>
        <w:rFonts w:ascii="Symbol" w:hAnsi="Symbol" w:hint="default"/>
      </w:rPr>
    </w:lvl>
    <w:lvl w:ilvl="4" w:tplc="522AAC0C">
      <w:start w:val="1"/>
      <w:numFmt w:val="bullet"/>
      <w:lvlText w:val="o"/>
      <w:lvlJc w:val="left"/>
      <w:pPr>
        <w:ind w:left="4167" w:hanging="360"/>
      </w:pPr>
      <w:rPr>
        <w:rFonts w:ascii="Courier New" w:hAnsi="Courier New" w:cs="Courier New" w:hint="default"/>
      </w:rPr>
    </w:lvl>
    <w:lvl w:ilvl="5" w:tplc="F6524742">
      <w:start w:val="1"/>
      <w:numFmt w:val="bullet"/>
      <w:lvlText w:val=""/>
      <w:lvlJc w:val="left"/>
      <w:pPr>
        <w:ind w:left="4887" w:hanging="360"/>
      </w:pPr>
      <w:rPr>
        <w:rFonts w:ascii="Wingdings" w:hAnsi="Wingdings" w:hint="default"/>
      </w:rPr>
    </w:lvl>
    <w:lvl w:ilvl="6" w:tplc="0D280790">
      <w:start w:val="1"/>
      <w:numFmt w:val="bullet"/>
      <w:lvlText w:val=""/>
      <w:lvlJc w:val="left"/>
      <w:pPr>
        <w:ind w:left="5607" w:hanging="360"/>
      </w:pPr>
      <w:rPr>
        <w:rFonts w:ascii="Symbol" w:hAnsi="Symbol" w:hint="default"/>
      </w:rPr>
    </w:lvl>
    <w:lvl w:ilvl="7" w:tplc="89146D38">
      <w:start w:val="1"/>
      <w:numFmt w:val="bullet"/>
      <w:lvlText w:val="o"/>
      <w:lvlJc w:val="left"/>
      <w:pPr>
        <w:ind w:left="6327" w:hanging="360"/>
      </w:pPr>
      <w:rPr>
        <w:rFonts w:ascii="Courier New" w:hAnsi="Courier New" w:cs="Courier New" w:hint="default"/>
      </w:rPr>
    </w:lvl>
    <w:lvl w:ilvl="8" w:tplc="6EAE7C8A">
      <w:start w:val="1"/>
      <w:numFmt w:val="bullet"/>
      <w:lvlText w:val=""/>
      <w:lvlJc w:val="left"/>
      <w:pPr>
        <w:ind w:left="7047" w:hanging="360"/>
      </w:pPr>
      <w:rPr>
        <w:rFonts w:ascii="Wingdings" w:hAnsi="Wingdings" w:hint="default"/>
      </w:rPr>
    </w:lvl>
  </w:abstractNum>
  <w:abstractNum w:abstractNumId="9" w15:restartNumberingAfterBreak="0">
    <w:nsid w:val="21167D78"/>
    <w:multiLevelType w:val="hybridMultilevel"/>
    <w:tmpl w:val="7DD49EA0"/>
    <w:lvl w:ilvl="0" w:tplc="0778C354">
      <w:start w:val="1"/>
      <w:numFmt w:val="decimal"/>
      <w:lvlText w:val="%1."/>
      <w:lvlJc w:val="left"/>
      <w:pPr>
        <w:ind w:left="417" w:hanging="360"/>
      </w:pPr>
      <w:rPr>
        <w:rFonts w:hint="default"/>
      </w:rPr>
    </w:lvl>
    <w:lvl w:ilvl="1" w:tplc="DFF2FA7E">
      <w:start w:val="1"/>
      <w:numFmt w:val="lowerLetter"/>
      <w:lvlText w:val="%2."/>
      <w:lvlJc w:val="left"/>
      <w:pPr>
        <w:ind w:left="1137" w:hanging="360"/>
      </w:pPr>
    </w:lvl>
    <w:lvl w:ilvl="2" w:tplc="38D6F63A">
      <w:start w:val="1"/>
      <w:numFmt w:val="lowerRoman"/>
      <w:lvlText w:val="%3."/>
      <w:lvlJc w:val="right"/>
      <w:pPr>
        <w:ind w:left="1857" w:hanging="180"/>
      </w:pPr>
    </w:lvl>
    <w:lvl w:ilvl="3" w:tplc="9496C102">
      <w:start w:val="1"/>
      <w:numFmt w:val="decimal"/>
      <w:lvlText w:val="%4."/>
      <w:lvlJc w:val="left"/>
      <w:pPr>
        <w:ind w:left="2577" w:hanging="360"/>
      </w:pPr>
    </w:lvl>
    <w:lvl w:ilvl="4" w:tplc="01CC47A4">
      <w:start w:val="1"/>
      <w:numFmt w:val="lowerLetter"/>
      <w:lvlText w:val="%5."/>
      <w:lvlJc w:val="left"/>
      <w:pPr>
        <w:ind w:left="3297" w:hanging="360"/>
      </w:pPr>
    </w:lvl>
    <w:lvl w:ilvl="5" w:tplc="B9A8EA30">
      <w:start w:val="1"/>
      <w:numFmt w:val="lowerRoman"/>
      <w:lvlText w:val="%6."/>
      <w:lvlJc w:val="right"/>
      <w:pPr>
        <w:ind w:left="4017" w:hanging="180"/>
      </w:pPr>
    </w:lvl>
    <w:lvl w:ilvl="6" w:tplc="BA2A851E">
      <w:start w:val="1"/>
      <w:numFmt w:val="decimal"/>
      <w:lvlText w:val="%7."/>
      <w:lvlJc w:val="left"/>
      <w:pPr>
        <w:ind w:left="4737" w:hanging="360"/>
      </w:pPr>
    </w:lvl>
    <w:lvl w:ilvl="7" w:tplc="71FE771A">
      <w:start w:val="1"/>
      <w:numFmt w:val="lowerLetter"/>
      <w:lvlText w:val="%8."/>
      <w:lvlJc w:val="left"/>
      <w:pPr>
        <w:ind w:left="5457" w:hanging="360"/>
      </w:pPr>
    </w:lvl>
    <w:lvl w:ilvl="8" w:tplc="7CF8BA96">
      <w:start w:val="1"/>
      <w:numFmt w:val="lowerRoman"/>
      <w:lvlText w:val="%9."/>
      <w:lvlJc w:val="right"/>
      <w:pPr>
        <w:ind w:left="6177" w:hanging="180"/>
      </w:pPr>
    </w:lvl>
  </w:abstractNum>
  <w:abstractNum w:abstractNumId="10" w15:restartNumberingAfterBreak="0">
    <w:nsid w:val="21921076"/>
    <w:multiLevelType w:val="hybridMultilevel"/>
    <w:tmpl w:val="85AEDEB8"/>
    <w:lvl w:ilvl="0" w:tplc="B5AC4086">
      <w:start w:val="1"/>
      <w:numFmt w:val="decimal"/>
      <w:lvlText w:val="%1."/>
      <w:lvlJc w:val="left"/>
      <w:pPr>
        <w:ind w:left="360" w:hanging="360"/>
      </w:pPr>
      <w:rPr>
        <w:rFonts w:ascii="Times New Roman" w:eastAsia="Times New Roman" w:hAnsi="Times New Roman" w:cs="Times New Roman"/>
      </w:rPr>
    </w:lvl>
    <w:lvl w:ilvl="1" w:tplc="A6301A68">
      <w:start w:val="1"/>
      <w:numFmt w:val="lowerLetter"/>
      <w:lvlText w:val="%2."/>
      <w:lvlJc w:val="left"/>
      <w:pPr>
        <w:ind w:left="1080" w:hanging="360"/>
      </w:pPr>
    </w:lvl>
    <w:lvl w:ilvl="2" w:tplc="4B7AF588">
      <w:start w:val="1"/>
      <w:numFmt w:val="lowerRoman"/>
      <w:lvlText w:val="%3."/>
      <w:lvlJc w:val="right"/>
      <w:pPr>
        <w:ind w:left="1800" w:hanging="180"/>
      </w:pPr>
    </w:lvl>
    <w:lvl w:ilvl="3" w:tplc="0B1A3C0A">
      <w:start w:val="1"/>
      <w:numFmt w:val="decimal"/>
      <w:lvlText w:val="%4."/>
      <w:lvlJc w:val="left"/>
      <w:pPr>
        <w:ind w:left="2520" w:hanging="360"/>
      </w:pPr>
    </w:lvl>
    <w:lvl w:ilvl="4" w:tplc="D5049BC2">
      <w:start w:val="1"/>
      <w:numFmt w:val="lowerLetter"/>
      <w:lvlText w:val="%5."/>
      <w:lvlJc w:val="left"/>
      <w:pPr>
        <w:ind w:left="3240" w:hanging="360"/>
      </w:pPr>
    </w:lvl>
    <w:lvl w:ilvl="5" w:tplc="CE84223E">
      <w:start w:val="1"/>
      <w:numFmt w:val="lowerRoman"/>
      <w:lvlText w:val="%6."/>
      <w:lvlJc w:val="right"/>
      <w:pPr>
        <w:ind w:left="3960" w:hanging="180"/>
      </w:pPr>
    </w:lvl>
    <w:lvl w:ilvl="6" w:tplc="29A28E04">
      <w:start w:val="1"/>
      <w:numFmt w:val="decimal"/>
      <w:lvlText w:val="%7."/>
      <w:lvlJc w:val="left"/>
      <w:pPr>
        <w:ind w:left="4680" w:hanging="360"/>
      </w:pPr>
    </w:lvl>
    <w:lvl w:ilvl="7" w:tplc="9F8C3C6E">
      <w:start w:val="1"/>
      <w:numFmt w:val="lowerLetter"/>
      <w:lvlText w:val="%8."/>
      <w:lvlJc w:val="left"/>
      <w:pPr>
        <w:ind w:left="5400" w:hanging="360"/>
      </w:pPr>
    </w:lvl>
    <w:lvl w:ilvl="8" w:tplc="BB006ADE">
      <w:start w:val="1"/>
      <w:numFmt w:val="lowerRoman"/>
      <w:lvlText w:val="%9."/>
      <w:lvlJc w:val="right"/>
      <w:pPr>
        <w:ind w:left="6120" w:hanging="180"/>
      </w:pPr>
    </w:lvl>
  </w:abstractNum>
  <w:abstractNum w:abstractNumId="11" w15:restartNumberingAfterBreak="0">
    <w:nsid w:val="244C2826"/>
    <w:multiLevelType w:val="hybridMultilevel"/>
    <w:tmpl w:val="E792806A"/>
    <w:lvl w:ilvl="0" w:tplc="C5F84DA6">
      <w:start w:val="1"/>
      <w:numFmt w:val="bullet"/>
      <w:lvlText w:val=""/>
      <w:lvlJc w:val="left"/>
      <w:pPr>
        <w:ind w:left="777" w:hanging="360"/>
      </w:pPr>
      <w:rPr>
        <w:rFonts w:ascii="Symbol" w:hAnsi="Symbol" w:hint="default"/>
      </w:rPr>
    </w:lvl>
    <w:lvl w:ilvl="1" w:tplc="2E6A23E4">
      <w:start w:val="1"/>
      <w:numFmt w:val="bullet"/>
      <w:lvlText w:val="o"/>
      <w:lvlJc w:val="left"/>
      <w:pPr>
        <w:ind w:left="1497" w:hanging="360"/>
      </w:pPr>
      <w:rPr>
        <w:rFonts w:ascii="Courier New" w:hAnsi="Courier New" w:cs="Courier New" w:hint="default"/>
      </w:rPr>
    </w:lvl>
    <w:lvl w:ilvl="2" w:tplc="62421BB6">
      <w:start w:val="1"/>
      <w:numFmt w:val="bullet"/>
      <w:lvlText w:val=""/>
      <w:lvlJc w:val="left"/>
      <w:pPr>
        <w:ind w:left="2217" w:hanging="360"/>
      </w:pPr>
      <w:rPr>
        <w:rFonts w:ascii="Wingdings" w:hAnsi="Wingdings" w:hint="default"/>
      </w:rPr>
    </w:lvl>
    <w:lvl w:ilvl="3" w:tplc="7E02AA0E">
      <w:start w:val="1"/>
      <w:numFmt w:val="bullet"/>
      <w:lvlText w:val=""/>
      <w:lvlJc w:val="left"/>
      <w:pPr>
        <w:ind w:left="2937" w:hanging="360"/>
      </w:pPr>
      <w:rPr>
        <w:rFonts w:ascii="Symbol" w:hAnsi="Symbol" w:hint="default"/>
      </w:rPr>
    </w:lvl>
    <w:lvl w:ilvl="4" w:tplc="5C60412E">
      <w:start w:val="1"/>
      <w:numFmt w:val="bullet"/>
      <w:lvlText w:val="o"/>
      <w:lvlJc w:val="left"/>
      <w:pPr>
        <w:ind w:left="3657" w:hanging="360"/>
      </w:pPr>
      <w:rPr>
        <w:rFonts w:ascii="Courier New" w:hAnsi="Courier New" w:cs="Courier New" w:hint="default"/>
      </w:rPr>
    </w:lvl>
    <w:lvl w:ilvl="5" w:tplc="CD42F1DA">
      <w:start w:val="1"/>
      <w:numFmt w:val="bullet"/>
      <w:lvlText w:val=""/>
      <w:lvlJc w:val="left"/>
      <w:pPr>
        <w:ind w:left="4377" w:hanging="360"/>
      </w:pPr>
      <w:rPr>
        <w:rFonts w:ascii="Wingdings" w:hAnsi="Wingdings" w:hint="default"/>
      </w:rPr>
    </w:lvl>
    <w:lvl w:ilvl="6" w:tplc="D7AC8FE2">
      <w:start w:val="1"/>
      <w:numFmt w:val="bullet"/>
      <w:lvlText w:val=""/>
      <w:lvlJc w:val="left"/>
      <w:pPr>
        <w:ind w:left="5097" w:hanging="360"/>
      </w:pPr>
      <w:rPr>
        <w:rFonts w:ascii="Symbol" w:hAnsi="Symbol" w:hint="default"/>
      </w:rPr>
    </w:lvl>
    <w:lvl w:ilvl="7" w:tplc="61E4D368">
      <w:start w:val="1"/>
      <w:numFmt w:val="bullet"/>
      <w:lvlText w:val="o"/>
      <w:lvlJc w:val="left"/>
      <w:pPr>
        <w:ind w:left="5817" w:hanging="360"/>
      </w:pPr>
      <w:rPr>
        <w:rFonts w:ascii="Courier New" w:hAnsi="Courier New" w:cs="Courier New" w:hint="default"/>
      </w:rPr>
    </w:lvl>
    <w:lvl w:ilvl="8" w:tplc="EA4297EE">
      <w:start w:val="1"/>
      <w:numFmt w:val="bullet"/>
      <w:lvlText w:val=""/>
      <w:lvlJc w:val="left"/>
      <w:pPr>
        <w:ind w:left="6537" w:hanging="360"/>
      </w:pPr>
      <w:rPr>
        <w:rFonts w:ascii="Wingdings" w:hAnsi="Wingdings" w:hint="default"/>
      </w:rPr>
    </w:lvl>
  </w:abstractNum>
  <w:abstractNum w:abstractNumId="12" w15:restartNumberingAfterBreak="0">
    <w:nsid w:val="27A47F00"/>
    <w:multiLevelType w:val="hybridMultilevel"/>
    <w:tmpl w:val="003C7A56"/>
    <w:lvl w:ilvl="0" w:tplc="CCC07F40">
      <w:start w:val="1"/>
      <w:numFmt w:val="bullet"/>
      <w:lvlText w:val=""/>
      <w:lvlJc w:val="left"/>
      <w:pPr>
        <w:ind w:left="720" w:hanging="360"/>
      </w:pPr>
      <w:rPr>
        <w:rFonts w:ascii="Symbol" w:hAnsi="Symbol" w:hint="default"/>
      </w:rPr>
    </w:lvl>
    <w:lvl w:ilvl="1" w:tplc="2A8826B0">
      <w:start w:val="1"/>
      <w:numFmt w:val="bullet"/>
      <w:lvlText w:val=""/>
      <w:lvlJc w:val="left"/>
      <w:pPr>
        <w:tabs>
          <w:tab w:val="num" w:pos="1474"/>
        </w:tabs>
        <w:ind w:left="1474" w:hanging="340"/>
      </w:pPr>
      <w:rPr>
        <w:rFonts w:ascii="Symbol" w:hAnsi="Symbol" w:hint="default"/>
      </w:rPr>
    </w:lvl>
    <w:lvl w:ilvl="2" w:tplc="7854B510">
      <w:start w:val="1"/>
      <w:numFmt w:val="bullet"/>
      <w:lvlText w:val=""/>
      <w:lvlJc w:val="left"/>
      <w:pPr>
        <w:ind w:left="2160" w:hanging="360"/>
      </w:pPr>
      <w:rPr>
        <w:rFonts w:ascii="Wingdings" w:hAnsi="Wingdings" w:hint="default"/>
      </w:rPr>
    </w:lvl>
    <w:lvl w:ilvl="3" w:tplc="AB08D728">
      <w:start w:val="1"/>
      <w:numFmt w:val="bullet"/>
      <w:lvlText w:val=""/>
      <w:lvlJc w:val="left"/>
      <w:pPr>
        <w:ind w:left="2880" w:hanging="360"/>
      </w:pPr>
      <w:rPr>
        <w:rFonts w:ascii="Symbol" w:hAnsi="Symbol" w:hint="default"/>
      </w:rPr>
    </w:lvl>
    <w:lvl w:ilvl="4" w:tplc="9AD208F2">
      <w:start w:val="1"/>
      <w:numFmt w:val="bullet"/>
      <w:lvlText w:val="o"/>
      <w:lvlJc w:val="left"/>
      <w:pPr>
        <w:ind w:left="3600" w:hanging="360"/>
      </w:pPr>
      <w:rPr>
        <w:rFonts w:ascii="Courier New" w:hAnsi="Courier New" w:cs="Courier New" w:hint="default"/>
      </w:rPr>
    </w:lvl>
    <w:lvl w:ilvl="5" w:tplc="8146D6AC">
      <w:start w:val="1"/>
      <w:numFmt w:val="bullet"/>
      <w:lvlText w:val=""/>
      <w:lvlJc w:val="left"/>
      <w:pPr>
        <w:ind w:left="4320" w:hanging="360"/>
      </w:pPr>
      <w:rPr>
        <w:rFonts w:ascii="Wingdings" w:hAnsi="Wingdings" w:hint="default"/>
      </w:rPr>
    </w:lvl>
    <w:lvl w:ilvl="6" w:tplc="03AC4BCC">
      <w:start w:val="1"/>
      <w:numFmt w:val="bullet"/>
      <w:lvlText w:val=""/>
      <w:lvlJc w:val="left"/>
      <w:pPr>
        <w:ind w:left="5040" w:hanging="360"/>
      </w:pPr>
      <w:rPr>
        <w:rFonts w:ascii="Symbol" w:hAnsi="Symbol" w:hint="default"/>
      </w:rPr>
    </w:lvl>
    <w:lvl w:ilvl="7" w:tplc="56C65C62">
      <w:start w:val="1"/>
      <w:numFmt w:val="bullet"/>
      <w:lvlText w:val="o"/>
      <w:lvlJc w:val="left"/>
      <w:pPr>
        <w:ind w:left="5760" w:hanging="360"/>
      </w:pPr>
      <w:rPr>
        <w:rFonts w:ascii="Courier New" w:hAnsi="Courier New" w:cs="Courier New" w:hint="default"/>
      </w:rPr>
    </w:lvl>
    <w:lvl w:ilvl="8" w:tplc="9954D980">
      <w:start w:val="1"/>
      <w:numFmt w:val="bullet"/>
      <w:lvlText w:val=""/>
      <w:lvlJc w:val="left"/>
      <w:pPr>
        <w:ind w:left="6480" w:hanging="360"/>
      </w:pPr>
      <w:rPr>
        <w:rFonts w:ascii="Wingdings" w:hAnsi="Wingdings" w:hint="default"/>
      </w:rPr>
    </w:lvl>
  </w:abstractNum>
  <w:abstractNum w:abstractNumId="13" w15:restartNumberingAfterBreak="0">
    <w:nsid w:val="27A65037"/>
    <w:multiLevelType w:val="hybridMultilevel"/>
    <w:tmpl w:val="1114A014"/>
    <w:lvl w:ilvl="0" w:tplc="964C48D2">
      <w:start w:val="1"/>
      <w:numFmt w:val="bullet"/>
      <w:lvlText w:val=""/>
      <w:lvlJc w:val="left"/>
      <w:pPr>
        <w:tabs>
          <w:tab w:val="num" w:pos="1134"/>
        </w:tabs>
        <w:ind w:left="1134" w:hanging="425"/>
      </w:pPr>
      <w:rPr>
        <w:rFonts w:ascii="Symbol" w:hAnsi="Symbol" w:hint="default"/>
        <w:b w:val="0"/>
        <w:i w:val="0"/>
        <w:color w:val="auto"/>
        <w:sz w:val="24"/>
      </w:rPr>
    </w:lvl>
    <w:lvl w:ilvl="1" w:tplc="23F28836">
      <w:start w:val="1"/>
      <w:numFmt w:val="bullet"/>
      <w:lvlText w:val=""/>
      <w:lvlJc w:val="left"/>
      <w:pPr>
        <w:ind w:left="1494" w:hanging="360"/>
      </w:pPr>
      <w:rPr>
        <w:rFonts w:ascii="Symbol" w:hAnsi="Symbol" w:hint="default"/>
      </w:rPr>
    </w:lvl>
    <w:lvl w:ilvl="2" w:tplc="EB188A22">
      <w:start w:val="1"/>
      <w:numFmt w:val="bullet"/>
      <w:lvlText w:val=""/>
      <w:lvlJc w:val="left"/>
      <w:pPr>
        <w:tabs>
          <w:tab w:val="num" w:pos="1871"/>
        </w:tabs>
        <w:ind w:left="1871" w:hanging="368"/>
      </w:pPr>
      <w:rPr>
        <w:rFonts w:ascii="Symbol" w:hAnsi="Symbol" w:hint="default"/>
      </w:rPr>
    </w:lvl>
    <w:lvl w:ilvl="3" w:tplc="D31EC7FC">
      <w:start w:val="1"/>
      <w:numFmt w:val="bullet"/>
      <w:lvlText w:val=""/>
      <w:lvlJc w:val="left"/>
      <w:pPr>
        <w:tabs>
          <w:tab w:val="num" w:pos="1985"/>
        </w:tabs>
        <w:ind w:left="1985" w:hanging="284"/>
      </w:pPr>
      <w:rPr>
        <w:rFonts w:ascii="Symbol" w:hAnsi="Symbol" w:hint="default"/>
      </w:rPr>
    </w:lvl>
    <w:lvl w:ilvl="4" w:tplc="982C5E6E">
      <w:start w:val="1"/>
      <w:numFmt w:val="bullet"/>
      <w:lvlText w:val=""/>
      <w:lvlJc w:val="left"/>
      <w:pPr>
        <w:tabs>
          <w:tab w:val="num" w:pos="2268"/>
        </w:tabs>
        <w:ind w:left="2268" w:hanging="283"/>
      </w:pPr>
      <w:rPr>
        <w:rFonts w:ascii="Symbol" w:hAnsi="Symbol" w:hint="default"/>
        <w:color w:val="auto"/>
      </w:rPr>
    </w:lvl>
    <w:lvl w:ilvl="5" w:tplc="38B02848">
      <w:start w:val="1"/>
      <w:numFmt w:val="bullet"/>
      <w:lvlText w:val=""/>
      <w:lvlJc w:val="left"/>
      <w:pPr>
        <w:tabs>
          <w:tab w:val="num" w:pos="2552"/>
        </w:tabs>
        <w:ind w:left="2552" w:hanging="284"/>
      </w:pPr>
      <w:rPr>
        <w:rFonts w:ascii="Symbol" w:hAnsi="Symbol" w:hint="default"/>
      </w:rPr>
    </w:lvl>
    <w:lvl w:ilvl="6" w:tplc="970872D6">
      <w:start w:val="1"/>
      <w:numFmt w:val="bullet"/>
      <w:lvlText w:val=""/>
      <w:lvlJc w:val="left"/>
      <w:pPr>
        <w:tabs>
          <w:tab w:val="num" w:pos="2835"/>
        </w:tabs>
        <w:ind w:left="2835" w:hanging="283"/>
      </w:pPr>
      <w:rPr>
        <w:rFonts w:ascii="Symbol" w:hAnsi="Symbol" w:hint="default"/>
      </w:rPr>
    </w:lvl>
    <w:lvl w:ilvl="7" w:tplc="D488159A">
      <w:start w:val="1"/>
      <w:numFmt w:val="bullet"/>
      <w:lvlText w:val=""/>
      <w:lvlJc w:val="left"/>
      <w:pPr>
        <w:tabs>
          <w:tab w:val="num" w:pos="3119"/>
        </w:tabs>
        <w:ind w:left="3119" w:hanging="284"/>
      </w:pPr>
      <w:rPr>
        <w:rFonts w:ascii="Symbol" w:hAnsi="Symbol" w:hint="default"/>
      </w:rPr>
    </w:lvl>
    <w:lvl w:ilvl="8" w:tplc="33B4C98E">
      <w:start w:val="1"/>
      <w:numFmt w:val="bullet"/>
      <w:lvlText w:val=""/>
      <w:lvlJc w:val="left"/>
      <w:pPr>
        <w:tabs>
          <w:tab w:val="num" w:pos="3544"/>
        </w:tabs>
        <w:ind w:left="3544" w:hanging="425"/>
      </w:pPr>
      <w:rPr>
        <w:rFonts w:ascii="Symbol" w:hAnsi="Symbol" w:hint="default"/>
      </w:rPr>
    </w:lvl>
  </w:abstractNum>
  <w:abstractNum w:abstractNumId="14" w15:restartNumberingAfterBreak="0">
    <w:nsid w:val="2E595448"/>
    <w:multiLevelType w:val="hybridMultilevel"/>
    <w:tmpl w:val="460C9A60"/>
    <w:lvl w:ilvl="0" w:tplc="FB3A62B8">
      <w:start w:val="1"/>
      <w:numFmt w:val="decimal"/>
      <w:lvlText w:val="%1."/>
      <w:lvlJc w:val="left"/>
      <w:pPr>
        <w:ind w:left="1504" w:hanging="360"/>
      </w:pPr>
    </w:lvl>
    <w:lvl w:ilvl="1" w:tplc="9F8EB958">
      <w:start w:val="1"/>
      <w:numFmt w:val="lowerLetter"/>
      <w:lvlText w:val="%2."/>
      <w:lvlJc w:val="left"/>
      <w:pPr>
        <w:ind w:left="2224" w:hanging="360"/>
      </w:pPr>
    </w:lvl>
    <w:lvl w:ilvl="2" w:tplc="F184FFC6">
      <w:start w:val="1"/>
      <w:numFmt w:val="lowerRoman"/>
      <w:lvlText w:val="%3."/>
      <w:lvlJc w:val="right"/>
      <w:pPr>
        <w:ind w:left="2944" w:hanging="180"/>
      </w:pPr>
    </w:lvl>
    <w:lvl w:ilvl="3" w:tplc="D9564C08">
      <w:start w:val="1"/>
      <w:numFmt w:val="decimal"/>
      <w:lvlText w:val="%4."/>
      <w:lvlJc w:val="left"/>
      <w:pPr>
        <w:ind w:left="3664" w:hanging="360"/>
      </w:pPr>
    </w:lvl>
    <w:lvl w:ilvl="4" w:tplc="67FA5188">
      <w:start w:val="1"/>
      <w:numFmt w:val="lowerLetter"/>
      <w:lvlText w:val="%5."/>
      <w:lvlJc w:val="left"/>
      <w:pPr>
        <w:ind w:left="4384" w:hanging="360"/>
      </w:pPr>
    </w:lvl>
    <w:lvl w:ilvl="5" w:tplc="23D2B57A">
      <w:start w:val="1"/>
      <w:numFmt w:val="lowerRoman"/>
      <w:lvlText w:val="%6."/>
      <w:lvlJc w:val="right"/>
      <w:pPr>
        <w:ind w:left="5104" w:hanging="180"/>
      </w:pPr>
    </w:lvl>
    <w:lvl w:ilvl="6" w:tplc="7AA48D08">
      <w:start w:val="1"/>
      <w:numFmt w:val="decimal"/>
      <w:lvlText w:val="%7."/>
      <w:lvlJc w:val="left"/>
      <w:pPr>
        <w:ind w:left="5824" w:hanging="360"/>
      </w:pPr>
    </w:lvl>
    <w:lvl w:ilvl="7" w:tplc="167E47D8">
      <w:start w:val="1"/>
      <w:numFmt w:val="lowerLetter"/>
      <w:lvlText w:val="%8."/>
      <w:lvlJc w:val="left"/>
      <w:pPr>
        <w:ind w:left="6544" w:hanging="360"/>
      </w:pPr>
    </w:lvl>
    <w:lvl w:ilvl="8" w:tplc="B7AE1412">
      <w:start w:val="1"/>
      <w:numFmt w:val="lowerRoman"/>
      <w:lvlText w:val="%9."/>
      <w:lvlJc w:val="right"/>
      <w:pPr>
        <w:ind w:left="7264" w:hanging="180"/>
      </w:pPr>
    </w:lvl>
  </w:abstractNum>
  <w:abstractNum w:abstractNumId="15" w15:restartNumberingAfterBreak="0">
    <w:nsid w:val="2F7B5135"/>
    <w:multiLevelType w:val="hybridMultilevel"/>
    <w:tmpl w:val="5F42B9BC"/>
    <w:lvl w:ilvl="0" w:tplc="17FEEF8E">
      <w:start w:val="1"/>
      <w:numFmt w:val="bullet"/>
      <w:lvlText w:val=""/>
      <w:lvlJc w:val="left"/>
      <w:pPr>
        <w:ind w:left="720" w:hanging="360"/>
      </w:pPr>
      <w:rPr>
        <w:rFonts w:ascii="Symbol" w:hAnsi="Symbol" w:hint="default"/>
      </w:rPr>
    </w:lvl>
    <w:lvl w:ilvl="1" w:tplc="DE5043EE">
      <w:start w:val="1"/>
      <w:numFmt w:val="bullet"/>
      <w:lvlText w:val="o"/>
      <w:lvlJc w:val="left"/>
      <w:pPr>
        <w:ind w:left="1440" w:hanging="360"/>
      </w:pPr>
      <w:rPr>
        <w:rFonts w:ascii="Courier New" w:hAnsi="Courier New" w:cs="Courier New" w:hint="default"/>
      </w:rPr>
    </w:lvl>
    <w:lvl w:ilvl="2" w:tplc="83C80E60">
      <w:start w:val="1"/>
      <w:numFmt w:val="bullet"/>
      <w:lvlText w:val=""/>
      <w:lvlJc w:val="left"/>
      <w:pPr>
        <w:ind w:left="2160" w:hanging="360"/>
      </w:pPr>
      <w:rPr>
        <w:rFonts w:ascii="Wingdings" w:hAnsi="Wingdings" w:hint="default"/>
      </w:rPr>
    </w:lvl>
    <w:lvl w:ilvl="3" w:tplc="BBF05B2E">
      <w:start w:val="1"/>
      <w:numFmt w:val="bullet"/>
      <w:lvlText w:val=""/>
      <w:lvlJc w:val="left"/>
      <w:pPr>
        <w:ind w:left="2880" w:hanging="360"/>
      </w:pPr>
      <w:rPr>
        <w:rFonts w:ascii="Symbol" w:hAnsi="Symbol" w:hint="default"/>
      </w:rPr>
    </w:lvl>
    <w:lvl w:ilvl="4" w:tplc="51D840DC">
      <w:start w:val="1"/>
      <w:numFmt w:val="bullet"/>
      <w:lvlText w:val="o"/>
      <w:lvlJc w:val="left"/>
      <w:pPr>
        <w:ind w:left="3600" w:hanging="360"/>
      </w:pPr>
      <w:rPr>
        <w:rFonts w:ascii="Courier New" w:hAnsi="Courier New" w:cs="Courier New" w:hint="default"/>
      </w:rPr>
    </w:lvl>
    <w:lvl w:ilvl="5" w:tplc="A2E24EEA">
      <w:start w:val="1"/>
      <w:numFmt w:val="bullet"/>
      <w:lvlText w:val=""/>
      <w:lvlJc w:val="left"/>
      <w:pPr>
        <w:ind w:left="4320" w:hanging="360"/>
      </w:pPr>
      <w:rPr>
        <w:rFonts w:ascii="Wingdings" w:hAnsi="Wingdings" w:hint="default"/>
      </w:rPr>
    </w:lvl>
    <w:lvl w:ilvl="6" w:tplc="CB5C2632">
      <w:start w:val="1"/>
      <w:numFmt w:val="bullet"/>
      <w:lvlText w:val=""/>
      <w:lvlJc w:val="left"/>
      <w:pPr>
        <w:ind w:left="5040" w:hanging="360"/>
      </w:pPr>
      <w:rPr>
        <w:rFonts w:ascii="Symbol" w:hAnsi="Symbol" w:hint="default"/>
      </w:rPr>
    </w:lvl>
    <w:lvl w:ilvl="7" w:tplc="A00EEAAE">
      <w:start w:val="1"/>
      <w:numFmt w:val="bullet"/>
      <w:lvlText w:val="o"/>
      <w:lvlJc w:val="left"/>
      <w:pPr>
        <w:ind w:left="5760" w:hanging="360"/>
      </w:pPr>
      <w:rPr>
        <w:rFonts w:ascii="Courier New" w:hAnsi="Courier New" w:cs="Courier New" w:hint="default"/>
      </w:rPr>
    </w:lvl>
    <w:lvl w:ilvl="8" w:tplc="B400D960">
      <w:start w:val="1"/>
      <w:numFmt w:val="bullet"/>
      <w:lvlText w:val=""/>
      <w:lvlJc w:val="left"/>
      <w:pPr>
        <w:ind w:left="6480" w:hanging="360"/>
      </w:pPr>
      <w:rPr>
        <w:rFonts w:ascii="Wingdings" w:hAnsi="Wingdings" w:hint="default"/>
      </w:rPr>
    </w:lvl>
  </w:abstractNum>
  <w:abstractNum w:abstractNumId="16" w15:restartNumberingAfterBreak="0">
    <w:nsid w:val="3E586DD2"/>
    <w:multiLevelType w:val="hybridMultilevel"/>
    <w:tmpl w:val="CD34F4F8"/>
    <w:lvl w:ilvl="0" w:tplc="5A9ED110">
      <w:start w:val="1"/>
      <w:numFmt w:val="decimal"/>
      <w:lvlText w:val="%1."/>
      <w:lvlJc w:val="left"/>
      <w:pPr>
        <w:ind w:left="360" w:hanging="360"/>
      </w:pPr>
      <w:rPr>
        <w:rFonts w:ascii="Times New Roman" w:eastAsia="Times New Roman" w:hAnsi="Times New Roman" w:cs="Times New Roman"/>
      </w:rPr>
    </w:lvl>
    <w:lvl w:ilvl="1" w:tplc="D0E4646A">
      <w:start w:val="1"/>
      <w:numFmt w:val="lowerLetter"/>
      <w:lvlText w:val="%2."/>
      <w:lvlJc w:val="left"/>
      <w:pPr>
        <w:ind w:left="1080" w:hanging="360"/>
      </w:pPr>
    </w:lvl>
    <w:lvl w:ilvl="2" w:tplc="966C43F4">
      <w:start w:val="1"/>
      <w:numFmt w:val="lowerRoman"/>
      <w:lvlText w:val="%3."/>
      <w:lvlJc w:val="right"/>
      <w:pPr>
        <w:ind w:left="1800" w:hanging="180"/>
      </w:pPr>
    </w:lvl>
    <w:lvl w:ilvl="3" w:tplc="5A26DCA2">
      <w:start w:val="1"/>
      <w:numFmt w:val="decimal"/>
      <w:lvlText w:val="%4."/>
      <w:lvlJc w:val="left"/>
      <w:pPr>
        <w:ind w:left="2520" w:hanging="360"/>
      </w:pPr>
    </w:lvl>
    <w:lvl w:ilvl="4" w:tplc="CFD246DE">
      <w:start w:val="1"/>
      <w:numFmt w:val="lowerLetter"/>
      <w:lvlText w:val="%5."/>
      <w:lvlJc w:val="left"/>
      <w:pPr>
        <w:ind w:left="3240" w:hanging="360"/>
      </w:pPr>
    </w:lvl>
    <w:lvl w:ilvl="5" w:tplc="1102C350">
      <w:start w:val="1"/>
      <w:numFmt w:val="lowerRoman"/>
      <w:lvlText w:val="%6."/>
      <w:lvlJc w:val="right"/>
      <w:pPr>
        <w:ind w:left="3960" w:hanging="180"/>
      </w:pPr>
    </w:lvl>
    <w:lvl w:ilvl="6" w:tplc="69B840DE">
      <w:start w:val="1"/>
      <w:numFmt w:val="decimal"/>
      <w:lvlText w:val="%7."/>
      <w:lvlJc w:val="left"/>
      <w:pPr>
        <w:ind w:left="4680" w:hanging="360"/>
      </w:pPr>
    </w:lvl>
    <w:lvl w:ilvl="7" w:tplc="057479F8">
      <w:start w:val="1"/>
      <w:numFmt w:val="lowerLetter"/>
      <w:lvlText w:val="%8."/>
      <w:lvlJc w:val="left"/>
      <w:pPr>
        <w:ind w:left="5400" w:hanging="360"/>
      </w:pPr>
    </w:lvl>
    <w:lvl w:ilvl="8" w:tplc="99CCCD7C">
      <w:start w:val="1"/>
      <w:numFmt w:val="lowerRoman"/>
      <w:lvlText w:val="%9."/>
      <w:lvlJc w:val="right"/>
      <w:pPr>
        <w:ind w:left="6120" w:hanging="180"/>
      </w:pPr>
    </w:lvl>
  </w:abstractNum>
  <w:abstractNum w:abstractNumId="17" w15:restartNumberingAfterBreak="0">
    <w:nsid w:val="3E964C4F"/>
    <w:multiLevelType w:val="multilevel"/>
    <w:tmpl w:val="670A4DD8"/>
    <w:lvl w:ilvl="0">
      <w:start w:val="1"/>
      <w:numFmt w:val="decimal"/>
      <w:lvlText w:val="%1"/>
      <w:lvlJc w:val="left"/>
      <w:pPr>
        <w:ind w:left="792" w:hanging="360"/>
      </w:pPr>
      <w:rPr>
        <w:rFonts w:hint="default"/>
      </w:rPr>
    </w:lvl>
    <w:lvl w:ilvl="1">
      <w:start w:val="1"/>
      <w:numFmt w:val="decimal"/>
      <w:isLgl/>
      <w:lvlText w:val="%1.%2"/>
      <w:lvlJc w:val="left"/>
      <w:pPr>
        <w:ind w:left="1003" w:hanging="360"/>
      </w:pPr>
      <w:rPr>
        <w:rFonts w:hint="default"/>
      </w:rPr>
    </w:lvl>
    <w:lvl w:ilvl="2">
      <w:start w:val="1"/>
      <w:numFmt w:val="decimal"/>
      <w:isLgl/>
      <w:lvlText w:val="%1.%2.%3"/>
      <w:lvlJc w:val="left"/>
      <w:pPr>
        <w:ind w:left="1574"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56" w:hanging="1080"/>
      </w:pPr>
      <w:rPr>
        <w:rFonts w:hint="default"/>
      </w:rPr>
    </w:lvl>
    <w:lvl w:ilvl="5">
      <w:start w:val="1"/>
      <w:numFmt w:val="decimal"/>
      <w:isLgl/>
      <w:lvlText w:val="%1.%2.%3.%4.%5.%6"/>
      <w:lvlJc w:val="left"/>
      <w:pPr>
        <w:ind w:left="2927" w:hanging="1440"/>
      </w:pPr>
      <w:rPr>
        <w:rFonts w:hint="default"/>
      </w:rPr>
    </w:lvl>
    <w:lvl w:ilvl="6">
      <w:start w:val="1"/>
      <w:numFmt w:val="decimal"/>
      <w:isLgl/>
      <w:lvlText w:val="%1.%2.%3.%4.%5.%6.%7"/>
      <w:lvlJc w:val="left"/>
      <w:pPr>
        <w:ind w:left="3138" w:hanging="1440"/>
      </w:pPr>
      <w:rPr>
        <w:rFonts w:hint="default"/>
      </w:rPr>
    </w:lvl>
    <w:lvl w:ilvl="7">
      <w:start w:val="1"/>
      <w:numFmt w:val="decimal"/>
      <w:isLgl/>
      <w:lvlText w:val="%1.%2.%3.%4.%5.%6.%7.%8"/>
      <w:lvlJc w:val="left"/>
      <w:pPr>
        <w:ind w:left="3709" w:hanging="1800"/>
      </w:pPr>
      <w:rPr>
        <w:rFonts w:hint="default"/>
      </w:rPr>
    </w:lvl>
    <w:lvl w:ilvl="8">
      <w:start w:val="1"/>
      <w:numFmt w:val="decimal"/>
      <w:isLgl/>
      <w:lvlText w:val="%1.%2.%3.%4.%5.%6.%7.%8.%9"/>
      <w:lvlJc w:val="left"/>
      <w:pPr>
        <w:ind w:left="3920" w:hanging="1800"/>
      </w:pPr>
      <w:rPr>
        <w:rFonts w:hint="default"/>
      </w:rPr>
    </w:lvl>
  </w:abstractNum>
  <w:abstractNum w:abstractNumId="18" w15:restartNumberingAfterBreak="0">
    <w:nsid w:val="42CE202F"/>
    <w:multiLevelType w:val="hybridMultilevel"/>
    <w:tmpl w:val="B55402C0"/>
    <w:lvl w:ilvl="0" w:tplc="D7F2FE58">
      <w:start w:val="1"/>
      <w:numFmt w:val="bullet"/>
      <w:lvlText w:val="−"/>
      <w:lvlJc w:val="left"/>
      <w:pPr>
        <w:ind w:left="1429" w:hanging="360"/>
      </w:pPr>
      <w:rPr>
        <w:rFonts w:ascii="Times New Roman" w:hAnsi="Times New Roman" w:cs="Times New Roman" w:hint="default"/>
      </w:rPr>
    </w:lvl>
    <w:lvl w:ilvl="1" w:tplc="1F22AA6E">
      <w:start w:val="1"/>
      <w:numFmt w:val="bullet"/>
      <w:lvlText w:val="o"/>
      <w:lvlJc w:val="left"/>
      <w:pPr>
        <w:ind w:left="2149" w:hanging="360"/>
      </w:pPr>
      <w:rPr>
        <w:rFonts w:ascii="Courier New" w:hAnsi="Courier New" w:cs="Courier New" w:hint="default"/>
      </w:rPr>
    </w:lvl>
    <w:lvl w:ilvl="2" w:tplc="EE34DF2E">
      <w:start w:val="1"/>
      <w:numFmt w:val="bullet"/>
      <w:lvlText w:val=""/>
      <w:lvlJc w:val="left"/>
      <w:pPr>
        <w:ind w:left="2869" w:hanging="360"/>
      </w:pPr>
      <w:rPr>
        <w:rFonts w:ascii="Wingdings" w:hAnsi="Wingdings" w:hint="default"/>
      </w:rPr>
    </w:lvl>
    <w:lvl w:ilvl="3" w:tplc="78969148">
      <w:start w:val="1"/>
      <w:numFmt w:val="bullet"/>
      <w:lvlText w:val=""/>
      <w:lvlJc w:val="left"/>
      <w:pPr>
        <w:ind w:left="3589" w:hanging="360"/>
      </w:pPr>
      <w:rPr>
        <w:rFonts w:ascii="Symbol" w:hAnsi="Symbol" w:hint="default"/>
      </w:rPr>
    </w:lvl>
    <w:lvl w:ilvl="4" w:tplc="17C42E2C">
      <w:start w:val="1"/>
      <w:numFmt w:val="bullet"/>
      <w:lvlText w:val="o"/>
      <w:lvlJc w:val="left"/>
      <w:pPr>
        <w:ind w:left="4309" w:hanging="360"/>
      </w:pPr>
      <w:rPr>
        <w:rFonts w:ascii="Courier New" w:hAnsi="Courier New" w:cs="Courier New" w:hint="default"/>
      </w:rPr>
    </w:lvl>
    <w:lvl w:ilvl="5" w:tplc="B24230CC">
      <w:start w:val="1"/>
      <w:numFmt w:val="bullet"/>
      <w:lvlText w:val=""/>
      <w:lvlJc w:val="left"/>
      <w:pPr>
        <w:ind w:left="5029" w:hanging="360"/>
      </w:pPr>
      <w:rPr>
        <w:rFonts w:ascii="Wingdings" w:hAnsi="Wingdings" w:hint="default"/>
      </w:rPr>
    </w:lvl>
    <w:lvl w:ilvl="6" w:tplc="912E3406">
      <w:start w:val="1"/>
      <w:numFmt w:val="bullet"/>
      <w:lvlText w:val=""/>
      <w:lvlJc w:val="left"/>
      <w:pPr>
        <w:ind w:left="5749" w:hanging="360"/>
      </w:pPr>
      <w:rPr>
        <w:rFonts w:ascii="Symbol" w:hAnsi="Symbol" w:hint="default"/>
      </w:rPr>
    </w:lvl>
    <w:lvl w:ilvl="7" w:tplc="46C68ACA">
      <w:start w:val="1"/>
      <w:numFmt w:val="bullet"/>
      <w:lvlText w:val="o"/>
      <w:lvlJc w:val="left"/>
      <w:pPr>
        <w:ind w:left="6469" w:hanging="360"/>
      </w:pPr>
      <w:rPr>
        <w:rFonts w:ascii="Courier New" w:hAnsi="Courier New" w:cs="Courier New" w:hint="default"/>
      </w:rPr>
    </w:lvl>
    <w:lvl w:ilvl="8" w:tplc="D7CE96BE">
      <w:start w:val="1"/>
      <w:numFmt w:val="bullet"/>
      <w:lvlText w:val=""/>
      <w:lvlJc w:val="left"/>
      <w:pPr>
        <w:ind w:left="7189" w:hanging="360"/>
      </w:pPr>
      <w:rPr>
        <w:rFonts w:ascii="Wingdings" w:hAnsi="Wingdings" w:hint="default"/>
      </w:rPr>
    </w:lvl>
  </w:abstractNum>
  <w:abstractNum w:abstractNumId="19" w15:restartNumberingAfterBreak="0">
    <w:nsid w:val="42CF4594"/>
    <w:multiLevelType w:val="multilevel"/>
    <w:tmpl w:val="251E51B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1713" w:hanging="720"/>
      </w:pPr>
      <w:rPr>
        <w:rFonts w:ascii="Times New Roman" w:hAnsi="Times New Roman" w:cs="Times New Roman"/>
        <w:b/>
        <w:bCs w:val="0"/>
        <w:i w:val="0"/>
        <w:iCs w:val="0"/>
        <w:caps w:val="0"/>
        <w:smallCaps w:val="0"/>
        <w:strike w:val="0"/>
        <w:vanish w:val="0"/>
        <w:spacing w:val="0"/>
        <w:position w:val="0"/>
        <w:u w:val="none"/>
        <w:vertAlign w:val="baseline"/>
        <w14:textOutline w14:w="0" w14:cap="rnd" w14:cmpd="sng" w14:algn="ctr">
          <w14:noFill/>
          <w14:prstDash w14:val="solid"/>
          <w14:bevel/>
        </w14:textOutline>
        <w14:ligatures w14:val="none"/>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43E563F8"/>
    <w:multiLevelType w:val="hybridMultilevel"/>
    <w:tmpl w:val="FB78DF20"/>
    <w:lvl w:ilvl="0" w:tplc="57AE37F0">
      <w:start w:val="1"/>
      <w:numFmt w:val="bullet"/>
      <w:lvlText w:val=""/>
      <w:lvlJc w:val="left"/>
      <w:pPr>
        <w:tabs>
          <w:tab w:val="num" w:pos="1134"/>
        </w:tabs>
        <w:ind w:left="1134" w:hanging="425"/>
      </w:pPr>
      <w:rPr>
        <w:rFonts w:ascii="Symbol" w:hAnsi="Symbol" w:hint="default"/>
        <w:b w:val="0"/>
        <w:i w:val="0"/>
        <w:color w:val="auto"/>
        <w:sz w:val="24"/>
      </w:rPr>
    </w:lvl>
    <w:lvl w:ilvl="1" w:tplc="7DB8892E">
      <w:start w:val="1"/>
      <w:numFmt w:val="bullet"/>
      <w:pStyle w:val="-2"/>
      <w:lvlText w:val=""/>
      <w:lvlJc w:val="left"/>
      <w:pPr>
        <w:tabs>
          <w:tab w:val="num" w:pos="1559"/>
        </w:tabs>
        <w:ind w:left="1559" w:hanging="425"/>
      </w:pPr>
      <w:rPr>
        <w:rFonts w:ascii="Symbol" w:hAnsi="Symbol" w:hint="default"/>
      </w:rPr>
    </w:lvl>
    <w:lvl w:ilvl="2" w:tplc="2DCE9F64">
      <w:start w:val="1"/>
      <w:numFmt w:val="bullet"/>
      <w:lvlText w:val=""/>
      <w:lvlJc w:val="left"/>
      <w:pPr>
        <w:tabs>
          <w:tab w:val="num" w:pos="1871"/>
        </w:tabs>
        <w:ind w:left="1871" w:hanging="368"/>
      </w:pPr>
      <w:rPr>
        <w:rFonts w:ascii="Symbol" w:hAnsi="Symbol" w:hint="default"/>
      </w:rPr>
    </w:lvl>
    <w:lvl w:ilvl="3" w:tplc="300CAB86">
      <w:start w:val="1"/>
      <w:numFmt w:val="bullet"/>
      <w:lvlText w:val=""/>
      <w:lvlJc w:val="left"/>
      <w:pPr>
        <w:tabs>
          <w:tab w:val="num" w:pos="1985"/>
        </w:tabs>
        <w:ind w:left="1985" w:hanging="284"/>
      </w:pPr>
      <w:rPr>
        <w:rFonts w:ascii="Symbol" w:hAnsi="Symbol" w:hint="default"/>
      </w:rPr>
    </w:lvl>
    <w:lvl w:ilvl="4" w:tplc="A8043AC0">
      <w:start w:val="1"/>
      <w:numFmt w:val="bullet"/>
      <w:lvlText w:val=""/>
      <w:lvlJc w:val="left"/>
      <w:pPr>
        <w:tabs>
          <w:tab w:val="num" w:pos="2268"/>
        </w:tabs>
        <w:ind w:left="2268" w:hanging="283"/>
      </w:pPr>
      <w:rPr>
        <w:rFonts w:ascii="Symbol" w:hAnsi="Symbol" w:hint="default"/>
        <w:color w:val="auto"/>
      </w:rPr>
    </w:lvl>
    <w:lvl w:ilvl="5" w:tplc="3280A798">
      <w:start w:val="1"/>
      <w:numFmt w:val="bullet"/>
      <w:lvlText w:val=""/>
      <w:lvlJc w:val="left"/>
      <w:pPr>
        <w:tabs>
          <w:tab w:val="num" w:pos="2552"/>
        </w:tabs>
        <w:ind w:left="2552" w:hanging="284"/>
      </w:pPr>
      <w:rPr>
        <w:rFonts w:ascii="Symbol" w:hAnsi="Symbol" w:hint="default"/>
      </w:rPr>
    </w:lvl>
    <w:lvl w:ilvl="6" w:tplc="1DD02506">
      <w:start w:val="1"/>
      <w:numFmt w:val="bullet"/>
      <w:lvlText w:val=""/>
      <w:lvlJc w:val="left"/>
      <w:pPr>
        <w:tabs>
          <w:tab w:val="num" w:pos="2835"/>
        </w:tabs>
        <w:ind w:left="2835" w:hanging="283"/>
      </w:pPr>
      <w:rPr>
        <w:rFonts w:ascii="Symbol" w:hAnsi="Symbol" w:hint="default"/>
      </w:rPr>
    </w:lvl>
    <w:lvl w:ilvl="7" w:tplc="D4BAA556">
      <w:start w:val="1"/>
      <w:numFmt w:val="bullet"/>
      <w:lvlText w:val=""/>
      <w:lvlJc w:val="left"/>
      <w:pPr>
        <w:tabs>
          <w:tab w:val="num" w:pos="3119"/>
        </w:tabs>
        <w:ind w:left="3119" w:hanging="284"/>
      </w:pPr>
      <w:rPr>
        <w:rFonts w:ascii="Symbol" w:hAnsi="Symbol" w:hint="default"/>
      </w:rPr>
    </w:lvl>
    <w:lvl w:ilvl="8" w:tplc="4CFE41E8">
      <w:start w:val="1"/>
      <w:numFmt w:val="bullet"/>
      <w:lvlText w:val=""/>
      <w:lvlJc w:val="left"/>
      <w:pPr>
        <w:tabs>
          <w:tab w:val="num" w:pos="3544"/>
        </w:tabs>
        <w:ind w:left="3544" w:hanging="425"/>
      </w:pPr>
      <w:rPr>
        <w:rFonts w:ascii="Symbol" w:hAnsi="Symbol" w:hint="default"/>
      </w:rPr>
    </w:lvl>
  </w:abstractNum>
  <w:abstractNum w:abstractNumId="21" w15:restartNumberingAfterBreak="0">
    <w:nsid w:val="45B92001"/>
    <w:multiLevelType w:val="hybridMultilevel"/>
    <w:tmpl w:val="FE76B358"/>
    <w:lvl w:ilvl="0" w:tplc="D84A4976">
      <w:start w:val="1"/>
      <w:numFmt w:val="bullet"/>
      <w:pStyle w:val="GOSTListmark2"/>
      <w:lvlText w:val="–"/>
      <w:lvlJc w:val="left"/>
      <w:pPr>
        <w:tabs>
          <w:tab w:val="num" w:pos="1134"/>
        </w:tabs>
        <w:ind w:left="1134" w:hanging="283"/>
      </w:pPr>
      <w:rPr>
        <w:rFonts w:ascii="Times New Roman" w:hAnsi="Times New Roman" w:cs="Times New Roman" w:hint="default"/>
      </w:rPr>
    </w:lvl>
    <w:lvl w:ilvl="1" w:tplc="BC4680BE">
      <w:start w:val="1"/>
      <w:numFmt w:val="bullet"/>
      <w:lvlText w:val="o"/>
      <w:lvlJc w:val="left"/>
      <w:pPr>
        <w:tabs>
          <w:tab w:val="num" w:pos="1440"/>
        </w:tabs>
        <w:ind w:left="1440" w:hanging="360"/>
      </w:pPr>
      <w:rPr>
        <w:rFonts w:ascii="Courier New" w:hAnsi="Courier New" w:cs="Courier New" w:hint="default"/>
      </w:rPr>
    </w:lvl>
    <w:lvl w:ilvl="2" w:tplc="6FFC9C9A">
      <w:start w:val="1"/>
      <w:numFmt w:val="bullet"/>
      <w:lvlText w:val=""/>
      <w:lvlJc w:val="left"/>
      <w:pPr>
        <w:tabs>
          <w:tab w:val="num" w:pos="2160"/>
        </w:tabs>
        <w:ind w:left="2160" w:hanging="360"/>
      </w:pPr>
      <w:rPr>
        <w:rFonts w:ascii="Wingdings" w:hAnsi="Wingdings" w:hint="default"/>
      </w:rPr>
    </w:lvl>
    <w:lvl w:ilvl="3" w:tplc="37566F18">
      <w:start w:val="1"/>
      <w:numFmt w:val="bullet"/>
      <w:lvlText w:val=""/>
      <w:lvlJc w:val="left"/>
      <w:pPr>
        <w:tabs>
          <w:tab w:val="num" w:pos="2880"/>
        </w:tabs>
        <w:ind w:left="2880" w:hanging="360"/>
      </w:pPr>
      <w:rPr>
        <w:rFonts w:ascii="Symbol" w:hAnsi="Symbol" w:hint="default"/>
      </w:rPr>
    </w:lvl>
    <w:lvl w:ilvl="4" w:tplc="8F68EDC0">
      <w:start w:val="1"/>
      <w:numFmt w:val="bullet"/>
      <w:lvlText w:val="o"/>
      <w:lvlJc w:val="left"/>
      <w:pPr>
        <w:tabs>
          <w:tab w:val="num" w:pos="3600"/>
        </w:tabs>
        <w:ind w:left="3600" w:hanging="360"/>
      </w:pPr>
      <w:rPr>
        <w:rFonts w:ascii="Courier New" w:hAnsi="Courier New" w:cs="Courier New" w:hint="default"/>
      </w:rPr>
    </w:lvl>
    <w:lvl w:ilvl="5" w:tplc="9CCEF560">
      <w:start w:val="1"/>
      <w:numFmt w:val="bullet"/>
      <w:lvlText w:val=""/>
      <w:lvlJc w:val="left"/>
      <w:pPr>
        <w:tabs>
          <w:tab w:val="num" w:pos="4320"/>
        </w:tabs>
        <w:ind w:left="4320" w:hanging="360"/>
      </w:pPr>
      <w:rPr>
        <w:rFonts w:ascii="Wingdings" w:hAnsi="Wingdings" w:hint="default"/>
      </w:rPr>
    </w:lvl>
    <w:lvl w:ilvl="6" w:tplc="F33032E6">
      <w:start w:val="1"/>
      <w:numFmt w:val="bullet"/>
      <w:lvlText w:val=""/>
      <w:lvlJc w:val="left"/>
      <w:pPr>
        <w:tabs>
          <w:tab w:val="num" w:pos="5040"/>
        </w:tabs>
        <w:ind w:left="5040" w:hanging="360"/>
      </w:pPr>
      <w:rPr>
        <w:rFonts w:ascii="Symbol" w:hAnsi="Symbol" w:hint="default"/>
      </w:rPr>
    </w:lvl>
    <w:lvl w:ilvl="7" w:tplc="2D9C0BEC">
      <w:start w:val="1"/>
      <w:numFmt w:val="bullet"/>
      <w:lvlText w:val="o"/>
      <w:lvlJc w:val="left"/>
      <w:pPr>
        <w:tabs>
          <w:tab w:val="num" w:pos="5760"/>
        </w:tabs>
        <w:ind w:left="5760" w:hanging="360"/>
      </w:pPr>
      <w:rPr>
        <w:rFonts w:ascii="Courier New" w:hAnsi="Courier New" w:cs="Courier New" w:hint="default"/>
      </w:rPr>
    </w:lvl>
    <w:lvl w:ilvl="8" w:tplc="BF42EE6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332EC5"/>
    <w:multiLevelType w:val="hybridMultilevel"/>
    <w:tmpl w:val="15B06094"/>
    <w:lvl w:ilvl="0" w:tplc="86AE603C">
      <w:start w:val="1"/>
      <w:numFmt w:val="bullet"/>
      <w:lvlText w:val=""/>
      <w:lvlJc w:val="left"/>
      <w:pPr>
        <w:ind w:left="1287" w:hanging="360"/>
      </w:pPr>
      <w:rPr>
        <w:rFonts w:ascii="Symbol" w:hAnsi="Symbol" w:hint="default"/>
      </w:rPr>
    </w:lvl>
    <w:lvl w:ilvl="1" w:tplc="63BA4BF4">
      <w:start w:val="1"/>
      <w:numFmt w:val="bullet"/>
      <w:lvlText w:val="o"/>
      <w:lvlJc w:val="left"/>
      <w:pPr>
        <w:ind w:left="2007" w:hanging="360"/>
      </w:pPr>
      <w:rPr>
        <w:rFonts w:ascii="Courier New" w:hAnsi="Courier New" w:cs="Courier New" w:hint="default"/>
      </w:rPr>
    </w:lvl>
    <w:lvl w:ilvl="2" w:tplc="63449CDA">
      <w:start w:val="1"/>
      <w:numFmt w:val="bullet"/>
      <w:lvlText w:val=""/>
      <w:lvlJc w:val="left"/>
      <w:pPr>
        <w:ind w:left="2727" w:hanging="360"/>
      </w:pPr>
      <w:rPr>
        <w:rFonts w:ascii="Wingdings" w:hAnsi="Wingdings" w:hint="default"/>
      </w:rPr>
    </w:lvl>
    <w:lvl w:ilvl="3" w:tplc="F160825C">
      <w:start w:val="1"/>
      <w:numFmt w:val="bullet"/>
      <w:lvlText w:val=""/>
      <w:lvlJc w:val="left"/>
      <w:pPr>
        <w:ind w:left="3447" w:hanging="360"/>
      </w:pPr>
      <w:rPr>
        <w:rFonts w:ascii="Symbol" w:hAnsi="Symbol" w:hint="default"/>
      </w:rPr>
    </w:lvl>
    <w:lvl w:ilvl="4" w:tplc="9C12D7DE">
      <w:start w:val="1"/>
      <w:numFmt w:val="bullet"/>
      <w:lvlText w:val="o"/>
      <w:lvlJc w:val="left"/>
      <w:pPr>
        <w:ind w:left="4167" w:hanging="360"/>
      </w:pPr>
      <w:rPr>
        <w:rFonts w:ascii="Courier New" w:hAnsi="Courier New" w:cs="Courier New" w:hint="default"/>
      </w:rPr>
    </w:lvl>
    <w:lvl w:ilvl="5" w:tplc="DA741728">
      <w:start w:val="1"/>
      <w:numFmt w:val="bullet"/>
      <w:lvlText w:val=""/>
      <w:lvlJc w:val="left"/>
      <w:pPr>
        <w:ind w:left="4887" w:hanging="360"/>
      </w:pPr>
      <w:rPr>
        <w:rFonts w:ascii="Wingdings" w:hAnsi="Wingdings" w:hint="default"/>
      </w:rPr>
    </w:lvl>
    <w:lvl w:ilvl="6" w:tplc="C7A248CA">
      <w:start w:val="1"/>
      <w:numFmt w:val="bullet"/>
      <w:lvlText w:val=""/>
      <w:lvlJc w:val="left"/>
      <w:pPr>
        <w:ind w:left="5607" w:hanging="360"/>
      </w:pPr>
      <w:rPr>
        <w:rFonts w:ascii="Symbol" w:hAnsi="Symbol" w:hint="default"/>
      </w:rPr>
    </w:lvl>
    <w:lvl w:ilvl="7" w:tplc="F28200B2">
      <w:start w:val="1"/>
      <w:numFmt w:val="bullet"/>
      <w:lvlText w:val="o"/>
      <w:lvlJc w:val="left"/>
      <w:pPr>
        <w:ind w:left="6327" w:hanging="360"/>
      </w:pPr>
      <w:rPr>
        <w:rFonts w:ascii="Courier New" w:hAnsi="Courier New" w:cs="Courier New" w:hint="default"/>
      </w:rPr>
    </w:lvl>
    <w:lvl w:ilvl="8" w:tplc="2708DA14">
      <w:start w:val="1"/>
      <w:numFmt w:val="bullet"/>
      <w:lvlText w:val=""/>
      <w:lvlJc w:val="left"/>
      <w:pPr>
        <w:ind w:left="7047" w:hanging="360"/>
      </w:pPr>
      <w:rPr>
        <w:rFonts w:ascii="Wingdings" w:hAnsi="Wingdings" w:hint="default"/>
      </w:rPr>
    </w:lvl>
  </w:abstractNum>
  <w:abstractNum w:abstractNumId="23" w15:restartNumberingAfterBreak="0">
    <w:nsid w:val="4B9D1919"/>
    <w:multiLevelType w:val="hybridMultilevel"/>
    <w:tmpl w:val="33D4B34E"/>
    <w:lvl w:ilvl="0" w:tplc="3C8067AA">
      <w:start w:val="1"/>
      <w:numFmt w:val="bullet"/>
      <w:lvlText w:val="o"/>
      <w:lvlJc w:val="left"/>
      <w:pPr>
        <w:ind w:left="720" w:hanging="360"/>
      </w:pPr>
      <w:rPr>
        <w:rFonts w:ascii="Courier New" w:hAnsi="Courier New" w:cs="Courier New" w:hint="default"/>
      </w:rPr>
    </w:lvl>
    <w:lvl w:ilvl="1" w:tplc="4EC2F54A">
      <w:start w:val="1"/>
      <w:numFmt w:val="bullet"/>
      <w:lvlText w:val="o"/>
      <w:lvlJc w:val="left"/>
      <w:pPr>
        <w:ind w:left="1440" w:hanging="360"/>
      </w:pPr>
      <w:rPr>
        <w:rFonts w:ascii="Courier New" w:hAnsi="Courier New" w:cs="Courier New" w:hint="default"/>
      </w:rPr>
    </w:lvl>
    <w:lvl w:ilvl="2" w:tplc="9AB81FCC">
      <w:start w:val="1"/>
      <w:numFmt w:val="bullet"/>
      <w:lvlText w:val=""/>
      <w:lvlJc w:val="left"/>
      <w:pPr>
        <w:ind w:left="2160" w:hanging="360"/>
      </w:pPr>
      <w:rPr>
        <w:rFonts w:ascii="Wingdings" w:hAnsi="Wingdings" w:hint="default"/>
      </w:rPr>
    </w:lvl>
    <w:lvl w:ilvl="3" w:tplc="310AC6E0">
      <w:start w:val="1"/>
      <w:numFmt w:val="bullet"/>
      <w:lvlText w:val=""/>
      <w:lvlJc w:val="left"/>
      <w:pPr>
        <w:ind w:left="2880" w:hanging="360"/>
      </w:pPr>
      <w:rPr>
        <w:rFonts w:ascii="Symbol" w:hAnsi="Symbol" w:hint="default"/>
      </w:rPr>
    </w:lvl>
    <w:lvl w:ilvl="4" w:tplc="239C87A0">
      <w:start w:val="1"/>
      <w:numFmt w:val="bullet"/>
      <w:lvlText w:val="o"/>
      <w:lvlJc w:val="left"/>
      <w:pPr>
        <w:ind w:left="3600" w:hanging="360"/>
      </w:pPr>
      <w:rPr>
        <w:rFonts w:ascii="Courier New" w:hAnsi="Courier New" w:cs="Courier New" w:hint="default"/>
      </w:rPr>
    </w:lvl>
    <w:lvl w:ilvl="5" w:tplc="A14A0902">
      <w:start w:val="1"/>
      <w:numFmt w:val="bullet"/>
      <w:lvlText w:val=""/>
      <w:lvlJc w:val="left"/>
      <w:pPr>
        <w:ind w:left="4320" w:hanging="360"/>
      </w:pPr>
      <w:rPr>
        <w:rFonts w:ascii="Wingdings" w:hAnsi="Wingdings" w:hint="default"/>
      </w:rPr>
    </w:lvl>
    <w:lvl w:ilvl="6" w:tplc="0E32FE18">
      <w:start w:val="1"/>
      <w:numFmt w:val="bullet"/>
      <w:lvlText w:val=""/>
      <w:lvlJc w:val="left"/>
      <w:pPr>
        <w:ind w:left="5040" w:hanging="360"/>
      </w:pPr>
      <w:rPr>
        <w:rFonts w:ascii="Symbol" w:hAnsi="Symbol" w:hint="default"/>
      </w:rPr>
    </w:lvl>
    <w:lvl w:ilvl="7" w:tplc="772C611C">
      <w:start w:val="1"/>
      <w:numFmt w:val="bullet"/>
      <w:lvlText w:val="o"/>
      <w:lvlJc w:val="left"/>
      <w:pPr>
        <w:ind w:left="5760" w:hanging="360"/>
      </w:pPr>
      <w:rPr>
        <w:rFonts w:ascii="Courier New" w:hAnsi="Courier New" w:cs="Courier New" w:hint="default"/>
      </w:rPr>
    </w:lvl>
    <w:lvl w:ilvl="8" w:tplc="DB387E9A">
      <w:start w:val="1"/>
      <w:numFmt w:val="bullet"/>
      <w:lvlText w:val=""/>
      <w:lvlJc w:val="left"/>
      <w:pPr>
        <w:ind w:left="6480" w:hanging="360"/>
      </w:pPr>
      <w:rPr>
        <w:rFonts w:ascii="Wingdings" w:hAnsi="Wingdings" w:hint="default"/>
      </w:rPr>
    </w:lvl>
  </w:abstractNum>
  <w:abstractNum w:abstractNumId="24" w15:restartNumberingAfterBreak="0">
    <w:nsid w:val="525F3F04"/>
    <w:multiLevelType w:val="hybridMultilevel"/>
    <w:tmpl w:val="8DA21446"/>
    <w:lvl w:ilvl="0" w:tplc="2662096C">
      <w:start w:val="1"/>
      <w:numFmt w:val="bullet"/>
      <w:lvlText w:val=""/>
      <w:lvlJc w:val="left"/>
      <w:pPr>
        <w:ind w:left="777" w:hanging="360"/>
      </w:pPr>
      <w:rPr>
        <w:rFonts w:ascii="Symbol" w:hAnsi="Symbol" w:hint="default"/>
      </w:rPr>
    </w:lvl>
    <w:lvl w:ilvl="1" w:tplc="F83E0AE8">
      <w:start w:val="1"/>
      <w:numFmt w:val="bullet"/>
      <w:lvlText w:val="o"/>
      <w:lvlJc w:val="left"/>
      <w:pPr>
        <w:ind w:left="1497" w:hanging="360"/>
      </w:pPr>
      <w:rPr>
        <w:rFonts w:ascii="Courier New" w:hAnsi="Courier New" w:cs="Courier New" w:hint="default"/>
      </w:rPr>
    </w:lvl>
    <w:lvl w:ilvl="2" w:tplc="B2C2527E">
      <w:start w:val="1"/>
      <w:numFmt w:val="bullet"/>
      <w:lvlText w:val=""/>
      <w:lvlJc w:val="left"/>
      <w:pPr>
        <w:ind w:left="2217" w:hanging="360"/>
      </w:pPr>
      <w:rPr>
        <w:rFonts w:ascii="Wingdings" w:hAnsi="Wingdings" w:hint="default"/>
      </w:rPr>
    </w:lvl>
    <w:lvl w:ilvl="3" w:tplc="17EE602E">
      <w:start w:val="1"/>
      <w:numFmt w:val="bullet"/>
      <w:lvlText w:val=""/>
      <w:lvlJc w:val="left"/>
      <w:pPr>
        <w:ind w:left="2937" w:hanging="360"/>
      </w:pPr>
      <w:rPr>
        <w:rFonts w:ascii="Symbol" w:hAnsi="Symbol" w:hint="default"/>
      </w:rPr>
    </w:lvl>
    <w:lvl w:ilvl="4" w:tplc="3E20E65A">
      <w:start w:val="1"/>
      <w:numFmt w:val="bullet"/>
      <w:lvlText w:val="o"/>
      <w:lvlJc w:val="left"/>
      <w:pPr>
        <w:ind w:left="3657" w:hanging="360"/>
      </w:pPr>
      <w:rPr>
        <w:rFonts w:ascii="Courier New" w:hAnsi="Courier New" w:cs="Courier New" w:hint="default"/>
      </w:rPr>
    </w:lvl>
    <w:lvl w:ilvl="5" w:tplc="A52E4362">
      <w:start w:val="1"/>
      <w:numFmt w:val="bullet"/>
      <w:lvlText w:val=""/>
      <w:lvlJc w:val="left"/>
      <w:pPr>
        <w:ind w:left="4377" w:hanging="360"/>
      </w:pPr>
      <w:rPr>
        <w:rFonts w:ascii="Wingdings" w:hAnsi="Wingdings" w:hint="default"/>
      </w:rPr>
    </w:lvl>
    <w:lvl w:ilvl="6" w:tplc="7A04464A">
      <w:start w:val="1"/>
      <w:numFmt w:val="bullet"/>
      <w:lvlText w:val=""/>
      <w:lvlJc w:val="left"/>
      <w:pPr>
        <w:ind w:left="5097" w:hanging="360"/>
      </w:pPr>
      <w:rPr>
        <w:rFonts w:ascii="Symbol" w:hAnsi="Symbol" w:hint="default"/>
      </w:rPr>
    </w:lvl>
    <w:lvl w:ilvl="7" w:tplc="0B8E89C2">
      <w:start w:val="1"/>
      <w:numFmt w:val="bullet"/>
      <w:lvlText w:val="o"/>
      <w:lvlJc w:val="left"/>
      <w:pPr>
        <w:ind w:left="5817" w:hanging="360"/>
      </w:pPr>
      <w:rPr>
        <w:rFonts w:ascii="Courier New" w:hAnsi="Courier New" w:cs="Courier New" w:hint="default"/>
      </w:rPr>
    </w:lvl>
    <w:lvl w:ilvl="8" w:tplc="476EA136">
      <w:start w:val="1"/>
      <w:numFmt w:val="bullet"/>
      <w:lvlText w:val=""/>
      <w:lvlJc w:val="left"/>
      <w:pPr>
        <w:ind w:left="6537" w:hanging="360"/>
      </w:pPr>
      <w:rPr>
        <w:rFonts w:ascii="Wingdings" w:hAnsi="Wingdings" w:hint="default"/>
      </w:rPr>
    </w:lvl>
  </w:abstractNum>
  <w:abstractNum w:abstractNumId="25" w15:restartNumberingAfterBreak="0">
    <w:nsid w:val="54CC50A9"/>
    <w:multiLevelType w:val="hybridMultilevel"/>
    <w:tmpl w:val="480AFA32"/>
    <w:lvl w:ilvl="0" w:tplc="02D2991A">
      <w:start w:val="1"/>
      <w:numFmt w:val="bullet"/>
      <w:lvlText w:val=""/>
      <w:lvlJc w:val="left"/>
      <w:pPr>
        <w:ind w:left="1141" w:hanging="360"/>
      </w:pPr>
      <w:rPr>
        <w:rFonts w:ascii="Symbol" w:hAnsi="Symbol" w:hint="default"/>
      </w:rPr>
    </w:lvl>
    <w:lvl w:ilvl="1" w:tplc="E8161950">
      <w:start w:val="1"/>
      <w:numFmt w:val="bullet"/>
      <w:lvlText w:val="o"/>
      <w:lvlJc w:val="left"/>
      <w:pPr>
        <w:ind w:left="1861" w:hanging="360"/>
      </w:pPr>
      <w:rPr>
        <w:rFonts w:ascii="Courier New" w:hAnsi="Courier New" w:cs="Courier New" w:hint="default"/>
      </w:rPr>
    </w:lvl>
    <w:lvl w:ilvl="2" w:tplc="7A045CEC">
      <w:start w:val="1"/>
      <w:numFmt w:val="bullet"/>
      <w:lvlText w:val=""/>
      <w:lvlJc w:val="left"/>
      <w:pPr>
        <w:ind w:left="2581" w:hanging="360"/>
      </w:pPr>
      <w:rPr>
        <w:rFonts w:ascii="Wingdings" w:hAnsi="Wingdings" w:hint="default"/>
      </w:rPr>
    </w:lvl>
    <w:lvl w:ilvl="3" w:tplc="35A0CC78">
      <w:start w:val="1"/>
      <w:numFmt w:val="bullet"/>
      <w:lvlText w:val=""/>
      <w:lvlJc w:val="left"/>
      <w:pPr>
        <w:ind w:left="3301" w:hanging="360"/>
      </w:pPr>
      <w:rPr>
        <w:rFonts w:ascii="Symbol" w:hAnsi="Symbol" w:hint="default"/>
      </w:rPr>
    </w:lvl>
    <w:lvl w:ilvl="4" w:tplc="8D90356A">
      <w:start w:val="1"/>
      <w:numFmt w:val="bullet"/>
      <w:lvlText w:val="o"/>
      <w:lvlJc w:val="left"/>
      <w:pPr>
        <w:ind w:left="4021" w:hanging="360"/>
      </w:pPr>
      <w:rPr>
        <w:rFonts w:ascii="Courier New" w:hAnsi="Courier New" w:cs="Courier New" w:hint="default"/>
      </w:rPr>
    </w:lvl>
    <w:lvl w:ilvl="5" w:tplc="A48279B8">
      <w:start w:val="1"/>
      <w:numFmt w:val="bullet"/>
      <w:lvlText w:val=""/>
      <w:lvlJc w:val="left"/>
      <w:pPr>
        <w:ind w:left="4741" w:hanging="360"/>
      </w:pPr>
      <w:rPr>
        <w:rFonts w:ascii="Wingdings" w:hAnsi="Wingdings" w:hint="default"/>
      </w:rPr>
    </w:lvl>
    <w:lvl w:ilvl="6" w:tplc="E97488C4">
      <w:start w:val="1"/>
      <w:numFmt w:val="bullet"/>
      <w:lvlText w:val=""/>
      <w:lvlJc w:val="left"/>
      <w:pPr>
        <w:ind w:left="5461" w:hanging="360"/>
      </w:pPr>
      <w:rPr>
        <w:rFonts w:ascii="Symbol" w:hAnsi="Symbol" w:hint="default"/>
      </w:rPr>
    </w:lvl>
    <w:lvl w:ilvl="7" w:tplc="3E34B39E">
      <w:start w:val="1"/>
      <w:numFmt w:val="bullet"/>
      <w:lvlText w:val="o"/>
      <w:lvlJc w:val="left"/>
      <w:pPr>
        <w:ind w:left="6181" w:hanging="360"/>
      </w:pPr>
      <w:rPr>
        <w:rFonts w:ascii="Courier New" w:hAnsi="Courier New" w:cs="Courier New" w:hint="default"/>
      </w:rPr>
    </w:lvl>
    <w:lvl w:ilvl="8" w:tplc="4B9C0906">
      <w:start w:val="1"/>
      <w:numFmt w:val="bullet"/>
      <w:lvlText w:val=""/>
      <w:lvlJc w:val="left"/>
      <w:pPr>
        <w:ind w:left="6901" w:hanging="360"/>
      </w:pPr>
      <w:rPr>
        <w:rFonts w:ascii="Wingdings" w:hAnsi="Wingdings" w:hint="default"/>
      </w:rPr>
    </w:lvl>
  </w:abstractNum>
  <w:abstractNum w:abstractNumId="26" w15:restartNumberingAfterBreak="0">
    <w:nsid w:val="574833D5"/>
    <w:multiLevelType w:val="hybridMultilevel"/>
    <w:tmpl w:val="CD34F4F8"/>
    <w:lvl w:ilvl="0" w:tplc="5A9ED110">
      <w:start w:val="1"/>
      <w:numFmt w:val="decimal"/>
      <w:lvlText w:val="%1."/>
      <w:lvlJc w:val="left"/>
      <w:pPr>
        <w:ind w:left="360" w:hanging="360"/>
      </w:pPr>
      <w:rPr>
        <w:rFonts w:ascii="Times New Roman" w:eastAsia="Times New Roman" w:hAnsi="Times New Roman" w:cs="Times New Roman"/>
      </w:rPr>
    </w:lvl>
    <w:lvl w:ilvl="1" w:tplc="D0E4646A">
      <w:start w:val="1"/>
      <w:numFmt w:val="lowerLetter"/>
      <w:lvlText w:val="%2."/>
      <w:lvlJc w:val="left"/>
      <w:pPr>
        <w:ind w:left="1080" w:hanging="360"/>
      </w:pPr>
    </w:lvl>
    <w:lvl w:ilvl="2" w:tplc="966C43F4">
      <w:start w:val="1"/>
      <w:numFmt w:val="lowerRoman"/>
      <w:lvlText w:val="%3."/>
      <w:lvlJc w:val="right"/>
      <w:pPr>
        <w:ind w:left="1800" w:hanging="180"/>
      </w:pPr>
    </w:lvl>
    <w:lvl w:ilvl="3" w:tplc="5A26DCA2">
      <w:start w:val="1"/>
      <w:numFmt w:val="decimal"/>
      <w:lvlText w:val="%4."/>
      <w:lvlJc w:val="left"/>
      <w:pPr>
        <w:ind w:left="2520" w:hanging="360"/>
      </w:pPr>
    </w:lvl>
    <w:lvl w:ilvl="4" w:tplc="CFD246DE">
      <w:start w:val="1"/>
      <w:numFmt w:val="lowerLetter"/>
      <w:lvlText w:val="%5."/>
      <w:lvlJc w:val="left"/>
      <w:pPr>
        <w:ind w:left="3240" w:hanging="360"/>
      </w:pPr>
    </w:lvl>
    <w:lvl w:ilvl="5" w:tplc="1102C350">
      <w:start w:val="1"/>
      <w:numFmt w:val="lowerRoman"/>
      <w:lvlText w:val="%6."/>
      <w:lvlJc w:val="right"/>
      <w:pPr>
        <w:ind w:left="3960" w:hanging="180"/>
      </w:pPr>
    </w:lvl>
    <w:lvl w:ilvl="6" w:tplc="69B840DE">
      <w:start w:val="1"/>
      <w:numFmt w:val="decimal"/>
      <w:lvlText w:val="%7."/>
      <w:lvlJc w:val="left"/>
      <w:pPr>
        <w:ind w:left="4680" w:hanging="360"/>
      </w:pPr>
    </w:lvl>
    <w:lvl w:ilvl="7" w:tplc="057479F8">
      <w:start w:val="1"/>
      <w:numFmt w:val="lowerLetter"/>
      <w:lvlText w:val="%8."/>
      <w:lvlJc w:val="left"/>
      <w:pPr>
        <w:ind w:left="5400" w:hanging="360"/>
      </w:pPr>
    </w:lvl>
    <w:lvl w:ilvl="8" w:tplc="99CCCD7C">
      <w:start w:val="1"/>
      <w:numFmt w:val="lowerRoman"/>
      <w:lvlText w:val="%9."/>
      <w:lvlJc w:val="right"/>
      <w:pPr>
        <w:ind w:left="6120" w:hanging="180"/>
      </w:pPr>
    </w:lvl>
  </w:abstractNum>
  <w:abstractNum w:abstractNumId="27" w15:restartNumberingAfterBreak="0">
    <w:nsid w:val="59625C05"/>
    <w:multiLevelType w:val="hybridMultilevel"/>
    <w:tmpl w:val="EC2C169C"/>
    <w:lvl w:ilvl="0" w:tplc="C45A6878">
      <w:start w:val="1"/>
      <w:numFmt w:val="bullet"/>
      <w:lvlText w:val=""/>
      <w:lvlJc w:val="left"/>
      <w:pPr>
        <w:ind w:left="777" w:hanging="360"/>
      </w:pPr>
      <w:rPr>
        <w:rFonts w:ascii="Symbol" w:hAnsi="Symbol" w:hint="default"/>
      </w:rPr>
    </w:lvl>
    <w:lvl w:ilvl="1" w:tplc="3D881814">
      <w:start w:val="1"/>
      <w:numFmt w:val="bullet"/>
      <w:lvlText w:val="o"/>
      <w:lvlJc w:val="left"/>
      <w:pPr>
        <w:ind w:left="1440" w:hanging="360"/>
      </w:pPr>
      <w:rPr>
        <w:rFonts w:ascii="Courier New" w:hAnsi="Courier New" w:cs="Courier New" w:hint="default"/>
      </w:rPr>
    </w:lvl>
    <w:lvl w:ilvl="2" w:tplc="3FE0F35E">
      <w:start w:val="1"/>
      <w:numFmt w:val="bullet"/>
      <w:lvlText w:val=""/>
      <w:lvlJc w:val="left"/>
      <w:pPr>
        <w:ind w:left="2160" w:hanging="360"/>
      </w:pPr>
      <w:rPr>
        <w:rFonts w:ascii="Wingdings" w:hAnsi="Wingdings" w:hint="default"/>
      </w:rPr>
    </w:lvl>
    <w:lvl w:ilvl="3" w:tplc="18781FC2">
      <w:start w:val="1"/>
      <w:numFmt w:val="bullet"/>
      <w:lvlText w:val=""/>
      <w:lvlJc w:val="left"/>
      <w:pPr>
        <w:ind w:left="2880" w:hanging="360"/>
      </w:pPr>
      <w:rPr>
        <w:rFonts w:ascii="Symbol" w:hAnsi="Symbol" w:hint="default"/>
      </w:rPr>
    </w:lvl>
    <w:lvl w:ilvl="4" w:tplc="B0007EC6">
      <w:start w:val="1"/>
      <w:numFmt w:val="bullet"/>
      <w:lvlText w:val="o"/>
      <w:lvlJc w:val="left"/>
      <w:pPr>
        <w:ind w:left="3600" w:hanging="360"/>
      </w:pPr>
      <w:rPr>
        <w:rFonts w:ascii="Courier New" w:hAnsi="Courier New" w:cs="Courier New" w:hint="default"/>
      </w:rPr>
    </w:lvl>
    <w:lvl w:ilvl="5" w:tplc="ED4C0006">
      <w:start w:val="1"/>
      <w:numFmt w:val="bullet"/>
      <w:lvlText w:val=""/>
      <w:lvlJc w:val="left"/>
      <w:pPr>
        <w:ind w:left="4320" w:hanging="360"/>
      </w:pPr>
      <w:rPr>
        <w:rFonts w:ascii="Wingdings" w:hAnsi="Wingdings" w:hint="default"/>
      </w:rPr>
    </w:lvl>
    <w:lvl w:ilvl="6" w:tplc="5B82E600">
      <w:start w:val="1"/>
      <w:numFmt w:val="bullet"/>
      <w:lvlText w:val=""/>
      <w:lvlJc w:val="left"/>
      <w:pPr>
        <w:ind w:left="5040" w:hanging="360"/>
      </w:pPr>
      <w:rPr>
        <w:rFonts w:ascii="Symbol" w:hAnsi="Symbol" w:hint="default"/>
      </w:rPr>
    </w:lvl>
    <w:lvl w:ilvl="7" w:tplc="39E0D428">
      <w:start w:val="1"/>
      <w:numFmt w:val="bullet"/>
      <w:lvlText w:val="o"/>
      <w:lvlJc w:val="left"/>
      <w:pPr>
        <w:ind w:left="5760" w:hanging="360"/>
      </w:pPr>
      <w:rPr>
        <w:rFonts w:ascii="Courier New" w:hAnsi="Courier New" w:cs="Courier New" w:hint="default"/>
      </w:rPr>
    </w:lvl>
    <w:lvl w:ilvl="8" w:tplc="BAF038F8">
      <w:start w:val="1"/>
      <w:numFmt w:val="bullet"/>
      <w:lvlText w:val=""/>
      <w:lvlJc w:val="left"/>
      <w:pPr>
        <w:ind w:left="6480" w:hanging="360"/>
      </w:pPr>
      <w:rPr>
        <w:rFonts w:ascii="Wingdings" w:hAnsi="Wingdings" w:hint="default"/>
      </w:rPr>
    </w:lvl>
  </w:abstractNum>
  <w:abstractNum w:abstractNumId="28" w15:restartNumberingAfterBreak="0">
    <w:nsid w:val="59FD0046"/>
    <w:multiLevelType w:val="hybridMultilevel"/>
    <w:tmpl w:val="73CCCC5E"/>
    <w:lvl w:ilvl="0" w:tplc="C60094C6">
      <w:start w:val="1"/>
      <w:numFmt w:val="bullet"/>
      <w:lvlText w:val=""/>
      <w:lvlJc w:val="left"/>
      <w:pPr>
        <w:ind w:left="720" w:hanging="360"/>
      </w:pPr>
      <w:rPr>
        <w:rFonts w:ascii="Symbol" w:hAnsi="Symbol" w:hint="default"/>
      </w:rPr>
    </w:lvl>
    <w:lvl w:ilvl="1" w:tplc="E048E65A">
      <w:start w:val="1"/>
      <w:numFmt w:val="bullet"/>
      <w:lvlText w:val="o"/>
      <w:lvlJc w:val="left"/>
      <w:pPr>
        <w:ind w:left="1440" w:hanging="360"/>
      </w:pPr>
      <w:rPr>
        <w:rFonts w:ascii="Courier New" w:hAnsi="Courier New" w:cs="Courier New" w:hint="default"/>
      </w:rPr>
    </w:lvl>
    <w:lvl w:ilvl="2" w:tplc="89B0CD52">
      <w:start w:val="1"/>
      <w:numFmt w:val="bullet"/>
      <w:lvlText w:val=""/>
      <w:lvlJc w:val="left"/>
      <w:pPr>
        <w:ind w:left="2160" w:hanging="360"/>
      </w:pPr>
      <w:rPr>
        <w:rFonts w:ascii="Wingdings" w:hAnsi="Wingdings" w:hint="default"/>
      </w:rPr>
    </w:lvl>
    <w:lvl w:ilvl="3" w:tplc="6C6CD388">
      <w:start w:val="1"/>
      <w:numFmt w:val="bullet"/>
      <w:lvlText w:val=""/>
      <w:lvlJc w:val="left"/>
      <w:pPr>
        <w:ind w:left="2880" w:hanging="360"/>
      </w:pPr>
      <w:rPr>
        <w:rFonts w:ascii="Symbol" w:hAnsi="Symbol" w:hint="default"/>
      </w:rPr>
    </w:lvl>
    <w:lvl w:ilvl="4" w:tplc="B8788462">
      <w:start w:val="1"/>
      <w:numFmt w:val="bullet"/>
      <w:lvlText w:val="o"/>
      <w:lvlJc w:val="left"/>
      <w:pPr>
        <w:ind w:left="3600" w:hanging="360"/>
      </w:pPr>
      <w:rPr>
        <w:rFonts w:ascii="Courier New" w:hAnsi="Courier New" w:cs="Courier New" w:hint="default"/>
      </w:rPr>
    </w:lvl>
    <w:lvl w:ilvl="5" w:tplc="36EA0A5C">
      <w:start w:val="1"/>
      <w:numFmt w:val="bullet"/>
      <w:lvlText w:val=""/>
      <w:lvlJc w:val="left"/>
      <w:pPr>
        <w:ind w:left="4320" w:hanging="360"/>
      </w:pPr>
      <w:rPr>
        <w:rFonts w:ascii="Wingdings" w:hAnsi="Wingdings" w:hint="default"/>
      </w:rPr>
    </w:lvl>
    <w:lvl w:ilvl="6" w:tplc="CBB2E462">
      <w:start w:val="1"/>
      <w:numFmt w:val="bullet"/>
      <w:lvlText w:val=""/>
      <w:lvlJc w:val="left"/>
      <w:pPr>
        <w:ind w:left="5040" w:hanging="360"/>
      </w:pPr>
      <w:rPr>
        <w:rFonts w:ascii="Symbol" w:hAnsi="Symbol" w:hint="default"/>
      </w:rPr>
    </w:lvl>
    <w:lvl w:ilvl="7" w:tplc="31E0D57C">
      <w:start w:val="1"/>
      <w:numFmt w:val="bullet"/>
      <w:lvlText w:val="o"/>
      <w:lvlJc w:val="left"/>
      <w:pPr>
        <w:ind w:left="5760" w:hanging="360"/>
      </w:pPr>
      <w:rPr>
        <w:rFonts w:ascii="Courier New" w:hAnsi="Courier New" w:cs="Courier New" w:hint="default"/>
      </w:rPr>
    </w:lvl>
    <w:lvl w:ilvl="8" w:tplc="7A186236">
      <w:start w:val="1"/>
      <w:numFmt w:val="bullet"/>
      <w:lvlText w:val=""/>
      <w:lvlJc w:val="left"/>
      <w:pPr>
        <w:ind w:left="6480" w:hanging="360"/>
      </w:pPr>
      <w:rPr>
        <w:rFonts w:ascii="Wingdings" w:hAnsi="Wingdings" w:hint="default"/>
      </w:rPr>
    </w:lvl>
  </w:abstractNum>
  <w:abstractNum w:abstractNumId="29" w15:restartNumberingAfterBreak="0">
    <w:nsid w:val="5EF36D50"/>
    <w:multiLevelType w:val="hybridMultilevel"/>
    <w:tmpl w:val="ADA404C2"/>
    <w:lvl w:ilvl="0" w:tplc="D944A13C">
      <w:start w:val="1"/>
      <w:numFmt w:val="decimal"/>
      <w:lvlText w:val="%1."/>
      <w:lvlJc w:val="left"/>
      <w:pPr>
        <w:ind w:left="360" w:hanging="360"/>
      </w:pPr>
      <w:rPr>
        <w:rFonts w:ascii="Times New Roman" w:eastAsia="Times New Roman" w:hAnsi="Times New Roman" w:cs="Times New Roman"/>
      </w:rPr>
    </w:lvl>
    <w:lvl w:ilvl="1" w:tplc="2BBE7B8C">
      <w:start w:val="1"/>
      <w:numFmt w:val="lowerLetter"/>
      <w:lvlText w:val="%2."/>
      <w:lvlJc w:val="left"/>
      <w:pPr>
        <w:ind w:left="1080" w:hanging="360"/>
      </w:pPr>
    </w:lvl>
    <w:lvl w:ilvl="2" w:tplc="09708660">
      <w:start w:val="1"/>
      <w:numFmt w:val="lowerRoman"/>
      <w:lvlText w:val="%3."/>
      <w:lvlJc w:val="right"/>
      <w:pPr>
        <w:ind w:left="1800" w:hanging="180"/>
      </w:pPr>
    </w:lvl>
    <w:lvl w:ilvl="3" w:tplc="97F88880">
      <w:start w:val="1"/>
      <w:numFmt w:val="decimal"/>
      <w:lvlText w:val="%4."/>
      <w:lvlJc w:val="left"/>
      <w:pPr>
        <w:ind w:left="2520" w:hanging="360"/>
      </w:pPr>
    </w:lvl>
    <w:lvl w:ilvl="4" w:tplc="3E2A50F8">
      <w:start w:val="1"/>
      <w:numFmt w:val="lowerLetter"/>
      <w:lvlText w:val="%5."/>
      <w:lvlJc w:val="left"/>
      <w:pPr>
        <w:ind w:left="3240" w:hanging="360"/>
      </w:pPr>
    </w:lvl>
    <w:lvl w:ilvl="5" w:tplc="A1364230">
      <w:start w:val="1"/>
      <w:numFmt w:val="lowerRoman"/>
      <w:lvlText w:val="%6."/>
      <w:lvlJc w:val="right"/>
      <w:pPr>
        <w:ind w:left="3960" w:hanging="180"/>
      </w:pPr>
    </w:lvl>
    <w:lvl w:ilvl="6" w:tplc="8A403484">
      <w:start w:val="1"/>
      <w:numFmt w:val="decimal"/>
      <w:lvlText w:val="%7."/>
      <w:lvlJc w:val="left"/>
      <w:pPr>
        <w:ind w:left="4680" w:hanging="360"/>
      </w:pPr>
    </w:lvl>
    <w:lvl w:ilvl="7" w:tplc="39EC5DE8">
      <w:start w:val="1"/>
      <w:numFmt w:val="lowerLetter"/>
      <w:lvlText w:val="%8."/>
      <w:lvlJc w:val="left"/>
      <w:pPr>
        <w:ind w:left="5400" w:hanging="360"/>
      </w:pPr>
    </w:lvl>
    <w:lvl w:ilvl="8" w:tplc="0616E7EE">
      <w:start w:val="1"/>
      <w:numFmt w:val="lowerRoman"/>
      <w:lvlText w:val="%9."/>
      <w:lvlJc w:val="right"/>
      <w:pPr>
        <w:ind w:left="6120" w:hanging="180"/>
      </w:pPr>
    </w:lvl>
  </w:abstractNum>
  <w:abstractNum w:abstractNumId="30" w15:restartNumberingAfterBreak="0">
    <w:nsid w:val="63CE34B5"/>
    <w:multiLevelType w:val="hybridMultilevel"/>
    <w:tmpl w:val="95822154"/>
    <w:lvl w:ilvl="0" w:tplc="0F9C3B8A">
      <w:start w:val="1"/>
      <w:numFmt w:val="bullet"/>
      <w:lvlText w:val=""/>
      <w:lvlJc w:val="left"/>
      <w:pPr>
        <w:ind w:left="777" w:hanging="360"/>
      </w:pPr>
      <w:rPr>
        <w:rFonts w:ascii="Symbol" w:hAnsi="Symbol" w:hint="default"/>
      </w:rPr>
    </w:lvl>
    <w:lvl w:ilvl="1" w:tplc="6A583E96">
      <w:start w:val="1"/>
      <w:numFmt w:val="bullet"/>
      <w:lvlText w:val="o"/>
      <w:lvlJc w:val="left"/>
      <w:pPr>
        <w:ind w:left="1497" w:hanging="360"/>
      </w:pPr>
      <w:rPr>
        <w:rFonts w:ascii="Courier New" w:hAnsi="Courier New" w:cs="Courier New" w:hint="default"/>
      </w:rPr>
    </w:lvl>
    <w:lvl w:ilvl="2" w:tplc="7D5CA00C">
      <w:start w:val="1"/>
      <w:numFmt w:val="bullet"/>
      <w:lvlText w:val=""/>
      <w:lvlJc w:val="left"/>
      <w:pPr>
        <w:ind w:left="2217" w:hanging="360"/>
      </w:pPr>
      <w:rPr>
        <w:rFonts w:ascii="Wingdings" w:hAnsi="Wingdings" w:hint="default"/>
      </w:rPr>
    </w:lvl>
    <w:lvl w:ilvl="3" w:tplc="5FB29C5A">
      <w:start w:val="1"/>
      <w:numFmt w:val="bullet"/>
      <w:lvlText w:val=""/>
      <w:lvlJc w:val="left"/>
      <w:pPr>
        <w:ind w:left="2937" w:hanging="360"/>
      </w:pPr>
      <w:rPr>
        <w:rFonts w:ascii="Symbol" w:hAnsi="Symbol" w:hint="default"/>
      </w:rPr>
    </w:lvl>
    <w:lvl w:ilvl="4" w:tplc="C142BCD6">
      <w:start w:val="1"/>
      <w:numFmt w:val="bullet"/>
      <w:lvlText w:val="o"/>
      <w:lvlJc w:val="left"/>
      <w:pPr>
        <w:ind w:left="3657" w:hanging="360"/>
      </w:pPr>
      <w:rPr>
        <w:rFonts w:ascii="Courier New" w:hAnsi="Courier New" w:cs="Courier New" w:hint="default"/>
      </w:rPr>
    </w:lvl>
    <w:lvl w:ilvl="5" w:tplc="D7BA792A">
      <w:start w:val="1"/>
      <w:numFmt w:val="bullet"/>
      <w:lvlText w:val=""/>
      <w:lvlJc w:val="left"/>
      <w:pPr>
        <w:ind w:left="4377" w:hanging="360"/>
      </w:pPr>
      <w:rPr>
        <w:rFonts w:ascii="Wingdings" w:hAnsi="Wingdings" w:hint="default"/>
      </w:rPr>
    </w:lvl>
    <w:lvl w:ilvl="6" w:tplc="A1388B86">
      <w:start w:val="1"/>
      <w:numFmt w:val="bullet"/>
      <w:lvlText w:val=""/>
      <w:lvlJc w:val="left"/>
      <w:pPr>
        <w:ind w:left="5097" w:hanging="360"/>
      </w:pPr>
      <w:rPr>
        <w:rFonts w:ascii="Symbol" w:hAnsi="Symbol" w:hint="default"/>
      </w:rPr>
    </w:lvl>
    <w:lvl w:ilvl="7" w:tplc="FECEDDDA">
      <w:start w:val="1"/>
      <w:numFmt w:val="bullet"/>
      <w:lvlText w:val="o"/>
      <w:lvlJc w:val="left"/>
      <w:pPr>
        <w:ind w:left="5817" w:hanging="360"/>
      </w:pPr>
      <w:rPr>
        <w:rFonts w:ascii="Courier New" w:hAnsi="Courier New" w:cs="Courier New" w:hint="default"/>
      </w:rPr>
    </w:lvl>
    <w:lvl w:ilvl="8" w:tplc="A4167592">
      <w:start w:val="1"/>
      <w:numFmt w:val="bullet"/>
      <w:lvlText w:val=""/>
      <w:lvlJc w:val="left"/>
      <w:pPr>
        <w:ind w:left="6537" w:hanging="360"/>
      </w:pPr>
      <w:rPr>
        <w:rFonts w:ascii="Wingdings" w:hAnsi="Wingdings" w:hint="default"/>
      </w:rPr>
    </w:lvl>
  </w:abstractNum>
  <w:abstractNum w:abstractNumId="31" w15:restartNumberingAfterBreak="0">
    <w:nsid w:val="63D40C15"/>
    <w:multiLevelType w:val="hybridMultilevel"/>
    <w:tmpl w:val="51F0DB9A"/>
    <w:lvl w:ilvl="0" w:tplc="6228181A">
      <w:start w:val="1"/>
      <w:numFmt w:val="bullet"/>
      <w:lvlText w:val=""/>
      <w:lvlJc w:val="left"/>
      <w:pPr>
        <w:ind w:left="777" w:hanging="360"/>
      </w:pPr>
      <w:rPr>
        <w:rFonts w:ascii="Symbol" w:hAnsi="Symbol" w:hint="default"/>
      </w:rPr>
    </w:lvl>
    <w:lvl w:ilvl="1" w:tplc="DC8A4EDA">
      <w:start w:val="1"/>
      <w:numFmt w:val="bullet"/>
      <w:lvlText w:val="o"/>
      <w:lvlJc w:val="left"/>
      <w:pPr>
        <w:ind w:left="1497" w:hanging="360"/>
      </w:pPr>
      <w:rPr>
        <w:rFonts w:ascii="Courier New" w:hAnsi="Courier New" w:cs="Courier New" w:hint="default"/>
      </w:rPr>
    </w:lvl>
    <w:lvl w:ilvl="2" w:tplc="98A22586">
      <w:start w:val="1"/>
      <w:numFmt w:val="bullet"/>
      <w:lvlText w:val=""/>
      <w:lvlJc w:val="left"/>
      <w:pPr>
        <w:ind w:left="2217" w:hanging="360"/>
      </w:pPr>
      <w:rPr>
        <w:rFonts w:ascii="Wingdings" w:hAnsi="Wingdings" w:hint="default"/>
      </w:rPr>
    </w:lvl>
    <w:lvl w:ilvl="3" w:tplc="EE049198">
      <w:start w:val="1"/>
      <w:numFmt w:val="bullet"/>
      <w:lvlText w:val=""/>
      <w:lvlJc w:val="left"/>
      <w:pPr>
        <w:ind w:left="2937" w:hanging="360"/>
      </w:pPr>
      <w:rPr>
        <w:rFonts w:ascii="Symbol" w:hAnsi="Symbol" w:hint="default"/>
      </w:rPr>
    </w:lvl>
    <w:lvl w:ilvl="4" w:tplc="0A6644CE">
      <w:start w:val="1"/>
      <w:numFmt w:val="bullet"/>
      <w:lvlText w:val="o"/>
      <w:lvlJc w:val="left"/>
      <w:pPr>
        <w:ind w:left="3657" w:hanging="360"/>
      </w:pPr>
      <w:rPr>
        <w:rFonts w:ascii="Courier New" w:hAnsi="Courier New" w:cs="Courier New" w:hint="default"/>
      </w:rPr>
    </w:lvl>
    <w:lvl w:ilvl="5" w:tplc="F0DCDA88">
      <w:start w:val="1"/>
      <w:numFmt w:val="bullet"/>
      <w:lvlText w:val=""/>
      <w:lvlJc w:val="left"/>
      <w:pPr>
        <w:ind w:left="4377" w:hanging="360"/>
      </w:pPr>
      <w:rPr>
        <w:rFonts w:ascii="Wingdings" w:hAnsi="Wingdings" w:hint="default"/>
      </w:rPr>
    </w:lvl>
    <w:lvl w:ilvl="6" w:tplc="4DE83274">
      <w:start w:val="1"/>
      <w:numFmt w:val="bullet"/>
      <w:lvlText w:val=""/>
      <w:lvlJc w:val="left"/>
      <w:pPr>
        <w:ind w:left="5097" w:hanging="360"/>
      </w:pPr>
      <w:rPr>
        <w:rFonts w:ascii="Symbol" w:hAnsi="Symbol" w:hint="default"/>
      </w:rPr>
    </w:lvl>
    <w:lvl w:ilvl="7" w:tplc="D58CEF6C">
      <w:start w:val="1"/>
      <w:numFmt w:val="bullet"/>
      <w:lvlText w:val="o"/>
      <w:lvlJc w:val="left"/>
      <w:pPr>
        <w:ind w:left="5817" w:hanging="360"/>
      </w:pPr>
      <w:rPr>
        <w:rFonts w:ascii="Courier New" w:hAnsi="Courier New" w:cs="Courier New" w:hint="default"/>
      </w:rPr>
    </w:lvl>
    <w:lvl w:ilvl="8" w:tplc="947605B2">
      <w:start w:val="1"/>
      <w:numFmt w:val="bullet"/>
      <w:lvlText w:val=""/>
      <w:lvlJc w:val="left"/>
      <w:pPr>
        <w:ind w:left="6537" w:hanging="360"/>
      </w:pPr>
      <w:rPr>
        <w:rFonts w:ascii="Wingdings" w:hAnsi="Wingdings" w:hint="default"/>
      </w:rPr>
    </w:lvl>
  </w:abstractNum>
  <w:abstractNum w:abstractNumId="32" w15:restartNumberingAfterBreak="0">
    <w:nsid w:val="64752638"/>
    <w:multiLevelType w:val="hybridMultilevel"/>
    <w:tmpl w:val="85AEDEB8"/>
    <w:lvl w:ilvl="0" w:tplc="B5AC4086">
      <w:start w:val="1"/>
      <w:numFmt w:val="decimal"/>
      <w:lvlText w:val="%1."/>
      <w:lvlJc w:val="left"/>
      <w:pPr>
        <w:ind w:left="360" w:hanging="360"/>
      </w:pPr>
      <w:rPr>
        <w:rFonts w:ascii="Times New Roman" w:eastAsia="Times New Roman" w:hAnsi="Times New Roman" w:cs="Times New Roman"/>
      </w:rPr>
    </w:lvl>
    <w:lvl w:ilvl="1" w:tplc="A6301A68">
      <w:start w:val="1"/>
      <w:numFmt w:val="lowerLetter"/>
      <w:lvlText w:val="%2."/>
      <w:lvlJc w:val="left"/>
      <w:pPr>
        <w:ind w:left="1080" w:hanging="360"/>
      </w:pPr>
    </w:lvl>
    <w:lvl w:ilvl="2" w:tplc="4B7AF588">
      <w:start w:val="1"/>
      <w:numFmt w:val="lowerRoman"/>
      <w:lvlText w:val="%3."/>
      <w:lvlJc w:val="right"/>
      <w:pPr>
        <w:ind w:left="1800" w:hanging="180"/>
      </w:pPr>
    </w:lvl>
    <w:lvl w:ilvl="3" w:tplc="0B1A3C0A">
      <w:start w:val="1"/>
      <w:numFmt w:val="decimal"/>
      <w:lvlText w:val="%4."/>
      <w:lvlJc w:val="left"/>
      <w:pPr>
        <w:ind w:left="2520" w:hanging="360"/>
      </w:pPr>
    </w:lvl>
    <w:lvl w:ilvl="4" w:tplc="D5049BC2">
      <w:start w:val="1"/>
      <w:numFmt w:val="lowerLetter"/>
      <w:lvlText w:val="%5."/>
      <w:lvlJc w:val="left"/>
      <w:pPr>
        <w:ind w:left="3240" w:hanging="360"/>
      </w:pPr>
    </w:lvl>
    <w:lvl w:ilvl="5" w:tplc="CE84223E">
      <w:start w:val="1"/>
      <w:numFmt w:val="lowerRoman"/>
      <w:lvlText w:val="%6."/>
      <w:lvlJc w:val="right"/>
      <w:pPr>
        <w:ind w:left="3960" w:hanging="180"/>
      </w:pPr>
    </w:lvl>
    <w:lvl w:ilvl="6" w:tplc="29A28E04">
      <w:start w:val="1"/>
      <w:numFmt w:val="decimal"/>
      <w:lvlText w:val="%7."/>
      <w:lvlJc w:val="left"/>
      <w:pPr>
        <w:ind w:left="4680" w:hanging="360"/>
      </w:pPr>
    </w:lvl>
    <w:lvl w:ilvl="7" w:tplc="9F8C3C6E">
      <w:start w:val="1"/>
      <w:numFmt w:val="lowerLetter"/>
      <w:lvlText w:val="%8."/>
      <w:lvlJc w:val="left"/>
      <w:pPr>
        <w:ind w:left="5400" w:hanging="360"/>
      </w:pPr>
    </w:lvl>
    <w:lvl w:ilvl="8" w:tplc="BB006ADE">
      <w:start w:val="1"/>
      <w:numFmt w:val="lowerRoman"/>
      <w:lvlText w:val="%9."/>
      <w:lvlJc w:val="right"/>
      <w:pPr>
        <w:ind w:left="6120" w:hanging="180"/>
      </w:pPr>
    </w:lvl>
  </w:abstractNum>
  <w:abstractNum w:abstractNumId="33" w15:restartNumberingAfterBreak="0">
    <w:nsid w:val="65567352"/>
    <w:multiLevelType w:val="hybridMultilevel"/>
    <w:tmpl w:val="AD2E3F12"/>
    <w:lvl w:ilvl="0" w:tplc="5D74A384">
      <w:start w:val="1"/>
      <w:numFmt w:val="bullet"/>
      <w:lvlText w:val=""/>
      <w:lvlJc w:val="left"/>
      <w:pPr>
        <w:tabs>
          <w:tab w:val="num" w:pos="1134"/>
        </w:tabs>
        <w:ind w:left="1134" w:hanging="425"/>
      </w:pPr>
      <w:rPr>
        <w:rFonts w:ascii="Symbol" w:hAnsi="Symbol" w:hint="default"/>
        <w:b w:val="0"/>
        <w:i w:val="0"/>
        <w:color w:val="auto"/>
        <w:sz w:val="24"/>
      </w:rPr>
    </w:lvl>
    <w:lvl w:ilvl="1" w:tplc="9F7E1C18">
      <w:start w:val="1"/>
      <w:numFmt w:val="bullet"/>
      <w:lvlText w:val=""/>
      <w:lvlJc w:val="left"/>
      <w:pPr>
        <w:tabs>
          <w:tab w:val="num" w:pos="1503"/>
        </w:tabs>
        <w:ind w:left="1503" w:hanging="369"/>
      </w:pPr>
      <w:rPr>
        <w:rFonts w:ascii="Symbol" w:hAnsi="Symbol" w:hint="default"/>
        <w:color w:val="auto"/>
      </w:rPr>
    </w:lvl>
    <w:lvl w:ilvl="2" w:tplc="4C2CC422">
      <w:start w:val="1"/>
      <w:numFmt w:val="bullet"/>
      <w:lvlText w:val=""/>
      <w:lvlJc w:val="left"/>
      <w:pPr>
        <w:tabs>
          <w:tab w:val="num" w:pos="1871"/>
        </w:tabs>
        <w:ind w:left="1871" w:hanging="368"/>
      </w:pPr>
      <w:rPr>
        <w:rFonts w:ascii="Symbol" w:hAnsi="Symbol" w:hint="default"/>
      </w:rPr>
    </w:lvl>
    <w:lvl w:ilvl="3" w:tplc="EF9CBD06">
      <w:start w:val="1"/>
      <w:numFmt w:val="bullet"/>
      <w:lvlText w:val=""/>
      <w:lvlJc w:val="left"/>
      <w:pPr>
        <w:tabs>
          <w:tab w:val="num" w:pos="1985"/>
        </w:tabs>
        <w:ind w:left="1985" w:hanging="284"/>
      </w:pPr>
      <w:rPr>
        <w:rFonts w:ascii="Symbol" w:hAnsi="Symbol" w:hint="default"/>
      </w:rPr>
    </w:lvl>
    <w:lvl w:ilvl="4" w:tplc="39024F20">
      <w:start w:val="1"/>
      <w:numFmt w:val="bullet"/>
      <w:lvlText w:val=""/>
      <w:lvlJc w:val="left"/>
      <w:pPr>
        <w:tabs>
          <w:tab w:val="num" w:pos="2268"/>
        </w:tabs>
        <w:ind w:left="2268" w:hanging="283"/>
      </w:pPr>
      <w:rPr>
        <w:rFonts w:ascii="Symbol" w:hAnsi="Symbol" w:hint="default"/>
        <w:color w:val="auto"/>
      </w:rPr>
    </w:lvl>
    <w:lvl w:ilvl="5" w:tplc="FB4E9A50">
      <w:start w:val="1"/>
      <w:numFmt w:val="bullet"/>
      <w:lvlText w:val=""/>
      <w:lvlJc w:val="left"/>
      <w:pPr>
        <w:tabs>
          <w:tab w:val="num" w:pos="2552"/>
        </w:tabs>
        <w:ind w:left="2552" w:hanging="284"/>
      </w:pPr>
      <w:rPr>
        <w:rFonts w:ascii="Symbol" w:hAnsi="Symbol" w:hint="default"/>
      </w:rPr>
    </w:lvl>
    <w:lvl w:ilvl="6" w:tplc="5D529550">
      <w:start w:val="1"/>
      <w:numFmt w:val="bullet"/>
      <w:lvlText w:val=""/>
      <w:lvlJc w:val="left"/>
      <w:pPr>
        <w:tabs>
          <w:tab w:val="num" w:pos="2835"/>
        </w:tabs>
        <w:ind w:left="2835" w:hanging="283"/>
      </w:pPr>
      <w:rPr>
        <w:rFonts w:ascii="Symbol" w:hAnsi="Symbol" w:hint="default"/>
      </w:rPr>
    </w:lvl>
    <w:lvl w:ilvl="7" w:tplc="9C38B432">
      <w:start w:val="1"/>
      <w:numFmt w:val="bullet"/>
      <w:lvlText w:val=""/>
      <w:lvlJc w:val="left"/>
      <w:pPr>
        <w:tabs>
          <w:tab w:val="num" w:pos="3119"/>
        </w:tabs>
        <w:ind w:left="3119" w:hanging="284"/>
      </w:pPr>
      <w:rPr>
        <w:rFonts w:ascii="Symbol" w:hAnsi="Symbol" w:hint="default"/>
      </w:rPr>
    </w:lvl>
    <w:lvl w:ilvl="8" w:tplc="8E56FFDA">
      <w:start w:val="1"/>
      <w:numFmt w:val="bullet"/>
      <w:lvlText w:val=""/>
      <w:lvlJc w:val="left"/>
      <w:pPr>
        <w:tabs>
          <w:tab w:val="num" w:pos="3544"/>
        </w:tabs>
        <w:ind w:left="3544" w:hanging="425"/>
      </w:pPr>
      <w:rPr>
        <w:rFonts w:ascii="Symbol" w:hAnsi="Symbol" w:hint="default"/>
      </w:rPr>
    </w:lvl>
  </w:abstractNum>
  <w:abstractNum w:abstractNumId="34" w15:restartNumberingAfterBreak="0">
    <w:nsid w:val="655B1C40"/>
    <w:multiLevelType w:val="multilevel"/>
    <w:tmpl w:val="1304C548"/>
    <w:lvl w:ilvl="0">
      <w:start w:val="1"/>
      <w:numFmt w:val="decimal"/>
      <w:pStyle w:val="-1"/>
      <w:lvlText w:val="%1."/>
      <w:lvlJc w:val="left"/>
      <w:pPr>
        <w:tabs>
          <w:tab w:val="num" w:pos="1134"/>
        </w:tabs>
        <w:ind w:left="1134" w:hanging="425"/>
      </w:pPr>
      <w:rPr>
        <w:rFonts w:hint="default"/>
      </w:rPr>
    </w:lvl>
    <w:lvl w:ilvl="1">
      <w:start w:val="1"/>
      <w:numFmt w:val="decimal"/>
      <w:suff w:val="space"/>
      <w:lvlText w:val="%1.%2."/>
      <w:lvlJc w:val="left"/>
      <w:pPr>
        <w:ind w:left="1559" w:hanging="425"/>
      </w:pPr>
      <w:rPr>
        <w:rFonts w:hint="default"/>
      </w:rPr>
    </w:lvl>
    <w:lvl w:ilvl="2">
      <w:start w:val="1"/>
      <w:numFmt w:val="decimal"/>
      <w:suff w:val="space"/>
      <w:lvlText w:val="%1.%2.%3."/>
      <w:lvlJc w:val="left"/>
      <w:pPr>
        <w:ind w:left="1843" w:hanging="425"/>
      </w:pPr>
      <w:rPr>
        <w:rFonts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14:ligatures w14:val="none"/>
      </w:rPr>
    </w:lvl>
    <w:lvl w:ilvl="3">
      <w:start w:val="1"/>
      <w:numFmt w:val="decimal"/>
      <w:suff w:val="space"/>
      <w:lvlText w:val="%1.%2.%3.%4."/>
      <w:lvlJc w:val="left"/>
      <w:pPr>
        <w:ind w:left="2410" w:hanging="567"/>
      </w:pPr>
      <w:rPr>
        <w:rFonts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14:ligatures w14:val="none"/>
      </w:rPr>
    </w:lvl>
    <w:lvl w:ilvl="4">
      <w:start w:val="1"/>
      <w:numFmt w:val="decimal"/>
      <w:suff w:val="space"/>
      <w:lvlText w:val="%1.%2.%3.%4.%5."/>
      <w:lvlJc w:val="left"/>
      <w:pPr>
        <w:ind w:left="2977" w:hanging="567"/>
      </w:pPr>
      <w:rPr>
        <w:rFonts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14:ligatures w14:val="none"/>
      </w:rPr>
    </w:lvl>
    <w:lvl w:ilvl="5">
      <w:start w:val="1"/>
      <w:numFmt w:val="decimal"/>
      <w:suff w:val="space"/>
      <w:lvlText w:val="%1.%2.%3.%4.%5.%6."/>
      <w:lvlJc w:val="left"/>
      <w:pPr>
        <w:ind w:left="3686" w:hanging="709"/>
      </w:pPr>
      <w:rPr>
        <w:rFonts w:hint="default"/>
      </w:rPr>
    </w:lvl>
    <w:lvl w:ilvl="6">
      <w:start w:val="1"/>
      <w:numFmt w:val="decimal"/>
      <w:suff w:val="space"/>
      <w:lvlText w:val="%1.%2.%3.%4.%5.%6.%7."/>
      <w:lvlJc w:val="left"/>
      <w:pPr>
        <w:ind w:left="4394" w:hanging="708"/>
      </w:pPr>
      <w:rPr>
        <w:rFonts w:hint="default"/>
      </w:rPr>
    </w:lvl>
    <w:lvl w:ilvl="7">
      <w:start w:val="1"/>
      <w:numFmt w:val="decimal"/>
      <w:suff w:val="space"/>
      <w:lvlText w:val="%1.%2.%3.%4.%5.%6.%7.%8."/>
      <w:lvlJc w:val="left"/>
      <w:pPr>
        <w:ind w:left="5245" w:hanging="851"/>
      </w:pPr>
      <w:rPr>
        <w:rFonts w:hint="default"/>
      </w:rPr>
    </w:lvl>
    <w:lvl w:ilvl="8">
      <w:start w:val="1"/>
      <w:numFmt w:val="decimal"/>
      <w:suff w:val="space"/>
      <w:lvlText w:val="%1.%2.%3.%4.%5.%6.%7.%8.%9."/>
      <w:lvlJc w:val="left"/>
      <w:pPr>
        <w:ind w:left="6095" w:hanging="850"/>
      </w:pPr>
      <w:rPr>
        <w:rFonts w:hint="default"/>
      </w:rPr>
    </w:lvl>
  </w:abstractNum>
  <w:abstractNum w:abstractNumId="35" w15:restartNumberingAfterBreak="0">
    <w:nsid w:val="6623249F"/>
    <w:multiLevelType w:val="hybridMultilevel"/>
    <w:tmpl w:val="59904172"/>
    <w:lvl w:ilvl="0" w:tplc="0590B06A">
      <w:start w:val="1"/>
      <w:numFmt w:val="none"/>
      <w:lvlText w:val="Таблица "/>
      <w:lvlJc w:val="left"/>
      <w:pPr>
        <w:tabs>
          <w:tab w:val="num" w:pos="568"/>
        </w:tabs>
        <w:ind w:left="1" w:firstLine="567"/>
      </w:pPr>
      <w:rPr>
        <w:rFonts w:ascii="Times New Roman" w:hAnsi="Times New Roman" w:cs="Times New Roman" w:hint="default"/>
        <w:b/>
        <w:bCs w:val="0"/>
        <w:i w:val="0"/>
        <w:iCs w:val="0"/>
        <w:caps w:val="0"/>
        <w:smallCaps w:val="0"/>
        <w:strike w:val="0"/>
        <w:vanish w:val="0"/>
        <w:color w:val="000000"/>
        <w:spacing w:val="0"/>
        <w:position w:val="0"/>
        <w:sz w:val="24"/>
        <w:u w:val="none"/>
        <w:vertAlign w:val="baseline"/>
        <w14:textOutline w14:w="0" w14:cap="rnd" w14:cmpd="sng" w14:algn="ctr">
          <w14:noFill/>
          <w14:prstDash w14:val="solid"/>
          <w14:bevel/>
        </w14:textOutline>
      </w:rPr>
    </w:lvl>
    <w:lvl w:ilvl="1" w:tplc="69A41190">
      <w:start w:val="1"/>
      <w:numFmt w:val="lowerLetter"/>
      <w:lvlText w:val="%2."/>
      <w:lvlJc w:val="left"/>
      <w:pPr>
        <w:tabs>
          <w:tab w:val="num" w:pos="1440"/>
        </w:tabs>
        <w:ind w:left="1440" w:hanging="360"/>
      </w:pPr>
    </w:lvl>
    <w:lvl w:ilvl="2" w:tplc="055032A8">
      <w:start w:val="1"/>
      <w:numFmt w:val="lowerRoman"/>
      <w:lvlText w:val="%3."/>
      <w:lvlJc w:val="right"/>
      <w:pPr>
        <w:tabs>
          <w:tab w:val="num" w:pos="2160"/>
        </w:tabs>
        <w:ind w:left="2160" w:hanging="180"/>
      </w:pPr>
    </w:lvl>
    <w:lvl w:ilvl="3" w:tplc="DB7A6010">
      <w:start w:val="1"/>
      <w:numFmt w:val="decimal"/>
      <w:lvlText w:val="%4."/>
      <w:lvlJc w:val="left"/>
      <w:pPr>
        <w:tabs>
          <w:tab w:val="num" w:pos="2880"/>
        </w:tabs>
        <w:ind w:left="2880" w:hanging="360"/>
      </w:pPr>
    </w:lvl>
    <w:lvl w:ilvl="4" w:tplc="E09A31CE">
      <w:start w:val="1"/>
      <w:numFmt w:val="lowerLetter"/>
      <w:lvlText w:val="%5."/>
      <w:lvlJc w:val="left"/>
      <w:pPr>
        <w:tabs>
          <w:tab w:val="num" w:pos="3600"/>
        </w:tabs>
        <w:ind w:left="3600" w:hanging="360"/>
      </w:pPr>
    </w:lvl>
    <w:lvl w:ilvl="5" w:tplc="03064FF0">
      <w:start w:val="1"/>
      <w:numFmt w:val="lowerRoman"/>
      <w:lvlText w:val="%6."/>
      <w:lvlJc w:val="right"/>
      <w:pPr>
        <w:tabs>
          <w:tab w:val="num" w:pos="4320"/>
        </w:tabs>
        <w:ind w:left="4320" w:hanging="180"/>
      </w:pPr>
    </w:lvl>
    <w:lvl w:ilvl="6" w:tplc="FD4866AC">
      <w:start w:val="1"/>
      <w:numFmt w:val="decimal"/>
      <w:lvlText w:val="%7."/>
      <w:lvlJc w:val="left"/>
      <w:pPr>
        <w:tabs>
          <w:tab w:val="num" w:pos="5040"/>
        </w:tabs>
        <w:ind w:left="5040" w:hanging="360"/>
      </w:pPr>
    </w:lvl>
    <w:lvl w:ilvl="7" w:tplc="2AA665F0">
      <w:start w:val="1"/>
      <w:numFmt w:val="lowerLetter"/>
      <w:lvlText w:val="%8."/>
      <w:lvlJc w:val="left"/>
      <w:pPr>
        <w:tabs>
          <w:tab w:val="num" w:pos="5760"/>
        </w:tabs>
        <w:ind w:left="5760" w:hanging="360"/>
      </w:pPr>
    </w:lvl>
    <w:lvl w:ilvl="8" w:tplc="1D7A2588">
      <w:start w:val="1"/>
      <w:numFmt w:val="lowerRoman"/>
      <w:lvlText w:val="%9."/>
      <w:lvlJc w:val="right"/>
      <w:pPr>
        <w:tabs>
          <w:tab w:val="num" w:pos="6480"/>
        </w:tabs>
        <w:ind w:left="6480" w:hanging="180"/>
      </w:pPr>
    </w:lvl>
  </w:abstractNum>
  <w:abstractNum w:abstractNumId="36" w15:restartNumberingAfterBreak="0">
    <w:nsid w:val="68F55C27"/>
    <w:multiLevelType w:val="multilevel"/>
    <w:tmpl w:val="39805544"/>
    <w:lvl w:ilvl="0">
      <w:start w:val="1"/>
      <w:numFmt w:val="decimal"/>
      <w:pStyle w:val="OTRTableListNum"/>
      <w:lvlText w:val="%1."/>
      <w:lvlJc w:val="left"/>
      <w:pPr>
        <w:tabs>
          <w:tab w:val="num" w:pos="709"/>
        </w:tabs>
        <w:ind w:left="709" w:hanging="284"/>
      </w:pPr>
      <w:rPr>
        <w:rFonts w:ascii="Times New Roman" w:hAnsi="Times New Roman" w:hint="default"/>
        <w:sz w:val="22"/>
        <w:szCs w:val="22"/>
      </w:rPr>
    </w:lvl>
    <w:lvl w:ilvl="1">
      <w:start w:val="1"/>
      <w:numFmt w:val="decimal"/>
      <w:lvlText w:val="%1.%2."/>
      <w:lvlJc w:val="left"/>
      <w:pPr>
        <w:tabs>
          <w:tab w:val="num" w:pos="567"/>
        </w:tabs>
        <w:ind w:left="709" w:hanging="425"/>
      </w:pPr>
      <w:rPr>
        <w:rFonts w:ascii="Times New Roman" w:hAnsi="Times New Roman" w:hint="default"/>
        <w:sz w:val="24"/>
        <w:szCs w:val="24"/>
      </w:rPr>
    </w:lvl>
    <w:lvl w:ilvl="2">
      <w:start w:val="1"/>
      <w:numFmt w:val="decimal"/>
      <w:lvlText w:val="%2.%1.%3."/>
      <w:lvlJc w:val="left"/>
      <w:pPr>
        <w:tabs>
          <w:tab w:val="num" w:pos="1134"/>
        </w:tabs>
        <w:ind w:left="1276" w:hanging="567"/>
      </w:pPr>
      <w:rPr>
        <w:rFonts w:ascii="Times New Roman" w:hAnsi="Times New Roman" w:hint="default"/>
        <w:sz w:val="24"/>
        <w:szCs w:val="24"/>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37" w15:restartNumberingAfterBreak="0">
    <w:nsid w:val="6A78426C"/>
    <w:multiLevelType w:val="hybridMultilevel"/>
    <w:tmpl w:val="CF4086D2"/>
    <w:lvl w:ilvl="0" w:tplc="C680BD92">
      <w:start w:val="1"/>
      <w:numFmt w:val="bullet"/>
      <w:lvlText w:val=""/>
      <w:lvlJc w:val="left"/>
      <w:pPr>
        <w:ind w:left="777" w:hanging="360"/>
      </w:pPr>
      <w:rPr>
        <w:rFonts w:ascii="Symbol" w:hAnsi="Symbol" w:hint="default"/>
      </w:rPr>
    </w:lvl>
    <w:lvl w:ilvl="1" w:tplc="28B63896">
      <w:start w:val="1"/>
      <w:numFmt w:val="bullet"/>
      <w:lvlText w:val="o"/>
      <w:lvlJc w:val="left"/>
      <w:pPr>
        <w:ind w:left="1497" w:hanging="360"/>
      </w:pPr>
      <w:rPr>
        <w:rFonts w:ascii="Courier New" w:hAnsi="Courier New" w:cs="Courier New" w:hint="default"/>
      </w:rPr>
    </w:lvl>
    <w:lvl w:ilvl="2" w:tplc="2466EAAA">
      <w:start w:val="1"/>
      <w:numFmt w:val="bullet"/>
      <w:lvlText w:val=""/>
      <w:lvlJc w:val="left"/>
      <w:pPr>
        <w:ind w:left="2217" w:hanging="360"/>
      </w:pPr>
      <w:rPr>
        <w:rFonts w:ascii="Wingdings" w:hAnsi="Wingdings" w:hint="default"/>
      </w:rPr>
    </w:lvl>
    <w:lvl w:ilvl="3" w:tplc="FAE24D80">
      <w:start w:val="1"/>
      <w:numFmt w:val="bullet"/>
      <w:lvlText w:val=""/>
      <w:lvlJc w:val="left"/>
      <w:pPr>
        <w:ind w:left="2937" w:hanging="360"/>
      </w:pPr>
      <w:rPr>
        <w:rFonts w:ascii="Symbol" w:hAnsi="Symbol" w:hint="default"/>
      </w:rPr>
    </w:lvl>
    <w:lvl w:ilvl="4" w:tplc="C03EA320">
      <w:start w:val="1"/>
      <w:numFmt w:val="bullet"/>
      <w:lvlText w:val="o"/>
      <w:lvlJc w:val="left"/>
      <w:pPr>
        <w:ind w:left="3657" w:hanging="360"/>
      </w:pPr>
      <w:rPr>
        <w:rFonts w:ascii="Courier New" w:hAnsi="Courier New" w:cs="Courier New" w:hint="default"/>
      </w:rPr>
    </w:lvl>
    <w:lvl w:ilvl="5" w:tplc="AA46B58E">
      <w:start w:val="1"/>
      <w:numFmt w:val="bullet"/>
      <w:lvlText w:val=""/>
      <w:lvlJc w:val="left"/>
      <w:pPr>
        <w:ind w:left="4377" w:hanging="360"/>
      </w:pPr>
      <w:rPr>
        <w:rFonts w:ascii="Wingdings" w:hAnsi="Wingdings" w:hint="default"/>
      </w:rPr>
    </w:lvl>
    <w:lvl w:ilvl="6" w:tplc="7C924E6A">
      <w:start w:val="1"/>
      <w:numFmt w:val="bullet"/>
      <w:lvlText w:val=""/>
      <w:lvlJc w:val="left"/>
      <w:pPr>
        <w:ind w:left="5097" w:hanging="360"/>
      </w:pPr>
      <w:rPr>
        <w:rFonts w:ascii="Symbol" w:hAnsi="Symbol" w:hint="default"/>
      </w:rPr>
    </w:lvl>
    <w:lvl w:ilvl="7" w:tplc="BDA86602">
      <w:start w:val="1"/>
      <w:numFmt w:val="bullet"/>
      <w:lvlText w:val="o"/>
      <w:lvlJc w:val="left"/>
      <w:pPr>
        <w:ind w:left="5817" w:hanging="360"/>
      </w:pPr>
      <w:rPr>
        <w:rFonts w:ascii="Courier New" w:hAnsi="Courier New" w:cs="Courier New" w:hint="default"/>
      </w:rPr>
    </w:lvl>
    <w:lvl w:ilvl="8" w:tplc="C818BB70">
      <w:start w:val="1"/>
      <w:numFmt w:val="bullet"/>
      <w:lvlText w:val=""/>
      <w:lvlJc w:val="left"/>
      <w:pPr>
        <w:ind w:left="6537" w:hanging="360"/>
      </w:pPr>
      <w:rPr>
        <w:rFonts w:ascii="Wingdings" w:hAnsi="Wingdings" w:hint="default"/>
      </w:rPr>
    </w:lvl>
  </w:abstractNum>
  <w:abstractNum w:abstractNumId="38" w15:restartNumberingAfterBreak="0">
    <w:nsid w:val="6ADD72AD"/>
    <w:multiLevelType w:val="hybridMultilevel"/>
    <w:tmpl w:val="593A9F94"/>
    <w:lvl w:ilvl="0" w:tplc="6F14CF3E">
      <w:start w:val="1"/>
      <w:numFmt w:val="bullet"/>
      <w:pStyle w:val="-10"/>
      <w:lvlText w:val=""/>
      <w:lvlJc w:val="left"/>
      <w:pPr>
        <w:tabs>
          <w:tab w:val="num" w:pos="1134"/>
        </w:tabs>
        <w:ind w:left="1134" w:hanging="425"/>
      </w:pPr>
      <w:rPr>
        <w:rFonts w:ascii="Symbol" w:hAnsi="Symbol" w:hint="default"/>
        <w:b w:val="0"/>
        <w:i w:val="0"/>
        <w:color w:val="auto"/>
        <w:sz w:val="24"/>
      </w:rPr>
    </w:lvl>
    <w:lvl w:ilvl="1" w:tplc="3B50CEBA">
      <w:start w:val="1"/>
      <w:numFmt w:val="bullet"/>
      <w:lvlText w:val=""/>
      <w:lvlJc w:val="left"/>
      <w:pPr>
        <w:tabs>
          <w:tab w:val="num" w:pos="1503"/>
        </w:tabs>
        <w:ind w:left="1503" w:hanging="369"/>
      </w:pPr>
      <w:rPr>
        <w:rFonts w:ascii="Symbol" w:hAnsi="Symbol" w:hint="default"/>
        <w:color w:val="auto"/>
      </w:rPr>
    </w:lvl>
    <w:lvl w:ilvl="2" w:tplc="56F8F440">
      <w:start w:val="1"/>
      <w:numFmt w:val="bullet"/>
      <w:lvlText w:val=""/>
      <w:lvlJc w:val="left"/>
      <w:pPr>
        <w:tabs>
          <w:tab w:val="num" w:pos="1871"/>
        </w:tabs>
        <w:ind w:left="1871" w:hanging="368"/>
      </w:pPr>
      <w:rPr>
        <w:rFonts w:ascii="Symbol" w:hAnsi="Symbol" w:hint="default"/>
      </w:rPr>
    </w:lvl>
    <w:lvl w:ilvl="3" w:tplc="E3105D0E">
      <w:start w:val="1"/>
      <w:numFmt w:val="bullet"/>
      <w:lvlText w:val=""/>
      <w:lvlJc w:val="left"/>
      <w:pPr>
        <w:tabs>
          <w:tab w:val="num" w:pos="1985"/>
        </w:tabs>
        <w:ind w:left="1985" w:hanging="284"/>
      </w:pPr>
      <w:rPr>
        <w:rFonts w:ascii="Symbol" w:hAnsi="Symbol" w:hint="default"/>
      </w:rPr>
    </w:lvl>
    <w:lvl w:ilvl="4" w:tplc="3B56B86E">
      <w:start w:val="1"/>
      <w:numFmt w:val="bullet"/>
      <w:lvlText w:val=""/>
      <w:lvlJc w:val="left"/>
      <w:pPr>
        <w:tabs>
          <w:tab w:val="num" w:pos="2268"/>
        </w:tabs>
        <w:ind w:left="2268" w:hanging="283"/>
      </w:pPr>
      <w:rPr>
        <w:rFonts w:ascii="Symbol" w:hAnsi="Symbol" w:hint="default"/>
        <w:color w:val="auto"/>
      </w:rPr>
    </w:lvl>
    <w:lvl w:ilvl="5" w:tplc="EC1C99B8">
      <w:start w:val="1"/>
      <w:numFmt w:val="bullet"/>
      <w:lvlText w:val=""/>
      <w:lvlJc w:val="left"/>
      <w:pPr>
        <w:tabs>
          <w:tab w:val="num" w:pos="2552"/>
        </w:tabs>
        <w:ind w:left="2552" w:hanging="284"/>
      </w:pPr>
      <w:rPr>
        <w:rFonts w:ascii="Symbol" w:hAnsi="Symbol" w:hint="default"/>
      </w:rPr>
    </w:lvl>
    <w:lvl w:ilvl="6" w:tplc="CF72F530">
      <w:start w:val="1"/>
      <w:numFmt w:val="bullet"/>
      <w:lvlText w:val=""/>
      <w:lvlJc w:val="left"/>
      <w:pPr>
        <w:tabs>
          <w:tab w:val="num" w:pos="2835"/>
        </w:tabs>
        <w:ind w:left="2835" w:hanging="283"/>
      </w:pPr>
      <w:rPr>
        <w:rFonts w:ascii="Symbol" w:hAnsi="Symbol" w:hint="default"/>
      </w:rPr>
    </w:lvl>
    <w:lvl w:ilvl="7" w:tplc="C350499A">
      <w:start w:val="1"/>
      <w:numFmt w:val="bullet"/>
      <w:lvlText w:val=""/>
      <w:lvlJc w:val="left"/>
      <w:pPr>
        <w:tabs>
          <w:tab w:val="num" w:pos="3119"/>
        </w:tabs>
        <w:ind w:left="3119" w:hanging="284"/>
      </w:pPr>
      <w:rPr>
        <w:rFonts w:ascii="Symbol" w:hAnsi="Symbol" w:hint="default"/>
      </w:rPr>
    </w:lvl>
    <w:lvl w:ilvl="8" w:tplc="232A562C">
      <w:start w:val="1"/>
      <w:numFmt w:val="bullet"/>
      <w:lvlText w:val=""/>
      <w:lvlJc w:val="left"/>
      <w:pPr>
        <w:tabs>
          <w:tab w:val="num" w:pos="3544"/>
        </w:tabs>
        <w:ind w:left="3544" w:hanging="425"/>
      </w:pPr>
      <w:rPr>
        <w:rFonts w:ascii="Symbol" w:hAnsi="Symbol" w:hint="default"/>
      </w:rPr>
    </w:lvl>
  </w:abstractNum>
  <w:abstractNum w:abstractNumId="39" w15:restartNumberingAfterBreak="0">
    <w:nsid w:val="6F862E09"/>
    <w:multiLevelType w:val="hybridMultilevel"/>
    <w:tmpl w:val="86F628CE"/>
    <w:lvl w:ilvl="0" w:tplc="E228D054">
      <w:start w:val="1"/>
      <w:numFmt w:val="bullet"/>
      <w:lvlText w:val=""/>
      <w:lvlJc w:val="left"/>
      <w:pPr>
        <w:ind w:left="777" w:hanging="360"/>
      </w:pPr>
      <w:rPr>
        <w:rFonts w:ascii="Symbol" w:hAnsi="Symbol" w:hint="default"/>
      </w:rPr>
    </w:lvl>
    <w:lvl w:ilvl="1" w:tplc="9FE0D56E">
      <w:start w:val="1"/>
      <w:numFmt w:val="bullet"/>
      <w:lvlText w:val="o"/>
      <w:lvlJc w:val="left"/>
      <w:pPr>
        <w:ind w:left="1497" w:hanging="360"/>
      </w:pPr>
      <w:rPr>
        <w:rFonts w:ascii="Courier New" w:hAnsi="Courier New" w:cs="Courier New" w:hint="default"/>
      </w:rPr>
    </w:lvl>
    <w:lvl w:ilvl="2" w:tplc="9FAE4F7A">
      <w:start w:val="1"/>
      <w:numFmt w:val="bullet"/>
      <w:lvlText w:val=""/>
      <w:lvlJc w:val="left"/>
      <w:pPr>
        <w:ind w:left="2217" w:hanging="360"/>
      </w:pPr>
      <w:rPr>
        <w:rFonts w:ascii="Wingdings" w:hAnsi="Wingdings" w:hint="default"/>
      </w:rPr>
    </w:lvl>
    <w:lvl w:ilvl="3" w:tplc="643A5EB4">
      <w:start w:val="1"/>
      <w:numFmt w:val="bullet"/>
      <w:lvlText w:val=""/>
      <w:lvlJc w:val="left"/>
      <w:pPr>
        <w:ind w:left="2937" w:hanging="360"/>
      </w:pPr>
      <w:rPr>
        <w:rFonts w:ascii="Symbol" w:hAnsi="Symbol" w:hint="default"/>
      </w:rPr>
    </w:lvl>
    <w:lvl w:ilvl="4" w:tplc="AEF0A840">
      <w:start w:val="1"/>
      <w:numFmt w:val="bullet"/>
      <w:lvlText w:val="o"/>
      <w:lvlJc w:val="left"/>
      <w:pPr>
        <w:ind w:left="3657" w:hanging="360"/>
      </w:pPr>
      <w:rPr>
        <w:rFonts w:ascii="Courier New" w:hAnsi="Courier New" w:cs="Courier New" w:hint="default"/>
      </w:rPr>
    </w:lvl>
    <w:lvl w:ilvl="5" w:tplc="4012605E">
      <w:start w:val="1"/>
      <w:numFmt w:val="bullet"/>
      <w:lvlText w:val=""/>
      <w:lvlJc w:val="left"/>
      <w:pPr>
        <w:ind w:left="4377" w:hanging="360"/>
      </w:pPr>
      <w:rPr>
        <w:rFonts w:ascii="Wingdings" w:hAnsi="Wingdings" w:hint="default"/>
      </w:rPr>
    </w:lvl>
    <w:lvl w:ilvl="6" w:tplc="8D26968A">
      <w:start w:val="1"/>
      <w:numFmt w:val="bullet"/>
      <w:lvlText w:val=""/>
      <w:lvlJc w:val="left"/>
      <w:pPr>
        <w:ind w:left="5097" w:hanging="360"/>
      </w:pPr>
      <w:rPr>
        <w:rFonts w:ascii="Symbol" w:hAnsi="Symbol" w:hint="default"/>
      </w:rPr>
    </w:lvl>
    <w:lvl w:ilvl="7" w:tplc="BE08EA9C">
      <w:start w:val="1"/>
      <w:numFmt w:val="bullet"/>
      <w:lvlText w:val="o"/>
      <w:lvlJc w:val="left"/>
      <w:pPr>
        <w:ind w:left="5817" w:hanging="360"/>
      </w:pPr>
      <w:rPr>
        <w:rFonts w:ascii="Courier New" w:hAnsi="Courier New" w:cs="Courier New" w:hint="default"/>
      </w:rPr>
    </w:lvl>
    <w:lvl w:ilvl="8" w:tplc="2990D672">
      <w:start w:val="1"/>
      <w:numFmt w:val="bullet"/>
      <w:lvlText w:val=""/>
      <w:lvlJc w:val="left"/>
      <w:pPr>
        <w:ind w:left="6537" w:hanging="360"/>
      </w:pPr>
      <w:rPr>
        <w:rFonts w:ascii="Wingdings" w:hAnsi="Wingdings" w:hint="default"/>
      </w:rPr>
    </w:lvl>
  </w:abstractNum>
  <w:abstractNum w:abstractNumId="40" w15:restartNumberingAfterBreak="0">
    <w:nsid w:val="78522CF0"/>
    <w:multiLevelType w:val="hybridMultilevel"/>
    <w:tmpl w:val="441AE5E6"/>
    <w:lvl w:ilvl="0" w:tplc="33F2271C">
      <w:start w:val="1"/>
      <w:numFmt w:val="bullet"/>
      <w:pStyle w:val="a"/>
      <w:lvlText w:val=""/>
      <w:lvlJc w:val="left"/>
      <w:pPr>
        <w:tabs>
          <w:tab w:val="num" w:pos="2138"/>
        </w:tabs>
        <w:ind w:left="2138" w:hanging="360"/>
      </w:pPr>
      <w:rPr>
        <w:rFonts w:ascii="Symbol" w:hAnsi="Symbol" w:hint="default"/>
      </w:rPr>
    </w:lvl>
    <w:lvl w:ilvl="1" w:tplc="E4FE7FBE">
      <w:start w:val="1"/>
      <w:numFmt w:val="bullet"/>
      <w:lvlText w:val="o"/>
      <w:lvlJc w:val="left"/>
      <w:pPr>
        <w:tabs>
          <w:tab w:val="num" w:pos="2149"/>
        </w:tabs>
        <w:ind w:left="2149" w:hanging="360"/>
      </w:pPr>
      <w:rPr>
        <w:rFonts w:ascii="Courier New" w:hAnsi="Courier New" w:cs="Courier New" w:hint="default"/>
      </w:rPr>
    </w:lvl>
    <w:lvl w:ilvl="2" w:tplc="FC0CE534">
      <w:start w:val="1"/>
      <w:numFmt w:val="bullet"/>
      <w:lvlText w:val=""/>
      <w:lvlJc w:val="left"/>
      <w:pPr>
        <w:tabs>
          <w:tab w:val="num" w:pos="2869"/>
        </w:tabs>
        <w:ind w:left="2869" w:hanging="360"/>
      </w:pPr>
      <w:rPr>
        <w:rFonts w:ascii="Wingdings" w:hAnsi="Wingdings" w:hint="default"/>
      </w:rPr>
    </w:lvl>
    <w:lvl w:ilvl="3" w:tplc="B5FC1DD0">
      <w:start w:val="1"/>
      <w:numFmt w:val="bullet"/>
      <w:lvlText w:val=""/>
      <w:lvlJc w:val="left"/>
      <w:pPr>
        <w:tabs>
          <w:tab w:val="num" w:pos="3589"/>
        </w:tabs>
        <w:ind w:left="3589" w:hanging="360"/>
      </w:pPr>
      <w:rPr>
        <w:rFonts w:ascii="Symbol" w:hAnsi="Symbol" w:hint="default"/>
      </w:rPr>
    </w:lvl>
    <w:lvl w:ilvl="4" w:tplc="F95A85AE">
      <w:start w:val="1"/>
      <w:numFmt w:val="bullet"/>
      <w:lvlText w:val="o"/>
      <w:lvlJc w:val="left"/>
      <w:pPr>
        <w:tabs>
          <w:tab w:val="num" w:pos="4309"/>
        </w:tabs>
        <w:ind w:left="4309" w:hanging="360"/>
      </w:pPr>
      <w:rPr>
        <w:rFonts w:ascii="Courier New" w:hAnsi="Courier New" w:cs="Courier New" w:hint="default"/>
      </w:rPr>
    </w:lvl>
    <w:lvl w:ilvl="5" w:tplc="FA8EE264">
      <w:start w:val="1"/>
      <w:numFmt w:val="bullet"/>
      <w:lvlText w:val=""/>
      <w:lvlJc w:val="left"/>
      <w:pPr>
        <w:tabs>
          <w:tab w:val="num" w:pos="5029"/>
        </w:tabs>
        <w:ind w:left="5029" w:hanging="360"/>
      </w:pPr>
      <w:rPr>
        <w:rFonts w:ascii="Wingdings" w:hAnsi="Wingdings" w:hint="default"/>
      </w:rPr>
    </w:lvl>
    <w:lvl w:ilvl="6" w:tplc="9B2A1B48">
      <w:start w:val="1"/>
      <w:numFmt w:val="bullet"/>
      <w:lvlText w:val=""/>
      <w:lvlJc w:val="left"/>
      <w:pPr>
        <w:tabs>
          <w:tab w:val="num" w:pos="5749"/>
        </w:tabs>
        <w:ind w:left="5749" w:hanging="360"/>
      </w:pPr>
      <w:rPr>
        <w:rFonts w:ascii="Symbol" w:hAnsi="Symbol" w:hint="default"/>
      </w:rPr>
    </w:lvl>
    <w:lvl w:ilvl="7" w:tplc="E9DE7D46">
      <w:start w:val="1"/>
      <w:numFmt w:val="bullet"/>
      <w:lvlText w:val="o"/>
      <w:lvlJc w:val="left"/>
      <w:pPr>
        <w:tabs>
          <w:tab w:val="num" w:pos="6469"/>
        </w:tabs>
        <w:ind w:left="6469" w:hanging="360"/>
      </w:pPr>
      <w:rPr>
        <w:rFonts w:ascii="Courier New" w:hAnsi="Courier New" w:cs="Courier New" w:hint="default"/>
      </w:rPr>
    </w:lvl>
    <w:lvl w:ilvl="8" w:tplc="611CC64C">
      <w:start w:val="1"/>
      <w:numFmt w:val="bullet"/>
      <w:lvlText w:val=""/>
      <w:lvlJc w:val="left"/>
      <w:pPr>
        <w:tabs>
          <w:tab w:val="num" w:pos="7189"/>
        </w:tabs>
        <w:ind w:left="7189" w:hanging="360"/>
      </w:pPr>
      <w:rPr>
        <w:rFonts w:ascii="Wingdings" w:hAnsi="Wingdings" w:hint="default"/>
      </w:rPr>
    </w:lvl>
  </w:abstractNum>
  <w:abstractNum w:abstractNumId="41" w15:restartNumberingAfterBreak="0">
    <w:nsid w:val="791A1C1E"/>
    <w:multiLevelType w:val="hybridMultilevel"/>
    <w:tmpl w:val="BC48C7B0"/>
    <w:lvl w:ilvl="0" w:tplc="40B835DC">
      <w:start w:val="1"/>
      <w:numFmt w:val="bullet"/>
      <w:pStyle w:val="GOSTListmark1"/>
      <w:lvlText w:val="–"/>
      <w:lvlJc w:val="left"/>
      <w:pPr>
        <w:tabs>
          <w:tab w:val="num" w:pos="851"/>
        </w:tabs>
        <w:ind w:left="851" w:hanging="284"/>
      </w:pPr>
      <w:rPr>
        <w:rFonts w:ascii="Times New Roman" w:hAnsi="Times New Roman" w:cs="Times New Roman" w:hint="default"/>
      </w:rPr>
    </w:lvl>
    <w:lvl w:ilvl="1" w:tplc="9C1E98B8">
      <w:start w:val="1"/>
      <w:numFmt w:val="bullet"/>
      <w:lvlText w:val="o"/>
      <w:lvlJc w:val="left"/>
      <w:pPr>
        <w:tabs>
          <w:tab w:val="num" w:pos="1440"/>
        </w:tabs>
        <w:ind w:left="1440" w:hanging="360"/>
      </w:pPr>
      <w:rPr>
        <w:rFonts w:ascii="Courier New" w:hAnsi="Courier New" w:cs="Courier New" w:hint="default"/>
      </w:rPr>
    </w:lvl>
    <w:lvl w:ilvl="2" w:tplc="4718DBE2">
      <w:start w:val="1"/>
      <w:numFmt w:val="bullet"/>
      <w:lvlText w:val=""/>
      <w:lvlJc w:val="left"/>
      <w:pPr>
        <w:tabs>
          <w:tab w:val="num" w:pos="2160"/>
        </w:tabs>
        <w:ind w:left="2160" w:hanging="360"/>
      </w:pPr>
      <w:rPr>
        <w:rFonts w:ascii="Wingdings" w:hAnsi="Wingdings" w:hint="default"/>
      </w:rPr>
    </w:lvl>
    <w:lvl w:ilvl="3" w:tplc="FC8C5370">
      <w:start w:val="1"/>
      <w:numFmt w:val="bullet"/>
      <w:lvlText w:val=""/>
      <w:lvlJc w:val="left"/>
      <w:pPr>
        <w:tabs>
          <w:tab w:val="num" w:pos="2880"/>
        </w:tabs>
        <w:ind w:left="2880" w:hanging="360"/>
      </w:pPr>
      <w:rPr>
        <w:rFonts w:ascii="Symbol" w:hAnsi="Symbol" w:hint="default"/>
      </w:rPr>
    </w:lvl>
    <w:lvl w:ilvl="4" w:tplc="855808FC">
      <w:start w:val="1"/>
      <w:numFmt w:val="bullet"/>
      <w:lvlText w:val="o"/>
      <w:lvlJc w:val="left"/>
      <w:pPr>
        <w:tabs>
          <w:tab w:val="num" w:pos="3600"/>
        </w:tabs>
        <w:ind w:left="3600" w:hanging="360"/>
      </w:pPr>
      <w:rPr>
        <w:rFonts w:ascii="Courier New" w:hAnsi="Courier New" w:cs="Courier New" w:hint="default"/>
      </w:rPr>
    </w:lvl>
    <w:lvl w:ilvl="5" w:tplc="1152DB42">
      <w:start w:val="1"/>
      <w:numFmt w:val="bullet"/>
      <w:lvlText w:val=""/>
      <w:lvlJc w:val="left"/>
      <w:pPr>
        <w:tabs>
          <w:tab w:val="num" w:pos="4320"/>
        </w:tabs>
        <w:ind w:left="4320" w:hanging="360"/>
      </w:pPr>
      <w:rPr>
        <w:rFonts w:ascii="Wingdings" w:hAnsi="Wingdings" w:hint="default"/>
      </w:rPr>
    </w:lvl>
    <w:lvl w:ilvl="6" w:tplc="32E26CAA">
      <w:start w:val="1"/>
      <w:numFmt w:val="bullet"/>
      <w:lvlText w:val=""/>
      <w:lvlJc w:val="left"/>
      <w:pPr>
        <w:tabs>
          <w:tab w:val="num" w:pos="5040"/>
        </w:tabs>
        <w:ind w:left="5040" w:hanging="360"/>
      </w:pPr>
      <w:rPr>
        <w:rFonts w:ascii="Symbol" w:hAnsi="Symbol" w:hint="default"/>
      </w:rPr>
    </w:lvl>
    <w:lvl w:ilvl="7" w:tplc="245E7AE8">
      <w:start w:val="1"/>
      <w:numFmt w:val="bullet"/>
      <w:lvlText w:val="o"/>
      <w:lvlJc w:val="left"/>
      <w:pPr>
        <w:tabs>
          <w:tab w:val="num" w:pos="5760"/>
        </w:tabs>
        <w:ind w:left="5760" w:hanging="360"/>
      </w:pPr>
      <w:rPr>
        <w:rFonts w:ascii="Courier New" w:hAnsi="Courier New" w:cs="Courier New" w:hint="default"/>
      </w:rPr>
    </w:lvl>
    <w:lvl w:ilvl="8" w:tplc="9A2C0E1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A1E1527"/>
    <w:multiLevelType w:val="hybridMultilevel"/>
    <w:tmpl w:val="395E4FC0"/>
    <w:lvl w:ilvl="0" w:tplc="CADABABC">
      <w:start w:val="1"/>
      <w:numFmt w:val="bullet"/>
      <w:lvlText w:val="−"/>
      <w:lvlJc w:val="left"/>
      <w:pPr>
        <w:ind w:left="1287" w:hanging="360"/>
      </w:pPr>
      <w:rPr>
        <w:rFonts w:ascii="Times New Roman" w:hAnsi="Times New Roman" w:cs="Times New Roman" w:hint="default"/>
      </w:rPr>
    </w:lvl>
    <w:lvl w:ilvl="1" w:tplc="644E96CE">
      <w:start w:val="1"/>
      <w:numFmt w:val="bullet"/>
      <w:lvlText w:val="o"/>
      <w:lvlJc w:val="left"/>
      <w:pPr>
        <w:ind w:left="2007" w:hanging="360"/>
      </w:pPr>
      <w:rPr>
        <w:rFonts w:ascii="Courier New" w:hAnsi="Courier New" w:cs="Courier New" w:hint="default"/>
      </w:rPr>
    </w:lvl>
    <w:lvl w:ilvl="2" w:tplc="C31ED5BE">
      <w:start w:val="1"/>
      <w:numFmt w:val="bullet"/>
      <w:lvlText w:val=""/>
      <w:lvlJc w:val="left"/>
      <w:pPr>
        <w:ind w:left="2727" w:hanging="360"/>
      </w:pPr>
      <w:rPr>
        <w:rFonts w:ascii="Wingdings" w:hAnsi="Wingdings" w:hint="default"/>
      </w:rPr>
    </w:lvl>
    <w:lvl w:ilvl="3" w:tplc="95AA48D6">
      <w:start w:val="1"/>
      <w:numFmt w:val="bullet"/>
      <w:lvlText w:val=""/>
      <w:lvlJc w:val="left"/>
      <w:pPr>
        <w:ind w:left="3447" w:hanging="360"/>
      </w:pPr>
      <w:rPr>
        <w:rFonts w:ascii="Symbol" w:hAnsi="Symbol" w:hint="default"/>
      </w:rPr>
    </w:lvl>
    <w:lvl w:ilvl="4" w:tplc="CDE8F0F0">
      <w:start w:val="1"/>
      <w:numFmt w:val="bullet"/>
      <w:lvlText w:val="o"/>
      <w:lvlJc w:val="left"/>
      <w:pPr>
        <w:ind w:left="4167" w:hanging="360"/>
      </w:pPr>
      <w:rPr>
        <w:rFonts w:ascii="Courier New" w:hAnsi="Courier New" w:cs="Courier New" w:hint="default"/>
      </w:rPr>
    </w:lvl>
    <w:lvl w:ilvl="5" w:tplc="DE26ED48">
      <w:start w:val="1"/>
      <w:numFmt w:val="bullet"/>
      <w:lvlText w:val=""/>
      <w:lvlJc w:val="left"/>
      <w:pPr>
        <w:ind w:left="4887" w:hanging="360"/>
      </w:pPr>
      <w:rPr>
        <w:rFonts w:ascii="Wingdings" w:hAnsi="Wingdings" w:hint="default"/>
      </w:rPr>
    </w:lvl>
    <w:lvl w:ilvl="6" w:tplc="8E54D7E4">
      <w:start w:val="1"/>
      <w:numFmt w:val="bullet"/>
      <w:lvlText w:val=""/>
      <w:lvlJc w:val="left"/>
      <w:pPr>
        <w:ind w:left="5607" w:hanging="360"/>
      </w:pPr>
      <w:rPr>
        <w:rFonts w:ascii="Symbol" w:hAnsi="Symbol" w:hint="default"/>
      </w:rPr>
    </w:lvl>
    <w:lvl w:ilvl="7" w:tplc="C3AA0054">
      <w:start w:val="1"/>
      <w:numFmt w:val="bullet"/>
      <w:lvlText w:val="o"/>
      <w:lvlJc w:val="left"/>
      <w:pPr>
        <w:ind w:left="6327" w:hanging="360"/>
      </w:pPr>
      <w:rPr>
        <w:rFonts w:ascii="Courier New" w:hAnsi="Courier New" w:cs="Courier New" w:hint="default"/>
      </w:rPr>
    </w:lvl>
    <w:lvl w:ilvl="8" w:tplc="12F6B10C">
      <w:start w:val="1"/>
      <w:numFmt w:val="bullet"/>
      <w:lvlText w:val=""/>
      <w:lvlJc w:val="left"/>
      <w:pPr>
        <w:ind w:left="7047" w:hanging="360"/>
      </w:pPr>
      <w:rPr>
        <w:rFonts w:ascii="Wingdings" w:hAnsi="Wingdings" w:hint="default"/>
      </w:rPr>
    </w:lvl>
  </w:abstractNum>
  <w:abstractNum w:abstractNumId="43" w15:restartNumberingAfterBreak="0">
    <w:nsid w:val="7F15282E"/>
    <w:multiLevelType w:val="hybridMultilevel"/>
    <w:tmpl w:val="2FD097D0"/>
    <w:lvl w:ilvl="0" w:tplc="78C48436">
      <w:start w:val="1"/>
      <w:numFmt w:val="bullet"/>
      <w:lvlText w:val="o"/>
      <w:lvlJc w:val="left"/>
      <w:pPr>
        <w:ind w:left="1287" w:hanging="360"/>
      </w:pPr>
      <w:rPr>
        <w:rFonts w:ascii="Courier New" w:hAnsi="Courier New" w:cs="Courier New" w:hint="default"/>
      </w:rPr>
    </w:lvl>
    <w:lvl w:ilvl="1" w:tplc="81121952">
      <w:start w:val="1"/>
      <w:numFmt w:val="bullet"/>
      <w:lvlText w:val="o"/>
      <w:lvlJc w:val="left"/>
      <w:pPr>
        <w:ind w:left="2007" w:hanging="360"/>
      </w:pPr>
      <w:rPr>
        <w:rFonts w:ascii="Courier New" w:hAnsi="Courier New" w:cs="Courier New" w:hint="default"/>
      </w:rPr>
    </w:lvl>
    <w:lvl w:ilvl="2" w:tplc="C58E5BF6">
      <w:start w:val="1"/>
      <w:numFmt w:val="bullet"/>
      <w:lvlText w:val=""/>
      <w:lvlJc w:val="left"/>
      <w:pPr>
        <w:ind w:left="2727" w:hanging="360"/>
      </w:pPr>
      <w:rPr>
        <w:rFonts w:ascii="Wingdings" w:hAnsi="Wingdings" w:hint="default"/>
      </w:rPr>
    </w:lvl>
    <w:lvl w:ilvl="3" w:tplc="41221026">
      <w:start w:val="1"/>
      <w:numFmt w:val="bullet"/>
      <w:lvlText w:val=""/>
      <w:lvlJc w:val="left"/>
      <w:pPr>
        <w:ind w:left="3447" w:hanging="360"/>
      </w:pPr>
      <w:rPr>
        <w:rFonts w:ascii="Symbol" w:hAnsi="Symbol" w:hint="default"/>
      </w:rPr>
    </w:lvl>
    <w:lvl w:ilvl="4" w:tplc="F1E0C276">
      <w:start w:val="1"/>
      <w:numFmt w:val="bullet"/>
      <w:lvlText w:val="o"/>
      <w:lvlJc w:val="left"/>
      <w:pPr>
        <w:ind w:left="4167" w:hanging="360"/>
      </w:pPr>
      <w:rPr>
        <w:rFonts w:ascii="Courier New" w:hAnsi="Courier New" w:cs="Courier New" w:hint="default"/>
      </w:rPr>
    </w:lvl>
    <w:lvl w:ilvl="5" w:tplc="D24C49D8">
      <w:start w:val="1"/>
      <w:numFmt w:val="bullet"/>
      <w:lvlText w:val=""/>
      <w:lvlJc w:val="left"/>
      <w:pPr>
        <w:ind w:left="4887" w:hanging="360"/>
      </w:pPr>
      <w:rPr>
        <w:rFonts w:ascii="Wingdings" w:hAnsi="Wingdings" w:hint="default"/>
      </w:rPr>
    </w:lvl>
    <w:lvl w:ilvl="6" w:tplc="7382DA5A">
      <w:start w:val="1"/>
      <w:numFmt w:val="bullet"/>
      <w:lvlText w:val=""/>
      <w:lvlJc w:val="left"/>
      <w:pPr>
        <w:ind w:left="5607" w:hanging="360"/>
      </w:pPr>
      <w:rPr>
        <w:rFonts w:ascii="Symbol" w:hAnsi="Symbol" w:hint="default"/>
      </w:rPr>
    </w:lvl>
    <w:lvl w:ilvl="7" w:tplc="57D64964">
      <w:start w:val="1"/>
      <w:numFmt w:val="bullet"/>
      <w:lvlText w:val="o"/>
      <w:lvlJc w:val="left"/>
      <w:pPr>
        <w:ind w:left="6327" w:hanging="360"/>
      </w:pPr>
      <w:rPr>
        <w:rFonts w:ascii="Courier New" w:hAnsi="Courier New" w:cs="Courier New" w:hint="default"/>
      </w:rPr>
    </w:lvl>
    <w:lvl w:ilvl="8" w:tplc="DFB82F0E">
      <w:start w:val="1"/>
      <w:numFmt w:val="bullet"/>
      <w:lvlText w:val=""/>
      <w:lvlJc w:val="left"/>
      <w:pPr>
        <w:ind w:left="7047" w:hanging="360"/>
      </w:pPr>
      <w:rPr>
        <w:rFonts w:ascii="Wingdings" w:hAnsi="Wingdings" w:hint="default"/>
      </w:rPr>
    </w:lvl>
  </w:abstractNum>
  <w:num w:numId="1">
    <w:abstractNumId w:val="35"/>
  </w:num>
  <w:num w:numId="2">
    <w:abstractNumId w:val="36"/>
  </w:num>
  <w:num w:numId="3">
    <w:abstractNumId w:val="1"/>
  </w:num>
  <w:num w:numId="4">
    <w:abstractNumId w:val="17"/>
  </w:num>
  <w:num w:numId="5">
    <w:abstractNumId w:val="40"/>
  </w:num>
  <w:num w:numId="6">
    <w:abstractNumId w:val="15"/>
  </w:num>
  <w:num w:numId="7">
    <w:abstractNumId w:val="12"/>
  </w:num>
  <w:num w:numId="8">
    <w:abstractNumId w:val="38"/>
  </w:num>
  <w:num w:numId="9">
    <w:abstractNumId w:val="34"/>
  </w:num>
  <w:num w:numId="10">
    <w:abstractNumId w:val="41"/>
  </w:num>
  <w:num w:numId="11">
    <w:abstractNumId w:val="8"/>
  </w:num>
  <w:num w:numId="12">
    <w:abstractNumId w:val="42"/>
  </w:num>
  <w:num w:numId="13">
    <w:abstractNumId w:val="3"/>
  </w:num>
  <w:num w:numId="14">
    <w:abstractNumId w:val="11"/>
  </w:num>
  <w:num w:numId="15">
    <w:abstractNumId w:val="24"/>
  </w:num>
  <w:num w:numId="16">
    <w:abstractNumId w:val="27"/>
  </w:num>
  <w:num w:numId="17">
    <w:abstractNumId w:val="39"/>
  </w:num>
  <w:num w:numId="18">
    <w:abstractNumId w:val="20"/>
  </w:num>
  <w:num w:numId="19">
    <w:abstractNumId w:val="14"/>
  </w:num>
  <w:num w:numId="20">
    <w:abstractNumId w:val="37"/>
  </w:num>
  <w:num w:numId="21">
    <w:abstractNumId w:val="30"/>
  </w:num>
  <w:num w:numId="22">
    <w:abstractNumId w:val="18"/>
  </w:num>
  <w:num w:numId="23">
    <w:abstractNumId w:val="19"/>
  </w:num>
  <w:num w:numId="24">
    <w:abstractNumId w:val="19"/>
  </w:num>
  <w:num w:numId="25">
    <w:abstractNumId w:val="19"/>
  </w:num>
  <w:num w:numId="26">
    <w:abstractNumId w:val="19"/>
  </w:num>
  <w:num w:numId="27">
    <w:abstractNumId w:val="19"/>
  </w:num>
  <w:num w:numId="28">
    <w:abstractNumId w:val="19"/>
  </w:num>
  <w:num w:numId="29">
    <w:abstractNumId w:val="13"/>
  </w:num>
  <w:num w:numId="30">
    <w:abstractNumId w:val="2"/>
  </w:num>
  <w:num w:numId="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34"/>
  </w:num>
  <w:num w:numId="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num>
  <w:num w:numId="38">
    <w:abstractNumId w:val="9"/>
  </w:num>
  <w:num w:numId="39">
    <w:abstractNumId w:val="22"/>
  </w:num>
  <w:num w:numId="40">
    <w:abstractNumId w:val="23"/>
  </w:num>
  <w:num w:numId="41">
    <w:abstractNumId w:val="43"/>
  </w:num>
  <w:num w:numId="42">
    <w:abstractNumId w:val="21"/>
  </w:num>
  <w:num w:numId="43">
    <w:abstractNumId w:val="4"/>
  </w:num>
  <w:num w:numId="44">
    <w:abstractNumId w:val="5"/>
  </w:num>
  <w:num w:numId="45">
    <w:abstractNumId w:val="16"/>
  </w:num>
  <w:num w:numId="46">
    <w:abstractNumId w:val="28"/>
  </w:num>
  <w:num w:numId="47">
    <w:abstractNumId w:val="29"/>
  </w:num>
  <w:num w:numId="48">
    <w:abstractNumId w:val="10"/>
  </w:num>
  <w:num w:numId="49">
    <w:abstractNumId w:val="25"/>
  </w:num>
  <w:num w:numId="50">
    <w:abstractNumId w:val="31"/>
  </w:num>
  <w:num w:numId="51">
    <w:abstractNumId w:val="19"/>
  </w:num>
  <w:num w:numId="52">
    <w:abstractNumId w:val="33"/>
  </w:num>
  <w:num w:numId="53">
    <w:abstractNumId w:val="38"/>
  </w:num>
  <w:num w:numId="54">
    <w:abstractNumId w:val="32"/>
  </w:num>
  <w:num w:numId="55">
    <w:abstractNumId w:val="26"/>
  </w:num>
  <w:num w:numId="56">
    <w:abstractNumId w:val="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GB" w:vendorID="64" w:dllVersion="131078" w:nlCheck="1" w:checkStyle="1"/>
  <w:activeWritingStyle w:appName="MSWord" w:lang="en-US" w:vendorID="64" w:dllVersion="131078" w:nlCheck="1" w:checkStyle="1"/>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5FA8"/>
    <w:rsid w:val="00031DE2"/>
    <w:rsid w:val="00061AB3"/>
    <w:rsid w:val="00080799"/>
    <w:rsid w:val="000C160F"/>
    <w:rsid w:val="000E64A4"/>
    <w:rsid w:val="000F025F"/>
    <w:rsid w:val="001F67B1"/>
    <w:rsid w:val="00205C2A"/>
    <w:rsid w:val="00216EEB"/>
    <w:rsid w:val="00274AE1"/>
    <w:rsid w:val="002E6507"/>
    <w:rsid w:val="00486ED7"/>
    <w:rsid w:val="004A5154"/>
    <w:rsid w:val="004A6074"/>
    <w:rsid w:val="004F51B3"/>
    <w:rsid w:val="00550F88"/>
    <w:rsid w:val="00560209"/>
    <w:rsid w:val="005A0312"/>
    <w:rsid w:val="00650500"/>
    <w:rsid w:val="006C0AC9"/>
    <w:rsid w:val="007110B2"/>
    <w:rsid w:val="00724870"/>
    <w:rsid w:val="0078321C"/>
    <w:rsid w:val="00791750"/>
    <w:rsid w:val="007B150C"/>
    <w:rsid w:val="008145C9"/>
    <w:rsid w:val="00821B8B"/>
    <w:rsid w:val="00825E60"/>
    <w:rsid w:val="008E4FE9"/>
    <w:rsid w:val="00914703"/>
    <w:rsid w:val="00925D20"/>
    <w:rsid w:val="00975467"/>
    <w:rsid w:val="00A65FF0"/>
    <w:rsid w:val="00A70968"/>
    <w:rsid w:val="00A97899"/>
    <w:rsid w:val="00AD5FA8"/>
    <w:rsid w:val="00B05874"/>
    <w:rsid w:val="00B07F94"/>
    <w:rsid w:val="00B6357E"/>
    <w:rsid w:val="00B877D0"/>
    <w:rsid w:val="00BA6102"/>
    <w:rsid w:val="00C4052B"/>
    <w:rsid w:val="00C62D59"/>
    <w:rsid w:val="00CA0B30"/>
    <w:rsid w:val="00CE39B0"/>
    <w:rsid w:val="00D27FF8"/>
    <w:rsid w:val="00DA00E9"/>
    <w:rsid w:val="00DA0699"/>
    <w:rsid w:val="00DA4AA9"/>
    <w:rsid w:val="00DE597C"/>
    <w:rsid w:val="00DF34F4"/>
    <w:rsid w:val="00DF4607"/>
    <w:rsid w:val="00E06E3F"/>
    <w:rsid w:val="00E76314"/>
    <w:rsid w:val="00EA2F89"/>
    <w:rsid w:val="00EB435B"/>
    <w:rsid w:val="00EF2D94"/>
    <w:rsid w:val="00EF44F1"/>
    <w:rsid w:val="00F25BE2"/>
    <w:rsid w:val="00F47709"/>
    <w:rsid w:val="00F66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6F4C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0" w:line="276" w:lineRule="auto"/>
      <w:ind w:firstLine="709"/>
      <w:contextualSpacing/>
      <w:jc w:val="both"/>
    </w:pPr>
    <w:rPr>
      <w:rFonts w:ascii="Times New Roman" w:hAnsi="Times New Roman"/>
      <w:color w:val="000000" w:themeColor="text1"/>
      <w:sz w:val="28"/>
    </w:rPr>
  </w:style>
  <w:style w:type="paragraph" w:styleId="1">
    <w:name w:val="heading 1"/>
    <w:basedOn w:val="a0"/>
    <w:next w:val="a0"/>
    <w:link w:val="10"/>
    <w:qFormat/>
    <w:pPr>
      <w:keepNext/>
      <w:pageBreakBefore/>
      <w:numPr>
        <w:numId w:val="28"/>
      </w:numPr>
      <w:spacing w:before="120" w:after="120"/>
      <w:outlineLvl w:val="0"/>
    </w:pPr>
    <w:rPr>
      <w:rFonts w:eastAsia="Times New Roman" w:cs="Times New Roman"/>
      <w:b/>
      <w:color w:val="auto"/>
      <w:sz w:val="36"/>
      <w:szCs w:val="20"/>
      <w:lang w:eastAsia="ru-RU"/>
      <w14:ligatures w14:val="standardContextual"/>
    </w:rPr>
  </w:style>
  <w:style w:type="paragraph" w:styleId="2">
    <w:name w:val="heading 2"/>
    <w:next w:val="a0"/>
    <w:link w:val="20"/>
    <w:qFormat/>
    <w:pPr>
      <w:keepNext/>
      <w:keepLines/>
      <w:numPr>
        <w:ilvl w:val="1"/>
        <w:numId w:val="28"/>
      </w:numPr>
      <w:spacing w:before="120" w:after="120" w:line="276" w:lineRule="auto"/>
      <w:contextualSpacing/>
      <w:jc w:val="both"/>
      <w:outlineLvl w:val="1"/>
    </w:pPr>
    <w:rPr>
      <w:rFonts w:ascii="Times New Roman" w:eastAsia="Times New Roman" w:hAnsi="Times New Roman" w:cs="Arial"/>
      <w:b/>
      <w:bCs/>
      <w:color w:val="000000" w:themeColor="text1"/>
      <w:sz w:val="32"/>
      <w:szCs w:val="28"/>
    </w:rPr>
  </w:style>
  <w:style w:type="paragraph" w:styleId="3">
    <w:name w:val="heading 3"/>
    <w:next w:val="a0"/>
    <w:link w:val="30"/>
    <w:qFormat/>
    <w:pPr>
      <w:keepNext/>
      <w:numPr>
        <w:ilvl w:val="2"/>
        <w:numId w:val="28"/>
      </w:numPr>
      <w:tabs>
        <w:tab w:val="left" w:pos="851"/>
      </w:tabs>
      <w:spacing w:before="120" w:after="120" w:line="276" w:lineRule="auto"/>
      <w:contextualSpacing/>
      <w:jc w:val="both"/>
      <w:outlineLvl w:val="2"/>
    </w:pPr>
    <w:rPr>
      <w:rFonts w:ascii="Times New Roman" w:eastAsia="Times New Roman" w:hAnsi="Times New Roman" w:cs="Arial"/>
      <w:b/>
      <w:color w:val="000000" w:themeColor="text1"/>
      <w:sz w:val="28"/>
      <w:szCs w:val="28"/>
    </w:rPr>
  </w:style>
  <w:style w:type="paragraph" w:styleId="4">
    <w:name w:val="heading 4"/>
    <w:basedOn w:val="3"/>
    <w:next w:val="a0"/>
    <w:link w:val="40"/>
    <w:qFormat/>
    <w:pPr>
      <w:numPr>
        <w:ilvl w:val="3"/>
      </w:numPr>
      <w:outlineLvl w:val="3"/>
    </w:pPr>
    <w:rPr>
      <w:bCs/>
      <w:color w:val="000000"/>
    </w:rPr>
  </w:style>
  <w:style w:type="paragraph" w:styleId="5">
    <w:name w:val="heading 5"/>
    <w:basedOn w:val="4"/>
    <w:next w:val="a0"/>
    <w:link w:val="50"/>
    <w:qFormat/>
    <w:pPr>
      <w:numPr>
        <w:ilvl w:val="4"/>
      </w:numPr>
      <w:jc w:val="left"/>
      <w:outlineLvl w:val="4"/>
    </w:pPr>
    <w:rPr>
      <w:color w:val="auto"/>
    </w:rPr>
  </w:style>
  <w:style w:type="paragraph" w:styleId="6">
    <w:name w:val="heading 6"/>
    <w:basedOn w:val="5"/>
    <w:next w:val="a1"/>
    <w:link w:val="60"/>
    <w:qFormat/>
    <w:pPr>
      <w:numPr>
        <w:ilvl w:val="5"/>
      </w:numPr>
      <w:contextualSpacing w:val="0"/>
      <w:jc w:val="both"/>
      <w:outlineLvl w:val="5"/>
    </w:pPr>
    <w:rPr>
      <w:bCs w:val="0"/>
      <w:iCs/>
      <w:color w:val="000000" w:themeColor="text1"/>
    </w:rPr>
  </w:style>
  <w:style w:type="paragraph" w:styleId="7">
    <w:name w:val="heading 7"/>
    <w:basedOn w:val="a0"/>
    <w:next w:val="a0"/>
    <w:link w:val="70"/>
    <w:qFormat/>
    <w:pPr>
      <w:spacing w:before="240" w:after="60" w:line="240" w:lineRule="auto"/>
      <w:outlineLvl w:val="6"/>
    </w:pPr>
    <w:rPr>
      <w:rFonts w:eastAsia="Times New Roman" w:cs="Times New Roman"/>
      <w:sz w:val="24"/>
      <w:szCs w:val="20"/>
    </w:rPr>
  </w:style>
  <w:style w:type="paragraph" w:styleId="8">
    <w:name w:val="heading 8"/>
    <w:basedOn w:val="a0"/>
    <w:next w:val="a0"/>
    <w:link w:val="80"/>
    <w:qFormat/>
    <w:pPr>
      <w:spacing w:before="240" w:after="60" w:line="240" w:lineRule="auto"/>
      <w:outlineLvl w:val="7"/>
    </w:pPr>
    <w:rPr>
      <w:rFonts w:eastAsia="Times New Roman" w:cs="Times New Roman"/>
      <w:i/>
      <w:iCs/>
      <w:sz w:val="24"/>
      <w:szCs w:val="20"/>
    </w:rPr>
  </w:style>
  <w:style w:type="paragraph" w:styleId="9">
    <w:name w:val="heading 9"/>
    <w:basedOn w:val="a0"/>
    <w:next w:val="a0"/>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basedOn w:val="a2"/>
    <w:uiPriority w:val="9"/>
    <w:rPr>
      <w:rFonts w:ascii="Arial" w:eastAsia="Arial" w:hAnsi="Arial" w:cs="Arial"/>
      <w:sz w:val="40"/>
      <w:szCs w:val="40"/>
    </w:rPr>
  </w:style>
  <w:style w:type="character" w:customStyle="1" w:styleId="Heading2Char">
    <w:name w:val="Heading 2 Char"/>
    <w:basedOn w:val="a2"/>
    <w:uiPriority w:val="9"/>
    <w:rPr>
      <w:rFonts w:ascii="Arial" w:eastAsia="Arial" w:hAnsi="Arial" w:cs="Arial"/>
      <w:sz w:val="34"/>
    </w:rPr>
  </w:style>
  <w:style w:type="character" w:customStyle="1" w:styleId="Heading3Char">
    <w:name w:val="Heading 3 Char"/>
    <w:basedOn w:val="a2"/>
    <w:uiPriority w:val="9"/>
    <w:rPr>
      <w:rFonts w:ascii="Arial" w:eastAsia="Arial" w:hAnsi="Arial" w:cs="Arial"/>
      <w:sz w:val="30"/>
      <w:szCs w:val="30"/>
    </w:rPr>
  </w:style>
  <w:style w:type="character" w:customStyle="1" w:styleId="Heading4Char">
    <w:name w:val="Heading 4 Char"/>
    <w:basedOn w:val="a2"/>
    <w:uiPriority w:val="9"/>
    <w:rPr>
      <w:rFonts w:ascii="Arial" w:eastAsia="Arial" w:hAnsi="Arial" w:cs="Arial"/>
      <w:b/>
      <w:bCs/>
      <w:sz w:val="26"/>
      <w:szCs w:val="26"/>
    </w:rPr>
  </w:style>
  <w:style w:type="character" w:customStyle="1" w:styleId="Heading5Char">
    <w:name w:val="Heading 5 Char"/>
    <w:basedOn w:val="a2"/>
    <w:uiPriority w:val="9"/>
    <w:rPr>
      <w:rFonts w:ascii="Arial" w:eastAsia="Arial" w:hAnsi="Arial" w:cs="Arial"/>
      <w:b/>
      <w:bCs/>
      <w:sz w:val="24"/>
      <w:szCs w:val="24"/>
    </w:rPr>
  </w:style>
  <w:style w:type="character" w:customStyle="1" w:styleId="Heading6Char">
    <w:name w:val="Heading 6 Char"/>
    <w:basedOn w:val="a2"/>
    <w:uiPriority w:val="9"/>
    <w:rPr>
      <w:rFonts w:ascii="Arial" w:eastAsia="Arial" w:hAnsi="Arial" w:cs="Arial"/>
      <w:b/>
      <w:bCs/>
      <w:sz w:val="22"/>
      <w:szCs w:val="22"/>
    </w:rPr>
  </w:style>
  <w:style w:type="character" w:customStyle="1" w:styleId="Heading7Char">
    <w:name w:val="Heading 7 Char"/>
    <w:basedOn w:val="a2"/>
    <w:uiPriority w:val="9"/>
    <w:rPr>
      <w:rFonts w:ascii="Arial" w:eastAsia="Arial" w:hAnsi="Arial" w:cs="Arial"/>
      <w:b/>
      <w:bCs/>
      <w:i/>
      <w:iCs/>
      <w:sz w:val="22"/>
      <w:szCs w:val="22"/>
    </w:rPr>
  </w:style>
  <w:style w:type="character" w:customStyle="1" w:styleId="Heading8Char">
    <w:name w:val="Heading 8 Char"/>
    <w:basedOn w:val="a2"/>
    <w:uiPriority w:val="9"/>
    <w:rPr>
      <w:rFonts w:ascii="Arial" w:eastAsia="Arial" w:hAnsi="Arial" w:cs="Arial"/>
      <w:i/>
      <w:iCs/>
      <w:sz w:val="22"/>
      <w:szCs w:val="22"/>
    </w:rPr>
  </w:style>
  <w:style w:type="character" w:customStyle="1" w:styleId="90">
    <w:name w:val="Заголовок 9 Знак"/>
    <w:basedOn w:val="a2"/>
    <w:link w:val="9"/>
    <w:uiPriority w:val="9"/>
    <w:rPr>
      <w:rFonts w:ascii="Arial" w:eastAsia="Arial" w:hAnsi="Arial" w:cs="Arial"/>
      <w:i/>
      <w:iCs/>
      <w:sz w:val="21"/>
      <w:szCs w:val="21"/>
    </w:rPr>
  </w:style>
  <w:style w:type="paragraph" w:styleId="a5">
    <w:name w:val="No Spacing"/>
    <w:uiPriority w:val="1"/>
    <w:qFormat/>
    <w:pPr>
      <w:spacing w:after="0" w:line="240" w:lineRule="auto"/>
    </w:pPr>
  </w:style>
  <w:style w:type="character" w:customStyle="1" w:styleId="TitleChar">
    <w:name w:val="Title Char"/>
    <w:basedOn w:val="a2"/>
    <w:uiPriority w:val="10"/>
    <w:rPr>
      <w:sz w:val="48"/>
      <w:szCs w:val="48"/>
    </w:rPr>
  </w:style>
  <w:style w:type="paragraph" w:styleId="a6">
    <w:name w:val="Subtitle"/>
    <w:basedOn w:val="a0"/>
    <w:next w:val="a0"/>
    <w:link w:val="a7"/>
    <w:uiPriority w:val="11"/>
    <w:qFormat/>
    <w:pPr>
      <w:spacing w:before="200" w:after="200"/>
    </w:pPr>
    <w:rPr>
      <w:sz w:val="24"/>
      <w:szCs w:val="24"/>
    </w:rPr>
  </w:style>
  <w:style w:type="character" w:customStyle="1" w:styleId="a7">
    <w:name w:val="Подзаголовок Знак"/>
    <w:basedOn w:val="a2"/>
    <w:link w:val="a6"/>
    <w:uiPriority w:val="11"/>
    <w:rPr>
      <w:sz w:val="24"/>
      <w:szCs w:val="24"/>
    </w:rPr>
  </w:style>
  <w:style w:type="paragraph" w:styleId="21">
    <w:name w:val="Quote"/>
    <w:basedOn w:val="a0"/>
    <w:next w:val="a0"/>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0"/>
    <w:next w:val="a0"/>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contextualSpacing w:val="0"/>
    </w:pPr>
    <w:rPr>
      <w:i/>
    </w:rPr>
  </w:style>
  <w:style w:type="character" w:customStyle="1" w:styleId="a9">
    <w:name w:val="Выделенная цитата Знак"/>
    <w:link w:val="a8"/>
    <w:uiPriority w:val="30"/>
    <w:rPr>
      <w:i/>
    </w:rPr>
  </w:style>
  <w:style w:type="character" w:customStyle="1" w:styleId="HeaderChar">
    <w:name w:val="Header Char"/>
    <w:basedOn w:val="a2"/>
    <w:uiPriority w:val="99"/>
  </w:style>
  <w:style w:type="character" w:customStyle="1" w:styleId="FooterChar">
    <w:name w:val="Footer Char"/>
    <w:basedOn w:val="a2"/>
    <w:uiPriority w:val="99"/>
  </w:style>
  <w:style w:type="character" w:customStyle="1" w:styleId="CaptionChar">
    <w:name w:val="Caption Char"/>
    <w:uiPriority w:val="99"/>
  </w:style>
  <w:style w:type="table" w:customStyle="1" w:styleId="TableGridLight">
    <w:name w:val="Table Grid Light"/>
    <w:basedOn w:val="a3"/>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3"/>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3"/>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3"/>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3"/>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3"/>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1">
    <w:name w:val="Grid Table 1 Light"/>
    <w:basedOn w:val="a3"/>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3"/>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3"/>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3"/>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3"/>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3"/>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3"/>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0">
    <w:name w:val="Grid Table 2"/>
    <w:basedOn w:val="a3"/>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3"/>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3"/>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3"/>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3"/>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3"/>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3"/>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3"/>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3"/>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3"/>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3"/>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3"/>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3"/>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3"/>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3"/>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3"/>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3"/>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3"/>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3"/>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3"/>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3"/>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3"/>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3"/>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3"/>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3"/>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3"/>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3"/>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3"/>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3"/>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3"/>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3"/>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3"/>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3"/>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3"/>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3"/>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2">
    <w:name w:val="List Table 1 Light"/>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1">
    <w:name w:val="List Table 2"/>
    <w:basedOn w:val="a3"/>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3"/>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3"/>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3"/>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3"/>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3"/>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3"/>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3"/>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3"/>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3"/>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3"/>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3"/>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3"/>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3"/>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3"/>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3"/>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3"/>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3"/>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3"/>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3"/>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3"/>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3"/>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3"/>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3"/>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3"/>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3"/>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3"/>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3"/>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3"/>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3"/>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3"/>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3"/>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3"/>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3"/>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3"/>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3"/>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2">
    <w:name w:val="List Table 7 Colorful - Accent 2"/>
    <w:basedOn w:val="a3"/>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3"/>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3"/>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6">
    <w:name w:val="List Table 7 Colorful - Accent 6"/>
    <w:basedOn w:val="a3"/>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3"/>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3"/>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3"/>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3"/>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3"/>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3"/>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3"/>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3"/>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3"/>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3"/>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4">
    <w:name w:val="Bordered - Accent 4"/>
    <w:basedOn w:val="a3"/>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3"/>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3"/>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a">
    <w:name w:val="endnote text"/>
    <w:basedOn w:val="a0"/>
    <w:link w:val="ab"/>
    <w:uiPriority w:val="99"/>
    <w:semiHidden/>
    <w:unhideWhenUsed/>
    <w:pPr>
      <w:spacing w:line="240" w:lineRule="auto"/>
    </w:pPr>
    <w:rPr>
      <w:sz w:val="20"/>
    </w:rPr>
  </w:style>
  <w:style w:type="character" w:customStyle="1" w:styleId="ab">
    <w:name w:val="Текст концевой сноски Знак"/>
    <w:link w:val="aa"/>
    <w:uiPriority w:val="99"/>
    <w:rPr>
      <w:sz w:val="20"/>
    </w:rPr>
  </w:style>
  <w:style w:type="character" w:styleId="ac">
    <w:name w:val="endnote reference"/>
    <w:basedOn w:val="a2"/>
    <w:uiPriority w:val="99"/>
    <w:semiHidden/>
    <w:unhideWhenUsed/>
    <w:rPr>
      <w:vertAlign w:val="superscript"/>
    </w:rPr>
  </w:style>
  <w:style w:type="paragraph" w:styleId="42">
    <w:name w:val="toc 4"/>
    <w:basedOn w:val="a0"/>
    <w:next w:val="a0"/>
    <w:uiPriority w:val="39"/>
    <w:unhideWhenUsed/>
    <w:pPr>
      <w:spacing w:after="57"/>
      <w:ind w:left="850" w:firstLine="0"/>
    </w:pPr>
  </w:style>
  <w:style w:type="paragraph" w:styleId="52">
    <w:name w:val="toc 5"/>
    <w:basedOn w:val="a0"/>
    <w:next w:val="a0"/>
    <w:uiPriority w:val="39"/>
    <w:unhideWhenUsed/>
    <w:pPr>
      <w:spacing w:after="57"/>
      <w:ind w:left="1134" w:firstLine="0"/>
    </w:pPr>
  </w:style>
  <w:style w:type="paragraph" w:styleId="71">
    <w:name w:val="toc 7"/>
    <w:basedOn w:val="a0"/>
    <w:next w:val="a0"/>
    <w:uiPriority w:val="39"/>
    <w:unhideWhenUsed/>
    <w:pPr>
      <w:spacing w:after="57"/>
      <w:ind w:left="1701" w:firstLine="0"/>
    </w:pPr>
  </w:style>
  <w:style w:type="paragraph" w:styleId="81">
    <w:name w:val="toc 8"/>
    <w:basedOn w:val="a0"/>
    <w:next w:val="a0"/>
    <w:uiPriority w:val="39"/>
    <w:unhideWhenUsed/>
    <w:pPr>
      <w:spacing w:after="57"/>
      <w:ind w:left="1984" w:firstLine="0"/>
    </w:pPr>
  </w:style>
  <w:style w:type="paragraph" w:styleId="91">
    <w:name w:val="toc 9"/>
    <w:basedOn w:val="a0"/>
    <w:next w:val="a0"/>
    <w:uiPriority w:val="39"/>
    <w:unhideWhenUsed/>
    <w:pPr>
      <w:spacing w:after="57"/>
      <w:ind w:left="2268" w:firstLine="0"/>
    </w:pPr>
  </w:style>
  <w:style w:type="character" w:customStyle="1" w:styleId="10">
    <w:name w:val="Заголовок 1 Знак"/>
    <w:basedOn w:val="a2"/>
    <w:link w:val="1"/>
    <w:rPr>
      <w:rFonts w:ascii="Times New Roman" w:eastAsia="Times New Roman" w:hAnsi="Times New Roman" w:cs="Times New Roman"/>
      <w:b/>
      <w:sz w:val="36"/>
      <w:szCs w:val="20"/>
      <w:lang w:eastAsia="ru-RU"/>
      <w14:ligatures w14:val="standardContextual"/>
    </w:rPr>
  </w:style>
  <w:style w:type="character" w:customStyle="1" w:styleId="20">
    <w:name w:val="Заголовок 2 Знак"/>
    <w:link w:val="2"/>
    <w:rPr>
      <w:rFonts w:ascii="Times New Roman" w:eastAsia="Times New Roman" w:hAnsi="Times New Roman" w:cs="Arial"/>
      <w:b/>
      <w:bCs/>
      <w:color w:val="000000" w:themeColor="text1"/>
      <w:sz w:val="32"/>
      <w:szCs w:val="28"/>
    </w:rPr>
  </w:style>
  <w:style w:type="character" w:customStyle="1" w:styleId="30">
    <w:name w:val="Заголовок 3 Знак"/>
    <w:link w:val="3"/>
    <w:rPr>
      <w:rFonts w:ascii="Times New Roman" w:eastAsia="Times New Roman" w:hAnsi="Times New Roman" w:cs="Arial"/>
      <w:b/>
      <w:color w:val="000000" w:themeColor="text1"/>
      <w:sz w:val="28"/>
      <w:szCs w:val="28"/>
    </w:rPr>
  </w:style>
  <w:style w:type="character" w:customStyle="1" w:styleId="40">
    <w:name w:val="Заголовок 4 Знак"/>
    <w:link w:val="4"/>
    <w:rPr>
      <w:rFonts w:ascii="Times New Roman" w:eastAsia="Times New Roman" w:hAnsi="Times New Roman" w:cs="Arial"/>
      <w:b/>
      <w:bCs/>
      <w:color w:val="000000"/>
      <w:sz w:val="28"/>
      <w:szCs w:val="28"/>
    </w:rPr>
  </w:style>
  <w:style w:type="character" w:customStyle="1" w:styleId="50">
    <w:name w:val="Заголовок 5 Знак"/>
    <w:link w:val="5"/>
    <w:uiPriority w:val="17"/>
    <w:rPr>
      <w:rFonts w:ascii="Times New Roman" w:eastAsia="Times New Roman" w:hAnsi="Times New Roman" w:cs="Arial"/>
      <w:b/>
      <w:bCs/>
      <w:sz w:val="28"/>
      <w:szCs w:val="28"/>
    </w:rPr>
  </w:style>
  <w:style w:type="character" w:customStyle="1" w:styleId="60">
    <w:name w:val="Заголовок 6 Знак"/>
    <w:basedOn w:val="a2"/>
    <w:link w:val="6"/>
    <w:uiPriority w:val="9"/>
    <w:rPr>
      <w:rFonts w:ascii="Times New Roman" w:eastAsia="Times New Roman" w:hAnsi="Times New Roman" w:cs="Arial"/>
      <w:b/>
      <w:iCs/>
      <w:color w:val="000000" w:themeColor="text1"/>
      <w:sz w:val="28"/>
      <w:szCs w:val="28"/>
    </w:rPr>
  </w:style>
  <w:style w:type="character" w:customStyle="1" w:styleId="70">
    <w:name w:val="Заголовок 7 Знак"/>
    <w:basedOn w:val="a2"/>
    <w:link w:val="7"/>
    <w:rPr>
      <w:rFonts w:ascii="Times New Roman" w:eastAsia="Times New Roman" w:hAnsi="Times New Roman" w:cs="Times New Roman"/>
      <w:sz w:val="24"/>
      <w:szCs w:val="20"/>
    </w:rPr>
  </w:style>
  <w:style w:type="character" w:customStyle="1" w:styleId="80">
    <w:name w:val="Заголовок 8 Знак"/>
    <w:basedOn w:val="a2"/>
    <w:link w:val="8"/>
    <w:rPr>
      <w:rFonts w:ascii="Times New Roman" w:eastAsia="Times New Roman" w:hAnsi="Times New Roman" w:cs="Times New Roman"/>
      <w:i/>
      <w:iCs/>
      <w:sz w:val="24"/>
      <w:szCs w:val="20"/>
    </w:rPr>
  </w:style>
  <w:style w:type="paragraph" w:customStyle="1" w:styleId="ASFKNormal">
    <w:name w:val="_ASFK_Normal"/>
    <w:link w:val="ASFKNormal0"/>
    <w:pPr>
      <w:spacing w:before="120" w:after="60" w:line="240" w:lineRule="auto"/>
      <w:ind w:firstLine="567"/>
      <w:contextualSpacing/>
    </w:pPr>
    <w:rPr>
      <w:rFonts w:ascii="Times New Roman" w:eastAsia="Times New Roman" w:hAnsi="Times New Roman" w:cs="Times New Roman"/>
      <w:sz w:val="28"/>
      <w:szCs w:val="20"/>
      <w:lang w:eastAsia="ru-RU"/>
    </w:rPr>
  </w:style>
  <w:style w:type="character" w:customStyle="1" w:styleId="ASFKNormal0">
    <w:name w:val="_ASFK_Normal Знак"/>
    <w:link w:val="ASFKNormal"/>
    <w:rPr>
      <w:rFonts w:ascii="Times New Roman" w:eastAsia="Times New Roman" w:hAnsi="Times New Roman" w:cs="Times New Roman"/>
      <w:sz w:val="28"/>
      <w:szCs w:val="20"/>
      <w:lang w:eastAsia="ru-RU"/>
    </w:rPr>
  </w:style>
  <w:style w:type="paragraph" w:customStyle="1" w:styleId="ASFKTableHead">
    <w:name w:val="_ASFK_Table_Head"/>
    <w:basedOn w:val="a0"/>
    <w:pPr>
      <w:keepNext/>
      <w:spacing w:before="60" w:after="60" w:line="240" w:lineRule="auto"/>
      <w:jc w:val="center"/>
    </w:pPr>
    <w:rPr>
      <w:rFonts w:eastAsia="Times New Roman" w:cs="Times New Roman"/>
      <w:b/>
      <w:bCs/>
      <w:lang w:eastAsia="ru-RU"/>
    </w:rPr>
  </w:style>
  <w:style w:type="paragraph" w:customStyle="1" w:styleId="ASFKTablenorm">
    <w:name w:val="_ASFK_Table_norm"/>
    <w:link w:val="ASFKTablenorm0"/>
    <w:pPr>
      <w:spacing w:before="60" w:after="60" w:line="240" w:lineRule="auto"/>
      <w:contextualSpacing/>
      <w:jc w:val="both"/>
    </w:pPr>
    <w:rPr>
      <w:rFonts w:ascii="Calibri" w:eastAsia="Calibri" w:hAnsi="Calibri" w:cs="Times New Roman"/>
      <w:sz w:val="28"/>
      <w:szCs w:val="20"/>
      <w:lang w:eastAsia="ru-RU"/>
    </w:rPr>
  </w:style>
  <w:style w:type="character" w:customStyle="1" w:styleId="ASFKTablenorm0">
    <w:name w:val="_ASFK_Table_norm Знак"/>
    <w:link w:val="ASFKTablenorm"/>
    <w:rPr>
      <w:rFonts w:ascii="Calibri" w:eastAsia="Calibri" w:hAnsi="Calibri" w:cs="Times New Roman"/>
      <w:sz w:val="28"/>
      <w:szCs w:val="20"/>
      <w:lang w:eastAsia="ru-RU"/>
    </w:rPr>
  </w:style>
  <w:style w:type="paragraph" w:customStyle="1" w:styleId="GOSTNameTable">
    <w:name w:val="_GOST_Name_Table"/>
    <w:link w:val="GOSTNameTable0"/>
    <w:qFormat/>
    <w:pPr>
      <w:keepNext/>
      <w:spacing w:before="120" w:after="0" w:line="240" w:lineRule="auto"/>
    </w:pPr>
    <w:rPr>
      <w:rFonts w:ascii="Times New Roman" w:eastAsia="Times New Roman" w:hAnsi="Times New Roman" w:cs="Times New Roman"/>
      <w:b/>
      <w:sz w:val="24"/>
      <w:szCs w:val="20"/>
      <w:lang w:eastAsia="ru-RU"/>
    </w:rPr>
  </w:style>
  <w:style w:type="character" w:customStyle="1" w:styleId="GOSTNameTable0">
    <w:name w:val="_GOST_Name_Table Знак"/>
    <w:link w:val="GOSTNameTable"/>
    <w:rPr>
      <w:rFonts w:ascii="Times New Roman" w:eastAsia="Times New Roman" w:hAnsi="Times New Roman" w:cs="Times New Roman"/>
      <w:b/>
      <w:sz w:val="24"/>
      <w:szCs w:val="20"/>
      <w:lang w:eastAsia="ru-RU"/>
    </w:rPr>
  </w:style>
  <w:style w:type="paragraph" w:styleId="ad">
    <w:name w:val="table of figures"/>
    <w:next w:val="a0"/>
    <w:uiPriority w:val="99"/>
    <w:unhideWhenUsed/>
    <w:pPr>
      <w:tabs>
        <w:tab w:val="right" w:leader="dot" w:pos="9639"/>
      </w:tabs>
      <w:spacing w:after="0" w:line="276" w:lineRule="auto"/>
      <w:contextualSpacing/>
      <w:jc w:val="both"/>
    </w:pPr>
    <w:rPr>
      <w:rFonts w:ascii="Times New Roman" w:hAnsi="Times New Roman"/>
      <w:color w:val="000000" w:themeColor="text1"/>
      <w:sz w:val="28"/>
    </w:rPr>
  </w:style>
  <w:style w:type="paragraph" w:customStyle="1" w:styleId="GOSTTablenorm">
    <w:name w:val="_GOST_Table_norm"/>
    <w:link w:val="GOSTTablenorm0"/>
    <w:qFormat/>
    <w:pPr>
      <w:spacing w:before="60" w:after="60" w:line="240" w:lineRule="auto"/>
      <w:ind w:left="57" w:right="57"/>
      <w:jc w:val="both"/>
    </w:pPr>
    <w:rPr>
      <w:rFonts w:ascii="Times New Roman" w:eastAsia="Times New Roman" w:hAnsi="Times New Roman" w:cs="Times New Roman"/>
      <w:szCs w:val="20"/>
      <w:lang w:eastAsia="ru-RU"/>
    </w:rPr>
  </w:style>
  <w:style w:type="character" w:customStyle="1" w:styleId="GOSTTablenorm0">
    <w:name w:val="_GOST_Table_norm Знак"/>
    <w:link w:val="GOSTTablenorm"/>
    <w:qFormat/>
    <w:rPr>
      <w:rFonts w:ascii="Times New Roman" w:eastAsia="Times New Roman" w:hAnsi="Times New Roman" w:cs="Times New Roman"/>
      <w:szCs w:val="20"/>
      <w:lang w:eastAsia="ru-RU"/>
    </w:rPr>
  </w:style>
  <w:style w:type="character" w:customStyle="1" w:styleId="ae">
    <w:name w:val="Текст примечания Знак"/>
    <w:basedOn w:val="a2"/>
    <w:link w:val="af"/>
    <w:uiPriority w:val="99"/>
    <w:rPr>
      <w:rFonts w:ascii="Times New Roman" w:eastAsia="Times New Roman" w:hAnsi="Times New Roman" w:cs="Times New Roman"/>
      <w:sz w:val="20"/>
      <w:szCs w:val="20"/>
      <w:lang w:eastAsia="ru-RU"/>
    </w:rPr>
  </w:style>
  <w:style w:type="paragraph" w:styleId="af">
    <w:name w:val="annotation text"/>
    <w:basedOn w:val="a0"/>
    <w:link w:val="ae"/>
    <w:uiPriority w:val="99"/>
    <w:unhideWhenUsed/>
    <w:pPr>
      <w:spacing w:line="240" w:lineRule="auto"/>
    </w:pPr>
    <w:rPr>
      <w:rFonts w:eastAsia="Times New Roman" w:cs="Times New Roman"/>
      <w:sz w:val="20"/>
      <w:szCs w:val="20"/>
      <w:lang w:eastAsia="ru-RU"/>
    </w:rPr>
  </w:style>
  <w:style w:type="character" w:customStyle="1" w:styleId="12">
    <w:name w:val="Текст примечания Знак1"/>
    <w:basedOn w:val="a2"/>
    <w:uiPriority w:val="99"/>
    <w:semiHidden/>
    <w:rPr>
      <w:sz w:val="20"/>
      <w:szCs w:val="20"/>
    </w:rPr>
  </w:style>
  <w:style w:type="character" w:customStyle="1" w:styleId="af0">
    <w:name w:val="Тема примечания Знак"/>
    <w:basedOn w:val="ae"/>
    <w:link w:val="af1"/>
    <w:uiPriority w:val="99"/>
    <w:semiHidden/>
    <w:rPr>
      <w:rFonts w:ascii="Times New Roman" w:eastAsia="Times New Roman" w:hAnsi="Times New Roman" w:cs="Times New Roman"/>
      <w:b/>
      <w:bCs/>
      <w:sz w:val="20"/>
      <w:szCs w:val="20"/>
      <w:lang w:eastAsia="ru-RU"/>
    </w:rPr>
  </w:style>
  <w:style w:type="paragraph" w:styleId="af1">
    <w:name w:val="annotation subject"/>
    <w:basedOn w:val="af"/>
    <w:next w:val="af"/>
    <w:link w:val="af0"/>
    <w:uiPriority w:val="99"/>
    <w:semiHidden/>
    <w:unhideWhenUsed/>
    <w:rPr>
      <w:b/>
      <w:bCs/>
    </w:rPr>
  </w:style>
  <w:style w:type="character" w:customStyle="1" w:styleId="13">
    <w:name w:val="Тема примечания Знак1"/>
    <w:basedOn w:val="12"/>
    <w:uiPriority w:val="99"/>
    <w:semiHidden/>
    <w:rPr>
      <w:b/>
      <w:bCs/>
      <w:sz w:val="20"/>
      <w:szCs w:val="20"/>
    </w:rPr>
  </w:style>
  <w:style w:type="character" w:customStyle="1" w:styleId="af2">
    <w:name w:val="Текст выноски Знак"/>
    <w:basedOn w:val="a2"/>
    <w:link w:val="af3"/>
    <w:uiPriority w:val="99"/>
    <w:semiHidden/>
    <w:rPr>
      <w:rFonts w:ascii="Segoe UI" w:eastAsia="Times New Roman" w:hAnsi="Segoe UI" w:cs="Segoe UI"/>
      <w:sz w:val="18"/>
      <w:szCs w:val="18"/>
      <w:lang w:eastAsia="ru-RU"/>
    </w:rPr>
  </w:style>
  <w:style w:type="paragraph" w:styleId="af3">
    <w:name w:val="Balloon Text"/>
    <w:basedOn w:val="a0"/>
    <w:link w:val="af2"/>
    <w:uiPriority w:val="99"/>
    <w:semiHidden/>
    <w:unhideWhenUsed/>
    <w:pPr>
      <w:spacing w:line="240" w:lineRule="auto"/>
    </w:pPr>
    <w:rPr>
      <w:rFonts w:ascii="Segoe UI" w:eastAsia="Times New Roman" w:hAnsi="Segoe UI" w:cs="Segoe UI"/>
      <w:sz w:val="18"/>
      <w:szCs w:val="18"/>
      <w:lang w:eastAsia="ru-RU"/>
    </w:rPr>
  </w:style>
  <w:style w:type="character" w:customStyle="1" w:styleId="14">
    <w:name w:val="Текст выноски Знак1"/>
    <w:basedOn w:val="a2"/>
    <w:uiPriority w:val="99"/>
    <w:semiHidden/>
    <w:rPr>
      <w:rFonts w:ascii="Segoe UI" w:hAnsi="Segoe UI" w:cs="Segoe UI"/>
      <w:sz w:val="18"/>
      <w:szCs w:val="18"/>
    </w:rPr>
  </w:style>
  <w:style w:type="character" w:styleId="af4">
    <w:name w:val="Strong"/>
    <w:basedOn w:val="a2"/>
    <w:uiPriority w:val="22"/>
    <w:qFormat/>
    <w:rPr>
      <w:b/>
      <w:bCs/>
    </w:rPr>
  </w:style>
  <w:style w:type="paragraph" w:styleId="af5">
    <w:name w:val="Normal (Web)"/>
    <w:basedOn w:val="a0"/>
    <w:uiPriority w:val="99"/>
    <w:unhideWhenUsed/>
    <w:pPr>
      <w:spacing w:before="100" w:beforeAutospacing="1" w:after="100" w:afterAutospacing="1" w:line="240" w:lineRule="auto"/>
    </w:pPr>
    <w:rPr>
      <w:rFonts w:eastAsia="Times New Roman" w:cs="Times New Roman"/>
      <w:sz w:val="24"/>
      <w:szCs w:val="24"/>
      <w:lang w:eastAsia="ru-RU"/>
    </w:rPr>
  </w:style>
  <w:style w:type="character" w:customStyle="1" w:styleId="terms-mark">
    <w:name w:val="terms-mark"/>
    <w:basedOn w:val="a2"/>
  </w:style>
  <w:style w:type="character" w:customStyle="1" w:styleId="inline-comment-marker">
    <w:name w:val="inline-comment-marker"/>
    <w:basedOn w:val="a2"/>
  </w:style>
  <w:style w:type="paragraph" w:styleId="af6">
    <w:name w:val="caption"/>
    <w:basedOn w:val="a0"/>
    <w:next w:val="a0"/>
    <w:uiPriority w:val="35"/>
    <w:unhideWhenUsed/>
    <w:qFormat/>
    <w:pPr>
      <w:spacing w:after="200" w:line="240" w:lineRule="auto"/>
    </w:pPr>
    <w:rPr>
      <w:rFonts w:eastAsia="Times New Roman" w:cs="Times New Roman"/>
      <w:b/>
      <w:iCs/>
      <w:sz w:val="24"/>
      <w:szCs w:val="18"/>
      <w:lang w:eastAsia="ru-RU"/>
    </w:rPr>
  </w:style>
  <w:style w:type="character" w:styleId="af7">
    <w:name w:val="Emphasis"/>
    <w:basedOn w:val="a2"/>
    <w:uiPriority w:val="20"/>
    <w:qFormat/>
    <w:rPr>
      <w:i/>
      <w:iCs/>
    </w:rPr>
  </w:style>
  <w:style w:type="paragraph" w:styleId="af8">
    <w:name w:val="header"/>
    <w:basedOn w:val="a0"/>
    <w:link w:val="af9"/>
    <w:unhideWhenUsed/>
    <w:pPr>
      <w:tabs>
        <w:tab w:val="center" w:pos="4677"/>
        <w:tab w:val="right" w:pos="9355"/>
      </w:tabs>
      <w:spacing w:line="240" w:lineRule="auto"/>
    </w:pPr>
    <w:rPr>
      <w:rFonts w:eastAsia="Times New Roman" w:cs="Times New Roman"/>
      <w:sz w:val="24"/>
      <w:szCs w:val="20"/>
      <w:lang w:eastAsia="ru-RU"/>
    </w:rPr>
  </w:style>
  <w:style w:type="character" w:customStyle="1" w:styleId="af9">
    <w:name w:val="Верхний колонтитул Знак"/>
    <w:basedOn w:val="a2"/>
    <w:link w:val="af8"/>
    <w:rPr>
      <w:rFonts w:ascii="Times New Roman" w:eastAsia="Times New Roman" w:hAnsi="Times New Roman" w:cs="Times New Roman"/>
      <w:sz w:val="24"/>
      <w:szCs w:val="20"/>
      <w:lang w:eastAsia="ru-RU"/>
    </w:rPr>
  </w:style>
  <w:style w:type="paragraph" w:styleId="afa">
    <w:name w:val="footer"/>
    <w:basedOn w:val="a0"/>
    <w:link w:val="afb"/>
    <w:uiPriority w:val="99"/>
    <w:unhideWhenUsed/>
    <w:pPr>
      <w:tabs>
        <w:tab w:val="center" w:pos="4677"/>
        <w:tab w:val="right" w:pos="9355"/>
      </w:tabs>
      <w:spacing w:line="240" w:lineRule="auto"/>
    </w:pPr>
    <w:rPr>
      <w:rFonts w:eastAsia="Times New Roman" w:cs="Times New Roman"/>
      <w:sz w:val="24"/>
      <w:szCs w:val="20"/>
      <w:lang w:eastAsia="ru-RU"/>
    </w:rPr>
  </w:style>
  <w:style w:type="character" w:customStyle="1" w:styleId="afb">
    <w:name w:val="Нижний колонтитул Знак"/>
    <w:basedOn w:val="a2"/>
    <w:link w:val="afa"/>
    <w:uiPriority w:val="99"/>
    <w:rPr>
      <w:rFonts w:ascii="Times New Roman" w:eastAsia="Times New Roman" w:hAnsi="Times New Roman" w:cs="Times New Roman"/>
      <w:sz w:val="24"/>
      <w:szCs w:val="20"/>
      <w:lang w:eastAsia="ru-RU"/>
    </w:rPr>
  </w:style>
  <w:style w:type="paragraph" w:customStyle="1" w:styleId="GOSTNormal">
    <w:name w:val="_GOST_Normal"/>
    <w:link w:val="GOSTNormal0"/>
    <w:qFormat/>
    <w:pPr>
      <w:spacing w:before="60" w:after="120" w:line="240" w:lineRule="auto"/>
      <w:ind w:firstLine="567"/>
      <w:contextualSpacing/>
      <w:jc w:val="both"/>
    </w:pPr>
    <w:rPr>
      <w:rFonts w:ascii="Times New Roman" w:eastAsia="Times New Roman" w:hAnsi="Times New Roman" w:cs="Times New Roman"/>
      <w:sz w:val="24"/>
      <w:szCs w:val="20"/>
      <w:lang w:eastAsia="ru-RU"/>
    </w:rPr>
  </w:style>
  <w:style w:type="character" w:customStyle="1" w:styleId="GOSTNormal0">
    <w:name w:val="_GOST_Normal Знак"/>
    <w:link w:val="GOSTNormal"/>
    <w:qFormat/>
    <w:rPr>
      <w:rFonts w:ascii="Times New Roman" w:eastAsia="Times New Roman" w:hAnsi="Times New Roman" w:cs="Times New Roman"/>
      <w:sz w:val="24"/>
      <w:szCs w:val="20"/>
      <w:lang w:eastAsia="ru-RU"/>
    </w:rPr>
  </w:style>
  <w:style w:type="paragraph" w:customStyle="1" w:styleId="msonormal0">
    <w:name w:val="msonormal"/>
    <w:basedOn w:val="a0"/>
    <w:pPr>
      <w:spacing w:before="100" w:beforeAutospacing="1" w:after="100" w:afterAutospacing="1" w:line="240" w:lineRule="auto"/>
    </w:pPr>
    <w:rPr>
      <w:rFonts w:eastAsia="Times New Roman" w:cs="Times New Roman"/>
      <w:sz w:val="24"/>
      <w:szCs w:val="24"/>
      <w:lang w:eastAsia="ru-RU"/>
    </w:rPr>
  </w:style>
  <w:style w:type="paragraph" w:customStyle="1" w:styleId="xl63">
    <w:name w:val="xl63"/>
    <w:basedOn w:val="a0"/>
    <w:pPr>
      <w:pBdr>
        <w:top w:val="single" w:sz="4" w:space="0" w:color="000000"/>
        <w:left w:val="single" w:sz="4" w:space="0" w:color="000000"/>
        <w:bottom w:val="single" w:sz="4" w:space="0" w:color="000000"/>
        <w:right w:val="single" w:sz="4" w:space="0" w:color="000000"/>
      </w:pBdr>
      <w:shd w:val="clear" w:color="8EA9DB" w:fill="8EA9DB"/>
      <w:spacing w:before="100" w:beforeAutospacing="1" w:after="100" w:afterAutospacing="1" w:line="240" w:lineRule="auto"/>
      <w:jc w:val="center"/>
    </w:pPr>
    <w:rPr>
      <w:rFonts w:ascii="&quot;Times New Roman&quot;" w:eastAsia="Times New Roman" w:hAnsi="&quot;Times New Roman&quot;" w:cs="Times New Roman"/>
      <w:b/>
      <w:bCs/>
      <w:color w:val="FFFFFF"/>
      <w:lang w:eastAsia="ru-RU"/>
    </w:rPr>
  </w:style>
  <w:style w:type="paragraph" w:customStyle="1" w:styleId="xl64">
    <w:name w:val="xl64"/>
    <w:basedOn w:val="a0"/>
    <w:pPr>
      <w:pBdr>
        <w:top w:val="single" w:sz="4" w:space="0" w:color="000000"/>
        <w:bottom w:val="single" w:sz="4" w:space="0" w:color="000000"/>
        <w:right w:val="single" w:sz="4" w:space="0" w:color="000000"/>
      </w:pBdr>
      <w:shd w:val="clear" w:color="8EA9DB" w:fill="8EA9DB"/>
      <w:spacing w:before="100" w:beforeAutospacing="1" w:after="100" w:afterAutospacing="1" w:line="240" w:lineRule="auto"/>
      <w:jc w:val="center"/>
    </w:pPr>
    <w:rPr>
      <w:rFonts w:ascii="&quot;Times New Roman&quot;" w:eastAsia="Times New Roman" w:hAnsi="&quot;Times New Roman&quot;" w:cs="Times New Roman"/>
      <w:b/>
      <w:bCs/>
      <w:color w:val="FFFFFF"/>
      <w:sz w:val="32"/>
      <w:szCs w:val="32"/>
      <w:lang w:eastAsia="ru-RU"/>
    </w:rPr>
  </w:style>
  <w:style w:type="paragraph" w:customStyle="1" w:styleId="xl65">
    <w:name w:val="xl65"/>
    <w:basedOn w:val="a0"/>
    <w:pPr>
      <w:pBdr>
        <w:top w:val="single" w:sz="4" w:space="0" w:color="000000"/>
        <w:bottom w:val="single" w:sz="4" w:space="0" w:color="000000"/>
        <w:right w:val="single" w:sz="4" w:space="0" w:color="000000"/>
      </w:pBdr>
      <w:shd w:val="clear" w:color="8EA9DB" w:fill="8EA9DB"/>
      <w:spacing w:before="100" w:beforeAutospacing="1" w:after="100" w:afterAutospacing="1" w:line="240" w:lineRule="auto"/>
      <w:jc w:val="center"/>
    </w:pPr>
    <w:rPr>
      <w:rFonts w:ascii="&quot;Times New Roman&quot;" w:eastAsia="Times New Roman" w:hAnsi="&quot;Times New Roman&quot;" w:cs="Times New Roman"/>
      <w:b/>
      <w:bCs/>
      <w:color w:val="FFFFFF"/>
      <w:sz w:val="32"/>
      <w:szCs w:val="32"/>
      <w:lang w:eastAsia="ru-RU"/>
    </w:rPr>
  </w:style>
  <w:style w:type="paragraph" w:customStyle="1" w:styleId="xl66">
    <w:name w:val="xl66"/>
    <w:basedOn w:val="a0"/>
    <w:pPr>
      <w:pBdr>
        <w:top w:val="single" w:sz="4" w:space="0" w:color="000000"/>
        <w:bottom w:val="single" w:sz="4" w:space="0" w:color="000000"/>
        <w:right w:val="single" w:sz="4" w:space="0" w:color="000000"/>
      </w:pBdr>
      <w:shd w:val="clear" w:color="8EA9DB" w:fill="8EA9DB"/>
      <w:spacing w:before="100" w:beforeAutospacing="1" w:after="100" w:afterAutospacing="1" w:line="240" w:lineRule="auto"/>
      <w:jc w:val="center"/>
    </w:pPr>
    <w:rPr>
      <w:rFonts w:ascii="&quot;Times New Roman&quot;" w:eastAsia="Times New Roman" w:hAnsi="&quot;Times New Roman&quot;" w:cs="Times New Roman"/>
      <w:b/>
      <w:bCs/>
      <w:color w:val="FFFFFF"/>
      <w:sz w:val="24"/>
      <w:szCs w:val="24"/>
      <w:lang w:eastAsia="ru-RU"/>
    </w:rPr>
  </w:style>
  <w:style w:type="paragraph" w:customStyle="1" w:styleId="xl67">
    <w:name w:val="xl67"/>
    <w:basedOn w:val="a0"/>
    <w:pPr>
      <w:pBdr>
        <w:left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68">
    <w:name w:val="xl68"/>
    <w:basedOn w:val="a0"/>
    <w:pPr>
      <w:pBdr>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69">
    <w:name w:val="xl69"/>
    <w:basedOn w:val="a0"/>
    <w:pPr>
      <w:pBdr>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70">
    <w:name w:val="xl70"/>
    <w:basedOn w:val="a0"/>
    <w:pPr>
      <w:pBdr>
        <w:left w:val="single" w:sz="4" w:space="0" w:color="000000"/>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sz w:val="44"/>
      <w:szCs w:val="44"/>
      <w:lang w:eastAsia="ru-RU"/>
    </w:rPr>
  </w:style>
  <w:style w:type="paragraph" w:customStyle="1" w:styleId="xl71">
    <w:name w:val="xl71"/>
    <w:basedOn w:val="a0"/>
    <w:pPr>
      <w:pBdr>
        <w:bottom w:val="single" w:sz="4" w:space="0" w:color="000000"/>
        <w:right w:val="single" w:sz="4" w:space="0" w:color="000000"/>
      </w:pBdr>
      <w:shd w:val="clear" w:color="D0CECE" w:fill="D0CECE"/>
      <w:spacing w:before="100" w:beforeAutospacing="1" w:after="100" w:afterAutospacing="1" w:line="240" w:lineRule="auto"/>
    </w:pPr>
    <w:rPr>
      <w:rFonts w:ascii="&quot;Times New Roman&quot;" w:eastAsia="Times New Roman" w:hAnsi="&quot;Times New Roman&quot;" w:cs="Times New Roman"/>
      <w:b/>
      <w:bCs/>
      <w:sz w:val="36"/>
      <w:szCs w:val="36"/>
      <w:lang w:eastAsia="ru-RU"/>
    </w:rPr>
  </w:style>
  <w:style w:type="paragraph" w:customStyle="1" w:styleId="xl72">
    <w:name w:val="xl72"/>
    <w:basedOn w:val="a0"/>
    <w:pPr>
      <w:pBdr>
        <w:bottom w:val="single" w:sz="4" w:space="0" w:color="000000"/>
        <w:right w:val="single" w:sz="4" w:space="0" w:color="000000"/>
      </w:pBdr>
      <w:shd w:val="clear" w:color="D0CECE" w:fill="D0CECE"/>
      <w:spacing w:before="100" w:beforeAutospacing="1" w:after="100" w:afterAutospacing="1" w:line="240" w:lineRule="auto"/>
    </w:pPr>
    <w:rPr>
      <w:rFonts w:ascii="&quot;Times New Roman&quot;" w:eastAsia="Times New Roman" w:hAnsi="&quot;Times New Roman&quot;" w:cs="Times New Roman"/>
      <w:b/>
      <w:bCs/>
      <w:sz w:val="36"/>
      <w:szCs w:val="36"/>
      <w:lang w:eastAsia="ru-RU"/>
    </w:rPr>
  </w:style>
  <w:style w:type="paragraph" w:customStyle="1" w:styleId="xl73">
    <w:name w:val="xl73"/>
    <w:basedOn w:val="a0"/>
    <w:pPr>
      <w:pBdr>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b/>
      <w:bCs/>
      <w:sz w:val="36"/>
      <w:szCs w:val="36"/>
      <w:lang w:eastAsia="ru-RU"/>
    </w:rPr>
  </w:style>
  <w:style w:type="paragraph" w:customStyle="1" w:styleId="xl74">
    <w:name w:val="xl74"/>
    <w:basedOn w:val="a0"/>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75">
    <w:name w:val="xl75"/>
    <w:basedOn w:val="a0"/>
    <w:pPr>
      <w:pBdr>
        <w:bottom w:val="single" w:sz="4" w:space="0" w:color="000000"/>
        <w:right w:val="single" w:sz="4" w:space="0" w:color="000000"/>
      </w:pBdr>
      <w:shd w:val="clear" w:color="FFFFFF" w:fill="FFFFFF"/>
      <w:spacing w:before="100" w:beforeAutospacing="1" w:after="100" w:afterAutospacing="1" w:line="240" w:lineRule="auto"/>
    </w:pPr>
    <w:rPr>
      <w:rFonts w:ascii="&quot;Times New Roman&quot;" w:eastAsia="Times New Roman" w:hAnsi="&quot;Times New Roman&quot;" w:cs="Times New Roman"/>
      <w:sz w:val="24"/>
      <w:szCs w:val="24"/>
      <w:lang w:eastAsia="ru-RU"/>
    </w:rPr>
  </w:style>
  <w:style w:type="paragraph" w:customStyle="1" w:styleId="xl76">
    <w:name w:val="xl76"/>
    <w:basedOn w:val="a0"/>
    <w:pPr>
      <w:pBdr>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77">
    <w:name w:val="xl77"/>
    <w:basedOn w:val="a0"/>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78">
    <w:name w:val="xl78"/>
    <w:basedOn w:val="a0"/>
    <w:pPr>
      <w:pBdr>
        <w:left w:val="single" w:sz="4" w:space="0" w:color="000000"/>
        <w:bottom w:val="single" w:sz="4" w:space="0" w:color="000000"/>
        <w:right w:val="single" w:sz="4" w:space="0" w:color="000000"/>
      </w:pBdr>
      <w:shd w:val="clear" w:color="AEAAAA" w:fill="AEAAAA"/>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79">
    <w:name w:val="xl79"/>
    <w:basedOn w:val="a0"/>
    <w:pPr>
      <w:pBdr>
        <w:bottom w:val="single" w:sz="4" w:space="0" w:color="000000"/>
        <w:right w:val="single" w:sz="4" w:space="0" w:color="000000"/>
      </w:pBdr>
      <w:shd w:val="clear" w:color="A6A6A6" w:fill="A6A6A6"/>
      <w:spacing w:before="100" w:beforeAutospacing="1" w:after="100" w:afterAutospacing="1" w:line="240" w:lineRule="auto"/>
    </w:pPr>
    <w:rPr>
      <w:rFonts w:ascii="&quot;Times New Roman&quot;" w:eastAsia="Times New Roman" w:hAnsi="&quot;Times New Roman&quot;" w:cs="Times New Roman"/>
      <w:b/>
      <w:bCs/>
      <w:sz w:val="24"/>
      <w:szCs w:val="24"/>
      <w:lang w:eastAsia="ru-RU"/>
    </w:rPr>
  </w:style>
  <w:style w:type="paragraph" w:customStyle="1" w:styleId="xl80">
    <w:name w:val="xl80"/>
    <w:basedOn w:val="a0"/>
    <w:pPr>
      <w:pBdr>
        <w:bottom w:val="single" w:sz="4" w:space="0" w:color="000000"/>
        <w:right w:val="single" w:sz="4" w:space="0" w:color="000000"/>
      </w:pBdr>
      <w:shd w:val="clear" w:color="A6A6A6" w:fill="A6A6A6"/>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81">
    <w:name w:val="xl81"/>
    <w:basedOn w:val="a0"/>
    <w:pPr>
      <w:pBdr>
        <w:left w:val="single" w:sz="4" w:space="0" w:color="000000"/>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82">
    <w:name w:val="xl82"/>
    <w:basedOn w:val="a0"/>
    <w:pPr>
      <w:pBdr>
        <w:bottom w:val="single" w:sz="4" w:space="0" w:color="000000"/>
        <w:right w:val="single" w:sz="4" w:space="0" w:color="000000"/>
      </w:pBdr>
      <w:shd w:val="clear" w:color="D0CECE" w:fill="D0CECE"/>
      <w:spacing w:before="100" w:beforeAutospacing="1" w:after="100" w:afterAutospacing="1" w:line="240" w:lineRule="auto"/>
    </w:pPr>
    <w:rPr>
      <w:rFonts w:ascii="&quot;Times New Roman&quot;" w:eastAsia="Times New Roman" w:hAnsi="&quot;Times New Roman&quot;" w:cs="Times New Roman"/>
      <w:b/>
      <w:bCs/>
      <w:szCs w:val="28"/>
      <w:lang w:eastAsia="ru-RU"/>
    </w:rPr>
  </w:style>
  <w:style w:type="paragraph" w:customStyle="1" w:styleId="xl83">
    <w:name w:val="xl83"/>
    <w:basedOn w:val="a0"/>
    <w:pPr>
      <w:pBdr>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84">
    <w:name w:val="xl84"/>
    <w:basedOn w:val="a0"/>
    <w:pPr>
      <w:pBdr>
        <w:left w:val="single" w:sz="4" w:space="0" w:color="000000"/>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b/>
      <w:bCs/>
      <w:sz w:val="32"/>
      <w:szCs w:val="32"/>
      <w:lang w:eastAsia="ru-RU"/>
    </w:rPr>
  </w:style>
  <w:style w:type="paragraph" w:customStyle="1" w:styleId="xl85">
    <w:name w:val="xl85"/>
    <w:basedOn w:val="a0"/>
    <w:pPr>
      <w:pBdr>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b/>
      <w:bCs/>
      <w:szCs w:val="28"/>
      <w:lang w:eastAsia="ru-RU"/>
    </w:rPr>
  </w:style>
  <w:style w:type="paragraph" w:customStyle="1" w:styleId="xl86">
    <w:name w:val="xl86"/>
    <w:basedOn w:val="a0"/>
    <w:pPr>
      <w:pBdr>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87">
    <w:name w:val="xl87"/>
    <w:basedOn w:val="a0"/>
    <w:pPr>
      <w:pBdr>
        <w:left w:val="single" w:sz="4" w:space="0" w:color="000000"/>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b/>
      <w:bCs/>
      <w:sz w:val="32"/>
      <w:szCs w:val="32"/>
      <w:lang w:eastAsia="ru-RU"/>
    </w:rPr>
  </w:style>
  <w:style w:type="paragraph" w:customStyle="1" w:styleId="xl88">
    <w:name w:val="xl88"/>
    <w:basedOn w:val="a0"/>
    <w:pPr>
      <w:pBdr>
        <w:bottom w:val="single" w:sz="4" w:space="0" w:color="000000"/>
        <w:right w:val="single" w:sz="4" w:space="0" w:color="000000"/>
      </w:pBdr>
      <w:shd w:val="clear" w:color="D0CECE" w:fill="D0CECE"/>
      <w:spacing w:before="100" w:beforeAutospacing="1" w:after="100" w:afterAutospacing="1" w:line="240" w:lineRule="auto"/>
    </w:pPr>
    <w:rPr>
      <w:rFonts w:ascii="&quot;Times New Roman&quot;" w:eastAsia="Times New Roman" w:hAnsi="&quot;Times New Roman&quot;" w:cs="Times New Roman"/>
      <w:b/>
      <w:bCs/>
      <w:szCs w:val="28"/>
      <w:lang w:eastAsia="ru-RU"/>
    </w:rPr>
  </w:style>
  <w:style w:type="paragraph" w:customStyle="1" w:styleId="xl89">
    <w:name w:val="xl89"/>
    <w:basedOn w:val="a0"/>
    <w:pPr>
      <w:pBdr>
        <w:bottom w:val="single" w:sz="4" w:space="0" w:color="000000"/>
        <w:right w:val="single" w:sz="4" w:space="0" w:color="000000"/>
      </w:pBdr>
      <w:spacing w:before="100" w:beforeAutospacing="1" w:after="100" w:afterAutospacing="1" w:line="240" w:lineRule="auto"/>
    </w:pPr>
    <w:rPr>
      <w:rFonts w:ascii="&quot;Times New Roman&quot;" w:eastAsia="Times New Roman" w:hAnsi="&quot;Times New Roman&quot;" w:cs="Times New Roman"/>
      <w:sz w:val="24"/>
      <w:szCs w:val="24"/>
      <w:lang w:eastAsia="ru-RU"/>
    </w:rPr>
  </w:style>
  <w:style w:type="paragraph" w:customStyle="1" w:styleId="xl90">
    <w:name w:val="xl90"/>
    <w:basedOn w:val="a0"/>
    <w:pPr>
      <w:pBdr>
        <w:bottom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91">
    <w:name w:val="xl91"/>
    <w:basedOn w:val="a0"/>
    <w:pPr>
      <w:pBdr>
        <w:left w:val="single" w:sz="4" w:space="0" w:color="000000"/>
        <w:bottom w:val="single" w:sz="4" w:space="0" w:color="000000"/>
        <w:right w:val="single" w:sz="4" w:space="0" w:color="000000"/>
      </w:pBdr>
      <w:shd w:val="clear" w:color="A6A6A6" w:fill="A6A6A6"/>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92">
    <w:name w:val="xl92"/>
    <w:basedOn w:val="a0"/>
    <w:pPr>
      <w:pBdr>
        <w:left w:val="single" w:sz="4" w:space="0" w:color="000000"/>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b/>
      <w:bCs/>
      <w:szCs w:val="28"/>
      <w:lang w:eastAsia="ru-RU"/>
    </w:rPr>
  </w:style>
  <w:style w:type="paragraph" w:customStyle="1" w:styleId="xl93">
    <w:name w:val="xl93"/>
    <w:basedOn w:val="a0"/>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94">
    <w:name w:val="xl94"/>
    <w:basedOn w:val="a0"/>
    <w:pPr>
      <w:pBdr>
        <w:right w:val="single" w:sz="4" w:space="0" w:color="000000"/>
      </w:pBdr>
      <w:spacing w:before="100" w:beforeAutospacing="1" w:after="100" w:afterAutospacing="1" w:line="240" w:lineRule="auto"/>
    </w:pPr>
    <w:rPr>
      <w:rFonts w:ascii="&quot;Times New Roman&quot;" w:eastAsia="Times New Roman" w:hAnsi="&quot;Times New Roman&quot;" w:cs="Times New Roman"/>
      <w:sz w:val="24"/>
      <w:szCs w:val="24"/>
      <w:lang w:eastAsia="ru-RU"/>
    </w:rPr>
  </w:style>
  <w:style w:type="paragraph" w:customStyle="1" w:styleId="xl95">
    <w:name w:val="xl95"/>
    <w:basedOn w:val="a0"/>
    <w:pPr>
      <w:pBdr>
        <w:top w:val="single" w:sz="4" w:space="0" w:color="000000"/>
        <w:right w:val="single" w:sz="4" w:space="0" w:color="000000"/>
      </w:pBdr>
      <w:spacing w:before="100" w:beforeAutospacing="1" w:after="100" w:afterAutospacing="1" w:line="240" w:lineRule="auto"/>
    </w:pPr>
    <w:rPr>
      <w:rFonts w:ascii="&quot;Times New Roman&quot;" w:eastAsia="Times New Roman" w:hAnsi="&quot;Times New Roman&quot;" w:cs="Times New Roman"/>
      <w:sz w:val="24"/>
      <w:szCs w:val="24"/>
      <w:lang w:eastAsia="ru-RU"/>
    </w:rPr>
  </w:style>
  <w:style w:type="paragraph" w:customStyle="1" w:styleId="xl96">
    <w:name w:val="xl96"/>
    <w:basedOn w:val="a0"/>
    <w:pPr>
      <w:pBdr>
        <w:bottom w:val="single" w:sz="4" w:space="0" w:color="000000"/>
        <w:right w:val="single" w:sz="4" w:space="0" w:color="000000"/>
      </w:pBdr>
      <w:shd w:val="clear" w:color="AEAAAA" w:fill="AEAAAA"/>
      <w:spacing w:before="100" w:beforeAutospacing="1" w:after="100" w:afterAutospacing="1" w:line="240" w:lineRule="auto"/>
    </w:pPr>
    <w:rPr>
      <w:rFonts w:ascii="&quot;Times New Roman&quot;" w:eastAsia="Times New Roman" w:hAnsi="&quot;Times New Roman&quot;" w:cs="Times New Roman"/>
      <w:b/>
      <w:bCs/>
      <w:sz w:val="24"/>
      <w:szCs w:val="24"/>
      <w:lang w:eastAsia="ru-RU"/>
    </w:rPr>
  </w:style>
  <w:style w:type="paragraph" w:customStyle="1" w:styleId="xl97">
    <w:name w:val="xl97"/>
    <w:basedOn w:val="a0"/>
    <w:pPr>
      <w:pBdr>
        <w:top w:val="single" w:sz="4" w:space="0" w:color="000000"/>
        <w:bottom w:val="single" w:sz="4" w:space="0" w:color="000000"/>
        <w:right w:val="single" w:sz="4" w:space="0" w:color="000000"/>
      </w:pBdr>
      <w:shd w:val="clear" w:color="A6A6A6" w:fill="A6A6A6"/>
      <w:spacing w:before="100" w:beforeAutospacing="1" w:after="100" w:afterAutospacing="1" w:line="240" w:lineRule="auto"/>
    </w:pPr>
    <w:rPr>
      <w:rFonts w:ascii="&quot;Times New Roman&quot;" w:eastAsia="Times New Roman" w:hAnsi="&quot;Times New Roman&quot;" w:cs="Times New Roman"/>
      <w:b/>
      <w:bCs/>
      <w:sz w:val="24"/>
      <w:szCs w:val="24"/>
      <w:lang w:eastAsia="ru-RU"/>
    </w:rPr>
  </w:style>
  <w:style w:type="paragraph" w:customStyle="1" w:styleId="xl98">
    <w:name w:val="xl98"/>
    <w:basedOn w:val="a0"/>
    <w:pPr>
      <w:pBdr>
        <w:bottom w:val="single" w:sz="4" w:space="0" w:color="000000"/>
        <w:right w:val="single" w:sz="4" w:space="0" w:color="000000"/>
      </w:pBdr>
      <w:shd w:val="clear" w:color="AEAAAA" w:fill="AEAAAA"/>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99">
    <w:name w:val="xl99"/>
    <w:basedOn w:val="a0"/>
    <w:pPr>
      <w:pBdr>
        <w:bottom w:val="single" w:sz="4" w:space="0" w:color="000000"/>
        <w:right w:val="single" w:sz="4" w:space="0" w:color="000000"/>
      </w:pBdr>
      <w:shd w:val="clear" w:color="D0CECE" w:fill="D0CECE"/>
      <w:spacing w:before="100" w:beforeAutospacing="1" w:after="100" w:afterAutospacing="1" w:line="240" w:lineRule="auto"/>
    </w:pPr>
    <w:rPr>
      <w:rFonts w:ascii="&quot;Times New Roman&quot;" w:eastAsia="Times New Roman" w:hAnsi="&quot;Times New Roman&quot;" w:cs="Times New Roman"/>
      <w:b/>
      <w:bCs/>
      <w:sz w:val="24"/>
      <w:szCs w:val="24"/>
      <w:lang w:eastAsia="ru-RU"/>
    </w:rPr>
  </w:style>
  <w:style w:type="paragraph" w:customStyle="1" w:styleId="xl100">
    <w:name w:val="xl100"/>
    <w:basedOn w:val="a0"/>
    <w:pPr>
      <w:pBdr>
        <w:left w:val="single" w:sz="4" w:space="0" w:color="000000"/>
        <w:bottom w:val="single" w:sz="4" w:space="0" w:color="000000"/>
        <w:right w:val="single" w:sz="4" w:space="0" w:color="000000"/>
      </w:pBdr>
      <w:shd w:val="clear" w:color="D9D9D9" w:fill="D9D9D9"/>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01">
    <w:name w:val="xl101"/>
    <w:basedOn w:val="a0"/>
    <w:pPr>
      <w:pBdr>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102">
    <w:name w:val="xl102"/>
    <w:basedOn w:val="a0"/>
    <w:pPr>
      <w:pBdr>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103">
    <w:name w:val="xl103"/>
    <w:basedOn w:val="a0"/>
    <w:pPr>
      <w:pBdr>
        <w:left w:val="single" w:sz="4" w:space="0" w:color="000000"/>
        <w:bottom w:val="single" w:sz="4" w:space="0" w:color="000000"/>
        <w:right w:val="single" w:sz="4" w:space="0" w:color="000000"/>
      </w:pBdr>
      <w:shd w:val="clear" w:color="DBDBDB" w:fill="DBDBDB"/>
      <w:spacing w:before="100" w:beforeAutospacing="1" w:after="100" w:afterAutospacing="1" w:line="240" w:lineRule="auto"/>
      <w:jc w:val="center"/>
    </w:pPr>
    <w:rPr>
      <w:rFonts w:ascii="&quot;Times New Roman&quot;" w:eastAsia="Times New Roman" w:hAnsi="&quot;Times New Roman&quot;" w:cs="Times New Roman"/>
      <w:b/>
      <w:bCs/>
      <w:lang w:eastAsia="ru-RU"/>
    </w:rPr>
  </w:style>
  <w:style w:type="paragraph" w:customStyle="1" w:styleId="xl104">
    <w:name w:val="xl104"/>
    <w:basedOn w:val="a0"/>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105">
    <w:name w:val="xl105"/>
    <w:basedOn w:val="a0"/>
    <w:pPr>
      <w:pBdr>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106">
    <w:name w:val="xl106"/>
    <w:basedOn w:val="a0"/>
    <w:pPr>
      <w:pBdr>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107">
    <w:name w:val="xl107"/>
    <w:basedOn w:val="a0"/>
    <w:pPr>
      <w:pBdr>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b/>
      <w:bCs/>
      <w:lang w:eastAsia="ru-RU"/>
    </w:rPr>
  </w:style>
  <w:style w:type="paragraph" w:customStyle="1" w:styleId="xl108">
    <w:name w:val="xl108"/>
    <w:basedOn w:val="a0"/>
    <w:pPr>
      <w:pBdr>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b/>
      <w:bCs/>
      <w:lang w:eastAsia="ru-RU"/>
    </w:rPr>
  </w:style>
  <w:style w:type="paragraph" w:customStyle="1" w:styleId="xl109">
    <w:name w:val="xl109"/>
    <w:basedOn w:val="a0"/>
    <w:pPr>
      <w:pBdr>
        <w:bottom w:val="single" w:sz="4" w:space="0" w:color="000000"/>
        <w:right w:val="single" w:sz="4" w:space="0" w:color="000000"/>
      </w:pBdr>
      <w:shd w:val="clear" w:color="BFBFBF" w:fill="BFBFBF"/>
      <w:spacing w:before="100" w:beforeAutospacing="1" w:after="100" w:afterAutospacing="1" w:line="240" w:lineRule="auto"/>
    </w:pPr>
    <w:rPr>
      <w:rFonts w:ascii="&quot;Times New Roman&quot;" w:eastAsia="Times New Roman" w:hAnsi="&quot;Times New Roman&quot;" w:cs="Times New Roman"/>
      <w:b/>
      <w:bCs/>
      <w:szCs w:val="28"/>
      <w:lang w:eastAsia="ru-RU"/>
    </w:rPr>
  </w:style>
  <w:style w:type="paragraph" w:customStyle="1" w:styleId="xl110">
    <w:name w:val="xl110"/>
    <w:basedOn w:val="a0"/>
    <w:pPr>
      <w:pBdr>
        <w:bottom w:val="single" w:sz="4" w:space="0" w:color="000000"/>
        <w:right w:val="single" w:sz="4" w:space="0" w:color="000000"/>
      </w:pBdr>
      <w:shd w:val="clear" w:color="BFBFBF" w:fill="BFBFBF"/>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111">
    <w:name w:val="xl111"/>
    <w:basedOn w:val="a0"/>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112">
    <w:name w:val="xl112"/>
    <w:basedOn w:val="a0"/>
    <w:pPr>
      <w:pBdr>
        <w:bottom w:val="single" w:sz="4" w:space="0" w:color="000000"/>
        <w:right w:val="single" w:sz="4" w:space="0" w:color="000000"/>
      </w:pBdr>
      <w:shd w:val="clear" w:color="FFFFFF" w:fill="FFFFFF"/>
      <w:spacing w:before="100" w:beforeAutospacing="1" w:after="100" w:afterAutospacing="1" w:line="240" w:lineRule="auto"/>
    </w:pPr>
    <w:rPr>
      <w:rFonts w:ascii="&quot;Times New Roman&quot;" w:eastAsia="Times New Roman" w:hAnsi="&quot;Times New Roman&quot;" w:cs="Times New Roman"/>
      <w:sz w:val="24"/>
      <w:szCs w:val="24"/>
      <w:lang w:eastAsia="ru-RU"/>
    </w:rPr>
  </w:style>
  <w:style w:type="paragraph" w:customStyle="1" w:styleId="xl113">
    <w:name w:val="xl113"/>
    <w:basedOn w:val="a0"/>
    <w:pPr>
      <w:pBdr>
        <w:bottom w:val="single" w:sz="4" w:space="0" w:color="000000"/>
        <w:right w:val="single" w:sz="4" w:space="0" w:color="000000"/>
      </w:pBdr>
      <w:shd w:val="clear" w:color="BFBFBF" w:fill="BFBFBF"/>
      <w:spacing w:before="100" w:beforeAutospacing="1" w:after="100" w:afterAutospacing="1" w:line="240" w:lineRule="auto"/>
    </w:pPr>
    <w:rPr>
      <w:rFonts w:ascii="&quot;Times New Roman&quot;" w:eastAsia="Times New Roman" w:hAnsi="&quot;Times New Roman&quot;" w:cs="Times New Roman"/>
      <w:b/>
      <w:bCs/>
      <w:sz w:val="24"/>
      <w:szCs w:val="24"/>
      <w:lang w:eastAsia="ru-RU"/>
    </w:rPr>
  </w:style>
  <w:style w:type="paragraph" w:customStyle="1" w:styleId="xl114">
    <w:name w:val="xl114"/>
    <w:basedOn w:val="a0"/>
    <w:pPr>
      <w:pBdr>
        <w:bottom w:val="single" w:sz="4" w:space="0" w:color="000000"/>
        <w:right w:val="single" w:sz="4" w:space="0" w:color="000000"/>
      </w:pBdr>
      <w:shd w:val="clear" w:color="BFBFBF" w:fill="BFBFBF"/>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15">
    <w:name w:val="xl115"/>
    <w:basedOn w:val="a0"/>
    <w:pPr>
      <w:pBdr>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16">
    <w:name w:val="xl116"/>
    <w:basedOn w:val="a0"/>
    <w:pPr>
      <w:pBdr>
        <w:bottom w:val="single" w:sz="4" w:space="0" w:color="000000"/>
        <w:right w:val="single" w:sz="4" w:space="0" w:color="000000"/>
      </w:pBdr>
      <w:shd w:val="clear" w:color="BFBFBF" w:fill="BFBFBF"/>
      <w:spacing w:before="100" w:beforeAutospacing="1" w:after="100" w:afterAutospacing="1" w:line="240" w:lineRule="auto"/>
    </w:pPr>
    <w:rPr>
      <w:rFonts w:ascii="&quot;Times New Roman&quot;" w:eastAsia="Times New Roman" w:hAnsi="&quot;Times New Roman&quot;" w:cs="Times New Roman"/>
      <w:b/>
      <w:bCs/>
      <w:lang w:eastAsia="ru-RU"/>
    </w:rPr>
  </w:style>
  <w:style w:type="paragraph" w:customStyle="1" w:styleId="xl117">
    <w:name w:val="xl117"/>
    <w:basedOn w:val="a0"/>
    <w:pPr>
      <w:pBdr>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18">
    <w:name w:val="xl118"/>
    <w:basedOn w:val="a0"/>
    <w:pPr>
      <w:pBdr>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19">
    <w:name w:val="xl119"/>
    <w:basedOn w:val="a0"/>
    <w:pPr>
      <w:pBdr>
        <w:bottom w:val="single" w:sz="4" w:space="0" w:color="000000"/>
        <w:right w:val="single" w:sz="4" w:space="0" w:color="000000"/>
      </w:pBdr>
      <w:shd w:val="clear" w:color="D0CECE" w:fill="D0CECE"/>
      <w:spacing w:before="100" w:beforeAutospacing="1" w:after="100" w:afterAutospacing="1" w:line="240" w:lineRule="auto"/>
    </w:pPr>
    <w:rPr>
      <w:rFonts w:ascii="&quot;Times New Roman&quot;" w:eastAsia="Times New Roman" w:hAnsi="&quot;Times New Roman&quot;" w:cs="Times New Roman"/>
      <w:b/>
      <w:bCs/>
      <w:sz w:val="24"/>
      <w:szCs w:val="24"/>
      <w:lang w:eastAsia="ru-RU"/>
    </w:rPr>
  </w:style>
  <w:style w:type="paragraph" w:customStyle="1" w:styleId="xl120">
    <w:name w:val="xl120"/>
    <w:basedOn w:val="a0"/>
    <w:pPr>
      <w:pBdr>
        <w:left w:val="single" w:sz="4" w:space="0" w:color="000000"/>
        <w:bottom w:val="single" w:sz="4" w:space="0" w:color="000000"/>
        <w:right w:val="single" w:sz="4" w:space="0" w:color="000000"/>
      </w:pBdr>
      <w:shd w:val="clear" w:color="BFBFBF" w:fill="BFBFBF"/>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121">
    <w:name w:val="xl121"/>
    <w:basedOn w:val="a0"/>
    <w:pPr>
      <w:pBdr>
        <w:bottom w:val="single" w:sz="4" w:space="0" w:color="000000"/>
        <w:right w:val="single" w:sz="4" w:space="0" w:color="000000"/>
      </w:pBdr>
      <w:shd w:val="clear" w:color="A6A6A6" w:fill="A6A6A6"/>
      <w:spacing w:before="100" w:beforeAutospacing="1" w:after="100" w:afterAutospacing="1" w:line="240" w:lineRule="auto"/>
    </w:pPr>
    <w:rPr>
      <w:rFonts w:ascii="&quot;Times New Roman&quot;" w:eastAsia="Times New Roman" w:hAnsi="&quot;Times New Roman&quot;" w:cs="Times New Roman"/>
      <w:b/>
      <w:bCs/>
      <w:lang w:eastAsia="ru-RU"/>
    </w:rPr>
  </w:style>
  <w:style w:type="paragraph" w:customStyle="1" w:styleId="xl122">
    <w:name w:val="xl122"/>
    <w:basedOn w:val="a0"/>
    <w:pPr>
      <w:pBdr>
        <w:bottom w:val="single" w:sz="4" w:space="0" w:color="000000"/>
        <w:right w:val="single" w:sz="4" w:space="0" w:color="000000"/>
      </w:pBdr>
      <w:spacing w:before="100" w:beforeAutospacing="1" w:after="100" w:afterAutospacing="1" w:line="240" w:lineRule="auto"/>
    </w:pPr>
    <w:rPr>
      <w:rFonts w:ascii="&quot;Times New Roman&quot;" w:eastAsia="Times New Roman" w:hAnsi="&quot;Times New Roman&quot;" w:cs="Times New Roman"/>
      <w:sz w:val="24"/>
      <w:szCs w:val="24"/>
      <w:lang w:eastAsia="ru-RU"/>
    </w:rPr>
  </w:style>
  <w:style w:type="paragraph" w:customStyle="1" w:styleId="xl123">
    <w:name w:val="xl123"/>
    <w:basedOn w:val="a0"/>
    <w:pPr>
      <w:pBdr>
        <w:left w:val="single" w:sz="4" w:space="0" w:color="000000"/>
        <w:bottom w:val="single" w:sz="4" w:space="0" w:color="000000"/>
        <w:right w:val="single" w:sz="4" w:space="0" w:color="000000"/>
      </w:pBdr>
      <w:shd w:val="clear" w:color="BFBFBF" w:fill="BFBFBF"/>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124">
    <w:name w:val="xl124"/>
    <w:basedOn w:val="a0"/>
    <w:pPr>
      <w:pBdr>
        <w:bottom w:val="single" w:sz="4" w:space="0" w:color="000000"/>
        <w:right w:val="single" w:sz="4" w:space="0" w:color="000000"/>
      </w:pBdr>
      <w:shd w:val="clear" w:color="BFBFBF" w:fill="BFBFBF"/>
      <w:spacing w:before="100" w:beforeAutospacing="1" w:after="100" w:afterAutospacing="1" w:line="240" w:lineRule="auto"/>
    </w:pPr>
    <w:rPr>
      <w:rFonts w:ascii="&quot;Times New Roman&quot;" w:eastAsia="Times New Roman" w:hAnsi="&quot;Times New Roman&quot;" w:cs="Times New Roman"/>
      <w:b/>
      <w:bCs/>
      <w:sz w:val="24"/>
      <w:szCs w:val="24"/>
      <w:lang w:eastAsia="ru-RU"/>
    </w:rPr>
  </w:style>
  <w:style w:type="paragraph" w:customStyle="1" w:styleId="xl125">
    <w:name w:val="xl125"/>
    <w:basedOn w:val="a0"/>
    <w:pPr>
      <w:pBdr>
        <w:bottom w:val="single" w:sz="4" w:space="0" w:color="000000"/>
        <w:right w:val="single" w:sz="4" w:space="0" w:color="000000"/>
      </w:pBdr>
      <w:shd w:val="clear" w:color="FFFFB9" w:fill="FFFFB9"/>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26">
    <w:name w:val="xl126"/>
    <w:basedOn w:val="a0"/>
    <w:pPr>
      <w:pBdr>
        <w:bottom w:val="single" w:sz="4" w:space="0" w:color="000000"/>
        <w:right w:val="single" w:sz="4" w:space="0" w:color="000000"/>
      </w:pBdr>
      <w:shd w:val="clear" w:color="BFBFBF" w:fill="BFBFBF"/>
      <w:spacing w:before="100" w:beforeAutospacing="1" w:after="100" w:afterAutospacing="1" w:line="240" w:lineRule="auto"/>
      <w:jc w:val="center"/>
    </w:pPr>
    <w:rPr>
      <w:rFonts w:ascii="&quot;Times New Roman&quot;" w:eastAsia="Times New Roman" w:hAnsi="&quot;Times New Roman&quot;" w:cs="Times New Roman"/>
      <w:b/>
      <w:bCs/>
      <w:lang w:eastAsia="ru-RU"/>
    </w:rPr>
  </w:style>
  <w:style w:type="paragraph" w:customStyle="1" w:styleId="xl127">
    <w:name w:val="xl127"/>
    <w:basedOn w:val="a0"/>
    <w:pPr>
      <w:pBdr>
        <w:right w:val="single" w:sz="4" w:space="0" w:color="000000"/>
      </w:pBdr>
      <w:shd w:val="clear" w:color="BFBFBF" w:fill="BFBFBF"/>
      <w:spacing w:before="100" w:beforeAutospacing="1" w:after="100" w:afterAutospacing="1" w:line="240" w:lineRule="auto"/>
      <w:jc w:val="center"/>
    </w:pPr>
    <w:rPr>
      <w:rFonts w:ascii="&quot;Times New Roman&quot;" w:eastAsia="Times New Roman" w:hAnsi="&quot;Times New Roman&quot;" w:cs="Times New Roman"/>
      <w:b/>
      <w:bCs/>
      <w:lang w:eastAsia="ru-RU"/>
    </w:rPr>
  </w:style>
  <w:style w:type="paragraph" w:customStyle="1" w:styleId="xl128">
    <w:name w:val="xl128"/>
    <w:basedOn w:val="a0"/>
    <w:pPr>
      <w:pBdr>
        <w:top w:val="single" w:sz="4" w:space="0" w:color="000000"/>
        <w:left w:val="single" w:sz="4" w:space="0" w:color="000000"/>
        <w:bottom w:val="single" w:sz="4" w:space="0" w:color="000000"/>
      </w:pBdr>
      <w:shd w:val="clear" w:color="FFFFB9" w:fill="FFFFB9"/>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29">
    <w:name w:val="xl129"/>
    <w:basedOn w:val="a0"/>
    <w:pPr>
      <w:pBdr>
        <w:top w:val="single" w:sz="4" w:space="0" w:color="000000"/>
        <w:bottom w:val="single" w:sz="4" w:space="0" w:color="000000"/>
      </w:pBdr>
      <w:spacing w:before="100" w:beforeAutospacing="1" w:after="100" w:afterAutospacing="1" w:line="240" w:lineRule="auto"/>
    </w:pPr>
    <w:rPr>
      <w:rFonts w:eastAsia="Times New Roman" w:cs="Times New Roman"/>
      <w:sz w:val="24"/>
      <w:szCs w:val="24"/>
      <w:lang w:eastAsia="ru-RU"/>
    </w:rPr>
  </w:style>
  <w:style w:type="paragraph" w:customStyle="1" w:styleId="xl130">
    <w:name w:val="xl130"/>
    <w:basedOn w:val="a0"/>
    <w:pPr>
      <w:pBdr>
        <w:top w:val="single" w:sz="4" w:space="0" w:color="000000"/>
        <w:bottom w:val="single" w:sz="4" w:space="0" w:color="000000"/>
        <w:right w:val="single" w:sz="4" w:space="0" w:color="000000"/>
      </w:pBdr>
      <w:spacing w:before="100" w:beforeAutospacing="1" w:after="100" w:afterAutospacing="1" w:line="240" w:lineRule="auto"/>
    </w:pPr>
    <w:rPr>
      <w:rFonts w:eastAsia="Times New Roman" w:cs="Times New Roman"/>
      <w:sz w:val="24"/>
      <w:szCs w:val="24"/>
      <w:lang w:eastAsia="ru-RU"/>
    </w:rPr>
  </w:style>
  <w:style w:type="paragraph" w:customStyle="1" w:styleId="xl131">
    <w:name w:val="xl131"/>
    <w:basedOn w:val="a0"/>
    <w:pPr>
      <w:pBdr>
        <w:left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b/>
      <w:bCs/>
      <w:sz w:val="32"/>
      <w:szCs w:val="32"/>
      <w:lang w:eastAsia="ru-RU"/>
    </w:rPr>
  </w:style>
  <w:style w:type="paragraph" w:customStyle="1" w:styleId="xl132">
    <w:name w:val="xl132"/>
    <w:basedOn w:val="a0"/>
    <w:pPr>
      <w:pBdr>
        <w:left w:val="single" w:sz="4" w:space="0" w:color="000000"/>
        <w:right w:val="single" w:sz="4" w:space="0" w:color="000000"/>
      </w:pBdr>
      <w:spacing w:before="100" w:beforeAutospacing="1" w:after="100" w:afterAutospacing="1" w:line="240" w:lineRule="auto"/>
    </w:pPr>
    <w:rPr>
      <w:rFonts w:eastAsia="Times New Roman" w:cs="Times New Roman"/>
      <w:sz w:val="24"/>
      <w:szCs w:val="24"/>
      <w:lang w:eastAsia="ru-RU"/>
    </w:rPr>
  </w:style>
  <w:style w:type="paragraph" w:customStyle="1" w:styleId="xl133">
    <w:name w:val="xl133"/>
    <w:basedOn w:val="a0"/>
    <w:pPr>
      <w:pBdr>
        <w:left w:val="single" w:sz="4" w:space="0" w:color="000000"/>
        <w:bottom w:val="single" w:sz="4" w:space="0" w:color="000000"/>
        <w:right w:val="single" w:sz="4" w:space="0" w:color="000000"/>
      </w:pBdr>
      <w:spacing w:before="100" w:beforeAutospacing="1" w:after="100" w:afterAutospacing="1" w:line="240" w:lineRule="auto"/>
    </w:pPr>
    <w:rPr>
      <w:rFonts w:eastAsia="Times New Roman" w:cs="Times New Roman"/>
      <w:sz w:val="24"/>
      <w:szCs w:val="24"/>
      <w:lang w:eastAsia="ru-RU"/>
    </w:rPr>
  </w:style>
  <w:style w:type="paragraph" w:customStyle="1" w:styleId="xl134">
    <w:name w:val="xl134"/>
    <w:basedOn w:val="a0"/>
    <w:pPr>
      <w:pBdr>
        <w:left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35">
    <w:name w:val="xl135"/>
    <w:basedOn w:val="a0"/>
    <w:pPr>
      <w:pBdr>
        <w:left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b/>
      <w:bCs/>
      <w:szCs w:val="28"/>
      <w:lang w:eastAsia="ru-RU"/>
    </w:rPr>
  </w:style>
  <w:style w:type="paragraph" w:customStyle="1" w:styleId="xl136">
    <w:name w:val="xl136"/>
    <w:basedOn w:val="a0"/>
    <w:pPr>
      <w:pBdr>
        <w:left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b/>
      <w:bCs/>
      <w:lang w:eastAsia="ru-RU"/>
    </w:rPr>
  </w:style>
  <w:style w:type="paragraph" w:customStyle="1" w:styleId="xl137">
    <w:name w:val="xl137"/>
    <w:basedOn w:val="a0"/>
    <w:pPr>
      <w:pBdr>
        <w:left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b/>
      <w:bCs/>
      <w:lang w:eastAsia="ru-RU"/>
    </w:rPr>
  </w:style>
  <w:style w:type="paragraph" w:customStyle="1" w:styleId="xl138">
    <w:name w:val="xl138"/>
    <w:basedOn w:val="a0"/>
    <w:pPr>
      <w:pBdr>
        <w:left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b/>
      <w:bCs/>
      <w:lang w:eastAsia="ru-RU"/>
    </w:rPr>
  </w:style>
  <w:style w:type="paragraph" w:customStyle="1" w:styleId="xl139">
    <w:name w:val="xl139"/>
    <w:basedOn w:val="a0"/>
    <w:pPr>
      <w:pBdr>
        <w:left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40">
    <w:name w:val="xl140"/>
    <w:basedOn w:val="a0"/>
    <w:pPr>
      <w:pBdr>
        <w:left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OTRNormal">
    <w:name w:val="OTR_Normal"/>
    <w:basedOn w:val="a0"/>
    <w:link w:val="OTRNormal0"/>
    <w:qFormat/>
    <w:pPr>
      <w:spacing w:before="60" w:after="120" w:line="240" w:lineRule="auto"/>
      <w:ind w:firstLine="567"/>
    </w:pPr>
    <w:rPr>
      <w:rFonts w:eastAsia="Calibri" w:cs="Times New Roman"/>
      <w:sz w:val="20"/>
      <w:szCs w:val="20"/>
    </w:rPr>
  </w:style>
  <w:style w:type="character" w:customStyle="1" w:styleId="OTRNormal0">
    <w:name w:val="OTR_Normal Знак"/>
    <w:link w:val="OTRNormal"/>
    <w:rPr>
      <w:rFonts w:ascii="Times New Roman" w:eastAsia="Calibri" w:hAnsi="Times New Roman" w:cs="Times New Roman"/>
      <w:sz w:val="20"/>
      <w:szCs w:val="20"/>
    </w:rPr>
  </w:style>
  <w:style w:type="paragraph" w:customStyle="1" w:styleId="OTRTableListNum">
    <w:name w:val="OTR_Table_List_Num"/>
    <w:basedOn w:val="a0"/>
    <w:link w:val="OTRTableListNum0"/>
    <w:pPr>
      <w:numPr>
        <w:numId w:val="2"/>
      </w:numPr>
      <w:spacing w:before="60" w:after="60" w:line="240" w:lineRule="auto"/>
    </w:pPr>
    <w:rPr>
      <w:rFonts w:eastAsia="Times New Roman" w:cs="Times New Roman"/>
      <w:sz w:val="24"/>
      <w:szCs w:val="20"/>
    </w:rPr>
  </w:style>
  <w:style w:type="character" w:customStyle="1" w:styleId="OTRTableListNum0">
    <w:name w:val="OTR_Table_List_Num Знак"/>
    <w:link w:val="OTRTableListNum"/>
    <w:rPr>
      <w:rFonts w:ascii="Times New Roman" w:eastAsia="Times New Roman" w:hAnsi="Times New Roman" w:cs="Times New Roman"/>
      <w:sz w:val="24"/>
      <w:szCs w:val="20"/>
    </w:rPr>
  </w:style>
  <w:style w:type="paragraph" w:customStyle="1" w:styleId="OTRNameTable">
    <w:name w:val="OTR_Name_Table"/>
    <w:basedOn w:val="a0"/>
    <w:link w:val="OTRNameTable0"/>
    <w:pPr>
      <w:keepNext/>
      <w:tabs>
        <w:tab w:val="num" w:pos="360"/>
      </w:tabs>
      <w:spacing w:before="120" w:line="240" w:lineRule="auto"/>
      <w:ind w:left="360" w:hanging="360"/>
    </w:pPr>
    <w:rPr>
      <w:rFonts w:eastAsia="Times New Roman" w:cs="Times New Roman"/>
      <w:b/>
      <w:sz w:val="24"/>
      <w:szCs w:val="20"/>
    </w:rPr>
  </w:style>
  <w:style w:type="character" w:customStyle="1" w:styleId="OTRNameTable0">
    <w:name w:val="OTR_Name_Table Знак"/>
    <w:link w:val="OTRNameTable"/>
    <w:rPr>
      <w:rFonts w:ascii="Times New Roman" w:eastAsia="Times New Roman" w:hAnsi="Times New Roman" w:cs="Times New Roman"/>
      <w:b/>
      <w:sz w:val="24"/>
      <w:szCs w:val="20"/>
    </w:rPr>
  </w:style>
  <w:style w:type="character" w:customStyle="1" w:styleId="OTRPacked">
    <w:name w:val="OTR_Packed"/>
    <w:rPr>
      <w:spacing w:val="-2"/>
    </w:rPr>
  </w:style>
  <w:style w:type="paragraph" w:customStyle="1" w:styleId="font5">
    <w:name w:val="font5"/>
    <w:basedOn w:val="a0"/>
    <w:pPr>
      <w:spacing w:before="100" w:beforeAutospacing="1" w:after="100" w:afterAutospacing="1" w:line="240" w:lineRule="auto"/>
    </w:pPr>
    <w:rPr>
      <w:rFonts w:eastAsia="Times New Roman" w:cs="Times New Roman"/>
      <w:color w:val="000000"/>
      <w:sz w:val="32"/>
      <w:szCs w:val="32"/>
      <w:lang w:eastAsia="ru-RU"/>
    </w:rPr>
  </w:style>
  <w:style w:type="paragraph" w:customStyle="1" w:styleId="font6">
    <w:name w:val="font6"/>
    <w:basedOn w:val="a0"/>
    <w:pPr>
      <w:spacing w:before="100" w:beforeAutospacing="1" w:after="100" w:afterAutospacing="1" w:line="240" w:lineRule="auto"/>
    </w:pPr>
    <w:rPr>
      <w:rFonts w:eastAsia="Times New Roman" w:cs="Times New Roman"/>
      <w:b/>
      <w:bCs/>
      <w:color w:val="000000"/>
      <w:sz w:val="32"/>
      <w:szCs w:val="32"/>
      <w:lang w:eastAsia="ru-RU"/>
    </w:rPr>
  </w:style>
  <w:style w:type="paragraph" w:customStyle="1" w:styleId="font7">
    <w:name w:val="font7"/>
    <w:basedOn w:val="a0"/>
    <w:pPr>
      <w:spacing w:before="100" w:beforeAutospacing="1" w:after="100" w:afterAutospacing="1" w:line="240" w:lineRule="auto"/>
    </w:pPr>
    <w:rPr>
      <w:rFonts w:eastAsia="Times New Roman" w:cs="Times New Roman"/>
      <w:b/>
      <w:bCs/>
      <w:color w:val="375623"/>
      <w:sz w:val="32"/>
      <w:szCs w:val="32"/>
      <w:lang w:eastAsia="ru-RU"/>
    </w:rPr>
  </w:style>
  <w:style w:type="paragraph" w:customStyle="1" w:styleId="font8">
    <w:name w:val="font8"/>
    <w:basedOn w:val="a0"/>
    <w:pPr>
      <w:spacing w:before="100" w:beforeAutospacing="1" w:after="100" w:afterAutospacing="1" w:line="240" w:lineRule="auto"/>
    </w:pPr>
    <w:rPr>
      <w:rFonts w:eastAsia="Times New Roman" w:cs="Times New Roman"/>
      <w:b/>
      <w:bCs/>
      <w:color w:val="FF0000"/>
      <w:sz w:val="32"/>
      <w:szCs w:val="32"/>
      <w:lang w:eastAsia="ru-RU"/>
    </w:rPr>
  </w:style>
  <w:style w:type="paragraph" w:customStyle="1" w:styleId="font9">
    <w:name w:val="font9"/>
    <w:basedOn w:val="a0"/>
    <w:pPr>
      <w:spacing w:before="100" w:beforeAutospacing="1" w:after="100" w:afterAutospacing="1" w:line="240" w:lineRule="auto"/>
    </w:pPr>
    <w:rPr>
      <w:rFonts w:eastAsia="Times New Roman" w:cs="Times New Roman"/>
      <w:b/>
      <w:bCs/>
      <w:color w:val="000000"/>
      <w:sz w:val="32"/>
      <w:szCs w:val="32"/>
      <w:u w:val="single"/>
      <w:lang w:eastAsia="ru-RU"/>
    </w:rPr>
  </w:style>
  <w:style w:type="paragraph" w:customStyle="1" w:styleId="font10">
    <w:name w:val="font10"/>
    <w:basedOn w:val="a0"/>
    <w:pPr>
      <w:spacing w:before="100" w:beforeAutospacing="1" w:after="100" w:afterAutospacing="1" w:line="240" w:lineRule="auto"/>
    </w:pPr>
    <w:rPr>
      <w:rFonts w:eastAsia="Times New Roman" w:cs="Times New Roman"/>
      <w:b/>
      <w:bCs/>
      <w:color w:val="000000"/>
      <w:sz w:val="36"/>
      <w:szCs w:val="36"/>
      <w:u w:val="single"/>
      <w:lang w:eastAsia="ru-RU"/>
    </w:rPr>
  </w:style>
  <w:style w:type="paragraph" w:customStyle="1" w:styleId="OTRTableHead">
    <w:name w:val="OTR_Table_Head"/>
    <w:basedOn w:val="a0"/>
    <w:link w:val="OTRTableHead0"/>
    <w:pPr>
      <w:keepNext/>
      <w:spacing w:before="60" w:after="60" w:line="240" w:lineRule="auto"/>
      <w:jc w:val="center"/>
    </w:pPr>
    <w:rPr>
      <w:rFonts w:eastAsia="Times New Roman" w:cs="Times New Roman"/>
      <w:b/>
      <w:sz w:val="24"/>
      <w:szCs w:val="20"/>
      <w:lang w:eastAsia="ru-RU"/>
    </w:rPr>
  </w:style>
  <w:style w:type="character" w:customStyle="1" w:styleId="OTRTableHead0">
    <w:name w:val="OTR_Table_Head Знак"/>
    <w:link w:val="OTRTableHead"/>
    <w:rPr>
      <w:rFonts w:ascii="Times New Roman" w:eastAsia="Times New Roman" w:hAnsi="Times New Roman" w:cs="Times New Roman"/>
      <w:b/>
      <w:sz w:val="24"/>
      <w:szCs w:val="20"/>
      <w:lang w:eastAsia="ru-RU"/>
    </w:rPr>
  </w:style>
  <w:style w:type="paragraph" w:customStyle="1" w:styleId="EBTablenorm">
    <w:name w:val="_EB_Table_norm"/>
    <w:pPr>
      <w:spacing w:before="60" w:after="60" w:line="240" w:lineRule="auto"/>
      <w:ind w:left="113" w:right="113"/>
      <w:contextualSpacing/>
      <w:jc w:val="both"/>
    </w:pPr>
    <w:rPr>
      <w:rFonts w:ascii="Times New Roman" w:eastAsia="Times New Roman" w:hAnsi="Times New Roman" w:cs="Times New Roman"/>
      <w:sz w:val="24"/>
      <w:szCs w:val="20"/>
      <w:lang w:eastAsia="ru-RU"/>
    </w:rPr>
  </w:style>
  <w:style w:type="character" w:styleId="afc">
    <w:name w:val="annotation reference"/>
    <w:basedOn w:val="a2"/>
    <w:uiPriority w:val="99"/>
    <w:semiHidden/>
    <w:unhideWhenUsed/>
    <w:rPr>
      <w:sz w:val="16"/>
      <w:szCs w:val="16"/>
    </w:rPr>
  </w:style>
  <w:style w:type="paragraph" w:customStyle="1" w:styleId="EBScript">
    <w:name w:val="_EB_Script"/>
    <w:basedOn w:val="a0"/>
    <w:uiPriority w:val="99"/>
    <w:pPr>
      <w:pBdr>
        <w:top w:val="single" w:sz="4" w:space="1" w:color="000000"/>
        <w:left w:val="single" w:sz="4" w:space="4" w:color="000000"/>
        <w:bottom w:val="single" w:sz="4" w:space="1" w:color="000000"/>
        <w:right w:val="single" w:sz="4" w:space="4" w:color="000000"/>
      </w:pBdr>
      <w:spacing w:before="120" w:after="60" w:line="240" w:lineRule="auto"/>
      <w:ind w:left="567" w:right="29"/>
    </w:pPr>
    <w:rPr>
      <w:rFonts w:ascii="Courier New" w:eastAsia="Times New Roman" w:hAnsi="Courier New" w:cs="Times New Roman"/>
      <w:spacing w:val="-20"/>
      <w:szCs w:val="20"/>
      <w:lang w:val="en-US" w:eastAsia="ru-RU"/>
    </w:rPr>
  </w:style>
  <w:style w:type="paragraph" w:customStyle="1" w:styleId="12-1">
    <w:name w:val="Таблица (12) - осн. текст♫"/>
    <w:link w:val="12-2"/>
    <w:qFormat/>
    <w:pPr>
      <w:spacing w:after="0" w:line="276" w:lineRule="auto"/>
    </w:pPr>
    <w:rPr>
      <w:rFonts w:ascii="Times New Roman" w:eastAsia="Times New Roman" w:hAnsi="Times New Roman" w:cs="Times New Roman"/>
      <w:color w:val="000000"/>
      <w:sz w:val="24"/>
      <w:szCs w:val="20"/>
      <w:lang w:eastAsia="ru-RU"/>
    </w:rPr>
  </w:style>
  <w:style w:type="character" w:customStyle="1" w:styleId="12-2">
    <w:name w:val="Таблица (12) - осн. текст♫ Знак"/>
    <w:link w:val="12-1"/>
    <w:rPr>
      <w:rFonts w:ascii="Times New Roman" w:eastAsia="Times New Roman" w:hAnsi="Times New Roman" w:cs="Times New Roman"/>
      <w:color w:val="000000"/>
      <w:sz w:val="24"/>
      <w:szCs w:val="20"/>
      <w:lang w:eastAsia="ru-RU"/>
    </w:rPr>
  </w:style>
  <w:style w:type="paragraph" w:customStyle="1" w:styleId="12-">
    <w:name w:val="Таблица (12) - Маркированный список"/>
    <w:uiPriority w:val="30"/>
    <w:qFormat/>
    <w:pPr>
      <w:numPr>
        <w:numId w:val="3"/>
      </w:numPr>
      <w:spacing w:after="0" w:line="276" w:lineRule="auto"/>
      <w:contextualSpacing/>
    </w:pPr>
    <w:rPr>
      <w:rFonts w:ascii="Times New Roman" w:eastAsia="Calibri" w:hAnsi="Times New Roman" w:cs="Times New Roman"/>
      <w:color w:val="000000" w:themeColor="text1"/>
      <w:sz w:val="24"/>
      <w:szCs w:val="24"/>
      <w:lang w:eastAsia="ru-RU"/>
      <w14:ligatures w14:val="standardContextual"/>
    </w:rPr>
  </w:style>
  <w:style w:type="paragraph" w:customStyle="1" w:styleId="12-3">
    <w:name w:val="Таблица (12) - Основной"/>
    <w:qFormat/>
    <w:pPr>
      <w:spacing w:after="0" w:line="276" w:lineRule="auto"/>
      <w:contextualSpacing/>
    </w:pPr>
    <w:rPr>
      <w:rFonts w:ascii="Times New Roman" w:eastAsia="Times New Roman" w:hAnsi="Times New Roman" w:cs="Arial"/>
      <w:color w:val="000000"/>
      <w:sz w:val="24"/>
      <w:szCs w:val="20"/>
      <w:lang w:eastAsia="ru-RU"/>
      <w14:ligatures w14:val="standardContextual"/>
    </w:rPr>
  </w:style>
  <w:style w:type="paragraph" w:customStyle="1" w:styleId="-">
    <w:name w:val="Таблица - Наименование"/>
    <w:qFormat/>
    <w:pPr>
      <w:keepNext/>
      <w:spacing w:after="0" w:line="276" w:lineRule="auto"/>
      <w:contextualSpacing/>
      <w:jc w:val="both"/>
    </w:pPr>
    <w:rPr>
      <w:rFonts w:ascii="Times New Roman" w:hAnsi="Times New Roman"/>
      <w:color w:val="000000" w:themeColor="text1"/>
      <w:sz w:val="28"/>
      <w:szCs w:val="20"/>
      <w:lang w:eastAsia="ru-RU"/>
      <w14:ligatures w14:val="standardContextual"/>
    </w:rPr>
  </w:style>
  <w:style w:type="paragraph" w:customStyle="1" w:styleId="12-4">
    <w:name w:val="Таблица (12) - Заголовок"/>
    <w:qFormat/>
    <w:pPr>
      <w:keepNext/>
      <w:keepLines/>
      <w:spacing w:after="0" w:line="276" w:lineRule="auto"/>
      <w:contextualSpacing/>
      <w:jc w:val="center"/>
    </w:pPr>
    <w:rPr>
      <w:rFonts w:ascii="Times New Roman" w:eastAsia="Times New Roman" w:hAnsi="Times New Roman" w:cs="Arial"/>
      <w:b/>
      <w:color w:val="000000"/>
      <w:sz w:val="24"/>
      <w:szCs w:val="20"/>
      <w:lang w:eastAsia="ru-RU"/>
      <w14:ligatures w14:val="standardContextual"/>
    </w:rPr>
  </w:style>
  <w:style w:type="paragraph" w:styleId="afd">
    <w:name w:val="footnote text"/>
    <w:link w:val="afe"/>
    <w:uiPriority w:val="99"/>
    <w:unhideWhenUsed/>
    <w:qFormat/>
    <w:pPr>
      <w:spacing w:after="0" w:line="276" w:lineRule="auto"/>
      <w:ind w:firstLine="709"/>
      <w:contextualSpacing/>
      <w:jc w:val="both"/>
    </w:pPr>
    <w:rPr>
      <w:rFonts w:ascii="Times New Roman" w:hAnsi="Times New Roman"/>
      <w:color w:val="000000" w:themeColor="text1"/>
      <w:sz w:val="20"/>
    </w:rPr>
  </w:style>
  <w:style w:type="character" w:customStyle="1" w:styleId="afe">
    <w:name w:val="Текст сноски Знак"/>
    <w:basedOn w:val="a2"/>
    <w:link w:val="afd"/>
    <w:uiPriority w:val="99"/>
    <w:qFormat/>
    <w:rPr>
      <w:rFonts w:ascii="Times New Roman" w:hAnsi="Times New Roman"/>
      <w:color w:val="000000" w:themeColor="text1"/>
      <w:sz w:val="20"/>
    </w:rPr>
  </w:style>
  <w:style w:type="character" w:styleId="aff">
    <w:name w:val="footnote reference"/>
    <w:basedOn w:val="a2"/>
    <w:uiPriority w:val="99"/>
    <w:unhideWhenUsed/>
    <w:rPr>
      <w:vertAlign w:val="superscript"/>
    </w:rPr>
  </w:style>
  <w:style w:type="table" w:customStyle="1" w:styleId="-0">
    <w:name w:val="Таблица - Основная"/>
    <w:basedOn w:val="a3"/>
    <w:pPr>
      <w:spacing w:after="0" w:line="276" w:lineRule="auto"/>
      <w:contextualSpacing/>
    </w:pPr>
    <w:rPr>
      <w:rFonts w:ascii="Times New Roman" w:eastAsia="Times New Roman" w:hAnsi="Times New Roman" w:cs="Times New Roman"/>
      <w:color w:val="000000" w:themeColor="text1"/>
      <w:sz w:val="24"/>
      <w:szCs w:val="20"/>
      <w:lang w:eastAsia="ru-RU"/>
    </w:rPr>
    <w:tblPr>
      <w:tblStyleRowBandSize w:val="1"/>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rPr>
      <w:jc w:val="center"/>
    </w:trPr>
    <w:tblStylePr w:type="firstRow">
      <w:pPr>
        <w:spacing w:before="0" w:beforeAutospacing="0" w:after="0" w:afterAutospacing="0" w:line="276" w:lineRule="auto"/>
        <w:ind w:left="0" w:right="0" w:firstLine="0"/>
        <w:contextualSpacing/>
        <w:jc w:val="center"/>
        <w:outlineLvl w:val="9"/>
      </w:pPr>
      <w:rPr>
        <w:rFonts w:ascii="Times New Roman" w:hAnsi="Times New Roman"/>
        <w:b/>
        <w:sz w:val="24"/>
      </w:rPr>
      <w:tblPr/>
      <w:trPr>
        <w:tblHeader/>
      </w:trPr>
      <w:tcPr>
        <w:shd w:val="clear" w:color="auto" w:fill="D9D9D9" w:themeFill="background1" w:themeFillShade="D9"/>
        <w:vAlign w:val="center"/>
      </w:tcPr>
    </w:tblStylePr>
    <w:tblStylePr w:type="band1Horz">
      <w:pPr>
        <w:spacing w:beforeAutospacing="0" w:afterAutospacing="0" w:line="240" w:lineRule="auto"/>
        <w:ind w:left="57" w:right="57" w:firstLine="0"/>
        <w:jc w:val="left"/>
        <w:outlineLvl w:val="9"/>
      </w:pPr>
      <w:rPr>
        <w:rFonts w:ascii="Times New Roman" w:hAnsi="Times New Roman"/>
        <w:sz w:val="24"/>
      </w:rPr>
    </w:tblStylePr>
    <w:tblStylePr w:type="band2Horz">
      <w:pPr>
        <w:spacing w:beforeAutospacing="0" w:afterAutospacing="0"/>
        <w:ind w:left="57" w:right="57" w:firstLine="0"/>
        <w:contextualSpacing w:val="0"/>
        <w:jc w:val="left"/>
        <w:outlineLvl w:val="9"/>
      </w:pPr>
      <w:rPr>
        <w:rFonts w:ascii="Times New Roman" w:hAnsi="Times New Roman"/>
        <w:sz w:val="24"/>
      </w:rPr>
    </w:tblStylePr>
  </w:style>
  <w:style w:type="paragraph" w:customStyle="1" w:styleId="-8">
    <w:name w:val="Заголовок - Без нумерации"/>
    <w:next w:val="a0"/>
    <w:qFormat/>
    <w:pPr>
      <w:keepNext/>
      <w:keepLines/>
      <w:pageBreakBefore/>
      <w:spacing w:before="120" w:after="120" w:line="276" w:lineRule="auto"/>
      <w:jc w:val="both"/>
      <w:outlineLvl w:val="0"/>
    </w:pPr>
    <w:rPr>
      <w:rFonts w:ascii="Times New Roman" w:eastAsia="Times New Roman" w:hAnsi="Times New Roman" w:cs="Times New Roman"/>
      <w:b/>
      <w:bCs/>
      <w:color w:val="000000"/>
      <w:sz w:val="36"/>
      <w:szCs w:val="20"/>
      <w:lang w:eastAsia="ru-RU"/>
      <w14:ligatures w14:val="standardContextual"/>
    </w:rPr>
  </w:style>
  <w:style w:type="paragraph" w:customStyle="1" w:styleId="015">
    <w:name w:val="0 Таблица Текст_1.5"/>
    <w:uiPriority w:val="99"/>
    <w:qFormat/>
    <w:pPr>
      <w:spacing w:after="0" w:line="240" w:lineRule="auto"/>
      <w:jc w:val="both"/>
    </w:pPr>
    <w:rPr>
      <w:rFonts w:ascii="Times New Roman" w:eastAsia="Times New Roman" w:hAnsi="Times New Roman" w:cs="Times New Roman"/>
      <w:color w:val="000000"/>
      <w:sz w:val="24"/>
      <w:szCs w:val="24"/>
      <w:lang w:eastAsia="ru-RU"/>
    </w:rPr>
  </w:style>
  <w:style w:type="paragraph" w:customStyle="1" w:styleId="aff0">
    <w:name w:val="Обычный (ф)"/>
    <w:basedOn w:val="a0"/>
    <w:link w:val="aff1"/>
    <w:pPr>
      <w:spacing w:line="240" w:lineRule="auto"/>
    </w:pPr>
    <w:rPr>
      <w:rFonts w:eastAsia="Times New Roman" w:cs="Times New Roman"/>
      <w:sz w:val="24"/>
      <w:szCs w:val="24"/>
      <w:lang w:eastAsia="ru-RU"/>
    </w:rPr>
  </w:style>
  <w:style w:type="character" w:customStyle="1" w:styleId="aff1">
    <w:name w:val="Обычный (ф) Знак Знак"/>
    <w:link w:val="aff0"/>
    <w:rPr>
      <w:rFonts w:ascii="Times New Roman" w:eastAsia="Times New Roman" w:hAnsi="Times New Roman" w:cs="Times New Roman"/>
      <w:sz w:val="24"/>
      <w:szCs w:val="24"/>
      <w:lang w:eastAsia="ru-RU"/>
    </w:rPr>
  </w:style>
  <w:style w:type="paragraph" w:customStyle="1" w:styleId="a">
    <w:name w:val="маркированный (ф)"/>
    <w:basedOn w:val="a0"/>
    <w:pPr>
      <w:numPr>
        <w:numId w:val="5"/>
      </w:numPr>
      <w:spacing w:line="240" w:lineRule="auto"/>
    </w:pPr>
    <w:rPr>
      <w:rFonts w:eastAsia="Times New Roman" w:cs="Times New Roman"/>
      <w:sz w:val="24"/>
      <w:szCs w:val="24"/>
      <w:lang w:eastAsia="ru-RU"/>
    </w:rPr>
  </w:style>
  <w:style w:type="table" w:customStyle="1" w:styleId="15">
    <w:name w:val="Сетка таблицы1"/>
    <w:basedOn w:val="a3"/>
    <w:next w:val="a3"/>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0">
    <w:name w:val="Маркированный список - 1"/>
    <w:link w:val="-13"/>
    <w:uiPriority w:val="9"/>
    <w:qFormat/>
    <w:pPr>
      <w:keepLines/>
      <w:numPr>
        <w:numId w:val="8"/>
      </w:numPr>
      <w:spacing w:after="0" w:line="276" w:lineRule="auto"/>
      <w:contextualSpacing/>
      <w:jc w:val="both"/>
    </w:pPr>
    <w:rPr>
      <w:rFonts w:ascii="Times New Roman" w:eastAsia="Calibri" w:hAnsi="Times New Roman" w:cs="Times New Roman"/>
      <w:color w:val="000000" w:themeColor="text1"/>
      <w:sz w:val="28"/>
      <w:szCs w:val="24"/>
      <w:lang w:eastAsia="ru-RU"/>
    </w:rPr>
  </w:style>
  <w:style w:type="character" w:customStyle="1" w:styleId="-13">
    <w:name w:val="Маркированный список - 1 Знак"/>
    <w:basedOn w:val="a2"/>
    <w:link w:val="-10"/>
    <w:uiPriority w:val="9"/>
    <w:rPr>
      <w:rFonts w:ascii="Times New Roman" w:eastAsia="Calibri" w:hAnsi="Times New Roman" w:cs="Times New Roman"/>
      <w:color w:val="000000" w:themeColor="text1"/>
      <w:sz w:val="28"/>
      <w:szCs w:val="24"/>
      <w:lang w:eastAsia="ru-RU"/>
    </w:rPr>
  </w:style>
  <w:style w:type="paragraph" w:customStyle="1" w:styleId="-1">
    <w:name w:val="Нумерованный список - 1"/>
    <w:uiPriority w:val="8"/>
    <w:qFormat/>
    <w:pPr>
      <w:numPr>
        <w:numId w:val="9"/>
      </w:numPr>
      <w:spacing w:after="0" w:line="276" w:lineRule="auto"/>
      <w:contextualSpacing/>
      <w:jc w:val="both"/>
    </w:pPr>
    <w:rPr>
      <w:rFonts w:ascii="Times New Roman" w:eastAsia="Times New Roman" w:hAnsi="Times New Roman" w:cs="Times New Roman"/>
      <w:color w:val="000000" w:themeColor="text1"/>
      <w:sz w:val="28"/>
      <w14:ligatures w14:val="standardContextual"/>
    </w:rPr>
  </w:style>
  <w:style w:type="paragraph" w:customStyle="1" w:styleId="aff2">
    <w:name w:val="Рисунок"/>
    <w:next w:val="-9"/>
    <w:qFormat/>
    <w:pPr>
      <w:keepNext/>
      <w:keepLines/>
      <w:spacing w:after="0" w:line="276" w:lineRule="auto"/>
      <w:contextualSpacing/>
      <w:jc w:val="center"/>
    </w:pPr>
    <w:rPr>
      <w:rFonts w:ascii="Times New Roman" w:eastAsia="Times New Roman" w:hAnsi="Times New Roman" w:cs="Times New Roman"/>
      <w:sz w:val="28"/>
      <w:szCs w:val="24"/>
      <w:lang w:eastAsia="ru-RU"/>
      <w14:ligatures w14:val="standardContextual"/>
    </w:rPr>
  </w:style>
  <w:style w:type="paragraph" w:customStyle="1" w:styleId="-9">
    <w:name w:val="Рисунок - Наименование"/>
    <w:next w:val="a0"/>
    <w:qFormat/>
    <w:pPr>
      <w:spacing w:after="0" w:line="276" w:lineRule="auto"/>
      <w:contextualSpacing/>
      <w:jc w:val="center"/>
    </w:pPr>
    <w:rPr>
      <w:rFonts w:ascii="Times New Roman" w:eastAsia="Calibri" w:hAnsi="Times New Roman" w:cs="Times New Roman"/>
      <w:bCs/>
      <w:sz w:val="28"/>
      <w:szCs w:val="18"/>
      <w:lang w:eastAsia="ru-RU"/>
      <w14:ligatures w14:val="standardContextual"/>
    </w:rPr>
  </w:style>
  <w:style w:type="table" w:styleId="aff3">
    <w:name w:val="Table Grid"/>
    <w:basedOn w:val="a3"/>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stTable7Colorful-Accent1">
    <w:name w:val="List Table 7 Colorful - Accent 1"/>
    <w:basedOn w:val="a3"/>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GOSTTable2">
    <w:name w:val="_GOST_Table2"/>
    <w:basedOn w:val="a3"/>
    <w:pPr>
      <w:spacing w:after="0" w:line="276" w:lineRule="auto"/>
      <w:jc w:val="both"/>
    </w:pPr>
    <w:rPr>
      <w:rFonts w:ascii="Times New Roman" w:eastAsia="Times New Roman" w:hAnsi="Times New Roman" w:cs="Times New Roman"/>
      <w:color w:val="000000" w:themeColor="text1"/>
      <w:sz w:val="24"/>
      <w:szCs w:val="20"/>
      <w:lang w:eastAsia="ru-RU"/>
    </w:rPr>
    <w:tblPr>
      <w:tblStyleRowBandSize w:val="1"/>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Pr>
    <w:trPr>
      <w:jc w:val="center"/>
    </w:trPr>
    <w:tblStylePr w:type="firstRow">
      <w:pPr>
        <w:spacing w:beforeAutospacing="0" w:afterAutospacing="0" w:line="240" w:lineRule="auto"/>
        <w:ind w:left="0" w:right="0" w:firstLine="0"/>
        <w:jc w:val="center"/>
        <w:outlineLvl w:val="9"/>
      </w:pPr>
      <w:rPr>
        <w:rFonts w:ascii="Times New Roman" w:hAnsi="Times New Roman"/>
        <w:b/>
        <w:sz w:val="24"/>
      </w:rPr>
      <w:tblPr/>
      <w:trPr>
        <w:tblHeader/>
      </w:trPr>
      <w:tcPr>
        <w:shd w:val="clear" w:color="auto" w:fill="D9D9D9" w:themeFill="background1" w:themeFillShade="D9"/>
        <w:vAlign w:val="center"/>
      </w:tcPr>
    </w:tblStylePr>
    <w:tblStylePr w:type="band1Horz">
      <w:pPr>
        <w:spacing w:beforeAutospacing="0" w:afterAutospacing="0" w:line="240" w:lineRule="auto"/>
        <w:ind w:left="57" w:right="57" w:firstLine="0"/>
        <w:jc w:val="left"/>
        <w:outlineLvl w:val="9"/>
      </w:pPr>
      <w:rPr>
        <w:rFonts w:ascii="Times New Roman" w:hAnsi="Times New Roman"/>
        <w:sz w:val="24"/>
      </w:rPr>
    </w:tblStylePr>
    <w:tblStylePr w:type="band2Horz">
      <w:pPr>
        <w:spacing w:beforeAutospacing="0" w:afterAutospacing="0"/>
        <w:ind w:left="57" w:right="57" w:firstLine="0"/>
        <w:contextualSpacing w:val="0"/>
        <w:jc w:val="left"/>
        <w:outlineLvl w:val="9"/>
      </w:pPr>
      <w:rPr>
        <w:rFonts w:ascii="Times New Roman" w:hAnsi="Times New Roman"/>
        <w:sz w:val="24"/>
      </w:rPr>
    </w:tblStylePr>
  </w:style>
  <w:style w:type="paragraph" w:customStyle="1" w:styleId="-a">
    <w:name w:val="Титульный лист - название документа"/>
    <w:basedOn w:val="a0"/>
    <w:link w:val="-b"/>
    <w:pPr>
      <w:jc w:val="center"/>
    </w:pPr>
    <w:rPr>
      <w:rFonts w:ascii="Arial" w:eastAsia="Times New Roman" w:hAnsi="Arial" w:cs="Times New Roman"/>
      <w:color w:val="000000"/>
      <w:sz w:val="36"/>
      <w:szCs w:val="20"/>
      <w:lang w:eastAsia="ru-RU"/>
    </w:rPr>
  </w:style>
  <w:style w:type="character" w:customStyle="1" w:styleId="-b">
    <w:name w:val="Титульный лист - название документа Знак"/>
    <w:link w:val="-a"/>
    <w:rPr>
      <w:rFonts w:ascii="Arial" w:eastAsia="Times New Roman" w:hAnsi="Arial" w:cs="Times New Roman"/>
      <w:color w:val="000000"/>
      <w:sz w:val="36"/>
      <w:szCs w:val="20"/>
      <w:lang w:eastAsia="ru-RU"/>
    </w:rPr>
  </w:style>
  <w:style w:type="paragraph" w:customStyle="1" w:styleId="aff4">
    <w:name w:val="Основной текст (центр/одинарный)"/>
    <w:basedOn w:val="a1"/>
    <w:link w:val="aff5"/>
    <w:pPr>
      <w:spacing w:before="120" w:line="240" w:lineRule="auto"/>
      <w:jc w:val="center"/>
    </w:pPr>
    <w:rPr>
      <w:rFonts w:eastAsia="Times New Roman" w:cs="Times New Roman"/>
      <w:color w:val="000000"/>
      <w:szCs w:val="20"/>
      <w:lang w:eastAsia="ru-RU"/>
    </w:rPr>
  </w:style>
  <w:style w:type="character" w:customStyle="1" w:styleId="aff5">
    <w:name w:val="Основной текст (центр/одинарный) Знак"/>
    <w:link w:val="aff4"/>
    <w:rPr>
      <w:rFonts w:ascii="Times New Roman" w:eastAsia="Times New Roman" w:hAnsi="Times New Roman" w:cs="Times New Roman"/>
      <w:color w:val="000000"/>
      <w:sz w:val="28"/>
      <w:szCs w:val="20"/>
      <w:lang w:eastAsia="ru-RU"/>
    </w:rPr>
  </w:style>
  <w:style w:type="paragraph" w:customStyle="1" w:styleId="-c">
    <w:name w:val="Заголовок - Вне содержания"/>
    <w:next w:val="a0"/>
    <w:qFormat/>
    <w:pPr>
      <w:keepNext/>
      <w:keepLines/>
      <w:pageBreakBefore/>
      <w:spacing w:before="120" w:after="120" w:line="276" w:lineRule="auto"/>
      <w:jc w:val="both"/>
      <w:outlineLvl w:val="0"/>
    </w:pPr>
    <w:rPr>
      <w:rFonts w:ascii="Times New Roman" w:eastAsia="Times New Roman" w:hAnsi="Times New Roman" w:cs="Times New Roman"/>
      <w:b/>
      <w:bCs/>
      <w:color w:val="000000"/>
      <w:sz w:val="36"/>
      <w:szCs w:val="20"/>
      <w:lang w:eastAsia="ru-RU"/>
      <w14:ligatures w14:val="standardContextual"/>
    </w:rPr>
  </w:style>
  <w:style w:type="paragraph" w:customStyle="1" w:styleId="GOSTListmark1">
    <w:name w:val="_GOST_List_mark1"/>
    <w:pPr>
      <w:numPr>
        <w:numId w:val="10"/>
      </w:numPr>
      <w:spacing w:after="0" w:line="240" w:lineRule="auto"/>
      <w:jc w:val="both"/>
    </w:pPr>
    <w:rPr>
      <w:rFonts w:ascii="Times New Roman" w:eastAsia="Times New Roman" w:hAnsi="Times New Roman" w:cs="Times New Roman"/>
      <w:sz w:val="24"/>
      <w:szCs w:val="20"/>
      <w:lang w:eastAsia="ru-RU"/>
    </w:rPr>
  </w:style>
  <w:style w:type="paragraph" w:styleId="a1">
    <w:name w:val="Body Text"/>
    <w:basedOn w:val="a0"/>
    <w:link w:val="aff6"/>
    <w:uiPriority w:val="99"/>
    <w:semiHidden/>
    <w:unhideWhenUsed/>
    <w:pPr>
      <w:spacing w:after="120"/>
    </w:pPr>
  </w:style>
  <w:style w:type="character" w:customStyle="1" w:styleId="aff6">
    <w:name w:val="Основной текст Знак"/>
    <w:basedOn w:val="a2"/>
    <w:link w:val="a1"/>
    <w:uiPriority w:val="99"/>
    <w:semiHidden/>
  </w:style>
  <w:style w:type="paragraph" w:styleId="aff7">
    <w:name w:val="Revision"/>
    <w:hidden/>
    <w:uiPriority w:val="99"/>
    <w:semiHidden/>
    <w:pPr>
      <w:spacing w:after="0" w:line="240" w:lineRule="auto"/>
    </w:pPr>
  </w:style>
  <w:style w:type="paragraph" w:styleId="aff8">
    <w:name w:val="TOC Heading"/>
    <w:basedOn w:val="1"/>
    <w:next w:val="a0"/>
    <w:uiPriority w:val="39"/>
    <w:unhideWhenUsed/>
    <w:qFormat/>
    <w:pPr>
      <w:keepLines/>
      <w:pageBreakBefore w:val="0"/>
      <w:spacing w:after="0" w:line="259" w:lineRule="auto"/>
      <w:contextualSpacing w:val="0"/>
      <w:jc w:val="left"/>
      <w:outlineLvl w:val="9"/>
    </w:pPr>
    <w:rPr>
      <w:rFonts w:asciiTheme="majorHAnsi" w:eastAsiaTheme="majorEastAsia" w:hAnsiTheme="majorHAnsi" w:cstheme="majorBidi"/>
      <w:b w:val="0"/>
      <w:caps/>
      <w:color w:val="2E74B5" w:themeColor="accent1" w:themeShade="BF"/>
      <w:szCs w:val="32"/>
    </w:rPr>
  </w:style>
  <w:style w:type="paragraph" w:styleId="16">
    <w:name w:val="toc 1"/>
    <w:next w:val="a0"/>
    <w:uiPriority w:val="39"/>
    <w:unhideWhenUsed/>
    <w:pPr>
      <w:tabs>
        <w:tab w:val="left" w:pos="284"/>
        <w:tab w:val="right" w:leader="dot" w:pos="9639"/>
      </w:tabs>
      <w:spacing w:after="0" w:line="276" w:lineRule="auto"/>
      <w:ind w:left="284" w:hanging="284"/>
      <w:contextualSpacing/>
      <w:jc w:val="both"/>
    </w:pPr>
    <w:rPr>
      <w:rFonts w:ascii="Times New Roman" w:hAnsi="Times New Roman"/>
      <w:b/>
      <w:color w:val="000000" w:themeColor="text1"/>
      <w:sz w:val="28"/>
    </w:rPr>
  </w:style>
  <w:style w:type="paragraph" w:styleId="24">
    <w:name w:val="toc 2"/>
    <w:next w:val="a0"/>
    <w:uiPriority w:val="39"/>
    <w:unhideWhenUsed/>
    <w:pPr>
      <w:tabs>
        <w:tab w:val="left" w:pos="709"/>
        <w:tab w:val="right" w:leader="dot" w:pos="9639"/>
      </w:tabs>
      <w:spacing w:after="0" w:line="276" w:lineRule="auto"/>
      <w:ind w:left="709" w:hanging="425"/>
      <w:contextualSpacing/>
      <w:jc w:val="both"/>
    </w:pPr>
    <w:rPr>
      <w:rFonts w:ascii="Times New Roman" w:eastAsia="Times New Roman" w:hAnsi="Times New Roman" w:cs="Times New Roman"/>
      <w:color w:val="000000" w:themeColor="text1"/>
      <w:sz w:val="28"/>
      <w:szCs w:val="20"/>
      <w:lang w:eastAsia="ru-RU"/>
    </w:rPr>
  </w:style>
  <w:style w:type="paragraph" w:styleId="32">
    <w:name w:val="toc 3"/>
    <w:next w:val="a0"/>
    <w:uiPriority w:val="39"/>
    <w:unhideWhenUsed/>
    <w:pPr>
      <w:tabs>
        <w:tab w:val="left" w:pos="1559"/>
        <w:tab w:val="right" w:leader="dot" w:pos="9639"/>
      </w:tabs>
      <w:spacing w:after="0" w:line="276" w:lineRule="auto"/>
      <w:ind w:left="1560" w:hanging="851"/>
      <w:contextualSpacing/>
      <w:jc w:val="both"/>
    </w:pPr>
    <w:rPr>
      <w:rFonts w:ascii="Times New Roman" w:hAnsi="Times New Roman"/>
      <w:color w:val="000000" w:themeColor="text1"/>
      <w:sz w:val="28"/>
    </w:rPr>
  </w:style>
  <w:style w:type="character" w:styleId="aff9">
    <w:name w:val="Hyperlink"/>
    <w:basedOn w:val="a2"/>
    <w:uiPriority w:val="99"/>
    <w:unhideWhenUsed/>
    <w:rPr>
      <w:color w:val="0563C1" w:themeColor="hyperlink"/>
      <w:u w:val="single"/>
    </w:rPr>
  </w:style>
  <w:style w:type="paragraph" w:styleId="affa">
    <w:name w:val="List Paragraph"/>
    <w:basedOn w:val="a0"/>
    <w:uiPriority w:val="34"/>
    <w:qFormat/>
    <w:pPr>
      <w:ind w:left="720"/>
    </w:pPr>
    <w:rPr>
      <w:rFonts w:eastAsia="Times New Roman" w:cs="Times New Roman"/>
      <w:szCs w:val="24"/>
      <w:lang w:eastAsia="ru-RU"/>
    </w:rPr>
  </w:style>
  <w:style w:type="paragraph" w:customStyle="1" w:styleId="-2">
    <w:name w:val="Маркированный список - 2"/>
    <w:qFormat/>
    <w:pPr>
      <w:numPr>
        <w:ilvl w:val="1"/>
        <w:numId w:val="18"/>
      </w:numPr>
      <w:spacing w:after="0" w:line="276" w:lineRule="auto"/>
      <w:contextualSpacing/>
      <w:jc w:val="both"/>
    </w:pPr>
    <w:rPr>
      <w:rFonts w:ascii="Times New Roman" w:eastAsia="Calibri" w:hAnsi="Times New Roman" w:cs="Times New Roman"/>
      <w:iCs/>
      <w:color w:val="000000" w:themeColor="text1"/>
      <w:sz w:val="28"/>
      <w:szCs w:val="24"/>
      <w:lang w:eastAsia="ru-RU"/>
    </w:rPr>
  </w:style>
  <w:style w:type="paragraph" w:customStyle="1" w:styleId="ConsPlusNormal">
    <w:name w:val="ConsPlusNormal"/>
    <w:qFormat/>
    <w:pPr>
      <w:widowControl w:val="0"/>
      <w:spacing w:after="0" w:line="240" w:lineRule="auto"/>
    </w:pPr>
    <w:rPr>
      <w:rFonts w:ascii="Calibri" w:eastAsiaTheme="minorEastAsia" w:hAnsi="Calibri" w:cs="Calibri"/>
      <w:lang w:eastAsia="ru-RU"/>
    </w:rPr>
  </w:style>
  <w:style w:type="paragraph" w:styleId="affb">
    <w:name w:val="Title"/>
    <w:basedOn w:val="a0"/>
    <w:next w:val="a0"/>
    <w:link w:val="affc"/>
    <w:uiPriority w:val="10"/>
    <w:qFormat/>
    <w:pPr>
      <w:spacing w:before="300" w:after="200"/>
    </w:pPr>
    <w:rPr>
      <w:sz w:val="48"/>
      <w:szCs w:val="48"/>
    </w:rPr>
  </w:style>
  <w:style w:type="character" w:customStyle="1" w:styleId="affc">
    <w:name w:val="Название Знак"/>
    <w:basedOn w:val="a2"/>
    <w:link w:val="affb"/>
    <w:uiPriority w:val="10"/>
    <w:rPr>
      <w:sz w:val="48"/>
      <w:szCs w:val="48"/>
    </w:rPr>
  </w:style>
  <w:style w:type="character" w:customStyle="1" w:styleId="33">
    <w:name w:val="Основной текст (3)_"/>
    <w:basedOn w:val="a2"/>
    <w:link w:val="310"/>
    <w:uiPriority w:val="99"/>
    <w:rPr>
      <w:sz w:val="28"/>
      <w:szCs w:val="28"/>
      <w:shd w:val="clear" w:color="auto" w:fill="FFFFFF"/>
    </w:rPr>
  </w:style>
  <w:style w:type="paragraph" w:customStyle="1" w:styleId="310">
    <w:name w:val="Основной текст (3)1"/>
    <w:basedOn w:val="a0"/>
    <w:link w:val="33"/>
    <w:uiPriority w:val="99"/>
    <w:pPr>
      <w:widowControl w:val="0"/>
      <w:shd w:val="clear" w:color="auto" w:fill="FFFFFF"/>
      <w:spacing w:line="317" w:lineRule="exact"/>
      <w:jc w:val="center"/>
    </w:pPr>
    <w:rPr>
      <w:szCs w:val="28"/>
    </w:rPr>
  </w:style>
  <w:style w:type="paragraph" w:customStyle="1" w:styleId="17">
    <w:name w:val="я_Технический стиль 1"/>
    <w:basedOn w:val="a0"/>
    <w:link w:val="18"/>
    <w:qFormat/>
    <w:pPr>
      <w:pBdr>
        <w:bottom w:val="single" w:sz="12" w:space="1" w:color="000000"/>
      </w:pBdr>
      <w:ind w:left="142" w:right="140"/>
      <w:jc w:val="center"/>
    </w:pPr>
    <w:rPr>
      <w:rFonts w:eastAsia="Calibri" w:cs="Arial"/>
      <w:b/>
      <w:bCs/>
      <w:color w:val="000000"/>
      <w:szCs w:val="20"/>
    </w:rPr>
  </w:style>
  <w:style w:type="character" w:customStyle="1" w:styleId="18">
    <w:name w:val="я_Технический стиль 1 Знак"/>
    <w:link w:val="17"/>
    <w:rPr>
      <w:rFonts w:ascii="Times New Roman" w:eastAsia="Calibri" w:hAnsi="Times New Roman" w:cs="Arial"/>
      <w:b/>
      <w:bCs/>
      <w:color w:val="000000"/>
      <w:sz w:val="28"/>
      <w:szCs w:val="20"/>
    </w:rPr>
  </w:style>
  <w:style w:type="paragraph" w:customStyle="1" w:styleId="12-0">
    <w:name w:val="Таблица (12) - Нумерация"/>
    <w:link w:val="12-5"/>
    <w:uiPriority w:val="27"/>
    <w:qFormat/>
    <w:pPr>
      <w:numPr>
        <w:numId w:val="30"/>
      </w:numPr>
      <w:spacing w:after="0" w:line="276" w:lineRule="auto"/>
      <w:contextualSpacing/>
    </w:pPr>
    <w:rPr>
      <w:rFonts w:ascii="Times New Roman" w:eastAsia="Times New Roman" w:hAnsi="Times New Roman" w:cs="Times New Roman"/>
      <w:color w:val="000000" w:themeColor="text1"/>
      <w:sz w:val="24"/>
      <w:szCs w:val="20"/>
      <w:lang w:eastAsia="ru-RU"/>
    </w:rPr>
  </w:style>
  <w:style w:type="character" w:customStyle="1" w:styleId="12-5">
    <w:name w:val="Таблица (12) - Нумерация Знак"/>
    <w:basedOn w:val="a2"/>
    <w:link w:val="12-0"/>
    <w:uiPriority w:val="27"/>
    <w:rPr>
      <w:rFonts w:ascii="Times New Roman" w:eastAsia="Times New Roman" w:hAnsi="Times New Roman" w:cs="Times New Roman"/>
      <w:color w:val="000000" w:themeColor="text1"/>
      <w:sz w:val="24"/>
      <w:szCs w:val="20"/>
      <w:lang w:eastAsia="ru-RU"/>
    </w:rPr>
  </w:style>
  <w:style w:type="character" w:customStyle="1" w:styleId="19">
    <w:name w:val="Неразрешенное упоминание1"/>
    <w:basedOn w:val="a2"/>
    <w:uiPriority w:val="99"/>
    <w:semiHidden/>
    <w:unhideWhenUsed/>
    <w:rPr>
      <w:color w:val="605E5C"/>
      <w:shd w:val="clear" w:color="auto" w:fill="E1DFDD"/>
    </w:rPr>
  </w:style>
  <w:style w:type="paragraph" w:styleId="61">
    <w:name w:val="toc 6"/>
    <w:basedOn w:val="a0"/>
    <w:next w:val="a0"/>
    <w:uiPriority w:val="39"/>
    <w:semiHidden/>
    <w:unhideWhenUsed/>
    <w:pPr>
      <w:spacing w:after="100"/>
      <w:ind w:left="1400"/>
    </w:pPr>
  </w:style>
  <w:style w:type="character" w:styleId="affd">
    <w:name w:val="FollowedHyperlink"/>
    <w:basedOn w:val="a2"/>
    <w:uiPriority w:val="99"/>
    <w:semiHidden/>
    <w:unhideWhenUsed/>
    <w:rPr>
      <w:color w:val="954F72" w:themeColor="followedHyperlink"/>
      <w:u w:val="single"/>
    </w:rPr>
  </w:style>
  <w:style w:type="table" w:customStyle="1" w:styleId="ListTable7Colorful-Accent5">
    <w:name w:val="List Table 7 Colorful - Accent 5"/>
    <w:basedOn w:val="a3"/>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GOSTTable">
    <w:name w:val="_GOST_Table"/>
    <w:basedOn w:val="a3"/>
    <w:pPr>
      <w:keepLines/>
      <w:suppressLineNumbers/>
      <w:spacing w:after="0" w:line="276" w:lineRule="auto"/>
      <w:contextualSpacing/>
    </w:pPr>
    <w:rPr>
      <w:rFonts w:ascii="Times New Roman" w:eastAsia="Times New Roman" w:hAnsi="Times New Roman" w:cs="Times New Roman"/>
      <w:color w:val="000000" w:themeColor="text1"/>
      <w:szCs w:val="20"/>
      <w:lang w:eastAsia="ru-RU"/>
    </w:rPr>
    <w:tblPr>
      <w:tblStyleRowBandSize w:val="1"/>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rPr>
      <w:jc w:val="center"/>
    </w:trPr>
    <w:tblStylePr w:type="firstRow">
      <w:pPr>
        <w:spacing w:before="0" w:beforeAutospacing="0" w:after="0" w:afterAutospacing="0" w:line="240" w:lineRule="auto"/>
        <w:ind w:left="0" w:right="0" w:firstLine="0"/>
        <w:contextualSpacing/>
        <w:jc w:val="center"/>
        <w:outlineLvl w:val="9"/>
      </w:pPr>
      <w:rPr>
        <w:rFonts w:ascii="Times New Roman" w:hAnsi="Times New Roman"/>
        <w:b/>
        <w:sz w:val="22"/>
      </w:rPr>
      <w:tblPr/>
      <w:trPr>
        <w:tblHeader/>
      </w:trPr>
      <w:tcPr>
        <w:shd w:val="clear" w:color="auto" w:fill="D9D9D9" w:themeFill="background1" w:themeFillShade="D9"/>
        <w:vAlign w:val="center"/>
      </w:tcPr>
    </w:tblStylePr>
    <w:tblStylePr w:type="band1Horz">
      <w:pPr>
        <w:spacing w:beforeAutospacing="0" w:afterAutospacing="0" w:line="240" w:lineRule="auto"/>
        <w:ind w:left="57" w:right="57" w:firstLine="0"/>
        <w:jc w:val="left"/>
        <w:outlineLvl w:val="9"/>
      </w:pPr>
      <w:rPr>
        <w:rFonts w:ascii="Times New Roman" w:hAnsi="Times New Roman"/>
        <w:sz w:val="24"/>
      </w:rPr>
    </w:tblStylePr>
    <w:tblStylePr w:type="band2Horz">
      <w:pPr>
        <w:spacing w:beforeAutospacing="0" w:afterAutospacing="0"/>
        <w:ind w:left="57" w:right="57" w:firstLine="0"/>
        <w:contextualSpacing w:val="0"/>
        <w:jc w:val="left"/>
        <w:outlineLvl w:val="9"/>
      </w:pPr>
      <w:rPr>
        <w:rFonts w:ascii="Times New Roman" w:hAnsi="Times New Roman"/>
        <w:sz w:val="24"/>
      </w:rPr>
    </w:tblStylePr>
  </w:style>
  <w:style w:type="character" w:customStyle="1" w:styleId="25">
    <w:name w:val="Неразрешенное упоминание2"/>
    <w:basedOn w:val="a2"/>
    <w:uiPriority w:val="99"/>
    <w:semiHidden/>
    <w:unhideWhenUsed/>
    <w:rPr>
      <w:color w:val="605E5C"/>
      <w:shd w:val="clear" w:color="auto" w:fill="E1DFDD"/>
    </w:rPr>
  </w:style>
  <w:style w:type="paragraph" w:customStyle="1" w:styleId="GOSTTableHead">
    <w:name w:val="_GOST_Table_Head"/>
    <w:basedOn w:val="GOSTTablenorm"/>
    <w:link w:val="GOSTTableHead0"/>
    <w:pPr>
      <w:keepNext/>
      <w:spacing w:before="0" w:after="0"/>
      <w:ind w:left="0" w:right="0"/>
      <w:jc w:val="center"/>
    </w:pPr>
    <w:rPr>
      <w:b/>
      <w:bCs/>
    </w:rPr>
  </w:style>
  <w:style w:type="character" w:customStyle="1" w:styleId="GOSTTableHead0">
    <w:name w:val="_GOST_Table_Head Знак"/>
    <w:link w:val="GOSTTableHead"/>
    <w:rPr>
      <w:rFonts w:ascii="Times New Roman" w:eastAsia="Times New Roman" w:hAnsi="Times New Roman" w:cs="Times New Roman"/>
      <w:b/>
      <w:bCs/>
      <w:szCs w:val="20"/>
      <w:lang w:eastAsia="ru-RU"/>
    </w:rPr>
  </w:style>
  <w:style w:type="paragraph" w:customStyle="1" w:styleId="GOSTListmark2">
    <w:name w:val="_GOST_List_mark2"/>
    <w:pPr>
      <w:numPr>
        <w:numId w:val="42"/>
      </w:numPr>
      <w:spacing w:after="0" w:line="240" w:lineRule="auto"/>
      <w:jc w:val="both"/>
    </w:pPr>
    <w:rPr>
      <w:rFonts w:ascii="Times New Roman" w:eastAsia="Times New Roman" w:hAnsi="Times New Roman" w:cs="Times New Roman"/>
      <w:sz w:val="24"/>
      <w:szCs w:val="20"/>
      <w:lang w:eastAsia="ru-RU"/>
    </w:rPr>
  </w:style>
  <w:style w:type="table" w:customStyle="1" w:styleId="Bordered-Accent3">
    <w:name w:val="Bordered - Accent 3"/>
    <w:basedOn w:val="a3"/>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8" Type="http://schemas.openxmlformats.org/officeDocument/2006/relationships/image" Target="media/image2.png"/><Relationship Id="rId26" Type="http://schemas.openxmlformats.org/officeDocument/2006/relationships/image" Target="media/image5.emf"/><Relationship Id="rId3" Type="http://schemas.openxmlformats.org/officeDocument/2006/relationships/styles" Target="styles.xml"/><Relationship Id="rId21" Type="http://schemas.openxmlformats.org/officeDocument/2006/relationships/image" Target="media/image30.png"/><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10.png"/><Relationship Id="rId25" Type="http://schemas.openxmlformats.org/officeDocument/2006/relationships/hyperlink" Target="https://ebp01.roskazna.ru/api/rest-adapter/" TargetMode="External"/><Relationship Id="rId2" Type="http://schemas.openxmlformats.org/officeDocument/2006/relationships/numbering" Target="numbering.xml"/><Relationship Id="rId20" Type="http://schemas.openxmlformats.org/officeDocument/2006/relationships/image" Target="media/image3.png"/><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p01.roskazna.ru/api/rest-adapter/" TargetMode="External"/><Relationship Id="rId24" Type="http://schemas.openxmlformats.org/officeDocument/2006/relationships/hyperlink" Target="https://auth.ebp01.roskazna.ru" TargetMode="External"/><Relationship Id="rId32" Type="http://schemas.openxmlformats.org/officeDocument/2006/relationships/theme" Target="theme/theme1.xml"/><Relationship Id="rId5" Type="http://schemas.openxmlformats.org/officeDocument/2006/relationships/webSettings" Target="webSettings.xml"/><Relationship Id="rId23" Type="http://schemas.openxmlformats.org/officeDocument/2006/relationships/oleObject" Target="embeddings/oleObject1.bin"/><Relationship Id="rId28" Type="http://schemas.openxmlformats.org/officeDocument/2006/relationships/header" Target="header2.xml"/><Relationship Id="rId10" Type="http://schemas.openxmlformats.org/officeDocument/2006/relationships/hyperlink" Target="https://auth.ebp01.roskazna.ru" TargetMode="External"/><Relationship Id="rId19" Type="http://schemas.openxmlformats.org/officeDocument/2006/relationships/image" Target="media/image20.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22" Type="http://schemas.openxmlformats.org/officeDocument/2006/relationships/image" Target="media/image4.emf"/><Relationship Id="rId27" Type="http://schemas.openxmlformats.org/officeDocument/2006/relationships/oleObject" Target="embeddings/oleObject2.bin"/><Relationship Id="rId30"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0C506E-8353-4EA8-83B3-02CAEE510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101</Pages>
  <Words>14312</Words>
  <Characters>81582</Characters>
  <Application>Microsoft Office Word</Application>
  <DocSecurity>0</DocSecurity>
  <Lines>679</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2025-07-31T13:05:00Z</dcterms:created>
  <dcterms:modified xsi:type="dcterms:W3CDTF">2025-07-31T13:05:00Z</dcterms:modified>
</cp:coreProperties>
</file>