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EC8" w:rsidRDefault="00DA2EC8" w:rsidP="0030331F">
      <w:pPr>
        <w:ind w:right="-142" w:firstLine="0"/>
        <w:jc w:val="center"/>
        <w:rPr>
          <w:szCs w:val="28"/>
        </w:rPr>
      </w:pPr>
    </w:p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A2E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A2E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A2E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2E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A2EC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A2E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A2E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A2E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2E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A2E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A2EC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A2EC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A2E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A2E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A2EC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A2EC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A2E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A2E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A2E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A2E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A2E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A2E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A2E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A2EC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A2EC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A2E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2E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293 080 000 000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2E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293 080 000 000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2E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293 080 000 000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A2E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10,5199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2EC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2EC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A2E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A2E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sectPr w:rsidR="006A3E4D" w:rsidSect="00DA2EC8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C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A2EC8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Самолевская Инна Сергеевна</dc:creator>
  <cp:lastModifiedBy>Самолевская Инна Сергеевна</cp:lastModifiedBy>
  <cp:revision>1</cp:revision>
  <dcterms:created xsi:type="dcterms:W3CDTF">2016-05-30T10:43:00Z</dcterms:created>
  <dcterms:modified xsi:type="dcterms:W3CDTF">2016-05-30T10:49:00Z</dcterms:modified>
</cp:coreProperties>
</file>