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15.11.2018</w:t>
            </w:r>
          </w:p>
        </w:tc>
      </w:tr>
      <w:tr w:rsidR="00323E66" w:rsidRPr="00CC5818" w:rsidTr="0077495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2018321</w:t>
            </w:r>
          </w:p>
        </w:tc>
      </w:tr>
      <w:tr w:rsidR="00323E66" w:rsidRPr="00CC5818" w:rsidTr="0077495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7495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7495F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77495F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77495F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15.11.2018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16.11.2018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7495F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77495F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7495F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7495F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77495F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77495F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77495F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77495F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 w:val="24"/>
              </w:rPr>
            </w:pPr>
            <w:r>
              <w:t>17 100 000 000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 w:val="24"/>
              </w:rPr>
            </w:pPr>
            <w:r>
              <w:t>17 100 000 000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 w:val="24"/>
              </w:rPr>
            </w:pPr>
            <w:r>
              <w:t>17 100 000 000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 w:val="24"/>
              </w:rPr>
            </w:pPr>
            <w:r>
              <w:t>7,1203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7749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749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7495F" w:rsidP="0077495F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95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495F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2018-11-16T10:58:00Z</dcterms:created>
  <dcterms:modified xsi:type="dcterms:W3CDTF">2018-11-16T10:59:00Z</dcterms:modified>
</cp:coreProperties>
</file>