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BB7A74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BB7A74">
              <w:rPr>
                <w:b/>
                <w:szCs w:val="28"/>
              </w:rPr>
              <w:t>Параметры отбор</w:t>
            </w:r>
            <w:r w:rsidR="0083762C" w:rsidRPr="00BB7A74">
              <w:rPr>
                <w:b/>
                <w:szCs w:val="28"/>
              </w:rPr>
              <w:t>а</w:t>
            </w:r>
            <w:r w:rsidRPr="00BB7A74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BB7A74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B7A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B7A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BB7A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B7A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B7A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B7A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B7A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BB7A74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BB7A74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BB7A74">
              <w:rPr>
                <w:b/>
                <w:szCs w:val="28"/>
              </w:rPr>
              <w:t>репо</w:t>
            </w:r>
            <w:proofErr w:type="spellEnd"/>
            <w:r w:rsidRPr="00BB7A74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B7A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B7A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B7A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B7A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B7A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B7A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BB7A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BB7A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B7A7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B7A7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BB7A74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BB7A74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BB7A74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B7A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7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B7A74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2015-05-22T07:41:00Z</dcterms:created>
  <dcterms:modified xsi:type="dcterms:W3CDTF">2015-05-22T07:46:00Z</dcterms:modified>
</cp:coreProperties>
</file>