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B2C0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B2C0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B2C0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B2C0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B2C0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B2C0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B2C0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B2C0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B2C0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B2C0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B2C0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B2C0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B2C0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B2C0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B2C0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B2C0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B2C0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B2C0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B2C0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B2C0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B2C0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B2C0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B2C0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B2C0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B2C0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2C0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6 560 000 000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2C0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6 560 000 000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2C0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6 560 000 000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B2C0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B2C0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B2C0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B2C0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B2C0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B2C02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0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2C02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2015-08-04T06:12:00Z</dcterms:created>
  <dcterms:modified xsi:type="dcterms:W3CDTF">2015-08-04T06:14:00Z</dcterms:modified>
</cp:coreProperties>
</file>