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04.12.2018</w:t>
            </w:r>
          </w:p>
        </w:tc>
      </w:tr>
      <w:tr w:rsidR="00323E66" w:rsidRPr="00CC5818" w:rsidTr="00833F6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2018342</w:t>
            </w:r>
          </w:p>
        </w:tc>
      </w:tr>
      <w:tr w:rsidR="00323E66" w:rsidRPr="00CC5818" w:rsidTr="00833F6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33F6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33F61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33F61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33F61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04.12.2018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05.12.2018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33F6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33F61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33F61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33F6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33F61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33F61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33F61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33F61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 w:val="24"/>
              </w:rPr>
            </w:pPr>
            <w:r>
              <w:t>200 000 000 000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 w:val="24"/>
              </w:rPr>
            </w:pPr>
            <w:r>
              <w:t>200 000 000 000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 w:val="24"/>
              </w:rPr>
            </w:pPr>
            <w:r>
              <w:t>200 000 000 000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833F6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833F6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33F61" w:rsidP="00833F61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F6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3F61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2018-12-05T10:59:00Z</dcterms:created>
  <dcterms:modified xsi:type="dcterms:W3CDTF">2018-12-05T11:00:00Z</dcterms:modified>
</cp:coreProperties>
</file>