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A50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A50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A507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2017088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A507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A507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A507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A50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A50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A507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A50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A507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A507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A50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A50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A507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A507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A50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A507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A507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A507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A507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A507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A507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A507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A507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A50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A50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A50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A50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A50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9,2670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A507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A507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A50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A50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318B7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07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318B7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A5075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119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2017-04-11T08:53:00Z</dcterms:created>
  <dcterms:modified xsi:type="dcterms:W3CDTF">2017-04-11T10:53:00Z</dcterms:modified>
</cp:coreProperties>
</file>