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27.09.2018</w:t>
            </w:r>
          </w:p>
        </w:tc>
      </w:tr>
      <w:tr w:rsidR="00323E66" w:rsidRPr="00CC5818" w:rsidTr="00E9342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2018276</w:t>
            </w:r>
          </w:p>
        </w:tc>
      </w:tr>
      <w:tr w:rsidR="00323E66" w:rsidRPr="00CC5818" w:rsidTr="00E9342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9342A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9342A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E9342A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E9342A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27.09.2018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28.09.2018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9342A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E9342A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9342A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E9342A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E9342A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E9342A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E9342A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E9342A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 w:val="24"/>
              </w:rPr>
            </w:pPr>
            <w:r>
              <w:t>500 000 000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 w:val="24"/>
              </w:rPr>
            </w:pPr>
            <w:r>
              <w:t>500 000 000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 w:val="24"/>
              </w:rPr>
            </w:pPr>
            <w:r>
              <w:t>500 000 000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E9342A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E9342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9342A" w:rsidP="00E9342A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2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9342A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2018-09-28T11:02:00Z</dcterms:created>
  <dcterms:modified xsi:type="dcterms:W3CDTF">2018-09-28T11:02:00Z</dcterms:modified>
</cp:coreProperties>
</file>