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30.03.2018</w:t>
            </w:r>
          </w:p>
        </w:tc>
      </w:tr>
      <w:tr w:rsidR="003C549B" w:rsidRPr="00B237E3" w:rsidTr="00C07057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C070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2018077</w:t>
            </w:r>
          </w:p>
        </w:tc>
      </w:tr>
      <w:tr w:rsidR="003C549B" w:rsidRPr="00B237E3" w:rsidTr="00C07057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07057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07057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C070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07057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C070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30.03.2018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02.04.2018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C070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07057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07057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07057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07057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07057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C070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07057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C070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07057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C070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07057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C070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07057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C070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07057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C070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07057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C070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07057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C0705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07057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C0705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3 450 000 000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3 450 000 000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3 450 000 000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C07057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C070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5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07057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2018-04-02T10:59:00Z</dcterms:created>
  <dcterms:modified xsi:type="dcterms:W3CDTF">2018-04-02T11:00:00Z</dcterms:modified>
</cp:coreProperties>
</file>