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21.12.2018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2018357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42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24.12.2018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04.02.2019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RUONmDS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 w:val="24"/>
              </w:rPr>
            </w:pPr>
            <w:r>
              <w:t>54 000 000 000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 w:val="24"/>
              </w:rPr>
            </w:pPr>
            <w:r>
              <w:t>50 000 000 000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 w:val="24"/>
              </w:rPr>
            </w:pPr>
            <w:r>
              <w:t>49 999 999 999,99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6F6FA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6F6FA4" w:rsidP="0011411A">
      <w:r>
        <w:rPr>
          <w:lang w:val="en-US"/>
        </w:rPr>
        <w:lastRenderedPageBreak/>
        <w:t xml:space="preserve">RUONmDS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6F6FA4" w:rsidP="00933604">
      <w:r>
        <w:t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6F6FA4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</w:t>
      </w:r>
      <w:proofErr w:type="gramEnd"/>
      <w:r>
        <w:t xml:space="preserve"> на официальном сайте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6F6FA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FA4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6F6FA4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4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2018-12-24T11:00:00Z</dcterms:created>
  <dcterms:modified xsi:type="dcterms:W3CDTF">2018-12-24T11:02:00Z</dcterms:modified>
</cp:coreProperties>
</file>