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E47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E47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E47A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E47A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E47A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E47A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E47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E47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E47A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E47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E47A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E47A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E47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E47AD">
        <w:trPr>
          <w:trHeight w:val="365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E47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E47A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E47A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E47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E47A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E47A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E47A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E47A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E47A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E47A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E47A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E47A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E47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E47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162 400 000 000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E47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E47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E47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E47A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E47A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E47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E47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EE47AD">
      <w:pPr>
        <w:ind w:firstLine="0"/>
        <w:rPr>
          <w:szCs w:val="28"/>
        </w:rPr>
      </w:pPr>
      <w:bookmarkStart w:id="0" w:name="_GoBack"/>
      <w:bookmarkEnd w:id="0"/>
    </w:p>
    <w:sectPr w:rsidR="00232B0E" w:rsidSect="00EE47AD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7A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EE47AD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2016-10-04T11:08:00Z</dcterms:created>
  <dcterms:modified xsi:type="dcterms:W3CDTF">2016-10-04T11:09:00Z</dcterms:modified>
</cp:coreProperties>
</file>