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D57702">
        <w:tc>
          <w:tcPr>
            <w:tcW w:w="4785" w:type="dxa"/>
            <w:tcBorders>
              <w:top w:val="nil"/>
              <w:left w:val="nil"/>
              <w:bottom w:val="nil"/>
              <w:right w:val="nil"/>
            </w:tcBorders>
          </w:tcPr>
          <w:p w:rsidR="00D57702" w:rsidRDefault="00D57702">
            <w:pPr>
              <w:pStyle w:val="a3"/>
              <w:spacing w:line="240" w:lineRule="auto"/>
              <w:ind w:right="-69" w:firstLine="0"/>
              <w:jc w:val="center"/>
              <w:outlineLvl w:val="0"/>
            </w:pPr>
            <w:bookmarkStart w:id="0" w:name="_GoBack"/>
            <w:bookmarkEnd w:id="0"/>
          </w:p>
          <w:p w:rsidR="00D57702" w:rsidRDefault="00D57702">
            <w:pPr>
              <w:pStyle w:val="a3"/>
              <w:spacing w:line="240" w:lineRule="auto"/>
              <w:ind w:right="-69" w:firstLine="0"/>
              <w:jc w:val="center"/>
              <w:outlineLvl w:val="0"/>
              <w:rPr>
                <w:i/>
              </w:rPr>
            </w:pPr>
          </w:p>
        </w:tc>
        <w:tc>
          <w:tcPr>
            <w:tcW w:w="4786" w:type="dxa"/>
            <w:tcBorders>
              <w:top w:val="nil"/>
              <w:left w:val="nil"/>
              <w:bottom w:val="nil"/>
              <w:right w:val="nil"/>
            </w:tcBorders>
          </w:tcPr>
          <w:p w:rsidR="00D57702" w:rsidRDefault="00A218E9">
            <w:pPr>
              <w:widowControl w:val="0"/>
              <w:jc w:val="center"/>
            </w:pPr>
            <w:r>
              <w:t>Приложение № 24</w:t>
            </w:r>
          </w:p>
          <w:p w:rsidR="00D57702" w:rsidRDefault="00A218E9">
            <w:pPr>
              <w:jc w:val="center"/>
            </w:pPr>
            <w:r>
              <w:t xml:space="preserve">к Стандартам внутреннего контроля </w:t>
            </w:r>
          </w:p>
          <w:p w:rsidR="00D57702" w:rsidRDefault="00A218E9">
            <w:pPr>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9A4C03">
              <w:t xml:space="preserve">Федерального казначейства </w:t>
            </w:r>
          </w:p>
          <w:p w:rsidR="00D57702" w:rsidRDefault="00A218E9">
            <w:pPr>
              <w:jc w:val="center"/>
            </w:pPr>
            <w:r>
              <w:t xml:space="preserve">при осуществлении </w:t>
            </w:r>
            <w:r w:rsidR="009A4C03">
              <w:t xml:space="preserve">ими </w:t>
            </w:r>
            <w:r>
              <w:t xml:space="preserve">контрольной </w:t>
            </w:r>
          </w:p>
          <w:p w:rsidR="00D57702" w:rsidRDefault="00A218E9">
            <w:pPr>
              <w:jc w:val="center"/>
            </w:pPr>
            <w:r>
              <w:t>и аудиторской деятельности</w:t>
            </w:r>
          </w:p>
          <w:p w:rsidR="00D57702" w:rsidRDefault="00D57702">
            <w:pPr>
              <w:pStyle w:val="a3"/>
              <w:spacing w:line="240" w:lineRule="auto"/>
              <w:ind w:right="-69" w:firstLine="0"/>
              <w:jc w:val="center"/>
              <w:outlineLvl w:val="0"/>
            </w:pPr>
          </w:p>
        </w:tc>
      </w:tr>
    </w:tbl>
    <w:p w:rsidR="00D57702" w:rsidRDefault="00A218E9">
      <w:pPr>
        <w:pStyle w:val="a3"/>
        <w:spacing w:line="240" w:lineRule="auto"/>
        <w:ind w:right="-69" w:firstLine="0"/>
        <w:jc w:val="center"/>
        <w:outlineLvl w:val="0"/>
        <w:rPr>
          <w:b/>
          <w:sz w:val="28"/>
          <w:szCs w:val="28"/>
        </w:rPr>
      </w:pPr>
      <w:r>
        <w:rPr>
          <w:b/>
          <w:sz w:val="28"/>
          <w:szCs w:val="28"/>
        </w:rPr>
        <w:t>Форма «Перечень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w:t>
      </w:r>
    </w:p>
    <w:p w:rsidR="00D57702" w:rsidRDefault="00D57702">
      <w:pPr>
        <w:pStyle w:val="a3"/>
        <w:spacing w:line="240" w:lineRule="auto"/>
        <w:ind w:right="-69"/>
        <w:jc w:val="center"/>
        <w:outlineLvl w:val="0"/>
      </w:pPr>
    </w:p>
    <w:p w:rsidR="00D57702" w:rsidRDefault="00A218E9">
      <w:pPr>
        <w:pStyle w:val="a3"/>
        <w:spacing w:after="0" w:line="240" w:lineRule="auto"/>
        <w:jc w:val="center"/>
        <w:outlineLvl w:val="0"/>
        <w:rPr>
          <w:b/>
          <w:sz w:val="28"/>
          <w:szCs w:val="28"/>
        </w:rPr>
      </w:pPr>
      <w:r>
        <w:rPr>
          <w:b/>
          <w:sz w:val="28"/>
          <w:szCs w:val="28"/>
        </w:rPr>
        <w:t>Перечень</w:t>
      </w:r>
    </w:p>
    <w:p w:rsidR="00D57702" w:rsidRDefault="00A218E9">
      <w:pPr>
        <w:pStyle w:val="a3"/>
        <w:spacing w:after="0" w:line="240" w:lineRule="auto"/>
        <w:ind w:firstLine="561"/>
        <w:jc w:val="center"/>
        <w:rPr>
          <w:sz w:val="28"/>
          <w:szCs w:val="28"/>
        </w:rPr>
      </w:pPr>
      <w:r>
        <w:rPr>
          <w:b/>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деятельности</w:t>
      </w:r>
      <w:r>
        <w:rPr>
          <w:sz w:val="28"/>
          <w:szCs w:val="28"/>
        </w:rPr>
        <w:t xml:space="preserve"> __________________________________________________________________</w:t>
      </w:r>
    </w:p>
    <w:p w:rsidR="00D57702" w:rsidRDefault="00A218E9">
      <w:pPr>
        <w:pStyle w:val="a3"/>
        <w:spacing w:after="0" w:line="240" w:lineRule="auto"/>
        <w:ind w:firstLine="561"/>
        <w:jc w:val="center"/>
        <w:rPr>
          <w:sz w:val="28"/>
          <w:szCs w:val="28"/>
        </w:rPr>
      </w:pPr>
      <w:r>
        <w:t>(наименование объект</w:t>
      </w:r>
      <w:proofErr w:type="gramStart"/>
      <w:r>
        <w:t>а(</w:t>
      </w:r>
      <w:proofErr w:type="spellStart"/>
      <w:proofErr w:type="gramEnd"/>
      <w:r>
        <w:t>ов</w:t>
      </w:r>
      <w:proofErr w:type="spellEnd"/>
      <w:r>
        <w:t>) проверки)</w:t>
      </w:r>
      <w:r>
        <w:rPr>
          <w:sz w:val="28"/>
          <w:szCs w:val="28"/>
        </w:rPr>
        <w:t xml:space="preserve"> </w:t>
      </w:r>
    </w:p>
    <w:p w:rsidR="00D57702" w:rsidRDefault="00D57702">
      <w:pPr>
        <w:pStyle w:val="a3"/>
        <w:spacing w:line="240" w:lineRule="auto"/>
        <w:ind w:right="-69"/>
        <w:jc w:val="center"/>
        <w:rPr>
          <w:sz w:val="28"/>
          <w:szCs w:val="28"/>
        </w:rPr>
      </w:pPr>
    </w:p>
    <w:p w:rsidR="00D57702" w:rsidRDefault="00D57702">
      <w:pPr>
        <w:pStyle w:val="a3"/>
        <w:spacing w:line="240" w:lineRule="auto"/>
        <w:ind w:right="-6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383"/>
      </w:tblGrid>
      <w:tr w:rsidR="00D57702">
        <w:tc>
          <w:tcPr>
            <w:tcW w:w="1188" w:type="dxa"/>
          </w:tcPr>
          <w:p w:rsidR="00D57702" w:rsidRDefault="00A218E9">
            <w:pPr>
              <w:pStyle w:val="a3"/>
              <w:spacing w:line="240" w:lineRule="auto"/>
              <w:ind w:right="-69" w:firstLine="0"/>
              <w:jc w:val="center"/>
            </w:pPr>
            <w:r>
              <w:t>№№ п/п</w:t>
            </w:r>
          </w:p>
        </w:tc>
        <w:tc>
          <w:tcPr>
            <w:tcW w:w="8383" w:type="dxa"/>
          </w:tcPr>
          <w:p w:rsidR="00D57702" w:rsidRDefault="00A218E9">
            <w:pPr>
              <w:pStyle w:val="a3"/>
              <w:spacing w:line="240" w:lineRule="auto"/>
              <w:ind w:right="-69" w:firstLine="0"/>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D57702">
        <w:tc>
          <w:tcPr>
            <w:tcW w:w="1188" w:type="dxa"/>
          </w:tcPr>
          <w:p w:rsidR="00D57702" w:rsidRDefault="00A218E9">
            <w:pPr>
              <w:pStyle w:val="a3"/>
              <w:spacing w:line="240" w:lineRule="auto"/>
              <w:ind w:right="-69" w:firstLine="0"/>
              <w:jc w:val="center"/>
            </w:pPr>
            <w:r>
              <w:t>1</w:t>
            </w:r>
          </w:p>
        </w:tc>
        <w:tc>
          <w:tcPr>
            <w:tcW w:w="8383" w:type="dxa"/>
          </w:tcPr>
          <w:p w:rsidR="00D57702" w:rsidRDefault="00A218E9">
            <w:pPr>
              <w:pStyle w:val="a3"/>
              <w:spacing w:line="240" w:lineRule="auto"/>
              <w:ind w:right="-69" w:firstLine="0"/>
              <w:jc w:val="center"/>
            </w:pPr>
            <w:r>
              <w:t>2</w:t>
            </w:r>
          </w:p>
        </w:tc>
      </w:tr>
      <w:tr w:rsidR="00D57702">
        <w:tc>
          <w:tcPr>
            <w:tcW w:w="1188" w:type="dxa"/>
          </w:tcPr>
          <w:p w:rsidR="00D57702" w:rsidRDefault="00A218E9">
            <w:pPr>
              <w:pStyle w:val="a3"/>
              <w:spacing w:line="240" w:lineRule="auto"/>
              <w:ind w:right="-69" w:firstLine="0"/>
              <w:jc w:val="center"/>
            </w:pPr>
            <w:r>
              <w:t>1</w:t>
            </w:r>
          </w:p>
        </w:tc>
        <w:tc>
          <w:tcPr>
            <w:tcW w:w="8383" w:type="dxa"/>
          </w:tcPr>
          <w:p w:rsidR="00D57702" w:rsidRDefault="00A218E9">
            <w:pPr>
              <w:pStyle w:val="a3"/>
              <w:spacing w:line="240" w:lineRule="auto"/>
              <w:ind w:right="-69" w:firstLine="0"/>
            </w:pPr>
            <w:r>
              <w:t>Бюджетный кодекс Российской Федерации (БК РФ)</w:t>
            </w:r>
          </w:p>
        </w:tc>
      </w:tr>
      <w:tr w:rsidR="00D57702">
        <w:tc>
          <w:tcPr>
            <w:tcW w:w="1188" w:type="dxa"/>
          </w:tcPr>
          <w:p w:rsidR="00D57702" w:rsidRDefault="00A218E9">
            <w:pPr>
              <w:pStyle w:val="a3"/>
              <w:spacing w:line="240" w:lineRule="auto"/>
              <w:ind w:right="-69" w:firstLine="0"/>
              <w:jc w:val="center"/>
            </w:pPr>
            <w:r>
              <w:t>2</w:t>
            </w:r>
          </w:p>
        </w:tc>
        <w:tc>
          <w:tcPr>
            <w:tcW w:w="8383" w:type="dxa"/>
          </w:tcPr>
          <w:p w:rsidR="00D57702" w:rsidRDefault="00D57702">
            <w:pPr>
              <w:pStyle w:val="a3"/>
              <w:spacing w:line="240" w:lineRule="auto"/>
              <w:ind w:right="-69" w:firstLine="0"/>
              <w:jc w:val="center"/>
            </w:pPr>
          </w:p>
        </w:tc>
      </w:tr>
      <w:tr w:rsidR="00D57702">
        <w:tc>
          <w:tcPr>
            <w:tcW w:w="1188" w:type="dxa"/>
          </w:tcPr>
          <w:p w:rsidR="00D57702" w:rsidRDefault="00A218E9">
            <w:pPr>
              <w:pStyle w:val="a3"/>
              <w:spacing w:line="240" w:lineRule="auto"/>
              <w:ind w:right="-69" w:firstLine="0"/>
              <w:jc w:val="center"/>
            </w:pPr>
            <w:r>
              <w:t>и т.д.</w:t>
            </w:r>
          </w:p>
        </w:tc>
        <w:tc>
          <w:tcPr>
            <w:tcW w:w="8383" w:type="dxa"/>
          </w:tcPr>
          <w:p w:rsidR="00D57702" w:rsidRDefault="00D57702">
            <w:pPr>
              <w:pStyle w:val="a3"/>
              <w:spacing w:line="240" w:lineRule="auto"/>
              <w:ind w:right="-69" w:firstLine="0"/>
              <w:jc w:val="center"/>
            </w:pPr>
          </w:p>
        </w:tc>
      </w:tr>
    </w:tbl>
    <w:p w:rsidR="00D57702" w:rsidRDefault="00D57702">
      <w:pPr>
        <w:pStyle w:val="a3"/>
        <w:spacing w:line="240" w:lineRule="auto"/>
        <w:ind w:right="-69"/>
        <w:jc w:val="center"/>
        <w:rPr>
          <w:i/>
          <w:sz w:val="28"/>
          <w:szCs w:val="28"/>
        </w:rPr>
      </w:pPr>
    </w:p>
    <w:p w:rsidR="00D57702" w:rsidRDefault="00D57702">
      <w:pPr>
        <w:pStyle w:val="a3"/>
        <w:spacing w:line="240" w:lineRule="auto"/>
        <w:ind w:right="-69"/>
        <w:jc w:val="center"/>
        <w:outlineLvl w:val="0"/>
        <w:rPr>
          <w:sz w:val="26"/>
          <w:szCs w:val="26"/>
        </w:rPr>
      </w:pPr>
    </w:p>
    <w:p w:rsidR="00D57702" w:rsidRDefault="00D57702"/>
    <w:p w:rsidR="00D57702" w:rsidRDefault="00D57702"/>
    <w:sectPr w:rsidR="00D577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02"/>
    <w:rsid w:val="009A4C03"/>
    <w:rsid w:val="00A218E9"/>
    <w:rsid w:val="00B176BB"/>
    <w:rsid w:val="00D577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eastAsia="Times New Roman" w:hAnsi="Tahoma" w:cs="Tahoma"/>
      <w:sz w:val="16"/>
      <w:szCs w:val="16"/>
      <w:lang w:eastAsia="ru-RU"/>
    </w:rPr>
  </w:style>
  <w:style w:type="paragraph" w:styleId="a7">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eastAsia="Times New Roman" w:hAnsi="Tahoma" w:cs="Tahoma"/>
      <w:sz w:val="16"/>
      <w:szCs w:val="16"/>
      <w:lang w:eastAsia="ru-RU"/>
    </w:rPr>
  </w:style>
  <w:style w:type="paragraph" w:styleId="a7">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206</Words>
  <Characters>1176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5</cp:revision>
  <cp:lastPrinted>2015-11-18T13:44:00Z</cp:lastPrinted>
  <dcterms:created xsi:type="dcterms:W3CDTF">2014-11-06T14:10:00Z</dcterms:created>
  <dcterms:modified xsi:type="dcterms:W3CDTF">2016-04-08T12:15:00Z</dcterms:modified>
</cp:coreProperties>
</file>