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741" w:rsidRPr="00460741" w:rsidRDefault="00460741">
      <w:pPr>
        <w:spacing w:after="1" w:line="22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07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МИНИСТЕРСТВО ФИНАНСОВ РОССИЙСКОЙ ФЕДЕРАЦИИ</w:t>
      </w:r>
    </w:p>
    <w:p w:rsidR="00460741" w:rsidRPr="00460741" w:rsidRDefault="00460741">
      <w:pPr>
        <w:spacing w:after="1" w:line="22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60741" w:rsidRPr="00460741" w:rsidRDefault="00460741">
      <w:pPr>
        <w:spacing w:after="1" w:line="22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07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ФЕДЕРАЛЬНОЕ КАЗНАЧЕЙСТВО</w:t>
      </w:r>
    </w:p>
    <w:p w:rsidR="00460741" w:rsidRPr="00460741" w:rsidRDefault="00460741">
      <w:pPr>
        <w:spacing w:after="1" w:line="22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60741" w:rsidRPr="00460741" w:rsidRDefault="00460741">
      <w:pPr>
        <w:spacing w:after="1" w:line="22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07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ПРИКАЗ</w:t>
      </w:r>
    </w:p>
    <w:p w:rsidR="00460741" w:rsidRPr="00460741" w:rsidRDefault="00460741">
      <w:pPr>
        <w:spacing w:after="1" w:line="22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07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 22 февраля 2022 г. N 9н</w:t>
      </w:r>
    </w:p>
    <w:p w:rsidR="00460741" w:rsidRPr="00460741" w:rsidRDefault="00460741">
      <w:pPr>
        <w:spacing w:after="1" w:line="22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60741" w:rsidRPr="00460741" w:rsidRDefault="00460741">
      <w:pPr>
        <w:spacing w:after="1" w:line="22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07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 УТВЕРЖДЕНИИ ПОРЯДКА</w:t>
      </w:r>
    </w:p>
    <w:p w:rsidR="00460741" w:rsidRPr="00460741" w:rsidRDefault="00460741" w:rsidP="00460741">
      <w:pPr>
        <w:spacing w:after="1" w:line="22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07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ПРЕДОСТАВЛЕНИЯ ФИНАНСОВЫМ ОРГАНОМ СУБЪЕКТА РОССИЙСКОЙ</w:t>
      </w:r>
      <w:r w:rsidRPr="00460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607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ФЕДЕРАЦИИ (МУНИЦИПАЛЬНОГО ОБРАЗОВАНИЯ) ИНФОРМАЦИИ</w:t>
      </w:r>
      <w:r w:rsidRPr="00460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607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ГОСУДАРСТВЕННЫХ (МУНИЦИПАЛЬНЫХ) КОНТРАКТАХ, ДОГОВОРАХ</w:t>
      </w:r>
    </w:p>
    <w:p w:rsidR="00460741" w:rsidRPr="00460741" w:rsidRDefault="00460741" w:rsidP="00460741">
      <w:pPr>
        <w:spacing w:after="1" w:line="22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07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(СОГЛАШЕНИЯХ), КОНТРАКТАХ (ДОГОВОРАХ), О ЛИЦЕВЫХ СЧЕТАХ</w:t>
      </w:r>
      <w:r w:rsidRPr="00460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607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 ОБ ОПЕРАЦИЯХ ПО ЗАЧИСЛЕНИЮ И СПИСАНИЮ ЦЕЛЕВЫХ СРЕДСТВ,</w:t>
      </w:r>
      <w:r w:rsidRPr="00460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607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ОТРАЖЕННЫХ НА ЛИЦЕВЫХ СЧЕТАХ РЕГИОНАЛЬНЫХ (МУНИЦИПАЛЬНЫХ)</w:t>
      </w:r>
    </w:p>
    <w:p w:rsidR="00460741" w:rsidRPr="00460741" w:rsidRDefault="00460741">
      <w:pPr>
        <w:spacing w:after="1" w:line="22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07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УЧАСТНИКОВ КАЗНАЧЕЙСКОГО СОПРОВОЖДЕНИЯ</w:t>
      </w:r>
    </w:p>
    <w:p w:rsidR="00460741" w:rsidRPr="00460741" w:rsidRDefault="00460741">
      <w:pPr>
        <w:spacing w:after="1" w:line="22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60741" w:rsidRPr="00460741" w:rsidRDefault="00460741">
      <w:pPr>
        <w:spacing w:after="1" w:line="22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0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4">
        <w:r w:rsidRPr="0046074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подпунктом "ж" пункта 2</w:t>
        </w:r>
      </w:hyperlink>
      <w:r w:rsidRPr="00460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средств, утвержденных постановлением Правительства Российской Федерации от 1 декабря 2021 г. N 2155 (Официальный интернет-портал правовой информации (www.pravo.gov.ru), 2021, 7 декабря, N 0001202112070003), приказываю:</w:t>
      </w:r>
    </w:p>
    <w:p w:rsidR="00460741" w:rsidRPr="00460741" w:rsidRDefault="00460741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0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Утвердить </w:t>
      </w:r>
      <w:hyperlink w:anchor="P30">
        <w:r w:rsidRPr="0046074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Порядок</w:t>
        </w:r>
      </w:hyperlink>
      <w:r w:rsidRPr="00460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финансовым органом субъекта Российской Федерации (муниципального образования) информации о государственных (муниципальных) контрактах, договорах (соглашениях), контрактах (договорах), о лицевых счетах и об операциях по зачислению и списанию целевых средств, отраженных на лицевых счетах региональных (муниципальных) участников казначейского сопровождения.</w:t>
      </w:r>
    </w:p>
    <w:p w:rsidR="00460741" w:rsidRPr="00460741" w:rsidRDefault="00460741">
      <w:pPr>
        <w:spacing w:after="1" w:line="22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0741">
        <w:rPr>
          <w:rFonts w:ascii="Times New Roman" w:hAnsi="Times New Roman" w:cs="Times New Roman"/>
          <w:color w:val="000000" w:themeColor="text1"/>
          <w:sz w:val="28"/>
          <w:szCs w:val="28"/>
        </w:rPr>
        <w:t>Руководитель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0741">
        <w:rPr>
          <w:rFonts w:ascii="Times New Roman" w:hAnsi="Times New Roman" w:cs="Times New Roman"/>
          <w:color w:val="000000" w:themeColor="text1"/>
          <w:sz w:val="28"/>
          <w:szCs w:val="28"/>
        </w:rPr>
        <w:t>Р.Е.АРТЮХИН</w:t>
      </w:r>
    </w:p>
    <w:p w:rsidR="00460741" w:rsidRPr="00460741" w:rsidRDefault="00460741">
      <w:pPr>
        <w:spacing w:after="1" w:line="22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60741" w:rsidRPr="00460741" w:rsidRDefault="00460741">
      <w:pPr>
        <w:spacing w:after="1" w:line="22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60741" w:rsidRPr="00460741" w:rsidRDefault="00460741">
      <w:pPr>
        <w:spacing w:after="1" w:line="22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60741" w:rsidRPr="00460741" w:rsidRDefault="00460741">
      <w:pPr>
        <w:spacing w:after="1" w:line="22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60741" w:rsidRPr="00460741" w:rsidRDefault="00460741">
      <w:pPr>
        <w:spacing w:after="1" w:line="22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60741" w:rsidRPr="00460741" w:rsidRDefault="00460741">
      <w:pPr>
        <w:spacing w:after="1" w:line="220" w:lineRule="auto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0741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0741">
        <w:rPr>
          <w:rFonts w:ascii="Times New Roman" w:hAnsi="Times New Roman" w:cs="Times New Roman"/>
          <w:color w:val="000000" w:themeColor="text1"/>
          <w:sz w:val="28"/>
          <w:szCs w:val="28"/>
        </w:rPr>
        <w:t>приказом Федерального казначейства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0741">
        <w:rPr>
          <w:rFonts w:ascii="Times New Roman" w:hAnsi="Times New Roman" w:cs="Times New Roman"/>
          <w:color w:val="000000" w:themeColor="text1"/>
          <w:sz w:val="28"/>
          <w:szCs w:val="28"/>
        </w:rPr>
        <w:t>от 22 февраля 2022 г. N 9н</w:t>
      </w:r>
    </w:p>
    <w:p w:rsidR="00460741" w:rsidRPr="00460741" w:rsidRDefault="00460741">
      <w:pPr>
        <w:spacing w:after="1" w:line="22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60741" w:rsidRPr="00460741" w:rsidRDefault="00460741">
      <w:pPr>
        <w:spacing w:after="1" w:line="22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P30"/>
      <w:bookmarkEnd w:id="0"/>
      <w:r w:rsidRPr="004607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ПОРЯДОК</w:t>
      </w:r>
    </w:p>
    <w:p w:rsidR="00460741" w:rsidRPr="00460741" w:rsidRDefault="00460741">
      <w:pPr>
        <w:spacing w:after="1" w:line="22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07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ПРЕДОСТАВЛЕНИЯ ФИНАНСОВЫМ ОРГАНОМ СУБЪЕКТА РОССИЙСКОЙ</w:t>
      </w:r>
    </w:p>
    <w:p w:rsidR="00460741" w:rsidRPr="00460741" w:rsidRDefault="00460741">
      <w:pPr>
        <w:spacing w:after="1" w:line="22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07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ФЕДЕРАЦИИ (МУНИЦИПАЛЬНОГО ОБРАЗОВАНИЯ) ИНФОРМАЦИИ</w:t>
      </w:r>
    </w:p>
    <w:p w:rsidR="00460741" w:rsidRPr="00460741" w:rsidRDefault="00460741">
      <w:pPr>
        <w:spacing w:after="1" w:line="22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07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О ГОСУДАРСТВЕННЫХ (МУНИЦИПАЛЬНЫХ) КОНТРАКТАХ, ДОГОВОРАХ</w:t>
      </w:r>
    </w:p>
    <w:p w:rsidR="00460741" w:rsidRPr="00460741" w:rsidRDefault="00460741">
      <w:pPr>
        <w:spacing w:after="1" w:line="22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07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(СОГЛАШЕНИЯХ), КОНТРАКТАХ (ДОГОВОРАХ), О ЛИЦЕВЫХ СЧЕТАХ</w:t>
      </w:r>
    </w:p>
    <w:p w:rsidR="00460741" w:rsidRPr="00460741" w:rsidRDefault="00460741">
      <w:pPr>
        <w:spacing w:after="1" w:line="22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07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 ОБ ОПЕРАЦИЯХ ПО ЗАЧИСЛЕНИЮ И СПИСАНИЮ ЦЕЛЕВЫХ СРЕДСТВ,</w:t>
      </w:r>
    </w:p>
    <w:p w:rsidR="00460741" w:rsidRPr="00460741" w:rsidRDefault="00460741">
      <w:pPr>
        <w:spacing w:after="1" w:line="22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07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ОТРАЖЕННЫХ НА ЛИЦЕВЫХ СЧЕТАХ РЕГИОНАЛЬНЫХ (МУНИЦИПАЛЬНЫХ)</w:t>
      </w:r>
    </w:p>
    <w:p w:rsidR="00460741" w:rsidRPr="00460741" w:rsidRDefault="00460741">
      <w:pPr>
        <w:spacing w:after="1" w:line="22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07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УЧАСТНИКОВ КАЗНАЧЕЙСКОГО СОПРОВОЖДЕНИЯ</w:t>
      </w:r>
    </w:p>
    <w:p w:rsidR="00460741" w:rsidRPr="00460741" w:rsidRDefault="00460741">
      <w:pPr>
        <w:spacing w:after="1" w:line="22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60741" w:rsidRPr="00460741" w:rsidRDefault="00460741">
      <w:pPr>
        <w:spacing w:after="1" w:line="22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P39"/>
      <w:bookmarkEnd w:id="1"/>
      <w:r w:rsidRPr="00460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Настоящий Порядок устанавливает правила предоставления в территориальный орган Федерального казначейства финансовым органом субъекта Российской Федерации (муниципального образования) информации о государственных (муниципальных) контрактах, договорах (соглашениях), контрактах (договорах), источником финансового обеспечения которых являются средства, указанные в </w:t>
      </w:r>
      <w:hyperlink r:id="rId5">
        <w:r w:rsidRPr="00460741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 242.26</w:t>
        </w:r>
      </w:hyperlink>
      <w:r w:rsidRPr="00460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(Собрание законодательства Российской Федерации, 1998, N 31, ст. 3823; 2021, N 27, ст. 5072), подлежащие казначейскому сопровождению, о лицевых счетах для учета операций со средствами участников казначейского сопровождения, открываемых в финансовом органе субъекта Российской Федерации (муниципального образования) (далее соответственно - финансовый орган, целевые средства, региональный (муниципальный) участник казначейского сопровождения), и об операциях по зачислению и списанию целевых средств, отраженных на лицевых счетах региональных (муниципальных) участников казначейского сопровождения.</w:t>
      </w:r>
    </w:p>
    <w:p w:rsidR="00460741" w:rsidRPr="00460741" w:rsidRDefault="00460741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40"/>
      <w:bookmarkEnd w:id="2"/>
      <w:r w:rsidRPr="00460741">
        <w:rPr>
          <w:rFonts w:ascii="Times New Roman" w:hAnsi="Times New Roman" w:cs="Times New Roman"/>
          <w:color w:val="000000" w:themeColor="text1"/>
          <w:sz w:val="28"/>
          <w:szCs w:val="28"/>
        </w:rPr>
        <w:t>2. Финансовый орган ежедневно (в рабочие дни) направляет в территориальный орган Федерального казначейства информацию:</w:t>
      </w:r>
    </w:p>
    <w:p w:rsidR="00460741" w:rsidRPr="00460741" w:rsidRDefault="00460741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0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государственных (муниципальных) контрактах, договорах (соглашениях), контрактах (договорах), указанных в </w:t>
      </w:r>
      <w:hyperlink w:anchor="P39">
        <w:r w:rsidRPr="0046074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1</w:t>
        </w:r>
      </w:hyperlink>
      <w:r w:rsidRPr="00460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(рекомендуемый образец приведен в </w:t>
      </w:r>
      <w:hyperlink w:anchor="P70">
        <w:r w:rsidRPr="0046074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приложении N 1</w:t>
        </w:r>
      </w:hyperlink>
      <w:r w:rsidRPr="00460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Порядку);</w:t>
      </w:r>
    </w:p>
    <w:p w:rsidR="00460741" w:rsidRPr="00460741" w:rsidRDefault="00460741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0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лицевых счетах, открытых региональным (муниципальным) участникам казначейского сопровождения в финансовом органе (рекомендуемый образец приведен в </w:t>
      </w:r>
      <w:hyperlink w:anchor="P152">
        <w:r w:rsidRPr="0046074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приложении N 2</w:t>
        </w:r>
      </w:hyperlink>
      <w:r w:rsidRPr="00460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Порядку);</w:t>
      </w:r>
    </w:p>
    <w:p w:rsidR="00460741" w:rsidRPr="00460741" w:rsidRDefault="00460741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0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операциях по зачислению и списанию целевых средств, отраженных на лицевых счетах региональных (муниципальных) участников казначейского сопровождения (рекомендуемый образец приведен в </w:t>
      </w:r>
      <w:hyperlink w:anchor="P213">
        <w:r w:rsidRPr="0046074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приложении N 3</w:t>
        </w:r>
      </w:hyperlink>
      <w:r w:rsidRPr="00460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Порядку).</w:t>
      </w:r>
    </w:p>
    <w:p w:rsidR="00460741" w:rsidRPr="00460741" w:rsidRDefault="00460741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0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Финансовый орган представляет посредством единой системы межведомственного электронного взаимодействия информацию, указанную в </w:t>
      </w:r>
      <w:hyperlink w:anchor="P40">
        <w:r w:rsidRPr="0046074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2</w:t>
        </w:r>
      </w:hyperlink>
      <w:r w:rsidRPr="00460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в подсистему информационно-аналитического обеспечения государственной интегрированной информационной системы управления общественными финансами "Электронный бюджет" (далее - ГИИС "Электронный бюджет").</w:t>
      </w:r>
    </w:p>
    <w:p w:rsidR="00460741" w:rsidRPr="00460741" w:rsidRDefault="00460741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074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4. При отсутствии технической возможности информация, указанная в </w:t>
      </w:r>
      <w:hyperlink w:anchor="P40">
        <w:r w:rsidRPr="0046074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2</w:t>
        </w:r>
      </w:hyperlink>
      <w:r w:rsidRPr="00460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</w:t>
      </w:r>
      <w:bookmarkStart w:id="3" w:name="_GoBack"/>
      <w:bookmarkEnd w:id="3"/>
      <w:r w:rsidRPr="00460741">
        <w:rPr>
          <w:rFonts w:ascii="Times New Roman" w:hAnsi="Times New Roman" w:cs="Times New Roman"/>
          <w:color w:val="000000" w:themeColor="text1"/>
          <w:sz w:val="28"/>
          <w:szCs w:val="28"/>
        </w:rPr>
        <w:t>ящего Порядка, направляется финансовым органом в территориальный орган Федерального казначейства с использованием инструмента обмена произвольными сообщениями ГИИС "Электронный бюджет".</w:t>
      </w:r>
    </w:p>
    <w:p w:rsidR="00460741" w:rsidRPr="00460741" w:rsidRDefault="00460741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0741">
        <w:rPr>
          <w:rFonts w:ascii="Times New Roman" w:hAnsi="Times New Roman" w:cs="Times New Roman"/>
          <w:color w:val="000000" w:themeColor="text1"/>
          <w:sz w:val="28"/>
          <w:szCs w:val="28"/>
        </w:rPr>
        <w:t>5. Информация, предоставленная финансовым органом, отражается в подсистеме информационно-аналитического обеспечения ГИИС "Электронный бюджет", оператором которой является Федеральное казначейство.</w:t>
      </w:r>
    </w:p>
    <w:p w:rsidR="00460741" w:rsidRPr="00460741" w:rsidRDefault="00460741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0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Информация, указанная в </w:t>
      </w:r>
      <w:hyperlink w:anchor="P40">
        <w:r w:rsidRPr="0046074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2</w:t>
        </w:r>
      </w:hyperlink>
      <w:r w:rsidRPr="00460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не формируется финансовым органом при использовании им подсистемы ведения нормативной справочной информации и подсистемы управления расходами ГИИС "Электронный бюджет", оператором которых является Федеральное казначейство, для открытия лицевых счетов региональным (муниципальным) участникам казначейского сопровождения и отражения операций по зачислению и списанию целевых средств на указанных лицевых счетах.</w:t>
      </w:r>
    </w:p>
    <w:p w:rsidR="00460741" w:rsidRPr="00460741" w:rsidRDefault="00460741">
      <w:pPr>
        <w:spacing w:after="1" w:line="22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0741" w:rsidRPr="00460741" w:rsidRDefault="00460741">
      <w:pPr>
        <w:spacing w:after="1" w:line="22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0741" w:rsidRDefault="00460741">
      <w:pPr>
        <w:spacing w:after="1" w:line="220" w:lineRule="auto"/>
        <w:jc w:val="both"/>
      </w:pPr>
    </w:p>
    <w:p w:rsidR="00460741" w:rsidRPr="00460741" w:rsidRDefault="00460741">
      <w:pPr>
        <w:spacing w:after="1" w:line="22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460741" w:rsidRPr="00460741" w:rsidRDefault="00460741">
      <w:pPr>
        <w:spacing w:after="1" w:line="22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460741" w:rsidRPr="00460741" w:rsidRDefault="00460741">
      <w:pPr>
        <w:spacing w:after="1" w:line="220" w:lineRule="auto"/>
        <w:jc w:val="right"/>
        <w:outlineLvl w:val="1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Приложение N 1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к Порядку предоставления финансовым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органом субъекта Российской Федерации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(муниципального образования) информации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о государственных (муниципальных)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контрактах, договорах (соглашениях),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контрактах (договорах), о лицевых счетах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и об операциях по зачислению и списанию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целевых средств, отраженных на лицевых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счетах региональных (муниципальных)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участников казначейского сопровождения,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утвержденному приказом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Федерального казначейства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от 22 февраля 2022 г. N 9н</w:t>
      </w:r>
    </w:p>
    <w:p w:rsidR="00460741" w:rsidRPr="00460741" w:rsidRDefault="00460741">
      <w:pPr>
        <w:spacing w:after="1" w:line="22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(рекомендуемый образец)</w:t>
      </w:r>
    </w:p>
    <w:p w:rsidR="00460741" w:rsidRPr="00460741" w:rsidRDefault="00460741">
      <w:pPr>
        <w:spacing w:after="1" w:line="22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460741" w:rsidRPr="00460741" w:rsidRDefault="00460741">
      <w:pPr>
        <w:spacing w:after="1" w:line="220" w:lineRule="auto"/>
        <w:jc w:val="center"/>
        <w:rPr>
          <w:rFonts w:ascii="Times New Roman" w:hAnsi="Times New Roman" w:cs="Times New Roman"/>
          <w:color w:val="000000" w:themeColor="text1"/>
        </w:rPr>
      </w:pPr>
      <w:bookmarkStart w:id="4" w:name="P70"/>
      <w:bookmarkEnd w:id="4"/>
      <w:r w:rsidRPr="00460741">
        <w:rPr>
          <w:rFonts w:ascii="Times New Roman" w:hAnsi="Times New Roman" w:cs="Times New Roman"/>
          <w:color w:val="000000" w:themeColor="text1"/>
        </w:rPr>
        <w:t>Информация</w:t>
      </w:r>
    </w:p>
    <w:p w:rsidR="00460741" w:rsidRPr="00460741" w:rsidRDefault="00460741">
      <w:pPr>
        <w:spacing w:after="1" w:line="22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о государственных (муниципальных) контрактах, договорах</w:t>
      </w:r>
    </w:p>
    <w:p w:rsidR="00460741" w:rsidRPr="00460741" w:rsidRDefault="00460741">
      <w:pPr>
        <w:spacing w:after="1" w:line="22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(соглашениях), контрактах (договорах) в рамках казначейского</w:t>
      </w:r>
    </w:p>
    <w:p w:rsidR="00460741" w:rsidRPr="00460741" w:rsidRDefault="00460741">
      <w:pPr>
        <w:spacing w:after="1" w:line="22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сопровождения целевых средств, осуществляемого финансовым</w:t>
      </w:r>
    </w:p>
    <w:p w:rsidR="00460741" w:rsidRPr="00460741" w:rsidRDefault="00460741">
      <w:pPr>
        <w:spacing w:after="1" w:line="22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органом субъекта Российской Федерации</w:t>
      </w:r>
    </w:p>
    <w:p w:rsidR="00460741" w:rsidRPr="00460741" w:rsidRDefault="00460741">
      <w:pPr>
        <w:spacing w:after="1" w:line="22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(муниципального образования)</w:t>
      </w:r>
    </w:p>
    <w:p w:rsidR="00460741" w:rsidRPr="00460741" w:rsidRDefault="00460741">
      <w:pPr>
        <w:spacing w:after="1" w:line="22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 xml:space="preserve">по состоянию на "__" ______ 20__ г. </w:t>
      </w:r>
      <w:hyperlink w:anchor="P127">
        <w:r w:rsidRPr="00460741">
          <w:rPr>
            <w:rFonts w:ascii="Times New Roman" w:hAnsi="Times New Roman" w:cs="Times New Roman"/>
            <w:color w:val="000000" w:themeColor="text1"/>
          </w:rPr>
          <w:t>&lt;1&gt;</w:t>
        </w:r>
      </w:hyperlink>
    </w:p>
    <w:p w:rsidR="00460741" w:rsidRPr="00460741" w:rsidRDefault="00460741">
      <w:pPr>
        <w:spacing w:after="1" w:line="22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ед. измерений: руб.</w:t>
      </w:r>
    </w:p>
    <w:p w:rsidR="00460741" w:rsidRPr="00460741" w:rsidRDefault="00460741">
      <w:pPr>
        <w:rPr>
          <w:rFonts w:ascii="Times New Roman" w:hAnsi="Times New Roman" w:cs="Times New Roman"/>
          <w:color w:val="000000" w:themeColor="text1"/>
        </w:rPr>
        <w:sectPr w:rsidR="00460741" w:rsidRPr="00460741" w:rsidSect="00056AA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5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0"/>
        <w:gridCol w:w="440"/>
        <w:gridCol w:w="987"/>
        <w:gridCol w:w="606"/>
        <w:gridCol w:w="861"/>
        <w:gridCol w:w="785"/>
        <w:gridCol w:w="591"/>
        <w:gridCol w:w="586"/>
        <w:gridCol w:w="586"/>
        <w:gridCol w:w="796"/>
        <w:gridCol w:w="827"/>
        <w:gridCol w:w="638"/>
        <w:gridCol w:w="634"/>
        <w:gridCol w:w="646"/>
        <w:gridCol w:w="773"/>
        <w:gridCol w:w="819"/>
        <w:gridCol w:w="465"/>
        <w:gridCol w:w="765"/>
        <w:gridCol w:w="582"/>
        <w:gridCol w:w="698"/>
        <w:gridCol w:w="646"/>
        <w:gridCol w:w="678"/>
        <w:gridCol w:w="666"/>
      </w:tblGrid>
      <w:tr w:rsidR="00460741" w:rsidRPr="00460741" w:rsidTr="00460741">
        <w:trPr>
          <w:trHeight w:val="2824"/>
        </w:trPr>
        <w:tc>
          <w:tcPr>
            <w:tcW w:w="370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lastRenderedPageBreak/>
              <w:t>N п/п</w:t>
            </w:r>
          </w:p>
        </w:tc>
        <w:tc>
          <w:tcPr>
            <w:tcW w:w="440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Уровень бюджета</w:t>
            </w:r>
          </w:p>
        </w:tc>
        <w:tc>
          <w:tcPr>
            <w:tcW w:w="987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Наименование субъекта Российской Федерации (муниципального образования)</w:t>
            </w:r>
          </w:p>
        </w:tc>
        <w:tc>
          <w:tcPr>
            <w:tcW w:w="606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 xml:space="preserve">Код главы ГРБС </w:t>
            </w:r>
            <w:hyperlink w:anchor="P128">
              <w:r w:rsidRPr="00460741">
                <w:rPr>
                  <w:rFonts w:ascii="Times New Roman" w:hAnsi="Times New Roman" w:cs="Times New Roman"/>
                  <w:color w:val="000000" w:themeColor="text1"/>
                </w:rPr>
                <w:t>&lt;2&gt;</w:t>
              </w:r>
            </w:hyperlink>
          </w:p>
        </w:tc>
        <w:tc>
          <w:tcPr>
            <w:tcW w:w="861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 xml:space="preserve">Наименование ГРБС </w:t>
            </w:r>
            <w:hyperlink w:anchor="P128">
              <w:r w:rsidRPr="00460741">
                <w:rPr>
                  <w:rFonts w:ascii="Times New Roman" w:hAnsi="Times New Roman" w:cs="Times New Roman"/>
                  <w:color w:val="000000" w:themeColor="text1"/>
                </w:rPr>
                <w:t>&lt;2&gt;</w:t>
              </w:r>
            </w:hyperlink>
          </w:p>
        </w:tc>
        <w:tc>
          <w:tcPr>
            <w:tcW w:w="785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Наименование заказчика</w:t>
            </w:r>
          </w:p>
        </w:tc>
        <w:tc>
          <w:tcPr>
            <w:tcW w:w="591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ИНН заказчика</w:t>
            </w:r>
          </w:p>
        </w:tc>
        <w:tc>
          <w:tcPr>
            <w:tcW w:w="586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КПП заказчика</w:t>
            </w:r>
          </w:p>
        </w:tc>
        <w:tc>
          <w:tcPr>
            <w:tcW w:w="586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Лицевой счет заказчика</w:t>
            </w:r>
          </w:p>
        </w:tc>
        <w:tc>
          <w:tcPr>
            <w:tcW w:w="796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Аналитический код раздела на лицевом счете заказчика</w:t>
            </w:r>
          </w:p>
        </w:tc>
        <w:tc>
          <w:tcPr>
            <w:tcW w:w="827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Наименование участника казначейского сопровождения</w:t>
            </w:r>
          </w:p>
        </w:tc>
        <w:tc>
          <w:tcPr>
            <w:tcW w:w="638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ИНН участника казначейского сопровождения</w:t>
            </w:r>
          </w:p>
        </w:tc>
        <w:tc>
          <w:tcPr>
            <w:tcW w:w="634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КПП участника казначейского сопровождения</w:t>
            </w:r>
          </w:p>
        </w:tc>
        <w:tc>
          <w:tcPr>
            <w:tcW w:w="646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Лицевой счет участника казначейского сопровождения</w:t>
            </w:r>
          </w:p>
        </w:tc>
        <w:tc>
          <w:tcPr>
            <w:tcW w:w="773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Аналитический код раздела на лицевом счете участника казначейского сопровождения</w:t>
            </w:r>
          </w:p>
        </w:tc>
        <w:tc>
          <w:tcPr>
            <w:tcW w:w="819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 xml:space="preserve">Номер ГМК </w:t>
            </w:r>
            <w:hyperlink w:anchor="P129">
              <w:r w:rsidRPr="00460741">
                <w:rPr>
                  <w:rFonts w:ascii="Times New Roman" w:hAnsi="Times New Roman" w:cs="Times New Roman"/>
                  <w:color w:val="000000" w:themeColor="text1"/>
                </w:rPr>
                <w:t>&lt;3&gt;</w:t>
              </w:r>
            </w:hyperlink>
            <w:r w:rsidRPr="00460741">
              <w:rPr>
                <w:rFonts w:ascii="Times New Roman" w:hAnsi="Times New Roman" w:cs="Times New Roman"/>
                <w:color w:val="000000" w:themeColor="text1"/>
              </w:rPr>
              <w:t xml:space="preserve"> (контракта), договора (соглашения)</w:t>
            </w:r>
          </w:p>
        </w:tc>
        <w:tc>
          <w:tcPr>
            <w:tcW w:w="465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Дата заключения</w:t>
            </w:r>
          </w:p>
        </w:tc>
        <w:tc>
          <w:tcPr>
            <w:tcW w:w="765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 xml:space="preserve">Идентификатор ГМК </w:t>
            </w:r>
            <w:hyperlink w:anchor="P129">
              <w:r w:rsidRPr="00460741">
                <w:rPr>
                  <w:rFonts w:ascii="Times New Roman" w:hAnsi="Times New Roman" w:cs="Times New Roman"/>
                  <w:color w:val="000000" w:themeColor="text1"/>
                </w:rPr>
                <w:t>&lt;3&gt;</w:t>
              </w:r>
            </w:hyperlink>
            <w:r w:rsidRPr="00460741">
              <w:rPr>
                <w:rFonts w:ascii="Times New Roman" w:hAnsi="Times New Roman" w:cs="Times New Roman"/>
                <w:color w:val="000000" w:themeColor="text1"/>
              </w:rPr>
              <w:t xml:space="preserve"> (контракта), договора (соглашения)</w:t>
            </w:r>
          </w:p>
        </w:tc>
        <w:tc>
          <w:tcPr>
            <w:tcW w:w="582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Уровень кооперации</w:t>
            </w:r>
          </w:p>
        </w:tc>
        <w:tc>
          <w:tcPr>
            <w:tcW w:w="698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 xml:space="preserve">Предмет ГМК </w:t>
            </w:r>
            <w:hyperlink w:anchor="P129">
              <w:r w:rsidRPr="00460741">
                <w:rPr>
                  <w:rFonts w:ascii="Times New Roman" w:hAnsi="Times New Roman" w:cs="Times New Roman"/>
                  <w:color w:val="000000" w:themeColor="text1"/>
                </w:rPr>
                <w:t>&lt;3&gt;</w:t>
              </w:r>
            </w:hyperlink>
            <w:r w:rsidRPr="00460741">
              <w:rPr>
                <w:rFonts w:ascii="Times New Roman" w:hAnsi="Times New Roman" w:cs="Times New Roman"/>
                <w:color w:val="000000" w:themeColor="text1"/>
              </w:rPr>
              <w:t xml:space="preserve"> (контракта), договора (соглашения)</w:t>
            </w:r>
          </w:p>
        </w:tc>
        <w:tc>
          <w:tcPr>
            <w:tcW w:w="646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 xml:space="preserve">Сумма ГМК </w:t>
            </w:r>
            <w:hyperlink w:anchor="P129">
              <w:r w:rsidRPr="00460741">
                <w:rPr>
                  <w:rFonts w:ascii="Times New Roman" w:hAnsi="Times New Roman" w:cs="Times New Roman"/>
                  <w:color w:val="000000" w:themeColor="text1"/>
                </w:rPr>
                <w:t>&lt;3&gt;</w:t>
              </w:r>
            </w:hyperlink>
            <w:r w:rsidRPr="00460741">
              <w:rPr>
                <w:rFonts w:ascii="Times New Roman" w:hAnsi="Times New Roman" w:cs="Times New Roman"/>
                <w:color w:val="000000" w:themeColor="text1"/>
              </w:rPr>
              <w:t xml:space="preserve"> (контракта), договора (соглашения)</w:t>
            </w:r>
          </w:p>
        </w:tc>
        <w:tc>
          <w:tcPr>
            <w:tcW w:w="678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 xml:space="preserve">Сумма аванса по ГМК </w:t>
            </w:r>
            <w:hyperlink w:anchor="P129">
              <w:r w:rsidRPr="00460741">
                <w:rPr>
                  <w:rFonts w:ascii="Times New Roman" w:hAnsi="Times New Roman" w:cs="Times New Roman"/>
                  <w:color w:val="000000" w:themeColor="text1"/>
                </w:rPr>
                <w:t>&lt;3&gt;</w:t>
              </w:r>
            </w:hyperlink>
            <w:r w:rsidRPr="00460741">
              <w:rPr>
                <w:rFonts w:ascii="Times New Roman" w:hAnsi="Times New Roman" w:cs="Times New Roman"/>
                <w:color w:val="000000" w:themeColor="text1"/>
              </w:rPr>
              <w:t xml:space="preserve"> (контракту), договору (соглашению)</w:t>
            </w:r>
          </w:p>
        </w:tc>
        <w:tc>
          <w:tcPr>
            <w:tcW w:w="666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 xml:space="preserve">Статус исполнения ГМК </w:t>
            </w:r>
            <w:hyperlink w:anchor="P129">
              <w:r w:rsidRPr="00460741">
                <w:rPr>
                  <w:rFonts w:ascii="Times New Roman" w:hAnsi="Times New Roman" w:cs="Times New Roman"/>
                  <w:color w:val="000000" w:themeColor="text1"/>
                </w:rPr>
                <w:t>&lt;3&gt;</w:t>
              </w:r>
            </w:hyperlink>
            <w:r w:rsidRPr="00460741">
              <w:rPr>
                <w:rFonts w:ascii="Times New Roman" w:hAnsi="Times New Roman" w:cs="Times New Roman"/>
                <w:color w:val="000000" w:themeColor="text1"/>
              </w:rPr>
              <w:t xml:space="preserve"> (контракта), договора (соглашения)</w:t>
            </w:r>
          </w:p>
        </w:tc>
      </w:tr>
      <w:tr w:rsidR="00460741" w:rsidRPr="00460741" w:rsidTr="00460741">
        <w:trPr>
          <w:trHeight w:val="206"/>
        </w:trPr>
        <w:tc>
          <w:tcPr>
            <w:tcW w:w="370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40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987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606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861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785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591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586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586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796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827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638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634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646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773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819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465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765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582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698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646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21</w:t>
            </w:r>
          </w:p>
        </w:tc>
        <w:tc>
          <w:tcPr>
            <w:tcW w:w="678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22</w:t>
            </w:r>
          </w:p>
        </w:tc>
        <w:tc>
          <w:tcPr>
            <w:tcW w:w="666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23</w:t>
            </w:r>
          </w:p>
        </w:tc>
      </w:tr>
    </w:tbl>
    <w:p w:rsidR="00460741" w:rsidRPr="00460741" w:rsidRDefault="00460741">
      <w:pPr>
        <w:rPr>
          <w:rFonts w:ascii="Times New Roman" w:hAnsi="Times New Roman" w:cs="Times New Roman"/>
          <w:color w:val="000000" w:themeColor="text1"/>
        </w:rPr>
        <w:sectPr w:rsidR="00460741" w:rsidRPr="00460741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460741" w:rsidRPr="00460741" w:rsidRDefault="00460741">
      <w:pPr>
        <w:spacing w:after="1" w:line="22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460741" w:rsidRPr="00460741" w:rsidRDefault="00460741">
      <w:pPr>
        <w:spacing w:after="1" w:line="220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--------------------------------</w:t>
      </w:r>
    </w:p>
    <w:p w:rsidR="00460741" w:rsidRPr="00460741" w:rsidRDefault="00460741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bookmarkStart w:id="5" w:name="P127"/>
      <w:bookmarkEnd w:id="5"/>
      <w:r w:rsidRPr="00460741">
        <w:rPr>
          <w:rFonts w:ascii="Times New Roman" w:hAnsi="Times New Roman" w:cs="Times New Roman"/>
          <w:color w:val="000000" w:themeColor="text1"/>
        </w:rPr>
        <w:t>&lt;1&gt; информация предоставляется нарастающим итогом с начала текущего финансового года</w:t>
      </w:r>
    </w:p>
    <w:p w:rsidR="00460741" w:rsidRPr="00460741" w:rsidRDefault="00460741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bookmarkStart w:id="6" w:name="P128"/>
      <w:bookmarkEnd w:id="6"/>
      <w:r w:rsidRPr="00460741">
        <w:rPr>
          <w:rFonts w:ascii="Times New Roman" w:hAnsi="Times New Roman" w:cs="Times New Roman"/>
          <w:color w:val="000000" w:themeColor="text1"/>
        </w:rPr>
        <w:t>&lt;2&gt; главный распорядитель бюджетных средств</w:t>
      </w:r>
    </w:p>
    <w:p w:rsidR="00460741" w:rsidRPr="00460741" w:rsidRDefault="00460741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bookmarkStart w:id="7" w:name="P129"/>
      <w:bookmarkEnd w:id="7"/>
      <w:r w:rsidRPr="00460741">
        <w:rPr>
          <w:rFonts w:ascii="Times New Roman" w:hAnsi="Times New Roman" w:cs="Times New Roman"/>
          <w:color w:val="000000" w:themeColor="text1"/>
        </w:rPr>
        <w:t>&lt;3&gt; государственный (муниципальный) контракт</w:t>
      </w:r>
    </w:p>
    <w:p w:rsidR="00460741" w:rsidRPr="00460741" w:rsidRDefault="00460741">
      <w:pPr>
        <w:spacing w:after="1" w:line="22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460741" w:rsidRPr="00460741" w:rsidRDefault="00460741">
      <w:pPr>
        <w:spacing w:after="1" w:line="22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460741" w:rsidRPr="00460741" w:rsidRDefault="00460741">
      <w:pPr>
        <w:spacing w:after="1" w:line="22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460741" w:rsidRPr="00460741" w:rsidRDefault="00460741">
      <w:pPr>
        <w:spacing w:after="1" w:line="22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460741" w:rsidRPr="00460741" w:rsidRDefault="00460741">
      <w:pPr>
        <w:spacing w:after="1" w:line="22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460741" w:rsidRPr="00460741" w:rsidRDefault="00460741">
      <w:pPr>
        <w:spacing w:after="1" w:line="220" w:lineRule="auto"/>
        <w:jc w:val="right"/>
        <w:outlineLvl w:val="1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Приложение N 2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к Порядку предоставления финансовым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органом субъекта Российской Федерации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(муниципального образования) информации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о государственных (муниципальных)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контрактах, договорах (соглашениях),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контрактах (договорах), о лицевых счетах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и об операциях по зачислению и списанию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целевых средств, отраженных на лицевых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счетах региональных (муниципальных)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участников казначейского сопровождения,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утвержденному приказом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Федерального казначейства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от 22 февраля 2022 г. N 9н</w:t>
      </w:r>
    </w:p>
    <w:p w:rsidR="00460741" w:rsidRPr="00460741" w:rsidRDefault="00460741">
      <w:pPr>
        <w:spacing w:after="1" w:line="22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(рекомендуемый образец)</w:t>
      </w:r>
    </w:p>
    <w:p w:rsidR="00460741" w:rsidRPr="00460741" w:rsidRDefault="00460741">
      <w:pPr>
        <w:spacing w:after="1" w:line="22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460741" w:rsidRPr="00460741" w:rsidRDefault="00460741">
      <w:pPr>
        <w:spacing w:after="1" w:line="220" w:lineRule="auto"/>
        <w:jc w:val="center"/>
        <w:rPr>
          <w:rFonts w:ascii="Times New Roman" w:hAnsi="Times New Roman" w:cs="Times New Roman"/>
          <w:color w:val="000000" w:themeColor="text1"/>
        </w:rPr>
      </w:pPr>
      <w:bookmarkStart w:id="8" w:name="P152"/>
      <w:bookmarkEnd w:id="8"/>
      <w:r w:rsidRPr="00460741">
        <w:rPr>
          <w:rFonts w:ascii="Times New Roman" w:hAnsi="Times New Roman" w:cs="Times New Roman"/>
          <w:color w:val="000000" w:themeColor="text1"/>
        </w:rPr>
        <w:t>Информация</w:t>
      </w:r>
    </w:p>
    <w:p w:rsidR="00460741" w:rsidRPr="00460741" w:rsidRDefault="00460741">
      <w:pPr>
        <w:spacing w:after="1" w:line="22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о лицевых счетах, открытых в финансовом органе субъекта</w:t>
      </w:r>
    </w:p>
    <w:p w:rsidR="00460741" w:rsidRPr="00460741" w:rsidRDefault="00460741">
      <w:pPr>
        <w:spacing w:after="1" w:line="22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Российской Федерации (муниципального образования)</w:t>
      </w:r>
    </w:p>
    <w:p w:rsidR="00460741" w:rsidRPr="00460741" w:rsidRDefault="00460741">
      <w:pPr>
        <w:spacing w:after="1" w:line="22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региональному (муниципальному) участнику</w:t>
      </w:r>
    </w:p>
    <w:p w:rsidR="00460741" w:rsidRPr="00460741" w:rsidRDefault="00460741">
      <w:pPr>
        <w:spacing w:after="1" w:line="22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казначейского сопровождения</w:t>
      </w:r>
    </w:p>
    <w:p w:rsidR="00460741" w:rsidRPr="00460741" w:rsidRDefault="00460741">
      <w:pPr>
        <w:spacing w:after="1" w:line="22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 xml:space="preserve">по состоянию на "__" ______ 20__ г. </w:t>
      </w:r>
      <w:hyperlink w:anchor="P190">
        <w:r w:rsidRPr="00460741">
          <w:rPr>
            <w:rFonts w:ascii="Times New Roman" w:hAnsi="Times New Roman" w:cs="Times New Roman"/>
            <w:color w:val="000000" w:themeColor="text1"/>
          </w:rPr>
          <w:t>&lt;1&gt;</w:t>
        </w:r>
      </w:hyperlink>
    </w:p>
    <w:p w:rsidR="00460741" w:rsidRPr="00460741" w:rsidRDefault="00460741">
      <w:pPr>
        <w:spacing w:after="1" w:line="22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ед. измерений: руб.</w:t>
      </w:r>
    </w:p>
    <w:p w:rsidR="00460741" w:rsidRPr="00460741" w:rsidRDefault="00460741">
      <w:pPr>
        <w:rPr>
          <w:rFonts w:ascii="Times New Roman" w:hAnsi="Times New Roman" w:cs="Times New Roman"/>
          <w:color w:val="000000" w:themeColor="text1"/>
        </w:rPr>
        <w:sectPr w:rsidR="00460741" w:rsidRPr="00460741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15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1"/>
        <w:gridCol w:w="860"/>
        <w:gridCol w:w="1755"/>
        <w:gridCol w:w="1215"/>
        <w:gridCol w:w="1055"/>
        <w:gridCol w:w="1089"/>
        <w:gridCol w:w="1640"/>
        <w:gridCol w:w="828"/>
        <w:gridCol w:w="902"/>
        <w:gridCol w:w="1432"/>
        <w:gridCol w:w="1036"/>
        <w:gridCol w:w="936"/>
        <w:gridCol w:w="749"/>
        <w:gridCol w:w="1004"/>
      </w:tblGrid>
      <w:tr w:rsidR="00460741" w:rsidRPr="00460741" w:rsidTr="00460741">
        <w:trPr>
          <w:trHeight w:val="1846"/>
        </w:trPr>
        <w:tc>
          <w:tcPr>
            <w:tcW w:w="681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lastRenderedPageBreak/>
              <w:t>N п/п</w:t>
            </w:r>
          </w:p>
        </w:tc>
        <w:tc>
          <w:tcPr>
            <w:tcW w:w="860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Уровень бюджета</w:t>
            </w:r>
          </w:p>
        </w:tc>
        <w:tc>
          <w:tcPr>
            <w:tcW w:w="1755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Наименование субъекта Российской Федерации (муниципального образования)</w:t>
            </w:r>
          </w:p>
        </w:tc>
        <w:tc>
          <w:tcPr>
            <w:tcW w:w="1215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Наименование участника казначейского сопровождения</w:t>
            </w:r>
          </w:p>
        </w:tc>
        <w:tc>
          <w:tcPr>
            <w:tcW w:w="1055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ИНН участника казначейского сопровождения</w:t>
            </w:r>
          </w:p>
        </w:tc>
        <w:tc>
          <w:tcPr>
            <w:tcW w:w="1089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КПП участника казначейского сопровождения</w:t>
            </w:r>
          </w:p>
        </w:tc>
        <w:tc>
          <w:tcPr>
            <w:tcW w:w="1640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Номер лицевого счета участника казначейского сопровождения</w:t>
            </w:r>
          </w:p>
        </w:tc>
        <w:tc>
          <w:tcPr>
            <w:tcW w:w="828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Дата открытия лицевого счета</w:t>
            </w:r>
          </w:p>
        </w:tc>
        <w:tc>
          <w:tcPr>
            <w:tcW w:w="902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Дата закрытия лицевого счета</w:t>
            </w:r>
          </w:p>
        </w:tc>
        <w:tc>
          <w:tcPr>
            <w:tcW w:w="1432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Количество аналитических разделов на лицевом счете</w:t>
            </w:r>
          </w:p>
        </w:tc>
        <w:tc>
          <w:tcPr>
            <w:tcW w:w="1036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Остаток на лицевом счете на начало года</w:t>
            </w:r>
          </w:p>
        </w:tc>
        <w:tc>
          <w:tcPr>
            <w:tcW w:w="936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Поступления на лицевой счет</w:t>
            </w:r>
          </w:p>
        </w:tc>
        <w:tc>
          <w:tcPr>
            <w:tcW w:w="749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Кассовый расход</w:t>
            </w:r>
          </w:p>
        </w:tc>
        <w:tc>
          <w:tcPr>
            <w:tcW w:w="1004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Остаток на лицевом счете на отчетную дату</w:t>
            </w:r>
          </w:p>
        </w:tc>
      </w:tr>
      <w:tr w:rsidR="00460741" w:rsidRPr="00460741" w:rsidTr="00460741">
        <w:trPr>
          <w:trHeight w:val="216"/>
        </w:trPr>
        <w:tc>
          <w:tcPr>
            <w:tcW w:w="681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860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755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15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055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089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640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828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902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1432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1036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936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749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1004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</w:tr>
    </w:tbl>
    <w:p w:rsidR="00460741" w:rsidRPr="00460741" w:rsidRDefault="00460741">
      <w:pPr>
        <w:rPr>
          <w:rFonts w:ascii="Times New Roman" w:hAnsi="Times New Roman" w:cs="Times New Roman"/>
          <w:color w:val="000000" w:themeColor="text1"/>
        </w:rPr>
        <w:sectPr w:rsidR="00460741" w:rsidRPr="00460741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460741" w:rsidRPr="00460741" w:rsidRDefault="00460741">
      <w:pPr>
        <w:spacing w:after="1" w:line="22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460741" w:rsidRPr="00460741" w:rsidRDefault="00460741">
      <w:pPr>
        <w:spacing w:after="1" w:line="220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--------------------------------</w:t>
      </w:r>
    </w:p>
    <w:p w:rsidR="00460741" w:rsidRPr="00460741" w:rsidRDefault="00460741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bookmarkStart w:id="9" w:name="P190"/>
      <w:bookmarkEnd w:id="9"/>
      <w:r w:rsidRPr="00460741">
        <w:rPr>
          <w:rFonts w:ascii="Times New Roman" w:hAnsi="Times New Roman" w:cs="Times New Roman"/>
          <w:color w:val="000000" w:themeColor="text1"/>
        </w:rPr>
        <w:t>&lt;1&gt; информация предоставляется нарастающим итогом с начала текущего финансового года</w:t>
      </w:r>
    </w:p>
    <w:p w:rsidR="00460741" w:rsidRPr="00460741" w:rsidRDefault="00460741">
      <w:pPr>
        <w:spacing w:after="1" w:line="22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460741" w:rsidRPr="00460741" w:rsidRDefault="00460741">
      <w:pPr>
        <w:spacing w:after="1" w:line="22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460741" w:rsidRPr="00460741" w:rsidRDefault="00460741">
      <w:pPr>
        <w:spacing w:after="1" w:line="22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460741" w:rsidRPr="00460741" w:rsidRDefault="00460741">
      <w:pPr>
        <w:spacing w:after="1" w:line="22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460741" w:rsidRPr="00460741" w:rsidRDefault="00460741">
      <w:pPr>
        <w:spacing w:after="1" w:line="22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460741" w:rsidRPr="00460741" w:rsidRDefault="00460741">
      <w:pPr>
        <w:spacing w:after="1" w:line="220" w:lineRule="auto"/>
        <w:jc w:val="right"/>
        <w:outlineLvl w:val="1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Приложение N 3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к Порядку предоставления финансовым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органом субъекта Российской Федерации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(муниципального образования) информации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о государственных (муниципальных)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контрактах, договорах (соглашениях),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контрактах (договорах), о лицевых счетах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и об операциях по зачислению и списанию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целевых средств, отраженных на лицевых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счетах региональных (муниципальных)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участников казначейского сопровождения,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утвержденному приказом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Федерального казначейства</w:t>
      </w: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от 22 февраля 2022 г. N 9н</w:t>
      </w:r>
    </w:p>
    <w:p w:rsidR="00460741" w:rsidRPr="00460741" w:rsidRDefault="00460741">
      <w:pPr>
        <w:spacing w:after="1" w:line="22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(рекомендуемый образец)</w:t>
      </w:r>
    </w:p>
    <w:p w:rsidR="00460741" w:rsidRPr="00460741" w:rsidRDefault="00460741">
      <w:pPr>
        <w:spacing w:after="1" w:line="22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460741" w:rsidRPr="00460741" w:rsidRDefault="00460741">
      <w:pPr>
        <w:spacing w:after="1" w:line="220" w:lineRule="auto"/>
        <w:jc w:val="center"/>
        <w:rPr>
          <w:rFonts w:ascii="Times New Roman" w:hAnsi="Times New Roman" w:cs="Times New Roman"/>
          <w:color w:val="000000" w:themeColor="text1"/>
        </w:rPr>
      </w:pPr>
      <w:bookmarkStart w:id="10" w:name="P213"/>
      <w:bookmarkEnd w:id="10"/>
      <w:r w:rsidRPr="00460741">
        <w:rPr>
          <w:rFonts w:ascii="Times New Roman" w:hAnsi="Times New Roman" w:cs="Times New Roman"/>
          <w:color w:val="000000" w:themeColor="text1"/>
        </w:rPr>
        <w:t>Информация</w:t>
      </w:r>
    </w:p>
    <w:p w:rsidR="00460741" w:rsidRPr="00460741" w:rsidRDefault="00460741">
      <w:pPr>
        <w:spacing w:after="1" w:line="22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об операциях по зачислению и списанию целевых средств,</w:t>
      </w:r>
    </w:p>
    <w:p w:rsidR="00460741" w:rsidRPr="00460741" w:rsidRDefault="00460741">
      <w:pPr>
        <w:spacing w:after="1" w:line="22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отраженных на лицевых счетах, открытых в финансовом органе</w:t>
      </w:r>
    </w:p>
    <w:p w:rsidR="00460741" w:rsidRPr="00460741" w:rsidRDefault="00460741">
      <w:pPr>
        <w:spacing w:after="1" w:line="22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субъекта Российской Федерации (муниципального образования)</w:t>
      </w:r>
    </w:p>
    <w:p w:rsidR="00460741" w:rsidRPr="00460741" w:rsidRDefault="00460741">
      <w:pPr>
        <w:spacing w:after="1" w:line="22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региональному (муниципальному) участнику</w:t>
      </w:r>
    </w:p>
    <w:p w:rsidR="00460741" w:rsidRPr="00460741" w:rsidRDefault="00460741">
      <w:pPr>
        <w:spacing w:after="1" w:line="22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казначейского сопровождения</w:t>
      </w:r>
    </w:p>
    <w:p w:rsidR="00460741" w:rsidRPr="00460741" w:rsidRDefault="00460741">
      <w:pPr>
        <w:spacing w:after="1" w:line="22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 xml:space="preserve">за "__" __________ 20__ г. </w:t>
      </w:r>
      <w:hyperlink w:anchor="P264">
        <w:r w:rsidRPr="00460741">
          <w:rPr>
            <w:rFonts w:ascii="Times New Roman" w:hAnsi="Times New Roman" w:cs="Times New Roman"/>
            <w:color w:val="000000" w:themeColor="text1"/>
          </w:rPr>
          <w:t>&lt;1&gt;</w:t>
        </w:r>
      </w:hyperlink>
    </w:p>
    <w:p w:rsidR="00460741" w:rsidRPr="00460741" w:rsidRDefault="00460741">
      <w:pPr>
        <w:spacing w:after="1" w:line="22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460741" w:rsidRPr="00460741" w:rsidRDefault="00460741">
      <w:pPr>
        <w:spacing w:after="1" w:line="220" w:lineRule="auto"/>
        <w:jc w:val="right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единица измерения: руб.</w:t>
      </w:r>
    </w:p>
    <w:p w:rsidR="00460741" w:rsidRPr="00460741" w:rsidRDefault="00460741">
      <w:pPr>
        <w:rPr>
          <w:rFonts w:ascii="Times New Roman" w:hAnsi="Times New Roman" w:cs="Times New Roman"/>
          <w:color w:val="000000" w:themeColor="text1"/>
        </w:rPr>
        <w:sectPr w:rsidR="00460741" w:rsidRPr="00460741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1"/>
        <w:gridCol w:w="552"/>
        <w:gridCol w:w="1238"/>
        <w:gridCol w:w="980"/>
        <w:gridCol w:w="589"/>
        <w:gridCol w:w="682"/>
        <w:gridCol w:w="769"/>
        <w:gridCol w:w="988"/>
        <w:gridCol w:w="1043"/>
        <w:gridCol w:w="697"/>
        <w:gridCol w:w="595"/>
        <w:gridCol w:w="602"/>
        <w:gridCol w:w="718"/>
        <w:gridCol w:w="933"/>
        <w:gridCol w:w="937"/>
        <w:gridCol w:w="666"/>
        <w:gridCol w:w="633"/>
        <w:gridCol w:w="682"/>
        <w:gridCol w:w="620"/>
        <w:gridCol w:w="868"/>
      </w:tblGrid>
      <w:tr w:rsidR="00460741" w:rsidRPr="00460741" w:rsidTr="00460741">
        <w:trPr>
          <w:trHeight w:val="1724"/>
        </w:trPr>
        <w:tc>
          <w:tcPr>
            <w:tcW w:w="371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lastRenderedPageBreak/>
              <w:t>N п/п</w:t>
            </w:r>
          </w:p>
        </w:tc>
        <w:tc>
          <w:tcPr>
            <w:tcW w:w="552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Уровень бюджета</w:t>
            </w:r>
          </w:p>
        </w:tc>
        <w:tc>
          <w:tcPr>
            <w:tcW w:w="1238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Наименование субъекта Российской Федерации (муниципального образования)</w:t>
            </w:r>
          </w:p>
        </w:tc>
        <w:tc>
          <w:tcPr>
            <w:tcW w:w="980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Наименование плательщика</w:t>
            </w:r>
          </w:p>
        </w:tc>
        <w:tc>
          <w:tcPr>
            <w:tcW w:w="589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ИНН плательщика</w:t>
            </w:r>
          </w:p>
        </w:tc>
        <w:tc>
          <w:tcPr>
            <w:tcW w:w="682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КПП плательщика</w:t>
            </w:r>
          </w:p>
        </w:tc>
        <w:tc>
          <w:tcPr>
            <w:tcW w:w="769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Лицевой счет плательщика</w:t>
            </w:r>
          </w:p>
        </w:tc>
        <w:tc>
          <w:tcPr>
            <w:tcW w:w="988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Аналитический код раздела на лицевом счете плательщика</w:t>
            </w:r>
          </w:p>
        </w:tc>
        <w:tc>
          <w:tcPr>
            <w:tcW w:w="1043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 xml:space="preserve">Идентификатор ГМК </w:t>
            </w:r>
            <w:hyperlink w:anchor="P265">
              <w:r w:rsidRPr="00460741">
                <w:rPr>
                  <w:rFonts w:ascii="Times New Roman" w:hAnsi="Times New Roman" w:cs="Times New Roman"/>
                  <w:color w:val="000000" w:themeColor="text1"/>
                </w:rPr>
                <w:t>&lt;2&gt;</w:t>
              </w:r>
            </w:hyperlink>
            <w:r w:rsidRPr="00460741">
              <w:rPr>
                <w:rFonts w:ascii="Times New Roman" w:hAnsi="Times New Roman" w:cs="Times New Roman"/>
                <w:color w:val="000000" w:themeColor="text1"/>
              </w:rPr>
              <w:t xml:space="preserve"> (контракта), договора (соглашения)</w:t>
            </w:r>
          </w:p>
        </w:tc>
        <w:tc>
          <w:tcPr>
            <w:tcW w:w="697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Наименование получателя</w:t>
            </w:r>
          </w:p>
        </w:tc>
        <w:tc>
          <w:tcPr>
            <w:tcW w:w="595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ИНН получателя</w:t>
            </w:r>
          </w:p>
        </w:tc>
        <w:tc>
          <w:tcPr>
            <w:tcW w:w="602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КПП получателя</w:t>
            </w:r>
          </w:p>
        </w:tc>
        <w:tc>
          <w:tcPr>
            <w:tcW w:w="718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Лицевой счет получателя</w:t>
            </w:r>
          </w:p>
        </w:tc>
        <w:tc>
          <w:tcPr>
            <w:tcW w:w="933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Аналитический код раздела на лицевом счете получателя</w:t>
            </w:r>
          </w:p>
        </w:tc>
        <w:tc>
          <w:tcPr>
            <w:tcW w:w="937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Казначейский счет/расчетный счет получателя</w:t>
            </w:r>
          </w:p>
        </w:tc>
        <w:tc>
          <w:tcPr>
            <w:tcW w:w="666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Номер платежного поручения</w:t>
            </w:r>
          </w:p>
        </w:tc>
        <w:tc>
          <w:tcPr>
            <w:tcW w:w="633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Дата платежного поручения</w:t>
            </w:r>
          </w:p>
        </w:tc>
        <w:tc>
          <w:tcPr>
            <w:tcW w:w="682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Сумма платежного поручения</w:t>
            </w:r>
          </w:p>
        </w:tc>
        <w:tc>
          <w:tcPr>
            <w:tcW w:w="620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Назначение платежа</w:t>
            </w:r>
          </w:p>
        </w:tc>
        <w:tc>
          <w:tcPr>
            <w:tcW w:w="868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Код источника поступления/направления расходования</w:t>
            </w:r>
          </w:p>
        </w:tc>
      </w:tr>
      <w:tr w:rsidR="00460741" w:rsidRPr="00460741" w:rsidTr="00460741">
        <w:trPr>
          <w:trHeight w:val="220"/>
        </w:trPr>
        <w:tc>
          <w:tcPr>
            <w:tcW w:w="371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52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238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980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589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682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769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988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043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697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595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602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718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933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937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666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633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682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620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868" w:type="dxa"/>
          </w:tcPr>
          <w:p w:rsidR="00460741" w:rsidRPr="00460741" w:rsidRDefault="00460741">
            <w:pPr>
              <w:spacing w:after="1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60741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</w:tr>
    </w:tbl>
    <w:p w:rsidR="00460741" w:rsidRPr="00460741" w:rsidRDefault="00460741">
      <w:pPr>
        <w:spacing w:after="1" w:line="22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460741" w:rsidRPr="00460741" w:rsidRDefault="00460741">
      <w:pPr>
        <w:spacing w:after="1" w:line="220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460741">
        <w:rPr>
          <w:rFonts w:ascii="Times New Roman" w:hAnsi="Times New Roman" w:cs="Times New Roman"/>
          <w:color w:val="000000" w:themeColor="text1"/>
        </w:rPr>
        <w:t>--------------------------------</w:t>
      </w:r>
    </w:p>
    <w:p w:rsidR="00460741" w:rsidRPr="00460741" w:rsidRDefault="00460741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bookmarkStart w:id="11" w:name="P264"/>
      <w:bookmarkEnd w:id="11"/>
      <w:r w:rsidRPr="00460741">
        <w:rPr>
          <w:rFonts w:ascii="Times New Roman" w:hAnsi="Times New Roman" w:cs="Times New Roman"/>
          <w:color w:val="000000" w:themeColor="text1"/>
        </w:rPr>
        <w:t>&lt;1&gt; информация предоставляется по мере совершения операций по лицевому счету за предыдущий операционный день</w:t>
      </w:r>
    </w:p>
    <w:p w:rsidR="00460741" w:rsidRPr="00460741" w:rsidRDefault="00460741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bookmarkStart w:id="12" w:name="P265"/>
      <w:bookmarkEnd w:id="12"/>
      <w:r w:rsidRPr="00460741">
        <w:rPr>
          <w:rFonts w:ascii="Times New Roman" w:hAnsi="Times New Roman" w:cs="Times New Roman"/>
          <w:color w:val="000000" w:themeColor="text1"/>
        </w:rPr>
        <w:t>&lt;2&gt; государственный (муниципальный) контракт</w:t>
      </w:r>
    </w:p>
    <w:p w:rsidR="00460741" w:rsidRPr="00460741" w:rsidRDefault="00460741">
      <w:pPr>
        <w:spacing w:after="1" w:line="22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460741" w:rsidRPr="00460741" w:rsidRDefault="00460741">
      <w:pPr>
        <w:spacing w:after="1" w:line="22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460741" w:rsidRPr="00460741" w:rsidRDefault="00460741">
      <w:pPr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color w:val="000000" w:themeColor="text1"/>
        </w:rPr>
      </w:pPr>
    </w:p>
    <w:p w:rsidR="00460741" w:rsidRPr="00460741" w:rsidRDefault="00460741">
      <w:pPr>
        <w:spacing w:after="1" w:line="220" w:lineRule="auto"/>
        <w:rPr>
          <w:rFonts w:ascii="Times New Roman" w:hAnsi="Times New Roman" w:cs="Times New Roman"/>
          <w:color w:val="000000" w:themeColor="text1"/>
        </w:rPr>
      </w:pPr>
      <w:hyperlink r:id="rId6">
        <w:r w:rsidRPr="00460741">
          <w:rPr>
            <w:rFonts w:ascii="Times New Roman" w:hAnsi="Times New Roman" w:cs="Times New Roman"/>
            <w:i/>
            <w:color w:val="000000" w:themeColor="text1"/>
          </w:rPr>
          <w:br/>
          <w:t>Приказ Казначейства России от 22.02.2022 N 9н "Об утверждении Порядка предоставления финансовым органом субъекта Российской Федерации (муниципального образования) информации о государственных (муниципальных) контрактах, договорах (соглашениях), контрактах (договорах), о лицевых счетах и об операциях по зачислению и списанию целевых средств, отраженных на лицевых счетах региональных (муниципальных) участников казначейского сопровождения" {</w:t>
        </w:r>
        <w:proofErr w:type="spellStart"/>
        <w:r w:rsidRPr="00460741">
          <w:rPr>
            <w:rFonts w:ascii="Times New Roman" w:hAnsi="Times New Roman" w:cs="Times New Roman"/>
            <w:i/>
            <w:color w:val="000000" w:themeColor="text1"/>
          </w:rPr>
          <w:t>КонсультантПлюс</w:t>
        </w:r>
        <w:proofErr w:type="spellEnd"/>
        <w:r w:rsidRPr="00460741">
          <w:rPr>
            <w:rFonts w:ascii="Times New Roman" w:hAnsi="Times New Roman" w:cs="Times New Roman"/>
            <w:i/>
            <w:color w:val="000000" w:themeColor="text1"/>
          </w:rPr>
          <w:t>}</w:t>
        </w:r>
      </w:hyperlink>
      <w:r w:rsidRPr="00460741">
        <w:rPr>
          <w:rFonts w:ascii="Times New Roman" w:hAnsi="Times New Roman" w:cs="Times New Roman"/>
          <w:color w:val="000000" w:themeColor="text1"/>
        </w:rPr>
        <w:br/>
      </w:r>
    </w:p>
    <w:p w:rsidR="00790140" w:rsidRPr="00460741" w:rsidRDefault="00790140">
      <w:pPr>
        <w:rPr>
          <w:rFonts w:ascii="Times New Roman" w:hAnsi="Times New Roman" w:cs="Times New Roman"/>
          <w:color w:val="000000" w:themeColor="text1"/>
        </w:rPr>
      </w:pPr>
    </w:p>
    <w:sectPr w:rsidR="00790140" w:rsidRPr="00460741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466"/>
    <w:rsid w:val="00460741"/>
    <w:rsid w:val="00566466"/>
    <w:rsid w:val="00790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F0F1FA-EE03-4588-9269-3ABAC3906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BDE6D1D02C0503D3D9368364AB9809F389A8F2DBAFFC001CFB328CF865C6F35AFE8E373229AEEF89E882AEFCCAFD966E63A4A9B50E8D2BBb8R4K" TargetMode="External"/><Relationship Id="rId5" Type="http://schemas.openxmlformats.org/officeDocument/2006/relationships/hyperlink" Target="consultantplus://offline/ref=BBDE6D1D02C0503D3D9368364AB9809F38988D2DBCFFC001CFB328CF865C6F35AFE8E374259DEAF3CBD23AEB85FBD079E22C54914EE8bDR1K" TargetMode="External"/><Relationship Id="rId4" Type="http://schemas.openxmlformats.org/officeDocument/2006/relationships/hyperlink" Target="consultantplus://offline/ref=BBDE6D1D02C0503D3D9368364AB9809F38988B2DBFF6C001CFB328CF865C6F35AFE8E373229AEEF997882AEFCCAFD966E63A4A9B50E8D2BBb8R4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1700</Words>
  <Characters>9694</Characters>
  <Application>Microsoft Office Word</Application>
  <DocSecurity>0</DocSecurity>
  <Lines>80</Lines>
  <Paragraphs>22</Paragraphs>
  <ScaleCrop>false</ScaleCrop>
  <Company/>
  <LinksUpToDate>false</LinksUpToDate>
  <CharactersWithSpaces>11372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Деева Юлия Юрьевна</dc:creator>
  <cp:keywords/>
  <dc:description/>
  <cp:lastModifiedBy>Деева Юлия Юрьевна</cp:lastModifiedBy>
  <cp:revision>3</cp:revision>
  <dcterms:created xsi:type="dcterms:W3CDTF">2023-08-14T10:16:00Z</dcterms:created>
  <dcterms:modified xsi:type="dcterms:W3CDTF">2023-08-14T10:18:00Z</dcterms:modified>
</cp:coreProperties>
</file>