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66" w:rsidRPr="00C468B3" w:rsidRDefault="00407066">
      <w:pPr>
        <w:pStyle w:val="ConsPlusTitlePage"/>
        <w:rPr>
          <w:rFonts w:ascii="Arial" w:hAnsi="Arial" w:cs="Arial"/>
          <w:szCs w:val="20"/>
        </w:rPr>
      </w:pPr>
      <w:r w:rsidRPr="00C468B3">
        <w:rPr>
          <w:rFonts w:ascii="Arial" w:hAnsi="Arial" w:cs="Arial"/>
          <w:szCs w:val="20"/>
        </w:rPr>
        <w:t xml:space="preserve">Документ предоставлен </w:t>
      </w:r>
      <w:hyperlink r:id="rId4">
        <w:proofErr w:type="spellStart"/>
        <w:r w:rsidRPr="00C468B3">
          <w:rPr>
            <w:rFonts w:ascii="Arial" w:hAnsi="Arial" w:cs="Arial"/>
            <w:szCs w:val="20"/>
          </w:rPr>
          <w:t>КонсультантПлюс</w:t>
        </w:r>
        <w:proofErr w:type="spellEnd"/>
      </w:hyperlink>
      <w:r w:rsidRPr="00C468B3">
        <w:rPr>
          <w:rFonts w:ascii="Arial" w:hAnsi="Arial" w:cs="Arial"/>
          <w:szCs w:val="20"/>
        </w:rPr>
        <w:br/>
      </w:r>
    </w:p>
    <w:p w:rsidR="00407066" w:rsidRPr="00C468B3" w:rsidRDefault="00407066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Title"/>
        <w:jc w:val="center"/>
        <w:outlineLvl w:val="0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ПРАВИТЕЛЬСТВО РОССИЙСКОЙ ФЕДЕРАЦИИ</w:t>
      </w: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ПОСТАНОВЛЕНИЕ</w:t>
      </w: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от 15 мая 2023 г. N 751</w:t>
      </w: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О ВНЕСЕНИИ ИЗМЕНЕНИЙ</w:t>
      </w: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В НЕКОТОРЫЕ АКТЫ ПРАВИТЕЛЬСТВА РОССИЙСКОЙ ФЕДЕРАЦИИ</w:t>
      </w:r>
    </w:p>
    <w:p w:rsidR="00407066" w:rsidRPr="00C468B3" w:rsidRDefault="00407066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407066" w:rsidRPr="00C468B3" w:rsidRDefault="00407066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26">
        <w:r w:rsidRPr="00C468B3">
          <w:rPr>
            <w:rFonts w:ascii="Arial" w:hAnsi="Arial" w:cs="Arial"/>
            <w:sz w:val="20"/>
            <w:szCs w:val="20"/>
          </w:rPr>
          <w:t>изменения</w:t>
        </w:r>
      </w:hyperlink>
      <w:r w:rsidRPr="00C468B3">
        <w:rPr>
          <w:rFonts w:ascii="Arial" w:hAnsi="Arial" w:cs="Arial"/>
          <w:sz w:val="20"/>
          <w:szCs w:val="20"/>
        </w:rPr>
        <w:t>, которые вносятся в акты Правительства Российской Федерации.</w:t>
      </w:r>
    </w:p>
    <w:p w:rsidR="00407066" w:rsidRPr="00C468B3" w:rsidRDefault="00407066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2. Настоящее постановление вступает в силу по истечении 6 месяцев со дня его официального опубликования.</w:t>
      </w: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Председатель Правительства</w:t>
      </w: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Российской Федерации</w:t>
      </w: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М.МИШУСТИН</w:t>
      </w: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Утверждены</w:t>
      </w: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Российской Федерации</w:t>
      </w:r>
    </w:p>
    <w:p w:rsidR="00407066" w:rsidRPr="00C468B3" w:rsidRDefault="00407066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от 15 мая 2023 г. N 751</w:t>
      </w:r>
    </w:p>
    <w:p w:rsidR="00407066" w:rsidRPr="00C468B3" w:rsidRDefault="00407066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bookmarkStart w:id="0" w:name="P26"/>
      <w:bookmarkEnd w:id="0"/>
      <w:r w:rsidRPr="00C468B3">
        <w:rPr>
          <w:rFonts w:ascii="Arial" w:hAnsi="Arial" w:cs="Arial"/>
          <w:sz w:val="20"/>
          <w:szCs w:val="20"/>
        </w:rPr>
        <w:t>ИЗМЕНЕНИЯ,</w:t>
      </w:r>
    </w:p>
    <w:p w:rsidR="00407066" w:rsidRPr="00C468B3" w:rsidRDefault="00407066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КОТОРЫЕ ВНОСЯТСЯ В АКТЫ ПРАВИТЕЛЬСТВА РОССИЙСКОЙ ФЕДЕРАЦИИ</w:t>
      </w:r>
    </w:p>
    <w:p w:rsidR="00407066" w:rsidRPr="00C468B3" w:rsidRDefault="00407066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…</w:t>
      </w:r>
    </w:p>
    <w:p w:rsidR="00407066" w:rsidRPr="00C468B3" w:rsidRDefault="00407066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407066" w:rsidRDefault="00F732A9" w:rsidP="00F73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Подпункт "в" пункта 2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операций по управлению остатками средств на едином счете федерального бюджета, едином казначейском счете, резервом средств на осуществление обязательного социального страхования от несчастных случаев на производстве и профессиональных заболеваний и иными средствами в части размещения указанных средств на банковских счетах в кредитных организациях и открытия счетов для осуществления таких операций, утвержденных постановлением Правительства Российской Федерации от 19 августа 2017 г. N 986 "О порядке осуществления операций по управлению остатками средств на едином счете федерального бюджета, едином казначейском счете, резервом средств на осуществление обязательного социального страхования от несчастных случаев на производстве и профессиональных заболеваний и иными средствами в части размещения указанных средств на банковских счетах в кредитных организациях и открытия счетов для осуществления таких операций" (Собрание законодательства Российской Федерации, 2017, N 35, ст. 5357; 2019, N 1, ст. 52; 2020, N 8, ст. 1008; N 39, ст. 6079; 2022, N 13, ст. 2107),</w:t>
      </w:r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F732A9" w:rsidRPr="00C468B3" w:rsidRDefault="00F732A9" w:rsidP="00F73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732A9" w:rsidRDefault="00407066" w:rsidP="00F73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"</w:t>
      </w:r>
      <w:r w:rsidR="00F732A9">
        <w:rPr>
          <w:rFonts w:ascii="Arial" w:hAnsi="Arial" w:cs="Arial"/>
          <w:sz w:val="20"/>
          <w:szCs w:val="20"/>
        </w:rPr>
        <w:t>нахождение кредитной организации под п</w:t>
      </w:r>
      <w:bookmarkStart w:id="1" w:name="_GoBack"/>
      <w:bookmarkEnd w:id="1"/>
      <w:r w:rsidR="00F732A9">
        <w:rPr>
          <w:rFonts w:ascii="Arial" w:hAnsi="Arial" w:cs="Arial"/>
          <w:sz w:val="20"/>
          <w:szCs w:val="20"/>
        </w:rPr>
        <w:t xml:space="preserve">рямым или косвенным контролем Центрального банка Российской Федерации или Российской Федерации (кредитная организация включена в перечень кредитных организаций, размещаемый Центральным банком Российской Федерации на своем официальном сайте в информационно-телекоммуникационной сети "Интернет" в соответствии с </w:t>
      </w:r>
      <w:hyperlink r:id="rId6" w:history="1">
        <w:r w:rsidR="00F732A9">
          <w:rPr>
            <w:rFonts w:ascii="Arial" w:hAnsi="Arial" w:cs="Arial"/>
            <w:color w:val="0000FF"/>
            <w:sz w:val="20"/>
            <w:szCs w:val="20"/>
          </w:rPr>
          <w:t>частью 3 статьи 2</w:t>
        </w:r>
      </w:hyperlink>
      <w:r w:rsidR="00F732A9">
        <w:rPr>
          <w:rFonts w:ascii="Arial" w:hAnsi="Arial" w:cs="Arial"/>
          <w:sz w:val="20"/>
          <w:szCs w:val="20"/>
        </w:rPr>
        <w:t xml:space="preserve"> Федерального закона "Об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Федерации") или одновременное наличие у кредитной организации не менее 2 кредитных рейтингов не ниже уровня "A+(RU)"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</w:t>
      </w:r>
      <w:proofErr w:type="spellStart"/>
      <w:r w:rsidR="00F732A9">
        <w:rPr>
          <w:rFonts w:ascii="Arial" w:hAnsi="Arial" w:cs="Arial"/>
          <w:sz w:val="20"/>
          <w:szCs w:val="20"/>
        </w:rPr>
        <w:t>ruA</w:t>
      </w:r>
      <w:proofErr w:type="spellEnd"/>
      <w:r w:rsidR="00F732A9">
        <w:rPr>
          <w:rFonts w:ascii="Arial" w:hAnsi="Arial" w:cs="Arial"/>
          <w:sz w:val="20"/>
          <w:szCs w:val="20"/>
        </w:rPr>
        <w:t xml:space="preserve">+" по </w:t>
      </w:r>
      <w:r w:rsidR="00F732A9">
        <w:rPr>
          <w:rFonts w:ascii="Arial" w:hAnsi="Arial" w:cs="Arial"/>
          <w:sz w:val="20"/>
          <w:szCs w:val="20"/>
        </w:rPr>
        <w:lastRenderedPageBreak/>
        <w:t>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 "A+.ru" по национальной рейтинговой шкале для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"A+|</w:t>
      </w:r>
      <w:proofErr w:type="spellStart"/>
      <w:r w:rsidR="00F732A9">
        <w:rPr>
          <w:rFonts w:ascii="Arial" w:hAnsi="Arial" w:cs="Arial"/>
          <w:sz w:val="20"/>
          <w:szCs w:val="20"/>
        </w:rPr>
        <w:t>ru</w:t>
      </w:r>
      <w:proofErr w:type="spellEnd"/>
      <w:r w:rsidR="00F732A9">
        <w:rPr>
          <w:rFonts w:ascii="Arial" w:hAnsi="Arial" w:cs="Arial"/>
          <w:sz w:val="20"/>
          <w:szCs w:val="20"/>
        </w:rPr>
        <w:t>|"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Агентство";"</w:t>
      </w:r>
    </w:p>
    <w:p w:rsidR="00F732A9" w:rsidRDefault="00F732A9">
      <w:pPr>
        <w:rPr>
          <w:rFonts w:ascii="Arial" w:hAnsi="Arial" w:cs="Arial"/>
          <w:sz w:val="20"/>
          <w:szCs w:val="20"/>
        </w:rPr>
      </w:pPr>
    </w:p>
    <w:p w:rsidR="00C468B3" w:rsidRPr="00C468B3" w:rsidRDefault="00C468B3">
      <w:pPr>
        <w:rPr>
          <w:rFonts w:ascii="Arial" w:hAnsi="Arial" w:cs="Arial"/>
          <w:sz w:val="20"/>
          <w:szCs w:val="20"/>
        </w:rPr>
      </w:pPr>
      <w:r w:rsidRPr="00C468B3">
        <w:rPr>
          <w:rFonts w:ascii="Arial" w:hAnsi="Arial" w:cs="Arial"/>
          <w:sz w:val="20"/>
          <w:szCs w:val="20"/>
        </w:rPr>
        <w:t>…</w:t>
      </w:r>
    </w:p>
    <w:sectPr w:rsidR="00C468B3" w:rsidRPr="00C468B3" w:rsidSect="00A6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66"/>
    <w:rsid w:val="00407066"/>
    <w:rsid w:val="00811F81"/>
    <w:rsid w:val="00C468B3"/>
    <w:rsid w:val="00F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560C-322B-4DBF-9278-B2B5776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0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70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70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895&amp;dst=34" TargetMode="External"/><Relationship Id="rId5" Type="http://schemas.openxmlformats.org/officeDocument/2006/relationships/hyperlink" Target="https://login.consultant.ru/link/?req=doc&amp;base=LAW&amp;n=439691&amp;dst=3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3</cp:revision>
  <dcterms:created xsi:type="dcterms:W3CDTF">2023-06-21T08:03:00Z</dcterms:created>
  <dcterms:modified xsi:type="dcterms:W3CDTF">2024-01-23T13:55:00Z</dcterms:modified>
</cp:coreProperties>
</file>