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C09" w:rsidRPr="009B2C09" w:rsidRDefault="009B2C09">
      <w:pPr>
        <w:pStyle w:val="ConsPlusTitlePage"/>
        <w:rPr>
          <w:rFonts w:asciiTheme="minorHAnsi" w:hAnsiTheme="minorHAnsi"/>
          <w:sz w:val="22"/>
        </w:rPr>
      </w:pPr>
      <w:r w:rsidRPr="009B2C09">
        <w:rPr>
          <w:rFonts w:asciiTheme="minorHAnsi" w:hAnsiTheme="minorHAnsi"/>
          <w:sz w:val="22"/>
        </w:rPr>
        <w:t xml:space="preserve">Документ предоставлен </w:t>
      </w:r>
      <w:hyperlink r:id="rId4">
        <w:proofErr w:type="spellStart"/>
        <w:r w:rsidRPr="009B2C09">
          <w:rPr>
            <w:rFonts w:asciiTheme="minorHAnsi" w:hAnsiTheme="minorHAnsi"/>
            <w:sz w:val="22"/>
          </w:rPr>
          <w:t>КонсультантПлюс</w:t>
        </w:r>
        <w:proofErr w:type="spellEnd"/>
      </w:hyperlink>
      <w:r w:rsidRPr="009B2C09">
        <w:rPr>
          <w:rFonts w:asciiTheme="minorHAnsi" w:hAnsiTheme="minorHAnsi"/>
          <w:sz w:val="22"/>
        </w:rPr>
        <w:br/>
      </w:r>
    </w:p>
    <w:p w:rsidR="009B2C09" w:rsidRPr="009B2C09" w:rsidRDefault="009B2C09">
      <w:pPr>
        <w:pStyle w:val="ConsPlusNormal"/>
        <w:jc w:val="both"/>
        <w:outlineLvl w:val="0"/>
        <w:rPr>
          <w:rFonts w:asciiTheme="minorHAnsi" w:hAnsiTheme="minorHAnsi"/>
        </w:rPr>
      </w:pPr>
    </w:p>
    <w:p w:rsidR="009B2C09" w:rsidRPr="009B2C09" w:rsidRDefault="009B2C09">
      <w:pPr>
        <w:pStyle w:val="ConsPlusTitle"/>
        <w:jc w:val="center"/>
        <w:outlineLvl w:val="0"/>
        <w:rPr>
          <w:rFonts w:asciiTheme="minorHAnsi" w:hAnsiTheme="minorHAnsi"/>
        </w:rPr>
      </w:pPr>
      <w:r w:rsidRPr="009B2C09">
        <w:rPr>
          <w:rFonts w:asciiTheme="minorHAnsi" w:hAnsiTheme="minorHAnsi"/>
        </w:rPr>
        <w:t>ПРАВИТЕЛЬСТВО РОССИЙСКОЙ ФЕДЕРАЦИИ</w:t>
      </w:r>
    </w:p>
    <w:p w:rsidR="009B2C09" w:rsidRPr="009B2C09" w:rsidRDefault="009B2C09">
      <w:pPr>
        <w:pStyle w:val="ConsPlusTitle"/>
        <w:jc w:val="both"/>
        <w:rPr>
          <w:rFonts w:asciiTheme="minorHAnsi" w:hAnsiTheme="minorHAnsi"/>
        </w:rPr>
      </w:pPr>
    </w:p>
    <w:p w:rsidR="009B2C09" w:rsidRPr="009B2C09" w:rsidRDefault="009B2C09">
      <w:pPr>
        <w:pStyle w:val="ConsPlusTitle"/>
        <w:jc w:val="center"/>
        <w:rPr>
          <w:rFonts w:asciiTheme="minorHAnsi" w:hAnsiTheme="minorHAnsi"/>
        </w:rPr>
      </w:pPr>
      <w:r w:rsidRPr="009B2C09">
        <w:rPr>
          <w:rFonts w:asciiTheme="minorHAnsi" w:hAnsiTheme="minorHAnsi"/>
        </w:rPr>
        <w:t>ПОСТАНОВЛЕНИЕ</w:t>
      </w:r>
    </w:p>
    <w:p w:rsidR="009B2C09" w:rsidRPr="009B2C09" w:rsidRDefault="009B2C09">
      <w:pPr>
        <w:pStyle w:val="ConsPlusTitle"/>
        <w:jc w:val="center"/>
        <w:rPr>
          <w:rFonts w:asciiTheme="minorHAnsi" w:hAnsiTheme="minorHAnsi"/>
        </w:rPr>
      </w:pPr>
      <w:r w:rsidRPr="009B2C09">
        <w:rPr>
          <w:rFonts w:asciiTheme="minorHAnsi" w:hAnsiTheme="minorHAnsi"/>
        </w:rPr>
        <w:t>от 19 августа 2017 г. N 986</w:t>
      </w:r>
    </w:p>
    <w:p w:rsidR="009B2C09" w:rsidRPr="009B2C09" w:rsidRDefault="009B2C09">
      <w:pPr>
        <w:pStyle w:val="ConsPlusTitle"/>
        <w:jc w:val="both"/>
        <w:rPr>
          <w:rFonts w:asciiTheme="minorHAnsi" w:hAnsiTheme="minorHAnsi"/>
        </w:rPr>
      </w:pPr>
    </w:p>
    <w:p w:rsidR="009B2C09" w:rsidRPr="009B2C09" w:rsidRDefault="009B2C09">
      <w:pPr>
        <w:pStyle w:val="ConsPlusTitle"/>
        <w:jc w:val="center"/>
        <w:rPr>
          <w:rFonts w:asciiTheme="minorHAnsi" w:hAnsiTheme="minorHAnsi"/>
        </w:rPr>
      </w:pPr>
      <w:r w:rsidRPr="009B2C09">
        <w:rPr>
          <w:rFonts w:asciiTheme="minorHAnsi" w:hAnsiTheme="minorHAnsi"/>
        </w:rPr>
        <w:t>О ПОРЯДКЕ</w:t>
      </w:r>
    </w:p>
    <w:p w:rsidR="009B2C09" w:rsidRPr="009B2C09" w:rsidRDefault="009B2C09">
      <w:pPr>
        <w:pStyle w:val="ConsPlusTitle"/>
        <w:jc w:val="center"/>
        <w:rPr>
          <w:rFonts w:asciiTheme="minorHAnsi" w:hAnsiTheme="minorHAnsi"/>
        </w:rPr>
      </w:pPr>
      <w:r w:rsidRPr="009B2C09">
        <w:rPr>
          <w:rFonts w:asciiTheme="minorHAnsi" w:hAnsiTheme="minorHAnsi"/>
        </w:rPr>
        <w:t>ОСУЩЕСТВЛЕНИЯ ОПЕРАЦИЙ ПО УПРАВЛЕНИЮ ОСТАТКАМИ</w:t>
      </w:r>
    </w:p>
    <w:p w:rsidR="009B2C09" w:rsidRPr="009B2C09" w:rsidRDefault="009B2C09">
      <w:pPr>
        <w:pStyle w:val="ConsPlusTitle"/>
        <w:jc w:val="center"/>
        <w:rPr>
          <w:rFonts w:asciiTheme="minorHAnsi" w:hAnsiTheme="minorHAnsi"/>
        </w:rPr>
      </w:pPr>
      <w:r w:rsidRPr="009B2C09">
        <w:rPr>
          <w:rFonts w:asciiTheme="minorHAnsi" w:hAnsiTheme="minorHAnsi"/>
        </w:rPr>
        <w:t>СРЕДСТВ НА ЕДИНОМ СЧЕТЕ ФЕДЕРАЛЬНОГО БЮДЖЕТА, ЕДИНОМ</w:t>
      </w:r>
    </w:p>
    <w:p w:rsidR="009B2C09" w:rsidRPr="009B2C09" w:rsidRDefault="009B2C09">
      <w:pPr>
        <w:pStyle w:val="ConsPlusTitle"/>
        <w:jc w:val="center"/>
        <w:rPr>
          <w:rFonts w:asciiTheme="minorHAnsi" w:hAnsiTheme="minorHAnsi"/>
        </w:rPr>
      </w:pPr>
      <w:r w:rsidRPr="009B2C09">
        <w:rPr>
          <w:rFonts w:asciiTheme="minorHAnsi" w:hAnsiTheme="minorHAnsi"/>
        </w:rPr>
        <w:t>КАЗНАЧЕЙСКОМ СЧЕТЕ, РЕЗЕРВОМ СРЕДСТВ НА ОСУЩЕСТВЛЕНИЕ</w:t>
      </w:r>
    </w:p>
    <w:p w:rsidR="009B2C09" w:rsidRPr="009B2C09" w:rsidRDefault="009B2C09">
      <w:pPr>
        <w:pStyle w:val="ConsPlusTitle"/>
        <w:jc w:val="center"/>
        <w:rPr>
          <w:rFonts w:asciiTheme="minorHAnsi" w:hAnsiTheme="minorHAnsi"/>
        </w:rPr>
      </w:pPr>
      <w:r w:rsidRPr="009B2C09">
        <w:rPr>
          <w:rFonts w:asciiTheme="minorHAnsi" w:hAnsiTheme="minorHAnsi"/>
        </w:rPr>
        <w:t>ОБЯЗАТЕЛЬНОГО СОЦИАЛЬНОГО СТРАХОВАНИЯ ОТ НЕСЧАСТНЫХ СЛУЧАЕВ</w:t>
      </w:r>
    </w:p>
    <w:p w:rsidR="009B2C09" w:rsidRPr="009B2C09" w:rsidRDefault="009B2C09">
      <w:pPr>
        <w:pStyle w:val="ConsPlusTitle"/>
        <w:jc w:val="center"/>
        <w:rPr>
          <w:rFonts w:asciiTheme="minorHAnsi" w:hAnsiTheme="minorHAnsi"/>
        </w:rPr>
      </w:pPr>
      <w:r w:rsidRPr="009B2C09">
        <w:rPr>
          <w:rFonts w:asciiTheme="minorHAnsi" w:hAnsiTheme="minorHAnsi"/>
        </w:rPr>
        <w:t>НА ПРОИЗВОДСТВЕ И ПРОФЕССИОНАЛЬНЫХ ЗАБОЛЕВАНИЙ И ИНЫМИ</w:t>
      </w:r>
    </w:p>
    <w:p w:rsidR="009B2C09" w:rsidRPr="009B2C09" w:rsidRDefault="009B2C09">
      <w:pPr>
        <w:pStyle w:val="ConsPlusTitle"/>
        <w:jc w:val="center"/>
        <w:rPr>
          <w:rFonts w:asciiTheme="minorHAnsi" w:hAnsiTheme="minorHAnsi"/>
        </w:rPr>
      </w:pPr>
      <w:r w:rsidRPr="009B2C09">
        <w:rPr>
          <w:rFonts w:asciiTheme="minorHAnsi" w:hAnsiTheme="minorHAnsi"/>
        </w:rPr>
        <w:t>СРЕДСТВАМИ В ЧАСТИ РАЗМЕЩЕНИЯ УКАЗАННЫХ СРЕДСТВ</w:t>
      </w:r>
    </w:p>
    <w:p w:rsidR="009B2C09" w:rsidRPr="009B2C09" w:rsidRDefault="009B2C09">
      <w:pPr>
        <w:pStyle w:val="ConsPlusTitle"/>
        <w:jc w:val="center"/>
        <w:rPr>
          <w:rFonts w:asciiTheme="minorHAnsi" w:hAnsiTheme="minorHAnsi"/>
        </w:rPr>
      </w:pPr>
      <w:r w:rsidRPr="009B2C09">
        <w:rPr>
          <w:rFonts w:asciiTheme="minorHAnsi" w:hAnsiTheme="minorHAnsi"/>
        </w:rPr>
        <w:t>НА БАНКОВСКИХ СЧЕТАХ В КРЕДИТНЫХ ОРГАНИЗАЦИЯХ</w:t>
      </w:r>
    </w:p>
    <w:p w:rsidR="009B2C09" w:rsidRPr="009B2C09" w:rsidRDefault="009B2C09">
      <w:pPr>
        <w:pStyle w:val="ConsPlusTitle"/>
        <w:jc w:val="center"/>
        <w:rPr>
          <w:rFonts w:asciiTheme="minorHAnsi" w:hAnsiTheme="minorHAnsi"/>
        </w:rPr>
      </w:pPr>
      <w:r w:rsidRPr="009B2C09">
        <w:rPr>
          <w:rFonts w:asciiTheme="minorHAnsi" w:hAnsiTheme="minorHAnsi"/>
        </w:rPr>
        <w:t>И ОТКРЫТИЯ СЧЕТОВ ДЛЯ ОСУЩЕСТВЛЕНИЯ ТАКИХ ОПЕРАЦИЙ</w:t>
      </w:r>
    </w:p>
    <w:p w:rsidR="009B2C09" w:rsidRPr="009B2C09" w:rsidRDefault="009B2C09">
      <w:pPr>
        <w:pStyle w:val="ConsPlusNormal"/>
        <w:spacing w:after="1"/>
        <w:rPr>
          <w:rFonts w:asciiTheme="minorHAnsi" w:hAnsiTheme="minorHAnsi"/>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2C09" w:rsidRPr="009B2C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C09" w:rsidRPr="009B2C09" w:rsidRDefault="009B2C09">
            <w:pPr>
              <w:pStyle w:val="ConsPlusNormal"/>
              <w:rPr>
                <w:rFonts w:asciiTheme="minorHAnsi" w:hAnsiTheme="minorHAnsi"/>
              </w:rPr>
            </w:pPr>
          </w:p>
        </w:tc>
        <w:tc>
          <w:tcPr>
            <w:tcW w:w="113" w:type="dxa"/>
            <w:tcBorders>
              <w:top w:val="nil"/>
              <w:left w:val="nil"/>
              <w:bottom w:val="nil"/>
              <w:right w:val="nil"/>
            </w:tcBorders>
            <w:shd w:val="clear" w:color="auto" w:fill="F4F3F8"/>
            <w:tcMar>
              <w:top w:w="0" w:type="dxa"/>
              <w:left w:w="0" w:type="dxa"/>
              <w:bottom w:w="0" w:type="dxa"/>
              <w:right w:w="0" w:type="dxa"/>
            </w:tcMar>
          </w:tcPr>
          <w:p w:rsidR="009B2C09" w:rsidRPr="009B2C09" w:rsidRDefault="009B2C09">
            <w:pPr>
              <w:pStyle w:val="ConsPlusNormal"/>
              <w:rPr>
                <w:rFonts w:asciiTheme="minorHAnsi" w:hAnsiTheme="minorHAnsi"/>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C09" w:rsidRPr="009B2C09" w:rsidRDefault="009B2C09">
            <w:pPr>
              <w:pStyle w:val="ConsPlusNormal"/>
              <w:jc w:val="center"/>
              <w:rPr>
                <w:rFonts w:asciiTheme="minorHAnsi" w:hAnsiTheme="minorHAnsi"/>
              </w:rPr>
            </w:pPr>
            <w:r w:rsidRPr="009B2C09">
              <w:rPr>
                <w:rFonts w:asciiTheme="minorHAnsi" w:hAnsiTheme="minorHAnsi"/>
              </w:rPr>
              <w:t>Список изменяющих документов</w:t>
            </w:r>
          </w:p>
          <w:p w:rsidR="009B2C09" w:rsidRPr="009B2C09" w:rsidRDefault="009B2C09">
            <w:pPr>
              <w:pStyle w:val="ConsPlusNormal"/>
              <w:jc w:val="center"/>
              <w:rPr>
                <w:rFonts w:asciiTheme="minorHAnsi" w:hAnsiTheme="minorHAnsi"/>
              </w:rPr>
            </w:pPr>
            <w:r w:rsidRPr="009B2C09">
              <w:rPr>
                <w:rFonts w:asciiTheme="minorHAnsi" w:hAnsiTheme="minorHAnsi"/>
              </w:rPr>
              <w:t xml:space="preserve">(в ред. Постановлений Правительства РФ от 03.07.2018 </w:t>
            </w:r>
            <w:hyperlink r:id="rId5">
              <w:r w:rsidRPr="009B2C09">
                <w:rPr>
                  <w:rFonts w:asciiTheme="minorHAnsi" w:hAnsiTheme="minorHAnsi"/>
                </w:rPr>
                <w:t>N 776</w:t>
              </w:r>
            </w:hyperlink>
            <w:r w:rsidRPr="009B2C09">
              <w:rPr>
                <w:rFonts w:asciiTheme="minorHAnsi" w:hAnsiTheme="minorHAnsi"/>
              </w:rPr>
              <w:t>,</w:t>
            </w:r>
          </w:p>
          <w:p w:rsidR="009B2C09" w:rsidRPr="009B2C09" w:rsidRDefault="009B2C09">
            <w:pPr>
              <w:pStyle w:val="ConsPlusNormal"/>
              <w:jc w:val="center"/>
              <w:rPr>
                <w:rFonts w:asciiTheme="minorHAnsi" w:hAnsiTheme="minorHAnsi"/>
              </w:rPr>
            </w:pPr>
            <w:r w:rsidRPr="009B2C09">
              <w:rPr>
                <w:rFonts w:asciiTheme="minorHAnsi" w:hAnsiTheme="minorHAnsi"/>
              </w:rPr>
              <w:t xml:space="preserve">от 30.12.2018 </w:t>
            </w:r>
            <w:hyperlink r:id="rId6">
              <w:r w:rsidRPr="009B2C09">
                <w:rPr>
                  <w:rFonts w:asciiTheme="minorHAnsi" w:hAnsiTheme="minorHAnsi"/>
                </w:rPr>
                <w:t>N 1758</w:t>
              </w:r>
            </w:hyperlink>
            <w:r w:rsidRPr="009B2C09">
              <w:rPr>
                <w:rFonts w:asciiTheme="minorHAnsi" w:hAnsiTheme="minorHAnsi"/>
              </w:rPr>
              <w:t xml:space="preserve">, от 14.02.2020 </w:t>
            </w:r>
            <w:hyperlink r:id="rId7">
              <w:r w:rsidRPr="009B2C09">
                <w:rPr>
                  <w:rFonts w:asciiTheme="minorHAnsi" w:hAnsiTheme="minorHAnsi"/>
                </w:rPr>
                <w:t>N 145</w:t>
              </w:r>
            </w:hyperlink>
            <w:r w:rsidRPr="009B2C09">
              <w:rPr>
                <w:rFonts w:asciiTheme="minorHAnsi" w:hAnsiTheme="minorHAnsi"/>
              </w:rPr>
              <w:t xml:space="preserve">, от 21.09.2020 </w:t>
            </w:r>
            <w:hyperlink r:id="rId8">
              <w:r w:rsidRPr="009B2C09">
                <w:rPr>
                  <w:rFonts w:asciiTheme="minorHAnsi" w:hAnsiTheme="minorHAnsi"/>
                </w:rPr>
                <w:t>N 1506</w:t>
              </w:r>
            </w:hyperlink>
            <w:r w:rsidRPr="009B2C09">
              <w:rPr>
                <w:rFonts w:asciiTheme="minorHAnsi" w:hAnsiTheme="minorHAnsi"/>
              </w:rPr>
              <w:t>,</w:t>
            </w:r>
          </w:p>
          <w:p w:rsidR="009B2C09" w:rsidRPr="009B2C09" w:rsidRDefault="009B2C09">
            <w:pPr>
              <w:pStyle w:val="ConsPlusNormal"/>
              <w:jc w:val="center"/>
              <w:rPr>
                <w:rFonts w:asciiTheme="minorHAnsi" w:hAnsiTheme="minorHAnsi"/>
              </w:rPr>
            </w:pPr>
            <w:r w:rsidRPr="009B2C09">
              <w:rPr>
                <w:rFonts w:asciiTheme="minorHAnsi" w:hAnsiTheme="minorHAnsi"/>
              </w:rPr>
              <w:t xml:space="preserve">от 24.03.2022 </w:t>
            </w:r>
            <w:hyperlink r:id="rId9">
              <w:r w:rsidRPr="009B2C09">
                <w:rPr>
                  <w:rFonts w:asciiTheme="minorHAnsi" w:hAnsiTheme="minorHAnsi"/>
                </w:rPr>
                <w:t>N 446</w:t>
              </w:r>
            </w:hyperlink>
            <w:r w:rsidRPr="009B2C09">
              <w:rPr>
                <w:rFonts w:asciiTheme="minorHAnsi" w:hAnsiTheme="minorHAnsi"/>
              </w:rPr>
              <w:t xml:space="preserve">, от 11.02.2023 </w:t>
            </w:r>
            <w:hyperlink r:id="rId10">
              <w:r w:rsidRPr="009B2C09">
                <w:rPr>
                  <w:rFonts w:asciiTheme="minorHAnsi" w:hAnsiTheme="minorHAnsi"/>
                </w:rPr>
                <w:t>N 201</w:t>
              </w:r>
            </w:hyperlink>
            <w:r w:rsidRPr="009B2C09">
              <w:rPr>
                <w:rFonts w:asciiTheme="minorHAnsi" w:hAnsiTheme="minorHAnsi"/>
              </w:rPr>
              <w:t xml:space="preserve">, от 15.05.2023 </w:t>
            </w:r>
            <w:hyperlink r:id="rId11">
              <w:r w:rsidRPr="009B2C09">
                <w:rPr>
                  <w:rFonts w:asciiTheme="minorHAnsi" w:hAnsiTheme="minorHAnsi"/>
                </w:rPr>
                <w:t>N 751</w:t>
              </w:r>
            </w:hyperlink>
            <w:r w:rsidRPr="009B2C09">
              <w:rPr>
                <w:rFonts w:asciiTheme="minorHAnsi" w:hAnsiTheme="minorHAnsi"/>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C09" w:rsidRPr="009B2C09" w:rsidRDefault="009B2C09">
            <w:pPr>
              <w:pStyle w:val="ConsPlusNormal"/>
              <w:rPr>
                <w:rFonts w:asciiTheme="minorHAnsi" w:hAnsiTheme="minorHAnsi"/>
              </w:rPr>
            </w:pPr>
          </w:p>
        </w:tc>
      </w:tr>
    </w:tbl>
    <w:p w:rsidR="009B2C09" w:rsidRPr="009B2C09" w:rsidRDefault="009B2C09">
      <w:pPr>
        <w:pStyle w:val="ConsPlusNormal"/>
        <w:jc w:val="both"/>
        <w:rPr>
          <w:rFonts w:asciiTheme="minorHAnsi" w:hAnsiTheme="minorHAnsi"/>
        </w:rPr>
      </w:pPr>
    </w:p>
    <w:p w:rsidR="009B2C09" w:rsidRPr="009B2C09" w:rsidRDefault="009B2C09">
      <w:pPr>
        <w:pStyle w:val="ConsPlusNormal"/>
        <w:ind w:firstLine="540"/>
        <w:jc w:val="both"/>
        <w:rPr>
          <w:rFonts w:asciiTheme="minorHAnsi" w:hAnsiTheme="minorHAnsi"/>
        </w:rPr>
      </w:pPr>
      <w:r w:rsidRPr="009B2C09">
        <w:rPr>
          <w:rFonts w:asciiTheme="minorHAnsi" w:hAnsiTheme="minorHAnsi"/>
        </w:rPr>
        <w:t>Правительство Российской Федерации постановляет:</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12">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1. Утвердить прилагаемые </w:t>
      </w:r>
      <w:hyperlink w:anchor="P53">
        <w:r w:rsidRPr="009B2C09">
          <w:rPr>
            <w:rFonts w:asciiTheme="minorHAnsi" w:hAnsiTheme="minorHAnsi"/>
          </w:rPr>
          <w:t>Правила</w:t>
        </w:r>
      </w:hyperlink>
      <w:r w:rsidRPr="009B2C09">
        <w:rPr>
          <w:rFonts w:asciiTheme="minorHAnsi" w:hAnsiTheme="minorHAnsi"/>
        </w:rPr>
        <w:t xml:space="preserve"> осуществления операций по управлению остатками средств на едином счете федерального бюджета, едином казначейском счете, резервом средств на осуществление обязательного социального страхования от несчастных случаев на производстве и профессиональных заболеваний и иными средствами в части размещения указанных средств на банковских счетах в кредитных организациях и открытия счетов для осуществления таких операций.</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(п. 1 в ред. </w:t>
      </w:r>
      <w:hyperlink r:id="rId13">
        <w:r w:rsidRPr="009B2C09">
          <w:rPr>
            <w:rFonts w:asciiTheme="minorHAnsi" w:hAnsiTheme="minorHAnsi"/>
          </w:rPr>
          <w:t>Постановления</w:t>
        </w:r>
      </w:hyperlink>
      <w:r w:rsidRPr="009B2C09">
        <w:rPr>
          <w:rFonts w:asciiTheme="minorHAnsi" w:hAnsiTheme="minorHAnsi"/>
        </w:rPr>
        <w:t xml:space="preserve"> Правительства РФ от 11.02.2023 N 201)</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2. Установить, что:</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а) размещение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14">
        <w:r w:rsidRPr="009B2C09">
          <w:rPr>
            <w:rFonts w:asciiTheme="minorHAnsi" w:hAnsiTheme="minorHAnsi"/>
          </w:rPr>
          <w:t>законом</w:t>
        </w:r>
      </w:hyperlink>
      <w:r w:rsidRPr="009B2C09">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(далее - средства) на банковских счетах в кредитных организациях осуществляется Федеральным казначейством в пределах остатков средств на едином счете федерального бюджета, едином казначейском счете,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15">
        <w:r w:rsidRPr="009B2C09">
          <w:rPr>
            <w:rFonts w:asciiTheme="minorHAnsi" w:hAnsiTheme="minorHAnsi"/>
          </w:rPr>
          <w:t>законом</w:t>
        </w:r>
      </w:hyperlink>
      <w:r w:rsidRPr="009B2C09">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w:t>
      </w:r>
      <w:r w:rsidRPr="009B2C09">
        <w:rPr>
          <w:rFonts w:asciiTheme="minorHAnsi" w:hAnsiTheme="minorHAnsi"/>
        </w:rPr>
        <w:lastRenderedPageBreak/>
        <w:t>и средств резерва Фонда пенсионного и социального страхования Российской Федерации по обязательному пенсионному страхованию;</w:t>
      </w:r>
    </w:p>
    <w:p w:rsidR="009B2C09" w:rsidRPr="009B2C09" w:rsidRDefault="009B2C09">
      <w:pPr>
        <w:pStyle w:val="ConsPlusNormal"/>
        <w:jc w:val="both"/>
        <w:rPr>
          <w:rFonts w:asciiTheme="minorHAnsi" w:hAnsiTheme="minorHAnsi"/>
        </w:rPr>
      </w:pPr>
      <w:r w:rsidRPr="009B2C09">
        <w:rPr>
          <w:rFonts w:asciiTheme="minorHAnsi" w:hAnsiTheme="minorHAnsi"/>
        </w:rPr>
        <w:t>(</w:t>
      </w:r>
      <w:proofErr w:type="spellStart"/>
      <w:r w:rsidRPr="009B2C09">
        <w:rPr>
          <w:rFonts w:asciiTheme="minorHAnsi" w:hAnsiTheme="minorHAnsi"/>
        </w:rPr>
        <w:t>пп</w:t>
      </w:r>
      <w:proofErr w:type="spellEnd"/>
      <w:r w:rsidRPr="009B2C09">
        <w:rPr>
          <w:rFonts w:asciiTheme="minorHAnsi" w:hAnsiTheme="minorHAnsi"/>
        </w:rPr>
        <w:t xml:space="preserve">. "а" в ред. </w:t>
      </w:r>
      <w:hyperlink r:id="rId16">
        <w:r w:rsidRPr="009B2C09">
          <w:rPr>
            <w:rFonts w:asciiTheme="minorHAnsi" w:hAnsiTheme="minorHAnsi"/>
          </w:rPr>
          <w:t>Постановления</w:t>
        </w:r>
      </w:hyperlink>
      <w:r w:rsidRPr="009B2C09">
        <w:rPr>
          <w:rFonts w:asciiTheme="minorHAnsi" w:hAnsiTheme="minorHAnsi"/>
        </w:rPr>
        <w:t xml:space="preserve"> Правительства РФ от 11.02.2023 N 201)</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б) банковские счета могут открываться в кредитных организациях в случае их соответствия требованиям, установленным </w:t>
      </w:r>
      <w:hyperlink w:anchor="P53">
        <w:r w:rsidRPr="009B2C09">
          <w:rPr>
            <w:rFonts w:asciiTheme="minorHAnsi" w:hAnsiTheme="minorHAnsi"/>
          </w:rPr>
          <w:t>Правилами</w:t>
        </w:r>
      </w:hyperlink>
      <w:r w:rsidRPr="009B2C09">
        <w:rPr>
          <w:rFonts w:asciiTheme="minorHAnsi" w:hAnsiTheme="minorHAnsi"/>
        </w:rPr>
        <w:t>, утвержденными настоящим постановлением.</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3. Рекомендовать Центральному банку Российской Федерации:</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а) направлять в Федеральное казначейство предложения о максимальном объеме средств, которые могут быть размещены на банковских счетах в кредитных организациях, и о процентной ставке размещения средств или порядке ее расчета;</w:t>
      </w:r>
    </w:p>
    <w:p w:rsidR="009B2C09" w:rsidRPr="009B2C09" w:rsidRDefault="009B2C09">
      <w:pPr>
        <w:pStyle w:val="ConsPlusNormal"/>
        <w:jc w:val="both"/>
        <w:rPr>
          <w:rFonts w:asciiTheme="minorHAnsi" w:hAnsiTheme="minorHAnsi"/>
        </w:rPr>
      </w:pPr>
      <w:r w:rsidRPr="009B2C09">
        <w:rPr>
          <w:rFonts w:asciiTheme="minorHAnsi" w:hAnsiTheme="minorHAnsi"/>
        </w:rPr>
        <w:t>(</w:t>
      </w:r>
      <w:proofErr w:type="spellStart"/>
      <w:r w:rsidRPr="009B2C09">
        <w:rPr>
          <w:rFonts w:asciiTheme="minorHAnsi" w:hAnsiTheme="minorHAnsi"/>
        </w:rPr>
        <w:t>пп</w:t>
      </w:r>
      <w:proofErr w:type="spellEnd"/>
      <w:r w:rsidRPr="009B2C09">
        <w:rPr>
          <w:rFonts w:asciiTheme="minorHAnsi" w:hAnsiTheme="minorHAnsi"/>
        </w:rPr>
        <w:t xml:space="preserve">. "а" в ред. </w:t>
      </w:r>
      <w:hyperlink r:id="rId17">
        <w:r w:rsidRPr="009B2C09">
          <w:rPr>
            <w:rFonts w:asciiTheme="minorHAnsi" w:hAnsiTheme="minorHAnsi"/>
          </w:rPr>
          <w:t>Постановления</w:t>
        </w:r>
      </w:hyperlink>
      <w:r w:rsidRPr="009B2C09">
        <w:rPr>
          <w:rFonts w:asciiTheme="minorHAnsi" w:hAnsiTheme="minorHAnsi"/>
        </w:rPr>
        <w:t xml:space="preserve"> Правительства РФ от 11.02.2023 N 201)</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б) предоставлять Федеральному казначейству информацию, предусмотренную </w:t>
      </w:r>
      <w:hyperlink w:anchor="P71">
        <w:r w:rsidRPr="009B2C09">
          <w:rPr>
            <w:rFonts w:asciiTheme="minorHAnsi" w:hAnsiTheme="minorHAnsi"/>
          </w:rPr>
          <w:t>подпунктами "а"</w:t>
        </w:r>
      </w:hyperlink>
      <w:r w:rsidRPr="009B2C09">
        <w:rPr>
          <w:rFonts w:asciiTheme="minorHAnsi" w:hAnsiTheme="minorHAnsi"/>
        </w:rPr>
        <w:t xml:space="preserve">, </w:t>
      </w:r>
      <w:hyperlink w:anchor="P72">
        <w:r w:rsidRPr="009B2C09">
          <w:rPr>
            <w:rFonts w:asciiTheme="minorHAnsi" w:hAnsiTheme="minorHAnsi"/>
          </w:rPr>
          <w:t>"б"</w:t>
        </w:r>
      </w:hyperlink>
      <w:r w:rsidRPr="009B2C09">
        <w:rPr>
          <w:rFonts w:asciiTheme="minorHAnsi" w:hAnsiTheme="minorHAnsi"/>
        </w:rPr>
        <w:t xml:space="preserve">, </w:t>
      </w:r>
      <w:hyperlink w:anchor="P73">
        <w:r w:rsidRPr="009B2C09">
          <w:rPr>
            <w:rFonts w:asciiTheme="minorHAnsi" w:hAnsiTheme="minorHAnsi"/>
          </w:rPr>
          <w:t>"в"</w:t>
        </w:r>
      </w:hyperlink>
      <w:r w:rsidRPr="009B2C09">
        <w:rPr>
          <w:rFonts w:asciiTheme="minorHAnsi" w:hAnsiTheme="minorHAnsi"/>
        </w:rPr>
        <w:t xml:space="preserve"> (в части прямого или косвенного контроля) и </w:t>
      </w:r>
      <w:hyperlink w:anchor="P77">
        <w:r w:rsidRPr="009B2C09">
          <w:rPr>
            <w:rFonts w:asciiTheme="minorHAnsi" w:hAnsiTheme="minorHAnsi"/>
          </w:rPr>
          <w:t>"д" пункта 2</w:t>
        </w:r>
      </w:hyperlink>
      <w:r w:rsidRPr="009B2C09">
        <w:rPr>
          <w:rFonts w:asciiTheme="minorHAnsi" w:hAnsiTheme="minorHAnsi"/>
        </w:rPr>
        <w:t xml:space="preserve"> Правил, утвержденных настоящим постановлением.</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18">
        <w:r w:rsidRPr="009B2C09">
          <w:rPr>
            <w:rFonts w:asciiTheme="minorHAnsi" w:hAnsiTheme="minorHAnsi"/>
          </w:rPr>
          <w:t>Постановления</w:t>
        </w:r>
      </w:hyperlink>
      <w:r w:rsidRPr="009B2C09">
        <w:rPr>
          <w:rFonts w:asciiTheme="minorHAnsi" w:hAnsiTheme="minorHAnsi"/>
        </w:rPr>
        <w:t xml:space="preserve"> Правительства РФ от 11.02.2023 N 201)</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4. Федеральному казначейству представлять:</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а) в Центральный банк Российской Федерации информацию о результатах размещения и о движении средств на банковских счетах в кредитных организациях и фактах неисполнения обязательств со стороны кредитных организаций;</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Постановлений Правительства РФ от 21.09.2020 </w:t>
      </w:r>
      <w:hyperlink r:id="rId19">
        <w:r w:rsidRPr="009B2C09">
          <w:rPr>
            <w:rFonts w:asciiTheme="minorHAnsi" w:hAnsiTheme="minorHAnsi"/>
          </w:rPr>
          <w:t>N 1506</w:t>
        </w:r>
      </w:hyperlink>
      <w:r w:rsidRPr="009B2C09">
        <w:rPr>
          <w:rFonts w:asciiTheme="minorHAnsi" w:hAnsiTheme="minorHAnsi"/>
        </w:rPr>
        <w:t xml:space="preserve">, от 11.02.2023 </w:t>
      </w:r>
      <w:hyperlink r:id="rId20">
        <w:r w:rsidRPr="009B2C09">
          <w:rPr>
            <w:rFonts w:asciiTheme="minorHAnsi" w:hAnsiTheme="minorHAnsi"/>
          </w:rPr>
          <w:t>N 201</w:t>
        </w:r>
      </w:hyperlink>
      <w:r w:rsidRPr="009B2C09">
        <w:rPr>
          <w:rFonts w:asciiTheme="minorHAnsi" w:hAnsiTheme="minorHAnsi"/>
        </w:rPr>
        <w:t>)</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б) в Министерство финансов Российской Федерации информацию о размещении средств на банковских счетах в кредитных организациях в порядке, установленном Министерством финансов Российской Федерации.</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Постановлений Правительства РФ от 21.09.2020 </w:t>
      </w:r>
      <w:hyperlink r:id="rId21">
        <w:r w:rsidRPr="009B2C09">
          <w:rPr>
            <w:rFonts w:asciiTheme="minorHAnsi" w:hAnsiTheme="minorHAnsi"/>
          </w:rPr>
          <w:t>N 1506</w:t>
        </w:r>
      </w:hyperlink>
      <w:r w:rsidRPr="009B2C09">
        <w:rPr>
          <w:rFonts w:asciiTheme="minorHAnsi" w:hAnsiTheme="minorHAnsi"/>
        </w:rPr>
        <w:t xml:space="preserve">, от 11.02.2023 </w:t>
      </w:r>
      <w:hyperlink r:id="rId22">
        <w:r w:rsidRPr="009B2C09">
          <w:rPr>
            <w:rFonts w:asciiTheme="minorHAnsi" w:hAnsiTheme="minorHAnsi"/>
          </w:rPr>
          <w:t>N 201</w:t>
        </w:r>
      </w:hyperlink>
      <w:r w:rsidRPr="009B2C09">
        <w:rPr>
          <w:rFonts w:asciiTheme="minorHAnsi" w:hAnsiTheme="minorHAnsi"/>
        </w:rPr>
        <w:t>)</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(п. 4 в ред. </w:t>
      </w:r>
      <w:hyperlink r:id="rId23">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jc w:val="both"/>
        <w:rPr>
          <w:rFonts w:asciiTheme="minorHAnsi" w:hAnsiTheme="minorHAnsi"/>
        </w:rPr>
      </w:pPr>
    </w:p>
    <w:p w:rsidR="009B2C09" w:rsidRPr="009B2C09" w:rsidRDefault="009B2C09">
      <w:pPr>
        <w:pStyle w:val="ConsPlusNormal"/>
        <w:jc w:val="right"/>
        <w:rPr>
          <w:rFonts w:asciiTheme="minorHAnsi" w:hAnsiTheme="minorHAnsi"/>
        </w:rPr>
      </w:pPr>
      <w:r w:rsidRPr="009B2C09">
        <w:rPr>
          <w:rFonts w:asciiTheme="minorHAnsi" w:hAnsiTheme="minorHAnsi"/>
        </w:rPr>
        <w:t>Председатель Правительства</w:t>
      </w:r>
    </w:p>
    <w:p w:rsidR="009B2C09" w:rsidRPr="009B2C09" w:rsidRDefault="009B2C09">
      <w:pPr>
        <w:pStyle w:val="ConsPlusNormal"/>
        <w:jc w:val="right"/>
        <w:rPr>
          <w:rFonts w:asciiTheme="minorHAnsi" w:hAnsiTheme="minorHAnsi"/>
        </w:rPr>
      </w:pPr>
      <w:r w:rsidRPr="009B2C09">
        <w:rPr>
          <w:rFonts w:asciiTheme="minorHAnsi" w:hAnsiTheme="minorHAnsi"/>
        </w:rPr>
        <w:t>Российской Федерации</w:t>
      </w:r>
    </w:p>
    <w:p w:rsidR="009B2C09" w:rsidRPr="009B2C09" w:rsidRDefault="009B2C09">
      <w:pPr>
        <w:pStyle w:val="ConsPlusNormal"/>
        <w:jc w:val="right"/>
        <w:rPr>
          <w:rFonts w:asciiTheme="minorHAnsi" w:hAnsiTheme="minorHAnsi"/>
        </w:rPr>
      </w:pPr>
      <w:r w:rsidRPr="009B2C09">
        <w:rPr>
          <w:rFonts w:asciiTheme="minorHAnsi" w:hAnsiTheme="minorHAnsi"/>
        </w:rPr>
        <w:t>Д.МЕДВЕДЕВ</w:t>
      </w:r>
    </w:p>
    <w:p w:rsidR="009B2C09" w:rsidRPr="009B2C09" w:rsidRDefault="009B2C09">
      <w:pPr>
        <w:pStyle w:val="ConsPlusNormal"/>
        <w:jc w:val="both"/>
        <w:rPr>
          <w:rFonts w:asciiTheme="minorHAnsi" w:hAnsiTheme="minorHAnsi"/>
        </w:rPr>
      </w:pPr>
    </w:p>
    <w:p w:rsidR="009B2C09" w:rsidRPr="009B2C09" w:rsidRDefault="009B2C09">
      <w:pPr>
        <w:pStyle w:val="ConsPlusNormal"/>
        <w:jc w:val="both"/>
        <w:rPr>
          <w:rFonts w:asciiTheme="minorHAnsi" w:hAnsiTheme="minorHAnsi"/>
        </w:rPr>
      </w:pPr>
    </w:p>
    <w:p w:rsidR="009B2C09" w:rsidRPr="009B2C09" w:rsidRDefault="009B2C09">
      <w:pPr>
        <w:pStyle w:val="ConsPlusNormal"/>
        <w:jc w:val="both"/>
        <w:rPr>
          <w:rFonts w:asciiTheme="minorHAnsi" w:hAnsiTheme="minorHAnsi"/>
        </w:rPr>
      </w:pPr>
    </w:p>
    <w:p w:rsidR="009B2C09" w:rsidRPr="009B2C09" w:rsidRDefault="009B2C09">
      <w:pPr>
        <w:pStyle w:val="ConsPlusNormal"/>
        <w:jc w:val="both"/>
        <w:rPr>
          <w:rFonts w:asciiTheme="minorHAnsi" w:hAnsiTheme="minorHAnsi"/>
        </w:rPr>
      </w:pPr>
    </w:p>
    <w:p w:rsidR="009B2C09" w:rsidRPr="009B2C09" w:rsidRDefault="009B2C09">
      <w:pPr>
        <w:pStyle w:val="ConsPlusNormal"/>
        <w:jc w:val="both"/>
        <w:rPr>
          <w:rFonts w:asciiTheme="minorHAnsi" w:hAnsiTheme="minorHAnsi"/>
        </w:rPr>
      </w:pPr>
    </w:p>
    <w:p w:rsidR="009B2C09" w:rsidRDefault="009B2C09">
      <w:pPr>
        <w:rPr>
          <w:rFonts w:eastAsiaTheme="minorEastAsia" w:cs="Calibri"/>
          <w:lang w:eastAsia="ru-RU"/>
        </w:rPr>
      </w:pPr>
      <w:r>
        <w:br w:type="page"/>
      </w:r>
    </w:p>
    <w:p w:rsidR="009B2C09" w:rsidRPr="009B2C09" w:rsidRDefault="009B2C09">
      <w:pPr>
        <w:pStyle w:val="ConsPlusNormal"/>
        <w:jc w:val="right"/>
        <w:outlineLvl w:val="0"/>
        <w:rPr>
          <w:rFonts w:asciiTheme="minorHAnsi" w:hAnsiTheme="minorHAnsi"/>
        </w:rPr>
      </w:pPr>
      <w:r w:rsidRPr="009B2C09">
        <w:rPr>
          <w:rFonts w:asciiTheme="minorHAnsi" w:hAnsiTheme="minorHAnsi"/>
        </w:rPr>
        <w:lastRenderedPageBreak/>
        <w:t>Утверждены</w:t>
      </w:r>
    </w:p>
    <w:p w:rsidR="009B2C09" w:rsidRPr="009B2C09" w:rsidRDefault="009B2C09">
      <w:pPr>
        <w:pStyle w:val="ConsPlusNormal"/>
        <w:jc w:val="right"/>
        <w:rPr>
          <w:rFonts w:asciiTheme="minorHAnsi" w:hAnsiTheme="minorHAnsi"/>
        </w:rPr>
      </w:pPr>
      <w:r w:rsidRPr="009B2C09">
        <w:rPr>
          <w:rFonts w:asciiTheme="minorHAnsi" w:hAnsiTheme="minorHAnsi"/>
        </w:rPr>
        <w:t>постановлением Правительства</w:t>
      </w:r>
    </w:p>
    <w:p w:rsidR="009B2C09" w:rsidRPr="009B2C09" w:rsidRDefault="009B2C09">
      <w:pPr>
        <w:pStyle w:val="ConsPlusNormal"/>
        <w:jc w:val="right"/>
        <w:rPr>
          <w:rFonts w:asciiTheme="minorHAnsi" w:hAnsiTheme="minorHAnsi"/>
        </w:rPr>
      </w:pPr>
      <w:r w:rsidRPr="009B2C09">
        <w:rPr>
          <w:rFonts w:asciiTheme="minorHAnsi" w:hAnsiTheme="minorHAnsi"/>
        </w:rPr>
        <w:t>Российской Федерации</w:t>
      </w:r>
    </w:p>
    <w:p w:rsidR="009B2C09" w:rsidRPr="009B2C09" w:rsidRDefault="009B2C09">
      <w:pPr>
        <w:pStyle w:val="ConsPlusNormal"/>
        <w:jc w:val="right"/>
        <w:rPr>
          <w:rFonts w:asciiTheme="minorHAnsi" w:hAnsiTheme="minorHAnsi"/>
        </w:rPr>
      </w:pPr>
      <w:r w:rsidRPr="009B2C09">
        <w:rPr>
          <w:rFonts w:asciiTheme="minorHAnsi" w:hAnsiTheme="minorHAnsi"/>
        </w:rPr>
        <w:t>от 19 августа 2017 г. N 986</w:t>
      </w:r>
    </w:p>
    <w:p w:rsidR="009B2C09" w:rsidRPr="009B2C09" w:rsidRDefault="009B2C09">
      <w:pPr>
        <w:pStyle w:val="ConsPlusNormal"/>
        <w:jc w:val="both"/>
        <w:rPr>
          <w:rFonts w:asciiTheme="minorHAnsi" w:hAnsiTheme="minorHAnsi"/>
        </w:rPr>
      </w:pPr>
    </w:p>
    <w:p w:rsidR="009B2C09" w:rsidRPr="009B2C09" w:rsidRDefault="009B2C09">
      <w:pPr>
        <w:pStyle w:val="ConsPlusTitle"/>
        <w:jc w:val="center"/>
        <w:rPr>
          <w:rFonts w:asciiTheme="minorHAnsi" w:hAnsiTheme="minorHAnsi"/>
        </w:rPr>
      </w:pPr>
      <w:bookmarkStart w:id="0" w:name="P53"/>
      <w:bookmarkEnd w:id="0"/>
      <w:r w:rsidRPr="009B2C09">
        <w:rPr>
          <w:rFonts w:asciiTheme="minorHAnsi" w:hAnsiTheme="minorHAnsi"/>
        </w:rPr>
        <w:t>ПРАВИЛА</w:t>
      </w:r>
    </w:p>
    <w:p w:rsidR="009B2C09" w:rsidRPr="009B2C09" w:rsidRDefault="009B2C09">
      <w:pPr>
        <w:pStyle w:val="ConsPlusTitle"/>
        <w:jc w:val="center"/>
        <w:rPr>
          <w:rFonts w:asciiTheme="minorHAnsi" w:hAnsiTheme="minorHAnsi"/>
        </w:rPr>
      </w:pPr>
      <w:r w:rsidRPr="009B2C09">
        <w:rPr>
          <w:rFonts w:asciiTheme="minorHAnsi" w:hAnsiTheme="minorHAnsi"/>
        </w:rPr>
        <w:t>ОСУЩЕСТВЛЕНИЯ ОПЕРАЦИЙ ПО УПРАВЛЕНИЮ ОСТАТКАМИ</w:t>
      </w:r>
    </w:p>
    <w:p w:rsidR="009B2C09" w:rsidRPr="009B2C09" w:rsidRDefault="009B2C09">
      <w:pPr>
        <w:pStyle w:val="ConsPlusTitle"/>
        <w:jc w:val="center"/>
        <w:rPr>
          <w:rFonts w:asciiTheme="minorHAnsi" w:hAnsiTheme="minorHAnsi"/>
        </w:rPr>
      </w:pPr>
      <w:r w:rsidRPr="009B2C09">
        <w:rPr>
          <w:rFonts w:asciiTheme="minorHAnsi" w:hAnsiTheme="minorHAnsi"/>
        </w:rPr>
        <w:t>СРЕДСТВ НА ЕДИНОМ СЧЕТЕ ФЕДЕРАЛЬНОГО БЮДЖЕТА, ЕДИНОМ</w:t>
      </w:r>
    </w:p>
    <w:p w:rsidR="009B2C09" w:rsidRPr="009B2C09" w:rsidRDefault="009B2C09">
      <w:pPr>
        <w:pStyle w:val="ConsPlusTitle"/>
        <w:jc w:val="center"/>
        <w:rPr>
          <w:rFonts w:asciiTheme="minorHAnsi" w:hAnsiTheme="minorHAnsi"/>
        </w:rPr>
      </w:pPr>
      <w:r w:rsidRPr="009B2C09">
        <w:rPr>
          <w:rFonts w:asciiTheme="minorHAnsi" w:hAnsiTheme="minorHAnsi"/>
        </w:rPr>
        <w:t>КАЗНАЧЕЙСКОМ СЧЕТЕ, РЕЗЕРВОМ СРЕДСТВ НА ОСУЩЕСТВЛЕНИЕ</w:t>
      </w:r>
    </w:p>
    <w:p w:rsidR="009B2C09" w:rsidRPr="009B2C09" w:rsidRDefault="009B2C09">
      <w:pPr>
        <w:pStyle w:val="ConsPlusTitle"/>
        <w:jc w:val="center"/>
        <w:rPr>
          <w:rFonts w:asciiTheme="minorHAnsi" w:hAnsiTheme="minorHAnsi"/>
        </w:rPr>
      </w:pPr>
      <w:r w:rsidRPr="009B2C09">
        <w:rPr>
          <w:rFonts w:asciiTheme="minorHAnsi" w:hAnsiTheme="minorHAnsi"/>
        </w:rPr>
        <w:t>ОБЯЗАТЕЛЬНОГО СОЦИАЛЬНОГО СТРАХОВАНИЯ ОТ НЕСЧАСТНЫХ СЛУЧАЕВ</w:t>
      </w:r>
    </w:p>
    <w:p w:rsidR="009B2C09" w:rsidRPr="009B2C09" w:rsidRDefault="009B2C09">
      <w:pPr>
        <w:pStyle w:val="ConsPlusTitle"/>
        <w:jc w:val="center"/>
        <w:rPr>
          <w:rFonts w:asciiTheme="minorHAnsi" w:hAnsiTheme="minorHAnsi"/>
        </w:rPr>
      </w:pPr>
      <w:r w:rsidRPr="009B2C09">
        <w:rPr>
          <w:rFonts w:asciiTheme="minorHAnsi" w:hAnsiTheme="minorHAnsi"/>
        </w:rPr>
        <w:t>НА ПРОИЗВОДСТВЕ И ПРОФЕССИОНАЛЬНЫХ ЗАБОЛЕВАНИЙ И ИНЫМИ</w:t>
      </w:r>
    </w:p>
    <w:p w:rsidR="009B2C09" w:rsidRPr="009B2C09" w:rsidRDefault="009B2C09">
      <w:pPr>
        <w:pStyle w:val="ConsPlusTitle"/>
        <w:jc w:val="center"/>
        <w:rPr>
          <w:rFonts w:asciiTheme="minorHAnsi" w:hAnsiTheme="minorHAnsi"/>
        </w:rPr>
      </w:pPr>
      <w:r w:rsidRPr="009B2C09">
        <w:rPr>
          <w:rFonts w:asciiTheme="minorHAnsi" w:hAnsiTheme="minorHAnsi"/>
        </w:rPr>
        <w:t>СРЕДСТВАМИ В ЧАСТИ РАЗМЕЩЕНИЯ УКАЗАННЫХ СРЕДСТВ</w:t>
      </w:r>
    </w:p>
    <w:p w:rsidR="009B2C09" w:rsidRPr="009B2C09" w:rsidRDefault="009B2C09">
      <w:pPr>
        <w:pStyle w:val="ConsPlusTitle"/>
        <w:jc w:val="center"/>
        <w:rPr>
          <w:rFonts w:asciiTheme="minorHAnsi" w:hAnsiTheme="minorHAnsi"/>
        </w:rPr>
      </w:pPr>
      <w:r w:rsidRPr="009B2C09">
        <w:rPr>
          <w:rFonts w:asciiTheme="minorHAnsi" w:hAnsiTheme="minorHAnsi"/>
        </w:rPr>
        <w:t>НА БАНКОВСКИХ СЧЕТАХ В КРЕДИТНЫХ ОРГАНИЗАЦИЯХ</w:t>
      </w:r>
    </w:p>
    <w:p w:rsidR="009B2C09" w:rsidRPr="009B2C09" w:rsidRDefault="009B2C09">
      <w:pPr>
        <w:pStyle w:val="ConsPlusTitle"/>
        <w:jc w:val="center"/>
        <w:rPr>
          <w:rFonts w:asciiTheme="minorHAnsi" w:hAnsiTheme="minorHAnsi"/>
        </w:rPr>
      </w:pPr>
      <w:r w:rsidRPr="009B2C09">
        <w:rPr>
          <w:rFonts w:asciiTheme="minorHAnsi" w:hAnsiTheme="minorHAnsi"/>
        </w:rPr>
        <w:t>И ОТКРЫТИЯ СЧЕТОВ ДЛЯ ОСУЩЕСТВЛЕНИЯ ТАКИХ ОПЕРАЦИЙ</w:t>
      </w:r>
    </w:p>
    <w:p w:rsidR="009B2C09" w:rsidRPr="009B2C09" w:rsidRDefault="009B2C09">
      <w:pPr>
        <w:pStyle w:val="ConsPlusNormal"/>
        <w:spacing w:after="1"/>
        <w:rPr>
          <w:rFonts w:asciiTheme="minorHAnsi" w:hAnsiTheme="minorHAnsi"/>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B2C09" w:rsidRPr="009B2C0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B2C09" w:rsidRPr="009B2C09" w:rsidRDefault="009B2C09">
            <w:pPr>
              <w:pStyle w:val="ConsPlusNormal"/>
              <w:rPr>
                <w:rFonts w:asciiTheme="minorHAnsi" w:hAnsiTheme="minorHAnsi"/>
              </w:rPr>
            </w:pPr>
          </w:p>
        </w:tc>
        <w:tc>
          <w:tcPr>
            <w:tcW w:w="113" w:type="dxa"/>
            <w:tcBorders>
              <w:top w:val="nil"/>
              <w:left w:val="nil"/>
              <w:bottom w:val="nil"/>
              <w:right w:val="nil"/>
            </w:tcBorders>
            <w:shd w:val="clear" w:color="auto" w:fill="F4F3F8"/>
            <w:tcMar>
              <w:top w:w="0" w:type="dxa"/>
              <w:left w:w="0" w:type="dxa"/>
              <w:bottom w:w="0" w:type="dxa"/>
              <w:right w:w="0" w:type="dxa"/>
            </w:tcMar>
          </w:tcPr>
          <w:p w:rsidR="009B2C09" w:rsidRPr="009B2C09" w:rsidRDefault="009B2C09">
            <w:pPr>
              <w:pStyle w:val="ConsPlusNormal"/>
              <w:rPr>
                <w:rFonts w:asciiTheme="minorHAnsi" w:hAnsiTheme="minorHAnsi"/>
              </w:rPr>
            </w:pPr>
          </w:p>
        </w:tc>
        <w:tc>
          <w:tcPr>
            <w:tcW w:w="0" w:type="auto"/>
            <w:tcBorders>
              <w:top w:val="nil"/>
              <w:left w:val="nil"/>
              <w:bottom w:val="nil"/>
              <w:right w:val="nil"/>
            </w:tcBorders>
            <w:shd w:val="clear" w:color="auto" w:fill="F4F3F8"/>
            <w:tcMar>
              <w:top w:w="113" w:type="dxa"/>
              <w:left w:w="0" w:type="dxa"/>
              <w:bottom w:w="113" w:type="dxa"/>
              <w:right w:w="0" w:type="dxa"/>
            </w:tcMar>
          </w:tcPr>
          <w:p w:rsidR="009B2C09" w:rsidRPr="009B2C09" w:rsidRDefault="009B2C09">
            <w:pPr>
              <w:pStyle w:val="ConsPlusNormal"/>
              <w:jc w:val="center"/>
              <w:rPr>
                <w:rFonts w:asciiTheme="minorHAnsi" w:hAnsiTheme="minorHAnsi"/>
              </w:rPr>
            </w:pPr>
            <w:r w:rsidRPr="009B2C09">
              <w:rPr>
                <w:rFonts w:asciiTheme="minorHAnsi" w:hAnsiTheme="minorHAnsi"/>
              </w:rPr>
              <w:t>Список изменяющих документов</w:t>
            </w:r>
          </w:p>
          <w:p w:rsidR="009B2C09" w:rsidRPr="009B2C09" w:rsidRDefault="009B2C09">
            <w:pPr>
              <w:pStyle w:val="ConsPlusNormal"/>
              <w:jc w:val="center"/>
              <w:rPr>
                <w:rFonts w:asciiTheme="minorHAnsi" w:hAnsiTheme="minorHAnsi"/>
              </w:rPr>
            </w:pPr>
            <w:r w:rsidRPr="009B2C09">
              <w:rPr>
                <w:rFonts w:asciiTheme="minorHAnsi" w:hAnsiTheme="minorHAnsi"/>
              </w:rPr>
              <w:t xml:space="preserve">(в ред. Постановлений Правительства РФ от 03.07.2018 </w:t>
            </w:r>
            <w:hyperlink r:id="rId24">
              <w:r w:rsidRPr="009B2C09">
                <w:rPr>
                  <w:rFonts w:asciiTheme="minorHAnsi" w:hAnsiTheme="minorHAnsi"/>
                </w:rPr>
                <w:t>N 776</w:t>
              </w:r>
            </w:hyperlink>
            <w:r w:rsidRPr="009B2C09">
              <w:rPr>
                <w:rFonts w:asciiTheme="minorHAnsi" w:hAnsiTheme="minorHAnsi"/>
              </w:rPr>
              <w:t>,</w:t>
            </w:r>
          </w:p>
          <w:p w:rsidR="009B2C09" w:rsidRPr="009B2C09" w:rsidRDefault="009B2C09">
            <w:pPr>
              <w:pStyle w:val="ConsPlusNormal"/>
              <w:jc w:val="center"/>
              <w:rPr>
                <w:rFonts w:asciiTheme="minorHAnsi" w:hAnsiTheme="minorHAnsi"/>
              </w:rPr>
            </w:pPr>
            <w:r w:rsidRPr="009B2C09">
              <w:rPr>
                <w:rFonts w:asciiTheme="minorHAnsi" w:hAnsiTheme="minorHAnsi"/>
              </w:rPr>
              <w:t xml:space="preserve">от 30.12.2018 </w:t>
            </w:r>
            <w:hyperlink r:id="rId25">
              <w:r w:rsidRPr="009B2C09">
                <w:rPr>
                  <w:rFonts w:asciiTheme="minorHAnsi" w:hAnsiTheme="minorHAnsi"/>
                </w:rPr>
                <w:t>N 1758</w:t>
              </w:r>
            </w:hyperlink>
            <w:r w:rsidRPr="009B2C09">
              <w:rPr>
                <w:rFonts w:asciiTheme="minorHAnsi" w:hAnsiTheme="minorHAnsi"/>
              </w:rPr>
              <w:t xml:space="preserve">, от 14.02.2020 </w:t>
            </w:r>
            <w:hyperlink r:id="rId26">
              <w:r w:rsidRPr="009B2C09">
                <w:rPr>
                  <w:rFonts w:asciiTheme="minorHAnsi" w:hAnsiTheme="minorHAnsi"/>
                </w:rPr>
                <w:t>N 145</w:t>
              </w:r>
            </w:hyperlink>
            <w:r w:rsidRPr="009B2C09">
              <w:rPr>
                <w:rFonts w:asciiTheme="minorHAnsi" w:hAnsiTheme="minorHAnsi"/>
              </w:rPr>
              <w:t xml:space="preserve">, от 21.09.2020 </w:t>
            </w:r>
            <w:hyperlink r:id="rId27">
              <w:r w:rsidRPr="009B2C09">
                <w:rPr>
                  <w:rFonts w:asciiTheme="minorHAnsi" w:hAnsiTheme="minorHAnsi"/>
                </w:rPr>
                <w:t>N 1506</w:t>
              </w:r>
            </w:hyperlink>
            <w:r w:rsidRPr="009B2C09">
              <w:rPr>
                <w:rFonts w:asciiTheme="minorHAnsi" w:hAnsiTheme="minorHAnsi"/>
              </w:rPr>
              <w:t>,</w:t>
            </w:r>
          </w:p>
          <w:p w:rsidR="009B2C09" w:rsidRPr="009B2C09" w:rsidRDefault="009B2C09">
            <w:pPr>
              <w:pStyle w:val="ConsPlusNormal"/>
              <w:jc w:val="center"/>
              <w:rPr>
                <w:rFonts w:asciiTheme="minorHAnsi" w:hAnsiTheme="minorHAnsi"/>
              </w:rPr>
            </w:pPr>
            <w:r w:rsidRPr="009B2C09">
              <w:rPr>
                <w:rFonts w:asciiTheme="minorHAnsi" w:hAnsiTheme="minorHAnsi"/>
              </w:rPr>
              <w:t xml:space="preserve">от 24.03.2022 </w:t>
            </w:r>
            <w:hyperlink r:id="rId28">
              <w:r w:rsidRPr="009B2C09">
                <w:rPr>
                  <w:rFonts w:asciiTheme="minorHAnsi" w:hAnsiTheme="minorHAnsi"/>
                </w:rPr>
                <w:t>N 446</w:t>
              </w:r>
            </w:hyperlink>
            <w:r w:rsidRPr="009B2C09">
              <w:rPr>
                <w:rFonts w:asciiTheme="minorHAnsi" w:hAnsiTheme="minorHAnsi"/>
              </w:rPr>
              <w:t xml:space="preserve">, от 11.02.2023 </w:t>
            </w:r>
            <w:hyperlink r:id="rId29">
              <w:r w:rsidRPr="009B2C09">
                <w:rPr>
                  <w:rFonts w:asciiTheme="minorHAnsi" w:hAnsiTheme="minorHAnsi"/>
                </w:rPr>
                <w:t>N 201</w:t>
              </w:r>
            </w:hyperlink>
            <w:r w:rsidRPr="009B2C09">
              <w:rPr>
                <w:rFonts w:asciiTheme="minorHAnsi" w:hAnsiTheme="minorHAnsi"/>
              </w:rPr>
              <w:t xml:space="preserve">, от 15.05.2023 </w:t>
            </w:r>
            <w:hyperlink r:id="rId30">
              <w:r w:rsidRPr="009B2C09">
                <w:rPr>
                  <w:rFonts w:asciiTheme="minorHAnsi" w:hAnsiTheme="minorHAnsi"/>
                </w:rPr>
                <w:t>N 751</w:t>
              </w:r>
            </w:hyperlink>
            <w:r w:rsidRPr="009B2C09">
              <w:rPr>
                <w:rFonts w:asciiTheme="minorHAnsi" w:hAnsiTheme="minorHAnsi"/>
              </w:rPr>
              <w:t>)</w:t>
            </w:r>
          </w:p>
        </w:tc>
        <w:tc>
          <w:tcPr>
            <w:tcW w:w="113" w:type="dxa"/>
            <w:tcBorders>
              <w:top w:val="nil"/>
              <w:left w:val="nil"/>
              <w:bottom w:val="nil"/>
              <w:right w:val="nil"/>
            </w:tcBorders>
            <w:shd w:val="clear" w:color="auto" w:fill="F4F3F8"/>
            <w:tcMar>
              <w:top w:w="0" w:type="dxa"/>
              <w:left w:w="0" w:type="dxa"/>
              <w:bottom w:w="0" w:type="dxa"/>
              <w:right w:w="0" w:type="dxa"/>
            </w:tcMar>
          </w:tcPr>
          <w:p w:rsidR="009B2C09" w:rsidRPr="009B2C09" w:rsidRDefault="009B2C09">
            <w:pPr>
              <w:pStyle w:val="ConsPlusNormal"/>
              <w:rPr>
                <w:rFonts w:asciiTheme="minorHAnsi" w:hAnsiTheme="minorHAnsi"/>
              </w:rPr>
            </w:pPr>
          </w:p>
        </w:tc>
      </w:tr>
    </w:tbl>
    <w:p w:rsidR="009B2C09" w:rsidRPr="009B2C09" w:rsidRDefault="009B2C09">
      <w:pPr>
        <w:pStyle w:val="ConsPlusNormal"/>
        <w:jc w:val="both"/>
        <w:rPr>
          <w:rFonts w:asciiTheme="minorHAnsi" w:hAnsiTheme="minorHAnsi"/>
        </w:rPr>
      </w:pPr>
    </w:p>
    <w:p w:rsidR="009B2C09" w:rsidRPr="009B2C09" w:rsidRDefault="009B2C09">
      <w:pPr>
        <w:pStyle w:val="ConsPlusNormal"/>
        <w:ind w:firstLine="540"/>
        <w:jc w:val="both"/>
        <w:rPr>
          <w:rFonts w:asciiTheme="minorHAnsi" w:hAnsiTheme="minorHAnsi"/>
        </w:rPr>
      </w:pPr>
      <w:r w:rsidRPr="009B2C09">
        <w:rPr>
          <w:rFonts w:asciiTheme="minorHAnsi" w:hAnsiTheme="minorHAnsi"/>
        </w:rPr>
        <w:t xml:space="preserve">1. Настоящие Правила устанавливают требования к кредитным организациям, в которых могут открываться Федеральным казначейством (территориальным органом Федерального казначейства) банковские счета для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1">
        <w:r w:rsidRPr="009B2C09">
          <w:rPr>
            <w:rFonts w:asciiTheme="minorHAnsi" w:hAnsiTheme="minorHAnsi"/>
          </w:rPr>
          <w:t>законом</w:t>
        </w:r>
      </w:hyperlink>
      <w:r w:rsidRPr="009B2C09">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(далее - средства), порядок открытия банковских счетов для осуществления таких операций и порядок осуществления операций по управлению остатками средств на едином счете федерального бюджета, едином казначейском счете, резервом средств на осуществление обязательного социального страхования от несчастных случаев на производстве и профессиональных заболеваний, средствами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32">
        <w:r w:rsidRPr="009B2C09">
          <w:rPr>
            <w:rFonts w:asciiTheme="minorHAnsi" w:hAnsiTheme="minorHAnsi"/>
          </w:rPr>
          <w:t>законом</w:t>
        </w:r>
      </w:hyperlink>
      <w:r w:rsidRPr="009B2C09">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поступившими в течение финансового года в Фонд пенсионного и социального страхования Российской Федерации, и средствами резерва Фонда пенсионного и социального страхования Российской Федерации по обязательному пенсионному страхованию в части размещения Федеральным казначейством средств на банковских счетах в кредитных организациях.</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(п. 1 в ред. </w:t>
      </w:r>
      <w:hyperlink r:id="rId33">
        <w:r w:rsidRPr="009B2C09">
          <w:rPr>
            <w:rFonts w:asciiTheme="minorHAnsi" w:hAnsiTheme="minorHAnsi"/>
          </w:rPr>
          <w:t>Постановления</w:t>
        </w:r>
      </w:hyperlink>
      <w:r w:rsidRPr="009B2C09">
        <w:rPr>
          <w:rFonts w:asciiTheme="minorHAnsi" w:hAnsiTheme="minorHAnsi"/>
        </w:rPr>
        <w:t xml:space="preserve"> Правительства РФ от 11.02.2023 N 201)</w:t>
      </w:r>
    </w:p>
    <w:p w:rsidR="009B2C09" w:rsidRPr="009B2C09" w:rsidRDefault="009B2C09">
      <w:pPr>
        <w:pStyle w:val="ConsPlusNormal"/>
        <w:spacing w:before="220"/>
        <w:ind w:firstLine="540"/>
        <w:jc w:val="both"/>
        <w:rPr>
          <w:rFonts w:asciiTheme="minorHAnsi" w:hAnsiTheme="minorHAnsi"/>
        </w:rPr>
      </w:pPr>
      <w:bookmarkStart w:id="1" w:name="P69"/>
      <w:bookmarkEnd w:id="1"/>
      <w:r w:rsidRPr="009B2C09">
        <w:rPr>
          <w:rFonts w:asciiTheme="minorHAnsi" w:hAnsiTheme="minorHAnsi"/>
        </w:rPr>
        <w:t>2. Банковские счета для размещения средств могут открываться в кредитных организациях, соответствующих следующим требованиям:</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34">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bookmarkStart w:id="2" w:name="P71"/>
      <w:bookmarkEnd w:id="2"/>
      <w:r w:rsidRPr="009B2C09">
        <w:rPr>
          <w:rFonts w:asciiTheme="minorHAnsi" w:hAnsiTheme="minorHAnsi"/>
        </w:rPr>
        <w:t>а) кредитная организация является банком с универсальной лицензией;</w:t>
      </w:r>
    </w:p>
    <w:p w:rsidR="009B2C09" w:rsidRDefault="009B2C09">
      <w:pPr>
        <w:pStyle w:val="ConsPlusNormal"/>
        <w:spacing w:before="220"/>
        <w:ind w:firstLine="540"/>
        <w:jc w:val="both"/>
        <w:rPr>
          <w:rFonts w:asciiTheme="minorHAnsi" w:hAnsiTheme="minorHAnsi"/>
        </w:rPr>
      </w:pPr>
      <w:bookmarkStart w:id="3" w:name="P72"/>
      <w:bookmarkEnd w:id="3"/>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lastRenderedPageBreak/>
        <w:t xml:space="preserve">б) наличие у кредитной организации собственных средств (капитала) в размере не менее 250 млрд.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w:t>
      </w:r>
      <w:hyperlink w:anchor="P71">
        <w:r w:rsidRPr="009B2C09">
          <w:rPr>
            <w:rFonts w:asciiTheme="minorHAnsi" w:hAnsiTheme="minorHAnsi"/>
          </w:rPr>
          <w:t>подпунктами "а"</w:t>
        </w:r>
      </w:hyperlink>
      <w:r w:rsidRPr="009B2C09">
        <w:rPr>
          <w:rFonts w:asciiTheme="minorHAnsi" w:hAnsiTheme="minorHAnsi"/>
        </w:rPr>
        <w:t xml:space="preserve"> и </w:t>
      </w:r>
      <w:hyperlink w:anchor="P73">
        <w:r w:rsidRPr="009B2C09">
          <w:rPr>
            <w:rFonts w:asciiTheme="minorHAnsi" w:hAnsiTheme="minorHAnsi"/>
          </w:rPr>
          <w:t>"в"</w:t>
        </w:r>
      </w:hyperlink>
      <w:r w:rsidRPr="009B2C09">
        <w:rPr>
          <w:rFonts w:asciiTheme="minorHAnsi" w:hAnsiTheme="minorHAnsi"/>
        </w:rPr>
        <w:t xml:space="preserve"> настоящего пункта;</w:t>
      </w:r>
    </w:p>
    <w:p w:rsidR="009B2C09" w:rsidRPr="009B2C09" w:rsidRDefault="009B2C09">
      <w:pPr>
        <w:pStyle w:val="ConsPlusNormal"/>
        <w:spacing w:before="220"/>
        <w:ind w:firstLine="540"/>
        <w:jc w:val="both"/>
        <w:rPr>
          <w:rFonts w:asciiTheme="minorHAnsi" w:hAnsiTheme="minorHAnsi"/>
        </w:rPr>
      </w:pPr>
      <w:bookmarkStart w:id="4" w:name="P73"/>
      <w:bookmarkEnd w:id="4"/>
      <w:r w:rsidRPr="009B2C09">
        <w:rPr>
          <w:rFonts w:asciiTheme="minorHAnsi" w:hAnsiTheme="minorHAnsi"/>
        </w:rPr>
        <w:t xml:space="preserve">в) нахождение кредитной организации под прямым или косвенным контролем Центрального банка Российской Федерации или Российской Федерации (кредитная организация включена в перечень кредитных организаций, размещаемый Центральным банком Российской Федерации на своем официальном сайте в информационно-телекоммуникационной сети "Интернет" в соответствии с </w:t>
      </w:r>
      <w:hyperlink r:id="rId35">
        <w:r w:rsidRPr="009B2C09">
          <w:rPr>
            <w:rFonts w:asciiTheme="minorHAnsi" w:hAnsiTheme="minorHAnsi"/>
          </w:rPr>
          <w:t>частью 3 статьи 2</w:t>
        </w:r>
      </w:hyperlink>
      <w:r w:rsidRPr="009B2C09">
        <w:rPr>
          <w:rFonts w:asciiTheme="minorHAnsi" w:hAnsiTheme="minorHAnsi"/>
        </w:rPr>
        <w:t xml:space="preserve"> Федерального закона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или одновременное наличие у кредитной организации не менее 2 кредитных рейтингов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или не ниже уровня "</w:t>
      </w:r>
      <w:proofErr w:type="spellStart"/>
      <w:r w:rsidRPr="009B2C09">
        <w:rPr>
          <w:rFonts w:asciiTheme="minorHAnsi" w:hAnsiTheme="minorHAnsi"/>
        </w:rPr>
        <w:t>ruA</w:t>
      </w:r>
      <w:proofErr w:type="spellEnd"/>
      <w:r w:rsidRPr="009B2C09">
        <w:rPr>
          <w:rFonts w:asciiTheme="minorHAnsi" w:hAnsiTheme="minorHAnsi"/>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или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или не ниже уровня "A+|</w:t>
      </w:r>
      <w:proofErr w:type="spellStart"/>
      <w:r w:rsidRPr="009B2C09">
        <w:rPr>
          <w:rFonts w:asciiTheme="minorHAnsi" w:hAnsiTheme="minorHAnsi"/>
        </w:rPr>
        <w:t>ru</w:t>
      </w:r>
      <w:proofErr w:type="spellEnd"/>
      <w:r w:rsidRPr="009B2C09">
        <w:rPr>
          <w:rFonts w:asciiTheme="minorHAnsi" w:hAnsiTheme="minorHAnsi"/>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rsidR="009B2C09" w:rsidRPr="009B2C09" w:rsidRDefault="009B2C09">
      <w:pPr>
        <w:pStyle w:val="ConsPlusNormal"/>
        <w:jc w:val="both"/>
        <w:rPr>
          <w:rFonts w:asciiTheme="minorHAnsi" w:hAnsiTheme="minorHAnsi"/>
        </w:rPr>
      </w:pPr>
      <w:r w:rsidRPr="009B2C09">
        <w:rPr>
          <w:rFonts w:asciiTheme="minorHAnsi" w:hAnsiTheme="minorHAnsi"/>
        </w:rPr>
        <w:t>(</w:t>
      </w:r>
      <w:proofErr w:type="spellStart"/>
      <w:r w:rsidRPr="009B2C09">
        <w:rPr>
          <w:rFonts w:asciiTheme="minorHAnsi" w:hAnsiTheme="minorHAnsi"/>
        </w:rPr>
        <w:t>пп</w:t>
      </w:r>
      <w:proofErr w:type="spellEnd"/>
      <w:r w:rsidRPr="009B2C09">
        <w:rPr>
          <w:rFonts w:asciiTheme="minorHAnsi" w:hAnsiTheme="minorHAnsi"/>
        </w:rPr>
        <w:t xml:space="preserve">. "в" в ред. </w:t>
      </w:r>
      <w:hyperlink r:id="rId36">
        <w:r w:rsidRPr="009B2C09">
          <w:rPr>
            <w:rFonts w:asciiTheme="minorHAnsi" w:hAnsiTheme="minorHAnsi"/>
          </w:rPr>
          <w:t>Постановления</w:t>
        </w:r>
      </w:hyperlink>
      <w:r w:rsidRPr="009B2C09">
        <w:rPr>
          <w:rFonts w:asciiTheme="minorHAnsi" w:hAnsiTheme="minorHAnsi"/>
        </w:rPr>
        <w:t xml:space="preserve"> Правительства РФ от 15.05.2023 N 751)</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г) отсутствие у кредитной организации просроченной задолженности по банковским депозитам, ранее размещенным в ней Федеральным казначейством, и неисполненных обязательств по договорам репо, заключенным с Федеральным казначейством;</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37">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bookmarkStart w:id="5" w:name="P77"/>
      <w:bookmarkEnd w:id="5"/>
      <w:r w:rsidRPr="009B2C09">
        <w:rPr>
          <w:rFonts w:asciiTheme="minorHAnsi" w:hAnsiTheme="minorHAnsi"/>
        </w:rPr>
        <w:t xml:space="preserve">д) участие кредитной организации в системе обязательного страхования вкладов в банках Российской Федерации в соответствии с Федеральным </w:t>
      </w:r>
      <w:hyperlink r:id="rId38">
        <w:r w:rsidRPr="009B2C09">
          <w:rPr>
            <w:rFonts w:asciiTheme="minorHAnsi" w:hAnsiTheme="minorHAnsi"/>
          </w:rPr>
          <w:t>законом</w:t>
        </w:r>
      </w:hyperlink>
      <w:r w:rsidRPr="009B2C09">
        <w:rPr>
          <w:rFonts w:asciiTheme="minorHAnsi" w:hAnsiTheme="minorHAnsi"/>
        </w:rPr>
        <w:t xml:space="preserve"> "О страховании вкладов в банках Российской Федерации".</w:t>
      </w:r>
    </w:p>
    <w:p w:rsidR="009B2C09" w:rsidRPr="009B2C09" w:rsidRDefault="009B2C09">
      <w:pPr>
        <w:pStyle w:val="ConsPlusNormal"/>
        <w:jc w:val="both"/>
        <w:rPr>
          <w:rFonts w:asciiTheme="minorHAnsi" w:hAnsiTheme="minorHAnsi"/>
        </w:rPr>
      </w:pPr>
      <w:r w:rsidRPr="009B2C09">
        <w:rPr>
          <w:rFonts w:asciiTheme="minorHAnsi" w:hAnsiTheme="minorHAnsi"/>
        </w:rPr>
        <w:t>(</w:t>
      </w:r>
      <w:proofErr w:type="spellStart"/>
      <w:r w:rsidRPr="009B2C09">
        <w:rPr>
          <w:rFonts w:asciiTheme="minorHAnsi" w:hAnsiTheme="minorHAnsi"/>
        </w:rPr>
        <w:t>пп</w:t>
      </w:r>
      <w:proofErr w:type="spellEnd"/>
      <w:r w:rsidRPr="009B2C09">
        <w:rPr>
          <w:rFonts w:asciiTheme="minorHAnsi" w:hAnsiTheme="minorHAnsi"/>
        </w:rPr>
        <w:t xml:space="preserve">. "д" в ред. </w:t>
      </w:r>
      <w:hyperlink r:id="rId39">
        <w:r w:rsidRPr="009B2C09">
          <w:rPr>
            <w:rFonts w:asciiTheme="minorHAnsi" w:hAnsiTheme="minorHAnsi"/>
          </w:rPr>
          <w:t>Постановления</w:t>
        </w:r>
      </w:hyperlink>
      <w:r w:rsidRPr="009B2C09">
        <w:rPr>
          <w:rFonts w:asciiTheme="minorHAnsi" w:hAnsiTheme="minorHAnsi"/>
        </w:rPr>
        <w:t xml:space="preserve"> Правительства РФ от 30.12.2018 N 1758)</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3. Банковские счета для размещения средств открываются Федеральным казначейством (территориальным органом Федерального казначейства) в кредитных организациях в соответствии с законодательством Российской Федерации и нормативными актами Центрального банка Российской Федерации.</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40">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4. Открытие банковского счета в кредитной организации для размещения средств осуществляется Федеральным казначейством (территориальным органом Федерального казначейства):</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41">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а) с установлением лимита, определяющего максимально допустимый размер средств, в пределах которого средства могут быть размещены на банковском счете в кредитной организации (далее - лимит на средства);</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42">
        <w:r w:rsidRPr="009B2C09">
          <w:rPr>
            <w:rFonts w:asciiTheme="minorHAnsi" w:hAnsiTheme="minorHAnsi"/>
          </w:rPr>
          <w:t>Постановления</w:t>
        </w:r>
      </w:hyperlink>
      <w:r w:rsidRPr="009B2C09">
        <w:rPr>
          <w:rFonts w:asciiTheme="minorHAnsi" w:hAnsiTheme="minorHAnsi"/>
        </w:rPr>
        <w:t xml:space="preserve"> Правительства РФ от 21.09.2020 N 1506)</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б) с условием начисления и уплаты процентов на остаток средств на банковском счете;</w:t>
      </w:r>
    </w:p>
    <w:p w:rsidR="009B2C09" w:rsidRDefault="009B2C09">
      <w:pPr>
        <w:pStyle w:val="ConsPlusNormal"/>
        <w:spacing w:before="220"/>
        <w:ind w:firstLine="540"/>
        <w:jc w:val="both"/>
        <w:rPr>
          <w:rFonts w:asciiTheme="minorHAnsi" w:hAnsiTheme="minorHAnsi"/>
        </w:rPr>
      </w:pP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lastRenderedPageBreak/>
        <w:t>в) с условием размещения средств без определения срока размещения, установления ограничений на пополнение банковского счета в пределах лимита на средства и на возврат средств;</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Постановлений Правительства РФ от 03.07.2018 </w:t>
      </w:r>
      <w:hyperlink r:id="rId43">
        <w:r w:rsidRPr="009B2C09">
          <w:rPr>
            <w:rFonts w:asciiTheme="minorHAnsi" w:hAnsiTheme="minorHAnsi"/>
          </w:rPr>
          <w:t>N 776</w:t>
        </w:r>
      </w:hyperlink>
      <w:r w:rsidRPr="009B2C09">
        <w:rPr>
          <w:rFonts w:asciiTheme="minorHAnsi" w:hAnsiTheme="minorHAnsi"/>
        </w:rPr>
        <w:t xml:space="preserve">, от 21.09.2020 </w:t>
      </w:r>
      <w:hyperlink r:id="rId44">
        <w:r w:rsidRPr="009B2C09">
          <w:rPr>
            <w:rFonts w:asciiTheme="minorHAnsi" w:hAnsiTheme="minorHAnsi"/>
          </w:rPr>
          <w:t>N 1506</w:t>
        </w:r>
      </w:hyperlink>
      <w:r w:rsidRPr="009B2C09">
        <w:rPr>
          <w:rFonts w:asciiTheme="minorHAnsi" w:hAnsiTheme="minorHAnsi"/>
        </w:rPr>
        <w:t>)</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г) с условием установления минимального размера суммы денежных средств, хранящихся на счете, или без установления минимального размера суммы денежных средств, хранящихся на счете.</w:t>
      </w:r>
    </w:p>
    <w:p w:rsidR="009B2C09" w:rsidRPr="009B2C09" w:rsidRDefault="009B2C09">
      <w:pPr>
        <w:pStyle w:val="ConsPlusNormal"/>
        <w:jc w:val="both"/>
        <w:rPr>
          <w:rFonts w:asciiTheme="minorHAnsi" w:hAnsiTheme="minorHAnsi"/>
        </w:rPr>
      </w:pPr>
      <w:r w:rsidRPr="009B2C09">
        <w:rPr>
          <w:rFonts w:asciiTheme="minorHAnsi" w:hAnsiTheme="minorHAnsi"/>
        </w:rPr>
        <w:t>(</w:t>
      </w:r>
      <w:proofErr w:type="spellStart"/>
      <w:r w:rsidRPr="009B2C09">
        <w:rPr>
          <w:rFonts w:asciiTheme="minorHAnsi" w:hAnsiTheme="minorHAnsi"/>
        </w:rPr>
        <w:t>пп</w:t>
      </w:r>
      <w:proofErr w:type="spellEnd"/>
      <w:r w:rsidRPr="009B2C09">
        <w:rPr>
          <w:rFonts w:asciiTheme="minorHAnsi" w:hAnsiTheme="minorHAnsi"/>
        </w:rPr>
        <w:t xml:space="preserve">. "г" введен </w:t>
      </w:r>
      <w:hyperlink r:id="rId45">
        <w:r w:rsidRPr="009B2C09">
          <w:rPr>
            <w:rFonts w:asciiTheme="minorHAnsi" w:hAnsiTheme="minorHAnsi"/>
          </w:rPr>
          <w:t>Постановлением</w:t>
        </w:r>
      </w:hyperlink>
      <w:r w:rsidRPr="009B2C09">
        <w:rPr>
          <w:rFonts w:asciiTheme="minorHAnsi" w:hAnsiTheme="minorHAnsi"/>
        </w:rPr>
        <w:t xml:space="preserve"> Правительства РФ от 03.07.2018 N 776)</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5. В целях заключения договора банковского счета Федеральное казначейство определяет:</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а) лимит на средства;</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б) процентную ставку размещения средств на банковском счете в кредитной организации или порядок расчета процентной ставки с использованием предложений Центрального банка Российской Федерации и по согласованию с Министерством финансов Российской Федерации;</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46">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в) условия начисления и уплаты процентов на остаток средств на банковском счете;</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г) условия расчетного обслуживания, в том числе условия зачисления средств на банковский счет и возврата средств;</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д) срок действия договора банковского счета.</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6. В целях размещения средств на банковских счетах в кредитных организациях Федеральное казначейство определяет объем средств, размещаемых на банковском счете в кредитной организации в пределах лимита на средства, дату зачисления средств на банковский счет и дату возврата средств.</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Параметры, указанные в настоящем пункте, определяются Федеральным казначейством:</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для размещения остатков средств на едином счете федерального бюджета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для размещения остатков средств на едином казначейском счете на основании данных о состоянии единого казначейского счета с учетом предложений Центрального банка Российской Федерации;</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(абзац введен </w:t>
      </w:r>
      <w:hyperlink r:id="rId47">
        <w:r w:rsidRPr="009B2C09">
          <w:rPr>
            <w:rFonts w:asciiTheme="minorHAnsi" w:hAnsiTheme="minorHAnsi"/>
          </w:rPr>
          <w:t>Постановлением</w:t>
        </w:r>
      </w:hyperlink>
      <w:r w:rsidRPr="009B2C09">
        <w:rPr>
          <w:rFonts w:asciiTheme="minorHAnsi" w:hAnsiTheme="minorHAnsi"/>
        </w:rPr>
        <w:t xml:space="preserve"> Правительства РФ от 21.09.2020 N 1506)</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для размещения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48">
        <w:r w:rsidRPr="009B2C09">
          <w:rPr>
            <w:rFonts w:asciiTheme="minorHAnsi" w:hAnsiTheme="minorHAnsi"/>
          </w:rPr>
          <w:t>законом</w:t>
        </w:r>
      </w:hyperlink>
      <w:r w:rsidRPr="009B2C09">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с учетом предложений Центрального банка Российской Федерации и Фонда пенсионного и социального страхования Российской Федерации.</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49">
        <w:r w:rsidRPr="009B2C09">
          <w:rPr>
            <w:rFonts w:asciiTheme="minorHAnsi" w:hAnsiTheme="minorHAnsi"/>
          </w:rPr>
          <w:t>Постановления</w:t>
        </w:r>
      </w:hyperlink>
      <w:r w:rsidRPr="009B2C09">
        <w:rPr>
          <w:rFonts w:asciiTheme="minorHAnsi" w:hAnsiTheme="minorHAnsi"/>
        </w:rPr>
        <w:t xml:space="preserve"> Правительства РФ от 11.02.2023 N 201)</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(п. 6 в ред. </w:t>
      </w:r>
      <w:hyperlink r:id="rId50">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Default="009B2C09">
      <w:pPr>
        <w:rPr>
          <w:rFonts w:eastAsiaTheme="minorEastAsia" w:cs="Calibri"/>
          <w:lang w:eastAsia="ru-RU"/>
        </w:rPr>
      </w:pPr>
      <w:r>
        <w:br w:type="page"/>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lastRenderedPageBreak/>
        <w:t xml:space="preserve">7. Средства размещаются Федеральным казначейством на банковских счетах, открытых в кредитных организациях, в случае соответствия кредитных организаций требованиям, предусмотренным </w:t>
      </w:r>
      <w:hyperlink w:anchor="P69">
        <w:r w:rsidRPr="009B2C09">
          <w:rPr>
            <w:rFonts w:asciiTheme="minorHAnsi" w:hAnsiTheme="minorHAnsi"/>
          </w:rPr>
          <w:t>пунктом 2</w:t>
        </w:r>
      </w:hyperlink>
      <w:r w:rsidRPr="009B2C09">
        <w:rPr>
          <w:rFonts w:asciiTheme="minorHAnsi" w:hAnsiTheme="minorHAnsi"/>
        </w:rPr>
        <w:t xml:space="preserve"> настоящих Правил.</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51">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В случае если кредитная организация, в которой открыт банковский счет, не соответствует требованиям, предусмотренным </w:t>
      </w:r>
      <w:hyperlink w:anchor="P69">
        <w:r w:rsidRPr="009B2C09">
          <w:rPr>
            <w:rFonts w:asciiTheme="minorHAnsi" w:hAnsiTheme="minorHAnsi"/>
          </w:rPr>
          <w:t>пунктом 2</w:t>
        </w:r>
      </w:hyperlink>
      <w:r w:rsidRPr="009B2C09">
        <w:rPr>
          <w:rFonts w:asciiTheme="minorHAnsi" w:hAnsiTheme="minorHAnsi"/>
        </w:rPr>
        <w:t xml:space="preserve"> настоящих Правил, на протяжении 35 дней подряд, Федеральное казначейство не размещает средства на банковском счете до дня установления соответствия кредитной организации указанным требованиям.</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52">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8. Договор банковского счета подлежит расторжению и банковский счет, открытый в кредитной организации для размещения средств, подлежит досрочному закрытию в случае, если кредитная организация не соответствует требованиям, предусмотренным </w:t>
      </w:r>
      <w:hyperlink w:anchor="P69">
        <w:r w:rsidRPr="009B2C09">
          <w:rPr>
            <w:rFonts w:asciiTheme="minorHAnsi" w:hAnsiTheme="minorHAnsi"/>
          </w:rPr>
          <w:t>пунктом 2</w:t>
        </w:r>
      </w:hyperlink>
      <w:r w:rsidRPr="009B2C09">
        <w:rPr>
          <w:rFonts w:asciiTheme="minorHAnsi" w:hAnsiTheme="minorHAnsi"/>
        </w:rPr>
        <w:t xml:space="preserve"> настоящих Правил, на протяжении 100 дней подряд.</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53">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9. Информация о результатах размещения средств на банковских счетах в кредитных организациях размещается Федеральным казначейством в установленном им порядке на своем сайте в информационно-телекоммуникационной сети "Интернет".</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(в ред. </w:t>
      </w:r>
      <w:hyperlink r:id="rId54">
        <w:r w:rsidRPr="009B2C09">
          <w:rPr>
            <w:rFonts w:asciiTheme="minorHAnsi" w:hAnsiTheme="minorHAnsi"/>
          </w:rPr>
          <w:t>Постановления</w:t>
        </w:r>
      </w:hyperlink>
      <w:r w:rsidRPr="009B2C09">
        <w:rPr>
          <w:rFonts w:asciiTheme="minorHAnsi" w:hAnsiTheme="minorHAnsi"/>
        </w:rPr>
        <w:t xml:space="preserve"> Правительства РФ от 14.02.2020 N 145)</w:t>
      </w:r>
    </w:p>
    <w:p w:rsidR="009B2C09" w:rsidRPr="009B2C09" w:rsidRDefault="009B2C09">
      <w:pPr>
        <w:pStyle w:val="ConsPlusNormal"/>
        <w:spacing w:before="220"/>
        <w:ind w:firstLine="540"/>
        <w:jc w:val="both"/>
        <w:rPr>
          <w:rFonts w:asciiTheme="minorHAnsi" w:hAnsiTheme="minorHAnsi"/>
        </w:rPr>
      </w:pPr>
      <w:r w:rsidRPr="009B2C09">
        <w:rPr>
          <w:rFonts w:asciiTheme="minorHAnsi" w:hAnsiTheme="minorHAnsi"/>
        </w:rPr>
        <w:t xml:space="preserve">10. При размещении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55">
        <w:r w:rsidRPr="009B2C09">
          <w:rPr>
            <w:rFonts w:asciiTheme="minorHAnsi" w:hAnsiTheme="minorHAnsi"/>
          </w:rPr>
          <w:t>законом</w:t>
        </w:r>
      </w:hyperlink>
      <w:r w:rsidRPr="009B2C09">
        <w:rPr>
          <w:rFonts w:asciiTheme="minorHAnsi" w:hAnsiTheme="minorHAnsi"/>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Федеральное казначейство и Фонд пенсионного и социального страхования Российской Федерации в случае нарушения кредитной организацией условий договора банковского счета, связанных с возвратом суммы средств и уплатой процентов, осуществляют взыскание средств в соответствии с законодательством Российской Федерации.</w:t>
      </w:r>
    </w:p>
    <w:p w:rsidR="009B2C09" w:rsidRPr="009B2C09" w:rsidRDefault="009B2C09">
      <w:pPr>
        <w:pStyle w:val="ConsPlusNormal"/>
        <w:jc w:val="both"/>
        <w:rPr>
          <w:rFonts w:asciiTheme="minorHAnsi" w:hAnsiTheme="minorHAnsi"/>
        </w:rPr>
      </w:pPr>
      <w:r w:rsidRPr="009B2C09">
        <w:rPr>
          <w:rFonts w:asciiTheme="minorHAnsi" w:hAnsiTheme="minorHAnsi"/>
        </w:rPr>
        <w:t xml:space="preserve">(п. 10 введен </w:t>
      </w:r>
      <w:hyperlink r:id="rId56">
        <w:r w:rsidRPr="009B2C09">
          <w:rPr>
            <w:rFonts w:asciiTheme="minorHAnsi" w:hAnsiTheme="minorHAnsi"/>
          </w:rPr>
          <w:t>Постановлением</w:t>
        </w:r>
      </w:hyperlink>
      <w:r w:rsidRPr="009B2C09">
        <w:rPr>
          <w:rFonts w:asciiTheme="minorHAnsi" w:hAnsiTheme="minorHAnsi"/>
        </w:rPr>
        <w:t xml:space="preserve"> Правительства РФ от 11.02.2023 N 201)</w:t>
      </w:r>
    </w:p>
    <w:p w:rsidR="009B2C09" w:rsidRPr="009B2C09" w:rsidRDefault="009B2C09">
      <w:pPr>
        <w:pStyle w:val="ConsPlusNormal"/>
        <w:jc w:val="both"/>
        <w:rPr>
          <w:rFonts w:asciiTheme="minorHAnsi" w:hAnsiTheme="minorHAnsi"/>
        </w:rPr>
      </w:pPr>
    </w:p>
    <w:p w:rsidR="009B2C09" w:rsidRPr="009B2C09" w:rsidRDefault="009B2C09">
      <w:pPr>
        <w:pStyle w:val="ConsPlusNormal"/>
        <w:jc w:val="both"/>
        <w:rPr>
          <w:rFonts w:asciiTheme="minorHAnsi" w:hAnsiTheme="minorHAnsi"/>
        </w:rPr>
      </w:pPr>
    </w:p>
    <w:p w:rsidR="009B2C09" w:rsidRPr="009B2C09" w:rsidRDefault="009B2C09">
      <w:pPr>
        <w:pStyle w:val="ConsPlusNormal"/>
        <w:pBdr>
          <w:bottom w:val="single" w:sz="6" w:space="0" w:color="auto"/>
        </w:pBdr>
        <w:spacing w:before="100" w:after="100"/>
        <w:jc w:val="both"/>
        <w:rPr>
          <w:rFonts w:asciiTheme="minorHAnsi" w:hAnsiTheme="minorHAnsi"/>
        </w:rPr>
      </w:pPr>
    </w:p>
    <w:p w:rsidR="00D67859" w:rsidRPr="009B2C09" w:rsidRDefault="00D67859">
      <w:bookmarkStart w:id="6" w:name="_GoBack"/>
      <w:bookmarkEnd w:id="6"/>
    </w:p>
    <w:sectPr w:rsidR="00D67859" w:rsidRPr="009B2C09" w:rsidSect="009F07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C09"/>
    <w:rsid w:val="009B2C09"/>
    <w:rsid w:val="00D678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8B732-A802-4312-8D82-BA7B822AB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B2C0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9B2C0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9B2C0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9631&amp;dst=100013" TargetMode="External"/><Relationship Id="rId18" Type="http://schemas.openxmlformats.org/officeDocument/2006/relationships/hyperlink" Target="https://login.consultant.ru/link/?req=doc&amp;base=LAW&amp;n=439631&amp;dst=100020" TargetMode="External"/><Relationship Id="rId26" Type="http://schemas.openxmlformats.org/officeDocument/2006/relationships/hyperlink" Target="https://login.consultant.ru/link/?req=doc&amp;base=LAW&amp;n=345750&amp;dst=100021" TargetMode="External"/><Relationship Id="rId39" Type="http://schemas.openxmlformats.org/officeDocument/2006/relationships/hyperlink" Target="https://login.consultant.ru/link/?req=doc&amp;base=LAW&amp;n=404848&amp;dst=100034" TargetMode="External"/><Relationship Id="rId21" Type="http://schemas.openxmlformats.org/officeDocument/2006/relationships/hyperlink" Target="https://login.consultant.ru/link/?req=doc&amp;base=LAW&amp;n=363247&amp;dst=100060" TargetMode="External"/><Relationship Id="rId34" Type="http://schemas.openxmlformats.org/officeDocument/2006/relationships/hyperlink" Target="https://login.consultant.ru/link/?req=doc&amp;base=LAW&amp;n=345750&amp;dst=100027" TargetMode="External"/><Relationship Id="rId42" Type="http://schemas.openxmlformats.org/officeDocument/2006/relationships/hyperlink" Target="https://login.consultant.ru/link/?req=doc&amp;base=LAW&amp;n=363247&amp;dst=100066" TargetMode="External"/><Relationship Id="rId47" Type="http://schemas.openxmlformats.org/officeDocument/2006/relationships/hyperlink" Target="https://login.consultant.ru/link/?req=doc&amp;base=LAW&amp;n=363247&amp;dst=100067" TargetMode="External"/><Relationship Id="rId50" Type="http://schemas.openxmlformats.org/officeDocument/2006/relationships/hyperlink" Target="https://login.consultant.ru/link/?req=doc&amp;base=LAW&amp;n=345750&amp;dst=100036" TargetMode="External"/><Relationship Id="rId55" Type="http://schemas.openxmlformats.org/officeDocument/2006/relationships/hyperlink" Target="https://login.consultant.ru/link/?req=doc&amp;base=LAW&amp;n=451749" TargetMode="External"/><Relationship Id="rId7" Type="http://schemas.openxmlformats.org/officeDocument/2006/relationships/hyperlink" Target="https://login.consultant.ru/link/?req=doc&amp;base=LAW&amp;n=345750&amp;dst=100005" TargetMode="External"/><Relationship Id="rId12" Type="http://schemas.openxmlformats.org/officeDocument/2006/relationships/hyperlink" Target="https://login.consultant.ru/link/?req=doc&amp;base=LAW&amp;n=345750&amp;dst=100011" TargetMode="External"/><Relationship Id="rId17" Type="http://schemas.openxmlformats.org/officeDocument/2006/relationships/hyperlink" Target="https://login.consultant.ru/link/?req=doc&amp;base=LAW&amp;n=439631&amp;dst=100018" TargetMode="External"/><Relationship Id="rId25" Type="http://schemas.openxmlformats.org/officeDocument/2006/relationships/hyperlink" Target="https://login.consultant.ru/link/?req=doc&amp;base=LAW&amp;n=404848&amp;dst=100034" TargetMode="External"/><Relationship Id="rId33" Type="http://schemas.openxmlformats.org/officeDocument/2006/relationships/hyperlink" Target="https://login.consultant.ru/link/?req=doc&amp;base=LAW&amp;n=439631&amp;dst=100025" TargetMode="External"/><Relationship Id="rId38" Type="http://schemas.openxmlformats.org/officeDocument/2006/relationships/hyperlink" Target="https://login.consultant.ru/link/?req=doc&amp;base=LAW&amp;n=465780" TargetMode="External"/><Relationship Id="rId46" Type="http://schemas.openxmlformats.org/officeDocument/2006/relationships/hyperlink" Target="https://login.consultant.ru/link/?req=doc&amp;base=LAW&amp;n=345750&amp;dst=100035" TargetMode="External"/><Relationship Id="rId2" Type="http://schemas.openxmlformats.org/officeDocument/2006/relationships/settings" Target="settings.xml"/><Relationship Id="rId16" Type="http://schemas.openxmlformats.org/officeDocument/2006/relationships/hyperlink" Target="https://login.consultant.ru/link/?req=doc&amp;base=LAW&amp;n=439631&amp;dst=100015" TargetMode="External"/><Relationship Id="rId20" Type="http://schemas.openxmlformats.org/officeDocument/2006/relationships/hyperlink" Target="https://login.consultant.ru/link/?req=doc&amp;base=LAW&amp;n=439631&amp;dst=100021" TargetMode="External"/><Relationship Id="rId29" Type="http://schemas.openxmlformats.org/officeDocument/2006/relationships/hyperlink" Target="https://login.consultant.ru/link/?req=doc&amp;base=LAW&amp;n=439631&amp;dst=100022" TargetMode="External"/><Relationship Id="rId41" Type="http://schemas.openxmlformats.org/officeDocument/2006/relationships/hyperlink" Target="https://login.consultant.ru/link/?req=doc&amp;base=LAW&amp;n=345750&amp;dst=100032" TargetMode="External"/><Relationship Id="rId54" Type="http://schemas.openxmlformats.org/officeDocument/2006/relationships/hyperlink" Target="https://login.consultant.ru/link/?req=doc&amp;base=LAW&amp;n=345750&amp;dst=100041" TargetMode="External"/><Relationship Id="rId1" Type="http://schemas.openxmlformats.org/officeDocument/2006/relationships/styles" Target="styles.xml"/><Relationship Id="rId6" Type="http://schemas.openxmlformats.org/officeDocument/2006/relationships/hyperlink" Target="https://login.consultant.ru/link/?req=doc&amp;base=LAW&amp;n=404848&amp;dst=100034" TargetMode="External"/><Relationship Id="rId11" Type="http://schemas.openxmlformats.org/officeDocument/2006/relationships/hyperlink" Target="https://login.consultant.ru/link/?req=doc&amp;base=LAW&amp;n=454376&amp;dst=100027" TargetMode="External"/><Relationship Id="rId24" Type="http://schemas.openxmlformats.org/officeDocument/2006/relationships/hyperlink" Target="https://login.consultant.ru/link/?req=doc&amp;base=LAW&amp;n=301787&amp;dst=100005" TargetMode="External"/><Relationship Id="rId32" Type="http://schemas.openxmlformats.org/officeDocument/2006/relationships/hyperlink" Target="https://login.consultant.ru/link/?req=doc&amp;base=LAW&amp;n=451749" TargetMode="External"/><Relationship Id="rId37" Type="http://schemas.openxmlformats.org/officeDocument/2006/relationships/hyperlink" Target="https://login.consultant.ru/link/?req=doc&amp;base=LAW&amp;n=345750&amp;dst=100028" TargetMode="External"/><Relationship Id="rId40" Type="http://schemas.openxmlformats.org/officeDocument/2006/relationships/hyperlink" Target="https://login.consultant.ru/link/?req=doc&amp;base=LAW&amp;n=345750&amp;dst=100029" TargetMode="External"/><Relationship Id="rId45" Type="http://schemas.openxmlformats.org/officeDocument/2006/relationships/hyperlink" Target="https://login.consultant.ru/link/?req=doc&amp;base=LAW&amp;n=301787&amp;dst=100008" TargetMode="External"/><Relationship Id="rId53" Type="http://schemas.openxmlformats.org/officeDocument/2006/relationships/hyperlink" Target="https://login.consultant.ru/link/?req=doc&amp;base=LAW&amp;n=345750&amp;dst=100041" TargetMode="External"/><Relationship Id="rId58" Type="http://schemas.openxmlformats.org/officeDocument/2006/relationships/theme" Target="theme/theme1.xml"/><Relationship Id="rId5" Type="http://schemas.openxmlformats.org/officeDocument/2006/relationships/hyperlink" Target="https://login.consultant.ru/link/?req=doc&amp;base=LAW&amp;n=301787&amp;dst=100005" TargetMode="External"/><Relationship Id="rId15" Type="http://schemas.openxmlformats.org/officeDocument/2006/relationships/hyperlink" Target="https://login.consultant.ru/link/?req=doc&amp;base=LAW&amp;n=451749" TargetMode="External"/><Relationship Id="rId23" Type="http://schemas.openxmlformats.org/officeDocument/2006/relationships/hyperlink" Target="https://login.consultant.ru/link/?req=doc&amp;base=LAW&amp;n=345750&amp;dst=100017" TargetMode="External"/><Relationship Id="rId28" Type="http://schemas.openxmlformats.org/officeDocument/2006/relationships/hyperlink" Target="https://login.consultant.ru/link/?req=doc&amp;base=LAW&amp;n=412648&amp;dst=100023" TargetMode="External"/><Relationship Id="rId36" Type="http://schemas.openxmlformats.org/officeDocument/2006/relationships/hyperlink" Target="https://login.consultant.ru/link/?req=doc&amp;base=LAW&amp;n=454376&amp;dst=100027" TargetMode="External"/><Relationship Id="rId49" Type="http://schemas.openxmlformats.org/officeDocument/2006/relationships/hyperlink" Target="https://login.consultant.ru/link/?req=doc&amp;base=LAW&amp;n=439631&amp;dst=100028" TargetMode="External"/><Relationship Id="rId57" Type="http://schemas.openxmlformats.org/officeDocument/2006/relationships/fontTable" Target="fontTable.xml"/><Relationship Id="rId10" Type="http://schemas.openxmlformats.org/officeDocument/2006/relationships/hyperlink" Target="https://login.consultant.ru/link/?req=doc&amp;base=LAW&amp;n=439631&amp;dst=100005" TargetMode="External"/><Relationship Id="rId19" Type="http://schemas.openxmlformats.org/officeDocument/2006/relationships/hyperlink" Target="https://login.consultant.ru/link/?req=doc&amp;base=LAW&amp;n=363247&amp;dst=100058" TargetMode="External"/><Relationship Id="rId31" Type="http://schemas.openxmlformats.org/officeDocument/2006/relationships/hyperlink" Target="https://login.consultant.ru/link/?req=doc&amp;base=LAW&amp;n=451749" TargetMode="External"/><Relationship Id="rId44" Type="http://schemas.openxmlformats.org/officeDocument/2006/relationships/hyperlink" Target="https://login.consultant.ru/link/?req=doc&amp;base=LAW&amp;n=363247&amp;dst=100066" TargetMode="External"/><Relationship Id="rId52" Type="http://schemas.openxmlformats.org/officeDocument/2006/relationships/hyperlink" Target="https://login.consultant.ru/link/?req=doc&amp;base=LAW&amp;n=345750&amp;dst=100041"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12648&amp;dst=100023" TargetMode="External"/><Relationship Id="rId14" Type="http://schemas.openxmlformats.org/officeDocument/2006/relationships/hyperlink" Target="https://login.consultant.ru/link/?req=doc&amp;base=LAW&amp;n=451749" TargetMode="External"/><Relationship Id="rId22" Type="http://schemas.openxmlformats.org/officeDocument/2006/relationships/hyperlink" Target="https://login.consultant.ru/link/?req=doc&amp;base=LAW&amp;n=439631&amp;dst=100021" TargetMode="External"/><Relationship Id="rId27" Type="http://schemas.openxmlformats.org/officeDocument/2006/relationships/hyperlink" Target="https://login.consultant.ru/link/?req=doc&amp;base=LAW&amp;n=363247&amp;dst=100061" TargetMode="External"/><Relationship Id="rId30" Type="http://schemas.openxmlformats.org/officeDocument/2006/relationships/hyperlink" Target="https://login.consultant.ru/link/?req=doc&amp;base=LAW&amp;n=454376&amp;dst=100027" TargetMode="External"/><Relationship Id="rId35" Type="http://schemas.openxmlformats.org/officeDocument/2006/relationships/hyperlink" Target="https://login.consultant.ru/link/?req=doc&amp;base=LAW&amp;n=341895&amp;dst=34" TargetMode="External"/><Relationship Id="rId43" Type="http://schemas.openxmlformats.org/officeDocument/2006/relationships/hyperlink" Target="https://login.consultant.ru/link/?req=doc&amp;base=LAW&amp;n=301787&amp;dst=100007" TargetMode="External"/><Relationship Id="rId48" Type="http://schemas.openxmlformats.org/officeDocument/2006/relationships/hyperlink" Target="https://login.consultant.ru/link/?req=doc&amp;base=LAW&amp;n=451749" TargetMode="External"/><Relationship Id="rId56" Type="http://schemas.openxmlformats.org/officeDocument/2006/relationships/hyperlink" Target="https://login.consultant.ru/link/?req=doc&amp;base=LAW&amp;n=439631&amp;dst=100030" TargetMode="External"/><Relationship Id="rId8" Type="http://schemas.openxmlformats.org/officeDocument/2006/relationships/hyperlink" Target="https://login.consultant.ru/link/?req=doc&amp;base=LAW&amp;n=363247&amp;dst=100048" TargetMode="External"/><Relationship Id="rId51" Type="http://schemas.openxmlformats.org/officeDocument/2006/relationships/hyperlink" Target="https://login.consultant.ru/link/?req=doc&amp;base=LAW&amp;n=345750&amp;dst=100041"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3228</Words>
  <Characters>18406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Огрызов Дмитрий Викторович</dc:creator>
  <cp:keywords/>
  <dc:description/>
  <cp:lastModifiedBy>Огрызов Дмитрий Викторович</cp:lastModifiedBy>
  <cp:revision>1</cp:revision>
  <dcterms:created xsi:type="dcterms:W3CDTF">2024-01-11T08:51:00Z</dcterms:created>
  <dcterms:modified xsi:type="dcterms:W3CDTF">2024-01-11T08:53:00Z</dcterms:modified>
</cp:coreProperties>
</file>