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2"/>
      </w:tblGrid>
      <w:tr w:rsidR="00BE4A37">
        <w:tc>
          <w:tcPr>
            <w:tcW w:w="4786" w:type="dxa"/>
            <w:tcBorders>
              <w:top w:val="nil"/>
              <w:left w:val="nil"/>
              <w:bottom w:val="nil"/>
              <w:right w:val="nil"/>
            </w:tcBorders>
          </w:tcPr>
          <w:p w:rsidR="00BE4A37" w:rsidRDefault="00EF7BC0">
            <w:pPr>
              <w:widowControl w:val="0"/>
              <w:jc w:val="center"/>
            </w:pPr>
            <w:bookmarkStart w:id="0" w:name="_GoBack"/>
            <w:bookmarkEnd w:id="0"/>
            <w:r>
              <w:t>Приложение № 26</w:t>
            </w:r>
          </w:p>
          <w:p w:rsidR="00BE4A37" w:rsidRDefault="00EF7BC0">
            <w:pPr>
              <w:jc w:val="center"/>
            </w:pPr>
            <w:r>
              <w:t xml:space="preserve">к Стандартам внутреннего контроля </w:t>
            </w:r>
          </w:p>
          <w:p w:rsidR="00BE4A37" w:rsidRDefault="00EF7BC0">
            <w:pPr>
              <w:jc w:val="center"/>
            </w:pPr>
            <w:r>
              <w:t xml:space="preserve">и внутреннего аудита Федерального казначейства, </w:t>
            </w:r>
            <w:proofErr w:type="gramStart"/>
            <w:r>
              <w:t>применяемым</w:t>
            </w:r>
            <w:proofErr w:type="gramEnd"/>
            <w:r>
              <w:t xml:space="preserve"> контрольно-аудиторскими подразделениями </w:t>
            </w:r>
            <w:r w:rsidR="001F0ADB">
              <w:t xml:space="preserve">Федерального казначейства </w:t>
            </w:r>
          </w:p>
          <w:p w:rsidR="00BE4A37" w:rsidRDefault="00EF7BC0">
            <w:pPr>
              <w:jc w:val="center"/>
            </w:pPr>
            <w:r>
              <w:t xml:space="preserve">при осуществлении </w:t>
            </w:r>
            <w:r w:rsidR="001F0ADB">
              <w:t xml:space="preserve">ими </w:t>
            </w:r>
            <w:r>
              <w:t xml:space="preserve">контрольной </w:t>
            </w:r>
          </w:p>
          <w:p w:rsidR="00BE4A37" w:rsidRDefault="00EF7BC0">
            <w:pPr>
              <w:jc w:val="center"/>
            </w:pPr>
            <w:r>
              <w:t>и аудиторской деятельности</w:t>
            </w:r>
          </w:p>
        </w:tc>
      </w:tr>
    </w:tbl>
    <w:p w:rsidR="00BE4A37" w:rsidRDefault="00BE4A37">
      <w:pPr>
        <w:ind w:left="5040"/>
      </w:pPr>
    </w:p>
    <w:p w:rsidR="00BE4A37" w:rsidRDefault="00BE4A37">
      <w:pPr>
        <w:ind w:left="5040"/>
      </w:pPr>
    </w:p>
    <w:p w:rsidR="00BE4A37" w:rsidRDefault="00BE4A37">
      <w:pPr>
        <w:ind w:left="5040"/>
      </w:pPr>
    </w:p>
    <w:p w:rsidR="00BE4A37" w:rsidRDefault="00EF7BC0">
      <w:pPr>
        <w:jc w:val="center"/>
        <w:rPr>
          <w:b/>
          <w:sz w:val="28"/>
          <w:szCs w:val="28"/>
        </w:rPr>
      </w:pPr>
      <w:r>
        <w:rPr>
          <w:b/>
          <w:sz w:val="28"/>
          <w:szCs w:val="28"/>
        </w:rPr>
        <w:t>Форма «Отчет о результатах проверки»</w:t>
      </w:r>
    </w:p>
    <w:p w:rsidR="00BE4A37" w:rsidRDefault="00BE4A37">
      <w:pPr>
        <w:ind w:left="5040"/>
      </w:pPr>
    </w:p>
    <w:p w:rsidR="00BE4A37" w:rsidRDefault="00BE4A37">
      <w:pPr>
        <w:jc w:val="both"/>
        <w:rPr>
          <w:i/>
        </w:rPr>
      </w:pPr>
    </w:p>
    <w:p w:rsidR="00BE4A37" w:rsidRDefault="00BE4A37">
      <w:pPr>
        <w:ind w:left="5040"/>
      </w:pPr>
    </w:p>
    <w:p w:rsidR="00BE4A37" w:rsidRDefault="00EF7BC0">
      <w:pPr>
        <w:jc w:val="center"/>
        <w:rPr>
          <w:b/>
          <w:sz w:val="28"/>
          <w:szCs w:val="28"/>
        </w:rPr>
      </w:pPr>
      <w:r>
        <w:rPr>
          <w:b/>
          <w:sz w:val="28"/>
          <w:szCs w:val="28"/>
        </w:rPr>
        <w:t xml:space="preserve">ОТЧЕТ </w:t>
      </w:r>
    </w:p>
    <w:p w:rsidR="00BE4A37" w:rsidRDefault="00EF7BC0">
      <w:pPr>
        <w:jc w:val="center"/>
        <w:rPr>
          <w:b/>
          <w:sz w:val="28"/>
          <w:szCs w:val="28"/>
        </w:rPr>
      </w:pPr>
      <w:r>
        <w:rPr>
          <w:b/>
          <w:sz w:val="28"/>
          <w:szCs w:val="28"/>
        </w:rPr>
        <w:t xml:space="preserve">о результатах проверки </w:t>
      </w:r>
    </w:p>
    <w:p w:rsidR="00BE4A37" w:rsidRDefault="00BE4A37">
      <w:pPr>
        <w:jc w:val="center"/>
        <w:rPr>
          <w:sz w:val="28"/>
          <w:szCs w:val="28"/>
        </w:rPr>
      </w:pPr>
    </w:p>
    <w:p w:rsidR="00BE4A37" w:rsidRDefault="00EF7BC0">
      <w:pPr>
        <w:jc w:val="center"/>
      </w:pPr>
      <w:r>
        <w:rPr>
          <w:sz w:val="28"/>
          <w:szCs w:val="28"/>
        </w:rPr>
        <w:t>________________________________________________________________</w:t>
      </w:r>
      <w:r>
        <w:t xml:space="preserve"> </w:t>
      </w:r>
    </w:p>
    <w:p w:rsidR="00BE4A37" w:rsidRDefault="00EF7BC0">
      <w:pPr>
        <w:jc w:val="center"/>
      </w:pPr>
      <w:r>
        <w:t>(полно</w:t>
      </w:r>
      <w:proofErr w:type="gramStart"/>
      <w:r>
        <w:t>е(</w:t>
      </w:r>
      <w:proofErr w:type="spellStart"/>
      <w:proofErr w:type="gramEnd"/>
      <w:r>
        <w:t>ые</w:t>
      </w:r>
      <w:proofErr w:type="spellEnd"/>
      <w:r>
        <w:t>) наименование(я) объекта(</w:t>
      </w:r>
      <w:proofErr w:type="spellStart"/>
      <w:r>
        <w:t>ов</w:t>
      </w:r>
      <w:proofErr w:type="spellEnd"/>
      <w:r>
        <w:t xml:space="preserve">) проверки) </w:t>
      </w:r>
    </w:p>
    <w:p w:rsidR="00BE4A37" w:rsidRDefault="00BE4A37">
      <w:pPr>
        <w:jc w:val="center"/>
      </w:pPr>
    </w:p>
    <w:p w:rsidR="00BE4A37" w:rsidRDefault="00BE4A37">
      <w:pPr>
        <w:jc w:val="center"/>
      </w:pPr>
    </w:p>
    <w:p w:rsidR="00BE4A37" w:rsidRDefault="00BE4A37">
      <w:pPr>
        <w:jc w:val="center"/>
      </w:pPr>
    </w:p>
    <w:p w:rsidR="00BE4A37" w:rsidRDefault="00EF7BC0">
      <w:pPr>
        <w:numPr>
          <w:ilvl w:val="0"/>
          <w:numId w:val="1"/>
        </w:numPr>
        <w:tabs>
          <w:tab w:val="num" w:pos="0"/>
          <w:tab w:val="left" w:pos="360"/>
        </w:tabs>
        <w:ind w:left="0" w:firstLine="0"/>
        <w:jc w:val="both"/>
        <w:rPr>
          <w:sz w:val="28"/>
          <w:szCs w:val="28"/>
        </w:rPr>
      </w:pPr>
      <w:r>
        <w:rPr>
          <w:b/>
          <w:sz w:val="28"/>
          <w:szCs w:val="28"/>
        </w:rPr>
        <w:t>Основание для проведения проверки:</w:t>
      </w:r>
      <w:r>
        <w:rPr>
          <w:sz w:val="28"/>
          <w:szCs w:val="28"/>
        </w:rPr>
        <w:t xml:space="preserve"> ___________________________   </w:t>
      </w:r>
    </w:p>
    <w:p w:rsidR="00BE4A37" w:rsidRDefault="00BE4A37">
      <w:pPr>
        <w:jc w:val="center"/>
        <w:rPr>
          <w:sz w:val="20"/>
          <w:szCs w:val="20"/>
        </w:rPr>
      </w:pPr>
    </w:p>
    <w:p w:rsidR="00BE4A37" w:rsidRDefault="00EF7BC0">
      <w:pPr>
        <w:numPr>
          <w:ilvl w:val="0"/>
          <w:numId w:val="1"/>
        </w:numPr>
        <w:tabs>
          <w:tab w:val="num" w:pos="0"/>
          <w:tab w:val="left" w:pos="360"/>
        </w:tabs>
        <w:ind w:left="0" w:firstLine="0"/>
        <w:jc w:val="both"/>
      </w:pPr>
      <w:r>
        <w:rPr>
          <w:b/>
          <w:sz w:val="28"/>
          <w:szCs w:val="28"/>
        </w:rPr>
        <w:t>Проверяемый период</w:t>
      </w:r>
      <w:r>
        <w:rPr>
          <w:b/>
        </w:rPr>
        <w:t>:</w:t>
      </w:r>
      <w:r>
        <w:t>_________________________________________________</w:t>
      </w:r>
    </w:p>
    <w:p w:rsidR="00BE4A37" w:rsidRDefault="00BE4A37">
      <w:pPr>
        <w:tabs>
          <w:tab w:val="left" w:pos="360"/>
        </w:tabs>
        <w:jc w:val="both"/>
      </w:pPr>
    </w:p>
    <w:p w:rsidR="00BE4A37" w:rsidRDefault="00EF7BC0">
      <w:pPr>
        <w:numPr>
          <w:ilvl w:val="0"/>
          <w:numId w:val="1"/>
        </w:numPr>
        <w:tabs>
          <w:tab w:val="num" w:pos="0"/>
          <w:tab w:val="left" w:pos="360"/>
        </w:tabs>
        <w:ind w:left="0" w:firstLine="0"/>
        <w:jc w:val="both"/>
      </w:pPr>
      <w:r>
        <w:rPr>
          <w:b/>
          <w:sz w:val="28"/>
          <w:szCs w:val="28"/>
        </w:rPr>
        <w:t>Срок проведения проверки</w:t>
      </w:r>
      <w:r>
        <w:t xml:space="preserve">:___________________________________________ </w:t>
      </w:r>
    </w:p>
    <w:p w:rsidR="00BE4A37" w:rsidRDefault="00BE4A37">
      <w:pPr>
        <w:pStyle w:val="a5"/>
      </w:pPr>
    </w:p>
    <w:p w:rsidR="00BE4A37" w:rsidRDefault="00EF7BC0">
      <w:pPr>
        <w:numPr>
          <w:ilvl w:val="0"/>
          <w:numId w:val="1"/>
        </w:numPr>
        <w:tabs>
          <w:tab w:val="num" w:pos="0"/>
          <w:tab w:val="left" w:pos="360"/>
        </w:tabs>
        <w:ind w:left="0" w:firstLine="0"/>
        <w:jc w:val="both"/>
        <w:rPr>
          <w:sz w:val="28"/>
          <w:szCs w:val="28"/>
        </w:rPr>
      </w:pPr>
      <w:r>
        <w:rPr>
          <w:b/>
          <w:sz w:val="28"/>
          <w:szCs w:val="28"/>
        </w:rPr>
        <w:t>Метод проведения проверки:</w:t>
      </w:r>
      <w:r>
        <w:rPr>
          <w:sz w:val="28"/>
          <w:szCs w:val="28"/>
        </w:rPr>
        <w:t>___________________________________</w:t>
      </w:r>
    </w:p>
    <w:p w:rsidR="00BE4A37" w:rsidRDefault="00BE4A37">
      <w:pPr>
        <w:pStyle w:val="a5"/>
        <w:rPr>
          <w:sz w:val="28"/>
          <w:szCs w:val="28"/>
        </w:rPr>
      </w:pPr>
    </w:p>
    <w:p w:rsidR="00BE4A37" w:rsidRDefault="00EF7BC0">
      <w:pPr>
        <w:numPr>
          <w:ilvl w:val="0"/>
          <w:numId w:val="1"/>
        </w:numPr>
        <w:tabs>
          <w:tab w:val="num" w:pos="0"/>
          <w:tab w:val="left" w:pos="360"/>
        </w:tabs>
        <w:ind w:left="0" w:firstLine="0"/>
        <w:jc w:val="both"/>
        <w:rPr>
          <w:sz w:val="28"/>
          <w:szCs w:val="28"/>
        </w:rPr>
      </w:pPr>
      <w:r>
        <w:rPr>
          <w:b/>
          <w:sz w:val="28"/>
          <w:szCs w:val="28"/>
        </w:rPr>
        <w:t>Способ проведения проверки:</w:t>
      </w:r>
      <w:r>
        <w:rPr>
          <w:sz w:val="28"/>
          <w:szCs w:val="28"/>
        </w:rPr>
        <w:t>__________________________________</w:t>
      </w:r>
    </w:p>
    <w:p w:rsidR="00BE4A37" w:rsidRDefault="00EF7BC0">
      <w:pPr>
        <w:tabs>
          <w:tab w:val="left" w:pos="990"/>
        </w:tabs>
        <w:jc w:val="both"/>
      </w:pPr>
      <w:r>
        <w:tab/>
      </w:r>
    </w:p>
    <w:p w:rsidR="00BE4A37" w:rsidRDefault="00EF7BC0">
      <w:pPr>
        <w:numPr>
          <w:ilvl w:val="0"/>
          <w:numId w:val="1"/>
        </w:numPr>
        <w:tabs>
          <w:tab w:val="num" w:pos="0"/>
          <w:tab w:val="left" w:pos="360"/>
        </w:tabs>
        <w:ind w:left="0" w:firstLine="0"/>
        <w:jc w:val="both"/>
      </w:pPr>
      <w:r>
        <w:rPr>
          <w:b/>
          <w:sz w:val="28"/>
          <w:szCs w:val="28"/>
        </w:rPr>
        <w:t>Цель проверки</w:t>
      </w:r>
      <w:r>
        <w:rPr>
          <w:b/>
        </w:rPr>
        <w:t>:</w:t>
      </w:r>
      <w:r>
        <w:t>_______________________________________________________</w:t>
      </w:r>
    </w:p>
    <w:p w:rsidR="00BE4A37" w:rsidRDefault="00BE4A37">
      <w:pPr>
        <w:tabs>
          <w:tab w:val="left" w:pos="360"/>
        </w:tabs>
        <w:jc w:val="both"/>
      </w:pPr>
    </w:p>
    <w:p w:rsidR="00BE4A37" w:rsidRDefault="00EF7BC0">
      <w:pPr>
        <w:numPr>
          <w:ilvl w:val="0"/>
          <w:numId w:val="1"/>
        </w:numPr>
        <w:tabs>
          <w:tab w:val="num" w:pos="0"/>
          <w:tab w:val="left" w:pos="360"/>
        </w:tabs>
        <w:ind w:left="0" w:firstLine="0"/>
        <w:jc w:val="both"/>
        <w:rPr>
          <w:sz w:val="28"/>
          <w:szCs w:val="28"/>
        </w:rPr>
      </w:pPr>
      <w:r>
        <w:rPr>
          <w:b/>
          <w:sz w:val="28"/>
          <w:szCs w:val="28"/>
        </w:rPr>
        <w:t>Предмет проверки:</w:t>
      </w:r>
      <w:r>
        <w:rPr>
          <w:sz w:val="28"/>
          <w:szCs w:val="28"/>
        </w:rPr>
        <w:t>____________________________________________</w:t>
      </w:r>
    </w:p>
    <w:p w:rsidR="00BE4A37" w:rsidRDefault="00BE4A37">
      <w:pPr>
        <w:tabs>
          <w:tab w:val="left" w:pos="360"/>
        </w:tabs>
        <w:jc w:val="both"/>
        <w:rPr>
          <w:sz w:val="28"/>
          <w:szCs w:val="28"/>
        </w:rPr>
      </w:pPr>
    </w:p>
    <w:p w:rsidR="00BE4A37" w:rsidRDefault="00EF7BC0">
      <w:pPr>
        <w:numPr>
          <w:ilvl w:val="0"/>
          <w:numId w:val="1"/>
        </w:numPr>
        <w:tabs>
          <w:tab w:val="num" w:pos="0"/>
          <w:tab w:val="left" w:pos="360"/>
        </w:tabs>
        <w:ind w:left="0" w:firstLine="0"/>
        <w:jc w:val="both"/>
        <w:rPr>
          <w:b/>
        </w:rPr>
      </w:pPr>
      <w:r>
        <w:rPr>
          <w:b/>
          <w:sz w:val="28"/>
          <w:szCs w:val="28"/>
        </w:rPr>
        <w:t xml:space="preserve">По результатам проверки установлено следующее: </w:t>
      </w:r>
    </w:p>
    <w:p w:rsidR="00BE4A37" w:rsidRDefault="00EF7BC0">
      <w:pPr>
        <w:spacing w:line="360" w:lineRule="auto"/>
        <w:jc w:val="both"/>
      </w:pPr>
      <w:r>
        <w:t xml:space="preserve">___________________________________________________________________________  </w:t>
      </w:r>
    </w:p>
    <w:p w:rsidR="00BE4A37" w:rsidRDefault="00EF7BC0">
      <w:pPr>
        <w:spacing w:line="360" w:lineRule="auto"/>
        <w:jc w:val="both"/>
      </w:pPr>
      <w:r>
        <w:t xml:space="preserve">___________________________________________________________________________  </w:t>
      </w:r>
    </w:p>
    <w:p w:rsidR="00BE4A37" w:rsidRDefault="00EF7BC0">
      <w:pPr>
        <w:spacing w:line="360" w:lineRule="auto"/>
        <w:jc w:val="both"/>
      </w:pPr>
      <w:r>
        <w:t xml:space="preserve">___________________________________________________________________________  </w:t>
      </w:r>
    </w:p>
    <w:p w:rsidR="00BE4A37" w:rsidRDefault="00EF7BC0">
      <w:pPr>
        <w:spacing w:line="360" w:lineRule="auto"/>
        <w:jc w:val="both"/>
      </w:pPr>
      <w:r>
        <w:t xml:space="preserve">___________________________________________________________________________  </w:t>
      </w:r>
    </w:p>
    <w:p w:rsidR="00BE4A37" w:rsidRDefault="00BE4A37">
      <w:pPr>
        <w:jc w:val="center"/>
      </w:pPr>
    </w:p>
    <w:p w:rsidR="00BE4A37" w:rsidRDefault="00EF7BC0">
      <w:pPr>
        <w:tabs>
          <w:tab w:val="left" w:pos="360"/>
        </w:tabs>
        <w:jc w:val="both"/>
        <w:rPr>
          <w:sz w:val="28"/>
          <w:szCs w:val="28"/>
        </w:rPr>
      </w:pPr>
      <w:r>
        <w:rPr>
          <w:b/>
          <w:sz w:val="28"/>
          <w:szCs w:val="28"/>
        </w:rPr>
        <w:t>9.</w:t>
      </w:r>
      <w:r>
        <w:rPr>
          <w:sz w:val="28"/>
          <w:szCs w:val="28"/>
        </w:rPr>
        <w:t xml:space="preserve"> </w:t>
      </w:r>
      <w:r>
        <w:rPr>
          <w:b/>
          <w:sz w:val="28"/>
          <w:szCs w:val="28"/>
        </w:rPr>
        <w:t>Возражения руководителя (иного уполномоченного лица) объекта проверки, изложенные по результатам проверки:</w:t>
      </w:r>
    </w:p>
    <w:p w:rsidR="00BE4A37" w:rsidRDefault="00EF7BC0">
      <w:pPr>
        <w:tabs>
          <w:tab w:val="left" w:pos="360"/>
        </w:tabs>
        <w:jc w:val="both"/>
        <w:rPr>
          <w:sz w:val="28"/>
          <w:szCs w:val="28"/>
        </w:rPr>
      </w:pPr>
      <w:r>
        <w:rPr>
          <w:sz w:val="28"/>
          <w:szCs w:val="28"/>
        </w:rPr>
        <w:t xml:space="preserve">________________________________________________________________  </w:t>
      </w:r>
    </w:p>
    <w:p w:rsidR="00BE4A37" w:rsidRDefault="00BE4A37">
      <w:pPr>
        <w:jc w:val="both"/>
      </w:pPr>
    </w:p>
    <w:p w:rsidR="00BE4A37" w:rsidRDefault="00EF7BC0">
      <w:pPr>
        <w:tabs>
          <w:tab w:val="left" w:pos="0"/>
          <w:tab w:val="left" w:pos="540"/>
        </w:tabs>
        <w:jc w:val="both"/>
        <w:rPr>
          <w:sz w:val="28"/>
          <w:szCs w:val="28"/>
        </w:rPr>
      </w:pPr>
      <w:r>
        <w:rPr>
          <w:b/>
          <w:sz w:val="28"/>
          <w:szCs w:val="28"/>
        </w:rPr>
        <w:t>10. Выводы:</w:t>
      </w:r>
      <w:r>
        <w:rPr>
          <w:sz w:val="28"/>
          <w:szCs w:val="28"/>
        </w:rPr>
        <w:t xml:space="preserve"> ___________________________________________________</w:t>
      </w:r>
    </w:p>
    <w:p w:rsidR="00BE4A37" w:rsidRDefault="00BE4A37">
      <w:pPr>
        <w:tabs>
          <w:tab w:val="left" w:pos="0"/>
        </w:tabs>
        <w:jc w:val="both"/>
      </w:pPr>
    </w:p>
    <w:p w:rsidR="00BE4A37" w:rsidRDefault="00EF7BC0">
      <w:pPr>
        <w:tabs>
          <w:tab w:val="left" w:pos="0"/>
        </w:tabs>
        <w:jc w:val="both"/>
        <w:rPr>
          <w:sz w:val="28"/>
          <w:szCs w:val="28"/>
        </w:rPr>
      </w:pPr>
      <w:r>
        <w:rPr>
          <w:b/>
          <w:sz w:val="28"/>
          <w:szCs w:val="28"/>
        </w:rPr>
        <w:t>11. Предложения и рекомендации:</w:t>
      </w:r>
      <w:r>
        <w:rPr>
          <w:sz w:val="28"/>
          <w:szCs w:val="28"/>
        </w:rPr>
        <w:t xml:space="preserve"> ________________________________   </w:t>
      </w:r>
    </w:p>
    <w:p w:rsidR="00BE4A37" w:rsidRDefault="00EF7BC0">
      <w:pPr>
        <w:tabs>
          <w:tab w:val="left" w:pos="0"/>
        </w:tabs>
        <w:spacing w:line="360" w:lineRule="auto"/>
        <w:jc w:val="both"/>
      </w:pPr>
      <w:r>
        <w:t>___________________________________________________________________________</w:t>
      </w:r>
    </w:p>
    <w:p w:rsidR="00BE4A37" w:rsidRDefault="00EF7BC0">
      <w:pPr>
        <w:tabs>
          <w:tab w:val="left" w:pos="0"/>
        </w:tabs>
        <w:spacing w:line="360" w:lineRule="auto"/>
        <w:jc w:val="both"/>
      </w:pPr>
      <w:r>
        <w:t>___________________________________________________________________________</w:t>
      </w:r>
    </w:p>
    <w:p w:rsidR="00BE4A37" w:rsidRDefault="00EF7BC0">
      <w:pPr>
        <w:tabs>
          <w:tab w:val="left" w:pos="0"/>
        </w:tabs>
        <w:spacing w:line="360" w:lineRule="auto"/>
        <w:jc w:val="both"/>
      </w:pPr>
      <w:r>
        <w:t>___________________________________________________________________________</w:t>
      </w:r>
    </w:p>
    <w:p w:rsidR="00BE4A37" w:rsidRDefault="00BE4A37">
      <w:pPr>
        <w:tabs>
          <w:tab w:val="left" w:pos="0"/>
        </w:tabs>
        <w:jc w:val="both"/>
      </w:pPr>
    </w:p>
    <w:p w:rsidR="00BE4A37" w:rsidRDefault="00EF7BC0">
      <w:pPr>
        <w:tabs>
          <w:tab w:val="left" w:pos="0"/>
        </w:tabs>
        <w:jc w:val="both"/>
      </w:pPr>
      <w:r>
        <w:rPr>
          <w:sz w:val="28"/>
          <w:szCs w:val="28"/>
        </w:rPr>
        <w:t xml:space="preserve">Приложение: 1. Акт проверки </w:t>
      </w:r>
      <w:r>
        <w:t xml:space="preserve">____________________________________________ </w:t>
      </w:r>
    </w:p>
    <w:p w:rsidR="00BE4A37" w:rsidRDefault="00EF7BC0">
      <w:pPr>
        <w:ind w:left="5529" w:hanging="1843"/>
      </w:pPr>
      <w:r>
        <w:rPr>
          <w:sz w:val="20"/>
          <w:szCs w:val="20"/>
        </w:rPr>
        <w:t xml:space="preserve"> </w:t>
      </w:r>
      <w:r>
        <w:t xml:space="preserve">(полное наименование объекта проверки) </w:t>
      </w:r>
    </w:p>
    <w:p w:rsidR="00BE4A37" w:rsidRDefault="00EF7BC0">
      <w:pPr>
        <w:tabs>
          <w:tab w:val="left" w:pos="0"/>
        </w:tabs>
        <w:ind w:firstLine="1701"/>
        <w:jc w:val="both"/>
        <w:rPr>
          <w:sz w:val="28"/>
          <w:szCs w:val="28"/>
        </w:rPr>
      </w:pPr>
      <w:r>
        <w:rPr>
          <w:sz w:val="28"/>
          <w:szCs w:val="28"/>
        </w:rPr>
        <w:t>с приложениями к нему, всего на ____ л. в 1 экз.</w:t>
      </w:r>
    </w:p>
    <w:p w:rsidR="00BE4A37" w:rsidRDefault="00BE4A37">
      <w:pPr>
        <w:tabs>
          <w:tab w:val="left" w:pos="0"/>
        </w:tabs>
        <w:jc w:val="both"/>
      </w:pPr>
    </w:p>
    <w:p w:rsidR="00BE4A37" w:rsidRDefault="00EF7BC0" w:rsidP="00EF7BC0">
      <w:pPr>
        <w:tabs>
          <w:tab w:val="left" w:pos="1701"/>
          <w:tab w:val="left" w:pos="1985"/>
        </w:tabs>
        <w:ind w:left="1701"/>
        <w:jc w:val="both"/>
      </w:pPr>
      <w:r>
        <w:rPr>
          <w:sz w:val="28"/>
          <w:szCs w:val="28"/>
        </w:rPr>
        <w:t>2. Возражения (замечания) к Акту проверки</w:t>
      </w:r>
      <w:r>
        <w:t xml:space="preserve"> ______________________________________ </w:t>
      </w:r>
      <w:r>
        <w:rPr>
          <w:sz w:val="28"/>
          <w:szCs w:val="28"/>
        </w:rPr>
        <w:t>на ____ л. в 1 экз.</w:t>
      </w:r>
    </w:p>
    <w:p w:rsidR="00BE4A37" w:rsidRDefault="00EF7BC0" w:rsidP="00EF7BC0">
      <w:pPr>
        <w:ind w:left="1843"/>
      </w:pPr>
      <w:r>
        <w:t xml:space="preserve">(полное наименование объекта проверки) </w:t>
      </w:r>
    </w:p>
    <w:p w:rsidR="00BE4A37" w:rsidRDefault="00BE4A37" w:rsidP="00EF7BC0">
      <w:pPr>
        <w:tabs>
          <w:tab w:val="left" w:pos="0"/>
        </w:tabs>
        <w:ind w:firstLine="1701"/>
        <w:jc w:val="both"/>
        <w:rPr>
          <w:sz w:val="28"/>
          <w:szCs w:val="28"/>
        </w:rPr>
      </w:pPr>
    </w:p>
    <w:p w:rsidR="00BE4A37" w:rsidRDefault="00EF7BC0" w:rsidP="00EF7BC0">
      <w:pPr>
        <w:tabs>
          <w:tab w:val="left" w:pos="0"/>
        </w:tabs>
        <w:ind w:left="1701"/>
        <w:jc w:val="both"/>
      </w:pPr>
      <w:r>
        <w:rPr>
          <w:sz w:val="28"/>
          <w:szCs w:val="28"/>
        </w:rPr>
        <w:t xml:space="preserve">3. Заключение на возражения (замечания) к Акту проверки </w:t>
      </w:r>
      <w:r>
        <w:t xml:space="preserve">__________________________________________________  </w:t>
      </w:r>
      <w:r>
        <w:rPr>
          <w:sz w:val="28"/>
          <w:szCs w:val="28"/>
        </w:rPr>
        <w:t xml:space="preserve">на ____ </w:t>
      </w:r>
      <w:proofErr w:type="gramStart"/>
      <w:r>
        <w:rPr>
          <w:sz w:val="28"/>
          <w:szCs w:val="28"/>
        </w:rPr>
        <w:t>л</w:t>
      </w:r>
      <w:proofErr w:type="gramEnd"/>
      <w:r>
        <w:rPr>
          <w:sz w:val="28"/>
          <w:szCs w:val="28"/>
        </w:rPr>
        <w:t xml:space="preserve">. </w:t>
      </w:r>
    </w:p>
    <w:p w:rsidR="00BE4A37" w:rsidRDefault="00EF7BC0">
      <w:pPr>
        <w:ind w:left="284" w:firstLine="1417"/>
      </w:pPr>
      <w:r>
        <w:t>(полно</w:t>
      </w:r>
      <w:proofErr w:type="gramStart"/>
      <w:r>
        <w:t>е(</w:t>
      </w:r>
      <w:proofErr w:type="spellStart"/>
      <w:proofErr w:type="gramEnd"/>
      <w:r>
        <w:t>ые</w:t>
      </w:r>
      <w:proofErr w:type="spellEnd"/>
      <w:r>
        <w:t>) наименование(я) объекта(</w:t>
      </w:r>
      <w:proofErr w:type="spellStart"/>
      <w:r>
        <w:t>ов</w:t>
      </w:r>
      <w:proofErr w:type="spellEnd"/>
      <w:r>
        <w:t xml:space="preserve">) проверки) </w:t>
      </w:r>
    </w:p>
    <w:p w:rsidR="00BE4A37" w:rsidRDefault="00EF7BC0">
      <w:pPr>
        <w:tabs>
          <w:tab w:val="left" w:pos="2268"/>
        </w:tabs>
        <w:ind w:left="1701"/>
        <w:jc w:val="both"/>
      </w:pPr>
      <w:r>
        <w:rPr>
          <w:sz w:val="28"/>
          <w:szCs w:val="28"/>
        </w:rPr>
        <w:t>в 1 экз.</w:t>
      </w:r>
    </w:p>
    <w:p w:rsidR="00BE4A37" w:rsidRDefault="00BE4A37">
      <w:pPr>
        <w:tabs>
          <w:tab w:val="left" w:pos="0"/>
        </w:tabs>
        <w:ind w:firstLine="1701"/>
        <w:jc w:val="both"/>
        <w:rPr>
          <w:sz w:val="28"/>
          <w:szCs w:val="28"/>
        </w:rPr>
      </w:pPr>
    </w:p>
    <w:p w:rsidR="00BE4A37" w:rsidRDefault="00BE4A37">
      <w:pPr>
        <w:tabs>
          <w:tab w:val="left" w:pos="0"/>
        </w:tabs>
        <w:jc w:val="both"/>
        <w:rPr>
          <w:sz w:val="20"/>
          <w:szCs w:val="20"/>
        </w:rPr>
      </w:pPr>
    </w:p>
    <w:p w:rsidR="00BE4A37" w:rsidRDefault="00BE4A37">
      <w:pPr>
        <w:tabs>
          <w:tab w:val="left" w:pos="0"/>
        </w:tabs>
        <w:ind w:left="360"/>
        <w:jc w:val="both"/>
        <w:rPr>
          <w:sz w:val="20"/>
          <w:szCs w:val="20"/>
        </w:rPr>
      </w:pPr>
    </w:p>
    <w:p w:rsidR="00BE4A37" w:rsidRDefault="00BE4A37">
      <w:pPr>
        <w:tabs>
          <w:tab w:val="left" w:pos="0"/>
        </w:tabs>
        <w:jc w:val="both"/>
      </w:pPr>
    </w:p>
    <w:p w:rsidR="00BE4A37" w:rsidRDefault="00BE4A37">
      <w:pPr>
        <w:tabs>
          <w:tab w:val="left" w:pos="0"/>
        </w:tabs>
        <w:jc w:val="both"/>
      </w:pPr>
    </w:p>
    <w:tbl>
      <w:tblPr>
        <w:tblW w:w="9214" w:type="dxa"/>
        <w:tblInd w:w="108" w:type="dxa"/>
        <w:tblLayout w:type="fixed"/>
        <w:tblLook w:val="01E0" w:firstRow="1" w:lastRow="1" w:firstColumn="1" w:lastColumn="1" w:noHBand="0" w:noVBand="0"/>
      </w:tblPr>
      <w:tblGrid>
        <w:gridCol w:w="4680"/>
        <w:gridCol w:w="236"/>
        <w:gridCol w:w="1582"/>
        <w:gridCol w:w="360"/>
        <w:gridCol w:w="2356"/>
      </w:tblGrid>
      <w:tr w:rsidR="00BE4A37">
        <w:tc>
          <w:tcPr>
            <w:tcW w:w="4680" w:type="dxa"/>
            <w:tcBorders>
              <w:top w:val="nil"/>
              <w:left w:val="nil"/>
              <w:bottom w:val="single" w:sz="4" w:space="0" w:color="auto"/>
              <w:right w:val="nil"/>
            </w:tcBorders>
          </w:tcPr>
          <w:p w:rsidR="00BE4A37" w:rsidRDefault="00EF7BC0">
            <w:pPr>
              <w:rPr>
                <w:spacing w:val="-3"/>
                <w:sz w:val="28"/>
                <w:szCs w:val="28"/>
              </w:rPr>
            </w:pPr>
            <w:r>
              <w:rPr>
                <w:spacing w:val="-3"/>
                <w:sz w:val="28"/>
                <w:szCs w:val="28"/>
              </w:rPr>
              <w:t>Начальник контрольно-</w:t>
            </w:r>
          </w:p>
          <w:p w:rsidR="00BE4A37" w:rsidRDefault="00EF7BC0">
            <w:pPr>
              <w:rPr>
                <w:spacing w:val="-3"/>
                <w:sz w:val="28"/>
                <w:szCs w:val="28"/>
              </w:rPr>
            </w:pPr>
            <w:r>
              <w:rPr>
                <w:spacing w:val="-3"/>
                <w:sz w:val="28"/>
                <w:szCs w:val="28"/>
              </w:rPr>
              <w:t xml:space="preserve">аудиторского подразделения </w:t>
            </w:r>
          </w:p>
          <w:p w:rsidR="00BE4A37" w:rsidRDefault="00BE4A37">
            <w:pPr>
              <w:rPr>
                <w:spacing w:val="-3"/>
                <w:sz w:val="28"/>
                <w:szCs w:val="28"/>
              </w:rPr>
            </w:pPr>
          </w:p>
        </w:tc>
        <w:tc>
          <w:tcPr>
            <w:tcW w:w="236" w:type="dxa"/>
          </w:tcPr>
          <w:p w:rsidR="00BE4A37" w:rsidRDefault="00BE4A37">
            <w:pPr>
              <w:ind w:firstLine="700"/>
              <w:jc w:val="both"/>
              <w:rPr>
                <w:sz w:val="28"/>
                <w:szCs w:val="28"/>
              </w:rPr>
            </w:pPr>
          </w:p>
        </w:tc>
        <w:tc>
          <w:tcPr>
            <w:tcW w:w="1582" w:type="dxa"/>
            <w:tcBorders>
              <w:top w:val="nil"/>
              <w:left w:val="nil"/>
              <w:bottom w:val="single" w:sz="4" w:space="0" w:color="auto"/>
              <w:right w:val="nil"/>
            </w:tcBorders>
          </w:tcPr>
          <w:p w:rsidR="00BE4A37" w:rsidRDefault="00BE4A37">
            <w:pPr>
              <w:ind w:firstLine="700"/>
              <w:jc w:val="both"/>
              <w:rPr>
                <w:sz w:val="28"/>
                <w:szCs w:val="28"/>
              </w:rPr>
            </w:pPr>
          </w:p>
          <w:p w:rsidR="00BE4A37" w:rsidRDefault="00BE4A37">
            <w:pPr>
              <w:ind w:firstLine="700"/>
              <w:jc w:val="both"/>
              <w:rPr>
                <w:sz w:val="28"/>
                <w:szCs w:val="28"/>
              </w:rPr>
            </w:pPr>
          </w:p>
          <w:p w:rsidR="00BE4A37" w:rsidRDefault="00BE4A37">
            <w:pPr>
              <w:ind w:firstLine="16"/>
              <w:jc w:val="both"/>
            </w:pPr>
          </w:p>
          <w:p w:rsidR="00BE4A37" w:rsidRDefault="00BE4A37">
            <w:pPr>
              <w:ind w:firstLine="16"/>
              <w:jc w:val="both"/>
              <w:rPr>
                <w:sz w:val="28"/>
                <w:szCs w:val="28"/>
              </w:rPr>
            </w:pPr>
          </w:p>
        </w:tc>
        <w:tc>
          <w:tcPr>
            <w:tcW w:w="360" w:type="dxa"/>
          </w:tcPr>
          <w:p w:rsidR="00BE4A37" w:rsidRDefault="00BE4A37">
            <w:pPr>
              <w:ind w:firstLine="700"/>
              <w:jc w:val="both"/>
              <w:rPr>
                <w:sz w:val="28"/>
                <w:szCs w:val="28"/>
              </w:rPr>
            </w:pPr>
          </w:p>
        </w:tc>
        <w:tc>
          <w:tcPr>
            <w:tcW w:w="2356" w:type="dxa"/>
            <w:tcBorders>
              <w:top w:val="nil"/>
              <w:left w:val="nil"/>
              <w:bottom w:val="single" w:sz="4" w:space="0" w:color="auto"/>
              <w:right w:val="nil"/>
            </w:tcBorders>
          </w:tcPr>
          <w:p w:rsidR="00BE4A37" w:rsidRDefault="00BE4A37">
            <w:pPr>
              <w:ind w:firstLine="700"/>
              <w:jc w:val="both"/>
              <w:rPr>
                <w:sz w:val="28"/>
                <w:szCs w:val="28"/>
              </w:rPr>
            </w:pPr>
          </w:p>
          <w:p w:rsidR="00BE4A37" w:rsidRDefault="00BE4A37">
            <w:pPr>
              <w:ind w:firstLine="700"/>
              <w:jc w:val="both"/>
              <w:rPr>
                <w:sz w:val="28"/>
                <w:szCs w:val="28"/>
              </w:rPr>
            </w:pPr>
          </w:p>
          <w:p w:rsidR="00BE4A37" w:rsidRDefault="00BE4A37">
            <w:pPr>
              <w:jc w:val="right"/>
              <w:rPr>
                <w:sz w:val="28"/>
                <w:szCs w:val="28"/>
              </w:rPr>
            </w:pPr>
          </w:p>
          <w:p w:rsidR="00BE4A37" w:rsidRDefault="00BE4A37">
            <w:pPr>
              <w:jc w:val="center"/>
            </w:pPr>
          </w:p>
        </w:tc>
      </w:tr>
      <w:tr w:rsidR="00BE4A37">
        <w:tc>
          <w:tcPr>
            <w:tcW w:w="4680" w:type="dxa"/>
            <w:tcBorders>
              <w:top w:val="single" w:sz="4" w:space="0" w:color="auto"/>
              <w:left w:val="nil"/>
              <w:bottom w:val="nil"/>
              <w:right w:val="nil"/>
            </w:tcBorders>
          </w:tcPr>
          <w:p w:rsidR="00BE4A37" w:rsidRDefault="00BE4A37">
            <w:pPr>
              <w:ind w:firstLine="700"/>
              <w:jc w:val="both"/>
              <w:rPr>
                <w:sz w:val="28"/>
                <w:szCs w:val="28"/>
              </w:rPr>
            </w:pPr>
          </w:p>
          <w:p w:rsidR="00BE4A37" w:rsidRDefault="00BE4A37">
            <w:pPr>
              <w:jc w:val="both"/>
            </w:pPr>
          </w:p>
        </w:tc>
        <w:tc>
          <w:tcPr>
            <w:tcW w:w="236" w:type="dxa"/>
          </w:tcPr>
          <w:p w:rsidR="00BE4A37" w:rsidRDefault="00BE4A37">
            <w:pPr>
              <w:ind w:firstLine="700"/>
              <w:jc w:val="both"/>
              <w:rPr>
                <w:sz w:val="28"/>
                <w:szCs w:val="28"/>
              </w:rPr>
            </w:pPr>
          </w:p>
        </w:tc>
        <w:tc>
          <w:tcPr>
            <w:tcW w:w="1582" w:type="dxa"/>
            <w:tcBorders>
              <w:top w:val="single" w:sz="4" w:space="0" w:color="auto"/>
              <w:left w:val="nil"/>
              <w:bottom w:val="nil"/>
              <w:right w:val="nil"/>
            </w:tcBorders>
          </w:tcPr>
          <w:p w:rsidR="00BE4A37" w:rsidRDefault="00EF7BC0">
            <w:pPr>
              <w:jc w:val="center"/>
            </w:pPr>
            <w:r>
              <w:t>подпись</w:t>
            </w:r>
          </w:p>
        </w:tc>
        <w:tc>
          <w:tcPr>
            <w:tcW w:w="360" w:type="dxa"/>
          </w:tcPr>
          <w:p w:rsidR="00BE4A37" w:rsidRDefault="00BE4A37">
            <w:pPr>
              <w:ind w:firstLine="700"/>
              <w:jc w:val="both"/>
              <w:rPr>
                <w:sz w:val="28"/>
                <w:szCs w:val="28"/>
              </w:rPr>
            </w:pPr>
          </w:p>
        </w:tc>
        <w:tc>
          <w:tcPr>
            <w:tcW w:w="2356" w:type="dxa"/>
            <w:tcBorders>
              <w:top w:val="single" w:sz="4" w:space="0" w:color="auto"/>
              <w:left w:val="nil"/>
              <w:bottom w:val="nil"/>
              <w:right w:val="nil"/>
            </w:tcBorders>
          </w:tcPr>
          <w:p w:rsidR="00BE4A37" w:rsidRDefault="00EF7BC0">
            <w:pPr>
              <w:jc w:val="center"/>
            </w:pPr>
            <w:r>
              <w:t>инициалы, фамилия</w:t>
            </w:r>
          </w:p>
          <w:p w:rsidR="00BE4A37" w:rsidRDefault="00BE4A37">
            <w:pPr>
              <w:ind w:firstLine="700"/>
              <w:jc w:val="both"/>
            </w:pPr>
          </w:p>
          <w:p w:rsidR="00BE4A37" w:rsidRDefault="00EF7BC0">
            <w:pPr>
              <w:ind w:firstLine="700"/>
              <w:jc w:val="both"/>
            </w:pPr>
            <w:r>
              <w:t xml:space="preserve">___.___._____          </w:t>
            </w:r>
          </w:p>
          <w:p w:rsidR="00BE4A37" w:rsidRDefault="00EF7BC0">
            <w:pPr>
              <w:ind w:firstLine="700"/>
              <w:jc w:val="right"/>
              <w:rPr>
                <w:sz w:val="28"/>
                <w:szCs w:val="28"/>
              </w:rPr>
            </w:pPr>
            <w:r>
              <w:t xml:space="preserve"> дата</w:t>
            </w:r>
          </w:p>
        </w:tc>
      </w:tr>
    </w:tbl>
    <w:p w:rsidR="00BE4A37" w:rsidRDefault="00BE4A37">
      <w:pPr>
        <w:tabs>
          <w:tab w:val="left" w:pos="0"/>
        </w:tabs>
        <w:jc w:val="both"/>
        <w:sectPr w:rsidR="00BE4A37">
          <w:headerReference w:type="default" r:id="rId9"/>
          <w:pgSz w:w="11906" w:h="16838" w:code="9"/>
          <w:pgMar w:top="1418" w:right="1134" w:bottom="1361" w:left="1701" w:header="709" w:footer="709" w:gutter="0"/>
          <w:cols w:space="708"/>
          <w:titlePg/>
          <w:docGrid w:linePitch="360"/>
        </w:sectPr>
      </w:pPr>
    </w:p>
    <w:p w:rsidR="00BE4A37" w:rsidRDefault="00EF7BC0">
      <w:pPr>
        <w:tabs>
          <w:tab w:val="left" w:pos="0"/>
        </w:tabs>
        <w:jc w:val="center"/>
        <w:rPr>
          <w:sz w:val="28"/>
          <w:szCs w:val="28"/>
        </w:rPr>
      </w:pPr>
      <w:r>
        <w:rPr>
          <w:sz w:val="28"/>
          <w:szCs w:val="28"/>
        </w:rPr>
        <w:lastRenderedPageBreak/>
        <w:t xml:space="preserve">Указания </w:t>
      </w:r>
    </w:p>
    <w:p w:rsidR="00BE4A37" w:rsidRDefault="00EF7BC0">
      <w:pPr>
        <w:tabs>
          <w:tab w:val="left" w:pos="0"/>
        </w:tabs>
        <w:jc w:val="center"/>
        <w:rPr>
          <w:sz w:val="28"/>
          <w:szCs w:val="28"/>
        </w:rPr>
      </w:pPr>
      <w:r>
        <w:rPr>
          <w:sz w:val="28"/>
          <w:szCs w:val="28"/>
        </w:rPr>
        <w:t>по заполнению формы «Отчет о результатах проверки»</w:t>
      </w:r>
    </w:p>
    <w:p w:rsidR="00BE4A37" w:rsidRDefault="00BE4A37">
      <w:pPr>
        <w:tabs>
          <w:tab w:val="left" w:pos="0"/>
        </w:tabs>
        <w:jc w:val="center"/>
        <w:rPr>
          <w:sz w:val="28"/>
          <w:szCs w:val="28"/>
        </w:rPr>
      </w:pPr>
    </w:p>
    <w:p w:rsidR="00BE4A37" w:rsidRDefault="00EF7BC0">
      <w:pPr>
        <w:tabs>
          <w:tab w:val="left" w:pos="0"/>
        </w:tabs>
        <w:spacing w:line="360" w:lineRule="auto"/>
        <w:ind w:firstLine="709"/>
        <w:jc w:val="both"/>
        <w:rPr>
          <w:sz w:val="28"/>
          <w:szCs w:val="28"/>
        </w:rPr>
      </w:pPr>
      <w:r>
        <w:rPr>
          <w:sz w:val="28"/>
          <w:szCs w:val="28"/>
        </w:rPr>
        <w:t>1. В заголовочной части формы указываетс</w:t>
      </w:r>
      <w:proofErr w:type="gramStart"/>
      <w:r>
        <w:rPr>
          <w:sz w:val="28"/>
          <w:szCs w:val="28"/>
        </w:rPr>
        <w:t>я(</w:t>
      </w:r>
      <w:proofErr w:type="spellStart"/>
      <w:proofErr w:type="gramEnd"/>
      <w:r>
        <w:rPr>
          <w:sz w:val="28"/>
          <w:szCs w:val="28"/>
        </w:rPr>
        <w:t>ются</w:t>
      </w:r>
      <w:proofErr w:type="spellEnd"/>
      <w:r>
        <w:rPr>
          <w:sz w:val="28"/>
          <w:szCs w:val="28"/>
        </w:rPr>
        <w:t>) полное(</w:t>
      </w:r>
      <w:proofErr w:type="spellStart"/>
      <w:r>
        <w:rPr>
          <w:sz w:val="28"/>
          <w:szCs w:val="28"/>
        </w:rPr>
        <w:t>ые</w:t>
      </w:r>
      <w:proofErr w:type="spellEnd"/>
      <w:r>
        <w:rPr>
          <w:sz w:val="28"/>
          <w:szCs w:val="28"/>
        </w:rPr>
        <w:t>) наименование(я) объекта(</w:t>
      </w:r>
      <w:proofErr w:type="spellStart"/>
      <w:r>
        <w:rPr>
          <w:sz w:val="28"/>
          <w:szCs w:val="28"/>
        </w:rPr>
        <w:t>ов</w:t>
      </w:r>
      <w:proofErr w:type="spellEnd"/>
      <w:r>
        <w:rPr>
          <w:sz w:val="28"/>
          <w:szCs w:val="28"/>
        </w:rPr>
        <w:t>) проверки.</w:t>
      </w:r>
    </w:p>
    <w:p w:rsidR="00BE4A37" w:rsidRDefault="00EF7BC0">
      <w:pPr>
        <w:pStyle w:val="aa"/>
        <w:spacing w:after="0" w:line="360" w:lineRule="auto"/>
        <w:ind w:right="-69" w:firstLine="709"/>
        <w:outlineLvl w:val="0"/>
        <w:rPr>
          <w:sz w:val="28"/>
          <w:szCs w:val="28"/>
        </w:rPr>
      </w:pPr>
      <w:r>
        <w:rPr>
          <w:sz w:val="28"/>
          <w:szCs w:val="28"/>
        </w:rPr>
        <w:t>2. В пункте 1 формы указываются основания проведения проверки (реквизиты приказа ТОФК, ФКУ «ЦОКР», назначившего проверку (дата, номер, наименование соответствующего приказа).</w:t>
      </w:r>
    </w:p>
    <w:p w:rsidR="00BE4A37" w:rsidRDefault="00EF7BC0">
      <w:pPr>
        <w:tabs>
          <w:tab w:val="left" w:pos="0"/>
        </w:tabs>
        <w:spacing w:line="360" w:lineRule="auto"/>
        <w:ind w:firstLine="709"/>
        <w:jc w:val="both"/>
        <w:rPr>
          <w:sz w:val="28"/>
          <w:szCs w:val="28"/>
        </w:rPr>
      </w:pPr>
      <w:r>
        <w:rPr>
          <w:sz w:val="28"/>
          <w:szCs w:val="28"/>
        </w:rPr>
        <w:t>3. В пункте 2 формы указывается проверяемый период в соответствии с приказом о назначении проверки.</w:t>
      </w:r>
    </w:p>
    <w:p w:rsidR="00BE4A37" w:rsidRDefault="00EF7BC0">
      <w:pPr>
        <w:tabs>
          <w:tab w:val="left" w:pos="0"/>
        </w:tabs>
        <w:spacing w:line="360" w:lineRule="auto"/>
        <w:ind w:firstLine="709"/>
        <w:jc w:val="both"/>
        <w:rPr>
          <w:sz w:val="28"/>
          <w:szCs w:val="28"/>
        </w:rPr>
      </w:pPr>
      <w:r>
        <w:rPr>
          <w:sz w:val="28"/>
          <w:szCs w:val="28"/>
        </w:rPr>
        <w:t>4. В пункте 3 формы указывается срок проведения проверки в соответствии с приказом о назначении проверки.</w:t>
      </w:r>
    </w:p>
    <w:p w:rsidR="00BE4A37" w:rsidRDefault="00EF7BC0">
      <w:pPr>
        <w:tabs>
          <w:tab w:val="left" w:pos="0"/>
        </w:tabs>
        <w:spacing w:line="360" w:lineRule="auto"/>
        <w:ind w:firstLine="709"/>
        <w:jc w:val="both"/>
        <w:rPr>
          <w:sz w:val="28"/>
          <w:szCs w:val="28"/>
        </w:rPr>
      </w:pPr>
      <w:r>
        <w:rPr>
          <w:sz w:val="28"/>
          <w:szCs w:val="28"/>
        </w:rPr>
        <w:t>5. В пункте 4 формы указывается метод проведения проверки в соответствии с приказом о назначении проверки.</w:t>
      </w:r>
    </w:p>
    <w:p w:rsidR="00BE4A37" w:rsidRDefault="00EF7BC0">
      <w:pPr>
        <w:tabs>
          <w:tab w:val="left" w:pos="0"/>
        </w:tabs>
        <w:spacing w:line="360" w:lineRule="auto"/>
        <w:ind w:firstLine="709"/>
        <w:jc w:val="both"/>
        <w:rPr>
          <w:sz w:val="28"/>
          <w:szCs w:val="28"/>
        </w:rPr>
      </w:pPr>
      <w:r>
        <w:rPr>
          <w:sz w:val="28"/>
          <w:szCs w:val="28"/>
        </w:rPr>
        <w:t>6.  В пункте 5 формы указывается способ проведения проверки в соответствии с приказом о назначении проверки.</w:t>
      </w:r>
    </w:p>
    <w:p w:rsidR="00BE4A37" w:rsidRDefault="00EF7BC0">
      <w:pPr>
        <w:tabs>
          <w:tab w:val="left" w:pos="0"/>
        </w:tabs>
        <w:spacing w:line="360" w:lineRule="auto"/>
        <w:ind w:firstLine="709"/>
        <w:jc w:val="both"/>
        <w:rPr>
          <w:sz w:val="28"/>
          <w:szCs w:val="28"/>
        </w:rPr>
      </w:pPr>
      <w:r>
        <w:rPr>
          <w:sz w:val="28"/>
          <w:szCs w:val="28"/>
        </w:rPr>
        <w:t>7. В пункте 6 формы указывается цель проверки в соответствии с Программой проверки.</w:t>
      </w:r>
    </w:p>
    <w:p w:rsidR="00BE4A37" w:rsidRDefault="00EF7BC0">
      <w:pPr>
        <w:tabs>
          <w:tab w:val="left" w:pos="0"/>
        </w:tabs>
        <w:spacing w:line="360" w:lineRule="auto"/>
        <w:ind w:firstLine="709"/>
        <w:jc w:val="both"/>
        <w:rPr>
          <w:sz w:val="28"/>
          <w:szCs w:val="28"/>
        </w:rPr>
      </w:pPr>
      <w:r>
        <w:rPr>
          <w:sz w:val="28"/>
          <w:szCs w:val="28"/>
        </w:rPr>
        <w:t>8. В пункте 7 формы указывается предмет проверки в соответствии с Программой проверки.</w:t>
      </w:r>
    </w:p>
    <w:p w:rsidR="00BE4A37" w:rsidRDefault="00EF7BC0">
      <w:pPr>
        <w:tabs>
          <w:tab w:val="left" w:pos="0"/>
        </w:tabs>
        <w:spacing w:line="360" w:lineRule="auto"/>
        <w:ind w:firstLine="709"/>
        <w:jc w:val="both"/>
        <w:rPr>
          <w:sz w:val="28"/>
          <w:szCs w:val="28"/>
        </w:rPr>
      </w:pPr>
      <w:r>
        <w:rPr>
          <w:sz w:val="28"/>
          <w:szCs w:val="28"/>
        </w:rPr>
        <w:t>9. </w:t>
      </w:r>
      <w:proofErr w:type="gramStart"/>
      <w:r>
        <w:rPr>
          <w:sz w:val="28"/>
          <w:szCs w:val="28"/>
        </w:rPr>
        <w:t xml:space="preserve">В пункте 8 формы указываются результаты проверки в соответствии со </w:t>
      </w:r>
      <w:r>
        <w:rPr>
          <w:color w:val="000000"/>
          <w:spacing w:val="-8"/>
          <w:sz w:val="28"/>
          <w:szCs w:val="28"/>
        </w:rPr>
        <w:t xml:space="preserve">Стандартом организации внутреннего контроля и </w:t>
      </w:r>
      <w:r>
        <w:rPr>
          <w:sz w:val="28"/>
          <w:szCs w:val="28"/>
        </w:rPr>
        <w:t xml:space="preserve">внутреннего аудита, осуществляемого контрольно-аудиторскими подразделениями ТОФК, ФКУ «ЦОКР»,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w:t>
      </w:r>
      <w:r>
        <w:rPr>
          <w:color w:val="000000"/>
          <w:spacing w:val="-8"/>
          <w:sz w:val="28"/>
          <w:szCs w:val="28"/>
        </w:rPr>
        <w:t xml:space="preserve">Стандартом организации </w:t>
      </w:r>
      <w:r>
        <w:rPr>
          <w:sz w:val="28"/>
          <w:szCs w:val="28"/>
        </w:rPr>
        <w:t>внутреннего аудита, осуществляемого контрольно-аудиторским подразделением Федерального казначейства.</w:t>
      </w:r>
      <w:proofErr w:type="gramEnd"/>
    </w:p>
    <w:p w:rsidR="00BE4A37" w:rsidRDefault="00EF7BC0">
      <w:pPr>
        <w:tabs>
          <w:tab w:val="left" w:pos="0"/>
        </w:tabs>
        <w:spacing w:line="360" w:lineRule="auto"/>
        <w:ind w:firstLine="709"/>
        <w:jc w:val="both"/>
        <w:rPr>
          <w:sz w:val="28"/>
          <w:szCs w:val="28"/>
        </w:rPr>
      </w:pPr>
      <w:r>
        <w:rPr>
          <w:sz w:val="28"/>
          <w:szCs w:val="28"/>
        </w:rPr>
        <w:t>10. В пункте 9 формы указывается:</w:t>
      </w:r>
    </w:p>
    <w:p w:rsidR="00BE4A37" w:rsidRDefault="00EF7BC0">
      <w:pPr>
        <w:tabs>
          <w:tab w:val="left" w:pos="0"/>
        </w:tabs>
        <w:spacing w:line="360" w:lineRule="auto"/>
        <w:ind w:firstLine="709"/>
        <w:jc w:val="both"/>
        <w:rPr>
          <w:sz w:val="28"/>
          <w:szCs w:val="28"/>
        </w:rPr>
      </w:pPr>
      <w:r>
        <w:rPr>
          <w:sz w:val="28"/>
          <w:szCs w:val="28"/>
        </w:rPr>
        <w:lastRenderedPageBreak/>
        <w:t>при наличии возражений (замечаний) со стороны объекта проверки, поступивших в установленные сроки – реквизиты таких возражений (замечаний) с указанием общего количества листов;</w:t>
      </w:r>
    </w:p>
    <w:p w:rsidR="00BE4A37" w:rsidRDefault="00EF7BC0">
      <w:pPr>
        <w:tabs>
          <w:tab w:val="left" w:pos="0"/>
        </w:tabs>
        <w:spacing w:line="360" w:lineRule="auto"/>
        <w:ind w:firstLine="709"/>
        <w:jc w:val="both"/>
        <w:rPr>
          <w:sz w:val="28"/>
          <w:szCs w:val="28"/>
        </w:rPr>
      </w:pPr>
      <w:r>
        <w:rPr>
          <w:sz w:val="28"/>
          <w:szCs w:val="28"/>
        </w:rPr>
        <w:t>при наличии возражений (замечаний) со стороны объекта проверки, поступивших позже установленных сроков – реквизиты таких возражений (замечаний) с указанием общего количества листов, с отметкой «получены позже установленного срока»;</w:t>
      </w:r>
    </w:p>
    <w:p w:rsidR="00BE4A37" w:rsidRDefault="00EF7BC0">
      <w:pPr>
        <w:tabs>
          <w:tab w:val="left" w:pos="0"/>
        </w:tabs>
        <w:spacing w:line="360" w:lineRule="auto"/>
        <w:ind w:firstLine="709"/>
        <w:jc w:val="both"/>
        <w:rPr>
          <w:sz w:val="28"/>
          <w:szCs w:val="28"/>
        </w:rPr>
      </w:pPr>
      <w:r>
        <w:rPr>
          <w:sz w:val="28"/>
          <w:szCs w:val="28"/>
        </w:rPr>
        <w:t>при непредставлении объектом проверки возражений (замечаний), несмотря на соответствующую отметку в акте проверки, проставляется отметка «возражения (замечания) не представлены»</w:t>
      </w:r>
      <w:r w:rsidR="00221C02">
        <w:rPr>
          <w:sz w:val="28"/>
          <w:szCs w:val="28"/>
        </w:rPr>
        <w:t>;</w:t>
      </w:r>
    </w:p>
    <w:p w:rsidR="00BE4A37" w:rsidRDefault="00EF7BC0">
      <w:pPr>
        <w:tabs>
          <w:tab w:val="left" w:pos="0"/>
        </w:tabs>
        <w:spacing w:line="360" w:lineRule="auto"/>
        <w:ind w:firstLine="709"/>
        <w:jc w:val="both"/>
        <w:rPr>
          <w:sz w:val="28"/>
          <w:szCs w:val="28"/>
        </w:rPr>
      </w:pPr>
      <w:r>
        <w:rPr>
          <w:sz w:val="28"/>
          <w:szCs w:val="28"/>
        </w:rPr>
        <w:t>при отсутствии возражений (замечаний) со стороны объекта проверки проставляется отметка «возражения (замечания) отсутствуют».</w:t>
      </w:r>
    </w:p>
    <w:p w:rsidR="00BE4A37" w:rsidRDefault="00EF7BC0">
      <w:pPr>
        <w:tabs>
          <w:tab w:val="left" w:pos="0"/>
        </w:tabs>
        <w:spacing w:line="360" w:lineRule="auto"/>
        <w:ind w:firstLine="709"/>
        <w:jc w:val="both"/>
        <w:rPr>
          <w:sz w:val="28"/>
          <w:szCs w:val="28"/>
        </w:rPr>
      </w:pPr>
      <w:r>
        <w:rPr>
          <w:sz w:val="28"/>
          <w:szCs w:val="28"/>
        </w:rPr>
        <w:t>11. В пункте 10 формы указываются выводы:</w:t>
      </w:r>
    </w:p>
    <w:p w:rsidR="00BE4A37" w:rsidRDefault="00EF7BC0">
      <w:pPr>
        <w:spacing w:line="360" w:lineRule="auto"/>
        <w:ind w:firstLine="709"/>
        <w:jc w:val="both"/>
        <w:rPr>
          <w:sz w:val="28"/>
          <w:szCs w:val="28"/>
        </w:rPr>
      </w:pPr>
      <w:r>
        <w:rPr>
          <w:sz w:val="28"/>
          <w:szCs w:val="28"/>
        </w:rPr>
        <w:t>о качестве деятельности объекта проверки;</w:t>
      </w:r>
    </w:p>
    <w:p w:rsidR="00BE4A37" w:rsidRDefault="00EF7BC0">
      <w:pPr>
        <w:spacing w:line="360" w:lineRule="auto"/>
        <w:ind w:firstLine="709"/>
        <w:jc w:val="both"/>
        <w:rPr>
          <w:sz w:val="28"/>
          <w:szCs w:val="28"/>
        </w:rPr>
      </w:pPr>
      <w:r>
        <w:rPr>
          <w:sz w:val="28"/>
          <w:szCs w:val="28"/>
        </w:rPr>
        <w:t>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
    <w:p w:rsidR="00BE4A37" w:rsidRDefault="00EF7BC0">
      <w:pPr>
        <w:spacing w:line="360" w:lineRule="auto"/>
        <w:ind w:firstLine="709"/>
        <w:jc w:val="both"/>
        <w:rPr>
          <w:sz w:val="28"/>
          <w:szCs w:val="28"/>
        </w:rPr>
      </w:pPr>
      <w:proofErr w:type="gramStart"/>
      <w:r>
        <w:rPr>
          <w:sz w:val="28"/>
          <w:szCs w:val="28"/>
        </w:rPr>
        <w:t>о соответствии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roofErr w:type="gramEnd"/>
    </w:p>
    <w:p w:rsidR="00BE4A37" w:rsidRDefault="00EF7BC0">
      <w:pPr>
        <w:tabs>
          <w:tab w:val="left" w:pos="0"/>
        </w:tabs>
        <w:spacing w:line="360" w:lineRule="auto"/>
        <w:ind w:firstLine="709"/>
        <w:jc w:val="both"/>
        <w:rPr>
          <w:sz w:val="28"/>
          <w:szCs w:val="28"/>
        </w:rPr>
      </w:pPr>
      <w:r>
        <w:rPr>
          <w:sz w:val="28"/>
          <w:szCs w:val="28"/>
        </w:rPr>
        <w:t>12. </w:t>
      </w:r>
      <w:proofErr w:type="gramStart"/>
      <w:r>
        <w:rPr>
          <w:sz w:val="28"/>
          <w:szCs w:val="28"/>
        </w:rPr>
        <w:t xml:space="preserve">В пункте 11 формы указываются предложения и рекомендации по устранению выявленных нарушений (недостатков), принятию мер, направленных на минимизацию казначейских рисков, в том числе бюджетных, по внесению изменений в карты внутреннего контроля объекта проверки, а также предложения по повышению эффективности (экономности и результативности) использования средств федерального </w:t>
      </w:r>
      <w:r>
        <w:rPr>
          <w:sz w:val="28"/>
          <w:szCs w:val="28"/>
        </w:rPr>
        <w:lastRenderedPageBreak/>
        <w:t xml:space="preserve">бюджета </w:t>
      </w:r>
      <w:r>
        <w:rPr>
          <w:rFonts w:eastAsiaTheme="minorEastAsia"/>
          <w:sz w:val="28"/>
          <w:szCs w:val="28"/>
        </w:rPr>
        <w:t>(в случае проверки соответствующего направления деятельности объекта проверки (вопроса Программы проверки)</w:t>
      </w:r>
      <w:r>
        <w:rPr>
          <w:sz w:val="28"/>
          <w:szCs w:val="28"/>
        </w:rPr>
        <w:t>.</w:t>
      </w:r>
      <w:proofErr w:type="gramEnd"/>
    </w:p>
    <w:p w:rsidR="00BE4A37" w:rsidRDefault="00BE4A37">
      <w:pPr>
        <w:spacing w:line="360" w:lineRule="auto"/>
        <w:ind w:firstLine="709"/>
        <w:jc w:val="both"/>
        <w:rPr>
          <w:sz w:val="28"/>
          <w:szCs w:val="28"/>
        </w:rPr>
      </w:pPr>
    </w:p>
    <w:p w:rsidR="00BE4A37" w:rsidRDefault="00BE4A37">
      <w:pPr>
        <w:tabs>
          <w:tab w:val="left" w:pos="0"/>
        </w:tabs>
        <w:spacing w:line="360" w:lineRule="auto"/>
        <w:ind w:firstLine="709"/>
        <w:jc w:val="both"/>
        <w:rPr>
          <w:sz w:val="28"/>
          <w:szCs w:val="28"/>
        </w:rPr>
      </w:pPr>
    </w:p>
    <w:sectPr w:rsidR="00BE4A37">
      <w:pgSz w:w="11906" w:h="16838" w:code="9"/>
      <w:pgMar w:top="1418" w:right="1134" w:bottom="1361"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4A37" w:rsidRDefault="00EF7BC0">
      <w:r>
        <w:separator/>
      </w:r>
    </w:p>
  </w:endnote>
  <w:endnote w:type="continuationSeparator" w:id="0">
    <w:p w:rsidR="00BE4A37" w:rsidRDefault="00EF7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4A37" w:rsidRDefault="00EF7BC0">
      <w:r>
        <w:separator/>
      </w:r>
    </w:p>
  </w:footnote>
  <w:footnote w:type="continuationSeparator" w:id="0">
    <w:p w:rsidR="00BE4A37" w:rsidRDefault="00EF7B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A37" w:rsidRDefault="00EF7BC0">
    <w:pPr>
      <w:pStyle w:val="a3"/>
      <w:jc w:val="center"/>
    </w:pPr>
    <w:r>
      <w:fldChar w:fldCharType="begin"/>
    </w:r>
    <w:r>
      <w:instrText xml:space="preserve"> PAGE   \* MERGEFORMAT </w:instrText>
    </w:r>
    <w:r>
      <w:fldChar w:fldCharType="separate"/>
    </w:r>
    <w:r w:rsidR="005663E3">
      <w:rPr>
        <w:noProof/>
      </w:rPr>
      <w:t>3</w:t>
    </w:r>
    <w:r>
      <w:fldChar w:fldCharType="end"/>
    </w:r>
  </w:p>
  <w:p w:rsidR="00BE4A37" w:rsidRDefault="00BE4A3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54BF8"/>
    <w:multiLevelType w:val="hybridMultilevel"/>
    <w:tmpl w:val="C7F24828"/>
    <w:lvl w:ilvl="0" w:tplc="B3E02252">
      <w:start w:val="8"/>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5B993DA2"/>
    <w:multiLevelType w:val="hybridMultilevel"/>
    <w:tmpl w:val="691CEAB2"/>
    <w:lvl w:ilvl="0" w:tplc="5F3CE934">
      <w:start w:val="1"/>
      <w:numFmt w:val="decimal"/>
      <w:lvlText w:val="%1."/>
      <w:lvlJc w:val="left"/>
      <w:pPr>
        <w:tabs>
          <w:tab w:val="num" w:pos="540"/>
        </w:tabs>
        <w:ind w:left="540" w:hanging="360"/>
      </w:pPr>
      <w:rPr>
        <w:rFonts w:hint="default"/>
        <w:b/>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A37"/>
    <w:rsid w:val="001F0ADB"/>
    <w:rsid w:val="00221C02"/>
    <w:rsid w:val="005663E3"/>
    <w:rsid w:val="00BE4A37"/>
    <w:rsid w:val="00EF7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677"/>
        <w:tab w:val="right" w:pos="9355"/>
      </w:tabs>
    </w:pPr>
  </w:style>
  <w:style w:type="character" w:customStyle="1" w:styleId="a4">
    <w:name w:val="Верхний колонтитул Знак"/>
    <w:basedOn w:val="a0"/>
    <w:link w:val="a3"/>
    <w:uiPriority w:val="99"/>
    <w:rPr>
      <w:rFonts w:ascii="Times New Roman" w:eastAsia="Times New Roman" w:hAnsi="Times New Roman" w:cs="Times New Roman"/>
      <w:sz w:val="24"/>
      <w:szCs w:val="24"/>
      <w:lang w:eastAsia="ru-RU"/>
    </w:rPr>
  </w:style>
  <w:style w:type="paragraph" w:styleId="a5">
    <w:name w:val="List Paragraph"/>
    <w:basedOn w:val="a"/>
    <w:uiPriority w:val="34"/>
    <w:qFormat/>
    <w:pPr>
      <w:ind w:left="720"/>
      <w:contextualSpacing/>
    </w:pPr>
  </w:style>
  <w:style w:type="paragraph" w:styleId="a6">
    <w:name w:val="footer"/>
    <w:basedOn w:val="a"/>
    <w:link w:val="a7"/>
    <w:uiPriority w:val="99"/>
    <w:unhideWhenUsed/>
    <w:pPr>
      <w:tabs>
        <w:tab w:val="center" w:pos="4677"/>
        <w:tab w:val="right" w:pos="9355"/>
      </w:tabs>
    </w:pPr>
  </w:style>
  <w:style w:type="character" w:customStyle="1" w:styleId="a7">
    <w:name w:val="Нижний колонтитул Знак"/>
    <w:basedOn w:val="a0"/>
    <w:link w:val="a6"/>
    <w:uiPriority w:val="99"/>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Pr>
      <w:rFonts w:ascii="Tahoma" w:hAnsi="Tahoma" w:cs="Tahoma"/>
      <w:sz w:val="16"/>
      <w:szCs w:val="16"/>
    </w:rPr>
  </w:style>
  <w:style w:type="character" w:customStyle="1" w:styleId="a9">
    <w:name w:val="Текст выноски Знак"/>
    <w:basedOn w:val="a0"/>
    <w:link w:val="a8"/>
    <w:uiPriority w:val="99"/>
    <w:semiHidden/>
    <w:rPr>
      <w:rFonts w:ascii="Tahoma" w:eastAsia="Times New Roman" w:hAnsi="Tahoma" w:cs="Tahoma"/>
      <w:sz w:val="16"/>
      <w:szCs w:val="16"/>
      <w:lang w:eastAsia="ru-RU"/>
    </w:rPr>
  </w:style>
  <w:style w:type="paragraph" w:styleId="aa">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widowControl w:val="0"/>
      <w:autoSpaceDE w:val="0"/>
      <w:autoSpaceDN w:val="0"/>
      <w:spacing w:after="120" w:line="300" w:lineRule="auto"/>
      <w:ind w:firstLine="560"/>
      <w:jc w:val="both"/>
    </w:pPr>
  </w:style>
  <w:style w:type="character" w:customStyle="1" w:styleId="ab">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a"/>
    <w:locked/>
    <w:rPr>
      <w:rFonts w:ascii="Times New Roman" w:eastAsia="Times New Roman" w:hAnsi="Times New Roman" w:cs="Times New Roman"/>
      <w:sz w:val="24"/>
      <w:szCs w:val="24"/>
      <w:lang w:eastAsia="ru-RU"/>
    </w:rPr>
  </w:style>
  <w:style w:type="paragraph" w:styleId="ac">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677"/>
        <w:tab w:val="right" w:pos="9355"/>
      </w:tabs>
    </w:pPr>
  </w:style>
  <w:style w:type="character" w:customStyle="1" w:styleId="a4">
    <w:name w:val="Верхний колонтитул Знак"/>
    <w:basedOn w:val="a0"/>
    <w:link w:val="a3"/>
    <w:uiPriority w:val="99"/>
    <w:rPr>
      <w:rFonts w:ascii="Times New Roman" w:eastAsia="Times New Roman" w:hAnsi="Times New Roman" w:cs="Times New Roman"/>
      <w:sz w:val="24"/>
      <w:szCs w:val="24"/>
      <w:lang w:eastAsia="ru-RU"/>
    </w:rPr>
  </w:style>
  <w:style w:type="paragraph" w:styleId="a5">
    <w:name w:val="List Paragraph"/>
    <w:basedOn w:val="a"/>
    <w:uiPriority w:val="34"/>
    <w:qFormat/>
    <w:pPr>
      <w:ind w:left="720"/>
      <w:contextualSpacing/>
    </w:pPr>
  </w:style>
  <w:style w:type="paragraph" w:styleId="a6">
    <w:name w:val="footer"/>
    <w:basedOn w:val="a"/>
    <w:link w:val="a7"/>
    <w:uiPriority w:val="99"/>
    <w:unhideWhenUsed/>
    <w:pPr>
      <w:tabs>
        <w:tab w:val="center" w:pos="4677"/>
        <w:tab w:val="right" w:pos="9355"/>
      </w:tabs>
    </w:pPr>
  </w:style>
  <w:style w:type="character" w:customStyle="1" w:styleId="a7">
    <w:name w:val="Нижний колонтитул Знак"/>
    <w:basedOn w:val="a0"/>
    <w:link w:val="a6"/>
    <w:uiPriority w:val="99"/>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Pr>
      <w:rFonts w:ascii="Tahoma" w:hAnsi="Tahoma" w:cs="Tahoma"/>
      <w:sz w:val="16"/>
      <w:szCs w:val="16"/>
    </w:rPr>
  </w:style>
  <w:style w:type="character" w:customStyle="1" w:styleId="a9">
    <w:name w:val="Текст выноски Знак"/>
    <w:basedOn w:val="a0"/>
    <w:link w:val="a8"/>
    <w:uiPriority w:val="99"/>
    <w:semiHidden/>
    <w:rPr>
      <w:rFonts w:ascii="Tahoma" w:eastAsia="Times New Roman" w:hAnsi="Tahoma" w:cs="Tahoma"/>
      <w:sz w:val="16"/>
      <w:szCs w:val="16"/>
      <w:lang w:eastAsia="ru-RU"/>
    </w:rPr>
  </w:style>
  <w:style w:type="paragraph" w:styleId="aa">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widowControl w:val="0"/>
      <w:autoSpaceDE w:val="0"/>
      <w:autoSpaceDN w:val="0"/>
      <w:spacing w:after="120" w:line="300" w:lineRule="auto"/>
      <w:ind w:firstLine="560"/>
      <w:jc w:val="both"/>
    </w:pPr>
  </w:style>
  <w:style w:type="character" w:customStyle="1" w:styleId="ab">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a"/>
    <w:locked/>
    <w:rPr>
      <w:rFonts w:ascii="Times New Roman" w:eastAsia="Times New Roman" w:hAnsi="Times New Roman" w:cs="Times New Roman"/>
      <w:sz w:val="24"/>
      <w:szCs w:val="24"/>
      <w:lang w:eastAsia="ru-RU"/>
    </w:rPr>
  </w:style>
  <w:style w:type="paragraph" w:styleId="ac">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1F291-FEE9-48DF-9569-F057F750B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848</Words>
  <Characters>4834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5671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 Наталья Юрьевна</dc:creator>
  <cp:lastModifiedBy>Ковалева Анастасия Сергеевна</cp:lastModifiedBy>
  <cp:revision>10</cp:revision>
  <cp:lastPrinted>2015-11-25T13:16:00Z</cp:lastPrinted>
  <dcterms:created xsi:type="dcterms:W3CDTF">2015-11-24T10:19:00Z</dcterms:created>
  <dcterms:modified xsi:type="dcterms:W3CDTF">2016-04-08T12:16:00Z</dcterms:modified>
</cp:coreProperties>
</file>