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48C6A" w14:textId="77777777" w:rsidR="00F71A09" w:rsidRPr="00F960BE" w:rsidRDefault="00F71A09" w:rsidP="00F960BE">
      <w:pPr>
        <w:spacing w:after="0" w:line="360" w:lineRule="atLeast"/>
        <w:ind w:left="482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96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5C7CF77E" w14:textId="77777777" w:rsidR="002137F3" w:rsidRDefault="00F960BE" w:rsidP="00F960BE">
      <w:pPr>
        <w:spacing w:after="0" w:line="360" w:lineRule="atLeast"/>
        <w:ind w:left="482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Требованиям к перечню и составу документации, исходным кодам </w:t>
      </w:r>
    </w:p>
    <w:p w14:paraId="5190E436" w14:textId="412F7C75" w:rsidR="00F960BE" w:rsidRPr="00F960BE" w:rsidRDefault="00F960BE" w:rsidP="00F960BE">
      <w:pPr>
        <w:spacing w:after="0" w:line="360" w:lineRule="atLeast"/>
        <w:ind w:left="482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дистрибутивам информационных систем, сдаваемых в Фонд алгоритмов и программ Федерального казначейства</w:t>
      </w:r>
    </w:p>
    <w:p w14:paraId="2A1C1AC3" w14:textId="339386B4" w:rsidR="00EA4B21" w:rsidRPr="00F960BE" w:rsidRDefault="003A5421" w:rsidP="00F960BE">
      <w:pPr>
        <w:spacing w:after="0" w:line="360" w:lineRule="atLeast"/>
        <w:ind w:left="482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Версия 6</w:t>
      </w:r>
      <w:r w:rsidR="00F960BE" w:rsidRPr="00F960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</w:p>
    <w:p w14:paraId="3CA4EF2D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8657F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A6BF1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BB5DF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D0421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430D7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2938E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37458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331EF" w14:textId="516CA47B" w:rsidR="00F71A09" w:rsidRPr="00F960BE" w:rsidRDefault="00F71A09" w:rsidP="00F71A09">
      <w:pPr>
        <w:pStyle w:val="Title-Small"/>
        <w:spacing w:before="0" w:after="0" w:line="360" w:lineRule="atLeast"/>
        <w:rPr>
          <w:rFonts w:ascii="Times New Roman" w:hAnsi="Times New Roman"/>
          <w:smallCaps w:val="0"/>
          <w:lang w:val="ru-RU"/>
        </w:rPr>
      </w:pPr>
      <w:r w:rsidRPr="00F960BE">
        <w:rPr>
          <w:rFonts w:ascii="Times New Roman" w:hAnsi="Times New Roman"/>
          <w:smallCaps w:val="0"/>
          <w:lang w:val="ru-RU"/>
        </w:rPr>
        <w:t>Требования к</w:t>
      </w:r>
      <w:r w:rsidR="00664268" w:rsidRPr="00F960BE">
        <w:rPr>
          <w:rFonts w:ascii="Times New Roman" w:hAnsi="Times New Roman"/>
          <w:smallCaps w:val="0"/>
          <w:lang w:val="ru-RU"/>
        </w:rPr>
        <w:t xml:space="preserve"> </w:t>
      </w:r>
      <w:r w:rsidR="00AD2C5C" w:rsidRPr="00F960BE">
        <w:rPr>
          <w:rFonts w:ascii="Times New Roman" w:hAnsi="Times New Roman"/>
          <w:smallCaps w:val="0"/>
          <w:lang w:val="ru-RU"/>
        </w:rPr>
        <w:t xml:space="preserve">содержанию </w:t>
      </w:r>
      <w:r w:rsidR="00664268" w:rsidRPr="00F960BE">
        <w:rPr>
          <w:rFonts w:ascii="Times New Roman" w:hAnsi="Times New Roman"/>
          <w:smallCaps w:val="0"/>
          <w:lang w:val="ru-RU"/>
        </w:rPr>
        <w:t>документ</w:t>
      </w:r>
      <w:r w:rsidR="00AD2C5C" w:rsidRPr="00F960BE">
        <w:rPr>
          <w:rFonts w:ascii="Times New Roman" w:hAnsi="Times New Roman"/>
          <w:smallCaps w:val="0"/>
          <w:lang w:val="ru-RU"/>
        </w:rPr>
        <w:t>ов</w:t>
      </w:r>
      <w:r w:rsidR="00664268" w:rsidRPr="00F960BE">
        <w:rPr>
          <w:rFonts w:ascii="Times New Roman" w:hAnsi="Times New Roman"/>
          <w:smallCaps w:val="0"/>
          <w:lang w:val="ru-RU"/>
        </w:rPr>
        <w:t xml:space="preserve"> по</w:t>
      </w:r>
      <w:r w:rsidRPr="00F960BE">
        <w:rPr>
          <w:rFonts w:ascii="Times New Roman" w:hAnsi="Times New Roman"/>
          <w:smallCaps w:val="0"/>
          <w:lang w:val="ru-RU"/>
        </w:rPr>
        <w:t xml:space="preserve"> защите информации</w:t>
      </w:r>
      <w:r w:rsidRPr="00F960BE">
        <w:rPr>
          <w:rFonts w:ascii="Times New Roman" w:hAnsi="Times New Roman"/>
          <w:smallCaps w:val="0"/>
        </w:rPr>
        <w:t xml:space="preserve"> </w:t>
      </w:r>
      <w:r w:rsidRPr="00F960BE">
        <w:rPr>
          <w:rFonts w:ascii="Times New Roman" w:hAnsi="Times New Roman"/>
          <w:smallCaps w:val="0"/>
          <w:lang w:val="ru-RU"/>
        </w:rPr>
        <w:t xml:space="preserve">информационных </w:t>
      </w:r>
      <w:r w:rsidRPr="00F960BE">
        <w:rPr>
          <w:rFonts w:ascii="Times New Roman" w:hAnsi="Times New Roman"/>
          <w:smallCaps w:val="0"/>
        </w:rPr>
        <w:t>систем Федерального казначейства</w:t>
      </w:r>
      <w:r w:rsidRPr="00F960BE">
        <w:rPr>
          <w:rFonts w:ascii="Times New Roman" w:hAnsi="Times New Roman"/>
          <w:smallCaps w:val="0"/>
          <w:lang w:val="ru-RU"/>
        </w:rPr>
        <w:t xml:space="preserve"> </w:t>
      </w:r>
      <w:r w:rsidR="002137F3">
        <w:rPr>
          <w:rFonts w:ascii="Times New Roman" w:hAnsi="Times New Roman"/>
          <w:smallCaps w:val="0"/>
          <w:lang w:val="ru-RU"/>
        </w:rPr>
        <w:br/>
      </w:r>
      <w:r w:rsidRPr="00F960BE">
        <w:rPr>
          <w:rFonts w:ascii="Times New Roman" w:hAnsi="Times New Roman"/>
          <w:smallCaps w:val="0"/>
          <w:lang w:val="ru-RU"/>
        </w:rPr>
        <w:t>и государственных информационных систем, оператором которых является Федеральное казначейство</w:t>
      </w:r>
    </w:p>
    <w:p w14:paraId="66DF48C2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71764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92ACD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BBB48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CBDEE" w14:textId="77777777" w:rsid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F2835" w14:textId="77777777" w:rsidR="00F71A09" w:rsidRPr="00F71A09" w:rsidRDefault="00F71A09" w:rsidP="00F71A09">
      <w:pPr>
        <w:spacing w:after="0" w:line="360" w:lineRule="atLeast"/>
        <w:ind w:left="5103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63D70" w14:textId="77777777" w:rsidR="00F71A09" w:rsidRPr="00F71A09" w:rsidRDefault="00F71A09" w:rsidP="00F71A09">
      <w:pPr>
        <w:jc w:val="right"/>
      </w:pPr>
    </w:p>
    <w:p w14:paraId="157FD6C5" w14:textId="77777777" w:rsidR="00DF0040" w:rsidRDefault="00DF0040"/>
    <w:p w14:paraId="645EF850" w14:textId="77777777" w:rsidR="00F71A09" w:rsidRDefault="00F71A09"/>
    <w:p w14:paraId="2A691079" w14:textId="77777777" w:rsidR="00F71A09" w:rsidRDefault="00F71A09"/>
    <w:p w14:paraId="1BA9ABA8" w14:textId="77777777" w:rsidR="00F71A09" w:rsidRDefault="00F71A09"/>
    <w:p w14:paraId="572AFA43" w14:textId="77777777" w:rsidR="00726CDC" w:rsidRDefault="00726CDC"/>
    <w:p w14:paraId="26CFB8F4" w14:textId="77777777" w:rsidR="00726CDC" w:rsidRDefault="00726CDC"/>
    <w:p w14:paraId="09F72F9A" w14:textId="77777777" w:rsidR="00F71A09" w:rsidRDefault="00F71A09"/>
    <w:p w14:paraId="6AE9DAF1" w14:textId="77777777" w:rsidR="00F71A09" w:rsidRDefault="00F71A09"/>
    <w:p w14:paraId="28815201" w14:textId="77777777" w:rsidR="00F71A09" w:rsidRDefault="00F71A09"/>
    <w:p w14:paraId="0433ACFC" w14:textId="77777777" w:rsidR="00F71A09" w:rsidRDefault="00F71A09"/>
    <w:p w14:paraId="4D7FF100" w14:textId="77777777" w:rsidR="00F71A09" w:rsidRPr="00F71A09" w:rsidRDefault="00AD2C5C" w:rsidP="00004FCD">
      <w:pPr>
        <w:tabs>
          <w:tab w:val="right" w:pos="1020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D2C5C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Требования к содержанию документов по защите информации информационных систем Федерального казначейства и государственных информационных систем, оператором которых является Федеральное казначейство</w:t>
      </w:r>
    </w:p>
    <w:p w14:paraId="404D6258" w14:textId="54ABC77A" w:rsidR="00AD2C5C" w:rsidRPr="00AD2C5C" w:rsidRDefault="00AD2C5C" w:rsidP="00004FCD">
      <w:pPr>
        <w:pStyle w:val="1"/>
        <w:numPr>
          <w:ilvl w:val="0"/>
          <w:numId w:val="3"/>
        </w:numPr>
        <w:tabs>
          <w:tab w:val="left" w:pos="993"/>
        </w:tabs>
        <w:spacing w:after="0" w:line="360" w:lineRule="auto"/>
        <w:rPr>
          <w:b/>
          <w:color w:val="000000"/>
          <w:szCs w:val="28"/>
        </w:rPr>
      </w:pPr>
      <w:r w:rsidRPr="00882BD2">
        <w:rPr>
          <w:b/>
          <w:szCs w:val="28"/>
        </w:rPr>
        <w:t>Акт классификации государственной информационной системы</w:t>
      </w:r>
    </w:p>
    <w:p w14:paraId="73C29F89" w14:textId="1C46730F" w:rsidR="00F71A09" w:rsidRPr="00F71A09" w:rsidRDefault="00F71A09" w:rsidP="00004FCD">
      <w:pPr>
        <w:pStyle w:val="a5"/>
        <w:tabs>
          <w:tab w:val="righ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Акт классификации государственной информационной системы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 xml:space="preserve">по требованиям защиты информации должен быть оформлен в соответствии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с Требованиями по защите информации, не составляющей государственную тайну, содержащейся в государственных информационных системах, утверждёнными приказом ФСТЭК России от 11.02.2013 № 17, и содержать, как минимум, следующую информацию:</w:t>
      </w:r>
    </w:p>
    <w:p w14:paraId="0C6F353F" w14:textId="55B8B9A0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правовое основание отнесения информационной системы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к государственным информационным системам;</w:t>
      </w:r>
    </w:p>
    <w:p w14:paraId="215A69B6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степень возможного ущерба (высокая, средняя, низкая) от нарушения конфиденциальности (неправомерные доступ, копирование, предоставление или распространение), целостности (неправомерные уничтожение или модифицирование), доступности (неправомерное блокирование) информации при её обработке в государственной информационной системе;</w:t>
      </w:r>
    </w:p>
    <w:p w14:paraId="24962AF5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масштаб системы (федеральный, региональный, объектовый);</w:t>
      </w:r>
    </w:p>
    <w:p w14:paraId="2FFAC98E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предлагаемый к установлению класс защищённости государственной информационной системы;</w:t>
      </w:r>
    </w:p>
    <w:p w14:paraId="43130A2D" w14:textId="6AF7C024" w:rsidR="00F71A09" w:rsidRPr="00F71A09" w:rsidRDefault="007C6F30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оценк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F71A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1A09" w:rsidRPr="00F71A09">
        <w:rPr>
          <w:rFonts w:ascii="Times New Roman" w:hAnsi="Times New Roman"/>
          <w:color w:val="000000"/>
          <w:sz w:val="28"/>
          <w:szCs w:val="28"/>
        </w:rPr>
        <w:t>необходимости сегментации государственной информационной системы и раздельной классификации её сегментов;</w:t>
      </w:r>
    </w:p>
    <w:p w14:paraId="4C7A4606" w14:textId="438D3310" w:rsidR="00F71A09" w:rsidRDefault="007C6F30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оценк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F71A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1A09" w:rsidRPr="00F71A09">
        <w:rPr>
          <w:rFonts w:ascii="Times New Roman" w:hAnsi="Times New Roman"/>
          <w:color w:val="000000"/>
          <w:sz w:val="28"/>
          <w:szCs w:val="28"/>
        </w:rPr>
        <w:t xml:space="preserve">необходимости применении мер защиты информации, обеспечивающих защиту от угроз безопасности информации, реализуемых </w:t>
      </w:r>
      <w:r w:rsidR="00F71A09" w:rsidRPr="00F71A09">
        <w:rPr>
          <w:rFonts w:ascii="Times New Roman" w:hAnsi="Times New Roman"/>
          <w:color w:val="000000"/>
          <w:sz w:val="28"/>
          <w:szCs w:val="28"/>
        </w:rPr>
        <w:lastRenderedPageBreak/>
        <w:t>нарушителями с более высоким потенциалом, чем соответствует предлагаемому к установлению классу защищённости (при необходимости).</w:t>
      </w:r>
    </w:p>
    <w:p w14:paraId="0807074A" w14:textId="28B680F5" w:rsidR="00AD2C5C" w:rsidRPr="00882BD2" w:rsidRDefault="00882BD2" w:rsidP="00004FCD">
      <w:pPr>
        <w:pStyle w:val="1"/>
        <w:numPr>
          <w:ilvl w:val="0"/>
          <w:numId w:val="3"/>
        </w:numPr>
        <w:tabs>
          <w:tab w:val="left" w:pos="993"/>
        </w:tabs>
        <w:spacing w:after="0" w:line="360" w:lineRule="auto"/>
        <w:rPr>
          <w:b/>
          <w:szCs w:val="28"/>
        </w:rPr>
      </w:pPr>
      <w:r w:rsidRPr="00882BD2">
        <w:rPr>
          <w:b/>
          <w:szCs w:val="28"/>
        </w:rPr>
        <w:t>Акт оценки уровня защищённости персональных данных</w:t>
      </w:r>
    </w:p>
    <w:p w14:paraId="10AF5E94" w14:textId="212FC46C" w:rsidR="00F71A09" w:rsidRPr="00AD2C5C" w:rsidRDefault="00F71A09" w:rsidP="00004FCD">
      <w:pPr>
        <w:pStyle w:val="a5"/>
        <w:tabs>
          <w:tab w:val="righ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2C5C">
        <w:rPr>
          <w:rFonts w:ascii="Times New Roman" w:hAnsi="Times New Roman"/>
          <w:color w:val="000000"/>
          <w:sz w:val="28"/>
          <w:szCs w:val="28"/>
        </w:rPr>
        <w:t>Акт оценки уровня защищённости персональных данных при их обработке в информационной системе персональных данных в должен быть оформлен в соответствии с Требованиями к защите персональных данных при их обработке в информационных системах перс</w:t>
      </w:r>
      <w:r w:rsidR="002137F3">
        <w:rPr>
          <w:rFonts w:ascii="Times New Roman" w:hAnsi="Times New Roman"/>
          <w:color w:val="000000"/>
          <w:sz w:val="28"/>
          <w:szCs w:val="28"/>
        </w:rPr>
        <w:t>ональных данных, утверждёнными п</w:t>
      </w:r>
      <w:r w:rsidRPr="00AD2C5C">
        <w:rPr>
          <w:rFonts w:ascii="Times New Roman" w:hAnsi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AD2C5C">
        <w:rPr>
          <w:rFonts w:ascii="Times New Roman" w:hAnsi="Times New Roman"/>
          <w:color w:val="000000"/>
          <w:sz w:val="28"/>
          <w:szCs w:val="28"/>
        </w:rPr>
        <w:t>от 01.11.2012 № 1119, и содержать, как минимум, следующую информацию:</w:t>
      </w:r>
    </w:p>
    <w:p w14:paraId="32CC0C30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основание отнесения информационной системы к информационным системам персональных данных;</w:t>
      </w:r>
    </w:p>
    <w:p w14:paraId="58FC5EA9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тип актуальных для информационной системы персональных данных угроз (первый, второй, третий);</w:t>
      </w:r>
    </w:p>
    <w:p w14:paraId="64C84F56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количество субъектов персональных данных, персональные данные которых обрабатываются в информационной системе персональных данных (до 100 000, более чем 100 000);</w:t>
      </w:r>
    </w:p>
    <w:p w14:paraId="73987D31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категории обрабатываемых персональных данных (специальные, биометрические, общедоступные, иные);</w:t>
      </w:r>
    </w:p>
    <w:p w14:paraId="3C07B0AB" w14:textId="77777777" w:rsid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предлагаемый к установлению уровень защищённости персональных данных при их обработке в информационной системе персональных данных.</w:t>
      </w:r>
    </w:p>
    <w:p w14:paraId="0E11714E" w14:textId="5117BCB8" w:rsidR="00882BD2" w:rsidRPr="00882BD2" w:rsidRDefault="00882BD2" w:rsidP="00004FCD">
      <w:pPr>
        <w:pStyle w:val="1"/>
        <w:numPr>
          <w:ilvl w:val="0"/>
          <w:numId w:val="3"/>
        </w:numPr>
        <w:tabs>
          <w:tab w:val="left" w:pos="993"/>
        </w:tabs>
        <w:spacing w:after="0" w:line="360" w:lineRule="auto"/>
        <w:rPr>
          <w:b/>
          <w:szCs w:val="28"/>
        </w:rPr>
      </w:pPr>
      <w:r w:rsidRPr="00882BD2">
        <w:rPr>
          <w:b/>
          <w:szCs w:val="28"/>
        </w:rPr>
        <w:t>Акт классификации информационной системы общего пользования</w:t>
      </w:r>
    </w:p>
    <w:p w14:paraId="4E34875D" w14:textId="408F16B6" w:rsidR="00F71A09" w:rsidRPr="00F71A09" w:rsidRDefault="00F71A09" w:rsidP="00004FCD">
      <w:pPr>
        <w:pStyle w:val="1"/>
        <w:tabs>
          <w:tab w:val="left" w:pos="993"/>
        </w:tabs>
        <w:spacing w:before="0" w:after="0" w:line="360" w:lineRule="auto"/>
        <w:ind w:firstLine="709"/>
        <w:rPr>
          <w:szCs w:val="28"/>
        </w:rPr>
      </w:pPr>
      <w:r w:rsidRPr="00F71A09">
        <w:rPr>
          <w:szCs w:val="28"/>
        </w:rPr>
        <w:t xml:space="preserve">Акт классификации информационной системы общего пользования должен быть оформлен в соответствии с Требованиями о защите информации, содержащейся в информационных системах общего пользования, утверждёнными приказом ФСБ России № 416, ФСТЭК России № 489 </w:t>
      </w:r>
      <w:r w:rsidR="002137F3">
        <w:rPr>
          <w:szCs w:val="28"/>
        </w:rPr>
        <w:br/>
      </w:r>
      <w:r w:rsidRPr="00F71A09">
        <w:rPr>
          <w:szCs w:val="28"/>
        </w:rPr>
        <w:t>от 31.08.2010, и содержать, как минимум, следующую информацию:</w:t>
      </w:r>
    </w:p>
    <w:p w14:paraId="5039E64E" w14:textId="4C6715CA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правовое основание отнесения информационной системы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к государственным информационным системам;</w:t>
      </w:r>
    </w:p>
    <w:p w14:paraId="58453146" w14:textId="29BBBFC6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правовое основание (либо иное подтверждение) обработки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в информационной системе исключительно общедоступной информации;</w:t>
      </w:r>
    </w:p>
    <w:p w14:paraId="71803CB1" w14:textId="22B8DD28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правовое основание (либо иное подтверждение) возникновения угроз безопасности Российской Федерации в случае нарушения целостности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и доступности информации, содержащейся в информационной системе;</w:t>
      </w:r>
    </w:p>
    <w:p w14:paraId="5FA55294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предлагаемый к установлению класс информационной системы общего пользования.</w:t>
      </w:r>
    </w:p>
    <w:p w14:paraId="645DD067" w14:textId="7A75870C" w:rsidR="00882BD2" w:rsidRPr="00882BD2" w:rsidRDefault="00882BD2" w:rsidP="00004FCD">
      <w:pPr>
        <w:pStyle w:val="1"/>
        <w:numPr>
          <w:ilvl w:val="0"/>
          <w:numId w:val="3"/>
        </w:numPr>
        <w:tabs>
          <w:tab w:val="left" w:pos="993"/>
        </w:tabs>
        <w:spacing w:after="0" w:line="360" w:lineRule="auto"/>
        <w:rPr>
          <w:b/>
          <w:szCs w:val="28"/>
        </w:rPr>
      </w:pPr>
      <w:r w:rsidRPr="00882BD2">
        <w:rPr>
          <w:b/>
          <w:szCs w:val="28"/>
        </w:rPr>
        <w:t>Модель угроз безопасности информации</w:t>
      </w:r>
    </w:p>
    <w:p w14:paraId="7E10FB0C" w14:textId="29091349" w:rsidR="00F71A09" w:rsidRPr="00F71A09" w:rsidRDefault="00F71A09" w:rsidP="00004FCD">
      <w:pPr>
        <w:pStyle w:val="a5"/>
        <w:keepLines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Модель угроз безопасности информации должна быть оформлена </w:t>
      </w:r>
      <w:r w:rsidR="002137F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 соответствии с Требованиями о защите информации, не составляющей государственную тайну, содержащейся в государственных информационных системах, утверждёнными приказом ФСТЭК России от 11.02.2013 № 17, </w:t>
      </w:r>
      <w:r w:rsidR="00722476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«Методикой оценки угроз безопасности информации», утвержденной ФСТЭК России 05.02.</w:t>
      </w:r>
      <w:r w:rsidR="002137F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2021</w:t>
      </w: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«Базовой моделью угроз безопасности персональных данных при их обработке в информационных системах персональных данных» от 14.02.2008</w:t>
      </w:r>
      <w:r w:rsidR="007C6F3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14:paraId="41042F6C" w14:textId="47E78C7C" w:rsidR="00722476" w:rsidRPr="007C6F30" w:rsidRDefault="00722476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5A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Структура </w:t>
      </w:r>
      <w:r w:rsidR="007C6F30" w:rsidRPr="00213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содержание </w:t>
      </w:r>
      <w:r w:rsidRPr="007C6F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Модели угроз безопасности информации должн</w:t>
      </w:r>
      <w:r w:rsidR="007C6F30" w:rsidRPr="00213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</w:t>
      </w:r>
      <w:r w:rsidRPr="007C6F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соответствовать приложению № 3 к Методике оценки угроз безопасности информации, утвержденной ФСТЭК России</w:t>
      </w:r>
      <w:r w:rsidR="004A332B" w:rsidRPr="007C6F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05.02.2021.</w:t>
      </w:r>
    </w:p>
    <w:p w14:paraId="290B5865" w14:textId="77777777" w:rsidR="00F71A09" w:rsidRPr="00F71A09" w:rsidRDefault="00F71A09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качестве исходных данных для определения угроз безопасности информации должен использоваться Банк данных угроз безопасности информации (bdu.fstec.ru).</w:t>
      </w:r>
    </w:p>
    <w:p w14:paraId="334AE5B2" w14:textId="5C35A37F" w:rsidR="00F71A09" w:rsidRPr="00F71A09" w:rsidRDefault="00F71A09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Определение возможностей нарушителя должно быть осуществлено </w:t>
      </w:r>
      <w:r w:rsidR="00213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 учётом </w:t>
      </w:r>
      <w:r w:rsidRPr="00F71A09">
        <w:rPr>
          <w:rFonts w:ascii="Times New Roman" w:eastAsia="Calibri" w:hAnsi="Times New Roman" w:cs="Times New Roman"/>
          <w:sz w:val="28"/>
          <w:szCs w:val="28"/>
        </w:rPr>
        <w:t>классификации ИС по требованиям защиты информации</w:t>
      </w:r>
      <w:r w:rsidR="008B5C1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5B5AB0AF" w14:textId="77777777" w:rsidR="00F71A09" w:rsidRPr="00F71A09" w:rsidRDefault="00F71A09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Моделирование угроз должно осуществляться с учётом структурно-функциональных характеристик информационной системы.</w:t>
      </w:r>
    </w:p>
    <w:p w14:paraId="41390D4E" w14:textId="77777777" w:rsidR="00F71A09" w:rsidRPr="00F71A09" w:rsidRDefault="00F71A09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Для определения угроз безопасности информации и разработки Модели угроз безопасности информации должны применяться методические документы, разработанные и утвержденные ФСТЭК России.</w:t>
      </w:r>
    </w:p>
    <w:p w14:paraId="44C03A1C" w14:textId="10CE2006" w:rsidR="00F71A09" w:rsidRPr="00F71A09" w:rsidRDefault="00F71A09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Модель нарушителя средств криптографической защиты информации   должна быть оформлена в соответствии с нормативными правовыми актами </w:t>
      </w:r>
      <w:r w:rsidR="00213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методическими документами ФСБ России, и содержать, как минимум, следующую информацию:</w:t>
      </w:r>
    </w:p>
    <w:p w14:paraId="1D8216AC" w14:textId="4EAF3456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предположения о возможностях, которые могут использоваться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при создании способов, подготовке и проведении атак, и определение на этой основе и с учетом типа актуальных угроз требуемого класса СКЗИ.</w:t>
      </w:r>
    </w:p>
    <w:p w14:paraId="22AC7770" w14:textId="77777777" w:rsidR="00F71A09" w:rsidRPr="00F71A09" w:rsidRDefault="00F71A09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Модель нарушителя СКЗИ должна быть оформлена в виде приложения к Модели угроз безопасности информации.</w:t>
      </w:r>
    </w:p>
    <w:p w14:paraId="4D6ECAF2" w14:textId="1E8462FC" w:rsidR="00004FCD" w:rsidRPr="00004FCD" w:rsidRDefault="00004FCD" w:rsidP="00004FCD">
      <w:pPr>
        <w:pStyle w:val="1"/>
        <w:numPr>
          <w:ilvl w:val="0"/>
          <w:numId w:val="3"/>
        </w:numPr>
        <w:tabs>
          <w:tab w:val="left" w:pos="993"/>
        </w:tabs>
        <w:spacing w:after="0" w:line="360" w:lineRule="auto"/>
        <w:rPr>
          <w:b/>
          <w:szCs w:val="28"/>
        </w:rPr>
      </w:pPr>
      <w:r w:rsidRPr="00004FCD">
        <w:rPr>
          <w:b/>
          <w:szCs w:val="28"/>
        </w:rPr>
        <w:t xml:space="preserve">Техническое задание (Частное техническое задание) на создание </w:t>
      </w:r>
      <w:r w:rsidR="003208D9">
        <w:rPr>
          <w:b/>
          <w:szCs w:val="28"/>
        </w:rPr>
        <w:t xml:space="preserve">(развитие) </w:t>
      </w:r>
      <w:r w:rsidRPr="00004FCD">
        <w:rPr>
          <w:b/>
          <w:szCs w:val="28"/>
        </w:rPr>
        <w:t>системы (подсистемы) защиты информации</w:t>
      </w:r>
    </w:p>
    <w:p w14:paraId="2E6C75CA" w14:textId="32779CE3" w:rsidR="00F71A09" w:rsidRPr="00F71A09" w:rsidRDefault="00F71A09" w:rsidP="00004FCD">
      <w:pPr>
        <w:pStyle w:val="a5"/>
        <w:keepLines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Техническое задание (Частное техническое задание) на создание системы (подсистемы) защиты информации должно быть оформлено </w:t>
      </w:r>
      <w:r w:rsidR="002137F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 соответствии с </w:t>
      </w:r>
      <w:r w:rsidR="00212EF7" w:rsidRPr="00212E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требованиями действующих нормативных правовых актов, методических документов и национальных стандартов Российской Федерации по защите информации</w:t>
      </w:r>
      <w:r w:rsidR="00212E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 содержать, как минимум, следующую информацию:</w:t>
      </w:r>
    </w:p>
    <w:p w14:paraId="11EF91FD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цель и задачи обеспечения защиты информации в информационной системе;</w:t>
      </w:r>
    </w:p>
    <w:p w14:paraId="2EC054F4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класс защищенности информационной системы;</w:t>
      </w:r>
    </w:p>
    <w:p w14:paraId="2387D767" w14:textId="31CA7B8B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перечень нормативных правовых актов, методических документов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и национальных стандартов, которым должна соответствовать информационная система;</w:t>
      </w:r>
    </w:p>
    <w:p w14:paraId="2D5F5E30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lastRenderedPageBreak/>
        <w:t>перечень объектов защиты информационной системы;</w:t>
      </w:r>
    </w:p>
    <w:p w14:paraId="3EAD3420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требования к мерам и средствам защиты информации, применяемым в информационной системе;</w:t>
      </w:r>
    </w:p>
    <w:p w14:paraId="15B57D8E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стадии (этапы работ) создания системы защиты информационной системы;</w:t>
      </w:r>
    </w:p>
    <w:p w14:paraId="6E9E6076" w14:textId="47B77631" w:rsid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требования к поставляемым техническим средствам, программному обеспечению, средствам защиты информации;</w:t>
      </w:r>
    </w:p>
    <w:p w14:paraId="168A22C1" w14:textId="78082AC4" w:rsidR="004A332B" w:rsidRPr="00F71A09" w:rsidRDefault="004A332B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по квалификации персонала, в том числе по защите информации;</w:t>
      </w:r>
    </w:p>
    <w:p w14:paraId="4CE791B1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функции заказчика и оператора по обеспечению защиты информации в информационной системе;</w:t>
      </w:r>
    </w:p>
    <w:p w14:paraId="6ACD12D5" w14:textId="77777777" w:rsidR="00F71A09" w:rsidRPr="00F71A09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требования к защите средств и систем, обеспечивающих функционирование информационной системы (обеспечивающей инфраструктуре).</w:t>
      </w:r>
    </w:p>
    <w:p w14:paraId="585865EC" w14:textId="77777777" w:rsidR="00F71A09" w:rsidRPr="00F71A09" w:rsidRDefault="00F71A09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Требования к защите информации при информационном взаимодействии с иными информационными системами и информационно-телекоммуникационными сетями, в том числе с информационными системами уполномоченного лица, а также при применении вычислительных ресурсов (мощностей), предоставляемых уполномоченным лицом для обработки информации.</w:t>
      </w:r>
    </w:p>
    <w:p w14:paraId="524AE1FB" w14:textId="0A23CF20" w:rsidR="00F71A09" w:rsidRDefault="00F71A09" w:rsidP="00004FCD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ТЗ (ЧТЗ) должно содержать требования к средствам защиты информации, определяемые в зависимости от установленного класса защищённости</w:t>
      </w:r>
      <w:r w:rsidR="00655C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5CDF">
        <w:rPr>
          <w:rFonts w:ascii="Times New Roman" w:hAnsi="Times New Roman"/>
          <w:color w:val="000000"/>
          <w:sz w:val="28"/>
          <w:szCs w:val="28"/>
        </w:rPr>
        <w:t xml:space="preserve">уровня доверия </w:t>
      </w: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актуальных угроз безопасности информации, включённых в Модель угроз безопасности информации</w:t>
      </w:r>
      <w:r w:rsidR="00655C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655C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а также требования к </w:t>
      </w:r>
      <w:r w:rsidR="00655CDF">
        <w:rPr>
          <w:rFonts w:ascii="Times New Roman" w:hAnsi="Times New Roman"/>
          <w:color w:val="000000"/>
          <w:sz w:val="28"/>
          <w:szCs w:val="28"/>
        </w:rPr>
        <w:t xml:space="preserve">обновлению, мониторингу, установке, настройке </w:t>
      </w:r>
      <w:r w:rsidR="00655CDF"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 защиты информации</w:t>
      </w: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62D3A5E2" w14:textId="77777777" w:rsidR="008B5A2A" w:rsidRDefault="008B5A2A" w:rsidP="002137F3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A440CA0" w14:textId="5C533FE7" w:rsidR="00CB7489" w:rsidRPr="00CB7489" w:rsidRDefault="00CB7489" w:rsidP="00CB7489">
      <w:pPr>
        <w:keepLines/>
        <w:numPr>
          <w:ilvl w:val="0"/>
          <w:numId w:val="3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B748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Пояснительная записка к техническому проекту</w:t>
      </w:r>
    </w:p>
    <w:p w14:paraId="4FA54B3D" w14:textId="3D484440" w:rsidR="00F71A09" w:rsidRPr="00F71A09" w:rsidRDefault="00F71A09" w:rsidP="00CB7489">
      <w:pPr>
        <w:pStyle w:val="a5"/>
        <w:keepLines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Пояснительная записка к техническому проекту должна быть оформлена в соответствии с </w:t>
      </w:r>
      <w:r w:rsidR="00212EF7" w:rsidRPr="00212EF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требованиями действующих нормативных правовых актов, методических документов и национальных стандартов Российской Федерации по защите информации</w:t>
      </w: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и содержать, как минимум, следующую информацию:</w:t>
      </w:r>
    </w:p>
    <w:p w14:paraId="13443955" w14:textId="77777777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методы управления доступом (дискреционный, мандатный, ролевой или иные методы), типы доступа (чтение, запись, выполнение или иные типы доступа) и правила разграничения доступа субъектов доступа к объектам доступа (на основе списков, меток безопасности, ролей и иных правил), подлежащие реализации в информационной системе;</w:t>
      </w:r>
    </w:p>
    <w:p w14:paraId="3B582102" w14:textId="3FF25D7C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меры защиты информации, подлежащие реализации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в информационной системе;</w:t>
      </w:r>
    </w:p>
    <w:p w14:paraId="3EF72D3B" w14:textId="77777777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виды и типы средств защиты информации, обеспечивающие реализацию технических мер защиты информации;</w:t>
      </w:r>
    </w:p>
    <w:p w14:paraId="2B8F12AB" w14:textId="1BE2DB5A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структур</w:t>
      </w:r>
      <w:r w:rsidR="008B5C16">
        <w:rPr>
          <w:rFonts w:ascii="Times New Roman" w:hAnsi="Times New Roman"/>
          <w:color w:val="000000"/>
          <w:sz w:val="28"/>
          <w:szCs w:val="28"/>
        </w:rPr>
        <w:t>у</w:t>
      </w:r>
      <w:r w:rsidRPr="00F71A09">
        <w:rPr>
          <w:rFonts w:ascii="Times New Roman" w:hAnsi="Times New Roman"/>
          <w:color w:val="000000"/>
          <w:sz w:val="28"/>
          <w:szCs w:val="28"/>
        </w:rPr>
        <w:t xml:space="preserve"> системы защиты информации информационной системы, включая состав (количество) и места размещения ее элементов;</w:t>
      </w:r>
    </w:p>
    <w:p w14:paraId="2ACBE29E" w14:textId="6B4EDEAF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выбор средств защиты информации, сертифицированных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 xml:space="preserve">на соответствие требованиям по безопасности информации, с учетом их стоимости, совместимости с информационными технологиями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 xml:space="preserve">и техническими средствами, функций безопасности этих средств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и особенностей их реализации, а также класса защищенности информационной системы;</w:t>
      </w:r>
    </w:p>
    <w:p w14:paraId="6AC19F96" w14:textId="4BC1CAA5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требования к параметрам настройки программного обеспечения, включая программное обеспечение средств защиты информации, обеспечивающие реализацию мер защиты информации, а также устранение возможных уязвимостей информационной системы, приводящих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к возникновению угроз безопасности информации;</w:t>
      </w:r>
    </w:p>
    <w:p w14:paraId="211435AE" w14:textId="64880B82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меры защиты информации при информационном взаимодействии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с иными информационными системами и информационно-телекоммуникационными сетями, в том числе с информационными системами уполномоченного лица, а также при применении вычислительных ресурсов (мощностей), предоставляемых уполномоченным лицом для обработки информации.</w:t>
      </w:r>
    </w:p>
    <w:p w14:paraId="522E65D3" w14:textId="59052332" w:rsidR="002137F3" w:rsidRPr="00F71A09" w:rsidRDefault="00F71A09" w:rsidP="002137F3">
      <w:pPr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Пояснительная записка к техническому проекту должна быть разработана</w:t>
      </w:r>
      <w:r w:rsidR="00CB74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том числе</w:t>
      </w:r>
      <w:r w:rsidRPr="00F71A0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соответствии с Техническим заданием на создание системы (подсистемы) защиты информации.</w:t>
      </w:r>
    </w:p>
    <w:p w14:paraId="2AA52555" w14:textId="504927C7" w:rsidR="00CB7489" w:rsidRPr="00CB7489" w:rsidRDefault="00CB7489" w:rsidP="00CB7489">
      <w:pPr>
        <w:keepLines/>
        <w:numPr>
          <w:ilvl w:val="0"/>
          <w:numId w:val="3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B748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Программа и методика предварительных испытаний. Программа и методика опытной эксплуатации. Программа и методика приемочных испытаний</w:t>
      </w:r>
    </w:p>
    <w:p w14:paraId="1C95FA62" w14:textId="77777777" w:rsidR="00F71A09" w:rsidRPr="00F71A09" w:rsidRDefault="00F71A09" w:rsidP="00CB7489">
      <w:pPr>
        <w:pStyle w:val="a5"/>
        <w:keepLines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действующие шаблоны Программ и методик всех видов испытаний сделать следующие дополнения:</w:t>
      </w:r>
    </w:p>
    <w:p w14:paraId="40B34689" w14:textId="77777777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в программу и методики предварительных испытаний системы защиты информации информационной системы включить проверку работоспособности системы защиты информации информационной системы, а также принятие решения о возможности опытной эксплуатации системы защиты информации информационной системы;</w:t>
      </w:r>
    </w:p>
    <w:p w14:paraId="38A5D3CE" w14:textId="77777777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в программу и методики опытной эксплуатаций системы защиты информации информационной системы включить проверку функционирования системы защиты информации информационной системы, в том числе реализованных мер защиты информации, а также готовность пользователей и администраторов к эксплуатации системы защиты информации информационной системы;</w:t>
      </w:r>
    </w:p>
    <w:p w14:paraId="4CBB5E1A" w14:textId="3524234F" w:rsid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 xml:space="preserve">в программу и методики приемочных испытаний системы защиты информации информационной системы включить проверку выполнения </w:t>
      </w:r>
      <w:r w:rsidRPr="00F71A09">
        <w:rPr>
          <w:rFonts w:ascii="Times New Roman" w:hAnsi="Times New Roman"/>
          <w:color w:val="000000"/>
          <w:sz w:val="28"/>
          <w:szCs w:val="28"/>
        </w:rPr>
        <w:lastRenderedPageBreak/>
        <w:t xml:space="preserve">требований к системе защиты информации информационной системы </w:t>
      </w:r>
      <w:r w:rsidR="002137F3">
        <w:rPr>
          <w:rFonts w:ascii="Times New Roman" w:hAnsi="Times New Roman"/>
          <w:color w:val="000000"/>
          <w:sz w:val="28"/>
          <w:szCs w:val="28"/>
        </w:rPr>
        <w:br/>
      </w:r>
      <w:r w:rsidRPr="00F71A09">
        <w:rPr>
          <w:rFonts w:ascii="Times New Roman" w:hAnsi="Times New Roman"/>
          <w:color w:val="000000"/>
          <w:sz w:val="28"/>
          <w:szCs w:val="28"/>
        </w:rPr>
        <w:t>в соответствии с техническим заданием на создание информационной системы и (или) техническим заданием (частным техническим заданием) на создание системы защиты информации информационной системы.</w:t>
      </w:r>
    </w:p>
    <w:p w14:paraId="4B15E43C" w14:textId="3BC4FA31" w:rsidR="00CB7489" w:rsidRPr="00CB7489" w:rsidRDefault="00CB7489" w:rsidP="00CB7489">
      <w:pPr>
        <w:keepLines/>
        <w:numPr>
          <w:ilvl w:val="0"/>
          <w:numId w:val="3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B748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Эксплуатационная документация на систему (подсистему) защиты информации информационной системы</w:t>
      </w:r>
    </w:p>
    <w:p w14:paraId="21E1B501" w14:textId="466B67FD" w:rsidR="00F71A09" w:rsidRPr="00F71A09" w:rsidRDefault="00F71A09" w:rsidP="00CB7489">
      <w:pPr>
        <w:pStyle w:val="a5"/>
        <w:keepLines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Эксплуатационная документация на систему (подсистему) защиты информации информационной системы должна быть разработана </w:t>
      </w:r>
      <w:r w:rsidR="002137F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 оформлена в соответствии с техническим заданием на создание информационной системы и (или) техническим заданием (частным техническим заданием) на создание системы защиты информации информационной системы.</w:t>
      </w:r>
    </w:p>
    <w:p w14:paraId="6AE9ADB8" w14:textId="77777777" w:rsidR="00F71A09" w:rsidRPr="00F71A09" w:rsidRDefault="00F71A09" w:rsidP="00004FCD">
      <w:pPr>
        <w:tabs>
          <w:tab w:val="right" w:pos="709"/>
          <w:tab w:val="righ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1A09">
        <w:rPr>
          <w:rFonts w:ascii="Times New Roman" w:eastAsia="Calibri" w:hAnsi="Times New Roman" w:cs="Times New Roman"/>
          <w:color w:val="000000"/>
          <w:sz w:val="28"/>
          <w:szCs w:val="28"/>
        </w:rPr>
        <w:t>Эксплуатационная документация на систему защиты (подсистему) информации информационной системы разрабатывается с учетом ГОСТ 34.601, ГОСТ 34.201 и ГОСТ Р 51624 и должна в том числе содержать описание:</w:t>
      </w:r>
    </w:p>
    <w:p w14:paraId="21BA5B30" w14:textId="77777777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структуры системы защиты информации информационной системы;</w:t>
      </w:r>
    </w:p>
    <w:p w14:paraId="05491749" w14:textId="77777777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состава, мест установки, параметров и порядка настройки средств защиты    информации, программного обеспечения и технических средств;</w:t>
      </w:r>
    </w:p>
    <w:p w14:paraId="600EECA3" w14:textId="77777777" w:rsidR="00F71A09" w:rsidRPr="00F71A09" w:rsidRDefault="00F71A09" w:rsidP="00CB748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правил эксплуатации системы защиты информации информационной системы.</w:t>
      </w:r>
    </w:p>
    <w:p w14:paraId="37990DFF" w14:textId="094D7E33" w:rsidR="00C87F75" w:rsidRPr="00C87F75" w:rsidRDefault="00C87F75" w:rsidP="00C87F75">
      <w:pPr>
        <w:keepLines/>
        <w:numPr>
          <w:ilvl w:val="0"/>
          <w:numId w:val="3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87F7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Организационно-распорядительные документы по защите информации</w:t>
      </w:r>
    </w:p>
    <w:p w14:paraId="05BAAEE1" w14:textId="21812A08" w:rsidR="00F71A09" w:rsidRPr="00F71A09" w:rsidRDefault="00F71A09" w:rsidP="00C87F75">
      <w:pPr>
        <w:pStyle w:val="a5"/>
        <w:keepLines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Разрабатываемые организационно-распорядительные документы </w:t>
      </w:r>
      <w:r w:rsidR="002137F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Pr="00F71A0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 защите информации должны определять правила и процедуры:</w:t>
      </w:r>
    </w:p>
    <w:p w14:paraId="65D3ACE7" w14:textId="77777777" w:rsidR="00F71A09" w:rsidRPr="00F71A09" w:rsidRDefault="00F71A09" w:rsidP="00C87F7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управления (администрирования) системой защиты информации информационной системы;</w:t>
      </w:r>
    </w:p>
    <w:p w14:paraId="049CF87B" w14:textId="77777777" w:rsidR="00F71A09" w:rsidRPr="00F71A09" w:rsidRDefault="00F71A09" w:rsidP="00C87F7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lastRenderedPageBreak/>
        <w:t>выявления инцидентов (одного события или группы событий), которые могут привести к сбоям или нарушению функционирования информационной системы и (или) к возникновению угроз безопасности информации (далее – инциденты), и реагирования на них;</w:t>
      </w:r>
    </w:p>
    <w:p w14:paraId="14F54301" w14:textId="77777777" w:rsidR="00F71A09" w:rsidRPr="00F71A09" w:rsidRDefault="00F71A09" w:rsidP="00C87F7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управления конфигурацией аттестованной информационной системы и системы защиты информации информационной системы;</w:t>
      </w:r>
    </w:p>
    <w:p w14:paraId="2018394F" w14:textId="77777777" w:rsidR="00F71A09" w:rsidRPr="00F71A09" w:rsidRDefault="00F71A09" w:rsidP="00C87F75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1A09">
        <w:rPr>
          <w:rFonts w:ascii="Times New Roman" w:hAnsi="Times New Roman"/>
          <w:color w:val="000000"/>
          <w:sz w:val="28"/>
          <w:szCs w:val="28"/>
        </w:rPr>
        <w:t>контроля (мониторинга) за обеспечением уровня защищенности информации, содержащейся в информационной системе;</w:t>
      </w:r>
    </w:p>
    <w:p w14:paraId="7F2FB29A" w14:textId="698B7D1F" w:rsidR="00726CDC" w:rsidRDefault="00F71A09" w:rsidP="00004FCD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</w:pPr>
      <w:r w:rsidRPr="000F47FB">
        <w:rPr>
          <w:rFonts w:ascii="Times New Roman" w:hAnsi="Times New Roman"/>
          <w:color w:val="000000"/>
          <w:sz w:val="28"/>
          <w:szCs w:val="28"/>
        </w:rPr>
        <w:t>защиты информации при выводе из эксплуатации информационной системы или после принятия решения об окончании обработки информации.</w:t>
      </w:r>
    </w:p>
    <w:sectPr w:rsidR="00726CDC" w:rsidSect="00726CD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24D36" w14:textId="77777777" w:rsidR="00327532" w:rsidRDefault="00327532" w:rsidP="00726CDC">
      <w:pPr>
        <w:spacing w:after="0" w:line="240" w:lineRule="auto"/>
      </w:pPr>
      <w:r>
        <w:separator/>
      </w:r>
    </w:p>
  </w:endnote>
  <w:endnote w:type="continuationSeparator" w:id="0">
    <w:p w14:paraId="27EAD362" w14:textId="77777777" w:rsidR="00327532" w:rsidRDefault="00327532" w:rsidP="0072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E4DB1" w14:textId="77777777" w:rsidR="00327532" w:rsidRDefault="00327532" w:rsidP="00726CDC">
      <w:pPr>
        <w:spacing w:after="0" w:line="240" w:lineRule="auto"/>
      </w:pPr>
      <w:r>
        <w:separator/>
      </w:r>
    </w:p>
  </w:footnote>
  <w:footnote w:type="continuationSeparator" w:id="0">
    <w:p w14:paraId="10636AA5" w14:textId="77777777" w:rsidR="00327532" w:rsidRDefault="00327532" w:rsidP="0072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286"/>
      <w:gridCol w:w="5892"/>
      <w:gridCol w:w="1147"/>
    </w:tblGrid>
    <w:tr w:rsidR="00726CDC" w:rsidRPr="00726CDC" w14:paraId="3EDA58D4" w14:textId="77777777" w:rsidTr="00FA3F65">
      <w:trPr>
        <w:cantSplit/>
        <w:trHeight w:val="1168"/>
      </w:trPr>
      <w:tc>
        <w:tcPr>
          <w:tcW w:w="1226" w:type="pct"/>
          <w:vAlign w:val="center"/>
        </w:tcPr>
        <w:p w14:paraId="6BD24AEB" w14:textId="77777777" w:rsidR="00726CDC" w:rsidRPr="00726CDC" w:rsidRDefault="00726CDC" w:rsidP="00726CD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26CDC">
            <w:rPr>
              <w:rFonts w:ascii="Times New Roman" w:eastAsia="Times New Roman" w:hAnsi="Times New Roman" w:cs="Times New Roman"/>
              <w:sz w:val="24"/>
              <w:szCs w:val="24"/>
            </w:rPr>
            <w:t>Название документа:</w:t>
          </w:r>
        </w:p>
      </w:tc>
      <w:tc>
        <w:tcPr>
          <w:tcW w:w="3774" w:type="pct"/>
          <w:gridSpan w:val="2"/>
          <w:vAlign w:val="center"/>
        </w:tcPr>
        <w:p w14:paraId="7D9100D8" w14:textId="2164BFA6" w:rsidR="00726CDC" w:rsidRPr="00726CDC" w:rsidRDefault="001642FD" w:rsidP="001642FD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642FD"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    </w:r>
        </w:p>
      </w:tc>
    </w:tr>
    <w:tr w:rsidR="00726CDC" w:rsidRPr="00726CDC" w14:paraId="167D7E8B" w14:textId="77777777" w:rsidTr="00FA3F65">
      <w:trPr>
        <w:cantSplit/>
        <w:trHeight w:val="326"/>
      </w:trPr>
      <w:tc>
        <w:tcPr>
          <w:tcW w:w="1226" w:type="pct"/>
          <w:vAlign w:val="center"/>
        </w:tcPr>
        <w:p w14:paraId="598E8851" w14:textId="77777777" w:rsidR="00726CDC" w:rsidRPr="00726CDC" w:rsidRDefault="00726CDC" w:rsidP="00726CD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159" w:type="pct"/>
          <w:vAlign w:val="center"/>
        </w:tcPr>
        <w:p w14:paraId="4C107A52" w14:textId="4157DBEE" w:rsidR="00726CDC" w:rsidRPr="00726CDC" w:rsidRDefault="001642FD" w:rsidP="001642FD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642FD">
            <w:rPr>
              <w:rFonts w:ascii="Times New Roman" w:eastAsia="Times New Roman" w:hAnsi="Times New Roman" w:cs="Times New Roman"/>
              <w:sz w:val="24"/>
              <w:szCs w:val="24"/>
            </w:rPr>
            <w:t>Версия документа 6.0</w:t>
          </w:r>
        </w:p>
      </w:tc>
      <w:tc>
        <w:tcPr>
          <w:tcW w:w="615" w:type="pct"/>
        </w:tcPr>
        <w:p w14:paraId="2F316F09" w14:textId="77777777" w:rsidR="00726CDC" w:rsidRPr="00726CDC" w:rsidRDefault="00726CDC" w:rsidP="00FA3F6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26CD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Стр. </w:t>
          </w:r>
          <w:r w:rsidRPr="00726CD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726CDC">
            <w:rPr>
              <w:rFonts w:ascii="Times New Roman" w:eastAsia="Times New Roman" w:hAnsi="Times New Roman" w:cs="Times New Roman"/>
              <w:sz w:val="24"/>
              <w:szCs w:val="24"/>
            </w:rPr>
            <w:instrText>PAGE   \* MERGEFORMAT</w:instrText>
          </w:r>
          <w:r w:rsidRPr="00726CD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EB404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10</w:t>
          </w:r>
          <w:r w:rsidRPr="00726CDC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76C5EE7" w14:textId="77777777" w:rsidR="00726CDC" w:rsidRDefault="00726C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0756"/>
    <w:multiLevelType w:val="hybridMultilevel"/>
    <w:tmpl w:val="1F06A362"/>
    <w:lvl w:ilvl="0" w:tplc="8D6C0E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7B3951"/>
    <w:multiLevelType w:val="hybridMultilevel"/>
    <w:tmpl w:val="2AC89C98"/>
    <w:lvl w:ilvl="0" w:tplc="8D6C0EA2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73F21"/>
    <w:multiLevelType w:val="hybridMultilevel"/>
    <w:tmpl w:val="73E6AA10"/>
    <w:lvl w:ilvl="0" w:tplc="DB749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F55192"/>
    <w:multiLevelType w:val="hybridMultilevel"/>
    <w:tmpl w:val="146A665E"/>
    <w:lvl w:ilvl="0" w:tplc="8D6C0EA2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56BD66DB"/>
    <w:multiLevelType w:val="hybridMultilevel"/>
    <w:tmpl w:val="3ECCA764"/>
    <w:lvl w:ilvl="0" w:tplc="8D6C0E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4F02AE"/>
    <w:multiLevelType w:val="hybridMultilevel"/>
    <w:tmpl w:val="1EA4E38A"/>
    <w:lvl w:ilvl="0" w:tplc="8D6C0EA2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F7"/>
    <w:rsid w:val="00004FCD"/>
    <w:rsid w:val="000D3002"/>
    <w:rsid w:val="000D7800"/>
    <w:rsid w:val="000F47FB"/>
    <w:rsid w:val="001642FD"/>
    <w:rsid w:val="001B3199"/>
    <w:rsid w:val="00212EF7"/>
    <w:rsid w:val="002137F3"/>
    <w:rsid w:val="002432A5"/>
    <w:rsid w:val="00245E69"/>
    <w:rsid w:val="002B711B"/>
    <w:rsid w:val="003208D9"/>
    <w:rsid w:val="00327532"/>
    <w:rsid w:val="00346E5D"/>
    <w:rsid w:val="003A39F3"/>
    <w:rsid w:val="003A5421"/>
    <w:rsid w:val="003F3A89"/>
    <w:rsid w:val="00485198"/>
    <w:rsid w:val="004A332B"/>
    <w:rsid w:val="005A3FF7"/>
    <w:rsid w:val="00655CDF"/>
    <w:rsid w:val="006573B2"/>
    <w:rsid w:val="00664268"/>
    <w:rsid w:val="006922A4"/>
    <w:rsid w:val="00722476"/>
    <w:rsid w:val="00726CDC"/>
    <w:rsid w:val="007C6F30"/>
    <w:rsid w:val="008052A4"/>
    <w:rsid w:val="00822D7F"/>
    <w:rsid w:val="00882BD2"/>
    <w:rsid w:val="00890103"/>
    <w:rsid w:val="008B5A2A"/>
    <w:rsid w:val="008B5C16"/>
    <w:rsid w:val="009F25E0"/>
    <w:rsid w:val="00A02EE1"/>
    <w:rsid w:val="00A47850"/>
    <w:rsid w:val="00AD2C5C"/>
    <w:rsid w:val="00BF3116"/>
    <w:rsid w:val="00C36A3D"/>
    <w:rsid w:val="00C87C3E"/>
    <w:rsid w:val="00C87F75"/>
    <w:rsid w:val="00CB7489"/>
    <w:rsid w:val="00D56EA0"/>
    <w:rsid w:val="00DF0040"/>
    <w:rsid w:val="00EA4B21"/>
    <w:rsid w:val="00EB4043"/>
    <w:rsid w:val="00EC3A08"/>
    <w:rsid w:val="00F52D7D"/>
    <w:rsid w:val="00F71A09"/>
    <w:rsid w:val="00F908EC"/>
    <w:rsid w:val="00F960BE"/>
    <w:rsid w:val="00F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BD4761"/>
  <w15:chartTrackingRefBased/>
  <w15:docId w15:val="{3F404E00-E8D4-42A7-8AB2-647A9EE4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Small">
    <w:name w:val="Title-Small"/>
    <w:basedOn w:val="a3"/>
    <w:rsid w:val="00F71A09"/>
    <w:pPr>
      <w:spacing w:before="240" w:after="60"/>
      <w:contextualSpacing w:val="0"/>
      <w:jc w:val="center"/>
    </w:pPr>
    <w:rPr>
      <w:rFonts w:ascii="Cambria" w:eastAsia="Times New Roman" w:hAnsi="Cambria" w:cs="Times New Roman"/>
      <w:b/>
      <w:bCs/>
      <w:smallCaps/>
      <w:spacing w:val="0"/>
      <w:sz w:val="32"/>
      <w:szCs w:val="32"/>
      <w:lang w:val="x-none"/>
    </w:rPr>
  </w:style>
  <w:style w:type="paragraph" w:styleId="a3">
    <w:name w:val="Title"/>
    <w:basedOn w:val="a"/>
    <w:next w:val="a"/>
    <w:link w:val="a4"/>
    <w:uiPriority w:val="10"/>
    <w:qFormat/>
    <w:rsid w:val="00F71A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AD2C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Список маркированный уровень 1"/>
    <w:basedOn w:val="a"/>
    <w:rsid w:val="00882BD2"/>
    <w:pPr>
      <w:keepLines/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2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CDC"/>
  </w:style>
  <w:style w:type="paragraph" w:styleId="a8">
    <w:name w:val="footer"/>
    <w:basedOn w:val="a"/>
    <w:link w:val="a9"/>
    <w:uiPriority w:val="99"/>
    <w:unhideWhenUsed/>
    <w:rsid w:val="0072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CDC"/>
  </w:style>
  <w:style w:type="character" w:styleId="aa">
    <w:name w:val="annotation reference"/>
    <w:basedOn w:val="a0"/>
    <w:uiPriority w:val="99"/>
    <w:semiHidden/>
    <w:unhideWhenUsed/>
    <w:rsid w:val="00F52D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2D7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52D7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2D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2D7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52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2D7D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722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ogenze@roskazna.ru</dc:creator>
  <cp:keywords/>
  <dc:description/>
  <cp:lastModifiedBy>Гензе Олег Владимирович</cp:lastModifiedBy>
  <cp:revision>17</cp:revision>
  <cp:lastPrinted>2022-12-15T10:49:00Z</cp:lastPrinted>
  <dcterms:created xsi:type="dcterms:W3CDTF">2019-09-04T12:07:00Z</dcterms:created>
  <dcterms:modified xsi:type="dcterms:W3CDTF">2022-12-23T14:08:00Z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