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B1F81" w:rsidRPr="00472DE5" w:rsidRDefault="0065356E" w:rsidP="0065356E">
      <w:pPr>
        <w:jc w:val="center"/>
        <w:rPr>
          <w:rFonts w:ascii="Times New Roman" w:hAnsi="Times New Roman" w:cs="Times New Roman"/>
          <w:b/>
        </w:rPr>
      </w:pPr>
      <w:r w:rsidRPr="00472DE5">
        <w:rPr>
          <w:rFonts w:ascii="Times New Roman" w:hAnsi="Times New Roman" w:cs="Times New Roman"/>
          <w:b/>
        </w:rPr>
        <w:t>Инструкция по использованию обработки «Квитирование оплаты»</w:t>
      </w:r>
    </w:p>
    <w:p w:rsidR="00817871" w:rsidRPr="00472DE5" w:rsidRDefault="0065356E" w:rsidP="0065356E">
      <w:pPr>
        <w:jc w:val="both"/>
        <w:rPr>
          <w:rFonts w:ascii="Times New Roman" w:hAnsi="Times New Roman" w:cs="Times New Roman"/>
        </w:rPr>
      </w:pPr>
      <w:r w:rsidRPr="00472DE5">
        <w:rPr>
          <w:rFonts w:ascii="Times New Roman" w:hAnsi="Times New Roman" w:cs="Times New Roman"/>
        </w:rPr>
        <w:t xml:space="preserve">Обработка позволяет провести процедуру квитирования данных, ранее переданных из внешних информационных систем (ВИС), по начислению доходов </w:t>
      </w:r>
      <w:r w:rsidR="00817871" w:rsidRPr="00472DE5">
        <w:rPr>
          <w:rFonts w:ascii="Times New Roman" w:hAnsi="Times New Roman" w:cs="Times New Roman"/>
        </w:rPr>
        <w:t>и данных об оплате, на основании данных о квитировании, ранее переданных из внешних информационных систем (ВИС).</w:t>
      </w:r>
    </w:p>
    <w:p w:rsidR="008B33CE" w:rsidRPr="00472DE5" w:rsidRDefault="0040249B" w:rsidP="0065356E">
      <w:pPr>
        <w:jc w:val="both"/>
        <w:rPr>
          <w:rFonts w:ascii="Times New Roman" w:hAnsi="Times New Roman" w:cs="Times New Roman"/>
        </w:rPr>
      </w:pPr>
      <w:r w:rsidRPr="00472DE5">
        <w:rPr>
          <w:rFonts w:ascii="Times New Roman" w:hAnsi="Times New Roman" w:cs="Times New Roman"/>
        </w:rPr>
        <w:t xml:space="preserve">Данные о квитировании передаются из ВИС и загружаются в документ «Реестр начислений» таким же образом, как и производится загрузка данных о начислении доходов. </w:t>
      </w:r>
    </w:p>
    <w:p w:rsidR="0040249B" w:rsidRPr="00472DE5" w:rsidRDefault="0040249B" w:rsidP="0065356E">
      <w:pPr>
        <w:jc w:val="both"/>
        <w:rPr>
          <w:rFonts w:ascii="Times New Roman" w:hAnsi="Times New Roman" w:cs="Times New Roman"/>
        </w:rPr>
      </w:pPr>
      <w:bookmarkStart w:id="0" w:name="_GoBack"/>
      <w:bookmarkEnd w:id="0"/>
      <w:r w:rsidRPr="00472DE5">
        <w:rPr>
          <w:rFonts w:ascii="Times New Roman" w:hAnsi="Times New Roman" w:cs="Times New Roman"/>
          <w:noProof/>
          <w:lang w:eastAsia="ru-RU"/>
        </w:rPr>
        <w:drawing>
          <wp:inline distT="0" distB="0" distL="0" distR="0" wp14:anchorId="07DC8D57" wp14:editId="2BF56B99">
            <wp:extent cx="5940425" cy="3964305"/>
            <wp:effectExtent l="0" t="0" r="317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9643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0249B" w:rsidRPr="00472DE5" w:rsidRDefault="0040249B" w:rsidP="0065356E">
      <w:pPr>
        <w:jc w:val="both"/>
        <w:rPr>
          <w:rFonts w:ascii="Times New Roman" w:hAnsi="Times New Roman" w:cs="Times New Roman"/>
        </w:rPr>
      </w:pPr>
      <w:r w:rsidRPr="00472DE5">
        <w:rPr>
          <w:rFonts w:ascii="Times New Roman" w:hAnsi="Times New Roman" w:cs="Times New Roman"/>
        </w:rPr>
        <w:t>Данными о квитировании являются поля «Дата ПП» (дата платежного поручения), «Номер ПП» (номер платежного поручения), «</w:t>
      </w:r>
      <w:r w:rsidRPr="00472DE5">
        <w:rPr>
          <w:rFonts w:ascii="Times New Roman" w:hAnsi="Times New Roman" w:cs="Times New Roman"/>
          <w:lang w:val="en-US"/>
        </w:rPr>
        <w:t>ED</w:t>
      </w:r>
      <w:r w:rsidRPr="00472DE5">
        <w:rPr>
          <w:rFonts w:ascii="Times New Roman" w:hAnsi="Times New Roman" w:cs="Times New Roman"/>
        </w:rPr>
        <w:t>108» (номер строки реестра ED</w:t>
      </w:r>
      <w:r w:rsidR="001177FF" w:rsidRPr="00472DE5">
        <w:rPr>
          <w:rFonts w:ascii="Times New Roman" w:hAnsi="Times New Roman" w:cs="Times New Roman"/>
        </w:rPr>
        <w:t>108 - необязательный</w:t>
      </w:r>
      <w:r w:rsidRPr="00472DE5">
        <w:rPr>
          <w:rFonts w:ascii="Times New Roman" w:hAnsi="Times New Roman" w:cs="Times New Roman"/>
        </w:rPr>
        <w:t>)</w:t>
      </w:r>
      <w:r w:rsidR="001177FF" w:rsidRPr="00472DE5">
        <w:rPr>
          <w:rFonts w:ascii="Times New Roman" w:hAnsi="Times New Roman" w:cs="Times New Roman"/>
        </w:rPr>
        <w:t>. При условии заполнения этих полей в пер</w:t>
      </w:r>
      <w:r w:rsidR="008B0326" w:rsidRPr="00472DE5">
        <w:rPr>
          <w:rFonts w:ascii="Times New Roman" w:hAnsi="Times New Roman" w:cs="Times New Roman"/>
        </w:rPr>
        <w:t>едаваемом файле выгрузки из ВИС, после отражения в учете документа «Реестр начислений» будет сделана запись в специализированный регистр для последующего проведения квитирования.</w:t>
      </w:r>
    </w:p>
    <w:p w:rsidR="008B0326" w:rsidRPr="00472DE5" w:rsidRDefault="008B0326" w:rsidP="0065356E">
      <w:pPr>
        <w:jc w:val="both"/>
        <w:rPr>
          <w:rFonts w:ascii="Times New Roman" w:hAnsi="Times New Roman" w:cs="Times New Roman"/>
        </w:rPr>
      </w:pPr>
      <w:r w:rsidRPr="00472DE5">
        <w:rPr>
          <w:rFonts w:ascii="Times New Roman" w:hAnsi="Times New Roman" w:cs="Times New Roman"/>
        </w:rPr>
        <w:t>Данные о квитировании из ВИС могут быть переданы отдельно от данных о начислении доходов или одновременно с данными о начислении доходов. Для идентификации используется признак «Вид строки», принимающий следующие значения:</w:t>
      </w:r>
    </w:p>
    <w:p w:rsidR="008B0326" w:rsidRPr="00472DE5" w:rsidRDefault="008B0326" w:rsidP="0065356E">
      <w:pPr>
        <w:jc w:val="both"/>
        <w:rPr>
          <w:rFonts w:ascii="Times New Roman" w:hAnsi="Times New Roman" w:cs="Times New Roman"/>
        </w:rPr>
      </w:pPr>
      <w:r w:rsidRPr="00472DE5">
        <w:rPr>
          <w:rFonts w:ascii="Times New Roman" w:hAnsi="Times New Roman" w:cs="Times New Roman"/>
        </w:rPr>
        <w:t>1 – начисление доходов</w:t>
      </w:r>
    </w:p>
    <w:p w:rsidR="008B0326" w:rsidRPr="00472DE5" w:rsidRDefault="008B0326" w:rsidP="0065356E">
      <w:pPr>
        <w:jc w:val="both"/>
        <w:rPr>
          <w:rFonts w:ascii="Times New Roman" w:hAnsi="Times New Roman" w:cs="Times New Roman"/>
        </w:rPr>
      </w:pPr>
      <w:r w:rsidRPr="00472DE5">
        <w:rPr>
          <w:rFonts w:ascii="Times New Roman" w:hAnsi="Times New Roman" w:cs="Times New Roman"/>
        </w:rPr>
        <w:t>2 – данные для квитирования</w:t>
      </w:r>
    </w:p>
    <w:p w:rsidR="008B0326" w:rsidRPr="00472DE5" w:rsidRDefault="008B0326" w:rsidP="0065356E">
      <w:pPr>
        <w:jc w:val="both"/>
        <w:rPr>
          <w:rFonts w:ascii="Times New Roman" w:hAnsi="Times New Roman" w:cs="Times New Roman"/>
        </w:rPr>
      </w:pPr>
      <w:r w:rsidRPr="00472DE5">
        <w:rPr>
          <w:rFonts w:ascii="Times New Roman" w:hAnsi="Times New Roman" w:cs="Times New Roman"/>
        </w:rPr>
        <w:t>При установленном признаке «Вид строки» = 1 – в документ загружаются данные о начислении доходов для отражения в бухгалтерском учете и при заполненных полях «Дата ПП», «Номер ПП» дополнительно делается запись в специализированный регистр</w:t>
      </w:r>
      <w:r w:rsidR="00912884" w:rsidRPr="00472DE5">
        <w:rPr>
          <w:rFonts w:ascii="Times New Roman" w:hAnsi="Times New Roman" w:cs="Times New Roman"/>
        </w:rPr>
        <w:t xml:space="preserve"> «Данные о квитировании»</w:t>
      </w:r>
      <w:r w:rsidR="006D4C1A" w:rsidRPr="00472DE5">
        <w:rPr>
          <w:rFonts w:ascii="Times New Roman" w:hAnsi="Times New Roman" w:cs="Times New Roman"/>
        </w:rPr>
        <w:t>.</w:t>
      </w:r>
    </w:p>
    <w:p w:rsidR="006D4C1A" w:rsidRPr="00472DE5" w:rsidRDefault="006D4C1A" w:rsidP="006D4C1A">
      <w:pPr>
        <w:jc w:val="both"/>
        <w:rPr>
          <w:rFonts w:ascii="Times New Roman" w:hAnsi="Times New Roman" w:cs="Times New Roman"/>
        </w:rPr>
      </w:pPr>
      <w:r w:rsidRPr="00472DE5">
        <w:rPr>
          <w:rFonts w:ascii="Times New Roman" w:hAnsi="Times New Roman" w:cs="Times New Roman"/>
        </w:rPr>
        <w:t>При установленном признаке «Вид строки» = 2 – в документ загружаются данные о начислении доходов с заполненными полями «Дата ПП», «Номер ПП» и/или «</w:t>
      </w:r>
      <w:r w:rsidR="00521835" w:rsidRPr="00472DE5">
        <w:rPr>
          <w:rFonts w:ascii="Times New Roman" w:hAnsi="Times New Roman" w:cs="Times New Roman"/>
          <w:lang w:val="en-US"/>
        </w:rPr>
        <w:t>ED</w:t>
      </w:r>
      <w:r w:rsidR="00521835" w:rsidRPr="00472DE5">
        <w:rPr>
          <w:rFonts w:ascii="Times New Roman" w:hAnsi="Times New Roman" w:cs="Times New Roman"/>
        </w:rPr>
        <w:t>108</w:t>
      </w:r>
      <w:r w:rsidRPr="00472DE5">
        <w:rPr>
          <w:rFonts w:ascii="Times New Roman" w:hAnsi="Times New Roman" w:cs="Times New Roman"/>
        </w:rPr>
        <w:t xml:space="preserve">» </w:t>
      </w:r>
      <w:r w:rsidR="00521835" w:rsidRPr="00472DE5">
        <w:rPr>
          <w:rFonts w:ascii="Times New Roman" w:hAnsi="Times New Roman" w:cs="Times New Roman"/>
        </w:rPr>
        <w:t xml:space="preserve">и при отражении в учете </w:t>
      </w:r>
      <w:r w:rsidRPr="00472DE5">
        <w:rPr>
          <w:rFonts w:ascii="Times New Roman" w:hAnsi="Times New Roman" w:cs="Times New Roman"/>
        </w:rPr>
        <w:t>делается запись в специализированный регистр</w:t>
      </w:r>
      <w:r w:rsidR="003B4D02" w:rsidRPr="00472DE5">
        <w:rPr>
          <w:rFonts w:ascii="Times New Roman" w:hAnsi="Times New Roman" w:cs="Times New Roman"/>
        </w:rPr>
        <w:t xml:space="preserve"> «Данные о квитировании»</w:t>
      </w:r>
      <w:r w:rsidR="00521835" w:rsidRPr="00472DE5">
        <w:rPr>
          <w:rFonts w:ascii="Times New Roman" w:hAnsi="Times New Roman" w:cs="Times New Roman"/>
        </w:rPr>
        <w:t>, в бухгалтерском учете при этом запись не делается</w:t>
      </w:r>
      <w:r w:rsidRPr="00472DE5">
        <w:rPr>
          <w:rFonts w:ascii="Times New Roman" w:hAnsi="Times New Roman" w:cs="Times New Roman"/>
        </w:rPr>
        <w:t>.</w:t>
      </w:r>
    </w:p>
    <w:p w:rsidR="00E81972" w:rsidRPr="00472DE5" w:rsidRDefault="00E81972" w:rsidP="00E81972">
      <w:pPr>
        <w:pStyle w:val="a3"/>
        <w:jc w:val="both"/>
        <w:rPr>
          <w:rFonts w:ascii="Times New Roman" w:hAnsi="Times New Roman" w:cs="Times New Roman"/>
          <w:i/>
          <w:u w:val="single"/>
        </w:rPr>
      </w:pPr>
      <w:r w:rsidRPr="00472DE5">
        <w:rPr>
          <w:rFonts w:ascii="Times New Roman" w:hAnsi="Times New Roman" w:cs="Times New Roman"/>
          <w:i/>
          <w:u w:val="single"/>
        </w:rPr>
        <w:t>Проведение квитирования</w:t>
      </w:r>
    </w:p>
    <w:p w:rsidR="00521835" w:rsidRPr="00472DE5" w:rsidRDefault="00521835" w:rsidP="00E81972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472DE5">
        <w:rPr>
          <w:rFonts w:ascii="Times New Roman" w:hAnsi="Times New Roman" w:cs="Times New Roman"/>
        </w:rPr>
        <w:lastRenderedPageBreak/>
        <w:t>Для проведения процедуры квитирования необходимо запустить обработку «Квитирование оплаты» в меню «Учет и отчетность» - «Прочее» - «Прочие»:</w:t>
      </w:r>
    </w:p>
    <w:p w:rsidR="00521835" w:rsidRPr="00472DE5" w:rsidRDefault="00521835" w:rsidP="006D4C1A">
      <w:pPr>
        <w:jc w:val="both"/>
        <w:rPr>
          <w:rFonts w:ascii="Times New Roman" w:hAnsi="Times New Roman" w:cs="Times New Roman"/>
        </w:rPr>
      </w:pPr>
      <w:r w:rsidRPr="00472DE5">
        <w:rPr>
          <w:rFonts w:ascii="Times New Roman" w:hAnsi="Times New Roman" w:cs="Times New Roman"/>
          <w:noProof/>
          <w:lang w:eastAsia="ru-RU"/>
        </w:rPr>
        <w:drawing>
          <wp:inline distT="0" distB="0" distL="0" distR="0" wp14:anchorId="2581B97A" wp14:editId="698B334E">
            <wp:extent cx="5940425" cy="4384675"/>
            <wp:effectExtent l="0" t="0" r="317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384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81972" w:rsidRPr="00472DE5" w:rsidRDefault="00E81972" w:rsidP="00E81972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472DE5">
        <w:rPr>
          <w:rFonts w:ascii="Times New Roman" w:hAnsi="Times New Roman" w:cs="Times New Roman"/>
        </w:rPr>
        <w:t>На вкладке «Настройка» проверить настройки формирования:</w:t>
      </w:r>
    </w:p>
    <w:p w:rsidR="00E81972" w:rsidRPr="00472DE5" w:rsidRDefault="00E81972" w:rsidP="006D4C1A">
      <w:pPr>
        <w:jc w:val="both"/>
        <w:rPr>
          <w:rFonts w:ascii="Times New Roman" w:hAnsi="Times New Roman" w:cs="Times New Roman"/>
        </w:rPr>
      </w:pPr>
      <w:r w:rsidRPr="00472DE5">
        <w:rPr>
          <w:rFonts w:ascii="Times New Roman" w:hAnsi="Times New Roman" w:cs="Times New Roman"/>
          <w:noProof/>
          <w:lang w:eastAsia="ru-RU"/>
        </w:rPr>
        <w:drawing>
          <wp:inline distT="0" distB="0" distL="0" distR="0" wp14:anchorId="0693908B" wp14:editId="5DB1D15D">
            <wp:extent cx="5940425" cy="3009265"/>
            <wp:effectExtent l="0" t="0" r="3175" b="635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0092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81972" w:rsidRPr="00472DE5" w:rsidRDefault="00E81972" w:rsidP="00E81972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</w:rPr>
      </w:pPr>
      <w:r w:rsidRPr="00472DE5">
        <w:rPr>
          <w:rFonts w:ascii="Times New Roman" w:hAnsi="Times New Roman" w:cs="Times New Roman"/>
        </w:rPr>
        <w:t xml:space="preserve">Организация </w:t>
      </w:r>
    </w:p>
    <w:p w:rsidR="00E81972" w:rsidRPr="00472DE5" w:rsidRDefault="00E81972" w:rsidP="00E81972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</w:rPr>
      </w:pPr>
      <w:r w:rsidRPr="00472DE5">
        <w:rPr>
          <w:rFonts w:ascii="Times New Roman" w:hAnsi="Times New Roman" w:cs="Times New Roman"/>
        </w:rPr>
        <w:t>КФО</w:t>
      </w:r>
    </w:p>
    <w:p w:rsidR="00E81972" w:rsidRPr="00472DE5" w:rsidRDefault="00E81972" w:rsidP="00E81972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</w:rPr>
      </w:pPr>
      <w:r w:rsidRPr="00472DE5">
        <w:rPr>
          <w:rFonts w:ascii="Times New Roman" w:hAnsi="Times New Roman" w:cs="Times New Roman"/>
        </w:rPr>
        <w:t>Дата операции – для формируемой бухгалтерской справки</w:t>
      </w:r>
    </w:p>
    <w:p w:rsidR="00E81972" w:rsidRPr="00472DE5" w:rsidRDefault="00E81972" w:rsidP="00E81972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</w:rPr>
      </w:pPr>
      <w:r w:rsidRPr="00472DE5">
        <w:rPr>
          <w:rFonts w:ascii="Times New Roman" w:hAnsi="Times New Roman" w:cs="Times New Roman"/>
        </w:rPr>
        <w:t>Количество документов в операции – максимальное количество строк в одной бухгалтерской справке</w:t>
      </w:r>
      <w:r w:rsidR="00F7449A" w:rsidRPr="00472DE5">
        <w:rPr>
          <w:rFonts w:ascii="Times New Roman" w:hAnsi="Times New Roman" w:cs="Times New Roman"/>
        </w:rPr>
        <w:t xml:space="preserve"> (по умолчанию 0 – без ограничений)</w:t>
      </w:r>
    </w:p>
    <w:p w:rsidR="00241EC5" w:rsidRPr="00472DE5" w:rsidRDefault="00241EC5" w:rsidP="00241EC5">
      <w:pPr>
        <w:pStyle w:val="a3"/>
        <w:jc w:val="both"/>
        <w:rPr>
          <w:rFonts w:ascii="Times New Roman" w:hAnsi="Times New Roman" w:cs="Times New Roman"/>
        </w:rPr>
      </w:pPr>
      <w:r w:rsidRPr="00472DE5">
        <w:rPr>
          <w:rFonts w:ascii="Times New Roman" w:hAnsi="Times New Roman" w:cs="Times New Roman"/>
        </w:rPr>
        <w:lastRenderedPageBreak/>
        <w:t>Настройки для пользователя сохраняются автоматически.</w:t>
      </w:r>
    </w:p>
    <w:p w:rsidR="00521835" w:rsidRPr="00472DE5" w:rsidRDefault="003B4D02" w:rsidP="00E81972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472DE5">
        <w:rPr>
          <w:rFonts w:ascii="Times New Roman" w:hAnsi="Times New Roman" w:cs="Times New Roman"/>
        </w:rPr>
        <w:t>В обработке нажать кнопку «Найти поступление оплаты»:</w:t>
      </w:r>
    </w:p>
    <w:p w:rsidR="003B4D02" w:rsidRPr="00472DE5" w:rsidRDefault="003B4D02" w:rsidP="006D4C1A">
      <w:pPr>
        <w:jc w:val="both"/>
        <w:rPr>
          <w:rFonts w:ascii="Times New Roman" w:hAnsi="Times New Roman" w:cs="Times New Roman"/>
        </w:rPr>
      </w:pPr>
      <w:r w:rsidRPr="00472DE5">
        <w:rPr>
          <w:rFonts w:ascii="Times New Roman" w:hAnsi="Times New Roman" w:cs="Times New Roman"/>
          <w:noProof/>
          <w:lang w:eastAsia="ru-RU"/>
        </w:rPr>
        <w:drawing>
          <wp:inline distT="0" distB="0" distL="0" distR="0" wp14:anchorId="0E190F27" wp14:editId="0D8BEBB9">
            <wp:extent cx="5940425" cy="3376295"/>
            <wp:effectExtent l="0" t="0" r="3175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3762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B4D02" w:rsidRPr="00472DE5" w:rsidRDefault="003B4D02" w:rsidP="006D4C1A">
      <w:pPr>
        <w:jc w:val="both"/>
        <w:rPr>
          <w:rFonts w:ascii="Times New Roman" w:hAnsi="Times New Roman" w:cs="Times New Roman"/>
        </w:rPr>
      </w:pPr>
      <w:r w:rsidRPr="00472DE5">
        <w:rPr>
          <w:rFonts w:ascii="Times New Roman" w:hAnsi="Times New Roman" w:cs="Times New Roman"/>
        </w:rPr>
        <w:t xml:space="preserve">По </w:t>
      </w:r>
      <w:r w:rsidR="00241EC5" w:rsidRPr="00472DE5">
        <w:rPr>
          <w:rFonts w:ascii="Times New Roman" w:hAnsi="Times New Roman" w:cs="Times New Roman"/>
        </w:rPr>
        <w:t>нажатию кнопки выполняе</w:t>
      </w:r>
      <w:r w:rsidRPr="00472DE5">
        <w:rPr>
          <w:rFonts w:ascii="Times New Roman" w:hAnsi="Times New Roman" w:cs="Times New Roman"/>
        </w:rPr>
        <w:t>тся поиск документов оплаты (в документах «Кассовое поступление» и «Поступление доходов на лицевой счет») по реквизитам «Дата ПП», «Номер ПП» и/или «</w:t>
      </w:r>
      <w:r w:rsidRPr="00472DE5">
        <w:rPr>
          <w:rFonts w:ascii="Times New Roman" w:hAnsi="Times New Roman" w:cs="Times New Roman"/>
          <w:lang w:val="en-US"/>
        </w:rPr>
        <w:t>ED</w:t>
      </w:r>
      <w:r w:rsidRPr="00472DE5">
        <w:rPr>
          <w:rFonts w:ascii="Times New Roman" w:hAnsi="Times New Roman" w:cs="Times New Roman"/>
        </w:rPr>
        <w:t>108» соответствующих записям специализированного регистра «Данные о квитировании»</w:t>
      </w:r>
      <w:r w:rsidR="00912884" w:rsidRPr="00472DE5">
        <w:rPr>
          <w:rFonts w:ascii="Times New Roman" w:hAnsi="Times New Roman" w:cs="Times New Roman"/>
        </w:rPr>
        <w:t xml:space="preserve"> ранее не квитированным.</w:t>
      </w:r>
    </w:p>
    <w:p w:rsidR="00241EC5" w:rsidRPr="00472DE5" w:rsidRDefault="00241EC5" w:rsidP="006D4C1A">
      <w:pPr>
        <w:jc w:val="both"/>
        <w:rPr>
          <w:rFonts w:ascii="Times New Roman" w:hAnsi="Times New Roman" w:cs="Times New Roman"/>
        </w:rPr>
      </w:pPr>
      <w:r w:rsidRPr="00472DE5">
        <w:rPr>
          <w:rFonts w:ascii="Times New Roman" w:hAnsi="Times New Roman" w:cs="Times New Roman"/>
        </w:rPr>
        <w:t>Найденные записи выводятся на форме обработки:</w:t>
      </w:r>
    </w:p>
    <w:p w:rsidR="00241EC5" w:rsidRPr="00472DE5" w:rsidRDefault="00241EC5" w:rsidP="006D4C1A">
      <w:pPr>
        <w:jc w:val="both"/>
        <w:rPr>
          <w:rFonts w:ascii="Times New Roman" w:hAnsi="Times New Roman" w:cs="Times New Roman"/>
        </w:rPr>
      </w:pPr>
      <w:r w:rsidRPr="00472DE5">
        <w:rPr>
          <w:rFonts w:ascii="Times New Roman" w:hAnsi="Times New Roman" w:cs="Times New Roman"/>
          <w:noProof/>
          <w:lang w:eastAsia="ru-RU"/>
        </w:rPr>
        <w:drawing>
          <wp:inline distT="0" distB="0" distL="0" distR="0" wp14:anchorId="46B02EDC" wp14:editId="25A62BD9">
            <wp:extent cx="5940425" cy="2823210"/>
            <wp:effectExtent l="0" t="0" r="3175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8232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C074B" w:rsidRPr="00472DE5" w:rsidRDefault="00EC074B" w:rsidP="006D4C1A">
      <w:pPr>
        <w:jc w:val="both"/>
        <w:rPr>
          <w:rFonts w:ascii="Times New Roman" w:hAnsi="Times New Roman" w:cs="Times New Roman"/>
        </w:rPr>
      </w:pPr>
      <w:r w:rsidRPr="00472DE5">
        <w:rPr>
          <w:rFonts w:ascii="Times New Roman" w:hAnsi="Times New Roman" w:cs="Times New Roman"/>
        </w:rPr>
        <w:t>В верхней табличной части отображаются данные по специализированному регистру «Данны</w:t>
      </w:r>
      <w:r w:rsidR="001F080D" w:rsidRPr="00472DE5">
        <w:rPr>
          <w:rFonts w:ascii="Times New Roman" w:hAnsi="Times New Roman" w:cs="Times New Roman"/>
        </w:rPr>
        <w:t>е</w:t>
      </w:r>
      <w:r w:rsidRPr="00472DE5">
        <w:rPr>
          <w:rFonts w:ascii="Times New Roman" w:hAnsi="Times New Roman" w:cs="Times New Roman"/>
        </w:rPr>
        <w:t xml:space="preserve"> о квитировании», для которых найдено соответствие в документах оплаты (в документах «Кассовое поступление» и «Поступление доходов на лицевой счет»)</w:t>
      </w:r>
      <w:r w:rsidR="001F080D" w:rsidRPr="00472DE5">
        <w:rPr>
          <w:rFonts w:ascii="Times New Roman" w:hAnsi="Times New Roman" w:cs="Times New Roman"/>
        </w:rPr>
        <w:t>.</w:t>
      </w:r>
    </w:p>
    <w:p w:rsidR="0090528D" w:rsidRPr="00472DE5" w:rsidRDefault="0090528D" w:rsidP="006D4C1A">
      <w:pPr>
        <w:jc w:val="both"/>
        <w:rPr>
          <w:rFonts w:ascii="Times New Roman" w:hAnsi="Times New Roman" w:cs="Times New Roman"/>
        </w:rPr>
      </w:pPr>
      <w:r w:rsidRPr="00472DE5">
        <w:rPr>
          <w:rFonts w:ascii="Times New Roman" w:hAnsi="Times New Roman" w:cs="Times New Roman"/>
        </w:rPr>
        <w:t>Если в регистре «Данные о квитировании» и соответствующей записи документа оплаты различается КПС, то записи не будут квитироваться и выведутся в отдельный отчет.</w:t>
      </w:r>
    </w:p>
    <w:p w:rsidR="001F080D" w:rsidRPr="00472DE5" w:rsidRDefault="001F080D" w:rsidP="006D4C1A">
      <w:pPr>
        <w:jc w:val="both"/>
        <w:rPr>
          <w:rFonts w:ascii="Times New Roman" w:hAnsi="Times New Roman" w:cs="Times New Roman"/>
        </w:rPr>
      </w:pPr>
      <w:r w:rsidRPr="00472DE5">
        <w:rPr>
          <w:rFonts w:ascii="Times New Roman" w:hAnsi="Times New Roman" w:cs="Times New Roman"/>
        </w:rPr>
        <w:lastRenderedPageBreak/>
        <w:t>Если в регистре «Данные о квитировании» и соответствующей записи документа оплаты различается один из реквизитов:</w:t>
      </w:r>
    </w:p>
    <w:p w:rsidR="001F080D" w:rsidRPr="00472DE5" w:rsidRDefault="0090528D" w:rsidP="001F080D">
      <w:pPr>
        <w:pStyle w:val="a3"/>
        <w:numPr>
          <w:ilvl w:val="0"/>
          <w:numId w:val="4"/>
        </w:numPr>
        <w:jc w:val="both"/>
        <w:rPr>
          <w:rFonts w:ascii="Times New Roman" w:hAnsi="Times New Roman" w:cs="Times New Roman"/>
        </w:rPr>
      </w:pPr>
      <w:r w:rsidRPr="00472DE5">
        <w:rPr>
          <w:rFonts w:ascii="Times New Roman" w:hAnsi="Times New Roman" w:cs="Times New Roman"/>
        </w:rPr>
        <w:t>Контрагент</w:t>
      </w:r>
    </w:p>
    <w:p w:rsidR="0090528D" w:rsidRPr="00472DE5" w:rsidRDefault="0090528D" w:rsidP="001F080D">
      <w:pPr>
        <w:pStyle w:val="a3"/>
        <w:numPr>
          <w:ilvl w:val="0"/>
          <w:numId w:val="4"/>
        </w:numPr>
        <w:jc w:val="both"/>
        <w:rPr>
          <w:rFonts w:ascii="Times New Roman" w:hAnsi="Times New Roman" w:cs="Times New Roman"/>
        </w:rPr>
      </w:pPr>
      <w:r w:rsidRPr="00472DE5">
        <w:rPr>
          <w:rFonts w:ascii="Times New Roman" w:hAnsi="Times New Roman" w:cs="Times New Roman"/>
        </w:rPr>
        <w:t>Договор</w:t>
      </w:r>
    </w:p>
    <w:p w:rsidR="0090528D" w:rsidRPr="00472DE5" w:rsidRDefault="0090528D" w:rsidP="001F080D">
      <w:pPr>
        <w:pStyle w:val="a3"/>
        <w:numPr>
          <w:ilvl w:val="0"/>
          <w:numId w:val="4"/>
        </w:numPr>
        <w:jc w:val="both"/>
        <w:rPr>
          <w:rFonts w:ascii="Times New Roman" w:hAnsi="Times New Roman" w:cs="Times New Roman"/>
        </w:rPr>
      </w:pPr>
      <w:r w:rsidRPr="00472DE5">
        <w:rPr>
          <w:rFonts w:ascii="Times New Roman" w:hAnsi="Times New Roman" w:cs="Times New Roman"/>
        </w:rPr>
        <w:t>Счет расчетов</w:t>
      </w:r>
      <w:r w:rsidR="006E7041" w:rsidRPr="00472DE5">
        <w:rPr>
          <w:rFonts w:ascii="Times New Roman" w:hAnsi="Times New Roman" w:cs="Times New Roman"/>
        </w:rPr>
        <w:t>,</w:t>
      </w:r>
    </w:p>
    <w:p w:rsidR="0090528D" w:rsidRPr="00472DE5" w:rsidRDefault="0090528D" w:rsidP="0090528D">
      <w:pPr>
        <w:pStyle w:val="a3"/>
        <w:jc w:val="both"/>
        <w:rPr>
          <w:rFonts w:ascii="Times New Roman" w:hAnsi="Times New Roman" w:cs="Times New Roman"/>
        </w:rPr>
      </w:pPr>
      <w:r w:rsidRPr="00472DE5">
        <w:rPr>
          <w:rFonts w:ascii="Times New Roman" w:hAnsi="Times New Roman" w:cs="Times New Roman"/>
        </w:rPr>
        <w:t xml:space="preserve">то </w:t>
      </w:r>
      <w:r w:rsidR="00C06780" w:rsidRPr="00472DE5">
        <w:rPr>
          <w:rFonts w:ascii="Times New Roman" w:hAnsi="Times New Roman" w:cs="Times New Roman"/>
        </w:rPr>
        <w:t xml:space="preserve">будет создана бухгалтерская операция по </w:t>
      </w:r>
      <w:r w:rsidR="006E7041" w:rsidRPr="00472DE5">
        <w:rPr>
          <w:rFonts w:ascii="Times New Roman" w:hAnsi="Times New Roman" w:cs="Times New Roman"/>
        </w:rPr>
        <w:t xml:space="preserve">изменению проводки документа оплаты – «красным» сторнирование проводки документа оплаты, «черным» измененная проводка документа оплаты с изменением выявленных расхождений в аналитике проводки </w:t>
      </w:r>
    </w:p>
    <w:p w:rsidR="006E7041" w:rsidRPr="00472DE5" w:rsidRDefault="006E7041" w:rsidP="006E7041">
      <w:pPr>
        <w:pStyle w:val="a3"/>
        <w:ind w:hanging="1146"/>
        <w:jc w:val="both"/>
        <w:rPr>
          <w:rFonts w:ascii="Times New Roman" w:hAnsi="Times New Roman" w:cs="Times New Roman"/>
        </w:rPr>
      </w:pPr>
      <w:r w:rsidRPr="00472DE5">
        <w:rPr>
          <w:rFonts w:ascii="Times New Roman" w:hAnsi="Times New Roman" w:cs="Times New Roman"/>
          <w:noProof/>
          <w:lang w:eastAsia="ru-RU"/>
        </w:rPr>
        <w:drawing>
          <wp:inline distT="0" distB="0" distL="0" distR="0" wp14:anchorId="652644F3" wp14:editId="0D2ECEBC">
            <wp:extent cx="6562393" cy="3430322"/>
            <wp:effectExtent l="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602458" cy="34512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E7041" w:rsidRPr="00472DE5" w:rsidRDefault="006E7041" w:rsidP="0090528D">
      <w:pPr>
        <w:pStyle w:val="a3"/>
        <w:jc w:val="both"/>
        <w:rPr>
          <w:rFonts w:ascii="Times New Roman" w:hAnsi="Times New Roman" w:cs="Times New Roman"/>
        </w:rPr>
      </w:pPr>
      <w:r w:rsidRPr="00472DE5">
        <w:rPr>
          <w:rFonts w:ascii="Times New Roman" w:hAnsi="Times New Roman" w:cs="Times New Roman"/>
        </w:rPr>
        <w:t xml:space="preserve">В нижней таблице на форме обработки отображаются </w:t>
      </w:r>
      <w:proofErr w:type="spellStart"/>
      <w:r w:rsidRPr="00472DE5">
        <w:rPr>
          <w:rFonts w:ascii="Times New Roman" w:hAnsi="Times New Roman" w:cs="Times New Roman"/>
        </w:rPr>
        <w:t>бух.операции</w:t>
      </w:r>
      <w:proofErr w:type="spellEnd"/>
      <w:r w:rsidRPr="00472DE5">
        <w:rPr>
          <w:rFonts w:ascii="Times New Roman" w:hAnsi="Times New Roman" w:cs="Times New Roman"/>
        </w:rPr>
        <w:t>, которые будут далее сформированы.</w:t>
      </w:r>
    </w:p>
    <w:p w:rsidR="006E7041" w:rsidRPr="00472DE5" w:rsidRDefault="006E7041" w:rsidP="0090528D">
      <w:pPr>
        <w:pStyle w:val="a3"/>
        <w:jc w:val="both"/>
        <w:rPr>
          <w:rFonts w:ascii="Times New Roman" w:hAnsi="Times New Roman" w:cs="Times New Roman"/>
        </w:rPr>
      </w:pPr>
      <w:r w:rsidRPr="00472DE5">
        <w:rPr>
          <w:rFonts w:ascii="Times New Roman" w:hAnsi="Times New Roman" w:cs="Times New Roman"/>
        </w:rPr>
        <w:t>В средней таблице на форме обработки отображаются найденные документы оплаты.</w:t>
      </w:r>
    </w:p>
    <w:p w:rsidR="006E7041" w:rsidRPr="00472DE5" w:rsidRDefault="006E7041" w:rsidP="0090528D">
      <w:pPr>
        <w:pStyle w:val="a3"/>
        <w:jc w:val="both"/>
        <w:rPr>
          <w:rFonts w:ascii="Times New Roman" w:hAnsi="Times New Roman" w:cs="Times New Roman"/>
        </w:rPr>
      </w:pPr>
      <w:r w:rsidRPr="00472DE5">
        <w:rPr>
          <w:rFonts w:ascii="Times New Roman" w:hAnsi="Times New Roman" w:cs="Times New Roman"/>
        </w:rPr>
        <w:t xml:space="preserve">Если найдено несколько документов по реквизитам «Номер ПП» и «Дата ПП», то выполняется </w:t>
      </w:r>
      <w:r w:rsidR="00BD2324" w:rsidRPr="00472DE5">
        <w:rPr>
          <w:rFonts w:ascii="Times New Roman" w:hAnsi="Times New Roman" w:cs="Times New Roman"/>
        </w:rPr>
        <w:t>поиск среди найденных документов по Контрагенту, при успешном нахождении соответствующего документа оплаты подтянется найденный документ для проведения квитирования. Если соответствие по Контрагенту не найдено, то в средней таблице будет выведен список документов оплаты, верный документ для квитирования необходимо будет выбрать вручную, щелкнув правой кнопкой мыши на нужной строке по пункту выпадающего меню «Установить документ квитирования»</w:t>
      </w:r>
    </w:p>
    <w:p w:rsidR="00BD2324" w:rsidRPr="00472DE5" w:rsidRDefault="00BD2324" w:rsidP="0090528D">
      <w:pPr>
        <w:pStyle w:val="a3"/>
        <w:jc w:val="both"/>
        <w:rPr>
          <w:rFonts w:ascii="Times New Roman" w:hAnsi="Times New Roman" w:cs="Times New Roman"/>
        </w:rPr>
      </w:pPr>
      <w:r w:rsidRPr="00472DE5">
        <w:rPr>
          <w:rFonts w:ascii="Times New Roman" w:hAnsi="Times New Roman" w:cs="Times New Roman"/>
          <w:noProof/>
          <w:lang w:eastAsia="ru-RU"/>
        </w:rPr>
        <w:lastRenderedPageBreak/>
        <w:drawing>
          <wp:inline distT="0" distB="0" distL="0" distR="0" wp14:anchorId="5F4BD41E" wp14:editId="5481DB5E">
            <wp:extent cx="5940425" cy="3117215"/>
            <wp:effectExtent l="0" t="0" r="3175" b="6985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1172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D2324" w:rsidRPr="00472DE5" w:rsidRDefault="00BD2324" w:rsidP="0090528D">
      <w:pPr>
        <w:pStyle w:val="a3"/>
        <w:jc w:val="both"/>
        <w:rPr>
          <w:rFonts w:ascii="Times New Roman" w:hAnsi="Times New Roman" w:cs="Times New Roman"/>
        </w:rPr>
      </w:pPr>
      <w:r w:rsidRPr="00472DE5">
        <w:rPr>
          <w:rFonts w:ascii="Times New Roman" w:hAnsi="Times New Roman" w:cs="Times New Roman"/>
        </w:rPr>
        <w:t>Для сопоставленных автоматически или вручную строк регистра с документами оплаты в верхней таблице в колонке «</w:t>
      </w:r>
      <w:proofErr w:type="spellStart"/>
      <w:r w:rsidRPr="00472DE5">
        <w:rPr>
          <w:rFonts w:ascii="Times New Roman" w:hAnsi="Times New Roman" w:cs="Times New Roman"/>
        </w:rPr>
        <w:t>Кв</w:t>
      </w:r>
      <w:proofErr w:type="spellEnd"/>
      <w:r w:rsidRPr="00472DE5">
        <w:rPr>
          <w:rFonts w:ascii="Times New Roman" w:hAnsi="Times New Roman" w:cs="Times New Roman"/>
        </w:rPr>
        <w:t xml:space="preserve">» будет высвечиваться флажок. </w:t>
      </w:r>
    </w:p>
    <w:p w:rsidR="00BD2324" w:rsidRPr="00472DE5" w:rsidRDefault="00BD2324" w:rsidP="00F7449A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472DE5">
        <w:rPr>
          <w:rFonts w:ascii="Times New Roman" w:hAnsi="Times New Roman" w:cs="Times New Roman"/>
        </w:rPr>
        <w:t>По кнопке «Сформировать операции бух» будут сформированы документы «Бухгалтерская справка» с проводками по изменению аналитики проводок документов оплаты (там</w:t>
      </w:r>
      <w:r w:rsidR="00C91235" w:rsidRPr="00472DE5">
        <w:rPr>
          <w:rFonts w:ascii="Times New Roman" w:hAnsi="Times New Roman" w:cs="Times New Roman"/>
        </w:rPr>
        <w:t>,</w:t>
      </w:r>
      <w:r w:rsidRPr="00472DE5">
        <w:rPr>
          <w:rFonts w:ascii="Times New Roman" w:hAnsi="Times New Roman" w:cs="Times New Roman"/>
        </w:rPr>
        <w:t xml:space="preserve"> где есть такая необходимость).</w:t>
      </w:r>
    </w:p>
    <w:p w:rsidR="00F7449A" w:rsidRPr="00472DE5" w:rsidRDefault="00F7449A" w:rsidP="00BD2324">
      <w:pPr>
        <w:pStyle w:val="a3"/>
        <w:jc w:val="both"/>
        <w:rPr>
          <w:rFonts w:ascii="Times New Roman" w:hAnsi="Times New Roman" w:cs="Times New Roman"/>
        </w:rPr>
      </w:pPr>
      <w:r w:rsidRPr="00472DE5">
        <w:rPr>
          <w:rFonts w:ascii="Times New Roman" w:hAnsi="Times New Roman" w:cs="Times New Roman"/>
        </w:rPr>
        <w:t>На вкладке «</w:t>
      </w:r>
      <w:proofErr w:type="spellStart"/>
      <w:r w:rsidRPr="00472DE5">
        <w:rPr>
          <w:rFonts w:ascii="Times New Roman" w:hAnsi="Times New Roman" w:cs="Times New Roman"/>
        </w:rPr>
        <w:t>Бух.операции</w:t>
      </w:r>
      <w:proofErr w:type="spellEnd"/>
      <w:r w:rsidRPr="00472DE5">
        <w:rPr>
          <w:rFonts w:ascii="Times New Roman" w:hAnsi="Times New Roman" w:cs="Times New Roman"/>
        </w:rPr>
        <w:t>» отображается список документов «Бухгалтерская справка»</w:t>
      </w:r>
      <w:r w:rsidR="0090528D" w:rsidRPr="00472DE5">
        <w:rPr>
          <w:rFonts w:ascii="Times New Roman" w:hAnsi="Times New Roman" w:cs="Times New Roman"/>
        </w:rPr>
        <w:t>,</w:t>
      </w:r>
      <w:r w:rsidRPr="00472DE5">
        <w:rPr>
          <w:rFonts w:ascii="Times New Roman" w:hAnsi="Times New Roman" w:cs="Times New Roman"/>
        </w:rPr>
        <w:t xml:space="preserve"> сформированных в результате проведения процедуры квитирования.</w:t>
      </w:r>
    </w:p>
    <w:p w:rsidR="00F7449A" w:rsidRPr="00472DE5" w:rsidRDefault="00C91235" w:rsidP="006D4C1A">
      <w:pPr>
        <w:jc w:val="both"/>
        <w:rPr>
          <w:rFonts w:ascii="Times New Roman" w:hAnsi="Times New Roman" w:cs="Times New Roman"/>
        </w:rPr>
      </w:pPr>
      <w:r w:rsidRPr="00472DE5">
        <w:rPr>
          <w:rFonts w:ascii="Times New Roman" w:hAnsi="Times New Roman" w:cs="Times New Roman"/>
          <w:noProof/>
          <w:lang w:eastAsia="ru-RU"/>
        </w:rPr>
        <w:drawing>
          <wp:inline distT="0" distB="0" distL="0" distR="0" wp14:anchorId="3BE5A467" wp14:editId="6EBA5947">
            <wp:extent cx="5940425" cy="1489075"/>
            <wp:effectExtent l="0" t="0" r="3175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1489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12884" w:rsidRPr="00472DE5" w:rsidRDefault="00C91235" w:rsidP="00C91235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472DE5">
        <w:rPr>
          <w:rFonts w:ascii="Times New Roman" w:hAnsi="Times New Roman" w:cs="Times New Roman"/>
        </w:rPr>
        <w:t>Нажать кнопку «Квитировать» для установки статуса «</w:t>
      </w:r>
      <w:proofErr w:type="spellStart"/>
      <w:r w:rsidRPr="00472DE5">
        <w:rPr>
          <w:rFonts w:ascii="Times New Roman" w:hAnsi="Times New Roman" w:cs="Times New Roman"/>
        </w:rPr>
        <w:t>Сквитировано</w:t>
      </w:r>
      <w:proofErr w:type="spellEnd"/>
      <w:r w:rsidRPr="00472DE5">
        <w:rPr>
          <w:rFonts w:ascii="Times New Roman" w:hAnsi="Times New Roman" w:cs="Times New Roman"/>
        </w:rPr>
        <w:t xml:space="preserve">» в регистре «Данные о квитировании». </w:t>
      </w:r>
    </w:p>
    <w:p w:rsidR="00C91235" w:rsidRPr="00472DE5" w:rsidRDefault="00C91235" w:rsidP="00C91235">
      <w:pPr>
        <w:pStyle w:val="a3"/>
        <w:jc w:val="both"/>
        <w:rPr>
          <w:rFonts w:ascii="Times New Roman" w:hAnsi="Times New Roman" w:cs="Times New Roman"/>
        </w:rPr>
      </w:pPr>
      <w:r w:rsidRPr="00472DE5">
        <w:rPr>
          <w:rFonts w:ascii="Times New Roman" w:hAnsi="Times New Roman" w:cs="Times New Roman"/>
          <w:noProof/>
          <w:lang w:eastAsia="ru-RU"/>
        </w:rPr>
        <w:lastRenderedPageBreak/>
        <w:drawing>
          <wp:inline distT="0" distB="0" distL="0" distR="0" wp14:anchorId="782B96E5" wp14:editId="1418090A">
            <wp:extent cx="5940425" cy="3445510"/>
            <wp:effectExtent l="0" t="0" r="3175" b="254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4455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D4C1A" w:rsidRPr="00472DE5" w:rsidRDefault="006D4C1A" w:rsidP="0065356E">
      <w:pPr>
        <w:jc w:val="both"/>
        <w:rPr>
          <w:rFonts w:ascii="Times New Roman" w:hAnsi="Times New Roman" w:cs="Times New Roman"/>
        </w:rPr>
      </w:pPr>
    </w:p>
    <w:p w:rsidR="00C91235" w:rsidRPr="00472DE5" w:rsidRDefault="00C91235" w:rsidP="00C91235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472DE5">
        <w:rPr>
          <w:rFonts w:ascii="Times New Roman" w:hAnsi="Times New Roman" w:cs="Times New Roman"/>
        </w:rPr>
        <w:t>По кнопке «Печать» можно сформировать отчеты:</w:t>
      </w:r>
    </w:p>
    <w:p w:rsidR="001177FF" w:rsidRPr="00472DE5" w:rsidRDefault="00C91235" w:rsidP="00C91235">
      <w:pPr>
        <w:pStyle w:val="a3"/>
        <w:numPr>
          <w:ilvl w:val="1"/>
          <w:numId w:val="1"/>
        </w:numPr>
        <w:jc w:val="both"/>
        <w:rPr>
          <w:rFonts w:ascii="Times New Roman" w:hAnsi="Times New Roman" w:cs="Times New Roman"/>
        </w:rPr>
      </w:pPr>
      <w:r w:rsidRPr="00472DE5">
        <w:rPr>
          <w:rFonts w:ascii="Times New Roman" w:hAnsi="Times New Roman" w:cs="Times New Roman"/>
        </w:rPr>
        <w:t>«Не квитированные платежи» - в отчет выводятся записи регистра «Данные о квитировании» без статуса «</w:t>
      </w:r>
      <w:proofErr w:type="spellStart"/>
      <w:r w:rsidRPr="00472DE5">
        <w:rPr>
          <w:rFonts w:ascii="Times New Roman" w:hAnsi="Times New Roman" w:cs="Times New Roman"/>
        </w:rPr>
        <w:t>Сквитировано</w:t>
      </w:r>
      <w:proofErr w:type="spellEnd"/>
      <w:r w:rsidRPr="00472DE5">
        <w:rPr>
          <w:rFonts w:ascii="Times New Roman" w:hAnsi="Times New Roman" w:cs="Times New Roman"/>
        </w:rPr>
        <w:t>»</w:t>
      </w:r>
    </w:p>
    <w:p w:rsidR="00C91235" w:rsidRPr="00472DE5" w:rsidRDefault="00C91235" w:rsidP="00C91235">
      <w:pPr>
        <w:pStyle w:val="a3"/>
        <w:ind w:left="1440" w:hanging="1298"/>
        <w:jc w:val="both"/>
        <w:rPr>
          <w:rFonts w:ascii="Times New Roman" w:hAnsi="Times New Roman" w:cs="Times New Roman"/>
        </w:rPr>
      </w:pPr>
      <w:r w:rsidRPr="00472DE5">
        <w:rPr>
          <w:rFonts w:ascii="Times New Roman" w:hAnsi="Times New Roman" w:cs="Times New Roman"/>
          <w:noProof/>
          <w:lang w:eastAsia="ru-RU"/>
        </w:rPr>
        <w:drawing>
          <wp:inline distT="0" distB="0" distL="0" distR="0" wp14:anchorId="38BB6758" wp14:editId="364C2685">
            <wp:extent cx="5940425" cy="1704340"/>
            <wp:effectExtent l="0" t="0" r="3175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17043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91235" w:rsidRPr="00472DE5" w:rsidRDefault="00C91235" w:rsidP="00C91235">
      <w:pPr>
        <w:pStyle w:val="a3"/>
        <w:numPr>
          <w:ilvl w:val="1"/>
          <w:numId w:val="1"/>
        </w:numPr>
        <w:jc w:val="both"/>
        <w:rPr>
          <w:rFonts w:ascii="Times New Roman" w:hAnsi="Times New Roman" w:cs="Times New Roman"/>
        </w:rPr>
      </w:pPr>
      <w:r w:rsidRPr="00472DE5">
        <w:rPr>
          <w:rFonts w:ascii="Times New Roman" w:hAnsi="Times New Roman" w:cs="Times New Roman"/>
        </w:rPr>
        <w:t>«Не совпадает КПС» - в отчет выводятся записи регистра «Данные о квитировании», для которых при обработке найдены документы оплаты, но КПС различается.</w:t>
      </w:r>
    </w:p>
    <w:p w:rsidR="00C91235" w:rsidRPr="00472DE5" w:rsidRDefault="00C91235" w:rsidP="00C91235">
      <w:pPr>
        <w:pStyle w:val="a3"/>
        <w:ind w:left="1440" w:hanging="1298"/>
        <w:jc w:val="both"/>
        <w:rPr>
          <w:rFonts w:ascii="Times New Roman" w:hAnsi="Times New Roman" w:cs="Times New Roman"/>
        </w:rPr>
      </w:pPr>
      <w:r w:rsidRPr="00472DE5">
        <w:rPr>
          <w:rFonts w:ascii="Times New Roman" w:hAnsi="Times New Roman" w:cs="Times New Roman"/>
          <w:noProof/>
          <w:lang w:eastAsia="ru-RU"/>
        </w:rPr>
        <w:drawing>
          <wp:inline distT="0" distB="0" distL="0" distR="0" wp14:anchorId="7452A988" wp14:editId="37B3D309">
            <wp:extent cx="5940425" cy="1226820"/>
            <wp:effectExtent l="0" t="0" r="3175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12268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C91235" w:rsidRPr="00472DE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9B93418"/>
    <w:multiLevelType w:val="hybridMultilevel"/>
    <w:tmpl w:val="EA4AA29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E517A81"/>
    <w:multiLevelType w:val="hybridMultilevel"/>
    <w:tmpl w:val="E8CA38A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DF87A4C"/>
    <w:multiLevelType w:val="hybridMultilevel"/>
    <w:tmpl w:val="6BC86CC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E490639"/>
    <w:multiLevelType w:val="hybridMultilevel"/>
    <w:tmpl w:val="EE7C93A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7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14E52"/>
    <w:rsid w:val="00014E52"/>
    <w:rsid w:val="001177FF"/>
    <w:rsid w:val="001F080D"/>
    <w:rsid w:val="00241EC5"/>
    <w:rsid w:val="00280189"/>
    <w:rsid w:val="003B4D02"/>
    <w:rsid w:val="0040249B"/>
    <w:rsid w:val="00472DE5"/>
    <w:rsid w:val="00521835"/>
    <w:rsid w:val="0065356E"/>
    <w:rsid w:val="006D4C1A"/>
    <w:rsid w:val="006E7041"/>
    <w:rsid w:val="00817871"/>
    <w:rsid w:val="008B0326"/>
    <w:rsid w:val="008B33CE"/>
    <w:rsid w:val="0090528D"/>
    <w:rsid w:val="00912884"/>
    <w:rsid w:val="00BD2324"/>
    <w:rsid w:val="00C06780"/>
    <w:rsid w:val="00C91235"/>
    <w:rsid w:val="00E81972"/>
    <w:rsid w:val="00E977E0"/>
    <w:rsid w:val="00EC074B"/>
    <w:rsid w:val="00F744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E38459F-ED85-4F51-ACC3-8B4D96177F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8197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5" Type="http://schemas.openxmlformats.org/officeDocument/2006/relationships/image" Target="media/image11.png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1335</TotalTime>
  <Pages>6</Pages>
  <Words>741</Words>
  <Characters>4226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Progtech</dc:creator>
  <cp:keywords/>
  <dc:description/>
  <cp:lastModifiedBy>Нападий Наталья Владимировна</cp:lastModifiedBy>
  <cp:revision>7</cp:revision>
  <dcterms:created xsi:type="dcterms:W3CDTF">2020-03-16T12:13:00Z</dcterms:created>
  <dcterms:modified xsi:type="dcterms:W3CDTF">2020-05-26T16:42:00Z</dcterms:modified>
</cp:coreProperties>
</file>