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2E7" w:rsidRDefault="00947B0B" w:rsidP="00E73A6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 председательством руководителя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br/>
        <w:t xml:space="preserve">Р.Е. Артюхина </w:t>
      </w:r>
      <w:r w:rsidR="002229A4">
        <w:rPr>
          <w:rFonts w:ascii="Times New Roman" w:hAnsi="Times New Roman" w:cs="Times New Roman"/>
          <w:sz w:val="28"/>
          <w:szCs w:val="28"/>
        </w:rPr>
        <w:t xml:space="preserve">23 января 2015 г. </w:t>
      </w:r>
      <w:r>
        <w:rPr>
          <w:rFonts w:ascii="Times New Roman" w:hAnsi="Times New Roman" w:cs="Times New Roman"/>
          <w:sz w:val="28"/>
          <w:szCs w:val="28"/>
        </w:rPr>
        <w:t xml:space="preserve">было проведено </w:t>
      </w:r>
      <w:r w:rsidR="0059698A">
        <w:rPr>
          <w:rFonts w:ascii="Times New Roman" w:hAnsi="Times New Roman" w:cs="Times New Roman"/>
          <w:sz w:val="28"/>
          <w:szCs w:val="28"/>
        </w:rPr>
        <w:t>совещание</w:t>
      </w:r>
      <w:r w:rsidR="00983F35">
        <w:rPr>
          <w:rFonts w:ascii="Times New Roman" w:hAnsi="Times New Roman" w:cs="Times New Roman"/>
          <w:sz w:val="28"/>
          <w:szCs w:val="28"/>
        </w:rPr>
        <w:t xml:space="preserve"> </w:t>
      </w:r>
      <w:r w:rsidR="00BA03CC">
        <w:rPr>
          <w:rFonts w:ascii="Times New Roman" w:hAnsi="Times New Roman" w:cs="Times New Roman"/>
          <w:sz w:val="28"/>
          <w:szCs w:val="28"/>
        </w:rPr>
        <w:t xml:space="preserve">по вопросам систематизации и классификации информации в </w:t>
      </w:r>
      <w:r w:rsidR="009020C9">
        <w:rPr>
          <w:rFonts w:ascii="Times New Roman" w:hAnsi="Times New Roman" w:cs="Times New Roman"/>
          <w:sz w:val="28"/>
          <w:szCs w:val="28"/>
        </w:rPr>
        <w:t>социально-экономической области, в котором приняли участие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40EE">
        <w:rPr>
          <w:rFonts w:ascii="Times New Roman" w:hAnsi="Times New Roman" w:cs="Times New Roman"/>
          <w:sz w:val="28"/>
          <w:szCs w:val="28"/>
        </w:rPr>
        <w:t>представител</w:t>
      </w:r>
      <w:r w:rsidR="009020C9">
        <w:rPr>
          <w:rFonts w:ascii="Times New Roman" w:hAnsi="Times New Roman" w:cs="Times New Roman"/>
          <w:sz w:val="28"/>
          <w:szCs w:val="28"/>
        </w:rPr>
        <w:t>и</w:t>
      </w:r>
      <w:r w:rsidR="005740EE">
        <w:rPr>
          <w:rFonts w:ascii="Times New Roman" w:hAnsi="Times New Roman" w:cs="Times New Roman"/>
          <w:sz w:val="28"/>
          <w:szCs w:val="28"/>
        </w:rPr>
        <w:t xml:space="preserve"> Ф</w:t>
      </w:r>
      <w:r w:rsidR="00D32C65">
        <w:rPr>
          <w:rFonts w:ascii="Times New Roman" w:hAnsi="Times New Roman" w:cs="Times New Roman"/>
          <w:sz w:val="28"/>
          <w:szCs w:val="28"/>
        </w:rPr>
        <w:t>едеральной налоговой службы</w:t>
      </w:r>
      <w:r w:rsidR="005740EE">
        <w:rPr>
          <w:rFonts w:ascii="Times New Roman" w:hAnsi="Times New Roman" w:cs="Times New Roman"/>
          <w:sz w:val="28"/>
          <w:szCs w:val="28"/>
        </w:rPr>
        <w:t xml:space="preserve">, </w:t>
      </w:r>
      <w:r w:rsidR="00D32C65">
        <w:rPr>
          <w:rFonts w:ascii="Times New Roman" w:hAnsi="Times New Roman" w:cs="Times New Roman"/>
          <w:sz w:val="28"/>
          <w:szCs w:val="28"/>
        </w:rPr>
        <w:t>ФГБУ «Федеральная кадастровая палата Росреестра»</w:t>
      </w:r>
      <w:r w:rsidR="005740EE">
        <w:rPr>
          <w:rFonts w:ascii="Times New Roman" w:hAnsi="Times New Roman" w:cs="Times New Roman"/>
          <w:sz w:val="28"/>
          <w:szCs w:val="28"/>
        </w:rPr>
        <w:t>, а также ведущих компаний в сфере информационных технологий</w:t>
      </w:r>
      <w:r w:rsidR="002229A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1127A" w:rsidRDefault="005740EE" w:rsidP="00E73A6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указанного совещания</w:t>
      </w:r>
      <w:r w:rsidR="00524D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докладом о</w:t>
      </w:r>
      <w:r w:rsidR="00924E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ключевых подходах</w:t>
      </w:r>
      <w:r w:rsidR="00524D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="00F920F4">
        <w:rPr>
          <w:rFonts w:ascii="Times New Roman" w:hAnsi="Times New Roman" w:cs="Times New Roman"/>
          <w:sz w:val="28"/>
          <w:szCs w:val="28"/>
        </w:rPr>
        <w:t xml:space="preserve">к </w:t>
      </w:r>
      <w:r w:rsidR="00924EEC">
        <w:rPr>
          <w:rFonts w:ascii="Times New Roman" w:hAnsi="Times New Roman" w:cs="Times New Roman"/>
          <w:sz w:val="28"/>
          <w:szCs w:val="28"/>
        </w:rPr>
        <w:t>решению существующих проблем</w:t>
      </w:r>
      <w:r w:rsidR="00EA3797">
        <w:rPr>
          <w:rFonts w:ascii="Times New Roman" w:hAnsi="Times New Roman" w:cs="Times New Roman"/>
          <w:sz w:val="28"/>
          <w:szCs w:val="28"/>
        </w:rPr>
        <w:t xml:space="preserve"> </w:t>
      </w:r>
      <w:r w:rsidR="00924EEC">
        <w:rPr>
          <w:rFonts w:ascii="Times New Roman" w:hAnsi="Times New Roman" w:cs="Times New Roman"/>
          <w:sz w:val="28"/>
          <w:szCs w:val="28"/>
        </w:rPr>
        <w:t xml:space="preserve">в сфере систематизации </w:t>
      </w:r>
      <w:r>
        <w:rPr>
          <w:rFonts w:ascii="Times New Roman" w:hAnsi="Times New Roman" w:cs="Times New Roman"/>
          <w:sz w:val="28"/>
          <w:szCs w:val="28"/>
        </w:rPr>
        <w:br/>
      </w:r>
      <w:r w:rsidR="00924EEC">
        <w:rPr>
          <w:rFonts w:ascii="Times New Roman" w:hAnsi="Times New Roman" w:cs="Times New Roman"/>
          <w:sz w:val="28"/>
          <w:szCs w:val="28"/>
        </w:rPr>
        <w:t>и классификации информации в социально-экономической области</w:t>
      </w:r>
      <w:r w:rsidR="00EA3797">
        <w:rPr>
          <w:rFonts w:ascii="Times New Roman" w:hAnsi="Times New Roman" w:cs="Times New Roman"/>
          <w:sz w:val="28"/>
          <w:szCs w:val="28"/>
        </w:rPr>
        <w:t>,</w:t>
      </w:r>
      <w:r w:rsidR="00EA3797" w:rsidRPr="00EA37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предложенных</w:t>
      </w:r>
      <w:r w:rsidR="00EA3797">
        <w:rPr>
          <w:rFonts w:ascii="Times New Roman" w:hAnsi="Times New Roman" w:cs="Times New Roman"/>
          <w:sz w:val="28"/>
          <w:szCs w:val="28"/>
        </w:rPr>
        <w:t xml:space="preserve"> Федеральным казначейством</w:t>
      </w:r>
      <w:r>
        <w:rPr>
          <w:rFonts w:ascii="Times New Roman" w:hAnsi="Times New Roman" w:cs="Times New Roman"/>
          <w:sz w:val="28"/>
          <w:szCs w:val="28"/>
        </w:rPr>
        <w:t>, выступила заместитель руководителя Федерального казначейства А.Т.</w:t>
      </w:r>
      <w:r w:rsidR="000900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Катамадзе</w:t>
      </w:r>
      <w:r w:rsidR="00924EE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94347" w:rsidRDefault="00A10A18" w:rsidP="00E73A6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5740EE">
        <w:rPr>
          <w:rFonts w:ascii="Times New Roman" w:hAnsi="Times New Roman" w:cs="Times New Roman"/>
          <w:sz w:val="28"/>
          <w:szCs w:val="28"/>
        </w:rPr>
        <w:t>рамках</w:t>
      </w:r>
      <w:r>
        <w:rPr>
          <w:rFonts w:ascii="Times New Roman" w:hAnsi="Times New Roman" w:cs="Times New Roman"/>
          <w:sz w:val="28"/>
          <w:szCs w:val="28"/>
        </w:rPr>
        <w:t xml:space="preserve"> обсуждени</w:t>
      </w:r>
      <w:r w:rsidR="005740EE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рассматривались </w:t>
      </w:r>
      <w:r w:rsidR="00924EEC">
        <w:rPr>
          <w:rFonts w:ascii="Times New Roman" w:hAnsi="Times New Roman" w:cs="Times New Roman"/>
          <w:sz w:val="28"/>
          <w:szCs w:val="28"/>
        </w:rPr>
        <w:t xml:space="preserve">технические и методологические аспекты </w:t>
      </w:r>
      <w:r w:rsidR="00C1127A">
        <w:rPr>
          <w:rFonts w:ascii="Times New Roman" w:hAnsi="Times New Roman" w:cs="Times New Roman"/>
          <w:sz w:val="28"/>
          <w:szCs w:val="28"/>
        </w:rPr>
        <w:t xml:space="preserve">реализации указанных подходов, </w:t>
      </w:r>
      <w:r>
        <w:rPr>
          <w:rFonts w:ascii="Times New Roman" w:hAnsi="Times New Roman" w:cs="Times New Roman"/>
          <w:sz w:val="28"/>
          <w:szCs w:val="28"/>
        </w:rPr>
        <w:t>обеспечивающие</w:t>
      </w:r>
      <w:r w:rsidR="00C1127A">
        <w:rPr>
          <w:rFonts w:ascii="Times New Roman" w:hAnsi="Times New Roman" w:cs="Times New Roman"/>
          <w:sz w:val="28"/>
          <w:szCs w:val="28"/>
        </w:rPr>
        <w:t xml:space="preserve"> эффективное взаимодействие</w:t>
      </w:r>
      <w:r w:rsidR="00C30F16">
        <w:rPr>
          <w:rFonts w:ascii="Times New Roman" w:hAnsi="Times New Roman" w:cs="Times New Roman"/>
          <w:sz w:val="28"/>
          <w:szCs w:val="28"/>
        </w:rPr>
        <w:t xml:space="preserve"> </w:t>
      </w:r>
      <w:r w:rsidR="00794347">
        <w:rPr>
          <w:rFonts w:ascii="Times New Roman" w:hAnsi="Times New Roman" w:cs="Times New Roman"/>
          <w:sz w:val="28"/>
          <w:szCs w:val="28"/>
        </w:rPr>
        <w:t xml:space="preserve">между информационными ресурсами, содержащими сведения об объектах и субъектах правоотношений, </w:t>
      </w:r>
      <w:r w:rsidR="005740EE">
        <w:rPr>
          <w:rFonts w:ascii="Times New Roman" w:hAnsi="Times New Roman" w:cs="Times New Roman"/>
          <w:sz w:val="28"/>
          <w:szCs w:val="28"/>
        </w:rPr>
        <w:t>которые должны позволить</w:t>
      </w:r>
      <w:r w:rsidR="000F5498">
        <w:rPr>
          <w:rFonts w:ascii="Times New Roman" w:hAnsi="Times New Roman" w:cs="Times New Roman"/>
          <w:sz w:val="28"/>
          <w:szCs w:val="28"/>
        </w:rPr>
        <w:t xml:space="preserve"> </w:t>
      </w:r>
      <w:r w:rsidR="00794347">
        <w:rPr>
          <w:rFonts w:ascii="Times New Roman" w:hAnsi="Times New Roman" w:cs="Times New Roman"/>
          <w:sz w:val="28"/>
          <w:szCs w:val="28"/>
        </w:rPr>
        <w:t>исключ</w:t>
      </w:r>
      <w:r w:rsidR="000F5498">
        <w:rPr>
          <w:rFonts w:ascii="Times New Roman" w:hAnsi="Times New Roman" w:cs="Times New Roman"/>
          <w:sz w:val="28"/>
          <w:szCs w:val="28"/>
        </w:rPr>
        <w:t>ить</w:t>
      </w:r>
      <w:r w:rsidR="00794347">
        <w:rPr>
          <w:rFonts w:ascii="Times New Roman" w:hAnsi="Times New Roman" w:cs="Times New Roman"/>
          <w:sz w:val="28"/>
          <w:szCs w:val="28"/>
        </w:rPr>
        <w:t xml:space="preserve"> дублирование сведений</w:t>
      </w:r>
      <w:r w:rsidR="00615C85">
        <w:rPr>
          <w:rFonts w:ascii="Times New Roman" w:hAnsi="Times New Roman" w:cs="Times New Roman"/>
          <w:sz w:val="28"/>
          <w:szCs w:val="28"/>
        </w:rPr>
        <w:t>, обеспечи</w:t>
      </w:r>
      <w:r w:rsidR="000F5498">
        <w:rPr>
          <w:rFonts w:ascii="Times New Roman" w:hAnsi="Times New Roman" w:cs="Times New Roman"/>
          <w:sz w:val="28"/>
          <w:szCs w:val="28"/>
        </w:rPr>
        <w:t>ть</w:t>
      </w:r>
      <w:r w:rsidR="00615C85">
        <w:rPr>
          <w:rFonts w:ascii="Times New Roman" w:hAnsi="Times New Roman" w:cs="Times New Roman"/>
          <w:sz w:val="28"/>
          <w:szCs w:val="28"/>
        </w:rPr>
        <w:t xml:space="preserve"> актуальность</w:t>
      </w:r>
      <w:r w:rsidR="000F5498">
        <w:rPr>
          <w:rFonts w:ascii="Times New Roman" w:hAnsi="Times New Roman" w:cs="Times New Roman"/>
          <w:sz w:val="28"/>
          <w:szCs w:val="28"/>
        </w:rPr>
        <w:t xml:space="preserve"> </w:t>
      </w:r>
      <w:r w:rsidR="00615C85">
        <w:rPr>
          <w:rFonts w:ascii="Times New Roman" w:hAnsi="Times New Roman" w:cs="Times New Roman"/>
          <w:sz w:val="28"/>
          <w:szCs w:val="28"/>
        </w:rPr>
        <w:t xml:space="preserve">и достоверность данных, вносимых или используемых </w:t>
      </w:r>
      <w:r w:rsidR="00615C85" w:rsidRPr="00130B46">
        <w:rPr>
          <w:rFonts w:ascii="Times New Roman" w:hAnsi="Times New Roman" w:cs="Times New Roman"/>
          <w:sz w:val="28"/>
          <w:szCs w:val="28"/>
        </w:rPr>
        <w:t>информационны</w:t>
      </w:r>
      <w:r w:rsidR="00615C85">
        <w:rPr>
          <w:rFonts w:ascii="Times New Roman" w:hAnsi="Times New Roman" w:cs="Times New Roman"/>
          <w:sz w:val="28"/>
          <w:szCs w:val="28"/>
        </w:rPr>
        <w:t>ми</w:t>
      </w:r>
      <w:r w:rsidR="00615C85" w:rsidRPr="00130B46">
        <w:rPr>
          <w:rFonts w:ascii="Times New Roman" w:hAnsi="Times New Roman" w:cs="Times New Roman"/>
          <w:sz w:val="28"/>
          <w:szCs w:val="28"/>
        </w:rPr>
        <w:t xml:space="preserve"> ресурс</w:t>
      </w:r>
      <w:r w:rsidR="00B70E8D">
        <w:rPr>
          <w:rFonts w:ascii="Times New Roman" w:hAnsi="Times New Roman" w:cs="Times New Roman"/>
          <w:sz w:val="28"/>
          <w:szCs w:val="28"/>
        </w:rPr>
        <w:t>ами при обмене</w:t>
      </w:r>
      <w:r w:rsidR="00615C85">
        <w:rPr>
          <w:rFonts w:ascii="Times New Roman" w:hAnsi="Times New Roman" w:cs="Times New Roman"/>
          <w:sz w:val="28"/>
          <w:szCs w:val="28"/>
        </w:rPr>
        <w:t>.</w:t>
      </w:r>
    </w:p>
    <w:sectPr w:rsidR="00794347" w:rsidSect="00F43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characterSpacingControl w:val="doNotCompress"/>
  <w:compat/>
  <w:rsids>
    <w:rsidRoot w:val="002229A4"/>
    <w:rsid w:val="000566C3"/>
    <w:rsid w:val="000900CE"/>
    <w:rsid w:val="000C2552"/>
    <w:rsid w:val="000F02E7"/>
    <w:rsid w:val="000F5498"/>
    <w:rsid w:val="002229A4"/>
    <w:rsid w:val="003D4527"/>
    <w:rsid w:val="003D62E7"/>
    <w:rsid w:val="003F7412"/>
    <w:rsid w:val="004B7CC2"/>
    <w:rsid w:val="00524D64"/>
    <w:rsid w:val="005740EE"/>
    <w:rsid w:val="0059698A"/>
    <w:rsid w:val="005B018E"/>
    <w:rsid w:val="00615C85"/>
    <w:rsid w:val="00723D97"/>
    <w:rsid w:val="00794347"/>
    <w:rsid w:val="007A76F4"/>
    <w:rsid w:val="008307F0"/>
    <w:rsid w:val="008D22B3"/>
    <w:rsid w:val="009020C9"/>
    <w:rsid w:val="00917DAD"/>
    <w:rsid w:val="00924EEC"/>
    <w:rsid w:val="00947B0B"/>
    <w:rsid w:val="00977FFE"/>
    <w:rsid w:val="00983F35"/>
    <w:rsid w:val="009A2EBF"/>
    <w:rsid w:val="00A10A18"/>
    <w:rsid w:val="00A40907"/>
    <w:rsid w:val="00B70E8D"/>
    <w:rsid w:val="00BA03CC"/>
    <w:rsid w:val="00C1127A"/>
    <w:rsid w:val="00C30F16"/>
    <w:rsid w:val="00CD71C7"/>
    <w:rsid w:val="00D32C65"/>
    <w:rsid w:val="00E73A61"/>
    <w:rsid w:val="00EA3797"/>
    <w:rsid w:val="00EB4CDB"/>
    <w:rsid w:val="00F431C3"/>
    <w:rsid w:val="00F8659B"/>
    <w:rsid w:val="00F92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7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74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2917</dc:creator>
  <cp:keywords/>
  <dc:description/>
  <cp:lastModifiedBy>2940</cp:lastModifiedBy>
  <cp:revision>2</cp:revision>
  <cp:lastPrinted>2015-01-27T09:32:00Z</cp:lastPrinted>
  <dcterms:created xsi:type="dcterms:W3CDTF">2015-01-27T09:52:00Z</dcterms:created>
  <dcterms:modified xsi:type="dcterms:W3CDTF">2015-01-27T09:52:00Z</dcterms:modified>
</cp:coreProperties>
</file>