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94E" w:rsidRDefault="0056694E" w:rsidP="005669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1DD5" w:rsidRPr="0056694E" w:rsidRDefault="00815C79" w:rsidP="005669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94E">
        <w:rPr>
          <w:rFonts w:ascii="Times New Roman" w:hAnsi="Times New Roman" w:cs="Times New Roman"/>
          <w:b/>
          <w:sz w:val="28"/>
          <w:szCs w:val="28"/>
        </w:rPr>
        <w:t>Напоминание</w:t>
      </w:r>
      <w:r w:rsidR="0056694E" w:rsidRPr="0056694E">
        <w:rPr>
          <w:rFonts w:ascii="Times New Roman" w:hAnsi="Times New Roman" w:cs="Times New Roman"/>
          <w:b/>
          <w:sz w:val="28"/>
          <w:szCs w:val="28"/>
        </w:rPr>
        <w:t xml:space="preserve"> об окончании срока действия Генерального соглашения</w:t>
      </w:r>
    </w:p>
    <w:p w:rsidR="001049FE" w:rsidRPr="00EF1DD5" w:rsidRDefault="00EF1DD5" w:rsidP="00EF1DD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1DD5">
        <w:rPr>
          <w:rFonts w:ascii="Times New Roman" w:hAnsi="Times New Roman" w:cs="Times New Roman"/>
          <w:sz w:val="28"/>
          <w:szCs w:val="28"/>
        </w:rPr>
        <w:t>Федеральное казначейство просит обратить вни</w:t>
      </w:r>
      <w:r w:rsidR="00DD374F">
        <w:rPr>
          <w:rFonts w:ascii="Times New Roman" w:hAnsi="Times New Roman" w:cs="Times New Roman"/>
          <w:sz w:val="28"/>
          <w:szCs w:val="28"/>
        </w:rPr>
        <w:t>мание кредитных организаций на т</w:t>
      </w:r>
      <w:r w:rsidRPr="00EF1DD5">
        <w:rPr>
          <w:rFonts w:ascii="Times New Roman" w:hAnsi="Times New Roman" w:cs="Times New Roman"/>
          <w:sz w:val="28"/>
          <w:szCs w:val="28"/>
        </w:rPr>
        <w:t xml:space="preserve">о, что в соответствии с п. 9.4. генерального соглашения о покупке (продаже) ценных бумаг по договорам </w:t>
      </w:r>
      <w:proofErr w:type="spellStart"/>
      <w:r w:rsidRPr="00EF1DD5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EF1DD5">
        <w:rPr>
          <w:rFonts w:ascii="Times New Roman" w:hAnsi="Times New Roman" w:cs="Times New Roman"/>
          <w:sz w:val="28"/>
          <w:szCs w:val="28"/>
        </w:rPr>
        <w:t xml:space="preserve"> (далее – Генеральное соглашение), настоящее Генеральное соглашение не подлежит продлению, в случае если кредитная организация в течение года со дня вступления в силу Генерального соглашения не заключила с Федеральным казначейством </w:t>
      </w:r>
      <w:r w:rsidRPr="00DD374F">
        <w:rPr>
          <w:rFonts w:ascii="Times New Roman" w:hAnsi="Times New Roman" w:cs="Times New Roman"/>
          <w:sz w:val="28"/>
          <w:szCs w:val="28"/>
          <w:u w:val="single"/>
        </w:rPr>
        <w:t xml:space="preserve">ни одного договора </w:t>
      </w:r>
      <w:proofErr w:type="spellStart"/>
      <w:r w:rsidRPr="00DD374F">
        <w:rPr>
          <w:rFonts w:ascii="Times New Roman" w:hAnsi="Times New Roman" w:cs="Times New Roman"/>
          <w:sz w:val="28"/>
          <w:szCs w:val="28"/>
          <w:u w:val="single"/>
        </w:rPr>
        <w:t>репо</w:t>
      </w:r>
      <w:proofErr w:type="spellEnd"/>
      <w:r w:rsidRPr="00EF1DD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sectPr w:rsidR="001049FE" w:rsidRPr="00EF1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D5"/>
    <w:rsid w:val="001049FE"/>
    <w:rsid w:val="0056694E"/>
    <w:rsid w:val="00815C79"/>
    <w:rsid w:val="00DD374F"/>
    <w:rsid w:val="00EF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Родькина Екатерина Александровна</dc:creator>
  <cp:lastModifiedBy>Родькина Екатерина Александровна</cp:lastModifiedBy>
  <cp:revision>2</cp:revision>
  <cp:lastPrinted>2016-02-04T09:42:00Z</cp:lastPrinted>
  <dcterms:created xsi:type="dcterms:W3CDTF">2016-01-21T13:03:00Z</dcterms:created>
  <dcterms:modified xsi:type="dcterms:W3CDTF">2016-02-04T09:42:00Z</dcterms:modified>
</cp:coreProperties>
</file>