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5"/>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C366B4">
        <w:tc>
          <w:tcPr>
            <w:tcW w:w="4110" w:type="dxa"/>
          </w:tcPr>
          <w:p w:rsidR="00C366B4" w:rsidRDefault="002D029E">
            <w:pPr>
              <w:jc w:val="center"/>
              <w:rPr>
                <w:rFonts w:ascii="Times New Roman" w:hAnsi="Times New Roman" w:cs="Times New Roman"/>
                <w:sz w:val="28"/>
                <w:szCs w:val="28"/>
              </w:rPr>
            </w:pPr>
            <w:r>
              <w:rPr>
                <w:rFonts w:ascii="Times New Roman" w:hAnsi="Times New Roman" w:cs="Times New Roman"/>
                <w:sz w:val="28"/>
                <w:szCs w:val="28"/>
              </w:rPr>
              <w:t>УТВЕРЖДЕН</w:t>
            </w:r>
          </w:p>
          <w:p w:rsidR="00C366B4" w:rsidRDefault="002D029E">
            <w:pPr>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rsidR="00C366B4" w:rsidRDefault="002D029E">
            <w:pPr>
              <w:jc w:val="center"/>
              <w:rPr>
                <w:rFonts w:ascii="Times New Roman" w:hAnsi="Times New Roman" w:cs="Times New Roman"/>
                <w:sz w:val="28"/>
                <w:szCs w:val="28"/>
              </w:rPr>
            </w:pPr>
            <w:r>
              <w:rPr>
                <w:rFonts w:ascii="Times New Roman" w:hAnsi="Times New Roman" w:cs="Times New Roman"/>
                <w:sz w:val="28"/>
                <w:szCs w:val="28"/>
              </w:rPr>
              <w:t>от «___»________2019 г. № ___</w:t>
            </w:r>
          </w:p>
          <w:p w:rsidR="00C366B4" w:rsidRDefault="00C366B4">
            <w:pPr>
              <w:ind w:firstLine="5245"/>
              <w:jc w:val="center"/>
            </w:pPr>
          </w:p>
        </w:tc>
      </w:tr>
    </w:tbl>
    <w:p w:rsidR="00C366B4" w:rsidRDefault="00C366B4">
      <w:pPr>
        <w:spacing w:after="0" w:line="240" w:lineRule="auto"/>
        <w:ind w:firstLine="709"/>
        <w:jc w:val="center"/>
        <w:rPr>
          <w:rFonts w:ascii="Times New Roman" w:hAnsi="Times New Roman" w:cs="Times New Roman"/>
          <w:b/>
          <w:sz w:val="28"/>
          <w:szCs w:val="28"/>
        </w:rPr>
      </w:pPr>
    </w:p>
    <w:p w:rsidR="00C366B4" w:rsidRDefault="00C366B4">
      <w:pPr>
        <w:spacing w:after="0" w:line="240" w:lineRule="auto"/>
        <w:ind w:firstLine="709"/>
        <w:jc w:val="center"/>
        <w:rPr>
          <w:rFonts w:ascii="Times New Roman" w:hAnsi="Times New Roman" w:cs="Times New Roman"/>
          <w:b/>
          <w:sz w:val="28"/>
          <w:szCs w:val="28"/>
        </w:rPr>
      </w:pPr>
    </w:p>
    <w:p w:rsidR="00C366B4" w:rsidRDefault="00C366B4">
      <w:pPr>
        <w:spacing w:after="0" w:line="240" w:lineRule="auto"/>
        <w:ind w:firstLine="709"/>
        <w:jc w:val="center"/>
        <w:rPr>
          <w:rFonts w:ascii="Times New Roman" w:hAnsi="Times New Roman" w:cs="Times New Roman"/>
          <w:b/>
          <w:sz w:val="28"/>
          <w:szCs w:val="28"/>
        </w:rPr>
      </w:pPr>
    </w:p>
    <w:p w:rsidR="00C366B4" w:rsidRDefault="00C366B4">
      <w:pPr>
        <w:spacing w:after="0" w:line="240" w:lineRule="auto"/>
        <w:ind w:firstLine="709"/>
        <w:jc w:val="center"/>
        <w:rPr>
          <w:rFonts w:ascii="Times New Roman" w:hAnsi="Times New Roman" w:cs="Times New Roman"/>
          <w:b/>
          <w:sz w:val="28"/>
          <w:szCs w:val="28"/>
        </w:rPr>
      </w:pPr>
    </w:p>
    <w:p w:rsidR="00C366B4" w:rsidRDefault="00C366B4">
      <w:pPr>
        <w:spacing w:after="0" w:line="240" w:lineRule="auto"/>
        <w:ind w:firstLine="709"/>
        <w:jc w:val="center"/>
        <w:rPr>
          <w:rFonts w:ascii="Times New Roman" w:hAnsi="Times New Roman" w:cs="Times New Roman"/>
          <w:b/>
          <w:sz w:val="28"/>
          <w:szCs w:val="28"/>
        </w:rPr>
      </w:pPr>
    </w:p>
    <w:p w:rsidR="00C366B4" w:rsidRDefault="002D029E">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C366B4" w:rsidRDefault="002D029E">
      <w:pPr>
        <w:shd w:val="clear" w:color="auto" w:fill="FFFFFF"/>
        <w:spacing w:before="60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 xml:space="preserve">. Организация и осуществление учета поступлений </w:t>
      </w:r>
      <w:r>
        <w:rPr>
          <w:rFonts w:ascii="Times New Roman" w:hAnsi="Times New Roman" w:cs="Times New Roman"/>
          <w:b/>
          <w:bCs/>
          <w:sz w:val="28"/>
          <w:szCs w:val="28"/>
        </w:rPr>
        <w:br/>
        <w:t>в бюджетную систему Российской Федерации и их распределения между бюджетами бюджетной системы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1.1. </w:t>
      </w:r>
      <w:r>
        <w:rPr>
          <w:rFonts w:ascii="Times New Roman" w:hAnsi="Times New Roman" w:cs="Times New Roman"/>
          <w:sz w:val="28"/>
          <w:szCs w:val="28"/>
        </w:rPr>
        <w:t xml:space="preserve">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w:t>
      </w:r>
      <w:r>
        <w:rPr>
          <w:rFonts w:ascii="Times New Roman" w:hAnsi="Times New Roman" w:cs="Times New Roman"/>
          <w:sz w:val="28"/>
          <w:szCs w:val="28"/>
        </w:rPr>
        <w:br/>
        <w:t>в границах федерального округа)</w:t>
      </w:r>
      <w:r>
        <w:rPr>
          <w:rFonts w:ascii="Times New Roman" w:hAnsi="Times New Roman" w:cs="Times New Roman"/>
          <w:b/>
          <w:sz w:val="28"/>
          <w:szCs w:val="28"/>
        </w:rPr>
        <w:t xml:space="preserve"> </w:t>
      </w:r>
      <w:r>
        <w:rPr>
          <w:rFonts w:ascii="Times New Roman" w:hAnsi="Times New Roman" w:cs="Times New Roman"/>
          <w:sz w:val="28"/>
          <w:szCs w:val="28"/>
        </w:rPr>
        <w:t xml:space="preserve">(далее – УФК) функций, осуществляемых для решения задач: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 </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регистрации участников в Государственной информационной системе о государственных и муниципальных платежах (далее – ГИС ГМП), внесения изменений в сведения об участниках ГИС ГМП и осуществления прекращения их доступа.</w:t>
      </w:r>
    </w:p>
    <w:p w:rsidR="00C366B4" w:rsidRDefault="002D029E">
      <w:pPr>
        <w:pStyle w:val="a3"/>
        <w:tabs>
          <w:tab w:val="left" w:pos="1260"/>
          <w:tab w:val="left" w:pos="1440"/>
          <w:tab w:val="left" w:pos="1620"/>
        </w:tabs>
        <w:spacing w:line="360" w:lineRule="atLeast"/>
        <w:ind w:firstLine="709"/>
        <w:rPr>
          <w:szCs w:val="28"/>
        </w:rPr>
      </w:pPr>
      <w:r>
        <w:rPr>
          <w:szCs w:val="28"/>
        </w:rPr>
        <w:t xml:space="preserve">1.2.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w:t>
      </w:r>
      <w:r>
        <w:rPr>
          <w:szCs w:val="28"/>
        </w:rPr>
        <w:br/>
        <w:t>о структурном подразделении УФК.</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«Организация и осуществление у</w:t>
      </w:r>
      <w:r>
        <w:rPr>
          <w:rFonts w:ascii="Times New Roman" w:hAnsi="Times New Roman" w:cs="Times New Roman"/>
          <w:bCs/>
          <w:sz w:val="28"/>
          <w:szCs w:val="28"/>
        </w:rPr>
        <w:t xml:space="preserve">чета поступлений в бюджетную систему Российской Федерации </w:t>
      </w:r>
      <w:r>
        <w:rPr>
          <w:rFonts w:ascii="Times New Roman" w:hAnsi="Times New Roman" w:cs="Times New Roman"/>
          <w:bCs/>
          <w:sz w:val="28"/>
          <w:szCs w:val="28"/>
        </w:rPr>
        <w:br/>
        <w:t>и их распределения между бюджетами бюджетной системы Российской Федерации».</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1.4. Осуществление </w:t>
      </w:r>
      <w:r>
        <w:rPr>
          <w:rFonts w:ascii="Times New Roman" w:eastAsia="Times New Roman" w:hAnsi="Times New Roman" w:cs="Times New Roman"/>
          <w:sz w:val="28"/>
          <w:szCs w:val="28"/>
        </w:rPr>
        <w:t xml:space="preserve">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eastAsia="Times New Roman" w:hAnsi="Times New Roman" w:cs="Times New Roman"/>
          <w:sz w:val="28"/>
          <w:szCs w:val="28"/>
        </w:rPr>
        <w:t>.</w:t>
      </w:r>
    </w:p>
    <w:p w:rsidR="00C366B4" w:rsidRDefault="002D029E">
      <w:pPr>
        <w:shd w:val="clear" w:color="auto" w:fill="FFFFFF"/>
        <w:tabs>
          <w:tab w:val="left" w:pos="126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1.5. Наличие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 </w:t>
      </w:r>
      <w:r>
        <w:rPr>
          <w:rFonts w:ascii="Times New Roman" w:hAnsi="Times New Roman" w:cs="Times New Roman"/>
          <w:sz w:val="28"/>
          <w:szCs w:val="28"/>
        </w:rPr>
        <w:br/>
        <w:t xml:space="preserve">(далее – счет № 40101), с учетом </w:t>
      </w:r>
      <w:proofErr w:type="spellStart"/>
      <w:r>
        <w:rPr>
          <w:rFonts w:ascii="Times New Roman" w:hAnsi="Times New Roman" w:cs="Times New Roman"/>
          <w:sz w:val="28"/>
          <w:szCs w:val="28"/>
        </w:rPr>
        <w:t>внебанковских</w:t>
      </w:r>
      <w:proofErr w:type="spellEnd"/>
      <w:r>
        <w:rPr>
          <w:rFonts w:ascii="Times New Roman" w:hAnsi="Times New Roman" w:cs="Times New Roman"/>
          <w:sz w:val="28"/>
          <w:szCs w:val="28"/>
        </w:rPr>
        <w:t xml:space="preserve"> операций.</w:t>
      </w:r>
    </w:p>
    <w:p w:rsidR="00C366B4" w:rsidRDefault="002D029E">
      <w:pPr>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1.6.  Ведение</w:t>
      </w:r>
      <w:r>
        <w:rPr>
          <w:rFonts w:ascii="Times New Roman" w:hAnsi="Times New Roman" w:cs="Times New Roman"/>
          <w:sz w:val="28"/>
          <w:szCs w:val="28"/>
        </w:rPr>
        <w:t xml:space="preserve"> аналитического учета:</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регистров аналитического учета установленным формам;</w:t>
      </w:r>
    </w:p>
    <w:p w:rsidR="00C366B4" w:rsidRDefault="002D029E">
      <w:pPr>
        <w:shd w:val="clear" w:color="auto" w:fill="FFFFFF"/>
        <w:spacing w:after="0"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соответствие кодов бюджетной классификации Российской Федерации, отраженных в регистрах аналитического учета </w:t>
      </w:r>
      <w:r>
        <w:rPr>
          <w:rFonts w:ascii="Times New Roman" w:hAnsi="Times New Roman" w:cs="Times New Roman"/>
          <w:sz w:val="28"/>
          <w:szCs w:val="28"/>
        </w:rPr>
        <w:br/>
        <w:t>по поступлениям, кодам бюджетной классификации,</w:t>
      </w:r>
      <w:r>
        <w:rPr>
          <w:rFonts w:ascii="Times New Roman" w:eastAsia="Calibri" w:hAnsi="Times New Roman" w:cs="Times New Roman"/>
          <w:sz w:val="28"/>
          <w:szCs w:val="28"/>
        </w:rPr>
        <w:t xml:space="preserve"> закрепленным </w:t>
      </w:r>
      <w:r>
        <w:rPr>
          <w:rFonts w:ascii="Times New Roman" w:eastAsia="Calibri" w:hAnsi="Times New Roman" w:cs="Times New Roman"/>
          <w:sz w:val="28"/>
          <w:szCs w:val="28"/>
        </w:rPr>
        <w:br/>
        <w:t xml:space="preserve">в Реестрах администрируемых доходов (код формы по КФД 0531975) </w:t>
      </w:r>
      <w:r>
        <w:rPr>
          <w:rFonts w:ascii="Times New Roman" w:eastAsia="Calibri" w:hAnsi="Times New Roman" w:cs="Times New Roman"/>
          <w:sz w:val="28"/>
          <w:szCs w:val="28"/>
        </w:rPr>
        <w:br/>
        <w:t xml:space="preserve">и приказом Министерства финансов Российской Федерации о порядке формирования и применения кодов бюджетной классификации Российской Федерации, их структуре и принципах назначения на соответствующий финансовый год; </w:t>
      </w:r>
      <w:proofErr w:type="gramEnd"/>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данных, отраженных в регистрах аналитического </w:t>
      </w:r>
      <w:r>
        <w:rPr>
          <w:rFonts w:ascii="Times New Roman" w:hAnsi="Times New Roman" w:cs="Times New Roman"/>
          <w:sz w:val="28"/>
          <w:szCs w:val="28"/>
        </w:rPr>
        <w:br/>
        <w:t xml:space="preserve">учета, данным выписки по счету № 40101 с учетом </w:t>
      </w:r>
      <w:proofErr w:type="spellStart"/>
      <w:r>
        <w:rPr>
          <w:rFonts w:ascii="Times New Roman" w:hAnsi="Times New Roman" w:cs="Times New Roman"/>
          <w:sz w:val="28"/>
          <w:szCs w:val="28"/>
        </w:rPr>
        <w:t>внебанковских</w:t>
      </w:r>
      <w:proofErr w:type="spellEnd"/>
      <w:r>
        <w:rPr>
          <w:rFonts w:ascii="Times New Roman" w:hAnsi="Times New Roman" w:cs="Times New Roman"/>
          <w:sz w:val="28"/>
          <w:szCs w:val="28"/>
        </w:rPr>
        <w:t xml:space="preserve"> операций;</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соблюдение порядка </w:t>
      </w:r>
      <w:r>
        <w:rPr>
          <w:rFonts w:ascii="Times New Roman" w:eastAsia="Times New Roman" w:hAnsi="Times New Roman" w:cs="Times New Roman"/>
          <w:sz w:val="28"/>
          <w:szCs w:val="28"/>
        </w:rPr>
        <w:t xml:space="preserve">учета </w:t>
      </w:r>
      <w:r>
        <w:rPr>
          <w:rFonts w:ascii="Times New Roman" w:hAnsi="Times New Roman" w:cs="Times New Roman"/>
          <w:sz w:val="28"/>
          <w:szCs w:val="28"/>
        </w:rPr>
        <w:t>формирования и хранения регистров аналитического учета в электронной базе данных информационной системы УФК.</w:t>
      </w:r>
    </w:p>
    <w:p w:rsidR="00C366B4" w:rsidRDefault="002D029E">
      <w:pPr>
        <w:tabs>
          <w:tab w:val="left" w:pos="1260"/>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1.7. Распределение поступлений и их перечисление в бюджеты бюджетной системы Российской Федерации в соответствии с бюджетным законодательством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законодательно установленных нормативов распределения поступлений между бюджетами бюджетной системы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распределения поступлений между бюджетами </w:t>
      </w:r>
      <w:r>
        <w:rPr>
          <w:rFonts w:ascii="Times New Roman" w:hAnsi="Times New Roman" w:cs="Times New Roman"/>
          <w:sz w:val="28"/>
          <w:szCs w:val="28"/>
        </w:rPr>
        <w:br/>
        <w:t>и их перечисления в соответствующие бюджеты.</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1.8. Учет, распределение, перечисление поступлений от уплаты акцизов на нефтепродукты, акцизов </w:t>
      </w:r>
      <w:r>
        <w:rPr>
          <w:rFonts w:ascii="Times New Roman" w:eastAsia="Times New Roman" w:hAnsi="Times New Roman" w:cs="Times New Roman"/>
          <w:sz w:val="28"/>
          <w:szCs w:val="28"/>
        </w:rPr>
        <w:t>на крепкую алкогольную продукцию</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(далее – акцизы), а также возврат (зачет, уточнение) сумм платежей </w:t>
      </w:r>
      <w:r>
        <w:rPr>
          <w:rFonts w:ascii="Times New Roman" w:hAnsi="Times New Roman" w:cs="Times New Roman"/>
          <w:sz w:val="28"/>
          <w:szCs w:val="28"/>
        </w:rPr>
        <w:br/>
        <w:t>по данным акцизам: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учета и распределения поступлений от уплаты акцизов;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УФК порядка возврата (зачета, уточнения) излишне уплаченных (взысканных) сумм акцизов, подлежащих возмещению </w:t>
      </w:r>
      <w:r>
        <w:rPr>
          <w:rFonts w:ascii="Times New Roman" w:hAnsi="Times New Roman" w:cs="Times New Roman"/>
          <w:sz w:val="28"/>
          <w:szCs w:val="28"/>
        </w:rPr>
        <w:br/>
        <w:t xml:space="preserve">сумм, а также сумм процентов за несвоевременное осуществление </w:t>
      </w:r>
      <w:r>
        <w:rPr>
          <w:rFonts w:ascii="Times New Roman" w:hAnsi="Times New Roman" w:cs="Times New Roman"/>
          <w:sz w:val="28"/>
          <w:szCs w:val="28"/>
        </w:rPr>
        <w:br/>
        <w:t>возврата и сумм процентов начисленных на излишне взысканные суммы акцизов;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осуществления УФК сверки перечисленных сумм акцизов с уполномоченным органом Федерального казначейства.</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1.9. Исполнение отдельных полномочий главного администратора (администратора) доходов бюджета субъекта Российской Федерации </w:t>
      </w:r>
      <w:r>
        <w:rPr>
          <w:rFonts w:ascii="Times New Roman" w:hAnsi="Times New Roman" w:cs="Times New Roman"/>
          <w:sz w:val="28"/>
          <w:szCs w:val="28"/>
        </w:rPr>
        <w:br/>
        <w:t xml:space="preserve">и местных бюджетов в соответствии с </w:t>
      </w:r>
      <w:r>
        <w:rPr>
          <w:rFonts w:ascii="Times New Roman" w:eastAsia="Calibri" w:hAnsi="Times New Roman" w:cs="Times New Roman"/>
          <w:sz w:val="28"/>
          <w:szCs w:val="28"/>
          <w:lang w:eastAsia="en-US"/>
        </w:rPr>
        <w:t xml:space="preserve">правовыми актами Федерального казначейства, наделяющими территориальные органы Федерального казначейства отдельными полномочиями главного администратора (администратора) доходов бюджетов субъектов Российской Федерации </w:t>
      </w:r>
      <w:r>
        <w:rPr>
          <w:rFonts w:ascii="Times New Roman" w:eastAsia="Calibri" w:hAnsi="Times New Roman" w:cs="Times New Roman"/>
          <w:sz w:val="28"/>
          <w:szCs w:val="28"/>
          <w:lang w:eastAsia="en-US"/>
        </w:rPr>
        <w:br/>
        <w:t>и местных бюджетов.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1.10. Соблюдение порядка учета поступлений, перечисленных </w:t>
      </w:r>
      <w:r>
        <w:rPr>
          <w:rFonts w:ascii="Times New Roman" w:hAnsi="Times New Roman" w:cs="Times New Roman"/>
          <w:sz w:val="28"/>
          <w:szCs w:val="28"/>
        </w:rPr>
        <w:br/>
        <w:t>в иностранной валюте, их распределение и перечисление в бюджеты субъектов Российской Федерации и местные бюджеты, а также их возврат (уточнение):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учета поступлений перечисленных в иностранной валюте;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распределения и перечисления платежей, перечисленных в иностранной валюте, в бюджеты субъектов Российской Федерации и местные бюджеты;</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порядка возврата (уточнения) сумм поступлений, перечисленных в иностранной валюте. </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 Соблюдение </w:t>
      </w:r>
      <w:proofErr w:type="gramStart"/>
      <w:r>
        <w:rPr>
          <w:rFonts w:ascii="Times New Roman" w:hAnsi="Times New Roman" w:cs="Times New Roman"/>
          <w:sz w:val="28"/>
          <w:szCs w:val="28"/>
        </w:rPr>
        <w:t xml:space="preserve">порядка ведения </w:t>
      </w:r>
      <w:r>
        <w:rPr>
          <w:rFonts w:ascii="Times New Roman" w:hAnsi="Times New Roman" w:cs="Times New Roman"/>
          <w:spacing w:val="-3"/>
          <w:sz w:val="28"/>
          <w:szCs w:val="28"/>
        </w:rPr>
        <w:t>лицевых счетов администраторов доходов бюджетов</w:t>
      </w:r>
      <w:proofErr w:type="gramEnd"/>
      <w:r>
        <w:rPr>
          <w:rFonts w:ascii="Times New Roman" w:hAnsi="Times New Roman" w:cs="Times New Roman"/>
          <w:spacing w:val="-3"/>
          <w:sz w:val="28"/>
          <w:szCs w:val="28"/>
        </w:rPr>
        <w:t>:</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приема Реестра администрируемых доходов.</w:t>
      </w:r>
    </w:p>
    <w:p w:rsidR="00C366B4" w:rsidRDefault="002D029E">
      <w:pPr>
        <w:tabs>
          <w:tab w:val="left" w:pos="126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1.12. Соблюдение порядка учета, уточнения и возврата невыясненных поступлений, зачисляемых в федеральный бюджет </w:t>
      </w:r>
      <w:r>
        <w:rPr>
          <w:rFonts w:ascii="Times New Roman" w:hAnsi="Times New Roman" w:cs="Times New Roman"/>
          <w:sz w:val="28"/>
          <w:szCs w:val="28"/>
        </w:rPr>
        <w:br/>
        <w:t>(далее – невыясненные поступления):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обоснованность отнесения поступлений к невыясненным поступлениям, своевременность направления в адрес администраторов </w:t>
      </w:r>
      <w:r>
        <w:rPr>
          <w:rFonts w:ascii="Times New Roman" w:eastAsia="Times New Roman" w:hAnsi="Times New Roman" w:cs="Times New Roman"/>
          <w:sz w:val="28"/>
          <w:szCs w:val="28"/>
        </w:rPr>
        <w:lastRenderedPageBreak/>
        <w:t xml:space="preserve">доходов бюджета Запроса на выяснение принадлежности платежа </w:t>
      </w:r>
      <w:r>
        <w:rPr>
          <w:rFonts w:ascii="Times New Roman" w:eastAsia="Times New Roman" w:hAnsi="Times New Roman" w:cs="Times New Roman"/>
          <w:sz w:val="28"/>
          <w:szCs w:val="28"/>
        </w:rPr>
        <w:br/>
        <w:t>(код формы по КФД 0531808);</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и своевременность возврата (перечисления) невыясненных поступлений плательщику (банку, организации федеральной почтовой связи, платежному агенту, государственному </w:t>
      </w:r>
      <w:r>
        <w:rPr>
          <w:rFonts w:ascii="Times New Roman" w:hAnsi="Times New Roman" w:cs="Times New Roman"/>
          <w:sz w:val="28"/>
          <w:szCs w:val="28"/>
        </w:rPr>
        <w:br/>
        <w:t>или муниципальному учреждению);</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оформления расчетных документов при возврате (перечислении) невыясненных поступлений плательщику (банку, организации федеральной почтовой связи, платежному агенту, государственному или муниципальному учреждению);</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исполнения Уведомлений об уточнении вида </w:t>
      </w:r>
      <w:r>
        <w:rPr>
          <w:rFonts w:ascii="Times New Roman" w:hAnsi="Times New Roman" w:cs="Times New Roman"/>
          <w:sz w:val="28"/>
          <w:szCs w:val="28"/>
        </w:rPr>
        <w:br/>
        <w:t>и принадлежности платежа, представленных администраторами доходов бюджетов на уточнение невыясненных поступлений и своевременность их исполнения;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полнота отражения операций учета и выяснения (уточнения) принадлежности невыясненных поступлений в Ведомости учета невыясненных поступлений (код формы по КФД 0531456);</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уточнения невыясненных поступлений </w:t>
      </w:r>
      <w:r>
        <w:rPr>
          <w:rFonts w:ascii="Times New Roman" w:hAnsi="Times New Roman" w:cs="Times New Roman"/>
          <w:sz w:val="28"/>
          <w:szCs w:val="28"/>
        </w:rPr>
        <w:br/>
        <w:t>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своевременность предоставления в аналитическую систему ключевых </w:t>
      </w:r>
      <w:proofErr w:type="gramStart"/>
      <w:r>
        <w:rPr>
          <w:rFonts w:ascii="Times New Roman" w:eastAsia="Calibri" w:hAnsi="Times New Roman" w:cs="Times New Roman"/>
          <w:sz w:val="28"/>
          <w:szCs w:val="28"/>
          <w:lang w:eastAsia="en-US"/>
        </w:rPr>
        <w:t>показателей исполнения бюджетов бюджетной системы Российской Федерации</w:t>
      </w:r>
      <w:proofErr w:type="gramEnd"/>
      <w:r>
        <w:rPr>
          <w:rFonts w:ascii="Times New Roman" w:eastAsia="Calibri" w:hAnsi="Times New Roman" w:cs="Times New Roman"/>
          <w:sz w:val="28"/>
          <w:szCs w:val="28"/>
          <w:lang w:eastAsia="en-US"/>
        </w:rPr>
        <w:t xml:space="preserve"> отчета «Мониторинг соблюдения администраторами доходов бюджетов сроков направления в органы Федерального казначейства Уведомлений об уточнении вида </w:t>
      </w:r>
      <w:r>
        <w:rPr>
          <w:rFonts w:ascii="Times New Roman" w:eastAsia="Calibri" w:hAnsi="Times New Roman" w:cs="Times New Roman"/>
          <w:sz w:val="28"/>
          <w:szCs w:val="28"/>
          <w:lang w:eastAsia="en-US"/>
        </w:rPr>
        <w:br/>
        <w:t xml:space="preserve">и принадлежности платежа в ответ на Запросы на выяснение принадлежности платежа по невыясненным поступлениям, зачисляемым </w:t>
      </w:r>
      <w:r>
        <w:rPr>
          <w:rFonts w:ascii="Times New Roman" w:eastAsia="Calibri" w:hAnsi="Times New Roman" w:cs="Times New Roman"/>
          <w:sz w:val="28"/>
          <w:szCs w:val="28"/>
          <w:lang w:eastAsia="en-US"/>
        </w:rPr>
        <w:br/>
        <w:t>в федеральный бюджет».</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1.13. Соблюдение порядка уточнения невыясненных поступлений, ошибочно зачисленных на счет другого территориального органа Федерального казначейства (далее – орган Федерального казначейства):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формирования и сроков направления Реестра платежей, ошибочно зачисленных на счет другого органа Федерального казначейства (далее – Реестр платежей), в УФК, на счет которого ошибочно зачислены средства;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и сроков исполнения Реестра платежей полученного от УФК, на счете которого средства подлежат уточнению;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полнота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1.14. Соблюдение порядка завершения операций по счетам № 40101, № 40101(3) УФК.</w:t>
      </w:r>
    </w:p>
    <w:p w:rsidR="00C366B4" w:rsidRDefault="002D029E">
      <w:pPr>
        <w:tabs>
          <w:tab w:val="left" w:pos="1260"/>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1.15. Соблюдение порядка представления (направления)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информации о распределении </w:t>
      </w:r>
      <w:r>
        <w:rPr>
          <w:rFonts w:ascii="Times New Roman" w:hAnsi="Times New Roman" w:cs="Times New Roman"/>
          <w:sz w:val="28"/>
          <w:szCs w:val="28"/>
        </w:rPr>
        <w:br/>
        <w:t>и перечислении поступлений в соответствующие бюджеты, ее соответствие учетным данным.</w:t>
      </w:r>
    </w:p>
    <w:p w:rsidR="00C366B4" w:rsidRDefault="002D029E">
      <w:pPr>
        <w:tabs>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1.16. Соблюдение порядка представления администраторам доходов бюджетов информации, установленной нормативными правовыми актами Министерства финансов Российской Федерации (далее – Минфин России) и Федерального казначейства: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предоставления информации администраторам доходов бюджетов;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полнота передаваемой администраторам доходов бюджетов информац</w:t>
      </w:r>
      <w:proofErr w:type="gramStart"/>
      <w:r>
        <w:rPr>
          <w:rFonts w:ascii="Times New Roman" w:hAnsi="Times New Roman" w:cs="Times New Roman"/>
          <w:sz w:val="28"/>
          <w:szCs w:val="28"/>
        </w:rPr>
        <w:t>ии и ее</w:t>
      </w:r>
      <w:proofErr w:type="gramEnd"/>
      <w:r>
        <w:rPr>
          <w:rFonts w:ascii="Times New Roman" w:hAnsi="Times New Roman" w:cs="Times New Roman"/>
          <w:sz w:val="28"/>
          <w:szCs w:val="28"/>
        </w:rPr>
        <w:t xml:space="preserve"> соответствие учетным данным;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установленных сроков передачи информации.</w:t>
      </w:r>
    </w:p>
    <w:p w:rsidR="00C366B4" w:rsidRDefault="002D029E">
      <w:pPr>
        <w:tabs>
          <w:tab w:val="left" w:pos="126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1.17. Соблюдение порядка перерасчета поступлений между бюджетами (перечислений (взысканий) из бюджетов) (далее – перерасчет поступлений):</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соблюдение установленного </w:t>
      </w:r>
      <w:proofErr w:type="gramStart"/>
      <w:r>
        <w:rPr>
          <w:rFonts w:ascii="Times New Roman" w:hAnsi="Times New Roman" w:cs="Times New Roman"/>
          <w:sz w:val="28"/>
          <w:szCs w:val="28"/>
        </w:rPr>
        <w:t>порядка исполнения документов администраторов доходов бюджетов</w:t>
      </w:r>
      <w:proofErr w:type="gramEnd"/>
      <w:r>
        <w:rPr>
          <w:rFonts w:ascii="Times New Roman" w:hAnsi="Times New Roman" w:cs="Times New Roman"/>
          <w:sz w:val="28"/>
          <w:szCs w:val="28"/>
        </w:rPr>
        <w:t xml:space="preserve">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своевременность проведения операций по перерасчету поступлений;</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соблюдение установленного порядка оформления документов </w:t>
      </w:r>
      <w:r>
        <w:rPr>
          <w:rFonts w:ascii="Times New Roman" w:hAnsi="Times New Roman" w:cs="Times New Roman"/>
          <w:spacing w:val="-3"/>
          <w:sz w:val="28"/>
          <w:szCs w:val="28"/>
        </w:rPr>
        <w:br/>
        <w:t>на проведение операций по перерасчету поступлений;</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отражение операций перерасчета поступлений в Ведомости учета перерасчета поступлений между бюджетами (код формы по КФД 0531460) и в Ведомости учета </w:t>
      </w:r>
      <w:proofErr w:type="spellStart"/>
      <w:r>
        <w:rPr>
          <w:rFonts w:ascii="Times New Roman" w:hAnsi="Times New Roman" w:cs="Times New Roman"/>
          <w:sz w:val="28"/>
          <w:szCs w:val="28"/>
        </w:rPr>
        <w:t>внебанковских</w:t>
      </w:r>
      <w:proofErr w:type="spellEnd"/>
      <w:r>
        <w:rPr>
          <w:rFonts w:ascii="Times New Roman" w:hAnsi="Times New Roman" w:cs="Times New Roman"/>
          <w:sz w:val="28"/>
          <w:szCs w:val="28"/>
        </w:rPr>
        <w:t xml:space="preserve"> операций (код формы </w:t>
      </w:r>
      <w:r>
        <w:rPr>
          <w:rFonts w:ascii="Times New Roman" w:hAnsi="Times New Roman" w:cs="Times New Roman"/>
          <w:sz w:val="28"/>
          <w:szCs w:val="28"/>
        </w:rPr>
        <w:br/>
        <w:t>по КФД 0531461);</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z w:val="28"/>
          <w:szCs w:val="28"/>
        </w:rPr>
        <w:lastRenderedPageBreak/>
        <w:t xml:space="preserve">соблюдение установленного порядка взыскания денежных средств </w:t>
      </w:r>
      <w:r>
        <w:rPr>
          <w:rFonts w:ascii="Times New Roman" w:hAnsi="Times New Roman" w:cs="Times New Roman"/>
          <w:sz w:val="28"/>
          <w:szCs w:val="28"/>
        </w:rPr>
        <w:br/>
        <w:t>на основании приказов Министерства финансов Российской Федерации, направленных в УФК Федеральным казначейством.</w:t>
      </w:r>
    </w:p>
    <w:p w:rsidR="00C366B4" w:rsidRDefault="002D029E">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1.18. Соблюдение порядка проведения операций по Уведомлениям </w:t>
      </w:r>
      <w:r>
        <w:rPr>
          <w:rFonts w:ascii="Times New Roman" w:hAnsi="Times New Roman" w:cs="Times New Roman"/>
          <w:sz w:val="28"/>
          <w:szCs w:val="28"/>
        </w:rPr>
        <w:br/>
        <w:t>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Уведомления о межрегиональном зачете):</w:t>
      </w:r>
    </w:p>
    <w:p w:rsidR="00C366B4" w:rsidRDefault="002D029E">
      <w:pPr>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обоснованность </w:t>
      </w:r>
      <w:r>
        <w:rPr>
          <w:rFonts w:ascii="Times New Roman" w:hAnsi="Times New Roman" w:cs="Times New Roman"/>
          <w:spacing w:val="-3"/>
          <w:sz w:val="28"/>
          <w:szCs w:val="28"/>
        </w:rPr>
        <w:t xml:space="preserve">исполнения </w:t>
      </w:r>
      <w:r>
        <w:rPr>
          <w:rFonts w:ascii="Times New Roman" w:hAnsi="Times New Roman" w:cs="Times New Roman"/>
          <w:sz w:val="28"/>
          <w:szCs w:val="28"/>
        </w:rPr>
        <w:t>Уведомлений о межрегиональном зачете</w:t>
      </w:r>
      <w:r>
        <w:rPr>
          <w:rFonts w:ascii="Times New Roman" w:hAnsi="Times New Roman" w:cs="Times New Roman"/>
          <w:spacing w:val="-3"/>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3"/>
          <w:sz w:val="28"/>
          <w:szCs w:val="28"/>
        </w:rPr>
        <w:t xml:space="preserve">своевременность проведения операций по </w:t>
      </w:r>
      <w:r>
        <w:rPr>
          <w:rFonts w:ascii="Times New Roman" w:hAnsi="Times New Roman" w:cs="Times New Roman"/>
          <w:sz w:val="28"/>
          <w:szCs w:val="28"/>
        </w:rPr>
        <w:t xml:space="preserve">Уведомлениям </w:t>
      </w:r>
      <w:r>
        <w:rPr>
          <w:rFonts w:ascii="Times New Roman" w:hAnsi="Times New Roman" w:cs="Times New Roman"/>
          <w:sz w:val="28"/>
          <w:szCs w:val="28"/>
        </w:rPr>
        <w:br/>
        <w:t>о межрегиональном зачете;</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оформления расчетных документов на проведение Уведомлений о межрегиональном зачете.</w:t>
      </w:r>
    </w:p>
    <w:p w:rsidR="00C366B4" w:rsidRDefault="002D029E">
      <w:pPr>
        <w:tabs>
          <w:tab w:val="left" w:pos="1440"/>
        </w:tabs>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1.19. Соблюдение </w:t>
      </w:r>
      <w:proofErr w:type="gramStart"/>
      <w:r>
        <w:rPr>
          <w:rFonts w:ascii="Times New Roman" w:hAnsi="Times New Roman" w:cs="Times New Roman"/>
          <w:sz w:val="28"/>
          <w:szCs w:val="28"/>
        </w:rPr>
        <w:t xml:space="preserve">порядка </w:t>
      </w:r>
      <w:r>
        <w:rPr>
          <w:rFonts w:ascii="Times New Roman" w:hAnsi="Times New Roman" w:cs="Times New Roman"/>
          <w:spacing w:val="-3"/>
          <w:sz w:val="28"/>
          <w:szCs w:val="28"/>
        </w:rPr>
        <w:t>исполнения документов администратора доходов</w:t>
      </w:r>
      <w:proofErr w:type="gramEnd"/>
      <w:r>
        <w:rPr>
          <w:rFonts w:ascii="Times New Roman" w:hAnsi="Times New Roman" w:cs="Times New Roman"/>
          <w:spacing w:val="-3"/>
          <w:sz w:val="28"/>
          <w:szCs w:val="28"/>
        </w:rPr>
        <w:t xml:space="preserve"> бюджета (Заявка на возврат, Уведомления об уточнении вида </w:t>
      </w:r>
      <w:r>
        <w:rPr>
          <w:rFonts w:ascii="Times New Roman" w:hAnsi="Times New Roman" w:cs="Times New Roman"/>
          <w:spacing w:val="-3"/>
          <w:sz w:val="28"/>
          <w:szCs w:val="28"/>
        </w:rPr>
        <w:br/>
        <w:t>и принадлежности платежа, Уведомлений о зачете, межрегиональном уточнении, Запроса на аннулирование Заявки на возврат):</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обоснованность </w:t>
      </w:r>
      <w:proofErr w:type="gramStart"/>
      <w:r>
        <w:rPr>
          <w:rFonts w:ascii="Times New Roman" w:hAnsi="Times New Roman" w:cs="Times New Roman"/>
          <w:spacing w:val="-3"/>
          <w:sz w:val="28"/>
          <w:szCs w:val="28"/>
        </w:rPr>
        <w:t>исполнения документов администратора доходов бюджета</w:t>
      </w:r>
      <w:proofErr w:type="gramEnd"/>
      <w:r>
        <w:rPr>
          <w:rFonts w:ascii="Times New Roman" w:hAnsi="Times New Roman" w:cs="Times New Roman"/>
          <w:spacing w:val="-3"/>
          <w:sz w:val="28"/>
          <w:szCs w:val="28"/>
        </w:rPr>
        <w:t xml:space="preserve">; </w:t>
      </w:r>
    </w:p>
    <w:p w:rsidR="00C366B4" w:rsidRDefault="002D029E">
      <w:pPr>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своевременность </w:t>
      </w:r>
      <w:proofErr w:type="gramStart"/>
      <w:r>
        <w:rPr>
          <w:rFonts w:ascii="Times New Roman" w:hAnsi="Times New Roman" w:cs="Times New Roman"/>
          <w:spacing w:val="-3"/>
          <w:sz w:val="28"/>
          <w:szCs w:val="28"/>
        </w:rPr>
        <w:t>исполнения документов администратора доходов бюджета</w:t>
      </w:r>
      <w:proofErr w:type="gramEnd"/>
      <w:r>
        <w:rPr>
          <w:rFonts w:ascii="Times New Roman" w:hAnsi="Times New Roman" w:cs="Times New Roman"/>
          <w:spacing w:val="-3"/>
          <w:sz w:val="28"/>
          <w:szCs w:val="28"/>
        </w:rPr>
        <w:t>;</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pacing w:val="-3"/>
          <w:sz w:val="28"/>
          <w:szCs w:val="28"/>
        </w:rPr>
        <w:t xml:space="preserve">соблюдение установленных требований при проверке </w:t>
      </w:r>
      <w:r>
        <w:rPr>
          <w:rFonts w:ascii="Times New Roman" w:hAnsi="Times New Roman" w:cs="Times New Roman"/>
          <w:sz w:val="28"/>
          <w:szCs w:val="28"/>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C366B4" w:rsidRDefault="002D029E">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обоснованность отказа в исполнении документов администраторов доходов бюджета и направлении Протокола.</w:t>
      </w:r>
    </w:p>
    <w:p w:rsidR="00C366B4" w:rsidRDefault="002D029E">
      <w:pPr>
        <w:pStyle w:val="a3"/>
        <w:tabs>
          <w:tab w:val="left" w:pos="1260"/>
          <w:tab w:val="left" w:pos="1440"/>
          <w:tab w:val="left" w:pos="1620"/>
        </w:tabs>
        <w:spacing w:line="360" w:lineRule="atLeast"/>
        <w:ind w:firstLine="709"/>
        <w:rPr>
          <w:szCs w:val="28"/>
        </w:rPr>
      </w:pPr>
      <w:r>
        <w:rPr>
          <w:szCs w:val="28"/>
        </w:rPr>
        <w:t>1.20. Соблюдение порядка п</w:t>
      </w:r>
      <w:r>
        <w:rPr>
          <w:spacing w:val="-3"/>
          <w:szCs w:val="28"/>
        </w:rPr>
        <w:t xml:space="preserve">ривлечения денежных средств </w:t>
      </w:r>
      <w:r>
        <w:rPr>
          <w:spacing w:val="-3"/>
          <w:szCs w:val="28"/>
        </w:rPr>
        <w:br/>
        <w:t>с единых счетов бюджетов при недостаточности на счете № 40101 сре</w:t>
      </w:r>
      <w:proofErr w:type="gramStart"/>
      <w:r>
        <w:rPr>
          <w:spacing w:val="-3"/>
          <w:szCs w:val="28"/>
        </w:rPr>
        <w:t>дств дл</w:t>
      </w:r>
      <w:proofErr w:type="gramEnd"/>
      <w:r>
        <w:rPr>
          <w:spacing w:val="-3"/>
          <w:szCs w:val="28"/>
        </w:rPr>
        <w:t>я проведения операций возврата (уточнения, зачета) сумм платежа:</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соблюдение установленного порядка привлечения денежных средств </w:t>
      </w:r>
      <w:r>
        <w:rPr>
          <w:rFonts w:ascii="Times New Roman" w:hAnsi="Times New Roman" w:cs="Times New Roman"/>
          <w:spacing w:val="-3"/>
          <w:sz w:val="28"/>
          <w:szCs w:val="28"/>
        </w:rPr>
        <w:br/>
        <w:t>с единого счета федерального бюджета и (или) единых счетов бюджетов государственных внебюджетных фондов Российской Федерации 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lastRenderedPageBreak/>
        <w:t xml:space="preserve">соблюдение установленного порядка привлечения денежных средств </w:t>
      </w:r>
      <w:r>
        <w:rPr>
          <w:rFonts w:ascii="Times New Roman" w:hAnsi="Times New Roman" w:cs="Times New Roman"/>
          <w:spacing w:val="-3"/>
          <w:sz w:val="28"/>
          <w:szCs w:val="28"/>
        </w:rPr>
        <w:br/>
        <w:t>с единого счета бюджета субъекта Российской Федерации (местного бюджета, бюджета территориального фонда обязательного медицинского страхования) 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C366B4" w:rsidRDefault="002D029E">
      <w:pPr>
        <w:pStyle w:val="a3"/>
        <w:tabs>
          <w:tab w:val="left" w:pos="1260"/>
          <w:tab w:val="left" w:pos="1440"/>
          <w:tab w:val="left" w:pos="1620"/>
        </w:tabs>
        <w:spacing w:line="360" w:lineRule="atLeast"/>
        <w:ind w:firstLine="709"/>
        <w:rPr>
          <w:iCs/>
          <w:szCs w:val="28"/>
        </w:rPr>
      </w:pPr>
      <w:r>
        <w:rPr>
          <w:szCs w:val="28"/>
        </w:rPr>
        <w:t>1.21. Р</w:t>
      </w:r>
      <w:r>
        <w:rPr>
          <w:iCs/>
          <w:szCs w:val="28"/>
        </w:rPr>
        <w:t>егистрация участников ГИС ГМП в данной системе:</w:t>
      </w:r>
    </w:p>
    <w:p w:rsidR="00C366B4" w:rsidRDefault="002D029E">
      <w:pPr>
        <w:pStyle w:val="a3"/>
        <w:tabs>
          <w:tab w:val="left" w:pos="1260"/>
          <w:tab w:val="left" w:pos="1440"/>
          <w:tab w:val="left" w:pos="1620"/>
        </w:tabs>
        <w:spacing w:line="360" w:lineRule="atLeast"/>
        <w:ind w:firstLine="709"/>
        <w:rPr>
          <w:iCs/>
          <w:szCs w:val="28"/>
        </w:rPr>
      </w:pPr>
      <w:r>
        <w:rPr>
          <w:iCs/>
          <w:szCs w:val="28"/>
        </w:rPr>
        <w:t>обоснованность отказа в регистрации участника ГИС ГМП в данной системе;</w:t>
      </w:r>
    </w:p>
    <w:p w:rsidR="00C366B4" w:rsidRDefault="002D029E">
      <w:pPr>
        <w:spacing w:after="0" w:line="3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соблюдение сроков регистрации участников ГИС ГМП в данной системе;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iCs/>
          <w:sz w:val="28"/>
          <w:szCs w:val="28"/>
        </w:rPr>
        <w:t xml:space="preserve">соблюдение установленных требований регистрации участника </w:t>
      </w:r>
      <w:r>
        <w:rPr>
          <w:rFonts w:ascii="Times New Roman" w:hAnsi="Times New Roman" w:cs="Times New Roman"/>
          <w:iCs/>
          <w:sz w:val="28"/>
          <w:szCs w:val="28"/>
        </w:rPr>
        <w:br/>
        <w:t xml:space="preserve">ГИС ГМП в данной системе, </w:t>
      </w:r>
      <w:r>
        <w:rPr>
          <w:rFonts w:ascii="Times New Roman" w:hAnsi="Times New Roman" w:cs="Times New Roman"/>
          <w:sz w:val="28"/>
          <w:szCs w:val="28"/>
        </w:rPr>
        <w:t xml:space="preserve">внесение изменений в сведения </w:t>
      </w:r>
      <w:r>
        <w:rPr>
          <w:rFonts w:ascii="Times New Roman" w:hAnsi="Times New Roman" w:cs="Times New Roman"/>
          <w:sz w:val="28"/>
          <w:szCs w:val="28"/>
        </w:rPr>
        <w:br/>
        <w:t>об участниках</w:t>
      </w:r>
      <w:r>
        <w:rPr>
          <w:rFonts w:ascii="Times New Roman" w:hAnsi="Times New Roman" w:cs="Times New Roman"/>
          <w:iCs/>
          <w:sz w:val="28"/>
          <w:szCs w:val="28"/>
        </w:rPr>
        <w:t xml:space="preserve"> ГИС ГМП</w:t>
      </w:r>
      <w:r>
        <w:rPr>
          <w:rFonts w:ascii="Times New Roman" w:hAnsi="Times New Roman" w:cs="Times New Roman"/>
          <w:sz w:val="28"/>
          <w:szCs w:val="28"/>
        </w:rPr>
        <w:t xml:space="preserve"> и прекращение их доступа к ГИС ГМП.</w:t>
      </w:r>
    </w:p>
    <w:p w:rsidR="00C366B4" w:rsidRDefault="002D029E">
      <w:pPr>
        <w:pStyle w:val="a3"/>
        <w:tabs>
          <w:tab w:val="left" w:pos="1260"/>
          <w:tab w:val="left" w:pos="1440"/>
          <w:tab w:val="left" w:pos="1620"/>
        </w:tabs>
        <w:spacing w:line="360" w:lineRule="atLeast"/>
        <w:ind w:firstLine="709"/>
        <w:rPr>
          <w:szCs w:val="28"/>
        </w:rPr>
      </w:pPr>
      <w:r>
        <w:rPr>
          <w:szCs w:val="28"/>
        </w:rPr>
        <w:t xml:space="preserve">1.22. Соблюдение порядка формирования и направления </w:t>
      </w:r>
      <w:r>
        <w:rPr>
          <w:szCs w:val="28"/>
        </w:rPr>
        <w:br/>
        <w:t xml:space="preserve">в Межрегиональное операционное управление Федерального казначейства (далее – МОУ ФК) отчетности и иной информации, необходимой </w:t>
      </w:r>
      <w:r>
        <w:rPr>
          <w:szCs w:val="28"/>
        </w:rPr>
        <w:br/>
        <w:t>при учете поступлений в бюджетную систему Российской Федерации и их распределения между бюджетами бюджетной системы Российской Федерации.</w:t>
      </w:r>
    </w:p>
    <w:p w:rsidR="00C366B4" w:rsidRDefault="002D029E">
      <w:pPr>
        <w:pStyle w:val="a3"/>
        <w:tabs>
          <w:tab w:val="left" w:pos="1260"/>
          <w:tab w:val="left" w:pos="1440"/>
          <w:tab w:val="left" w:pos="1620"/>
        </w:tabs>
        <w:spacing w:line="360" w:lineRule="atLeast"/>
        <w:ind w:firstLine="709"/>
        <w:rPr>
          <w:szCs w:val="28"/>
        </w:rPr>
      </w:pPr>
      <w:r>
        <w:rPr>
          <w:szCs w:val="28"/>
        </w:rPr>
        <w:t>1.23. 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1.24.</w:t>
      </w:r>
      <w:r>
        <w:rPr>
          <w:rFonts w:ascii="Times New Roman" w:hAnsi="Times New Roman" w:cs="Times New Roman"/>
          <w:sz w:val="28"/>
          <w:szCs w:val="28"/>
          <w:lang w:val="en-US"/>
        </w:rPr>
        <w:t> </w:t>
      </w:r>
      <w:r>
        <w:rPr>
          <w:rFonts w:ascii="Times New Roman" w:hAnsi="Times New Roman" w:cs="Times New Roman"/>
          <w:sz w:val="28"/>
          <w:szCs w:val="28"/>
        </w:rPr>
        <w:t>Другие вопросы, возникшие при проведении контрольных</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Организация и осуществление электронных расчетов </w:t>
      </w:r>
      <w:r>
        <w:rPr>
          <w:rFonts w:ascii="Times New Roman" w:hAnsi="Times New Roman" w:cs="Times New Roman"/>
          <w:b/>
          <w:sz w:val="28"/>
          <w:szCs w:val="28"/>
        </w:rPr>
        <w:br/>
        <w:t>в системе банковских расчетов между УФК и учреждением Банка России, кредитными организациями</w:t>
      </w:r>
    </w:p>
    <w:p w:rsidR="00C366B4" w:rsidRDefault="00D244D3">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2.1. </w:t>
      </w:r>
      <w:r w:rsidR="002D029E">
        <w:rPr>
          <w:rFonts w:ascii="Times New Roman" w:hAnsi="Times New Roman" w:cs="Times New Roman"/>
          <w:spacing w:val="-12"/>
          <w:sz w:val="28"/>
          <w:szCs w:val="28"/>
        </w:rPr>
        <w:t>З</w:t>
      </w:r>
      <w:r w:rsidR="002D029E">
        <w:rPr>
          <w:rFonts w:ascii="Times New Roman" w:hAnsi="Times New Roman" w:cs="Times New Roman"/>
          <w:sz w:val="28"/>
          <w:szCs w:val="28"/>
        </w:rPr>
        <w:t>акрепление в положении о соответствующем структурном подразделении УФК функций, осуществляемых для решения задач:</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организации и осуществления электронных расчетов в системе банковских расчетов между УФК и учреждением Банка России, кредитными организациями;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обеспечения функционирования единого казначейского счета в части счета, открытого УФК в учреждении Банка России;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координации действий структурных подразделений УФК </w:t>
      </w:r>
      <w:r>
        <w:rPr>
          <w:rFonts w:ascii="Times New Roman" w:hAnsi="Times New Roman" w:cs="Times New Roman"/>
          <w:sz w:val="28"/>
          <w:szCs w:val="28"/>
        </w:rPr>
        <w:br/>
        <w:t xml:space="preserve">при осуществлении операций на счетах, открытых УФК в учреждении Банка России и кредитных организациях;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взаимодействия с ГИС ГМП в части полномочий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обеспечения взаимодействия с государственной информационной системой жилищно-коммунального хозяйства (далее – ГИС ЖКХ).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35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2.3. Достоверность значений показателей оценки результативности по направлению деятельности УФК «Организация и осуществление электронных расчетов в системе банковских расчетов между УФК </w:t>
      </w:r>
      <w:r>
        <w:rPr>
          <w:rFonts w:ascii="Times New Roman" w:hAnsi="Times New Roman" w:cs="Times New Roman"/>
          <w:sz w:val="28"/>
          <w:szCs w:val="28"/>
        </w:rPr>
        <w:br/>
        <w:t>и учреждением Банка России, кредитными организациями»</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2.4. Осуществление </w:t>
      </w:r>
      <w:r>
        <w:rPr>
          <w:rFonts w:ascii="Times New Roman" w:eastAsia="Times New Roman" w:hAnsi="Times New Roman" w:cs="Times New Roman"/>
          <w:sz w:val="28"/>
          <w:szCs w:val="28"/>
        </w:rPr>
        <w:t xml:space="preserve">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2.5. </w:t>
      </w:r>
      <w:r>
        <w:rPr>
          <w:rFonts w:ascii="Times New Roman" w:eastAsia="Calibri" w:hAnsi="Times New Roman" w:cs="Times New Roman"/>
          <w:sz w:val="28"/>
          <w:szCs w:val="28"/>
          <w:lang w:eastAsia="en-US"/>
        </w:rPr>
        <w:t xml:space="preserve">Формирование и направление в МОУ ФК Консолидированных заявок на перечисление средств со счета МОУ ФК, открытого </w:t>
      </w:r>
      <w:r>
        <w:rPr>
          <w:rFonts w:ascii="Times New Roman" w:eastAsia="Calibri" w:hAnsi="Times New Roman" w:cs="Times New Roman"/>
          <w:sz w:val="28"/>
          <w:szCs w:val="28"/>
          <w:lang w:eastAsia="en-US"/>
        </w:rPr>
        <w:br/>
        <w:t xml:space="preserve">на балансовом счете № 40105 «Средства федерального бюджета» </w:t>
      </w:r>
      <w:r>
        <w:rPr>
          <w:rFonts w:ascii="Times New Roman" w:eastAsia="Calibri" w:hAnsi="Times New Roman" w:cs="Times New Roman"/>
          <w:sz w:val="28"/>
          <w:szCs w:val="28"/>
          <w:lang w:eastAsia="en-US"/>
        </w:rPr>
        <w:br/>
        <w:t>(далее – счет № 40105), на счета УФК для осуществления кассовых выплат.</w:t>
      </w:r>
    </w:p>
    <w:p w:rsidR="00C366B4" w:rsidRDefault="002D029E">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2.6. Формирование расчетных документов для проведения кассовых выплат со счетов УФК и обеспечение их передачи в учреждение Банка России, кредитные организации:</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наделении должностных лиц ключами электронной подписи;</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w:t>
      </w:r>
      <w:r>
        <w:rPr>
          <w:rFonts w:ascii="Times New Roman" w:hAnsi="Times New Roman" w:cs="Times New Roman"/>
          <w:sz w:val="28"/>
          <w:szCs w:val="28"/>
        </w:rPr>
        <w:t xml:space="preserve">учреждение </w:t>
      </w:r>
      <w:r>
        <w:rPr>
          <w:rFonts w:ascii="Times New Roman" w:hAnsi="Times New Roman" w:cs="Times New Roman"/>
          <w:snapToGrid w:val="0"/>
          <w:color w:val="000000"/>
          <w:sz w:val="28"/>
          <w:szCs w:val="28"/>
        </w:rPr>
        <w:t>Банка России;</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требований технологических регламентов и локальных документов УФК в части осуществления уточнения реквизитов расчетных </w:t>
      </w:r>
      <w:r>
        <w:rPr>
          <w:rFonts w:ascii="Times New Roman" w:hAnsi="Times New Roman" w:cs="Times New Roman"/>
          <w:snapToGrid w:val="0"/>
          <w:color w:val="000000"/>
          <w:sz w:val="28"/>
          <w:szCs w:val="28"/>
        </w:rPr>
        <w:lastRenderedPageBreak/>
        <w:t>документов на основании запросов кредитной организации, направленных в УФК в электронном виде;</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обеспечения, используемого в УФК;</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napToGrid w:val="0"/>
          <w:color w:val="000000"/>
          <w:sz w:val="28"/>
          <w:szCs w:val="28"/>
        </w:rPr>
      </w:pPr>
      <w:proofErr w:type="gramStart"/>
      <w:r>
        <w:rPr>
          <w:rFonts w:ascii="Times New Roman" w:hAnsi="Times New Roman" w:cs="Times New Roman"/>
          <w:snapToGrid w:val="0"/>
          <w:color w:val="000000"/>
          <w:sz w:val="28"/>
          <w:szCs w:val="28"/>
        </w:rPr>
        <w:t xml:space="preserve">соблюдение требований, установленных Инструкцией </w:t>
      </w:r>
      <w:r>
        <w:rPr>
          <w:rFonts w:ascii="Times New Roman" w:hAnsi="Times New Roman" w:cs="Times New Roman"/>
          <w:snapToGrid w:val="0"/>
          <w:color w:val="000000"/>
          <w:sz w:val="28"/>
          <w:szCs w:val="28"/>
        </w:rPr>
        <w:br/>
        <w:t xml:space="preserve">об организации и обеспечении безопасности хранения, обработки </w:t>
      </w:r>
      <w:r>
        <w:rPr>
          <w:rFonts w:ascii="Times New Roman" w:hAnsi="Times New Roman" w:cs="Times New Roman"/>
          <w:snapToGrid w:val="0"/>
          <w:color w:val="000000"/>
          <w:sz w:val="28"/>
          <w:szCs w:val="28"/>
        </w:rPr>
        <w:br/>
        <w:t xml:space="preserve">и передачи по каналам связи с использованием средств криптографической защиты информации с ограниченным доступом, не содержащей </w:t>
      </w:r>
      <w:r>
        <w:rPr>
          <w:rFonts w:ascii="Times New Roman" w:hAnsi="Times New Roman" w:cs="Times New Roman"/>
          <w:snapToGrid w:val="0"/>
          <w:color w:val="000000"/>
          <w:sz w:val="28"/>
          <w:szCs w:val="28"/>
        </w:rPr>
        <w:br/>
        <w:t xml:space="preserve">сведений, составляющих государственную тайну, утвержденной </w:t>
      </w:r>
      <w:r>
        <w:rPr>
          <w:rFonts w:ascii="Times New Roman" w:hAnsi="Times New Roman" w:cs="Times New Roman"/>
          <w:snapToGrid w:val="0"/>
          <w:color w:val="000000"/>
          <w:sz w:val="28"/>
          <w:szCs w:val="28"/>
        </w:rPr>
        <w:br/>
        <w:t xml:space="preserve">приказом Федерального агентства правительственной связи </w:t>
      </w:r>
      <w:r>
        <w:rPr>
          <w:rFonts w:ascii="Times New Roman" w:hAnsi="Times New Roman" w:cs="Times New Roman"/>
          <w:snapToGrid w:val="0"/>
          <w:color w:val="000000"/>
          <w:sz w:val="28"/>
          <w:szCs w:val="28"/>
        </w:rPr>
        <w:br/>
        <w:t>при Президенте Российской Федерации от 13 июня 2001 г. № 152 (з</w:t>
      </w:r>
      <w:r>
        <w:rPr>
          <w:rFonts w:ascii="Times New Roman" w:hAnsi="Times New Roman" w:cs="Times New Roman"/>
          <w:sz w:val="28"/>
          <w:szCs w:val="28"/>
        </w:rPr>
        <w:t xml:space="preserve">арегистрирован в Министерстве юстиции Российской Федерации </w:t>
      </w:r>
      <w:r>
        <w:rPr>
          <w:rFonts w:ascii="Times New Roman" w:hAnsi="Times New Roman" w:cs="Times New Roman"/>
          <w:sz w:val="28"/>
          <w:szCs w:val="28"/>
        </w:rPr>
        <w:br/>
        <w:t>6 августа 2001 г., регистрационный номер 2848</w:t>
      </w:r>
      <w:proofErr w:type="gramEnd"/>
      <w:r>
        <w:rPr>
          <w:rFonts w:ascii="Times New Roman" w:hAnsi="Times New Roman" w:cs="Times New Roman"/>
          <w:sz w:val="28"/>
          <w:szCs w:val="28"/>
        </w:rPr>
        <w:t>; «</w:t>
      </w:r>
      <w:proofErr w:type="gramStart"/>
      <w:r>
        <w:rPr>
          <w:rFonts w:ascii="Times New Roman" w:hAnsi="Times New Roman" w:cs="Times New Roman"/>
          <w:sz w:val="28"/>
          <w:szCs w:val="28"/>
        </w:rPr>
        <w:t>Бюллетень нормативных актов федеральных органов исполнительной власти», 2001, № 34)</w:t>
      </w:r>
      <w:r>
        <w:rPr>
          <w:rFonts w:ascii="Times New Roman" w:hAnsi="Times New Roman" w:cs="Times New Roman"/>
          <w:snapToGrid w:val="0"/>
          <w:color w:val="000000"/>
          <w:sz w:val="28"/>
          <w:szCs w:val="28"/>
        </w:rPr>
        <w:t>.</w:t>
      </w:r>
      <w:proofErr w:type="gramEnd"/>
    </w:p>
    <w:p w:rsidR="00C366B4" w:rsidRDefault="002D029E">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2.7. Наличие электронных выписок банка по всем счетам, открытым УФК в учреждении Банка России и кредитных организациях, 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соответствием данных полученных выписок банка проведенным операциям и подтверждение расходной части выписок по всем счетам УФК.</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2.8. Соблюдение порядка осуществления процедур </w:t>
      </w:r>
      <w:proofErr w:type="gramStart"/>
      <w:r>
        <w:rPr>
          <w:rFonts w:ascii="Times New Roman" w:hAnsi="Times New Roman" w:cs="Times New Roman"/>
          <w:snapToGrid w:val="0"/>
          <w:color w:val="000000"/>
          <w:sz w:val="28"/>
          <w:szCs w:val="28"/>
        </w:rPr>
        <w:t xml:space="preserve">контроля </w:t>
      </w:r>
      <w:r>
        <w:rPr>
          <w:rFonts w:ascii="Times New Roman" w:hAnsi="Times New Roman" w:cs="Times New Roman"/>
          <w:snapToGrid w:val="0"/>
          <w:color w:val="000000"/>
          <w:sz w:val="28"/>
          <w:szCs w:val="28"/>
        </w:rPr>
        <w:br/>
        <w:t>за</w:t>
      </w:r>
      <w:proofErr w:type="gramEnd"/>
      <w:r>
        <w:rPr>
          <w:rFonts w:ascii="Times New Roman" w:hAnsi="Times New Roman" w:cs="Times New Roman"/>
          <w:snapToGrid w:val="0"/>
          <w:color w:val="000000"/>
          <w:sz w:val="28"/>
          <w:szCs w:val="28"/>
        </w:rPr>
        <w:t xml:space="preserve"> соответствием данных платежных документов, представляемых </w:t>
      </w:r>
      <w:r>
        <w:rPr>
          <w:rFonts w:ascii="Times New Roman" w:hAnsi="Times New Roman" w:cs="Times New Roman"/>
          <w:snapToGrid w:val="0"/>
          <w:color w:val="000000"/>
          <w:sz w:val="28"/>
          <w:szCs w:val="28"/>
        </w:rPr>
        <w:br/>
        <w:t xml:space="preserve">на бумажных (электронных) носителях получателями бюджетных средств </w:t>
      </w:r>
      <w:r>
        <w:rPr>
          <w:rFonts w:ascii="Times New Roman" w:hAnsi="Times New Roman" w:cs="Times New Roman"/>
          <w:snapToGrid w:val="0"/>
          <w:color w:val="000000"/>
          <w:sz w:val="28"/>
          <w:szCs w:val="28"/>
        </w:rPr>
        <w:br/>
        <w:t xml:space="preserve">в УФК, данным реестров направленных платежей, передаваемых </w:t>
      </w:r>
      <w:r>
        <w:rPr>
          <w:rFonts w:ascii="Times New Roman" w:hAnsi="Times New Roman" w:cs="Times New Roman"/>
          <w:snapToGrid w:val="0"/>
          <w:color w:val="000000"/>
          <w:sz w:val="28"/>
          <w:szCs w:val="28"/>
        </w:rPr>
        <w:br/>
        <w:t xml:space="preserve">для проведения кассовых выплат в </w:t>
      </w:r>
      <w:r>
        <w:rPr>
          <w:rFonts w:ascii="Times New Roman" w:hAnsi="Times New Roman" w:cs="Times New Roman"/>
          <w:sz w:val="28"/>
          <w:szCs w:val="28"/>
        </w:rPr>
        <w:t xml:space="preserve">учреждение </w:t>
      </w:r>
      <w:r>
        <w:rPr>
          <w:rFonts w:ascii="Times New Roman" w:hAnsi="Times New Roman" w:cs="Times New Roman"/>
          <w:snapToGrid w:val="0"/>
          <w:color w:val="000000"/>
          <w:sz w:val="28"/>
          <w:szCs w:val="28"/>
        </w:rPr>
        <w:t>Банка России.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2.9. Обеспечение наличными денежными средствами организаций, лицевые счета которых открыты в УФК, финансовом органе субъекта Российской Федерации (муниципального образования):</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работы по получению денежных чековых книжек </w:t>
      </w:r>
      <w:r>
        <w:rPr>
          <w:rFonts w:ascii="Times New Roman" w:hAnsi="Times New Roman" w:cs="Times New Roman"/>
          <w:sz w:val="28"/>
          <w:szCs w:val="28"/>
        </w:rPr>
        <w:br/>
        <w:t>в учреждении Банка России и кредитных организациях, их учету и выдаче клиентам;</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Бухгалтерской справки (код формы </w:t>
      </w:r>
      <w:r>
        <w:rPr>
          <w:rFonts w:ascii="Times New Roman" w:hAnsi="Times New Roman" w:cs="Times New Roman"/>
          <w:sz w:val="28"/>
          <w:szCs w:val="28"/>
        </w:rPr>
        <w:br/>
        <w:t>по ОКУД 0504833);</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перечисления средств на счет, открытый УФК </w:t>
      </w:r>
      <w:r>
        <w:rPr>
          <w:rFonts w:ascii="Times New Roman" w:hAnsi="Times New Roman" w:cs="Times New Roman"/>
          <w:sz w:val="28"/>
          <w:szCs w:val="28"/>
        </w:rPr>
        <w:br/>
        <w:t xml:space="preserve">на балансовом счете № 40116 «Средства для выдачи и внесения наличных денег и осуществления расчетов по отдельным операциям» </w:t>
      </w:r>
      <w:r>
        <w:rPr>
          <w:rFonts w:ascii="Times New Roman" w:hAnsi="Times New Roman" w:cs="Times New Roman"/>
          <w:sz w:val="28"/>
          <w:szCs w:val="28"/>
        </w:rPr>
        <w:br/>
        <w:t>(далее</w:t>
      </w:r>
      <w:r w:rsidR="00F01117">
        <w:rPr>
          <w:rFonts w:ascii="Times New Roman" w:hAnsi="Times New Roman" w:cs="Times New Roman"/>
          <w:sz w:val="28"/>
          <w:szCs w:val="28"/>
        </w:rPr>
        <w:t> – </w:t>
      </w:r>
      <w:r>
        <w:rPr>
          <w:rFonts w:ascii="Times New Roman" w:hAnsi="Times New Roman" w:cs="Times New Roman"/>
          <w:sz w:val="28"/>
          <w:szCs w:val="28"/>
        </w:rPr>
        <w:t>счет № 40116);</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правильность перечисления денежных сре</w:t>
      </w:r>
      <w:proofErr w:type="gramStart"/>
      <w:r>
        <w:rPr>
          <w:rFonts w:ascii="Times New Roman" w:hAnsi="Times New Roman" w:cs="Times New Roman"/>
          <w:sz w:val="28"/>
          <w:szCs w:val="28"/>
        </w:rPr>
        <w:t>дств с с</w:t>
      </w:r>
      <w:proofErr w:type="gramEnd"/>
      <w:r>
        <w:rPr>
          <w:rFonts w:ascii="Times New Roman" w:hAnsi="Times New Roman" w:cs="Times New Roman"/>
          <w:sz w:val="28"/>
          <w:szCs w:val="28"/>
        </w:rPr>
        <w:t xml:space="preserve">оответствующих счетов № 40116 на соответствующие счета УФК </w:t>
      </w:r>
      <w:r>
        <w:rPr>
          <w:rFonts w:ascii="Times New Roman" w:eastAsia="Times New Roman" w:hAnsi="Times New Roman" w:cs="Times New Roman"/>
          <w:sz w:val="28"/>
          <w:szCs w:val="28"/>
        </w:rPr>
        <w:t>(финансовых органов субъектов Российской Федерации (муниципальных образований)</w:t>
      </w:r>
      <w:r>
        <w:rPr>
          <w:rFonts w:ascii="Times New Roman" w:hAnsi="Times New Roman" w:cs="Times New Roman"/>
          <w:sz w:val="28"/>
          <w:szCs w:val="28"/>
        </w:rPr>
        <w:t>;</w:t>
      </w:r>
    </w:p>
    <w:p w:rsidR="00C366B4" w:rsidRDefault="002D029E">
      <w:pPr>
        <w:pStyle w:val="ConsPlusNormal"/>
        <w:spacing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наличие в Договоре банковского счета, заключенном между УФК </w:t>
      </w:r>
      <w:r>
        <w:rPr>
          <w:rFonts w:ascii="Times New Roman" w:hAnsi="Times New Roman" w:cs="Times New Roman"/>
          <w:sz w:val="28"/>
          <w:szCs w:val="28"/>
        </w:rPr>
        <w:br/>
        <w:t xml:space="preserve">и кредитной организацией, положений, установленных пунктом 5 </w:t>
      </w:r>
      <w:r>
        <w:rPr>
          <w:rFonts w:ascii="Times New Roman" w:hAnsi="Times New Roman" w:cs="Times New Roman"/>
          <w:sz w:val="28"/>
          <w:szCs w:val="28"/>
        </w:rPr>
        <w:br/>
        <w:t xml:space="preserve">Правил обеспечения наличными денежными средствами организаций, лицевые счета которых открыты в территориальных органах </w:t>
      </w:r>
      <w:r>
        <w:rPr>
          <w:rFonts w:ascii="Times New Roman" w:hAnsi="Times New Roman" w:cs="Times New Roman"/>
          <w:sz w:val="28"/>
          <w:szCs w:val="28"/>
        </w:rPr>
        <w:br/>
        <w:t xml:space="preserve">Федерального казначейства, финансовых органах субъектов Российской Федерации (муниципальных образований), утвержденных приказом Федерального казначейства от 30 июня 2014 г. № 10н </w:t>
      </w:r>
      <w:r>
        <w:rPr>
          <w:rFonts w:ascii="Times New Roman" w:hAnsi="Times New Roman" w:cs="Times New Roman"/>
          <w:sz w:val="28"/>
          <w:szCs w:val="28"/>
        </w:rPr>
        <w:br/>
      </w:r>
      <w:r>
        <w:rPr>
          <w:rFonts w:ascii="Times New Roman" w:hAnsi="Times New Roman" w:cs="Times New Roman"/>
          <w:snapToGrid w:val="0"/>
          <w:color w:val="000000"/>
          <w:sz w:val="28"/>
          <w:szCs w:val="28"/>
        </w:rPr>
        <w:t>(з</w:t>
      </w:r>
      <w:r>
        <w:rPr>
          <w:rFonts w:ascii="Times New Roman" w:hAnsi="Times New Roman" w:cs="Times New Roman"/>
          <w:sz w:val="28"/>
          <w:szCs w:val="28"/>
        </w:rPr>
        <w:t xml:space="preserve">арегистрирован в Министерстве юстиции Российской Федерации </w:t>
      </w:r>
      <w:r>
        <w:rPr>
          <w:rFonts w:ascii="Times New Roman" w:hAnsi="Times New Roman" w:cs="Times New Roman"/>
          <w:sz w:val="28"/>
          <w:szCs w:val="28"/>
        </w:rPr>
        <w:br/>
        <w:t>29 сентября 2014 г., регистрационный номер 34153</w:t>
      </w:r>
      <w:proofErr w:type="gramEnd"/>
      <w:r>
        <w:rPr>
          <w:rFonts w:ascii="Times New Roman" w:hAnsi="Times New Roman" w:cs="Times New Roman"/>
          <w:sz w:val="28"/>
          <w:szCs w:val="28"/>
        </w:rPr>
        <w:t>; «</w:t>
      </w:r>
      <w:proofErr w:type="gramStart"/>
      <w:r>
        <w:rPr>
          <w:rFonts w:ascii="Times New Roman" w:hAnsi="Times New Roman" w:cs="Times New Roman"/>
          <w:sz w:val="28"/>
          <w:szCs w:val="28"/>
        </w:rPr>
        <w:t xml:space="preserve">Бюллетень нормативных актов федеральных органов исполнительной власти», </w:t>
      </w:r>
      <w:r>
        <w:rPr>
          <w:rFonts w:ascii="Times New Roman" w:hAnsi="Times New Roman" w:cs="Times New Roman"/>
          <w:sz w:val="28"/>
          <w:szCs w:val="28"/>
        </w:rPr>
        <w:br/>
        <w:t>2014, № 47);</w:t>
      </w:r>
      <w:proofErr w:type="gramEnd"/>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Реестра на выпуск карт </w:t>
      </w:r>
      <w:r>
        <w:rPr>
          <w:rFonts w:ascii="Times New Roman" w:hAnsi="Times New Roman" w:cs="Times New Roman"/>
          <w:sz w:val="28"/>
          <w:szCs w:val="28"/>
        </w:rPr>
        <w:br/>
        <w:t>(код формы по КФД 0531248) и направления его в кредитную организацию;</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ведения Журнала регистрации карт (код формы </w:t>
      </w:r>
      <w:r>
        <w:rPr>
          <w:rFonts w:ascii="Times New Roman" w:hAnsi="Times New Roman" w:cs="Times New Roman"/>
          <w:sz w:val="28"/>
          <w:szCs w:val="28"/>
        </w:rPr>
        <w:br/>
        <w:t>по КФД 0531249), Журнала регистрации бланков денежных чековых книжек (код формы по КФД 0531241);</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и своевременность предоставления клиентам Ведомости </w:t>
      </w:r>
      <w:proofErr w:type="gramStart"/>
      <w:r>
        <w:rPr>
          <w:rFonts w:ascii="Times New Roman" w:hAnsi="Times New Roman" w:cs="Times New Roman"/>
          <w:sz w:val="28"/>
          <w:szCs w:val="28"/>
        </w:rPr>
        <w:t>операций уполномоченного подразделения получателя средств бюджета</w:t>
      </w:r>
      <w:proofErr w:type="gramEnd"/>
      <w:r>
        <w:rPr>
          <w:rFonts w:ascii="Times New Roman" w:hAnsi="Times New Roman" w:cs="Times New Roman"/>
          <w:sz w:val="28"/>
          <w:szCs w:val="28"/>
        </w:rPr>
        <w:t xml:space="preserve"> с денежными средствами (код формы </w:t>
      </w:r>
      <w:r>
        <w:rPr>
          <w:rFonts w:ascii="Times New Roman" w:hAnsi="Times New Roman" w:cs="Times New Roman"/>
          <w:sz w:val="28"/>
          <w:szCs w:val="28"/>
        </w:rPr>
        <w:br/>
        <w:t>по КФД 0531244) (Ведомости операций уполномоченного подразделения неучастника бюджетного процесса с денежными средствами (код формы по КФД 0531245));</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и своевременность предоставления клиентам Сведений об операциях, совершаемых с использованием карт (код формы по КФД 0531246) (при получении соответствующей информации от кредитной организации).</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2.10. Наличие фактов использования текущим операционным </w:t>
      </w:r>
      <w:r>
        <w:rPr>
          <w:rFonts w:ascii="Times New Roman" w:hAnsi="Times New Roman" w:cs="Times New Roman"/>
          <w:sz w:val="28"/>
          <w:szCs w:val="28"/>
        </w:rPr>
        <w:br/>
        <w:t xml:space="preserve">днем средств, поступивших на счета, открытые УФК на балансовых </w:t>
      </w:r>
      <w:r>
        <w:rPr>
          <w:rFonts w:ascii="Times New Roman" w:hAnsi="Times New Roman" w:cs="Times New Roman"/>
          <w:sz w:val="28"/>
          <w:szCs w:val="28"/>
        </w:rPr>
        <w:br/>
        <w:t xml:space="preserve">счетах № 40101, № 40105, в соответствии с Консолидированной </w:t>
      </w:r>
      <w:r>
        <w:rPr>
          <w:rFonts w:ascii="Times New Roman" w:hAnsi="Times New Roman" w:cs="Times New Roman"/>
          <w:sz w:val="28"/>
          <w:szCs w:val="28"/>
        </w:rPr>
        <w:br/>
        <w:t>заявкой для осуществления кассовых выплат следующего операционного дня.</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2.11. Соответствие суммы, указанной в Консолидированной заявке, на перечисление средств федерального бюджета на счета, открытые УФК на балансовых счетах № 40101, № 40105, сумме платежных документов, представленных получателями бюджетных средств.</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2.12. </w:t>
      </w:r>
      <w:proofErr w:type="gramStart"/>
      <w:r>
        <w:rPr>
          <w:rFonts w:ascii="Times New Roman" w:hAnsi="Times New Roman" w:cs="Times New Roman"/>
          <w:sz w:val="28"/>
          <w:szCs w:val="28"/>
        </w:rPr>
        <w:t>Н</w:t>
      </w:r>
      <w:r>
        <w:rPr>
          <w:rFonts w:ascii="Times New Roman" w:eastAsia="Times New Roman" w:hAnsi="Times New Roman" w:cs="Times New Roman"/>
          <w:sz w:val="28"/>
          <w:szCs w:val="28"/>
        </w:rPr>
        <w:t xml:space="preserve">аправление в ГИС ГМП извещений о приеме к исполнению распоряжений, извещений об уточнении информации о приеме </w:t>
      </w:r>
      <w:r>
        <w:rPr>
          <w:rFonts w:ascii="Times New Roman" w:eastAsia="Times New Roman" w:hAnsi="Times New Roman" w:cs="Times New Roman"/>
          <w:sz w:val="28"/>
          <w:szCs w:val="28"/>
        </w:rPr>
        <w:br/>
        <w:t xml:space="preserve">к исполнению распоряжений, извещений об аннулировании информации </w:t>
      </w:r>
      <w:r>
        <w:rPr>
          <w:rFonts w:ascii="Times New Roman" w:eastAsia="Times New Roman" w:hAnsi="Times New Roman" w:cs="Times New Roman"/>
          <w:sz w:val="28"/>
          <w:szCs w:val="28"/>
        </w:rPr>
        <w:br/>
        <w:t>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w:t>
      </w:r>
      <w:proofErr w:type="gramEnd"/>
      <w:r>
        <w:rPr>
          <w:rFonts w:ascii="Times New Roman" w:eastAsia="Times New Roman" w:hAnsi="Times New Roman" w:cs="Times New Roman"/>
          <w:sz w:val="28"/>
          <w:szCs w:val="28"/>
        </w:rPr>
        <w:t xml:space="preserve">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2.13. Соблюдение порядка комплектования, хранения, учета </w:t>
      </w:r>
      <w:r>
        <w:rPr>
          <w:rFonts w:ascii="Times New Roman" w:hAnsi="Times New Roman" w:cs="Times New Roman"/>
          <w:sz w:val="28"/>
          <w:szCs w:val="28"/>
        </w:rPr>
        <w:br/>
        <w:t>и использования архивных документов, образовавшихся в ходе деятельности структурного подразделения УФК.</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2.14. </w:t>
      </w:r>
      <w:proofErr w:type="gramStart"/>
      <w:r>
        <w:rPr>
          <w:rFonts w:ascii="Times New Roman" w:hAnsi="Times New Roman" w:cs="Times New Roman"/>
          <w:sz w:val="28"/>
          <w:szCs w:val="28"/>
        </w:rPr>
        <w:t>О</w:t>
      </w:r>
      <w:r>
        <w:rPr>
          <w:rFonts w:ascii="Times New Roman" w:eastAsia="Times New Roman" w:hAnsi="Times New Roman" w:cs="Times New Roman"/>
          <w:sz w:val="28"/>
          <w:szCs w:val="28"/>
        </w:rPr>
        <w:t xml:space="preserve">существление размещения, уточнения и аннулирования </w:t>
      </w:r>
      <w:r>
        <w:rPr>
          <w:rFonts w:ascii="Times New Roman" w:eastAsia="Times New Roman" w:hAnsi="Times New Roman" w:cs="Times New Roman"/>
          <w:sz w:val="28"/>
          <w:szCs w:val="28"/>
        </w:rPr>
        <w:br/>
        <w:t xml:space="preserve">в ГИС ЖКХ информации о внесении платы за жилое помещение </w:t>
      </w:r>
      <w:r>
        <w:rPr>
          <w:rFonts w:ascii="Times New Roman" w:eastAsia="Times New Roman" w:hAnsi="Times New Roman" w:cs="Times New Roman"/>
          <w:sz w:val="28"/>
          <w:szCs w:val="28"/>
        </w:rPr>
        <w:br/>
        <w:t xml:space="preserve">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Pr>
          <w:rFonts w:ascii="Times New Roman" w:eastAsia="Calibri" w:hAnsi="Times New Roman" w:cs="Times New Roman"/>
          <w:bCs/>
          <w:sz w:val="28"/>
          <w:szCs w:val="28"/>
          <w:lang w:eastAsia="en-US"/>
        </w:rPr>
        <w:t>иных</w:t>
      </w:r>
      <w:proofErr w:type="gramEnd"/>
      <w:r>
        <w:rPr>
          <w:rFonts w:ascii="Times New Roman" w:eastAsia="Calibri" w:hAnsi="Times New Roman" w:cs="Times New Roman"/>
          <w:bCs/>
          <w:sz w:val="28"/>
          <w:szCs w:val="28"/>
          <w:lang w:eastAsia="en-US"/>
        </w:rPr>
        <w:t xml:space="preserve"> юридических лиц (их обособленных подразделений), не являющихся </w:t>
      </w:r>
      <w:r>
        <w:rPr>
          <w:rFonts w:ascii="Times New Roman" w:eastAsia="Calibri" w:hAnsi="Times New Roman" w:cs="Times New Roman"/>
          <w:bCs/>
          <w:sz w:val="28"/>
          <w:szCs w:val="28"/>
          <w:lang w:eastAsia="en-US"/>
        </w:rPr>
        <w:br/>
        <w:t xml:space="preserve">в соответствии с Бюджетным кодексом </w:t>
      </w:r>
      <w:r>
        <w:rPr>
          <w:rFonts w:ascii="Times New Roman" w:eastAsia="Times New Roman" w:hAnsi="Times New Roman" w:cs="Times New Roman"/>
          <w:sz w:val="28"/>
          <w:szCs w:val="28"/>
        </w:rPr>
        <w:t xml:space="preserve">Российской Федерации </w:t>
      </w:r>
      <w:r>
        <w:rPr>
          <w:rFonts w:ascii="Times New Roman" w:hAnsi="Times New Roman" w:cs="Times New Roman"/>
          <w:sz w:val="28"/>
          <w:szCs w:val="28"/>
        </w:rPr>
        <w:t>(Собрание законодательств</w:t>
      </w:r>
      <w:r w:rsidR="006D7810">
        <w:rPr>
          <w:rFonts w:ascii="Times New Roman" w:hAnsi="Times New Roman" w:cs="Times New Roman"/>
          <w:sz w:val="28"/>
          <w:szCs w:val="28"/>
        </w:rPr>
        <w:t>а Российской Федерации, 1998, № </w:t>
      </w:r>
      <w:r>
        <w:rPr>
          <w:rFonts w:ascii="Times New Roman" w:hAnsi="Times New Roman" w:cs="Times New Roman"/>
          <w:sz w:val="28"/>
          <w:szCs w:val="28"/>
        </w:rPr>
        <w:t xml:space="preserve">31, ст. 3823) </w:t>
      </w:r>
      <w:r>
        <w:rPr>
          <w:rFonts w:ascii="Times New Roman" w:eastAsia="Calibri" w:hAnsi="Times New Roman" w:cs="Times New Roman"/>
          <w:bCs/>
          <w:sz w:val="28"/>
          <w:szCs w:val="28"/>
          <w:lang w:eastAsia="en-US"/>
        </w:rPr>
        <w:t>получателями бюджетных средств (далее соответственно</w:t>
      </w:r>
      <w:r w:rsidR="006D7810">
        <w:rPr>
          <w:rFonts w:ascii="Times New Roman" w:eastAsia="Calibri" w:hAnsi="Times New Roman" w:cs="Times New Roman"/>
          <w:bCs/>
          <w:sz w:val="28"/>
          <w:szCs w:val="28"/>
          <w:lang w:eastAsia="en-US"/>
        </w:rPr>
        <w:t> </w:t>
      </w:r>
      <w:r>
        <w:rPr>
          <w:rFonts w:ascii="Times New Roman" w:eastAsia="Calibri" w:hAnsi="Times New Roman" w:cs="Times New Roman"/>
          <w:bCs/>
          <w:sz w:val="28"/>
          <w:szCs w:val="28"/>
          <w:lang w:eastAsia="en-US"/>
        </w:rPr>
        <w:t>–</w:t>
      </w:r>
      <w:r w:rsidR="006D7810">
        <w:rPr>
          <w:rFonts w:ascii="Times New Roman" w:eastAsia="Calibri" w:hAnsi="Times New Roman" w:cs="Times New Roman"/>
          <w:bCs/>
          <w:sz w:val="28"/>
          <w:szCs w:val="28"/>
          <w:lang w:eastAsia="en-US"/>
        </w:rPr>
        <w:t> </w:t>
      </w:r>
      <w:r>
        <w:rPr>
          <w:rFonts w:ascii="Times New Roman" w:hAnsi="Times New Roman" w:cs="Times New Roman"/>
          <w:sz w:val="28"/>
          <w:szCs w:val="28"/>
        </w:rPr>
        <w:t>БК РФ,</w:t>
      </w:r>
      <w:r>
        <w:rPr>
          <w:rFonts w:ascii="Times New Roman" w:eastAsia="Calibri" w:hAnsi="Times New Roman" w:cs="Times New Roman"/>
          <w:bCs/>
          <w:sz w:val="28"/>
          <w:szCs w:val="28"/>
          <w:lang w:eastAsia="en-US"/>
        </w:rPr>
        <w:t xml:space="preserve"> </w:t>
      </w:r>
      <w:proofErr w:type="spellStart"/>
      <w:r>
        <w:rPr>
          <w:rFonts w:ascii="Times New Roman" w:eastAsia="Calibri" w:hAnsi="Times New Roman" w:cs="Times New Roman"/>
          <w:bCs/>
          <w:sz w:val="28"/>
          <w:szCs w:val="28"/>
          <w:lang w:eastAsia="en-US"/>
        </w:rPr>
        <w:t>неучастники</w:t>
      </w:r>
      <w:proofErr w:type="spellEnd"/>
      <w:r>
        <w:rPr>
          <w:rFonts w:ascii="Times New Roman" w:eastAsia="Calibri" w:hAnsi="Times New Roman" w:cs="Times New Roman"/>
          <w:bCs/>
          <w:sz w:val="28"/>
          <w:szCs w:val="28"/>
          <w:lang w:eastAsia="en-US"/>
        </w:rPr>
        <w:t xml:space="preserve"> бюджетного процесса)</w:t>
      </w:r>
      <w:r>
        <w:rPr>
          <w:rFonts w:ascii="Times New Roman" w:eastAsia="Times New Roman" w:hAnsi="Times New Roman" w:cs="Times New Roman"/>
          <w:sz w:val="28"/>
          <w:szCs w:val="28"/>
        </w:rPr>
        <w:t xml:space="preserve">, лицевые счета которых открыты </w:t>
      </w:r>
      <w:r>
        <w:rPr>
          <w:rFonts w:ascii="Times New Roman" w:eastAsia="Times New Roman" w:hAnsi="Times New Roman" w:cs="Times New Roman"/>
          <w:sz w:val="28"/>
          <w:szCs w:val="28"/>
        </w:rPr>
        <w:br/>
        <w:t>в УФК.</w:t>
      </w:r>
    </w:p>
    <w:p w:rsidR="00C366B4" w:rsidRDefault="002D029E">
      <w:pPr>
        <w:pStyle w:val="a3"/>
        <w:tabs>
          <w:tab w:val="left" w:pos="1260"/>
          <w:tab w:val="left" w:pos="1440"/>
          <w:tab w:val="left" w:pos="1620"/>
        </w:tabs>
        <w:spacing w:line="360" w:lineRule="atLeast"/>
        <w:ind w:firstLine="709"/>
        <w:rPr>
          <w:szCs w:val="28"/>
        </w:rPr>
      </w:pPr>
      <w:r>
        <w:rPr>
          <w:szCs w:val="28"/>
        </w:rPr>
        <w:t>2.15. 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2.16.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F01117">
      <w:pPr>
        <w:keepLines/>
        <w:spacing w:after="12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lastRenderedPageBreak/>
        <w:t>III</w:t>
      </w:r>
      <w:r>
        <w:rPr>
          <w:rFonts w:ascii="Times New Roman" w:hAnsi="Times New Roman" w:cs="Times New Roman"/>
          <w:b/>
          <w:sz w:val="28"/>
          <w:szCs w:val="28"/>
        </w:rPr>
        <w:t xml:space="preserve">.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Pr>
          <w:rFonts w:ascii="Times New Roman" w:hAnsi="Times New Roman" w:cs="Times New Roman"/>
          <w:b/>
          <w:sz w:val="28"/>
          <w:szCs w:val="28"/>
        </w:rPr>
        <w:br/>
        <w:t xml:space="preserve">по оперативно-розыскной деятельности, </w:t>
      </w:r>
      <w:r>
        <w:rPr>
          <w:rFonts w:ascii="Times New Roman" w:eastAsia="Times New Roman" w:hAnsi="Times New Roman" w:cs="Times New Roman"/>
          <w:b/>
          <w:sz w:val="28"/>
          <w:szCs w:val="28"/>
        </w:rPr>
        <w:t>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3.1. </w:t>
      </w:r>
      <w:r>
        <w:rPr>
          <w:rFonts w:ascii="Times New Roman" w:hAnsi="Times New Roman" w:cs="Times New Roman"/>
          <w:sz w:val="28"/>
          <w:szCs w:val="28"/>
        </w:rPr>
        <w:t>Закрепление в положении о соответствующем структурном подразделении УФК функций, выполняемых для решения задач:</w:t>
      </w:r>
    </w:p>
    <w:p w:rsidR="00C366B4" w:rsidRDefault="002D029E">
      <w:pPr>
        <w:spacing w:after="0"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Pr>
          <w:rFonts w:ascii="Times New Roman" w:eastAsia="Times New Roman" w:hAnsi="Times New Roman" w:cs="Times New Roman"/>
          <w:sz w:val="28"/>
          <w:szCs w:val="28"/>
        </w:rPr>
        <w:t xml:space="preserve">средствами федеральных бюджетных (автономных) учреждений и </w:t>
      </w:r>
      <w:r>
        <w:rPr>
          <w:rFonts w:ascii="Times New Roman" w:eastAsia="Calibri" w:hAnsi="Times New Roman" w:cs="Times New Roman"/>
          <w:bCs/>
          <w:sz w:val="28"/>
          <w:szCs w:val="28"/>
          <w:lang w:eastAsia="en-US"/>
        </w:rPr>
        <w:t xml:space="preserve">иных неучастников бюджетного процесса, </w:t>
      </w:r>
      <w:r>
        <w:rPr>
          <w:rFonts w:ascii="Times New Roman" w:eastAsia="Calibri" w:hAnsi="Times New Roman" w:cs="Times New Roman"/>
          <w:bCs/>
          <w:sz w:val="28"/>
          <w:szCs w:val="28"/>
          <w:lang w:eastAsia="en-US"/>
        </w:rPr>
        <w:br/>
        <w:t xml:space="preserve">а также </w:t>
      </w:r>
      <w:r>
        <w:rPr>
          <w:rFonts w:ascii="Times New Roman" w:eastAsia="Times New Roman" w:hAnsi="Times New Roman" w:cs="Times New Roman"/>
          <w:sz w:val="28"/>
          <w:szCs w:val="28"/>
        </w:rPr>
        <w:t xml:space="preserve">средствами обязательного медицинского страхования, поступающими федеральным бюджетным (автономным) учреждениям, </w:t>
      </w:r>
      <w:r>
        <w:rPr>
          <w:rFonts w:ascii="Times New Roman" w:eastAsia="Times New Roman" w:hAnsi="Times New Roman" w:cs="Times New Roman"/>
          <w:sz w:val="28"/>
          <w:szCs w:val="28"/>
        </w:rPr>
        <w:br/>
      </w:r>
      <w:r>
        <w:rPr>
          <w:rFonts w:ascii="Times New Roman" w:hAnsi="Times New Roman" w:cs="Times New Roman"/>
          <w:sz w:val="28"/>
          <w:szCs w:val="28"/>
        </w:rPr>
        <w:t>на соответствующих лицевых счетах</w:t>
      </w:r>
      <w:proofErr w:type="gramEnd"/>
      <w:r>
        <w:rPr>
          <w:rFonts w:ascii="Times New Roman" w:hAnsi="Times New Roman" w:cs="Times New Roman"/>
          <w:sz w:val="28"/>
          <w:szCs w:val="28"/>
        </w:rPr>
        <w:t>, открытых 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осуществления и учета операций по обеспечению наличными денежными средствами организаций, лицевые счета которых открыты </w:t>
      </w:r>
      <w:r>
        <w:rPr>
          <w:rFonts w:ascii="Times New Roman" w:hAnsi="Times New Roman" w:cs="Times New Roman"/>
          <w:sz w:val="28"/>
          <w:szCs w:val="28"/>
        </w:rPr>
        <w:br/>
        <w:t>в УФК, финансовом органе субъекта Российской Федерации (муниципального образования).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3.3.</w:t>
      </w:r>
      <w:r>
        <w:rPr>
          <w:rFonts w:ascii="Times New Roman" w:hAnsi="Times New Roman" w:cs="Times New Roman"/>
          <w:sz w:val="28"/>
          <w:szCs w:val="28"/>
          <w:lang w:val="en-US"/>
        </w:rPr>
        <w:t> </w:t>
      </w:r>
      <w:proofErr w:type="gramStart"/>
      <w:r>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«Осуществление и учет операций </w:t>
      </w:r>
      <w:r>
        <w:rPr>
          <w:rFonts w:ascii="Times New Roman" w:hAnsi="Times New Roman" w:cs="Times New Roman"/>
          <w:sz w:val="28"/>
          <w:szCs w:val="28"/>
        </w:rPr>
        <w:br/>
        <w:t xml:space="preserve">со средствами федерального бюджета, средствами, поступающими </w:t>
      </w:r>
      <w:r>
        <w:rPr>
          <w:rFonts w:ascii="Times New Roman" w:hAnsi="Times New Roman" w:cs="Times New Roman"/>
          <w:sz w:val="28"/>
          <w:szCs w:val="28"/>
        </w:rPr>
        <w:br/>
        <w:t xml:space="preserve">во временное распоряжение получателей средств федерального бюджета, средствами бюджета Союзного государства, средствами </w:t>
      </w:r>
      <w:r>
        <w:rPr>
          <w:rFonts w:ascii="Times New Roman" w:hAnsi="Times New Roman" w:cs="Times New Roman"/>
          <w:sz w:val="28"/>
          <w:szCs w:val="28"/>
        </w:rPr>
        <w:br/>
        <w:t xml:space="preserve">для финансирования мероприятий по оперативно-розыскной деятельности, </w:t>
      </w:r>
      <w:r>
        <w:rPr>
          <w:rFonts w:ascii="Times New Roman" w:eastAsia="Times New Roman" w:hAnsi="Times New Roman" w:cs="Times New Roman"/>
          <w:sz w:val="28"/>
          <w:szCs w:val="28"/>
        </w:rPr>
        <w:t>средствами федеральных бюджетных (автономных) учреждений и иных неучастников бюджетного процесса,</w:t>
      </w:r>
      <w:r>
        <w:rPr>
          <w:rFonts w:ascii="Times New Roman" w:eastAsia="Times New Roman" w:hAnsi="Times New Roman" w:cs="Times New Roman"/>
          <w:sz w:val="28"/>
          <w:szCs w:val="28"/>
          <w:vertAlign w:val="superscript"/>
        </w:rPr>
        <w:t xml:space="preserve"> </w:t>
      </w:r>
      <w:r>
        <w:rPr>
          <w:rFonts w:ascii="Times New Roman" w:eastAsia="Times New Roman" w:hAnsi="Times New Roman" w:cs="Times New Roman"/>
          <w:sz w:val="28"/>
          <w:szCs w:val="28"/>
        </w:rPr>
        <w:t>средствами обязательного медицинского страхования, поступающими федеральным бюджетным (автономным) учреждениям</w:t>
      </w:r>
      <w:r>
        <w:rPr>
          <w:rFonts w:ascii="Times New Roman" w:hAnsi="Times New Roman" w:cs="Times New Roman"/>
          <w:sz w:val="28"/>
          <w:szCs w:val="28"/>
        </w:rPr>
        <w:t>»</w:t>
      </w:r>
      <w:r>
        <w:rPr>
          <w:rFonts w:ascii="Times New Roman" w:eastAsia="Times New Roman" w:hAnsi="Times New Roman" w:cs="Times New Roman"/>
          <w:sz w:val="28"/>
          <w:szCs w:val="28"/>
        </w:rPr>
        <w:t>.</w:t>
      </w:r>
      <w:proofErr w:type="gramEnd"/>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3.4.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3.5. Соблюдение порядка ведения лицевых счетов участников бюджетного процесса, бюджетных (автономных) учреждений, иных неучастников бюджетного процесса (далее – клиент), которым в УФК </w:t>
      </w:r>
      <w:r>
        <w:rPr>
          <w:rFonts w:ascii="Times New Roman" w:hAnsi="Times New Roman" w:cs="Times New Roman"/>
          <w:sz w:val="28"/>
          <w:szCs w:val="28"/>
        </w:rPr>
        <w:br/>
        <w:t>в установленном порядке открыты лицевые счета.</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3.6. </w:t>
      </w:r>
      <w:proofErr w:type="gramStart"/>
      <w:r>
        <w:rPr>
          <w:rFonts w:ascii="Times New Roman" w:hAnsi="Times New Roman" w:cs="Times New Roman"/>
          <w:sz w:val="28"/>
          <w:szCs w:val="28"/>
        </w:rPr>
        <w:t xml:space="preserve">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Pr>
          <w:rFonts w:ascii="Times New Roman" w:eastAsia="Times New Roman" w:hAnsi="Times New Roman" w:cs="Times New Roman"/>
          <w:sz w:val="28"/>
          <w:szCs w:val="28"/>
        </w:rPr>
        <w:t>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roofErr w:type="gramEnd"/>
      <w:r>
        <w:rPr>
          <w:rFonts w:ascii="Times New Roman" w:eastAsia="Times New Roman" w:hAnsi="Times New Roman" w:cs="Times New Roman"/>
          <w:sz w:val="28"/>
          <w:szCs w:val="28"/>
        </w:rPr>
        <w:t>.</w:t>
      </w:r>
      <w:r>
        <w:rPr>
          <w:rFonts w:ascii="Times New Roman" w:hAnsi="Times New Roman" w:cs="Times New Roman"/>
          <w:sz w:val="28"/>
          <w:szCs w:val="28"/>
        </w:rPr>
        <w:t xml:space="preserve"> </w:t>
      </w:r>
    </w:p>
    <w:p w:rsidR="00C366B4" w:rsidRDefault="002D029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3.7. Соблюдение установленного порядка доведения бюджетных ассигнований и (или) лимитов бюджетных обязательств, предельных объемов финансирования (далее – бюджетные данные), в случае принятия Минфином России соответствующего решения, при организации 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отзыва распорядителем неиспользованных и/или нераспределенных бюджетных данных, отраженных </w:t>
      </w:r>
      <w:r>
        <w:rPr>
          <w:rFonts w:ascii="Times New Roman" w:hAnsi="Times New Roman" w:cs="Times New Roman"/>
          <w:sz w:val="28"/>
          <w:szCs w:val="28"/>
        </w:rPr>
        <w:br/>
        <w:t>на соответствующих лицевых счетах клиентов;</w:t>
      </w:r>
    </w:p>
    <w:p w:rsidR="00C366B4" w:rsidRDefault="002D029E">
      <w:pPr>
        <w:spacing w:after="0" w:line="360" w:lineRule="atLeast"/>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непревышение</w:t>
      </w:r>
      <w:proofErr w:type="spellEnd"/>
      <w:r>
        <w:rPr>
          <w:rFonts w:ascii="Times New Roman" w:hAnsi="Times New Roman" w:cs="Times New Roman"/>
          <w:sz w:val="28"/>
          <w:szCs w:val="28"/>
        </w:rPr>
        <w:t xml:space="preserve">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p w:rsidR="00C366B4" w:rsidRDefault="002D029E">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3.8. 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3.9. Исполнение бюджета Союзного государства: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открытия, переоформления, закрытия и ведения лицевых счетов распорядителей и получателей средств бюджета Союзного государства (далее – лицевой счет клиента Союзного государства);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отражения на лицевых счетах </w:t>
      </w:r>
      <w:proofErr w:type="gramStart"/>
      <w:r>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Pr>
          <w:rFonts w:ascii="Times New Roman" w:hAnsi="Times New Roman" w:cs="Times New Roman"/>
          <w:sz w:val="28"/>
          <w:szCs w:val="28"/>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w:t>
      </w:r>
      <w:proofErr w:type="gramStart"/>
      <w:r>
        <w:rPr>
          <w:rFonts w:ascii="Times New Roman" w:hAnsi="Times New Roman" w:cs="Times New Roman"/>
          <w:sz w:val="28"/>
          <w:szCs w:val="28"/>
        </w:rPr>
        <w:t>порядка кассового обслуживания исполнения бюджета Союзного государства</w:t>
      </w:r>
      <w:proofErr w:type="gramEnd"/>
      <w:r>
        <w:rPr>
          <w:rFonts w:ascii="Times New Roman" w:hAnsi="Times New Roman" w:cs="Times New Roman"/>
          <w:sz w:val="28"/>
          <w:szCs w:val="28"/>
        </w:rPr>
        <w:t xml:space="preserve"> и санкционирования расходов получателей средств бюджета Союзного государства;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C366B4" w:rsidRDefault="002D029E">
      <w:pPr>
        <w:tabs>
          <w:tab w:val="left" w:pos="993"/>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3.10. Осуществление контроля за </w:t>
      </w:r>
      <w:proofErr w:type="spellStart"/>
      <w:r>
        <w:rPr>
          <w:rFonts w:ascii="Times New Roman" w:eastAsia="Times New Roman" w:hAnsi="Times New Roman" w:cs="Times New Roman"/>
          <w:sz w:val="28"/>
          <w:szCs w:val="28"/>
        </w:rPr>
        <w:t>непревышением</w:t>
      </w:r>
      <w:proofErr w:type="spellEnd"/>
      <w:r>
        <w:rPr>
          <w:rFonts w:ascii="Times New Roman" w:eastAsia="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3.11. </w:t>
      </w:r>
      <w:r>
        <w:rPr>
          <w:rFonts w:ascii="Times New Roman" w:eastAsia="Times New Roman" w:hAnsi="Times New Roman" w:cs="Times New Roman"/>
          <w:sz w:val="28"/>
          <w:szCs w:val="28"/>
        </w:rPr>
        <w:t xml:space="preserve">Осуществление контроля за </w:t>
      </w:r>
      <w:proofErr w:type="spellStart"/>
      <w:r>
        <w:rPr>
          <w:rFonts w:ascii="Times New Roman" w:hAnsi="Times New Roman" w:cs="Times New Roman"/>
          <w:sz w:val="28"/>
          <w:szCs w:val="28"/>
        </w:rPr>
        <w:t>непревышением</w:t>
      </w:r>
      <w:proofErr w:type="spellEnd"/>
      <w:r>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w:t>
      </w:r>
      <w:r>
        <w:rPr>
          <w:rFonts w:ascii="Times New Roman" w:hAnsi="Times New Roman" w:cs="Times New Roman"/>
          <w:sz w:val="28"/>
          <w:szCs w:val="28"/>
        </w:rPr>
        <w:br/>
        <w:t>над распределенными им суммами между нижестоящими администраторами источников финансирования дефицита бюджета.</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3.12.</w:t>
      </w:r>
      <w:r>
        <w:rPr>
          <w:rFonts w:ascii="Times New Roman" w:hAnsi="Times New Roman" w:cs="Times New Roman"/>
          <w:sz w:val="28"/>
          <w:szCs w:val="28"/>
        </w:rPr>
        <w:t> </w:t>
      </w:r>
      <w:proofErr w:type="gramStart"/>
      <w:r>
        <w:rPr>
          <w:rFonts w:ascii="Times New Roman" w:hAnsi="Times New Roman" w:cs="Times New Roman"/>
          <w:sz w:val="28"/>
          <w:szCs w:val="28"/>
        </w:rPr>
        <w:t xml:space="preserve">Осуществление контроля, предусмотренного Федеральным законом от 5 апреля 2013 г. № 44-ФЗ «О контрактной системе в сфере закупок товаров, работ, услуг для обеспечения государственных </w:t>
      </w:r>
      <w:r>
        <w:rPr>
          <w:rFonts w:ascii="Times New Roman" w:hAnsi="Times New Roman" w:cs="Times New Roman"/>
          <w:sz w:val="28"/>
          <w:szCs w:val="28"/>
        </w:rPr>
        <w:br/>
        <w:t>и муниципальных нужд» (Собрание законодательства Российской Федерации, 2013, № 14, ст. 1652) (далее – Закон № 44-ФЗ)</w:t>
      </w:r>
      <w:r>
        <w:rPr>
          <w:rStyle w:val="af4"/>
          <w:rFonts w:ascii="Times New Roman" w:hAnsi="Times New Roman" w:cs="Times New Roman"/>
          <w:sz w:val="28"/>
          <w:szCs w:val="28"/>
        </w:rPr>
        <w:footnoteReference w:id="1"/>
      </w:r>
      <w:r>
        <w:rPr>
          <w:rFonts w:ascii="Times New Roman" w:hAnsi="Times New Roman" w:cs="Times New Roman"/>
          <w:sz w:val="28"/>
          <w:szCs w:val="28"/>
        </w:rPr>
        <w:t xml:space="preserve"> </w:t>
      </w:r>
      <w:r>
        <w:rPr>
          <w:rFonts w:ascii="Times New Roman" w:hAnsi="Times New Roman" w:cs="Times New Roman"/>
          <w:sz w:val="28"/>
          <w:szCs w:val="28"/>
        </w:rPr>
        <w:br/>
        <w:t xml:space="preserve">и постановлением Правительства Российской Федерации </w:t>
      </w:r>
      <w:r>
        <w:rPr>
          <w:rFonts w:ascii="Times New Roman" w:hAnsi="Times New Roman" w:cs="Times New Roman"/>
          <w:sz w:val="28"/>
          <w:szCs w:val="28"/>
        </w:rPr>
        <w:br/>
      </w:r>
      <w:r>
        <w:rPr>
          <w:rFonts w:ascii="Times New Roman" w:hAnsi="Times New Roman" w:cs="Times New Roman"/>
          <w:sz w:val="28"/>
          <w:szCs w:val="28"/>
        </w:rPr>
        <w:lastRenderedPageBreak/>
        <w:t>от 28 ноября 2013 г. № 1084 (Собрание законодательства Российской Федерации, 2013, № 49) (далее – Постановление № 1084).</w:t>
      </w:r>
      <w:r>
        <w:rPr>
          <w:rFonts w:ascii="Times New Roman" w:eastAsia="Times New Roman" w:hAnsi="Times New Roman" w:cs="Times New Roman"/>
          <w:sz w:val="24"/>
          <w:szCs w:val="24"/>
        </w:rPr>
        <w:t xml:space="preserve"> </w:t>
      </w:r>
      <w:r>
        <w:rPr>
          <w:rStyle w:val="af4"/>
          <w:rFonts w:ascii="Times New Roman" w:hAnsi="Times New Roman" w:cs="Times New Roman"/>
          <w:sz w:val="28"/>
          <w:szCs w:val="28"/>
        </w:rPr>
        <w:footnoteReference w:id="2"/>
      </w:r>
      <w:proofErr w:type="gramEnd"/>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3.13. Соблюдение </w:t>
      </w:r>
      <w:proofErr w:type="gramStart"/>
      <w:r>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Pr>
          <w:rFonts w:ascii="Times New Roman" w:hAnsi="Times New Roman" w:cs="Times New Roman"/>
          <w:sz w:val="28"/>
          <w:szCs w:val="28"/>
        </w:rPr>
        <w:t xml:space="preserve"> </w:t>
      </w:r>
      <w:r>
        <w:rPr>
          <w:rFonts w:ascii="Times New Roman" w:hAnsi="Times New Roman" w:cs="Times New Roman"/>
          <w:sz w:val="28"/>
          <w:szCs w:val="28"/>
        </w:rPr>
        <w:br/>
        <w:t>и администраторов источников внутреннего финансирования дефицита федерального бюджета, расходов федеральных бюджетных (автономных) учреждений.</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3.14. Соблюдение порядка санкционирования </w:t>
      </w:r>
      <w:r>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в соответствии </w:t>
      </w:r>
      <w:r>
        <w:rPr>
          <w:rFonts w:ascii="Times New Roman" w:eastAsia="Times New Roman" w:hAnsi="Times New Roman" w:cs="Times New Roman"/>
          <w:sz w:val="28"/>
          <w:szCs w:val="28"/>
        </w:rPr>
        <w:br/>
        <w:t xml:space="preserve">с абзацем вторым </w:t>
      </w:r>
      <w:hyperlink r:id="rId9" w:history="1">
        <w:r>
          <w:rPr>
            <w:rFonts w:ascii="Times New Roman" w:eastAsia="Times New Roman" w:hAnsi="Times New Roman" w:cs="Times New Roman"/>
            <w:sz w:val="28"/>
            <w:szCs w:val="28"/>
          </w:rPr>
          <w:t>части 1 статьи 78.1</w:t>
        </w:r>
      </w:hyperlink>
      <w:r>
        <w:rPr>
          <w:rFonts w:ascii="Times New Roman" w:eastAsia="Times New Roman" w:hAnsi="Times New Roman" w:cs="Times New Roman"/>
          <w:sz w:val="28"/>
          <w:szCs w:val="28"/>
        </w:rPr>
        <w:t xml:space="preserve"> и статьей 78.2 </w:t>
      </w:r>
      <w:r>
        <w:rPr>
          <w:rFonts w:ascii="Times New Roman" w:hAnsi="Times New Roman" w:cs="Times New Roman"/>
          <w:sz w:val="28"/>
          <w:szCs w:val="28"/>
        </w:rPr>
        <w:t>БК РФ, лицевые счета которых открыты в УФК.</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3.15. Соблюдение порядка учета бюджетных и денежных обязательств получателей средств федерального бюджета.</w:t>
      </w:r>
    </w:p>
    <w:p w:rsidR="00C366B4" w:rsidRDefault="002D029E">
      <w:pPr>
        <w:tabs>
          <w:tab w:val="left" w:pos="144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3.16. </w:t>
      </w:r>
      <w:r>
        <w:rPr>
          <w:rFonts w:ascii="Times New Roman" w:hAnsi="Times New Roman" w:cs="Times New Roman"/>
          <w:sz w:val="28"/>
          <w:szCs w:val="28"/>
        </w:rPr>
        <w:t>Соблюдение порядка п</w:t>
      </w:r>
      <w:r>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Pr>
          <w:rFonts w:ascii="Times New Roman" w:eastAsia="Times New Roman" w:hAnsi="Times New Roman" w:cs="Times New Roman"/>
          <w:sz w:val="28"/>
          <w:szCs w:val="28"/>
        </w:rPr>
        <w:br/>
        <w:t>с использованием расчетных (дебетовых) карт организаций федерального уровня, лицевые счета которых открыты в УФК.</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3.17. Соблюдение порядка завершения операций по исполнению федерального бюджета в текущем финансовом году.</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3.18.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лицевые счета которых открыты в УФК.</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3.19. </w:t>
      </w:r>
      <w:r>
        <w:rPr>
          <w:rFonts w:ascii="Times New Roman" w:eastAsia="Times New Roman" w:hAnsi="Times New Roman" w:cs="Times New Roman"/>
          <w:sz w:val="28"/>
          <w:szCs w:val="28"/>
        </w:rPr>
        <w:t xml:space="preserve">Своевременность доведения отчетных форм </w:t>
      </w:r>
      <w:r>
        <w:rPr>
          <w:rFonts w:ascii="Times New Roman" w:eastAsia="Times New Roman" w:hAnsi="Times New Roman" w:cs="Times New Roman"/>
          <w:sz w:val="28"/>
          <w:szCs w:val="28"/>
        </w:rPr>
        <w:br/>
        <w:t>по соответствующим лицевым счетам клиентов.</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3.20. Соблюдение порядка приемки-передачи показателей, кассовых выплат и поступлений по лицевым счетам клиентов;</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3.21. Осуществление функции администратора доходов бюджета </w:t>
      </w:r>
      <w:r>
        <w:rPr>
          <w:rFonts w:ascii="Times New Roman" w:eastAsia="Times New Roman" w:hAnsi="Times New Roman" w:cs="Times New Roman"/>
          <w:sz w:val="28"/>
          <w:szCs w:val="28"/>
        </w:rPr>
        <w:br/>
        <w:t xml:space="preserve">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федерального бюджета и учтенным </w:t>
      </w:r>
      <w:r>
        <w:rPr>
          <w:rFonts w:ascii="Times New Roman" w:eastAsia="Times New Roman" w:hAnsi="Times New Roman" w:cs="Times New Roman"/>
          <w:sz w:val="28"/>
          <w:szCs w:val="28"/>
        </w:rPr>
        <w:br/>
        <w:t>как невыясненные поступлений (далее – невыясненные поступления):</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обоснованность и своевременность возврата (перечисления) невыясненных поступлений плательщику (банку, организации </w:t>
      </w:r>
      <w:r>
        <w:rPr>
          <w:rFonts w:ascii="Times New Roman" w:eastAsia="Times New Roman" w:hAnsi="Times New Roman" w:cs="Times New Roman"/>
          <w:sz w:val="28"/>
          <w:szCs w:val="28"/>
        </w:rPr>
        <w:lastRenderedPageBreak/>
        <w:t>федеральной почтовой связи, государственному или муниципальному учреждению);</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оформления расчетных документов </w:t>
      </w:r>
      <w:r>
        <w:rPr>
          <w:rFonts w:ascii="Times New Roman" w:eastAsia="Times New Roman" w:hAnsi="Times New Roman" w:cs="Times New Roman"/>
          <w:sz w:val="28"/>
          <w:szCs w:val="28"/>
        </w:rPr>
        <w:br/>
        <w:t xml:space="preserve">при возврате (перечисление) невыясненных поступлений плательщику (банку, организации федеральной почтовой связи, государственному </w:t>
      </w:r>
      <w:r>
        <w:rPr>
          <w:rFonts w:ascii="Times New Roman" w:eastAsia="Times New Roman" w:hAnsi="Times New Roman" w:cs="Times New Roman"/>
          <w:sz w:val="28"/>
          <w:szCs w:val="28"/>
        </w:rPr>
        <w:br/>
        <w:t>или муниципальному учреждению).</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3.22. Правомерность и своевременность возврата клиентам документов без исполнения, соблюдения порядка оформления возврата указанных документов.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3.23. Соблюдение порядка формирования и представления </w:t>
      </w:r>
      <w:r>
        <w:rPr>
          <w:rFonts w:ascii="Times New Roman" w:eastAsia="Times New Roman" w:hAnsi="Times New Roman" w:cs="Times New Roman"/>
          <w:sz w:val="28"/>
          <w:szCs w:val="28"/>
        </w:rPr>
        <w:br/>
        <w:t>в МОУ ФК</w:t>
      </w:r>
      <w:r>
        <w:rPr>
          <w:rFonts w:ascii="Times New Roman" w:hAnsi="Times New Roman" w:cs="Times New Roman"/>
          <w:sz w:val="28"/>
          <w:szCs w:val="28"/>
        </w:rPr>
        <w:t>, Уполномоченный территориальный орган Федерального казначейства (далее – ТОФК)</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установленной отчетности.</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3.24. </w:t>
      </w:r>
      <w:r w:rsidR="006B3D0A" w:rsidRPr="00423230">
        <w:rPr>
          <w:rFonts w:ascii="Times New Roman" w:hAnsi="Times New Roman" w:cs="Times New Roman"/>
          <w:sz w:val="28"/>
          <w:szCs w:val="28"/>
        </w:rPr>
        <w:t xml:space="preserve">Организация исполнения </w:t>
      </w:r>
      <w:r w:rsidR="006B3D0A" w:rsidRPr="00423230">
        <w:rPr>
          <w:rFonts w:ascii="Times New Roman" w:eastAsia="Times New Roman" w:hAnsi="Times New Roman" w:cs="Times New Roman"/>
          <w:sz w:val="28"/>
          <w:szCs w:val="24"/>
        </w:rPr>
        <w:t xml:space="preserve">судебных актов, предусматривающих обращение взыскания на средства федерального бюджета по денежным обязательствам казенных учреждений, на средства бюджетных (автономных) учреждений, </w:t>
      </w:r>
      <w:r w:rsidR="006B3D0A">
        <w:rPr>
          <w:rFonts w:ascii="Times New Roman" w:eastAsia="Times New Roman" w:hAnsi="Times New Roman" w:cs="Times New Roman"/>
          <w:sz w:val="28"/>
          <w:szCs w:val="24"/>
        </w:rPr>
        <w:t>р</w:t>
      </w:r>
      <w:r w:rsidR="006B3D0A" w:rsidRPr="00423230">
        <w:rPr>
          <w:rFonts w:ascii="Times New Roman" w:eastAsia="Times New Roman" w:hAnsi="Times New Roman" w:cs="Times New Roman"/>
          <w:sz w:val="28"/>
          <w:szCs w:val="24"/>
        </w:rPr>
        <w:t xml:space="preserve">ешений налогового органа </w:t>
      </w:r>
      <w:r w:rsidR="006B3D0A">
        <w:rPr>
          <w:rFonts w:ascii="Times New Roman" w:eastAsia="Times New Roman" w:hAnsi="Times New Roman" w:cs="Times New Roman"/>
          <w:sz w:val="28"/>
          <w:szCs w:val="24"/>
        </w:rPr>
        <w:br/>
      </w:r>
      <w:r w:rsidR="006B3D0A" w:rsidRPr="00423230">
        <w:rPr>
          <w:rFonts w:ascii="Times New Roman" w:eastAsia="Times New Roman" w:hAnsi="Times New Roman" w:cs="Times New Roman"/>
          <w:sz w:val="28"/>
          <w:szCs w:val="24"/>
        </w:rPr>
        <w:t>о взыскании налога, сбора, страхового взноса, пеней и штрафов, предусматривающих обращение взыскания на средства федерального бюджета</w:t>
      </w:r>
      <w:r w:rsidR="006B3D0A">
        <w:rPr>
          <w:rFonts w:ascii="Times New Roman" w:eastAsia="Times New Roman" w:hAnsi="Times New Roman" w:cs="Times New Roman"/>
          <w:sz w:val="28"/>
          <w:szCs w:val="24"/>
        </w:rPr>
        <w:t xml:space="preserve"> по денежным обязательствам казенных учреждений</w:t>
      </w:r>
      <w:r w:rsidR="006B3D0A" w:rsidRPr="00423230">
        <w:rPr>
          <w:rFonts w:ascii="Times New Roman" w:eastAsia="Times New Roman" w:hAnsi="Times New Roman" w:cs="Times New Roman"/>
          <w:sz w:val="28"/>
          <w:szCs w:val="24"/>
        </w:rPr>
        <w:t>, н</w:t>
      </w:r>
      <w:r w:rsidR="006B3D0A" w:rsidRPr="00423230">
        <w:rPr>
          <w:rFonts w:ascii="Times New Roman" w:eastAsia="Times New Roman" w:hAnsi="Times New Roman" w:cs="Times New Roman"/>
          <w:sz w:val="28"/>
          <w:szCs w:val="28"/>
        </w:rPr>
        <w:t>а средства бюджетных (автономных) учреждений</w:t>
      </w:r>
      <w:r w:rsidR="006B3D0A" w:rsidRPr="00423230">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3.25. Соблюдение порядка приостановления операций </w:t>
      </w:r>
      <w:r>
        <w:rPr>
          <w:rFonts w:ascii="Times New Roman" w:eastAsia="Times New Roman" w:hAnsi="Times New Roman" w:cs="Times New Roman"/>
          <w:sz w:val="28"/>
          <w:szCs w:val="28"/>
        </w:rPr>
        <w:t>на лицевых счетах, открытых клиентам в УФК, в соответствии с бюджетным законодательством Российской Федерации</w:t>
      </w:r>
      <w:r>
        <w:rPr>
          <w:rFonts w:ascii="Times New Roman" w:hAnsi="Times New Roman" w:cs="Times New Roman"/>
          <w:sz w:val="28"/>
          <w:szCs w:val="28"/>
        </w:rPr>
        <w:t xml:space="preserve">. </w:t>
      </w:r>
    </w:p>
    <w:p w:rsidR="00C366B4" w:rsidRDefault="002D029E">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pacing w:val="-3"/>
          <w:sz w:val="28"/>
          <w:szCs w:val="28"/>
        </w:rPr>
        <w:t>3.26. Соблюдение порядка н</w:t>
      </w:r>
      <w:r>
        <w:rPr>
          <w:rFonts w:ascii="Times New Roman" w:hAnsi="Times New Roman" w:cs="Times New Roman"/>
          <w:sz w:val="28"/>
          <w:szCs w:val="28"/>
        </w:rPr>
        <w:t xml:space="preserve">аправления УФК представлений </w:t>
      </w:r>
      <w:r>
        <w:rPr>
          <w:rFonts w:ascii="Times New Roman" w:hAnsi="Times New Roman" w:cs="Times New Roman"/>
          <w:sz w:val="28"/>
          <w:szCs w:val="28"/>
        </w:rPr>
        <w:br/>
        <w:t xml:space="preserve">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учреждениях Банка России, кредитных организациях </w:t>
      </w:r>
      <w:r>
        <w:rPr>
          <w:rFonts w:ascii="Times New Roman" w:hAnsi="Times New Roman" w:cs="Times New Roman"/>
          <w:sz w:val="28"/>
          <w:szCs w:val="28"/>
        </w:rPr>
        <w:br/>
        <w:t>в нарушение бюджетного законодательства Российской Федерации.</w:t>
      </w:r>
    </w:p>
    <w:p w:rsidR="00C366B4" w:rsidRDefault="002D029E">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3.27. </w:t>
      </w:r>
      <w:r>
        <w:rPr>
          <w:rFonts w:ascii="Times New Roman" w:eastAsia="Times New Roman" w:hAnsi="Times New Roman" w:cs="Times New Roman"/>
          <w:sz w:val="28"/>
          <w:szCs w:val="28"/>
        </w:rPr>
        <w:t>Соблюдение порядка н</w:t>
      </w:r>
      <w:r>
        <w:rPr>
          <w:rFonts w:ascii="Times New Roman" w:hAnsi="Times New Roman" w:cs="Times New Roman"/>
          <w:sz w:val="28"/>
          <w:szCs w:val="28"/>
        </w:rPr>
        <w:t>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p w:rsidR="00C366B4" w:rsidRDefault="002D029E">
      <w:pPr>
        <w:tabs>
          <w:tab w:val="left" w:pos="1701"/>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3.28. Соблюдение порядка ведения Реестра соглашений (договоров) о предоставлении субсидий, бюджетных инвестиций, межбюджетных трансфертов.</w:t>
      </w:r>
    </w:p>
    <w:p w:rsidR="00C366B4" w:rsidRDefault="002D029E">
      <w:pPr>
        <w:pStyle w:val="a3"/>
        <w:tabs>
          <w:tab w:val="left" w:pos="1260"/>
          <w:tab w:val="left" w:pos="1440"/>
          <w:tab w:val="left" w:pos="1620"/>
        </w:tabs>
        <w:spacing w:line="360" w:lineRule="atLeast"/>
        <w:ind w:firstLine="709"/>
        <w:rPr>
          <w:szCs w:val="28"/>
        </w:rPr>
      </w:pPr>
      <w:r>
        <w:rPr>
          <w:szCs w:val="28"/>
        </w:rPr>
        <w:lastRenderedPageBreak/>
        <w:t>3.29. 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3.30.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F01117">
      <w:pPr>
        <w:tabs>
          <w:tab w:val="left" w:pos="1440"/>
          <w:tab w:val="left" w:pos="1620"/>
        </w:tabs>
        <w:spacing w:before="160" w:after="16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Ведение федеральных реестров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4.1</w:t>
      </w:r>
      <w:r>
        <w:rPr>
          <w:rFonts w:ascii="Times New Roman" w:hAnsi="Times New Roman" w:cs="Times New Roman"/>
          <w:spacing w:val="-12"/>
          <w:sz w:val="28"/>
          <w:szCs w:val="28"/>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ведения Реестра участников бюджетного процесса, а также юридических лиц, не являющихся участниками бюджетного процесса (далее – Сводный реестр), Реестра контрактов, содержащего сведения, составляющие государственную тайну, Закрытого реестра банковских гарантий, </w:t>
      </w:r>
      <w:r>
        <w:rPr>
          <w:rFonts w:ascii="Times New Roman" w:eastAsia="Times New Roman" w:hAnsi="Times New Roman" w:cs="Times New Roman"/>
          <w:sz w:val="28"/>
          <w:szCs w:val="28"/>
        </w:rPr>
        <w:t>Перечня участников бюджетного процесса;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открытия, переоформления, закрытия лицевых </w:t>
      </w:r>
      <w:proofErr w:type="gramStart"/>
      <w:r>
        <w:rPr>
          <w:rFonts w:ascii="Times New Roman" w:eastAsia="Times New Roman" w:hAnsi="Times New Roman" w:cs="Times New Roman"/>
          <w:sz w:val="28"/>
          <w:szCs w:val="28"/>
        </w:rPr>
        <w:t>счетов участников бюджетного процесса бюджетов бюджетной системы Российской</w:t>
      </w:r>
      <w:proofErr w:type="gramEnd"/>
      <w:r>
        <w:rPr>
          <w:rFonts w:ascii="Times New Roman" w:eastAsia="Times New Roman" w:hAnsi="Times New Roman" w:cs="Times New Roman"/>
          <w:sz w:val="28"/>
          <w:szCs w:val="28"/>
        </w:rPr>
        <w:t xml:space="preserve"> Федерации, бюджетных (автономных) учреждений и иных неучастников бюджетного процесса</w:t>
      </w:r>
      <w:r>
        <w:rPr>
          <w:rFonts w:ascii="Times New Roman" w:hAnsi="Times New Roman" w:cs="Times New Roman"/>
          <w:sz w:val="28"/>
          <w:szCs w:val="28"/>
        </w:rPr>
        <w:t xml:space="preserve">; </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обеспечения заключения генеральных соглашений о покупке (продаже) ценных бумаг по договорам </w:t>
      </w:r>
      <w:proofErr w:type="spellStart"/>
      <w:r>
        <w:rPr>
          <w:rFonts w:ascii="Times New Roman" w:eastAsia="Times New Roman" w:hAnsi="Times New Roman" w:cs="Times New Roman"/>
          <w:sz w:val="28"/>
          <w:szCs w:val="28"/>
        </w:rPr>
        <w:t>репо</w:t>
      </w:r>
      <w:proofErr w:type="spellEnd"/>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координации пользователей в целях предоставления сведений </w:t>
      </w:r>
      <w:r>
        <w:rPr>
          <w:rFonts w:ascii="Times New Roman" w:eastAsia="Times New Roman" w:hAnsi="Times New Roman" w:cs="Times New Roman"/>
          <w:sz w:val="28"/>
          <w:szCs w:val="28"/>
        </w:rPr>
        <w:br/>
        <w:t xml:space="preserve">в государственную автоматизированную систему «Управление» </w:t>
      </w:r>
      <w:r>
        <w:rPr>
          <w:rFonts w:ascii="Times New Roman" w:eastAsia="Times New Roman" w:hAnsi="Times New Roman" w:cs="Times New Roman"/>
          <w:sz w:val="28"/>
          <w:szCs w:val="28"/>
        </w:rPr>
        <w:br/>
        <w:t>(далее – система «Управление»).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4.3.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«Ведение федеральных реестров»</w:t>
      </w:r>
      <w:r>
        <w:rPr>
          <w:rFonts w:ascii="Times New Roman" w:eastAsia="Times New Roman" w:hAnsi="Times New Roman" w:cs="Times New Roman"/>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4.4.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w:t>
      </w:r>
      <w:r>
        <w:rPr>
          <w:rFonts w:ascii="Times New Roman" w:hAnsi="Times New Roman" w:cs="Times New Roman"/>
          <w:sz w:val="28"/>
          <w:szCs w:val="28"/>
        </w:rPr>
        <w:b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4.5. Соблюдение порядка формирования и ведения Сводного реестра:</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правильность формирования информации, содержащейся </w:t>
      </w:r>
      <w:r>
        <w:rPr>
          <w:rFonts w:ascii="Times New Roman" w:hAnsi="Times New Roman" w:cs="Times New Roman"/>
          <w:sz w:val="28"/>
          <w:szCs w:val="28"/>
        </w:rPr>
        <w:br/>
        <w:t>в реестровой записи Сводного реестра;</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организациям извещения о включении (изменении) информации об организации в Сводный реестр </w:t>
      </w:r>
      <w:r>
        <w:rPr>
          <w:rFonts w:ascii="Times New Roman" w:hAnsi="Times New Roman" w:cs="Times New Roman"/>
          <w:sz w:val="28"/>
          <w:szCs w:val="28"/>
        </w:rPr>
        <w:br/>
        <w:t xml:space="preserve">в информационной системе в форме электронного документа (код формы </w:t>
      </w:r>
      <w:r>
        <w:rPr>
          <w:rFonts w:ascii="Times New Roman" w:hAnsi="Times New Roman" w:cs="Times New Roman"/>
          <w:sz w:val="28"/>
          <w:szCs w:val="28"/>
        </w:rPr>
        <w:br/>
        <w:t xml:space="preserve">по ОКУД 0501121); </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протокола, содержащего перечень выявленных несоответствий и (или) основания, по которым информация </w:t>
      </w:r>
      <w:r>
        <w:rPr>
          <w:rFonts w:ascii="Times New Roman" w:hAnsi="Times New Roman" w:cs="Times New Roman"/>
          <w:sz w:val="28"/>
          <w:szCs w:val="28"/>
        </w:rPr>
        <w:br/>
        <w:t xml:space="preserve">и документы не включены в Сводный реестр в информационной системе </w:t>
      </w:r>
      <w:r>
        <w:rPr>
          <w:rFonts w:ascii="Times New Roman" w:hAnsi="Times New Roman" w:cs="Times New Roman"/>
          <w:sz w:val="28"/>
          <w:szCs w:val="28"/>
        </w:rPr>
        <w:br/>
        <w:t xml:space="preserve">в форме электронного документа (код формы по КФД 0531805), </w:t>
      </w:r>
      <w:r>
        <w:rPr>
          <w:rFonts w:ascii="Times New Roman" w:hAnsi="Times New Roman" w:cs="Times New Roman"/>
          <w:sz w:val="28"/>
          <w:szCs w:val="28"/>
        </w:rPr>
        <w:br/>
        <w:t>с приложением представленных информации и документов;</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информации, содержащейся в реестровой записи Сводного реестра.</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4.6. Соблюдение порядка ведения Реестра контрактов, содержащего сведения, составляющие государственную тайну</w:t>
      </w:r>
      <w:r>
        <w:rPr>
          <w:rFonts w:ascii="Times New Roman" w:eastAsia="Times New Roman" w:hAnsi="Times New Roman" w:cs="Times New Roman"/>
          <w:sz w:val="28"/>
          <w:szCs w:val="28"/>
        </w:rPr>
        <w:t>, в том числе в части сроков проверки включаемых сведений, а также включения в указанный реестр информации и документов, предусмотренных законодательством Российской Федерации.</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4.7. Соблюдение порядка ведения Закрытого реестра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p>
    <w:p w:rsidR="00C366B4" w:rsidRDefault="002D029E">
      <w:pPr>
        <w:pStyle w:val="ConsPlusNormal"/>
        <w:widowControl/>
        <w:spacing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w:t>
      </w:r>
      <w:r>
        <w:rPr>
          <w:rFonts w:ascii="Times New Roman" w:hAnsi="Times New Roman" w:cs="Times New Roman"/>
          <w:sz w:val="28"/>
          <w:szCs w:val="28"/>
        </w:rPr>
        <w:br/>
        <w:t xml:space="preserve">(Собрание законодательства Российской Федерации, 2013, № 46, ст. 5947) и ее соответствия требованиям, установленным Порядком формирования </w:t>
      </w:r>
      <w:r>
        <w:rPr>
          <w:rFonts w:ascii="Times New Roman" w:hAnsi="Times New Roman" w:cs="Times New Roman"/>
          <w:sz w:val="28"/>
          <w:szCs w:val="28"/>
        </w:rPr>
        <w:br/>
        <w:t>и направления информации в целях формирования и ведения закрытого реестра банковских</w:t>
      </w:r>
      <w:proofErr w:type="gramEnd"/>
      <w:r>
        <w:rPr>
          <w:rFonts w:ascii="Times New Roman" w:hAnsi="Times New Roman" w:cs="Times New Roman"/>
          <w:sz w:val="28"/>
          <w:szCs w:val="28"/>
        </w:rPr>
        <w:t xml:space="preserve"> гарантий, а также направления Федеральным казначейством выписок и протоколов, утвержденным приказом Министерства финансов Российской Федерации от 22 октября 2015 г. № 164н (зарегистрирован в Министерстве юстиции Российской Федерации 30 декабря 2015 г., регистрационный номер 40369; Официальный интернет-портал правовой информации </w:t>
      </w:r>
      <w:hyperlink r:id="rId10" w:history="1">
        <w:r>
          <w:rPr>
            <w:rStyle w:val="afa"/>
            <w:rFonts w:ascii="Times New Roman" w:hAnsi="Times New Roman" w:cs="Times New Roman"/>
            <w:color w:val="auto"/>
            <w:sz w:val="28"/>
            <w:szCs w:val="28"/>
            <w:u w:val="none"/>
          </w:rPr>
          <w:t>http://www.pravo.gov.ru</w:t>
        </w:r>
      </w:hyperlink>
      <w:r>
        <w:rPr>
          <w:rFonts w:ascii="Times New Roman" w:hAnsi="Times New Roman" w:cs="Times New Roman"/>
          <w:sz w:val="28"/>
          <w:szCs w:val="28"/>
        </w:rPr>
        <w:t>, 31декабря 2015 г.);</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присвоения уникального номера реестровой записи в Закрытом реестре банковских гарантий;</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достоверность информации, содержащейся в реестровой записи Закрытого реестра банковских гарантий;</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банку выписки из Закрытого реестра банковских гарантий; </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w:t>
      </w:r>
      <w:proofErr w:type="spellStart"/>
      <w:r>
        <w:rPr>
          <w:rFonts w:ascii="Times New Roman" w:hAnsi="Times New Roman" w:cs="Times New Roman"/>
          <w:sz w:val="28"/>
          <w:szCs w:val="28"/>
        </w:rPr>
        <w:t>невключения</w:t>
      </w:r>
      <w:proofErr w:type="spellEnd"/>
      <w:r>
        <w:rPr>
          <w:rFonts w:ascii="Times New Roman" w:hAnsi="Times New Roman" w:cs="Times New Roman"/>
          <w:sz w:val="28"/>
          <w:szCs w:val="28"/>
        </w:rPr>
        <w:t xml:space="preserve"> направленной банком информации, подлежащей включению в Закрытый реестр банковских гарантий; </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направления в банк протокола, содержащего сведения о выявленных несоответствиях, а также возврата банку поступившую информацию, подлежащую включению в Закрытый реестр банковских гарантий.</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4.8. Соблюдение порядка открытия, переоформления, закрытия лицевых счетов клиентов, а также формирования дел клиентов </w:t>
      </w:r>
      <w:r>
        <w:rPr>
          <w:rFonts w:ascii="Times New Roman" w:hAnsi="Times New Roman" w:cs="Times New Roman"/>
          <w:sz w:val="28"/>
          <w:szCs w:val="28"/>
        </w:rPr>
        <w:br/>
        <w:t xml:space="preserve">и участников ГИС ГМП, </w:t>
      </w:r>
      <w:r>
        <w:rPr>
          <w:rFonts w:ascii="Times New Roman" w:eastAsia="Times New Roman" w:hAnsi="Times New Roman" w:cs="Times New Roman"/>
          <w:sz w:val="28"/>
          <w:szCs w:val="28"/>
        </w:rPr>
        <w:t>формирования дел участников ГИС ГМП, которым не открыты лицевые счета в УФК,</w:t>
      </w:r>
      <w:r>
        <w:rPr>
          <w:rFonts w:ascii="Times New Roman" w:hAnsi="Times New Roman" w:cs="Times New Roman"/>
          <w:sz w:val="28"/>
          <w:szCs w:val="28"/>
        </w:rPr>
        <w:t xml:space="preserve"> ведения книг регистрации лицевых счетов.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4.9. Соблюдение порядка организации и осуществления работы </w:t>
      </w:r>
      <w:r>
        <w:rPr>
          <w:rFonts w:ascii="Times New Roman" w:hAnsi="Times New Roman" w:cs="Times New Roman"/>
          <w:sz w:val="28"/>
          <w:szCs w:val="28"/>
        </w:rPr>
        <w:br/>
        <w:t xml:space="preserve">по заключению и исполнению генеральных соглашений о покупке (продаже) ценных бумаг по договорам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осуществление проверки документов, представленных </w:t>
      </w:r>
      <w:r>
        <w:rPr>
          <w:rFonts w:ascii="Times New Roman" w:hAnsi="Times New Roman" w:cs="Times New Roman"/>
          <w:sz w:val="28"/>
          <w:szCs w:val="28"/>
        </w:rPr>
        <w:br/>
        <w:t xml:space="preserve">для заключения и исполнения генеральных соглашений о покупке (продаже) ценных бумаг по договорам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заключение, внесение изменений и расторжение генеральных соглашений о покупке (продаже) ценных бумаг по договорам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исполнением генеральных соглашений </w:t>
      </w:r>
      <w:r>
        <w:rPr>
          <w:rFonts w:ascii="Times New Roman" w:hAnsi="Times New Roman" w:cs="Times New Roman"/>
          <w:sz w:val="28"/>
          <w:szCs w:val="28"/>
        </w:rPr>
        <w:br/>
        <w:t xml:space="preserve">о покупке (продаже) ценных бумаг по договорам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взаимодействие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w:t>
      </w:r>
    </w:p>
    <w:p w:rsidR="00C366B4" w:rsidRDefault="002D029E">
      <w:pPr>
        <w:pStyle w:val="a3"/>
        <w:tabs>
          <w:tab w:val="left" w:pos="1260"/>
          <w:tab w:val="left" w:pos="1440"/>
          <w:tab w:val="left" w:pos="1620"/>
        </w:tabs>
        <w:spacing w:line="360" w:lineRule="atLeast"/>
        <w:ind w:firstLine="709"/>
        <w:rPr>
          <w:szCs w:val="28"/>
        </w:rPr>
      </w:pPr>
      <w:r>
        <w:rPr>
          <w:szCs w:val="28"/>
        </w:rPr>
        <w:t xml:space="preserve">4.10. Соблюдение порядка организации и осуществления согласования Договоров (соглашений) о присоединении к Регламенту Удостоверяющего центра Федерального казначейства в части подтверждения полномочий клиентов, включенных в Сводный реестр, </w:t>
      </w:r>
      <w:r>
        <w:rPr>
          <w:szCs w:val="28"/>
        </w:rPr>
        <w:br/>
        <w:t>на получение квалифицированных сертификатов ключей проверки электронных подписей в Удостоверяющем центре Федерального казначейства.</w:t>
      </w:r>
    </w:p>
    <w:p w:rsidR="00C366B4" w:rsidRDefault="002D029E">
      <w:pPr>
        <w:pStyle w:val="a3"/>
        <w:tabs>
          <w:tab w:val="left" w:pos="1260"/>
          <w:tab w:val="left" w:pos="1440"/>
          <w:tab w:val="left" w:pos="1620"/>
        </w:tabs>
        <w:spacing w:line="360" w:lineRule="atLeast"/>
        <w:ind w:firstLine="709"/>
        <w:rPr>
          <w:szCs w:val="28"/>
        </w:rPr>
      </w:pPr>
      <w:r>
        <w:rPr>
          <w:szCs w:val="28"/>
        </w:rPr>
        <w:t>4.11.</w:t>
      </w:r>
      <w:r>
        <w:t> </w:t>
      </w:r>
      <w:r>
        <w:rPr>
          <w:szCs w:val="28"/>
        </w:rPr>
        <w:t>Соблюдение полноты и своевременности предоставления сведений в систему «Управление».</w:t>
      </w:r>
    </w:p>
    <w:p w:rsidR="00C366B4" w:rsidRDefault="002D029E">
      <w:pPr>
        <w:pStyle w:val="a3"/>
        <w:tabs>
          <w:tab w:val="left" w:pos="1260"/>
          <w:tab w:val="left" w:pos="1440"/>
          <w:tab w:val="left" w:pos="1620"/>
        </w:tabs>
        <w:spacing w:line="360" w:lineRule="atLeast"/>
        <w:ind w:firstLine="709"/>
        <w:rPr>
          <w:szCs w:val="28"/>
        </w:rPr>
      </w:pPr>
      <w:r>
        <w:rPr>
          <w:szCs w:val="28"/>
        </w:rPr>
        <w:lastRenderedPageBreak/>
        <w:t>4.12. 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b/>
          <w:sz w:val="28"/>
          <w:szCs w:val="28"/>
        </w:rPr>
      </w:pPr>
      <w:r>
        <w:rPr>
          <w:rFonts w:ascii="Times New Roman" w:hAnsi="Times New Roman" w:cs="Times New Roman"/>
          <w:sz w:val="28"/>
          <w:szCs w:val="28"/>
        </w:rPr>
        <w:t xml:space="preserve">4.13.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F01117">
      <w:pPr>
        <w:widowControl w:val="0"/>
        <w:autoSpaceDE w:val="0"/>
        <w:autoSpaceDN w:val="0"/>
        <w:adjustRightInd w:val="0"/>
        <w:spacing w:before="160" w:after="16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Кассовое обслуживание исполнения бюджета субъекта Российской Федерации (местных бюджетов), бюджетов государственных внебюджетных фондов,</w:t>
      </w:r>
      <w:r>
        <w:rPr>
          <w:rFonts w:ascii="Times New Roman" w:eastAsia="Times New Roman" w:hAnsi="Times New Roman" w:cs="Times New Roman"/>
          <w:b/>
          <w:sz w:val="28"/>
          <w:szCs w:val="28"/>
        </w:rPr>
        <w:t xml:space="preserve"> учет операций со средствами бюджетных (автономных) учреждений субъекта Российской Федерации (муниципальных бюджетных (автономных) учреждений) </w:t>
      </w:r>
      <w:r>
        <w:rPr>
          <w:rFonts w:ascii="Times New Roman" w:eastAsia="Times New Roman" w:hAnsi="Times New Roman" w:cs="Times New Roman"/>
          <w:b/>
          <w:sz w:val="28"/>
          <w:szCs w:val="28"/>
        </w:rPr>
        <w:br/>
        <w:t>и иных неучастников бюджетного процесса субъекта Российской Федерации (муниципальных неучастников бюджетного процесса)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Pr>
          <w:rFonts w:ascii="Times New Roman" w:hAnsi="Times New Roman" w:cs="Times New Roman"/>
          <w:spacing w:val="-12"/>
          <w:sz w:val="28"/>
          <w:szCs w:val="28"/>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выполняемых для решения задач: </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Pr>
          <w:rFonts w:ascii="Times New Roman" w:hAnsi="Times New Roman" w:cs="Times New Roman"/>
          <w:sz w:val="28"/>
          <w:szCs w:val="28"/>
        </w:rPr>
        <w:t xml:space="preserve">осуществления в установленном порядке кассового обслуживания исполнения бюджета субъекта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w:t>
      </w:r>
      <w:r>
        <w:rPr>
          <w:rFonts w:ascii="Times New Roman" w:hAnsi="Times New Roman" w:cs="Times New Roman"/>
          <w:sz w:val="28"/>
          <w:szCs w:val="28"/>
        </w:rPr>
        <w:br/>
        <w:t xml:space="preserve">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w:t>
      </w:r>
      <w:r>
        <w:rPr>
          <w:rFonts w:ascii="Times New Roman" w:hAnsi="Times New Roman" w:cs="Times New Roman"/>
          <w:sz w:val="28"/>
          <w:szCs w:val="28"/>
        </w:rPr>
        <w:br/>
        <w:t>правовыми актами, законами (решениями) о бюджете субъекта Российской Федерации (местных бюджетах), законами субъектов Российской Федерации о бюджетах территориальных государственных внебюджетных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фондов, соглашением об осуществлении органом Федерального казначейства отдельных функций по исполнению бюджета </w:t>
      </w:r>
      <w:r>
        <w:rPr>
          <w:rFonts w:ascii="Times New Roman" w:hAnsi="Times New Roman" w:cs="Times New Roman"/>
          <w:sz w:val="28"/>
          <w:szCs w:val="28"/>
        </w:rPr>
        <w:br/>
        <w:t>субъекта Российской Федерации (местного бюджета), бюджетов государственных внебюджетных фондов при кассовом обслуживании им исполнения бюджета</w:t>
      </w:r>
      <w:r>
        <w:rPr>
          <w:rFonts w:ascii="Times New Roman" w:eastAsia="Times New Roman" w:hAnsi="Times New Roman" w:cs="Times New Roman"/>
          <w:i/>
          <w:sz w:val="24"/>
          <w:szCs w:val="24"/>
        </w:rPr>
        <w:t>,</w:t>
      </w:r>
      <w:r>
        <w:rPr>
          <w:rFonts w:ascii="Times New Roman" w:hAnsi="Times New Roman" w:cs="Times New Roman"/>
          <w:sz w:val="28"/>
          <w:szCs w:val="28"/>
        </w:rPr>
        <w:t xml:space="preserve"> заключенным между органом Федерального казначейства и высшим исполнительным органом государственной </w:t>
      </w:r>
      <w:r>
        <w:rPr>
          <w:rFonts w:ascii="Times New Roman" w:hAnsi="Times New Roman" w:cs="Times New Roman"/>
          <w:sz w:val="28"/>
          <w:szCs w:val="28"/>
        </w:rPr>
        <w:br/>
        <w:t xml:space="preserve">власти субъекта Российской Федерации (местной администрацией муниципального образования), органами управления государственными внебюджетными фондами по исполнению соответствующих </w:t>
      </w:r>
      <w:r>
        <w:rPr>
          <w:rFonts w:ascii="Times New Roman" w:hAnsi="Times New Roman" w:cs="Times New Roman"/>
          <w:sz w:val="28"/>
          <w:szCs w:val="28"/>
        </w:rPr>
        <w:br/>
        <w:t xml:space="preserve">бюджетов, заключенным между органом Федерального казначейства </w:t>
      </w:r>
      <w:r>
        <w:rPr>
          <w:rFonts w:ascii="Times New Roman" w:hAnsi="Times New Roman" w:cs="Times New Roman"/>
          <w:sz w:val="28"/>
          <w:szCs w:val="28"/>
        </w:rPr>
        <w:br/>
        <w:t>и</w:t>
      </w:r>
      <w:proofErr w:type="gramEnd"/>
      <w:r>
        <w:rPr>
          <w:rFonts w:ascii="Times New Roman" w:hAnsi="Times New Roman" w:cs="Times New Roman"/>
          <w:sz w:val="28"/>
          <w:szCs w:val="28"/>
        </w:rPr>
        <w:t xml:space="preserve"> высшим исполнительным органом государственной власти субъекта Российской Федерации (местной администрацией муниципального </w:t>
      </w:r>
      <w:r>
        <w:rPr>
          <w:rFonts w:ascii="Times New Roman" w:hAnsi="Times New Roman" w:cs="Times New Roman"/>
          <w:sz w:val="28"/>
          <w:szCs w:val="28"/>
        </w:rPr>
        <w:lastRenderedPageBreak/>
        <w:t>образования), органами управления государственными внебюджетными фондами</w:t>
      </w:r>
      <w:r>
        <w:rPr>
          <w:rFonts w:ascii="Times New Roman" w:eastAsia="Times New Roman" w:hAnsi="Times New Roman" w:cs="Times New Roman"/>
          <w:sz w:val="28"/>
          <w:szCs w:val="28"/>
        </w:rPr>
        <w:t>;</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учета операций со средствами бюджетных (автономных) учреждений субъекта Российской Федерации (муниципальных бюджетных (автономных) учреждений) в соответствии с соглашением и иных неучастников бюджетного процесса субъекта Российской Федерации (муниципальных неучастников бюджетного процесса), включая крестьянские (фермерские) хозяйства и индивидуальных предпринимателей в соответствии с законодательством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5.3.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«Кассовое обслуживание исполнения бюджета субъекта Российской Федерации (местных бюджетов), бюджетов</w:t>
      </w:r>
      <w:r>
        <w:rPr>
          <w:rFonts w:ascii="Times New Roman" w:eastAsia="Times New Roman" w:hAnsi="Times New Roman" w:cs="Times New Roman"/>
          <w:sz w:val="28"/>
          <w:szCs w:val="28"/>
        </w:rPr>
        <w:t xml:space="preserve"> государственных внебюджетных фондов, учет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w:t>
      </w:r>
      <w:r>
        <w:rPr>
          <w:rFonts w:ascii="Times New Roman" w:hAnsi="Times New Roman" w:cs="Times New Roman"/>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5.4.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5.5. Соответствие регламента о порядке и условиях обмена информацией между финансовым органом субъекта Российской Федерации (муниципального образования), территориальным органом государственного внебюджетного фонда Российской Федерации </w:t>
      </w:r>
      <w:r>
        <w:rPr>
          <w:rFonts w:ascii="Times New Roman" w:hAnsi="Times New Roman" w:cs="Times New Roman"/>
          <w:sz w:val="28"/>
          <w:szCs w:val="28"/>
        </w:rPr>
        <w:br/>
        <w:t>(органом управления территориальным государственным внебюджетным фондом) и органом Федерального казначейства при кассовом обслуживании исполнения соответствующего бюджета, требованиям нормативных правовых актов Минфина России, Федерального казначейства.</w:t>
      </w:r>
    </w:p>
    <w:p w:rsidR="00C366B4" w:rsidRDefault="00C366B4">
      <w:pPr>
        <w:tabs>
          <w:tab w:val="left" w:pos="1440"/>
        </w:tabs>
        <w:spacing w:after="0" w:line="360" w:lineRule="atLeast"/>
        <w:ind w:firstLine="709"/>
        <w:jc w:val="both"/>
        <w:rPr>
          <w:rFonts w:ascii="Times New Roman" w:hAnsi="Times New Roman" w:cs="Times New Roman"/>
          <w:sz w:val="28"/>
          <w:szCs w:val="28"/>
        </w:rPr>
      </w:pP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5.6. Наличие (в случаях установленных законодательством Российской Федерации):</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соглашения об осуществлении органом Федерального казначейства отдельных функций по исполнению бюджета субъекта Российской Федерации (местного бюджета), бюджетов государственных внебюджетных фондов при кассовом обслуживании им исполнения бюджета;</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соглашения об открытии и ведении органами Федерального казначейства лицевых счетов для учета операций бюджетных учреждений субъекта Российской Федерации (муниципальных бюджетных учреждений); </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соглашения об открытии автономным учреждениям субъекта Российской Федерации (муниципальным автономным учреждениям) лицевых счетов в органах Федерального казначейства;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соглашения об осуществлении органом Федерального казначейства операций со средствами, поступающими во временное распоряжение получателей средств соответствующего бюджета;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соглашения о перечислении остатков средств поступающих </w:t>
      </w:r>
      <w:r>
        <w:rPr>
          <w:rFonts w:ascii="Times New Roman" w:hAnsi="Times New Roman" w:cs="Times New Roman"/>
          <w:sz w:val="28"/>
          <w:szCs w:val="28"/>
        </w:rPr>
        <w:br/>
        <w:t xml:space="preserve">во временное распоряжение казенных учреждений субъекта Российской Федерации (муниципальных казенных учреждений) и остатков средств бюджетных (автономных) учреждений субъекта Российской Федерации (муниципальных бюджетных (автономных) учреждений) </w:t>
      </w:r>
      <w:r>
        <w:rPr>
          <w:rFonts w:ascii="Times New Roman" w:hAnsi="Times New Roman" w:cs="Times New Roman"/>
          <w:sz w:val="28"/>
          <w:szCs w:val="28"/>
        </w:rPr>
        <w:br/>
        <w:t xml:space="preserve">с соответствующих счетов территориальных органов Федерального казначейства, открытых в подразделении Банка России в соответствии </w:t>
      </w:r>
      <w:r>
        <w:rPr>
          <w:rFonts w:ascii="Times New Roman" w:hAnsi="Times New Roman" w:cs="Times New Roman"/>
          <w:sz w:val="28"/>
          <w:szCs w:val="28"/>
        </w:rPr>
        <w:br/>
        <w:t xml:space="preserve">с законодательством Российской Федерации для отражения операций </w:t>
      </w:r>
      <w:r>
        <w:rPr>
          <w:rFonts w:ascii="Times New Roman" w:hAnsi="Times New Roman" w:cs="Times New Roman"/>
          <w:sz w:val="28"/>
          <w:szCs w:val="28"/>
        </w:rPr>
        <w:br/>
        <w:t>со средствами, поступающими во временное распоряжение казенных учреждений субъекта</w:t>
      </w:r>
      <w:proofErr w:type="gramEnd"/>
      <w:r>
        <w:rPr>
          <w:rFonts w:ascii="Times New Roman" w:hAnsi="Times New Roman" w:cs="Times New Roman"/>
          <w:sz w:val="28"/>
          <w:szCs w:val="28"/>
        </w:rPr>
        <w:t xml:space="preserve"> Российской Федерации (муниципальных казенных учреждений) и со средствами бюджетных (автономных) учреждений субъекта Российской Федерации (муниципальных бюджетных (автономных) учреждений), в бюджет субъекта Российской Федерации (местные бюджеты), а также их возврата на указанные счета;</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соглашения об открытии органом Федерального казначейства </w:t>
      </w:r>
      <w:r>
        <w:rPr>
          <w:rFonts w:ascii="Times New Roman" w:hAnsi="Times New Roman" w:cs="Times New Roman"/>
          <w:sz w:val="28"/>
          <w:szCs w:val="28"/>
        </w:rPr>
        <w:br/>
        <w:t>в учреждении Банка России счета для проведения в порядке, установленном Федеральным казначейством, операций со средствами бюджетных (автономных) учреждений субъектов Российской Федерации (муниципальных бюджетных (автономных) учреждений), лицевые счета которых открываются и ведутся в финансовом органе субъекта Российской Федерации (муниципального образования);</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соглашения с органом исполнительной власти субъекта Российской Федерации (местного самоуправления) об открытии и ведении органом Федерального казначейства лицевых счетов для учета операций </w:t>
      </w:r>
      <w:r>
        <w:rPr>
          <w:rFonts w:ascii="Times New Roman" w:hAnsi="Times New Roman" w:cs="Times New Roman"/>
          <w:sz w:val="28"/>
          <w:szCs w:val="28"/>
        </w:rPr>
        <w:br/>
        <w:t>со средствами иных юридических лиц;</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соглашения с высшим органом исполнительной власти субъекта Российской Федерации (местной администрацией муниципального образования) об открытии органу Федерального казначейства </w:t>
      </w:r>
      <w:r>
        <w:rPr>
          <w:rFonts w:ascii="Times New Roman" w:hAnsi="Times New Roman" w:cs="Times New Roman"/>
          <w:sz w:val="28"/>
          <w:szCs w:val="28"/>
        </w:rPr>
        <w:br/>
        <w:t xml:space="preserve">в учреждении Центрального банка Российской Федерации счета </w:t>
      </w:r>
      <w:r>
        <w:rPr>
          <w:rFonts w:ascii="Times New Roman" w:hAnsi="Times New Roman" w:cs="Times New Roman"/>
          <w:sz w:val="28"/>
          <w:szCs w:val="28"/>
        </w:rPr>
        <w:br/>
        <w:t>для проведения операций со средствами унитарных предприятий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w:t>
      </w:r>
      <w:proofErr w:type="gramEnd"/>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соглашения об осуществлении органом исполнительной власти полномочий Федерального казначейства по кассовому обслуживанию исполнения бюджета субъекта Российской Федерации, бюджетов территориальных государственных внебюджетных фондов субъекта Российской Федерации и бюджетов муниципальных образований, входящих в состав субъекта Российской Федерации;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иные соглашения по направлению деятельности.</w:t>
      </w:r>
    </w:p>
    <w:p w:rsidR="00C366B4" w:rsidRDefault="002D029E">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5.7. Соблюдение установленного порядка доведения бюджетных ассигнований и (или) лимитов бюджетных обязательств, предельных объемов финансирования, распределенных распорядителями средств </w:t>
      </w:r>
      <w:proofErr w:type="spellStart"/>
      <w:proofErr w:type="gramStart"/>
      <w:r>
        <w:rPr>
          <w:rFonts w:ascii="Times New Roman" w:eastAsia="Calibri" w:hAnsi="Times New Roman" w:cs="Times New Roman"/>
          <w:sz w:val="28"/>
          <w:szCs w:val="28"/>
          <w:lang w:eastAsia="en-US"/>
        </w:rPr>
        <w:t>средств</w:t>
      </w:r>
      <w:proofErr w:type="spellEnd"/>
      <w:proofErr w:type="gramEnd"/>
      <w:r>
        <w:rPr>
          <w:rFonts w:ascii="Times New Roman" w:eastAsia="Calibri" w:hAnsi="Times New Roman" w:cs="Times New Roman"/>
          <w:sz w:val="28"/>
          <w:szCs w:val="28"/>
          <w:lang w:eastAsia="en-US"/>
        </w:rPr>
        <w:t xml:space="preserve"> бюджета субъекта Российской Федерации (местных бюджетов)</w:t>
      </w:r>
      <w:r>
        <w:rPr>
          <w:rFonts w:ascii="Times New Roman" w:hAnsi="Times New Roman" w:cs="Times New Roman"/>
          <w:sz w:val="28"/>
          <w:szCs w:val="28"/>
        </w:rPr>
        <w:t xml:space="preserve"> между нижестоящими распорядителями и получателями средств </w:t>
      </w:r>
      <w:proofErr w:type="spellStart"/>
      <w:r>
        <w:rPr>
          <w:rFonts w:ascii="Times New Roman" w:eastAsia="Calibri" w:hAnsi="Times New Roman" w:cs="Times New Roman"/>
          <w:sz w:val="28"/>
          <w:szCs w:val="28"/>
          <w:lang w:eastAsia="en-US"/>
        </w:rPr>
        <w:t>средств</w:t>
      </w:r>
      <w:proofErr w:type="spellEnd"/>
      <w:r>
        <w:rPr>
          <w:rFonts w:ascii="Times New Roman" w:eastAsia="Calibri" w:hAnsi="Times New Roman" w:cs="Times New Roman"/>
          <w:sz w:val="28"/>
          <w:szCs w:val="28"/>
          <w:lang w:eastAsia="en-US"/>
        </w:rPr>
        <w:t xml:space="preserve"> бюджета субъекта Российской Федерации (местных бюджетов).</w:t>
      </w:r>
      <w:r>
        <w:rPr>
          <w:rFonts w:ascii="Times New Roman" w:hAnsi="Times New Roman" w:cs="Times New Roman"/>
          <w:sz w:val="28"/>
          <w:szCs w:val="28"/>
        </w:rPr>
        <w:t xml:space="preserve"> </w:t>
      </w:r>
    </w:p>
    <w:p w:rsidR="00C366B4" w:rsidRDefault="002D029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5.8. Соблюдение порядка ведения лицевых счетов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 включая крестьянские (фермерские) хозяйства и индивидуальных предпринимателей (далее – клиент), которым в УФК в установленном порядке открыты лицевые счета.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5.9.</w:t>
      </w:r>
      <w:r>
        <w:rPr>
          <w:rFonts w:ascii="Times New Roman" w:hAnsi="Times New Roman" w:cs="Times New Roman"/>
          <w:sz w:val="28"/>
          <w:szCs w:val="28"/>
          <w:lang w:val="en-US"/>
        </w:rPr>
        <w:t> </w:t>
      </w:r>
      <w:r>
        <w:rPr>
          <w:rFonts w:ascii="Times New Roman" w:hAnsi="Times New Roman" w:cs="Times New Roman"/>
          <w:sz w:val="28"/>
          <w:szCs w:val="28"/>
        </w:rPr>
        <w:t xml:space="preserve">Соблюдение порядка проведения и учета кассовых операций </w:t>
      </w:r>
      <w:r>
        <w:rPr>
          <w:rFonts w:ascii="Times New Roman" w:hAnsi="Times New Roman" w:cs="Times New Roman"/>
          <w:sz w:val="28"/>
          <w:szCs w:val="28"/>
        </w:rPr>
        <w:br/>
        <w:t>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p w:rsidR="00D244D3" w:rsidRDefault="00D244D3">
      <w:pPr>
        <w:tabs>
          <w:tab w:val="left" w:pos="1440"/>
        </w:tabs>
        <w:spacing w:after="0" w:line="360" w:lineRule="atLeast"/>
        <w:ind w:firstLine="709"/>
        <w:jc w:val="both"/>
        <w:rPr>
          <w:rFonts w:ascii="Times New Roman" w:hAnsi="Times New Roman" w:cs="Times New Roman"/>
          <w:sz w:val="28"/>
          <w:szCs w:val="28"/>
        </w:rPr>
      </w:pPr>
    </w:p>
    <w:p w:rsidR="00D244D3" w:rsidRDefault="00D244D3">
      <w:pPr>
        <w:tabs>
          <w:tab w:val="left" w:pos="1440"/>
        </w:tabs>
        <w:spacing w:after="0" w:line="360" w:lineRule="atLeast"/>
        <w:ind w:firstLine="709"/>
        <w:jc w:val="both"/>
        <w:rPr>
          <w:rFonts w:ascii="Times New Roman" w:hAnsi="Times New Roman" w:cs="Times New Roman"/>
          <w:sz w:val="28"/>
          <w:szCs w:val="28"/>
        </w:rPr>
      </w:pP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5.10.</w:t>
      </w:r>
      <w:r>
        <w:rPr>
          <w:rFonts w:ascii="Times New Roman" w:hAnsi="Times New Roman" w:cs="Times New Roman"/>
          <w:sz w:val="28"/>
          <w:szCs w:val="28"/>
          <w:lang w:val="en-US"/>
        </w:rPr>
        <w:t> </w:t>
      </w:r>
      <w:r>
        <w:rPr>
          <w:rFonts w:ascii="Times New Roman" w:hAnsi="Times New Roman" w:cs="Times New Roman"/>
          <w:sz w:val="28"/>
          <w:szCs w:val="28"/>
        </w:rPr>
        <w:t>Соблюдение порядка учета невыясненных поступлений.</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5.11.</w:t>
      </w:r>
      <w:r>
        <w:rPr>
          <w:rFonts w:ascii="Times New Roman" w:hAnsi="Times New Roman" w:cs="Times New Roman"/>
          <w:sz w:val="28"/>
          <w:szCs w:val="28"/>
          <w:lang w:val="en-US"/>
        </w:rPr>
        <w:t> </w:t>
      </w:r>
      <w:r>
        <w:rPr>
          <w:rFonts w:ascii="Times New Roman" w:hAnsi="Times New Roman" w:cs="Times New Roman"/>
          <w:sz w:val="28"/>
          <w:szCs w:val="28"/>
        </w:rPr>
        <w:t xml:space="preserve">Соблюдение порядка проведения и учета операций </w:t>
      </w:r>
      <w:r>
        <w:rPr>
          <w:rFonts w:ascii="Times New Roman" w:hAnsi="Times New Roman" w:cs="Times New Roman"/>
          <w:sz w:val="28"/>
          <w:szCs w:val="28"/>
        </w:rPr>
        <w:br/>
        <w:t xml:space="preserve">по кассовым выплатам из бюджета субъекта Российской Федерации (местных бюджетов), бюджетов государственных внебюджетных фондов от имени и по поручению клиентов, лицевые счета которых открыты </w:t>
      </w:r>
      <w:r>
        <w:rPr>
          <w:rFonts w:ascii="Times New Roman" w:hAnsi="Times New Roman" w:cs="Times New Roman"/>
          <w:sz w:val="28"/>
          <w:szCs w:val="28"/>
        </w:rPr>
        <w:br/>
        <w:t>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исполнения платежных (расчетных) документов, представленных клиентами 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платежных (расчетных) документов клиентов установленным требованиям;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и полнота доведения УФК информации </w:t>
      </w:r>
      <w:r>
        <w:rPr>
          <w:rFonts w:ascii="Times New Roman" w:hAnsi="Times New Roman" w:cs="Times New Roman"/>
          <w:sz w:val="28"/>
          <w:szCs w:val="28"/>
        </w:rPr>
        <w:br/>
        <w:t>по операциям со средствами соответствующих бюджетов до финансового органа субъекта Российской Федерации (муниципального образования),</w:t>
      </w:r>
      <w:r>
        <w:rPr>
          <w:rFonts w:ascii="Times New Roman" w:eastAsia="Times New Roman" w:hAnsi="Times New Roman" w:cs="Times New Roman"/>
          <w:sz w:val="28"/>
          <w:szCs w:val="28"/>
        </w:rPr>
        <w:t xml:space="preserve"> органа управления</w:t>
      </w:r>
      <w:r>
        <w:rPr>
          <w:rFonts w:ascii="Times New Roman" w:hAnsi="Times New Roman" w:cs="Times New Roman"/>
          <w:sz w:val="28"/>
          <w:szCs w:val="28"/>
        </w:rPr>
        <w:t xml:space="preserve"> государственным внебюджетным фондом Российской Федерации (</w:t>
      </w:r>
      <w:r>
        <w:rPr>
          <w:rFonts w:ascii="Times New Roman" w:eastAsia="Times New Roman" w:hAnsi="Times New Roman" w:cs="Times New Roman"/>
          <w:sz w:val="28"/>
          <w:szCs w:val="28"/>
        </w:rPr>
        <w:t>органа управления</w:t>
      </w:r>
      <w:r>
        <w:rPr>
          <w:rFonts w:ascii="Times New Roman" w:hAnsi="Times New Roman" w:cs="Times New Roman"/>
          <w:sz w:val="28"/>
          <w:szCs w:val="28"/>
        </w:rPr>
        <w:t xml:space="preserve"> территориальным государственным внебюджетным фондом).</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5.12. </w:t>
      </w:r>
      <w:r>
        <w:rPr>
          <w:rFonts w:ascii="Times New Roman" w:hAnsi="Times New Roman" w:cs="Times New Roman"/>
          <w:sz w:val="28"/>
          <w:szCs w:val="28"/>
        </w:rPr>
        <w:t>Соблюдение порядка</w:t>
      </w:r>
      <w:r>
        <w:rPr>
          <w:rFonts w:ascii="Times New Roman" w:eastAsia="Times New Roman" w:hAnsi="Times New Roman" w:cs="Times New Roman"/>
          <w:sz w:val="28"/>
          <w:szCs w:val="28"/>
        </w:rPr>
        <w:t xml:space="preserve"> учета операций со средствами бюджетных (автономных) учреждений субъекта Российской Федерации (муниципальных бюджетных (автономных) учреждений) в соответствии </w:t>
      </w:r>
      <w:r>
        <w:rPr>
          <w:rFonts w:ascii="Times New Roman" w:eastAsia="Times New Roman" w:hAnsi="Times New Roman" w:cs="Times New Roman"/>
          <w:sz w:val="28"/>
          <w:szCs w:val="28"/>
        </w:rPr>
        <w:br/>
        <w:t>с соглашением.</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5.13. Соблюдение порядка учета бюджетных и денежных обязательств получателей средств бюджета субъекта Российской Федерации (местных бюджетов)</w:t>
      </w:r>
      <w:r>
        <w:rPr>
          <w:rFonts w:ascii="Times New Roman" w:eastAsia="Times New Roman" w:hAnsi="Times New Roman" w:cs="Times New Roman"/>
          <w:sz w:val="28"/>
          <w:szCs w:val="28"/>
        </w:rPr>
        <w:t xml:space="preserve"> в соответствии с соглашением.</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5.14. </w:t>
      </w:r>
      <w:proofErr w:type="gramStart"/>
      <w:r>
        <w:rPr>
          <w:rFonts w:ascii="Times New Roman" w:hAnsi="Times New Roman" w:cs="Times New Roman"/>
          <w:sz w:val="28"/>
          <w:szCs w:val="28"/>
        </w:rPr>
        <w:t xml:space="preserve">Соблюдение порядка </w:t>
      </w:r>
      <w:r>
        <w:rPr>
          <w:rFonts w:ascii="Times New Roman" w:eastAsia="Times New Roman" w:hAnsi="Times New Roman" w:cs="Times New Roman"/>
          <w:sz w:val="28"/>
          <w:szCs w:val="28"/>
        </w:rPr>
        <w:t xml:space="preserve">санкционирования расходов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Федерации в целях </w:t>
      </w:r>
      <w:proofErr w:type="spellStart"/>
      <w:r>
        <w:rPr>
          <w:rFonts w:ascii="Times New Roman" w:eastAsia="Times New Roman" w:hAnsi="Times New Roman" w:cs="Times New Roman"/>
          <w:sz w:val="28"/>
          <w:szCs w:val="28"/>
        </w:rPr>
        <w:t>софинансирования</w:t>
      </w:r>
      <w:proofErr w:type="spellEnd"/>
      <w:r>
        <w:rPr>
          <w:rFonts w:ascii="Times New Roman" w:eastAsia="Times New Roman" w:hAnsi="Times New Roman" w:cs="Times New Roman"/>
          <w:sz w:val="28"/>
          <w:szCs w:val="28"/>
        </w:rPr>
        <w:t xml:space="preserve"> расходных обязательств субъекта Российской Федерации (далее – целевые субсидии), в случаях</w:t>
      </w:r>
      <w:proofErr w:type="gramEnd"/>
      <w:r>
        <w:rPr>
          <w:rFonts w:ascii="Times New Roman" w:eastAsia="Times New Roman" w:hAnsi="Times New Roman" w:cs="Times New Roman"/>
          <w:sz w:val="28"/>
          <w:szCs w:val="28"/>
        </w:rPr>
        <w:t xml:space="preserve"> и порядке, </w:t>
      </w:r>
      <w:proofErr w:type="gramStart"/>
      <w:r>
        <w:rPr>
          <w:rFonts w:ascii="Times New Roman" w:eastAsia="Times New Roman" w:hAnsi="Times New Roman" w:cs="Times New Roman"/>
          <w:sz w:val="28"/>
          <w:szCs w:val="28"/>
        </w:rPr>
        <w:t>установленных</w:t>
      </w:r>
      <w:proofErr w:type="gramEnd"/>
      <w:r>
        <w:rPr>
          <w:rFonts w:ascii="Times New Roman" w:eastAsia="Times New Roman" w:hAnsi="Times New Roman" w:cs="Times New Roman"/>
          <w:sz w:val="28"/>
          <w:szCs w:val="28"/>
        </w:rPr>
        <w:t xml:space="preserve"> законодательством Российской Федерации.</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5.15.</w:t>
      </w:r>
      <w:r>
        <w:rPr>
          <w:rFonts w:ascii="Times New Roman" w:hAnsi="Times New Roman" w:cs="Times New Roman"/>
          <w:sz w:val="28"/>
          <w:szCs w:val="28"/>
          <w:lang w:val="en-US"/>
        </w:rPr>
        <w:t> </w:t>
      </w:r>
      <w:r>
        <w:rPr>
          <w:rFonts w:ascii="Times New Roman" w:hAnsi="Times New Roman" w:cs="Times New Roman"/>
          <w:sz w:val="28"/>
          <w:szCs w:val="28"/>
        </w:rPr>
        <w:t xml:space="preserve">Соблюдение порядка проведения операций по расходам бюджета субъекта Российской Федерации (муниципального образования), источником финансового </w:t>
      </w:r>
      <w:proofErr w:type="gramStart"/>
      <w:r>
        <w:rPr>
          <w:rFonts w:ascii="Times New Roman" w:hAnsi="Times New Roman" w:cs="Times New Roman"/>
          <w:sz w:val="28"/>
          <w:szCs w:val="28"/>
        </w:rPr>
        <w:t>обеспечения</w:t>
      </w:r>
      <w:proofErr w:type="gramEnd"/>
      <w:r>
        <w:rPr>
          <w:rFonts w:ascii="Times New Roman" w:hAnsi="Times New Roman" w:cs="Times New Roman"/>
          <w:sz w:val="28"/>
          <w:szCs w:val="28"/>
        </w:rPr>
        <w:t xml:space="preserve"> которых являются межбюджетные трансферты, предоставляемые из федерального бюджета в форме </w:t>
      </w:r>
      <w:r>
        <w:rPr>
          <w:rFonts w:ascii="Times New Roman" w:hAnsi="Times New Roman" w:cs="Times New Roman"/>
          <w:sz w:val="28"/>
          <w:szCs w:val="28"/>
        </w:rPr>
        <w:lastRenderedPageBreak/>
        <w:t>субсидий, субвенций и иных межбюджетных трансфертов, имеющих целевое назначение (далее – межбюджетные трансферты).</w:t>
      </w:r>
    </w:p>
    <w:p w:rsidR="00C366B4" w:rsidRDefault="002D029E">
      <w:pPr>
        <w:widowControl w:val="0"/>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5.16.</w:t>
      </w:r>
      <w:r>
        <w:rPr>
          <w:rFonts w:ascii="Times New Roman" w:hAnsi="Times New Roman" w:cs="Times New Roman"/>
          <w:sz w:val="28"/>
          <w:szCs w:val="28"/>
        </w:rPr>
        <w:t> Ос</w:t>
      </w:r>
      <w:r>
        <w:rPr>
          <w:rFonts w:ascii="Times New Roman" w:eastAsia="Times New Roman" w:hAnsi="Times New Roman" w:cs="Times New Roman"/>
          <w:sz w:val="28"/>
          <w:szCs w:val="28"/>
        </w:rPr>
        <w:t>уществление контрольных функций, предусмотренных положениями части 5 статьи 99 з</w:t>
      </w:r>
      <w:r>
        <w:rPr>
          <w:rFonts w:ascii="Times New Roman" w:hAnsi="Times New Roman" w:cs="Times New Roman"/>
          <w:sz w:val="28"/>
          <w:szCs w:val="28"/>
        </w:rPr>
        <w:t>акона № 44-ФЗ</w:t>
      </w:r>
      <w:r>
        <w:rPr>
          <w:rFonts w:ascii="Times New Roman" w:eastAsia="Times New Roman" w:hAnsi="Times New Roman" w:cs="Times New Roman"/>
          <w:sz w:val="28"/>
          <w:szCs w:val="28"/>
        </w:rPr>
        <w:t xml:space="preserve"> и</w:t>
      </w:r>
      <w:r>
        <w:rPr>
          <w:rFonts w:ascii="Times New Roman" w:eastAsia="Times New Roman" w:hAnsi="Times New Roman" w:cs="Times New Roman"/>
          <w:sz w:val="28"/>
          <w:szCs w:val="24"/>
        </w:rPr>
        <w:t xml:space="preserve">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 1084</w:t>
      </w:r>
      <w:r>
        <w:rPr>
          <w:rStyle w:val="af4"/>
          <w:rFonts w:ascii="Times New Roman" w:hAnsi="Times New Roman" w:cs="Times New Roman"/>
          <w:sz w:val="28"/>
          <w:szCs w:val="28"/>
        </w:rPr>
        <w:footnoteReference w:id="3"/>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5.17. </w:t>
      </w:r>
      <w:r>
        <w:rPr>
          <w:rFonts w:ascii="Times New Roman" w:hAnsi="Times New Roman" w:cs="Times New Roman"/>
          <w:sz w:val="28"/>
          <w:szCs w:val="28"/>
        </w:rPr>
        <w:t>Соблюдение порядка ф</w:t>
      </w:r>
      <w:r>
        <w:rPr>
          <w:rFonts w:ascii="Times New Roman" w:eastAsia="Times New Roman" w:hAnsi="Times New Roman" w:cs="Times New Roman"/>
          <w:sz w:val="28"/>
          <w:szCs w:val="28"/>
        </w:rPr>
        <w:t>ормирования, проверки и представления в финансовый орган субъекта Российской Федерации отчетности, содержащей информацию об операциях с межбюджетными трансфертами.</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5.18.</w:t>
      </w:r>
      <w:r>
        <w:rPr>
          <w:rFonts w:ascii="Times New Roman" w:hAnsi="Times New Roman" w:cs="Times New Roman"/>
          <w:sz w:val="28"/>
          <w:szCs w:val="28"/>
          <w:lang w:val="en-US"/>
        </w:rPr>
        <w:t> </w:t>
      </w:r>
      <w:r>
        <w:rPr>
          <w:rFonts w:ascii="Times New Roman" w:hAnsi="Times New Roman" w:cs="Times New Roman"/>
          <w:sz w:val="28"/>
          <w:szCs w:val="28"/>
        </w:rPr>
        <w:t>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5.19. </w:t>
      </w:r>
      <w:r>
        <w:rPr>
          <w:rFonts w:ascii="Times New Roman" w:hAnsi="Times New Roman" w:cs="Times New Roman"/>
          <w:sz w:val="28"/>
          <w:szCs w:val="28"/>
        </w:rPr>
        <w:t>Соблюдение порядка п</w:t>
      </w:r>
      <w:r>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Pr>
          <w:rFonts w:ascii="Times New Roman" w:eastAsia="Times New Roman" w:hAnsi="Times New Roman" w:cs="Times New Roman"/>
          <w:sz w:val="28"/>
          <w:szCs w:val="28"/>
        </w:rPr>
        <w:br/>
        <w:t>с использованием расчетных (дебетовых) карт организаций, лицевые счета которых открыты в УФК.</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5.20. Правомерность и своевременность возврата клиентам документов без исполнения, соблюдения порядка оформления возврата указанных документов.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5.21. Своевременность доведения клиентам выписок </w:t>
      </w:r>
      <w:r>
        <w:rPr>
          <w:rFonts w:ascii="Times New Roman" w:hAnsi="Times New Roman" w:cs="Times New Roman"/>
          <w:sz w:val="28"/>
          <w:szCs w:val="28"/>
        </w:rPr>
        <w:br/>
        <w:t>из соответствующих лицевых счетов,</w:t>
      </w:r>
      <w:r>
        <w:rPr>
          <w:rFonts w:ascii="Times New Roman" w:eastAsia="Times New Roman" w:hAnsi="Times New Roman" w:cs="Times New Roman"/>
          <w:sz w:val="28"/>
          <w:szCs w:val="28"/>
        </w:rPr>
        <w:t xml:space="preserve"> включая крестьянские (фермерские) хозяйства и индивидуальных предпринимателей</w:t>
      </w:r>
      <w:r>
        <w:rPr>
          <w:rFonts w:ascii="Times New Roman" w:hAnsi="Times New Roman" w:cs="Times New Roman"/>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5.22. </w:t>
      </w:r>
      <w:proofErr w:type="gramStart"/>
      <w:r>
        <w:rPr>
          <w:rFonts w:ascii="Times New Roman" w:hAnsi="Times New Roman" w:cs="Times New Roman"/>
          <w:sz w:val="28"/>
          <w:szCs w:val="28"/>
        </w:rPr>
        <w:t xml:space="preserve">Соблюдение порядка ведения лицевого счета бюджета, лицевых счетов администраторов источников внутреннего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w:t>
      </w:r>
      <w:r>
        <w:rPr>
          <w:rFonts w:ascii="Times New Roman" w:hAnsi="Times New Roman" w:cs="Times New Roman"/>
          <w:sz w:val="28"/>
          <w:szCs w:val="28"/>
        </w:rPr>
        <w:br/>
        <w:t>по переданным полномочиям получателя бюджетных средств, открытых участникам бюджетного процесса субъекта РФ (муниципального образования) в органах Федерального казначейства.</w:t>
      </w:r>
      <w:proofErr w:type="gramEnd"/>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5.23. Соблюдение порядка ведения лицевых счетов государственных внебюджетных фондов Российской Федерации (территориальных государственных внебюджетных фондов).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5.24.</w:t>
      </w:r>
      <w:r>
        <w:rPr>
          <w:rFonts w:ascii="Times New Roman" w:hAnsi="Times New Roman" w:cs="Times New Roman"/>
          <w:sz w:val="28"/>
          <w:szCs w:val="28"/>
          <w:lang w:val="en-US"/>
        </w:rPr>
        <w:t> </w:t>
      </w:r>
      <w:r>
        <w:rPr>
          <w:rFonts w:ascii="Times New Roman" w:hAnsi="Times New Roman" w:cs="Times New Roman"/>
          <w:sz w:val="28"/>
          <w:szCs w:val="28"/>
        </w:rPr>
        <w:t>Соблюдение порядка отражения операций по завершению финансового года.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5.25.</w:t>
      </w:r>
      <w:r>
        <w:rPr>
          <w:rFonts w:ascii="Times New Roman" w:hAnsi="Times New Roman" w:cs="Times New Roman"/>
          <w:sz w:val="28"/>
          <w:szCs w:val="28"/>
          <w:lang w:val="en-US"/>
        </w:rPr>
        <w:t> </w:t>
      </w:r>
      <w:r>
        <w:rPr>
          <w:rFonts w:ascii="Times New Roman" w:hAnsi="Times New Roman" w:cs="Times New Roman"/>
          <w:sz w:val="28"/>
          <w:szCs w:val="28"/>
        </w:rPr>
        <w:t>Соблюдение правил приостановления операций на лицевых счетах клиентов.</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5.26. </w:t>
      </w:r>
      <w:proofErr w:type="gramStart"/>
      <w:r w:rsidR="00CE0E8F" w:rsidRPr="00423230">
        <w:rPr>
          <w:rFonts w:ascii="Times New Roman" w:hAnsi="Times New Roman" w:cs="Times New Roman"/>
          <w:sz w:val="28"/>
          <w:szCs w:val="28"/>
        </w:rPr>
        <w:t xml:space="preserve">Организация исполнения </w:t>
      </w:r>
      <w:r w:rsidR="00CE0E8F" w:rsidRPr="00423230">
        <w:rPr>
          <w:rFonts w:ascii="Times New Roman" w:eastAsia="Times New Roman" w:hAnsi="Times New Roman" w:cs="Times New Roman"/>
          <w:sz w:val="28"/>
          <w:szCs w:val="24"/>
        </w:rPr>
        <w:t>судебных актов, предусматривающих обращение взыскания на средства казенных</w:t>
      </w:r>
      <w:r w:rsidR="00CE0E8F">
        <w:rPr>
          <w:rFonts w:ascii="Times New Roman" w:eastAsia="Times New Roman" w:hAnsi="Times New Roman" w:cs="Times New Roman"/>
          <w:sz w:val="28"/>
          <w:szCs w:val="24"/>
        </w:rPr>
        <w:t xml:space="preserve">, бюджетных (автономных) учреждений, </w:t>
      </w:r>
      <w:r w:rsidR="00CE0E8F" w:rsidRPr="00423230">
        <w:rPr>
          <w:rFonts w:ascii="Times New Roman" w:eastAsia="Times New Roman" w:hAnsi="Times New Roman" w:cs="Times New Roman"/>
          <w:sz w:val="28"/>
          <w:szCs w:val="24"/>
        </w:rPr>
        <w:t xml:space="preserve">решений налогового органа о взыскании налога, сбора, страхового взноса, пеней и штрафов, предусматривающих обращение взыскания на средства </w:t>
      </w:r>
      <w:r w:rsidR="00CE0E8F">
        <w:rPr>
          <w:rFonts w:ascii="Times New Roman" w:eastAsia="Times New Roman" w:hAnsi="Times New Roman" w:cs="Times New Roman"/>
          <w:sz w:val="28"/>
          <w:szCs w:val="24"/>
        </w:rPr>
        <w:t>казенных,</w:t>
      </w:r>
      <w:r w:rsidR="00CE0E8F" w:rsidRPr="00423230">
        <w:rPr>
          <w:rFonts w:ascii="Times New Roman" w:eastAsia="Times New Roman" w:hAnsi="Times New Roman" w:cs="Times New Roman"/>
          <w:sz w:val="28"/>
          <w:szCs w:val="28"/>
        </w:rPr>
        <w:t xml:space="preserve"> бюджетных (автономных) учреждений</w:t>
      </w:r>
      <w:r w:rsidR="00CE0E8F" w:rsidRPr="00423230">
        <w:rPr>
          <w:rFonts w:ascii="Times New Roman" w:hAnsi="Times New Roman" w:cs="Times New Roman"/>
          <w:sz w:val="28"/>
          <w:szCs w:val="28"/>
        </w:rPr>
        <w:t>.</w:t>
      </w:r>
      <w:proofErr w:type="gramEnd"/>
    </w:p>
    <w:p w:rsidR="00C366B4" w:rsidRDefault="002D029E">
      <w:pPr>
        <w:pStyle w:val="a3"/>
        <w:tabs>
          <w:tab w:val="left" w:pos="1260"/>
          <w:tab w:val="left" w:pos="1440"/>
          <w:tab w:val="left" w:pos="1620"/>
        </w:tabs>
        <w:spacing w:line="360" w:lineRule="atLeast"/>
        <w:ind w:firstLine="709"/>
        <w:rPr>
          <w:szCs w:val="28"/>
        </w:rPr>
      </w:pPr>
      <w:r>
        <w:rPr>
          <w:szCs w:val="28"/>
        </w:rPr>
        <w:t>5.27. 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4644"/>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5.28.</w:t>
      </w:r>
      <w:r>
        <w:rPr>
          <w:rFonts w:ascii="Times New Roman" w:hAnsi="Times New Roman" w:cs="Times New Roman"/>
          <w:sz w:val="28"/>
          <w:szCs w:val="28"/>
          <w:lang w:val="en-US"/>
        </w:rPr>
        <w:t> </w:t>
      </w:r>
      <w:r>
        <w:rPr>
          <w:rFonts w:ascii="Times New Roman" w:hAnsi="Times New Roman" w:cs="Times New Roman"/>
          <w:sz w:val="28"/>
          <w:szCs w:val="28"/>
        </w:rPr>
        <w:t xml:space="preserve">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F01117">
      <w:pPr>
        <w:tabs>
          <w:tab w:val="left" w:pos="4644"/>
        </w:tabs>
        <w:spacing w:before="200" w:line="240" w:lineRule="auto"/>
        <w:ind w:firstLine="709"/>
        <w:jc w:val="both"/>
        <w:rPr>
          <w:rFonts w:ascii="Times New Roman" w:hAnsi="Times New Roman" w:cs="Times New Roman"/>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Ведение бюджетного и казначейского учета и формирование отчетности по операциям бюджетов бюджетной системы Российской Федерации, бюджета Союзного государства, операциям со средствами неучастников бюджетного процесса</w:t>
      </w:r>
    </w:p>
    <w:p w:rsidR="00C366B4" w:rsidRDefault="002D029E">
      <w:pPr>
        <w:tabs>
          <w:tab w:val="left" w:pos="464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Pr>
          <w:rFonts w:ascii="Times New Roman" w:hAnsi="Times New Roman" w:cs="Times New Roman"/>
          <w:sz w:val="28"/>
          <w:szCs w:val="28"/>
          <w:lang w:val="en-US"/>
        </w:rPr>
        <w:t> </w:t>
      </w:r>
      <w:r>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w:t>
      </w:r>
    </w:p>
    <w:p w:rsidR="00C366B4" w:rsidRDefault="002D029E">
      <w:pPr>
        <w:pStyle w:val="ConsPlusTitle"/>
        <w:spacing w:line="360" w:lineRule="atLeast"/>
        <w:ind w:firstLine="709"/>
        <w:jc w:val="both"/>
        <w:rPr>
          <w:b w:val="0"/>
          <w:sz w:val="28"/>
          <w:szCs w:val="28"/>
        </w:rPr>
      </w:pPr>
      <w:r>
        <w:rPr>
          <w:b w:val="0"/>
          <w:sz w:val="28"/>
          <w:szCs w:val="28"/>
        </w:rPr>
        <w:t xml:space="preserve">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проведения операций </w:t>
      </w:r>
      <w:r>
        <w:rPr>
          <w:b w:val="0"/>
          <w:sz w:val="28"/>
          <w:szCs w:val="28"/>
        </w:rPr>
        <w:br/>
        <w:t xml:space="preserve">со средствами бюджетных (автономных) учреждений и иных неучастников бюджетного процесса; </w:t>
      </w:r>
    </w:p>
    <w:p w:rsidR="00C366B4" w:rsidRDefault="002D029E">
      <w:pPr>
        <w:pStyle w:val="ConsPlusTitle"/>
        <w:spacing w:line="360" w:lineRule="atLeast"/>
        <w:ind w:firstLine="709"/>
        <w:jc w:val="both"/>
        <w:rPr>
          <w:b w:val="0"/>
          <w:sz w:val="28"/>
          <w:szCs w:val="28"/>
        </w:rPr>
      </w:pPr>
      <w:r>
        <w:rPr>
          <w:b w:val="0"/>
          <w:sz w:val="28"/>
          <w:szCs w:val="28"/>
        </w:rPr>
        <w:t>составления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бюджетных (автономных) учреждений и иных неучастников бюджетного процесса.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tabs>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6.3.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«Ведение бюджетного и казначейского </w:t>
      </w:r>
      <w:r>
        <w:rPr>
          <w:rFonts w:ascii="Times New Roman" w:hAnsi="Times New Roman" w:cs="Times New Roman"/>
          <w:sz w:val="28"/>
          <w:szCs w:val="28"/>
        </w:rPr>
        <w:lastRenderedPageBreak/>
        <w:t>учета и формирование отчетности по операциям бюджетов бюджетной системы Российской Федерации,</w:t>
      </w:r>
      <w:r>
        <w:rPr>
          <w:rFonts w:ascii="Times New Roman" w:hAnsi="Times New Roman" w:cs="Times New Roman"/>
          <w:b/>
          <w:sz w:val="28"/>
          <w:szCs w:val="28"/>
        </w:rPr>
        <w:t xml:space="preserve"> </w:t>
      </w:r>
      <w:r>
        <w:rPr>
          <w:rFonts w:ascii="Times New Roman" w:hAnsi="Times New Roman" w:cs="Times New Roman"/>
          <w:sz w:val="28"/>
          <w:szCs w:val="28"/>
        </w:rPr>
        <w:t>бюджета Союзного государства, операциям со средствами неучастников бюджетного процесса».</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6.4.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tabs>
          <w:tab w:val="left" w:pos="709"/>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6.5.</w:t>
      </w:r>
      <w:r>
        <w:rPr>
          <w:rFonts w:ascii="Times New Roman" w:hAnsi="Times New Roman" w:cs="Times New Roman"/>
          <w:sz w:val="28"/>
          <w:szCs w:val="28"/>
          <w:lang w:val="en-US"/>
        </w:rPr>
        <w:t> </w:t>
      </w:r>
      <w:r>
        <w:rPr>
          <w:rFonts w:ascii="Times New Roman" w:hAnsi="Times New Roman" w:cs="Times New Roman"/>
          <w:sz w:val="28"/>
          <w:szCs w:val="28"/>
        </w:rPr>
        <w:t xml:space="preserve">Наличие внутренних документов УФК, регламентирующих организацию работы по ведению бюджетного и казначейского учета </w:t>
      </w:r>
      <w:r>
        <w:rPr>
          <w:rFonts w:ascii="Times New Roman" w:hAnsi="Times New Roman" w:cs="Times New Roman"/>
          <w:sz w:val="28"/>
          <w:szCs w:val="28"/>
        </w:rPr>
        <w:br/>
        <w:t>и формированию бюджетной отчетности по операциям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операциям со средствами</w:t>
      </w:r>
      <w:r>
        <w:rPr>
          <w:sz w:val="28"/>
          <w:szCs w:val="28"/>
        </w:rPr>
        <w:t xml:space="preserve"> </w:t>
      </w:r>
      <w:r>
        <w:rPr>
          <w:rFonts w:ascii="Times New Roman" w:hAnsi="Times New Roman" w:cs="Times New Roman"/>
          <w:sz w:val="28"/>
          <w:szCs w:val="28"/>
        </w:rPr>
        <w:t>бюджетных (автономных) учреждений и иных неучастников бюджетного процесса.</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6.6. Соответствие документов и регистров бюджетного </w:t>
      </w:r>
      <w:r>
        <w:rPr>
          <w:rFonts w:ascii="Times New Roman" w:hAnsi="Times New Roman" w:cs="Times New Roman"/>
          <w:sz w:val="28"/>
          <w:szCs w:val="28"/>
        </w:rPr>
        <w:br/>
        <w:t xml:space="preserve">и казначейского учета, формируемых в электронных базах данных, утвержденным формам (наличие установленных реквизитов </w:t>
      </w:r>
      <w:r>
        <w:rPr>
          <w:rFonts w:ascii="Times New Roman" w:hAnsi="Times New Roman" w:cs="Times New Roman"/>
          <w:sz w:val="28"/>
          <w:szCs w:val="28"/>
        </w:rPr>
        <w:br/>
        <w:t>и показателей).</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6.7. Полнота и своевременность отражения в казначейском учете, </w:t>
      </w:r>
      <w:r>
        <w:rPr>
          <w:rFonts w:ascii="Times New Roman" w:hAnsi="Times New Roman" w:cs="Times New Roman"/>
          <w:sz w:val="28"/>
          <w:szCs w:val="28"/>
        </w:rPr>
        <w:br/>
        <w:t>в регистрах казначейского учета операций по учету поступлений и их распределения между бюджетами бюджетной системы Российской Федерации.</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6.8. Полнота и своевременность отражения в бюджетном учете </w:t>
      </w:r>
      <w:r>
        <w:rPr>
          <w:rFonts w:ascii="Times New Roman" w:hAnsi="Times New Roman" w:cs="Times New Roman"/>
          <w:sz w:val="28"/>
          <w:szCs w:val="28"/>
        </w:rPr>
        <w:br/>
        <w:t>и в регистрах бюджетного учета операций по кассовому исполнению федерального бюджета.</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6.9. Полнота и своевременность отражения в казначейском учете </w:t>
      </w:r>
      <w:r>
        <w:rPr>
          <w:rFonts w:ascii="Times New Roman" w:hAnsi="Times New Roman" w:cs="Times New Roman"/>
          <w:sz w:val="28"/>
          <w:szCs w:val="28"/>
        </w:rPr>
        <w:br/>
        <w:t xml:space="preserve">и в регистрах казначейского учета операций со средствами бюджетных (автономных) учреждений и иных неучастников бюджетного процесса. </w:t>
      </w:r>
    </w:p>
    <w:p w:rsidR="00C366B4" w:rsidRDefault="002D029E">
      <w:pPr>
        <w:tabs>
          <w:tab w:val="left" w:pos="851"/>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6.10. Полнота и своевременность отражения в казначейском учете </w:t>
      </w:r>
      <w:r>
        <w:rPr>
          <w:rFonts w:ascii="Times New Roman" w:hAnsi="Times New Roman" w:cs="Times New Roman"/>
          <w:sz w:val="28"/>
          <w:szCs w:val="28"/>
        </w:rPr>
        <w:br/>
        <w:t xml:space="preserve">и в регистрах казначейского учета операций по кассовому обслуживанию исполнения бюджетов бюджетной системы Российской Федерации. </w:t>
      </w:r>
    </w:p>
    <w:p w:rsidR="00C366B4" w:rsidRDefault="002D029E">
      <w:pPr>
        <w:tabs>
          <w:tab w:val="left" w:pos="851"/>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6.11. Полнота и своевременность отражения в казначейском учете </w:t>
      </w:r>
      <w:r>
        <w:rPr>
          <w:rFonts w:ascii="Times New Roman" w:hAnsi="Times New Roman" w:cs="Times New Roman"/>
          <w:sz w:val="28"/>
          <w:szCs w:val="28"/>
        </w:rPr>
        <w:br/>
        <w:t xml:space="preserve">и в регистрах казначейского учета операций по кассовому обслуживанию исполнения бюджета Союзного государства. </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6.12. Полнота и своевременность отражения в казначейском учете, </w:t>
      </w:r>
      <w:r>
        <w:rPr>
          <w:rFonts w:ascii="Times New Roman" w:hAnsi="Times New Roman" w:cs="Times New Roman"/>
          <w:sz w:val="28"/>
          <w:szCs w:val="28"/>
        </w:rPr>
        <w:br/>
        <w:t xml:space="preserve">в регистрах казначейского учета операций с наличными денежными средствами и расчетов с использованием </w:t>
      </w:r>
      <w:proofErr w:type="gramStart"/>
      <w:r>
        <w:rPr>
          <w:rFonts w:ascii="Times New Roman" w:hAnsi="Times New Roman" w:cs="Times New Roman"/>
          <w:sz w:val="28"/>
          <w:szCs w:val="28"/>
        </w:rPr>
        <w:t xml:space="preserve">карт получателей средств </w:t>
      </w:r>
      <w:r>
        <w:rPr>
          <w:rFonts w:ascii="Times New Roman" w:hAnsi="Times New Roman" w:cs="Times New Roman"/>
          <w:sz w:val="28"/>
          <w:szCs w:val="28"/>
        </w:rPr>
        <w:lastRenderedPageBreak/>
        <w:t>бюджетов бюджетной системы Российской Федерации</w:t>
      </w:r>
      <w:proofErr w:type="gramEnd"/>
      <w:r>
        <w:rPr>
          <w:rFonts w:ascii="Times New Roman" w:hAnsi="Times New Roman" w:cs="Times New Roman"/>
          <w:sz w:val="28"/>
          <w:szCs w:val="28"/>
        </w:rPr>
        <w:t xml:space="preserve"> и их уполномоченных подразделений, бюджетных (автономных) учреждений </w:t>
      </w:r>
      <w:r>
        <w:rPr>
          <w:rFonts w:ascii="Times New Roman" w:hAnsi="Times New Roman" w:cs="Times New Roman"/>
          <w:sz w:val="28"/>
          <w:szCs w:val="28"/>
        </w:rPr>
        <w:br/>
        <w:t xml:space="preserve">и иных неучастников бюджетного процесса. </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6.13. Полнота и своевременность отражения в бюджетном </w:t>
      </w:r>
      <w:r>
        <w:rPr>
          <w:rFonts w:ascii="Times New Roman" w:hAnsi="Times New Roman" w:cs="Times New Roman"/>
          <w:sz w:val="28"/>
          <w:szCs w:val="28"/>
        </w:rPr>
        <w:br/>
        <w:t xml:space="preserve">и казначейском учете, в регистрах бюджетного и казначейского учета операций по заключению счетов бюджетного и казначейского учета отчетного финансового года. </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6.14. Составление и представление бюджетной отчетности: </w:t>
      </w:r>
    </w:p>
    <w:p w:rsidR="00C366B4" w:rsidRDefault="002D029E">
      <w:pPr>
        <w:tabs>
          <w:tab w:val="left" w:pos="851"/>
          <w:tab w:val="left" w:pos="4644"/>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 xml:space="preserve">правильность составления и своевременность представления </w:t>
      </w:r>
      <w:r>
        <w:rPr>
          <w:rFonts w:ascii="Times New Roman" w:hAnsi="Times New Roman" w:cs="Times New Roman"/>
          <w:snapToGrid w:val="0"/>
          <w:color w:val="000000"/>
          <w:sz w:val="28"/>
          <w:szCs w:val="28"/>
        </w:rPr>
        <w:br/>
      </w:r>
      <w:r>
        <w:rPr>
          <w:rFonts w:ascii="Times New Roman" w:eastAsia="Times New Roman" w:hAnsi="Times New Roman" w:cs="Times New Roman"/>
          <w:sz w:val="28"/>
          <w:szCs w:val="28"/>
        </w:rPr>
        <w:t xml:space="preserve">в МОУ ФК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федеральных </w:t>
      </w:r>
      <w:r>
        <w:rPr>
          <w:rFonts w:ascii="Times New Roman" w:hAnsi="Times New Roman" w:cs="Times New Roman"/>
          <w:sz w:val="28"/>
          <w:szCs w:val="28"/>
        </w:rPr>
        <w:t>бюджетных (автономных) учреждений и иных</w:t>
      </w:r>
      <w:r>
        <w:rPr>
          <w:sz w:val="28"/>
          <w:szCs w:val="28"/>
        </w:rPr>
        <w:t xml:space="preserve"> </w:t>
      </w:r>
      <w:r>
        <w:rPr>
          <w:rFonts w:ascii="Times New Roman" w:eastAsia="Times New Roman" w:hAnsi="Times New Roman" w:cs="Times New Roman"/>
          <w:sz w:val="28"/>
          <w:szCs w:val="28"/>
        </w:rPr>
        <w:t>неучастников бюджетного процесса, бюджетных учреждений государственных внебюджетных фондов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 xml:space="preserve">правильность составления и своевременность представления </w:t>
      </w:r>
      <w:r>
        <w:rPr>
          <w:rFonts w:ascii="Times New Roman" w:hAnsi="Times New Roman" w:cs="Times New Roman"/>
          <w:snapToGrid w:val="0"/>
          <w:color w:val="000000"/>
          <w:sz w:val="28"/>
          <w:szCs w:val="28"/>
        </w:rPr>
        <w:br/>
      </w:r>
      <w:r>
        <w:rPr>
          <w:rFonts w:ascii="Times New Roman" w:eastAsia="Times New Roman" w:hAnsi="Times New Roman" w:cs="Times New Roman"/>
          <w:sz w:val="28"/>
          <w:szCs w:val="28"/>
        </w:rPr>
        <w:t xml:space="preserve">в финансовые органы субъектов Российской Федерации и муниципальных образований периодической и годовой бюджетной отчетности </w:t>
      </w:r>
      <w:r>
        <w:rPr>
          <w:rFonts w:ascii="Times New Roman" w:eastAsia="Times New Roman" w:hAnsi="Times New Roman" w:cs="Times New Roman"/>
          <w:sz w:val="28"/>
          <w:szCs w:val="28"/>
        </w:rPr>
        <w:br/>
        <w:t>по кассовому обслуживанию исполнения бюджетов субъектов Российской Федерации и муниципальных образований,</w:t>
      </w:r>
      <w:r w:rsidR="004966DC">
        <w:rPr>
          <w:rFonts w:ascii="Times New Roman" w:eastAsia="Times New Roman" w:hAnsi="Times New Roman" w:cs="Times New Roman"/>
          <w:sz w:val="28"/>
          <w:szCs w:val="28"/>
        </w:rPr>
        <w:t xml:space="preserve"> </w:t>
      </w:r>
      <w:r w:rsidR="004966DC" w:rsidRPr="00D2302C">
        <w:rPr>
          <w:rFonts w:ascii="Times New Roman" w:eastAsia="Times New Roman" w:hAnsi="Times New Roman" w:cs="Times New Roman"/>
          <w:sz w:val="28"/>
          <w:szCs w:val="28"/>
        </w:rPr>
        <w:t xml:space="preserve">по кассовому обслуживанию исполнения бюджетов государственных внебюджетных </w:t>
      </w:r>
      <w:r w:rsidR="004966DC" w:rsidRPr="004966DC">
        <w:rPr>
          <w:rFonts w:ascii="Times New Roman" w:eastAsia="Times New Roman" w:hAnsi="Times New Roman" w:cs="Times New Roman"/>
          <w:sz w:val="28"/>
          <w:szCs w:val="28"/>
        </w:rPr>
        <w:t>фондов</w:t>
      </w:r>
      <w:r w:rsidR="00F360EC">
        <w:rPr>
          <w:rFonts w:ascii="Times New Roman" w:eastAsia="Times New Roman" w:hAnsi="Times New Roman" w:cs="Times New Roman"/>
          <w:sz w:val="28"/>
          <w:szCs w:val="28"/>
        </w:rPr>
        <w:t>,</w:t>
      </w:r>
      <w:r w:rsidR="004966DC" w:rsidRPr="00D2302C">
        <w:rPr>
          <w:rFonts w:ascii="Times New Roman" w:eastAsia="Times New Roman" w:hAnsi="Times New Roman" w:cs="Times New Roman"/>
          <w:sz w:val="23"/>
          <w:szCs w:val="23"/>
        </w:rPr>
        <w:t xml:space="preserve"> </w:t>
      </w:r>
      <w:r>
        <w:rPr>
          <w:rFonts w:ascii="Times New Roman" w:eastAsia="Times New Roman" w:hAnsi="Times New Roman" w:cs="Times New Roman"/>
          <w:sz w:val="28"/>
          <w:szCs w:val="28"/>
        </w:rPr>
        <w:t xml:space="preserve">операциям </w:t>
      </w:r>
      <w:r w:rsidR="004966DC">
        <w:rPr>
          <w:rFonts w:ascii="Times New Roman" w:eastAsia="Times New Roman" w:hAnsi="Times New Roman" w:cs="Times New Roman"/>
          <w:sz w:val="28"/>
          <w:szCs w:val="28"/>
        </w:rPr>
        <w:br/>
      </w:r>
      <w:r>
        <w:rPr>
          <w:rFonts w:ascii="Times New Roman" w:eastAsia="Times New Roman" w:hAnsi="Times New Roman" w:cs="Times New Roman"/>
          <w:sz w:val="28"/>
          <w:szCs w:val="28"/>
        </w:rPr>
        <w:t>со средствами</w:t>
      </w:r>
      <w:r>
        <w:rPr>
          <w:rFonts w:ascii="Times New Roman" w:hAnsi="Times New Roman" w:cs="Times New Roman"/>
          <w:sz w:val="28"/>
          <w:szCs w:val="28"/>
        </w:rPr>
        <w:t xml:space="preserve"> бюджетных (автономных) учреждений и иных</w:t>
      </w:r>
      <w:r>
        <w:rPr>
          <w:rFonts w:ascii="Times New Roman" w:eastAsia="Times New Roman" w:hAnsi="Times New Roman" w:cs="Times New Roman"/>
          <w:sz w:val="28"/>
          <w:szCs w:val="28"/>
        </w:rPr>
        <w:t xml:space="preserve"> неучастников бюджетного процесса;</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 xml:space="preserve">правильность составления и своевременность представления </w:t>
      </w:r>
      <w:r>
        <w:rPr>
          <w:rFonts w:ascii="Times New Roman" w:hAnsi="Times New Roman" w:cs="Times New Roman"/>
          <w:snapToGrid w:val="0"/>
          <w:color w:val="000000"/>
          <w:sz w:val="28"/>
          <w:szCs w:val="28"/>
        </w:rPr>
        <w:br/>
      </w:r>
      <w:r>
        <w:rPr>
          <w:rFonts w:ascii="Times New Roman" w:eastAsia="Times New Roman" w:hAnsi="Times New Roman" w:cs="Times New Roman"/>
          <w:sz w:val="28"/>
          <w:szCs w:val="28"/>
        </w:rPr>
        <w:t xml:space="preserve">в территориальные органы государственных внебюджетных фондов </w:t>
      </w:r>
      <w:r>
        <w:rPr>
          <w:rFonts w:ascii="Times New Roman" w:eastAsia="Times New Roman" w:hAnsi="Times New Roman" w:cs="Times New Roman"/>
          <w:sz w:val="28"/>
          <w:szCs w:val="28"/>
        </w:rPr>
        <w:br/>
        <w:t>и органы управления государственными внебюджетными фондами периодической и годовой бюджетной отчетности по кассовому обслуживанию исполнения бюджетов государственных внебюджетных фондов и операциям со средствами бюджетных учреждений государственных внебюджетных фондов;</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правильность составления и 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Pr>
          <w:rFonts w:ascii="Times New Roman" w:eastAsia="Times New Roman" w:hAnsi="Times New Roman" w:cs="Times New Roman"/>
          <w:sz w:val="28"/>
          <w:szCs w:val="28"/>
        </w:rPr>
        <w:t xml:space="preserve"> периодической и годовой бюджетной отчетности </w:t>
      </w:r>
      <w:r>
        <w:rPr>
          <w:rFonts w:ascii="Times New Roman" w:eastAsia="Times New Roman" w:hAnsi="Times New Roman" w:cs="Times New Roman"/>
          <w:sz w:val="28"/>
          <w:szCs w:val="28"/>
        </w:rPr>
        <w:br/>
        <w:t>по операциям с бюджетными и денежными обязательствами.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6.15. Своевременность размещения информации о кассовом исполнении федерального бюджета, кассовом обслуживании исполнения бюджетов бюджетной системы Российской Федерации, операциям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со средствами бюджетных (автономных) учреждений и иных неучастников бюджетного процесса на официальном сайте УФК в информационно - телекоммуникационной сети «Интернет».</w:t>
      </w:r>
    </w:p>
    <w:p w:rsidR="00C366B4" w:rsidRDefault="002D029E">
      <w:pPr>
        <w:pStyle w:val="a3"/>
        <w:tabs>
          <w:tab w:val="left" w:pos="1260"/>
          <w:tab w:val="left" w:pos="1440"/>
          <w:tab w:val="left" w:pos="1620"/>
        </w:tabs>
        <w:spacing w:line="360" w:lineRule="atLeast"/>
        <w:ind w:firstLine="709"/>
        <w:rPr>
          <w:szCs w:val="28"/>
        </w:rPr>
      </w:pPr>
      <w:r>
        <w:rPr>
          <w:szCs w:val="28"/>
        </w:rPr>
        <w:t>6.16. 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851"/>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6.17.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F01117">
      <w:pPr>
        <w:shd w:val="clear" w:color="auto" w:fill="FFFFFF"/>
        <w:spacing w:before="200" w:line="240" w:lineRule="auto"/>
        <w:ind w:firstLine="709"/>
        <w:jc w:val="both"/>
        <w:rPr>
          <w:rFonts w:ascii="Times New Roman" w:hAnsi="Times New Roman" w:cs="Times New Roman"/>
          <w:b/>
          <w:bCs/>
          <w:sz w:val="28"/>
          <w:szCs w:val="28"/>
        </w:rPr>
      </w:pPr>
      <w:r>
        <w:rPr>
          <w:rFonts w:ascii="Times New Roman" w:hAnsi="Times New Roman" w:cs="Times New Roman"/>
          <w:b/>
          <w:sz w:val="28"/>
          <w:szCs w:val="28"/>
          <w:lang w:val="en-US"/>
        </w:rPr>
        <w:t>VII</w:t>
      </w:r>
      <w:r>
        <w:rPr>
          <w:rFonts w:ascii="Times New Roman" w:hAnsi="Times New Roman" w:cs="Times New Roman"/>
          <w:b/>
          <w:sz w:val="28"/>
          <w:szCs w:val="28"/>
        </w:rPr>
        <w:t xml:space="preserve">. 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w:t>
      </w:r>
      <w:r>
        <w:rPr>
          <w:rFonts w:ascii="Times New Roman" w:hAnsi="Times New Roman" w:cs="Times New Roman"/>
          <w:b/>
          <w:sz w:val="28"/>
          <w:szCs w:val="28"/>
        </w:rPr>
        <w:br/>
        <w:t xml:space="preserve">и формированию бюджетной (бухгалтерской) отчетности, а также </w:t>
      </w:r>
      <w:r>
        <w:rPr>
          <w:rFonts w:ascii="Times New Roman" w:hAnsi="Times New Roman" w:cs="Times New Roman"/>
          <w:b/>
          <w:sz w:val="28"/>
          <w:szCs w:val="28"/>
        </w:rPr>
        <w:br/>
        <w:t xml:space="preserve">по начислению и перечислению оплаты труда, иных выплат </w:t>
      </w:r>
      <w:r>
        <w:rPr>
          <w:rFonts w:ascii="Times New Roman" w:hAnsi="Times New Roman" w:cs="Times New Roman"/>
          <w:b/>
          <w:sz w:val="28"/>
          <w:szCs w:val="28"/>
        </w:rPr>
        <w:br/>
        <w:t>и связанных с ними обязательных платежей в бюджеты бюджетной системы Российской Федерации</w:t>
      </w:r>
      <w:r>
        <w:rPr>
          <w:rStyle w:val="af4"/>
          <w:rFonts w:ascii="Times New Roman" w:hAnsi="Times New Roman" w:cs="Times New Roman"/>
          <w:b/>
          <w:sz w:val="28"/>
          <w:szCs w:val="28"/>
        </w:rPr>
        <w:footnoteReference w:id="4"/>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7.1. </w:t>
      </w:r>
      <w:r>
        <w:rPr>
          <w:rFonts w:ascii="Times New Roman" w:hAnsi="Times New Roman" w:cs="Times New Roman"/>
          <w:sz w:val="28"/>
          <w:szCs w:val="28"/>
        </w:rPr>
        <w:t xml:space="preserve">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w:t>
      </w:r>
      <w:r>
        <w:rPr>
          <w:rFonts w:ascii="Times New Roman" w:hAnsi="Times New Roman" w:cs="Times New Roman"/>
          <w:sz w:val="28"/>
          <w:szCs w:val="28"/>
        </w:rPr>
        <w:br/>
        <w:t>в границах федерального округа)</w:t>
      </w:r>
      <w:r>
        <w:rPr>
          <w:rFonts w:ascii="Times New Roman" w:hAnsi="Times New Roman" w:cs="Times New Roman"/>
          <w:b/>
          <w:sz w:val="28"/>
          <w:szCs w:val="28"/>
        </w:rPr>
        <w:t xml:space="preserve"> </w:t>
      </w:r>
      <w:r>
        <w:rPr>
          <w:rFonts w:ascii="Times New Roman" w:hAnsi="Times New Roman" w:cs="Times New Roman"/>
          <w:sz w:val="28"/>
          <w:szCs w:val="28"/>
        </w:rPr>
        <w:t xml:space="preserve">функций, осуществляемых для решения задач: </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участия в реализации мероприятий Федерального казначейства, связанных с осуществлением полномочий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осуществления переданных полномочий отдельных федеральных органов исполнительной власти (их территориальных органов) </w:t>
      </w:r>
      <w:r>
        <w:rPr>
          <w:rFonts w:ascii="Times New Roman" w:eastAsia="Times New Roman" w:hAnsi="Times New Roman" w:cs="Times New Roman"/>
          <w:sz w:val="28"/>
          <w:szCs w:val="28"/>
        </w:rPr>
        <w:br/>
        <w:t>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ведения бюджетного учета отдельных федеральных органов исполнительной власти (их территориальных органов);</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составления периодической и годовой бюджетной отчетности </w:t>
      </w:r>
      <w:r>
        <w:rPr>
          <w:rFonts w:ascii="Times New Roman" w:eastAsia="Times New Roman" w:hAnsi="Times New Roman" w:cs="Times New Roman"/>
          <w:sz w:val="28"/>
          <w:szCs w:val="28"/>
        </w:rPr>
        <w:br/>
        <w:t>об исполнении бюджета отдельных федеральных органов исполнительной власти (их территориальных органов);</w:t>
      </w:r>
    </w:p>
    <w:p w:rsidR="00C366B4" w:rsidRDefault="002D029E">
      <w:pPr>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проведения камеральной проверки бюджетной (бухгалтерской) отчетности, представляемой в подсистему «Учет </w:t>
      </w:r>
      <w:r>
        <w:rPr>
          <w:rFonts w:ascii="Times New Roman" w:eastAsia="Times New Roman" w:hAnsi="Times New Roman" w:cs="Times New Roman"/>
          <w:sz w:val="28"/>
          <w:szCs w:val="28"/>
        </w:rPr>
        <w:br/>
        <w:t>и отчетность» государственной интегрированной информационной системы «Электронный бюджет» (далее – ГИИС «Электронный бюджет») учреждениями, подведомственными отдельным федеральным органам исполнительной власти.</w:t>
      </w:r>
      <w:proofErr w:type="gramEnd"/>
    </w:p>
    <w:p w:rsidR="00C366B4" w:rsidRDefault="002D029E">
      <w:pPr>
        <w:spacing w:after="0" w:line="360" w:lineRule="atLeast"/>
        <w:ind w:firstLine="709"/>
        <w:jc w:val="both"/>
        <w:rPr>
          <w:szCs w:val="28"/>
        </w:rPr>
      </w:pPr>
      <w:r>
        <w:rPr>
          <w:rFonts w:ascii="Times New Roman" w:hAnsi="Times New Roman" w:cs="Times New Roman"/>
          <w:sz w:val="28"/>
          <w:szCs w:val="28"/>
        </w:rPr>
        <w:t xml:space="preserve">7.2.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t>в их должностных регламентах, функциям, предусмотренным положением о структурном подразделении УФК.</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7.3. </w:t>
      </w:r>
      <w:proofErr w:type="gramStart"/>
      <w:r>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«Организация и осуществление полномочий отдельных федеральных органов исполнительной власти </w:t>
      </w:r>
      <w:r>
        <w:rPr>
          <w:rFonts w:ascii="Times New Roman" w:hAnsi="Times New Roman" w:cs="Times New Roman"/>
          <w:sz w:val="28"/>
          <w:szCs w:val="28"/>
        </w:rPr>
        <w:br/>
        <w:t xml:space="preserve">(их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w:t>
      </w:r>
      <w:r>
        <w:rPr>
          <w:rFonts w:ascii="Times New Roman" w:hAnsi="Times New Roman" w:cs="Times New Roman"/>
          <w:sz w:val="28"/>
          <w:szCs w:val="28"/>
        </w:rPr>
        <w:br/>
        <w:t>с ними обязательных платежей в бюджеты бюджетной системы Российской Федерации»</w:t>
      </w:r>
      <w:r>
        <w:rPr>
          <w:rFonts w:ascii="Times New Roman" w:hAnsi="Times New Roman" w:cs="Times New Roman"/>
          <w:bCs/>
          <w:sz w:val="28"/>
          <w:szCs w:val="28"/>
        </w:rPr>
        <w:t>.</w:t>
      </w:r>
      <w:proofErr w:type="gramEnd"/>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7.4. Осуществление </w:t>
      </w:r>
      <w:r>
        <w:rPr>
          <w:rFonts w:ascii="Times New Roman" w:eastAsia="Times New Roman" w:hAnsi="Times New Roman" w:cs="Times New Roman"/>
          <w:sz w:val="28"/>
          <w:szCs w:val="28"/>
        </w:rPr>
        <w:t>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7.5. Осуществление мероприятий, связанных с осуществлением полномочий по ведению бюджетного (бухгалтерского) учета </w:t>
      </w:r>
      <w:r>
        <w:rPr>
          <w:rFonts w:ascii="Times New Roman" w:eastAsia="Times New Roman" w:hAnsi="Times New Roman" w:cs="Times New Roman"/>
          <w:sz w:val="28"/>
          <w:szCs w:val="28"/>
        </w:rPr>
        <w:br/>
        <w:t xml:space="preserve">и формированию бюджетной (бухгалтерской) отчетности, а также </w:t>
      </w:r>
      <w:r>
        <w:rPr>
          <w:rFonts w:ascii="Times New Roman" w:eastAsia="Times New Roman" w:hAnsi="Times New Roman" w:cs="Times New Roman"/>
          <w:sz w:val="28"/>
          <w:szCs w:val="28"/>
        </w:rPr>
        <w:br/>
        <w:t xml:space="preserve">по начислению и перечислению оплаты труда, иных выплат и связанных </w:t>
      </w:r>
      <w:r>
        <w:rPr>
          <w:rFonts w:ascii="Times New Roman" w:eastAsia="Times New Roman" w:hAnsi="Times New Roman" w:cs="Times New Roman"/>
          <w:sz w:val="28"/>
          <w:szCs w:val="28"/>
        </w:rPr>
        <w:br/>
        <w:t>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соблюдение сроков дорожных карт организации работы по передаче полномочий по начислению выплат по оплате труда, иных выплат </w:t>
      </w:r>
      <w:r>
        <w:rPr>
          <w:rFonts w:ascii="Times New Roman" w:eastAsia="Times New Roman" w:hAnsi="Times New Roman" w:cs="Times New Roman"/>
          <w:sz w:val="28"/>
          <w:szCs w:val="28"/>
        </w:rPr>
        <w:br/>
        <w:t xml:space="preserve">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иной обязательной </w:t>
      </w:r>
      <w:r>
        <w:rPr>
          <w:rFonts w:ascii="Times New Roman" w:eastAsia="Times New Roman" w:hAnsi="Times New Roman" w:cs="Times New Roman"/>
          <w:sz w:val="28"/>
          <w:szCs w:val="28"/>
        </w:rPr>
        <w:lastRenderedPageBreak/>
        <w:t xml:space="preserve">отчетности, формируемой на основании данных бюджетного учета, </w:t>
      </w:r>
      <w:r>
        <w:rPr>
          <w:rFonts w:ascii="Times New Roman" w:eastAsia="Times New Roman" w:hAnsi="Times New Roman" w:cs="Times New Roman"/>
          <w:sz w:val="28"/>
          <w:szCs w:val="28"/>
        </w:rPr>
        <w:br/>
        <w:t>а также обеспечение представления такой отчетности в соответствующие государственные органы между УФК</w:t>
      </w:r>
      <w:proofErr w:type="gramEnd"/>
      <w:r>
        <w:rPr>
          <w:rFonts w:ascii="Times New Roman" w:eastAsia="Times New Roman" w:hAnsi="Times New Roman" w:cs="Times New Roman"/>
          <w:sz w:val="28"/>
          <w:szCs w:val="28"/>
        </w:rPr>
        <w:t xml:space="preserve"> и территориальными органами исполнительной власти.</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7.6. Осуществление переданных полномочий отдельных федеральных органов исполнительной власти (их территориальных органов)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начисления заработной платы по установленным должностным окладам и надбавкам сотрудникам;</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сроков и порядка выплаты заработной платы, премий, материальной помощи сотрудникам;</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правильность расчетов с работниками по дополнительным выплатам (пособиям по временной нетрудоспособности, пособиям по уходу </w:t>
      </w:r>
      <w:r>
        <w:rPr>
          <w:rFonts w:ascii="Times New Roman" w:eastAsia="Times New Roman" w:hAnsi="Times New Roman" w:cs="Times New Roman"/>
          <w:sz w:val="28"/>
          <w:szCs w:val="28"/>
        </w:rPr>
        <w:br/>
        <w:t>за 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в армию и иным расчетам), отражения их в регистрах бюджетного учета;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полнота и своевременность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ведение расчетов с сотрудниками </w:t>
      </w:r>
      <w:proofErr w:type="spellStart"/>
      <w:r>
        <w:rPr>
          <w:rFonts w:ascii="Times New Roman" w:eastAsia="Times New Roman" w:hAnsi="Times New Roman" w:cs="Times New Roman"/>
          <w:sz w:val="28"/>
          <w:szCs w:val="28"/>
        </w:rPr>
        <w:t>несписочного</w:t>
      </w:r>
      <w:proofErr w:type="spellEnd"/>
      <w:r>
        <w:rPr>
          <w:rFonts w:ascii="Times New Roman" w:eastAsia="Times New Roman" w:hAnsi="Times New Roman" w:cs="Times New Roman"/>
          <w:sz w:val="28"/>
          <w:szCs w:val="28"/>
        </w:rPr>
        <w:t xml:space="preserve"> состава </w:t>
      </w:r>
      <w:r>
        <w:rPr>
          <w:rFonts w:ascii="Times New Roman" w:eastAsia="Times New Roman" w:hAnsi="Times New Roman" w:cs="Times New Roman"/>
          <w:sz w:val="28"/>
          <w:szCs w:val="28"/>
        </w:rPr>
        <w:br/>
        <w:t>(по гражданско-правовым договорам) за оказанные услуги, соблюдение порядка расчетов по налогам на доходы физических лиц и обязательным платежам в государственный внебюджетный фонд.</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7.7. Осуществление ведения бюджетного учета отдельных федеральных органов исполнительной власти (их территориальных органов) в соответствии с федеральными стандартами:</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правильность ведения бюджетного учета в соответствии </w:t>
      </w:r>
      <w:r>
        <w:rPr>
          <w:rFonts w:ascii="Times New Roman" w:eastAsia="Times New Roman" w:hAnsi="Times New Roman" w:cs="Times New Roman"/>
          <w:sz w:val="28"/>
          <w:szCs w:val="28"/>
        </w:rPr>
        <w:br/>
        <w:t xml:space="preserve">с приказами Министерства Финансов Российской Федерации </w:t>
      </w:r>
      <w:r>
        <w:rPr>
          <w:rFonts w:ascii="Times New Roman" w:eastAsia="Times New Roman" w:hAnsi="Times New Roman" w:cs="Times New Roman"/>
          <w:sz w:val="28"/>
          <w:szCs w:val="28"/>
        </w:rPr>
        <w:br/>
        <w:t>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от 6 декабря 2010 г. № 162н «Об утверждении плана счетов</w:t>
      </w:r>
      <w:proofErr w:type="gramEnd"/>
      <w:r>
        <w:rPr>
          <w:rFonts w:ascii="Times New Roman" w:eastAsia="Times New Roman" w:hAnsi="Times New Roman" w:cs="Times New Roman"/>
          <w:sz w:val="28"/>
          <w:szCs w:val="28"/>
        </w:rPr>
        <w:t xml:space="preserve"> бюджетного учета и инструкции по его применению»:</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соответствие ведения бюджетного учета нефинансовых активов;</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ведения бюджетного учета финансовых активов;</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ведения бюджетного учета обязательств;</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ведения бюджетного учета финансового результата;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ведения бюджетного учета по санкционированию расходов хозяйствующего субъекта;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соответствие ведения бюджетного учета </w:t>
      </w:r>
      <w:proofErr w:type="spellStart"/>
      <w:r>
        <w:rPr>
          <w:rFonts w:ascii="Times New Roman" w:eastAsia="Times New Roman" w:hAnsi="Times New Roman" w:cs="Times New Roman"/>
          <w:sz w:val="28"/>
          <w:szCs w:val="28"/>
        </w:rPr>
        <w:t>забалансовых</w:t>
      </w:r>
      <w:proofErr w:type="spellEnd"/>
      <w:r>
        <w:rPr>
          <w:rFonts w:ascii="Times New Roman" w:eastAsia="Times New Roman" w:hAnsi="Times New Roman" w:cs="Times New Roman"/>
          <w:sz w:val="28"/>
          <w:szCs w:val="28"/>
        </w:rPr>
        <w:t xml:space="preserve"> счетов;</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кассовой дисциплины.</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7.8. Ведение учета отдельных операций (учет имущества составляющего казну Российской Федерации, движимого имущества обращенного в собственность государства, изъятого имущества, учет загранучреждений, учет союзного государства, учет резервного фонда Президента Российской Федерации, учет государственного долга и т.п.).</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7.9. Составление периодической и годовой бюджетной отчетности </w:t>
      </w:r>
      <w:r>
        <w:rPr>
          <w:rFonts w:ascii="Times New Roman" w:eastAsia="Times New Roman" w:hAnsi="Times New Roman" w:cs="Times New Roman"/>
          <w:sz w:val="28"/>
          <w:szCs w:val="28"/>
        </w:rPr>
        <w:br/>
        <w:t>об исполнении бюджета отдельных федеральных органов исполнительной власти (их территориальных органов):</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своевременность представления и достоверность отчетности;</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представления отчетности в налоговые и другие органы.</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7.10. Проведение камеральной проверки бюджетной (бухгалтерской) отчетности, представляемой в подсистему «Учет и отчетность» ГИИС «Электронный бюджет»</w:t>
      </w:r>
      <w:r>
        <w:t xml:space="preserve"> </w:t>
      </w:r>
      <w:r>
        <w:rPr>
          <w:rFonts w:ascii="Times New Roman" w:eastAsia="Times New Roman" w:hAnsi="Times New Roman" w:cs="Times New Roman"/>
          <w:sz w:val="28"/>
          <w:szCs w:val="28"/>
        </w:rPr>
        <w:t>учреждениями, подведомственными отдельным федеральным органам исполнительной власти.</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своевременность проведения камеральной проверки;</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недопущение принятия недостоверной отчетности.</w:t>
      </w:r>
    </w:p>
    <w:p w:rsidR="00C366B4" w:rsidRDefault="002D029E">
      <w:pPr>
        <w:pStyle w:val="a3"/>
        <w:tabs>
          <w:tab w:val="left" w:pos="1260"/>
          <w:tab w:val="left" w:pos="1440"/>
          <w:tab w:val="left" w:pos="1620"/>
        </w:tabs>
        <w:spacing w:line="360" w:lineRule="atLeast"/>
        <w:ind w:firstLine="709"/>
        <w:rPr>
          <w:szCs w:val="28"/>
        </w:rPr>
      </w:pPr>
      <w:r>
        <w:rPr>
          <w:szCs w:val="28"/>
        </w:rPr>
        <w:t>7.11. 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7.12.</w:t>
      </w:r>
      <w:r>
        <w:rPr>
          <w:rFonts w:ascii="Times New Roman" w:hAnsi="Times New Roman" w:cs="Times New Roman"/>
          <w:sz w:val="28"/>
          <w:szCs w:val="28"/>
          <w:lang w:val="en-US"/>
        </w:rPr>
        <w:t> </w:t>
      </w:r>
      <w:r>
        <w:rPr>
          <w:rFonts w:ascii="Times New Roman" w:hAnsi="Times New Roman" w:cs="Times New Roman"/>
          <w:sz w:val="28"/>
          <w:szCs w:val="28"/>
        </w:rPr>
        <w:t xml:space="preserve">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F01117">
      <w:pPr>
        <w:spacing w:before="200" w:line="360" w:lineRule="atLeast"/>
        <w:ind w:firstLine="709"/>
        <w:jc w:val="both"/>
        <w:rPr>
          <w:rFonts w:ascii="Times New Roman" w:hAnsi="Times New Roman" w:cs="Times New Roman"/>
          <w:b/>
          <w:snapToGrid w:val="0"/>
          <w:color w:val="000000"/>
          <w:sz w:val="28"/>
          <w:szCs w:val="28"/>
        </w:rPr>
      </w:pPr>
      <w:r>
        <w:rPr>
          <w:rFonts w:ascii="Times New Roman" w:hAnsi="Times New Roman" w:cs="Times New Roman"/>
          <w:b/>
          <w:snapToGrid w:val="0"/>
          <w:color w:val="000000"/>
          <w:sz w:val="28"/>
          <w:szCs w:val="28"/>
          <w:lang w:val="en-US"/>
        </w:rPr>
        <w:t>VIII</w:t>
      </w:r>
      <w:r>
        <w:rPr>
          <w:rFonts w:ascii="Times New Roman" w:hAnsi="Times New Roman" w:cs="Times New Roman"/>
          <w:b/>
          <w:snapToGrid w:val="0"/>
          <w:color w:val="000000"/>
          <w:sz w:val="28"/>
          <w:szCs w:val="28"/>
        </w:rPr>
        <w:t>. Правовое обеспечение деятельности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8.1. Закрепление в положен</w:t>
      </w:r>
      <w:proofErr w:type="gramStart"/>
      <w:r>
        <w:rPr>
          <w:rFonts w:ascii="Times New Roman" w:hAnsi="Times New Roman" w:cs="Times New Roman"/>
          <w:sz w:val="28"/>
          <w:szCs w:val="28"/>
        </w:rPr>
        <w:t>ии о ю</w:t>
      </w:r>
      <w:proofErr w:type="gramEnd"/>
      <w:r>
        <w:rPr>
          <w:rFonts w:ascii="Times New Roman" w:hAnsi="Times New Roman" w:cs="Times New Roman"/>
          <w:sz w:val="28"/>
          <w:szCs w:val="28"/>
        </w:rPr>
        <w:t xml:space="preserve">ридическом отделе УФК </w:t>
      </w:r>
      <w:r w:rsidR="00E61F0C">
        <w:rPr>
          <w:rFonts w:ascii="Times New Roman" w:hAnsi="Times New Roman" w:cs="Times New Roman"/>
          <w:sz w:val="28"/>
          <w:szCs w:val="28"/>
        </w:rPr>
        <w:br/>
      </w:r>
      <w:r>
        <w:rPr>
          <w:rFonts w:ascii="Times New Roman" w:hAnsi="Times New Roman" w:cs="Times New Roman"/>
          <w:sz w:val="28"/>
          <w:szCs w:val="28"/>
        </w:rPr>
        <w:t>(далее</w:t>
      </w:r>
      <w:r w:rsidR="00E61F0C">
        <w:rPr>
          <w:rFonts w:ascii="Times New Roman" w:hAnsi="Times New Roman" w:cs="Times New Roman"/>
          <w:sz w:val="28"/>
          <w:szCs w:val="28"/>
        </w:rPr>
        <w:t> </w:t>
      </w:r>
      <w:r>
        <w:rPr>
          <w:rFonts w:ascii="Times New Roman" w:hAnsi="Times New Roman" w:cs="Times New Roman"/>
          <w:sz w:val="28"/>
          <w:szCs w:val="28"/>
        </w:rPr>
        <w:t>–</w:t>
      </w:r>
      <w:r w:rsidR="00E61F0C">
        <w:rPr>
          <w:rFonts w:ascii="Times New Roman" w:hAnsi="Times New Roman" w:cs="Times New Roman"/>
          <w:sz w:val="28"/>
          <w:szCs w:val="28"/>
        </w:rPr>
        <w:t> </w:t>
      </w:r>
      <w:r>
        <w:rPr>
          <w:rFonts w:ascii="Times New Roman" w:hAnsi="Times New Roman" w:cs="Times New Roman"/>
          <w:sz w:val="28"/>
          <w:szCs w:val="28"/>
        </w:rPr>
        <w:t xml:space="preserve">Отдел) функций, осуществляемых для решения задач </w:t>
      </w:r>
      <w:r>
        <w:rPr>
          <w:rFonts w:ascii="Times New Roman" w:hAnsi="Times New Roman" w:cs="Times New Roman"/>
          <w:snapToGrid w:val="0"/>
          <w:sz w:val="28"/>
          <w:szCs w:val="28"/>
        </w:rPr>
        <w:t>правового обеспечения деятельности УФК.</w:t>
      </w:r>
      <w:r>
        <w:rPr>
          <w:rFonts w:ascii="Times New Roman" w:hAnsi="Times New Roman" w:cs="Times New Roman"/>
          <w:sz w:val="28"/>
          <w:szCs w:val="28"/>
        </w:rPr>
        <w:t xml:space="preserve">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8.2.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C366B4" w:rsidRDefault="002D029E">
      <w:pPr>
        <w:widowControl w:val="0"/>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8.3. Соблюдение порядка формирования и направления </w:t>
      </w:r>
      <w:r>
        <w:rPr>
          <w:rFonts w:ascii="Times New Roman" w:eastAsia="Times New Roman" w:hAnsi="Times New Roman" w:cs="Times New Roman"/>
          <w:bCs/>
          <w:sz w:val="28"/>
          <w:szCs w:val="28"/>
        </w:rPr>
        <w:br/>
        <w:t>в Федеральное казначейство отчетности о деятельности юридического отдела:</w:t>
      </w:r>
    </w:p>
    <w:p w:rsidR="00C366B4" w:rsidRDefault="002D029E">
      <w:pPr>
        <w:widowControl w:val="0"/>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достоверность отчета о результативности деятельности юридического отдела;</w:t>
      </w:r>
    </w:p>
    <w:p w:rsidR="00C366B4" w:rsidRDefault="002D029E">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достоверность отчета о правовой работе юридического отдела;</w:t>
      </w:r>
    </w:p>
    <w:p w:rsidR="00C366B4" w:rsidRDefault="002D029E">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достоверность отчетов по судебным делам;</w:t>
      </w:r>
    </w:p>
    <w:p w:rsidR="00C366B4" w:rsidRDefault="002D029E">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соблюдение сроков представления отчетности.</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8.4.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8.5. Соответствие законодательству и нормативным правовым актам Российской Федерации приказов УФК (за исключением их оформления), завизированных Отделом.</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8.6.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в компетенцию УФК, и направленных в органы государственной власти, органы местного самоуправления, юридическим и физическим лицам.</w:t>
      </w:r>
    </w:p>
    <w:p w:rsidR="00C366B4" w:rsidRDefault="002D029E">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8.7. Соответствие законодательству и нормативным правовым актам Российской Федерации, договоров, соглашений, заключенных УФК. </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8.8.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казенных, бюджетных (автономных) учреждений, поступающих в УФК.</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8.9. Соответствие законодательству 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 проведенных контрольных мероприятий.</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rPr>
        <w:t>8.10. </w:t>
      </w:r>
      <w:r>
        <w:rPr>
          <w:rFonts w:ascii="Times New Roman" w:eastAsia="Times New Roman" w:hAnsi="Times New Roman" w:cs="Times New Roman"/>
          <w:sz w:val="28"/>
          <w:szCs w:val="28"/>
          <w:lang w:eastAsia="en-US"/>
        </w:rPr>
        <w:t xml:space="preserve">Соблюдение установленных правовыми актами Минфина России и Федерального казначейства требований организации и ведения </w:t>
      </w:r>
      <w:r>
        <w:rPr>
          <w:rFonts w:ascii="Times New Roman" w:eastAsia="Times New Roman" w:hAnsi="Times New Roman" w:cs="Times New Roman"/>
          <w:sz w:val="28"/>
          <w:szCs w:val="28"/>
          <w:lang w:eastAsia="en-US"/>
        </w:rPr>
        <w:lastRenderedPageBreak/>
        <w:t>работы по представлению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p w:rsidR="00C366B4" w:rsidRDefault="002D029E">
      <w:pPr>
        <w:widowControl w:val="0"/>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соблюдение порядка закрепления лиц, ответственных за ведение работы по представлению интересов и оформление на них доверенностей;</w:t>
      </w:r>
    </w:p>
    <w:p w:rsidR="00C366B4" w:rsidRDefault="002D029E">
      <w:pPr>
        <w:spacing w:after="0" w:line="360" w:lineRule="atLeast"/>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порядка и сроков представления отчетности </w:t>
      </w:r>
      <w:r>
        <w:rPr>
          <w:rFonts w:ascii="Times New Roman" w:eastAsia="Calibri" w:hAnsi="Times New Roman" w:cs="Times New Roman"/>
          <w:sz w:val="28"/>
          <w:szCs w:val="28"/>
          <w:lang w:eastAsia="en-US"/>
        </w:rPr>
        <w:br/>
        <w:t>по судебным делам в Минфин России;</w:t>
      </w:r>
    </w:p>
    <w:p w:rsidR="00C366B4" w:rsidRDefault="002D029E">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соблюдение требований ведения электронной базы учета правовой работы и судебных дел (</w:t>
      </w:r>
      <w:r>
        <w:rPr>
          <w:rFonts w:ascii="Times New Roman" w:eastAsia="Calibri" w:hAnsi="Times New Roman" w:cs="Times New Roman"/>
          <w:sz w:val="28"/>
          <w:szCs w:val="28"/>
          <w:lang w:eastAsia="en-US"/>
        </w:rPr>
        <w:t xml:space="preserve">внесение информации по поступившим </w:t>
      </w:r>
      <w:r>
        <w:rPr>
          <w:rFonts w:ascii="Times New Roman" w:eastAsia="Calibri" w:hAnsi="Times New Roman" w:cs="Times New Roman"/>
          <w:sz w:val="28"/>
          <w:szCs w:val="28"/>
          <w:lang w:eastAsia="en-US"/>
        </w:rPr>
        <w:br/>
        <w:t>и отправленным процессуальным документам, по состоявшимся судебным заседаниям);</w:t>
      </w:r>
    </w:p>
    <w:p w:rsidR="00C366B4" w:rsidRDefault="002D029E">
      <w:pPr>
        <w:spacing w:after="0" w:line="360" w:lineRule="atLeast"/>
        <w:ind w:firstLine="708"/>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своевременное представление информации по судебным делам </w:t>
      </w:r>
      <w:r>
        <w:rPr>
          <w:rFonts w:ascii="Times New Roman" w:eastAsia="Times New Roman" w:hAnsi="Times New Roman" w:cs="Times New Roman"/>
          <w:sz w:val="28"/>
          <w:szCs w:val="28"/>
          <w:lang w:eastAsia="en-US"/>
        </w:rPr>
        <w:br/>
        <w:t>по запросам Федерального казначейства, Минфина России;</w:t>
      </w:r>
    </w:p>
    <w:p w:rsidR="00C366B4" w:rsidRDefault="002D029E">
      <w:pPr>
        <w:spacing w:after="0" w:line="360" w:lineRule="atLeast"/>
        <w:ind w:firstLine="708"/>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соответствие занятой УФК в суде позиции доведенной Федеральным казначейством Минфином России;</w:t>
      </w:r>
    </w:p>
    <w:p w:rsidR="00C366B4" w:rsidRDefault="002D029E">
      <w:pPr>
        <w:spacing w:after="0" w:line="360" w:lineRule="atLeast"/>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направление в суд правовой позиции по существу спора;</w:t>
      </w:r>
    </w:p>
    <w:p w:rsidR="00C366B4" w:rsidRDefault="002D029E">
      <w:pPr>
        <w:spacing w:after="0" w:line="360" w:lineRule="atLeast"/>
        <w:ind w:firstLine="708"/>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принятие мер к своевременному получению копий судебных актов;</w:t>
      </w:r>
    </w:p>
    <w:p w:rsidR="00C366B4" w:rsidRDefault="002D029E">
      <w:pPr>
        <w:spacing w:after="0" w:line="360" w:lineRule="atLeast"/>
        <w:ind w:firstLine="708"/>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принятие исчерпывающих мер по обжалованию судебных актов </w:t>
      </w:r>
      <w:r>
        <w:rPr>
          <w:rFonts w:ascii="Times New Roman" w:eastAsia="Times New Roman" w:hAnsi="Times New Roman" w:cs="Times New Roman"/>
          <w:sz w:val="28"/>
          <w:szCs w:val="28"/>
          <w:lang w:eastAsia="en-US"/>
        </w:rPr>
        <w:br/>
        <w:t>при наличии к тому оснований.</w:t>
      </w:r>
    </w:p>
    <w:p w:rsidR="00C366B4" w:rsidRDefault="002D029E">
      <w:pPr>
        <w:tabs>
          <w:tab w:val="left" w:pos="1440"/>
          <w:tab w:val="left" w:pos="162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8.11. Соблюдение</w:t>
      </w:r>
      <w:r>
        <w:rPr>
          <w:rFonts w:ascii="Times New Roman" w:eastAsia="Calibri" w:hAnsi="Times New Roman" w:cs="Times New Roman"/>
          <w:sz w:val="28"/>
          <w:szCs w:val="28"/>
          <w:lang w:eastAsia="en-US"/>
        </w:rPr>
        <w:t xml:space="preserve"> порядка </w:t>
      </w:r>
      <w:r>
        <w:rPr>
          <w:rFonts w:ascii="Times New Roman" w:eastAsia="Times New Roman" w:hAnsi="Times New Roman" w:cs="Times New Roman"/>
          <w:sz w:val="28"/>
          <w:szCs w:val="28"/>
        </w:rPr>
        <w:t xml:space="preserve">осуществления производства по делам </w:t>
      </w:r>
      <w:r>
        <w:rPr>
          <w:rFonts w:ascii="Times New Roman" w:eastAsia="Times New Roman" w:hAnsi="Times New Roman" w:cs="Times New Roman"/>
          <w:sz w:val="28"/>
          <w:szCs w:val="28"/>
        </w:rPr>
        <w:br/>
        <w:t>об административных правонарушениях</w:t>
      </w:r>
      <w:r w:rsidR="00DB0DD2">
        <w:rPr>
          <w:rFonts w:ascii="Times New Roman" w:eastAsia="Times New Roman" w:hAnsi="Times New Roman" w:cs="Times New Roman"/>
          <w:sz w:val="28"/>
          <w:szCs w:val="28"/>
        </w:rPr>
        <w:t xml:space="preserve"> и учета дел об административных правонарушениях</w:t>
      </w:r>
      <w:r>
        <w:rPr>
          <w:rFonts w:ascii="Times New Roman" w:eastAsia="Times New Roman" w:hAnsi="Times New Roman" w:cs="Times New Roman"/>
          <w:sz w:val="28"/>
          <w:szCs w:val="28"/>
        </w:rPr>
        <w:t>:</w:t>
      </w:r>
    </w:p>
    <w:p w:rsidR="00C366B4" w:rsidRDefault="002D029E">
      <w:pPr>
        <w:tabs>
          <w:tab w:val="left" w:pos="1440"/>
          <w:tab w:val="left" w:pos="162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извещения лиц, в отношении которых ведется производство по делу об административном правонарушении; </w:t>
      </w:r>
    </w:p>
    <w:p w:rsidR="00C366B4" w:rsidRDefault="002D029E">
      <w:pPr>
        <w:tabs>
          <w:tab w:val="left" w:pos="1440"/>
          <w:tab w:val="left" w:pos="1620"/>
        </w:tabs>
        <w:spacing w:after="0"/>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процессуальных сроков</w:t>
      </w:r>
      <w:r>
        <w:rPr>
          <w:rFonts w:ascii="Calibri" w:eastAsia="Calibri" w:hAnsi="Calibri" w:cs="Times New Roman"/>
          <w:lang w:eastAsia="en-US"/>
        </w:rPr>
        <w:t xml:space="preserve"> </w:t>
      </w:r>
      <w:r>
        <w:rPr>
          <w:rFonts w:ascii="Times New Roman" w:eastAsia="Calibri" w:hAnsi="Times New Roman" w:cs="Times New Roman"/>
          <w:sz w:val="28"/>
          <w:szCs w:val="28"/>
          <w:lang w:eastAsia="en-US"/>
        </w:rPr>
        <w:t xml:space="preserve">производства по делам </w:t>
      </w:r>
      <w:r>
        <w:rPr>
          <w:rFonts w:ascii="Times New Roman" w:eastAsia="Calibri" w:hAnsi="Times New Roman" w:cs="Times New Roman"/>
          <w:sz w:val="28"/>
          <w:szCs w:val="28"/>
          <w:lang w:eastAsia="en-US"/>
        </w:rPr>
        <w:br/>
        <w:t>об административных правонарушениях;</w:t>
      </w:r>
    </w:p>
    <w:p w:rsidR="00C366B4" w:rsidRDefault="002D029E">
      <w:pPr>
        <w:tabs>
          <w:tab w:val="left" w:pos="1440"/>
          <w:tab w:val="left" w:pos="162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постановлений </w:t>
      </w:r>
      <w:r>
        <w:rPr>
          <w:rFonts w:ascii="Times New Roman" w:eastAsia="Times New Roman" w:hAnsi="Times New Roman" w:cs="Times New Roman"/>
          <w:sz w:val="28"/>
          <w:szCs w:val="28"/>
        </w:rPr>
        <w:br/>
        <w:t>и 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p w:rsidR="00C366B4" w:rsidRDefault="002D029E">
      <w:pPr>
        <w:tabs>
          <w:tab w:val="left" w:pos="1440"/>
          <w:tab w:val="left" w:pos="162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осуществление </w:t>
      </w: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исполнением постановлений </w:t>
      </w:r>
      <w:r>
        <w:rPr>
          <w:rFonts w:ascii="Times New Roman" w:eastAsia="Times New Roman" w:hAnsi="Times New Roman" w:cs="Times New Roman"/>
          <w:sz w:val="28"/>
          <w:szCs w:val="28"/>
        </w:rPr>
        <w:br/>
        <w:t xml:space="preserve">о назначении административных наказаний, в том числе составление протоколов об административных правонарушениях по части </w:t>
      </w:r>
      <w:r>
        <w:rPr>
          <w:rFonts w:ascii="Times New Roman" w:eastAsia="Times New Roman" w:hAnsi="Times New Roman" w:cs="Times New Roman"/>
          <w:sz w:val="28"/>
          <w:szCs w:val="28"/>
        </w:rPr>
        <w:br/>
        <w:t>1 статьи 20.25 Кодекса Российской Федерации об административных правонарушениях;</w:t>
      </w:r>
    </w:p>
    <w:p w:rsidR="00C366B4" w:rsidRDefault="002D029E">
      <w:pPr>
        <w:tabs>
          <w:tab w:val="left" w:pos="-180"/>
          <w:tab w:val="left" w:pos="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w:t>
      </w:r>
      <w:r>
        <w:rPr>
          <w:rFonts w:ascii="Calibri" w:eastAsia="Calibri" w:hAnsi="Calibri" w:cs="Times New Roman"/>
          <w:lang w:eastAsia="en-US"/>
        </w:rPr>
        <w:t xml:space="preserve"> </w:t>
      </w:r>
      <w:r>
        <w:rPr>
          <w:rFonts w:ascii="Times New Roman" w:eastAsia="Times New Roman" w:hAnsi="Times New Roman" w:cs="Times New Roman"/>
          <w:sz w:val="28"/>
          <w:szCs w:val="28"/>
        </w:rPr>
        <w:t>учета дел об административных правонарушениях.</w:t>
      </w:r>
    </w:p>
    <w:p w:rsidR="00C366B4" w:rsidRDefault="002D029E">
      <w:pPr>
        <w:pStyle w:val="a3"/>
        <w:tabs>
          <w:tab w:val="left" w:pos="1260"/>
          <w:tab w:val="left" w:pos="1440"/>
          <w:tab w:val="left" w:pos="1620"/>
        </w:tabs>
        <w:spacing w:line="360" w:lineRule="atLeast"/>
        <w:ind w:firstLine="709"/>
        <w:rPr>
          <w:szCs w:val="28"/>
        </w:rPr>
      </w:pPr>
      <w:r>
        <w:rPr>
          <w:szCs w:val="28"/>
        </w:rPr>
        <w:lastRenderedPageBreak/>
        <w:t>8.12. 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b/>
          <w:snapToGrid w:val="0"/>
          <w:sz w:val="28"/>
          <w:szCs w:val="28"/>
        </w:rPr>
      </w:pPr>
      <w:r>
        <w:rPr>
          <w:rFonts w:ascii="Times New Roman" w:hAnsi="Times New Roman" w:cs="Times New Roman"/>
          <w:sz w:val="28"/>
          <w:szCs w:val="28"/>
        </w:rPr>
        <w:t xml:space="preserve">8.13.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F01117">
      <w:pPr>
        <w:tabs>
          <w:tab w:val="left" w:pos="1440"/>
          <w:tab w:val="left" w:pos="1620"/>
        </w:tabs>
        <w:spacing w:before="200" w:line="240" w:lineRule="auto"/>
        <w:ind w:firstLine="709"/>
        <w:jc w:val="both"/>
        <w:rPr>
          <w:rFonts w:ascii="Times New Roman" w:hAnsi="Times New Roman" w:cs="Times New Roman"/>
          <w:b/>
          <w:snapToGrid w:val="0"/>
          <w:sz w:val="24"/>
          <w:szCs w:val="28"/>
        </w:rPr>
      </w:pPr>
      <w:r>
        <w:rPr>
          <w:rFonts w:ascii="Times New Roman" w:hAnsi="Times New Roman" w:cs="Times New Roman"/>
          <w:b/>
          <w:snapToGrid w:val="0"/>
          <w:sz w:val="28"/>
          <w:szCs w:val="28"/>
          <w:lang w:val="en-US"/>
        </w:rPr>
        <w:t>IX</w:t>
      </w:r>
      <w:r>
        <w:rPr>
          <w:rFonts w:ascii="Times New Roman" w:hAnsi="Times New Roman" w:cs="Times New Roman"/>
          <w:b/>
          <w:snapToGrid w:val="0"/>
          <w:sz w:val="28"/>
          <w:szCs w:val="28"/>
        </w:rPr>
        <w:t xml:space="preserve">. Организация и осуществление внутреннего контроля </w:t>
      </w:r>
      <w:r>
        <w:rPr>
          <w:rFonts w:ascii="Times New Roman" w:hAnsi="Times New Roman" w:cs="Times New Roman"/>
          <w:b/>
          <w:snapToGrid w:val="0"/>
          <w:sz w:val="28"/>
          <w:szCs w:val="28"/>
        </w:rPr>
        <w:br/>
        <w:t>и внутреннего аудита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9.1. Закрепление в положении о контрольно-аудиторском подразделении УФК функций, осуществляемых для решения задач:</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осуществления в установленном порядке, в рамках управления внутренними (операционными) казначейскими рисками, внутреннего контроля и внутреннего аудита деятельности структурных подразделений УФК;</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в установленном порядке организации внутреннего контроля в УФК;</w:t>
      </w:r>
    </w:p>
    <w:p w:rsidR="00C366B4" w:rsidRDefault="002D029E">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обеспечения в установленном порядке организации деятельности структурных подразделений УФК по осуществлению управления внутренними (операционными) казначейскими рисками;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составления в установленном порядке отчетности о результатах осуществления контрольных и аудиторских мероприятий в УФК;</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Pr>
          <w:rFonts w:ascii="Times New Roman" w:eastAsia="Times New Roman" w:hAnsi="Times New Roman" w:cs="Times New Roman"/>
          <w:sz w:val="28"/>
          <w:szCs w:val="28"/>
          <w:lang w:eastAsia="en-US"/>
        </w:rPr>
        <w:t xml:space="preserve"> (далее – Анализ, Органы контроля соответственно)</w:t>
      </w:r>
      <w:r>
        <w:rPr>
          <w:rFonts w:ascii="Times New Roman" w:eastAsia="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проведения анализа осуществления главными администраторами бюджетных средств внутреннего финансового аудита (далее</w:t>
      </w:r>
      <w:r w:rsidR="00F01117">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F01117">
        <w:rPr>
          <w:rFonts w:ascii="Times New Roman" w:eastAsia="Times New Roman" w:hAnsi="Times New Roman" w:cs="Times New Roman"/>
          <w:sz w:val="28"/>
          <w:szCs w:val="28"/>
        </w:rPr>
        <w:t> </w:t>
      </w:r>
      <w:r>
        <w:rPr>
          <w:rFonts w:ascii="Times New Roman" w:eastAsia="Times New Roman" w:hAnsi="Times New Roman" w:cs="Times New Roman"/>
          <w:sz w:val="28"/>
          <w:szCs w:val="28"/>
        </w:rPr>
        <w:t>Анализ ВФА, главные администраторы соответственно).</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9.2. Соответствие должностных обязанностей сотрудников контрольно-аудиторского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контрольно-аудиторском подразделении УФК.</w:t>
      </w:r>
    </w:p>
    <w:p w:rsidR="00C366B4" w:rsidRDefault="002D029E">
      <w:pPr>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9.3. Соответствие внутренних распорядительных, организационных, инструктивных и методических документов по организации </w:t>
      </w:r>
      <w:r>
        <w:rPr>
          <w:rFonts w:ascii="Times New Roman" w:hAnsi="Times New Roman" w:cs="Times New Roman"/>
          <w:snapToGrid w:val="0"/>
          <w:sz w:val="28"/>
          <w:szCs w:val="28"/>
        </w:rPr>
        <w:br/>
        <w:t xml:space="preserve">и осуществлению </w:t>
      </w:r>
      <w:r>
        <w:rPr>
          <w:rFonts w:ascii="Times New Roman" w:hAnsi="Times New Roman" w:cs="Times New Roman"/>
          <w:sz w:val="28"/>
          <w:szCs w:val="28"/>
        </w:rPr>
        <w:t>контрольно-аудиторским подразделением УФК</w:t>
      </w:r>
      <w:r>
        <w:rPr>
          <w:rFonts w:ascii="Times New Roman" w:hAnsi="Times New Roman" w:cs="Times New Roman"/>
          <w:snapToGrid w:val="0"/>
          <w:sz w:val="28"/>
          <w:szCs w:val="28"/>
        </w:rPr>
        <w:t xml:space="preserve"> установленных полномочий требованиям правовых актов Минфина России и Федерального казначейства.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napToGrid w:val="0"/>
          <w:sz w:val="28"/>
          <w:szCs w:val="28"/>
        </w:rPr>
        <w:lastRenderedPageBreak/>
        <w:t>9.4. 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«Организация и осуществление внутреннего контроля и внутреннего аудита»</w:t>
      </w:r>
      <w:r>
        <w:rPr>
          <w:rFonts w:ascii="Times New Roman" w:hAnsi="Times New Roman" w:cs="Times New Roman"/>
          <w:bCs/>
          <w:sz w:val="28"/>
          <w:szCs w:val="28"/>
        </w:rPr>
        <w:t>.</w:t>
      </w:r>
      <w:r>
        <w:rPr>
          <w:rFonts w:ascii="Times New Roman" w:hAnsi="Times New Roman" w:cs="Times New Roman"/>
          <w:sz w:val="28"/>
          <w:szCs w:val="28"/>
        </w:rPr>
        <w:t xml:space="preserve"> </w:t>
      </w:r>
    </w:p>
    <w:p w:rsidR="00C366B4" w:rsidRDefault="002D029E">
      <w:pPr>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9.5.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контрольно-аудиторского подразделения УФК по исполнению государственных функций </w:t>
      </w:r>
      <w:r>
        <w:rPr>
          <w:rFonts w:ascii="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9.6. Соблюдение порядка осуществления,</w:t>
      </w:r>
      <w:r>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 ведомственного контроля и внутреннего аудита, в том числе: </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осуществление планирования контрольных и аудиторских мероприятий в отношении деятельности структурных подразделений УФК;</w:t>
      </w:r>
    </w:p>
    <w:p w:rsidR="00C366B4" w:rsidRDefault="002D029E">
      <w:pPr>
        <w:autoSpaceDE w:val="0"/>
        <w:autoSpaceDN w:val="0"/>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организация и осуществление контрольных и аудиторских мероприятий в отношении деятельности структурных подразделений УФК;</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napToGrid w:val="0"/>
          <w:sz w:val="28"/>
          <w:szCs w:val="28"/>
        </w:rPr>
        <w:t xml:space="preserve">подготовка </w:t>
      </w:r>
      <w:r>
        <w:rPr>
          <w:rFonts w:ascii="Times New Roman" w:eastAsia="Calibri" w:hAnsi="Times New Roman" w:cs="Times New Roman"/>
          <w:sz w:val="28"/>
          <w:szCs w:val="28"/>
          <w:lang w:eastAsia="en-US"/>
        </w:rPr>
        <w:t xml:space="preserve">и внесение на рассмотрение руководству УФК отчетов </w:t>
      </w:r>
      <w:r>
        <w:rPr>
          <w:rFonts w:ascii="Times New Roman" w:eastAsia="Calibri" w:hAnsi="Times New Roman" w:cs="Times New Roman"/>
          <w:sz w:val="28"/>
          <w:szCs w:val="28"/>
          <w:lang w:eastAsia="en-US"/>
        </w:rPr>
        <w:br/>
        <w:t>о результатах проверок деятельности структурных подразделений УФК;</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 xml:space="preserve">подготовка предложений и рекомендаций по устранению выявленных нарушений и недостатков, принятию мер по минимизации казначейских рисков (в том числе бюджетных), внесению изменений </w:t>
      </w:r>
      <w:r>
        <w:rPr>
          <w:rFonts w:ascii="Times New Roman" w:eastAsia="Calibri" w:hAnsi="Times New Roman" w:cs="Times New Roman"/>
          <w:sz w:val="28"/>
          <w:szCs w:val="28"/>
          <w:lang w:eastAsia="en-US"/>
        </w:rPr>
        <w:br/>
        <w:t xml:space="preserve">в карты внутреннего финансового контроля, а также предложения </w:t>
      </w:r>
      <w:r>
        <w:rPr>
          <w:rFonts w:ascii="Times New Roman" w:eastAsia="Calibri" w:hAnsi="Times New Roman" w:cs="Times New Roman"/>
          <w:sz w:val="28"/>
          <w:szCs w:val="28"/>
          <w:lang w:eastAsia="en-US"/>
        </w:rPr>
        <w:br/>
        <w:t xml:space="preserve">по повышению экономности и результативности использования бюджетных средств, 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w:t>
      </w:r>
      <w:r>
        <w:rPr>
          <w:rFonts w:ascii="Times New Roman" w:eastAsia="Calibri" w:hAnsi="Times New Roman" w:cs="Times New Roman"/>
          <w:sz w:val="28"/>
          <w:szCs w:val="28"/>
          <w:lang w:eastAsia="en-US"/>
        </w:rPr>
        <w:br/>
        <w:t>по уровню подчиненности», «смежный контроль</w:t>
      </w:r>
      <w:proofErr w:type="gramEnd"/>
      <w:r>
        <w:rPr>
          <w:rFonts w:ascii="Times New Roman" w:eastAsia="Calibri" w:hAnsi="Times New Roman" w:cs="Times New Roman"/>
          <w:sz w:val="28"/>
          <w:szCs w:val="28"/>
          <w:lang w:eastAsia="en-US"/>
        </w:rPr>
        <w:t>» 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осуществление </w:t>
      </w: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своевременностью и полнотой устранения выявленных нарушений в деятельности структурных подразделений УФК;</w:t>
      </w:r>
    </w:p>
    <w:p w:rsidR="00C366B4" w:rsidRDefault="002D029E">
      <w:pPr>
        <w:widowControl w:val="0"/>
        <w:autoSpaceDE w:val="0"/>
        <w:autoSpaceDN w:val="0"/>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формирование и направление руководству УФК отчетности </w:t>
      </w:r>
      <w:r>
        <w:rPr>
          <w:rFonts w:ascii="Times New Roman" w:eastAsia="Times New Roman" w:hAnsi="Times New Roman" w:cs="Times New Roman"/>
          <w:sz w:val="28"/>
          <w:szCs w:val="28"/>
        </w:rPr>
        <w:br/>
        <w:t>о контрольной и аудиторской деятельности.</w:t>
      </w:r>
    </w:p>
    <w:p w:rsidR="00C366B4" w:rsidRDefault="002D029E" w:rsidP="00E61F0C">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napToGrid w:val="0"/>
          <w:sz w:val="28"/>
          <w:szCs w:val="28"/>
        </w:rPr>
        <w:t xml:space="preserve">9.7. Соблюдение порядка в части </w:t>
      </w:r>
      <w:r>
        <w:rPr>
          <w:rFonts w:ascii="Times New Roman" w:eastAsia="Times New Roman" w:hAnsi="Times New Roman" w:cs="Times New Roman"/>
          <w:sz w:val="28"/>
          <w:szCs w:val="28"/>
          <w:lang w:eastAsia="en-US"/>
        </w:rPr>
        <w:t xml:space="preserve">организации </w:t>
      </w:r>
      <w:r>
        <w:rPr>
          <w:rFonts w:ascii="Times New Roman" w:eastAsia="Calibri" w:hAnsi="Times New Roman" w:cs="Times New Roman"/>
          <w:sz w:val="28"/>
          <w:szCs w:val="28"/>
          <w:lang w:eastAsia="en-US"/>
        </w:rPr>
        <w:t xml:space="preserve">деятельности структурных подразделений УФК по управлению внутренними (операционными) казначейскими рисками в том числе: </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lastRenderedPageBreak/>
        <w:t>осуществление свода и анализа отчетности о результатах управления внутренними рисками, представленной структурными подразделениями УФК;</w:t>
      </w:r>
      <w:proofErr w:type="gramEnd"/>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направление в Федеральное казначейство отчетности о результатах управления внутренними (операционными) казначейскими рисками </w:t>
      </w:r>
      <w:r>
        <w:rPr>
          <w:rFonts w:ascii="Times New Roman" w:eastAsia="Calibri" w:hAnsi="Times New Roman" w:cs="Times New Roman"/>
          <w:sz w:val="28"/>
          <w:szCs w:val="28"/>
          <w:lang w:eastAsia="en-US"/>
        </w:rPr>
        <w:br/>
        <w:t>в УФК, а также предложений по актуализации классификаторов внутренних (операционных) казначейских рисков.</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9.8. Соблюдение установленного порядка проведения Анализа </w:t>
      </w:r>
      <w:r>
        <w:rPr>
          <w:rFonts w:ascii="Times New Roman" w:eastAsia="Times New Roman" w:hAnsi="Times New Roman" w:cs="Times New Roman"/>
          <w:sz w:val="28"/>
          <w:szCs w:val="28"/>
          <w:lang w:eastAsia="en-US"/>
        </w:rPr>
        <w:br/>
        <w:t>(далее</w:t>
      </w:r>
      <w:r w:rsidR="00D244D3">
        <w:rPr>
          <w:rFonts w:ascii="Times New Roman" w:eastAsia="Times New Roman" w:hAnsi="Times New Roman" w:cs="Times New Roman"/>
          <w:sz w:val="28"/>
          <w:szCs w:val="28"/>
          <w:lang w:eastAsia="en-US"/>
        </w:rPr>
        <w:t> – </w:t>
      </w:r>
      <w:r>
        <w:rPr>
          <w:rFonts w:ascii="Times New Roman" w:eastAsia="Times New Roman" w:hAnsi="Times New Roman" w:cs="Times New Roman"/>
          <w:sz w:val="28"/>
          <w:szCs w:val="28"/>
          <w:lang w:eastAsia="en-US"/>
        </w:rPr>
        <w:t>Порядок):</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проведение мониторинга Органов контроля и составление плана проведения УФК Анализа в соответствии с Порядком и поручениями руководства Федерального казначейства;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соблюдение сроков проведения Анализа, установленных планом проведения УФК Анализа;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соответствие процедур проведения и оформления результатов Анализа требованиям Порядка и поручениям руководства Федерального казначейства;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соответствие процедур составления и представления отчета </w:t>
      </w:r>
      <w:r>
        <w:rPr>
          <w:rFonts w:ascii="Times New Roman" w:eastAsia="Times New Roman" w:hAnsi="Times New Roman" w:cs="Times New Roman"/>
          <w:sz w:val="28"/>
          <w:szCs w:val="28"/>
          <w:lang w:eastAsia="en-US"/>
        </w:rPr>
        <w:br/>
        <w:t>об исполнении плана проведения УФК Анализа в Федеральное казначейство требованиям Порядка и поручениям руководства Федерального казначейства;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соответствие процедур составления и представления аналитического отчета о результатах проведения Анализа в Федеральное казначейство требованиям Порядка и поручениям руководства Федерального казначейства</w:t>
      </w:r>
      <w:r>
        <w:rPr>
          <w:rFonts w:ascii="Times New Roman" w:eastAsia="Times New Roman" w:hAnsi="Times New Roman" w:cs="Times New Roman"/>
          <w:sz w:val="28"/>
          <w:szCs w:val="28"/>
        </w:rPr>
        <w:t>.</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9.</w:t>
      </w:r>
      <w:r w:rsidR="00B245AD">
        <w:rPr>
          <w:rFonts w:ascii="Times New Roman" w:eastAsia="Times New Roman" w:hAnsi="Times New Roman" w:cs="Times New Roman"/>
          <w:sz w:val="28"/>
          <w:szCs w:val="28"/>
          <w:lang w:eastAsia="en-US"/>
        </w:rPr>
        <w:t>9</w:t>
      </w:r>
      <w:r>
        <w:rPr>
          <w:rFonts w:ascii="Times New Roman" w:eastAsia="Times New Roman" w:hAnsi="Times New Roman" w:cs="Times New Roman"/>
          <w:sz w:val="28"/>
          <w:szCs w:val="28"/>
          <w:lang w:eastAsia="en-US"/>
        </w:rPr>
        <w:t>. Соблюдение установленного Минфином России порядка проведения Анализа ВФА (далее</w:t>
      </w:r>
      <w:r w:rsidR="00D244D3">
        <w:rPr>
          <w:rFonts w:ascii="Times New Roman" w:eastAsia="Times New Roman" w:hAnsi="Times New Roman" w:cs="Times New Roman"/>
          <w:sz w:val="28"/>
          <w:szCs w:val="28"/>
          <w:lang w:eastAsia="en-US"/>
        </w:rPr>
        <w:t> </w:t>
      </w:r>
      <w:r>
        <w:rPr>
          <w:rFonts w:ascii="Times New Roman" w:eastAsia="Times New Roman" w:hAnsi="Times New Roman" w:cs="Times New Roman"/>
          <w:sz w:val="28"/>
          <w:szCs w:val="28"/>
          <w:lang w:eastAsia="en-US"/>
        </w:rPr>
        <w:t>–</w:t>
      </w:r>
      <w:r w:rsidR="00D244D3">
        <w:rPr>
          <w:rFonts w:ascii="Times New Roman" w:eastAsia="Times New Roman" w:hAnsi="Times New Roman" w:cs="Times New Roman"/>
          <w:sz w:val="28"/>
          <w:szCs w:val="28"/>
          <w:lang w:eastAsia="en-US"/>
        </w:rPr>
        <w:t> </w:t>
      </w:r>
      <w:r>
        <w:rPr>
          <w:rFonts w:ascii="Times New Roman" w:eastAsia="Times New Roman" w:hAnsi="Times New Roman" w:cs="Times New Roman"/>
          <w:sz w:val="28"/>
          <w:szCs w:val="28"/>
          <w:lang w:eastAsia="en-US"/>
        </w:rPr>
        <w:t>Порядок ВФА):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составление плана проведения УФК Анализа ВФА в соответствии </w:t>
      </w:r>
      <w:r>
        <w:rPr>
          <w:rFonts w:ascii="Times New Roman" w:eastAsia="Times New Roman" w:hAnsi="Times New Roman" w:cs="Times New Roman"/>
          <w:sz w:val="28"/>
          <w:szCs w:val="28"/>
          <w:lang w:eastAsia="en-US"/>
        </w:rPr>
        <w:br/>
        <w:t>с Порядком ВФА и поручениями руководства Федерального казначейства;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соблюдение сроков проведения Анализа ВФА, установленных планом проведения УФК Анализа ВФА;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соответствие процедур проведения и оформления результатов Анализа ВФА требованиям Порядка ВФА и поручениям руководства Федерального казначейства;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 xml:space="preserve">соответствие процедур составления и представления отчетности </w:t>
      </w:r>
      <w:r>
        <w:rPr>
          <w:rFonts w:ascii="Times New Roman" w:eastAsia="Times New Roman" w:hAnsi="Times New Roman" w:cs="Times New Roman"/>
          <w:sz w:val="28"/>
          <w:szCs w:val="28"/>
          <w:lang w:eastAsia="en-US"/>
        </w:rPr>
        <w:br/>
        <w:t>о результатах проведения УФК Анализа ВФА в Федеральное казначейство требованиям Порядка ВФА и поручениям руководства Федерального казначейства</w:t>
      </w:r>
      <w:r>
        <w:rPr>
          <w:rFonts w:ascii="Times New Roman" w:eastAsia="Times New Roman" w:hAnsi="Times New Roman" w:cs="Times New Roman"/>
          <w:sz w:val="28"/>
          <w:szCs w:val="28"/>
        </w:rPr>
        <w:t>.</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9.10. </w:t>
      </w:r>
      <w:r>
        <w:rPr>
          <w:rFonts w:ascii="Times New Roman" w:hAnsi="Times New Roman" w:cs="Times New Roman"/>
          <w:snapToGrid w:val="0"/>
          <w:sz w:val="28"/>
          <w:szCs w:val="28"/>
        </w:rPr>
        <w:t xml:space="preserve">Соблюдение порядка в части </w:t>
      </w:r>
      <w:r>
        <w:rPr>
          <w:rFonts w:ascii="Times New Roman" w:eastAsia="Times New Roman" w:hAnsi="Times New Roman" w:cs="Times New Roman"/>
          <w:sz w:val="28"/>
          <w:szCs w:val="28"/>
          <w:lang w:eastAsia="en-US"/>
        </w:rPr>
        <w:t xml:space="preserve">организации </w:t>
      </w:r>
      <w:r>
        <w:rPr>
          <w:rFonts w:ascii="Times New Roman" w:eastAsia="Calibri" w:hAnsi="Times New Roman" w:cs="Times New Roman"/>
          <w:sz w:val="28"/>
          <w:szCs w:val="28"/>
          <w:lang w:eastAsia="en-US"/>
        </w:rPr>
        <w:t xml:space="preserve">в структурных </w:t>
      </w:r>
      <w:r>
        <w:rPr>
          <w:rFonts w:ascii="Times New Roman" w:eastAsia="Calibri" w:hAnsi="Times New Roman" w:cs="Times New Roman"/>
          <w:sz w:val="28"/>
          <w:szCs w:val="28"/>
          <w:lang w:eastAsia="en-US"/>
        </w:rPr>
        <w:lastRenderedPageBreak/>
        <w:t>подразделениях УФК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его осуществления.</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napToGrid w:val="0"/>
          <w:sz w:val="28"/>
          <w:szCs w:val="28"/>
        </w:rPr>
        <w:t xml:space="preserve">9.11. Соблюдение порядка </w:t>
      </w:r>
      <w:r>
        <w:rPr>
          <w:rFonts w:ascii="Times New Roman" w:eastAsia="Calibri" w:hAnsi="Times New Roman" w:cs="Times New Roman"/>
          <w:sz w:val="28"/>
          <w:szCs w:val="28"/>
          <w:lang w:eastAsia="en-US"/>
        </w:rPr>
        <w:t xml:space="preserve">составления и направления в Федеральное казначейство отчетности о результатах осуществления контрольных </w:t>
      </w:r>
      <w:r>
        <w:rPr>
          <w:rFonts w:ascii="Times New Roman" w:eastAsia="Calibri" w:hAnsi="Times New Roman" w:cs="Times New Roman"/>
          <w:sz w:val="28"/>
          <w:szCs w:val="28"/>
          <w:lang w:eastAsia="en-US"/>
        </w:rPr>
        <w:br/>
        <w:t>и аудиторских мероприятий в УФК, в том числе:</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составление </w:t>
      </w:r>
      <w:r>
        <w:rPr>
          <w:rFonts w:ascii="Times New Roman" w:eastAsia="Times New Roman" w:hAnsi="Times New Roman" w:cs="Times New Roman"/>
          <w:sz w:val="28"/>
          <w:szCs w:val="28"/>
        </w:rPr>
        <w:t>в рамках управления внутренними (операционными) казначейскими рисками</w:t>
      </w:r>
      <w:r>
        <w:rPr>
          <w:rFonts w:ascii="Times New Roman" w:eastAsia="Calibri" w:hAnsi="Times New Roman" w:cs="Times New Roman"/>
          <w:sz w:val="28"/>
          <w:szCs w:val="28"/>
          <w:lang w:eastAsia="en-US"/>
        </w:rPr>
        <w:t xml:space="preserve"> отчетности о результатах осуществления контрольно-аудиторским подразделением УФК контрольных </w:t>
      </w:r>
      <w:r>
        <w:rPr>
          <w:rFonts w:ascii="Times New Roman" w:eastAsia="Calibri" w:hAnsi="Times New Roman" w:cs="Times New Roman"/>
          <w:sz w:val="28"/>
          <w:szCs w:val="28"/>
          <w:lang w:eastAsia="en-US"/>
        </w:rPr>
        <w:br/>
        <w:t xml:space="preserve">и аудиторских мероприятий; </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составление</w:t>
      </w:r>
      <w:r>
        <w:rPr>
          <w:rFonts w:ascii="Times New Roman" w:eastAsia="Times New Roman" w:hAnsi="Times New Roman" w:cs="Times New Roman"/>
          <w:sz w:val="28"/>
          <w:szCs w:val="28"/>
        </w:rPr>
        <w:t xml:space="preserve"> </w:t>
      </w:r>
      <w:r>
        <w:rPr>
          <w:rFonts w:ascii="Times New Roman" w:eastAsia="Calibri" w:hAnsi="Times New Roman" w:cs="Times New Roman"/>
          <w:sz w:val="28"/>
          <w:szCs w:val="28"/>
          <w:lang w:eastAsia="en-US"/>
        </w:rPr>
        <w:t>отчетности о результатах проверок, проведенных контрольно-надзорными органами в УФК;</w:t>
      </w:r>
    </w:p>
    <w:p w:rsidR="00C366B4" w:rsidRDefault="002D029E">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осуществление направления в Федеральное казначейство отчетности о контрольных и аудиторских мероприятиях, проводимых в УФК, иной запрашиваемой Федеральным казначейством информации по вопросам, относящимся к контрольно-аудиторской деятельности.</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9.12. Осуществление в установленном порядке 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p>
    <w:p w:rsidR="00C366B4" w:rsidRDefault="002D029E">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9.13. </w:t>
      </w:r>
      <w:r>
        <w:rPr>
          <w:rFonts w:ascii="Times New Roman" w:eastAsia="Times New Roman" w:hAnsi="Times New Roman" w:cs="Times New Roman"/>
          <w:sz w:val="28"/>
          <w:szCs w:val="28"/>
        </w:rPr>
        <w:t>Соблюдение</w:t>
      </w:r>
      <w:r>
        <w:rPr>
          <w:rFonts w:ascii="Times New Roman" w:eastAsia="Calibri" w:hAnsi="Times New Roman" w:cs="Times New Roman"/>
          <w:sz w:val="28"/>
          <w:szCs w:val="28"/>
          <w:lang w:eastAsia="en-US"/>
        </w:rPr>
        <w:t xml:space="preserve"> порядка </w:t>
      </w:r>
      <w:r>
        <w:rPr>
          <w:rFonts w:ascii="Times New Roman" w:eastAsia="Times New Roman" w:hAnsi="Times New Roman" w:cs="Times New Roman"/>
          <w:sz w:val="28"/>
          <w:szCs w:val="28"/>
        </w:rPr>
        <w:t xml:space="preserve">осуществления производства по делам </w:t>
      </w:r>
      <w:r>
        <w:rPr>
          <w:rFonts w:ascii="Times New Roman" w:eastAsia="Times New Roman" w:hAnsi="Times New Roman" w:cs="Times New Roman"/>
          <w:sz w:val="28"/>
          <w:szCs w:val="28"/>
        </w:rPr>
        <w:br/>
        <w:t>об административных правонарушениях</w:t>
      </w:r>
      <w:r w:rsidR="00DB0DD2">
        <w:rPr>
          <w:rFonts w:ascii="Times New Roman" w:eastAsia="Times New Roman" w:hAnsi="Times New Roman" w:cs="Times New Roman"/>
          <w:sz w:val="28"/>
          <w:szCs w:val="28"/>
        </w:rPr>
        <w:t xml:space="preserve"> и учета дел об административных правонарушениях</w:t>
      </w:r>
      <w:r>
        <w:rPr>
          <w:rFonts w:ascii="Times New Roman" w:eastAsia="Times New Roman" w:hAnsi="Times New Roman" w:cs="Times New Roman"/>
          <w:sz w:val="28"/>
          <w:szCs w:val="28"/>
        </w:rPr>
        <w:t>:</w:t>
      </w:r>
    </w:p>
    <w:p w:rsidR="00C366B4" w:rsidRDefault="002D029E">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процессуальных сроков направления протоколов </w:t>
      </w:r>
      <w:r>
        <w:rPr>
          <w:rFonts w:ascii="Times New Roman" w:eastAsia="Times New Roman" w:hAnsi="Times New Roman" w:cs="Times New Roman"/>
          <w:sz w:val="28"/>
          <w:szCs w:val="28"/>
        </w:rPr>
        <w:br/>
        <w:t xml:space="preserve">и материалов дел об административных правонарушениях </w:t>
      </w:r>
      <w:r>
        <w:rPr>
          <w:rFonts w:ascii="Times New Roman" w:eastAsia="Times New Roman" w:hAnsi="Times New Roman" w:cs="Times New Roman"/>
          <w:sz w:val="28"/>
          <w:szCs w:val="28"/>
        </w:rPr>
        <w:br/>
        <w:t xml:space="preserve">на рассмотрение;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определений </w:t>
      </w:r>
      <w:r>
        <w:rPr>
          <w:rFonts w:ascii="Times New Roman" w:eastAsia="Times New Roman" w:hAnsi="Times New Roman" w:cs="Times New Roman"/>
          <w:sz w:val="28"/>
          <w:szCs w:val="28"/>
        </w:rPr>
        <w:br/>
        <w:t>и постановлений по делам об административных правонарушениях;</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учета дел об административных правонарушениях;</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lastRenderedPageBreak/>
        <w:t>о</w:t>
      </w:r>
      <w:r>
        <w:rPr>
          <w:rFonts w:ascii="Times New Roman" w:eastAsia="Calibri" w:hAnsi="Times New Roman" w:cs="Times New Roman"/>
          <w:sz w:val="28"/>
          <w:szCs w:val="28"/>
          <w:lang w:eastAsia="en-US"/>
        </w:rPr>
        <w:t xml:space="preserve">существление контроля исполнения вступивших в законную силу постановлений по делам об административных правонарушениях, вынесенных судом (в случае направления протокола </w:t>
      </w:r>
      <w:r>
        <w:rPr>
          <w:rFonts w:ascii="Times New Roman" w:eastAsia="Calibri" w:hAnsi="Times New Roman" w:cs="Times New Roman"/>
          <w:sz w:val="28"/>
          <w:szCs w:val="28"/>
          <w:lang w:eastAsia="en-US"/>
        </w:rPr>
        <w:br/>
        <w:t>об административном правонарушении на рассмотрение в суд)</w:t>
      </w:r>
      <w:r>
        <w:rPr>
          <w:rFonts w:ascii="Times New Roman" w:eastAsia="Times New Roman" w:hAnsi="Times New Roman" w:cs="Times New Roman"/>
          <w:sz w:val="28"/>
          <w:szCs w:val="28"/>
        </w:rPr>
        <w:t xml:space="preserve">. </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9.14. Организация работы по изучению сотрудниками УФК, выполняющими функции по осуществлению внутреннего контроля </w:t>
      </w:r>
      <w:r>
        <w:rPr>
          <w:rFonts w:ascii="Times New Roman" w:hAnsi="Times New Roman" w:cs="Times New Roman"/>
          <w:sz w:val="28"/>
          <w:szCs w:val="28"/>
        </w:rPr>
        <w:br/>
        <w:t>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rsidR="00C366B4" w:rsidRDefault="002D029E">
      <w:pPr>
        <w:pStyle w:val="a3"/>
        <w:tabs>
          <w:tab w:val="left" w:pos="1260"/>
          <w:tab w:val="left" w:pos="1440"/>
          <w:tab w:val="left" w:pos="1620"/>
        </w:tabs>
        <w:spacing w:line="360" w:lineRule="atLeast"/>
        <w:ind w:firstLine="709"/>
        <w:rPr>
          <w:szCs w:val="28"/>
        </w:rPr>
      </w:pPr>
      <w:r>
        <w:rPr>
          <w:szCs w:val="28"/>
        </w:rPr>
        <w:t>9.15. 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9.16.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F01117">
      <w:pPr>
        <w:spacing w:before="160" w:after="160" w:line="360" w:lineRule="atLeast"/>
        <w:ind w:firstLine="709"/>
        <w:jc w:val="both"/>
        <w:rPr>
          <w:rFonts w:ascii="Times New Roman" w:hAnsi="Times New Roman" w:cs="Times New Roman"/>
          <w:b/>
          <w:sz w:val="24"/>
          <w:szCs w:val="28"/>
        </w:rPr>
      </w:pPr>
      <w:r>
        <w:rPr>
          <w:rFonts w:ascii="Times New Roman" w:hAnsi="Times New Roman" w:cs="Times New Roman"/>
          <w:b/>
          <w:sz w:val="28"/>
          <w:szCs w:val="28"/>
          <w:lang w:val="en-US"/>
        </w:rPr>
        <w:t>X</w:t>
      </w:r>
      <w:r>
        <w:rPr>
          <w:rFonts w:ascii="Times New Roman" w:hAnsi="Times New Roman" w:cs="Times New Roman"/>
          <w:b/>
          <w:sz w:val="28"/>
          <w:szCs w:val="28"/>
        </w:rPr>
        <w:t>. Информационно-техническое обеспечение деятельности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10.1.</w:t>
      </w:r>
      <w:r>
        <w:rPr>
          <w:rFonts w:ascii="Times New Roman" w:hAnsi="Times New Roman" w:cs="Times New Roman"/>
          <w:spacing w:val="-12"/>
          <w:sz w:val="28"/>
          <w:szCs w:val="28"/>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обеспечения штатного функционирования информационных систем и информационно-технической инфраструктуры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обеспечения предоставления заданного набора и качества информационных сервисов функциональным подразделениям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10.3.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«Информационно-техническое обеспечение деятельности»</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10.4.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10.5. Организация работы по телекоммуникационному обмену информацией: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наличие дополнительных услуг по сопровождению на основе аутсорсинга;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заказа на оказание услуг утвержденной типовой форме и порядку эксплуатации и технического обслуживания;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состав и характеристика используемого прикладного программного обеспечения (далее</w:t>
      </w:r>
      <w:r w:rsidR="00F01117">
        <w:rPr>
          <w:rFonts w:ascii="Times New Roman" w:hAnsi="Times New Roman" w:cs="Times New Roman"/>
          <w:sz w:val="28"/>
          <w:szCs w:val="28"/>
        </w:rPr>
        <w:t> </w:t>
      </w:r>
      <w:r>
        <w:rPr>
          <w:rFonts w:ascii="Times New Roman" w:hAnsi="Times New Roman" w:cs="Times New Roman"/>
          <w:sz w:val="28"/>
          <w:szCs w:val="28"/>
        </w:rPr>
        <w:t>–</w:t>
      </w:r>
      <w:r w:rsidR="00F01117">
        <w:rPr>
          <w:rFonts w:ascii="Times New Roman" w:hAnsi="Times New Roman" w:cs="Times New Roman"/>
          <w:sz w:val="28"/>
          <w:szCs w:val="28"/>
        </w:rPr>
        <w:t> </w:t>
      </w:r>
      <w:r>
        <w:rPr>
          <w:rFonts w:ascii="Times New Roman" w:hAnsi="Times New Roman" w:cs="Times New Roman"/>
          <w:sz w:val="28"/>
          <w:szCs w:val="28"/>
        </w:rPr>
        <w:t>ППО);</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нормативных и правовых документов (регламентов, инструкций, договоров, соглашений) по порядку передачи информации;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оформления и ведения журналов регистрации передаваемой информации, в том числе с использованием электронной подписи;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установки новых версий программного обеспечения (далее</w:t>
      </w:r>
      <w:r w:rsidR="00D244D3">
        <w:rPr>
          <w:rFonts w:ascii="Times New Roman" w:hAnsi="Times New Roman" w:cs="Times New Roman"/>
          <w:sz w:val="28"/>
          <w:szCs w:val="28"/>
        </w:rPr>
        <w:t> </w:t>
      </w:r>
      <w:r>
        <w:rPr>
          <w:rFonts w:ascii="Times New Roman" w:hAnsi="Times New Roman" w:cs="Times New Roman"/>
          <w:sz w:val="28"/>
          <w:szCs w:val="28"/>
        </w:rPr>
        <w:t>–</w:t>
      </w:r>
      <w:r w:rsidR="00D244D3">
        <w:rPr>
          <w:rFonts w:ascii="Times New Roman" w:hAnsi="Times New Roman" w:cs="Times New Roman"/>
          <w:sz w:val="28"/>
          <w:szCs w:val="28"/>
        </w:rPr>
        <w:t>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10.6. Техническое оснащение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персональных электронных вычислительных машин (далее</w:t>
      </w:r>
      <w:r w:rsidR="00D244D3">
        <w:rPr>
          <w:rFonts w:ascii="Times New Roman" w:hAnsi="Times New Roman" w:cs="Times New Roman"/>
          <w:sz w:val="28"/>
          <w:szCs w:val="28"/>
        </w:rPr>
        <w:t> </w:t>
      </w:r>
      <w:r>
        <w:rPr>
          <w:rFonts w:ascii="Times New Roman" w:hAnsi="Times New Roman" w:cs="Times New Roman"/>
          <w:sz w:val="28"/>
          <w:szCs w:val="28"/>
        </w:rPr>
        <w:t>–</w:t>
      </w:r>
      <w:r w:rsidR="00D244D3">
        <w:rPr>
          <w:rFonts w:ascii="Times New Roman" w:hAnsi="Times New Roman" w:cs="Times New Roman"/>
          <w:sz w:val="28"/>
          <w:szCs w:val="28"/>
        </w:rPr>
        <w:t> </w:t>
      </w:r>
      <w:r>
        <w:rPr>
          <w:rFonts w:ascii="Times New Roman" w:hAnsi="Times New Roman" w:cs="Times New Roman"/>
          <w:sz w:val="28"/>
          <w:szCs w:val="28"/>
        </w:rPr>
        <w:t xml:space="preserve">ПК), оргтехники и другого оборудования, находящегося </w:t>
      </w:r>
      <w:r>
        <w:rPr>
          <w:rFonts w:ascii="Times New Roman" w:hAnsi="Times New Roman" w:cs="Times New Roman"/>
          <w:sz w:val="28"/>
          <w:szCs w:val="28"/>
        </w:rPr>
        <w:br/>
        <w:t xml:space="preserve">в эксплуатации и приобретенного за счет средств, полученных </w:t>
      </w:r>
      <w:r>
        <w:rPr>
          <w:rFonts w:ascii="Times New Roman" w:hAnsi="Times New Roman" w:cs="Times New Roman"/>
          <w:sz w:val="28"/>
          <w:szCs w:val="28"/>
        </w:rPr>
        <w:br/>
        <w:t>на обеспечение деятельности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персональных электронных вычислительных машин, оргтехники и другого оборудования, находящегося в эксплуатации и поступившего в централизованном порядке;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обеспеченность ПК (среднее количество, приходящееся на одного специалиста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условий эксплуатации техники и эргономики;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расчеты и обоснования дополнительной потребности </w:t>
      </w:r>
      <w:r>
        <w:rPr>
          <w:rFonts w:ascii="Times New Roman" w:hAnsi="Times New Roman" w:cs="Times New Roman"/>
          <w:sz w:val="28"/>
          <w:szCs w:val="28"/>
        </w:rPr>
        <w:br/>
        <w:t>в вычислительной технике (без учета количества серверов).</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10.7. Достоверность и объективность планирования расходов </w:t>
      </w:r>
      <w:r>
        <w:rPr>
          <w:rFonts w:ascii="Times New Roman" w:hAnsi="Times New Roman" w:cs="Times New Roman"/>
          <w:sz w:val="28"/>
          <w:szCs w:val="28"/>
        </w:rPr>
        <w:br/>
        <w:t xml:space="preserve">на информационно-техническое обеспечение деятельности, а также достоверность представленных в Федеральное казначейство сведений </w:t>
      </w:r>
      <w:r>
        <w:rPr>
          <w:rFonts w:ascii="Times New Roman" w:hAnsi="Times New Roman" w:cs="Times New Roman"/>
          <w:sz w:val="28"/>
          <w:szCs w:val="28"/>
        </w:rPr>
        <w:br/>
        <w:t xml:space="preserve">о выполнении мероприятий Плана информатизации Федерального казначейства на финансовый год в части произведенных УФК расходов </w:t>
      </w:r>
      <w:r>
        <w:rPr>
          <w:rFonts w:ascii="Times New Roman" w:hAnsi="Times New Roman" w:cs="Times New Roman"/>
          <w:sz w:val="28"/>
          <w:szCs w:val="28"/>
        </w:rPr>
        <w:br/>
        <w:t>на указанные цели.</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10.8. 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10.9. Состояние эксплуатации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эксплуатации и технического обслуживания ППО 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в работе </w:t>
      </w:r>
      <w:proofErr w:type="gramStart"/>
      <w:r>
        <w:rPr>
          <w:rFonts w:ascii="Times New Roman" w:hAnsi="Times New Roman" w:cs="Times New Roman"/>
          <w:sz w:val="28"/>
          <w:szCs w:val="28"/>
        </w:rPr>
        <w:t>централизованного</w:t>
      </w:r>
      <w:proofErr w:type="gramEnd"/>
      <w:r>
        <w:rPr>
          <w:rFonts w:ascii="Times New Roman" w:hAnsi="Times New Roman" w:cs="Times New Roman"/>
          <w:sz w:val="28"/>
          <w:szCs w:val="28"/>
        </w:rPr>
        <w:t xml:space="preserve"> ППО, в том числе в разрезе исполняемых функциональных задач;</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и использование информационного обеспечения – баз данных нормативно-справочной информации;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применение в работе централизованного ППО, с указанием количества рабочих мест, на которых используется каждый вид ППО.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10.10. Использование локальных вычислительных сетей </w:t>
      </w:r>
      <w:r>
        <w:rPr>
          <w:rFonts w:ascii="Times New Roman" w:hAnsi="Times New Roman" w:cs="Times New Roman"/>
          <w:sz w:val="28"/>
          <w:szCs w:val="28"/>
        </w:rPr>
        <w:br/>
        <w:t>(далее – ЛВС):</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типов и версий ЛВС, применяемых сетевых устройств, программы и базы данных в сетевом режиме;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10.11. Организация работы по обслуживанию систем инженерного обеспечения (далее – СИО) и компонентов информационно-технического обеспечения в составе: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систем телефонии (сотовые телефоны, факсы, АТС);</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локальных вычислительных сетей;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копировально-множительной техники;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источников бесперебойного питания;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вычислительной и оргтехники;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защиты и безопасности информации;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информационно-технического оборудования (сервера, рабочие станции), входящих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встраиваемых в полку кондиционеров для охлаждения серверов: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информации, предоставленной УФК в Управление информационной инфраструктурой Федерального казначейства, </w:t>
      </w:r>
      <w:r>
        <w:rPr>
          <w:rFonts w:ascii="Times New Roman" w:hAnsi="Times New Roman" w:cs="Times New Roman"/>
          <w:sz w:val="28"/>
          <w:szCs w:val="28"/>
        </w:rPr>
        <w:br/>
        <w:t xml:space="preserve">по существующим и планируемым государственным контрактам </w:t>
      </w:r>
      <w:r>
        <w:rPr>
          <w:rFonts w:ascii="Times New Roman" w:hAnsi="Times New Roman" w:cs="Times New Roman"/>
          <w:sz w:val="28"/>
          <w:szCs w:val="28"/>
        </w:rPr>
        <w:br/>
        <w:t>на обслуживание СИО и компонентов информационно-технического обеспечения фактически заключенным контрактам;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наличие и состав документов, подтверждающих проведение исполнителями мероприятий по обслуживанию СИО и компонентов информационно-технического обеспечения в рамках соответствующих заключенных государственных контрактов, а также сотрудниками </w:t>
      </w:r>
      <w:r w:rsidR="00C86322">
        <w:rPr>
          <w:rFonts w:ascii="Times New Roman" w:hAnsi="Times New Roman" w:cs="Times New Roman"/>
          <w:sz w:val="28"/>
          <w:szCs w:val="28"/>
        </w:rPr>
        <w:br/>
      </w:r>
      <w:r>
        <w:rPr>
          <w:rFonts w:ascii="Times New Roman" w:hAnsi="Times New Roman" w:cs="Times New Roman"/>
          <w:sz w:val="28"/>
          <w:szCs w:val="28"/>
        </w:rPr>
        <w:t>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приказов о назначении ответственных за СИО </w:t>
      </w:r>
      <w:r>
        <w:rPr>
          <w:rFonts w:ascii="Times New Roman" w:hAnsi="Times New Roman" w:cs="Times New Roman"/>
          <w:sz w:val="28"/>
          <w:szCs w:val="28"/>
        </w:rPr>
        <w:br/>
        <w:t>и компонентов информационно-технического обеспечения;</w:t>
      </w:r>
    </w:p>
    <w:p w:rsidR="00C366B4" w:rsidRDefault="002D029E">
      <w:pPr>
        <w:pStyle w:val="af1"/>
        <w:tabs>
          <w:tab w:val="left" w:pos="709"/>
        </w:tabs>
        <w:spacing w:line="360" w:lineRule="atLeast"/>
        <w:ind w:left="0" w:firstLine="709"/>
        <w:jc w:val="both"/>
        <w:rPr>
          <w:rFonts w:ascii="Times New Roman" w:hAnsi="Times New Roman"/>
          <w:sz w:val="28"/>
          <w:szCs w:val="28"/>
        </w:rPr>
      </w:pPr>
      <w:r>
        <w:rPr>
          <w:rFonts w:ascii="Times New Roman" w:hAnsi="Times New Roman"/>
          <w:sz w:val="28"/>
          <w:szCs w:val="28"/>
        </w:rPr>
        <w:t>наличие утвержденной схемы коммутации СИО и ее актуальность.</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10.12. Соблюдение установленного порядка выполнения работ </w:t>
      </w:r>
      <w:r>
        <w:rPr>
          <w:rFonts w:ascii="Times New Roman" w:hAnsi="Times New Roman" w:cs="Times New Roman"/>
          <w:sz w:val="28"/>
          <w:szCs w:val="28"/>
        </w:rPr>
        <w:br/>
        <w:t>с использованием автоматизированного рабочего места системы электронного документооборота.</w:t>
      </w:r>
    </w:p>
    <w:p w:rsidR="00C366B4" w:rsidRDefault="002D029E">
      <w:pPr>
        <w:tabs>
          <w:tab w:val="left" w:pos="273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10.13. Соблюдение установленных порядков:</w:t>
      </w:r>
    </w:p>
    <w:p w:rsidR="00C366B4" w:rsidRDefault="002D029E">
      <w:pPr>
        <w:tabs>
          <w:tab w:val="left" w:pos="273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учета материальных ценностей;</w:t>
      </w:r>
    </w:p>
    <w:p w:rsidR="00C366B4" w:rsidRDefault="002D029E">
      <w:pPr>
        <w:tabs>
          <w:tab w:val="left" w:pos="273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заполнения Паспорта конфигурационных элементов;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регистрации и выполнения заявок согласно документу «Стандарты обслуживания ИТ-систем ФК».</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10.14. Надлежащее оформление и обеспечение хранения </w:t>
      </w:r>
      <w:r>
        <w:rPr>
          <w:rFonts w:ascii="Times New Roman" w:hAnsi="Times New Roman" w:cs="Times New Roman"/>
          <w:sz w:val="28"/>
          <w:szCs w:val="28"/>
        </w:rPr>
        <w:br/>
        <w:t>в УФК документов, подтверждающих заказы, оказание и приемку в УФК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C366B4" w:rsidRDefault="002D029E">
      <w:pPr>
        <w:pStyle w:val="a3"/>
        <w:tabs>
          <w:tab w:val="left" w:pos="1260"/>
          <w:tab w:val="left" w:pos="1440"/>
          <w:tab w:val="left" w:pos="1620"/>
        </w:tabs>
        <w:spacing w:line="360" w:lineRule="atLeast"/>
        <w:ind w:firstLine="709"/>
        <w:rPr>
          <w:szCs w:val="28"/>
        </w:rPr>
      </w:pPr>
      <w:r>
        <w:rPr>
          <w:szCs w:val="28"/>
        </w:rPr>
        <w:t>10.15. </w:t>
      </w:r>
      <w:r>
        <w:rPr>
          <w:rFonts w:eastAsia="Calibri"/>
          <w:szCs w:val="28"/>
          <w:lang w:eastAsia="en-US"/>
        </w:rPr>
        <w:t xml:space="preserve">Соблюдение требований технических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10.16.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E61F0C">
      <w:pPr>
        <w:tabs>
          <w:tab w:val="left" w:pos="1440"/>
          <w:tab w:val="left" w:pos="1620"/>
        </w:tabs>
        <w:spacing w:before="120" w:after="120" w:line="360" w:lineRule="atLeast"/>
        <w:ind w:firstLine="709"/>
        <w:jc w:val="both"/>
        <w:rPr>
          <w:rFonts w:ascii="Times New Roman" w:hAnsi="Times New Roman" w:cs="Times New Roman"/>
          <w:b/>
          <w:sz w:val="24"/>
          <w:szCs w:val="28"/>
        </w:rPr>
      </w:pPr>
      <w:r>
        <w:rPr>
          <w:rFonts w:ascii="Times New Roman" w:hAnsi="Times New Roman" w:cs="Times New Roman"/>
          <w:b/>
          <w:sz w:val="28"/>
          <w:szCs w:val="28"/>
          <w:lang w:val="en-US"/>
        </w:rPr>
        <w:t>XI</w:t>
      </w:r>
      <w:r>
        <w:rPr>
          <w:rFonts w:ascii="Times New Roman" w:hAnsi="Times New Roman" w:cs="Times New Roman"/>
          <w:b/>
          <w:sz w:val="28"/>
          <w:szCs w:val="28"/>
        </w:rPr>
        <w:t>. Организация кадровой работы</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 Закрепление в положении о соответствующем структурном подразделении УФК функций, осуществляемых для решения задач </w:t>
      </w:r>
      <w:r>
        <w:rPr>
          <w:rFonts w:ascii="Times New Roman" w:hAnsi="Times New Roman" w:cs="Times New Roman"/>
          <w:sz w:val="28"/>
          <w:szCs w:val="28"/>
        </w:rPr>
        <w:br/>
      </w:r>
      <w:r>
        <w:rPr>
          <w:rFonts w:ascii="Times New Roman" w:eastAsia="Times New Roman" w:hAnsi="Times New Roman" w:cs="Times New Roman"/>
          <w:sz w:val="28"/>
          <w:szCs w:val="28"/>
        </w:rPr>
        <w:t xml:space="preserve">по обеспечению реализации полномочий УФК в области федеральной государственной гражданской службы, трудовых отношений, кадровой политики и наградной деятельности. </w:t>
      </w:r>
    </w:p>
    <w:p w:rsidR="00C366B4" w:rsidRDefault="002D029E">
      <w:pPr>
        <w:widowControl w:val="0"/>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11.2. Соответствие должностных обязанностей сотрудников соответствующего структурного подразделения УФК, содержащихся в их </w:t>
      </w:r>
      <w:r>
        <w:rPr>
          <w:rFonts w:ascii="Times New Roman" w:hAnsi="Times New Roman" w:cs="Times New Roman"/>
          <w:sz w:val="28"/>
          <w:szCs w:val="28"/>
        </w:rPr>
        <w:lastRenderedPageBreak/>
        <w:t xml:space="preserve">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11.3. Наличие приказа</w:t>
      </w:r>
      <w:r>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p>
    <w:p w:rsidR="00C366B4" w:rsidRDefault="002D029E">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11.4.</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«Организация кадровой работы»</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11.5. Осуществление 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r>
        <w:rPr>
          <w:rFonts w:ascii="Times New Roman" w:hAnsi="Times New Roman" w:cs="Times New Roman"/>
          <w:sz w:val="28"/>
          <w:szCs w:val="28"/>
        </w:rPr>
        <w:t> </w:t>
      </w:r>
    </w:p>
    <w:p w:rsidR="00C366B4" w:rsidRDefault="002D029E">
      <w:pPr>
        <w:tabs>
          <w:tab w:val="left" w:pos="1440"/>
          <w:tab w:val="left" w:pos="1620"/>
        </w:tabs>
        <w:spacing w:after="0" w:line="360" w:lineRule="atLeast"/>
        <w:ind w:firstLine="709"/>
        <w:jc w:val="both"/>
        <w:rPr>
          <w:rFonts w:ascii="Times New Roman" w:hAnsi="Times New Roman" w:cs="Times New Roman"/>
          <w:color w:val="000000"/>
          <w:spacing w:val="-1"/>
          <w:sz w:val="28"/>
          <w:szCs w:val="28"/>
        </w:rPr>
      </w:pPr>
      <w:r>
        <w:rPr>
          <w:rFonts w:ascii="Times New Roman" w:hAnsi="Times New Roman" w:cs="Times New Roman"/>
          <w:sz w:val="28"/>
          <w:szCs w:val="28"/>
        </w:rPr>
        <w:t>11.6. </w:t>
      </w:r>
      <w:r>
        <w:rPr>
          <w:rFonts w:ascii="Times New Roman" w:eastAsia="Times New Roman" w:hAnsi="Times New Roman" w:cs="Times New Roman"/>
          <w:sz w:val="28"/>
          <w:szCs w:val="28"/>
        </w:rPr>
        <w:t>Соблюдение порядка о</w:t>
      </w:r>
      <w:r>
        <w:rPr>
          <w:rFonts w:ascii="Times New Roman" w:hAnsi="Times New Roman" w:cs="Times New Roman"/>
          <w:color w:val="000000"/>
          <w:spacing w:val="-1"/>
          <w:sz w:val="28"/>
          <w:szCs w:val="28"/>
        </w:rPr>
        <w:t xml:space="preserve">рганизации и осуществления деятельности </w:t>
      </w:r>
      <w:r>
        <w:rPr>
          <w:rFonts w:ascii="Times New Roman" w:hAnsi="Times New Roman" w:cs="Times New Roman"/>
          <w:sz w:val="28"/>
          <w:szCs w:val="28"/>
        </w:rPr>
        <w:t>по учету кадров</w:t>
      </w:r>
      <w:r>
        <w:rPr>
          <w:rFonts w:ascii="Times New Roman" w:hAnsi="Times New Roman" w:cs="Times New Roman"/>
          <w:color w:val="000000"/>
          <w:spacing w:val="-1"/>
          <w:sz w:val="28"/>
          <w:szCs w:val="28"/>
        </w:rPr>
        <w:t xml:space="preserve"> и делопроизводству по кадрам.</w:t>
      </w:r>
    </w:p>
    <w:p w:rsidR="00C366B4" w:rsidRDefault="002D029E">
      <w:pPr>
        <w:tabs>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11.7. </w:t>
      </w:r>
      <w:r>
        <w:rPr>
          <w:rFonts w:ascii="Times New Roman" w:eastAsia="Times New Roman" w:hAnsi="Times New Roman" w:cs="Times New Roman"/>
          <w:sz w:val="28"/>
          <w:szCs w:val="28"/>
        </w:rPr>
        <w:t>Соблюдение порядка о</w:t>
      </w:r>
      <w:r>
        <w:rPr>
          <w:rFonts w:ascii="Times New Roman" w:hAnsi="Times New Roman" w:cs="Times New Roman"/>
          <w:color w:val="000000"/>
          <w:sz w:val="28"/>
          <w:szCs w:val="28"/>
        </w:rPr>
        <w:t xml:space="preserve">рганизации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w:t>
      </w:r>
      <w:r>
        <w:rPr>
          <w:rFonts w:ascii="Times New Roman" w:hAnsi="Times New Roman" w:cs="Times New Roman"/>
          <w:color w:val="000000"/>
          <w:sz w:val="28"/>
          <w:szCs w:val="28"/>
        </w:rPr>
        <w:br/>
        <w:t>с гражданской службы.</w:t>
      </w:r>
    </w:p>
    <w:p w:rsidR="00C366B4" w:rsidRDefault="002D029E">
      <w:pPr>
        <w:tabs>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11.8. С</w:t>
      </w:r>
      <w:r>
        <w:rPr>
          <w:rFonts w:ascii="Times New Roman" w:hAnsi="Times New Roman" w:cs="Times New Roman"/>
          <w:color w:val="000000"/>
          <w:sz w:val="28"/>
          <w:szCs w:val="28"/>
        </w:rPr>
        <w:t xml:space="preserve">облюдение законодательства Российской Федерации </w:t>
      </w:r>
      <w:r>
        <w:rPr>
          <w:rFonts w:ascii="Times New Roman" w:hAnsi="Times New Roman" w:cs="Times New Roman"/>
          <w:color w:val="000000"/>
          <w:sz w:val="28"/>
          <w:szCs w:val="28"/>
        </w:rPr>
        <w:br/>
        <w:t>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C366B4" w:rsidRDefault="002D029E">
      <w:pPr>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на конкурсной основе и без проведения конкурса;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соответствие квалификационных требований </w:t>
      </w:r>
      <w:r>
        <w:rPr>
          <w:rFonts w:ascii="Times New Roman" w:hAnsi="Times New Roman" w:cs="Times New Roman"/>
          <w:sz w:val="28"/>
          <w:szCs w:val="28"/>
        </w:rPr>
        <w:t>уровню профессионального образования, стажу гражданской службы, профессиональным знаниям и умениям, необходимым для исполнения должностных обязанностей</w:t>
      </w:r>
      <w:r>
        <w:rPr>
          <w:rFonts w:ascii="Times New Roman" w:hAnsi="Times New Roman" w:cs="Times New Roman"/>
          <w:color w:val="000000"/>
          <w:sz w:val="28"/>
          <w:szCs w:val="28"/>
        </w:rPr>
        <w:t xml:space="preserve"> гражданами, замещающими должности гражданской службы;</w:t>
      </w:r>
      <w:r>
        <w:rPr>
          <w:rFonts w:ascii="Times New Roman" w:hAnsi="Times New Roman" w:cs="Times New Roman"/>
          <w:sz w:val="28"/>
          <w:szCs w:val="28"/>
        </w:rPr>
        <w:t xml:space="preserve"> </w:t>
      </w:r>
    </w:p>
    <w:p w:rsidR="00C366B4" w:rsidRDefault="002D029E">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11.9. Соблюдение законодательства Российской Федерации </w:t>
      </w:r>
      <w:r>
        <w:rPr>
          <w:rFonts w:ascii="Times New Roman" w:hAnsi="Times New Roman" w:cs="Times New Roman"/>
          <w:sz w:val="28"/>
          <w:szCs w:val="28"/>
        </w:rPr>
        <w:br/>
      </w:r>
      <w:r>
        <w:rPr>
          <w:rFonts w:ascii="Times New Roman" w:hAnsi="Times New Roman" w:cs="Times New Roman"/>
          <w:color w:val="000000"/>
          <w:sz w:val="28"/>
          <w:szCs w:val="28"/>
        </w:rPr>
        <w:t xml:space="preserve">при поступлении на работу граждан на </w:t>
      </w:r>
      <w:r>
        <w:rPr>
          <w:rFonts w:ascii="Times New Roman" w:hAnsi="Times New Roman" w:cs="Times New Roman"/>
          <w:sz w:val="28"/>
          <w:szCs w:val="28"/>
        </w:rPr>
        <w:t xml:space="preserve">должности, не отнесенные </w:t>
      </w:r>
      <w:r>
        <w:rPr>
          <w:rFonts w:ascii="Times New Roman" w:hAnsi="Times New Roman" w:cs="Times New Roman"/>
          <w:sz w:val="28"/>
          <w:szCs w:val="28"/>
        </w:rPr>
        <w:br/>
        <w:t>к должностям федеральной государственной гражданской службы, правильность заключения трудовых договоров.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11.10. Формирование и хранение личных дел сотрудников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обеспечение сохранности личных дел сотрудников УФК, в том числе уволенных.</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11.11. Правильность исчисления стажа государственной гражданской службы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для установления гражданским служащим ежемесячной надбавки </w:t>
      </w:r>
      <w:r>
        <w:rPr>
          <w:rFonts w:ascii="Times New Roman" w:hAnsi="Times New Roman" w:cs="Times New Roman"/>
          <w:sz w:val="28"/>
          <w:szCs w:val="28"/>
        </w:rPr>
        <w:br/>
        <w:t xml:space="preserve">к должностному окладу за выслугу лет на государственной гражданской службе Российской Федерации;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для определения продолжительности ежегодного дополнительного отпуска за выслугу лет.</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11.12. Соблюдение порядка и условий предоставления сотрудникам УФК (гражданским служащим, сотрудникам, замещающим должности, </w:t>
      </w:r>
      <w:r>
        <w:rPr>
          <w:rFonts w:ascii="Times New Roman" w:hAnsi="Times New Roman" w:cs="Times New Roman"/>
          <w:sz w:val="28"/>
          <w:szCs w:val="28"/>
        </w:rPr>
        <w:br/>
        <w:t xml:space="preserve">не отнесенные к должностям федеральной государственной гражданской службы) отпусков. </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11.13. Соблюдение законодательства Российской Федерации </w:t>
      </w:r>
      <w:r>
        <w:rPr>
          <w:rFonts w:ascii="Times New Roman" w:hAnsi="Times New Roman" w:cs="Times New Roman"/>
          <w:sz w:val="28"/>
          <w:szCs w:val="28"/>
        </w:rPr>
        <w:br/>
        <w:t>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11.14. Соблюдение законодательства Российской Федерации </w:t>
      </w:r>
      <w:r>
        <w:rPr>
          <w:rFonts w:ascii="Times New Roman" w:hAnsi="Times New Roman" w:cs="Times New Roman"/>
          <w:sz w:val="28"/>
          <w:szCs w:val="28"/>
        </w:rPr>
        <w:br/>
        <w:t>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11.15. Хранение и ведение трудовых книжек сотрудников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и полнота внесения информации, связанной </w:t>
      </w:r>
      <w:r>
        <w:rPr>
          <w:rFonts w:ascii="Times New Roman" w:hAnsi="Times New Roman" w:cs="Times New Roman"/>
          <w:sz w:val="28"/>
          <w:szCs w:val="28"/>
        </w:rPr>
        <w:br/>
        <w:t xml:space="preserve">с поступлением на гражданскую службу (на работу), ее прохождением, назначением на должность и освобождением от нее;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внесения информации, связанной с награждением, поощрением сотрудников УФК.</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11.16. Соблюдение порядка и условий командирования сотрудников УФК, в том числе руководителя УФК.</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11.17. </w:t>
      </w:r>
      <w:r>
        <w:rPr>
          <w:rFonts w:ascii="Times New Roman" w:eastAsia="Times New Roman" w:hAnsi="Times New Roman" w:cs="Times New Roman"/>
          <w:sz w:val="28"/>
          <w:szCs w:val="28"/>
        </w:rPr>
        <w:t>Соблюдение порядка о</w:t>
      </w:r>
      <w:r>
        <w:rPr>
          <w:rFonts w:ascii="Times New Roman" w:hAnsi="Times New Roman" w:cs="Times New Roman"/>
          <w:sz w:val="28"/>
          <w:szCs w:val="28"/>
        </w:rPr>
        <w:t>формления и выдачи сотрудникам УФК служебных удостоверений.</w:t>
      </w:r>
    </w:p>
    <w:p w:rsidR="00C366B4" w:rsidRDefault="002D029E">
      <w:pPr>
        <w:tabs>
          <w:tab w:val="left" w:pos="1440"/>
        </w:tabs>
        <w:spacing w:after="0" w:line="360" w:lineRule="atLeast"/>
        <w:ind w:firstLine="709"/>
        <w:jc w:val="both"/>
        <w:rPr>
          <w:rFonts w:ascii="Times New Roman" w:hAnsi="Times New Roman" w:cs="Times New Roman"/>
          <w:color w:val="000000"/>
          <w:spacing w:val="-1"/>
          <w:sz w:val="28"/>
          <w:szCs w:val="28"/>
        </w:rPr>
      </w:pPr>
      <w:r>
        <w:rPr>
          <w:rFonts w:ascii="Times New Roman" w:hAnsi="Times New Roman" w:cs="Times New Roman"/>
          <w:spacing w:val="-10"/>
          <w:sz w:val="28"/>
          <w:szCs w:val="28"/>
        </w:rPr>
        <w:lastRenderedPageBreak/>
        <w:t>11.18. О</w:t>
      </w:r>
      <w:r>
        <w:rPr>
          <w:rFonts w:ascii="Times New Roman" w:hAnsi="Times New Roman" w:cs="Times New Roman"/>
          <w:color w:val="000000"/>
          <w:spacing w:val="1"/>
          <w:sz w:val="28"/>
          <w:szCs w:val="28"/>
        </w:rPr>
        <w:t>рганизация и обеспечение работы</w:t>
      </w:r>
      <w:r>
        <w:rPr>
          <w:rFonts w:ascii="Times New Roman" w:hAnsi="Times New Roman" w:cs="Times New Roman"/>
          <w:color w:val="000000"/>
          <w:spacing w:val="-1"/>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по проведению конкурсов на замещение вакантных должностей </w:t>
      </w:r>
      <w:r>
        <w:rPr>
          <w:rFonts w:ascii="Times New Roman" w:hAnsi="Times New Roman" w:cs="Times New Roman"/>
          <w:sz w:val="28"/>
          <w:szCs w:val="28"/>
        </w:rPr>
        <w:t>гражданской службы;</w:t>
      </w:r>
    </w:p>
    <w:p w:rsidR="00C366B4" w:rsidRDefault="002D029E">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проведению аттестации гражданских служащих;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 соблюдению порядка применения, снятия дисциплинарного взыскания;</w:t>
      </w:r>
    </w:p>
    <w:p w:rsidR="00C366B4" w:rsidRDefault="002D029E">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соблюдению порядка проведения служебных проверок.</w:t>
      </w:r>
    </w:p>
    <w:p w:rsidR="00C366B4" w:rsidRDefault="002D029E">
      <w:pPr>
        <w:spacing w:after="0" w:line="360" w:lineRule="atLeast"/>
        <w:ind w:firstLine="709"/>
        <w:jc w:val="both"/>
        <w:rPr>
          <w:rFonts w:ascii="Times New Roman" w:hAnsi="Times New Roman" w:cs="Times New Roman"/>
          <w:spacing w:val="-10"/>
          <w:sz w:val="28"/>
          <w:szCs w:val="28"/>
        </w:rPr>
      </w:pPr>
      <w:r>
        <w:rPr>
          <w:rFonts w:ascii="Times New Roman" w:hAnsi="Times New Roman" w:cs="Times New Roman"/>
          <w:sz w:val="28"/>
          <w:szCs w:val="28"/>
        </w:rPr>
        <w:t>11.19. </w:t>
      </w:r>
      <w:r>
        <w:rPr>
          <w:rFonts w:ascii="Times New Roman" w:eastAsia="Times New Roman" w:hAnsi="Times New Roman" w:cs="Times New Roman"/>
          <w:sz w:val="28"/>
          <w:szCs w:val="28"/>
        </w:rPr>
        <w:t>Соблюдение порядка о</w:t>
      </w:r>
      <w:r>
        <w:rPr>
          <w:rFonts w:ascii="Times New Roman" w:hAnsi="Times New Roman" w:cs="Times New Roman"/>
          <w:sz w:val="28"/>
          <w:szCs w:val="28"/>
        </w:rPr>
        <w:t>рганизации профессионального развития гражданского служащего.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11.20. Организация работы по рассмотрению писем, заявлений </w:t>
      </w:r>
      <w:r>
        <w:rPr>
          <w:rFonts w:ascii="Times New Roman" w:hAnsi="Times New Roman" w:cs="Times New Roman"/>
          <w:sz w:val="28"/>
          <w:szCs w:val="28"/>
        </w:rPr>
        <w:br/>
        <w:t xml:space="preserve">и жалоб граждан по кадровым вопросам и организация </w:t>
      </w:r>
      <w:r>
        <w:rPr>
          <w:rFonts w:ascii="Times New Roman" w:hAnsi="Times New Roman" w:cs="Times New Roman"/>
          <w:color w:val="000000"/>
          <w:spacing w:val="-1"/>
          <w:sz w:val="28"/>
          <w:szCs w:val="28"/>
        </w:rPr>
        <w:t xml:space="preserve">консультирования сотрудников УФК по правовым и иным </w:t>
      </w:r>
      <w:r>
        <w:rPr>
          <w:rFonts w:ascii="Times New Roman" w:hAnsi="Times New Roman" w:cs="Times New Roman"/>
          <w:color w:val="000000"/>
          <w:sz w:val="28"/>
          <w:szCs w:val="28"/>
        </w:rPr>
        <w:t xml:space="preserve">вопросам гражданской службы, </w:t>
      </w:r>
      <w:r>
        <w:rPr>
          <w:rFonts w:ascii="Times New Roman" w:hAnsi="Times New Roman" w:cs="Times New Roman"/>
          <w:color w:val="000000"/>
          <w:sz w:val="28"/>
          <w:szCs w:val="28"/>
        </w:rPr>
        <w:br/>
        <w:t>а также по вопросам трудового законодательства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УФК в части анализа жалоб граждан, принятие соответствующих мер по их дальнейшему недопущению;</w:t>
      </w:r>
    </w:p>
    <w:p w:rsidR="00C366B4" w:rsidRDefault="002D029E">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z w:val="28"/>
          <w:szCs w:val="28"/>
        </w:rPr>
        <w:t>наличие фактов повторного направления жалоб и заявлений;</w:t>
      </w:r>
    </w:p>
    <w:p w:rsidR="00C366B4" w:rsidRDefault="002D029E">
      <w:pPr>
        <w:tabs>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организация консультирования сотрудников УФК по </w:t>
      </w:r>
      <w:r>
        <w:rPr>
          <w:rFonts w:ascii="Times New Roman" w:hAnsi="Times New Roman" w:cs="Times New Roman"/>
          <w:color w:val="000000"/>
          <w:spacing w:val="-1"/>
          <w:sz w:val="28"/>
          <w:szCs w:val="28"/>
        </w:rPr>
        <w:t xml:space="preserve">правовым </w:t>
      </w:r>
      <w:r>
        <w:rPr>
          <w:rFonts w:ascii="Times New Roman" w:hAnsi="Times New Roman" w:cs="Times New Roman"/>
          <w:color w:val="000000"/>
          <w:spacing w:val="-1"/>
          <w:sz w:val="28"/>
          <w:szCs w:val="28"/>
        </w:rPr>
        <w:br/>
        <w:t xml:space="preserve">и иным </w:t>
      </w:r>
      <w:r>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11.21. Организация работы по </w:t>
      </w:r>
      <w:r>
        <w:rPr>
          <w:rFonts w:ascii="Times New Roman" w:eastAsia="Times New Roman" w:hAnsi="Times New Roman" w:cs="Times New Roman"/>
          <w:sz w:val="28"/>
          <w:szCs w:val="28"/>
        </w:rPr>
        <w:t xml:space="preserve">формированию кадрового резерва УФК, по включению гражданских служащих УФК в кадровый резерв, </w:t>
      </w:r>
      <w:r>
        <w:rPr>
          <w:rFonts w:ascii="Times New Roman" w:eastAsia="Times New Roman" w:hAnsi="Times New Roman" w:cs="Times New Roman"/>
          <w:sz w:val="28"/>
          <w:szCs w:val="28"/>
        </w:rPr>
        <w:br/>
        <w:t>а также осуществлению работы с кадровым резервом УФК и его эффективному использованию.</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11.22. Соответствие утвержденного штатного расписания УФК установленной штатной численности и фонду оплаты УФК.</w:t>
      </w:r>
    </w:p>
    <w:p w:rsidR="00C366B4" w:rsidRDefault="002D029E">
      <w:pPr>
        <w:pStyle w:val="a3"/>
        <w:tabs>
          <w:tab w:val="left" w:pos="1260"/>
          <w:tab w:val="left" w:pos="1440"/>
          <w:tab w:val="left" w:pos="1620"/>
        </w:tabs>
        <w:spacing w:line="360" w:lineRule="atLeast"/>
        <w:ind w:firstLine="709"/>
        <w:rPr>
          <w:szCs w:val="28"/>
        </w:rPr>
      </w:pPr>
      <w:r>
        <w:rPr>
          <w:color w:val="000000"/>
          <w:szCs w:val="28"/>
        </w:rPr>
        <w:t>11.23. 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4"/>
          <w:szCs w:val="28"/>
        </w:rPr>
      </w:pPr>
      <w:r>
        <w:rPr>
          <w:rFonts w:ascii="Times New Roman" w:hAnsi="Times New Roman" w:cs="Times New Roman"/>
          <w:sz w:val="28"/>
          <w:szCs w:val="28"/>
        </w:rPr>
        <w:t xml:space="preserve">11.24.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F01117">
      <w:pPr>
        <w:widowControl w:val="0"/>
        <w:autoSpaceDE w:val="0"/>
        <w:autoSpaceDN w:val="0"/>
        <w:adjustRightInd w:val="0"/>
        <w:spacing w:before="120" w:after="120" w:line="240" w:lineRule="auto"/>
        <w:ind w:firstLine="709"/>
        <w:jc w:val="both"/>
        <w:rPr>
          <w:rFonts w:ascii="Times New Roman" w:eastAsia="Calibri" w:hAnsi="Times New Roman" w:cs="Times New Roman"/>
          <w:b/>
          <w:sz w:val="28"/>
          <w:szCs w:val="28"/>
          <w:lang w:eastAsia="en-US"/>
        </w:rPr>
      </w:pPr>
      <w:r>
        <w:rPr>
          <w:rFonts w:ascii="Times New Roman" w:hAnsi="Times New Roman" w:cs="Times New Roman"/>
          <w:b/>
          <w:sz w:val="28"/>
          <w:szCs w:val="28"/>
          <w:lang w:val="en-US"/>
        </w:rPr>
        <w:t>XII</w:t>
      </w:r>
      <w:r>
        <w:rPr>
          <w:rFonts w:ascii="Times New Roman" w:hAnsi="Times New Roman" w:cs="Times New Roman"/>
          <w:b/>
          <w:sz w:val="28"/>
          <w:szCs w:val="28"/>
        </w:rPr>
        <w:t>. </w:t>
      </w:r>
      <w:r>
        <w:rPr>
          <w:rFonts w:ascii="Times New Roman" w:eastAsia="Calibri" w:hAnsi="Times New Roman" w:cs="Times New Roman"/>
          <w:b/>
          <w:sz w:val="28"/>
          <w:szCs w:val="28"/>
          <w:lang w:eastAsia="en-US"/>
        </w:rPr>
        <w:t xml:space="preserve">Организация работы по профилактике коррупционных </w:t>
      </w:r>
      <w:r>
        <w:rPr>
          <w:rFonts w:ascii="Times New Roman" w:eastAsia="Calibri" w:hAnsi="Times New Roman" w:cs="Times New Roman"/>
          <w:b/>
          <w:sz w:val="28"/>
          <w:szCs w:val="28"/>
          <w:lang w:eastAsia="en-US"/>
        </w:rPr>
        <w:br/>
        <w:t>и иных правонарушений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12.1. Закрепление в положении о соответствующем структурном подразделении УФК функций, осуществляемых для решения задач </w:t>
      </w:r>
      <w:r>
        <w:rPr>
          <w:rFonts w:ascii="Times New Roman" w:hAnsi="Times New Roman" w:cs="Times New Roman"/>
          <w:sz w:val="28"/>
          <w:szCs w:val="28"/>
        </w:rPr>
        <w:br/>
        <w:t xml:space="preserve">по </w:t>
      </w:r>
      <w:r>
        <w:rPr>
          <w:rFonts w:ascii="Times New Roman" w:eastAsia="Times New Roman" w:hAnsi="Times New Roman" w:cs="Times New Roman"/>
          <w:sz w:val="28"/>
          <w:szCs w:val="28"/>
        </w:rPr>
        <w:t xml:space="preserve">профилактике коррупционных и иных правонарушений, обеспечению </w:t>
      </w:r>
      <w:r>
        <w:rPr>
          <w:rFonts w:ascii="Times New Roman" w:eastAsia="Times New Roman" w:hAnsi="Times New Roman" w:cs="Times New Roman"/>
          <w:sz w:val="28"/>
          <w:szCs w:val="28"/>
        </w:rPr>
        <w:lastRenderedPageBreak/>
        <w:t xml:space="preserve">деятельности по соблюдению федеральными государственными гражданскими служащими УФК запретов, ограничений, обязательств </w:t>
      </w:r>
      <w:r>
        <w:rPr>
          <w:rFonts w:ascii="Times New Roman" w:eastAsia="Times New Roman" w:hAnsi="Times New Roman" w:cs="Times New Roman"/>
          <w:sz w:val="28"/>
          <w:szCs w:val="28"/>
        </w:rPr>
        <w:br/>
        <w:t>и правил служебного поведения.</w:t>
      </w:r>
      <w:r>
        <w:rPr>
          <w:rFonts w:ascii="Times New Roman" w:hAnsi="Times New Roman" w:cs="Times New Roman"/>
          <w:sz w:val="28"/>
          <w:szCs w:val="28"/>
        </w:rPr>
        <w:t xml:space="preserve">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12.2.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«Организация </w:t>
      </w:r>
      <w:r>
        <w:rPr>
          <w:rFonts w:ascii="Times New Roman" w:eastAsia="Calibri" w:hAnsi="Times New Roman" w:cs="Times New Roman"/>
          <w:sz w:val="28"/>
          <w:szCs w:val="28"/>
          <w:lang w:eastAsia="en-US"/>
        </w:rPr>
        <w:t xml:space="preserve">работы </w:t>
      </w:r>
      <w:r>
        <w:rPr>
          <w:rFonts w:ascii="Times New Roman" w:eastAsia="Calibri" w:hAnsi="Times New Roman" w:cs="Times New Roman"/>
          <w:sz w:val="28"/>
          <w:szCs w:val="28"/>
          <w:lang w:eastAsia="en-US"/>
        </w:rPr>
        <w:br/>
        <w:t>по профилактике коррупционных и иных правонарушений</w:t>
      </w:r>
      <w:r>
        <w:rPr>
          <w:rFonts w:ascii="Times New Roman" w:hAnsi="Times New Roman" w:cs="Times New Roman"/>
          <w:sz w:val="28"/>
          <w:szCs w:val="28"/>
        </w:rPr>
        <w:t>»</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12.5. Организация работы по формированию и выполнению плана противодействия коррупции УФК на соответствующий год:</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наличие утвержденного плана противодействия коррупции УФК </w:t>
      </w:r>
      <w:r>
        <w:rPr>
          <w:rFonts w:ascii="Times New Roman" w:eastAsia="Calibri" w:hAnsi="Times New Roman" w:cs="Times New Roman"/>
          <w:sz w:val="28"/>
          <w:szCs w:val="28"/>
          <w:lang w:eastAsia="en-US"/>
        </w:rPr>
        <w:br/>
        <w:t xml:space="preserve">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 г. </w:t>
      </w:r>
      <w:r>
        <w:rPr>
          <w:rFonts w:ascii="Times New Roman" w:eastAsia="Calibri" w:hAnsi="Times New Roman" w:cs="Times New Roman"/>
          <w:sz w:val="28"/>
          <w:szCs w:val="28"/>
          <w:lang w:eastAsia="en-US"/>
        </w:rPr>
        <w:br/>
        <w:t>№ 134, раздел VII, пункт 2);</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выполнение плана противодействия коррупции УФК </w:t>
      </w:r>
      <w:r>
        <w:rPr>
          <w:rFonts w:ascii="Times New Roman" w:eastAsia="Calibri" w:hAnsi="Times New Roman" w:cs="Times New Roman"/>
          <w:sz w:val="28"/>
          <w:szCs w:val="28"/>
          <w:lang w:eastAsia="en-US"/>
        </w:rPr>
        <w:br/>
        <w:t>на соответствующий год.</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12.6.</w:t>
      </w:r>
      <w:r>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rPr>
        <w:t xml:space="preserve">Соблюдение </w:t>
      </w:r>
      <w:r>
        <w:rPr>
          <w:rFonts w:ascii="Times New Roman" w:eastAsia="Calibri" w:hAnsi="Times New Roman" w:cs="Times New Roman"/>
          <w:sz w:val="28"/>
          <w:szCs w:val="28"/>
          <w:lang w:eastAsia="en-US"/>
        </w:rPr>
        <w:t>по</w:t>
      </w:r>
      <w:hyperlink r:id="rId11" w:history="1">
        <w:r>
          <w:rPr>
            <w:rFonts w:ascii="Times New Roman" w:eastAsia="Calibri" w:hAnsi="Times New Roman" w:cs="Times New Roman"/>
            <w:sz w:val="28"/>
            <w:szCs w:val="28"/>
            <w:lang w:eastAsia="en-US"/>
          </w:rPr>
          <w:t>рядка</w:t>
        </w:r>
      </w:hyperlink>
      <w:r>
        <w:rPr>
          <w:rFonts w:ascii="Times New Roman" w:eastAsia="Calibri" w:hAnsi="Times New Roman" w:cs="Times New Roman"/>
          <w:sz w:val="28"/>
          <w:szCs w:val="28"/>
          <w:lang w:eastAsia="en-US"/>
        </w:rPr>
        <w:t xml:space="preserve"> </w:t>
      </w:r>
      <w:r>
        <w:rPr>
          <w:rFonts w:ascii="Times New Roman" w:eastAsia="Times New Roman" w:hAnsi="Times New Roman" w:cs="Times New Roman"/>
          <w:sz w:val="28"/>
          <w:szCs w:val="28"/>
        </w:rPr>
        <w:t xml:space="preserve">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w:t>
      </w:r>
      <w:r>
        <w:rPr>
          <w:rFonts w:ascii="Times New Roman" w:eastAsia="Times New Roman" w:hAnsi="Times New Roman" w:cs="Times New Roman"/>
          <w:sz w:val="28"/>
          <w:szCs w:val="28"/>
        </w:rPr>
        <w:br/>
        <w:t xml:space="preserve">и замещающими должности, включенные в Перечень должностей </w:t>
      </w:r>
      <w:r>
        <w:rPr>
          <w:rFonts w:ascii="Times New Roman" w:hAnsi="Times New Roman" w:cs="Times New Roman"/>
          <w:sz w:val="28"/>
        </w:rPr>
        <w:t>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w:t>
      </w:r>
      <w:proofErr w:type="gramEnd"/>
      <w:r>
        <w:rPr>
          <w:rFonts w:ascii="Times New Roman" w:hAnsi="Times New Roman" w:cs="Times New Roman"/>
          <w:sz w:val="28"/>
        </w:rPr>
        <w:t xml:space="preserve"> и </w:t>
      </w:r>
      <w:proofErr w:type="gramStart"/>
      <w:r>
        <w:rPr>
          <w:rFonts w:ascii="Times New Roman" w:hAnsi="Times New Roman" w:cs="Times New Roman"/>
          <w:sz w:val="28"/>
        </w:rPr>
        <w:t>обязательствах</w:t>
      </w:r>
      <w:proofErr w:type="gramEnd"/>
      <w:r>
        <w:rPr>
          <w:rFonts w:ascii="Times New Roman" w:hAnsi="Times New Roman" w:cs="Times New Roman"/>
          <w:sz w:val="28"/>
        </w:rPr>
        <w:t xml:space="preserve"> имущественного характера своих супруги (супруга) и несовершеннолетних детей </w:t>
      </w:r>
      <w:r>
        <w:rPr>
          <w:rFonts w:ascii="Times New Roman" w:hAnsi="Times New Roman" w:cs="Times New Roman"/>
          <w:sz w:val="28"/>
        </w:rPr>
        <w:br/>
        <w:t>(далее</w:t>
      </w:r>
      <w:r w:rsidR="00D244D3">
        <w:rPr>
          <w:rFonts w:ascii="Times New Roman" w:hAnsi="Times New Roman" w:cs="Times New Roman"/>
          <w:sz w:val="28"/>
        </w:rPr>
        <w:t> – </w:t>
      </w:r>
      <w:r>
        <w:rPr>
          <w:rFonts w:ascii="Times New Roman" w:hAnsi="Times New Roman" w:cs="Times New Roman"/>
          <w:sz w:val="28"/>
        </w:rPr>
        <w:t>Перечень должностей)</w:t>
      </w:r>
      <w:r>
        <w:rPr>
          <w:rFonts w:ascii="Times New Roman" w:eastAsia="Times New Roman" w:hAnsi="Times New Roman" w:cs="Times New Roman"/>
          <w:sz w:val="28"/>
          <w:szCs w:val="28"/>
        </w:rPr>
        <w:t>:</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своевременность представления сведений о доходах, расходах, </w:t>
      </w:r>
      <w:r>
        <w:rPr>
          <w:rFonts w:ascii="Times New Roman" w:eastAsia="Calibri" w:hAnsi="Times New Roman" w:cs="Times New Roman"/>
          <w:sz w:val="28"/>
          <w:szCs w:val="28"/>
          <w:lang w:eastAsia="en-US"/>
        </w:rPr>
        <w:br/>
        <w:t>об имуществе и обязательствах имущественного характера;</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proofErr w:type="gramStart"/>
      <w:r>
        <w:rPr>
          <w:rFonts w:ascii="Times New Roman" w:eastAsia="Times New Roman" w:hAnsi="Times New Roman" w:cs="Times New Roman"/>
          <w:sz w:val="28"/>
          <w:szCs w:val="28"/>
        </w:rPr>
        <w:lastRenderedPageBreak/>
        <w:t xml:space="preserve">соответствие формы </w:t>
      </w:r>
      <w:r>
        <w:rPr>
          <w:rFonts w:ascii="Times New Roman" w:eastAsia="Calibri" w:hAnsi="Times New Roman" w:cs="Times New Roman"/>
          <w:sz w:val="28"/>
          <w:szCs w:val="28"/>
          <w:lang w:eastAsia="en-US"/>
        </w:rPr>
        <w:t xml:space="preserve">справки о доходах, расходах, об имуществе </w:t>
      </w:r>
      <w:r>
        <w:rPr>
          <w:rFonts w:ascii="Times New Roman" w:eastAsia="Calibri" w:hAnsi="Times New Roman" w:cs="Times New Roman"/>
          <w:sz w:val="28"/>
          <w:szCs w:val="28"/>
          <w:lang w:eastAsia="en-US"/>
        </w:rPr>
        <w:br/>
        <w:t>и обязательствах имущественного характера, представленной гражданином,</w:t>
      </w:r>
      <w:r>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8"/>
          <w:szCs w:val="28"/>
          <w:lang w:eastAsia="en-US"/>
        </w:rPr>
        <w:t xml:space="preserve">утвержденной Указом Президента Российской Федерации от 23 июня 2014 г. № 460 </w:t>
      </w:r>
      <w:r>
        <w:rPr>
          <w:rFonts w:ascii="Times New Roman" w:hAnsi="Times New Roman" w:cs="Times New Roman"/>
          <w:sz w:val="28"/>
          <w:szCs w:val="28"/>
        </w:rPr>
        <w:t>(Собрание законодательства Российской Федерации, 2014, №</w:t>
      </w:r>
      <w:r>
        <w:rPr>
          <w:rFonts w:ascii="Times New Roman" w:hAnsi="Times New Roman" w:cs="Times New Roman"/>
          <w:sz w:val="28"/>
          <w:szCs w:val="28"/>
          <w:lang w:val="en-US"/>
        </w:rPr>
        <w:t> </w:t>
      </w:r>
      <w:r>
        <w:rPr>
          <w:rFonts w:ascii="Times New Roman" w:hAnsi="Times New Roman" w:cs="Times New Roman"/>
          <w:sz w:val="28"/>
          <w:szCs w:val="28"/>
        </w:rPr>
        <w:t>26, ст.</w:t>
      </w:r>
      <w:r>
        <w:rPr>
          <w:rFonts w:ascii="Times New Roman" w:hAnsi="Times New Roman" w:cs="Times New Roman"/>
          <w:sz w:val="28"/>
          <w:szCs w:val="28"/>
          <w:lang w:val="en-US"/>
        </w:rPr>
        <w:t> </w:t>
      </w:r>
      <w:r>
        <w:rPr>
          <w:rFonts w:ascii="Times New Roman" w:hAnsi="Times New Roman" w:cs="Times New Roman"/>
          <w:sz w:val="28"/>
          <w:szCs w:val="28"/>
        </w:rPr>
        <w:t>3520)</w:t>
      </w:r>
      <w:r>
        <w:rPr>
          <w:rFonts w:ascii="Times New Roman" w:eastAsia="Calibri" w:hAnsi="Times New Roman" w:cs="Times New Roman"/>
          <w:sz w:val="28"/>
          <w:szCs w:val="28"/>
          <w:lang w:eastAsia="en-US"/>
        </w:rPr>
        <w:t>;</w:t>
      </w:r>
      <w:proofErr w:type="gramEnd"/>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соответствие заполнения справок о доходах, расходах, об имуществе и обязательствах имущественного характера методическим рекомендациям по вопросам представления сведений о доходах, расходах, об имуществе </w:t>
      </w:r>
      <w:r>
        <w:rPr>
          <w:rFonts w:ascii="Times New Roman" w:eastAsia="Calibri" w:hAnsi="Times New Roman" w:cs="Times New Roman"/>
          <w:sz w:val="28"/>
          <w:szCs w:val="28"/>
          <w:lang w:eastAsia="en-US"/>
        </w:rPr>
        <w:br/>
        <w:t xml:space="preserve">и обязательствах имущественного характера и заполнения соответствующей формы справки, разработанных Министерством труда </w:t>
      </w:r>
      <w:r>
        <w:rPr>
          <w:rFonts w:ascii="Times New Roman" w:eastAsia="Calibri" w:hAnsi="Times New Roman" w:cs="Times New Roman"/>
          <w:sz w:val="28"/>
          <w:szCs w:val="28"/>
          <w:lang w:eastAsia="en-US"/>
        </w:rPr>
        <w:br/>
        <w:t>и социальной защиты Российской Федерации на соответствующий отчетный год;</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наличие сведений граждан </w:t>
      </w:r>
      <w:r>
        <w:rPr>
          <w:rFonts w:ascii="Times New Roman" w:hAnsi="Times New Roman" w:cs="Times New Roman"/>
          <w:sz w:val="28"/>
        </w:rPr>
        <w:t xml:space="preserve">о своих доходах, об имуществе </w:t>
      </w:r>
      <w:r>
        <w:rPr>
          <w:rFonts w:ascii="Times New Roman" w:hAnsi="Times New Roman" w:cs="Times New Roman"/>
          <w:sz w:val="28"/>
        </w:rPr>
        <w:br/>
        <w:t>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r>
        <w:rPr>
          <w:rFonts w:ascii="Times New Roman" w:eastAsia="Times New Roman" w:hAnsi="Times New Roman" w:cs="Times New Roman"/>
          <w:sz w:val="28"/>
          <w:szCs w:val="28"/>
        </w:rPr>
        <w:t xml:space="preserve">, претендующих на назначение на должности федеральной государственной гражданской службы, </w:t>
      </w:r>
      <w:r>
        <w:rPr>
          <w:rFonts w:ascii="Times New Roman" w:eastAsia="Times New Roman" w:hAnsi="Times New Roman" w:cs="Times New Roman"/>
          <w:sz w:val="28"/>
          <w:szCs w:val="28"/>
        </w:rPr>
        <w:br/>
        <w:t>и федеральных государственных гражданских служащих, замещающих должности федеральной государственной гражданской службы, включенные в Перечень должностей.</w:t>
      </w:r>
      <w:proofErr w:type="gramEnd"/>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12.7.</w:t>
      </w:r>
      <w:r>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rPr>
        <w:t xml:space="preserve">Соблюдение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w:t>
      </w:r>
      <w:r>
        <w:rPr>
          <w:rFonts w:ascii="Times New Roman" w:eastAsia="Times New Roman" w:hAnsi="Times New Roman" w:cs="Times New Roman"/>
          <w:sz w:val="28"/>
          <w:szCs w:val="28"/>
        </w:rPr>
        <w:br/>
        <w:t xml:space="preserve">от 21 сентября 2009 г. № 1065 </w:t>
      </w:r>
      <w:r>
        <w:rPr>
          <w:rFonts w:ascii="Times New Roman" w:hAnsi="Times New Roman" w:cs="Times New Roman"/>
          <w:sz w:val="28"/>
          <w:szCs w:val="28"/>
        </w:rPr>
        <w:t>(Собрание законодательства Российской Федерации, 2009, №</w:t>
      </w:r>
      <w:r>
        <w:rPr>
          <w:rFonts w:ascii="Times New Roman" w:hAnsi="Times New Roman" w:cs="Times New Roman"/>
          <w:sz w:val="28"/>
          <w:szCs w:val="28"/>
          <w:lang w:val="en-US"/>
        </w:rPr>
        <w:t> </w:t>
      </w:r>
      <w:r>
        <w:rPr>
          <w:rFonts w:ascii="Times New Roman" w:hAnsi="Times New Roman" w:cs="Times New Roman"/>
          <w:sz w:val="28"/>
          <w:szCs w:val="28"/>
        </w:rPr>
        <w:t>39, ст.</w:t>
      </w:r>
      <w:r>
        <w:rPr>
          <w:rFonts w:ascii="Times New Roman" w:hAnsi="Times New Roman" w:cs="Times New Roman"/>
          <w:sz w:val="28"/>
          <w:szCs w:val="28"/>
          <w:lang w:val="en-US"/>
        </w:rPr>
        <w:t> </w:t>
      </w:r>
      <w:r>
        <w:rPr>
          <w:rFonts w:ascii="Times New Roman" w:hAnsi="Times New Roman" w:cs="Times New Roman"/>
          <w:sz w:val="28"/>
          <w:szCs w:val="28"/>
        </w:rPr>
        <w:t>4588)</w:t>
      </w:r>
      <w:r>
        <w:rPr>
          <w:rFonts w:ascii="Times New Roman" w:eastAsia="Times New Roman" w:hAnsi="Times New Roman" w:cs="Times New Roman"/>
          <w:sz w:val="28"/>
          <w:szCs w:val="28"/>
        </w:rPr>
        <w:t>, при проведении проверок достоверности и полноты сведений, представляемых</w:t>
      </w:r>
      <w:proofErr w:type="gramEnd"/>
      <w:r>
        <w:rPr>
          <w:rFonts w:ascii="Times New Roman" w:eastAsia="Times New Roman" w:hAnsi="Times New Roman" w:cs="Times New Roman"/>
          <w:sz w:val="28"/>
          <w:szCs w:val="28"/>
        </w:rPr>
        <w:t xml:space="preserve"> гражданами, претендующими </w:t>
      </w:r>
      <w:r>
        <w:rPr>
          <w:rFonts w:ascii="Times New Roman" w:eastAsia="Times New Roman" w:hAnsi="Times New Roman" w:cs="Times New Roman"/>
          <w:sz w:val="28"/>
          <w:szCs w:val="28"/>
        </w:rPr>
        <w:br/>
        <w:t xml:space="preserve">на замещение должностей федеральной государственной службы, </w:t>
      </w:r>
      <w:r>
        <w:rPr>
          <w:rFonts w:ascii="Times New Roman" w:eastAsia="Times New Roman" w:hAnsi="Times New Roman" w:cs="Times New Roman"/>
          <w:sz w:val="28"/>
          <w:szCs w:val="28"/>
        </w:rPr>
        <w:br/>
        <w:t>и федеральными государственными служащими, и соблюдения федеральными государственными служащими требований к служебному поведению.</w:t>
      </w:r>
    </w:p>
    <w:p w:rsidR="00C366B4" w:rsidRDefault="002D029E">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12.8. Соблюдение ограничений, связанных с гражданской службой </w:t>
      </w:r>
      <w:r>
        <w:rPr>
          <w:rFonts w:ascii="Times New Roman" w:eastAsia="Calibri" w:hAnsi="Times New Roman" w:cs="Times New Roman"/>
          <w:sz w:val="28"/>
          <w:szCs w:val="28"/>
          <w:lang w:eastAsia="en-US"/>
        </w:rPr>
        <w:br/>
        <w:t xml:space="preserve">(в том числе близкого родства или свойства с гражданским служащим, если замещение должности гражданской службы связано </w:t>
      </w:r>
      <w:r>
        <w:rPr>
          <w:rFonts w:ascii="Times New Roman" w:eastAsia="Calibri" w:hAnsi="Times New Roman" w:cs="Times New Roman"/>
          <w:sz w:val="28"/>
          <w:szCs w:val="28"/>
          <w:lang w:eastAsia="en-US"/>
        </w:rPr>
        <w:br/>
        <w:t xml:space="preserve">с непосредственной подчиненностью или подконтрольностью одного </w:t>
      </w:r>
      <w:r>
        <w:rPr>
          <w:rFonts w:ascii="Times New Roman" w:eastAsia="Calibri" w:hAnsi="Times New Roman" w:cs="Times New Roman"/>
          <w:sz w:val="28"/>
          <w:szCs w:val="28"/>
          <w:lang w:eastAsia="en-US"/>
        </w:rPr>
        <w:br/>
        <w:t>из них другому).</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12.9. Формирование, организация и осуществление деятельности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требованиям утвержденного персонального состава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требованиям оснований для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информации в мотивированных заключениях утвержденной структуре;</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требованиям вынесенных решений заседаний комиссии УФК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оформления протоколов по итогам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12.10.</w:t>
      </w:r>
      <w:r>
        <w:rPr>
          <w:rFonts w:ascii="Times New Roman" w:eastAsia="Times New Roman" w:hAnsi="Times New Roman" w:cs="Times New Roman"/>
          <w:sz w:val="28"/>
          <w:szCs w:val="28"/>
        </w:rPr>
        <w:t xml:space="preserve"> Организация работы в УФК по соблюдению Порядка </w:t>
      </w:r>
      <w:r>
        <w:rPr>
          <w:rFonts w:ascii="Times New Roman" w:eastAsia="Calibri" w:hAnsi="Times New Roman" w:cs="Times New Roman"/>
          <w:sz w:val="28"/>
          <w:szCs w:val="28"/>
          <w:lang w:eastAsia="en-US"/>
        </w:rPr>
        <w:t xml:space="preserve">уведомления федеральными государственными гражданскими </w:t>
      </w:r>
      <w:r>
        <w:rPr>
          <w:rFonts w:ascii="Times New Roman" w:eastAsia="Calibri" w:hAnsi="Times New Roman" w:cs="Times New Roman"/>
          <w:sz w:val="28"/>
          <w:szCs w:val="28"/>
          <w:lang w:eastAsia="en-US"/>
        </w:rPr>
        <w:br/>
        <w:t xml:space="preserve">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w:t>
      </w:r>
      <w:proofErr w:type="gramStart"/>
      <w:r>
        <w:rPr>
          <w:rFonts w:ascii="Times New Roman" w:eastAsia="Calibri" w:hAnsi="Times New Roman" w:cs="Times New Roman"/>
          <w:sz w:val="28"/>
          <w:szCs w:val="28"/>
          <w:lang w:eastAsia="en-US"/>
        </w:rPr>
        <w:t>проверки</w:t>
      </w:r>
      <w:proofErr w:type="gramEnd"/>
      <w:r>
        <w:rPr>
          <w:rFonts w:ascii="Times New Roman" w:eastAsia="Calibri" w:hAnsi="Times New Roman" w:cs="Times New Roman"/>
          <w:sz w:val="28"/>
          <w:szCs w:val="28"/>
          <w:lang w:eastAsia="en-US"/>
        </w:rPr>
        <w:t xml:space="preserve"> содержащихся в них сведений, утвержденного приказом Федерального казначейства от 8 апреля 2015 г. № 10н </w:t>
      </w:r>
      <w:r>
        <w:rPr>
          <w:rFonts w:ascii="Times New Roman" w:hAnsi="Times New Roman" w:cs="Times New Roman"/>
          <w:snapToGrid w:val="0"/>
          <w:color w:val="000000"/>
          <w:sz w:val="28"/>
          <w:szCs w:val="28"/>
        </w:rPr>
        <w:t>(з</w:t>
      </w:r>
      <w:r>
        <w:rPr>
          <w:rFonts w:ascii="Times New Roman" w:hAnsi="Times New Roman" w:cs="Times New Roman"/>
          <w:sz w:val="28"/>
          <w:szCs w:val="28"/>
        </w:rPr>
        <w:t>арегистрирован в Министерстве юстиции Российской Федерации 13 мая 2015 г., регистрационный номер 37272).</w:t>
      </w:r>
    </w:p>
    <w:p w:rsidR="00C366B4" w:rsidRDefault="002D029E">
      <w:pPr>
        <w:pStyle w:val="ConsPlusNormal"/>
        <w:widowControl/>
        <w:spacing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12.11. </w:t>
      </w:r>
      <w:proofErr w:type="gramStart"/>
      <w:r>
        <w:rPr>
          <w:rFonts w:ascii="Times New Roman" w:eastAsia="Calibri" w:hAnsi="Times New Roman" w:cs="Times New Roman"/>
          <w:sz w:val="28"/>
          <w:szCs w:val="28"/>
          <w:lang w:eastAsia="en-US"/>
        </w:rPr>
        <w:t xml:space="preserve">Организация работы в УФК по реализации постановления Правительства Российской Федерации от 9 января 2014 г. № 10 </w:t>
      </w:r>
      <w:r>
        <w:rPr>
          <w:rFonts w:ascii="Times New Roman" w:eastAsia="Calibri" w:hAnsi="Times New Roman" w:cs="Times New Roman"/>
          <w:sz w:val="28"/>
          <w:szCs w:val="28"/>
          <w:lang w:eastAsia="en-US"/>
        </w:rPr>
        <w:br/>
        <w:t xml:space="preserve">«О порядке сообщения отдельными категориями лиц о получении подарка в связи с протокольными мероприятиями, служебными командировками </w:t>
      </w:r>
      <w:r>
        <w:rPr>
          <w:rFonts w:ascii="Times New Roman" w:eastAsia="Calibri" w:hAnsi="Times New Roman" w:cs="Times New Roman"/>
          <w:sz w:val="28"/>
          <w:szCs w:val="28"/>
          <w:lang w:eastAsia="en-US"/>
        </w:rPr>
        <w:br/>
        <w:t xml:space="preserve">и другими официальными мероприятиями, участие в которых связано </w:t>
      </w:r>
      <w:r>
        <w:rPr>
          <w:rFonts w:ascii="Times New Roman" w:eastAsia="Calibri" w:hAnsi="Times New Roman" w:cs="Times New Roman"/>
          <w:sz w:val="28"/>
          <w:szCs w:val="28"/>
          <w:lang w:eastAsia="en-US"/>
        </w:rPr>
        <w:br/>
        <w:t xml:space="preserve">с исполнением ими служебных (должностных) обязанностей, </w:t>
      </w:r>
      <w:r>
        <w:rPr>
          <w:rFonts w:ascii="Times New Roman" w:eastAsia="Calibri" w:hAnsi="Times New Roman" w:cs="Times New Roman"/>
          <w:sz w:val="28"/>
          <w:szCs w:val="28"/>
          <w:lang w:eastAsia="en-US"/>
        </w:rPr>
        <w:br/>
        <w:t xml:space="preserve">сдачи и оценки подарка, реализации (выкупа) и зачисления средств, </w:t>
      </w:r>
      <w:r>
        <w:rPr>
          <w:rFonts w:ascii="Times New Roman" w:eastAsia="Calibri" w:hAnsi="Times New Roman" w:cs="Times New Roman"/>
          <w:sz w:val="28"/>
          <w:szCs w:val="28"/>
          <w:lang w:eastAsia="en-US"/>
        </w:rPr>
        <w:lastRenderedPageBreak/>
        <w:t>вырученных от его реализации»</w:t>
      </w:r>
      <w:r>
        <w:rPr>
          <w:rFonts w:ascii="Times New Roman" w:hAnsi="Times New Roman" w:cs="Times New Roman"/>
          <w:sz w:val="28"/>
          <w:szCs w:val="28"/>
        </w:rPr>
        <w:t xml:space="preserve"> (Собрание</w:t>
      </w:r>
      <w:proofErr w:type="gramEnd"/>
      <w:r>
        <w:rPr>
          <w:rFonts w:ascii="Times New Roman" w:hAnsi="Times New Roman" w:cs="Times New Roman"/>
          <w:sz w:val="28"/>
          <w:szCs w:val="28"/>
        </w:rPr>
        <w:t xml:space="preserve"> законодательства </w:t>
      </w:r>
      <w:r>
        <w:rPr>
          <w:rFonts w:ascii="Times New Roman" w:hAnsi="Times New Roman" w:cs="Times New Roman"/>
          <w:sz w:val="28"/>
          <w:szCs w:val="28"/>
        </w:rPr>
        <w:br/>
        <w:t>Российской Федерации, 2014, №</w:t>
      </w:r>
      <w:r>
        <w:rPr>
          <w:rFonts w:ascii="Times New Roman" w:hAnsi="Times New Roman" w:cs="Times New Roman"/>
          <w:sz w:val="28"/>
          <w:szCs w:val="28"/>
          <w:lang w:val="en-US"/>
        </w:rPr>
        <w:t> </w:t>
      </w:r>
      <w:r>
        <w:rPr>
          <w:rFonts w:ascii="Times New Roman" w:hAnsi="Times New Roman" w:cs="Times New Roman"/>
          <w:sz w:val="28"/>
          <w:szCs w:val="28"/>
        </w:rPr>
        <w:t>3, ст.</w:t>
      </w:r>
      <w:r>
        <w:rPr>
          <w:rFonts w:ascii="Times New Roman" w:hAnsi="Times New Roman" w:cs="Times New Roman"/>
          <w:sz w:val="28"/>
          <w:szCs w:val="28"/>
          <w:lang w:val="en-US"/>
        </w:rPr>
        <w:t> </w:t>
      </w:r>
      <w:r>
        <w:rPr>
          <w:rFonts w:ascii="Times New Roman" w:hAnsi="Times New Roman" w:cs="Times New Roman"/>
          <w:sz w:val="28"/>
          <w:szCs w:val="28"/>
        </w:rPr>
        <w:t>279)</w:t>
      </w:r>
      <w:r>
        <w:rPr>
          <w:rFonts w:ascii="Times New Roman" w:eastAsia="Calibri" w:hAnsi="Times New Roman" w:cs="Times New Roman"/>
          <w:sz w:val="28"/>
          <w:szCs w:val="28"/>
          <w:lang w:eastAsia="en-US"/>
        </w:rPr>
        <w:t>.</w:t>
      </w:r>
    </w:p>
    <w:p w:rsidR="00C366B4" w:rsidRDefault="002D029E">
      <w:pPr>
        <w:pStyle w:val="ConsPlusNormal"/>
        <w:spacing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12.12. О</w:t>
      </w:r>
      <w:r>
        <w:rPr>
          <w:rFonts w:ascii="Times New Roman" w:hAnsi="Times New Roman" w:cs="Times New Roman"/>
          <w:sz w:val="28"/>
          <w:szCs w:val="28"/>
        </w:rPr>
        <w:t xml:space="preserve">рганизация работы в УФК по предоставлению представителю нанимателя Сведений об адресах сайтов </w:t>
      </w:r>
      <w:r>
        <w:rPr>
          <w:rFonts w:ascii="Times New Roman" w:hAnsi="Times New Roman" w:cs="Times New Roman"/>
          <w:sz w:val="28"/>
          <w:szCs w:val="28"/>
        </w:rPr>
        <w:br/>
        <w:t>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12.13. </w:t>
      </w:r>
      <w:proofErr w:type="gramStart"/>
      <w:r>
        <w:rPr>
          <w:rFonts w:ascii="Times New Roman" w:hAnsi="Times New Roman" w:cs="Times New Roman"/>
          <w:sz w:val="28"/>
          <w:szCs w:val="28"/>
        </w:rPr>
        <w:t>Соответствие информации, размещенной на официальном сайте УФК,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замещение которых влечет за собой размещение</w:t>
      </w:r>
      <w:proofErr w:type="gramEnd"/>
      <w:r>
        <w:rPr>
          <w:rFonts w:ascii="Times New Roman" w:hAnsi="Times New Roman" w:cs="Times New Roman"/>
          <w:sz w:val="28"/>
          <w:szCs w:val="28"/>
        </w:rPr>
        <w:t xml:space="preserve">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7 октября 2013 г. № 530н </w:t>
      </w:r>
      <w:r>
        <w:rPr>
          <w:rFonts w:ascii="Times New Roman" w:hAnsi="Times New Roman" w:cs="Times New Roman"/>
          <w:snapToGrid w:val="0"/>
          <w:color w:val="000000"/>
          <w:sz w:val="28"/>
          <w:szCs w:val="28"/>
        </w:rPr>
        <w:t>(з</w:t>
      </w:r>
      <w:r>
        <w:rPr>
          <w:rFonts w:ascii="Times New Roman" w:hAnsi="Times New Roman" w:cs="Times New Roman"/>
          <w:sz w:val="28"/>
          <w:szCs w:val="28"/>
        </w:rPr>
        <w:t xml:space="preserve">арегистрирован в Министерстве юстиции Российской Федерации </w:t>
      </w:r>
      <w:r>
        <w:rPr>
          <w:rFonts w:ascii="Times New Roman" w:hAnsi="Times New Roman" w:cs="Times New Roman"/>
          <w:sz w:val="28"/>
          <w:szCs w:val="28"/>
        </w:rPr>
        <w:br/>
        <w:t xml:space="preserve">25 декабря 2013 г., регистрационный номер 30803; «Российская газета», 2013, № 295). </w:t>
      </w:r>
    </w:p>
    <w:p w:rsidR="00C366B4" w:rsidRDefault="002D029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12.14. </w:t>
      </w:r>
      <w:r>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Pr>
          <w:rFonts w:ascii="Times New Roman" w:hAnsi="Times New Roman" w:cs="Times New Roman"/>
          <w:sz w:val="28"/>
          <w:szCs w:val="28"/>
        </w:rPr>
        <w:t xml:space="preserve"> в части деятельности УФК организации </w:t>
      </w:r>
      <w:r>
        <w:rPr>
          <w:rFonts w:ascii="Times New Roman" w:eastAsia="Calibri" w:hAnsi="Times New Roman" w:cs="Times New Roman"/>
          <w:sz w:val="28"/>
          <w:szCs w:val="28"/>
          <w:lang w:eastAsia="en-US"/>
        </w:rPr>
        <w:t xml:space="preserve">работы </w:t>
      </w:r>
      <w:r>
        <w:rPr>
          <w:rFonts w:ascii="Times New Roman" w:eastAsia="Calibri" w:hAnsi="Times New Roman" w:cs="Times New Roman"/>
          <w:sz w:val="28"/>
          <w:szCs w:val="28"/>
          <w:lang w:eastAsia="en-US"/>
        </w:rPr>
        <w:br/>
        <w:t>по профилактике коррупционных и иных правонарушений</w:t>
      </w:r>
      <w:r>
        <w:rPr>
          <w:rFonts w:ascii="Times New Roman" w:hAnsi="Times New Roman" w:cs="Times New Roman"/>
          <w:sz w:val="28"/>
          <w:szCs w:val="28"/>
        </w:rPr>
        <w:t>.</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12.15.</w:t>
      </w:r>
      <w:r>
        <w:rPr>
          <w:rFonts w:ascii="Times New Roman" w:hAnsi="Times New Roman" w:cs="Times New Roman"/>
          <w:sz w:val="28"/>
          <w:szCs w:val="28"/>
        </w:rPr>
        <w:t xml:space="preserve"> Соблюдение норм и требований Федерального закона </w:t>
      </w:r>
      <w:r>
        <w:rPr>
          <w:rFonts w:ascii="Times New Roman" w:hAnsi="Times New Roman" w:cs="Times New Roman"/>
          <w:sz w:val="28"/>
          <w:szCs w:val="28"/>
        </w:rPr>
        <w:br/>
        <w:t xml:space="preserve">«О </w:t>
      </w:r>
      <w:proofErr w:type="gramStart"/>
      <w:r>
        <w:rPr>
          <w:rFonts w:ascii="Times New Roman" w:hAnsi="Times New Roman" w:cs="Times New Roman"/>
          <w:sz w:val="28"/>
          <w:szCs w:val="28"/>
        </w:rPr>
        <w:t>контроле за</w:t>
      </w:r>
      <w:proofErr w:type="gramEnd"/>
      <w:r>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 от 3 декабря 2012 г. № 230-ФЗ (Собрание законодательства Российской Федерации, 2012, №</w:t>
      </w:r>
      <w:r>
        <w:rPr>
          <w:rFonts w:ascii="Times New Roman" w:hAnsi="Times New Roman" w:cs="Times New Roman"/>
          <w:sz w:val="28"/>
          <w:szCs w:val="28"/>
          <w:lang w:val="en-US"/>
        </w:rPr>
        <w:t> </w:t>
      </w:r>
      <w:r>
        <w:rPr>
          <w:rFonts w:ascii="Times New Roman" w:hAnsi="Times New Roman" w:cs="Times New Roman"/>
          <w:sz w:val="28"/>
          <w:szCs w:val="28"/>
        </w:rPr>
        <w:t>50 (часть 4), ст. 6953).</w:t>
      </w:r>
    </w:p>
    <w:p w:rsidR="00C366B4" w:rsidRDefault="002D029E">
      <w:pPr>
        <w:pStyle w:val="a3"/>
        <w:tabs>
          <w:tab w:val="left" w:pos="1260"/>
          <w:tab w:val="left" w:pos="1440"/>
          <w:tab w:val="left" w:pos="1620"/>
        </w:tabs>
        <w:spacing w:line="360" w:lineRule="atLeast"/>
        <w:ind w:firstLine="709"/>
        <w:rPr>
          <w:szCs w:val="28"/>
        </w:rPr>
      </w:pPr>
      <w:r>
        <w:rPr>
          <w:rFonts w:eastAsia="Calibri"/>
          <w:szCs w:val="28"/>
          <w:lang w:eastAsia="en-US"/>
        </w:rPr>
        <w:t xml:space="preserve">12.16. 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0"/>
          <w:tab w:val="left" w:pos="1440"/>
        </w:tabs>
        <w:spacing w:after="0" w:line="360" w:lineRule="atLeast"/>
        <w:ind w:firstLine="709"/>
        <w:jc w:val="both"/>
        <w:rPr>
          <w:rFonts w:ascii="Times New Roman" w:hAnsi="Times New Roman" w:cs="Times New Roman"/>
          <w:b/>
          <w:sz w:val="28"/>
          <w:szCs w:val="28"/>
        </w:rPr>
      </w:pPr>
      <w:r>
        <w:rPr>
          <w:rFonts w:ascii="Times New Roman" w:eastAsia="Calibri" w:hAnsi="Times New Roman" w:cs="Times New Roman"/>
          <w:sz w:val="28"/>
          <w:szCs w:val="28"/>
          <w:lang w:eastAsia="en-US"/>
        </w:rPr>
        <w:t>12.17. </w:t>
      </w:r>
      <w:r>
        <w:rPr>
          <w:rFonts w:ascii="Times New Roman" w:hAnsi="Times New Roman" w:cs="Times New Roman"/>
          <w:sz w:val="28"/>
          <w:szCs w:val="28"/>
        </w:rPr>
        <w:t xml:space="preserve">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pPr>
        <w:pStyle w:val="a3"/>
        <w:spacing w:before="160" w:after="160" w:line="360" w:lineRule="atLeast"/>
        <w:ind w:firstLine="709"/>
        <w:rPr>
          <w:b/>
          <w:sz w:val="24"/>
          <w:szCs w:val="28"/>
        </w:rPr>
      </w:pPr>
      <w:r>
        <w:rPr>
          <w:b/>
          <w:szCs w:val="28"/>
          <w:lang w:val="en-US"/>
        </w:rPr>
        <w:lastRenderedPageBreak/>
        <w:t>XIII</w:t>
      </w:r>
      <w:r>
        <w:rPr>
          <w:b/>
          <w:szCs w:val="28"/>
        </w:rPr>
        <w:t>. Административно-финансовое обеспечение деятельности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13.1. Закрепление в положении о соответствующем структурном подразделении УФК функций, осуществляемых для решения задач:</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функционирования единой системы организации делопроизводства УФК;</w:t>
      </w:r>
    </w:p>
    <w:p w:rsidR="00C366B4" w:rsidRDefault="002D029E">
      <w:pPr>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материально-техническим обеспечением деятельности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разработки плана деятельности УФК и подготовки отчета о результатах его выполнения;</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мероприятий по оценке результативности деятельности УФК, его структурных подразделений и сотрудников.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13.2.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13.3.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«Административно-финансовое обеспечение деятельности»</w:t>
      </w:r>
      <w:r>
        <w:rPr>
          <w:rFonts w:ascii="Times New Roman" w:hAnsi="Times New Roman" w:cs="Times New Roman"/>
          <w:bCs/>
          <w:sz w:val="28"/>
          <w:szCs w:val="28"/>
        </w:rPr>
        <w:t>.</w:t>
      </w:r>
      <w:r>
        <w:rPr>
          <w:rFonts w:ascii="Times New Roman" w:hAnsi="Times New Roman" w:cs="Times New Roman"/>
          <w:sz w:val="28"/>
          <w:szCs w:val="28"/>
        </w:rPr>
        <w:t xml:space="preserve"> </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13.4.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5.</w:t>
      </w:r>
      <w:r>
        <w:rPr>
          <w:rFonts w:ascii="Times New Roman" w:hAnsi="Times New Roman" w:cs="Times New Roman"/>
          <w:sz w:val="28"/>
          <w:szCs w:val="28"/>
        </w:rPr>
        <w:t xml:space="preserve"> Организация </w:t>
      </w:r>
      <w:r>
        <w:rPr>
          <w:rFonts w:ascii="Times New Roman" w:eastAsia="Times New Roman" w:hAnsi="Times New Roman" w:cs="Times New Roman"/>
          <w:sz w:val="28"/>
          <w:szCs w:val="28"/>
        </w:rPr>
        <w:t xml:space="preserve">единой системы </w:t>
      </w:r>
      <w:r>
        <w:rPr>
          <w:rFonts w:ascii="Times New Roman" w:hAnsi="Times New Roman" w:cs="Times New Roman"/>
          <w:sz w:val="28"/>
          <w:szCs w:val="28"/>
        </w:rPr>
        <w:t xml:space="preserve">делопроизводства УФК </w:t>
      </w:r>
      <w:r>
        <w:rPr>
          <w:rFonts w:ascii="Times New Roman" w:hAnsi="Times New Roman" w:cs="Times New Roman"/>
          <w:sz w:val="28"/>
          <w:szCs w:val="28"/>
        </w:rPr>
        <w:br/>
        <w:t>в соответствии с требованиями, предъявляемыми к организации делопроизводства в федеральных органах исполнительной власти.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6. Осуществление в соответствии с законодательством Российской Федерации работы по комплектованию, хранению, учету </w:t>
      </w:r>
      <w:r>
        <w:rPr>
          <w:rFonts w:ascii="Times New Roman" w:eastAsia="Times New Roman" w:hAnsi="Times New Roman" w:cs="Times New Roman"/>
          <w:sz w:val="28"/>
          <w:szCs w:val="28"/>
        </w:rPr>
        <w:br/>
        <w:t>и использованию архивных документов, образовавшихся в деятельности УФК.</w:t>
      </w:r>
    </w:p>
    <w:p w:rsidR="00C366B4" w:rsidRDefault="002D029E">
      <w:pPr>
        <w:spacing w:after="0" w:line="360" w:lineRule="atLeast"/>
        <w:ind w:firstLine="709"/>
        <w:jc w:val="both"/>
        <w:rPr>
          <w:rFonts w:ascii="Times New Roman" w:hAnsi="Times New Roman" w:cs="Times New Roman"/>
          <w:iCs/>
          <w:sz w:val="28"/>
          <w:szCs w:val="28"/>
        </w:rPr>
      </w:pPr>
      <w:r>
        <w:rPr>
          <w:rFonts w:ascii="Times New Roman" w:hAnsi="Times New Roman" w:cs="Times New Roman"/>
          <w:sz w:val="28"/>
          <w:szCs w:val="28"/>
        </w:rPr>
        <w:t>13.7. О</w:t>
      </w:r>
      <w:r>
        <w:rPr>
          <w:rFonts w:ascii="Times New Roman" w:hAnsi="Times New Roman" w:cs="Times New Roman"/>
          <w:iCs/>
          <w:sz w:val="28"/>
          <w:szCs w:val="28"/>
        </w:rPr>
        <w:t>рганизация работы:</w:t>
      </w:r>
    </w:p>
    <w:p w:rsidR="00C366B4" w:rsidRDefault="002D029E">
      <w:pPr>
        <w:autoSpaceDE w:val="0"/>
        <w:autoSpaceDN w:val="0"/>
        <w:adjustRightInd w:val="0"/>
        <w:spacing w:after="0" w:line="3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C366B4" w:rsidRDefault="002D029E">
      <w:pPr>
        <w:autoSpaceDE w:val="0"/>
        <w:autoSpaceDN w:val="0"/>
        <w:adjustRightInd w:val="0"/>
        <w:spacing w:after="0" w:line="3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по </w:t>
      </w:r>
      <w:proofErr w:type="gramStart"/>
      <w:r>
        <w:rPr>
          <w:rFonts w:ascii="Times New Roman" w:hAnsi="Times New Roman" w:cs="Times New Roman"/>
          <w:iCs/>
          <w:sz w:val="28"/>
          <w:szCs w:val="28"/>
        </w:rPr>
        <w:t>контролю за</w:t>
      </w:r>
      <w:proofErr w:type="gramEnd"/>
      <w:r>
        <w:rPr>
          <w:rFonts w:ascii="Times New Roman" w:hAnsi="Times New Roman" w:cs="Times New Roman"/>
          <w:iCs/>
          <w:sz w:val="28"/>
          <w:szCs w:val="28"/>
        </w:rPr>
        <w:t xml:space="preserve"> правильностью оформления приказов УФК;</w:t>
      </w:r>
    </w:p>
    <w:p w:rsidR="00C366B4" w:rsidRDefault="002D029E">
      <w:pPr>
        <w:autoSpaceDE w:val="0"/>
        <w:autoSpaceDN w:val="0"/>
        <w:adjustRightInd w:val="0"/>
        <w:spacing w:after="0" w:line="3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по выполнению в установленные сроки поручений руководителя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13.</w:t>
      </w:r>
      <w:r>
        <w:rPr>
          <w:rFonts w:ascii="Times New Roman" w:eastAsia="Times New Roman" w:hAnsi="Times New Roman" w:cs="Times New Roman"/>
          <w:sz w:val="28"/>
          <w:szCs w:val="28"/>
        </w:rPr>
        <w:t>8. Организация работы по рассмотрению устных и письменных обращений граждан и организаций.</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9. Соблюдение установленного порядка работы с бланками документов и печатями УФК с воспроизведением Государственного герба Российской Федерации, а также со штампами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10. Организация производственного контроля в области обращения с отходами, образующимися в процессе деятельности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11.  Организация хранения и документального оформления движения нефинансовых активов.</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12. Осуществление мониторинга и реализации мероприятий </w:t>
      </w:r>
      <w:r>
        <w:rPr>
          <w:rFonts w:ascii="Times New Roman" w:eastAsia="Times New Roman" w:hAnsi="Times New Roman" w:cs="Times New Roman"/>
          <w:sz w:val="28"/>
          <w:szCs w:val="28"/>
        </w:rPr>
        <w:br/>
        <w:t>по эффективному управлению имущественным комплексом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13. Осуществление </w:t>
      </w: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организацией автотранспортного обслуживания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14. Обеспечение оформления прав на недвижимое </w:t>
      </w:r>
      <w:r w:rsidR="00C86322">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w:t>
      </w:r>
      <w:r w:rsidR="00C86322">
        <w:rPr>
          <w:rFonts w:ascii="Times New Roman" w:eastAsia="Times New Roman" w:hAnsi="Times New Roman" w:cs="Times New Roman"/>
          <w:sz w:val="28"/>
          <w:szCs w:val="28"/>
        </w:rPr>
        <w:br/>
      </w:r>
      <w:r>
        <w:rPr>
          <w:rFonts w:ascii="Times New Roman" w:eastAsia="Times New Roman" w:hAnsi="Times New Roman" w:cs="Times New Roman"/>
          <w:sz w:val="28"/>
          <w:szCs w:val="28"/>
        </w:rPr>
        <w:t>на недвижимое имущество.</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15. Осуществление </w:t>
      </w: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комплексным обслуживанием </w:t>
      </w:r>
      <w:r>
        <w:rPr>
          <w:rFonts w:ascii="Times New Roman" w:eastAsia="Times New Roman" w:hAnsi="Times New Roman" w:cs="Times New Roman"/>
          <w:sz w:val="28"/>
          <w:szCs w:val="28"/>
        </w:rPr>
        <w:br/>
        <w:t>и содержанием зданий УФК в соответствии с техническими регламентами, правилами и нормами производственной санитарии и пожарной безопасности.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16. Осуществление проведения мероприятий по охране труда </w:t>
      </w:r>
      <w:r>
        <w:rPr>
          <w:rFonts w:ascii="Times New Roman" w:eastAsia="Times New Roman" w:hAnsi="Times New Roman" w:cs="Times New Roman"/>
          <w:sz w:val="28"/>
          <w:szCs w:val="28"/>
        </w:rPr>
        <w:br/>
        <w:t>и пожарной безопасности.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17. Обеспечение контроля за </w:t>
      </w:r>
      <w:proofErr w:type="spellStart"/>
      <w:r>
        <w:rPr>
          <w:rFonts w:ascii="Times New Roman" w:eastAsia="Times New Roman" w:hAnsi="Times New Roman" w:cs="Times New Roman"/>
          <w:sz w:val="28"/>
          <w:szCs w:val="28"/>
        </w:rPr>
        <w:t>регламентно</w:t>
      </w:r>
      <w:proofErr w:type="spellEnd"/>
      <w:r>
        <w:rPr>
          <w:rFonts w:ascii="Times New Roman" w:eastAsia="Times New Roman" w:hAnsi="Times New Roman" w:cs="Times New Roman"/>
          <w:sz w:val="28"/>
          <w:szCs w:val="28"/>
        </w:rPr>
        <w:t xml:space="preserve">-профилактическим </w:t>
      </w:r>
      <w:r>
        <w:rPr>
          <w:rFonts w:ascii="Times New Roman" w:eastAsia="Times New Roman" w:hAnsi="Times New Roman" w:cs="Times New Roman"/>
          <w:sz w:val="28"/>
          <w:szCs w:val="28"/>
        </w:rPr>
        <w:br/>
        <w:t xml:space="preserve">и ремонтно-восстановительным обслуживанием систем электроснабжения, контроля доступа, газового и порошкового пожаротушения, пожарной </w:t>
      </w:r>
      <w:r>
        <w:rPr>
          <w:rFonts w:ascii="Times New Roman" w:eastAsia="Times New Roman" w:hAnsi="Times New Roman" w:cs="Times New Roman"/>
          <w:sz w:val="28"/>
          <w:szCs w:val="28"/>
        </w:rPr>
        <w:br/>
        <w:t>и охранной сигнализации, системы видеонаблюдения, систем вентиляции, кондиционирования, системы автоматического диспетчерского управления.</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18. Организация контроля за </w:t>
      </w:r>
      <w:proofErr w:type="spellStart"/>
      <w:r>
        <w:rPr>
          <w:rFonts w:ascii="Times New Roman" w:eastAsia="Times New Roman" w:hAnsi="Times New Roman" w:cs="Times New Roman"/>
          <w:sz w:val="28"/>
          <w:szCs w:val="28"/>
        </w:rPr>
        <w:t>регламентно</w:t>
      </w:r>
      <w:proofErr w:type="spellEnd"/>
      <w:r>
        <w:rPr>
          <w:rFonts w:ascii="Times New Roman" w:eastAsia="Times New Roman" w:hAnsi="Times New Roman" w:cs="Times New Roman"/>
          <w:sz w:val="28"/>
          <w:szCs w:val="28"/>
        </w:rPr>
        <w:t>-профилактическим обслуживанием дизель-генераторных установок.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19. Обеспечение формирования и свода данных Паспорта территориального органа Федерального казначейства, достоверное </w:t>
      </w:r>
      <w:r>
        <w:rPr>
          <w:rFonts w:ascii="Times New Roman" w:eastAsia="Times New Roman" w:hAnsi="Times New Roman" w:cs="Times New Roman"/>
          <w:sz w:val="28"/>
          <w:szCs w:val="28"/>
        </w:rPr>
        <w:br/>
        <w:t>и своевременное его представление в Федеральное казначейство.</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20. Достоверность и своевременность представления </w:t>
      </w:r>
      <w:r>
        <w:rPr>
          <w:rFonts w:ascii="Times New Roman" w:eastAsia="Times New Roman" w:hAnsi="Times New Roman" w:cs="Times New Roman"/>
          <w:sz w:val="28"/>
          <w:szCs w:val="28"/>
        </w:rPr>
        <w:br/>
        <w:t>в Федеральное казначейство паспорта здания (помещения, сооружения), земельного участка территориального органа Федерального казначейства.</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13.</w:t>
      </w:r>
      <w:r>
        <w:rPr>
          <w:rFonts w:ascii="Times New Roman" w:eastAsia="Times New Roman" w:hAnsi="Times New Roman" w:cs="Times New Roman"/>
          <w:sz w:val="28"/>
          <w:szCs w:val="28"/>
        </w:rPr>
        <w:t>21. Своевременное планирование потребности в товарах, работах и услугах на очередной финансовый год (в рамках компетенции).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22. Организация работы по осуществлению согласования технических требований, представленных ФКУ «ЦОКР», по приобретению отдельных видов товаров, работ и услуг, закупаемых для УФК, </w:t>
      </w:r>
      <w:r>
        <w:rPr>
          <w:rFonts w:ascii="Times New Roman" w:eastAsia="Times New Roman" w:hAnsi="Times New Roman" w:cs="Times New Roman"/>
          <w:sz w:val="28"/>
          <w:szCs w:val="28"/>
        </w:rPr>
        <w:br/>
        <w:t>в установленной сфере деятельности.</w:t>
      </w:r>
    </w:p>
    <w:p w:rsidR="00C366B4" w:rsidRDefault="002D029E">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23. Организация работы по осуществлению подготовки заявки </w:t>
      </w:r>
      <w:r>
        <w:rPr>
          <w:rFonts w:ascii="Times New Roman" w:eastAsia="Times New Roman" w:hAnsi="Times New Roman" w:cs="Times New Roman"/>
          <w:sz w:val="28"/>
          <w:szCs w:val="28"/>
        </w:rPr>
        <w:br/>
        <w:t xml:space="preserve">в ФКУ «ЦОКР» на поставку товаров, выполнение работ (оказание услуг) </w:t>
      </w:r>
      <w:r>
        <w:rPr>
          <w:rFonts w:ascii="Times New Roman" w:eastAsia="Times New Roman" w:hAnsi="Times New Roman" w:cs="Times New Roman"/>
          <w:sz w:val="28"/>
          <w:szCs w:val="28"/>
        </w:rPr>
        <w:br/>
        <w:t>для нужд УФК (в рамках компетенции) в порядке, установленном Федеральным казначейством.</w:t>
      </w:r>
    </w:p>
    <w:p w:rsidR="00C366B4" w:rsidRDefault="002D029E">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24. Организация работы по участию в приемке товаров, работ, услуг для нужд УФК (в рамках компетенции) в порядке, установленном Федеральным казначейством.</w:t>
      </w:r>
    </w:p>
    <w:p w:rsidR="00C366B4" w:rsidRDefault="002D029E">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25. Организация работы по осуществлению взаимодействия УФК с ФКУ «ЦОКР» (в рамках компетенции) в порядке, установленном Федеральным казначейством.</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26. Соблюдение порядка разработки Плана УФК по исполнению Плана деятельности Федерального казначейства на соответствующий год </w:t>
      </w:r>
      <w:r>
        <w:rPr>
          <w:rFonts w:ascii="Times New Roman" w:eastAsia="Times New Roman" w:hAnsi="Times New Roman" w:cs="Times New Roman"/>
          <w:sz w:val="28"/>
          <w:szCs w:val="28"/>
        </w:rPr>
        <w:br/>
        <w:t xml:space="preserve">и Основных мероприятий на соответствующий год по реализации Стратегической карты Казначейства России и подготовки отчета </w:t>
      </w:r>
      <w:r>
        <w:rPr>
          <w:rFonts w:ascii="Times New Roman" w:eastAsia="Times New Roman" w:hAnsi="Times New Roman" w:cs="Times New Roman"/>
          <w:sz w:val="28"/>
          <w:szCs w:val="28"/>
        </w:rPr>
        <w:br/>
        <w:t>о результатах его выполнения.</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27. Соблюдение порядка по размещению на сайте УФК в сети Интернет планов деятельности УФК и отчетов о результатах их выполнения.</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28. Организация работы по осуществлению получения </w:t>
      </w:r>
      <w:r>
        <w:rPr>
          <w:rFonts w:ascii="Times New Roman" w:eastAsia="Times New Roman" w:hAnsi="Times New Roman" w:cs="Times New Roman"/>
          <w:sz w:val="28"/>
          <w:szCs w:val="28"/>
        </w:rPr>
        <w:br/>
        <w:t>и обработки информации о внешней оценке деятельности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29. Организация работы по осуществлению формирования </w:t>
      </w:r>
      <w:r>
        <w:rPr>
          <w:rFonts w:ascii="Times New Roman" w:eastAsia="Times New Roman" w:hAnsi="Times New Roman" w:cs="Times New Roman"/>
          <w:sz w:val="28"/>
          <w:szCs w:val="28"/>
        </w:rPr>
        <w:br/>
        <w:t xml:space="preserve">и направления в Федеральное казначейство </w:t>
      </w:r>
      <w:proofErr w:type="gramStart"/>
      <w:r>
        <w:rPr>
          <w:rFonts w:ascii="Times New Roman" w:eastAsia="Times New Roman" w:hAnsi="Times New Roman" w:cs="Times New Roman"/>
          <w:sz w:val="28"/>
          <w:szCs w:val="28"/>
        </w:rPr>
        <w:t>значений показателей оценки результативности деятельности</w:t>
      </w:r>
      <w:proofErr w:type="gramEnd"/>
      <w:r>
        <w:rPr>
          <w:rFonts w:ascii="Times New Roman" w:eastAsia="Times New Roman" w:hAnsi="Times New Roman" w:cs="Times New Roman"/>
          <w:sz w:val="28"/>
          <w:szCs w:val="28"/>
        </w:rPr>
        <w:t xml:space="preserve"> УФК и руководителя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30. Организация работы по осуществлению получения таблиц определения и оценки результативности деятельности отделов </w:t>
      </w:r>
      <w:r>
        <w:rPr>
          <w:rFonts w:ascii="Times New Roman" w:eastAsia="Times New Roman" w:hAnsi="Times New Roman" w:cs="Times New Roman"/>
          <w:sz w:val="28"/>
          <w:szCs w:val="28"/>
        </w:rPr>
        <w:br/>
        <w:t>и сотрудников УФК и составления аналитической информации об оценках результативности деятельности отделов и сотрудников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31. Соблюдение </w:t>
      </w:r>
      <w:proofErr w:type="gramStart"/>
      <w:r>
        <w:rPr>
          <w:rFonts w:ascii="Times New Roman" w:eastAsia="Times New Roman" w:hAnsi="Times New Roman" w:cs="Times New Roman"/>
          <w:sz w:val="28"/>
          <w:szCs w:val="28"/>
        </w:rPr>
        <w:t>порядка о</w:t>
      </w:r>
      <w:r>
        <w:rPr>
          <w:rFonts w:ascii="Times New Roman" w:hAnsi="Times New Roman" w:cs="Times New Roman"/>
          <w:sz w:val="28"/>
          <w:szCs w:val="28"/>
        </w:rPr>
        <w:t xml:space="preserve">существления бюджетных полномочий администратора доходов </w:t>
      </w:r>
      <w:r>
        <w:rPr>
          <w:rFonts w:ascii="Times New Roman" w:eastAsia="Times New Roman" w:hAnsi="Times New Roman" w:cs="Times New Roman"/>
          <w:sz w:val="28"/>
          <w:szCs w:val="28"/>
        </w:rPr>
        <w:t>федерального бюджета</w:t>
      </w:r>
      <w:proofErr w:type="gramEnd"/>
      <w:r>
        <w:rPr>
          <w:rFonts w:ascii="Times New Roman" w:eastAsia="Times New Roman" w:hAnsi="Times New Roman" w:cs="Times New Roman"/>
          <w:sz w:val="28"/>
          <w:szCs w:val="28"/>
        </w:rPr>
        <w:t xml:space="preserve"> в части поступлений </w:t>
      </w:r>
      <w:r>
        <w:rPr>
          <w:rFonts w:ascii="Times New Roman" w:eastAsia="Times New Roman" w:hAnsi="Times New Roman" w:cs="Times New Roman"/>
          <w:sz w:val="28"/>
          <w:szCs w:val="28"/>
        </w:rPr>
        <w:br/>
        <w:t>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13.</w:t>
      </w:r>
      <w:r>
        <w:rPr>
          <w:rFonts w:ascii="Times New Roman" w:eastAsia="Times New Roman" w:hAnsi="Times New Roman" w:cs="Times New Roman"/>
          <w:sz w:val="28"/>
          <w:szCs w:val="28"/>
        </w:rPr>
        <w:t xml:space="preserve">32. Соблюдение </w:t>
      </w:r>
      <w:proofErr w:type="gramStart"/>
      <w:r>
        <w:rPr>
          <w:rFonts w:ascii="Times New Roman" w:eastAsia="Times New Roman" w:hAnsi="Times New Roman" w:cs="Times New Roman"/>
          <w:sz w:val="28"/>
          <w:szCs w:val="28"/>
        </w:rPr>
        <w:t>порядка о</w:t>
      </w:r>
      <w:r>
        <w:rPr>
          <w:rFonts w:ascii="Times New Roman" w:hAnsi="Times New Roman" w:cs="Times New Roman"/>
          <w:sz w:val="28"/>
          <w:szCs w:val="28"/>
        </w:rPr>
        <w:t xml:space="preserve">существления бюджетных полномочий </w:t>
      </w:r>
      <w:r>
        <w:rPr>
          <w:rFonts w:ascii="Times New Roman" w:eastAsia="Times New Roman" w:hAnsi="Times New Roman" w:cs="Times New Roman"/>
          <w:sz w:val="28"/>
          <w:szCs w:val="28"/>
        </w:rPr>
        <w:t>администратора источников финансирования дефицита федерального бюджета</w:t>
      </w:r>
      <w:proofErr w:type="gramEnd"/>
      <w:r>
        <w:rPr>
          <w:rFonts w:ascii="Times New Roman" w:eastAsia="Times New Roman" w:hAnsi="Times New Roman" w:cs="Times New Roman"/>
          <w:sz w:val="28"/>
          <w:szCs w:val="28"/>
        </w:rPr>
        <w:t xml:space="preserve"> по главе 100 «Федеральное казначейство».</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33. Соблюдение порядка о</w:t>
      </w:r>
      <w:r>
        <w:rPr>
          <w:rFonts w:ascii="Times New Roman" w:hAnsi="Times New Roman" w:cs="Times New Roman"/>
          <w:sz w:val="28"/>
          <w:szCs w:val="28"/>
        </w:rPr>
        <w:t xml:space="preserve">существления </w:t>
      </w:r>
      <w:r>
        <w:rPr>
          <w:rFonts w:ascii="Times New Roman" w:eastAsia="Times New Roman" w:hAnsi="Times New Roman" w:cs="Times New Roman"/>
          <w:sz w:val="28"/>
          <w:szCs w:val="28"/>
        </w:rPr>
        <w:t xml:space="preserve">по главе 100 «Федеральное казначейство» бюджетного учета предоставленных бюджетных кредитов на пополнение остатков средств на счетах бюджетов субъектов Российской Федерации (местных бюджетов) и задолженности по ним, включая проценты за пользование бюджетным кредитом, </w:t>
      </w:r>
      <w:r>
        <w:rPr>
          <w:rFonts w:ascii="Times New Roman" w:eastAsia="Times New Roman" w:hAnsi="Times New Roman" w:cs="Times New Roman"/>
          <w:sz w:val="28"/>
          <w:szCs w:val="28"/>
        </w:rPr>
        <w:br/>
        <w:t>штрафы и пени.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34. Соблюдение порядка о</w:t>
      </w:r>
      <w:r>
        <w:rPr>
          <w:rFonts w:ascii="Times New Roman" w:hAnsi="Times New Roman" w:cs="Times New Roman"/>
          <w:sz w:val="28"/>
          <w:szCs w:val="28"/>
        </w:rPr>
        <w:t xml:space="preserve">существления </w:t>
      </w:r>
      <w:r>
        <w:rPr>
          <w:rFonts w:ascii="Times New Roman" w:eastAsia="Times New Roman" w:hAnsi="Times New Roman" w:cs="Times New Roman"/>
          <w:sz w:val="28"/>
          <w:szCs w:val="28"/>
        </w:rPr>
        <w:t>по главе 100 «Федеральное казначейство» начисления процентов по бюджетным кредитам на пополнение остатков средств на счетах бюджетов субъектов Российской Федерации (местных бюджетов), штрафов и пени.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35. Соблюдение порядка составления прогноза </w:t>
      </w:r>
      <w:r w:rsidR="00C86322">
        <w:rPr>
          <w:rFonts w:ascii="Times New Roman" w:eastAsia="Times New Roman" w:hAnsi="Times New Roman" w:cs="Times New Roman"/>
          <w:sz w:val="28"/>
          <w:szCs w:val="28"/>
        </w:rPr>
        <w:br/>
      </w:r>
      <w:r>
        <w:rPr>
          <w:rFonts w:ascii="Times New Roman" w:eastAsia="Times New Roman" w:hAnsi="Times New Roman" w:cs="Times New Roman"/>
          <w:sz w:val="28"/>
          <w:szCs w:val="28"/>
        </w:rPr>
        <w:t>кассовых поступлений по доходам по главе 100 «Федеральное казначейство».</w:t>
      </w:r>
    </w:p>
    <w:p w:rsidR="00C366B4" w:rsidRDefault="002D029E">
      <w:pPr>
        <w:pStyle w:val="a3"/>
        <w:tabs>
          <w:tab w:val="left" w:pos="1260"/>
          <w:tab w:val="left" w:pos="1440"/>
          <w:tab w:val="left" w:pos="1620"/>
        </w:tabs>
        <w:spacing w:line="360" w:lineRule="atLeast"/>
        <w:ind w:firstLine="709"/>
        <w:rPr>
          <w:rFonts w:eastAsia="Calibri"/>
          <w:szCs w:val="28"/>
          <w:lang w:eastAsia="en-US"/>
        </w:rPr>
      </w:pPr>
      <w:r>
        <w:rPr>
          <w:szCs w:val="28"/>
        </w:rPr>
        <w:t>13.36. 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pStyle w:val="a3"/>
        <w:tabs>
          <w:tab w:val="left" w:pos="1260"/>
          <w:tab w:val="left" w:pos="1440"/>
          <w:tab w:val="left" w:pos="1620"/>
        </w:tabs>
        <w:spacing w:line="360" w:lineRule="atLeast"/>
        <w:ind w:firstLine="709"/>
        <w:rPr>
          <w:szCs w:val="28"/>
        </w:rPr>
      </w:pPr>
      <w:r>
        <w:rPr>
          <w:szCs w:val="28"/>
        </w:rPr>
        <w:t xml:space="preserve">13.37. Другие вопросы, возникшие при проведении контрольных </w:t>
      </w:r>
      <w:r>
        <w:rPr>
          <w:szCs w:val="28"/>
        </w:rPr>
        <w:br/>
        <w:t xml:space="preserve">и аудиторских мероприятий по направлению деятельности, в том числе </w:t>
      </w:r>
      <w:r>
        <w:rPr>
          <w:szCs w:val="28"/>
        </w:rPr>
        <w:br/>
        <w:t>за периоды прошлых лет, по фактам, требующим их уточнения.</w:t>
      </w:r>
    </w:p>
    <w:p w:rsidR="00C366B4" w:rsidRDefault="002D029E">
      <w:pPr>
        <w:tabs>
          <w:tab w:val="left" w:pos="0"/>
          <w:tab w:val="left" w:pos="144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XIV</w:t>
      </w:r>
      <w:r>
        <w:rPr>
          <w:rFonts w:ascii="Times New Roman" w:hAnsi="Times New Roman" w:cs="Times New Roman"/>
          <w:b/>
          <w:sz w:val="28"/>
          <w:szCs w:val="28"/>
        </w:rPr>
        <w:t>. Функционирование контрактной системы</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14.1. Закрепление в положении о соответствующем структурном подразделении УФК функций, осуществляемых для решения задачи </w:t>
      </w:r>
      <w:r>
        <w:rPr>
          <w:rFonts w:ascii="Times New Roman" w:hAnsi="Times New Roman" w:cs="Times New Roman"/>
          <w:sz w:val="28"/>
          <w:szCs w:val="28"/>
        </w:rPr>
        <w:br/>
        <w:t xml:space="preserve">по </w:t>
      </w:r>
      <w:r>
        <w:rPr>
          <w:rFonts w:ascii="Times New Roman" w:eastAsia="Times New Roman" w:hAnsi="Times New Roman" w:cs="Times New Roman"/>
          <w:sz w:val="28"/>
          <w:szCs w:val="28"/>
        </w:rPr>
        <w:t xml:space="preserve">поддержанию функционирования контрактной системы, в том числе Единой информационной системы в сфере закупок (далее – ЕИС), </w:t>
      </w:r>
      <w:r>
        <w:rPr>
          <w:rFonts w:ascii="Times New Roman" w:eastAsia="Times New Roman" w:hAnsi="Times New Roman" w:cs="Times New Roman"/>
          <w:sz w:val="28"/>
          <w:szCs w:val="28"/>
        </w:rPr>
        <w:br/>
        <w:t>на территории соответствующего субъекта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14.2.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widowControl w:val="0"/>
        <w:shd w:val="clear" w:color="auto" w:fill="FFFFFF"/>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14.3.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w:t>
      </w:r>
      <w:proofErr w:type="gramStart"/>
      <w:r>
        <w:rPr>
          <w:rFonts w:ascii="Times New Roman" w:hAnsi="Times New Roman" w:cs="Times New Roman"/>
          <w:sz w:val="28"/>
          <w:szCs w:val="28"/>
        </w:rPr>
        <w:t>значений показателей оценки результативности деятельности</w:t>
      </w:r>
      <w:proofErr w:type="gramEnd"/>
      <w:r>
        <w:rPr>
          <w:rFonts w:ascii="Times New Roman" w:hAnsi="Times New Roman" w:cs="Times New Roman"/>
          <w:sz w:val="28"/>
          <w:szCs w:val="28"/>
        </w:rPr>
        <w:t xml:space="preserve"> УФК в части, касающейся осуществления </w:t>
      </w:r>
      <w:r>
        <w:rPr>
          <w:rFonts w:ascii="Times New Roman" w:eastAsia="Times New Roman" w:hAnsi="Times New Roman" w:cs="Times New Roman"/>
          <w:sz w:val="28"/>
          <w:szCs w:val="28"/>
        </w:rPr>
        <w:t>поддержания функционирования контрактной системы на территории субъекта Российской Федерации</w:t>
      </w:r>
      <w:r>
        <w:rPr>
          <w:rFonts w:ascii="Times New Roman" w:hAnsi="Times New Roman" w:cs="Times New Roman"/>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 xml:space="preserve">14.4. Осуществление 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14.5. </w:t>
      </w:r>
      <w:proofErr w:type="gramStart"/>
      <w:r>
        <w:rPr>
          <w:rFonts w:ascii="Times New Roman" w:eastAsia="Times New Roman" w:hAnsi="Times New Roman" w:cs="Times New Roman"/>
          <w:sz w:val="28"/>
          <w:szCs w:val="28"/>
        </w:rPr>
        <w:t>Организация и осуществление работы по рассмотрению обращений</w:t>
      </w:r>
      <w:r>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Pr>
          <w:rFonts w:ascii="Times New Roman" w:hAnsi="Times New Roman" w:cs="Times New Roman"/>
          <w:sz w:val="28"/>
          <w:szCs w:val="28"/>
        </w:rPr>
        <w:br/>
        <w:t>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органы федеральных ведомств), региональных и муниципальных заказчиков, территориальных органов </w:t>
      </w:r>
      <w:r>
        <w:rPr>
          <w:rFonts w:ascii="Times New Roman" w:hAnsi="Times New Roman" w:cs="Times New Roman"/>
          <w:sz w:val="28"/>
          <w:szCs w:val="28"/>
        </w:rPr>
        <w:br/>
        <w:t xml:space="preserve">и подведомственных организаций (учреждений) федеральных заказчиков, кредитных организаций и отдельных видов юридических лиц </w:t>
      </w:r>
      <w:r>
        <w:rPr>
          <w:rFonts w:ascii="Times New Roman" w:hAnsi="Times New Roman" w:cs="Times New Roman"/>
          <w:sz w:val="28"/>
          <w:szCs w:val="28"/>
        </w:rPr>
        <w:br/>
        <w:t xml:space="preserve">(за исключением закрепленных за центральным аппаратом Федерального казначейства), граждан и организаций (поступивших непосредственно </w:t>
      </w:r>
      <w:r>
        <w:rPr>
          <w:rFonts w:ascii="Times New Roman" w:hAnsi="Times New Roman" w:cs="Times New Roman"/>
          <w:sz w:val="28"/>
          <w:szCs w:val="28"/>
        </w:rPr>
        <w:br/>
        <w:t>в УФК)</w:t>
      </w:r>
      <w:r>
        <w:rPr>
          <w:rFonts w:ascii="Times New Roman" w:eastAsia="Times New Roman" w:hAnsi="Times New Roman" w:cs="Times New Roman"/>
          <w:sz w:val="28"/>
          <w:szCs w:val="28"/>
        </w:rPr>
        <w:t>, связанные с вопросами функционирования контрактной системы, ЕИС и смежных информационных систем в сфере закупок.</w:t>
      </w:r>
      <w:proofErr w:type="gramEnd"/>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14.6. Организация и осуществление работы по обеспечению представления на основании обращений выписок, аналитической </w:t>
      </w:r>
      <w:r>
        <w:rPr>
          <w:rFonts w:ascii="Times New Roman" w:eastAsia="Times New Roman" w:hAnsi="Times New Roman" w:cs="Times New Roman"/>
          <w:sz w:val="28"/>
          <w:szCs w:val="28"/>
        </w:rPr>
        <w:br/>
        <w:t xml:space="preserve">и статистической информации из </w:t>
      </w:r>
      <w:r>
        <w:rPr>
          <w:rFonts w:ascii="Times New Roman" w:hAnsi="Times New Roman" w:cs="Times New Roman"/>
          <w:sz w:val="28"/>
          <w:szCs w:val="28"/>
        </w:rPr>
        <w:t>Реестра контрактов,</w:t>
      </w:r>
      <w:r>
        <w:rPr>
          <w:rFonts w:ascii="Times New Roman" w:eastAsia="Times New Roman" w:hAnsi="Times New Roman" w:cs="Times New Roman"/>
          <w:sz w:val="28"/>
          <w:szCs w:val="28"/>
        </w:rPr>
        <w:t xml:space="preserve"> заключенных заказчиками, Реестра банковских гарантий и иных реестров, ведение которых осуществляется в ЕИС и смежных информационных системах </w:t>
      </w:r>
      <w:r>
        <w:rPr>
          <w:rFonts w:ascii="Times New Roman" w:eastAsia="Times New Roman" w:hAnsi="Times New Roman" w:cs="Times New Roman"/>
          <w:sz w:val="28"/>
          <w:szCs w:val="28"/>
        </w:rPr>
        <w:br/>
        <w:t>в сфере закупок.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14.7. Организация и осуществление работы по обобщению </w:t>
      </w:r>
      <w:r>
        <w:rPr>
          <w:rFonts w:ascii="Times New Roman" w:eastAsia="Times New Roman" w:hAnsi="Times New Roman" w:cs="Times New Roman"/>
          <w:sz w:val="28"/>
          <w:szCs w:val="28"/>
        </w:rPr>
        <w:br/>
        <w:t>и систематизации поступивших обращений и формированию отчетной информации для Центров компетенции в сфере закупок и центрального аппарата Федерального казначейства.</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14.8. Организация и осуществление взаимодействия с органами государственной власти субъекта Российской Федерации, органами местного самоуправления, физическими и юридическими лицами </w:t>
      </w:r>
      <w:r>
        <w:rPr>
          <w:rFonts w:ascii="Times New Roman" w:eastAsia="Times New Roman" w:hAnsi="Times New Roman" w:cs="Times New Roman"/>
          <w:sz w:val="28"/>
          <w:szCs w:val="28"/>
        </w:rPr>
        <w:br/>
        <w:t>по вопросам функционирования контрактной системы и ЕИС.</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14.9. Организация работы по осуществлению сбора, обобщения </w:t>
      </w:r>
      <w:r>
        <w:rPr>
          <w:rFonts w:ascii="Times New Roman" w:eastAsia="Times New Roman" w:hAnsi="Times New Roman" w:cs="Times New Roman"/>
          <w:sz w:val="28"/>
          <w:szCs w:val="28"/>
        </w:rPr>
        <w:br/>
        <w:t xml:space="preserve">и </w:t>
      </w:r>
      <w:proofErr w:type="gramStart"/>
      <w:r>
        <w:rPr>
          <w:rFonts w:ascii="Times New Roman" w:eastAsia="Times New Roman" w:hAnsi="Times New Roman" w:cs="Times New Roman"/>
          <w:sz w:val="28"/>
          <w:szCs w:val="28"/>
        </w:rPr>
        <w:t>систематизации</w:t>
      </w:r>
      <w:proofErr w:type="gramEnd"/>
      <w:r>
        <w:rPr>
          <w:rFonts w:ascii="Times New Roman" w:eastAsia="Times New Roman" w:hAnsi="Times New Roman" w:cs="Times New Roman"/>
          <w:sz w:val="28"/>
          <w:szCs w:val="28"/>
        </w:rPr>
        <w:t xml:space="preserve"> типовых обращений по вопросам функционирования </w:t>
      </w:r>
      <w:r>
        <w:rPr>
          <w:rFonts w:ascii="Times New Roman" w:eastAsia="Times New Roman" w:hAnsi="Times New Roman" w:cs="Times New Roman"/>
          <w:sz w:val="28"/>
          <w:szCs w:val="28"/>
        </w:rPr>
        <w:lastRenderedPageBreak/>
        <w:t xml:space="preserve">ЕИС и смежных систем на основании данных, поступивших из УФК, </w:t>
      </w:r>
      <w:r>
        <w:rPr>
          <w:rFonts w:ascii="Times New Roman" w:eastAsia="Times New Roman" w:hAnsi="Times New Roman" w:cs="Times New Roman"/>
          <w:sz w:val="28"/>
          <w:szCs w:val="28"/>
        </w:rPr>
        <w:br/>
        <w:t>а также представлению обобщенных обращений в центральный аппарат Федерального казначейства.</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14.10. </w:t>
      </w:r>
      <w:proofErr w:type="gramStart"/>
      <w:r>
        <w:rPr>
          <w:rFonts w:ascii="Times New Roman" w:eastAsia="Times New Roman" w:hAnsi="Times New Roman" w:cs="Times New Roman"/>
          <w:sz w:val="28"/>
          <w:szCs w:val="28"/>
        </w:rPr>
        <w:t xml:space="preserve">Организация и осуществление работы по формированию предложений по развитию функционала и устранению недостатков функционирования ЕИС и смежных систем и внесению изменений </w:t>
      </w:r>
      <w:r>
        <w:rPr>
          <w:rFonts w:ascii="Times New Roman" w:eastAsia="Times New Roman" w:hAnsi="Times New Roman" w:cs="Times New Roman"/>
          <w:sz w:val="28"/>
          <w:szCs w:val="28"/>
        </w:rPr>
        <w:br/>
        <w:t>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УФК.</w:t>
      </w:r>
      <w:proofErr w:type="gramEnd"/>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14.11. Организация работы по осуществлению информирования </w:t>
      </w:r>
      <w:r>
        <w:rPr>
          <w:rFonts w:ascii="Times New Roman" w:eastAsia="Times New Roman" w:hAnsi="Times New Roman" w:cs="Times New Roman"/>
          <w:sz w:val="28"/>
          <w:szCs w:val="28"/>
        </w:rPr>
        <w:br/>
        <w:t>и консультирования по вопросам функционирования контрактной системы и ЕИС, оказания поддержки пользователям ЕИС.</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14.12. Организация работы по осуществлению обучения сотрудников структурных подразделений УФК в части применения методик </w:t>
      </w:r>
      <w:r>
        <w:rPr>
          <w:rFonts w:ascii="Times New Roman" w:eastAsia="Times New Roman" w:hAnsi="Times New Roman" w:cs="Times New Roman"/>
          <w:sz w:val="28"/>
          <w:szCs w:val="28"/>
        </w:rPr>
        <w:br/>
        <w:t>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14.13. Организация работы по осуществлению сбора, обобщения </w:t>
      </w:r>
      <w:r>
        <w:rPr>
          <w:rFonts w:ascii="Times New Roman" w:eastAsia="Times New Roman" w:hAnsi="Times New Roman" w:cs="Times New Roman"/>
          <w:sz w:val="28"/>
          <w:szCs w:val="28"/>
        </w:rPr>
        <w:br/>
        <w:t xml:space="preserve">и </w:t>
      </w:r>
      <w:proofErr w:type="gramStart"/>
      <w:r>
        <w:rPr>
          <w:rFonts w:ascii="Times New Roman" w:eastAsia="Times New Roman" w:hAnsi="Times New Roman" w:cs="Times New Roman"/>
          <w:sz w:val="28"/>
          <w:szCs w:val="28"/>
        </w:rPr>
        <w:t>систематизации</w:t>
      </w:r>
      <w:proofErr w:type="gramEnd"/>
      <w:r>
        <w:rPr>
          <w:rFonts w:ascii="Times New Roman" w:eastAsia="Times New Roman" w:hAnsi="Times New Roman" w:cs="Times New Roman"/>
          <w:sz w:val="28"/>
          <w:szCs w:val="28"/>
        </w:rPr>
        <w:t xml:space="preserve"> типовых обращений по вопросам функционирования ЕИС и смежных систем на основании данных, поступивших из УФК, </w:t>
      </w:r>
      <w:r>
        <w:rPr>
          <w:rFonts w:ascii="Times New Roman" w:eastAsia="Times New Roman" w:hAnsi="Times New Roman" w:cs="Times New Roman"/>
          <w:sz w:val="28"/>
          <w:szCs w:val="28"/>
        </w:rPr>
        <w:br/>
        <w:t>а также представление обобщенных обращений в центральный аппарат Федерального казначейства</w:t>
      </w:r>
      <w:r>
        <w:rPr>
          <w:rFonts w:ascii="Times New Roman" w:eastAsia="Times New Roman" w:hAnsi="Times New Roman" w:cs="Times New Roman"/>
          <w:sz w:val="28"/>
          <w:szCs w:val="28"/>
          <w:vertAlign w:val="superscript"/>
        </w:rPr>
        <w:footnoteReference w:id="5"/>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14.14. Организация работы по осуществлению обобщения и анализа информации, поступающей из УФК, о массовых недостатках, </w:t>
      </w:r>
      <w:r>
        <w:rPr>
          <w:rFonts w:ascii="Times New Roman" w:eastAsia="Times New Roman" w:hAnsi="Times New Roman" w:cs="Times New Roman"/>
          <w:sz w:val="28"/>
          <w:szCs w:val="28"/>
        </w:rPr>
        <w:br/>
        <w:t xml:space="preserve">ошибках (технологических, методологических, организационных) </w:t>
      </w:r>
      <w:r>
        <w:rPr>
          <w:rFonts w:ascii="Times New Roman" w:eastAsia="Times New Roman" w:hAnsi="Times New Roman" w:cs="Times New Roman"/>
          <w:sz w:val="28"/>
          <w:szCs w:val="28"/>
        </w:rPr>
        <w:br/>
        <w:t>в функционировании контрактной системы и работе ЕИС, а также представлению обобщенных данных в центральный аппарат Федерального казначейства</w:t>
      </w:r>
      <w:r>
        <w:rPr>
          <w:rFonts w:ascii="Times New Roman" w:eastAsia="Times New Roman" w:hAnsi="Times New Roman" w:cs="Times New Roman"/>
          <w:sz w:val="28"/>
          <w:szCs w:val="28"/>
          <w:vertAlign w:val="superscript"/>
        </w:rPr>
        <w:footnoteReference w:id="6"/>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14.15. Организация работы по осуществлению оперативного консультирования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Pr>
          <w:rFonts w:ascii="Times New Roman" w:eastAsia="Times New Roman" w:hAnsi="Times New Roman" w:cs="Times New Roman"/>
          <w:sz w:val="28"/>
          <w:szCs w:val="28"/>
          <w:vertAlign w:val="superscript"/>
        </w:rPr>
        <w:footnoteReference w:id="7"/>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14.16. Организация работы по осуществлению представления аналитических отчетов по запросам центрального аппарата Федерального казначейства</w:t>
      </w:r>
      <w:r>
        <w:rPr>
          <w:rFonts w:ascii="Times New Roman" w:eastAsia="Times New Roman" w:hAnsi="Times New Roman" w:cs="Times New Roman"/>
          <w:sz w:val="28"/>
          <w:szCs w:val="28"/>
          <w:vertAlign w:val="superscript"/>
        </w:rPr>
        <w:footnoteReference w:id="8"/>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14.17. Организация работы по осуществлению формирования предложений для центрального аппарата Федерального казначейства </w:t>
      </w:r>
      <w:r>
        <w:rPr>
          <w:rFonts w:ascii="Times New Roman" w:eastAsia="Times New Roman" w:hAnsi="Times New Roman" w:cs="Times New Roman"/>
          <w:sz w:val="28"/>
          <w:szCs w:val="28"/>
        </w:rPr>
        <w:br/>
        <w:t>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Pr>
          <w:rFonts w:ascii="Times New Roman" w:eastAsia="Times New Roman" w:hAnsi="Times New Roman" w:cs="Times New Roman"/>
          <w:sz w:val="28"/>
          <w:szCs w:val="28"/>
          <w:vertAlign w:val="superscript"/>
        </w:rPr>
        <w:footnoteReference w:id="9"/>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14.18. Организация работы по осуществлению подготовки </w:t>
      </w:r>
      <w:r>
        <w:rPr>
          <w:rFonts w:ascii="Times New Roman" w:eastAsia="Times New Roman" w:hAnsi="Times New Roman" w:cs="Times New Roman"/>
          <w:sz w:val="28"/>
          <w:szCs w:val="28"/>
        </w:rPr>
        <w:br/>
        <w:t xml:space="preserve">и распространения справочных и обучающих материалов, проведения семинаров и тренингов сотрудников УФК по работе в ЕИС, в том числе </w:t>
      </w:r>
      <w:r>
        <w:rPr>
          <w:rFonts w:ascii="Times New Roman" w:eastAsia="Times New Roman" w:hAnsi="Times New Roman" w:cs="Times New Roman"/>
          <w:sz w:val="28"/>
          <w:szCs w:val="28"/>
        </w:rPr>
        <w:br/>
        <w:t>на основании методик, справочных и обучающих материалов центрального аппарата Федерального казначейства</w:t>
      </w:r>
      <w:r>
        <w:rPr>
          <w:rFonts w:ascii="Times New Roman" w:eastAsia="Times New Roman" w:hAnsi="Times New Roman" w:cs="Times New Roman"/>
          <w:sz w:val="28"/>
          <w:szCs w:val="28"/>
          <w:vertAlign w:val="superscript"/>
        </w:rPr>
        <w:footnoteReference w:id="10"/>
      </w:r>
      <w:r>
        <w:rPr>
          <w:rFonts w:ascii="Times New Roman" w:eastAsia="Times New Roman" w:hAnsi="Times New Roman" w:cs="Times New Roman"/>
          <w:sz w:val="28"/>
          <w:szCs w:val="28"/>
        </w:rPr>
        <w:t>.</w:t>
      </w:r>
    </w:p>
    <w:p w:rsidR="00C366B4" w:rsidRDefault="002D029E">
      <w:pPr>
        <w:pStyle w:val="a3"/>
        <w:tabs>
          <w:tab w:val="left" w:pos="1260"/>
          <w:tab w:val="left" w:pos="1440"/>
          <w:tab w:val="left" w:pos="1620"/>
        </w:tabs>
        <w:spacing w:line="360" w:lineRule="atLeast"/>
        <w:ind w:firstLine="709"/>
        <w:rPr>
          <w:rFonts w:eastAsia="Calibri"/>
          <w:szCs w:val="28"/>
          <w:lang w:eastAsia="en-US"/>
        </w:rPr>
      </w:pPr>
      <w:r>
        <w:rPr>
          <w:szCs w:val="28"/>
        </w:rPr>
        <w:t>14.19. 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pStyle w:val="a3"/>
        <w:tabs>
          <w:tab w:val="left" w:pos="1260"/>
          <w:tab w:val="left" w:pos="1440"/>
          <w:tab w:val="left" w:pos="1620"/>
        </w:tabs>
        <w:spacing w:line="360" w:lineRule="atLeast"/>
        <w:ind w:firstLine="709"/>
        <w:rPr>
          <w:szCs w:val="28"/>
        </w:rPr>
      </w:pPr>
      <w:r>
        <w:rPr>
          <w:szCs w:val="28"/>
        </w:rPr>
        <w:t xml:space="preserve">14.20. Другие вопросы, возникшие при проведении контрольных </w:t>
      </w:r>
      <w:r>
        <w:rPr>
          <w:szCs w:val="28"/>
        </w:rPr>
        <w:br/>
        <w:t>и аудиторских мероприятий</w:t>
      </w:r>
      <w:r>
        <w:rPr>
          <w:rFonts w:eastAsia="Calibri"/>
          <w:szCs w:val="28"/>
          <w:lang w:eastAsia="en-US"/>
        </w:rPr>
        <w:t xml:space="preserve"> по направлению деятельности</w:t>
      </w:r>
      <w:r>
        <w:rPr>
          <w:szCs w:val="28"/>
        </w:rPr>
        <w:t xml:space="preserve">, в том числе </w:t>
      </w:r>
      <w:r>
        <w:rPr>
          <w:szCs w:val="28"/>
        </w:rPr>
        <w:br/>
        <w:t>за периоды прошлых лет, по фактам, требующим их уточнения.</w:t>
      </w:r>
    </w:p>
    <w:p w:rsidR="00C366B4" w:rsidRDefault="002D029E">
      <w:pPr>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XV</w:t>
      </w:r>
      <w:r>
        <w:rPr>
          <w:rFonts w:ascii="Times New Roman" w:hAnsi="Times New Roman" w:cs="Times New Roman"/>
          <w:b/>
          <w:sz w:val="28"/>
          <w:szCs w:val="28"/>
        </w:rPr>
        <w:t>. Технологическое обеспечение деятельности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15.1. Закрепление в положении о соответствующем структурном подразделении УФК функций, осуществляемых для решения задач:</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контроля представления заданного набора и качества технологических сервисов структурным подразделениям УФК, участникам бюджетного процесса и другим организациям </w:t>
      </w:r>
      <w:r>
        <w:rPr>
          <w:rFonts w:ascii="Times New Roman" w:eastAsia="Times New Roman" w:hAnsi="Times New Roman" w:cs="Times New Roman"/>
          <w:sz w:val="28"/>
          <w:szCs w:val="28"/>
        </w:rPr>
        <w:t>(фермерским хозяйствам – индивидуальным предпринимателям)</w:t>
      </w:r>
      <w:r>
        <w:rPr>
          <w:rFonts w:ascii="Times New Roman" w:hAnsi="Times New Roman" w:cs="Times New Roman"/>
          <w:sz w:val="28"/>
          <w:szCs w:val="28"/>
        </w:rPr>
        <w:t xml:space="preserve">, взаимодействующим с УФК;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поддержки технологической деятельности УФК </w:t>
      </w:r>
      <w:r>
        <w:rPr>
          <w:rFonts w:ascii="Times New Roman" w:hAnsi="Times New Roman" w:cs="Times New Roman"/>
          <w:sz w:val="28"/>
          <w:szCs w:val="28"/>
        </w:rPr>
        <w:br/>
        <w:t>при использовании прикладных информационных систем,</w:t>
      </w:r>
      <w:r>
        <w:rPr>
          <w:rFonts w:ascii="Times New Roman" w:eastAsia="Times New Roman" w:hAnsi="Times New Roman" w:cs="Times New Roman"/>
          <w:sz w:val="28"/>
          <w:szCs w:val="28"/>
        </w:rPr>
        <w:t xml:space="preserve"> ГИИС «Электронный бюджет»</w:t>
      </w:r>
      <w:r>
        <w:rPr>
          <w:rFonts w:ascii="Times New Roman" w:hAnsi="Times New Roman" w:cs="Times New Roman"/>
          <w:sz w:val="28"/>
          <w:szCs w:val="28"/>
        </w:rPr>
        <w:t xml:space="preserve">.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15.2. Соответствие должностных обязанностей сотрудников соответствующего структурного подразделения УФК, содержащихся в их </w:t>
      </w:r>
      <w:r>
        <w:rPr>
          <w:rFonts w:ascii="Times New Roman" w:hAnsi="Times New Roman" w:cs="Times New Roman"/>
          <w:sz w:val="28"/>
          <w:szCs w:val="28"/>
        </w:rPr>
        <w:lastRenderedPageBreak/>
        <w:t xml:space="preserve">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15.3.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«Т</w:t>
      </w:r>
      <w:r>
        <w:rPr>
          <w:rFonts w:ascii="Times New Roman" w:hAnsi="Times New Roman" w:cs="Times New Roman"/>
          <w:color w:val="000000"/>
          <w:sz w:val="28"/>
          <w:szCs w:val="28"/>
        </w:rPr>
        <w:t>ехнологическое обеспечение деятельности».</w:t>
      </w:r>
      <w:r>
        <w:rPr>
          <w:rFonts w:ascii="Times New Roman" w:hAnsi="Times New Roman" w:cs="Times New Roman"/>
          <w:sz w:val="28"/>
          <w:szCs w:val="28"/>
        </w:rPr>
        <w:t xml:space="preserve"> </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15.4.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15.5. Состояние работы по внедрению технологических регламентов в составе информационных систем (далее – ИС) в УФК:</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создание рабочей группы по внедрению технологического регламента;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сроков внедрения технологических регламентов </w:t>
      </w:r>
      <w:r>
        <w:rPr>
          <w:rFonts w:ascii="Times New Roman" w:hAnsi="Times New Roman" w:cs="Times New Roman"/>
          <w:sz w:val="28"/>
          <w:szCs w:val="28"/>
        </w:rPr>
        <w:br/>
        <w:t>в эксплуатацию в соответствии с указаниями Федерального казначейства;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направление отчетов о внедрении технологических регламентов в Федеральное казначейство;</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сроков утверждения внутренних локальных актов </w:t>
      </w:r>
      <w:r>
        <w:rPr>
          <w:rFonts w:ascii="Times New Roman" w:hAnsi="Times New Roman" w:cs="Times New Roman"/>
          <w:sz w:val="28"/>
          <w:szCs w:val="28"/>
        </w:rPr>
        <w:br/>
        <w:t>по внедрению технологического регламента.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15.6. Состояние работы по приведению рабочих процессов УФК </w:t>
      </w:r>
      <w:r>
        <w:rPr>
          <w:rFonts w:ascii="Times New Roman" w:hAnsi="Times New Roman" w:cs="Times New Roman"/>
          <w:sz w:val="28"/>
          <w:szCs w:val="28"/>
        </w:rPr>
        <w:br/>
        <w:t>в соответствие с новыми версиями утвержденных технологических регламентов: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взаимодействия со службой сопровождения ИС в части реализации технологических процессов Федерального казначейства;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регистрация и отслеживание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w:t>
      </w:r>
      <w:r>
        <w:rPr>
          <w:rFonts w:ascii="Times New Roman" w:hAnsi="Times New Roman" w:cs="Times New Roman"/>
          <w:sz w:val="28"/>
          <w:szCs w:val="28"/>
        </w:rPr>
        <w:br/>
        <w:t>в прикладных информационных системах;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требований порядка сопровождения и технического обслуживания ИС при осуществлении сопровождения по вопросам технологических процессов Федерального казначейства, реализованных </w:t>
      </w:r>
      <w:r>
        <w:rPr>
          <w:rFonts w:ascii="Times New Roman" w:hAnsi="Times New Roman" w:cs="Times New Roman"/>
          <w:sz w:val="28"/>
          <w:szCs w:val="28"/>
        </w:rPr>
        <w:br/>
        <w:t>в прикладных информационных системах;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взаимодействие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15.7. Состояние работы по осуществлению </w:t>
      </w:r>
      <w:proofErr w:type="gramStart"/>
      <w:r>
        <w:rPr>
          <w:rFonts w:ascii="Times New Roman" w:hAnsi="Times New Roman" w:cs="Times New Roman"/>
          <w:sz w:val="28"/>
          <w:szCs w:val="28"/>
        </w:rPr>
        <w:t xml:space="preserve">контроля </w:t>
      </w:r>
      <w:r>
        <w:rPr>
          <w:rFonts w:ascii="Times New Roman" w:hAnsi="Times New Roman" w:cs="Times New Roman"/>
          <w:sz w:val="28"/>
          <w:szCs w:val="28"/>
        </w:rPr>
        <w:br/>
        <w:t>за</w:t>
      </w:r>
      <w:proofErr w:type="gramEnd"/>
      <w:r>
        <w:rPr>
          <w:rFonts w:ascii="Times New Roman" w:hAnsi="Times New Roman" w:cs="Times New Roman"/>
          <w:sz w:val="28"/>
          <w:szCs w:val="28"/>
        </w:rPr>
        <w:t xml:space="preserve"> соответствием нового (доработанного) программного обеспечения функциональным требованиям: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мероприятий по приведению в соответствие рабочих процессов требованиям утвержденных технологических регламентов;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формирование функциональных требований по изменению прикладного программного обеспечения, регистрации обращений, инцидентов и заявок на доработку ИС;</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подготовка предложений по оптимизации и стандартизации производственных процессов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15.8. Состояние работы по обеспечению формирования и передачи достоверной оперативной информации в систему ключевых </w:t>
      </w:r>
      <w:proofErr w:type="gramStart"/>
      <w:r>
        <w:rPr>
          <w:rFonts w:ascii="Times New Roman" w:hAnsi="Times New Roman" w:cs="Times New Roman"/>
          <w:sz w:val="28"/>
          <w:szCs w:val="28"/>
        </w:rPr>
        <w:t>показателей эффективности исполнения бюджетов бюджетной системы Российской</w:t>
      </w:r>
      <w:proofErr w:type="gramEnd"/>
      <w:r>
        <w:rPr>
          <w:rFonts w:ascii="Times New Roman" w:hAnsi="Times New Roman" w:cs="Times New Roman"/>
          <w:sz w:val="28"/>
          <w:szCs w:val="28"/>
        </w:rPr>
        <w:t xml:space="preserve"> Федерации (далее</w:t>
      </w:r>
      <w:r w:rsidR="00D244D3">
        <w:rPr>
          <w:rFonts w:ascii="Times New Roman" w:hAnsi="Times New Roman" w:cs="Times New Roman"/>
          <w:sz w:val="28"/>
          <w:szCs w:val="28"/>
        </w:rPr>
        <w:t> – </w:t>
      </w:r>
      <w:r>
        <w:rPr>
          <w:rFonts w:ascii="Times New Roman" w:hAnsi="Times New Roman" w:cs="Times New Roman"/>
          <w:sz w:val="28"/>
          <w:szCs w:val="28"/>
        </w:rPr>
        <w:t>система КПЭ):</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обеспечение подготовительных технологических процессов </w:t>
      </w:r>
      <w:r>
        <w:rPr>
          <w:rFonts w:ascii="Times New Roman" w:hAnsi="Times New Roman" w:cs="Times New Roman"/>
          <w:sz w:val="28"/>
          <w:szCs w:val="28"/>
        </w:rPr>
        <w:br/>
        <w:t>для формирования отчетов по ключевым показателям эффективности (далее</w:t>
      </w:r>
      <w:r w:rsidR="00D244D3">
        <w:rPr>
          <w:rFonts w:ascii="Times New Roman" w:hAnsi="Times New Roman" w:cs="Times New Roman"/>
          <w:sz w:val="28"/>
          <w:szCs w:val="28"/>
        </w:rPr>
        <w:t> </w:t>
      </w:r>
      <w:r>
        <w:rPr>
          <w:rFonts w:ascii="Times New Roman" w:hAnsi="Times New Roman" w:cs="Times New Roman"/>
          <w:sz w:val="28"/>
          <w:szCs w:val="28"/>
        </w:rPr>
        <w:t>–</w:t>
      </w:r>
      <w:r w:rsidR="00D244D3">
        <w:rPr>
          <w:rFonts w:ascii="Times New Roman" w:hAnsi="Times New Roman" w:cs="Times New Roman"/>
          <w:sz w:val="28"/>
          <w:szCs w:val="28"/>
        </w:rPr>
        <w:t> </w:t>
      </w:r>
      <w:r>
        <w:rPr>
          <w:rFonts w:ascii="Times New Roman" w:hAnsi="Times New Roman" w:cs="Times New Roman"/>
          <w:sz w:val="28"/>
          <w:szCs w:val="28"/>
        </w:rPr>
        <w:t>отчеты КПЭ) и контроль своевременности формирования подготовительных проверочных отчетов;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отчетов КПЭ, в том числе отчетов КПЭ с коррекцией;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мониторинг загрузки данных в систему КПЭ, доведение квитков </w:t>
      </w:r>
      <w:r>
        <w:rPr>
          <w:rFonts w:ascii="Times New Roman" w:hAnsi="Times New Roman" w:cs="Times New Roman"/>
          <w:sz w:val="28"/>
          <w:szCs w:val="28"/>
        </w:rPr>
        <w:br/>
        <w:t>о прохождении логического контроля до соответствующего структурного подразделения УФК для внесения исправлений в учетные или справочные данные.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15.9. Своевременность представления в Федеральное казначейство ответов на запрашиваемую информацию в части обеспечения технологической деятельности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в Федеральное казначейство протоколов предварительных испытаний, опытной эксплуатации, приемочных испытаний ИС;</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в Федеральное казначейство ответов на указания Федерального казначейства в части технологической регламентации.</w:t>
      </w:r>
    </w:p>
    <w:p w:rsidR="00C366B4" w:rsidRDefault="002D029E">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15.10. Организация и поддержка технологической деятельности УФК при использовании ГИИС «Электронный бюджет». </w:t>
      </w:r>
    </w:p>
    <w:p w:rsidR="00C366B4" w:rsidRDefault="002D029E">
      <w:pPr>
        <w:pStyle w:val="a3"/>
        <w:tabs>
          <w:tab w:val="left" w:pos="1260"/>
          <w:tab w:val="left" w:pos="1440"/>
          <w:tab w:val="left" w:pos="1620"/>
        </w:tabs>
        <w:spacing w:line="360" w:lineRule="atLeast"/>
        <w:ind w:firstLine="709"/>
        <w:rPr>
          <w:szCs w:val="28"/>
        </w:rPr>
      </w:pPr>
      <w:r>
        <w:rPr>
          <w:szCs w:val="28"/>
        </w:rPr>
        <w:lastRenderedPageBreak/>
        <w:t>15.11. 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b/>
          <w:sz w:val="28"/>
          <w:szCs w:val="28"/>
        </w:rPr>
      </w:pPr>
      <w:r>
        <w:rPr>
          <w:rFonts w:ascii="Times New Roman" w:hAnsi="Times New Roman" w:cs="Times New Roman"/>
          <w:sz w:val="28"/>
          <w:szCs w:val="28"/>
        </w:rPr>
        <w:t xml:space="preserve">15.12.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E61F0C">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XVI</w:t>
      </w:r>
      <w:r>
        <w:rPr>
          <w:rFonts w:ascii="Times New Roman" w:hAnsi="Times New Roman" w:cs="Times New Roman"/>
          <w:b/>
          <w:sz w:val="28"/>
          <w:szCs w:val="28"/>
        </w:rPr>
        <w:t>. Обеспечение режима секретности и безопасности информации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16.1. Соответствие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w:t>
      </w:r>
      <w:r w:rsidR="00D244D3">
        <w:rPr>
          <w:rFonts w:ascii="Times New Roman" w:hAnsi="Times New Roman" w:cs="Times New Roman"/>
          <w:sz w:val="28"/>
          <w:szCs w:val="28"/>
        </w:rPr>
        <w:t>дерального казначейства (далее –</w:t>
      </w:r>
      <w:r>
        <w:rPr>
          <w:rFonts w:ascii="Times New Roman" w:hAnsi="Times New Roman" w:cs="Times New Roman"/>
          <w:sz w:val="28"/>
          <w:szCs w:val="28"/>
        </w:rPr>
        <w:t> специализированное структурное подразделение).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16.2. Соответствие должностных обязанностей сотрудников специализированного структурного подразделения УФК, содержащихся </w:t>
      </w:r>
      <w:r>
        <w:rPr>
          <w:rFonts w:ascii="Times New Roman" w:hAnsi="Times New Roman" w:cs="Times New Roman"/>
          <w:sz w:val="28"/>
          <w:szCs w:val="28"/>
        </w:rPr>
        <w:b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16.3. </w:t>
      </w:r>
      <w:r>
        <w:rPr>
          <w:rFonts w:ascii="Times New Roman" w:eastAsia="Times New Roman" w:hAnsi="Times New Roman" w:cs="Times New Roman"/>
          <w:sz w:val="28"/>
          <w:szCs w:val="28"/>
        </w:rPr>
        <w:t xml:space="preserve">Наличие согласований назначения соответствующих должностных лиц специализированного структурного подразделения </w:t>
      </w:r>
      <w:r>
        <w:rPr>
          <w:rFonts w:ascii="Times New Roman" w:eastAsia="Times New Roman" w:hAnsi="Times New Roman" w:cs="Times New Roman"/>
          <w:sz w:val="28"/>
          <w:szCs w:val="28"/>
        </w:rPr>
        <w:br/>
        <w:t>с органами Федеральной службы безопасности Российской Федерации (далее</w:t>
      </w:r>
      <w:r w:rsidR="00D244D3">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D244D3">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ФСБ России), Федеральной службы по техническому </w:t>
      </w:r>
      <w:r>
        <w:rPr>
          <w:rFonts w:ascii="Times New Roman" w:eastAsia="Times New Roman" w:hAnsi="Times New Roman" w:cs="Times New Roman"/>
          <w:sz w:val="28"/>
          <w:szCs w:val="28"/>
        </w:rPr>
        <w:br/>
        <w:t>и экспортному контролю (далее</w:t>
      </w:r>
      <w:r w:rsidR="00D244D3">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D244D3">
        <w:rPr>
          <w:rFonts w:ascii="Times New Roman" w:eastAsia="Times New Roman" w:hAnsi="Times New Roman" w:cs="Times New Roman"/>
          <w:sz w:val="28"/>
          <w:szCs w:val="28"/>
        </w:rPr>
        <w:t> </w:t>
      </w:r>
      <w:r>
        <w:rPr>
          <w:rFonts w:ascii="Times New Roman" w:eastAsia="Times New Roman" w:hAnsi="Times New Roman" w:cs="Times New Roman"/>
          <w:sz w:val="28"/>
          <w:szCs w:val="28"/>
        </w:rPr>
        <w:t>ФСТЭК России) и с Федеральным казначейством.</w:t>
      </w:r>
    </w:p>
    <w:p w:rsidR="00C366B4" w:rsidRDefault="002D029E">
      <w:pPr>
        <w:pStyle w:val="ConsPlusNormal"/>
        <w:spacing w:line="360" w:lineRule="atLeast"/>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16.4. </w:t>
      </w:r>
      <w:r>
        <w:rPr>
          <w:rFonts w:ascii="Times New Roman" w:eastAsiaTheme="minorEastAsia" w:hAnsi="Times New Roman" w:cs="Times New Roman"/>
          <w:sz w:val="28"/>
          <w:szCs w:val="28"/>
        </w:rPr>
        <w:t>Укомплектованность работниками специализированного структурного подразделения.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16.5. Наличие постоянно действующей технической комиссии </w:t>
      </w:r>
      <w:r>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16.6. </w:t>
      </w:r>
      <w:r>
        <w:rPr>
          <w:rFonts w:ascii="Times New Roman" w:hAnsi="Times New Roman" w:cs="Times New Roman"/>
          <w:sz w:val="28"/>
          <w:szCs w:val="28"/>
        </w:rPr>
        <w:t>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16.7. </w:t>
      </w:r>
      <w:r>
        <w:rPr>
          <w:rFonts w:ascii="Times New Roman" w:eastAsia="Times New Roman" w:hAnsi="Times New Roman" w:cs="Times New Roman"/>
          <w:sz w:val="28"/>
          <w:szCs w:val="28"/>
        </w:rPr>
        <w:t>Соблюдение порядка п</w:t>
      </w:r>
      <w:r>
        <w:rPr>
          <w:rFonts w:ascii="Times New Roman" w:hAnsi="Times New Roman" w:cs="Times New Roman"/>
          <w:sz w:val="28"/>
          <w:szCs w:val="28"/>
        </w:rPr>
        <w:t xml:space="preserve">ланирования мероприятий </w:t>
      </w:r>
      <w:r>
        <w:rPr>
          <w:rFonts w:ascii="Times New Roman" w:hAnsi="Times New Roman" w:cs="Times New Roman"/>
          <w:sz w:val="28"/>
          <w:szCs w:val="28"/>
        </w:rPr>
        <w:br/>
        <w:t xml:space="preserve">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w:t>
      </w:r>
      <w:r>
        <w:rPr>
          <w:rFonts w:ascii="Times New Roman" w:hAnsi="Times New Roman" w:cs="Times New Roman"/>
          <w:sz w:val="28"/>
          <w:szCs w:val="28"/>
        </w:rPr>
        <w:br/>
        <w:t>по защите информации.</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16.8. </w:t>
      </w:r>
      <w:proofErr w:type="gramStart"/>
      <w:r>
        <w:rPr>
          <w:rFonts w:ascii="Times New Roman" w:hAnsi="Times New Roman" w:cs="Times New Roman"/>
          <w:sz w:val="28"/>
          <w:szCs w:val="28"/>
        </w:rPr>
        <w:t xml:space="preserve">Полнота и правильность определения объектов защиты информации и их взаиморасположение относительно границ контролируемой зоны (наличие технических паспортов 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вычислительной техники, </w:t>
      </w:r>
      <w:r>
        <w:rPr>
          <w:rFonts w:ascii="Times New Roman" w:hAnsi="Times New Roman" w:cs="Times New Roman"/>
          <w:sz w:val="28"/>
          <w:szCs w:val="28"/>
        </w:rPr>
        <w:br/>
        <w:t xml:space="preserve">порядка обеспечения защиты информации при эксплуатации </w:t>
      </w:r>
      <w:r>
        <w:rPr>
          <w:rFonts w:ascii="Times New Roman" w:hAnsi="Times New Roman" w:cs="Times New Roman"/>
          <w:sz w:val="28"/>
          <w:szCs w:val="28"/>
        </w:rPr>
        <w:br/>
        <w:t xml:space="preserve">объектов информатизации, перечней защищаемых информационных ресурсов, основных технических средств и систем, выделенных </w:t>
      </w:r>
      <w:r>
        <w:rPr>
          <w:rFonts w:ascii="Times New Roman" w:hAnsi="Times New Roman" w:cs="Times New Roman"/>
          <w:sz w:val="28"/>
          <w:szCs w:val="28"/>
        </w:rPr>
        <w:br/>
        <w:t>и защищаемых помещений</w:t>
      </w:r>
      <w:proofErr w:type="gramEnd"/>
      <w:r>
        <w:rPr>
          <w:rFonts w:ascii="Times New Roman" w:hAnsi="Times New Roman" w:cs="Times New Roman"/>
          <w:sz w:val="28"/>
          <w:szCs w:val="28"/>
        </w:rPr>
        <w:t>, разрешенного к использованию прикладного программного обеспечения, допущенного персонала, утвержденной схемы контролируемой зоны и других документов).</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16.9. </w:t>
      </w:r>
      <w:proofErr w:type="gramStart"/>
      <w:r>
        <w:rPr>
          <w:rFonts w:ascii="Times New Roman" w:eastAsia="Times New Roman" w:hAnsi="Times New Roman" w:cs="Times New Roman"/>
          <w:sz w:val="28"/>
          <w:szCs w:val="28"/>
        </w:rPr>
        <w:t xml:space="preserve">Соблюдение порядка организации защиты информации </w:t>
      </w:r>
      <w:r>
        <w:rPr>
          <w:rFonts w:ascii="Times New Roman" w:eastAsia="Times New Roman" w:hAnsi="Times New Roman" w:cs="Times New Roman"/>
          <w:sz w:val="28"/>
          <w:szCs w:val="28"/>
        </w:rPr>
        <w:br/>
        <w:t xml:space="preserve">от иностранных технических разведок (полнота проведения </w:t>
      </w:r>
      <w:r>
        <w:rPr>
          <w:rFonts w:ascii="Times New Roman" w:eastAsia="Times New Roman" w:hAnsi="Times New Roman" w:cs="Times New Roman"/>
          <w:sz w:val="28"/>
          <w:szCs w:val="28"/>
        </w:rPr>
        <w:br/>
        <w:t xml:space="preserve">оценки </w:t>
      </w:r>
      <w:proofErr w:type="spellStart"/>
      <w:r>
        <w:rPr>
          <w:rFonts w:ascii="Times New Roman" w:eastAsia="Times New Roman" w:hAnsi="Times New Roman" w:cs="Times New Roman"/>
          <w:sz w:val="28"/>
          <w:szCs w:val="28"/>
        </w:rPr>
        <w:t>разведдоступности</w:t>
      </w:r>
      <w:proofErr w:type="spellEnd"/>
      <w:r>
        <w:rPr>
          <w:rFonts w:ascii="Times New Roman" w:eastAsia="Times New Roman" w:hAnsi="Times New Roman" w:cs="Times New Roman"/>
          <w:sz w:val="28"/>
          <w:szCs w:val="28"/>
        </w:rPr>
        <w:t xml:space="preserve">, наличие согласованного с Управлением ФСБ России по субъекту Российской Федерации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w:t>
      </w:r>
      <w:r>
        <w:rPr>
          <w:rFonts w:ascii="Times New Roman" w:eastAsia="Times New Roman" w:hAnsi="Times New Roman" w:cs="Times New Roman"/>
          <w:sz w:val="28"/>
          <w:szCs w:val="28"/>
        </w:rPr>
        <w:br/>
        <w:t>и от ее утечки по техническим каналам и качества его разработки).</w:t>
      </w:r>
      <w:proofErr w:type="gramEnd"/>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16.10. </w:t>
      </w:r>
      <w:r>
        <w:rPr>
          <w:rFonts w:ascii="Times New Roman" w:hAnsi="Times New Roman" w:cs="Times New Roman"/>
          <w:sz w:val="28"/>
          <w:szCs w:val="28"/>
        </w:rPr>
        <w:t>Организация защиты информации, содержащей сведения, составляющие государственную тайну:</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режима секретности;</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организация защиты объектов информатизации (правильность категорирования и классификации, наличие средств защиты </w:t>
      </w:r>
      <w:r>
        <w:rPr>
          <w:rFonts w:ascii="Times New Roman" w:eastAsia="Times New Roman" w:hAnsi="Times New Roman" w:cs="Times New Roman"/>
          <w:sz w:val="28"/>
          <w:szCs w:val="28"/>
        </w:rPr>
        <w:br/>
        <w:t xml:space="preserve">информации, полнота и качество отработки документации </w:t>
      </w:r>
      <w:r>
        <w:rPr>
          <w:rFonts w:ascii="Times New Roman" w:eastAsia="Times New Roman" w:hAnsi="Times New Roman" w:cs="Times New Roman"/>
          <w:sz w:val="28"/>
          <w:szCs w:val="28"/>
        </w:rPr>
        <w:br/>
        <w:t>объекта, наличие аттестата соответствия требованиям безопасности информации, выполнение требований предписания на эксплуатацию объекта).</w:t>
      </w:r>
    </w:p>
    <w:p w:rsidR="00C366B4" w:rsidRDefault="002D029E">
      <w:pPr>
        <w:keepNext/>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16.11. </w:t>
      </w:r>
      <w:r>
        <w:rPr>
          <w:rFonts w:ascii="Times New Roman" w:hAnsi="Times New Roman" w:cs="Times New Roman"/>
          <w:sz w:val="28"/>
          <w:szCs w:val="28"/>
        </w:rPr>
        <w:t>Организация секретного делопроизводства:</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установленного порядка делопроизводства требованиям законодательных и нормативных правовых актов Российской Федерации;</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допуска работников к сведениям, составляющим государственную тайну;</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учета, хранения и обращения с документами, </w:t>
      </w:r>
      <w:proofErr w:type="gramStart"/>
      <w:r>
        <w:rPr>
          <w:rFonts w:ascii="Times New Roman" w:eastAsia="Times New Roman" w:hAnsi="Times New Roman" w:cs="Times New Roman"/>
          <w:sz w:val="28"/>
          <w:szCs w:val="28"/>
        </w:rPr>
        <w:t>содержащих</w:t>
      </w:r>
      <w:proofErr w:type="gramEnd"/>
      <w:r>
        <w:rPr>
          <w:rFonts w:ascii="Times New Roman" w:eastAsia="Times New Roman" w:hAnsi="Times New Roman" w:cs="Times New Roman"/>
          <w:sz w:val="28"/>
          <w:szCs w:val="28"/>
        </w:rPr>
        <w:t xml:space="preserve"> сведения, составляющие государственную тайну.</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16.12. </w:t>
      </w:r>
      <w:r>
        <w:rPr>
          <w:rFonts w:ascii="Times New Roman" w:hAnsi="Times New Roman" w:cs="Times New Roman"/>
          <w:sz w:val="28"/>
          <w:szCs w:val="28"/>
        </w:rPr>
        <w:t>Организация защиты конфиденциальной информации:</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наличие перечня сведений конфиденциальной информации;</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наличие положения о порядке организации и проведения работ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по защите конфиденциальной информации.</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16.13. </w:t>
      </w:r>
      <w:r>
        <w:rPr>
          <w:rFonts w:ascii="Times New Roman" w:hAnsi="Times New Roman" w:cs="Times New Roman"/>
          <w:sz w:val="28"/>
          <w:szCs w:val="28"/>
        </w:rPr>
        <w:t>Организация защиты информации в локальной вычислительной сети УФК:</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классификации автоматизированной системы;</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разграничение доступа, администрирование безопасности, использование средств защиты от несанкционированного доступа;</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наличие моделей угроз и потенциальных нарушителей </w:t>
      </w:r>
      <w:r>
        <w:rPr>
          <w:rFonts w:ascii="Times New Roman" w:eastAsia="Times New Roman" w:hAnsi="Times New Roman" w:cs="Times New Roman"/>
          <w:sz w:val="28"/>
          <w:szCs w:val="28"/>
        </w:rPr>
        <w:br/>
        <w:t>на защищаемых объектах;</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наличие инструкции пользователя, инструкции по организации парольной защиты;</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антивирусной защиты;</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w:t>
      </w:r>
      <w:r>
        <w:rPr>
          <w:rFonts w:ascii="Times New Roman" w:hAnsi="Times New Roman" w:cs="Times New Roman"/>
          <w:sz w:val="28"/>
          <w:szCs w:val="28"/>
        </w:rPr>
        <w:t>действующего в проверяемом периоде проверки</w:t>
      </w:r>
      <w:r>
        <w:rPr>
          <w:rFonts w:ascii="Times New Roman" w:eastAsia="Times New Roman" w:hAnsi="Times New Roman" w:cs="Times New Roman"/>
          <w:sz w:val="28"/>
          <w:szCs w:val="28"/>
        </w:rPr>
        <w:t xml:space="preserve"> Регламента предоставления удаленного доступа </w:t>
      </w:r>
      <w:r>
        <w:rPr>
          <w:rFonts w:ascii="Times New Roman" w:eastAsia="Times New Roman" w:hAnsi="Times New Roman" w:cs="Times New Roman"/>
          <w:sz w:val="28"/>
          <w:szCs w:val="28"/>
        </w:rPr>
        <w:br/>
        <w:t>к информационным ресурсам Федерального казначейства.</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16.14. Организация защиты персональных данных:</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наличие и соответствие нормативным правовым актам Российской Федерации распорядительных документов УФК, регламентирующих порядок организации и проведения работ по обеспечению безопасности персональных данных;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состояния защиты информационных систем персональных данных руководящим документам </w:t>
      </w:r>
      <w:r>
        <w:rPr>
          <w:rFonts w:ascii="Times New Roman" w:eastAsia="Times New Roman" w:hAnsi="Times New Roman" w:cs="Times New Roman"/>
          <w:sz w:val="28"/>
          <w:szCs w:val="28"/>
        </w:rPr>
        <w:t>ФСТЭК России</w:t>
      </w:r>
      <w:r>
        <w:rPr>
          <w:rFonts w:ascii="Times New Roman" w:hAnsi="Times New Roman" w:cs="Times New Roman"/>
          <w:sz w:val="28"/>
          <w:szCs w:val="28"/>
        </w:rPr>
        <w:t xml:space="preserve"> и </w:t>
      </w:r>
      <w:r>
        <w:rPr>
          <w:rFonts w:ascii="Times New Roman" w:eastAsia="Times New Roman" w:hAnsi="Times New Roman" w:cs="Times New Roman"/>
          <w:sz w:val="28"/>
          <w:szCs w:val="28"/>
        </w:rPr>
        <w:t>ФСБ России</w:t>
      </w:r>
      <w:r>
        <w:rPr>
          <w:rFonts w:ascii="Times New Roman" w:hAnsi="Times New Roman" w:cs="Times New Roman"/>
          <w:sz w:val="28"/>
          <w:szCs w:val="28"/>
        </w:rPr>
        <w:t xml:space="preserve"> (утвержденный перечень информационных систем персональных данных, определение уровней защищенности персональных данных; наличие Модели угроз и Модели нарушителя, наличие Перечня актуальных угроз и правильность их определения, наличие организационно-технических требований по защите информационных систем персональных данных).</w:t>
      </w:r>
    </w:p>
    <w:p w:rsidR="00C366B4" w:rsidRDefault="002D029E">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16.15. Организация безопасности связи:</w:t>
      </w:r>
    </w:p>
    <w:p w:rsidR="00C366B4" w:rsidRDefault="002D029E">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региональных узлов связи, внутренних узлов связи, организация взаимодействия с сетью «Интернет»;</w:t>
      </w:r>
    </w:p>
    <w:p w:rsidR="00C366B4" w:rsidRDefault="002D029E">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защищенного документооборота между УФК </w:t>
      </w:r>
      <w:r>
        <w:rPr>
          <w:rFonts w:ascii="Times New Roman" w:hAnsi="Times New Roman" w:cs="Times New Roman"/>
          <w:sz w:val="28"/>
          <w:szCs w:val="28"/>
        </w:rPr>
        <w:br/>
        <w:t>и территориально удаленными отделами УФК, сторонними организациями.</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16.16. Осуществление функций органа криптографической защиты информации:</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 проверке готовности обладателей конфиденциальной информации к самостоятельному использованию сре</w:t>
      </w:r>
      <w:proofErr w:type="gramStart"/>
      <w:r>
        <w:rPr>
          <w:rFonts w:ascii="Times New Roman" w:eastAsia="Calibri" w:hAnsi="Times New Roman" w:cs="Times New Roman"/>
          <w:sz w:val="28"/>
          <w:szCs w:val="28"/>
        </w:rPr>
        <w:t>дств кр</w:t>
      </w:r>
      <w:proofErr w:type="gramEnd"/>
      <w:r>
        <w:rPr>
          <w:rFonts w:ascii="Times New Roman" w:eastAsia="Calibri" w:hAnsi="Times New Roman" w:cs="Times New Roman"/>
          <w:sz w:val="28"/>
          <w:szCs w:val="28"/>
        </w:rPr>
        <w:t>иптографической защиты информации (далее – СКЗИ);</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по обучению лиц, использующих СКЗИ, учету лиц (наличие утвержденного списка лиц, допущенных к использованию СКЗИ, журнала учета пользователей </w:t>
      </w:r>
      <w:proofErr w:type="spellStart"/>
      <w:r>
        <w:rPr>
          <w:rFonts w:ascii="Times New Roman" w:eastAsia="Calibri" w:hAnsi="Times New Roman" w:cs="Times New Roman"/>
          <w:sz w:val="28"/>
          <w:szCs w:val="28"/>
        </w:rPr>
        <w:t>криптосредств</w:t>
      </w:r>
      <w:proofErr w:type="spellEnd"/>
      <w:r>
        <w:rPr>
          <w:rFonts w:ascii="Times New Roman" w:eastAsia="Calibri" w:hAnsi="Times New Roman" w:cs="Times New Roman"/>
          <w:sz w:val="28"/>
          <w:szCs w:val="28"/>
        </w:rPr>
        <w:t>);</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разработке мероприятий по обеспечению функционирования </w:t>
      </w:r>
      <w:r>
        <w:rPr>
          <w:rFonts w:ascii="Times New Roman" w:eastAsia="Calibri" w:hAnsi="Times New Roman" w:cs="Times New Roman"/>
          <w:sz w:val="28"/>
          <w:szCs w:val="28"/>
        </w:rPr>
        <w:br/>
        <w:t>и безопасности применяемых СКЗИ;</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 учету используемых СКЗИ (акты ввода СКЗИ в эксплуатацию), эксплуатационной и технической документации к ним, ключевой информации (носителей);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действующей лицензии органа ФСБ России, необходимой для работы с шифровальными (криптографическими) средствами защиты информации, не содержащей сведений, составляющих государственную тайну.</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16.17. </w:t>
      </w:r>
      <w:r>
        <w:rPr>
          <w:rFonts w:ascii="Times New Roman" w:eastAsia="Times New Roman" w:hAnsi="Times New Roman" w:cs="Times New Roman"/>
          <w:sz w:val="28"/>
          <w:szCs w:val="28"/>
        </w:rPr>
        <w:t>Соблюдение порядка и</w:t>
      </w:r>
      <w:r>
        <w:rPr>
          <w:rFonts w:ascii="Times New Roman" w:eastAsia="Calibri" w:hAnsi="Times New Roman" w:cs="Times New Roman"/>
          <w:sz w:val="28"/>
          <w:szCs w:val="28"/>
        </w:rPr>
        <w:t>спользования средств защиты информации: эффективность использования средств обработки и/или защиты информации ограниченного доступа.</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16.18. Обеспечение контроля состояния защиты информации:</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устранение замечаний, выявленных в ходе проверок ФСБ России, ФСТЭК России, </w:t>
      </w:r>
      <w:proofErr w:type="spellStart"/>
      <w:r>
        <w:rPr>
          <w:rFonts w:ascii="Times New Roman" w:eastAsia="Calibri" w:hAnsi="Times New Roman" w:cs="Times New Roman"/>
          <w:sz w:val="28"/>
          <w:szCs w:val="28"/>
        </w:rPr>
        <w:t>Роскомнадзором</w:t>
      </w:r>
      <w:proofErr w:type="spellEnd"/>
      <w:r>
        <w:rPr>
          <w:rFonts w:ascii="Times New Roman" w:eastAsia="Calibri" w:hAnsi="Times New Roman" w:cs="Times New Roman"/>
          <w:sz w:val="28"/>
          <w:szCs w:val="28"/>
        </w:rPr>
        <w:t xml:space="preserve"> и Федеральным казначейством;</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планирование контрольных мероприятий, осуществляемых специализированным структурным подразделением в рамках внутреннего контроля, и наличие отчетности по ним;</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сведения о проведении контроля защищенности объектов информатизации (наличие актов проверок, протоколов, отметок </w:t>
      </w:r>
      <w:r>
        <w:rPr>
          <w:rFonts w:ascii="Times New Roman" w:eastAsia="Calibri" w:hAnsi="Times New Roman" w:cs="Times New Roman"/>
          <w:sz w:val="28"/>
          <w:szCs w:val="28"/>
        </w:rPr>
        <w:br/>
        <w:t>в техническом паспорте).</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16.19. Организация работы Регионального центра регистрации Удостоверяющего центра Федерального казначейства (далее – РЦР):</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соблюдение требований законодательства Российской Федерации </w:t>
      </w:r>
      <w:r>
        <w:rPr>
          <w:rFonts w:ascii="Times New Roman" w:eastAsia="Calibri" w:hAnsi="Times New Roman" w:cs="Times New Roman"/>
          <w:sz w:val="28"/>
          <w:szCs w:val="28"/>
        </w:rPr>
        <w:br/>
        <w:t>в сфере использования электронной подписи;</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требований Регламента и Порядка организации работы Удостоверяющего центра Федерального казначейства (далее – УЦ ФК);</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выполнение указаний и требований по вопросу организации работы РЦР, доведенных письмами Федерального казначейства;</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ведение журналов учета и выдачи носителей с ключевой информацией;</w:t>
      </w:r>
    </w:p>
    <w:p w:rsidR="00C366B4" w:rsidRDefault="002D029E">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корректность оформления договоров присоединения к регламенту УЦ ФК и документов заявителей в информационной системе «Удостоверяющий центр Федерального казначейства»;</w:t>
      </w:r>
    </w:p>
    <w:p w:rsidR="00C366B4" w:rsidRDefault="002D029E">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lastRenderedPageBreak/>
        <w:t xml:space="preserve">соблюдение правил использования и хранения ключей электронных подписей Операторов РЦР и </w:t>
      </w:r>
      <w:r>
        <w:rPr>
          <w:rFonts w:ascii="Times New Roman" w:eastAsia="Times New Roman" w:hAnsi="Times New Roman" w:cs="Times New Roman"/>
          <w:sz w:val="28"/>
          <w:szCs w:val="28"/>
        </w:rPr>
        <w:t>Удаленных региональных центров регистрации УЦ ФК.</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16.20. Организация </w:t>
      </w:r>
      <w:proofErr w:type="gramStart"/>
      <w:r>
        <w:rPr>
          <w:rFonts w:ascii="Times New Roman" w:eastAsia="Calibri" w:hAnsi="Times New Roman" w:cs="Times New Roman"/>
          <w:sz w:val="28"/>
          <w:szCs w:val="28"/>
        </w:rPr>
        <w:t>пропускного</w:t>
      </w:r>
      <w:proofErr w:type="gramEnd"/>
      <w:r>
        <w:rPr>
          <w:rFonts w:ascii="Times New Roman" w:eastAsia="Calibri" w:hAnsi="Times New Roman" w:cs="Times New Roman"/>
          <w:sz w:val="28"/>
          <w:szCs w:val="28"/>
        </w:rPr>
        <w:t xml:space="preserve"> и </w:t>
      </w:r>
      <w:proofErr w:type="spellStart"/>
      <w:r>
        <w:rPr>
          <w:rFonts w:ascii="Times New Roman" w:eastAsia="Calibri" w:hAnsi="Times New Roman" w:cs="Times New Roman"/>
          <w:sz w:val="28"/>
          <w:szCs w:val="28"/>
        </w:rPr>
        <w:t>внутриобъектового</w:t>
      </w:r>
      <w:proofErr w:type="spellEnd"/>
      <w:r>
        <w:rPr>
          <w:rFonts w:ascii="Times New Roman" w:eastAsia="Calibri" w:hAnsi="Times New Roman" w:cs="Times New Roman"/>
          <w:sz w:val="28"/>
          <w:szCs w:val="28"/>
        </w:rPr>
        <w:t xml:space="preserve"> режимов:</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организация физической охраны (наличие подразделения охраны, количество постов охраны, наличие согласованного «Плана охраны»);</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организация </w:t>
      </w:r>
      <w:proofErr w:type="gramStart"/>
      <w:r>
        <w:rPr>
          <w:rFonts w:ascii="Times New Roman" w:eastAsia="Calibri" w:hAnsi="Times New Roman" w:cs="Times New Roman"/>
          <w:sz w:val="28"/>
          <w:szCs w:val="28"/>
        </w:rPr>
        <w:t>пропускного</w:t>
      </w:r>
      <w:proofErr w:type="gramEnd"/>
      <w:r>
        <w:rPr>
          <w:rFonts w:ascii="Times New Roman" w:eastAsia="Calibri" w:hAnsi="Times New Roman" w:cs="Times New Roman"/>
          <w:sz w:val="28"/>
          <w:szCs w:val="28"/>
        </w:rPr>
        <w:t xml:space="preserve"> и </w:t>
      </w:r>
      <w:proofErr w:type="spellStart"/>
      <w:r>
        <w:rPr>
          <w:rFonts w:ascii="Times New Roman" w:eastAsia="Calibri" w:hAnsi="Times New Roman" w:cs="Times New Roman"/>
          <w:sz w:val="28"/>
          <w:szCs w:val="28"/>
        </w:rPr>
        <w:t>внутриобъектового</w:t>
      </w:r>
      <w:proofErr w:type="spellEnd"/>
      <w:r>
        <w:rPr>
          <w:rFonts w:ascii="Times New Roman" w:eastAsia="Calibri" w:hAnsi="Times New Roman" w:cs="Times New Roman"/>
          <w:sz w:val="28"/>
          <w:szCs w:val="28"/>
        </w:rPr>
        <w:t xml:space="preserve"> режимов (наличие </w:t>
      </w:r>
      <w:r>
        <w:rPr>
          <w:rFonts w:ascii="Times New Roman" w:eastAsia="Calibri" w:hAnsi="Times New Roman" w:cs="Times New Roman"/>
          <w:sz w:val="28"/>
          <w:szCs w:val="28"/>
        </w:rPr>
        <w:br/>
        <w:t>и выполнение регламентирующих организационно-распорядительных документов);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обеспеченность техническими средствами охраны, видеонаблюдения, контроля доступа, организация их использования (эксплуатации).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16.21.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XVII</w:t>
      </w:r>
      <w:r>
        <w:rPr>
          <w:rFonts w:ascii="Times New Roman" w:hAnsi="Times New Roman" w:cs="Times New Roman"/>
          <w:b/>
          <w:sz w:val="28"/>
          <w:szCs w:val="28"/>
        </w:rPr>
        <w:t>. О</w:t>
      </w:r>
      <w:r>
        <w:rPr>
          <w:rFonts w:ascii="Times New Roman" w:eastAsia="Times New Roman" w:hAnsi="Times New Roman" w:cs="Times New Roman"/>
          <w:b/>
          <w:sz w:val="28"/>
          <w:szCs w:val="28"/>
        </w:rPr>
        <w:t>рганизация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w:t>
      </w:r>
    </w:p>
    <w:p w:rsidR="00C366B4" w:rsidRDefault="002D029E">
      <w:pPr>
        <w:spacing w:after="0" w:line="360" w:lineRule="atLeast"/>
        <w:ind w:firstLine="709"/>
        <w:jc w:val="both"/>
        <w:rPr>
          <w:rFonts w:ascii="Times New Roman" w:eastAsia="Calibri" w:hAnsi="Times New Roman" w:cs="Times New Roman"/>
          <w:sz w:val="28"/>
          <w:szCs w:val="28"/>
        </w:rPr>
      </w:pPr>
      <w:proofErr w:type="gramStart"/>
      <w:r>
        <w:rPr>
          <w:rFonts w:ascii="Times New Roman" w:hAnsi="Times New Roman" w:cs="Times New Roman"/>
          <w:sz w:val="28"/>
          <w:szCs w:val="28"/>
        </w:rPr>
        <w:t xml:space="preserve">Определение перечня вопросов и оформление результатов проверки </w:t>
      </w:r>
      <w:r>
        <w:rPr>
          <w:rFonts w:ascii="Times New Roman" w:eastAsia="Times New Roman" w:hAnsi="Times New Roman" w:cs="Times New Roman"/>
          <w:sz w:val="28"/>
          <w:szCs w:val="28"/>
        </w:rPr>
        <w:t xml:space="preserve">состояния работы по организации мобилизационной подготовки, гражданской обороны, антитеррористической защищенности </w:t>
      </w:r>
      <w:r>
        <w:rPr>
          <w:rFonts w:ascii="Times New Roman" w:eastAsia="Times New Roman" w:hAnsi="Times New Roman" w:cs="Times New Roman"/>
          <w:sz w:val="28"/>
          <w:szCs w:val="28"/>
        </w:rPr>
        <w:br/>
        <w:t xml:space="preserve">и обеспечения устойчивости деятельности Федерального казначейства осуществляется в соответствии с Методическими рекомендациями </w:t>
      </w:r>
      <w:r>
        <w:rPr>
          <w:rFonts w:ascii="Times New Roman" w:eastAsia="Times New Roman" w:hAnsi="Times New Roman" w:cs="Times New Roman"/>
          <w:sz w:val="28"/>
          <w:szCs w:val="28"/>
        </w:rPr>
        <w:br/>
        <w:t xml:space="preserve">по проверке и оценке состояния мобилизационной подготовки, гражданской обороны и антитеррористической защищенности </w:t>
      </w:r>
      <w:r>
        <w:rPr>
          <w:rFonts w:ascii="Times New Roman" w:eastAsia="Times New Roman" w:hAnsi="Times New Roman" w:cs="Times New Roman"/>
          <w:sz w:val="28"/>
          <w:szCs w:val="28"/>
        </w:rPr>
        <w:br/>
        <w:t>в Федеральном казначействе, утвержденными приказом Федерального казначейства, и приказом Федерального казначейства от 28 июля 2016 г. № 10-дсп «Об утверждении</w:t>
      </w:r>
      <w:proofErr w:type="gramEnd"/>
      <w:r>
        <w:rPr>
          <w:rFonts w:ascii="Times New Roman" w:eastAsia="Times New Roman" w:hAnsi="Times New Roman" w:cs="Times New Roman"/>
          <w:sz w:val="28"/>
          <w:szCs w:val="28"/>
        </w:rPr>
        <w:t xml:space="preserve"> Порядка управления внешними казначейскими рисками в Федеральном казначействе»</w:t>
      </w:r>
      <w:r>
        <w:rPr>
          <w:rFonts w:ascii="Times New Roman" w:eastAsia="Calibri" w:hAnsi="Times New Roman" w:cs="Times New Roman"/>
          <w:sz w:val="28"/>
          <w:szCs w:val="28"/>
        </w:rPr>
        <w:t>.</w:t>
      </w:r>
    </w:p>
    <w:p w:rsidR="00C366B4" w:rsidRDefault="002D029E" w:rsidP="002556A9">
      <w:pPr>
        <w:spacing w:before="240" w:after="240" w:line="240" w:lineRule="auto"/>
        <w:ind w:firstLine="709"/>
        <w:jc w:val="both"/>
        <w:rPr>
          <w:rFonts w:ascii="Times New Roman" w:eastAsia="Times New Roman" w:hAnsi="Times New Roman" w:cs="Times New Roman"/>
          <w:b/>
          <w:sz w:val="28"/>
          <w:szCs w:val="28"/>
        </w:rPr>
      </w:pPr>
      <w:r>
        <w:rPr>
          <w:rFonts w:ascii="Times New Roman" w:eastAsia="Calibri" w:hAnsi="Times New Roman" w:cs="Times New Roman"/>
          <w:b/>
          <w:sz w:val="28"/>
          <w:szCs w:val="28"/>
          <w:lang w:val="en-US" w:eastAsia="en-US"/>
        </w:rPr>
        <w:t>XVII</w:t>
      </w:r>
      <w:r>
        <w:rPr>
          <w:rFonts w:ascii="Times New Roman" w:eastAsia="Times New Roman" w:hAnsi="Times New Roman" w:cs="Times New Roman"/>
          <w:b/>
          <w:color w:val="000000"/>
          <w:sz w:val="28"/>
          <w:szCs w:val="28"/>
          <w:lang w:val="en-US"/>
        </w:rPr>
        <w:t>I</w:t>
      </w:r>
      <w:r>
        <w:rPr>
          <w:rFonts w:ascii="Times New Roman" w:eastAsia="Times New Roman" w:hAnsi="Times New Roman" w:cs="Times New Roman"/>
          <w:b/>
          <w:color w:val="000000"/>
          <w:sz w:val="28"/>
          <w:szCs w:val="28"/>
        </w:rPr>
        <w:t>. Организационно-аналитическое обеспечение контрольной деятельности в финансово-бюджетной сфере</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18.1. Закрепление в положениях о соответствующем структурном подразделении УФК функций, осуществляемых для решения задач: </w:t>
      </w:r>
    </w:p>
    <w:p w:rsidR="00C366B4" w:rsidRDefault="002D029E">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в УФК планирования контрольной деятельности УФК </w:t>
      </w:r>
      <w:r>
        <w:rPr>
          <w:rFonts w:ascii="Times New Roman" w:eastAsia="Times New Roman" w:hAnsi="Times New Roman" w:cs="Times New Roman"/>
          <w:sz w:val="28"/>
          <w:szCs w:val="28"/>
        </w:rPr>
        <w:br/>
        <w:t xml:space="preserve">в финансово-бюджетной сфере, документального, технического </w:t>
      </w:r>
      <w:r>
        <w:rPr>
          <w:rFonts w:ascii="Times New Roman" w:eastAsia="Times New Roman" w:hAnsi="Times New Roman" w:cs="Times New Roman"/>
          <w:sz w:val="28"/>
          <w:szCs w:val="28"/>
        </w:rPr>
        <w:br/>
        <w:t xml:space="preserve">и информационно-аналитического сопровождения указанной </w:t>
      </w:r>
      <w:r>
        <w:rPr>
          <w:rFonts w:ascii="Times New Roman" w:eastAsia="Times New Roman" w:hAnsi="Times New Roman" w:cs="Times New Roman"/>
          <w:sz w:val="28"/>
          <w:szCs w:val="28"/>
        </w:rPr>
        <w:lastRenderedPageBreak/>
        <w:t xml:space="preserve">деятельности, мониторинга реализации материалов контрольных мероприятий, обеспечения формирования отчетности по результатам контрольных мероприятий в финансово-бюджетной сфере, а также </w:t>
      </w:r>
      <w:r>
        <w:rPr>
          <w:rFonts w:ascii="Times New Roman" w:eastAsia="Times New Roman" w:hAnsi="Times New Roman" w:cs="Times New Roman"/>
          <w:sz w:val="28"/>
          <w:szCs w:val="28"/>
        </w:rPr>
        <w:br/>
        <w:t>об осуществлении производства по делам об административных правонарушениях;</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организационно-аналитической работы, направленной на повышение эффективности контрольной и надзорной деятельности.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18.2. Соответствие должностных обязанностей сотрудников структурного подразделения УФК, содержащихся в их должностных регламентах, функциям, предусмотренным положением </w:t>
      </w:r>
      <w:r>
        <w:rPr>
          <w:rFonts w:ascii="Times New Roman" w:eastAsia="Times New Roman" w:hAnsi="Times New Roman" w:cs="Times New Roman"/>
          <w:sz w:val="28"/>
          <w:szCs w:val="28"/>
        </w:rPr>
        <w:br/>
        <w:t>о соответствующем структурном подразделении УФК.</w:t>
      </w:r>
    </w:p>
    <w:p w:rsidR="00C366B4" w:rsidRDefault="002D029E">
      <w:pPr>
        <w:spacing w:after="0" w:line="360" w:lineRule="atLeast"/>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18.3.</w:t>
      </w:r>
      <w:r>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Достоверность значений показателей оценки результативности по направлению деятельности УФК «</w:t>
      </w:r>
      <w:r>
        <w:rPr>
          <w:rFonts w:ascii="Times New Roman" w:eastAsia="Times New Roman" w:hAnsi="Times New Roman" w:cs="Times New Roman"/>
          <w:color w:val="000000"/>
          <w:sz w:val="28"/>
          <w:szCs w:val="28"/>
        </w:rPr>
        <w:t>Организационное обеспечение осуществления функций по контролю в финансово-бюджетной сфере»</w:t>
      </w:r>
      <w:r>
        <w:rPr>
          <w:rFonts w:ascii="Times New Roman" w:eastAsia="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18.4. Осуществление в установленном порядке внутреннего </w:t>
      </w:r>
      <w:r>
        <w:rPr>
          <w:rFonts w:ascii="Times New Roman" w:eastAsia="Times New Roman" w:hAnsi="Times New Roman" w:cs="Times New Roman"/>
          <w:sz w:val="28"/>
          <w:szCs w:val="28"/>
        </w:rPr>
        <w:br/>
        <w:t xml:space="preserve">контроля соответствия деятельности соответствующего структурного подразделения по исполнению государственных функций </w:t>
      </w:r>
      <w:r>
        <w:rPr>
          <w:rFonts w:ascii="Times New Roman" w:eastAsia="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eastAsia="Times New Roman" w:hAnsi="Times New Roman" w:cs="Times New Roman"/>
          <w:bCs/>
          <w:sz w:val="28"/>
          <w:szCs w:val="28"/>
        </w:rPr>
        <w:t>.</w:t>
      </w:r>
    </w:p>
    <w:p w:rsidR="00C366B4" w:rsidRDefault="002D029E" w:rsidP="00E61F0C">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18.5</w:t>
      </w:r>
      <w:r>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lang w:eastAsia="en-US"/>
        </w:rPr>
        <w:t xml:space="preserve">Соблюдение требований, установленных Правилами осуществления Федеральным казначейством полномочий по контролю </w:t>
      </w:r>
      <w:r>
        <w:rPr>
          <w:rFonts w:ascii="Times New Roman" w:eastAsia="Times New Roman" w:hAnsi="Times New Roman" w:cs="Times New Roman"/>
          <w:sz w:val="28"/>
          <w:szCs w:val="28"/>
          <w:lang w:eastAsia="en-US"/>
        </w:rPr>
        <w:br/>
        <w:t xml:space="preserve">в финансово-бюджетной сфере, утвержденными постановлением Правительства Российской Федерации от 28 ноября 2013 г. № 1092 </w:t>
      </w:r>
      <w:r>
        <w:rPr>
          <w:rFonts w:ascii="Times New Roman" w:hAnsi="Times New Roman" w:cs="Times New Roman"/>
          <w:sz w:val="28"/>
          <w:szCs w:val="28"/>
        </w:rPr>
        <w:t>(Собрание законодательства Российской Федерации, 2013, № 49 (часть VII), ст. 6435)</w:t>
      </w:r>
      <w:r>
        <w:rPr>
          <w:rFonts w:ascii="Times New Roman" w:eastAsia="Times New Roman"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Порядком планирования контрольных мероприятий </w:t>
      </w:r>
      <w:r>
        <w:rPr>
          <w:rFonts w:ascii="Times New Roman" w:eastAsia="Calibri" w:hAnsi="Times New Roman" w:cs="Times New Roman"/>
          <w:sz w:val="28"/>
          <w:szCs w:val="28"/>
          <w:lang w:eastAsia="en-US"/>
        </w:rPr>
        <w:br/>
        <w:t xml:space="preserve">в финансово-бюджетной сфере, проводимых Федеральным казначейством и управлениями Федерального казначейства по субъектам Российской Федерации, утвержденным приказом Федерального казначейства </w:t>
      </w:r>
      <w:r>
        <w:rPr>
          <w:rFonts w:ascii="Times New Roman" w:eastAsia="Calibri" w:hAnsi="Times New Roman" w:cs="Times New Roman"/>
          <w:sz w:val="28"/>
          <w:szCs w:val="28"/>
          <w:lang w:eastAsia="en-US"/>
        </w:rPr>
        <w:br/>
        <w:t>от 13 июля 2018</w:t>
      </w:r>
      <w:proofErr w:type="gramEnd"/>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 xml:space="preserve">г. № 199, </w:t>
      </w:r>
      <w:r>
        <w:rPr>
          <w:rFonts w:ascii="Times New Roman" w:eastAsia="Times New Roman" w:hAnsi="Times New Roman" w:cs="Times New Roman"/>
          <w:sz w:val="28"/>
          <w:szCs w:val="28"/>
          <w:lang w:eastAsia="en-US"/>
        </w:rPr>
        <w:t xml:space="preserve">иными нормативными правовыми (правовыми) актами, регламентирующими вопросы организации и осуществления контроля в финансово-бюджетной сфере (в части планирования </w:t>
      </w:r>
      <w:r>
        <w:rPr>
          <w:rFonts w:ascii="Times New Roman" w:eastAsia="Calibri" w:hAnsi="Times New Roman" w:cs="Times New Roman"/>
          <w:sz w:val="28"/>
          <w:szCs w:val="28"/>
          <w:lang w:eastAsia="en-US"/>
        </w:rPr>
        <w:t xml:space="preserve">контрольных мероприятий в финансово-бюджетной сфере), </w:t>
      </w:r>
      <w:r>
        <w:rPr>
          <w:rFonts w:ascii="Times New Roman" w:eastAsia="Calibri" w:hAnsi="Times New Roman" w:cs="Times New Roman"/>
          <w:sz w:val="28"/>
          <w:szCs w:val="28"/>
          <w:lang w:eastAsia="en-US"/>
        </w:rPr>
        <w:br/>
        <w:t xml:space="preserve">при формировании </w:t>
      </w:r>
      <w:r>
        <w:rPr>
          <w:rFonts w:ascii="Times New Roman" w:eastAsia="Times New Roman" w:hAnsi="Times New Roman" w:cs="Times New Roman"/>
          <w:sz w:val="28"/>
          <w:szCs w:val="28"/>
        </w:rPr>
        <w:t xml:space="preserve">плана контрольных мероприятий УФК в финансово-бюджетной сфере на соответствующий год с учетом риск-ориентированного подхода  при планировании и изменений к нему </w:t>
      </w:r>
      <w:r>
        <w:rPr>
          <w:rFonts w:ascii="Times New Roman" w:eastAsia="Times New Roman" w:hAnsi="Times New Roman" w:cs="Times New Roman"/>
          <w:sz w:val="28"/>
          <w:szCs w:val="28"/>
        </w:rPr>
        <w:br/>
        <w:t xml:space="preserve">на основании поручений Федерального казначейства, решений </w:t>
      </w:r>
      <w:r>
        <w:rPr>
          <w:rFonts w:ascii="Times New Roman" w:eastAsia="Times New Roman" w:hAnsi="Times New Roman" w:cs="Times New Roman"/>
          <w:sz w:val="28"/>
          <w:szCs w:val="28"/>
        </w:rPr>
        <w:lastRenderedPageBreak/>
        <w:t>руководителя УФК, принятых в соответствии с его компетенцией</w:t>
      </w:r>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и </w:t>
      </w:r>
      <w:proofErr w:type="gramStart"/>
      <w:r>
        <w:rPr>
          <w:rFonts w:ascii="Times New Roman" w:eastAsia="Times New Roman" w:hAnsi="Times New Roman" w:cs="Times New Roman"/>
          <w:sz w:val="28"/>
          <w:szCs w:val="28"/>
        </w:rPr>
        <w:t>контроле</w:t>
      </w:r>
      <w:proofErr w:type="gramEnd"/>
      <w:r>
        <w:rPr>
          <w:rFonts w:ascii="Times New Roman" w:eastAsia="Times New Roman" w:hAnsi="Times New Roman" w:cs="Times New Roman"/>
          <w:sz w:val="28"/>
          <w:szCs w:val="28"/>
        </w:rPr>
        <w:t xml:space="preserve"> за его выполнением.</w:t>
      </w:r>
    </w:p>
    <w:p w:rsidR="00C366B4" w:rsidRDefault="002D029E">
      <w:pPr>
        <w:tabs>
          <w:tab w:val="left" w:pos="284"/>
        </w:tabs>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18.6</w:t>
      </w:r>
      <w:r>
        <w:rPr>
          <w:rFonts w:ascii="Times New Roman" w:eastAsia="Times New Roman" w:hAnsi="Times New Roman" w:cs="Times New Roman"/>
          <w:sz w:val="28"/>
          <w:szCs w:val="28"/>
        </w:rPr>
        <w:t>. </w:t>
      </w:r>
      <w:r>
        <w:rPr>
          <w:rFonts w:ascii="Times New Roman" w:eastAsia="Calibri" w:hAnsi="Times New Roman" w:cs="Times New Roman"/>
          <w:sz w:val="28"/>
          <w:szCs w:val="28"/>
          <w:lang w:eastAsia="en-US"/>
        </w:rPr>
        <w:t>Своевременно</w:t>
      </w:r>
      <w:r>
        <w:rPr>
          <w:rFonts w:ascii="Times New Roman" w:eastAsia="Times New Roman" w:hAnsi="Times New Roman" w:cs="Times New Roman"/>
          <w:sz w:val="28"/>
          <w:szCs w:val="28"/>
        </w:rPr>
        <w:t>сть</w:t>
      </w:r>
      <w:r>
        <w:rPr>
          <w:rFonts w:ascii="Times New Roman" w:eastAsia="Calibri" w:hAnsi="Times New Roman" w:cs="Times New Roman"/>
          <w:sz w:val="28"/>
          <w:szCs w:val="28"/>
          <w:lang w:eastAsia="en-US"/>
        </w:rPr>
        <w:t xml:space="preserve"> </w:t>
      </w:r>
      <w:r>
        <w:rPr>
          <w:rFonts w:ascii="Times New Roman" w:eastAsia="Times New Roman" w:hAnsi="Times New Roman" w:cs="Times New Roman"/>
          <w:sz w:val="28"/>
          <w:szCs w:val="28"/>
        </w:rPr>
        <w:t xml:space="preserve">размещения плана контрольных мероприятий УФК в финансово-бюджетной сфере на соответствующий год и изменений к нему на официальном сайте УФК 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 </w:t>
      </w:r>
    </w:p>
    <w:p w:rsidR="00C366B4" w:rsidRDefault="002D029E">
      <w:pPr>
        <w:tabs>
          <w:tab w:val="left" w:pos="284"/>
        </w:tabs>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18.7. </w:t>
      </w:r>
      <w:r>
        <w:rPr>
          <w:rFonts w:ascii="Times New Roman" w:eastAsia="Times New Roman" w:hAnsi="Times New Roman" w:cs="Times New Roman"/>
          <w:sz w:val="28"/>
          <w:szCs w:val="28"/>
        </w:rPr>
        <w:t xml:space="preserve">Соблюдение установленного порядка организации работ </w:t>
      </w:r>
      <w:r>
        <w:rPr>
          <w:rFonts w:ascii="Times New Roman" w:eastAsia="Times New Roman" w:hAnsi="Times New Roman" w:cs="Times New Roman"/>
          <w:sz w:val="28"/>
          <w:szCs w:val="28"/>
        </w:rPr>
        <w:br/>
        <w:t>по привлечению независимых экспертов, специалистов к проведению контрольных мероприятий УФК.</w:t>
      </w:r>
    </w:p>
    <w:p w:rsidR="00C366B4" w:rsidRDefault="002D029E">
      <w:pPr>
        <w:tabs>
          <w:tab w:val="left" w:pos="284"/>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18.8. Осуществление планирования и учет нагрузки на сотрудников контрольно-ревизионных отделов УФК при участии в контрольных мероприятиях УФК с учетом их привлечения к контрольным мероприятиям Федерального казначейства.</w:t>
      </w:r>
    </w:p>
    <w:p w:rsidR="00C366B4" w:rsidRDefault="002D029E">
      <w:pPr>
        <w:tabs>
          <w:tab w:val="left" w:pos="284"/>
        </w:tabs>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18.9. Осуществление формирования и ведения Реестра контрольных мероприятий в финансово-бюджетной сфере, к участию в которых привлекаются сотрудники УФК, в соответствии с Порядком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утвержденным приказом Федерального казначейства от 13 июля 2018 г. № 199.</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18.10. Оформление приказов и удостоверений на проведение выездной проверки (ревизии). </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18.11. Ведение журнала выдачи </w:t>
      </w:r>
      <w:r>
        <w:rPr>
          <w:rFonts w:ascii="Times New Roman" w:hAnsi="Times New Roman" w:cs="Times New Roman"/>
          <w:sz w:val="28"/>
          <w:szCs w:val="28"/>
        </w:rPr>
        <w:t>удостоверений на проведение выездной проверки (ревизии)</w:t>
      </w:r>
      <w:r>
        <w:rPr>
          <w:rFonts w:ascii="Times New Roman" w:eastAsia="Calibri" w:hAnsi="Times New Roman" w:cs="Times New Roman"/>
          <w:sz w:val="28"/>
          <w:szCs w:val="28"/>
          <w:lang w:eastAsia="en-US"/>
        </w:rPr>
        <w:t>, учет бланков строгой отчетности и бланков удостоверений.</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Pr>
          <w:rFonts w:ascii="Times New Roman" w:eastAsia="Calibri" w:hAnsi="Times New Roman" w:cs="Times New Roman"/>
          <w:sz w:val="28"/>
          <w:szCs w:val="28"/>
          <w:lang w:eastAsia="en-US"/>
        </w:rPr>
        <w:t>18.12. Осуществление формирования и ведения реестра внеплановых контрольных мероприятий УФК в соответствии с Порядком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утвержденным приказом Федерального казначейства от 13 июля 2018 г. № 199.</w:t>
      </w:r>
      <w:r>
        <w:rPr>
          <w:rFonts w:ascii="Times New Roman" w:eastAsia="Times New Roman" w:hAnsi="Times New Roman" w:cs="Times New Roman"/>
          <w:color w:val="000000"/>
          <w:sz w:val="28"/>
          <w:szCs w:val="28"/>
          <w:lang w:eastAsia="en-US" w:bidi="ru-RU"/>
        </w:rPr>
        <w:t xml:space="preserve"> </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18.13. </w:t>
      </w:r>
      <w:proofErr w:type="gramStart"/>
      <w:r>
        <w:rPr>
          <w:rFonts w:ascii="Times New Roman" w:eastAsia="Calibri" w:hAnsi="Times New Roman" w:cs="Times New Roman"/>
          <w:sz w:val="28"/>
          <w:szCs w:val="28"/>
          <w:lang w:eastAsia="en-US"/>
        </w:rPr>
        <w:t xml:space="preserve">Осуществление присвоения (мониторинга присвоения </w:t>
      </w:r>
      <w:r>
        <w:rPr>
          <w:rFonts w:ascii="Times New Roman" w:eastAsia="Calibri" w:hAnsi="Times New Roman" w:cs="Times New Roman"/>
          <w:sz w:val="28"/>
          <w:szCs w:val="28"/>
          <w:lang w:eastAsia="en-US"/>
        </w:rPr>
        <w:br/>
        <w:t xml:space="preserve">в прикладном программном обеспечении) идентификаторов контрольным мероприятиям, проводимым контрольно-ревизионными отделами УФК, </w:t>
      </w:r>
      <w:r>
        <w:rPr>
          <w:rFonts w:ascii="Times New Roman" w:eastAsia="Calibri" w:hAnsi="Times New Roman" w:cs="Times New Roman"/>
          <w:sz w:val="28"/>
          <w:szCs w:val="28"/>
          <w:lang w:eastAsia="en-US"/>
        </w:rPr>
        <w:br/>
        <w:t xml:space="preserve">в соответствии с Правилами присвоения идентификаторов контрольных мероприятий в Федеральном казначействе и его территориальных органах </w:t>
      </w:r>
      <w:r>
        <w:rPr>
          <w:rFonts w:ascii="Times New Roman" w:eastAsia="Calibri" w:hAnsi="Times New Roman" w:cs="Times New Roman"/>
          <w:sz w:val="28"/>
          <w:szCs w:val="28"/>
          <w:lang w:eastAsia="en-US"/>
        </w:rPr>
        <w:lastRenderedPageBreak/>
        <w:t xml:space="preserve">в финансово-бюджетной сфере, утвержденными приказом Федерального казначейства от 31 декабря 2017 г. № 15 и контроль за их указанием </w:t>
      </w:r>
      <w:r>
        <w:rPr>
          <w:rFonts w:ascii="Times New Roman" w:eastAsia="Calibri" w:hAnsi="Times New Roman" w:cs="Times New Roman"/>
          <w:sz w:val="28"/>
          <w:szCs w:val="28"/>
          <w:lang w:eastAsia="en-US"/>
        </w:rPr>
        <w:br/>
        <w:t>в документах, формируемых в ходе и по результатам осуществления контрольных мероприятий.</w:t>
      </w:r>
      <w:proofErr w:type="gramEnd"/>
    </w:p>
    <w:p w:rsidR="00C366B4" w:rsidRDefault="002D029E">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18.14. Осуществление информационного и организационно-технического обеспечения деятельности контрольной комиссии УФК, мониторинг исполнения решений руководителя (заместителя руководителя) УФК, принятых по предложениям контрольной комиссии УФК.</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18.15. Своевременное выполнение решений руководства Федерального казначейства, принятых по предложениям контрольной комиссии Федерального казначейства, </w:t>
      </w:r>
      <w:proofErr w:type="gramStart"/>
      <w:r>
        <w:rPr>
          <w:rFonts w:ascii="Times New Roman" w:eastAsia="Calibri" w:hAnsi="Times New Roman" w:cs="Times New Roman"/>
          <w:sz w:val="28"/>
          <w:szCs w:val="28"/>
          <w:lang w:eastAsia="en-US"/>
        </w:rPr>
        <w:t>контроль за</w:t>
      </w:r>
      <w:proofErr w:type="gramEnd"/>
      <w:r>
        <w:rPr>
          <w:rFonts w:ascii="Times New Roman" w:eastAsia="Calibri" w:hAnsi="Times New Roman" w:cs="Times New Roman"/>
          <w:sz w:val="28"/>
          <w:szCs w:val="28"/>
          <w:lang w:eastAsia="en-US"/>
        </w:rPr>
        <w:t xml:space="preserve"> выполнением УФК таких решений.</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18.16. Осуществление проверки и свода данных контрольно-ревизионных отделов УФК, формирование и представление в Федеральное казначейство отчетности по результатам контрольных мероприятий УФК </w:t>
      </w:r>
      <w:r>
        <w:rPr>
          <w:rFonts w:ascii="Times New Roman" w:eastAsia="Calibri" w:hAnsi="Times New Roman" w:cs="Times New Roman"/>
          <w:sz w:val="28"/>
          <w:szCs w:val="28"/>
          <w:lang w:eastAsia="en-US"/>
        </w:rPr>
        <w:br/>
        <w:t xml:space="preserve">в финансово-бюджетной сфере, а также об осуществлении производства </w:t>
      </w:r>
      <w:r>
        <w:rPr>
          <w:rFonts w:ascii="Times New Roman" w:eastAsia="Calibri" w:hAnsi="Times New Roman" w:cs="Times New Roman"/>
          <w:sz w:val="28"/>
          <w:szCs w:val="28"/>
          <w:lang w:eastAsia="en-US"/>
        </w:rPr>
        <w:br/>
        <w:t>по делам об административных правонарушениях, в том числе:</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достоверность сведений, отраженных в отчетах, исходным материалам;</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единообразие в отражении показателей, содержащих одинаковую смысловую нагрузку, в различных формах отчетности, в том числе </w:t>
      </w:r>
      <w:r>
        <w:rPr>
          <w:rFonts w:ascii="Times New Roman" w:eastAsia="Calibri" w:hAnsi="Times New Roman" w:cs="Times New Roman"/>
          <w:sz w:val="28"/>
          <w:szCs w:val="28"/>
          <w:lang w:eastAsia="en-US"/>
        </w:rPr>
        <w:br/>
        <w:t>в прикладном программном обеспечении Федерального казначейства, автоматизирующем контрольную деятельность в финансово-бюджетной сфере.</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18.17. </w:t>
      </w:r>
      <w:proofErr w:type="gramStart"/>
      <w:r>
        <w:rPr>
          <w:rFonts w:ascii="Times New Roman" w:eastAsia="Calibri" w:hAnsi="Times New Roman" w:cs="Times New Roman"/>
          <w:sz w:val="28"/>
          <w:szCs w:val="28"/>
          <w:lang w:eastAsia="en-US"/>
        </w:rPr>
        <w:t xml:space="preserve">Соблюдение установленных сроков подготовки сводной информации, справок, аналитических документов и отчетности </w:t>
      </w:r>
      <w:r>
        <w:rPr>
          <w:rFonts w:ascii="Times New Roman" w:eastAsia="Calibri" w:hAnsi="Times New Roman" w:cs="Times New Roman"/>
          <w:sz w:val="28"/>
          <w:szCs w:val="28"/>
          <w:lang w:eastAsia="en-US"/>
        </w:rPr>
        <w:br/>
        <w:t xml:space="preserve">по осуществлению УФК контрольной деятельности в финансово-бюджетной сфере в соответствии с приказом Федерального казначейства </w:t>
      </w:r>
      <w:r>
        <w:rPr>
          <w:rFonts w:ascii="Times New Roman" w:eastAsia="Calibri" w:hAnsi="Times New Roman" w:cs="Times New Roman"/>
          <w:sz w:val="28"/>
          <w:szCs w:val="28"/>
          <w:lang w:eastAsia="en-US"/>
        </w:rPr>
        <w:br/>
        <w:t xml:space="preserve">от 22 ноября 2018 г. № 375 «О предоставлении отчетности, информации, сведений, документов о проведении контрольных мероприятий </w:t>
      </w:r>
      <w:r>
        <w:rPr>
          <w:rFonts w:ascii="Times New Roman" w:eastAsia="Calibri" w:hAnsi="Times New Roman" w:cs="Times New Roman"/>
          <w:sz w:val="28"/>
          <w:szCs w:val="28"/>
          <w:lang w:eastAsia="en-US"/>
        </w:rPr>
        <w:br/>
        <w:t>в финансово-бюджетной сфере и осуществлении мониторинга к</w:t>
      </w:r>
      <w:r w:rsidR="00E61F0C">
        <w:rPr>
          <w:rFonts w:ascii="Times New Roman" w:eastAsia="Calibri" w:hAnsi="Times New Roman" w:cs="Times New Roman"/>
          <w:sz w:val="28"/>
          <w:szCs w:val="28"/>
          <w:lang w:eastAsia="en-US"/>
        </w:rPr>
        <w:t>онтрольной деятельности» (далее </w:t>
      </w:r>
      <w:r>
        <w:rPr>
          <w:rFonts w:ascii="Times New Roman" w:eastAsia="Calibri" w:hAnsi="Times New Roman" w:cs="Times New Roman"/>
          <w:sz w:val="28"/>
          <w:szCs w:val="28"/>
          <w:lang w:eastAsia="en-US"/>
        </w:rPr>
        <w:t>–</w:t>
      </w:r>
      <w:r w:rsidR="00E61F0C">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 xml:space="preserve">приказ Федерального казначейства </w:t>
      </w:r>
      <w:r>
        <w:rPr>
          <w:rFonts w:ascii="Times New Roman" w:eastAsia="Calibri" w:hAnsi="Times New Roman" w:cs="Times New Roman"/>
          <w:sz w:val="28"/>
          <w:szCs w:val="28"/>
          <w:lang w:eastAsia="en-US"/>
        </w:rPr>
        <w:br/>
        <w:t>от 22 ноября 2018 г. № 375).</w:t>
      </w:r>
      <w:proofErr w:type="gramEnd"/>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18.18. </w:t>
      </w:r>
      <w:proofErr w:type="gramStart"/>
      <w:r>
        <w:rPr>
          <w:rFonts w:ascii="Times New Roman" w:eastAsia="Calibri" w:hAnsi="Times New Roman" w:cs="Times New Roman"/>
          <w:sz w:val="28"/>
          <w:szCs w:val="28"/>
          <w:lang w:eastAsia="en-US"/>
        </w:rPr>
        <w:t xml:space="preserve">Наличие и соответствие данных по результатам проведения контрольных мероприятий контрольно-ревизионными отделами УФК </w:t>
      </w:r>
      <w:r>
        <w:rPr>
          <w:rFonts w:ascii="Times New Roman" w:eastAsia="Calibri" w:hAnsi="Times New Roman" w:cs="Times New Roman"/>
          <w:sz w:val="28"/>
          <w:szCs w:val="28"/>
          <w:lang w:eastAsia="en-US"/>
        </w:rPr>
        <w:br/>
        <w:t>в прикладном программном обеспечении Федерального казначейства, автоматизирующем контрольную деятельность в финансово-бюджетной сфере,</w:t>
      </w:r>
      <w:r>
        <w:rPr>
          <w:rFonts w:ascii="Times New Roman" w:eastAsia="Times New Roman" w:hAnsi="Times New Roman" w:cs="Times New Roman"/>
          <w:sz w:val="28"/>
          <w:szCs w:val="28"/>
        </w:rPr>
        <w:t xml:space="preserve"> на официальном сайте УФК в сети Интернет, в государственной </w:t>
      </w:r>
      <w:r>
        <w:rPr>
          <w:rFonts w:ascii="Times New Roman" w:eastAsia="Times New Roman" w:hAnsi="Times New Roman" w:cs="Times New Roman"/>
          <w:sz w:val="28"/>
          <w:szCs w:val="28"/>
        </w:rPr>
        <w:lastRenderedPageBreak/>
        <w:t xml:space="preserve">информационной системе «Официальный сайт Российской Федерации </w:t>
      </w:r>
      <w:r>
        <w:rPr>
          <w:rFonts w:ascii="Times New Roman" w:eastAsia="Times New Roman" w:hAnsi="Times New Roman" w:cs="Times New Roman"/>
          <w:sz w:val="28"/>
          <w:szCs w:val="28"/>
        </w:rPr>
        <w:br/>
        <w:t xml:space="preserve">для размещения информации об осуществлении государственного (муниципального) финансового аудита (контроля) в сфере </w:t>
      </w:r>
      <w:r>
        <w:rPr>
          <w:rFonts w:ascii="Times New Roman" w:eastAsia="Times New Roman" w:hAnsi="Times New Roman" w:cs="Times New Roman"/>
          <w:sz w:val="28"/>
          <w:szCs w:val="28"/>
        </w:rPr>
        <w:br/>
        <w:t>бюджетных правоотношений» в сети Интернет,</w:t>
      </w:r>
      <w:r>
        <w:rPr>
          <w:rFonts w:ascii="Times New Roman" w:eastAsia="Calibri" w:hAnsi="Times New Roman" w:cs="Times New Roman"/>
          <w:sz w:val="28"/>
          <w:szCs w:val="28"/>
          <w:lang w:eastAsia="en-US"/>
        </w:rPr>
        <w:t xml:space="preserve"> в Реестре жалоб, </w:t>
      </w:r>
      <w:r>
        <w:rPr>
          <w:rFonts w:ascii="Times New Roman" w:eastAsia="Calibri" w:hAnsi="Times New Roman" w:cs="Times New Roman"/>
          <w:sz w:val="28"/>
          <w:szCs w:val="28"/>
          <w:lang w:eastAsia="en-US"/>
        </w:rPr>
        <w:br/>
        <w:t>плановых</w:t>
      </w:r>
      <w:proofErr w:type="gramEnd"/>
      <w:r>
        <w:rPr>
          <w:rFonts w:ascii="Times New Roman" w:eastAsia="Calibri" w:hAnsi="Times New Roman" w:cs="Times New Roman"/>
          <w:sz w:val="28"/>
          <w:szCs w:val="28"/>
          <w:lang w:eastAsia="en-US"/>
        </w:rPr>
        <w:t xml:space="preserve"> и внеплановых проверок, принятых по ним решений </w:t>
      </w:r>
      <w:r>
        <w:rPr>
          <w:rFonts w:ascii="Times New Roman" w:eastAsia="Calibri" w:hAnsi="Times New Roman" w:cs="Times New Roman"/>
          <w:sz w:val="28"/>
          <w:szCs w:val="28"/>
          <w:lang w:eastAsia="en-US"/>
        </w:rPr>
        <w:br/>
        <w:t xml:space="preserve">и выданных предписаний в ЕИС (по результатам проверок в отношении закупок товаров, работ, услуг для обеспечения федеральных нужд), </w:t>
      </w:r>
      <w:r>
        <w:rPr>
          <w:rFonts w:ascii="Times New Roman" w:eastAsia="Calibri" w:hAnsi="Times New Roman" w:cs="Times New Roman"/>
          <w:sz w:val="28"/>
          <w:szCs w:val="28"/>
          <w:lang w:eastAsia="en-US"/>
        </w:rPr>
        <w:br/>
        <w:t>а также в отчетах УФК, представляемых в соответствии с приказом Федерального казначейства от 22 ноября 2018 г. № 375, первичным документам.</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 xml:space="preserve">18.19. Ведение приема </w:t>
      </w:r>
      <w:r>
        <w:rPr>
          <w:rFonts w:ascii="Times New Roman" w:eastAsia="Times New Roman" w:hAnsi="Times New Roman" w:cs="Times New Roman"/>
          <w:sz w:val="28"/>
          <w:szCs w:val="28"/>
        </w:rPr>
        <w:t xml:space="preserve">материалов контрольных мероприятий </w:t>
      </w:r>
      <w:r>
        <w:rPr>
          <w:rFonts w:ascii="Times New Roman" w:eastAsia="Times New Roman" w:hAnsi="Times New Roman" w:cs="Times New Roman"/>
          <w:sz w:val="28"/>
          <w:szCs w:val="28"/>
        </w:rPr>
        <w:br/>
        <w:t>от контрольно-ревизионных подразделений УФК.</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18.20. Осуществление мониторинга проведения контрольных мероприятий в финансово-бюджетной сфере в соответствии с приказом Федерального казначейства от 22 ноября 2018 г. № 375.</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18.21. Осуществление межведомственного взаимодействия </w:t>
      </w:r>
      <w:r>
        <w:rPr>
          <w:rFonts w:ascii="Times New Roman" w:eastAsia="Times New Roman" w:hAnsi="Times New Roman" w:cs="Times New Roman"/>
          <w:sz w:val="28"/>
          <w:szCs w:val="28"/>
          <w:lang w:eastAsia="en-US"/>
        </w:rPr>
        <w:br/>
        <w:t>при формировании и в процессе выполнения плана контрольных мероприятий УФК в финансово-бюджетной сфере на соответствующий год по вопросам планирования деятельности, а также в рамках межведомственных соглашений, заключенных Федеральным казначейством и УФК.</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18.22. Соблюдение требований технологических регламентов Федерального казначейства в части осуществления функций </w:t>
      </w:r>
      <w:r>
        <w:rPr>
          <w:rFonts w:ascii="Times New Roman" w:eastAsia="Calibri" w:hAnsi="Times New Roman" w:cs="Times New Roman"/>
          <w:sz w:val="28"/>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18.23. Другие вопросы, возникшие при проведении контрольных </w:t>
      </w:r>
      <w:r>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Pr>
          <w:rFonts w:ascii="Times New Roman" w:eastAsia="Times New Roman" w:hAnsi="Times New Roman" w:cs="Times New Roman"/>
          <w:sz w:val="28"/>
          <w:szCs w:val="28"/>
        </w:rPr>
        <w:br/>
        <w:t>за периоды прошлых лет, по фактам, требующим их уточнения.</w:t>
      </w:r>
    </w:p>
    <w:p w:rsidR="00C366B4" w:rsidRDefault="002D029E" w:rsidP="00E61F0C">
      <w:pPr>
        <w:spacing w:before="240" w:after="240" w:line="360" w:lineRule="atLeast"/>
        <w:ind w:firstLine="709"/>
        <w:jc w:val="both"/>
        <w:rPr>
          <w:rFonts w:ascii="Times New Roman" w:eastAsia="Calibri" w:hAnsi="Times New Roman" w:cs="Times New Roman"/>
          <w:b/>
          <w:sz w:val="28"/>
          <w:szCs w:val="28"/>
          <w:lang w:eastAsia="en-US"/>
        </w:rPr>
      </w:pPr>
      <w:r>
        <w:rPr>
          <w:rFonts w:ascii="Times New Roman" w:eastAsia="Times New Roman" w:hAnsi="Times New Roman" w:cs="Times New Roman"/>
          <w:b/>
          <w:color w:val="000000"/>
          <w:sz w:val="28"/>
          <w:szCs w:val="28"/>
          <w:lang w:val="en-US"/>
        </w:rPr>
        <w:t>XIX</w:t>
      </w:r>
      <w:r>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val="en-US" w:eastAsia="en-US"/>
        </w:rPr>
        <w:t> </w:t>
      </w:r>
      <w:r>
        <w:rPr>
          <w:rFonts w:ascii="Times New Roman" w:eastAsia="Calibri" w:hAnsi="Times New Roman" w:cs="Times New Roman"/>
          <w:b/>
          <w:sz w:val="28"/>
          <w:szCs w:val="28"/>
          <w:lang w:eastAsia="en-US"/>
        </w:rPr>
        <w:t>Осуществление контроля в финансово-бюджетной сфере</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19.1. Закрепление в положениях о соответствующих структурных подразделениях УФК функций, осуществляемых для решения задач: </w:t>
      </w:r>
    </w:p>
    <w:p w:rsidR="00C366B4" w:rsidRDefault="002D029E">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осуществления</w:t>
      </w:r>
      <w:r>
        <w:rPr>
          <w:rFonts w:ascii="Times New Roman" w:eastAsia="Calibri" w:hAnsi="Times New Roman" w:cs="Times New Roman"/>
          <w:sz w:val="28"/>
          <w:szCs w:val="28"/>
          <w:lang w:eastAsia="en-US"/>
        </w:rPr>
        <w:t xml:space="preserve"> внутреннего государственного финансового контроля </w:t>
      </w:r>
      <w:r>
        <w:rPr>
          <w:rFonts w:ascii="Times New Roman" w:eastAsia="Times New Roman" w:hAnsi="Times New Roman" w:cs="Times New Roman"/>
          <w:sz w:val="28"/>
          <w:szCs w:val="28"/>
        </w:rPr>
        <w:t>в соответствии с БК РФ</w:t>
      </w:r>
      <w:r>
        <w:rPr>
          <w:rFonts w:ascii="Times New Roman" w:eastAsia="Calibri" w:hAnsi="Times New Roman" w:cs="Times New Roman"/>
          <w:sz w:val="28"/>
          <w:szCs w:val="28"/>
          <w:lang w:eastAsia="en-US"/>
        </w:rPr>
        <w:t>;</w:t>
      </w:r>
    </w:p>
    <w:p w:rsidR="00C366B4" w:rsidRDefault="002D029E">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 xml:space="preserve">осуществления </w:t>
      </w:r>
      <w:proofErr w:type="gramStart"/>
      <w:r>
        <w:rPr>
          <w:rFonts w:ascii="Times New Roman" w:eastAsia="Calibri" w:hAnsi="Times New Roman" w:cs="Times New Roman"/>
          <w:sz w:val="28"/>
          <w:szCs w:val="28"/>
          <w:lang w:eastAsia="en-US"/>
        </w:rPr>
        <w:t xml:space="preserve">контроля </w:t>
      </w:r>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 xml:space="preserve"> использованием средств, выделенных </w:t>
      </w:r>
      <w:r>
        <w:rPr>
          <w:rFonts w:ascii="Times New Roman" w:eastAsia="Times New Roman" w:hAnsi="Times New Roman" w:cs="Times New Roman"/>
          <w:sz w:val="28"/>
          <w:szCs w:val="28"/>
        </w:rPr>
        <w:br/>
        <w:t xml:space="preserve">из резервных фондов Президента Российской Федерации и Правительства Российской Федерации, в органах исполнительной власти субъекта Российской Федерации, муниципальных </w:t>
      </w:r>
      <w:bookmarkStart w:id="0" w:name="_GoBack"/>
      <w:bookmarkEnd w:id="0"/>
      <w:r>
        <w:rPr>
          <w:rFonts w:ascii="Times New Roman" w:eastAsia="Times New Roman" w:hAnsi="Times New Roman" w:cs="Times New Roman"/>
          <w:sz w:val="28"/>
          <w:szCs w:val="28"/>
        </w:rPr>
        <w:t>образованиях, подведомственных им организациях;</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lastRenderedPageBreak/>
        <w:t xml:space="preserve">осуществления </w:t>
      </w:r>
      <w:proofErr w:type="gramStart"/>
      <w:r>
        <w:rPr>
          <w:rFonts w:ascii="Times New Roman" w:eastAsia="Calibri" w:hAnsi="Times New Roman" w:cs="Times New Roman"/>
          <w:sz w:val="28"/>
          <w:szCs w:val="28"/>
          <w:lang w:eastAsia="en-US"/>
        </w:rPr>
        <w:t xml:space="preserve">контроля </w:t>
      </w:r>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 xml:space="preserve"> использованием средств Фонда содействию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w:t>
      </w:r>
      <w:r>
        <w:rPr>
          <w:rFonts w:ascii="Times New Roman" w:eastAsia="Times New Roman" w:hAnsi="Times New Roman" w:cs="Times New Roman"/>
          <w:sz w:val="28"/>
          <w:szCs w:val="28"/>
        </w:rPr>
        <w:br/>
        <w:t xml:space="preserve">и (или) местном бюджете на долевое финансирование проведения капитального ремонта многоквартирных домов, переселения граждан </w:t>
      </w:r>
      <w:r>
        <w:rPr>
          <w:rFonts w:ascii="Times New Roman" w:eastAsia="Times New Roman" w:hAnsi="Times New Roman" w:cs="Times New Roman"/>
          <w:sz w:val="28"/>
          <w:szCs w:val="28"/>
        </w:rPr>
        <w:br/>
        <w:t>из аварийного жилищного фонда и модернизации системы коммунальной инфраструктуры;</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Calibri" w:hAnsi="Times New Roman" w:cs="Times New Roman"/>
          <w:sz w:val="28"/>
          <w:szCs w:val="28"/>
          <w:lang w:eastAsia="en-US"/>
        </w:rPr>
        <w:t xml:space="preserve">осуществления контроля </w:t>
      </w:r>
      <w:r>
        <w:rPr>
          <w:rFonts w:ascii="Times New Roman" w:eastAsia="Times New Roman" w:hAnsi="Times New Roman" w:cs="Times New Roman"/>
          <w:sz w:val="28"/>
          <w:szCs w:val="28"/>
        </w:rPr>
        <w:t xml:space="preserve">за использованием специализированными некоммерческими организациями, которые осуществляют </w:t>
      </w:r>
      <w:r>
        <w:rPr>
          <w:rFonts w:ascii="Times New Roman" w:eastAsia="Times New Roman" w:hAnsi="Times New Roman" w:cs="Times New Roman"/>
          <w:sz w:val="28"/>
          <w:szCs w:val="28"/>
        </w:rPr>
        <w:br/>
        <w:t xml:space="preserve">свою деятельность, направленную на обеспечение проведения капитального ремонта общего имущества в многоквартирных домах </w:t>
      </w:r>
      <w:r>
        <w:rPr>
          <w:rFonts w:ascii="Times New Roman" w:eastAsia="Times New Roman" w:hAnsi="Times New Roman" w:cs="Times New Roman"/>
          <w:sz w:val="28"/>
          <w:szCs w:val="28"/>
        </w:rPr>
        <w:br/>
        <w:t xml:space="preserve">(далее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w:t>
      </w:r>
      <w:r>
        <w:rPr>
          <w:rFonts w:ascii="Times New Roman" w:eastAsia="Times New Roman" w:hAnsi="Times New Roman" w:cs="Times New Roman"/>
          <w:sz w:val="28"/>
          <w:szCs w:val="28"/>
        </w:rPr>
        <w:br/>
        <w:t xml:space="preserve">в многоквартирных домах, формирующих фонды капитального ремонта </w:t>
      </w:r>
      <w:r>
        <w:rPr>
          <w:rFonts w:ascii="Times New Roman" w:eastAsia="Times New Roman" w:hAnsi="Times New Roman" w:cs="Times New Roman"/>
          <w:sz w:val="28"/>
          <w:szCs w:val="28"/>
        </w:rPr>
        <w:br/>
        <w:t>на счете, счетах регионального оператора;</w:t>
      </w:r>
      <w:proofErr w:type="gramEnd"/>
    </w:p>
    <w:p w:rsidR="00C366B4" w:rsidRDefault="002D029E">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 xml:space="preserve">осуществления </w:t>
      </w:r>
      <w:proofErr w:type="gramStart"/>
      <w:r>
        <w:rPr>
          <w:rFonts w:ascii="Times New Roman" w:eastAsia="Calibri" w:hAnsi="Times New Roman" w:cs="Times New Roman"/>
          <w:sz w:val="28"/>
          <w:szCs w:val="28"/>
          <w:lang w:eastAsia="en-US"/>
        </w:rPr>
        <w:t xml:space="preserve">контроля </w:t>
      </w:r>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 xml:space="preserve"> использованием бюджетных средств, полученных из федерального бюджета в качестве межбюджетных трансфертов, бюджетных кредитов в органах исполнительной власти субъектов Российской Федерации, муниципальных образованиях, подведомственных им организациях и у иных получателей средств </w:t>
      </w:r>
      <w:r>
        <w:rPr>
          <w:rFonts w:ascii="Times New Roman" w:eastAsia="Times New Roman" w:hAnsi="Times New Roman" w:cs="Times New Roman"/>
          <w:sz w:val="28"/>
          <w:szCs w:val="28"/>
        </w:rPr>
        <w:br/>
        <w:t>из бюджета;</w:t>
      </w:r>
    </w:p>
    <w:p w:rsidR="00C366B4" w:rsidRDefault="002D029E">
      <w:pPr>
        <w:tabs>
          <w:tab w:val="left" w:pos="1560"/>
          <w:tab w:val="left" w:pos="1843"/>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осуществления</w:t>
      </w:r>
      <w:r>
        <w:rPr>
          <w:rFonts w:ascii="Times New Roman" w:eastAsia="Times New Roman" w:hAnsi="Times New Roman" w:cs="Times New Roman"/>
          <w:sz w:val="28"/>
          <w:szCs w:val="28"/>
        </w:rPr>
        <w:t xml:space="preserve"> контроля в соответствии с частью 8 статьи 99 </w:t>
      </w:r>
      <w:r>
        <w:rPr>
          <w:rFonts w:ascii="Times New Roman" w:eastAsia="Times New Roman" w:hAnsi="Times New Roman" w:cs="Times New Roman"/>
          <w:sz w:val="28"/>
          <w:szCs w:val="28"/>
        </w:rPr>
        <w:br/>
        <w:t>Закона № 44-ФЗ в отношении</w:t>
      </w:r>
      <w:r>
        <w:rPr>
          <w:rFonts w:ascii="Times New Roman" w:eastAsia="Times New Roman" w:hAnsi="Times New Roman" w:cs="Times New Roman"/>
          <w:sz w:val="28"/>
          <w:szCs w:val="24"/>
        </w:rPr>
        <w:t xml:space="preserve"> </w:t>
      </w:r>
      <w:r>
        <w:rPr>
          <w:rFonts w:ascii="Times New Roman" w:eastAsia="Times New Roman" w:hAnsi="Times New Roman" w:cs="Times New Roman"/>
          <w:color w:val="000000"/>
          <w:sz w:val="28"/>
          <w:szCs w:val="28"/>
        </w:rPr>
        <w:t>закупок для обеспечения федеральных нужд;</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проведения проверок осуществления органами государственного (муниципального) финансового контроля, являющимися </w:t>
      </w:r>
      <w:r>
        <w:rPr>
          <w:rFonts w:ascii="Times New Roman" w:eastAsia="Times New Roman" w:hAnsi="Times New Roman" w:cs="Times New Roman"/>
          <w:sz w:val="28"/>
          <w:szCs w:val="28"/>
        </w:rPr>
        <w:br/>
        <w:t xml:space="preserve">органами (должностными лицами) исполнительной власти субъектов Российской Федерации (местных администраций), </w:t>
      </w:r>
      <w:proofErr w:type="gramStart"/>
      <w:r>
        <w:rPr>
          <w:rFonts w:ascii="Times New Roman" w:eastAsia="Times New Roman" w:hAnsi="Times New Roman" w:cs="Times New Roman"/>
          <w:sz w:val="28"/>
          <w:szCs w:val="28"/>
        </w:rPr>
        <w:t xml:space="preserve">контроля </w:t>
      </w:r>
      <w:r>
        <w:rPr>
          <w:rFonts w:ascii="Times New Roman" w:eastAsia="Times New Roman" w:hAnsi="Times New Roman" w:cs="Times New Roman"/>
          <w:sz w:val="28"/>
          <w:szCs w:val="28"/>
        </w:rPr>
        <w:br/>
        <w:t>за</w:t>
      </w:r>
      <w:proofErr w:type="gramEnd"/>
      <w:r>
        <w:rPr>
          <w:rFonts w:ascii="Times New Roman" w:eastAsia="Times New Roman" w:hAnsi="Times New Roman" w:cs="Times New Roman"/>
          <w:sz w:val="28"/>
          <w:szCs w:val="28"/>
        </w:rPr>
        <w:t xml:space="preserve"> соблюдением Закона № 44-ФЗ в соответствии с частью 8 статьи 99 Закона № 44-ФЗ в отношении закупок для обеспечения нужд субъектов Российской Федерации (муниципальных нужд).</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19.2. Соответствие должностных обязанностей сотрудников структурных подразделений УФК, содержащихся в их должностных регламентах, функциям, предусмотренным положениями </w:t>
      </w:r>
      <w:r>
        <w:rPr>
          <w:rFonts w:ascii="Times New Roman" w:eastAsia="Times New Roman" w:hAnsi="Times New Roman" w:cs="Times New Roman"/>
          <w:sz w:val="28"/>
          <w:szCs w:val="28"/>
        </w:rPr>
        <w:br/>
        <w:t>о соответствующих структурных подразделениях УФК.</w:t>
      </w:r>
    </w:p>
    <w:p w:rsidR="00C366B4" w:rsidRDefault="002D029E">
      <w:pPr>
        <w:spacing w:after="0" w:line="360" w:lineRule="atLeast"/>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19.3.</w:t>
      </w:r>
      <w:r>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Достоверность значений показателей оценки результативности по направлению деятельности УФК «</w:t>
      </w:r>
      <w:r>
        <w:rPr>
          <w:rFonts w:ascii="Times New Roman" w:eastAsia="Calibri" w:hAnsi="Times New Roman" w:cs="Times New Roman"/>
          <w:sz w:val="28"/>
          <w:szCs w:val="28"/>
          <w:lang w:eastAsia="en-US"/>
        </w:rPr>
        <w:t xml:space="preserve">Осуществление контроля </w:t>
      </w:r>
      <w:r>
        <w:rPr>
          <w:rFonts w:ascii="Times New Roman" w:eastAsia="Calibri" w:hAnsi="Times New Roman" w:cs="Times New Roman"/>
          <w:sz w:val="28"/>
          <w:szCs w:val="28"/>
          <w:lang w:eastAsia="en-US"/>
        </w:rPr>
        <w:br/>
        <w:t>в финансово-бюджетной сфере</w:t>
      </w:r>
      <w:r>
        <w:rPr>
          <w:rFonts w:ascii="Times New Roman" w:eastAsia="Times New Roman" w:hAnsi="Times New Roman" w:cs="Times New Roman"/>
          <w:sz w:val="28"/>
          <w:szCs w:val="28"/>
        </w:rPr>
        <w:t>»</w:t>
      </w:r>
      <w:r>
        <w:rPr>
          <w:rFonts w:ascii="Times New Roman" w:eastAsia="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lastRenderedPageBreak/>
        <w:t xml:space="preserve">19.4. Осуществление 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w:t>
      </w:r>
      <w:r w:rsidR="00DD7E4D">
        <w:rPr>
          <w:rFonts w:ascii="Times New Roman" w:eastAsia="Times New Roman" w:hAnsi="Times New Roman" w:cs="Times New Roman"/>
          <w:sz w:val="28"/>
          <w:szCs w:val="28"/>
        </w:rPr>
        <w:br/>
      </w:r>
      <w:r>
        <w:rPr>
          <w:rFonts w:ascii="Times New Roman" w:eastAsia="Times New Roman" w:hAnsi="Times New Roman" w:cs="Times New Roman"/>
          <w:sz w:val="28"/>
          <w:szCs w:val="28"/>
        </w:rPr>
        <w:t>и принятых управленческих решений в установленной сфере деятельности</w:t>
      </w:r>
      <w:r>
        <w:rPr>
          <w:rFonts w:ascii="Times New Roman" w:eastAsia="Times New Roman" w:hAnsi="Times New Roman" w:cs="Times New Roman"/>
          <w:bCs/>
          <w:sz w:val="28"/>
          <w:szCs w:val="28"/>
        </w:rPr>
        <w:t>.</w:t>
      </w:r>
    </w:p>
    <w:p w:rsidR="00C366B4" w:rsidRDefault="002D029E">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19.5. </w:t>
      </w:r>
      <w:r>
        <w:rPr>
          <w:rFonts w:ascii="Times New Roman" w:eastAsia="Calibri" w:hAnsi="Times New Roman" w:cs="Times New Roman"/>
          <w:sz w:val="28"/>
          <w:szCs w:val="28"/>
          <w:lang w:eastAsia="en-US"/>
        </w:rPr>
        <w:t xml:space="preserve">Соблюдение требований к отбору контрольных мероприятий, установленных Методикой </w:t>
      </w:r>
      <w:r>
        <w:rPr>
          <w:rFonts w:ascii="Times New Roman" w:hAnsi="Times New Roman" w:cs="Times New Roman"/>
          <w:sz w:val="28"/>
          <w:szCs w:val="28"/>
        </w:rPr>
        <w:t xml:space="preserve">отбора контрольных мероприятий </w:t>
      </w:r>
      <w:r>
        <w:rPr>
          <w:rFonts w:ascii="Times New Roman" w:hAnsi="Times New Roman" w:cs="Times New Roman"/>
          <w:sz w:val="28"/>
          <w:szCs w:val="28"/>
        </w:rPr>
        <w:br/>
        <w:t xml:space="preserve">при формировании планов контрольных мероприятий Федерального казначейства и территориальных органов Федерального казначейства </w:t>
      </w:r>
      <w:r>
        <w:rPr>
          <w:rFonts w:ascii="Times New Roman" w:hAnsi="Times New Roman" w:cs="Times New Roman"/>
          <w:sz w:val="28"/>
          <w:szCs w:val="28"/>
        </w:rPr>
        <w:br/>
        <w:t xml:space="preserve">в финансово-бюджетной сфере, утвержденной приказом Федерального </w:t>
      </w:r>
      <w:r>
        <w:rPr>
          <w:rFonts w:ascii="Times New Roman" w:eastAsia="Calibri" w:hAnsi="Times New Roman" w:cs="Times New Roman"/>
          <w:sz w:val="28"/>
          <w:szCs w:val="28"/>
          <w:lang w:eastAsia="en-US"/>
        </w:rPr>
        <w:t xml:space="preserve">казначейства </w:t>
      </w:r>
      <w:r w:rsidR="000C2B4A">
        <w:rPr>
          <w:rFonts w:ascii="Times New Roman" w:eastAsia="Calibri" w:hAnsi="Times New Roman" w:cs="Times New Roman"/>
          <w:sz w:val="28"/>
          <w:szCs w:val="28"/>
          <w:lang w:eastAsia="en-US"/>
        </w:rPr>
        <w:t>2</w:t>
      </w:r>
      <w:r>
        <w:rPr>
          <w:rFonts w:ascii="Times New Roman" w:eastAsia="Calibri" w:hAnsi="Times New Roman" w:cs="Times New Roman"/>
          <w:sz w:val="28"/>
          <w:szCs w:val="28"/>
          <w:lang w:eastAsia="en-US"/>
        </w:rPr>
        <w:t>6 декабря 2018 г. № 433.</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19.6. </w:t>
      </w:r>
      <w:r>
        <w:rPr>
          <w:rFonts w:ascii="Times New Roman" w:eastAsia="Times New Roman" w:hAnsi="Times New Roman" w:cs="Times New Roman"/>
          <w:sz w:val="28"/>
          <w:szCs w:val="28"/>
          <w:lang w:eastAsia="en-US"/>
        </w:rPr>
        <w:t xml:space="preserve">Соблюдение требований, установленных Правилами осуществления Федеральным казначейством полномочий по контролю </w:t>
      </w:r>
      <w:r>
        <w:rPr>
          <w:rFonts w:ascii="Times New Roman" w:eastAsia="Times New Roman" w:hAnsi="Times New Roman" w:cs="Times New Roman"/>
          <w:sz w:val="28"/>
          <w:szCs w:val="28"/>
          <w:lang w:eastAsia="en-US"/>
        </w:rPr>
        <w:br/>
        <w:t xml:space="preserve">в финансово-бюджетной сфере, утвержденными постановлением Правительства Российской Федерации от 28 ноября 2013 г. № 1092, иными нормативными правовыми актами Российской Федерации, регламентирующими вопросы контроля в финансово-бюджетной сфере </w:t>
      </w:r>
      <w:r>
        <w:rPr>
          <w:rFonts w:ascii="Times New Roman" w:eastAsia="Times New Roman" w:hAnsi="Times New Roman" w:cs="Times New Roman"/>
          <w:sz w:val="28"/>
          <w:szCs w:val="28"/>
          <w:lang w:eastAsia="en-US"/>
        </w:rPr>
        <w:br/>
        <w:t xml:space="preserve">(в части осуществления </w:t>
      </w:r>
      <w:r>
        <w:rPr>
          <w:rFonts w:ascii="Times New Roman" w:eastAsia="Calibri" w:hAnsi="Times New Roman" w:cs="Times New Roman"/>
          <w:sz w:val="28"/>
          <w:szCs w:val="28"/>
          <w:lang w:eastAsia="en-US"/>
        </w:rPr>
        <w:t>контрольных мероприятий в финансово-бюджетной сфере и реализации результатов их осуществления)</w:t>
      </w:r>
      <w:r>
        <w:rPr>
          <w:rFonts w:ascii="Times New Roman" w:eastAsia="Times New Roman" w:hAnsi="Times New Roman" w:cs="Times New Roman"/>
          <w:sz w:val="28"/>
          <w:szCs w:val="28"/>
          <w:lang w:eastAsia="en-US"/>
        </w:rPr>
        <w:t>.</w:t>
      </w:r>
    </w:p>
    <w:p w:rsidR="00C366B4" w:rsidRDefault="002D029E">
      <w:pPr>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rPr>
        <w:t>19.7. </w:t>
      </w:r>
      <w:proofErr w:type="gramStart"/>
      <w:r>
        <w:rPr>
          <w:rFonts w:ascii="Times New Roman" w:eastAsia="Times New Roman" w:hAnsi="Times New Roman" w:cs="Times New Roman"/>
          <w:sz w:val="28"/>
          <w:szCs w:val="28"/>
          <w:lang w:eastAsia="en-US"/>
        </w:rPr>
        <w:t xml:space="preserve">Соблюдение требований, установленных Стандартом внутренней организации «Общие требования к внутренней </w:t>
      </w:r>
      <w:r>
        <w:rPr>
          <w:rFonts w:ascii="Times New Roman" w:eastAsia="Times New Roman" w:hAnsi="Times New Roman" w:cs="Times New Roman"/>
          <w:sz w:val="28"/>
          <w:szCs w:val="28"/>
          <w:lang w:eastAsia="en-US"/>
        </w:rPr>
        <w:br/>
        <w:t xml:space="preserve">организации контрольного мероприятия», утвержденным приказом Федерального казначейства от 1 марта 2017 г. № 39, а также </w:t>
      </w:r>
      <w:r>
        <w:rPr>
          <w:rFonts w:ascii="Times New Roman" w:eastAsia="Times New Roman" w:hAnsi="Times New Roman" w:cs="Times New Roman"/>
          <w:sz w:val="28"/>
          <w:szCs w:val="28"/>
          <w:lang w:eastAsia="en-US"/>
        </w:rPr>
        <w:br/>
        <w:t xml:space="preserve">иных ведомственных правовых актов, регламентирующих </w:t>
      </w:r>
      <w:r>
        <w:rPr>
          <w:rFonts w:ascii="Times New Roman" w:eastAsia="Times New Roman" w:hAnsi="Times New Roman" w:cs="Times New Roman"/>
          <w:sz w:val="28"/>
          <w:szCs w:val="28"/>
          <w:lang w:eastAsia="en-US"/>
        </w:rPr>
        <w:br/>
        <w:t xml:space="preserve">вопросы организации и осуществления контроля в финансово-бюджетной сфере (в части осуществления </w:t>
      </w:r>
      <w:r>
        <w:rPr>
          <w:rFonts w:ascii="Times New Roman" w:eastAsia="Calibri" w:hAnsi="Times New Roman" w:cs="Times New Roman"/>
          <w:sz w:val="28"/>
          <w:szCs w:val="28"/>
          <w:lang w:eastAsia="en-US"/>
        </w:rPr>
        <w:t xml:space="preserve">контрольных мероприятий </w:t>
      </w:r>
      <w:r w:rsidR="00DD7E4D">
        <w:rPr>
          <w:rFonts w:ascii="Times New Roman" w:eastAsia="Calibri" w:hAnsi="Times New Roman" w:cs="Times New Roman"/>
          <w:sz w:val="28"/>
          <w:szCs w:val="28"/>
          <w:lang w:eastAsia="en-US"/>
        </w:rPr>
        <w:br/>
        <w:t xml:space="preserve">в </w:t>
      </w:r>
      <w:r>
        <w:rPr>
          <w:rFonts w:ascii="Times New Roman" w:eastAsia="Calibri" w:hAnsi="Times New Roman" w:cs="Times New Roman"/>
          <w:sz w:val="28"/>
          <w:szCs w:val="28"/>
          <w:lang w:eastAsia="en-US"/>
        </w:rPr>
        <w:t>финансово-бюджетной сфере и реализации результатов их осуществления)</w:t>
      </w:r>
      <w:r>
        <w:rPr>
          <w:rFonts w:ascii="Times New Roman" w:eastAsia="Times New Roman" w:hAnsi="Times New Roman" w:cs="Times New Roman"/>
          <w:sz w:val="28"/>
          <w:szCs w:val="28"/>
          <w:lang w:eastAsia="en-US"/>
        </w:rPr>
        <w:t>.</w:t>
      </w:r>
      <w:proofErr w:type="gramEnd"/>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19.8. Издание приказов УФК о продлении, о приостановлении, </w:t>
      </w:r>
      <w:r>
        <w:rPr>
          <w:rFonts w:ascii="Times New Roman" w:eastAsia="Calibri" w:hAnsi="Times New Roman" w:cs="Times New Roman"/>
          <w:sz w:val="28"/>
          <w:szCs w:val="28"/>
          <w:lang w:eastAsia="en-US"/>
        </w:rPr>
        <w:br/>
        <w:t xml:space="preserve">о возобновлении контрольного мероприятия, об изменении состава проверочной (ревизионной) группы, а также подготовка </w:t>
      </w:r>
      <w:r>
        <w:rPr>
          <w:rFonts w:ascii="Times New Roman" w:eastAsia="Calibri" w:hAnsi="Times New Roman" w:cs="Times New Roman"/>
          <w:sz w:val="28"/>
          <w:szCs w:val="28"/>
          <w:lang w:eastAsia="en-US"/>
        </w:rPr>
        <w:br/>
        <w:t xml:space="preserve">и направление объекту контроля извещений о приостановлении, </w:t>
      </w:r>
      <w:r>
        <w:rPr>
          <w:rFonts w:ascii="Times New Roman" w:eastAsia="Calibri" w:hAnsi="Times New Roman" w:cs="Times New Roman"/>
          <w:sz w:val="28"/>
          <w:szCs w:val="28"/>
          <w:lang w:eastAsia="en-US"/>
        </w:rPr>
        <w:br/>
        <w:t>о возобновлении проведения контрольного мероприятия.</w:t>
      </w:r>
    </w:p>
    <w:p w:rsidR="00C366B4" w:rsidRDefault="002D029E">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19.9. </w:t>
      </w:r>
      <w:proofErr w:type="gramStart"/>
      <w:r>
        <w:rPr>
          <w:rFonts w:ascii="Times New Roman" w:eastAsia="Times New Roman" w:hAnsi="Times New Roman" w:cs="Times New Roman"/>
          <w:sz w:val="28"/>
          <w:szCs w:val="28"/>
          <w:lang w:eastAsia="en-US"/>
        </w:rPr>
        <w:t xml:space="preserve">Соблюдение </w:t>
      </w:r>
      <w:r>
        <w:rPr>
          <w:rFonts w:ascii="Times New Roman" w:eastAsia="Calibri" w:hAnsi="Times New Roman" w:cs="Times New Roman"/>
          <w:sz w:val="28"/>
          <w:szCs w:val="28"/>
          <w:lang w:eastAsia="en-US"/>
        </w:rPr>
        <w:t xml:space="preserve">установленных Федеральным казначейством сроков осуществления контрольных мероприятий по централизованным заданиям Федерального казначейства и внеплановых </w:t>
      </w:r>
      <w:r>
        <w:rPr>
          <w:rFonts w:ascii="Times New Roman" w:eastAsia="Calibri" w:hAnsi="Times New Roman" w:cs="Times New Roman"/>
          <w:sz w:val="28"/>
          <w:szCs w:val="28"/>
          <w:lang w:eastAsia="en-US"/>
        </w:rPr>
        <w:br/>
        <w:t xml:space="preserve">контрольных мероприятий по заданиям Федерального казначейства, </w:t>
      </w:r>
      <w:r w:rsidR="006D7810">
        <w:rPr>
          <w:rFonts w:ascii="Times New Roman" w:eastAsia="Calibri" w:hAnsi="Times New Roman" w:cs="Times New Roman"/>
          <w:sz w:val="28"/>
          <w:szCs w:val="28"/>
          <w:lang w:eastAsia="en-US"/>
        </w:rPr>
        <w:br/>
      </w:r>
      <w:r w:rsidR="006D7810">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lastRenderedPageBreak/>
        <w:t xml:space="preserve">представления материалов по результатам контрольных </w:t>
      </w:r>
      <w:r>
        <w:rPr>
          <w:rFonts w:ascii="Times New Roman" w:eastAsia="Calibri" w:hAnsi="Times New Roman" w:cs="Times New Roman"/>
          <w:sz w:val="28"/>
          <w:szCs w:val="28"/>
          <w:lang w:eastAsia="en-US"/>
        </w:rPr>
        <w:br/>
        <w:t xml:space="preserve">мероприятий в Федеральное казначейство, соблюдение сроков </w:t>
      </w:r>
      <w:r>
        <w:rPr>
          <w:rFonts w:ascii="Times New Roman" w:eastAsia="Calibri" w:hAnsi="Times New Roman" w:cs="Times New Roman"/>
          <w:sz w:val="28"/>
          <w:szCs w:val="28"/>
          <w:lang w:eastAsia="en-US"/>
        </w:rPr>
        <w:br/>
        <w:t xml:space="preserve">реализации материалов контрольных мероприятий, установленных централизованными заданиями Федерального казначейства, </w:t>
      </w:r>
      <w:r>
        <w:rPr>
          <w:rFonts w:ascii="Times New Roman" w:eastAsia="Calibri" w:hAnsi="Times New Roman" w:cs="Times New Roman"/>
          <w:sz w:val="28"/>
          <w:szCs w:val="28"/>
          <w:lang w:eastAsia="en-US"/>
        </w:rPr>
        <w:br/>
        <w:t xml:space="preserve">а также исполнение иных поручений Федерального казначейства </w:t>
      </w:r>
      <w:r w:rsidR="00DD7E4D">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по вопросам осуществления внутреннего государственного финансового контроля.</w:t>
      </w:r>
      <w:proofErr w:type="gramEnd"/>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19.1</w:t>
      </w:r>
      <w:r w:rsidR="00CA7883">
        <w:rPr>
          <w:rFonts w:ascii="Times New Roman" w:eastAsia="Calibri" w:hAnsi="Times New Roman" w:cs="Times New Roman"/>
          <w:sz w:val="28"/>
          <w:szCs w:val="28"/>
          <w:lang w:eastAsia="en-US"/>
        </w:rPr>
        <w:t>0</w:t>
      </w:r>
      <w:r>
        <w:rPr>
          <w:rFonts w:ascii="Times New Roman" w:eastAsia="Calibri" w:hAnsi="Times New Roman" w:cs="Times New Roman"/>
          <w:sz w:val="28"/>
          <w:szCs w:val="28"/>
          <w:lang w:eastAsia="en-US"/>
        </w:rPr>
        <w:t xml:space="preserve">. Правильность квалификации нарушений законодательства </w:t>
      </w:r>
      <w:r>
        <w:rPr>
          <w:rFonts w:ascii="Times New Roman" w:eastAsia="Calibri" w:hAnsi="Times New Roman" w:cs="Times New Roman"/>
          <w:sz w:val="28"/>
          <w:szCs w:val="28"/>
          <w:lang w:eastAsia="en-US"/>
        </w:rPr>
        <w:br/>
        <w:t>о контрактной системе, выявленных УФК по результатам осуществления контрольных мероприятий.</w:t>
      </w:r>
    </w:p>
    <w:p w:rsidR="00A316A6" w:rsidRDefault="00A316A6">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19.1</w:t>
      </w:r>
      <w:r w:rsidR="00CA7883">
        <w:rPr>
          <w:rFonts w:ascii="Times New Roman" w:eastAsia="Calibri" w:hAnsi="Times New Roman" w:cs="Times New Roman"/>
          <w:sz w:val="28"/>
          <w:szCs w:val="28"/>
          <w:lang w:eastAsia="en-US"/>
        </w:rPr>
        <w:t>1</w:t>
      </w:r>
      <w:r>
        <w:rPr>
          <w:rFonts w:ascii="Times New Roman" w:eastAsia="Calibri" w:hAnsi="Times New Roman" w:cs="Times New Roman"/>
          <w:sz w:val="28"/>
          <w:szCs w:val="28"/>
          <w:lang w:eastAsia="en-US"/>
        </w:rPr>
        <w:t xml:space="preserve">. Правильность квалификации </w:t>
      </w:r>
      <w:r w:rsidR="00CA7883">
        <w:rPr>
          <w:rFonts w:ascii="Times New Roman" w:eastAsia="Calibri" w:hAnsi="Times New Roman" w:cs="Times New Roman"/>
          <w:sz w:val="28"/>
          <w:szCs w:val="28"/>
          <w:lang w:eastAsia="en-US"/>
        </w:rPr>
        <w:t xml:space="preserve">бюджетных </w:t>
      </w:r>
      <w:r>
        <w:rPr>
          <w:rFonts w:ascii="Times New Roman" w:eastAsia="Calibri" w:hAnsi="Times New Roman" w:cs="Times New Roman"/>
          <w:sz w:val="28"/>
          <w:szCs w:val="28"/>
          <w:lang w:eastAsia="en-US"/>
        </w:rPr>
        <w:t>нарушений, выявленных УФК по результатам контрольных мероприятий, осуществляемых в соответствии со статьей 269.2 Бюджетного кодекса Российской Федерации.</w:t>
      </w:r>
    </w:p>
    <w:p w:rsidR="00A316A6" w:rsidRDefault="00A316A6">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19.1</w:t>
      </w:r>
      <w:r w:rsidR="00CA7883">
        <w:rPr>
          <w:rFonts w:ascii="Times New Roman" w:eastAsia="Calibri" w:hAnsi="Times New Roman" w:cs="Times New Roman"/>
          <w:sz w:val="28"/>
          <w:szCs w:val="28"/>
          <w:lang w:eastAsia="en-US"/>
        </w:rPr>
        <w:t>2</w:t>
      </w:r>
      <w:r>
        <w:rPr>
          <w:rFonts w:ascii="Times New Roman" w:eastAsia="Calibri" w:hAnsi="Times New Roman" w:cs="Times New Roman"/>
          <w:sz w:val="28"/>
          <w:szCs w:val="28"/>
          <w:lang w:eastAsia="en-US"/>
        </w:rPr>
        <w:t>. Соответствие и отражение в полном объеме в акте проверки (ревизии) информации по вопросам, содержащимся в программе проверки (ревизии).</w:t>
      </w:r>
    </w:p>
    <w:p w:rsidR="00A316A6" w:rsidRDefault="00A316A6">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19.1</w:t>
      </w:r>
      <w:r w:rsidR="00CA7883">
        <w:rPr>
          <w:rFonts w:ascii="Times New Roman" w:eastAsia="Calibri" w:hAnsi="Times New Roman" w:cs="Times New Roman"/>
          <w:sz w:val="28"/>
          <w:szCs w:val="28"/>
          <w:lang w:eastAsia="en-US"/>
        </w:rPr>
        <w:t>3</w:t>
      </w:r>
      <w:r>
        <w:rPr>
          <w:rFonts w:ascii="Times New Roman" w:eastAsia="Calibri" w:hAnsi="Times New Roman" w:cs="Times New Roman"/>
          <w:sz w:val="28"/>
          <w:szCs w:val="28"/>
          <w:lang w:eastAsia="en-US"/>
        </w:rPr>
        <w:t>. Рассмотрение возражений объекта контроля.</w:t>
      </w:r>
    </w:p>
    <w:p w:rsidR="00A316A6" w:rsidRDefault="00A316A6">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19.1</w:t>
      </w:r>
      <w:r w:rsidR="00CA7883">
        <w:rPr>
          <w:rFonts w:ascii="Times New Roman" w:eastAsia="Calibri" w:hAnsi="Times New Roman" w:cs="Times New Roman"/>
          <w:sz w:val="28"/>
          <w:szCs w:val="28"/>
          <w:lang w:eastAsia="en-US"/>
        </w:rPr>
        <w:t>4</w:t>
      </w:r>
      <w:r>
        <w:rPr>
          <w:rFonts w:ascii="Times New Roman" w:eastAsia="Calibri" w:hAnsi="Times New Roman" w:cs="Times New Roman"/>
          <w:sz w:val="28"/>
          <w:szCs w:val="28"/>
          <w:lang w:eastAsia="en-US"/>
        </w:rPr>
        <w:t>. Расхождения по выявленным нарушениям, указанным в отчете о результатах контрольного мероприятия и акте проверки (ревизии).</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19.1</w:t>
      </w:r>
      <w:r w:rsidR="00CA7883">
        <w:rPr>
          <w:rFonts w:ascii="Times New Roman" w:eastAsia="Calibri" w:hAnsi="Times New Roman" w:cs="Times New Roman"/>
          <w:sz w:val="28"/>
          <w:szCs w:val="28"/>
          <w:lang w:eastAsia="en-US"/>
        </w:rPr>
        <w:t>5</w:t>
      </w:r>
      <w:r>
        <w:rPr>
          <w:rFonts w:ascii="Times New Roman" w:eastAsia="Calibri" w:hAnsi="Times New Roman" w:cs="Times New Roman"/>
          <w:sz w:val="28"/>
          <w:szCs w:val="28"/>
          <w:lang w:eastAsia="en-US"/>
        </w:rPr>
        <w:t xml:space="preserve">. Представление для рассмотрения контрольной комиссией УФК материалов по результатам контрольных мероприятий </w:t>
      </w:r>
      <w:r>
        <w:rPr>
          <w:rFonts w:ascii="Times New Roman" w:eastAsia="Calibri" w:hAnsi="Times New Roman" w:cs="Times New Roman"/>
          <w:sz w:val="28"/>
          <w:szCs w:val="28"/>
          <w:lang w:eastAsia="en-US"/>
        </w:rPr>
        <w:br/>
        <w:t>в соответствии с Положением о контрольной комиссии УФК, утвержденным приказом УФК.</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19.1</w:t>
      </w:r>
      <w:r w:rsidR="00CA7883">
        <w:rPr>
          <w:rFonts w:ascii="Times New Roman" w:eastAsia="Calibri" w:hAnsi="Times New Roman" w:cs="Times New Roman"/>
          <w:sz w:val="28"/>
          <w:szCs w:val="28"/>
          <w:lang w:eastAsia="en-US"/>
        </w:rPr>
        <w:t>6</w:t>
      </w:r>
      <w:r>
        <w:rPr>
          <w:rFonts w:ascii="Times New Roman" w:eastAsia="Calibri" w:hAnsi="Times New Roman" w:cs="Times New Roman"/>
          <w:sz w:val="28"/>
          <w:szCs w:val="28"/>
          <w:lang w:eastAsia="en-US"/>
        </w:rPr>
        <w:t xml:space="preserve">. Осуществление подготовки и направления объектам контроля представлений и предписаний по результатам контрольных мероприятий </w:t>
      </w:r>
      <w:r>
        <w:rPr>
          <w:rFonts w:ascii="Times New Roman" w:eastAsia="Calibri" w:hAnsi="Times New Roman" w:cs="Times New Roman"/>
          <w:sz w:val="28"/>
          <w:szCs w:val="28"/>
          <w:lang w:eastAsia="en-US"/>
        </w:rPr>
        <w:br/>
      </w:r>
      <w:r w:rsidR="00A316A6">
        <w:rPr>
          <w:rFonts w:ascii="Times New Roman" w:eastAsia="Calibri" w:hAnsi="Times New Roman" w:cs="Times New Roman"/>
          <w:sz w:val="28"/>
          <w:szCs w:val="28"/>
          <w:lang w:eastAsia="en-US"/>
        </w:rPr>
        <w:t>в соответствии с требованиями нормативных правовых актов, регламентирующих порядок осуществления контроля</w:t>
      </w:r>
      <w:r w:rsidR="00D515A6">
        <w:rPr>
          <w:rFonts w:ascii="Times New Roman" w:eastAsia="Calibri" w:hAnsi="Times New Roman" w:cs="Times New Roman"/>
          <w:sz w:val="28"/>
          <w:szCs w:val="28"/>
          <w:lang w:eastAsia="en-US"/>
        </w:rPr>
        <w:t>,</w:t>
      </w:r>
      <w:r w:rsidR="00A316A6">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 установленные сроки.</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19.1</w:t>
      </w:r>
      <w:r w:rsidR="00CA7883">
        <w:rPr>
          <w:rFonts w:ascii="Times New Roman" w:eastAsia="Calibri" w:hAnsi="Times New Roman" w:cs="Times New Roman"/>
          <w:sz w:val="28"/>
          <w:szCs w:val="28"/>
          <w:lang w:eastAsia="en-US"/>
        </w:rPr>
        <w:t>7</w:t>
      </w:r>
      <w:r>
        <w:rPr>
          <w:rFonts w:ascii="Times New Roman" w:eastAsia="Calibri" w:hAnsi="Times New Roman" w:cs="Times New Roman"/>
          <w:sz w:val="28"/>
          <w:szCs w:val="28"/>
          <w:lang w:eastAsia="en-US"/>
        </w:rPr>
        <w:t xml:space="preserve">. Выполнение решений руководства Федерального казначейства, принятых по предложениям контрольной </w:t>
      </w:r>
      <w:r>
        <w:rPr>
          <w:rFonts w:ascii="Times New Roman" w:eastAsia="Calibri" w:hAnsi="Times New Roman" w:cs="Times New Roman"/>
          <w:sz w:val="28"/>
          <w:szCs w:val="28"/>
          <w:lang w:eastAsia="en-US"/>
        </w:rPr>
        <w:br/>
        <w:t xml:space="preserve">комиссии Федерального казначейства, в том числе в части </w:t>
      </w:r>
      <w:r>
        <w:rPr>
          <w:rFonts w:ascii="Times New Roman" w:eastAsia="Calibri" w:hAnsi="Times New Roman" w:cs="Times New Roman"/>
          <w:sz w:val="28"/>
          <w:szCs w:val="28"/>
          <w:lang w:eastAsia="en-US"/>
        </w:rPr>
        <w:br/>
        <w:t>реализации результатов контрольных мероприятий Федерального казначейства.</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19.1</w:t>
      </w:r>
      <w:r w:rsidR="00CA7883">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 xml:space="preserve">. Выполнение решений руководителя (заместителя руководителя) УФК по предложениям контрольной комиссии УФК, </w:t>
      </w:r>
      <w:r>
        <w:rPr>
          <w:rFonts w:ascii="Times New Roman" w:eastAsia="Calibri" w:hAnsi="Times New Roman" w:cs="Times New Roman"/>
          <w:sz w:val="28"/>
          <w:szCs w:val="28"/>
          <w:lang w:eastAsia="en-US"/>
        </w:rPr>
        <w:br/>
        <w:t>в том числе в части реализации результатов контрольных мероприятий УФК.</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19.</w:t>
      </w:r>
      <w:r w:rsidR="00CA7883">
        <w:rPr>
          <w:rFonts w:ascii="Times New Roman" w:eastAsia="Calibri" w:hAnsi="Times New Roman" w:cs="Times New Roman"/>
          <w:sz w:val="28"/>
          <w:szCs w:val="28"/>
          <w:lang w:eastAsia="en-US"/>
        </w:rPr>
        <w:t>19</w:t>
      </w:r>
      <w:r>
        <w:rPr>
          <w:rFonts w:ascii="Times New Roman" w:eastAsia="Calibri" w:hAnsi="Times New Roman" w:cs="Times New Roman"/>
          <w:sz w:val="28"/>
          <w:szCs w:val="28"/>
          <w:lang w:eastAsia="en-US"/>
        </w:rPr>
        <w:t>. </w:t>
      </w:r>
      <w:r>
        <w:rPr>
          <w:rFonts w:ascii="Times New Roman" w:eastAsia="Times New Roman" w:hAnsi="Times New Roman" w:cs="Times New Roman"/>
          <w:sz w:val="28"/>
          <w:szCs w:val="28"/>
        </w:rPr>
        <w:t>Соблюдение</w:t>
      </w:r>
      <w:r>
        <w:rPr>
          <w:rFonts w:ascii="Times New Roman" w:eastAsia="Calibri" w:hAnsi="Times New Roman" w:cs="Times New Roman"/>
          <w:sz w:val="28"/>
          <w:szCs w:val="28"/>
          <w:lang w:eastAsia="en-US"/>
        </w:rPr>
        <w:t xml:space="preserve"> установленных требований и порядка </w:t>
      </w:r>
      <w:r>
        <w:rPr>
          <w:rFonts w:ascii="Times New Roman" w:eastAsia="Calibri" w:hAnsi="Times New Roman" w:cs="Times New Roman"/>
          <w:sz w:val="28"/>
          <w:szCs w:val="28"/>
          <w:lang w:eastAsia="en-US"/>
        </w:rPr>
        <w:br/>
        <w:t xml:space="preserve">при подготовке и направлении уведомлений о применении бюджетных мер принуждения. </w:t>
      </w:r>
    </w:p>
    <w:p w:rsidR="00C366B4" w:rsidRDefault="002D029E">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19.</w:t>
      </w:r>
      <w:r w:rsidR="00D515A6">
        <w:rPr>
          <w:rFonts w:ascii="Times New Roman" w:eastAsia="Calibri" w:hAnsi="Times New Roman" w:cs="Times New Roman"/>
          <w:sz w:val="28"/>
          <w:szCs w:val="28"/>
          <w:lang w:eastAsia="en-US"/>
        </w:rPr>
        <w:t>2</w:t>
      </w:r>
      <w:r w:rsidR="00CA7883">
        <w:rPr>
          <w:rFonts w:ascii="Times New Roman" w:eastAsia="Calibri" w:hAnsi="Times New Roman" w:cs="Times New Roman"/>
          <w:sz w:val="28"/>
          <w:szCs w:val="28"/>
          <w:lang w:eastAsia="en-US"/>
        </w:rPr>
        <w:t>0</w:t>
      </w:r>
      <w:r>
        <w:rPr>
          <w:rFonts w:ascii="Times New Roman" w:eastAsia="Calibri" w:hAnsi="Times New Roman" w:cs="Times New Roman"/>
          <w:sz w:val="28"/>
          <w:szCs w:val="28"/>
          <w:lang w:eastAsia="en-US"/>
        </w:rPr>
        <w:t>. </w:t>
      </w:r>
      <w:r>
        <w:rPr>
          <w:rFonts w:ascii="Times New Roman" w:eastAsia="Times New Roman" w:hAnsi="Times New Roman" w:cs="Times New Roman"/>
          <w:sz w:val="28"/>
          <w:szCs w:val="28"/>
        </w:rPr>
        <w:t>Соблюдение</w:t>
      </w:r>
      <w:r>
        <w:rPr>
          <w:rFonts w:ascii="Times New Roman" w:eastAsia="Calibri" w:hAnsi="Times New Roman" w:cs="Times New Roman"/>
          <w:sz w:val="28"/>
          <w:szCs w:val="28"/>
          <w:lang w:eastAsia="en-US"/>
        </w:rPr>
        <w:t xml:space="preserve"> установленного порядка </w:t>
      </w:r>
      <w:r>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DB0DD2">
        <w:rPr>
          <w:rFonts w:ascii="Times New Roman" w:eastAsia="Times New Roman" w:hAnsi="Times New Roman" w:cs="Times New Roman"/>
          <w:sz w:val="28"/>
          <w:szCs w:val="28"/>
        </w:rPr>
        <w:t xml:space="preserve"> и учета дел об административных правонарушениях</w:t>
      </w:r>
      <w:r>
        <w:rPr>
          <w:rFonts w:ascii="Times New Roman" w:eastAsia="Times New Roman" w:hAnsi="Times New Roman" w:cs="Times New Roman"/>
          <w:sz w:val="28"/>
          <w:szCs w:val="28"/>
        </w:rPr>
        <w:t>:</w:t>
      </w:r>
    </w:p>
    <w:p w:rsidR="00C366B4" w:rsidRDefault="002D029E">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а также проведения административных расследований </w:t>
      </w:r>
      <w:r>
        <w:rPr>
          <w:rFonts w:ascii="Times New Roman" w:eastAsia="Times New Roman" w:hAnsi="Times New Roman" w:cs="Times New Roman"/>
          <w:sz w:val="28"/>
          <w:szCs w:val="28"/>
        </w:rPr>
        <w:br/>
        <w:t xml:space="preserve">по выявленным фактам административных правонарушений;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процессуальных сроков направления протоколов </w:t>
      </w:r>
      <w:r>
        <w:rPr>
          <w:rFonts w:ascii="Times New Roman" w:eastAsia="Times New Roman" w:hAnsi="Times New Roman" w:cs="Times New Roman"/>
          <w:sz w:val="28"/>
          <w:szCs w:val="28"/>
        </w:rPr>
        <w:br/>
        <w:t xml:space="preserve">и материалов дел об административных правонарушениях </w:t>
      </w:r>
      <w:r>
        <w:rPr>
          <w:rFonts w:ascii="Times New Roman" w:eastAsia="Times New Roman" w:hAnsi="Times New Roman" w:cs="Times New Roman"/>
          <w:sz w:val="28"/>
          <w:szCs w:val="28"/>
        </w:rPr>
        <w:br/>
        <w:t xml:space="preserve">на рассмотрение;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определений </w:t>
      </w:r>
      <w:r>
        <w:rPr>
          <w:rFonts w:ascii="Times New Roman" w:eastAsia="Times New Roman" w:hAnsi="Times New Roman" w:cs="Times New Roman"/>
          <w:sz w:val="28"/>
          <w:szCs w:val="28"/>
        </w:rPr>
        <w:br/>
        <w:t>и постановлений по делам об административных правонарушениях;</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учета дел об административных правонарушениях;</w:t>
      </w:r>
    </w:p>
    <w:p w:rsidR="00C366B4" w:rsidRDefault="002D029E">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о</w:t>
      </w:r>
      <w:r>
        <w:rPr>
          <w:rFonts w:ascii="Times New Roman" w:eastAsia="Calibri" w:hAnsi="Times New Roman" w:cs="Times New Roman"/>
          <w:sz w:val="28"/>
          <w:szCs w:val="28"/>
          <w:lang w:eastAsia="en-US"/>
        </w:rPr>
        <w:t xml:space="preserve">существление </w:t>
      </w:r>
      <w:proofErr w:type="gramStart"/>
      <w:r>
        <w:rPr>
          <w:rFonts w:ascii="Times New Roman" w:eastAsia="Calibri" w:hAnsi="Times New Roman" w:cs="Times New Roman"/>
          <w:sz w:val="28"/>
          <w:szCs w:val="28"/>
          <w:lang w:eastAsia="en-US"/>
        </w:rPr>
        <w:t>контроля за</w:t>
      </w:r>
      <w:proofErr w:type="gramEnd"/>
      <w:r>
        <w:rPr>
          <w:rFonts w:ascii="Times New Roman" w:eastAsia="Calibri" w:hAnsi="Times New Roman" w:cs="Times New Roman"/>
          <w:sz w:val="28"/>
          <w:szCs w:val="28"/>
          <w:lang w:eastAsia="en-US"/>
        </w:rPr>
        <w:t xml:space="preserve"> исполнением вступивших в законную силу постановлений по делам об административных правонарушениях, вынесенных судом (в случае составления протокола об административном правонарушении).</w:t>
      </w:r>
      <w:r>
        <w:rPr>
          <w:rFonts w:ascii="Times New Roman" w:eastAsia="Times New Roman" w:hAnsi="Times New Roman" w:cs="Times New Roman"/>
          <w:sz w:val="28"/>
          <w:szCs w:val="28"/>
        </w:rPr>
        <w:t xml:space="preserve"> </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Pr>
          <w:rFonts w:ascii="Times New Roman" w:eastAsia="Times New Roman" w:hAnsi="Times New Roman" w:cs="Times New Roman"/>
          <w:sz w:val="28"/>
          <w:szCs w:val="28"/>
          <w:lang w:eastAsia="en-US"/>
        </w:rPr>
        <w:t>19.</w:t>
      </w:r>
      <w:r w:rsidR="00DF0775">
        <w:rPr>
          <w:rFonts w:ascii="Times New Roman" w:eastAsia="Times New Roman" w:hAnsi="Times New Roman" w:cs="Times New Roman"/>
          <w:sz w:val="28"/>
          <w:szCs w:val="28"/>
          <w:lang w:eastAsia="en-US"/>
        </w:rPr>
        <w:t>2</w:t>
      </w:r>
      <w:r w:rsidR="00CA7883">
        <w:rPr>
          <w:rFonts w:ascii="Times New Roman" w:eastAsia="Times New Roman" w:hAnsi="Times New Roman" w:cs="Times New Roman"/>
          <w:sz w:val="28"/>
          <w:szCs w:val="28"/>
          <w:lang w:eastAsia="en-US"/>
        </w:rPr>
        <w:t>1</w:t>
      </w:r>
      <w:r>
        <w:rPr>
          <w:rFonts w:ascii="Times New Roman" w:eastAsia="Times New Roman" w:hAnsi="Times New Roman" w:cs="Times New Roman"/>
          <w:sz w:val="28"/>
          <w:szCs w:val="28"/>
          <w:lang w:eastAsia="en-US"/>
        </w:rPr>
        <w:t>. О</w:t>
      </w:r>
      <w:r>
        <w:rPr>
          <w:rFonts w:ascii="Times New Roman" w:eastAsia="Times New Roman" w:hAnsi="Times New Roman" w:cs="Times New Roman"/>
          <w:color w:val="000000"/>
          <w:sz w:val="28"/>
          <w:szCs w:val="28"/>
          <w:lang w:eastAsia="en-US" w:bidi="ru-RU"/>
        </w:rPr>
        <w:t xml:space="preserve">существление </w:t>
      </w:r>
      <w:proofErr w:type="gramStart"/>
      <w:r>
        <w:rPr>
          <w:rFonts w:ascii="Times New Roman" w:eastAsia="Times New Roman" w:hAnsi="Times New Roman" w:cs="Times New Roman"/>
          <w:color w:val="000000"/>
          <w:sz w:val="28"/>
          <w:szCs w:val="28"/>
          <w:lang w:eastAsia="en-US" w:bidi="ru-RU"/>
        </w:rPr>
        <w:t>контроля за</w:t>
      </w:r>
      <w:proofErr w:type="gramEnd"/>
      <w:r>
        <w:rPr>
          <w:rFonts w:ascii="Times New Roman" w:eastAsia="Times New Roman" w:hAnsi="Times New Roman" w:cs="Times New Roman"/>
          <w:color w:val="000000"/>
          <w:sz w:val="28"/>
          <w:szCs w:val="28"/>
          <w:lang w:eastAsia="en-US" w:bidi="ru-RU"/>
        </w:rPr>
        <w:t xml:space="preserve"> исполнением объектами контроля представлений и предписаний, вынесенных по результатам контрольных мероприятий.</w:t>
      </w:r>
    </w:p>
    <w:p w:rsidR="00C366B4" w:rsidRDefault="002D029E">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19.</w:t>
      </w:r>
      <w:r w:rsidR="00DF0775">
        <w:rPr>
          <w:rFonts w:ascii="Times New Roman" w:eastAsia="Times New Roman" w:hAnsi="Times New Roman" w:cs="Times New Roman"/>
          <w:sz w:val="28"/>
          <w:szCs w:val="28"/>
          <w:lang w:eastAsia="en-US"/>
        </w:rPr>
        <w:t>2</w:t>
      </w:r>
      <w:r w:rsidR="00CA7883">
        <w:rPr>
          <w:rFonts w:ascii="Times New Roman" w:eastAsia="Times New Roman" w:hAnsi="Times New Roman" w:cs="Times New Roman"/>
          <w:sz w:val="28"/>
          <w:szCs w:val="28"/>
          <w:lang w:eastAsia="en-US"/>
        </w:rPr>
        <w:t>2</w:t>
      </w:r>
      <w:r>
        <w:rPr>
          <w:rFonts w:ascii="Times New Roman" w:eastAsia="Times New Roman" w:hAnsi="Times New Roman" w:cs="Times New Roman"/>
          <w:sz w:val="28"/>
          <w:szCs w:val="28"/>
          <w:lang w:eastAsia="en-US"/>
        </w:rPr>
        <w:t>. О</w:t>
      </w:r>
      <w:r>
        <w:rPr>
          <w:rFonts w:ascii="Times New Roman" w:eastAsia="Calibri" w:hAnsi="Times New Roman" w:cs="Times New Roman"/>
          <w:sz w:val="28"/>
          <w:szCs w:val="28"/>
          <w:lang w:eastAsia="en-US"/>
        </w:rPr>
        <w:t xml:space="preserve">существление организации работы по применению </w:t>
      </w:r>
      <w:r>
        <w:rPr>
          <w:rFonts w:ascii="Times New Roman" w:eastAsia="Calibri" w:hAnsi="Times New Roman" w:cs="Times New Roman"/>
          <w:sz w:val="28"/>
          <w:szCs w:val="28"/>
          <w:lang w:eastAsia="en-US"/>
        </w:rPr>
        <w:br/>
        <w:t>к должностному лицу объекта контроля, не исполнившему представление и (или) предписание, выданное по результатам контрольного мероприятия, мер ответственности.</w:t>
      </w:r>
    </w:p>
    <w:p w:rsidR="00C366B4" w:rsidRDefault="002D029E">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19.2</w:t>
      </w:r>
      <w:r w:rsidR="00CA7883">
        <w:rPr>
          <w:rFonts w:ascii="Times New Roman" w:eastAsia="Calibri" w:hAnsi="Times New Roman" w:cs="Times New Roman"/>
          <w:sz w:val="28"/>
          <w:szCs w:val="28"/>
          <w:lang w:eastAsia="en-US"/>
        </w:rPr>
        <w:t>3</w:t>
      </w:r>
      <w:r>
        <w:rPr>
          <w:rFonts w:ascii="Times New Roman" w:eastAsia="Calibri" w:hAnsi="Times New Roman" w:cs="Times New Roman"/>
          <w:sz w:val="28"/>
          <w:szCs w:val="28"/>
          <w:lang w:eastAsia="en-US"/>
        </w:rPr>
        <w:t>. Подготовка информации о потребности в экспертизах (исследованиях) при проведении контрольных мероприятий в финансово-бюджетной сфере и сведений, необходимых для организации привлечения эксперта (специалиста ФКУ ЦОКР) в соответствии с установленным порядком.</w:t>
      </w:r>
    </w:p>
    <w:p w:rsidR="00C366B4" w:rsidRDefault="002D029E">
      <w:pPr>
        <w:tabs>
          <w:tab w:val="left" w:pos="284"/>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19.2</w:t>
      </w:r>
      <w:r w:rsidR="00CA7883">
        <w:rPr>
          <w:rFonts w:ascii="Times New Roman" w:eastAsia="Calibri" w:hAnsi="Times New Roman" w:cs="Times New Roman"/>
          <w:sz w:val="28"/>
          <w:szCs w:val="28"/>
          <w:lang w:eastAsia="en-US"/>
        </w:rPr>
        <w:t>4</w:t>
      </w:r>
      <w:r>
        <w:rPr>
          <w:rFonts w:ascii="Times New Roman" w:eastAsia="Calibri" w:hAnsi="Times New Roman" w:cs="Times New Roman"/>
          <w:sz w:val="28"/>
          <w:szCs w:val="28"/>
          <w:lang w:eastAsia="en-US"/>
        </w:rPr>
        <w:t xml:space="preserve">. Осуществление планирования привлечения сотрудников </w:t>
      </w:r>
      <w:r>
        <w:rPr>
          <w:rFonts w:ascii="Times New Roman" w:eastAsia="Calibri" w:hAnsi="Times New Roman" w:cs="Times New Roman"/>
          <w:sz w:val="28"/>
          <w:szCs w:val="28"/>
          <w:lang w:eastAsia="en-US"/>
        </w:rPr>
        <w:br/>
        <w:t xml:space="preserve">к участию в плановых и внеплановых контрольных мероприятиях </w:t>
      </w:r>
      <w:r>
        <w:rPr>
          <w:rFonts w:ascii="Times New Roman" w:eastAsia="Calibri" w:hAnsi="Times New Roman" w:cs="Times New Roman"/>
          <w:sz w:val="28"/>
          <w:szCs w:val="28"/>
          <w:lang w:eastAsia="en-US"/>
        </w:rPr>
        <w:lastRenderedPageBreak/>
        <w:t>Федерального казначейства в установленном порядке, своевременное предоставление сведений в Организационно-аналитический отдел УФК.</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Pr>
          <w:rFonts w:ascii="Times New Roman" w:eastAsia="Times New Roman" w:hAnsi="Times New Roman" w:cs="Times New Roman"/>
          <w:sz w:val="28"/>
          <w:szCs w:val="28"/>
          <w:lang w:eastAsia="en-US"/>
        </w:rPr>
        <w:t>19.2</w:t>
      </w:r>
      <w:r w:rsidR="00CA7883">
        <w:rPr>
          <w:rFonts w:ascii="Times New Roman" w:eastAsia="Times New Roman" w:hAnsi="Times New Roman" w:cs="Times New Roman"/>
          <w:sz w:val="28"/>
          <w:szCs w:val="28"/>
          <w:lang w:eastAsia="en-US"/>
        </w:rPr>
        <w:t>5</w:t>
      </w:r>
      <w:r>
        <w:rPr>
          <w:rFonts w:ascii="Times New Roman" w:eastAsia="Times New Roman" w:hAnsi="Times New Roman" w:cs="Times New Roman"/>
          <w:sz w:val="28"/>
          <w:szCs w:val="28"/>
          <w:lang w:eastAsia="en-US"/>
        </w:rPr>
        <w:t>. </w:t>
      </w:r>
      <w:r>
        <w:rPr>
          <w:rFonts w:ascii="Times New Roman" w:hAnsi="Times New Roman" w:cs="Times New Roman"/>
          <w:sz w:val="28"/>
          <w:szCs w:val="28"/>
        </w:rPr>
        <w:t xml:space="preserve">Осуществление планирования и учета нагрузки </w:t>
      </w:r>
      <w:r>
        <w:rPr>
          <w:rFonts w:ascii="Times New Roman" w:hAnsi="Times New Roman" w:cs="Times New Roman"/>
          <w:sz w:val="28"/>
          <w:szCs w:val="28"/>
        </w:rPr>
        <w:br/>
        <w:t xml:space="preserve">на сотрудников соответствующего структурного подразделения УФК </w:t>
      </w:r>
      <w:r>
        <w:rPr>
          <w:rFonts w:ascii="Times New Roman" w:hAnsi="Times New Roman" w:cs="Times New Roman"/>
          <w:sz w:val="28"/>
          <w:szCs w:val="28"/>
        </w:rPr>
        <w:br/>
        <w:t xml:space="preserve">по участию в плановых и внеплановых контрольных мероприятиях УФК </w:t>
      </w:r>
      <w:r>
        <w:rPr>
          <w:rFonts w:ascii="Times New Roman" w:hAnsi="Times New Roman" w:cs="Times New Roman"/>
          <w:sz w:val="28"/>
          <w:szCs w:val="28"/>
        </w:rPr>
        <w:br/>
        <w:t xml:space="preserve">с учетом привлечения сотрудников УФК к контрольным мероприятиям Федерального казначейства, </w:t>
      </w:r>
      <w:r>
        <w:rPr>
          <w:rFonts w:ascii="Times New Roman" w:eastAsia="Calibri" w:hAnsi="Times New Roman" w:cs="Times New Roman"/>
          <w:sz w:val="28"/>
          <w:szCs w:val="28"/>
          <w:lang w:eastAsia="en-US"/>
        </w:rPr>
        <w:t xml:space="preserve">своевременное предоставление сведений </w:t>
      </w:r>
      <w:r>
        <w:rPr>
          <w:rFonts w:ascii="Times New Roman" w:eastAsia="Calibri" w:hAnsi="Times New Roman" w:cs="Times New Roman"/>
          <w:sz w:val="28"/>
          <w:szCs w:val="28"/>
          <w:lang w:eastAsia="en-US"/>
        </w:rPr>
        <w:br/>
        <w:t>в Организационно-аналитический отдел УФК.</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19.2</w:t>
      </w:r>
      <w:r w:rsidR="00CA7883">
        <w:rPr>
          <w:rFonts w:ascii="Times New Roman" w:eastAsia="Times New Roman" w:hAnsi="Times New Roman" w:cs="Times New Roman"/>
          <w:sz w:val="28"/>
          <w:szCs w:val="28"/>
          <w:lang w:eastAsia="en-US"/>
        </w:rPr>
        <w:t>6</w:t>
      </w:r>
      <w:r>
        <w:rPr>
          <w:rFonts w:ascii="Times New Roman" w:eastAsia="Times New Roman" w:hAnsi="Times New Roman" w:cs="Times New Roman"/>
          <w:sz w:val="28"/>
          <w:szCs w:val="28"/>
          <w:lang w:eastAsia="en-US"/>
        </w:rPr>
        <w:t>. Соблюдение форм и требований к содержанию документов</w:t>
      </w:r>
      <w:r w:rsidR="003A3CBA">
        <w:rPr>
          <w:rFonts w:ascii="Times New Roman" w:eastAsia="Times New Roman" w:hAnsi="Times New Roman" w:cs="Times New Roman"/>
          <w:sz w:val="28"/>
          <w:szCs w:val="28"/>
          <w:lang w:eastAsia="en-US"/>
        </w:rPr>
        <w:t>,</w:t>
      </w:r>
      <w:r w:rsidR="00DF0775" w:rsidRPr="00DF0775">
        <w:rPr>
          <w:rFonts w:ascii="Times New Roman" w:eastAsia="Times New Roman" w:hAnsi="Times New Roman" w:cs="Times New Roman"/>
          <w:sz w:val="28"/>
          <w:szCs w:val="28"/>
          <w:lang w:eastAsia="en-US"/>
        </w:rPr>
        <w:t xml:space="preserve"> </w:t>
      </w:r>
      <w:r w:rsidR="00DF0775">
        <w:rPr>
          <w:rFonts w:ascii="Times New Roman" w:eastAsia="Times New Roman" w:hAnsi="Times New Roman" w:cs="Times New Roman"/>
          <w:sz w:val="28"/>
          <w:szCs w:val="28"/>
          <w:lang w:eastAsia="en-US"/>
        </w:rPr>
        <w:t xml:space="preserve">составляемых должностными лицами Федерального казначейства </w:t>
      </w:r>
      <w:r w:rsidR="00DF0775">
        <w:rPr>
          <w:rFonts w:ascii="Times New Roman" w:eastAsia="Times New Roman" w:hAnsi="Times New Roman" w:cs="Times New Roman"/>
          <w:sz w:val="28"/>
          <w:szCs w:val="28"/>
          <w:lang w:eastAsia="en-US"/>
        </w:rPr>
        <w:br/>
        <w:t>при реализации полномочий по контролю в финансово-бюджетной сфере</w:t>
      </w:r>
      <w:r>
        <w:rPr>
          <w:rFonts w:ascii="Times New Roman" w:eastAsia="Times New Roman" w:hAnsi="Times New Roman" w:cs="Times New Roman"/>
          <w:sz w:val="28"/>
          <w:szCs w:val="28"/>
          <w:lang w:eastAsia="en-US"/>
        </w:rPr>
        <w:t xml:space="preserve">, установленных </w:t>
      </w:r>
      <w:r w:rsidR="00DF0775">
        <w:rPr>
          <w:rFonts w:ascii="Times New Roman" w:eastAsia="Times New Roman" w:hAnsi="Times New Roman" w:cs="Times New Roman"/>
          <w:sz w:val="28"/>
          <w:szCs w:val="28"/>
          <w:lang w:eastAsia="en-US"/>
        </w:rPr>
        <w:t xml:space="preserve">соответствующим </w:t>
      </w:r>
      <w:r>
        <w:rPr>
          <w:rFonts w:ascii="Times New Roman" w:eastAsia="Times New Roman" w:hAnsi="Times New Roman" w:cs="Times New Roman"/>
          <w:sz w:val="28"/>
          <w:szCs w:val="28"/>
          <w:lang w:eastAsia="en-US"/>
        </w:rPr>
        <w:t>приказом Федерального казначейства</w:t>
      </w:r>
      <w:r>
        <w:rPr>
          <w:rFonts w:ascii="Times New Roman" w:eastAsia="Calibri" w:hAnsi="Times New Roman" w:cs="Times New Roman"/>
          <w:sz w:val="28"/>
          <w:szCs w:val="28"/>
          <w:lang w:eastAsia="en-US"/>
        </w:rPr>
        <w:t>.</w:t>
      </w:r>
    </w:p>
    <w:p w:rsidR="00C366B4" w:rsidRDefault="002D029E" w:rsidP="00E61F0C">
      <w:pPr>
        <w:widowControl w:val="0"/>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19.2</w:t>
      </w:r>
      <w:r w:rsidR="00CA7883">
        <w:rPr>
          <w:rFonts w:ascii="Times New Roman" w:eastAsia="Calibri" w:hAnsi="Times New Roman" w:cs="Times New Roman"/>
          <w:sz w:val="28"/>
          <w:szCs w:val="28"/>
          <w:lang w:eastAsia="en-US"/>
        </w:rPr>
        <w:t>7</w:t>
      </w:r>
      <w:r>
        <w:rPr>
          <w:rFonts w:ascii="Times New Roman" w:eastAsia="Calibri" w:hAnsi="Times New Roman" w:cs="Times New Roman"/>
          <w:sz w:val="28"/>
          <w:szCs w:val="28"/>
          <w:lang w:eastAsia="en-US"/>
        </w:rPr>
        <w:t>. </w:t>
      </w:r>
      <w:proofErr w:type="gramStart"/>
      <w:r>
        <w:rPr>
          <w:rFonts w:ascii="Times New Roman" w:eastAsia="Calibri" w:hAnsi="Times New Roman" w:cs="Times New Roman"/>
          <w:sz w:val="28"/>
          <w:szCs w:val="28"/>
          <w:lang w:eastAsia="en-US"/>
        </w:rPr>
        <w:t xml:space="preserve">Своевременность размещения информации по результатам проведенных соответствующим структурным подразделением </w:t>
      </w:r>
      <w:r>
        <w:rPr>
          <w:rFonts w:ascii="Times New Roman" w:eastAsia="Calibri" w:hAnsi="Times New Roman" w:cs="Times New Roman"/>
          <w:sz w:val="28"/>
          <w:szCs w:val="28"/>
          <w:lang w:eastAsia="en-US"/>
        </w:rPr>
        <w:br/>
        <w:t xml:space="preserve">УФК контрольных мероприятий УФК в финансово-бюджетной </w:t>
      </w:r>
      <w:r>
        <w:rPr>
          <w:rFonts w:ascii="Times New Roman" w:eastAsia="Calibri" w:hAnsi="Times New Roman" w:cs="Times New Roman"/>
          <w:sz w:val="28"/>
          <w:szCs w:val="28"/>
          <w:lang w:eastAsia="en-US"/>
        </w:rPr>
        <w:br/>
        <w:t xml:space="preserve">сфере на официальном сайте УФК и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w:t>
      </w:r>
      <w:r>
        <w:rPr>
          <w:rFonts w:ascii="Times New Roman" w:eastAsia="Calibri" w:hAnsi="Times New Roman" w:cs="Times New Roman"/>
          <w:sz w:val="28"/>
          <w:szCs w:val="28"/>
          <w:lang w:eastAsia="en-US"/>
        </w:rPr>
        <w:br/>
        <w:t xml:space="preserve">в информационно-телекоммуникационной сети «Интернет», в Реестре жалоб, плановых и внеплановых проверок, принятых по ним решений </w:t>
      </w:r>
      <w:r>
        <w:rPr>
          <w:rFonts w:ascii="Times New Roman" w:eastAsia="Calibri" w:hAnsi="Times New Roman" w:cs="Times New Roman"/>
          <w:sz w:val="28"/>
          <w:szCs w:val="28"/>
          <w:lang w:eastAsia="en-US"/>
        </w:rPr>
        <w:br/>
        <w:t>и выданных</w:t>
      </w:r>
      <w:proofErr w:type="gramEnd"/>
      <w:r>
        <w:rPr>
          <w:rFonts w:ascii="Times New Roman" w:eastAsia="Calibri" w:hAnsi="Times New Roman" w:cs="Times New Roman"/>
          <w:sz w:val="28"/>
          <w:szCs w:val="28"/>
          <w:lang w:eastAsia="en-US"/>
        </w:rPr>
        <w:t xml:space="preserve"> предписаний в ЕИС (по результатам проверок в отношении закупок товаров, работ, услуг для обеспечения федеральных нужд) </w:t>
      </w:r>
      <w:r>
        <w:rPr>
          <w:rFonts w:ascii="Times New Roman" w:eastAsia="Calibri" w:hAnsi="Times New Roman" w:cs="Times New Roman"/>
          <w:sz w:val="28"/>
          <w:szCs w:val="28"/>
          <w:lang w:eastAsia="en-US"/>
        </w:rPr>
        <w:br/>
        <w:t>в установленном порядке.</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19.2</w:t>
      </w:r>
      <w:r w:rsidR="00CA7883">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 </w:t>
      </w:r>
      <w:proofErr w:type="gramStart"/>
      <w:r>
        <w:rPr>
          <w:rFonts w:ascii="Times New Roman" w:eastAsia="Calibri" w:hAnsi="Times New Roman" w:cs="Times New Roman"/>
          <w:sz w:val="28"/>
          <w:szCs w:val="28"/>
          <w:lang w:eastAsia="en-US"/>
        </w:rPr>
        <w:t xml:space="preserve">Своевременность и полнота внесения сведений о проведенных соответствующим структурным подразделением УФК контрольных мероприятий УФК в финансово-бюджетной сфере, реализации </w:t>
      </w:r>
      <w:r>
        <w:rPr>
          <w:rFonts w:ascii="Times New Roman" w:eastAsia="Calibri" w:hAnsi="Times New Roman" w:cs="Times New Roman"/>
          <w:sz w:val="28"/>
          <w:szCs w:val="28"/>
          <w:lang w:eastAsia="en-US"/>
        </w:rPr>
        <w:br/>
        <w:t xml:space="preserve">их результатов и об осуществлении производства по делам </w:t>
      </w:r>
      <w:r>
        <w:rPr>
          <w:rFonts w:ascii="Times New Roman" w:eastAsia="Calibri" w:hAnsi="Times New Roman" w:cs="Times New Roman"/>
          <w:sz w:val="28"/>
          <w:szCs w:val="28"/>
          <w:lang w:eastAsia="en-US"/>
        </w:rPr>
        <w:br/>
        <w:t>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proofErr w:type="gramEnd"/>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CA7883">
        <w:rPr>
          <w:rFonts w:ascii="Times New Roman" w:eastAsia="Calibri" w:hAnsi="Times New Roman" w:cs="Times New Roman"/>
          <w:sz w:val="28"/>
          <w:szCs w:val="28"/>
          <w:lang w:eastAsia="en-US"/>
        </w:rPr>
        <w:t>29</w:t>
      </w:r>
      <w:r>
        <w:rPr>
          <w:rFonts w:ascii="Times New Roman" w:eastAsia="Calibri" w:hAnsi="Times New Roman" w:cs="Times New Roman"/>
          <w:sz w:val="28"/>
          <w:szCs w:val="28"/>
          <w:lang w:eastAsia="en-US"/>
        </w:rPr>
        <w:t>. </w:t>
      </w:r>
      <w:proofErr w:type="gramStart"/>
      <w:r>
        <w:rPr>
          <w:rFonts w:ascii="Times New Roman" w:eastAsia="Calibri" w:hAnsi="Times New Roman" w:cs="Times New Roman"/>
          <w:sz w:val="28"/>
          <w:szCs w:val="28"/>
          <w:lang w:eastAsia="en-US"/>
        </w:rPr>
        <w:t xml:space="preserve">Соответствие данных, содержащихся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УФК,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w:t>
      </w:r>
      <w:r>
        <w:rPr>
          <w:rFonts w:ascii="Times New Roman" w:eastAsia="Calibri" w:hAnsi="Times New Roman" w:cs="Times New Roman"/>
          <w:sz w:val="28"/>
          <w:szCs w:val="28"/>
          <w:lang w:eastAsia="en-US"/>
        </w:rPr>
        <w:br/>
        <w:t xml:space="preserve">в информационно-телекоммуникационной сети «Интернет», в Реестре </w:t>
      </w:r>
      <w:r>
        <w:rPr>
          <w:rFonts w:ascii="Times New Roman" w:eastAsia="Calibri" w:hAnsi="Times New Roman" w:cs="Times New Roman"/>
          <w:sz w:val="28"/>
          <w:szCs w:val="28"/>
          <w:lang w:eastAsia="en-US"/>
        </w:rPr>
        <w:lastRenderedPageBreak/>
        <w:t xml:space="preserve">жалоб, плановых и внеплановых проверок, принятых по ним решений </w:t>
      </w:r>
      <w:r>
        <w:rPr>
          <w:rFonts w:ascii="Times New Roman" w:eastAsia="Calibri" w:hAnsi="Times New Roman" w:cs="Times New Roman"/>
          <w:sz w:val="28"/>
          <w:szCs w:val="28"/>
          <w:lang w:eastAsia="en-US"/>
        </w:rPr>
        <w:br/>
        <w:t>и выданных предписаний в</w:t>
      </w:r>
      <w:proofErr w:type="gramEnd"/>
      <w:r>
        <w:rPr>
          <w:rFonts w:ascii="Times New Roman" w:eastAsia="Calibri" w:hAnsi="Times New Roman" w:cs="Times New Roman"/>
          <w:sz w:val="28"/>
          <w:szCs w:val="28"/>
          <w:lang w:eastAsia="en-US"/>
        </w:rPr>
        <w:t xml:space="preserve"> ЕИС (по результатам проверок в отношении закупок товаров, работ, услуг для обеспечения федеральных нужд), первичным документам.</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Calibri" w:hAnsi="Times New Roman" w:cs="Times New Roman"/>
          <w:sz w:val="28"/>
          <w:szCs w:val="28"/>
          <w:lang w:eastAsia="en-US"/>
        </w:rPr>
        <w:t>19.</w:t>
      </w:r>
      <w:r w:rsidR="00DF0775">
        <w:rPr>
          <w:rFonts w:ascii="Times New Roman" w:eastAsia="Calibri" w:hAnsi="Times New Roman" w:cs="Times New Roman"/>
          <w:sz w:val="28"/>
          <w:szCs w:val="28"/>
          <w:lang w:eastAsia="en-US"/>
        </w:rPr>
        <w:t>3</w:t>
      </w:r>
      <w:r w:rsidR="00CA7883">
        <w:rPr>
          <w:rFonts w:ascii="Times New Roman" w:eastAsia="Calibri" w:hAnsi="Times New Roman" w:cs="Times New Roman"/>
          <w:sz w:val="28"/>
          <w:szCs w:val="28"/>
          <w:lang w:eastAsia="en-US"/>
        </w:rPr>
        <w:t>0</w:t>
      </w:r>
      <w:r>
        <w:rPr>
          <w:rFonts w:ascii="Times New Roman" w:eastAsia="Calibri" w:hAnsi="Times New Roman" w:cs="Times New Roman"/>
          <w:sz w:val="28"/>
          <w:szCs w:val="28"/>
          <w:lang w:eastAsia="en-US"/>
        </w:rPr>
        <w:t>. </w:t>
      </w:r>
      <w:r>
        <w:rPr>
          <w:rFonts w:ascii="Times New Roman" w:eastAsia="Times New Roman" w:hAnsi="Times New Roman" w:cs="Times New Roman"/>
          <w:sz w:val="28"/>
          <w:szCs w:val="28"/>
          <w:lang w:eastAsia="en-US"/>
        </w:rPr>
        <w:t xml:space="preserve">Осуществление взаимодействия с правоохранительными органами, органами прокуратуры по вопросам реализации материалов ревизий (проверок), направленных для рассмотрения и принятия мер, </w:t>
      </w:r>
      <w:r>
        <w:rPr>
          <w:rFonts w:ascii="Times New Roman" w:eastAsia="Times New Roman" w:hAnsi="Times New Roman" w:cs="Times New Roman"/>
          <w:sz w:val="28"/>
          <w:szCs w:val="28"/>
          <w:lang w:eastAsia="en-US"/>
        </w:rPr>
        <w:br/>
        <w:t xml:space="preserve">с контрольными органами в сфере закупок по постановлениям, вынесенным ими о назначении административного наказания </w:t>
      </w:r>
      <w:r>
        <w:rPr>
          <w:rFonts w:ascii="Times New Roman" w:eastAsia="Times New Roman" w:hAnsi="Times New Roman" w:cs="Times New Roman"/>
          <w:sz w:val="28"/>
          <w:szCs w:val="28"/>
          <w:lang w:eastAsia="en-US"/>
        </w:rPr>
        <w:br/>
        <w:t xml:space="preserve">по протоколам об административных правонарушениях, составленным </w:t>
      </w:r>
      <w:r>
        <w:rPr>
          <w:rFonts w:ascii="Times New Roman" w:eastAsia="Times New Roman" w:hAnsi="Times New Roman" w:cs="Times New Roman"/>
          <w:sz w:val="28"/>
          <w:szCs w:val="28"/>
          <w:lang w:eastAsia="en-US"/>
        </w:rPr>
        <w:br/>
        <w:t>в ходе проведения контрольных мероприятий.</w:t>
      </w:r>
    </w:p>
    <w:p w:rsidR="00C366B4" w:rsidRDefault="002D029E">
      <w:pPr>
        <w:pStyle w:val="a3"/>
        <w:spacing w:line="360" w:lineRule="atLeast"/>
        <w:ind w:firstLine="709"/>
        <w:rPr>
          <w:szCs w:val="28"/>
          <w:lang w:eastAsia="en-US"/>
        </w:rPr>
      </w:pPr>
      <w:r>
        <w:rPr>
          <w:szCs w:val="28"/>
          <w:lang w:eastAsia="en-US"/>
        </w:rPr>
        <w:t>19.</w:t>
      </w:r>
      <w:r w:rsidR="00DF0775">
        <w:rPr>
          <w:szCs w:val="28"/>
          <w:lang w:eastAsia="en-US"/>
        </w:rPr>
        <w:t>3</w:t>
      </w:r>
      <w:r w:rsidR="00CA7883">
        <w:rPr>
          <w:szCs w:val="28"/>
          <w:lang w:eastAsia="en-US"/>
        </w:rPr>
        <w:t>1</w:t>
      </w:r>
      <w:r>
        <w:rPr>
          <w:szCs w:val="28"/>
          <w:lang w:eastAsia="en-US"/>
        </w:rPr>
        <w:t>. </w:t>
      </w:r>
      <w:proofErr w:type="gramStart"/>
      <w:r>
        <w:rPr>
          <w:szCs w:val="28"/>
          <w:lang w:eastAsia="en-US"/>
        </w:rPr>
        <w:t xml:space="preserve">Своевременность </w:t>
      </w:r>
      <w:r w:rsidR="00DF0775">
        <w:rPr>
          <w:szCs w:val="28"/>
          <w:lang w:eastAsia="en-US"/>
        </w:rPr>
        <w:t xml:space="preserve">и полнота </w:t>
      </w:r>
      <w:r>
        <w:rPr>
          <w:szCs w:val="28"/>
          <w:lang w:eastAsia="en-US"/>
        </w:rPr>
        <w:t xml:space="preserve">направления в органы прокуратуры и правоохранительные органы информации о выявленных нарушениях </w:t>
      </w:r>
      <w:r>
        <w:rPr>
          <w:szCs w:val="28"/>
          <w:lang w:eastAsia="ar-SA"/>
        </w:rPr>
        <w:t>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контроля в финансово-бюджетной сфере</w:t>
      </w:r>
      <w:r>
        <w:rPr>
          <w:szCs w:val="28"/>
          <w:lang w:eastAsia="en-US"/>
        </w:rPr>
        <w:t>.</w:t>
      </w:r>
      <w:proofErr w:type="gramEnd"/>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19.</w:t>
      </w:r>
      <w:r w:rsidR="00DF0775">
        <w:rPr>
          <w:rFonts w:ascii="Times New Roman" w:eastAsia="Times New Roman" w:hAnsi="Times New Roman" w:cs="Times New Roman"/>
          <w:sz w:val="28"/>
          <w:szCs w:val="28"/>
          <w:lang w:eastAsia="en-US"/>
        </w:rPr>
        <w:t>3</w:t>
      </w:r>
      <w:r w:rsidR="00CA7883">
        <w:rPr>
          <w:rFonts w:ascii="Times New Roman" w:eastAsia="Times New Roman" w:hAnsi="Times New Roman" w:cs="Times New Roman"/>
          <w:sz w:val="28"/>
          <w:szCs w:val="28"/>
          <w:lang w:eastAsia="en-US"/>
        </w:rPr>
        <w:t>2</w:t>
      </w:r>
      <w:r>
        <w:rPr>
          <w:rFonts w:ascii="Times New Roman" w:eastAsia="Times New Roman" w:hAnsi="Times New Roman" w:cs="Times New Roman"/>
          <w:sz w:val="28"/>
          <w:szCs w:val="28"/>
          <w:lang w:eastAsia="en-US"/>
        </w:rPr>
        <w:t>. </w:t>
      </w:r>
      <w:proofErr w:type="gramStart"/>
      <w:r>
        <w:rPr>
          <w:rFonts w:ascii="Times New Roman" w:eastAsia="Calibri" w:hAnsi="Times New Roman" w:cs="Times New Roman"/>
          <w:sz w:val="28"/>
          <w:szCs w:val="28"/>
          <w:lang w:eastAsia="en-US"/>
        </w:rPr>
        <w:t xml:space="preserve">Своевременность и полнота рассмотрения письменных обращений граждан и объединений граждан, в том числе юридических </w:t>
      </w:r>
      <w:r>
        <w:rPr>
          <w:rFonts w:ascii="Times New Roman" w:eastAsia="Calibri" w:hAnsi="Times New Roman" w:cs="Times New Roman"/>
          <w:sz w:val="28"/>
          <w:szCs w:val="28"/>
          <w:lang w:eastAsia="en-US"/>
        </w:rPr>
        <w:br/>
        <w:t xml:space="preserve">лиц по вопросам, входящим в компетенцию соответствующего структурного подразделения УФК, обеспечение в установленном порядке принятия по ним решений и направления заявителям ответов </w:t>
      </w:r>
      <w:r>
        <w:rPr>
          <w:rFonts w:ascii="Times New Roman" w:eastAsia="Calibri" w:hAnsi="Times New Roman" w:cs="Times New Roman"/>
          <w:sz w:val="28"/>
          <w:szCs w:val="28"/>
          <w:lang w:eastAsia="en-US"/>
        </w:rPr>
        <w:br/>
        <w:t>в установленный законодательством Российской Федерации срок.</w:t>
      </w:r>
      <w:proofErr w:type="gramEnd"/>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19.3</w:t>
      </w:r>
      <w:r w:rsidR="00CA7883">
        <w:rPr>
          <w:rFonts w:ascii="Times New Roman" w:eastAsia="Times New Roman" w:hAnsi="Times New Roman" w:cs="Times New Roman"/>
          <w:sz w:val="28"/>
          <w:szCs w:val="28"/>
        </w:rPr>
        <w:t>3</w:t>
      </w:r>
      <w:r>
        <w:rPr>
          <w:rFonts w:ascii="Times New Roman" w:eastAsia="Times New Roman" w:hAnsi="Times New Roman" w:cs="Times New Roman"/>
          <w:sz w:val="28"/>
          <w:szCs w:val="28"/>
        </w:rPr>
        <w:t>. </w:t>
      </w:r>
      <w:r>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ascii="Times New Roman" w:eastAsia="Calibri" w:hAnsi="Times New Roman" w:cs="Times New Roman"/>
          <w:sz w:val="28"/>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19.3</w:t>
      </w:r>
      <w:r w:rsidR="00CA7883">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Другие вопросы, возникшие при проведении контрольных </w:t>
      </w:r>
      <w:r>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Pr>
          <w:rFonts w:ascii="Times New Roman" w:eastAsia="Times New Roman" w:hAnsi="Times New Roman" w:cs="Times New Roman"/>
          <w:sz w:val="28"/>
          <w:szCs w:val="28"/>
        </w:rPr>
        <w:br/>
        <w:t>за периоды прошлых лет, по фактам, требующим их уточнения.</w:t>
      </w:r>
    </w:p>
    <w:p w:rsidR="00C366B4" w:rsidRDefault="002D029E" w:rsidP="00D244D3">
      <w:pPr>
        <w:spacing w:before="200" w:after="240" w:line="360" w:lineRule="atLeast"/>
        <w:ind w:firstLine="709"/>
        <w:jc w:val="both"/>
        <w:rPr>
          <w:rFonts w:ascii="Times New Roman" w:hAnsi="Times New Roman" w:cs="Times New Roman"/>
          <w:sz w:val="28"/>
          <w:szCs w:val="28"/>
        </w:rPr>
      </w:pPr>
      <w:r>
        <w:rPr>
          <w:rFonts w:ascii="Times New Roman" w:eastAsia="Calibri" w:hAnsi="Times New Roman" w:cs="Times New Roman"/>
          <w:b/>
          <w:sz w:val="28"/>
          <w:szCs w:val="28"/>
          <w:lang w:val="en-US" w:eastAsia="en-US"/>
        </w:rPr>
        <w:t>XX</w:t>
      </w:r>
      <w:r>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val="en-US" w:eastAsia="en-US"/>
        </w:rPr>
        <w:t> </w:t>
      </w:r>
      <w:r>
        <w:rPr>
          <w:rFonts w:ascii="Times New Roman" w:eastAsia="Calibri" w:hAnsi="Times New Roman" w:cs="Times New Roman"/>
          <w:b/>
          <w:sz w:val="28"/>
          <w:szCs w:val="28"/>
          <w:lang w:eastAsia="en-US"/>
        </w:rPr>
        <w:t xml:space="preserve">Осуществление </w:t>
      </w:r>
      <w:r>
        <w:rPr>
          <w:rFonts w:ascii="Times New Roman" w:eastAsia="Calibri" w:hAnsi="Times New Roman" w:cs="Times New Roman"/>
          <w:b/>
          <w:bCs/>
          <w:sz w:val="28"/>
          <w:szCs w:val="28"/>
          <w:u w:val="single" w:color="FFFFFF"/>
          <w:lang w:eastAsia="en-US"/>
        </w:rPr>
        <w:t>надзора за аудиторской деятельностью</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20.1. Закрепление в положении о соответствующем структурном подразделении УФК функций, осуществляемых для решения задач:</w:t>
      </w:r>
    </w:p>
    <w:p w:rsidR="00C366B4" w:rsidRDefault="002D029E">
      <w:pPr>
        <w:spacing w:after="0" w:line="360" w:lineRule="atLeast"/>
        <w:ind w:firstLine="709"/>
        <w:jc w:val="both"/>
        <w:rPr>
          <w:rFonts w:ascii="Times New Roman" w:eastAsia="Calibri" w:hAnsi="Times New Roman" w:cs="Times New Roman"/>
          <w:color w:val="000000"/>
          <w:spacing w:val="-1"/>
          <w:sz w:val="28"/>
          <w:szCs w:val="28"/>
          <w:lang w:eastAsia="en-US"/>
        </w:rPr>
      </w:pPr>
      <w:r>
        <w:rPr>
          <w:rFonts w:ascii="Times New Roman" w:eastAsia="Calibri" w:hAnsi="Times New Roman" w:cs="Times New Roman"/>
          <w:sz w:val="28"/>
          <w:szCs w:val="28"/>
          <w:lang w:eastAsia="en-US"/>
        </w:rPr>
        <w:t xml:space="preserve">осуществления в установленном порядке внешнего контроля качества работы аудиторских организаций в соответствии с Федеральным законом от </w:t>
      </w:r>
      <w:r>
        <w:rPr>
          <w:rFonts w:ascii="Times New Roman" w:eastAsia="Calibri" w:hAnsi="Times New Roman" w:cs="Times New Roman"/>
          <w:color w:val="000000"/>
          <w:sz w:val="28"/>
          <w:szCs w:val="28"/>
          <w:lang w:eastAsia="en-US"/>
        </w:rPr>
        <w:t xml:space="preserve">30 декабря 2008 г. № 307-ФЗ «Об </w:t>
      </w:r>
      <w:r>
        <w:rPr>
          <w:rFonts w:ascii="Times New Roman" w:eastAsia="Calibri" w:hAnsi="Times New Roman" w:cs="Times New Roman"/>
          <w:color w:val="000000"/>
          <w:spacing w:val="-1"/>
          <w:sz w:val="28"/>
          <w:szCs w:val="28"/>
          <w:lang w:eastAsia="en-US"/>
        </w:rPr>
        <w:t xml:space="preserve">аудиторской деятельности» </w:t>
      </w:r>
      <w:r>
        <w:rPr>
          <w:rFonts w:ascii="Times New Roman" w:hAnsi="Times New Roman" w:cs="Times New Roman"/>
          <w:sz w:val="28"/>
          <w:szCs w:val="28"/>
        </w:rPr>
        <w:lastRenderedPageBreak/>
        <w:t>(Собрание законодательства Российской Федерации, 2009, №</w:t>
      </w:r>
      <w:r>
        <w:rPr>
          <w:rFonts w:ascii="Times New Roman" w:hAnsi="Times New Roman" w:cs="Times New Roman"/>
          <w:sz w:val="28"/>
          <w:szCs w:val="28"/>
          <w:lang w:val="en-US"/>
        </w:rPr>
        <w:t> </w:t>
      </w:r>
      <w:r>
        <w:rPr>
          <w:rFonts w:ascii="Times New Roman" w:hAnsi="Times New Roman" w:cs="Times New Roman"/>
          <w:sz w:val="28"/>
          <w:szCs w:val="28"/>
        </w:rPr>
        <w:t>1, ст.</w:t>
      </w:r>
      <w:r>
        <w:rPr>
          <w:rFonts w:ascii="Times New Roman" w:hAnsi="Times New Roman" w:cs="Times New Roman"/>
          <w:sz w:val="28"/>
          <w:szCs w:val="28"/>
          <w:lang w:val="en-US"/>
        </w:rPr>
        <w:t> </w:t>
      </w:r>
      <w:r>
        <w:rPr>
          <w:rFonts w:ascii="Times New Roman" w:hAnsi="Times New Roman" w:cs="Times New Roman"/>
          <w:sz w:val="28"/>
          <w:szCs w:val="28"/>
        </w:rPr>
        <w:t>15)</w:t>
      </w:r>
      <w:r>
        <w:rPr>
          <w:rFonts w:ascii="Times New Roman" w:eastAsia="Calibri" w:hAnsi="Times New Roman" w:cs="Times New Roman"/>
          <w:color w:val="000000"/>
          <w:spacing w:val="-1"/>
          <w:sz w:val="28"/>
          <w:szCs w:val="28"/>
          <w:lang w:eastAsia="en-US"/>
        </w:rPr>
        <w:t xml:space="preserve"> (далее – Федеральный закон «Об аудиторской деятельности»);</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принятия мер по повышению </w:t>
      </w:r>
      <w:proofErr w:type="gramStart"/>
      <w:r>
        <w:rPr>
          <w:rFonts w:ascii="Times New Roman" w:eastAsia="Calibri" w:hAnsi="Times New Roman" w:cs="Times New Roman"/>
          <w:sz w:val="28"/>
          <w:szCs w:val="28"/>
          <w:lang w:eastAsia="en-US"/>
        </w:rPr>
        <w:t>эффективности осуществления внешнего контроля качества работы аудиторских организаций</w:t>
      </w:r>
      <w:proofErr w:type="gramEnd"/>
      <w:r>
        <w:rPr>
          <w:rFonts w:ascii="Times New Roman" w:eastAsia="Calibri" w:hAnsi="Times New Roman" w:cs="Times New Roman"/>
          <w:sz w:val="28"/>
          <w:szCs w:val="28"/>
          <w:lang w:eastAsia="en-US"/>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принятия мер по предупреждению, выявлению и пресечению нарушений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 осуществляющими обязательный аудит бухгалтерской (финансовой) отчетности организаций, указанных в части 3 статьи 5 Федерального закона «Об аудиторской деятельности» </w:t>
      </w:r>
      <w:r>
        <w:rPr>
          <w:rFonts w:ascii="Times New Roman" w:eastAsia="Calibri" w:hAnsi="Times New Roman" w:cs="Times New Roman"/>
          <w:color w:val="000000"/>
          <w:spacing w:val="-1"/>
          <w:sz w:val="28"/>
          <w:szCs w:val="28"/>
          <w:lang w:eastAsia="en-US"/>
        </w:rPr>
        <w:t>(далее – аудиторские организации).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20.2.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20.3.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w:t>
      </w:r>
      <w:r>
        <w:rPr>
          <w:rFonts w:ascii="Times New Roman" w:eastAsia="Calibri" w:hAnsi="Times New Roman" w:cs="Times New Roman"/>
          <w:sz w:val="28"/>
          <w:szCs w:val="28"/>
          <w:lang w:eastAsia="en-US"/>
        </w:rPr>
        <w:t xml:space="preserve">Осуществление </w:t>
      </w:r>
      <w:r>
        <w:rPr>
          <w:rFonts w:ascii="Times New Roman" w:eastAsia="Calibri" w:hAnsi="Times New Roman" w:cs="Times New Roman"/>
          <w:bCs/>
          <w:sz w:val="28"/>
          <w:szCs w:val="28"/>
          <w:u w:val="single" w:color="FFFFFF"/>
          <w:lang w:eastAsia="en-US"/>
        </w:rPr>
        <w:t xml:space="preserve">надзора </w:t>
      </w:r>
      <w:r>
        <w:rPr>
          <w:rFonts w:ascii="Times New Roman" w:eastAsia="Calibri" w:hAnsi="Times New Roman" w:cs="Times New Roman"/>
          <w:bCs/>
          <w:sz w:val="28"/>
          <w:szCs w:val="28"/>
          <w:u w:val="single" w:color="FFFFFF"/>
          <w:lang w:eastAsia="en-US"/>
        </w:rPr>
        <w:br/>
        <w:t>за аудиторской деятельностью</w:t>
      </w:r>
      <w:r>
        <w:rPr>
          <w:rFonts w:ascii="Times New Roman" w:hAnsi="Times New Roman" w:cs="Times New Roman"/>
          <w:sz w:val="28"/>
          <w:szCs w:val="28"/>
        </w:rPr>
        <w:t>»</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20.4.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20.5. </w:t>
      </w:r>
      <w:proofErr w:type="gramStart"/>
      <w:r>
        <w:rPr>
          <w:rFonts w:ascii="Times New Roman" w:eastAsia="Calibri" w:hAnsi="Times New Roman" w:cs="Times New Roman"/>
          <w:sz w:val="28"/>
          <w:szCs w:val="28"/>
          <w:lang w:eastAsia="en-US"/>
        </w:rPr>
        <w:t xml:space="preserve">Соответствие требованиям нормативных правовых актов порядка назначения, подготовки и проведения внешних проверок качества аудиторских организаций, а также применения мер </w:t>
      </w:r>
      <w:r>
        <w:rPr>
          <w:rFonts w:ascii="Times New Roman" w:eastAsia="Calibri" w:hAnsi="Times New Roman" w:cs="Times New Roman"/>
          <w:sz w:val="28"/>
          <w:szCs w:val="28"/>
          <w:lang w:eastAsia="en-US"/>
        </w:rPr>
        <w:br/>
        <w:t xml:space="preserve">воздействия, включая контроль за исполнением решений о применении мер воздействия (соответствие состава, последовательности и сроков осуществления административных процедур установленным требованиям, полнота выполнения программы проверки, объективность, обоснованность, системность оформления акта и иных документов </w:t>
      </w:r>
      <w:r>
        <w:rPr>
          <w:rFonts w:ascii="Times New Roman" w:eastAsia="Calibri" w:hAnsi="Times New Roman" w:cs="Times New Roman"/>
          <w:sz w:val="28"/>
          <w:szCs w:val="28"/>
          <w:lang w:eastAsia="en-US"/>
        </w:rPr>
        <w:br/>
        <w:t>по проверке).</w:t>
      </w:r>
      <w:proofErr w:type="gramEnd"/>
    </w:p>
    <w:p w:rsidR="00C366B4" w:rsidRDefault="002D029E">
      <w:pPr>
        <w:shd w:val="clear" w:color="auto" w:fill="FFFFFF"/>
        <w:tabs>
          <w:tab w:val="left" w:pos="1231"/>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20.6. Выявление и предупреждение фактов нарушения требований Федерального закона «Об аудиторской деятельности», стандартов аудиторской деятельности, правил независимости аудиторов </w:t>
      </w:r>
      <w:r>
        <w:rPr>
          <w:rFonts w:ascii="Times New Roman" w:eastAsia="Times New Roman" w:hAnsi="Times New Roman" w:cs="Times New Roman"/>
          <w:color w:val="000000"/>
          <w:sz w:val="28"/>
          <w:szCs w:val="28"/>
        </w:rPr>
        <w:br/>
        <w:t>и аудиторских организаций, кодекса профессиональной этики аудиторов аудиторскими организациями.</w:t>
      </w:r>
    </w:p>
    <w:p w:rsidR="00C366B4" w:rsidRDefault="002D029E">
      <w:pPr>
        <w:shd w:val="clear" w:color="auto" w:fill="FFFFFF"/>
        <w:tabs>
          <w:tab w:val="left" w:pos="1206"/>
        </w:tabs>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color w:val="000000"/>
          <w:sz w:val="28"/>
          <w:szCs w:val="28"/>
        </w:rPr>
        <w:lastRenderedPageBreak/>
        <w:t>20.7. </w:t>
      </w:r>
      <w:r>
        <w:rPr>
          <w:rFonts w:ascii="Times New Roman" w:eastAsia="Calibri" w:hAnsi="Times New Roman" w:cs="Times New Roman"/>
          <w:sz w:val="28"/>
          <w:szCs w:val="28"/>
          <w:lang w:eastAsia="en-US"/>
        </w:rPr>
        <w:t xml:space="preserve">Осуществление анализа и обобщения материалов проверок, подготовки информации, справок, отчетов, аналитических документов </w:t>
      </w:r>
      <w:r>
        <w:rPr>
          <w:rFonts w:ascii="Times New Roman" w:eastAsia="Calibri" w:hAnsi="Times New Roman" w:cs="Times New Roman"/>
          <w:sz w:val="28"/>
          <w:szCs w:val="28"/>
          <w:lang w:eastAsia="en-US"/>
        </w:rPr>
        <w:br/>
        <w:t>по осуществлению внешнего контроля качества работы аудиторских организаций и своевременность их представления в центральный аппарат Федерального казначейства.</w:t>
      </w:r>
    </w:p>
    <w:p w:rsidR="00C366B4" w:rsidRDefault="002D029E">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20.8. </w:t>
      </w:r>
      <w:r>
        <w:rPr>
          <w:rFonts w:ascii="Times New Roman" w:hAnsi="Times New Roman" w:cs="Times New Roman"/>
          <w:sz w:val="28"/>
          <w:szCs w:val="28"/>
        </w:rPr>
        <w:t>Осуществление анализа</w:t>
      </w:r>
      <w:r>
        <w:rPr>
          <w:rFonts w:ascii="Times New Roman" w:eastAsia="Times New Roman" w:hAnsi="Times New Roman" w:cs="Times New Roman"/>
          <w:sz w:val="28"/>
          <w:szCs w:val="28"/>
        </w:rPr>
        <w:t xml:space="preserve"> рынка аудиторских услуг, определение общего количества объектов внешнего контроля качества работы аудиторских организаций, </w:t>
      </w:r>
      <w:proofErr w:type="gramStart"/>
      <w:r>
        <w:rPr>
          <w:rFonts w:ascii="Times New Roman" w:eastAsia="Times New Roman" w:hAnsi="Times New Roman" w:cs="Times New Roman"/>
          <w:sz w:val="28"/>
          <w:szCs w:val="28"/>
        </w:rPr>
        <w:t>места</w:t>
      </w:r>
      <w:proofErr w:type="gramEnd"/>
      <w:r>
        <w:rPr>
          <w:rFonts w:ascii="Times New Roman" w:eastAsia="Times New Roman" w:hAnsi="Times New Roman" w:cs="Times New Roman"/>
          <w:sz w:val="28"/>
          <w:szCs w:val="28"/>
        </w:rPr>
        <w:t xml:space="preserve"> нахождения которых </w:t>
      </w:r>
      <w:r>
        <w:rPr>
          <w:rFonts w:ascii="Times New Roman" w:eastAsia="Times New Roman" w:hAnsi="Times New Roman" w:cs="Times New Roman"/>
          <w:sz w:val="28"/>
          <w:szCs w:val="28"/>
        </w:rPr>
        <w:br/>
        <w:t>относятся к подведомственной территории, предоставление в центральный аппарат Федерального казначейства сведений по итогам проведенного анализа.</w:t>
      </w:r>
    </w:p>
    <w:p w:rsidR="00C366B4" w:rsidRDefault="002D029E">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20.9. Соблюдение</w:t>
      </w:r>
      <w:r>
        <w:rPr>
          <w:rFonts w:ascii="Times New Roman" w:eastAsia="Calibri" w:hAnsi="Times New Roman" w:cs="Times New Roman"/>
          <w:sz w:val="28"/>
          <w:szCs w:val="28"/>
          <w:lang w:eastAsia="en-US"/>
        </w:rPr>
        <w:t xml:space="preserve"> порядка </w:t>
      </w:r>
      <w:r>
        <w:rPr>
          <w:rFonts w:ascii="Times New Roman" w:eastAsia="Times New Roman" w:hAnsi="Times New Roman" w:cs="Times New Roman"/>
          <w:sz w:val="28"/>
          <w:szCs w:val="28"/>
        </w:rPr>
        <w:t xml:space="preserve">осуществления производства по делам </w:t>
      </w:r>
      <w:r>
        <w:rPr>
          <w:rFonts w:ascii="Times New Roman" w:eastAsia="Times New Roman" w:hAnsi="Times New Roman" w:cs="Times New Roman"/>
          <w:sz w:val="28"/>
          <w:szCs w:val="28"/>
        </w:rPr>
        <w:br/>
        <w:t>об административных правонарушениях</w:t>
      </w:r>
      <w:r w:rsidR="00DB0DD2">
        <w:rPr>
          <w:rFonts w:ascii="Times New Roman" w:eastAsia="Times New Roman" w:hAnsi="Times New Roman" w:cs="Times New Roman"/>
          <w:sz w:val="28"/>
          <w:szCs w:val="28"/>
        </w:rPr>
        <w:t xml:space="preserve"> и учета дел об административных правонарушениях</w:t>
      </w:r>
      <w:r>
        <w:rPr>
          <w:rFonts w:ascii="Times New Roman" w:eastAsia="Times New Roman" w:hAnsi="Times New Roman" w:cs="Times New Roman"/>
          <w:sz w:val="28"/>
          <w:szCs w:val="28"/>
        </w:rPr>
        <w:t>:</w:t>
      </w:r>
    </w:p>
    <w:p w:rsidR="00C366B4" w:rsidRDefault="002D029E">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процессуальных сроков направления протоколов </w:t>
      </w:r>
      <w:r>
        <w:rPr>
          <w:rFonts w:ascii="Times New Roman" w:eastAsia="Times New Roman" w:hAnsi="Times New Roman" w:cs="Times New Roman"/>
          <w:sz w:val="28"/>
          <w:szCs w:val="28"/>
        </w:rPr>
        <w:br/>
        <w:t xml:space="preserve">и материалов дел об административных правонарушениях </w:t>
      </w:r>
      <w:r>
        <w:rPr>
          <w:rFonts w:ascii="Times New Roman" w:eastAsia="Times New Roman" w:hAnsi="Times New Roman" w:cs="Times New Roman"/>
          <w:sz w:val="28"/>
          <w:szCs w:val="28"/>
        </w:rPr>
        <w:br/>
        <w:t xml:space="preserve">на рассмотрение;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определений </w:t>
      </w:r>
      <w:r>
        <w:rPr>
          <w:rFonts w:ascii="Times New Roman" w:eastAsia="Times New Roman" w:hAnsi="Times New Roman" w:cs="Times New Roman"/>
          <w:sz w:val="28"/>
          <w:szCs w:val="28"/>
        </w:rPr>
        <w:br/>
        <w:t>и постановлений по делам об административных правонарушениях;</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учета дел об административных правонарушениях;</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о</w:t>
      </w:r>
      <w:r>
        <w:rPr>
          <w:rFonts w:ascii="Times New Roman" w:eastAsia="Calibri" w:hAnsi="Times New Roman" w:cs="Times New Roman"/>
          <w:sz w:val="28"/>
          <w:szCs w:val="28"/>
          <w:lang w:eastAsia="en-US"/>
        </w:rPr>
        <w:t xml:space="preserve">существление контроля исполнения вступивших в законную силу постановлений по делам об административных правонарушениях, вынесенных судом (в случае направления протокола </w:t>
      </w:r>
      <w:r>
        <w:rPr>
          <w:rFonts w:ascii="Times New Roman" w:eastAsia="Calibri" w:hAnsi="Times New Roman" w:cs="Times New Roman"/>
          <w:sz w:val="28"/>
          <w:szCs w:val="28"/>
          <w:lang w:eastAsia="en-US"/>
        </w:rPr>
        <w:br/>
        <w:t>об административном правонарушении на рассмотрение в суд).</w:t>
      </w:r>
    </w:p>
    <w:p w:rsidR="00C366B4" w:rsidRDefault="002D029E">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20.10. Разработка ежегодного плана УФК внешних проверок качества работы аудиторских организаций, определенных Федеральным законом «Об аудиторской деятельности».</w:t>
      </w:r>
    </w:p>
    <w:p w:rsidR="00C366B4" w:rsidRDefault="002D029E">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20.11. Внесение в автоматизированную систему «Единый реестр проверок» информации об исполнении государственной функции </w:t>
      </w:r>
      <w:r>
        <w:rPr>
          <w:rFonts w:ascii="Times New Roman" w:eastAsia="Times New Roman" w:hAnsi="Times New Roman" w:cs="Times New Roman"/>
          <w:sz w:val="28"/>
          <w:szCs w:val="28"/>
        </w:rPr>
        <w:br/>
        <w:t xml:space="preserve">по внешнему контролю качества работы аудиторских организаций, определенных Федеральным законом «Об аудиторской деятельности»,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в части проведенных УФК внешних проверок качества работы таких аудиторских организаций.</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20.12. </w:t>
      </w:r>
      <w:r>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ascii="Times New Roman" w:eastAsia="Calibri" w:hAnsi="Times New Roman" w:cs="Times New Roman"/>
          <w:sz w:val="28"/>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20.13. </w:t>
      </w:r>
      <w:r>
        <w:rPr>
          <w:rFonts w:ascii="Times New Roman" w:eastAsia="Times New Roman" w:hAnsi="Times New Roman" w:cs="Times New Roman"/>
          <w:sz w:val="28"/>
          <w:szCs w:val="28"/>
        </w:rPr>
        <w:t xml:space="preserve">Другие вопросы, возникшие при проведении контрольных </w:t>
      </w:r>
      <w:r>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Pr>
          <w:rFonts w:ascii="Times New Roman" w:eastAsia="Times New Roman" w:hAnsi="Times New Roman" w:cs="Times New Roman"/>
          <w:sz w:val="28"/>
          <w:szCs w:val="28"/>
        </w:rPr>
        <w:br/>
        <w:t>за периоды прошлых лет, по фактам, требующим их уточнения.</w:t>
      </w:r>
    </w:p>
    <w:p w:rsidR="00C366B4" w:rsidRDefault="002D029E" w:rsidP="00E61F0C">
      <w:pPr>
        <w:shd w:val="clear" w:color="auto" w:fill="FFFFFF"/>
        <w:spacing w:before="120" w:after="120" w:line="240" w:lineRule="auto"/>
        <w:ind w:firstLine="709"/>
        <w:jc w:val="both"/>
        <w:rPr>
          <w:rFonts w:ascii="Times New Roman" w:hAnsi="Times New Roman" w:cs="Times New Roman"/>
          <w:sz w:val="28"/>
          <w:szCs w:val="28"/>
        </w:rPr>
      </w:pPr>
      <w:r>
        <w:rPr>
          <w:rFonts w:ascii="Times New Roman" w:eastAsia="Calibri" w:hAnsi="Times New Roman" w:cs="Times New Roman"/>
          <w:b/>
          <w:sz w:val="28"/>
          <w:szCs w:val="28"/>
          <w:lang w:val="en-US" w:eastAsia="en-US"/>
        </w:rPr>
        <w:t>XXI</w:t>
      </w:r>
      <w:r>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val="en-US" w:eastAsia="en-US"/>
        </w:rPr>
        <w:t> </w:t>
      </w:r>
      <w:r>
        <w:rPr>
          <w:rFonts w:ascii="Times New Roman" w:eastAsia="Calibri" w:hAnsi="Times New Roman" w:cs="Times New Roman"/>
          <w:b/>
          <w:sz w:val="28"/>
          <w:szCs w:val="28"/>
          <w:lang w:eastAsia="en-US"/>
        </w:rPr>
        <w:t>Предоставление бюджетного кредита на пополнение остатков средств на счетах бюджета субъекта Российской Федерации (местных бюджетов)</w:t>
      </w:r>
    </w:p>
    <w:p w:rsidR="00C366B4" w:rsidRDefault="002D029E">
      <w:pPr>
        <w:keepNext/>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21.1. Закрепление в положении о соответствующем структурном подразделении УФК функций, осуществляемых для решения задач:</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обеспечения предоставления</w:t>
      </w:r>
      <w:r>
        <w:rPr>
          <w:rFonts w:ascii="Times New Roman" w:hAnsi="Times New Roman" w:cs="Times New Roman"/>
          <w:sz w:val="28"/>
          <w:szCs w:val="28"/>
        </w:rPr>
        <w:t xml:space="preserve"> бюджетного кредита на пополнение остатков средств на счетах бюджета субъекта Российской Федерации (местных бюджетов) (далее – Кредит).</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21.3. Осуществление в установленном порядке внутреннего </w:t>
      </w:r>
      <w:r>
        <w:rPr>
          <w:rFonts w:ascii="Times New Roman" w:hAnsi="Times New Roman" w:cs="Times New Roman"/>
          <w:sz w:val="28"/>
          <w:szCs w:val="28"/>
        </w:rPr>
        <w:br/>
        <w:t xml:space="preserve">контроля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соответствия деятельности структурного подразделения </w:t>
      </w:r>
      <w:r>
        <w:rPr>
          <w:rFonts w:ascii="Times New Roman" w:hAnsi="Times New Roman" w:cs="Times New Roman"/>
          <w:sz w:val="28"/>
          <w:szCs w:val="28"/>
        </w:rPr>
        <w:br/>
        <w:t xml:space="preserve">по исполнению государственных функций и полномочий </w:t>
      </w:r>
      <w:r>
        <w:rPr>
          <w:rFonts w:ascii="Times New Roman" w:hAnsi="Times New Roman" w:cs="Times New Roman"/>
          <w:sz w:val="28"/>
          <w:szCs w:val="28"/>
        </w:rPr>
        <w:br/>
        <w:t xml:space="preserve">требованиям нормативных правовых актов Российской Федерации </w:t>
      </w:r>
      <w:r>
        <w:rPr>
          <w:rFonts w:ascii="Times New Roman" w:hAnsi="Times New Roman" w:cs="Times New Roman"/>
          <w:sz w:val="28"/>
          <w:szCs w:val="28"/>
        </w:rPr>
        <w:br/>
        <w:t>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21.4. </w:t>
      </w:r>
      <w:r>
        <w:rPr>
          <w:rFonts w:ascii="Times New Roman" w:eastAsia="Times New Roman" w:hAnsi="Times New Roman" w:cs="Times New Roman"/>
          <w:sz w:val="28"/>
          <w:szCs w:val="28"/>
        </w:rPr>
        <w:t xml:space="preserve">Организация работы УФК при предоставлении </w:t>
      </w:r>
      <w:r>
        <w:rPr>
          <w:rFonts w:ascii="Times New Roman" w:hAnsi="Times New Roman" w:cs="Times New Roman"/>
          <w:sz w:val="28"/>
          <w:szCs w:val="28"/>
        </w:rPr>
        <w:t>Кредита</w:t>
      </w:r>
      <w:r>
        <w:rPr>
          <w:rFonts w:ascii="Times New Roman" w:eastAsia="Times New Roman" w:hAnsi="Times New Roman" w:cs="Times New Roman"/>
          <w:sz w:val="28"/>
          <w:szCs w:val="28"/>
        </w:rPr>
        <w:t>:</w:t>
      </w:r>
    </w:p>
    <w:p w:rsidR="00C366B4" w:rsidRDefault="002D029E">
      <w:pPr>
        <w:tabs>
          <w:tab w:val="left" w:pos="851"/>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взаимодействия УФК с органом, уполномоченным субъектом Российской Федерации (муниципальным образованием) на получение Кредита;</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проверки и обработки документов, связанных </w:t>
      </w:r>
      <w:r>
        <w:rPr>
          <w:rFonts w:ascii="Times New Roman" w:eastAsia="Times New Roman" w:hAnsi="Times New Roman" w:cs="Times New Roman"/>
          <w:sz w:val="28"/>
          <w:szCs w:val="28"/>
        </w:rPr>
        <w:br/>
        <w:t>с предоставлением Кредита;</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предоставления Кредита и </w:t>
      </w:r>
      <w:proofErr w:type="gramStart"/>
      <w:r>
        <w:rPr>
          <w:rFonts w:ascii="Times New Roman" w:eastAsia="Times New Roman" w:hAnsi="Times New Roman" w:cs="Times New Roman"/>
          <w:sz w:val="28"/>
          <w:szCs w:val="28"/>
        </w:rPr>
        <w:t xml:space="preserve">контроль </w:t>
      </w:r>
      <w:r>
        <w:rPr>
          <w:rFonts w:ascii="Times New Roman" w:eastAsia="Times New Roman" w:hAnsi="Times New Roman" w:cs="Times New Roman"/>
          <w:sz w:val="28"/>
          <w:szCs w:val="28"/>
        </w:rPr>
        <w:br/>
        <w:t>за</w:t>
      </w:r>
      <w:proofErr w:type="gramEnd"/>
      <w:r>
        <w:rPr>
          <w:rFonts w:ascii="Times New Roman" w:eastAsia="Times New Roman" w:hAnsi="Times New Roman" w:cs="Times New Roman"/>
          <w:sz w:val="28"/>
          <w:szCs w:val="28"/>
        </w:rPr>
        <w:t xml:space="preserve"> соблюдением сроков по возврату Кредита и уплатой процентов </w:t>
      </w:r>
      <w:r>
        <w:rPr>
          <w:rFonts w:ascii="Times New Roman" w:eastAsia="Times New Roman" w:hAnsi="Times New Roman" w:cs="Times New Roman"/>
          <w:sz w:val="28"/>
          <w:szCs w:val="28"/>
        </w:rPr>
        <w:br/>
        <w:t>за пользование Кредитом;</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правильность расчета штрафов и пеней за неисполнение </w:t>
      </w:r>
      <w:r>
        <w:rPr>
          <w:rFonts w:ascii="Times New Roman" w:eastAsia="Times New Roman" w:hAnsi="Times New Roman" w:cs="Times New Roman"/>
          <w:sz w:val="28"/>
          <w:szCs w:val="28"/>
        </w:rPr>
        <w:br/>
        <w:t>или ненадлежащее исполнение обязательств, связанных с возвратом Кредита;</w:t>
      </w:r>
    </w:p>
    <w:p w:rsidR="00C366B4" w:rsidRDefault="002D029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соблюдение порядка и сроков представления в Федеральное казначейство информации о предоставленных Кредитах. </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21.5. Ведение бюджетного учета по Кредиту по главе 100 «Федеральное казначейство»: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ведения бюджетного учета по предоставленному Кредиту и задолженности по нему, включая проценты за пользование Кредитом, штрафы и пени;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начисления процентов за пользование Кредитом, штрафов и пеней.</w:t>
      </w:r>
    </w:p>
    <w:p w:rsidR="00C366B4" w:rsidRDefault="002D029E">
      <w:pPr>
        <w:pStyle w:val="a3"/>
        <w:tabs>
          <w:tab w:val="left" w:pos="1260"/>
          <w:tab w:val="left" w:pos="1440"/>
          <w:tab w:val="left" w:pos="1620"/>
        </w:tabs>
        <w:spacing w:line="360" w:lineRule="atLeast"/>
        <w:ind w:firstLine="709"/>
        <w:rPr>
          <w:szCs w:val="28"/>
        </w:rPr>
      </w:pPr>
      <w:r>
        <w:rPr>
          <w:szCs w:val="28"/>
        </w:rPr>
        <w:t xml:space="preserve">21.6. Соблюдение </w:t>
      </w:r>
      <w:proofErr w:type="gramStart"/>
      <w:r>
        <w:rPr>
          <w:szCs w:val="28"/>
        </w:rPr>
        <w:t>порядка обращения взыскания задолженности субъекта Российской</w:t>
      </w:r>
      <w:proofErr w:type="gramEnd"/>
      <w:r>
        <w:rPr>
          <w:szCs w:val="28"/>
        </w:rPr>
        <w:t xml:space="preserve"> Федерации (муниципального образования) </w:t>
      </w:r>
      <w:r>
        <w:rPr>
          <w:szCs w:val="28"/>
        </w:rPr>
        <w:br/>
        <w:t>по Кредиту.</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21.7. </w:t>
      </w:r>
      <w:r>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ascii="Times New Roman" w:eastAsia="Calibri" w:hAnsi="Times New Roman" w:cs="Times New Roman"/>
          <w:sz w:val="28"/>
          <w:szCs w:val="28"/>
          <w:lang w:eastAsia="en-US"/>
        </w:rPr>
        <w:br/>
        <w:t>по направлению деятельности.</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21.8.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D244D3">
      <w:pPr>
        <w:shd w:val="clear" w:color="auto" w:fill="FFFFFF"/>
        <w:spacing w:before="240" w:after="240" w:line="360" w:lineRule="atLeast"/>
        <w:ind w:firstLine="709"/>
        <w:jc w:val="both"/>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val="en-US" w:eastAsia="en-US"/>
        </w:rPr>
        <w:t>XXII</w:t>
      </w:r>
      <w:r>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val="en-US" w:eastAsia="en-US"/>
        </w:rPr>
        <w:t> </w:t>
      </w:r>
      <w:r>
        <w:rPr>
          <w:rFonts w:ascii="Times New Roman" w:eastAsia="Calibri" w:hAnsi="Times New Roman" w:cs="Times New Roman"/>
          <w:b/>
          <w:sz w:val="28"/>
          <w:szCs w:val="28"/>
          <w:lang w:eastAsia="en-US"/>
        </w:rPr>
        <w:t>Казначейское сопровождение средств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22.1. Закрепление в положении о соответствующем структурном подразделении УФК функций, осуществляемых для решения задач:</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осуществления казначейского сопровождения сре</w:t>
      </w:r>
      <w:proofErr w:type="gramStart"/>
      <w:r>
        <w:rPr>
          <w:rFonts w:ascii="Times New Roman" w:eastAsia="Calibri" w:hAnsi="Times New Roman" w:cs="Times New Roman"/>
          <w:sz w:val="28"/>
          <w:szCs w:val="28"/>
          <w:lang w:eastAsia="en-US"/>
        </w:rPr>
        <w:t>дств в в</w:t>
      </w:r>
      <w:proofErr w:type="gramEnd"/>
      <w:r>
        <w:rPr>
          <w:rFonts w:ascii="Times New Roman" w:eastAsia="Calibri" w:hAnsi="Times New Roman" w:cs="Times New Roman"/>
          <w:sz w:val="28"/>
          <w:szCs w:val="28"/>
          <w:lang w:eastAsia="en-US"/>
        </w:rPr>
        <w:t xml:space="preserve">алюте Российской Федерации в соответствии с законодательством Российской Федерации, предоставление которых должно осуществляться </w:t>
      </w:r>
      <w:r>
        <w:rPr>
          <w:rFonts w:ascii="Times New Roman" w:eastAsia="Calibri" w:hAnsi="Times New Roman" w:cs="Times New Roman"/>
          <w:sz w:val="28"/>
          <w:szCs w:val="28"/>
          <w:lang w:eastAsia="en-US"/>
        </w:rPr>
        <w:br/>
        <w:t xml:space="preserve">с последующим подтверждением их использования в соответствии </w:t>
      </w:r>
      <w:r>
        <w:rPr>
          <w:rFonts w:ascii="Times New Roman" w:eastAsia="Calibri" w:hAnsi="Times New Roman" w:cs="Times New Roman"/>
          <w:sz w:val="28"/>
          <w:szCs w:val="28"/>
          <w:lang w:eastAsia="en-US"/>
        </w:rPr>
        <w:br/>
        <w:t xml:space="preserve">с условиями и (или) целями предоставления указанных средств </w:t>
      </w:r>
      <w:r>
        <w:rPr>
          <w:rFonts w:ascii="Times New Roman" w:eastAsia="Calibri" w:hAnsi="Times New Roman" w:cs="Times New Roman"/>
          <w:sz w:val="28"/>
          <w:szCs w:val="28"/>
          <w:lang w:eastAsia="en-US"/>
        </w:rPr>
        <w:br/>
        <w:t xml:space="preserve">(далее – целевые средства); </w:t>
      </w:r>
    </w:p>
    <w:p w:rsidR="00C366B4" w:rsidRDefault="002D029E">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t xml:space="preserve">формирования отчетных форм и аналитической информации </w:t>
      </w:r>
      <w:r>
        <w:rPr>
          <w:rFonts w:ascii="Times New Roman" w:eastAsia="Calibri" w:hAnsi="Times New Roman" w:cs="Times New Roman"/>
          <w:sz w:val="28"/>
          <w:szCs w:val="28"/>
        </w:rPr>
        <w:br/>
        <w:t>по казначейскому сопровождению целевых средств.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22.2.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22.3. Осуществление 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eastAsia="Calibri" w:hAnsi="Times New Roman" w:cs="Times New Roman"/>
          <w:bCs/>
          <w:color w:val="FF0000"/>
          <w:sz w:val="28"/>
          <w:szCs w:val="28"/>
          <w:lang w:eastAsia="en-US"/>
        </w:rPr>
        <w:t>,</w:t>
      </w:r>
      <w:r>
        <w:rPr>
          <w:rFonts w:ascii="Times New Roman" w:hAnsi="Times New Roman" w:cs="Times New Roman"/>
          <w:sz w:val="28"/>
          <w:szCs w:val="28"/>
        </w:rPr>
        <w:t xml:space="preserve"> внутреннего контроля соответствия деятельности структурного подразделения </w:t>
      </w:r>
      <w:r>
        <w:rPr>
          <w:rFonts w:ascii="Times New Roman" w:hAnsi="Times New Roman" w:cs="Times New Roman"/>
          <w:sz w:val="28"/>
          <w:szCs w:val="28"/>
        </w:rPr>
        <w:br/>
        <w:t xml:space="preserve">по исполнению государственных функций и полномочий требованиям </w:t>
      </w:r>
      <w:r>
        <w:rPr>
          <w:rFonts w:ascii="Times New Roman" w:hAnsi="Times New Roman" w:cs="Times New Roman"/>
          <w:sz w:val="28"/>
          <w:szCs w:val="28"/>
        </w:rPr>
        <w:lastRenderedPageBreak/>
        <w:t>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22.4.</w:t>
      </w:r>
      <w:r>
        <w:rPr>
          <w:rFonts w:ascii="Times New Roman" w:hAnsi="Times New Roman" w:cs="Times New Roman"/>
          <w:sz w:val="28"/>
          <w:szCs w:val="28"/>
          <w:lang w:val="en-US"/>
        </w:rPr>
        <w:t> </w:t>
      </w:r>
      <w:r>
        <w:rPr>
          <w:rFonts w:ascii="Times New Roman" w:hAnsi="Times New Roman" w:cs="Times New Roman"/>
          <w:sz w:val="28"/>
          <w:szCs w:val="28"/>
        </w:rPr>
        <w:t xml:space="preserve">Обеспечение </w:t>
      </w:r>
      <w:proofErr w:type="gramStart"/>
      <w:r>
        <w:rPr>
          <w:rFonts w:ascii="Times New Roman" w:hAnsi="Times New Roman" w:cs="Times New Roman"/>
          <w:sz w:val="28"/>
          <w:szCs w:val="28"/>
        </w:rPr>
        <w:t>достоверности значений показателей оценки результативности</w:t>
      </w:r>
      <w:proofErr w:type="gramEnd"/>
      <w:r>
        <w:rPr>
          <w:rFonts w:ascii="Times New Roman" w:hAnsi="Times New Roman" w:cs="Times New Roman"/>
          <w:sz w:val="28"/>
          <w:szCs w:val="28"/>
        </w:rPr>
        <w:t xml:space="preserve"> по направлению деятельности УФК «</w:t>
      </w:r>
      <w:r>
        <w:rPr>
          <w:rFonts w:ascii="Times New Roman" w:eastAsia="Calibri" w:hAnsi="Times New Roman" w:cs="Times New Roman"/>
          <w:sz w:val="28"/>
          <w:szCs w:val="28"/>
          <w:lang w:eastAsia="en-US"/>
        </w:rPr>
        <w:t>Казначейское сопровождение средств».</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22.5. Соблюдение порядка открытия и ведения лицевых счетов </w:t>
      </w:r>
      <w:r>
        <w:rPr>
          <w:rFonts w:ascii="Times New Roman" w:eastAsia="Calibri" w:hAnsi="Times New Roman" w:cs="Times New Roman"/>
          <w:sz w:val="28"/>
          <w:szCs w:val="28"/>
          <w:lang w:eastAsia="en-US"/>
        </w:rPr>
        <w:br/>
        <w:t>для учета операций неучастников бюджетного процесса в УФК.</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22.6. </w:t>
      </w:r>
      <w:proofErr w:type="gramStart"/>
      <w:r>
        <w:rPr>
          <w:rFonts w:ascii="Times New Roman" w:eastAsia="Calibri" w:hAnsi="Times New Roman" w:cs="Times New Roman"/>
          <w:sz w:val="28"/>
          <w:szCs w:val="28"/>
          <w:lang w:eastAsia="en-US"/>
        </w:rPr>
        <w:t xml:space="preserve">Соблюдение порядка учета операций с целевыми средствами </w:t>
      </w:r>
      <w:r>
        <w:rPr>
          <w:rFonts w:ascii="Times New Roman" w:eastAsia="Calibri" w:hAnsi="Times New Roman" w:cs="Times New Roman"/>
          <w:sz w:val="28"/>
          <w:szCs w:val="28"/>
          <w:lang w:eastAsia="en-US"/>
        </w:rPr>
        <w:br/>
        <w:t xml:space="preserve">на лицевых счетах для учета операций неучастников бюджетного процесса, открытых в УФК, в соответствии с федеральным законом </w:t>
      </w:r>
      <w:r>
        <w:rPr>
          <w:rFonts w:ascii="Times New Roman" w:eastAsia="Calibri" w:hAnsi="Times New Roman" w:cs="Times New Roman"/>
          <w:sz w:val="28"/>
          <w:szCs w:val="28"/>
          <w:lang w:eastAsia="en-US"/>
        </w:rPr>
        <w:br/>
        <w:t xml:space="preserve">о федеральном бюджете на соответствующий финансовый год </w:t>
      </w:r>
      <w:r>
        <w:rPr>
          <w:rFonts w:ascii="Times New Roman" w:eastAsia="Calibri" w:hAnsi="Times New Roman" w:cs="Times New Roman"/>
          <w:sz w:val="28"/>
          <w:szCs w:val="28"/>
          <w:lang w:eastAsia="en-US"/>
        </w:rPr>
        <w:br/>
        <w:t>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w:t>
      </w:r>
      <w:proofErr w:type="gramEnd"/>
      <w:r>
        <w:rPr>
          <w:rFonts w:ascii="Times New Roman" w:eastAsia="Calibri" w:hAnsi="Times New Roman" w:cs="Times New Roman"/>
          <w:sz w:val="28"/>
          <w:szCs w:val="28"/>
          <w:lang w:eastAsia="en-US"/>
        </w:rPr>
        <w:t xml:space="preserve"> средств.</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22.7. Соблюдение порядка проведения от имени и по поручению клиентов кассовых выплат за счет целевых сре</w:t>
      </w:r>
      <w:proofErr w:type="gramStart"/>
      <w:r>
        <w:rPr>
          <w:rFonts w:ascii="Times New Roman" w:eastAsia="Calibri" w:hAnsi="Times New Roman" w:cs="Times New Roman"/>
          <w:sz w:val="28"/>
          <w:szCs w:val="28"/>
          <w:lang w:eastAsia="en-US"/>
        </w:rPr>
        <w:t>дств с л</w:t>
      </w:r>
      <w:proofErr w:type="gramEnd"/>
      <w:r>
        <w:rPr>
          <w:rFonts w:ascii="Times New Roman" w:eastAsia="Calibri" w:hAnsi="Times New Roman" w:cs="Times New Roman"/>
          <w:sz w:val="28"/>
          <w:szCs w:val="28"/>
          <w:lang w:eastAsia="en-US"/>
        </w:rPr>
        <w:t xml:space="preserve">ицевых счетов </w:t>
      </w:r>
      <w:r>
        <w:rPr>
          <w:rFonts w:ascii="Times New Roman" w:eastAsia="Calibri" w:hAnsi="Times New Roman" w:cs="Times New Roman"/>
          <w:sz w:val="28"/>
          <w:szCs w:val="28"/>
          <w:lang w:eastAsia="en-US"/>
        </w:rPr>
        <w:br/>
        <w:t>для учета операций неучастников бюджетного процесса, открытых в УФК в установленном порядке.</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22.8. Соблюдение порядка санкционирования расходов с лицевых счетов для учета операций неучастника бюджетного процесса, открытых юридическим лицам (индивидуальным предпринимателям, крестьянским (фермерским) хозяйствам) в УФК, включая средства по государственному оборонному заказу, в соответствии с законодательством Российской Федерации.</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22.9. </w:t>
      </w:r>
      <w:proofErr w:type="gramStart"/>
      <w:r>
        <w:rPr>
          <w:rFonts w:ascii="Times New Roman" w:eastAsia="Calibri" w:hAnsi="Times New Roman" w:cs="Times New Roman"/>
          <w:sz w:val="28"/>
          <w:szCs w:val="28"/>
          <w:lang w:eastAsia="en-US"/>
        </w:rPr>
        <w:t xml:space="preserve">Соблюдение порядка проведения операций по обеспечению наличными денежными средствами юридических лиц (индивидуальных предпринимателей, крестьянских (фермерских) хозяйств) и осуществление операций с использованием расчетных (дебетовых) карт в целях выплат </w:t>
      </w:r>
      <w:r>
        <w:rPr>
          <w:rFonts w:ascii="Times New Roman" w:eastAsia="Calibri" w:hAnsi="Times New Roman" w:cs="Times New Roman"/>
          <w:sz w:val="28"/>
          <w:szCs w:val="28"/>
          <w:lang w:eastAsia="en-US"/>
        </w:rPr>
        <w:br/>
        <w:t>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(индивидуальных предпринимателей), привлеченным для достижения целей, определенных</w:t>
      </w:r>
      <w:proofErr w:type="gramEnd"/>
      <w:r>
        <w:rPr>
          <w:rFonts w:ascii="Times New Roman" w:eastAsia="Calibri" w:hAnsi="Times New Roman" w:cs="Times New Roman"/>
          <w:sz w:val="28"/>
          <w:szCs w:val="28"/>
          <w:lang w:eastAsia="en-US"/>
        </w:rPr>
        <w:t xml:space="preserve"> при предоставлении целевых средств. </w:t>
      </w:r>
    </w:p>
    <w:p w:rsidR="00C366B4" w:rsidRDefault="002D029E">
      <w:pPr>
        <w:widowControl w:val="0"/>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22.10. Соблюдение порядка формирования и доведения до клиентов выписок из лицевых счетов для учета операций неучастников бюджетного процесса, открытых в УФК.</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22.11. Соблюдение порядка уточнения платежей, возврата платежей, направления Запроса на выяснение принадлежности платежа по платежам, поступившим на счета, открытые в УФК для учета операций со средствами неучастников бюджетного процесса, и учтенным как невыясненные поступления.</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22.12. Осуществление </w:t>
      </w:r>
      <w:proofErr w:type="gramStart"/>
      <w:r>
        <w:rPr>
          <w:rFonts w:ascii="Times New Roman" w:eastAsia="Calibri" w:hAnsi="Times New Roman" w:cs="Times New Roman"/>
          <w:sz w:val="28"/>
          <w:szCs w:val="28"/>
          <w:lang w:eastAsia="en-US"/>
        </w:rPr>
        <w:t>контроля за</w:t>
      </w:r>
      <w:proofErr w:type="gramEnd"/>
      <w:r>
        <w:rPr>
          <w:rFonts w:ascii="Times New Roman" w:eastAsia="Calibri" w:hAnsi="Times New Roman" w:cs="Times New Roman"/>
          <w:sz w:val="28"/>
          <w:szCs w:val="28"/>
          <w:lang w:eastAsia="en-US"/>
        </w:rPr>
        <w:t xml:space="preserve"> соответствием данных полученной выписки банка проведенным операциям на лицевых счетах для учета операций неучастников бюджетного процесса и подтверждение поступлений по выписке банка по счету УФК.</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22.13. Соблюдение порядка завершения операций в текущем финансовом году.</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22.14. Соблюдение порядка представления информации </w:t>
      </w:r>
      <w:r>
        <w:rPr>
          <w:rFonts w:ascii="Times New Roman" w:eastAsia="Calibri" w:hAnsi="Times New Roman" w:cs="Times New Roman"/>
          <w:sz w:val="28"/>
          <w:szCs w:val="28"/>
          <w:lang w:eastAsia="en-US"/>
        </w:rPr>
        <w:br/>
        <w:t>по казначейскому сопровождению целевых сре</w:t>
      </w:r>
      <w:proofErr w:type="gramStart"/>
      <w:r>
        <w:rPr>
          <w:rFonts w:ascii="Times New Roman" w:eastAsia="Calibri" w:hAnsi="Times New Roman" w:cs="Times New Roman"/>
          <w:sz w:val="28"/>
          <w:szCs w:val="28"/>
          <w:lang w:eastAsia="en-US"/>
        </w:rPr>
        <w:t>дств в с</w:t>
      </w:r>
      <w:proofErr w:type="gramEnd"/>
      <w:r>
        <w:rPr>
          <w:rFonts w:ascii="Times New Roman" w:eastAsia="Calibri" w:hAnsi="Times New Roman" w:cs="Times New Roman"/>
          <w:sz w:val="28"/>
          <w:szCs w:val="28"/>
          <w:lang w:eastAsia="en-US"/>
        </w:rPr>
        <w:t xml:space="preserve">оответствии </w:t>
      </w:r>
      <w:r>
        <w:rPr>
          <w:rFonts w:ascii="Times New Roman" w:eastAsia="Calibri" w:hAnsi="Times New Roman" w:cs="Times New Roman"/>
          <w:sz w:val="28"/>
          <w:szCs w:val="28"/>
          <w:lang w:eastAsia="en-US"/>
        </w:rPr>
        <w:br/>
        <w:t xml:space="preserve">с запросами государственных заказчиков, заказчиков - учреждений, головных исполнителей, получателей средств федерального бюджета, получателей субсидий, бюджетных инвестиций и взносов в уставной капитал, получателей средств авансового платежа (расчетов) </w:t>
      </w:r>
      <w:r>
        <w:rPr>
          <w:rFonts w:ascii="Times New Roman" w:eastAsia="Calibri" w:hAnsi="Times New Roman" w:cs="Times New Roman"/>
          <w:sz w:val="28"/>
          <w:szCs w:val="28"/>
          <w:lang w:eastAsia="en-US"/>
        </w:rPr>
        <w:br/>
        <w:t>по государственным контрактам (контрактам, договорам).</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22.15. Соблюдение порядка формирования идентификатора государственного контракта, контракта учреждения, соглашения, договора о капитальных вложениях, договора о проведении капитального ремонта при казначейском сопровождении средств.</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22.16. Соблюдение порядка перечисления территориальным </w:t>
      </w:r>
      <w:r>
        <w:rPr>
          <w:rFonts w:ascii="Times New Roman" w:eastAsia="Calibri" w:hAnsi="Times New Roman" w:cs="Times New Roman"/>
          <w:sz w:val="28"/>
          <w:szCs w:val="28"/>
          <w:lang w:eastAsia="en-US"/>
        </w:rPr>
        <w:br/>
        <w:t xml:space="preserve">органом Федерального казначейства остатков субсидий и средств </w:t>
      </w:r>
      <w:r>
        <w:rPr>
          <w:rFonts w:ascii="Times New Roman" w:eastAsia="Calibri" w:hAnsi="Times New Roman" w:cs="Times New Roman"/>
          <w:sz w:val="28"/>
          <w:szCs w:val="28"/>
          <w:lang w:eastAsia="en-US"/>
        </w:rPr>
        <w:br/>
        <w:t xml:space="preserve">от возврата дебиторской задолженности в доход федерального </w:t>
      </w:r>
      <w:r>
        <w:rPr>
          <w:rFonts w:ascii="Times New Roman" w:eastAsia="Calibri" w:hAnsi="Times New Roman" w:cs="Times New Roman"/>
          <w:sz w:val="28"/>
          <w:szCs w:val="28"/>
          <w:lang w:eastAsia="en-US"/>
        </w:rPr>
        <w:br/>
        <w:t>бюджета при отсутствии решения главного распорядителя средств федерального бюджета о полном или частичном использовании указанных средств.</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22.17. Соблюдение порядка осуществления казначейского обеспечения обязатель</w:t>
      </w:r>
      <w:proofErr w:type="gramStart"/>
      <w:r>
        <w:rPr>
          <w:rFonts w:ascii="Times New Roman" w:eastAsia="Calibri" w:hAnsi="Times New Roman" w:cs="Times New Roman"/>
          <w:sz w:val="28"/>
          <w:szCs w:val="28"/>
          <w:lang w:eastAsia="en-US"/>
        </w:rPr>
        <w:t>ств пр</w:t>
      </w:r>
      <w:proofErr w:type="gramEnd"/>
      <w:r>
        <w:rPr>
          <w:rFonts w:ascii="Times New Roman" w:eastAsia="Calibri" w:hAnsi="Times New Roman" w:cs="Times New Roman"/>
          <w:sz w:val="28"/>
          <w:szCs w:val="28"/>
          <w:lang w:eastAsia="en-US"/>
        </w:rPr>
        <w:t>и казначейском сопровождении целевых средств.</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22.18. Соблюдение порядка приостановления (отмены приостановления) операций по лицевым счетам и отказа в проведении приостановленной операции при казначейском сопровождении средств государственного оборонного заказа.</w:t>
      </w:r>
    </w:p>
    <w:p w:rsidR="00C366B4" w:rsidRDefault="002D029E">
      <w:pPr>
        <w:widowControl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22.19. </w:t>
      </w:r>
      <w:r>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ascii="Times New Roman" w:eastAsia="Calibri" w:hAnsi="Times New Roman" w:cs="Times New Roman"/>
          <w:sz w:val="28"/>
          <w:szCs w:val="28"/>
          <w:lang w:eastAsia="en-US"/>
        </w:rPr>
        <w:br/>
        <w:t>по направлению деятельности.</w:t>
      </w:r>
    </w:p>
    <w:p w:rsidR="00C366B4" w:rsidRDefault="002D029E">
      <w:pPr>
        <w:widowControl w:val="0"/>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22.20. Другие вопросы, возникшие при проведении </w:t>
      </w:r>
      <w:proofErr w:type="gramStart"/>
      <w:r>
        <w:rPr>
          <w:rFonts w:ascii="Times New Roman" w:hAnsi="Times New Roman" w:cs="Times New Roman"/>
          <w:sz w:val="28"/>
          <w:szCs w:val="28"/>
        </w:rPr>
        <w:t>контрольных</w:t>
      </w:r>
      <w:proofErr w:type="gramEnd"/>
      <w:r>
        <w:rPr>
          <w:rFonts w:ascii="Times New Roman" w:hAnsi="Times New Roman" w:cs="Times New Roman"/>
          <w:sz w:val="28"/>
          <w:szCs w:val="28"/>
        </w:rPr>
        <w:t xml:space="preserve"> </w:t>
      </w:r>
      <w:r>
        <w:rPr>
          <w:rFonts w:ascii="Times New Roman" w:hAnsi="Times New Roman" w:cs="Times New Roman"/>
          <w:sz w:val="28"/>
          <w:szCs w:val="28"/>
        </w:rPr>
        <w:br/>
      </w:r>
      <w:r>
        <w:rPr>
          <w:rFonts w:ascii="Times New Roman" w:hAnsi="Times New Roman" w:cs="Times New Roman"/>
          <w:sz w:val="28"/>
          <w:szCs w:val="28"/>
        </w:rPr>
        <w:lastRenderedPageBreak/>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pPr>
        <w:shd w:val="clear" w:color="auto" w:fill="FFFFFF"/>
        <w:tabs>
          <w:tab w:val="left" w:pos="70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ab/>
      </w:r>
    </w:p>
    <w:sectPr w:rsidR="00C366B4">
      <w:headerReference w:type="even" r:id="rId12"/>
      <w:headerReference w:type="default" r:id="rId13"/>
      <w:footerReference w:type="even" r:id="rId14"/>
      <w:footerReference w:type="default" r:id="rId15"/>
      <w:endnotePr>
        <w:numFmt w:val="decimal"/>
      </w:endnotePr>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810" w:rsidRDefault="006D7810">
      <w:pPr>
        <w:spacing w:after="0" w:line="240" w:lineRule="auto"/>
      </w:pPr>
      <w:r>
        <w:separator/>
      </w:r>
    </w:p>
  </w:endnote>
  <w:endnote w:type="continuationSeparator" w:id="0">
    <w:p w:rsidR="006D7810" w:rsidRDefault="006D7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810" w:rsidRDefault="006D781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D7810" w:rsidRDefault="006D7810">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810" w:rsidRDefault="006D7810">
    <w:pPr>
      <w:pStyle w:val="a5"/>
      <w:framePr w:wrap="around" w:vAnchor="text" w:hAnchor="margin" w:xAlign="right" w:y="1"/>
      <w:rPr>
        <w:rStyle w:val="a7"/>
      </w:rPr>
    </w:pPr>
  </w:p>
  <w:p w:rsidR="006D7810" w:rsidRDefault="006D7810">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810" w:rsidRDefault="006D7810">
      <w:pPr>
        <w:spacing w:after="0" w:line="240" w:lineRule="auto"/>
      </w:pPr>
      <w:r>
        <w:separator/>
      </w:r>
    </w:p>
  </w:footnote>
  <w:footnote w:type="continuationSeparator" w:id="0">
    <w:p w:rsidR="006D7810" w:rsidRDefault="006D7810">
      <w:pPr>
        <w:spacing w:after="0" w:line="240" w:lineRule="auto"/>
      </w:pPr>
      <w:r>
        <w:continuationSeparator/>
      </w:r>
    </w:p>
  </w:footnote>
  <w:footnote w:id="1">
    <w:p w:rsidR="006D7810" w:rsidRDefault="006D7810">
      <w:pPr>
        <w:pStyle w:val="af2"/>
      </w:pPr>
      <w:r>
        <w:rPr>
          <w:rStyle w:val="af4"/>
        </w:rPr>
        <w:footnoteRef/>
      </w:r>
      <w:r>
        <w:t xml:space="preserve"> </w:t>
      </w:r>
      <w:r>
        <w:rPr>
          <w:rFonts w:ascii="Times New Roman" w:hAnsi="Times New Roman" w:cs="Times New Roman"/>
        </w:rPr>
        <w:t xml:space="preserve">Действие риска применимо в </w:t>
      </w:r>
      <w:r>
        <w:rPr>
          <w:rFonts w:ascii="Times New Roman" w:eastAsia="Times New Roman" w:hAnsi="Times New Roman" w:cs="Times New Roman"/>
        </w:rPr>
        <w:t xml:space="preserve">случае, если соответствующие полномочия </w:t>
      </w:r>
      <w:r>
        <w:rPr>
          <w:rFonts w:ascii="Times New Roman" w:hAnsi="Times New Roman" w:cs="Times New Roman"/>
        </w:rPr>
        <w:t xml:space="preserve">закреплены за отделом расходов УФК, отделом обслуживания силовых ведомств </w:t>
      </w:r>
      <w:r>
        <w:rPr>
          <w:rFonts w:ascii="Times New Roman" w:eastAsia="Times New Roman" w:hAnsi="Times New Roman" w:cs="Times New Roman"/>
        </w:rPr>
        <w:t>УФК.</w:t>
      </w:r>
    </w:p>
  </w:footnote>
  <w:footnote w:id="2">
    <w:p w:rsidR="006D7810" w:rsidRDefault="006D7810">
      <w:pPr>
        <w:pStyle w:val="af2"/>
        <w:jc w:val="both"/>
        <w:rPr>
          <w:rFonts w:ascii="Times New Roman" w:hAnsi="Times New Roman" w:cs="Times New Roman"/>
          <w:sz w:val="24"/>
          <w:szCs w:val="24"/>
        </w:rPr>
      </w:pPr>
      <w:r>
        <w:rPr>
          <w:rStyle w:val="af4"/>
        </w:rPr>
        <w:footnoteRef/>
      </w:r>
      <w:r>
        <w:t xml:space="preserve"> </w:t>
      </w:r>
      <w:r>
        <w:rPr>
          <w:rFonts w:ascii="Times New Roman" w:hAnsi="Times New Roman" w:cs="Times New Roman"/>
        </w:rPr>
        <w:t>Проверка осуществляется в случае закрепления данной функции за отделом расходов УФК, отделом обслуживания силовых ведомств УФК.</w:t>
      </w:r>
    </w:p>
    <w:p w:rsidR="006D7810" w:rsidRDefault="006D7810">
      <w:pPr>
        <w:pStyle w:val="af2"/>
      </w:pPr>
    </w:p>
  </w:footnote>
  <w:footnote w:id="3">
    <w:p w:rsidR="006D7810" w:rsidRDefault="006D7810">
      <w:pPr>
        <w:pStyle w:val="af2"/>
        <w:jc w:val="both"/>
        <w:rPr>
          <w:rFonts w:ascii="Times New Roman" w:hAnsi="Times New Roman" w:cs="Times New Roman"/>
        </w:rPr>
      </w:pPr>
      <w:r>
        <w:rPr>
          <w:rStyle w:val="af4"/>
        </w:rPr>
        <w:footnoteRef/>
      </w:r>
      <w:r>
        <w:t xml:space="preserve"> </w:t>
      </w:r>
      <w:r>
        <w:rPr>
          <w:rFonts w:ascii="Times New Roman" w:hAnsi="Times New Roman" w:cs="Times New Roman"/>
        </w:rPr>
        <w:t>Проверка осуществляется в случае закрепления данной функции за отделом</w:t>
      </w:r>
      <w:r>
        <w:rPr>
          <w:rFonts w:ascii="Times New Roman" w:eastAsia="Times New Roman" w:hAnsi="Times New Roman" w:cs="Times New Roman"/>
        </w:rPr>
        <w:t xml:space="preserve"> кассового обслуживания исполнения бюджетов</w:t>
      </w:r>
      <w:r>
        <w:rPr>
          <w:rFonts w:ascii="Times New Roman" w:hAnsi="Times New Roman" w:cs="Times New Roman"/>
        </w:rPr>
        <w:t xml:space="preserve"> УФК.</w:t>
      </w:r>
    </w:p>
    <w:p w:rsidR="006D7810" w:rsidRDefault="006D7810">
      <w:pPr>
        <w:pStyle w:val="af2"/>
      </w:pPr>
    </w:p>
  </w:footnote>
  <w:footnote w:id="4">
    <w:p w:rsidR="006D7810" w:rsidRDefault="006D7810">
      <w:pPr>
        <w:pStyle w:val="af2"/>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Проверка осуществляется в случае осуществления УФК указанных полномочий.</w:t>
      </w:r>
    </w:p>
  </w:footnote>
  <w:footnote w:id="5">
    <w:p w:rsidR="006D7810" w:rsidRDefault="006D7810">
      <w:pPr>
        <w:pStyle w:val="af2"/>
        <w:jc w:val="both"/>
        <w:rPr>
          <w:rFonts w:ascii="Times New Roman" w:hAnsi="Times New Roman" w:cs="Times New Roman"/>
        </w:rPr>
      </w:pPr>
      <w:r>
        <w:rPr>
          <w:rStyle w:val="af4"/>
        </w:rPr>
        <w:footnoteRef/>
      </w:r>
      <w:r>
        <w:t xml:space="preserve"> </w:t>
      </w:r>
      <w:r>
        <w:rPr>
          <w:rFonts w:ascii="Times New Roman" w:hAnsi="Times New Roman" w:cs="Times New Roman"/>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6">
    <w:p w:rsidR="006D7810" w:rsidRDefault="006D7810">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7">
    <w:p w:rsidR="006D7810" w:rsidRDefault="006D7810">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8">
    <w:p w:rsidR="006D7810" w:rsidRDefault="006D7810">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9">
    <w:p w:rsidR="006D7810" w:rsidRDefault="006D7810">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0">
    <w:p w:rsidR="006D7810" w:rsidRDefault="006D7810">
      <w:pPr>
        <w:spacing w:line="240" w:lineRule="auto"/>
        <w:jc w:val="both"/>
        <w:rPr>
          <w:sz w:val="20"/>
          <w:szCs w:val="20"/>
        </w:rPr>
      </w:pPr>
      <w:r>
        <w:rPr>
          <w:rStyle w:val="af4"/>
          <w:rFonts w:ascii="Times New Roman" w:hAnsi="Times New Roman" w:cs="Times New Roman"/>
          <w:sz w:val="20"/>
          <w:szCs w:val="20"/>
        </w:rPr>
        <w:footnoteRef/>
      </w:r>
      <w:r>
        <w:rPr>
          <w:rFonts w:ascii="Times New Roman" w:hAnsi="Times New Roman" w:cs="Times New Roman"/>
          <w:sz w:val="20"/>
          <w:szCs w:val="20"/>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810" w:rsidRDefault="006D7810">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D7810" w:rsidRDefault="006D781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810" w:rsidRDefault="006D7810">
    <w:pPr>
      <w:pStyle w:val="a8"/>
      <w:framePr w:wrap="around" w:vAnchor="text" w:hAnchor="margin" w:xAlign="center" w:y="1"/>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A6027C">
      <w:rPr>
        <w:rStyle w:val="a7"/>
        <w:noProof/>
        <w:sz w:val="24"/>
        <w:szCs w:val="24"/>
      </w:rPr>
      <w:t>74</w:t>
    </w:r>
    <w:r>
      <w:rPr>
        <w:rStyle w:val="a7"/>
        <w:sz w:val="24"/>
        <w:szCs w:val="24"/>
      </w:rPr>
      <w:fldChar w:fldCharType="end"/>
    </w:r>
  </w:p>
  <w:p w:rsidR="006D7810" w:rsidRDefault="006D781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lvl>
    <w:lvl w:ilvl="1">
      <w:start w:val="9"/>
      <w:numFmt w:val="decimal"/>
      <w:lvlText w:val="%1.%2."/>
      <w:lvlJc w:val="left"/>
      <w:pPr>
        <w:tabs>
          <w:tab w:val="num" w:pos="2179"/>
        </w:tabs>
        <w:ind w:left="2179" w:hanging="1470"/>
      </w:pPr>
    </w:lvl>
    <w:lvl w:ilvl="2">
      <w:start w:val="1"/>
      <w:numFmt w:val="decimal"/>
      <w:lvlText w:val="%1.%2.%3."/>
      <w:lvlJc w:val="left"/>
      <w:pPr>
        <w:tabs>
          <w:tab w:val="num" w:pos="2888"/>
        </w:tabs>
        <w:ind w:left="2888" w:hanging="1470"/>
      </w:pPr>
    </w:lvl>
    <w:lvl w:ilvl="3">
      <w:start w:val="1"/>
      <w:numFmt w:val="decimal"/>
      <w:lvlText w:val="%1.%2.%3.%4."/>
      <w:lvlJc w:val="left"/>
      <w:pPr>
        <w:tabs>
          <w:tab w:val="num" w:pos="3597"/>
        </w:tabs>
        <w:ind w:left="3597" w:hanging="1470"/>
      </w:pPr>
    </w:lvl>
    <w:lvl w:ilvl="4">
      <w:start w:val="1"/>
      <w:numFmt w:val="decimal"/>
      <w:lvlText w:val="%1.%2.%3.%4.%5."/>
      <w:lvlJc w:val="left"/>
      <w:pPr>
        <w:tabs>
          <w:tab w:val="num" w:pos="4306"/>
        </w:tabs>
        <w:ind w:left="4306" w:hanging="1470"/>
      </w:pPr>
    </w:lvl>
    <w:lvl w:ilvl="5">
      <w:start w:val="1"/>
      <w:numFmt w:val="decimal"/>
      <w:lvlText w:val="%1.%2.%3.%4.%5.%6."/>
      <w:lvlJc w:val="left"/>
      <w:pPr>
        <w:tabs>
          <w:tab w:val="num" w:pos="5015"/>
        </w:tabs>
        <w:ind w:left="5015" w:hanging="147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2">
    <w:nsid w:val="0B0E3D45"/>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6">
    <w:nsid w:val="27B87B3E"/>
    <w:multiLevelType w:val="hybridMultilevel"/>
    <w:tmpl w:val="A34E5238"/>
    <w:lvl w:ilvl="0" w:tplc="1C4A8B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6D41DA7"/>
    <w:multiLevelType w:val="multilevel"/>
    <w:tmpl w:val="6FD25D9C"/>
    <w:styleLink w:val="4"/>
    <w:lvl w:ilvl="0">
      <w:start w:val="1"/>
      <w:numFmt w:val="decimal"/>
      <w:lvlText w:val="%1."/>
      <w:lvlJc w:val="left"/>
      <w:pPr>
        <w:ind w:left="360" w:hanging="360"/>
      </w:pPr>
      <w:rPr>
        <w:sz w:val="2"/>
      </w:rPr>
    </w:lvl>
    <w:lvl w:ilvl="1">
      <w:start w:val="1"/>
      <w:numFmt w:val="decimal"/>
      <w:lvlRestart w:val="0"/>
      <w:suff w:val="nothing"/>
      <w:lvlText w:val="%1.%2."/>
      <w:lvlJc w:val="left"/>
      <w:pPr>
        <w:ind w:left="792" w:hanging="432"/>
      </w:pPr>
      <w:rPr>
        <w:color w:val="FF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DC120C7"/>
    <w:multiLevelType w:val="hybridMultilevel"/>
    <w:tmpl w:val="890636EE"/>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190078"/>
    <w:multiLevelType w:val="hybridMultilevel"/>
    <w:tmpl w:val="296EAD1C"/>
    <w:lvl w:ilvl="0" w:tplc="EC4E184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5C8111FB"/>
    <w:multiLevelType w:val="multilevel"/>
    <w:tmpl w:val="A8BEED5A"/>
    <w:lvl w:ilvl="0">
      <w:start w:val="23"/>
      <w:numFmt w:val="decimal"/>
      <w:lvlText w:val="%1."/>
      <w:lvlJc w:val="left"/>
      <w:pPr>
        <w:ind w:left="720" w:hanging="360"/>
      </w:pPr>
      <w:rPr>
        <w:rFonts w:hint="default"/>
        <w:b/>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61EE293F"/>
    <w:multiLevelType w:val="multilevel"/>
    <w:tmpl w:val="2D4C0E66"/>
    <w:lvl w:ilvl="0">
      <w:start w:val="23"/>
      <w:numFmt w:val="decimal"/>
      <w:lvlText w:val="%1."/>
      <w:lvlJc w:val="left"/>
      <w:pPr>
        <w:ind w:left="720" w:hanging="360"/>
      </w:pPr>
      <w:rPr>
        <w:rFonts w:hint="default"/>
        <w:b/>
        <w:sz w:val="28"/>
        <w:szCs w:val="28"/>
      </w:rPr>
    </w:lvl>
    <w:lvl w:ilvl="1">
      <w:start w:val="2"/>
      <w:numFmt w:val="decimal"/>
      <w:isLgl/>
      <w:lvlText w:val="%1.%2."/>
      <w:lvlJc w:val="left"/>
      <w:pPr>
        <w:ind w:left="1429" w:hanging="720"/>
      </w:pPr>
      <w:rPr>
        <w:rFonts w:hint="default"/>
      </w:rPr>
    </w:lvl>
    <w:lvl w:ilvl="2">
      <w:start w:val="10"/>
      <w:numFmt w:val="decimal"/>
      <w:isLgl/>
      <w:lvlText w:val="%1.%2.%3."/>
      <w:lvlJc w:val="left"/>
      <w:pPr>
        <w:ind w:left="213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62395F61"/>
    <w:multiLevelType w:val="multilevel"/>
    <w:tmpl w:val="6FD25D9C"/>
    <w:numStyleLink w:val="4"/>
  </w:abstractNum>
  <w:abstractNum w:abstractNumId="13">
    <w:nsid w:val="64F97376"/>
    <w:multiLevelType w:val="multilevel"/>
    <w:tmpl w:val="ABF68A26"/>
    <w:lvl w:ilvl="0">
      <w:start w:val="4"/>
      <w:numFmt w:val="decimal"/>
      <w:lvlText w:val="%1."/>
      <w:lvlJc w:val="left"/>
      <w:pPr>
        <w:ind w:left="450" w:hanging="450"/>
      </w:pPr>
      <w:rPr>
        <w:rFonts w:cs="Times New Roman" w:hint="default"/>
      </w:rPr>
    </w:lvl>
    <w:lvl w:ilvl="1">
      <w:start w:val="1"/>
      <w:numFmt w:val="decimal"/>
      <w:lvlText w:val="%1.%2."/>
      <w:lvlJc w:val="left"/>
      <w:pPr>
        <w:ind w:left="1998" w:hanging="72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4914" w:hanging="1080"/>
      </w:pPr>
      <w:rPr>
        <w:rFonts w:cs="Times New Roman" w:hint="default"/>
      </w:rPr>
    </w:lvl>
    <w:lvl w:ilvl="4">
      <w:start w:val="1"/>
      <w:numFmt w:val="decimal"/>
      <w:lvlText w:val="%1.%2.%3.%4.%5."/>
      <w:lvlJc w:val="left"/>
      <w:pPr>
        <w:ind w:left="6192" w:hanging="1080"/>
      </w:pPr>
      <w:rPr>
        <w:rFonts w:cs="Times New Roman" w:hint="default"/>
      </w:rPr>
    </w:lvl>
    <w:lvl w:ilvl="5">
      <w:start w:val="1"/>
      <w:numFmt w:val="decimal"/>
      <w:lvlText w:val="%1.%2.%3.%4.%5.%6."/>
      <w:lvlJc w:val="left"/>
      <w:pPr>
        <w:ind w:left="7830" w:hanging="1440"/>
      </w:pPr>
      <w:rPr>
        <w:rFonts w:cs="Times New Roman" w:hint="default"/>
      </w:rPr>
    </w:lvl>
    <w:lvl w:ilvl="6">
      <w:start w:val="1"/>
      <w:numFmt w:val="decimal"/>
      <w:lvlText w:val="%1.%2.%3.%4.%5.%6.%7."/>
      <w:lvlJc w:val="left"/>
      <w:pPr>
        <w:ind w:left="9468" w:hanging="1800"/>
      </w:pPr>
      <w:rPr>
        <w:rFonts w:cs="Times New Roman" w:hint="default"/>
      </w:rPr>
    </w:lvl>
    <w:lvl w:ilvl="7">
      <w:start w:val="1"/>
      <w:numFmt w:val="decimal"/>
      <w:lvlText w:val="%1.%2.%3.%4.%5.%6.%7.%8."/>
      <w:lvlJc w:val="left"/>
      <w:pPr>
        <w:ind w:left="10746" w:hanging="1800"/>
      </w:pPr>
      <w:rPr>
        <w:rFonts w:cs="Times New Roman" w:hint="default"/>
      </w:rPr>
    </w:lvl>
    <w:lvl w:ilvl="8">
      <w:start w:val="1"/>
      <w:numFmt w:val="decimal"/>
      <w:lvlText w:val="%1.%2.%3.%4.%5.%6.%7.%8.%9."/>
      <w:lvlJc w:val="left"/>
      <w:pPr>
        <w:ind w:left="12384" w:hanging="2160"/>
      </w:pPr>
      <w:rPr>
        <w:rFonts w:cs="Times New Roman" w:hint="default"/>
      </w:rPr>
    </w:lvl>
  </w:abstractNum>
  <w:abstractNum w:abstractNumId="14">
    <w:nsid w:val="681077C2"/>
    <w:multiLevelType w:val="multilevel"/>
    <w:tmpl w:val="5E345616"/>
    <w:lvl w:ilvl="0">
      <w:start w:val="13"/>
      <w:numFmt w:val="decimal"/>
      <w:lvlText w:val="%1."/>
      <w:lvlJc w:val="left"/>
      <w:pPr>
        <w:tabs>
          <w:tab w:val="num" w:pos="1290"/>
        </w:tabs>
        <w:ind w:left="1290" w:hanging="1290"/>
      </w:pPr>
    </w:lvl>
    <w:lvl w:ilvl="1">
      <w:start w:val="1"/>
      <w:numFmt w:val="decimal"/>
      <w:lvlText w:val="%1.%2."/>
      <w:lvlJc w:val="left"/>
      <w:pPr>
        <w:tabs>
          <w:tab w:val="num" w:pos="1830"/>
        </w:tabs>
        <w:ind w:left="1830" w:hanging="1290"/>
      </w:pPr>
    </w:lvl>
    <w:lvl w:ilvl="2">
      <w:start w:val="1"/>
      <w:numFmt w:val="decimal"/>
      <w:lvlText w:val="%1.%2.%3."/>
      <w:lvlJc w:val="left"/>
      <w:pPr>
        <w:tabs>
          <w:tab w:val="num" w:pos="2370"/>
        </w:tabs>
        <w:ind w:left="2370" w:hanging="1290"/>
      </w:pPr>
    </w:lvl>
    <w:lvl w:ilvl="3">
      <w:start w:val="1"/>
      <w:numFmt w:val="decimal"/>
      <w:lvlText w:val="%1.%2.%3.%4."/>
      <w:lvlJc w:val="left"/>
      <w:pPr>
        <w:tabs>
          <w:tab w:val="num" w:pos="2910"/>
        </w:tabs>
        <w:ind w:left="2910" w:hanging="1290"/>
      </w:pPr>
    </w:lvl>
    <w:lvl w:ilvl="4">
      <w:start w:val="1"/>
      <w:numFmt w:val="decimal"/>
      <w:lvlText w:val="%1.%2.%3.%4.%5."/>
      <w:lvlJc w:val="left"/>
      <w:pPr>
        <w:tabs>
          <w:tab w:val="num" w:pos="3450"/>
        </w:tabs>
        <w:ind w:left="3450" w:hanging="129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15">
    <w:nsid w:val="6D0B7E08"/>
    <w:multiLevelType w:val="multilevel"/>
    <w:tmpl w:val="9C3E5CC2"/>
    <w:lvl w:ilvl="0">
      <w:start w:val="11"/>
      <w:numFmt w:val="decimal"/>
      <w:lvlText w:val="%1."/>
      <w:lvlJc w:val="left"/>
      <w:pPr>
        <w:tabs>
          <w:tab w:val="num" w:pos="555"/>
        </w:tabs>
        <w:ind w:left="555" w:hanging="555"/>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5"/>
  </w:num>
  <w:num w:numId="5">
    <w:abstractNumId w:val="3"/>
  </w:num>
  <w:num w:numId="6">
    <w:abstractNumId w:val="4"/>
  </w:num>
  <w:num w:numId="7">
    <w:abstractNumId w:val="2"/>
  </w:num>
  <w:num w:numId="8">
    <w:abstractNumId w:val="0"/>
  </w:num>
  <w:num w:numId="9">
    <w:abstractNumId w:val="6"/>
  </w:num>
  <w:num w:numId="10">
    <w:abstractNumId w:val="8"/>
  </w:num>
  <w:num w:numId="11">
    <w:abstractNumId w:val="13"/>
  </w:num>
  <w:num w:numId="12">
    <w:abstractNumId w:val="1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08"/>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6B4"/>
    <w:rsid w:val="0001520A"/>
    <w:rsid w:val="000A2B18"/>
    <w:rsid w:val="000C2B4A"/>
    <w:rsid w:val="002556A9"/>
    <w:rsid w:val="002D029E"/>
    <w:rsid w:val="003776C5"/>
    <w:rsid w:val="003A3CBA"/>
    <w:rsid w:val="00403611"/>
    <w:rsid w:val="00475432"/>
    <w:rsid w:val="004966DC"/>
    <w:rsid w:val="006857E6"/>
    <w:rsid w:val="006B3D0A"/>
    <w:rsid w:val="006D7810"/>
    <w:rsid w:val="007E4E31"/>
    <w:rsid w:val="00823E73"/>
    <w:rsid w:val="00884D7C"/>
    <w:rsid w:val="008A2959"/>
    <w:rsid w:val="00926D94"/>
    <w:rsid w:val="00A316A6"/>
    <w:rsid w:val="00A6027C"/>
    <w:rsid w:val="00B245AD"/>
    <w:rsid w:val="00C366B4"/>
    <w:rsid w:val="00C86322"/>
    <w:rsid w:val="00CA7883"/>
    <w:rsid w:val="00CE0E8F"/>
    <w:rsid w:val="00D2302C"/>
    <w:rsid w:val="00D244D3"/>
    <w:rsid w:val="00D515A6"/>
    <w:rsid w:val="00DB0DD2"/>
    <w:rsid w:val="00DD7E4D"/>
    <w:rsid w:val="00DF0775"/>
    <w:rsid w:val="00E61F0C"/>
    <w:rsid w:val="00EE1D6D"/>
    <w:rsid w:val="00F01117"/>
    <w:rsid w:val="00F360EC"/>
    <w:rsid w:val="00FC26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uiPriority w:val="99"/>
    <w:semiHidden/>
    <w:rPr>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000FF" w:themeColor="hyperlink"/>
      <w:u w:val="single"/>
    </w:rPr>
  </w:style>
  <w:style w:type="numbering" w:customStyle="1" w:styleId="4">
    <w:name w:val="Стиль4"/>
    <w:uiPriority w:val="99"/>
    <w:pPr>
      <w:numPr>
        <w:numId w:val="1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uiPriority w:val="99"/>
    <w:semiHidden/>
    <w:rPr>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000FF" w:themeColor="hyperlink"/>
      <w:u w:val="single"/>
    </w:rPr>
  </w:style>
  <w:style w:type="numbering" w:customStyle="1" w:styleId="4">
    <w:name w:val="Стиль4"/>
    <w:uiPriority w:val="99"/>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377586">
      <w:bodyDiv w:val="1"/>
      <w:marLeft w:val="0"/>
      <w:marRight w:val="0"/>
      <w:marTop w:val="0"/>
      <w:marBottom w:val="0"/>
      <w:divBdr>
        <w:top w:val="none" w:sz="0" w:space="0" w:color="auto"/>
        <w:left w:val="none" w:sz="0" w:space="0" w:color="auto"/>
        <w:bottom w:val="none" w:sz="0" w:space="0" w:color="auto"/>
        <w:right w:val="none" w:sz="0" w:space="0" w:color="auto"/>
      </w:divBdr>
    </w:div>
    <w:div w:id="745106502">
      <w:bodyDiv w:val="1"/>
      <w:marLeft w:val="0"/>
      <w:marRight w:val="0"/>
      <w:marTop w:val="0"/>
      <w:marBottom w:val="0"/>
      <w:divBdr>
        <w:top w:val="none" w:sz="0" w:space="0" w:color="auto"/>
        <w:left w:val="none" w:sz="0" w:space="0" w:color="auto"/>
        <w:bottom w:val="none" w:sz="0" w:space="0" w:color="auto"/>
        <w:right w:val="none" w:sz="0" w:space="0" w:color="auto"/>
      </w:divBdr>
    </w:div>
    <w:div w:id="13748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148050238A4D857493200406971B31EA3D4B21315CE50752174ABD0B2041B2BBE1073933DAF87E6fC7BH"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pravo.gov.ru"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4EAA4-9C26-4FE3-B864-C7BE1335A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80</Pages>
  <Words>24439</Words>
  <Characters>139305</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163418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1251</dc:creator>
  <cp:lastModifiedBy>Ковалева Анастасия Сергеевна</cp:lastModifiedBy>
  <cp:revision>7</cp:revision>
  <cp:lastPrinted>2019-12-11T15:39:00Z</cp:lastPrinted>
  <dcterms:created xsi:type="dcterms:W3CDTF">2019-12-10T15:51:00Z</dcterms:created>
  <dcterms:modified xsi:type="dcterms:W3CDTF">2019-12-12T14:44:00Z</dcterms:modified>
</cp:coreProperties>
</file>