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CE3" w:rsidRDefault="002D3CE3" w:rsidP="002D3CE3">
      <w:pPr>
        <w:ind w:right="283"/>
        <w:jc w:val="center"/>
        <w:rPr>
          <w:sz w:val="28"/>
          <w:szCs w:val="28"/>
        </w:rPr>
      </w:pPr>
      <w:r w:rsidRPr="00112982">
        <w:rPr>
          <w:sz w:val="28"/>
          <w:szCs w:val="28"/>
        </w:rPr>
        <w:t>Информация</w:t>
      </w:r>
      <w:r>
        <w:rPr>
          <w:sz w:val="28"/>
          <w:szCs w:val="28"/>
        </w:rPr>
        <w:t xml:space="preserve"> </w:t>
      </w:r>
      <w:r w:rsidRPr="00112982">
        <w:rPr>
          <w:sz w:val="28"/>
          <w:szCs w:val="28"/>
        </w:rPr>
        <w:t>о передаче це</w:t>
      </w:r>
      <w:bookmarkStart w:id="0" w:name="_GoBack"/>
      <w:bookmarkEnd w:id="0"/>
      <w:r w:rsidRPr="00112982">
        <w:rPr>
          <w:sz w:val="28"/>
          <w:szCs w:val="28"/>
        </w:rPr>
        <w:t>нных бумаг в заем</w:t>
      </w:r>
    </w:p>
    <w:p w:rsidR="002D3CE3" w:rsidRDefault="002D3CE3" w:rsidP="002D3CE3">
      <w:pPr>
        <w:ind w:right="283"/>
        <w:jc w:val="center"/>
        <w:rPr>
          <w:sz w:val="28"/>
          <w:szCs w:val="28"/>
        </w:rPr>
      </w:pPr>
      <w:r w:rsidRPr="00112982">
        <w:rPr>
          <w:sz w:val="28"/>
          <w:szCs w:val="28"/>
        </w:rPr>
        <w:t>по договорам займа ценных бумаг</w:t>
      </w:r>
    </w:p>
    <w:p w:rsidR="002D3CE3" w:rsidRPr="00112982" w:rsidRDefault="002D3CE3" w:rsidP="002D3CE3">
      <w:pPr>
        <w:ind w:right="283"/>
        <w:jc w:val="center"/>
        <w:rPr>
          <w:sz w:val="28"/>
          <w:szCs w:val="28"/>
        </w:rPr>
      </w:pPr>
    </w:p>
    <w:tbl>
      <w:tblPr>
        <w:tblW w:w="497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98"/>
        <w:gridCol w:w="4100"/>
      </w:tblGrid>
      <w:tr w:rsidR="002D3CE3" w:rsidRPr="006F00B1" w:rsidTr="00EC5B79">
        <w:trPr>
          <w:trHeight w:val="397"/>
        </w:trPr>
        <w:tc>
          <w:tcPr>
            <w:tcW w:w="5000" w:type="pct"/>
            <w:gridSpan w:val="2"/>
          </w:tcPr>
          <w:p w:rsidR="002D3CE3" w:rsidRPr="006F00B1" w:rsidRDefault="002D3CE3" w:rsidP="00EC5B79">
            <w:pPr>
              <w:jc w:val="center"/>
              <w:rPr>
                <w:sz w:val="26"/>
                <w:szCs w:val="26"/>
              </w:rPr>
            </w:pPr>
            <w:r w:rsidRPr="006F00B1">
              <w:rPr>
                <w:sz w:val="26"/>
                <w:szCs w:val="26"/>
              </w:rPr>
              <w:t>Параметры заключения договоров займа ценных бумаг</w:t>
            </w:r>
          </w:p>
        </w:tc>
      </w:tr>
      <w:tr w:rsidR="002D3CE3" w:rsidRPr="006F00B1" w:rsidTr="00EC5B79">
        <w:trPr>
          <w:trHeight w:val="397"/>
        </w:trPr>
        <w:tc>
          <w:tcPr>
            <w:tcW w:w="2795" w:type="pct"/>
          </w:tcPr>
          <w:p w:rsidR="002D3CE3" w:rsidRPr="006F00B1" w:rsidRDefault="002D3CE3" w:rsidP="00EC5B79">
            <w:pPr>
              <w:rPr>
                <w:sz w:val="26"/>
                <w:szCs w:val="26"/>
              </w:rPr>
            </w:pPr>
            <w:r w:rsidRPr="006F00B1">
              <w:rPr>
                <w:sz w:val="26"/>
                <w:szCs w:val="26"/>
              </w:rPr>
              <w:t>Дата заключения договоров займа ценных бумаг</w:t>
            </w:r>
          </w:p>
        </w:tc>
        <w:tc>
          <w:tcPr>
            <w:tcW w:w="2205" w:type="pct"/>
            <w:vAlign w:val="center"/>
          </w:tcPr>
          <w:p w:rsidR="002D3CE3" w:rsidRPr="008B6D97" w:rsidRDefault="0094110E" w:rsidP="0094110E">
            <w:pPr>
              <w:tabs>
                <w:tab w:val="left" w:pos="5087"/>
              </w:tabs>
              <w:jc w:val="center"/>
              <w:rPr>
                <w:sz w:val="26"/>
              </w:rPr>
            </w:pPr>
            <w:r>
              <w:rPr>
                <w:sz w:val="26"/>
              </w:rPr>
              <w:t xml:space="preserve">24.12.2024  </w:t>
            </w:r>
          </w:p>
        </w:tc>
      </w:tr>
      <w:tr w:rsidR="002D3CE3" w:rsidRPr="006F00B1" w:rsidTr="00EC5B79">
        <w:trPr>
          <w:trHeight w:val="397"/>
        </w:trPr>
        <w:tc>
          <w:tcPr>
            <w:tcW w:w="2795" w:type="pct"/>
          </w:tcPr>
          <w:p w:rsidR="002D3CE3" w:rsidRPr="006F00B1" w:rsidRDefault="002D3CE3" w:rsidP="00EC5B79">
            <w:pPr>
              <w:rPr>
                <w:sz w:val="26"/>
                <w:szCs w:val="26"/>
              </w:rPr>
            </w:pPr>
            <w:r w:rsidRPr="006F00B1">
              <w:rPr>
                <w:sz w:val="26"/>
                <w:szCs w:val="26"/>
              </w:rPr>
              <w:t xml:space="preserve">Процентная ставка размещения средств </w:t>
            </w:r>
            <w:r w:rsidRPr="006F00B1">
              <w:rPr>
                <w:i/>
                <w:sz w:val="26"/>
                <w:szCs w:val="26"/>
              </w:rPr>
              <w:t>(фиксированная или плавающая)</w:t>
            </w:r>
          </w:p>
        </w:tc>
        <w:tc>
          <w:tcPr>
            <w:tcW w:w="2205" w:type="pct"/>
            <w:vAlign w:val="center"/>
          </w:tcPr>
          <w:p w:rsidR="002D3CE3" w:rsidRPr="001A616F" w:rsidRDefault="0094110E" w:rsidP="00EC5B79">
            <w:pPr>
              <w:ind w:firstLine="33"/>
              <w:jc w:val="center"/>
              <w:rPr>
                <w:sz w:val="26"/>
              </w:rPr>
            </w:pPr>
            <w:r>
              <w:rPr>
                <w:sz w:val="26"/>
              </w:rPr>
              <w:t>FLOATING</w:t>
            </w:r>
          </w:p>
        </w:tc>
      </w:tr>
      <w:tr w:rsidR="002D3CE3" w:rsidRPr="006F00B1" w:rsidTr="00EC5B79">
        <w:trPr>
          <w:trHeight w:val="397"/>
        </w:trPr>
        <w:tc>
          <w:tcPr>
            <w:tcW w:w="2795" w:type="pct"/>
          </w:tcPr>
          <w:p w:rsidR="002D3CE3" w:rsidRPr="006F00B1" w:rsidRDefault="002D3CE3" w:rsidP="00EC5B79">
            <w:pPr>
              <w:rPr>
                <w:sz w:val="26"/>
                <w:szCs w:val="26"/>
              </w:rPr>
            </w:pPr>
            <w:r w:rsidRPr="006F00B1">
              <w:rPr>
                <w:sz w:val="26"/>
                <w:szCs w:val="26"/>
              </w:rPr>
              <w:t xml:space="preserve">Минимальная фиксированная процентная ставка </w:t>
            </w:r>
            <w:r w:rsidRPr="006F00B1">
              <w:rPr>
                <w:i/>
                <w:sz w:val="26"/>
                <w:szCs w:val="26"/>
              </w:rPr>
              <w:t>(% годовых)</w:t>
            </w:r>
          </w:p>
        </w:tc>
        <w:tc>
          <w:tcPr>
            <w:tcW w:w="2205" w:type="pct"/>
            <w:vAlign w:val="center"/>
          </w:tcPr>
          <w:p w:rsidR="002D3CE3" w:rsidRPr="0094110E" w:rsidRDefault="0094110E" w:rsidP="00EC5B79">
            <w:pPr>
              <w:ind w:firstLine="33"/>
              <w:jc w:val="center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</w:tr>
      <w:tr w:rsidR="002D3CE3" w:rsidRPr="006F00B1" w:rsidTr="00EC5B79">
        <w:trPr>
          <w:trHeight w:val="397"/>
        </w:trPr>
        <w:tc>
          <w:tcPr>
            <w:tcW w:w="2795" w:type="pct"/>
          </w:tcPr>
          <w:p w:rsidR="002D3CE3" w:rsidRPr="006F00B1" w:rsidRDefault="002D3CE3" w:rsidP="00EC5B79">
            <w:pPr>
              <w:rPr>
                <w:sz w:val="26"/>
                <w:szCs w:val="26"/>
              </w:rPr>
            </w:pPr>
            <w:r w:rsidRPr="006F00B1">
              <w:rPr>
                <w:sz w:val="26"/>
                <w:szCs w:val="26"/>
              </w:rPr>
              <w:t xml:space="preserve">Минимальная базовая процентная ставка (плавающая) </w:t>
            </w:r>
            <w:r w:rsidRPr="006F00B1">
              <w:rPr>
                <w:i/>
                <w:sz w:val="26"/>
                <w:szCs w:val="26"/>
              </w:rPr>
              <w:t>(% годовых)</w:t>
            </w:r>
          </w:p>
        </w:tc>
        <w:tc>
          <w:tcPr>
            <w:tcW w:w="2205" w:type="pct"/>
            <w:vAlign w:val="center"/>
          </w:tcPr>
          <w:p w:rsidR="002D3CE3" w:rsidRPr="001A616F" w:rsidRDefault="0094110E" w:rsidP="00EC5B79">
            <w:pPr>
              <w:jc w:val="center"/>
              <w:rPr>
                <w:sz w:val="26"/>
              </w:rPr>
            </w:pPr>
            <w:r>
              <w:rPr>
                <w:sz w:val="26"/>
                <w:lang w:val="en-US"/>
              </w:rPr>
              <w:t>0,75</w:t>
            </w:r>
          </w:p>
        </w:tc>
      </w:tr>
      <w:tr w:rsidR="002D3CE3" w:rsidRPr="006F00B1" w:rsidTr="00EC5B79">
        <w:trPr>
          <w:trHeight w:val="291"/>
        </w:trPr>
        <w:tc>
          <w:tcPr>
            <w:tcW w:w="2795" w:type="pct"/>
          </w:tcPr>
          <w:p w:rsidR="002D3CE3" w:rsidRPr="006F00B1" w:rsidRDefault="002D3CE3" w:rsidP="00EC5B79">
            <w:pPr>
              <w:rPr>
                <w:sz w:val="26"/>
                <w:szCs w:val="26"/>
              </w:rPr>
            </w:pPr>
            <w:r w:rsidRPr="006F00B1">
              <w:rPr>
                <w:sz w:val="26"/>
                <w:szCs w:val="26"/>
              </w:rPr>
              <w:t>Перечень ценных бумаг, в отношении которых заключаются договоры займа ценных бумаг</w:t>
            </w:r>
          </w:p>
        </w:tc>
        <w:tc>
          <w:tcPr>
            <w:tcW w:w="2205" w:type="pct"/>
            <w:vAlign w:val="center"/>
          </w:tcPr>
          <w:p w:rsidR="002D3CE3" w:rsidRPr="00484928" w:rsidRDefault="002D3CE3" w:rsidP="00EC5B79">
            <w:pPr>
              <w:jc w:val="center"/>
              <w:rPr>
                <w:sz w:val="26"/>
              </w:rPr>
            </w:pPr>
            <w:r w:rsidRPr="001A616F">
              <w:rPr>
                <w:sz w:val="26"/>
              </w:rPr>
              <w:t>Ценные бумаги, полученные Федеральным казначейством по первой части договора репо, заключенного в соответствии с приказом № 6н*</w:t>
            </w:r>
          </w:p>
        </w:tc>
      </w:tr>
      <w:tr w:rsidR="002D3CE3" w:rsidRPr="006F00B1" w:rsidTr="00EC5B79">
        <w:trPr>
          <w:trHeight w:val="390"/>
        </w:trPr>
        <w:tc>
          <w:tcPr>
            <w:tcW w:w="2795" w:type="pct"/>
          </w:tcPr>
          <w:p w:rsidR="002D3CE3" w:rsidRPr="006F00B1" w:rsidRDefault="002D3CE3" w:rsidP="00EC5B79">
            <w:pPr>
              <w:rPr>
                <w:sz w:val="26"/>
                <w:szCs w:val="26"/>
              </w:rPr>
            </w:pPr>
            <w:r w:rsidRPr="006F00B1">
              <w:rPr>
                <w:sz w:val="26"/>
                <w:szCs w:val="26"/>
              </w:rPr>
              <w:t>Код корзины обеспечения</w:t>
            </w:r>
          </w:p>
        </w:tc>
        <w:tc>
          <w:tcPr>
            <w:tcW w:w="2205" w:type="pct"/>
            <w:tcBorders>
              <w:top w:val="single" w:sz="4" w:space="0" w:color="auto"/>
            </w:tcBorders>
            <w:vAlign w:val="center"/>
          </w:tcPr>
          <w:p w:rsidR="002D3CE3" w:rsidRPr="00E43821" w:rsidRDefault="0094110E" w:rsidP="00EC5B79">
            <w:pPr>
              <w:ind w:firstLine="33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GCFEDBONDSL,                         GCMBSL</w:t>
            </w:r>
          </w:p>
        </w:tc>
      </w:tr>
      <w:tr w:rsidR="002D3CE3" w:rsidRPr="006F00B1" w:rsidTr="00EC5B79">
        <w:trPr>
          <w:trHeight w:val="467"/>
        </w:trPr>
        <w:tc>
          <w:tcPr>
            <w:tcW w:w="2795" w:type="pct"/>
          </w:tcPr>
          <w:p w:rsidR="002D3CE3" w:rsidRPr="006F00B1" w:rsidRDefault="002D3CE3" w:rsidP="00EC5B79">
            <w:pPr>
              <w:rPr>
                <w:sz w:val="26"/>
                <w:szCs w:val="26"/>
              </w:rPr>
            </w:pPr>
            <w:r w:rsidRPr="006F00B1">
              <w:rPr>
                <w:sz w:val="26"/>
                <w:szCs w:val="26"/>
              </w:rPr>
              <w:t>Премия к рыночной цене ценной бумаги</w:t>
            </w:r>
          </w:p>
        </w:tc>
        <w:tc>
          <w:tcPr>
            <w:tcW w:w="2205" w:type="pct"/>
            <w:vAlign w:val="center"/>
          </w:tcPr>
          <w:p w:rsidR="00577932" w:rsidRPr="0094110E" w:rsidRDefault="0094110E" w:rsidP="00577932">
            <w:pPr>
              <w:tabs>
                <w:tab w:val="left" w:pos="5087"/>
              </w:tabs>
              <w:jc w:val="center"/>
              <w:rPr>
                <w:sz w:val="26"/>
              </w:rPr>
            </w:pPr>
            <w:r w:rsidRPr="0094110E">
              <w:rPr>
                <w:sz w:val="26"/>
              </w:rPr>
              <w:t>5,00 Облигации федеральных займов;</w:t>
            </w:r>
          </w:p>
          <w:p w:rsidR="00577932" w:rsidRPr="0094110E" w:rsidRDefault="0094110E" w:rsidP="00577932">
            <w:pPr>
              <w:tabs>
                <w:tab w:val="left" w:pos="5087"/>
              </w:tabs>
              <w:jc w:val="center"/>
              <w:rPr>
                <w:sz w:val="26"/>
              </w:rPr>
            </w:pPr>
            <w:r w:rsidRPr="0094110E">
              <w:rPr>
                <w:sz w:val="26"/>
              </w:rPr>
              <w:t>7,00 Облигации внешних облигационных займов Российской Федерации;</w:t>
            </w:r>
          </w:p>
          <w:p w:rsidR="002D3CE3" w:rsidRPr="00484928" w:rsidRDefault="0094110E" w:rsidP="00577932">
            <w:pPr>
              <w:jc w:val="center"/>
              <w:rPr>
                <w:sz w:val="26"/>
              </w:rPr>
            </w:pPr>
            <w:r>
              <w:rPr>
                <w:sz w:val="26"/>
                <w:lang w:val="en-US"/>
              </w:rPr>
              <w:t xml:space="preserve">15,00 </w:t>
            </w:r>
            <w:proofErr w:type="spellStart"/>
            <w:r>
              <w:rPr>
                <w:sz w:val="26"/>
                <w:lang w:val="en-US"/>
              </w:rPr>
              <w:t>Облигации</w:t>
            </w:r>
            <w:proofErr w:type="spellEnd"/>
            <w:r>
              <w:rPr>
                <w:sz w:val="26"/>
                <w:lang w:val="en-US"/>
              </w:rPr>
              <w:t xml:space="preserve"> с </w:t>
            </w:r>
            <w:proofErr w:type="spellStart"/>
            <w:r>
              <w:rPr>
                <w:sz w:val="26"/>
                <w:lang w:val="en-US"/>
              </w:rPr>
              <w:t>ипотечным</w:t>
            </w:r>
            <w:proofErr w:type="spellEnd"/>
            <w:r>
              <w:rPr>
                <w:sz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lang w:val="en-US"/>
              </w:rPr>
              <w:t>покрытием</w:t>
            </w:r>
            <w:proofErr w:type="spellEnd"/>
          </w:p>
        </w:tc>
      </w:tr>
      <w:tr w:rsidR="002D3CE3" w:rsidRPr="006F00B1" w:rsidTr="00EC5B79">
        <w:trPr>
          <w:trHeight w:val="467"/>
        </w:trPr>
        <w:tc>
          <w:tcPr>
            <w:tcW w:w="2795" w:type="pct"/>
          </w:tcPr>
          <w:p w:rsidR="002D3CE3" w:rsidRPr="006F00B1" w:rsidRDefault="002D3CE3" w:rsidP="00EC5B79">
            <w:pPr>
              <w:rPr>
                <w:sz w:val="26"/>
                <w:szCs w:val="26"/>
              </w:rPr>
            </w:pPr>
            <w:r w:rsidRPr="006F00B1">
              <w:rPr>
                <w:sz w:val="26"/>
                <w:szCs w:val="26"/>
              </w:rPr>
              <w:t xml:space="preserve">Условие о возможности замены ценных бумаг </w:t>
            </w:r>
            <w:r w:rsidRPr="006F00B1">
              <w:rPr>
                <w:i/>
                <w:sz w:val="26"/>
                <w:szCs w:val="26"/>
              </w:rPr>
              <w:t>(да; нет)</w:t>
            </w:r>
          </w:p>
        </w:tc>
        <w:tc>
          <w:tcPr>
            <w:tcW w:w="2205" w:type="pct"/>
            <w:vAlign w:val="center"/>
          </w:tcPr>
          <w:p w:rsidR="002D3CE3" w:rsidRPr="00484928" w:rsidRDefault="0094110E" w:rsidP="00EC5B79">
            <w:pPr>
              <w:jc w:val="center"/>
              <w:rPr>
                <w:sz w:val="26"/>
              </w:rPr>
            </w:pPr>
            <w:proofErr w:type="spellStart"/>
            <w:r>
              <w:rPr>
                <w:sz w:val="26"/>
                <w:lang w:val="en-US"/>
              </w:rPr>
              <w:t>нет</w:t>
            </w:r>
            <w:proofErr w:type="spellEnd"/>
          </w:p>
        </w:tc>
      </w:tr>
      <w:tr w:rsidR="002D3CE3" w:rsidRPr="006F00B1" w:rsidTr="00EC5B79">
        <w:trPr>
          <w:trHeight w:val="359"/>
        </w:trPr>
        <w:tc>
          <w:tcPr>
            <w:tcW w:w="2795" w:type="pct"/>
          </w:tcPr>
          <w:p w:rsidR="002D3CE3" w:rsidRPr="006F00B1" w:rsidRDefault="002D3CE3" w:rsidP="00EC5B79">
            <w:pPr>
              <w:rPr>
                <w:sz w:val="26"/>
                <w:szCs w:val="26"/>
              </w:rPr>
            </w:pPr>
            <w:r w:rsidRPr="006F00B1">
              <w:rPr>
                <w:sz w:val="26"/>
                <w:szCs w:val="26"/>
              </w:rPr>
              <w:t>Максимальное количество заявок на заключение договоров займа ценных бумаг от одной кредитной организации</w:t>
            </w:r>
          </w:p>
        </w:tc>
        <w:tc>
          <w:tcPr>
            <w:tcW w:w="2205" w:type="pct"/>
            <w:vAlign w:val="center"/>
          </w:tcPr>
          <w:p w:rsidR="002D3CE3" w:rsidRPr="001A616F" w:rsidRDefault="0094110E" w:rsidP="00EC5B79">
            <w:pPr>
              <w:jc w:val="center"/>
              <w:rPr>
                <w:sz w:val="26"/>
              </w:rPr>
            </w:pPr>
            <w:r>
              <w:rPr>
                <w:sz w:val="26"/>
                <w:lang w:val="en-US"/>
              </w:rPr>
              <w:t>1</w:t>
            </w:r>
          </w:p>
        </w:tc>
      </w:tr>
    </w:tbl>
    <w:p w:rsidR="002D3CE3" w:rsidRPr="006F00B1" w:rsidRDefault="002D3CE3" w:rsidP="002D3CE3">
      <w:pPr>
        <w:ind w:left="4395"/>
        <w:rPr>
          <w:rFonts w:eastAsia="Calibri"/>
          <w:sz w:val="26"/>
          <w:szCs w:val="26"/>
        </w:rPr>
      </w:pPr>
    </w:p>
    <w:tbl>
      <w:tblPr>
        <w:tblW w:w="497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98"/>
        <w:gridCol w:w="4100"/>
      </w:tblGrid>
      <w:tr w:rsidR="002D3CE3" w:rsidRPr="006F00B1" w:rsidTr="00EC5B79">
        <w:trPr>
          <w:trHeight w:val="397"/>
        </w:trPr>
        <w:tc>
          <w:tcPr>
            <w:tcW w:w="5000" w:type="pct"/>
            <w:gridSpan w:val="2"/>
          </w:tcPr>
          <w:p w:rsidR="002D3CE3" w:rsidRPr="006F00B1" w:rsidRDefault="002D3CE3" w:rsidP="00EC5B79">
            <w:pPr>
              <w:jc w:val="center"/>
              <w:rPr>
                <w:sz w:val="26"/>
                <w:szCs w:val="26"/>
              </w:rPr>
            </w:pPr>
            <w:r w:rsidRPr="006F00B1">
              <w:rPr>
                <w:sz w:val="26"/>
                <w:szCs w:val="26"/>
              </w:rPr>
              <w:t>Расписание заключения договоров займа ценных бумаг (по московскому времени)</w:t>
            </w:r>
          </w:p>
        </w:tc>
      </w:tr>
      <w:tr w:rsidR="002D3CE3" w:rsidRPr="006F00B1" w:rsidTr="00EC5B79">
        <w:trPr>
          <w:trHeight w:val="397"/>
        </w:trPr>
        <w:tc>
          <w:tcPr>
            <w:tcW w:w="2795" w:type="pct"/>
          </w:tcPr>
          <w:p w:rsidR="002D3CE3" w:rsidRPr="006F00B1" w:rsidRDefault="0094110E" w:rsidP="00EC5B79">
            <w:pPr>
              <w:rPr>
                <w:sz w:val="26"/>
                <w:szCs w:val="26"/>
              </w:rPr>
            </w:pPr>
            <w:r>
              <w:rPr>
                <w:szCs w:val="28"/>
              </w:rPr>
              <w:t>Место заключения договоров займа ценных бума</w:t>
            </w:r>
            <w:r>
              <w:rPr>
                <w:sz w:val="26"/>
                <w:szCs w:val="26"/>
              </w:rPr>
              <w:t>г</w:t>
            </w:r>
          </w:p>
        </w:tc>
        <w:tc>
          <w:tcPr>
            <w:tcW w:w="2205" w:type="pct"/>
            <w:vAlign w:val="center"/>
          </w:tcPr>
          <w:p w:rsidR="002D3CE3" w:rsidRPr="008B6D97" w:rsidRDefault="0094110E" w:rsidP="00EC5B79">
            <w:pPr>
              <w:jc w:val="center"/>
              <w:rPr>
                <w:sz w:val="26"/>
              </w:rPr>
            </w:pPr>
            <w:r>
              <w:rPr>
                <w:sz w:val="26"/>
              </w:rPr>
              <w:t>ПАО Московская биржа</w:t>
            </w:r>
          </w:p>
        </w:tc>
      </w:tr>
      <w:tr w:rsidR="002D3CE3" w:rsidRPr="006F00B1" w:rsidTr="00EC5B79">
        <w:trPr>
          <w:trHeight w:val="397"/>
        </w:trPr>
        <w:tc>
          <w:tcPr>
            <w:tcW w:w="2795" w:type="pct"/>
          </w:tcPr>
          <w:p w:rsidR="002D3CE3" w:rsidRPr="006F00B1" w:rsidRDefault="002D3CE3" w:rsidP="00EC5B79">
            <w:pPr>
              <w:rPr>
                <w:sz w:val="26"/>
                <w:szCs w:val="26"/>
              </w:rPr>
            </w:pPr>
            <w:r w:rsidRPr="006F00B1">
              <w:rPr>
                <w:sz w:val="26"/>
                <w:szCs w:val="26"/>
              </w:rPr>
              <w:t>Начало приема от кредитных организаций заявок на заключение договоров займа ценных бумаг</w:t>
            </w:r>
          </w:p>
        </w:tc>
        <w:tc>
          <w:tcPr>
            <w:tcW w:w="2205" w:type="pct"/>
            <w:vAlign w:val="center"/>
          </w:tcPr>
          <w:p w:rsidR="002D3CE3" w:rsidRPr="008B6D97" w:rsidRDefault="0094110E" w:rsidP="00EC5B79">
            <w:pPr>
              <w:jc w:val="center"/>
              <w:rPr>
                <w:sz w:val="26"/>
              </w:rPr>
            </w:pPr>
            <w:r>
              <w:rPr>
                <w:sz w:val="26"/>
              </w:rPr>
              <w:t>12:00</w:t>
            </w:r>
          </w:p>
        </w:tc>
      </w:tr>
      <w:tr w:rsidR="002D3CE3" w:rsidRPr="006F00B1" w:rsidTr="00EC5B79">
        <w:trPr>
          <w:trHeight w:val="397"/>
        </w:trPr>
        <w:tc>
          <w:tcPr>
            <w:tcW w:w="2795" w:type="pct"/>
          </w:tcPr>
          <w:p w:rsidR="002D3CE3" w:rsidRPr="006F00B1" w:rsidRDefault="002D3CE3" w:rsidP="00EC5B79">
            <w:pPr>
              <w:rPr>
                <w:sz w:val="26"/>
                <w:szCs w:val="26"/>
              </w:rPr>
            </w:pPr>
            <w:r w:rsidRPr="006F00B1">
              <w:rPr>
                <w:sz w:val="26"/>
                <w:szCs w:val="26"/>
              </w:rPr>
              <w:t>Окончание приема от кредитных организаций заявок на заключение договоров займа ценных бумаг</w:t>
            </w:r>
          </w:p>
        </w:tc>
        <w:tc>
          <w:tcPr>
            <w:tcW w:w="2205" w:type="pct"/>
            <w:vAlign w:val="center"/>
          </w:tcPr>
          <w:p w:rsidR="002D3CE3" w:rsidRPr="008B6D97" w:rsidRDefault="0094110E" w:rsidP="00EC5B79">
            <w:pPr>
              <w:jc w:val="center"/>
              <w:rPr>
                <w:sz w:val="26"/>
              </w:rPr>
            </w:pPr>
            <w:r>
              <w:rPr>
                <w:sz w:val="26"/>
                <w:lang w:val="en-US"/>
              </w:rPr>
              <w:t>13:00</w:t>
            </w:r>
          </w:p>
        </w:tc>
      </w:tr>
      <w:tr w:rsidR="002D3CE3" w:rsidRPr="006F00B1" w:rsidTr="00EC5B79">
        <w:trPr>
          <w:trHeight w:val="405"/>
        </w:trPr>
        <w:tc>
          <w:tcPr>
            <w:tcW w:w="2795" w:type="pct"/>
            <w:vAlign w:val="center"/>
          </w:tcPr>
          <w:p w:rsidR="002D3CE3" w:rsidRPr="006F00B1" w:rsidRDefault="002D3CE3" w:rsidP="00EC5B79">
            <w:pPr>
              <w:rPr>
                <w:sz w:val="26"/>
                <w:szCs w:val="26"/>
              </w:rPr>
            </w:pPr>
            <w:r w:rsidRPr="006F00B1">
              <w:rPr>
                <w:sz w:val="26"/>
                <w:szCs w:val="26"/>
              </w:rPr>
              <w:t>Формирование сводного реестра заявок</w:t>
            </w:r>
          </w:p>
        </w:tc>
        <w:tc>
          <w:tcPr>
            <w:tcW w:w="2205" w:type="pct"/>
            <w:vAlign w:val="center"/>
          </w:tcPr>
          <w:p w:rsidR="002D3CE3" w:rsidRPr="008B6D97" w:rsidRDefault="0094110E" w:rsidP="00EC5B79">
            <w:pPr>
              <w:jc w:val="center"/>
              <w:rPr>
                <w:sz w:val="26"/>
              </w:rPr>
            </w:pPr>
            <w:r>
              <w:rPr>
                <w:sz w:val="26"/>
                <w:lang w:val="en-US"/>
              </w:rPr>
              <w:t xml:space="preserve">c 13:10 </w:t>
            </w:r>
            <w:proofErr w:type="spellStart"/>
            <w:r>
              <w:rPr>
                <w:sz w:val="26"/>
                <w:lang w:val="en-US"/>
              </w:rPr>
              <w:t>по</w:t>
            </w:r>
            <w:proofErr w:type="spellEnd"/>
            <w:r>
              <w:rPr>
                <w:sz w:val="26"/>
                <w:lang w:val="en-US"/>
              </w:rPr>
              <w:t xml:space="preserve"> 13:20</w:t>
            </w:r>
          </w:p>
        </w:tc>
      </w:tr>
      <w:tr w:rsidR="002D3CE3" w:rsidRPr="006F00B1" w:rsidTr="00EC5B79">
        <w:trPr>
          <w:trHeight w:val="315"/>
        </w:trPr>
        <w:tc>
          <w:tcPr>
            <w:tcW w:w="2795" w:type="pct"/>
            <w:vAlign w:val="center"/>
          </w:tcPr>
          <w:p w:rsidR="002D3CE3" w:rsidRPr="006F00B1" w:rsidRDefault="002D3CE3" w:rsidP="00EC5B79">
            <w:pPr>
              <w:rPr>
                <w:sz w:val="26"/>
                <w:szCs w:val="26"/>
              </w:rPr>
            </w:pPr>
            <w:r w:rsidRPr="006F00B1">
              <w:rPr>
                <w:sz w:val="26"/>
                <w:szCs w:val="26"/>
              </w:rPr>
              <w:t>Ввод заявок Федерального казначейства на заключение договоров займа ценных бумаг</w:t>
            </w:r>
          </w:p>
        </w:tc>
        <w:tc>
          <w:tcPr>
            <w:tcW w:w="2205" w:type="pct"/>
            <w:vAlign w:val="center"/>
          </w:tcPr>
          <w:p w:rsidR="002D3CE3" w:rsidRPr="008B6D97" w:rsidRDefault="0094110E" w:rsidP="00EC5B79">
            <w:pPr>
              <w:jc w:val="center"/>
              <w:rPr>
                <w:sz w:val="26"/>
              </w:rPr>
            </w:pPr>
            <w:r>
              <w:rPr>
                <w:sz w:val="26"/>
              </w:rPr>
              <w:t>c 14:00 по 14:20</w:t>
            </w:r>
          </w:p>
        </w:tc>
      </w:tr>
      <w:tr w:rsidR="002D3CE3" w:rsidRPr="006F00B1" w:rsidTr="0094110E">
        <w:trPr>
          <w:trHeight w:val="414"/>
        </w:trPr>
        <w:tc>
          <w:tcPr>
            <w:tcW w:w="2795" w:type="pct"/>
            <w:vAlign w:val="center"/>
          </w:tcPr>
          <w:p w:rsidR="002D3CE3" w:rsidRPr="006F00B1" w:rsidRDefault="002D3CE3" w:rsidP="00EC5B79">
            <w:pPr>
              <w:rPr>
                <w:sz w:val="26"/>
                <w:szCs w:val="26"/>
              </w:rPr>
            </w:pPr>
            <w:r w:rsidRPr="006F00B1">
              <w:rPr>
                <w:sz w:val="26"/>
                <w:szCs w:val="26"/>
              </w:rPr>
              <w:t>Время расчетов</w:t>
            </w:r>
          </w:p>
        </w:tc>
        <w:tc>
          <w:tcPr>
            <w:tcW w:w="2205" w:type="pct"/>
            <w:vAlign w:val="center"/>
          </w:tcPr>
          <w:p w:rsidR="002D3CE3" w:rsidRPr="007C528E" w:rsidRDefault="0094110E" w:rsidP="00EC5B79">
            <w:pPr>
              <w:jc w:val="center"/>
              <w:rPr>
                <w:sz w:val="26"/>
              </w:rPr>
            </w:pPr>
            <w:r>
              <w:rPr>
                <w:sz w:val="26"/>
                <w:lang w:val="en-US"/>
              </w:rPr>
              <w:t xml:space="preserve">с 14:30 </w:t>
            </w:r>
            <w:proofErr w:type="spellStart"/>
            <w:r>
              <w:rPr>
                <w:sz w:val="26"/>
                <w:lang w:val="en-US"/>
              </w:rPr>
              <w:t>по</w:t>
            </w:r>
            <w:proofErr w:type="spellEnd"/>
            <w:r>
              <w:rPr>
                <w:sz w:val="26"/>
                <w:lang w:val="en-US"/>
              </w:rPr>
              <w:t xml:space="preserve"> 14:40</w:t>
            </w:r>
          </w:p>
        </w:tc>
      </w:tr>
    </w:tbl>
    <w:p w:rsidR="0063363B" w:rsidRDefault="0094110E"/>
    <w:sectPr w:rsidR="0063363B" w:rsidSect="001F1295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10E"/>
    <w:rsid w:val="001F1295"/>
    <w:rsid w:val="00221F80"/>
    <w:rsid w:val="002D3CE3"/>
    <w:rsid w:val="00577932"/>
    <w:rsid w:val="005A43CF"/>
    <w:rsid w:val="005B41AB"/>
    <w:rsid w:val="0094110E"/>
    <w:rsid w:val="00CB3D7C"/>
    <w:rsid w:val="00D9497F"/>
    <w:rsid w:val="00F60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5259C6-EA9F-4099-9F32-AB13CDA4E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3C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065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Repo\SHABLON\Zaim\&#1048;&#1085;&#1092;&#1086;&#1088;&#1084;&#1072;&#1094;&#1080;&#1103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Информация.dotx</Template>
  <TotalTime>3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Самолевская Инна Сергеевна</dc:creator>
  <cp:keywords/>
  <dc:description/>
  <cp:lastModifiedBy>Самолевская Инна Сергеевна</cp:lastModifiedBy>
  <cp:revision>1</cp:revision>
  <dcterms:created xsi:type="dcterms:W3CDTF">2025-03-26T14:50:00Z</dcterms:created>
  <dcterms:modified xsi:type="dcterms:W3CDTF">2025-03-26T14:53:00Z</dcterms:modified>
</cp:coreProperties>
</file>