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42" w:rsidRDefault="00751E42" w:rsidP="00044082">
      <w:pPr>
        <w:spacing w:after="0" w:line="36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D5639">
        <w:rPr>
          <w:rFonts w:ascii="Times New Roman" w:eastAsia="Calibri" w:hAnsi="Times New Roman" w:cs="Times New Roman"/>
          <w:b/>
          <w:sz w:val="28"/>
          <w:szCs w:val="28"/>
        </w:rPr>
        <w:t>Приложение № </w:t>
      </w:r>
      <w:r w:rsidR="00101AE7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04123A" w:rsidRDefault="0004123A" w:rsidP="00044082">
      <w:pPr>
        <w:spacing w:after="0" w:line="36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1F01" w:rsidRDefault="00751E42" w:rsidP="00044082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="00462559" w:rsidRPr="00462559">
        <w:rPr>
          <w:rFonts w:ascii="Times New Roman" w:hAnsi="Times New Roman" w:cs="Times New Roman"/>
          <w:b/>
          <w:sz w:val="28"/>
          <w:szCs w:val="28"/>
        </w:rPr>
        <w:t>Общественн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462559" w:rsidRPr="00462559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62559" w:rsidRPr="0046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082">
        <w:rPr>
          <w:rFonts w:ascii="Times New Roman" w:hAnsi="Times New Roman" w:cs="Times New Roman"/>
          <w:b/>
          <w:sz w:val="28"/>
          <w:szCs w:val="28"/>
        </w:rPr>
        <w:br/>
      </w:r>
      <w:r w:rsidR="00462559" w:rsidRPr="00462559">
        <w:rPr>
          <w:rFonts w:ascii="Times New Roman" w:hAnsi="Times New Roman" w:cs="Times New Roman"/>
          <w:b/>
          <w:sz w:val="28"/>
          <w:szCs w:val="28"/>
        </w:rPr>
        <w:t>при Федеральном казначействе</w:t>
      </w:r>
      <w:r w:rsidR="00044082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C63E6D">
        <w:rPr>
          <w:rFonts w:ascii="Times New Roman" w:hAnsi="Times New Roman" w:cs="Times New Roman"/>
          <w:b/>
          <w:sz w:val="28"/>
          <w:szCs w:val="28"/>
        </w:rPr>
        <w:t>5</w:t>
      </w:r>
      <w:r w:rsidR="000440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082" w:rsidRPr="00044082" w:rsidRDefault="00044082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559" w:rsidRPr="00044082" w:rsidRDefault="0046255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статьи 20 «Участие членов Общественной палаты </w:t>
      </w:r>
      <w:r w:rsid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в работе общественных советов при федеральных органах исполнительной власти» Федерального закона от 04.04.2005 № 32-</w:t>
      </w:r>
      <w:r w:rsidR="00044082">
        <w:rPr>
          <w:rFonts w:ascii="Times New Roman" w:eastAsia="Calibri" w:hAnsi="Times New Roman" w:cs="Times New Roman"/>
          <w:sz w:val="28"/>
          <w:szCs w:val="28"/>
        </w:rPr>
        <w:t>ФЗ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«Об Общественной палате Российской Федерации» Общественная палата в соответствии </w:t>
      </w:r>
      <w:r w:rsidRPr="00044082">
        <w:rPr>
          <w:rFonts w:ascii="Times New Roman" w:eastAsia="Calibri" w:hAnsi="Times New Roman" w:cs="Times New Roman"/>
          <w:sz w:val="28"/>
          <w:szCs w:val="28"/>
        </w:rPr>
        <w:br/>
        <w:t xml:space="preserve">с законодательством Российской Федерации принимает участие </w:t>
      </w:r>
      <w:r w:rsidRPr="00044082">
        <w:rPr>
          <w:rFonts w:ascii="Times New Roman" w:eastAsia="Calibri" w:hAnsi="Times New Roman" w:cs="Times New Roman"/>
          <w:sz w:val="28"/>
          <w:szCs w:val="28"/>
        </w:rPr>
        <w:br/>
        <w:t xml:space="preserve">в формировании общественных советов при федеральных органах исполнительной власти, а также формирует общественные советы </w:t>
      </w:r>
      <w:r w:rsidRPr="00044082">
        <w:rPr>
          <w:rFonts w:ascii="Times New Roman" w:eastAsia="Calibri" w:hAnsi="Times New Roman" w:cs="Times New Roman"/>
          <w:sz w:val="28"/>
          <w:szCs w:val="28"/>
        </w:rPr>
        <w:br/>
        <w:t>по проведению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462559" w:rsidRPr="00044082" w:rsidRDefault="000F0D8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приказом Федерального казначейства от 14.01.2019 </w:t>
      </w:r>
      <w:r w:rsidRPr="00044082">
        <w:rPr>
          <w:rFonts w:ascii="Times New Roman" w:eastAsia="Calibri" w:hAnsi="Times New Roman" w:cs="Times New Roman"/>
          <w:sz w:val="28"/>
          <w:szCs w:val="28"/>
        </w:rPr>
        <w:br/>
        <w:t>№</w:t>
      </w:r>
      <w:r w:rsidR="00044082">
        <w:rPr>
          <w:rFonts w:ascii="Times New Roman" w:eastAsia="Calibri" w:hAnsi="Times New Roman" w:cs="Times New Roman"/>
          <w:sz w:val="28"/>
          <w:szCs w:val="28"/>
        </w:rPr>
        <w:t> 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4 «Об утверждении Положения об Общественном совете </w:t>
      </w:r>
      <w:r w:rsidR="0095205F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при Федеральном казначействе и дополнительных (специфических) требований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 при Федеральном казначействе и кандидатам в члены Общественного совета при Федеральном казначействе» (далее – Приказ) осуществляет свою деятельность Общественный совет при Федеральном казначействе.</w:t>
      </w:r>
    </w:p>
    <w:p w:rsidR="000F0D89" w:rsidRPr="00044082" w:rsidRDefault="000F0D8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Целями деятельности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являются осуществление общественного контроля 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за деятельнос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тью Федерального казначейства, 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в том числе рассмотрение проектов общественно значимых нормативных правовых актов, участие 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в мониторинге качества деятельности Федерального казначейства, а также хода проведения антикоррупционной и кадровой работы.</w:t>
      </w:r>
    </w:p>
    <w:p w:rsidR="000F0D89" w:rsidRPr="00044082" w:rsidRDefault="000F0D8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Общественный совет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в соответствии с планом работы, согласованным 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с руководителем Федерального казначейства и утвержденным Председателем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>, определяя перечень вопросов, рассмотрение которых на заседаниях является обязательным.</w:t>
      </w:r>
    </w:p>
    <w:p w:rsidR="000F0D89" w:rsidRPr="00044082" w:rsidRDefault="00417DAC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proofErr w:type="gramStart"/>
      <w:r w:rsidR="00101AE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риказу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D89" w:rsidRPr="00044082">
        <w:rPr>
          <w:rFonts w:ascii="Times New Roman" w:eastAsia="Calibri" w:hAnsi="Times New Roman" w:cs="Times New Roman"/>
          <w:sz w:val="28"/>
          <w:szCs w:val="28"/>
        </w:rPr>
        <w:t>Общественный совет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="000F0D89" w:rsidRPr="00044082">
        <w:rPr>
          <w:rFonts w:ascii="Times New Roman" w:eastAsia="Calibri" w:hAnsi="Times New Roman" w:cs="Times New Roman"/>
          <w:sz w:val="28"/>
          <w:szCs w:val="28"/>
        </w:rPr>
        <w:t xml:space="preserve"> формируется на основе добровольного участия в его </w:t>
      </w:r>
      <w:r w:rsidR="000F0D89" w:rsidRPr="00044082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деятельности граждан Российской Федерации, представителей общественных объединений, иных негосударственных некоммерческих организаций.</w:t>
      </w:r>
    </w:p>
    <w:p w:rsidR="001A510D" w:rsidRPr="00044082" w:rsidRDefault="000F0D8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Необходимо отметить, что</w:t>
      </w:r>
      <w:r w:rsidR="00D84FFF" w:rsidRPr="00044082">
        <w:rPr>
          <w:rFonts w:ascii="Times New Roman" w:eastAsia="Calibri" w:hAnsi="Times New Roman" w:cs="Times New Roman"/>
          <w:sz w:val="28"/>
          <w:szCs w:val="28"/>
        </w:rPr>
        <w:t xml:space="preserve"> приказом </w:t>
      </w:r>
      <w:r w:rsidR="00CB46A9">
        <w:rPr>
          <w:rFonts w:ascii="Times New Roman" w:eastAsia="Calibri" w:hAnsi="Times New Roman" w:cs="Times New Roman"/>
          <w:sz w:val="28"/>
          <w:szCs w:val="28"/>
        </w:rPr>
        <w:t xml:space="preserve">Федерального казначейства </w:t>
      </w:r>
      <w:r w:rsidR="00CB46A9">
        <w:rPr>
          <w:rFonts w:ascii="Times New Roman" w:eastAsia="Calibri" w:hAnsi="Times New Roman" w:cs="Times New Roman"/>
          <w:sz w:val="28"/>
          <w:szCs w:val="28"/>
        </w:rPr>
        <w:br/>
        <w:t>от 27.</w:t>
      </w:r>
      <w:r w:rsidR="00CB46A9" w:rsidRPr="00CB46A9">
        <w:rPr>
          <w:rFonts w:ascii="Times New Roman" w:eastAsia="Calibri" w:hAnsi="Times New Roman" w:cs="Times New Roman"/>
          <w:sz w:val="28"/>
          <w:szCs w:val="28"/>
        </w:rPr>
        <w:t>10</w:t>
      </w:r>
      <w:r w:rsidR="00CB46A9">
        <w:rPr>
          <w:rFonts w:ascii="Times New Roman" w:eastAsia="Calibri" w:hAnsi="Times New Roman" w:cs="Times New Roman"/>
          <w:sz w:val="28"/>
          <w:szCs w:val="28"/>
        </w:rPr>
        <w:t>.2025 № 3</w:t>
      </w:r>
      <w:r w:rsidR="00CB46A9" w:rsidRPr="00CB46A9">
        <w:rPr>
          <w:rFonts w:ascii="Times New Roman" w:eastAsia="Calibri" w:hAnsi="Times New Roman" w:cs="Times New Roman"/>
          <w:sz w:val="28"/>
          <w:szCs w:val="28"/>
        </w:rPr>
        <w:t>25</w:t>
      </w:r>
      <w:r w:rsidR="00D84FFF" w:rsidRPr="00044082">
        <w:rPr>
          <w:rFonts w:ascii="Times New Roman" w:eastAsia="Calibri" w:hAnsi="Times New Roman" w:cs="Times New Roman"/>
          <w:sz w:val="28"/>
          <w:szCs w:val="28"/>
        </w:rPr>
        <w:t xml:space="preserve"> «Об Общественном совете при Федеральном казначействе» утвержден </w:t>
      </w:r>
      <w:r w:rsidR="00A3546C">
        <w:rPr>
          <w:rFonts w:ascii="Times New Roman" w:eastAsia="Calibri" w:hAnsi="Times New Roman" w:cs="Times New Roman"/>
          <w:sz w:val="28"/>
          <w:szCs w:val="28"/>
        </w:rPr>
        <w:t xml:space="preserve">новый </w:t>
      </w:r>
      <w:r w:rsidR="00D84FFF" w:rsidRPr="00044082">
        <w:rPr>
          <w:rFonts w:ascii="Times New Roman" w:eastAsia="Calibri" w:hAnsi="Times New Roman" w:cs="Times New Roman"/>
          <w:sz w:val="28"/>
          <w:szCs w:val="28"/>
        </w:rPr>
        <w:t>состав Общественного совета при Федеральном казначействе в количестве</w:t>
      </w:r>
      <w:r w:rsidR="00CB46A9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2E683A" w:rsidRPr="00044082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  <w:r w:rsidR="001A510D" w:rsidRPr="00044082">
        <w:rPr>
          <w:rFonts w:ascii="Times New Roman" w:eastAsia="Calibri" w:hAnsi="Times New Roman" w:cs="Times New Roman"/>
          <w:sz w:val="28"/>
          <w:szCs w:val="28"/>
        </w:rPr>
        <w:t xml:space="preserve"> Срок полномочий состава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="001A510D" w:rsidRPr="00044082">
        <w:rPr>
          <w:rFonts w:ascii="Times New Roman" w:eastAsia="Calibri" w:hAnsi="Times New Roman" w:cs="Times New Roman"/>
          <w:sz w:val="28"/>
          <w:szCs w:val="28"/>
        </w:rPr>
        <w:t xml:space="preserve"> составляет три года</w:t>
      </w:r>
      <w:r w:rsidR="00A354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10D" w:rsidRPr="00044082">
        <w:rPr>
          <w:rFonts w:ascii="Times New Roman" w:eastAsia="Calibri" w:hAnsi="Times New Roman" w:cs="Times New Roman"/>
          <w:sz w:val="28"/>
          <w:szCs w:val="28"/>
        </w:rPr>
        <w:t>с момента проведения первого заседания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="001A510D" w:rsidRPr="00044082">
        <w:rPr>
          <w:rFonts w:ascii="Times New Roman" w:eastAsia="Calibri" w:hAnsi="Times New Roman" w:cs="Times New Roman"/>
          <w:sz w:val="28"/>
          <w:szCs w:val="28"/>
        </w:rPr>
        <w:t xml:space="preserve"> вновь сформированного состава.</w:t>
      </w:r>
    </w:p>
    <w:p w:rsidR="002E683A" w:rsidRPr="00CB46A9" w:rsidRDefault="002E683A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Председателем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явл</w:t>
      </w:r>
      <w:r w:rsidR="00CB46A9">
        <w:rPr>
          <w:rFonts w:ascii="Times New Roman" w:eastAsia="Calibri" w:hAnsi="Times New Roman" w:cs="Times New Roman"/>
          <w:sz w:val="28"/>
          <w:szCs w:val="28"/>
        </w:rPr>
        <w:t>яется Лобанов Иван Васильевич</w:t>
      </w:r>
      <w:r w:rsidRPr="00044082">
        <w:rPr>
          <w:rFonts w:ascii="Times New Roman" w:eastAsia="Calibri" w:hAnsi="Times New Roman" w:cs="Times New Roman"/>
          <w:sz w:val="28"/>
          <w:szCs w:val="28"/>
        </w:rPr>
        <w:t>, заместителем председателя Общественн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ого совета при Федеральном казначействе – </w:t>
      </w:r>
      <w:r w:rsidR="00CB46A9">
        <w:rPr>
          <w:rFonts w:ascii="Times New Roman" w:eastAsia="Calibri" w:hAnsi="Times New Roman" w:cs="Times New Roman"/>
          <w:sz w:val="28"/>
          <w:szCs w:val="28"/>
        </w:rPr>
        <w:t>Ильин Евгений Дмитриевич.</w:t>
      </w:r>
    </w:p>
    <w:p w:rsidR="00F346F7" w:rsidRPr="00044082" w:rsidRDefault="002E683A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Кроме того, ответственным секретарем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054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>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определен </w:t>
      </w:r>
      <w:r w:rsidR="00114F2A">
        <w:rPr>
          <w:rFonts w:ascii="Times New Roman" w:eastAsia="Calibri" w:hAnsi="Times New Roman" w:cs="Times New Roman"/>
          <w:sz w:val="28"/>
          <w:szCs w:val="28"/>
        </w:rPr>
        <w:t>Суконкин Александр Петрович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(заместитель руководителя Федерального казначейства).</w:t>
      </w:r>
    </w:p>
    <w:p w:rsidR="007D4391" w:rsidRDefault="00F346F7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В 202</w:t>
      </w:r>
      <w:r w:rsidR="00CB46A9">
        <w:rPr>
          <w:rFonts w:ascii="Times New Roman" w:eastAsia="Calibri" w:hAnsi="Times New Roman" w:cs="Times New Roman"/>
          <w:sz w:val="28"/>
          <w:szCs w:val="28"/>
        </w:rPr>
        <w:t>5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году было проведено </w:t>
      </w:r>
      <w:r w:rsidR="00CB46A9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DF5AB6">
        <w:rPr>
          <w:rFonts w:ascii="Times New Roman" w:eastAsia="Calibri" w:hAnsi="Times New Roman" w:cs="Times New Roman"/>
          <w:sz w:val="28"/>
          <w:szCs w:val="28"/>
        </w:rPr>
        <w:t xml:space="preserve">очных </w:t>
      </w:r>
      <w:r w:rsidR="00CB46A9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054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>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4391" w:rsidRPr="00044082" w:rsidRDefault="007D4391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В ходе заседаний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за календарный 202</w:t>
      </w:r>
      <w:r w:rsidR="00CB46A9">
        <w:rPr>
          <w:rFonts w:ascii="Times New Roman" w:eastAsia="Calibri" w:hAnsi="Times New Roman" w:cs="Times New Roman"/>
          <w:sz w:val="28"/>
          <w:szCs w:val="28"/>
        </w:rPr>
        <w:t>5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год были рассмотрены </w:t>
      </w:r>
      <w:r w:rsidR="00A3546C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EB0540" w:rsidRPr="00044082">
        <w:rPr>
          <w:rFonts w:ascii="Times New Roman" w:eastAsia="Calibri" w:hAnsi="Times New Roman" w:cs="Times New Roman"/>
          <w:sz w:val="28"/>
          <w:szCs w:val="28"/>
        </w:rPr>
        <w:t>актуальные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вопросы:</w:t>
      </w:r>
    </w:p>
    <w:p w:rsidR="00F901A8" w:rsidRPr="00044082" w:rsidRDefault="00A3546C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901A8" w:rsidRPr="00044082">
        <w:rPr>
          <w:rFonts w:ascii="Times New Roman" w:eastAsia="Calibri" w:hAnsi="Times New Roman" w:cs="Times New Roman"/>
          <w:sz w:val="28"/>
          <w:szCs w:val="28"/>
        </w:rPr>
        <w:t>роект Итогового доклада о результатах деятельности Федерального казначейства за 202</w:t>
      </w:r>
      <w:r w:rsidR="00B408C2">
        <w:rPr>
          <w:rFonts w:ascii="Times New Roman" w:eastAsia="Calibri" w:hAnsi="Times New Roman" w:cs="Times New Roman"/>
          <w:sz w:val="28"/>
          <w:szCs w:val="28"/>
        </w:rPr>
        <w:t>4</w:t>
      </w:r>
      <w:r w:rsidR="00F901A8" w:rsidRPr="00044082">
        <w:rPr>
          <w:rFonts w:ascii="Times New Roman" w:eastAsia="Calibri" w:hAnsi="Times New Roman" w:cs="Times New Roman"/>
          <w:sz w:val="28"/>
          <w:szCs w:val="28"/>
        </w:rPr>
        <w:t xml:space="preserve"> год и основных направлениях деятельности на среднесрочную перспективу.</w:t>
      </w:r>
    </w:p>
    <w:p w:rsidR="00F901A8" w:rsidRPr="00044082" w:rsidRDefault="00F901A8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Публичная декларация целей и задач Казначейства России на 202</w:t>
      </w:r>
      <w:r w:rsidR="00B408C2">
        <w:rPr>
          <w:rFonts w:ascii="Times New Roman" w:eastAsia="Calibri" w:hAnsi="Times New Roman" w:cs="Times New Roman"/>
          <w:sz w:val="28"/>
          <w:szCs w:val="28"/>
        </w:rPr>
        <w:t>5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F901A8" w:rsidRPr="00044082" w:rsidRDefault="00F901A8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Подведение итогов деятельности Общественного совета </w:t>
      </w:r>
      <w:r w:rsid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при Федеральном казначействе за 202</w:t>
      </w:r>
      <w:r w:rsidR="00B408C2">
        <w:rPr>
          <w:rFonts w:ascii="Times New Roman" w:eastAsia="Calibri" w:hAnsi="Times New Roman" w:cs="Times New Roman"/>
          <w:sz w:val="28"/>
          <w:szCs w:val="28"/>
        </w:rPr>
        <w:t>4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44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1A8" w:rsidRPr="00044082" w:rsidRDefault="00F901A8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 w:rsidR="00A3546C">
        <w:rPr>
          <w:rFonts w:ascii="Times New Roman" w:eastAsia="Calibri" w:hAnsi="Times New Roman" w:cs="Times New Roman"/>
          <w:sz w:val="28"/>
          <w:szCs w:val="28"/>
        </w:rPr>
        <w:t xml:space="preserve">и утверждение </w:t>
      </w:r>
      <w:r w:rsidR="00417DAC">
        <w:rPr>
          <w:rFonts w:ascii="Times New Roman" w:eastAsia="Calibri" w:hAnsi="Times New Roman" w:cs="Times New Roman"/>
          <w:sz w:val="28"/>
          <w:szCs w:val="28"/>
        </w:rPr>
        <w:t>Плана работы Общественного совета при Федеральном казначействе на 2026 год.</w:t>
      </w:r>
    </w:p>
    <w:p w:rsidR="00F901A8" w:rsidRDefault="00417DAC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Рассмотрение методики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рейтингования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общественных советов </w:t>
      </w:r>
      <w:r w:rsidR="00A3546C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при федеральных органах исполнительной власти в целях улучшения позиций Общественного совета при Федеральном казначействе.</w:t>
      </w:r>
    </w:p>
    <w:p w:rsidR="00114F2A" w:rsidRDefault="008A63C9" w:rsidP="00114F2A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Вместе с тем, в соответствии рекомендациями Общественной палаты Российской Федерации</w:t>
      </w:r>
      <w:r w:rsidR="00101AE7">
        <w:rPr>
          <w:rFonts w:ascii="Times New Roman" w:eastAsia="Calibri" w:hAnsi="Times New Roman" w:cs="Times New Roman"/>
          <w:sz w:val="28"/>
          <w:szCs w:val="28"/>
        </w:rPr>
        <w:t>,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Общественным советом при Федеральном казначействе достигнуто выполнение следующих пунктов, а именно:</w:t>
      </w:r>
    </w:p>
    <w:p w:rsidR="00417DAC" w:rsidRDefault="00A3546C" w:rsidP="00417DAC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01AE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0EA5">
        <w:rPr>
          <w:rFonts w:ascii="Times New Roman" w:eastAsia="Calibri" w:hAnsi="Times New Roman" w:cs="Times New Roman"/>
          <w:sz w:val="28"/>
          <w:szCs w:val="28"/>
        </w:rPr>
        <w:t>Избрание председателем Общественного совета при Федеральном казначействе Лобанова Ивана Васильевича</w:t>
      </w:r>
      <w:r w:rsidR="00417D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546C" w:rsidRPr="00CB46A9" w:rsidRDefault="00A3546C" w:rsidP="00A3546C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Избрание заместителем председателя Общественного совета </w:t>
      </w:r>
      <w:r w:rsidR="0095205F">
        <w:rPr>
          <w:rFonts w:ascii="Times New Roman" w:eastAsia="Calibri" w:hAnsi="Times New Roman" w:cs="Times New Roman"/>
          <w:sz w:val="28"/>
          <w:szCs w:val="28"/>
        </w:rPr>
        <w:br/>
        <w:t>п</w:t>
      </w:r>
      <w:r>
        <w:rPr>
          <w:rFonts w:ascii="Times New Roman" w:eastAsia="Calibri" w:hAnsi="Times New Roman" w:cs="Times New Roman"/>
          <w:sz w:val="28"/>
          <w:szCs w:val="28"/>
        </w:rPr>
        <w:t>ри Федеральном казначействе Ильина Евгения Дмитриевича.</w:t>
      </w:r>
    </w:p>
    <w:p w:rsidR="00A3546C" w:rsidRDefault="00A3546C" w:rsidP="00114F2A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A0E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Утверждение Кодекса этики члена Общественного совета </w:t>
      </w:r>
      <w:r w:rsidR="0095205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при Федеральном казначействе. </w:t>
      </w:r>
    </w:p>
    <w:p w:rsidR="00A3546C" w:rsidRDefault="00A3546C" w:rsidP="00A3546C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A0E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Утверждение Плана работы Общественного совета </w:t>
      </w:r>
      <w:r w:rsidR="0095205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при Федеральном казначействе на 2026 год.</w:t>
      </w:r>
    </w:p>
    <w:p w:rsidR="00E65168" w:rsidRPr="00044082" w:rsidRDefault="00E65168" w:rsidP="00114F2A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65168" w:rsidRPr="00044082" w:rsidSect="00044082">
      <w:headerReference w:type="default" r:id="rId8"/>
      <w:pgSz w:w="11906" w:h="16838" w:code="9"/>
      <w:pgMar w:top="1418" w:right="1134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2BA" w:rsidRDefault="007622BA" w:rsidP="007F2BD0">
      <w:pPr>
        <w:spacing w:after="0" w:line="240" w:lineRule="auto"/>
      </w:pPr>
      <w:r>
        <w:separator/>
      </w:r>
    </w:p>
  </w:endnote>
  <w:endnote w:type="continuationSeparator" w:id="0">
    <w:p w:rsidR="007622BA" w:rsidRDefault="007622BA" w:rsidP="007F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2BA" w:rsidRDefault="007622BA" w:rsidP="007F2BD0">
      <w:pPr>
        <w:spacing w:after="0" w:line="240" w:lineRule="auto"/>
      </w:pPr>
      <w:r>
        <w:separator/>
      </w:r>
    </w:p>
  </w:footnote>
  <w:footnote w:type="continuationSeparator" w:id="0">
    <w:p w:rsidR="007622BA" w:rsidRDefault="007622BA" w:rsidP="007F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970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2BD0" w:rsidRPr="001A510D" w:rsidRDefault="007F2BD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51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51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51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123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A51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2BD0" w:rsidRDefault="007F2B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D43E3"/>
    <w:multiLevelType w:val="hybridMultilevel"/>
    <w:tmpl w:val="6310F36A"/>
    <w:lvl w:ilvl="0" w:tplc="0C520B92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50A92CAA"/>
    <w:multiLevelType w:val="hybridMultilevel"/>
    <w:tmpl w:val="15AE02CE"/>
    <w:lvl w:ilvl="0" w:tplc="BCB0570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B70EB"/>
    <w:multiLevelType w:val="hybridMultilevel"/>
    <w:tmpl w:val="C01443C4"/>
    <w:lvl w:ilvl="0" w:tplc="3A181A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74F60"/>
    <w:multiLevelType w:val="hybridMultilevel"/>
    <w:tmpl w:val="43EACDB2"/>
    <w:lvl w:ilvl="0" w:tplc="9C805CD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620C9F"/>
    <w:multiLevelType w:val="hybridMultilevel"/>
    <w:tmpl w:val="73841CDC"/>
    <w:lvl w:ilvl="0" w:tplc="115A3194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59"/>
    <w:rsid w:val="00014008"/>
    <w:rsid w:val="00034D7F"/>
    <w:rsid w:val="0004123A"/>
    <w:rsid w:val="00044082"/>
    <w:rsid w:val="000643F6"/>
    <w:rsid w:val="000F0D89"/>
    <w:rsid w:val="000F2A43"/>
    <w:rsid w:val="00101AE7"/>
    <w:rsid w:val="00114F2A"/>
    <w:rsid w:val="00176127"/>
    <w:rsid w:val="00186604"/>
    <w:rsid w:val="001A510D"/>
    <w:rsid w:val="001B1F01"/>
    <w:rsid w:val="00287FFB"/>
    <w:rsid w:val="002E683A"/>
    <w:rsid w:val="0033164F"/>
    <w:rsid w:val="003573DF"/>
    <w:rsid w:val="003D71D0"/>
    <w:rsid w:val="0041193B"/>
    <w:rsid w:val="00417DAC"/>
    <w:rsid w:val="00462559"/>
    <w:rsid w:val="004A0EA5"/>
    <w:rsid w:val="004D77D9"/>
    <w:rsid w:val="004F1173"/>
    <w:rsid w:val="00555E66"/>
    <w:rsid w:val="00665B80"/>
    <w:rsid w:val="00751E42"/>
    <w:rsid w:val="007622BA"/>
    <w:rsid w:val="007D1D65"/>
    <w:rsid w:val="007D4391"/>
    <w:rsid w:val="007F2BD0"/>
    <w:rsid w:val="007F54D9"/>
    <w:rsid w:val="008A63C9"/>
    <w:rsid w:val="0095205F"/>
    <w:rsid w:val="00976913"/>
    <w:rsid w:val="00A3546C"/>
    <w:rsid w:val="00AB447D"/>
    <w:rsid w:val="00B22335"/>
    <w:rsid w:val="00B408C2"/>
    <w:rsid w:val="00B745AA"/>
    <w:rsid w:val="00B754AE"/>
    <w:rsid w:val="00B928AC"/>
    <w:rsid w:val="00C21F5B"/>
    <w:rsid w:val="00C6188A"/>
    <w:rsid w:val="00C63E6D"/>
    <w:rsid w:val="00C65667"/>
    <w:rsid w:val="00CB46A9"/>
    <w:rsid w:val="00CD4F57"/>
    <w:rsid w:val="00CE51BA"/>
    <w:rsid w:val="00D84FFF"/>
    <w:rsid w:val="00DA1CC0"/>
    <w:rsid w:val="00DB35D6"/>
    <w:rsid w:val="00DF5AB6"/>
    <w:rsid w:val="00E65168"/>
    <w:rsid w:val="00EB0540"/>
    <w:rsid w:val="00ED4936"/>
    <w:rsid w:val="00F346F7"/>
    <w:rsid w:val="00F7511D"/>
    <w:rsid w:val="00F901A8"/>
    <w:rsid w:val="00FB4CE0"/>
    <w:rsid w:val="00FC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D84F23-64DB-4038-97B7-66823480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BD0"/>
  </w:style>
  <w:style w:type="paragraph" w:styleId="a5">
    <w:name w:val="footer"/>
    <w:basedOn w:val="a"/>
    <w:link w:val="a6"/>
    <w:uiPriority w:val="99"/>
    <w:unhideWhenUsed/>
    <w:rsid w:val="007F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BD0"/>
  </w:style>
  <w:style w:type="paragraph" w:styleId="a7">
    <w:name w:val="Balloon Text"/>
    <w:basedOn w:val="a"/>
    <w:link w:val="a8"/>
    <w:uiPriority w:val="99"/>
    <w:semiHidden/>
    <w:unhideWhenUsed/>
    <w:rsid w:val="00CE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51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901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8CEB-4C60-44D8-AC48-ACB75FC3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Арабов Василий Павлович</dc:creator>
  <cp:lastModifiedBy>Перфилова Мария Павловна</cp:lastModifiedBy>
  <cp:revision>9</cp:revision>
  <cp:lastPrinted>2023-02-07T11:57:00Z</cp:lastPrinted>
  <dcterms:created xsi:type="dcterms:W3CDTF">2026-02-03T07:40:00Z</dcterms:created>
  <dcterms:modified xsi:type="dcterms:W3CDTF">2026-03-11T12:45:00Z</dcterms:modified>
</cp:coreProperties>
</file>