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1F" w:rsidRPr="00CC5818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Информация</w:t>
      </w:r>
    </w:p>
    <w:p w:rsidR="0030331F" w:rsidRPr="00F65CDC" w:rsidRDefault="0030331F" w:rsidP="0030331F">
      <w:pPr>
        <w:ind w:right="-142" w:firstLine="0"/>
        <w:jc w:val="center"/>
        <w:rPr>
          <w:szCs w:val="28"/>
        </w:rPr>
      </w:pPr>
      <w:r w:rsidRPr="00CC5818">
        <w:rPr>
          <w:szCs w:val="28"/>
        </w:rPr>
        <w:t>о проведении отбор</w:t>
      </w:r>
      <w:r w:rsidR="007D3B6F" w:rsidRPr="00CC5818">
        <w:rPr>
          <w:szCs w:val="28"/>
        </w:rPr>
        <w:t>а</w:t>
      </w:r>
      <w:r w:rsidRPr="00CC5818">
        <w:rPr>
          <w:szCs w:val="28"/>
        </w:rPr>
        <w:t xml:space="preserve"> заявок кредитных организаций на заключение договоров репо </w:t>
      </w:r>
      <w:r w:rsidR="00F65CDC" w:rsidRPr="00F65CDC">
        <w:rPr>
          <w:szCs w:val="28"/>
        </w:rPr>
        <w:t xml:space="preserve">не на </w:t>
      </w:r>
      <w:r w:rsidR="00F65CDC">
        <w:rPr>
          <w:szCs w:val="28"/>
        </w:rPr>
        <w:t>организованных торгах</w:t>
      </w:r>
    </w:p>
    <w:p w:rsidR="00BF1A15" w:rsidRPr="00CC5818" w:rsidRDefault="00BF1A15" w:rsidP="00BF1A15">
      <w:pPr>
        <w:rPr>
          <w:szCs w:val="28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379"/>
      </w:tblGrid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Параметры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проведения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03.06.2026</w:t>
            </w:r>
          </w:p>
        </w:tc>
      </w:tr>
      <w:tr w:rsidR="00323E66" w:rsidRPr="00CC5818" w:rsidTr="00356F23">
        <w:trPr>
          <w:trHeight w:val="454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22026124</w:t>
            </w:r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F65CD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Перечень ценных бумаг, в отношении которых заключаются договоры репо 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Облигации с ипотечным покрытием, обеспеченные поручительством АО «ДОМ.РФ», за исключением тех, по которым проводится фиксация списка владельцев </w:t>
            </w:r>
            <w:proofErr w:type="gramStart"/>
            <w:r>
              <w:rPr>
                <w:szCs w:val="28"/>
              </w:rPr>
              <w:t>для</w:t>
            </w:r>
            <w:r w:rsidR="00006FD9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участия</w:t>
            </w:r>
            <w:proofErr w:type="gramEnd"/>
            <w:r>
              <w:rPr>
                <w:szCs w:val="28"/>
              </w:rPr>
              <w:t xml:space="preserve"> в запланированных корпоративных действиях, кроме выплаты купонного дохода и частичного погашения номинальной стоимости</w:t>
            </w:r>
          </w:p>
        </w:tc>
      </w:tr>
      <w:tr w:rsidR="006812B8" w:rsidRPr="00CC5818" w:rsidTr="006812B8">
        <w:trPr>
          <w:trHeight w:val="421"/>
        </w:trPr>
        <w:tc>
          <w:tcPr>
            <w:tcW w:w="6521" w:type="dxa"/>
          </w:tcPr>
          <w:p w:rsidR="006812B8" w:rsidRPr="00CC5818" w:rsidRDefault="006812B8" w:rsidP="00323E66">
            <w:pPr>
              <w:ind w:firstLine="0"/>
              <w:jc w:val="left"/>
              <w:rPr>
                <w:szCs w:val="28"/>
              </w:rPr>
            </w:pPr>
            <w:r w:rsidRPr="006812B8">
              <w:t>Код корзины обеспечения</w:t>
            </w:r>
          </w:p>
        </w:tc>
        <w:tc>
          <w:tcPr>
            <w:tcW w:w="3379" w:type="dxa"/>
            <w:vAlign w:val="center"/>
          </w:tcPr>
          <w:p w:rsidR="006812B8" w:rsidRPr="006812B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GCMBS</w:t>
            </w:r>
          </w:p>
        </w:tc>
      </w:tr>
      <w:tr w:rsidR="00323E66" w:rsidRPr="00CC5818" w:rsidTr="00FF173E">
        <w:trPr>
          <w:trHeight w:val="46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Валюта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рубли</w:t>
            </w:r>
            <w:proofErr w:type="spellEnd"/>
          </w:p>
        </w:tc>
      </w:tr>
      <w:tr w:rsidR="000804C7" w:rsidRPr="00CC5818" w:rsidTr="00FF173E">
        <w:trPr>
          <w:trHeight w:val="467"/>
        </w:trPr>
        <w:tc>
          <w:tcPr>
            <w:tcW w:w="6521" w:type="dxa"/>
          </w:tcPr>
          <w:p w:rsidR="000804C7" w:rsidRPr="000804C7" w:rsidRDefault="000804C7" w:rsidP="00323E66">
            <w:pPr>
              <w:ind w:firstLine="0"/>
              <w:jc w:val="left"/>
              <w:rPr>
                <w:szCs w:val="28"/>
              </w:rPr>
            </w:pPr>
            <w:r w:rsidRPr="000804C7">
              <w:rPr>
                <w:szCs w:val="28"/>
              </w:rPr>
              <w:t>Вид</w:t>
            </w:r>
            <w:r>
              <w:rPr>
                <w:szCs w:val="28"/>
                <w:lang w:val="en-US"/>
              </w:rPr>
              <w:t xml:space="preserve"> </w:t>
            </w:r>
            <w:r w:rsidRPr="000804C7">
              <w:rPr>
                <w:szCs w:val="28"/>
              </w:rPr>
              <w:t>средств</w:t>
            </w:r>
          </w:p>
        </w:tc>
        <w:tc>
          <w:tcPr>
            <w:tcW w:w="3379" w:type="dxa"/>
            <w:vAlign w:val="center"/>
          </w:tcPr>
          <w:p w:rsidR="000804C7" w:rsidRPr="000804C7" w:rsidRDefault="00030F38" w:rsidP="000804C7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счета</w:t>
            </w:r>
            <w:proofErr w:type="spellEnd"/>
          </w:p>
        </w:tc>
      </w:tr>
      <w:tr w:rsidR="00323E66" w:rsidRPr="00CC5818" w:rsidTr="00FF173E">
        <w:trPr>
          <w:trHeight w:val="1036"/>
        </w:trPr>
        <w:tc>
          <w:tcPr>
            <w:tcW w:w="6521" w:type="dxa"/>
          </w:tcPr>
          <w:p w:rsidR="00323E66" w:rsidRPr="00CC5818" w:rsidRDefault="00323E66" w:rsidP="00C56E6C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Максимальный размер средств, направляемых на покупку ценных бумаг по договорам репо (Лимит отбора Заявок)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8 000 000 000</w:t>
            </w:r>
          </w:p>
        </w:tc>
      </w:tr>
      <w:tr w:rsidR="00323E66" w:rsidRPr="00CC5818" w:rsidTr="00FF173E">
        <w:trPr>
          <w:trHeight w:val="413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Срок действия договора репо (в днях) </w:t>
            </w:r>
            <w:r w:rsidRPr="003A4633">
              <w:rPr>
                <w:i/>
                <w:szCs w:val="28"/>
              </w:rPr>
              <w:t>(тип отбора Заявок)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right="175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первой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04.06.2026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Дата исполнения второй части договора репо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03.09.2026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Процентная ставка размещения средств </w:t>
            </w:r>
            <w:r w:rsidRPr="003A4633">
              <w:rPr>
                <w:i/>
                <w:szCs w:val="28"/>
              </w:rPr>
              <w:t>(фиксированная или плавающая)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FLOATING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фиксированная процентная ставка размещения средств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RUONmDS</w:t>
            </w:r>
            <w:proofErr w:type="spellEnd"/>
          </w:p>
        </w:tc>
      </w:tr>
      <w:tr w:rsidR="001C2843" w:rsidRPr="00CC5818" w:rsidTr="00FF173E">
        <w:trPr>
          <w:trHeight w:val="397"/>
        </w:trPr>
        <w:tc>
          <w:tcPr>
            <w:tcW w:w="6521" w:type="dxa"/>
          </w:tcPr>
          <w:p w:rsidR="001C2843" w:rsidRPr="00CC5818" w:rsidRDefault="001C2843" w:rsidP="00323E66">
            <w:pPr>
              <w:ind w:firstLine="0"/>
              <w:jc w:val="left"/>
              <w:rPr>
                <w:szCs w:val="28"/>
              </w:rPr>
            </w:pPr>
            <w:r w:rsidRPr="00F46D9D">
              <w:rPr>
                <w:szCs w:val="28"/>
              </w:rPr>
              <w:t>Дисконт 2 (</w:t>
            </w:r>
            <w:r w:rsidRPr="00F46D9D">
              <w:rPr>
                <w:szCs w:val="28"/>
                <w:lang w:val="en-US"/>
              </w:rPr>
              <w:t>DS</w:t>
            </w:r>
            <w:r w:rsidRPr="00F46D9D">
              <w:rPr>
                <w:szCs w:val="28"/>
              </w:rPr>
              <w:t>2)</w:t>
            </w:r>
          </w:p>
        </w:tc>
        <w:tc>
          <w:tcPr>
            <w:tcW w:w="3379" w:type="dxa"/>
            <w:vAlign w:val="center"/>
          </w:tcPr>
          <w:p w:rsidR="001C2843" w:rsidRPr="00CC5818" w:rsidRDefault="00030F38" w:rsidP="00323E66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Минимальный спред </w:t>
            </w:r>
            <w:r w:rsidRPr="003A4633">
              <w:rPr>
                <w:i/>
                <w:szCs w:val="28"/>
              </w:rPr>
              <w:t>(% годовых)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0,00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40112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lastRenderedPageBreak/>
              <w:t xml:space="preserve">Минимальный размер одной Заявки </w:t>
            </w:r>
            <w:r w:rsidRPr="003A4633">
              <w:rPr>
                <w:i/>
                <w:szCs w:val="28"/>
              </w:rPr>
              <w:t>(денежных единиц)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200 000 000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Максимальное количество Заявок от одной кредитной организации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A4C73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Форма отбора </w:t>
            </w:r>
            <w:r w:rsidR="003A4C73"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(открытая или закрытая)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Открытая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Вид договора репо </w:t>
            </w:r>
            <w:r w:rsidRPr="003A4633">
              <w:rPr>
                <w:i/>
                <w:szCs w:val="28"/>
              </w:rPr>
              <w:t>(обычный или особый)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Обычный</w:t>
            </w:r>
            <w:proofErr w:type="spellEnd"/>
          </w:p>
        </w:tc>
      </w:tr>
      <w:tr w:rsidR="00323E66" w:rsidRPr="00CC5818" w:rsidTr="00FF173E">
        <w:trPr>
          <w:trHeight w:val="55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Начальный дисконт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15,00 Облигации с ипотечным покрытием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Предельное значение обеспеченности </w:t>
            </w:r>
            <w:r w:rsidRPr="003A4633">
              <w:rPr>
                <w:i/>
                <w:szCs w:val="28"/>
              </w:rPr>
              <w:t>(%)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0,05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возможности замены ценных бумаг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Условие о внесении компенсационного взноса </w:t>
            </w:r>
            <w:r w:rsidRPr="003A4633">
              <w:rPr>
                <w:i/>
                <w:szCs w:val="28"/>
              </w:rPr>
              <w:t>(да; нет)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Да</w:t>
            </w:r>
            <w:proofErr w:type="spellEnd"/>
          </w:p>
        </w:tc>
      </w:tr>
      <w:tr w:rsidR="00323E66" w:rsidRPr="00CC5818" w:rsidTr="00FF173E">
        <w:trPr>
          <w:trHeight w:val="511"/>
        </w:trPr>
        <w:tc>
          <w:tcPr>
            <w:tcW w:w="6521" w:type="dxa"/>
          </w:tcPr>
          <w:p w:rsidR="00323E66" w:rsidRPr="00CC5818" w:rsidRDefault="00323E66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Условие о зачете взаимных обязательств</w:t>
            </w:r>
            <w:r w:rsidR="00EE7AD5">
              <w:rPr>
                <w:szCs w:val="28"/>
              </w:rPr>
              <w:t xml:space="preserve"> </w:t>
            </w:r>
            <w:r w:rsidR="00EE7AD5" w:rsidRPr="00EE7AD5">
              <w:rPr>
                <w:szCs w:val="28"/>
              </w:rPr>
              <w:t>по договорам 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(с зачетом взаимных обязательств или без зачета)</w:t>
            </w:r>
          </w:p>
        </w:tc>
        <w:tc>
          <w:tcPr>
            <w:tcW w:w="3379" w:type="dxa"/>
            <w:vAlign w:val="center"/>
          </w:tcPr>
          <w:p w:rsidR="00323E66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</w:t>
            </w:r>
            <w:proofErr w:type="spellStart"/>
            <w:r>
              <w:rPr>
                <w:szCs w:val="28"/>
                <w:lang w:val="en-US"/>
              </w:rPr>
              <w:t>зачетом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EE7AD5" w:rsidRPr="00CC5818" w:rsidTr="00FF173E">
        <w:trPr>
          <w:trHeight w:val="511"/>
        </w:trPr>
        <w:tc>
          <w:tcPr>
            <w:tcW w:w="6521" w:type="dxa"/>
          </w:tcPr>
          <w:p w:rsidR="00EE7AD5" w:rsidRPr="00CC5818" w:rsidRDefault="00EE7AD5" w:rsidP="00323E66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Условие о зачете взаимных обязательств по договорам репо, договорам займа ценных бумаг и договорам банковского депозита (</w:t>
            </w:r>
            <w:r w:rsidRPr="00F55D39">
              <w:rPr>
                <w:i/>
                <w:szCs w:val="28"/>
              </w:rPr>
              <w:t>с зачетом взаимных обязательств или без зачета</w:t>
            </w:r>
            <w:r w:rsidRPr="00F55D39">
              <w:rPr>
                <w:szCs w:val="28"/>
              </w:rPr>
              <w:t>)</w:t>
            </w:r>
          </w:p>
        </w:tc>
        <w:tc>
          <w:tcPr>
            <w:tcW w:w="3379" w:type="dxa"/>
            <w:vAlign w:val="center"/>
          </w:tcPr>
          <w:p w:rsidR="00EE7AD5" w:rsidRPr="00EE7AD5" w:rsidRDefault="00030F38" w:rsidP="00323E66">
            <w:pPr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en-US"/>
              </w:rPr>
              <w:t>Без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зачета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взаимных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обязательств</w:t>
            </w:r>
            <w:proofErr w:type="spellEnd"/>
          </w:p>
        </w:tc>
      </w:tr>
      <w:tr w:rsidR="00323E66" w:rsidRPr="00687A61" w:rsidTr="00323E66">
        <w:trPr>
          <w:trHeight w:val="397"/>
        </w:trPr>
        <w:tc>
          <w:tcPr>
            <w:tcW w:w="9900" w:type="dxa"/>
            <w:gridSpan w:val="2"/>
          </w:tcPr>
          <w:p w:rsidR="00323E66" w:rsidRPr="00687A61" w:rsidRDefault="00323E66" w:rsidP="00323E66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t>Расписание отбора заявок кредитных организаций на заключение договоров репо</w:t>
            </w:r>
            <w:r w:rsidR="00F65CDC">
              <w:rPr>
                <w:szCs w:val="28"/>
              </w:rPr>
              <w:t xml:space="preserve"> не на организованных торгах</w:t>
            </w:r>
            <w:r w:rsidRPr="00687A61">
              <w:rPr>
                <w:szCs w:val="28"/>
              </w:rPr>
              <w:t xml:space="preserve"> (по московскому времени)</w:t>
            </w:r>
          </w:p>
        </w:tc>
      </w:tr>
      <w:tr w:rsidR="00323E66" w:rsidRPr="00CC5818" w:rsidTr="00FF173E">
        <w:trPr>
          <w:trHeight w:val="397"/>
        </w:trPr>
        <w:tc>
          <w:tcPr>
            <w:tcW w:w="6521" w:type="dxa"/>
          </w:tcPr>
          <w:p w:rsidR="00323E66" w:rsidRPr="001C2843" w:rsidRDefault="005C02D5" w:rsidP="003A4C73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 xml:space="preserve">Место проведения отбора </w:t>
            </w:r>
            <w:r w:rsidR="003A4C73">
              <w:rPr>
                <w:szCs w:val="28"/>
              </w:rPr>
              <w:t>З</w:t>
            </w:r>
            <w:r w:rsidRPr="001C2843">
              <w:rPr>
                <w:szCs w:val="28"/>
              </w:rPr>
              <w:t>аявок</w:t>
            </w:r>
          </w:p>
        </w:tc>
        <w:tc>
          <w:tcPr>
            <w:tcW w:w="3379" w:type="dxa"/>
          </w:tcPr>
          <w:p w:rsidR="00323E66" w:rsidRPr="001C2843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ПАО </w:t>
            </w:r>
            <w:proofErr w:type="spellStart"/>
            <w:r>
              <w:rPr>
                <w:szCs w:val="28"/>
                <w:lang w:val="en-US"/>
              </w:rPr>
              <w:t>Московская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Биржа</w:t>
            </w:r>
            <w:proofErr w:type="spellEnd"/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5C02D5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Начало сбора Заявок:</w:t>
            </w:r>
          </w:p>
        </w:tc>
        <w:tc>
          <w:tcPr>
            <w:tcW w:w="3379" w:type="dxa"/>
          </w:tcPr>
          <w:p w:rsidR="005C02D5" w:rsidRPr="00CC5818" w:rsidRDefault="00030F38" w:rsidP="005C02D5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16.20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CC5818" w:rsidRDefault="005C02D5" w:rsidP="00323E66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lang w:eastAsia="ru-RU"/>
              </w:rPr>
              <w:t>Окончание сбора Заявок:</w:t>
            </w:r>
          </w:p>
        </w:tc>
        <w:tc>
          <w:tcPr>
            <w:tcW w:w="3379" w:type="dxa"/>
            <w:vAlign w:val="center"/>
          </w:tcPr>
          <w:p w:rsidR="005C02D5" w:rsidRPr="00CC5818" w:rsidRDefault="00030F38" w:rsidP="00323E66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16.40</w:t>
            </w:r>
          </w:p>
        </w:tc>
      </w:tr>
      <w:tr w:rsidR="005C02D5" w:rsidRPr="001C2843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предварительном режиме</w:t>
            </w:r>
          </w:p>
        </w:tc>
        <w:tc>
          <w:tcPr>
            <w:tcW w:w="3379" w:type="dxa"/>
            <w:vAlign w:val="center"/>
          </w:tcPr>
          <w:p w:rsidR="005C02D5" w:rsidRPr="001C2843" w:rsidRDefault="00030F38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16.20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16.30</w:t>
            </w:r>
          </w:p>
        </w:tc>
      </w:tr>
      <w:tr w:rsidR="005C02D5" w:rsidRPr="00CC5818" w:rsidTr="00FF173E">
        <w:trPr>
          <w:trHeight w:val="397"/>
        </w:trPr>
        <w:tc>
          <w:tcPr>
            <w:tcW w:w="6521" w:type="dxa"/>
          </w:tcPr>
          <w:p w:rsidR="005C02D5" w:rsidRPr="001C2843" w:rsidRDefault="005C02D5" w:rsidP="005C02D5">
            <w:pPr>
              <w:ind w:firstLine="0"/>
              <w:jc w:val="left"/>
              <w:rPr>
                <w:szCs w:val="28"/>
              </w:rPr>
            </w:pPr>
            <w:r w:rsidRPr="001C2843">
              <w:rPr>
                <w:szCs w:val="28"/>
              </w:rPr>
              <w:t>*Заявки в режиме конкуренции</w:t>
            </w:r>
          </w:p>
        </w:tc>
        <w:tc>
          <w:tcPr>
            <w:tcW w:w="3379" w:type="dxa"/>
            <w:vAlign w:val="center"/>
          </w:tcPr>
          <w:p w:rsidR="005C02D5" w:rsidRPr="00CC5818" w:rsidRDefault="00030F38" w:rsidP="005243D2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16.30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16.40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**Временной интервал окончания приема заявок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D0E52" w:rsidRDefault="00030F38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***Период продления (</w:t>
            </w:r>
            <w:r w:rsidRPr="00F55D39">
              <w:rPr>
                <w:i/>
                <w:szCs w:val="28"/>
              </w:rPr>
              <w:t>секунд</w:t>
            </w:r>
            <w:r w:rsidRPr="00F55D39">
              <w:rPr>
                <w:szCs w:val="28"/>
              </w:rPr>
              <w:t>):</w:t>
            </w:r>
          </w:p>
        </w:tc>
        <w:tc>
          <w:tcPr>
            <w:tcW w:w="3379" w:type="dxa"/>
            <w:vAlign w:val="center"/>
          </w:tcPr>
          <w:p w:rsidR="00F55D39" w:rsidRPr="003A6C95" w:rsidRDefault="00030F3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***Шаг ставки:</w:t>
            </w:r>
          </w:p>
        </w:tc>
        <w:tc>
          <w:tcPr>
            <w:tcW w:w="3379" w:type="dxa"/>
            <w:vAlign w:val="center"/>
          </w:tcPr>
          <w:p w:rsidR="00F55D39" w:rsidRPr="003A6C95" w:rsidRDefault="00030F3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F55D39" w:rsidRDefault="00F55D39" w:rsidP="00F55D39">
            <w:pPr>
              <w:ind w:firstLine="0"/>
              <w:jc w:val="left"/>
              <w:rPr>
                <w:szCs w:val="28"/>
              </w:rPr>
            </w:pPr>
            <w:r w:rsidRPr="00F55D39">
              <w:rPr>
                <w:szCs w:val="28"/>
              </w:rPr>
              <w:t>***Завершение периодов продления:</w:t>
            </w:r>
          </w:p>
        </w:tc>
        <w:tc>
          <w:tcPr>
            <w:tcW w:w="3379" w:type="dxa"/>
            <w:vAlign w:val="center"/>
          </w:tcPr>
          <w:p w:rsidR="00F55D39" w:rsidRPr="003A6C95" w:rsidRDefault="00030F3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>Формирование реестра Заявок: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 xml:space="preserve">с 16.40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EE7AD5"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с 17.00 </w:t>
            </w:r>
            <w:proofErr w:type="spellStart"/>
            <w:r>
              <w:rPr>
                <w:szCs w:val="28"/>
                <w:lang w:val="en-US"/>
              </w:rPr>
              <w:t>по</w:t>
            </w:r>
            <w:proofErr w:type="spellEnd"/>
            <w:r>
              <w:rPr>
                <w:szCs w:val="28"/>
                <w:lang w:val="en-US"/>
              </w:rPr>
              <w:t xml:space="preserve"> 17.20</w:t>
            </w:r>
          </w:p>
        </w:tc>
      </w:tr>
      <w:tr w:rsidR="00F55D39" w:rsidRPr="00CC5818" w:rsidTr="00FF173E">
        <w:trPr>
          <w:trHeight w:val="65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  <w:rPr>
                <w:szCs w:val="28"/>
              </w:rPr>
            </w:pPr>
            <w:r w:rsidRPr="00CC5818">
              <w:t>Формирование сводного реестра договоров репо: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 xml:space="preserve">с 17.20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17.45</w:t>
            </w:r>
          </w:p>
        </w:tc>
      </w:tr>
      <w:tr w:rsidR="00F55D39" w:rsidRPr="00CC5818" w:rsidTr="00FF173E">
        <w:trPr>
          <w:trHeight w:val="579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CC5818">
              <w:t>Время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1-ый </w:t>
            </w:r>
            <w:proofErr w:type="spellStart"/>
            <w:r>
              <w:rPr>
                <w:szCs w:val="28"/>
                <w:lang w:val="en-US"/>
              </w:rPr>
              <w:t>клиринговый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сеанс</w:t>
            </w:r>
            <w:proofErr w:type="spellEnd"/>
          </w:p>
        </w:tc>
      </w:tr>
      <w:tr w:rsidR="00F55D39" w:rsidRPr="00CC5818" w:rsidTr="00FF173E">
        <w:trPr>
          <w:trHeight w:val="545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0"/>
              <w:jc w:val="left"/>
            </w:pPr>
            <w:r w:rsidRPr="00EE7AD5">
              <w:t>Сведения о проведении расчетов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lang w:val="en-US"/>
              </w:rPr>
              <w:t>DVP3</w:t>
            </w:r>
          </w:p>
        </w:tc>
      </w:tr>
      <w:tr w:rsidR="00F55D39" w:rsidRPr="00687A61" w:rsidTr="00323E66">
        <w:tc>
          <w:tcPr>
            <w:tcW w:w="9900" w:type="dxa"/>
            <w:gridSpan w:val="2"/>
          </w:tcPr>
          <w:p w:rsidR="00F55D39" w:rsidRPr="00687A61" w:rsidRDefault="00F55D39" w:rsidP="00F55D39">
            <w:pPr>
              <w:ind w:firstLine="0"/>
              <w:jc w:val="center"/>
              <w:rPr>
                <w:szCs w:val="28"/>
              </w:rPr>
            </w:pPr>
            <w:r w:rsidRPr="00687A61">
              <w:rPr>
                <w:szCs w:val="28"/>
              </w:rPr>
              <w:lastRenderedPageBreak/>
              <w:t>Результаты отбора заявок кредитных организаций на заключение договоров репо</w:t>
            </w:r>
            <w:r>
              <w:rPr>
                <w:szCs w:val="28"/>
              </w:rPr>
              <w:t xml:space="preserve"> не на организованных торгах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AE56D7">
              <w:rPr>
                <w:szCs w:val="28"/>
              </w:rPr>
              <w:t xml:space="preserve">Процентная ставка отсечения, </w:t>
            </w:r>
            <w:r w:rsidRPr="00AE56D7">
              <w:rPr>
                <w:iCs/>
                <w:szCs w:val="28"/>
              </w:rPr>
              <w:t xml:space="preserve">% годовых </w:t>
            </w:r>
            <w:r w:rsidRPr="00AE56D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0,17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направленных </w:t>
            </w:r>
            <w:r>
              <w:rPr>
                <w:szCs w:val="28"/>
              </w:rPr>
              <w:t>З</w:t>
            </w:r>
            <w:r w:rsidRPr="00CC5818">
              <w:rPr>
                <w:szCs w:val="28"/>
              </w:rPr>
              <w:t xml:space="preserve">аявок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 w:val="24"/>
              </w:rPr>
            </w:pPr>
            <w:r>
              <w:t>18 000 000 000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в подлежащих удовлетворению Заявках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 w:val="24"/>
              </w:rPr>
            </w:pPr>
            <w:r>
              <w:t>8 000 000 000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Общий объем средств по заключенным договорам </w:t>
            </w:r>
            <w:r w:rsidRPr="00CC5818">
              <w:t>репо</w:t>
            </w:r>
            <w:r w:rsidRPr="00CC5818">
              <w:rPr>
                <w:szCs w:val="28"/>
              </w:rPr>
              <w:t xml:space="preserve"> </w:t>
            </w:r>
            <w:r w:rsidRPr="003A4633">
              <w:rPr>
                <w:i/>
                <w:szCs w:val="28"/>
              </w:rPr>
              <w:t>(</w:t>
            </w:r>
            <w:r w:rsidRPr="003A4633">
              <w:rPr>
                <w:i/>
                <w:iCs/>
                <w:szCs w:val="28"/>
              </w:rPr>
              <w:t>денежных единиц)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 w:val="24"/>
              </w:rPr>
            </w:pPr>
            <w:r>
              <w:t>8 000 000 000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094FD5">
              <w:t xml:space="preserve">Средневзвешенная процентная ставка размещения по подлежащим удовлетворению Заявкам, </w:t>
            </w:r>
            <w:r w:rsidRPr="00094FD5">
              <w:rPr>
                <w:iCs/>
              </w:rPr>
              <w:t xml:space="preserve">% годовых </w:t>
            </w:r>
            <w:r w:rsidRPr="00094FD5">
              <w:rPr>
                <w:i/>
                <w:iCs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 w:val="24"/>
              </w:rPr>
            </w:pPr>
            <w:r>
              <w:t>0,17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Минимальная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EB78A7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Максимальная процентная ставка в направленных Заявках, </w:t>
            </w:r>
            <w:r w:rsidRPr="00CC5818">
              <w:rPr>
                <w:iCs/>
                <w:szCs w:val="28"/>
              </w:rPr>
              <w:t xml:space="preserve">% годовых </w:t>
            </w:r>
            <w:r w:rsidRPr="003A4633">
              <w:rPr>
                <w:i/>
                <w:iCs/>
                <w:szCs w:val="28"/>
              </w:rPr>
              <w:t>(фиксированная или спред)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lang w:val="en-US"/>
              </w:rPr>
              <w:t>0,20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принявших участие в отборе Заявок, </w:t>
            </w:r>
            <w:r w:rsidRPr="003A4633">
              <w:rPr>
                <w:i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4</w:t>
            </w:r>
          </w:p>
        </w:tc>
      </w:tr>
      <w:tr w:rsidR="00F55D39" w:rsidRPr="00CC5818" w:rsidTr="00FF173E">
        <w:trPr>
          <w:trHeight w:val="397"/>
        </w:trPr>
        <w:tc>
          <w:tcPr>
            <w:tcW w:w="6521" w:type="dxa"/>
            <w:vAlign w:val="center"/>
          </w:tcPr>
          <w:p w:rsidR="00F55D39" w:rsidRPr="00CC5818" w:rsidRDefault="00F55D39" w:rsidP="00F55D39">
            <w:pPr>
              <w:ind w:firstLine="53"/>
              <w:jc w:val="left"/>
              <w:rPr>
                <w:szCs w:val="28"/>
              </w:rPr>
            </w:pPr>
            <w:r w:rsidRPr="00CC5818">
              <w:rPr>
                <w:szCs w:val="28"/>
              </w:rPr>
              <w:t xml:space="preserve">Количество кредитных организаций, Заявки которых удовлетворены, </w:t>
            </w:r>
            <w:r w:rsidRPr="003A4633">
              <w:rPr>
                <w:i/>
                <w:iCs/>
                <w:szCs w:val="28"/>
              </w:rPr>
              <w:t>шт.</w:t>
            </w:r>
          </w:p>
        </w:tc>
        <w:tc>
          <w:tcPr>
            <w:tcW w:w="3379" w:type="dxa"/>
            <w:vAlign w:val="center"/>
          </w:tcPr>
          <w:p w:rsidR="00F55D39" w:rsidRPr="00CC5818" w:rsidRDefault="00030F38" w:rsidP="00F55D39">
            <w:pPr>
              <w:ind w:firstLine="0"/>
              <w:jc w:val="center"/>
              <w:rPr>
                <w:sz w:val="24"/>
              </w:rPr>
            </w:pPr>
            <w:r>
              <w:rPr>
                <w:lang w:val="en-US"/>
              </w:rPr>
              <w:t>2</w:t>
            </w:r>
          </w:p>
        </w:tc>
      </w:tr>
    </w:tbl>
    <w:p w:rsidR="00EE7AD5" w:rsidRPr="00EE7AD5" w:rsidRDefault="00EE7AD5" w:rsidP="00EE7AD5">
      <w:r w:rsidRPr="00EE7AD5">
        <w:t>* для открытой формы проведения отбора заявок кредитных организаций на заключение договоров репо</w:t>
      </w:r>
    </w:p>
    <w:p w:rsidR="00EE7AD5" w:rsidRPr="00EE7AD5" w:rsidRDefault="00EE7AD5" w:rsidP="00EE7AD5">
      <w:r w:rsidRPr="00EE7AD5">
        <w:t>** время окончания приема заявок кредитных организаций на заключение договоров репо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</w:t>
      </w:r>
    </w:p>
    <w:p w:rsidR="00232B0E" w:rsidRPr="00EE7AD5" w:rsidRDefault="00EE7AD5" w:rsidP="00EE7AD5">
      <w:r w:rsidRPr="00EE7AD5">
        <w:t>*** время окончания приема заявок кредитных организаций на заключение договоров репо и формирования реестра заявок может быть увеличено в случае установления параметров продления времени приема заявок кредитных организаций на заключение договоров репо</w:t>
      </w:r>
    </w:p>
    <w:p w:rsidR="0011411A" w:rsidRPr="00030F38" w:rsidRDefault="00030F38" w:rsidP="0011411A">
      <w:pPr>
        <w:rPr>
          <w:lang w:val="en-US"/>
        </w:rPr>
      </w:pPr>
      <w:proofErr w:type="spellStart"/>
      <w:r>
        <w:rPr>
          <w:lang w:val="en-US"/>
        </w:rPr>
        <w:t>RUONmDS</w:t>
      </w:r>
      <w:proofErr w:type="spellEnd"/>
      <w:r>
        <w:rPr>
          <w:lang w:val="en-US"/>
        </w:rPr>
        <w:t xml:space="preserve"> = RUONIA - DS,</w:t>
      </w:r>
    </w:p>
    <w:p w:rsidR="00D92F8E" w:rsidRPr="00030F38" w:rsidRDefault="00030F38" w:rsidP="00933604">
      <w:pPr>
        <w:rPr>
          <w:lang w:val="en-US"/>
        </w:rPr>
      </w:pPr>
      <w:r w:rsidRPr="00030F38">
        <w:rPr>
          <w:lang w:val="en-US"/>
        </w:rPr>
        <w:t xml:space="preserve">RUONmDS2 = RUONIA - DS - DS2, </w:t>
      </w:r>
      <w:r>
        <w:t>где</w:t>
      </w:r>
      <w:r w:rsidRPr="00030F38">
        <w:rPr>
          <w:lang w:val="en-US"/>
        </w:rPr>
        <w:t xml:space="preserve">    </w:t>
      </w:r>
    </w:p>
    <w:p w:rsidR="00A52B20" w:rsidRPr="00030F38" w:rsidRDefault="00030F38" w:rsidP="00A52B20"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 публикации значения ставки RUONIA, в расчет принимается последнее из опубликованных значений ставки RUONIA.</w:t>
      </w:r>
    </w:p>
    <w:p w:rsidR="002B07A3" w:rsidRPr="002B07A3" w:rsidRDefault="00030F38" w:rsidP="002B07A3">
      <w:r>
        <w:t xml:space="preserve"> </w:t>
      </w:r>
    </w:p>
    <w:p w:rsidR="006F4BDA" w:rsidRPr="00DE25CA" w:rsidRDefault="00030F38" w:rsidP="002B07A3">
      <w:r>
        <w:t xml:space="preserve">    </w:t>
      </w:r>
    </w:p>
    <w:p w:rsidR="002B07A3" w:rsidRPr="00DE25CA" w:rsidRDefault="00030F38" w:rsidP="002B07A3">
      <w:r>
        <w:t xml:space="preserve">Дисконт 1 - DS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</w:t>
      </w:r>
      <w:r>
        <w:lastRenderedPageBreak/>
        <w:t>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</w:p>
    <w:p w:rsidR="002B07A3" w:rsidRPr="00DE25CA" w:rsidRDefault="00030F38" w:rsidP="002B07A3">
      <w:pPr>
        <w:rPr>
          <w:szCs w:val="28"/>
        </w:rPr>
      </w:pPr>
      <w:r>
        <w:t>Дисконт 2 - DS2 - выраженное в сотых долях процентов фиксированное значение, определяемое Федеральным казначейством.</w:t>
      </w:r>
    </w:p>
    <w:p w:rsidR="00232B0E" w:rsidRPr="0011411A" w:rsidRDefault="00232B0E" w:rsidP="0011411A">
      <w:pPr>
        <w:ind w:firstLine="0"/>
        <w:rPr>
          <w:szCs w:val="28"/>
        </w:rPr>
      </w:pPr>
      <w:bookmarkStart w:id="0" w:name="_GoBack"/>
      <w:bookmarkEnd w:id="0"/>
    </w:p>
    <w:sectPr w:rsidR="00232B0E" w:rsidRPr="0011411A" w:rsidSect="00FF173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38"/>
    <w:rsid w:val="00006FD9"/>
    <w:rsid w:val="00030F38"/>
    <w:rsid w:val="0006322A"/>
    <w:rsid w:val="000804C7"/>
    <w:rsid w:val="00094FD5"/>
    <w:rsid w:val="00096875"/>
    <w:rsid w:val="000B3557"/>
    <w:rsid w:val="000B56EB"/>
    <w:rsid w:val="000E5903"/>
    <w:rsid w:val="0011411A"/>
    <w:rsid w:val="001526FF"/>
    <w:rsid w:val="00171884"/>
    <w:rsid w:val="001C2843"/>
    <w:rsid w:val="001E2C1C"/>
    <w:rsid w:val="00232B0E"/>
    <w:rsid w:val="00234691"/>
    <w:rsid w:val="002B07A3"/>
    <w:rsid w:val="002F7E01"/>
    <w:rsid w:val="0030331F"/>
    <w:rsid w:val="00311ADA"/>
    <w:rsid w:val="00323E66"/>
    <w:rsid w:val="00356F23"/>
    <w:rsid w:val="0039778A"/>
    <w:rsid w:val="003A4633"/>
    <w:rsid w:val="003A4C73"/>
    <w:rsid w:val="003C549B"/>
    <w:rsid w:val="003F7230"/>
    <w:rsid w:val="004002BC"/>
    <w:rsid w:val="00401125"/>
    <w:rsid w:val="00435E96"/>
    <w:rsid w:val="00496279"/>
    <w:rsid w:val="004C3468"/>
    <w:rsid w:val="005003A8"/>
    <w:rsid w:val="005035B2"/>
    <w:rsid w:val="005243D2"/>
    <w:rsid w:val="00572C7E"/>
    <w:rsid w:val="005C02D5"/>
    <w:rsid w:val="005C27DD"/>
    <w:rsid w:val="005D63E4"/>
    <w:rsid w:val="005E2657"/>
    <w:rsid w:val="006335BA"/>
    <w:rsid w:val="006812B8"/>
    <w:rsid w:val="00687A61"/>
    <w:rsid w:val="00687C5C"/>
    <w:rsid w:val="00694BDD"/>
    <w:rsid w:val="006A3E4D"/>
    <w:rsid w:val="006E28D2"/>
    <w:rsid w:val="006F4BDA"/>
    <w:rsid w:val="0070506A"/>
    <w:rsid w:val="00710D92"/>
    <w:rsid w:val="007455FB"/>
    <w:rsid w:val="00754016"/>
    <w:rsid w:val="00777380"/>
    <w:rsid w:val="007B7E9B"/>
    <w:rsid w:val="007D3B6F"/>
    <w:rsid w:val="00834AE5"/>
    <w:rsid w:val="0083762C"/>
    <w:rsid w:val="00875A75"/>
    <w:rsid w:val="008F20B2"/>
    <w:rsid w:val="00933604"/>
    <w:rsid w:val="00957E4A"/>
    <w:rsid w:val="00994B1A"/>
    <w:rsid w:val="009A77AD"/>
    <w:rsid w:val="009D72D8"/>
    <w:rsid w:val="00A52B20"/>
    <w:rsid w:val="00A6687C"/>
    <w:rsid w:val="00AC1A4A"/>
    <w:rsid w:val="00AD1542"/>
    <w:rsid w:val="00AE3D63"/>
    <w:rsid w:val="00B16CB0"/>
    <w:rsid w:val="00B313F3"/>
    <w:rsid w:val="00B51AE3"/>
    <w:rsid w:val="00B623F2"/>
    <w:rsid w:val="00B91508"/>
    <w:rsid w:val="00BD165C"/>
    <w:rsid w:val="00BD346B"/>
    <w:rsid w:val="00BF1A15"/>
    <w:rsid w:val="00C30F0C"/>
    <w:rsid w:val="00C56E6C"/>
    <w:rsid w:val="00C60DF4"/>
    <w:rsid w:val="00C733C7"/>
    <w:rsid w:val="00CC5818"/>
    <w:rsid w:val="00CF758C"/>
    <w:rsid w:val="00D205AC"/>
    <w:rsid w:val="00D42A4C"/>
    <w:rsid w:val="00D5252C"/>
    <w:rsid w:val="00D92F8E"/>
    <w:rsid w:val="00D96370"/>
    <w:rsid w:val="00DC24B9"/>
    <w:rsid w:val="00DC79C2"/>
    <w:rsid w:val="00DE1B76"/>
    <w:rsid w:val="00DE25CA"/>
    <w:rsid w:val="00E07431"/>
    <w:rsid w:val="00E11EA2"/>
    <w:rsid w:val="00E55E85"/>
    <w:rsid w:val="00E872B2"/>
    <w:rsid w:val="00EB78A7"/>
    <w:rsid w:val="00EC0FBC"/>
    <w:rsid w:val="00EE2BC0"/>
    <w:rsid w:val="00EE7AD5"/>
    <w:rsid w:val="00F03665"/>
    <w:rsid w:val="00F149F9"/>
    <w:rsid w:val="00F15830"/>
    <w:rsid w:val="00F24CA9"/>
    <w:rsid w:val="00F55D39"/>
    <w:rsid w:val="00F65CDC"/>
    <w:rsid w:val="00FE3343"/>
    <w:rsid w:val="00FE7A64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C0364-8761-4F6C-BC34-DF1E6ED7B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15"/>
    <w:pPr>
      <w:ind w:firstLine="709"/>
      <w:jc w:val="both"/>
    </w:pPr>
    <w:rPr>
      <w:sz w:val="28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A15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Repo\SHABLON\&#1048;&#1085;&#1092;&#1086;&#1088;&#1084;&#1072;&#1094;&#1080;&#1103;%20&#1086;%20&#1087;&#1088;&#1086;&#1074;&#1077;&#1076;&#1077;&#1085;&#1080;&#1080;%20&#1086;&#1090;&#1073;&#1086;&#1088;&#1086;&#1074;%20&#1079;&#1072;&#1103;&#1074;&#1086;&#1082;_v2025_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проведении отборов заявок_v2025_1</Template>
  <TotalTime>1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d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Латалина Людмила Анатольевна</dc:creator>
  <cp:keywords/>
  <dc:description/>
  <cp:lastModifiedBy>Латалина Людмила Анатольевна</cp:lastModifiedBy>
  <cp:revision>1</cp:revision>
  <dcterms:created xsi:type="dcterms:W3CDTF">2026-06-03T14:43:00Z</dcterms:created>
  <dcterms:modified xsi:type="dcterms:W3CDTF">2026-06-03T14:44:00Z</dcterms:modified>
</cp:coreProperties>
</file>