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AC" w:rsidRPr="005815A8" w:rsidRDefault="00E84BAC" w:rsidP="007760DA">
      <w:bookmarkStart w:id="0" w:name="_GoBack"/>
      <w:bookmarkEnd w:id="0"/>
    </w:p>
    <w:p w:rsidR="00E84BAC" w:rsidRPr="005815A8" w:rsidRDefault="00E84BAC" w:rsidP="00433DCE">
      <w:pPr>
        <w:ind w:firstLine="0"/>
        <w:jc w:val="center"/>
      </w:pPr>
      <w:r w:rsidRPr="005815A8">
        <w:t>Информация</w:t>
      </w:r>
    </w:p>
    <w:p w:rsidR="009B6491" w:rsidRDefault="00E84BAC" w:rsidP="00433DCE">
      <w:pPr>
        <w:ind w:firstLine="0"/>
        <w:jc w:val="center"/>
      </w:pPr>
      <w:r w:rsidRPr="005815A8">
        <w:t xml:space="preserve">о купле-продаже иностранной валюты </w:t>
      </w:r>
    </w:p>
    <w:p w:rsidR="00E84BAC" w:rsidRPr="005815A8" w:rsidRDefault="00E84BAC" w:rsidP="00433DCE">
      <w:pPr>
        <w:ind w:firstLine="0"/>
        <w:jc w:val="center"/>
      </w:pPr>
      <w:r w:rsidRPr="005815A8">
        <w:t>на организованных торгах</w:t>
      </w:r>
    </w:p>
    <w:p w:rsidR="00E84BAC" w:rsidRPr="005815A8" w:rsidRDefault="00E84BAC" w:rsidP="00433DCE">
      <w:pPr>
        <w:ind w:firstLine="0"/>
        <w:jc w:val="center"/>
      </w:pPr>
      <w:r w:rsidRPr="005815A8">
        <w:t>(сделка с иностранной валютой)</w:t>
      </w:r>
    </w:p>
    <w:p w:rsidR="00E84BAC" w:rsidRPr="005815A8" w:rsidRDefault="00E84BAC" w:rsidP="007760DA"/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3118"/>
      </w:tblGrid>
      <w:tr w:rsidR="00E84BAC" w:rsidRPr="005815A8" w:rsidTr="00745619">
        <w:trPr>
          <w:trHeight w:val="503"/>
        </w:trPr>
        <w:tc>
          <w:tcPr>
            <w:tcW w:w="6663" w:type="dxa"/>
            <w:vAlign w:val="center"/>
          </w:tcPr>
          <w:p w:rsidR="00E84BAC" w:rsidRPr="005815A8" w:rsidRDefault="00E84BAC" w:rsidP="0011112E">
            <w:pPr>
              <w:ind w:firstLine="0"/>
              <w:jc w:val="left"/>
            </w:pPr>
            <w:r w:rsidRPr="005815A8">
              <w:t>Дата заключения сдел</w:t>
            </w:r>
            <w:r w:rsidR="0053653E" w:rsidRPr="005815A8">
              <w:t>о</w:t>
            </w:r>
            <w:r w:rsidRPr="005815A8">
              <w:t>к с иностранной валютой</w:t>
            </w:r>
          </w:p>
        </w:tc>
        <w:tc>
          <w:tcPr>
            <w:tcW w:w="3118" w:type="dxa"/>
            <w:vAlign w:val="center"/>
          </w:tcPr>
          <w:p w:rsidR="00E84BAC" w:rsidRPr="005815A8" w:rsidRDefault="00573983" w:rsidP="00745619">
            <w:pPr>
              <w:ind w:firstLine="34"/>
              <w:jc w:val="center"/>
            </w:pPr>
            <w:r>
              <w:t>15.02.2022</w:t>
            </w:r>
          </w:p>
        </w:tc>
      </w:tr>
      <w:tr w:rsidR="00FF2B84" w:rsidRPr="005815A8" w:rsidTr="00745619">
        <w:trPr>
          <w:trHeight w:val="503"/>
        </w:trPr>
        <w:tc>
          <w:tcPr>
            <w:tcW w:w="6663" w:type="dxa"/>
            <w:vAlign w:val="center"/>
          </w:tcPr>
          <w:p w:rsidR="00FF2B84" w:rsidRPr="005815A8" w:rsidRDefault="00FF2B84" w:rsidP="0011112E">
            <w:pPr>
              <w:ind w:firstLine="0"/>
              <w:jc w:val="left"/>
            </w:pPr>
            <w:r w:rsidRPr="00FF2B84">
              <w:t>Уникальный идентификатор сделок с иностранной валютой</w:t>
            </w:r>
          </w:p>
        </w:tc>
        <w:tc>
          <w:tcPr>
            <w:tcW w:w="3118" w:type="dxa"/>
            <w:vAlign w:val="center"/>
          </w:tcPr>
          <w:p w:rsidR="00FF2B84" w:rsidRPr="005815A8" w:rsidRDefault="00573983" w:rsidP="00745619">
            <w:pPr>
              <w:ind w:firstLine="34"/>
              <w:jc w:val="center"/>
            </w:pPr>
            <w:r>
              <w:t>22022024</w:t>
            </w:r>
          </w:p>
        </w:tc>
      </w:tr>
      <w:tr w:rsidR="006042E4" w:rsidRPr="005815A8" w:rsidTr="00745619">
        <w:trPr>
          <w:trHeight w:val="503"/>
        </w:trPr>
        <w:tc>
          <w:tcPr>
            <w:tcW w:w="6663" w:type="dxa"/>
            <w:vAlign w:val="center"/>
          </w:tcPr>
          <w:p w:rsidR="006042E4" w:rsidRPr="00FF2B84" w:rsidRDefault="006042E4" w:rsidP="006042E4">
            <w:pPr>
              <w:ind w:firstLine="0"/>
              <w:jc w:val="left"/>
            </w:pPr>
            <w:r w:rsidRPr="006042E4">
              <w:t>Вид средств</w:t>
            </w:r>
          </w:p>
        </w:tc>
        <w:tc>
          <w:tcPr>
            <w:tcW w:w="3118" w:type="dxa"/>
            <w:vAlign w:val="center"/>
          </w:tcPr>
          <w:p w:rsidR="006042E4" w:rsidRDefault="00573983" w:rsidP="00745619">
            <w:pPr>
              <w:ind w:firstLine="34"/>
              <w:jc w:val="center"/>
            </w:pPr>
            <w:r>
              <w:t>средства единого казначейского счёта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</w:pPr>
            <w:r w:rsidRPr="005815A8">
              <w:t xml:space="preserve">Вид </w:t>
            </w:r>
            <w:r w:rsidR="0053653E" w:rsidRPr="005815A8">
              <w:t xml:space="preserve">сделок </w:t>
            </w:r>
            <w:r w:rsidRPr="005815A8">
              <w:t>с иностранной валютой</w:t>
            </w:r>
          </w:p>
        </w:tc>
        <w:tc>
          <w:tcPr>
            <w:tcW w:w="3118" w:type="dxa"/>
          </w:tcPr>
          <w:p w:rsidR="00330AE2" w:rsidRPr="005815A8" w:rsidRDefault="00573983" w:rsidP="00330AE2">
            <w:pPr>
              <w:ind w:firstLine="0"/>
              <w:jc w:val="center"/>
            </w:pPr>
            <w:r>
              <w:t>размещение средств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Тип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t>с иностранной валютой</w:t>
            </w:r>
          </w:p>
        </w:tc>
        <w:tc>
          <w:tcPr>
            <w:tcW w:w="3118" w:type="dxa"/>
          </w:tcPr>
          <w:p w:rsidR="00330AE2" w:rsidRPr="005815A8" w:rsidRDefault="00573983" w:rsidP="00330AE2">
            <w:pPr>
              <w:ind w:firstLine="0"/>
              <w:jc w:val="center"/>
            </w:pPr>
            <w:r>
              <w:t>купля-продажа иностранной валюты</w:t>
            </w:r>
          </w:p>
        </w:tc>
      </w:tr>
      <w:tr w:rsidR="0011112E" w:rsidRPr="005815A8" w:rsidTr="004F5B83">
        <w:trPr>
          <w:trHeight w:val="503"/>
        </w:trPr>
        <w:tc>
          <w:tcPr>
            <w:tcW w:w="6663" w:type="dxa"/>
            <w:vAlign w:val="center"/>
          </w:tcPr>
          <w:p w:rsidR="0011112E" w:rsidRPr="005815A8" w:rsidRDefault="0011112E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>Наименование организатора торговли</w:t>
            </w:r>
          </w:p>
        </w:tc>
        <w:tc>
          <w:tcPr>
            <w:tcW w:w="3118" w:type="dxa"/>
          </w:tcPr>
          <w:p w:rsidR="0011112E" w:rsidRPr="005815A8" w:rsidRDefault="0011112E" w:rsidP="00330AE2">
            <w:pPr>
              <w:ind w:firstLine="0"/>
              <w:jc w:val="center"/>
            </w:pPr>
            <w:r w:rsidRPr="005815A8">
              <w:t>ПАО Московская Биржа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>Инструмент</w:t>
            </w:r>
          </w:p>
        </w:tc>
        <w:tc>
          <w:tcPr>
            <w:tcW w:w="3118" w:type="dxa"/>
          </w:tcPr>
          <w:p w:rsidR="00330AE2" w:rsidRPr="005815A8" w:rsidRDefault="00573983" w:rsidP="00330AE2">
            <w:pPr>
              <w:ind w:firstLine="0"/>
              <w:jc w:val="center"/>
            </w:pPr>
            <w:r>
              <w:t>USD_TODTOM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Режим заключения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 (режим торгов)</w:t>
            </w:r>
          </w:p>
        </w:tc>
        <w:tc>
          <w:tcPr>
            <w:tcW w:w="3118" w:type="dxa"/>
          </w:tcPr>
          <w:p w:rsidR="00330AE2" w:rsidRPr="005815A8" w:rsidRDefault="00573983" w:rsidP="00330AE2">
            <w:pPr>
              <w:ind w:firstLine="0"/>
              <w:jc w:val="center"/>
            </w:pPr>
            <w:r>
              <w:t>системный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>Продаваемая валюта</w:t>
            </w:r>
          </w:p>
        </w:tc>
        <w:tc>
          <w:tcPr>
            <w:tcW w:w="3118" w:type="dxa"/>
          </w:tcPr>
          <w:p w:rsidR="00330AE2" w:rsidRPr="005815A8" w:rsidRDefault="00573983" w:rsidP="00330AE2">
            <w:pPr>
              <w:ind w:firstLine="0"/>
              <w:jc w:val="center"/>
            </w:pPr>
            <w:r>
              <w:t>рубли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t xml:space="preserve">Максимальный объем средств, используемый для </w:t>
            </w:r>
            <w:r w:rsidR="0053653E" w:rsidRPr="005815A8">
              <w:t xml:space="preserve">сделок </w:t>
            </w:r>
            <w:r w:rsidRPr="005815A8">
              <w:t>с иностранной валютой</w:t>
            </w:r>
            <w:r w:rsidR="0053653E" w:rsidRPr="005815A8">
              <w:t xml:space="preserve"> </w:t>
            </w:r>
            <w:r w:rsidRPr="005815A8">
              <w:rPr>
                <w:i/>
                <w:szCs w:val="28"/>
              </w:rPr>
              <w:t>(</w:t>
            </w:r>
            <w:r w:rsidRPr="005815A8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118" w:type="dxa"/>
          </w:tcPr>
          <w:p w:rsidR="00330AE2" w:rsidRPr="005815A8" w:rsidRDefault="00573983" w:rsidP="00330AE2">
            <w:pPr>
              <w:ind w:firstLine="0"/>
              <w:jc w:val="center"/>
            </w:pPr>
            <w:r>
              <w:t>100 000 000 000 рублей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>Покупаемая валюта</w:t>
            </w:r>
          </w:p>
        </w:tc>
        <w:tc>
          <w:tcPr>
            <w:tcW w:w="3118" w:type="dxa"/>
          </w:tcPr>
          <w:p w:rsidR="00330AE2" w:rsidRPr="005815A8" w:rsidRDefault="00573983" w:rsidP="00330AE2">
            <w:pPr>
              <w:ind w:firstLine="0"/>
              <w:jc w:val="center"/>
            </w:pPr>
            <w:r>
              <w:t xml:space="preserve">доллары США 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Дата исполнения первой части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</w:t>
            </w:r>
            <w:r w:rsidR="0053653E" w:rsidRPr="005815A8">
              <w:rPr>
                <w:szCs w:val="28"/>
              </w:rPr>
              <w:t xml:space="preserve"> (покупка)</w:t>
            </w:r>
          </w:p>
        </w:tc>
        <w:tc>
          <w:tcPr>
            <w:tcW w:w="3118" w:type="dxa"/>
          </w:tcPr>
          <w:p w:rsidR="00330AE2" w:rsidRPr="005815A8" w:rsidRDefault="00573983" w:rsidP="00330AE2">
            <w:pPr>
              <w:ind w:firstLine="0"/>
              <w:jc w:val="center"/>
            </w:pPr>
            <w:r>
              <w:t>15.02.2022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Дата исполнения второй части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</w:t>
            </w:r>
            <w:r w:rsidR="0053653E" w:rsidRPr="005815A8">
              <w:rPr>
                <w:szCs w:val="28"/>
              </w:rPr>
              <w:t xml:space="preserve"> (продажа)</w:t>
            </w:r>
          </w:p>
        </w:tc>
        <w:tc>
          <w:tcPr>
            <w:tcW w:w="3118" w:type="dxa"/>
          </w:tcPr>
          <w:p w:rsidR="00330AE2" w:rsidRPr="005815A8" w:rsidRDefault="00573983" w:rsidP="00330AE2">
            <w:pPr>
              <w:ind w:firstLine="0"/>
              <w:jc w:val="center"/>
            </w:pPr>
            <w:r>
              <w:t>16.02.2022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Срок действия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</w:t>
            </w:r>
            <w:r w:rsidR="005815A8" w:rsidRPr="005815A8">
              <w:rPr>
                <w:szCs w:val="28"/>
              </w:rPr>
              <w:t xml:space="preserve"> </w:t>
            </w:r>
            <w:r w:rsidR="005815A8" w:rsidRPr="005815A8">
              <w:rPr>
                <w:szCs w:val="28"/>
              </w:rPr>
              <w:br/>
            </w:r>
            <w:r w:rsidRPr="005815A8">
              <w:rPr>
                <w:i/>
                <w:szCs w:val="28"/>
              </w:rPr>
              <w:t>(в днях)</w:t>
            </w:r>
          </w:p>
        </w:tc>
        <w:tc>
          <w:tcPr>
            <w:tcW w:w="3118" w:type="dxa"/>
          </w:tcPr>
          <w:p w:rsidR="00330AE2" w:rsidRPr="005815A8" w:rsidRDefault="00573983" w:rsidP="00330AE2">
            <w:pPr>
              <w:ind w:firstLine="0"/>
              <w:jc w:val="center"/>
            </w:pPr>
            <w:r>
              <w:t>1</w:t>
            </w:r>
          </w:p>
        </w:tc>
      </w:tr>
      <w:tr w:rsidR="00330AE2" w:rsidRPr="005815A8" w:rsidTr="004F5B83">
        <w:trPr>
          <w:trHeight w:val="456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</w:pPr>
            <w:r w:rsidRPr="005815A8">
              <w:t>Минимальный размер одной сделки с иностранной валютой</w:t>
            </w:r>
          </w:p>
        </w:tc>
        <w:tc>
          <w:tcPr>
            <w:tcW w:w="3118" w:type="dxa"/>
          </w:tcPr>
          <w:p w:rsidR="00330AE2" w:rsidRPr="005815A8" w:rsidRDefault="00BE1C60" w:rsidP="00330AE2">
            <w:pPr>
              <w:ind w:firstLine="0"/>
              <w:jc w:val="center"/>
            </w:pPr>
            <w:r w:rsidRPr="005815A8">
              <w:t>Определяется правилами организованных торгов</w:t>
            </w:r>
          </w:p>
        </w:tc>
      </w:tr>
      <w:tr w:rsidR="00330AE2" w:rsidRPr="005815A8" w:rsidTr="004F5B83">
        <w:trPr>
          <w:trHeight w:val="511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Условие заключения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</w:t>
            </w:r>
            <w:r w:rsidR="005815A8" w:rsidRPr="005815A8">
              <w:rPr>
                <w:szCs w:val="28"/>
              </w:rPr>
              <w:t xml:space="preserve"> </w:t>
            </w:r>
            <w:r w:rsidRPr="005815A8">
              <w:rPr>
                <w:szCs w:val="28"/>
              </w:rPr>
              <w:t>(вариационная маржа) (да; нет)</w:t>
            </w:r>
          </w:p>
        </w:tc>
        <w:tc>
          <w:tcPr>
            <w:tcW w:w="3118" w:type="dxa"/>
          </w:tcPr>
          <w:p w:rsidR="00330AE2" w:rsidRPr="005815A8" w:rsidRDefault="00573983" w:rsidP="00330AE2">
            <w:pPr>
              <w:ind w:firstLine="0"/>
              <w:jc w:val="center"/>
            </w:pPr>
            <w:r>
              <w:t>Нет</w:t>
            </w:r>
          </w:p>
        </w:tc>
      </w:tr>
      <w:tr w:rsidR="00330AE2" w:rsidRPr="005815A8" w:rsidTr="004F5B83">
        <w:trPr>
          <w:trHeight w:val="551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Условие исполнения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 (с зачетом взаимных обязательств или без зачета)</w:t>
            </w:r>
          </w:p>
        </w:tc>
        <w:tc>
          <w:tcPr>
            <w:tcW w:w="3118" w:type="dxa"/>
          </w:tcPr>
          <w:p w:rsidR="00330AE2" w:rsidRPr="005815A8" w:rsidRDefault="00573983" w:rsidP="00330AE2">
            <w:pPr>
              <w:ind w:firstLine="0"/>
              <w:jc w:val="center"/>
            </w:pPr>
            <w:r>
              <w:t>С зачетом взаимных обязательств</w:t>
            </w:r>
          </w:p>
        </w:tc>
      </w:tr>
    </w:tbl>
    <w:p w:rsidR="00E84BAC" w:rsidRPr="005815A8" w:rsidRDefault="00E84BAC" w:rsidP="007760DA"/>
    <w:sectPr w:rsidR="00E84BAC" w:rsidRPr="005815A8" w:rsidSect="003B6A5F">
      <w:pgSz w:w="11906" w:h="16838"/>
      <w:pgMar w:top="1418" w:right="1134" w:bottom="136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983" w:rsidRDefault="00573983" w:rsidP="00B905A2">
      <w:r>
        <w:separator/>
      </w:r>
    </w:p>
  </w:endnote>
  <w:endnote w:type="continuationSeparator" w:id="0">
    <w:p w:rsidR="00573983" w:rsidRDefault="00573983" w:rsidP="00B90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983" w:rsidRDefault="00573983" w:rsidP="00B905A2">
      <w:r>
        <w:separator/>
      </w:r>
    </w:p>
  </w:footnote>
  <w:footnote w:type="continuationSeparator" w:id="0">
    <w:p w:rsidR="00573983" w:rsidRDefault="00573983" w:rsidP="00B90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01DEF"/>
    <w:multiLevelType w:val="hybridMultilevel"/>
    <w:tmpl w:val="542221E4"/>
    <w:lvl w:ilvl="0" w:tplc="6906899C">
      <w:start w:val="1"/>
      <w:numFmt w:val="decimal"/>
      <w:pStyle w:val="a"/>
      <w:lvlText w:val="Статья %1."/>
      <w:lvlJc w:val="left"/>
      <w:pPr>
        <w:ind w:left="2346" w:hanging="360"/>
      </w:pPr>
      <w:rPr>
        <w:rFonts w:cs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FD60E46"/>
    <w:multiLevelType w:val="multilevel"/>
    <w:tmpl w:val="39E46FA2"/>
    <w:styleLink w:val="a0"/>
    <w:lvl w:ilvl="0">
      <w:start w:val="1"/>
      <w:numFmt w:val="bullet"/>
      <w:lvlText w:val=""/>
      <w:lvlJc w:val="left"/>
      <w:pPr>
        <w:tabs>
          <w:tab w:val="num" w:pos="1440"/>
        </w:tabs>
        <w:ind w:firstLine="72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3983"/>
    <w:rsid w:val="00021D72"/>
    <w:rsid w:val="0004308F"/>
    <w:rsid w:val="000627B2"/>
    <w:rsid w:val="00070BB8"/>
    <w:rsid w:val="00075124"/>
    <w:rsid w:val="000809D6"/>
    <w:rsid w:val="000A25C4"/>
    <w:rsid w:val="000B2A56"/>
    <w:rsid w:val="000C45E3"/>
    <w:rsid w:val="000D65A2"/>
    <w:rsid w:val="000E4C40"/>
    <w:rsid w:val="000F0FD2"/>
    <w:rsid w:val="0011112E"/>
    <w:rsid w:val="00123ADA"/>
    <w:rsid w:val="00124693"/>
    <w:rsid w:val="00153EF1"/>
    <w:rsid w:val="00184A57"/>
    <w:rsid w:val="001A43A8"/>
    <w:rsid w:val="001C14D1"/>
    <w:rsid w:val="001C7748"/>
    <w:rsid w:val="001D6C33"/>
    <w:rsid w:val="001E1756"/>
    <w:rsid w:val="001E50B0"/>
    <w:rsid w:val="00202B68"/>
    <w:rsid w:val="002052AA"/>
    <w:rsid w:val="00206D52"/>
    <w:rsid w:val="002113E5"/>
    <w:rsid w:val="00241976"/>
    <w:rsid w:val="0025331F"/>
    <w:rsid w:val="00284758"/>
    <w:rsid w:val="002A0D90"/>
    <w:rsid w:val="002A5784"/>
    <w:rsid w:val="002B367E"/>
    <w:rsid w:val="002F0DE5"/>
    <w:rsid w:val="003159D8"/>
    <w:rsid w:val="00323174"/>
    <w:rsid w:val="00326B6A"/>
    <w:rsid w:val="00330AE2"/>
    <w:rsid w:val="0033451D"/>
    <w:rsid w:val="00342EDE"/>
    <w:rsid w:val="003B6A5F"/>
    <w:rsid w:val="004021A2"/>
    <w:rsid w:val="0040253F"/>
    <w:rsid w:val="0042761C"/>
    <w:rsid w:val="004305CB"/>
    <w:rsid w:val="004309BD"/>
    <w:rsid w:val="00433DCE"/>
    <w:rsid w:val="00435A9D"/>
    <w:rsid w:val="00453CD8"/>
    <w:rsid w:val="00457DF3"/>
    <w:rsid w:val="004B17A5"/>
    <w:rsid w:val="004B7E89"/>
    <w:rsid w:val="004D3EA4"/>
    <w:rsid w:val="004F5B83"/>
    <w:rsid w:val="0053653E"/>
    <w:rsid w:val="00536561"/>
    <w:rsid w:val="005413F6"/>
    <w:rsid w:val="005541E0"/>
    <w:rsid w:val="00563254"/>
    <w:rsid w:val="00573983"/>
    <w:rsid w:val="005815A8"/>
    <w:rsid w:val="00586F47"/>
    <w:rsid w:val="005A0BCE"/>
    <w:rsid w:val="005D1A9A"/>
    <w:rsid w:val="005D23E2"/>
    <w:rsid w:val="005D3DDA"/>
    <w:rsid w:val="005E5DC6"/>
    <w:rsid w:val="006042E4"/>
    <w:rsid w:val="00611084"/>
    <w:rsid w:val="00623972"/>
    <w:rsid w:val="006307B3"/>
    <w:rsid w:val="0065527E"/>
    <w:rsid w:val="006727EF"/>
    <w:rsid w:val="00676066"/>
    <w:rsid w:val="00680620"/>
    <w:rsid w:val="006852EF"/>
    <w:rsid w:val="00686ADB"/>
    <w:rsid w:val="006A7E64"/>
    <w:rsid w:val="006B381E"/>
    <w:rsid w:val="006D2B90"/>
    <w:rsid w:val="007024BE"/>
    <w:rsid w:val="00706E2E"/>
    <w:rsid w:val="00714E1B"/>
    <w:rsid w:val="0071647B"/>
    <w:rsid w:val="00730130"/>
    <w:rsid w:val="00732931"/>
    <w:rsid w:val="007423EA"/>
    <w:rsid w:val="00745619"/>
    <w:rsid w:val="00760E5B"/>
    <w:rsid w:val="007675B5"/>
    <w:rsid w:val="007760DA"/>
    <w:rsid w:val="00781892"/>
    <w:rsid w:val="007D3AC4"/>
    <w:rsid w:val="008129C9"/>
    <w:rsid w:val="00831683"/>
    <w:rsid w:val="008473FD"/>
    <w:rsid w:val="008567F3"/>
    <w:rsid w:val="008725CE"/>
    <w:rsid w:val="00877D24"/>
    <w:rsid w:val="008850D4"/>
    <w:rsid w:val="00890DA9"/>
    <w:rsid w:val="008A37F4"/>
    <w:rsid w:val="008E35F4"/>
    <w:rsid w:val="008F7032"/>
    <w:rsid w:val="009077C1"/>
    <w:rsid w:val="009175E6"/>
    <w:rsid w:val="00920942"/>
    <w:rsid w:val="009468C4"/>
    <w:rsid w:val="009520EE"/>
    <w:rsid w:val="00954146"/>
    <w:rsid w:val="009A27FD"/>
    <w:rsid w:val="009B6491"/>
    <w:rsid w:val="009C3494"/>
    <w:rsid w:val="009D3499"/>
    <w:rsid w:val="009F6875"/>
    <w:rsid w:val="00A05230"/>
    <w:rsid w:val="00A26B58"/>
    <w:rsid w:val="00A35FF6"/>
    <w:rsid w:val="00A3641E"/>
    <w:rsid w:val="00AA2057"/>
    <w:rsid w:val="00AB1C1A"/>
    <w:rsid w:val="00AC1C60"/>
    <w:rsid w:val="00AF5048"/>
    <w:rsid w:val="00B237E3"/>
    <w:rsid w:val="00B33A2A"/>
    <w:rsid w:val="00B65AF2"/>
    <w:rsid w:val="00B65E65"/>
    <w:rsid w:val="00B7308A"/>
    <w:rsid w:val="00B905A2"/>
    <w:rsid w:val="00B90D78"/>
    <w:rsid w:val="00B94435"/>
    <w:rsid w:val="00B95C2D"/>
    <w:rsid w:val="00BD75E8"/>
    <w:rsid w:val="00BE1C60"/>
    <w:rsid w:val="00BF76CB"/>
    <w:rsid w:val="00C116E6"/>
    <w:rsid w:val="00C21D16"/>
    <w:rsid w:val="00C6299C"/>
    <w:rsid w:val="00C757C5"/>
    <w:rsid w:val="00C825FA"/>
    <w:rsid w:val="00C85FEA"/>
    <w:rsid w:val="00CD1567"/>
    <w:rsid w:val="00CD5337"/>
    <w:rsid w:val="00D75822"/>
    <w:rsid w:val="00D8047A"/>
    <w:rsid w:val="00D9021B"/>
    <w:rsid w:val="00DA3865"/>
    <w:rsid w:val="00DA60D7"/>
    <w:rsid w:val="00DD7469"/>
    <w:rsid w:val="00DE6EA6"/>
    <w:rsid w:val="00E1416E"/>
    <w:rsid w:val="00E248F3"/>
    <w:rsid w:val="00E35FED"/>
    <w:rsid w:val="00E51097"/>
    <w:rsid w:val="00E560A4"/>
    <w:rsid w:val="00E84BAC"/>
    <w:rsid w:val="00E94EF9"/>
    <w:rsid w:val="00EB3C1C"/>
    <w:rsid w:val="00F230E3"/>
    <w:rsid w:val="00F231B3"/>
    <w:rsid w:val="00F55179"/>
    <w:rsid w:val="00F9602A"/>
    <w:rsid w:val="00FB350E"/>
    <w:rsid w:val="00FF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4308F"/>
    <w:pPr>
      <w:ind w:firstLine="709"/>
      <w:jc w:val="both"/>
    </w:pPr>
    <w:rPr>
      <w:sz w:val="28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25331F"/>
    <w:pPr>
      <w:keepNext/>
      <w:ind w:firstLine="0"/>
      <w:jc w:val="center"/>
      <w:outlineLvl w:val="0"/>
    </w:pPr>
    <w:rPr>
      <w:bCs/>
      <w:kern w:val="32"/>
      <w:sz w:val="32"/>
      <w:szCs w:val="32"/>
      <w:lang w:val="x-none" w:eastAsia="x-none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5331F"/>
    <w:rPr>
      <w:rFonts w:eastAsia="Times New Roman" w:cs="Times New Roman"/>
      <w:bCs/>
      <w:kern w:val="32"/>
      <w:sz w:val="32"/>
      <w:szCs w:val="32"/>
    </w:rPr>
  </w:style>
  <w:style w:type="paragraph" w:customStyle="1" w:styleId="11">
    <w:name w:val="1 Знак Знак Знак Знак Знак Знак"/>
    <w:basedOn w:val="a1"/>
    <w:uiPriority w:val="99"/>
    <w:rsid w:val="00A35FF6"/>
    <w:pPr>
      <w:spacing w:after="160" w:line="240" w:lineRule="exact"/>
    </w:pPr>
    <w:rPr>
      <w:rFonts w:ascii="Verdana" w:hAnsi="Verdana"/>
      <w:lang w:val="en-US"/>
    </w:rPr>
  </w:style>
  <w:style w:type="paragraph" w:customStyle="1" w:styleId="12">
    <w:name w:val="1 Знак Знак Знак Знак Знак Знак2 Знак Знак Знак"/>
    <w:basedOn w:val="a1"/>
    <w:uiPriority w:val="99"/>
    <w:rsid w:val="00A35FF6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Стиль1"/>
    <w:basedOn w:val="a"/>
    <w:next w:val="a1"/>
    <w:link w:val="14"/>
    <w:autoRedefine/>
    <w:uiPriority w:val="99"/>
    <w:rsid w:val="00A35FF6"/>
    <w:pPr>
      <w:keepNext/>
      <w:keepLines/>
      <w:numPr>
        <w:numId w:val="0"/>
      </w:numPr>
      <w:tabs>
        <w:tab w:val="clear" w:pos="993"/>
        <w:tab w:val="clear" w:pos="2977"/>
        <w:tab w:val="left" w:pos="2410"/>
      </w:tabs>
      <w:spacing w:before="240" w:after="240"/>
      <w:outlineLvl w:val="2"/>
    </w:pPr>
    <w:rPr>
      <w:b/>
      <w:szCs w:val="20"/>
      <w:lang w:val="x-none"/>
    </w:rPr>
  </w:style>
  <w:style w:type="character" w:customStyle="1" w:styleId="14">
    <w:name w:val="Стиль1 Знак"/>
    <w:link w:val="13"/>
    <w:uiPriority w:val="99"/>
    <w:locked/>
    <w:rsid w:val="00A35FF6"/>
    <w:rPr>
      <w:rFonts w:ascii="Times New Roman" w:hAnsi="Times New Roman"/>
      <w:b/>
      <w:sz w:val="28"/>
      <w:lang w:eastAsia="ru-RU"/>
    </w:rPr>
  </w:style>
  <w:style w:type="paragraph" w:styleId="a">
    <w:name w:val="List Paragraph"/>
    <w:basedOn w:val="a1"/>
    <w:uiPriority w:val="99"/>
    <w:qFormat/>
    <w:rsid w:val="00A35FF6"/>
    <w:pPr>
      <w:widowControl w:val="0"/>
      <w:numPr>
        <w:numId w:val="5"/>
      </w:numPr>
      <w:tabs>
        <w:tab w:val="left" w:pos="993"/>
        <w:tab w:val="left" w:pos="2977"/>
      </w:tabs>
      <w:autoSpaceDE w:val="0"/>
      <w:autoSpaceDN w:val="0"/>
      <w:adjustRightInd w:val="0"/>
      <w:outlineLvl w:val="3"/>
    </w:pPr>
    <w:rPr>
      <w:szCs w:val="22"/>
    </w:rPr>
  </w:style>
  <w:style w:type="paragraph" w:styleId="a5">
    <w:name w:val="footer"/>
    <w:basedOn w:val="a1"/>
    <w:link w:val="a6"/>
    <w:uiPriority w:val="99"/>
    <w:rsid w:val="00A35FF6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6">
    <w:name w:val="Нижний колонтитул Знак"/>
    <w:link w:val="a5"/>
    <w:uiPriority w:val="99"/>
    <w:locked/>
    <w:rsid w:val="00A35FF6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uiPriority w:val="99"/>
    <w:rsid w:val="00A35FF6"/>
    <w:rPr>
      <w:rFonts w:cs="Times New Roman"/>
    </w:rPr>
  </w:style>
  <w:style w:type="paragraph" w:styleId="a8">
    <w:name w:val="Balloon Text"/>
    <w:basedOn w:val="a1"/>
    <w:link w:val="a9"/>
    <w:uiPriority w:val="99"/>
    <w:semiHidden/>
    <w:rsid w:val="00A35FF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locked/>
    <w:rsid w:val="00A35FF6"/>
    <w:rPr>
      <w:rFonts w:ascii="Tahoma" w:hAnsi="Tahoma" w:cs="Tahoma"/>
      <w:sz w:val="16"/>
      <w:szCs w:val="16"/>
      <w:lang w:eastAsia="ru-RU"/>
    </w:rPr>
  </w:style>
  <w:style w:type="table" w:styleId="aa">
    <w:name w:val="Table Grid"/>
    <w:basedOn w:val="a3"/>
    <w:uiPriority w:val="99"/>
    <w:rsid w:val="00812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1"/>
    <w:link w:val="ac"/>
    <w:uiPriority w:val="99"/>
    <w:rsid w:val="00B905A2"/>
    <w:pPr>
      <w:tabs>
        <w:tab w:val="center" w:pos="4677"/>
        <w:tab w:val="right" w:pos="9355"/>
      </w:tabs>
    </w:pPr>
    <w:rPr>
      <w:sz w:val="24"/>
      <w:lang w:val="x-none"/>
    </w:rPr>
  </w:style>
  <w:style w:type="character" w:customStyle="1" w:styleId="ac">
    <w:name w:val="Верхний колонтитул Знак"/>
    <w:link w:val="ab"/>
    <w:uiPriority w:val="99"/>
    <w:locked/>
    <w:rsid w:val="00B905A2"/>
    <w:rPr>
      <w:rFonts w:cs="Times New Roman"/>
      <w:sz w:val="24"/>
      <w:szCs w:val="24"/>
      <w:lang w:eastAsia="ru-RU"/>
    </w:rPr>
  </w:style>
  <w:style w:type="numbering" w:customStyle="1" w:styleId="a0">
    <w:name w:val="Стиль маркированный"/>
    <w:rsid w:val="009F0EE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Swap\SHABLON\&#1048;&#1085;&#1092;&#1086;&#1088;&#1084;&#1072;&#1094;&#1080;&#1103;%20&#1086;%20&#1082;&#1091;&#1087;&#1083;&#1077;-&#1087;&#1088;&#1086;&#1076;&#1072;&#1078;&#1077;%20&#1080;&#1085;&#1086;&#1089;&#1090;&#1088;&#1072;&#1085;&#1085;&#1086;&#1081;%20&#1074;&#1072;&#1083;&#1102;&#1090;&#1099;_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 купле-продаже иностранной валюты_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Будаева Марина Юрьевна</dc:creator>
  <cp:lastModifiedBy>Будаева Марина Юрьевна</cp:lastModifiedBy>
  <cp:revision>1</cp:revision>
  <cp:lastPrinted>2018-05-31T13:31:00Z</cp:lastPrinted>
  <dcterms:created xsi:type="dcterms:W3CDTF">2022-02-14T15:03:00Z</dcterms:created>
  <dcterms:modified xsi:type="dcterms:W3CDTF">2022-02-14T15:03:00Z</dcterms:modified>
</cp:coreProperties>
</file>